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9016879">
      <w:pPr>
        <w:spacing w:line="360" w:lineRule="auto"/>
        <w:ind w:left="5760" w:hanging="5760" w:hangingChars="800"/>
        <w:jc w:val="center"/>
        <w:rPr>
          <w:rFonts w:hint="eastAsia" w:ascii="宋体" w:hAnsi="宋体" w:cs="宋体"/>
          <w:color w:val="0000FF"/>
          <w:sz w:val="72"/>
          <w:szCs w:val="52"/>
          <w:lang w:val="en-US" w:eastAsia="zh-CN"/>
        </w:rPr>
      </w:pPr>
      <w:r>
        <w:rPr>
          <w:rFonts w:hint="eastAsia" w:ascii="宋体" w:hAnsi="宋体" w:cs="宋体"/>
          <w:color w:val="auto"/>
          <w:sz w:val="72"/>
          <w:szCs w:val="52"/>
        </w:rPr>
        <w:t>重庆</w:t>
      </w:r>
      <w:r>
        <w:rPr>
          <w:rFonts w:hint="eastAsia" w:ascii="宋体" w:hAnsi="宋体" w:cs="宋体"/>
          <w:color w:val="auto"/>
          <w:sz w:val="72"/>
          <w:szCs w:val="52"/>
          <w:lang w:val="en-US" w:eastAsia="zh-CN"/>
        </w:rPr>
        <w:t>市政府采购云平台</w:t>
      </w:r>
    </w:p>
    <w:p w14:paraId="76769892">
      <w:pPr>
        <w:jc w:val="center"/>
        <w:rPr>
          <w:rFonts w:ascii="宋体" w:hAnsi="宋体" w:cs="宋体"/>
          <w:color w:val="auto"/>
          <w:sz w:val="72"/>
          <w:szCs w:val="52"/>
        </w:rPr>
      </w:pPr>
      <w:bookmarkStart w:id="0" w:name="_Toc13150"/>
      <w:bookmarkStart w:id="1" w:name="_Toc4250"/>
      <w:bookmarkStart w:id="2" w:name="_Toc10207"/>
      <w:bookmarkStart w:id="3" w:name="_Toc8776"/>
      <w:bookmarkStart w:id="4" w:name="_Toc10857"/>
      <w:bookmarkStart w:id="5" w:name="_Toc2272"/>
      <w:bookmarkStart w:id="6" w:name="_Toc29479"/>
      <w:r>
        <w:rPr>
          <w:rFonts w:hint="eastAsia" w:ascii="宋体" w:hAnsi="宋体" w:cs="宋体"/>
          <w:color w:val="auto"/>
          <w:sz w:val="72"/>
          <w:szCs w:val="52"/>
        </w:rPr>
        <w:t>网上竞采文件</w:t>
      </w:r>
    </w:p>
    <w:p w14:paraId="5706A2D2">
      <w:pPr>
        <w:spacing w:line="360" w:lineRule="auto"/>
        <w:jc w:val="center"/>
        <w:rPr>
          <w:rFonts w:ascii="宋体" w:hAnsi="宋体" w:cs="宋体"/>
          <w:color w:val="auto"/>
          <w:sz w:val="52"/>
          <w:szCs w:val="52"/>
        </w:rPr>
      </w:pPr>
      <w:r>
        <w:rPr>
          <w:rFonts w:hint="eastAsia" w:ascii="宋体" w:hAnsi="宋体" w:cs="宋体"/>
          <w:color w:val="auto"/>
          <w:sz w:val="52"/>
          <w:szCs w:val="52"/>
        </w:rPr>
        <w:t>（综合评分法）</w:t>
      </w:r>
      <w:bookmarkEnd w:id="0"/>
      <w:bookmarkEnd w:id="1"/>
      <w:bookmarkEnd w:id="2"/>
      <w:bookmarkEnd w:id="3"/>
      <w:bookmarkEnd w:id="4"/>
      <w:bookmarkEnd w:id="5"/>
      <w:bookmarkEnd w:id="6"/>
    </w:p>
    <w:p w14:paraId="0344BBAB">
      <w:pPr>
        <w:spacing w:line="360" w:lineRule="auto"/>
        <w:jc w:val="center"/>
        <w:rPr>
          <w:rFonts w:ascii="宋体" w:hAnsi="宋体" w:cs="宋体"/>
          <w:color w:val="auto"/>
          <w:sz w:val="32"/>
        </w:rPr>
      </w:pPr>
    </w:p>
    <w:p w14:paraId="39BD46B2">
      <w:pPr>
        <w:spacing w:line="360" w:lineRule="auto"/>
        <w:ind w:firstLine="1080" w:firstLineChars="300"/>
        <w:jc w:val="left"/>
        <w:rPr>
          <w:rFonts w:ascii="宋体" w:hAnsi="宋体" w:cs="宋体"/>
          <w:color w:val="auto"/>
          <w:sz w:val="36"/>
          <w:szCs w:val="30"/>
        </w:rPr>
      </w:pPr>
    </w:p>
    <w:p w14:paraId="1CFFD666">
      <w:pPr>
        <w:spacing w:line="360" w:lineRule="auto"/>
        <w:ind w:firstLine="1080" w:firstLineChars="300"/>
        <w:jc w:val="left"/>
        <w:rPr>
          <w:rFonts w:ascii="宋体" w:hAnsi="宋体" w:cs="宋体"/>
          <w:color w:val="auto"/>
          <w:sz w:val="36"/>
          <w:szCs w:val="30"/>
        </w:rPr>
      </w:pPr>
    </w:p>
    <w:p w14:paraId="1921FC61">
      <w:pPr>
        <w:spacing w:line="360" w:lineRule="auto"/>
        <w:ind w:firstLine="1440" w:firstLineChars="400"/>
        <w:jc w:val="left"/>
        <w:rPr>
          <w:rFonts w:hint="eastAsia" w:ascii="宋体" w:hAnsi="宋体" w:cs="宋体"/>
          <w:color w:val="auto"/>
          <w:sz w:val="36"/>
          <w:szCs w:val="30"/>
          <w:highlight w:val="yellow"/>
          <w:shd w:val="clear" w:color="FFFFFF" w:fill="D9D9D9"/>
        </w:rPr>
      </w:pPr>
      <w:r>
        <w:rPr>
          <w:rFonts w:hint="eastAsia" w:ascii="宋体" w:hAnsi="宋体" w:cs="宋体"/>
          <w:color w:val="auto"/>
          <w:sz w:val="36"/>
          <w:szCs w:val="30"/>
        </w:rPr>
        <w:t>竞采</w:t>
      </w:r>
      <w:r>
        <w:rPr>
          <w:rFonts w:hint="eastAsia" w:ascii="宋体" w:hAnsi="宋体" w:cs="宋体"/>
          <w:color w:val="auto"/>
          <w:sz w:val="36"/>
          <w:szCs w:val="30"/>
          <w:lang w:eastAsia="zh-CN"/>
        </w:rPr>
        <w:t>委托</w:t>
      </w:r>
      <w:r>
        <w:rPr>
          <w:rFonts w:hint="eastAsia" w:ascii="宋体" w:hAnsi="宋体" w:cs="宋体"/>
          <w:color w:val="auto"/>
          <w:sz w:val="36"/>
          <w:szCs w:val="30"/>
        </w:rPr>
        <w:t>编号：</w:t>
      </w:r>
      <w:r>
        <w:rPr>
          <w:rFonts w:hint="eastAsia" w:ascii="宋体" w:hAnsi="宋体" w:cs="宋体"/>
          <w:color w:val="auto"/>
          <w:sz w:val="36"/>
          <w:szCs w:val="30"/>
          <w:highlight w:val="yellow"/>
          <w:shd w:val="clear" w:color="FFFFFF" w:fill="D9D9D9"/>
        </w:rPr>
        <w:t>3810438820659201</w:t>
      </w:r>
    </w:p>
    <w:p w14:paraId="7E7A0C69">
      <w:pPr>
        <w:spacing w:line="360" w:lineRule="auto"/>
        <w:ind w:firstLine="1440" w:firstLineChars="400"/>
        <w:jc w:val="left"/>
        <w:rPr>
          <w:rFonts w:hint="eastAsia" w:ascii="宋体" w:hAnsi="宋体" w:eastAsia="宋体" w:cs="宋体"/>
          <w:color w:val="auto"/>
          <w:sz w:val="36"/>
          <w:szCs w:val="30"/>
          <w:lang w:eastAsia="zh-CN"/>
        </w:rPr>
      </w:pPr>
      <w:r>
        <w:rPr>
          <w:rFonts w:hint="eastAsia" w:ascii="宋体" w:hAnsi="宋体" w:cs="宋体"/>
          <w:color w:val="auto"/>
          <w:sz w:val="36"/>
          <w:szCs w:val="30"/>
        </w:rPr>
        <w:t>项</w:t>
      </w:r>
      <w:r>
        <w:rPr>
          <w:rFonts w:hint="eastAsia" w:ascii="宋体" w:hAnsi="宋体" w:cs="宋体"/>
          <w:color w:val="auto"/>
          <w:sz w:val="36"/>
          <w:szCs w:val="30"/>
          <w:lang w:val="en-US" w:eastAsia="zh-CN"/>
        </w:rPr>
        <w:t xml:space="preserve">  </w:t>
      </w:r>
      <w:r>
        <w:rPr>
          <w:rFonts w:hint="eastAsia" w:ascii="宋体" w:hAnsi="宋体" w:cs="宋体"/>
          <w:color w:val="auto"/>
          <w:sz w:val="36"/>
          <w:szCs w:val="30"/>
        </w:rPr>
        <w:t>目</w:t>
      </w:r>
      <w:r>
        <w:rPr>
          <w:rFonts w:hint="eastAsia" w:ascii="宋体" w:hAnsi="宋体" w:cs="宋体"/>
          <w:color w:val="auto"/>
          <w:sz w:val="36"/>
          <w:szCs w:val="30"/>
          <w:lang w:val="en-US" w:eastAsia="zh-CN"/>
        </w:rPr>
        <w:t xml:space="preserve"> </w:t>
      </w:r>
      <w:r>
        <w:rPr>
          <w:rFonts w:hint="eastAsia" w:ascii="宋体" w:hAnsi="宋体" w:cs="宋体"/>
          <w:color w:val="auto"/>
          <w:sz w:val="36"/>
          <w:szCs w:val="30"/>
        </w:rPr>
        <w:t>名</w:t>
      </w:r>
      <w:r>
        <w:rPr>
          <w:rFonts w:hint="eastAsia" w:ascii="宋体" w:hAnsi="宋体" w:cs="宋体"/>
          <w:color w:val="auto"/>
          <w:sz w:val="36"/>
          <w:szCs w:val="30"/>
          <w:lang w:val="en-US" w:eastAsia="zh-CN"/>
        </w:rPr>
        <w:t xml:space="preserve"> </w:t>
      </w:r>
      <w:r>
        <w:rPr>
          <w:rFonts w:hint="eastAsia" w:ascii="宋体" w:hAnsi="宋体" w:cs="宋体"/>
          <w:color w:val="auto"/>
          <w:sz w:val="36"/>
          <w:szCs w:val="30"/>
        </w:rPr>
        <w:t>称：</w:t>
      </w:r>
      <w:r>
        <w:rPr>
          <w:rFonts w:hint="eastAsia" w:ascii="宋体" w:hAnsi="宋体" w:cs="宋体"/>
          <w:sz w:val="36"/>
          <w:szCs w:val="30"/>
          <w:highlight w:val="none"/>
          <w:lang w:val="en-US" w:eastAsia="zh-CN"/>
        </w:rPr>
        <w:t>农药检测实验室通风系统维修</w:t>
      </w:r>
    </w:p>
    <w:p w14:paraId="7AD5941C">
      <w:pPr>
        <w:spacing w:line="360" w:lineRule="auto"/>
        <w:ind w:left="2891" w:hanging="2880" w:hangingChars="800"/>
        <w:jc w:val="left"/>
        <w:rPr>
          <w:rFonts w:hint="eastAsia" w:ascii="宋体" w:hAnsi="宋体" w:eastAsia="宋体" w:cs="宋体"/>
          <w:color w:val="auto"/>
          <w:sz w:val="36"/>
          <w:szCs w:val="30"/>
          <w:lang w:eastAsia="zh-CN"/>
        </w:rPr>
      </w:pPr>
    </w:p>
    <w:p w14:paraId="4FBA8A85">
      <w:pPr>
        <w:pStyle w:val="12"/>
        <w:rPr>
          <w:rFonts w:ascii="宋体" w:hAnsi="宋体" w:cs="宋体"/>
          <w:color w:val="auto"/>
        </w:rPr>
      </w:pPr>
    </w:p>
    <w:p w14:paraId="0E3C80C1">
      <w:pPr>
        <w:rPr>
          <w:rFonts w:ascii="宋体" w:hAnsi="宋体" w:cs="宋体"/>
          <w:color w:val="auto"/>
        </w:rPr>
      </w:pPr>
    </w:p>
    <w:p w14:paraId="4EA9248F">
      <w:pPr>
        <w:rPr>
          <w:rFonts w:ascii="宋体" w:hAnsi="宋体" w:cs="宋体"/>
          <w:color w:val="auto"/>
        </w:rPr>
      </w:pPr>
    </w:p>
    <w:p w14:paraId="09888DFD">
      <w:pPr>
        <w:pStyle w:val="10"/>
        <w:rPr>
          <w:rFonts w:ascii="宋体" w:hAnsi="宋体" w:cs="宋体"/>
          <w:color w:val="auto"/>
        </w:rPr>
      </w:pPr>
    </w:p>
    <w:p w14:paraId="491EC7B4">
      <w:pPr>
        <w:pStyle w:val="10"/>
        <w:rPr>
          <w:rFonts w:ascii="宋体" w:hAnsi="宋体" w:cs="宋体"/>
          <w:color w:val="auto"/>
        </w:rPr>
      </w:pPr>
    </w:p>
    <w:p w14:paraId="202322C1">
      <w:pPr>
        <w:pStyle w:val="10"/>
        <w:rPr>
          <w:rFonts w:ascii="宋体" w:hAnsi="宋体" w:cs="宋体"/>
          <w:color w:val="auto"/>
        </w:rPr>
      </w:pPr>
    </w:p>
    <w:p w14:paraId="23346F38">
      <w:pPr>
        <w:rPr>
          <w:rFonts w:ascii="宋体" w:hAnsi="宋体"/>
          <w:color w:val="auto"/>
        </w:rPr>
      </w:pPr>
    </w:p>
    <w:p w14:paraId="684E9496">
      <w:pPr>
        <w:widowControl/>
        <w:spacing w:line="480" w:lineRule="auto"/>
        <w:jc w:val="center"/>
        <w:rPr>
          <w:rFonts w:hint="eastAsia" w:ascii="宋体" w:hAnsi="宋体" w:cs="宋体"/>
          <w:color w:val="auto"/>
          <w:sz w:val="36"/>
          <w:szCs w:val="30"/>
          <w:lang w:val="en-US" w:eastAsia="zh-CN"/>
        </w:rPr>
      </w:pPr>
      <w:r>
        <w:rPr>
          <w:rFonts w:hint="eastAsia" w:ascii="宋体" w:hAnsi="宋体" w:cs="宋体"/>
          <w:color w:val="auto"/>
          <w:sz w:val="36"/>
          <w:szCs w:val="30"/>
        </w:rPr>
        <w:t>采 购 人：</w:t>
      </w:r>
      <w:bookmarkStart w:id="7" w:name="_Toc9010"/>
      <w:bookmarkStart w:id="8" w:name="_Toc32261"/>
      <w:bookmarkStart w:id="9" w:name="_Toc32685"/>
      <w:bookmarkStart w:id="10" w:name="_Toc13475"/>
      <w:bookmarkStart w:id="11" w:name="_Toc24202"/>
      <w:bookmarkStart w:id="12" w:name="_Toc3860"/>
      <w:bookmarkStart w:id="13" w:name="_Toc986"/>
      <w:r>
        <w:rPr>
          <w:rFonts w:hint="eastAsia" w:ascii="宋体" w:hAnsi="宋体" w:cs="宋体"/>
          <w:color w:val="auto"/>
          <w:sz w:val="36"/>
          <w:szCs w:val="30"/>
          <w:lang w:eastAsia="zh-CN"/>
        </w:rPr>
        <w:t>重庆市</w:t>
      </w:r>
      <w:r>
        <w:rPr>
          <w:rFonts w:hint="eastAsia" w:ascii="宋体" w:hAnsi="宋体" w:cs="宋体"/>
          <w:color w:val="auto"/>
          <w:sz w:val="36"/>
          <w:szCs w:val="30"/>
          <w:lang w:val="en-US" w:eastAsia="zh-CN"/>
        </w:rPr>
        <w:t>种子站</w:t>
      </w:r>
    </w:p>
    <w:bookmarkEnd w:id="7"/>
    <w:bookmarkEnd w:id="8"/>
    <w:bookmarkEnd w:id="9"/>
    <w:bookmarkEnd w:id="10"/>
    <w:bookmarkEnd w:id="11"/>
    <w:bookmarkEnd w:id="12"/>
    <w:bookmarkEnd w:id="13"/>
    <w:p w14:paraId="235E47CA">
      <w:pPr>
        <w:pStyle w:val="18"/>
        <w:rPr>
          <w:rFonts w:hint="eastAsia"/>
          <w:color w:val="auto"/>
          <w:lang w:eastAsia="zh-CN"/>
        </w:rPr>
      </w:pPr>
      <w:bookmarkStart w:id="14" w:name="_Toc28479"/>
      <w:bookmarkStart w:id="15" w:name="_Toc26556"/>
      <w:bookmarkStart w:id="16" w:name="_Toc19291"/>
      <w:bookmarkStart w:id="17" w:name="_Toc27041"/>
      <w:bookmarkStart w:id="18" w:name="_Toc23628"/>
    </w:p>
    <w:p w14:paraId="54CD4900">
      <w:pPr>
        <w:jc w:val="center"/>
        <w:rPr>
          <w:rFonts w:ascii="宋体" w:hAnsi="宋体" w:cs="宋体"/>
          <w:color w:val="auto"/>
          <w:sz w:val="36"/>
          <w:szCs w:val="30"/>
        </w:rPr>
      </w:pPr>
      <w:bookmarkStart w:id="19" w:name="_Toc3414"/>
      <w:bookmarkStart w:id="20" w:name="_Toc29520"/>
      <w:r>
        <w:rPr>
          <w:rFonts w:hint="eastAsia" w:ascii="宋体" w:hAnsi="宋体" w:cs="宋体"/>
          <w:color w:val="auto"/>
          <w:sz w:val="36"/>
          <w:szCs w:val="30"/>
        </w:rPr>
        <w:t>二〇二</w:t>
      </w:r>
      <w:r>
        <w:rPr>
          <w:rFonts w:hint="eastAsia" w:ascii="宋体" w:hAnsi="宋体" w:cs="宋体"/>
          <w:color w:val="auto"/>
          <w:sz w:val="36"/>
          <w:szCs w:val="30"/>
          <w:lang w:val="en-US" w:eastAsia="zh-CN"/>
        </w:rPr>
        <w:t>五</w:t>
      </w:r>
      <w:r>
        <w:rPr>
          <w:rFonts w:hint="eastAsia" w:ascii="宋体" w:hAnsi="宋体" w:cs="宋体"/>
          <w:color w:val="auto"/>
          <w:sz w:val="36"/>
          <w:szCs w:val="30"/>
        </w:rPr>
        <w:t>年</w:t>
      </w:r>
      <w:r>
        <w:rPr>
          <w:rFonts w:hint="eastAsia" w:ascii="宋体" w:hAnsi="宋体" w:cs="宋体"/>
          <w:color w:val="auto"/>
          <w:sz w:val="36"/>
          <w:szCs w:val="30"/>
          <w:lang w:val="en-US" w:eastAsia="zh-CN"/>
        </w:rPr>
        <w:t>十二</w:t>
      </w:r>
      <w:r>
        <w:rPr>
          <w:rFonts w:hint="eastAsia" w:ascii="宋体" w:hAnsi="宋体" w:cs="宋体"/>
          <w:color w:val="auto"/>
          <w:sz w:val="36"/>
          <w:szCs w:val="30"/>
        </w:rPr>
        <w:t>月</w:t>
      </w:r>
      <w:bookmarkEnd w:id="14"/>
      <w:bookmarkEnd w:id="15"/>
      <w:bookmarkEnd w:id="16"/>
      <w:bookmarkEnd w:id="17"/>
      <w:bookmarkEnd w:id="18"/>
      <w:bookmarkEnd w:id="19"/>
      <w:bookmarkEnd w:id="20"/>
    </w:p>
    <w:p w14:paraId="042AF491">
      <w:pPr>
        <w:pStyle w:val="4"/>
        <w:spacing w:before="0" w:after="0" w:line="312" w:lineRule="auto"/>
        <w:rPr>
          <w:rFonts w:ascii="宋体" w:hAnsi="宋体" w:cs="宋体"/>
          <w:color w:val="auto"/>
        </w:rPr>
        <w:sectPr>
          <w:pgSz w:w="11907" w:h="16840"/>
          <w:pgMar w:top="1134" w:right="1191" w:bottom="1134" w:left="1304" w:header="851" w:footer="992" w:gutter="0"/>
          <w:pgNumType w:fmt="numberInDash" w:start="1"/>
          <w:cols w:space="720" w:num="1"/>
          <w:docGrid w:linePitch="380" w:charSpace="-5734"/>
        </w:sectPr>
      </w:pPr>
    </w:p>
    <w:p w14:paraId="5D8B3F5A">
      <w:pPr>
        <w:pStyle w:val="2"/>
        <w:spacing w:line="360" w:lineRule="exact"/>
        <w:jc w:val="center"/>
        <w:rPr>
          <w:rFonts w:hint="eastAsia" w:ascii="宋体" w:hAnsi="宋体" w:eastAsia="宋体" w:cs="宋体"/>
          <w:bCs/>
          <w:color w:val="auto"/>
          <w:kern w:val="2"/>
          <w:sz w:val="22"/>
          <w:szCs w:val="21"/>
          <w:lang w:val="en-US" w:eastAsia="zh-CN" w:bidi="ar-SA"/>
        </w:rPr>
      </w:pPr>
      <w:bookmarkStart w:id="21" w:name="_Toc7012"/>
      <w:bookmarkStart w:id="22" w:name="_Toc11392"/>
      <w:bookmarkStart w:id="23" w:name="_Toc2344"/>
      <w:r>
        <w:rPr>
          <w:rFonts w:hint="eastAsia" w:ascii="宋体" w:hAnsi="宋体" w:cs="宋体"/>
          <w:b/>
          <w:bCs/>
          <w:color w:val="auto"/>
          <w:sz w:val="36"/>
          <w:szCs w:val="36"/>
        </w:rPr>
        <w:t>目  录</w:t>
      </w:r>
      <w:bookmarkEnd w:id="21"/>
      <w:bookmarkEnd w:id="22"/>
      <w:bookmarkEnd w:id="23"/>
      <w:r>
        <w:rPr>
          <w:rFonts w:hint="eastAsia" w:ascii="宋体" w:hAnsi="宋体" w:cs="宋体"/>
          <w:color w:val="auto"/>
          <w:sz w:val="36"/>
          <w:szCs w:val="36"/>
        </w:rPr>
        <w:fldChar w:fldCharType="begin"/>
      </w:r>
      <w:r>
        <w:rPr>
          <w:rFonts w:hint="eastAsia" w:ascii="宋体" w:hAnsi="宋体" w:cs="宋体"/>
          <w:color w:val="auto"/>
          <w:sz w:val="36"/>
          <w:szCs w:val="36"/>
        </w:rPr>
        <w:instrText xml:space="preserve"> TOC \o "1-3" \h \z \u </w:instrText>
      </w:r>
      <w:r>
        <w:rPr>
          <w:rFonts w:hint="eastAsia" w:ascii="宋体" w:hAnsi="宋体" w:cs="宋体"/>
          <w:color w:val="auto"/>
          <w:sz w:val="36"/>
          <w:szCs w:val="36"/>
        </w:rPr>
        <w:fldChar w:fldCharType="separate"/>
      </w:r>
    </w:p>
    <w:p w14:paraId="3B90B72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_Toc2344 </w:instrText>
      </w:r>
      <w:r>
        <w:rPr>
          <w:rFonts w:hint="eastAsia" w:hAnsi="宋体"/>
          <w:bCs/>
          <w:szCs w:val="21"/>
        </w:rPr>
        <w:fldChar w:fldCharType="separate"/>
      </w:r>
      <w:r>
        <w:rPr>
          <w:rFonts w:hint="eastAsia" w:ascii="宋体" w:hAnsi="宋体" w:cs="宋体"/>
          <w:bCs/>
          <w:szCs w:val="36"/>
        </w:rPr>
        <w:t>目  录</w:t>
      </w:r>
      <w:r>
        <w:tab/>
      </w:r>
      <w:r>
        <w:fldChar w:fldCharType="begin"/>
      </w:r>
      <w:r>
        <w:instrText xml:space="preserve"> PAGEREF _Toc2344 \h </w:instrText>
      </w:r>
      <w:r>
        <w:fldChar w:fldCharType="separate"/>
      </w:r>
      <w:r>
        <w:t>- 2 -</w:t>
      </w:r>
      <w:r>
        <w:fldChar w:fldCharType="end"/>
      </w:r>
      <w:r>
        <w:rPr>
          <w:rFonts w:hint="eastAsia" w:hAnsi="宋体"/>
          <w:bCs/>
          <w:color w:val="auto"/>
          <w:szCs w:val="21"/>
        </w:rPr>
        <w:fldChar w:fldCharType="end"/>
      </w:r>
    </w:p>
    <w:p w14:paraId="5449A2B1">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_Toc2230 </w:instrText>
      </w:r>
      <w:r>
        <w:rPr>
          <w:rFonts w:hint="eastAsia" w:hAnsi="宋体"/>
          <w:bCs/>
          <w:szCs w:val="21"/>
        </w:rPr>
        <w:fldChar w:fldCharType="separate"/>
      </w:r>
      <w:r>
        <w:rPr>
          <w:rFonts w:hint="eastAsia" w:hAnsi="宋体"/>
        </w:rPr>
        <w:t>第一篇  竞采邀请书</w:t>
      </w:r>
      <w:r>
        <w:tab/>
      </w:r>
      <w:r>
        <w:fldChar w:fldCharType="begin"/>
      </w:r>
      <w:r>
        <w:instrText xml:space="preserve"> PAGEREF _Toc2230 \h </w:instrText>
      </w:r>
      <w:r>
        <w:fldChar w:fldCharType="separate"/>
      </w:r>
      <w:r>
        <w:t>- 4 -</w:t>
      </w:r>
      <w:r>
        <w:fldChar w:fldCharType="end"/>
      </w:r>
      <w:r>
        <w:rPr>
          <w:rFonts w:hint="eastAsia" w:hAnsi="宋体"/>
          <w:bCs/>
          <w:color w:val="auto"/>
          <w:szCs w:val="21"/>
        </w:rPr>
        <w:fldChar w:fldCharType="end"/>
      </w:r>
    </w:p>
    <w:p w14:paraId="59FFDD3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_Toc25770 </w:instrText>
      </w:r>
      <w:r>
        <w:rPr>
          <w:rFonts w:hint="eastAsia" w:hAnsi="宋体"/>
          <w:bCs/>
          <w:szCs w:val="21"/>
        </w:rPr>
        <w:fldChar w:fldCharType="separate"/>
      </w:r>
      <w:r>
        <w:rPr>
          <w:rFonts w:hint="eastAsia" w:ascii="宋体" w:hAnsi="宋体" w:eastAsia="宋体" w:cs="宋体"/>
          <w:szCs w:val="24"/>
        </w:rPr>
        <w:t>一、竞采项目内容</w:t>
      </w:r>
      <w:r>
        <w:tab/>
      </w:r>
      <w:r>
        <w:fldChar w:fldCharType="begin"/>
      </w:r>
      <w:r>
        <w:instrText xml:space="preserve"> PAGEREF _Toc25770 \h </w:instrText>
      </w:r>
      <w:r>
        <w:fldChar w:fldCharType="separate"/>
      </w:r>
      <w:r>
        <w:t>- 4 -</w:t>
      </w:r>
      <w:r>
        <w:fldChar w:fldCharType="end"/>
      </w:r>
      <w:r>
        <w:rPr>
          <w:rFonts w:hint="eastAsia" w:hAnsi="宋体"/>
          <w:bCs/>
          <w:color w:val="auto"/>
          <w:szCs w:val="21"/>
        </w:rPr>
        <w:fldChar w:fldCharType="end"/>
      </w:r>
    </w:p>
    <w:p w14:paraId="3DDF370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_Toc29994 </w:instrText>
      </w:r>
      <w:r>
        <w:rPr>
          <w:rFonts w:hint="eastAsia" w:hAnsi="宋体"/>
          <w:bCs/>
          <w:szCs w:val="21"/>
        </w:rPr>
        <w:fldChar w:fldCharType="separate"/>
      </w:r>
      <w:r>
        <w:rPr>
          <w:rFonts w:hint="eastAsia" w:ascii="宋体" w:hAnsi="宋体" w:eastAsia="宋体" w:cs="宋体"/>
          <w:szCs w:val="24"/>
        </w:rPr>
        <w:t>二、资金来源</w:t>
      </w:r>
      <w:r>
        <w:tab/>
      </w:r>
      <w:r>
        <w:fldChar w:fldCharType="begin"/>
      </w:r>
      <w:r>
        <w:instrText xml:space="preserve"> PAGEREF _Toc29994 \h </w:instrText>
      </w:r>
      <w:r>
        <w:fldChar w:fldCharType="separate"/>
      </w:r>
      <w:r>
        <w:t>- 4 -</w:t>
      </w:r>
      <w:r>
        <w:fldChar w:fldCharType="end"/>
      </w:r>
      <w:r>
        <w:rPr>
          <w:rFonts w:hint="eastAsia" w:hAnsi="宋体"/>
          <w:bCs/>
          <w:color w:val="auto"/>
          <w:szCs w:val="21"/>
        </w:rPr>
        <w:fldChar w:fldCharType="end"/>
      </w:r>
    </w:p>
    <w:p w14:paraId="0C71819F">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_Toc16068 </w:instrText>
      </w:r>
      <w:r>
        <w:rPr>
          <w:rFonts w:hint="eastAsia" w:hAnsi="宋体"/>
          <w:bCs/>
          <w:szCs w:val="21"/>
        </w:rPr>
        <w:fldChar w:fldCharType="separate"/>
      </w:r>
      <w:r>
        <w:rPr>
          <w:rFonts w:hint="eastAsia" w:ascii="宋体" w:hAnsi="宋体" w:eastAsia="宋体" w:cs="宋体"/>
          <w:szCs w:val="24"/>
        </w:rPr>
        <w:t>三、供应商资格条件</w:t>
      </w:r>
      <w:r>
        <w:tab/>
      </w:r>
      <w:r>
        <w:fldChar w:fldCharType="begin"/>
      </w:r>
      <w:r>
        <w:instrText xml:space="preserve"> PAGEREF _Toc16068 \h </w:instrText>
      </w:r>
      <w:r>
        <w:fldChar w:fldCharType="separate"/>
      </w:r>
      <w:r>
        <w:t>- 4 -</w:t>
      </w:r>
      <w:r>
        <w:fldChar w:fldCharType="end"/>
      </w:r>
      <w:r>
        <w:rPr>
          <w:rFonts w:hint="eastAsia" w:hAnsi="宋体"/>
          <w:bCs/>
          <w:color w:val="auto"/>
          <w:szCs w:val="21"/>
        </w:rPr>
        <w:fldChar w:fldCharType="end"/>
      </w:r>
    </w:p>
    <w:p w14:paraId="4A67D56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_Toc30741 </w:instrText>
      </w:r>
      <w:r>
        <w:rPr>
          <w:rFonts w:hint="eastAsia" w:hAnsi="宋体"/>
          <w:bCs/>
          <w:szCs w:val="21"/>
        </w:rPr>
        <w:fldChar w:fldCharType="separate"/>
      </w:r>
      <w:r>
        <w:rPr>
          <w:rFonts w:hint="eastAsia" w:ascii="宋体" w:hAnsi="宋体" w:eastAsia="宋体" w:cs="宋体"/>
          <w:szCs w:val="24"/>
        </w:rPr>
        <w:t>四、竞采、开标有关说明</w:t>
      </w:r>
      <w:r>
        <w:tab/>
      </w:r>
      <w:r>
        <w:fldChar w:fldCharType="begin"/>
      </w:r>
      <w:r>
        <w:instrText xml:space="preserve"> PAGEREF _Toc30741 \h </w:instrText>
      </w:r>
      <w:r>
        <w:fldChar w:fldCharType="separate"/>
      </w:r>
      <w:r>
        <w:t>- 4 -</w:t>
      </w:r>
      <w:r>
        <w:fldChar w:fldCharType="end"/>
      </w:r>
      <w:r>
        <w:rPr>
          <w:rFonts w:hint="eastAsia" w:hAnsi="宋体"/>
          <w:bCs/>
          <w:color w:val="auto"/>
          <w:szCs w:val="21"/>
        </w:rPr>
        <w:fldChar w:fldCharType="end"/>
      </w:r>
    </w:p>
    <w:p w14:paraId="23B2D9C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_Toc13173 </w:instrText>
      </w:r>
      <w:r>
        <w:rPr>
          <w:rFonts w:hint="eastAsia" w:hAnsi="宋体"/>
          <w:bCs/>
          <w:szCs w:val="21"/>
        </w:rPr>
        <w:fldChar w:fldCharType="separate"/>
      </w:r>
      <w:r>
        <w:rPr>
          <w:rFonts w:hint="eastAsia" w:ascii="宋体" w:hAnsi="宋体" w:eastAsia="宋体" w:cs="宋体"/>
          <w:szCs w:val="24"/>
        </w:rPr>
        <w:t>五、采购项目需落实的政府采购政策</w:t>
      </w:r>
      <w:r>
        <w:tab/>
      </w:r>
      <w:r>
        <w:fldChar w:fldCharType="begin"/>
      </w:r>
      <w:r>
        <w:instrText xml:space="preserve"> PAGEREF _Toc13173 \h </w:instrText>
      </w:r>
      <w:r>
        <w:fldChar w:fldCharType="separate"/>
      </w:r>
      <w:r>
        <w:t>- 4 -</w:t>
      </w:r>
      <w:r>
        <w:fldChar w:fldCharType="end"/>
      </w:r>
      <w:r>
        <w:rPr>
          <w:rFonts w:hint="eastAsia" w:hAnsi="宋体"/>
          <w:bCs/>
          <w:color w:val="auto"/>
          <w:szCs w:val="21"/>
        </w:rPr>
        <w:fldChar w:fldCharType="end"/>
      </w:r>
    </w:p>
    <w:p w14:paraId="2E04E39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_Toc3658 </w:instrText>
      </w:r>
      <w:r>
        <w:rPr>
          <w:rFonts w:hint="eastAsia" w:hAnsi="宋体"/>
          <w:bCs/>
          <w:szCs w:val="21"/>
        </w:rPr>
        <w:fldChar w:fldCharType="separate"/>
      </w:r>
      <w:r>
        <w:rPr>
          <w:rFonts w:hint="eastAsia" w:ascii="宋体" w:hAnsi="宋体" w:eastAsia="宋体" w:cs="宋体"/>
          <w:szCs w:val="24"/>
        </w:rPr>
        <w:t>六、竞采有关规定</w:t>
      </w:r>
      <w:r>
        <w:tab/>
      </w:r>
      <w:r>
        <w:fldChar w:fldCharType="begin"/>
      </w:r>
      <w:r>
        <w:instrText xml:space="preserve"> PAGEREF _Toc3658 \h </w:instrText>
      </w:r>
      <w:r>
        <w:fldChar w:fldCharType="separate"/>
      </w:r>
      <w:r>
        <w:t>- 5 -</w:t>
      </w:r>
      <w:r>
        <w:fldChar w:fldCharType="end"/>
      </w:r>
      <w:r>
        <w:rPr>
          <w:rFonts w:hint="eastAsia" w:hAnsi="宋体"/>
          <w:bCs/>
          <w:color w:val="auto"/>
          <w:szCs w:val="21"/>
        </w:rPr>
        <w:fldChar w:fldCharType="end"/>
      </w:r>
    </w:p>
    <w:p w14:paraId="53A0984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_Toc19999 </w:instrText>
      </w:r>
      <w:r>
        <w:rPr>
          <w:rFonts w:hint="eastAsia" w:hAnsi="宋体"/>
          <w:bCs/>
          <w:szCs w:val="21"/>
        </w:rPr>
        <w:fldChar w:fldCharType="separate"/>
      </w:r>
      <w:r>
        <w:rPr>
          <w:rFonts w:hint="eastAsia" w:ascii="宋体" w:hAnsi="宋体" w:eastAsia="宋体" w:cs="宋体"/>
          <w:szCs w:val="24"/>
        </w:rPr>
        <w:t>七、联系方式</w:t>
      </w:r>
      <w:r>
        <w:tab/>
      </w:r>
      <w:r>
        <w:fldChar w:fldCharType="begin"/>
      </w:r>
      <w:r>
        <w:instrText xml:space="preserve"> PAGEREF _Toc19999 \h </w:instrText>
      </w:r>
      <w:r>
        <w:fldChar w:fldCharType="separate"/>
      </w:r>
      <w:r>
        <w:t>- 5 -</w:t>
      </w:r>
      <w:r>
        <w:fldChar w:fldCharType="end"/>
      </w:r>
      <w:r>
        <w:rPr>
          <w:rFonts w:hint="eastAsia" w:hAnsi="宋体"/>
          <w:bCs/>
          <w:color w:val="auto"/>
          <w:szCs w:val="21"/>
        </w:rPr>
        <w:fldChar w:fldCharType="end"/>
      </w:r>
    </w:p>
    <w:p w14:paraId="6BD87C7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_Toc30740 </w:instrText>
      </w:r>
      <w:r>
        <w:rPr>
          <w:rFonts w:hint="eastAsia" w:hAnsi="宋体"/>
          <w:bCs/>
          <w:szCs w:val="21"/>
        </w:rPr>
        <w:fldChar w:fldCharType="separate"/>
      </w:r>
      <w:r>
        <w:rPr>
          <w:rFonts w:hint="eastAsia" w:hAnsi="宋体"/>
        </w:rPr>
        <w:t>第二篇 竞采项目服务要求</w:t>
      </w:r>
      <w:r>
        <w:tab/>
      </w:r>
      <w:r>
        <w:fldChar w:fldCharType="begin"/>
      </w:r>
      <w:r>
        <w:instrText xml:space="preserve"> PAGEREF _Toc30740 \h </w:instrText>
      </w:r>
      <w:r>
        <w:fldChar w:fldCharType="separate"/>
      </w:r>
      <w:r>
        <w:t>- 6 -</w:t>
      </w:r>
      <w:r>
        <w:fldChar w:fldCharType="end"/>
      </w:r>
      <w:r>
        <w:rPr>
          <w:rFonts w:hint="eastAsia" w:hAnsi="宋体"/>
          <w:bCs/>
          <w:color w:val="auto"/>
          <w:szCs w:val="21"/>
        </w:rPr>
        <w:fldChar w:fldCharType="end"/>
      </w:r>
    </w:p>
    <w:p w14:paraId="30C7D08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_Toc28296 </w:instrText>
      </w:r>
      <w:r>
        <w:rPr>
          <w:rFonts w:hint="eastAsia" w:hAnsi="宋体"/>
          <w:bCs/>
          <w:szCs w:val="21"/>
        </w:rPr>
        <w:fldChar w:fldCharType="separate"/>
      </w:r>
      <w:r>
        <w:rPr>
          <w:rFonts w:hint="eastAsia" w:ascii="宋体" w:hAnsi="宋体" w:eastAsia="宋体" w:cs="宋体"/>
          <w:szCs w:val="24"/>
        </w:rPr>
        <w:t>一、项目一览表</w:t>
      </w:r>
      <w:r>
        <w:tab/>
      </w:r>
      <w:r>
        <w:fldChar w:fldCharType="begin"/>
      </w:r>
      <w:r>
        <w:instrText xml:space="preserve"> PAGEREF _Toc28296 \h </w:instrText>
      </w:r>
      <w:r>
        <w:fldChar w:fldCharType="separate"/>
      </w:r>
      <w:r>
        <w:t>- 6 -</w:t>
      </w:r>
      <w:r>
        <w:fldChar w:fldCharType="end"/>
      </w:r>
      <w:r>
        <w:rPr>
          <w:rFonts w:hint="eastAsia" w:hAnsi="宋体"/>
          <w:bCs/>
          <w:color w:val="auto"/>
          <w:szCs w:val="21"/>
        </w:rPr>
        <w:fldChar w:fldCharType="end"/>
      </w:r>
    </w:p>
    <w:p w14:paraId="3C69408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_Toc23589 </w:instrText>
      </w:r>
      <w:r>
        <w:rPr>
          <w:rFonts w:hint="eastAsia" w:hAnsi="宋体"/>
          <w:bCs/>
          <w:szCs w:val="21"/>
        </w:rPr>
        <w:fldChar w:fldCharType="separate"/>
      </w:r>
      <w:r>
        <w:rPr>
          <w:rFonts w:hint="eastAsia" w:ascii="宋体" w:hAnsi="宋体" w:eastAsia="宋体" w:cs="宋体"/>
          <w:szCs w:val="24"/>
        </w:rPr>
        <w:t>二、项目内容及服务要求</w:t>
      </w:r>
      <w:r>
        <w:tab/>
      </w:r>
      <w:r>
        <w:fldChar w:fldCharType="begin"/>
      </w:r>
      <w:r>
        <w:instrText xml:space="preserve"> PAGEREF _Toc23589 \h </w:instrText>
      </w:r>
      <w:r>
        <w:fldChar w:fldCharType="separate"/>
      </w:r>
      <w:r>
        <w:t>- 6 -</w:t>
      </w:r>
      <w:r>
        <w:fldChar w:fldCharType="end"/>
      </w:r>
      <w:r>
        <w:rPr>
          <w:rFonts w:hint="eastAsia" w:hAnsi="宋体"/>
          <w:bCs/>
          <w:color w:val="auto"/>
          <w:szCs w:val="21"/>
        </w:rPr>
        <w:fldChar w:fldCharType="end"/>
      </w:r>
    </w:p>
    <w:p w14:paraId="52959BF3">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_Toc22165 </w:instrText>
      </w:r>
      <w:r>
        <w:rPr>
          <w:rFonts w:hint="eastAsia" w:hAnsi="宋体"/>
          <w:bCs/>
          <w:szCs w:val="21"/>
        </w:rPr>
        <w:fldChar w:fldCharType="separate"/>
      </w:r>
      <w:r>
        <w:rPr>
          <w:rFonts w:hint="eastAsia" w:hAnsi="宋体"/>
        </w:rPr>
        <w:t>第三篇  竞采项目商务需求</w:t>
      </w:r>
      <w:r>
        <w:tab/>
      </w:r>
      <w:r>
        <w:fldChar w:fldCharType="begin"/>
      </w:r>
      <w:r>
        <w:instrText xml:space="preserve"> PAGEREF _Toc22165 \h </w:instrText>
      </w:r>
      <w:r>
        <w:fldChar w:fldCharType="separate"/>
      </w:r>
      <w:r>
        <w:t>- 7 -</w:t>
      </w:r>
      <w:r>
        <w:fldChar w:fldCharType="end"/>
      </w:r>
      <w:r>
        <w:rPr>
          <w:rFonts w:hint="eastAsia" w:hAnsi="宋体"/>
          <w:bCs/>
          <w:color w:val="auto"/>
          <w:szCs w:val="21"/>
        </w:rPr>
        <w:fldChar w:fldCharType="end"/>
      </w:r>
    </w:p>
    <w:p w14:paraId="6E56F8C7">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_Toc15068 </w:instrText>
      </w:r>
      <w:r>
        <w:rPr>
          <w:rFonts w:hint="eastAsia" w:hAnsi="宋体"/>
          <w:bCs/>
          <w:szCs w:val="21"/>
        </w:rPr>
        <w:fldChar w:fldCharType="separate"/>
      </w:r>
      <w:r>
        <w:rPr>
          <w:rFonts w:hint="eastAsia" w:ascii="宋体" w:hAnsi="宋体" w:eastAsia="宋体" w:cs="宋体"/>
          <w:szCs w:val="24"/>
        </w:rPr>
        <w:t>一、服务期、地点及验收方式</w:t>
      </w:r>
      <w:r>
        <w:tab/>
      </w:r>
      <w:r>
        <w:fldChar w:fldCharType="begin"/>
      </w:r>
      <w:r>
        <w:instrText xml:space="preserve"> PAGEREF _Toc15068 \h </w:instrText>
      </w:r>
      <w:r>
        <w:fldChar w:fldCharType="separate"/>
      </w:r>
      <w:r>
        <w:t>- 7 -</w:t>
      </w:r>
      <w:r>
        <w:fldChar w:fldCharType="end"/>
      </w:r>
      <w:r>
        <w:rPr>
          <w:rFonts w:hint="eastAsia" w:hAnsi="宋体"/>
          <w:bCs/>
          <w:color w:val="auto"/>
          <w:szCs w:val="21"/>
        </w:rPr>
        <w:fldChar w:fldCharType="end"/>
      </w:r>
    </w:p>
    <w:p w14:paraId="34BED020">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_Toc31476 </w:instrText>
      </w:r>
      <w:r>
        <w:rPr>
          <w:rFonts w:hint="eastAsia" w:hAnsi="宋体"/>
          <w:bCs/>
          <w:szCs w:val="21"/>
        </w:rPr>
        <w:fldChar w:fldCharType="separate"/>
      </w:r>
      <w:r>
        <w:rPr>
          <w:rFonts w:hint="eastAsia" w:ascii="宋体" w:hAnsi="宋体" w:eastAsia="宋体" w:cs="宋体"/>
          <w:szCs w:val="24"/>
          <w:lang w:val="en-US" w:eastAsia="zh-CN"/>
        </w:rPr>
        <w:t>二</w:t>
      </w:r>
      <w:r>
        <w:rPr>
          <w:rFonts w:hint="eastAsia" w:ascii="宋体" w:hAnsi="宋体" w:eastAsia="宋体" w:cs="宋体"/>
          <w:szCs w:val="24"/>
        </w:rPr>
        <w:t>、质量保证及售后服务</w:t>
      </w:r>
      <w:r>
        <w:tab/>
      </w:r>
      <w:r>
        <w:fldChar w:fldCharType="begin"/>
      </w:r>
      <w:r>
        <w:instrText xml:space="preserve"> PAGEREF _Toc31476 \h </w:instrText>
      </w:r>
      <w:r>
        <w:fldChar w:fldCharType="separate"/>
      </w:r>
      <w:r>
        <w:t>- 7 -</w:t>
      </w:r>
      <w:r>
        <w:fldChar w:fldCharType="end"/>
      </w:r>
      <w:r>
        <w:rPr>
          <w:rFonts w:hint="eastAsia" w:hAnsi="宋体"/>
          <w:bCs/>
          <w:color w:val="auto"/>
          <w:szCs w:val="21"/>
        </w:rPr>
        <w:fldChar w:fldCharType="end"/>
      </w:r>
    </w:p>
    <w:p w14:paraId="61ECB0C8">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_Toc31955 </w:instrText>
      </w:r>
      <w:r>
        <w:rPr>
          <w:rFonts w:hint="eastAsia" w:hAnsi="宋体"/>
          <w:bCs/>
          <w:szCs w:val="21"/>
        </w:rPr>
        <w:fldChar w:fldCharType="separate"/>
      </w:r>
      <w:r>
        <w:rPr>
          <w:rFonts w:hint="eastAsia" w:ascii="宋体" w:hAnsi="宋体" w:eastAsia="宋体" w:cs="宋体"/>
          <w:szCs w:val="24"/>
          <w:lang w:val="en-US" w:eastAsia="zh-CN"/>
        </w:rPr>
        <w:t>三</w:t>
      </w:r>
      <w:r>
        <w:rPr>
          <w:rFonts w:hint="eastAsia" w:ascii="宋体" w:hAnsi="宋体" w:eastAsia="宋体" w:cs="宋体"/>
          <w:szCs w:val="24"/>
        </w:rPr>
        <w:t>、报价要求</w:t>
      </w:r>
      <w:r>
        <w:tab/>
      </w:r>
      <w:r>
        <w:fldChar w:fldCharType="begin"/>
      </w:r>
      <w:r>
        <w:instrText xml:space="preserve"> PAGEREF _Toc31955 \h </w:instrText>
      </w:r>
      <w:r>
        <w:fldChar w:fldCharType="separate"/>
      </w:r>
      <w:r>
        <w:t>- 7 -</w:t>
      </w:r>
      <w:r>
        <w:fldChar w:fldCharType="end"/>
      </w:r>
      <w:r>
        <w:rPr>
          <w:rFonts w:hint="eastAsia" w:hAnsi="宋体"/>
          <w:bCs/>
          <w:color w:val="auto"/>
          <w:szCs w:val="21"/>
        </w:rPr>
        <w:fldChar w:fldCharType="end"/>
      </w:r>
    </w:p>
    <w:p w14:paraId="4A15FF1B">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_Toc22001 </w:instrText>
      </w:r>
      <w:r>
        <w:rPr>
          <w:rFonts w:hint="eastAsia" w:hAnsi="宋体"/>
          <w:bCs/>
          <w:szCs w:val="21"/>
        </w:rPr>
        <w:fldChar w:fldCharType="separate"/>
      </w:r>
      <w:r>
        <w:rPr>
          <w:rFonts w:hint="eastAsia" w:ascii="宋体" w:hAnsi="宋体" w:eastAsia="宋体" w:cs="宋体"/>
          <w:szCs w:val="24"/>
          <w:lang w:val="en-US" w:eastAsia="zh-CN"/>
        </w:rPr>
        <w:t>四</w:t>
      </w:r>
      <w:r>
        <w:rPr>
          <w:rFonts w:hint="eastAsia" w:ascii="宋体" w:hAnsi="宋体" w:eastAsia="宋体" w:cs="宋体"/>
          <w:szCs w:val="24"/>
        </w:rPr>
        <w:t>、付款方式</w:t>
      </w:r>
      <w:r>
        <w:tab/>
      </w:r>
      <w:r>
        <w:fldChar w:fldCharType="begin"/>
      </w:r>
      <w:r>
        <w:instrText xml:space="preserve"> PAGEREF _Toc22001 \h </w:instrText>
      </w:r>
      <w:r>
        <w:fldChar w:fldCharType="separate"/>
      </w:r>
      <w:r>
        <w:t>- 7 -</w:t>
      </w:r>
      <w:r>
        <w:fldChar w:fldCharType="end"/>
      </w:r>
      <w:r>
        <w:rPr>
          <w:rFonts w:hint="eastAsia" w:hAnsi="宋体"/>
          <w:bCs/>
          <w:color w:val="auto"/>
          <w:szCs w:val="21"/>
        </w:rPr>
        <w:fldChar w:fldCharType="end"/>
      </w:r>
    </w:p>
    <w:p w14:paraId="07DB999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_Toc32473 </w:instrText>
      </w:r>
      <w:r>
        <w:rPr>
          <w:rFonts w:hint="eastAsia" w:hAnsi="宋体"/>
          <w:bCs/>
          <w:szCs w:val="21"/>
        </w:rPr>
        <w:fldChar w:fldCharType="separate"/>
      </w:r>
      <w:r>
        <w:rPr>
          <w:rFonts w:hint="eastAsia" w:ascii="宋体" w:hAnsi="宋体" w:eastAsia="宋体" w:cs="宋体"/>
          <w:szCs w:val="24"/>
          <w:lang w:val="en-US" w:eastAsia="zh-CN"/>
        </w:rPr>
        <w:t>五、知识产权</w:t>
      </w:r>
      <w:r>
        <w:tab/>
      </w:r>
      <w:r>
        <w:fldChar w:fldCharType="begin"/>
      </w:r>
      <w:r>
        <w:instrText xml:space="preserve"> PAGEREF _Toc32473 \h </w:instrText>
      </w:r>
      <w:r>
        <w:fldChar w:fldCharType="separate"/>
      </w:r>
      <w:r>
        <w:t>- 7 -</w:t>
      </w:r>
      <w:r>
        <w:fldChar w:fldCharType="end"/>
      </w:r>
      <w:r>
        <w:rPr>
          <w:rFonts w:hint="eastAsia" w:hAnsi="宋体"/>
          <w:bCs/>
          <w:color w:val="auto"/>
          <w:szCs w:val="21"/>
        </w:rPr>
        <w:fldChar w:fldCharType="end"/>
      </w:r>
    </w:p>
    <w:p w14:paraId="6368110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_Toc13829 </w:instrText>
      </w:r>
      <w:r>
        <w:rPr>
          <w:rFonts w:hint="eastAsia" w:hAnsi="宋体"/>
          <w:bCs/>
          <w:szCs w:val="21"/>
        </w:rPr>
        <w:fldChar w:fldCharType="separate"/>
      </w:r>
      <w:r>
        <w:rPr>
          <w:rFonts w:hint="eastAsia" w:ascii="宋体" w:hAnsi="宋体" w:eastAsia="宋体" w:cs="宋体"/>
          <w:szCs w:val="24"/>
          <w:lang w:val="en-US" w:eastAsia="zh-CN"/>
        </w:rPr>
        <w:t>六、其他</w:t>
      </w:r>
      <w:r>
        <w:tab/>
      </w:r>
      <w:r>
        <w:fldChar w:fldCharType="begin"/>
      </w:r>
      <w:r>
        <w:instrText xml:space="preserve"> PAGEREF _Toc13829 \h </w:instrText>
      </w:r>
      <w:r>
        <w:fldChar w:fldCharType="separate"/>
      </w:r>
      <w:r>
        <w:t>- 7 -</w:t>
      </w:r>
      <w:r>
        <w:fldChar w:fldCharType="end"/>
      </w:r>
      <w:r>
        <w:rPr>
          <w:rFonts w:hint="eastAsia" w:hAnsi="宋体"/>
          <w:bCs/>
          <w:color w:val="auto"/>
          <w:szCs w:val="21"/>
        </w:rPr>
        <w:fldChar w:fldCharType="end"/>
      </w:r>
    </w:p>
    <w:p w14:paraId="3243565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_Toc20166 </w:instrText>
      </w:r>
      <w:r>
        <w:rPr>
          <w:rFonts w:hint="eastAsia" w:hAnsi="宋体"/>
          <w:bCs/>
          <w:szCs w:val="21"/>
        </w:rPr>
        <w:fldChar w:fldCharType="separate"/>
      </w:r>
      <w:r>
        <w:rPr>
          <w:rFonts w:hint="eastAsia" w:hAnsi="宋体"/>
        </w:rPr>
        <w:t>第四篇  竞采程序及方法、评审标准、无效响应和采购终止</w:t>
      </w:r>
      <w:r>
        <w:tab/>
      </w:r>
      <w:r>
        <w:fldChar w:fldCharType="begin"/>
      </w:r>
      <w:r>
        <w:instrText xml:space="preserve"> PAGEREF _Toc20166 \h </w:instrText>
      </w:r>
      <w:r>
        <w:fldChar w:fldCharType="separate"/>
      </w:r>
      <w:r>
        <w:t>- 8 -</w:t>
      </w:r>
      <w:r>
        <w:fldChar w:fldCharType="end"/>
      </w:r>
      <w:r>
        <w:rPr>
          <w:rFonts w:hint="eastAsia" w:hAnsi="宋体"/>
          <w:bCs/>
          <w:color w:val="auto"/>
          <w:szCs w:val="21"/>
        </w:rPr>
        <w:fldChar w:fldCharType="end"/>
      </w:r>
    </w:p>
    <w:p w14:paraId="7BF0AD05">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_Toc3560 </w:instrText>
      </w:r>
      <w:r>
        <w:rPr>
          <w:rFonts w:hint="eastAsia" w:hAnsi="宋体"/>
          <w:bCs/>
          <w:szCs w:val="21"/>
        </w:rPr>
        <w:fldChar w:fldCharType="separate"/>
      </w:r>
      <w:r>
        <w:rPr>
          <w:rFonts w:hint="eastAsia" w:ascii="宋体" w:hAnsi="宋体" w:eastAsia="宋体" w:cs="宋体"/>
          <w:szCs w:val="24"/>
        </w:rPr>
        <w:t>一、竞采程序及方法</w:t>
      </w:r>
      <w:r>
        <w:tab/>
      </w:r>
      <w:r>
        <w:fldChar w:fldCharType="begin"/>
      </w:r>
      <w:r>
        <w:instrText xml:space="preserve"> PAGEREF _Toc3560 \h </w:instrText>
      </w:r>
      <w:r>
        <w:fldChar w:fldCharType="separate"/>
      </w:r>
      <w:r>
        <w:t>- 8 -</w:t>
      </w:r>
      <w:r>
        <w:fldChar w:fldCharType="end"/>
      </w:r>
      <w:r>
        <w:rPr>
          <w:rFonts w:hint="eastAsia" w:hAnsi="宋体"/>
          <w:bCs/>
          <w:color w:val="auto"/>
          <w:szCs w:val="21"/>
        </w:rPr>
        <w:fldChar w:fldCharType="end"/>
      </w:r>
    </w:p>
    <w:p w14:paraId="5FE5E52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_Toc10177 </w:instrText>
      </w:r>
      <w:r>
        <w:rPr>
          <w:rFonts w:hint="eastAsia" w:hAnsi="宋体"/>
          <w:bCs/>
          <w:szCs w:val="21"/>
        </w:rPr>
        <w:fldChar w:fldCharType="separate"/>
      </w:r>
      <w:r>
        <w:rPr>
          <w:rFonts w:hint="eastAsia" w:ascii="宋体" w:hAnsi="宋体" w:eastAsia="宋体" w:cs="宋体"/>
          <w:szCs w:val="24"/>
        </w:rPr>
        <w:t>二、评审标准</w:t>
      </w:r>
      <w:r>
        <w:tab/>
      </w:r>
      <w:r>
        <w:fldChar w:fldCharType="begin"/>
      </w:r>
      <w:r>
        <w:instrText xml:space="preserve"> PAGEREF _Toc10177 \h </w:instrText>
      </w:r>
      <w:r>
        <w:fldChar w:fldCharType="separate"/>
      </w:r>
      <w:r>
        <w:t>- 9 -</w:t>
      </w:r>
      <w:r>
        <w:fldChar w:fldCharType="end"/>
      </w:r>
      <w:r>
        <w:rPr>
          <w:rFonts w:hint="eastAsia" w:hAnsi="宋体"/>
          <w:bCs/>
          <w:color w:val="auto"/>
          <w:szCs w:val="21"/>
        </w:rPr>
        <w:fldChar w:fldCharType="end"/>
      </w:r>
    </w:p>
    <w:p w14:paraId="49343B6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_Toc14892 </w:instrText>
      </w:r>
      <w:r>
        <w:rPr>
          <w:rFonts w:hint="eastAsia" w:hAnsi="宋体"/>
          <w:bCs/>
          <w:szCs w:val="21"/>
        </w:rPr>
        <w:fldChar w:fldCharType="separate"/>
      </w:r>
      <w:r>
        <w:rPr>
          <w:rFonts w:hint="eastAsia" w:ascii="宋体" w:hAnsi="宋体" w:eastAsia="宋体" w:cs="宋体"/>
          <w:szCs w:val="24"/>
        </w:rPr>
        <w:t>三、无效响应</w:t>
      </w:r>
      <w:r>
        <w:tab/>
      </w:r>
      <w:r>
        <w:fldChar w:fldCharType="begin"/>
      </w:r>
      <w:r>
        <w:instrText xml:space="preserve"> PAGEREF _Toc14892 \h </w:instrText>
      </w:r>
      <w:r>
        <w:fldChar w:fldCharType="separate"/>
      </w:r>
      <w:r>
        <w:t>- 10 -</w:t>
      </w:r>
      <w:r>
        <w:fldChar w:fldCharType="end"/>
      </w:r>
      <w:r>
        <w:rPr>
          <w:rFonts w:hint="eastAsia" w:hAnsi="宋体"/>
          <w:bCs/>
          <w:color w:val="auto"/>
          <w:szCs w:val="21"/>
        </w:rPr>
        <w:fldChar w:fldCharType="end"/>
      </w:r>
    </w:p>
    <w:p w14:paraId="5D61C95C">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_Toc29173 </w:instrText>
      </w:r>
      <w:r>
        <w:rPr>
          <w:rFonts w:hint="eastAsia" w:hAnsi="宋体"/>
          <w:bCs/>
          <w:szCs w:val="21"/>
        </w:rPr>
        <w:fldChar w:fldCharType="separate"/>
      </w:r>
      <w:r>
        <w:rPr>
          <w:rFonts w:hint="eastAsia" w:ascii="宋体" w:hAnsi="宋体" w:eastAsia="宋体" w:cs="宋体"/>
          <w:szCs w:val="24"/>
        </w:rPr>
        <w:t>四、采购终止</w:t>
      </w:r>
      <w:r>
        <w:tab/>
      </w:r>
      <w:r>
        <w:fldChar w:fldCharType="begin"/>
      </w:r>
      <w:r>
        <w:instrText xml:space="preserve"> PAGEREF _Toc29173 \h </w:instrText>
      </w:r>
      <w:r>
        <w:fldChar w:fldCharType="separate"/>
      </w:r>
      <w:r>
        <w:t>- 11 -</w:t>
      </w:r>
      <w:r>
        <w:fldChar w:fldCharType="end"/>
      </w:r>
      <w:r>
        <w:rPr>
          <w:rFonts w:hint="eastAsia" w:hAnsi="宋体"/>
          <w:bCs/>
          <w:color w:val="auto"/>
          <w:szCs w:val="21"/>
        </w:rPr>
        <w:fldChar w:fldCharType="end"/>
      </w:r>
    </w:p>
    <w:p w14:paraId="49799FC8">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_Toc4265 </w:instrText>
      </w:r>
      <w:r>
        <w:rPr>
          <w:rFonts w:hint="eastAsia" w:hAnsi="宋体"/>
          <w:bCs/>
          <w:szCs w:val="21"/>
        </w:rPr>
        <w:fldChar w:fldCharType="separate"/>
      </w:r>
      <w:r>
        <w:rPr>
          <w:rFonts w:hint="eastAsia" w:hAnsi="宋体"/>
        </w:rPr>
        <w:t>第五篇  供应商须知</w:t>
      </w:r>
      <w:r>
        <w:tab/>
      </w:r>
      <w:r>
        <w:fldChar w:fldCharType="begin"/>
      </w:r>
      <w:r>
        <w:instrText xml:space="preserve"> PAGEREF _Toc4265 \h </w:instrText>
      </w:r>
      <w:r>
        <w:fldChar w:fldCharType="separate"/>
      </w:r>
      <w:r>
        <w:t>- 12 -</w:t>
      </w:r>
      <w:r>
        <w:fldChar w:fldCharType="end"/>
      </w:r>
      <w:r>
        <w:rPr>
          <w:rFonts w:hint="eastAsia" w:hAnsi="宋体"/>
          <w:bCs/>
          <w:color w:val="auto"/>
          <w:szCs w:val="21"/>
        </w:rPr>
        <w:fldChar w:fldCharType="end"/>
      </w:r>
    </w:p>
    <w:p w14:paraId="4727F069">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_Toc26834 </w:instrText>
      </w:r>
      <w:r>
        <w:rPr>
          <w:rFonts w:hint="eastAsia" w:hAnsi="宋体"/>
          <w:bCs/>
          <w:szCs w:val="21"/>
        </w:rPr>
        <w:fldChar w:fldCharType="separate"/>
      </w:r>
      <w:r>
        <w:rPr>
          <w:rFonts w:hint="eastAsia" w:ascii="宋体" w:hAnsi="宋体" w:eastAsia="宋体" w:cs="宋体"/>
          <w:szCs w:val="24"/>
        </w:rPr>
        <w:t>一、网上竞采费用</w:t>
      </w:r>
      <w:r>
        <w:tab/>
      </w:r>
      <w:r>
        <w:fldChar w:fldCharType="begin"/>
      </w:r>
      <w:r>
        <w:instrText xml:space="preserve"> PAGEREF _Toc26834 \h </w:instrText>
      </w:r>
      <w:r>
        <w:fldChar w:fldCharType="separate"/>
      </w:r>
      <w:r>
        <w:t>- 12 -</w:t>
      </w:r>
      <w:r>
        <w:fldChar w:fldCharType="end"/>
      </w:r>
      <w:r>
        <w:rPr>
          <w:rFonts w:hint="eastAsia" w:hAnsi="宋体"/>
          <w:bCs/>
          <w:color w:val="auto"/>
          <w:szCs w:val="21"/>
        </w:rPr>
        <w:fldChar w:fldCharType="end"/>
      </w:r>
    </w:p>
    <w:p w14:paraId="5D2F8763">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_Toc28733 </w:instrText>
      </w:r>
      <w:r>
        <w:rPr>
          <w:rFonts w:hint="eastAsia" w:hAnsi="宋体"/>
          <w:bCs/>
          <w:szCs w:val="21"/>
        </w:rPr>
        <w:fldChar w:fldCharType="separate"/>
      </w:r>
      <w:r>
        <w:rPr>
          <w:rFonts w:hint="eastAsia" w:ascii="宋体" w:hAnsi="宋体" w:eastAsia="宋体" w:cs="宋体"/>
          <w:szCs w:val="24"/>
        </w:rPr>
        <w:t>二、网上竞采文件</w:t>
      </w:r>
      <w:r>
        <w:tab/>
      </w:r>
      <w:r>
        <w:fldChar w:fldCharType="begin"/>
      </w:r>
      <w:r>
        <w:instrText xml:space="preserve"> PAGEREF _Toc28733 \h </w:instrText>
      </w:r>
      <w:r>
        <w:fldChar w:fldCharType="separate"/>
      </w:r>
      <w:r>
        <w:t>- 12 -</w:t>
      </w:r>
      <w:r>
        <w:fldChar w:fldCharType="end"/>
      </w:r>
      <w:r>
        <w:rPr>
          <w:rFonts w:hint="eastAsia" w:hAnsi="宋体"/>
          <w:bCs/>
          <w:color w:val="auto"/>
          <w:szCs w:val="21"/>
        </w:rPr>
        <w:fldChar w:fldCharType="end"/>
      </w:r>
    </w:p>
    <w:p w14:paraId="5442E8C6">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_Toc25658 </w:instrText>
      </w:r>
      <w:r>
        <w:rPr>
          <w:rFonts w:hint="eastAsia" w:hAnsi="宋体"/>
          <w:bCs/>
          <w:szCs w:val="21"/>
        </w:rPr>
        <w:fldChar w:fldCharType="separate"/>
      </w:r>
      <w:r>
        <w:rPr>
          <w:rFonts w:hint="eastAsia" w:ascii="宋体" w:hAnsi="宋体" w:eastAsia="宋体" w:cs="宋体"/>
          <w:szCs w:val="24"/>
        </w:rPr>
        <w:t>三、网上竞采要求</w:t>
      </w:r>
      <w:r>
        <w:tab/>
      </w:r>
      <w:r>
        <w:fldChar w:fldCharType="begin"/>
      </w:r>
      <w:r>
        <w:instrText xml:space="preserve"> PAGEREF _Toc25658 \h </w:instrText>
      </w:r>
      <w:r>
        <w:fldChar w:fldCharType="separate"/>
      </w:r>
      <w:r>
        <w:t>- 12 -</w:t>
      </w:r>
      <w:r>
        <w:fldChar w:fldCharType="end"/>
      </w:r>
      <w:r>
        <w:rPr>
          <w:rFonts w:hint="eastAsia" w:hAnsi="宋体"/>
          <w:bCs/>
          <w:color w:val="auto"/>
          <w:szCs w:val="21"/>
        </w:rPr>
        <w:fldChar w:fldCharType="end"/>
      </w:r>
    </w:p>
    <w:p w14:paraId="04BA93D4">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_Toc31669 </w:instrText>
      </w:r>
      <w:r>
        <w:rPr>
          <w:rFonts w:hint="eastAsia" w:hAnsi="宋体"/>
          <w:bCs/>
          <w:szCs w:val="21"/>
        </w:rPr>
        <w:fldChar w:fldCharType="separate"/>
      </w:r>
      <w:r>
        <w:rPr>
          <w:rFonts w:hint="eastAsia" w:ascii="宋体" w:hAnsi="宋体" w:eastAsia="宋体" w:cs="宋体"/>
          <w:szCs w:val="24"/>
        </w:rPr>
        <w:t>四、成交供应商的确认和变更</w:t>
      </w:r>
      <w:r>
        <w:tab/>
      </w:r>
      <w:r>
        <w:fldChar w:fldCharType="begin"/>
      </w:r>
      <w:r>
        <w:instrText xml:space="preserve"> PAGEREF _Toc31669 \h </w:instrText>
      </w:r>
      <w:r>
        <w:fldChar w:fldCharType="separate"/>
      </w:r>
      <w:r>
        <w:t>- 13 -</w:t>
      </w:r>
      <w:r>
        <w:fldChar w:fldCharType="end"/>
      </w:r>
      <w:r>
        <w:rPr>
          <w:rFonts w:hint="eastAsia" w:hAnsi="宋体"/>
          <w:bCs/>
          <w:color w:val="auto"/>
          <w:szCs w:val="21"/>
        </w:rPr>
        <w:fldChar w:fldCharType="end"/>
      </w:r>
    </w:p>
    <w:p w14:paraId="575EEB32">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_Toc25691 </w:instrText>
      </w:r>
      <w:r>
        <w:rPr>
          <w:rFonts w:hint="eastAsia" w:hAnsi="宋体"/>
          <w:bCs/>
          <w:szCs w:val="21"/>
        </w:rPr>
        <w:fldChar w:fldCharType="separate"/>
      </w:r>
      <w:r>
        <w:rPr>
          <w:rFonts w:hint="eastAsia" w:ascii="宋体" w:hAnsi="宋体" w:eastAsia="宋体" w:cs="宋体"/>
          <w:szCs w:val="24"/>
        </w:rPr>
        <w:t>五、成交通知</w:t>
      </w:r>
      <w:r>
        <w:tab/>
      </w:r>
      <w:r>
        <w:fldChar w:fldCharType="begin"/>
      </w:r>
      <w:r>
        <w:instrText xml:space="preserve"> PAGEREF _Toc25691 \h </w:instrText>
      </w:r>
      <w:r>
        <w:fldChar w:fldCharType="separate"/>
      </w:r>
      <w:r>
        <w:t>- 13 -</w:t>
      </w:r>
      <w:r>
        <w:fldChar w:fldCharType="end"/>
      </w:r>
      <w:r>
        <w:rPr>
          <w:rFonts w:hint="eastAsia" w:hAnsi="宋体"/>
          <w:bCs/>
          <w:color w:val="auto"/>
          <w:szCs w:val="21"/>
        </w:rPr>
        <w:fldChar w:fldCharType="end"/>
      </w:r>
    </w:p>
    <w:p w14:paraId="60EBF481">
      <w:pPr>
        <w:pStyle w:val="22"/>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_Toc15609 </w:instrText>
      </w:r>
      <w:r>
        <w:rPr>
          <w:rFonts w:hint="eastAsia" w:hAnsi="宋体"/>
          <w:bCs/>
          <w:szCs w:val="21"/>
        </w:rPr>
        <w:fldChar w:fldCharType="separate"/>
      </w:r>
      <w:r>
        <w:rPr>
          <w:rFonts w:hint="eastAsia" w:hAnsi="宋体"/>
          <w:bCs/>
          <w:szCs w:val="21"/>
          <w:lang w:val="en-US" w:eastAsia="zh-CN"/>
        </w:rPr>
        <w:t>六</w:t>
      </w:r>
      <w:r>
        <w:rPr>
          <w:rFonts w:hint="eastAsia" w:ascii="宋体" w:hAnsi="宋体" w:eastAsia="宋体" w:cs="宋体"/>
          <w:szCs w:val="24"/>
        </w:rPr>
        <w:t>、签订合同</w:t>
      </w:r>
      <w:r>
        <w:tab/>
      </w:r>
      <w:r>
        <w:fldChar w:fldCharType="begin"/>
      </w:r>
      <w:r>
        <w:instrText xml:space="preserve"> PAGEREF _Toc15609 \h </w:instrText>
      </w:r>
      <w:r>
        <w:fldChar w:fldCharType="separate"/>
      </w:r>
      <w:r>
        <w:t>- 13 -</w:t>
      </w:r>
      <w:r>
        <w:fldChar w:fldCharType="end"/>
      </w:r>
      <w:r>
        <w:rPr>
          <w:rFonts w:hint="eastAsia" w:hAnsi="宋体"/>
          <w:bCs/>
          <w:color w:val="auto"/>
          <w:szCs w:val="21"/>
        </w:rPr>
        <w:fldChar w:fldCharType="end"/>
      </w:r>
    </w:p>
    <w:p w14:paraId="67145732">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_Toc21745 </w:instrText>
      </w:r>
      <w:r>
        <w:rPr>
          <w:rFonts w:hint="eastAsia" w:hAnsi="宋体"/>
          <w:bCs/>
          <w:szCs w:val="21"/>
        </w:rPr>
        <w:fldChar w:fldCharType="separate"/>
      </w:r>
      <w:r>
        <w:rPr>
          <w:rFonts w:hint="eastAsia" w:hAnsi="宋体"/>
          <w:bCs/>
          <w:szCs w:val="32"/>
        </w:rPr>
        <w:t>第六篇  采购合同（仅供参考）</w:t>
      </w:r>
      <w:r>
        <w:tab/>
      </w:r>
      <w:r>
        <w:fldChar w:fldCharType="begin"/>
      </w:r>
      <w:r>
        <w:instrText xml:space="preserve"> PAGEREF _Toc21745 \h </w:instrText>
      </w:r>
      <w:r>
        <w:fldChar w:fldCharType="separate"/>
      </w:r>
      <w:r>
        <w:t>- 15 -</w:t>
      </w:r>
      <w:r>
        <w:fldChar w:fldCharType="end"/>
      </w:r>
      <w:r>
        <w:rPr>
          <w:rFonts w:hint="eastAsia" w:hAnsi="宋体"/>
          <w:bCs/>
          <w:color w:val="auto"/>
          <w:szCs w:val="21"/>
        </w:rPr>
        <w:fldChar w:fldCharType="end"/>
      </w:r>
    </w:p>
    <w:p w14:paraId="13CC566F">
      <w:pPr>
        <w:pStyle w:val="20"/>
        <w:keepNext w:val="0"/>
        <w:keepLines w:val="0"/>
        <w:pageBreakBefore w:val="0"/>
        <w:widowControl w:val="0"/>
        <w:tabs>
          <w:tab w:val="right" w:leader="dot" w:pos="9412"/>
          <w:tab w:val="clear" w:pos="8303"/>
        </w:tabs>
        <w:kinsoku/>
        <w:wordWrap/>
        <w:overflowPunct/>
        <w:topLinePunct w:val="0"/>
        <w:autoSpaceDE/>
        <w:autoSpaceDN/>
        <w:bidi w:val="0"/>
        <w:adjustRightInd/>
        <w:snapToGrid/>
        <w:spacing w:line="360" w:lineRule="exact"/>
        <w:textAlignment w:val="auto"/>
      </w:pPr>
      <w:r>
        <w:rPr>
          <w:rFonts w:hint="eastAsia" w:hAnsi="宋体"/>
          <w:bCs/>
          <w:color w:val="auto"/>
          <w:szCs w:val="21"/>
        </w:rPr>
        <w:fldChar w:fldCharType="begin"/>
      </w:r>
      <w:r>
        <w:rPr>
          <w:rFonts w:hint="eastAsia" w:hAnsi="宋体"/>
          <w:bCs/>
          <w:szCs w:val="21"/>
        </w:rPr>
        <w:instrText xml:space="preserve"> HYPERLINK \l _Toc25725 </w:instrText>
      </w:r>
      <w:r>
        <w:rPr>
          <w:rFonts w:hint="eastAsia" w:hAnsi="宋体"/>
          <w:bCs/>
          <w:szCs w:val="21"/>
        </w:rPr>
        <w:fldChar w:fldCharType="separate"/>
      </w:r>
      <w:r>
        <w:rPr>
          <w:rFonts w:hint="eastAsia" w:hAnsi="宋体"/>
          <w:bCs/>
          <w:szCs w:val="32"/>
        </w:rPr>
        <w:t>第七篇  响应文件格式要求</w:t>
      </w:r>
      <w:r>
        <w:tab/>
      </w:r>
      <w:r>
        <w:fldChar w:fldCharType="begin"/>
      </w:r>
      <w:r>
        <w:instrText xml:space="preserve"> PAGEREF _Toc25725 \h </w:instrText>
      </w:r>
      <w:r>
        <w:fldChar w:fldCharType="separate"/>
      </w:r>
      <w:r>
        <w:t>- 16 -</w:t>
      </w:r>
      <w:r>
        <w:fldChar w:fldCharType="end"/>
      </w:r>
      <w:r>
        <w:rPr>
          <w:rFonts w:hint="eastAsia" w:hAnsi="宋体"/>
          <w:bCs/>
          <w:color w:val="auto"/>
          <w:szCs w:val="21"/>
        </w:rPr>
        <w:fldChar w:fldCharType="end"/>
      </w:r>
    </w:p>
    <w:p w14:paraId="621FD772">
      <w:pPr>
        <w:spacing w:line="360" w:lineRule="exact"/>
        <w:jc w:val="center"/>
        <w:rPr>
          <w:rFonts w:hAnsi="宋体"/>
          <w:bCs/>
          <w:color w:val="auto"/>
          <w:sz w:val="22"/>
          <w:szCs w:val="21"/>
        </w:rPr>
      </w:pPr>
      <w:r>
        <w:rPr>
          <w:rFonts w:hint="eastAsia" w:hAnsi="宋体"/>
          <w:bCs/>
          <w:color w:val="auto"/>
          <w:sz w:val="22"/>
          <w:szCs w:val="21"/>
        </w:rPr>
        <w:fldChar w:fldCharType="end"/>
      </w:r>
      <w:bookmarkStart w:id="24" w:name="_Toc152480139"/>
      <w:bookmarkStart w:id="25" w:name="_Toc30092"/>
      <w:bookmarkStart w:id="26" w:name="_Toc12789052"/>
      <w:bookmarkStart w:id="27" w:name="_Toc11641050"/>
      <w:bookmarkStart w:id="28" w:name="_Toc128744981"/>
    </w:p>
    <w:p w14:paraId="0A96BEFF">
      <w:pPr>
        <w:pStyle w:val="20"/>
        <w:rPr>
          <w:rFonts w:ascii="宋体" w:cs="宋体"/>
          <w:color w:val="auto"/>
        </w:rPr>
      </w:pPr>
      <w:r>
        <w:rPr>
          <w:color w:val="auto"/>
        </w:rPr>
        <w:br w:type="page"/>
      </w:r>
    </w:p>
    <w:p w14:paraId="3A01ACAC">
      <w:pPr>
        <w:pStyle w:val="2"/>
        <w:spacing w:line="360" w:lineRule="auto"/>
        <w:jc w:val="center"/>
        <w:rPr>
          <w:rFonts w:hAnsi="宋体"/>
          <w:b/>
          <w:color w:val="auto"/>
        </w:rPr>
      </w:pPr>
      <w:bookmarkStart w:id="29" w:name="_Toc2230"/>
      <w:r>
        <w:rPr>
          <w:rFonts w:hint="eastAsia" w:hAnsi="宋体"/>
          <w:b/>
          <w:color w:val="auto"/>
        </w:rPr>
        <w:t>第一篇  竞采邀请书</w:t>
      </w:r>
      <w:bookmarkEnd w:id="24"/>
      <w:bookmarkEnd w:id="25"/>
      <w:bookmarkEnd w:id="29"/>
    </w:p>
    <w:p w14:paraId="192D61CF">
      <w:pPr>
        <w:spacing w:line="360" w:lineRule="auto"/>
        <w:ind w:firstLine="960" w:firstLineChars="400"/>
        <w:jc w:val="left"/>
        <w:rPr>
          <w:rFonts w:ascii="宋体" w:hAnsi="宋体" w:cs="宋体"/>
          <w:color w:val="auto"/>
          <w:sz w:val="24"/>
        </w:rPr>
      </w:pPr>
      <w:bookmarkStart w:id="30" w:name="_Toc379619850"/>
      <w:r>
        <w:rPr>
          <w:rFonts w:hint="eastAsia" w:ascii="宋体" w:hAnsi="宋体" w:cs="宋体"/>
          <w:color w:val="auto"/>
          <w:sz w:val="24"/>
          <w:u w:val="single"/>
          <w:lang w:eastAsia="zh-CN"/>
        </w:rPr>
        <w:t>重庆市</w:t>
      </w:r>
      <w:r>
        <w:rPr>
          <w:rFonts w:hint="eastAsia" w:ascii="宋体" w:hAnsi="宋体" w:cs="宋体"/>
          <w:color w:val="auto"/>
          <w:sz w:val="24"/>
          <w:u w:val="single"/>
          <w:lang w:val="en-US" w:eastAsia="zh-CN"/>
        </w:rPr>
        <w:t>种子</w:t>
      </w:r>
      <w:r>
        <w:rPr>
          <w:rFonts w:hint="eastAsia" w:ascii="宋体" w:hAnsi="宋体" w:cs="宋体"/>
          <w:color w:val="auto"/>
          <w:sz w:val="24"/>
          <w:u w:val="single"/>
          <w:lang w:eastAsia="zh-CN"/>
        </w:rPr>
        <w:t>站</w:t>
      </w:r>
      <w:r>
        <w:rPr>
          <w:rFonts w:hint="eastAsia" w:ascii="宋体" w:hAnsi="宋体" w:cs="宋体"/>
          <w:color w:val="auto"/>
          <w:sz w:val="24"/>
        </w:rPr>
        <w:t>组织对</w:t>
      </w:r>
      <w:r>
        <w:rPr>
          <w:rFonts w:hint="eastAsia" w:ascii="宋体" w:hAnsi="宋体" w:eastAsia="宋体" w:cs="宋体"/>
          <w:sz w:val="24"/>
          <w:szCs w:val="24"/>
          <w:highlight w:val="none"/>
          <w:u w:val="single"/>
          <w:lang w:val="en-US" w:eastAsia="zh-CN"/>
        </w:rPr>
        <w:t>农药检测实验室通风系统维修</w:t>
      </w:r>
      <w:r>
        <w:rPr>
          <w:rFonts w:hint="eastAsia" w:ascii="宋体" w:hAnsi="宋体" w:cs="宋体"/>
          <w:color w:val="auto"/>
          <w:sz w:val="24"/>
        </w:rPr>
        <w:t>进行重庆市政府采购云平台网上竞采。欢迎具备相关资质的供应商参加报价。</w:t>
      </w:r>
    </w:p>
    <w:p w14:paraId="36037405">
      <w:pPr>
        <w:pStyle w:val="3"/>
        <w:spacing w:before="0" w:after="0" w:line="400" w:lineRule="exact"/>
        <w:rPr>
          <w:rFonts w:ascii="宋体" w:hAnsi="宋体" w:eastAsia="宋体" w:cs="宋体"/>
          <w:color w:val="auto"/>
          <w:sz w:val="24"/>
          <w:szCs w:val="24"/>
        </w:rPr>
      </w:pPr>
      <w:bookmarkStart w:id="31" w:name="_Toc25548"/>
      <w:bookmarkStart w:id="32" w:name="_Toc25770"/>
      <w:r>
        <w:rPr>
          <w:rFonts w:hint="eastAsia" w:ascii="宋体" w:hAnsi="宋体" w:eastAsia="宋体" w:cs="宋体"/>
          <w:color w:val="auto"/>
          <w:sz w:val="24"/>
          <w:szCs w:val="24"/>
        </w:rPr>
        <w:t>一、竞采项目内容</w:t>
      </w:r>
      <w:bookmarkEnd w:id="30"/>
      <w:bookmarkEnd w:id="31"/>
      <w:bookmarkEnd w:id="32"/>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220"/>
        <w:gridCol w:w="1315"/>
        <w:gridCol w:w="1435"/>
        <w:gridCol w:w="2688"/>
      </w:tblGrid>
      <w:tr w14:paraId="64458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38" w:type="dxa"/>
            <w:vAlign w:val="center"/>
          </w:tcPr>
          <w:p w14:paraId="193A86A3">
            <w:pPr>
              <w:widowControl/>
              <w:spacing w:line="380" w:lineRule="exact"/>
              <w:jc w:val="center"/>
              <w:rPr>
                <w:rFonts w:ascii="宋体" w:hAnsi="宋体" w:cs="宋体"/>
                <w:b/>
                <w:bCs/>
                <w:color w:val="auto"/>
                <w:kern w:val="0"/>
                <w:sz w:val="24"/>
                <w:szCs w:val="24"/>
              </w:rPr>
            </w:pPr>
            <w:bookmarkStart w:id="33" w:name="_Toc378251877"/>
            <w:bookmarkStart w:id="34" w:name="_Toc152480140"/>
            <w:r>
              <w:rPr>
                <w:rFonts w:hint="eastAsia" w:ascii="宋体" w:hAnsi="宋体" w:cs="宋体"/>
                <w:b/>
                <w:bCs/>
                <w:color w:val="auto"/>
                <w:kern w:val="0"/>
                <w:sz w:val="24"/>
                <w:szCs w:val="24"/>
              </w:rPr>
              <w:t>序号</w:t>
            </w:r>
          </w:p>
        </w:tc>
        <w:tc>
          <w:tcPr>
            <w:tcW w:w="3220" w:type="dxa"/>
            <w:vAlign w:val="center"/>
          </w:tcPr>
          <w:p w14:paraId="501D3A7B">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项目名称</w:t>
            </w:r>
          </w:p>
        </w:tc>
        <w:tc>
          <w:tcPr>
            <w:tcW w:w="1315" w:type="dxa"/>
            <w:vAlign w:val="center"/>
          </w:tcPr>
          <w:p w14:paraId="7243185C">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最高</w:t>
            </w:r>
            <w:r>
              <w:rPr>
                <w:rFonts w:ascii="宋体" w:hAnsi="宋体" w:cs="宋体"/>
                <w:b/>
                <w:bCs/>
                <w:color w:val="auto"/>
                <w:kern w:val="0"/>
                <w:sz w:val="24"/>
                <w:szCs w:val="24"/>
              </w:rPr>
              <w:t>限价</w:t>
            </w:r>
          </w:p>
          <w:p w14:paraId="198EDA21">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万</w:t>
            </w:r>
            <w:r>
              <w:rPr>
                <w:rFonts w:hint="eastAsia" w:ascii="宋体" w:hAnsi="宋体" w:cs="宋体"/>
                <w:b/>
                <w:bCs/>
                <w:color w:val="auto"/>
                <w:kern w:val="0"/>
                <w:sz w:val="24"/>
                <w:szCs w:val="24"/>
              </w:rPr>
              <w:t>元）</w:t>
            </w:r>
          </w:p>
        </w:tc>
        <w:tc>
          <w:tcPr>
            <w:tcW w:w="1435" w:type="dxa"/>
            <w:vAlign w:val="center"/>
          </w:tcPr>
          <w:p w14:paraId="71026791">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w:t>
            </w:r>
          </w:p>
          <w:p w14:paraId="18B9F866">
            <w:pPr>
              <w:jc w:val="center"/>
              <w:rPr>
                <w:rFonts w:ascii="宋体" w:hAnsi="宋体" w:cs="宋体"/>
                <w:b/>
                <w:color w:val="auto"/>
                <w:kern w:val="0"/>
                <w:sz w:val="24"/>
                <w:szCs w:val="24"/>
              </w:rPr>
            </w:pPr>
            <w:r>
              <w:rPr>
                <w:rFonts w:hint="eastAsia" w:ascii="宋体" w:hAnsi="宋体" w:cs="宋体"/>
                <w:b/>
                <w:bCs/>
                <w:color w:val="auto"/>
                <w:kern w:val="0"/>
                <w:sz w:val="24"/>
                <w:szCs w:val="24"/>
              </w:rPr>
              <w:t>（名）</w:t>
            </w:r>
          </w:p>
        </w:tc>
        <w:tc>
          <w:tcPr>
            <w:tcW w:w="2688" w:type="dxa"/>
          </w:tcPr>
          <w:p w14:paraId="4B757583">
            <w:pPr>
              <w:jc w:val="center"/>
              <w:rPr>
                <w:rFonts w:ascii="宋体" w:hAnsi="宋体" w:cs="宋体"/>
                <w:b/>
                <w:bCs/>
                <w:color w:val="auto"/>
                <w:kern w:val="0"/>
                <w:sz w:val="24"/>
                <w:szCs w:val="24"/>
              </w:rPr>
            </w:pPr>
            <w:r>
              <w:rPr>
                <w:rFonts w:hint="eastAsia" w:ascii="宋体" w:hAnsi="宋体" w:cs="宋体"/>
                <w:b/>
                <w:bCs/>
                <w:color w:val="auto"/>
                <w:kern w:val="0"/>
                <w:sz w:val="24"/>
                <w:szCs w:val="24"/>
              </w:rPr>
              <w:t>采购标的对应的中小企业划分标准所属行业</w:t>
            </w:r>
          </w:p>
        </w:tc>
      </w:tr>
      <w:tr w14:paraId="62086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8" w:type="dxa"/>
            <w:vAlign w:val="center"/>
          </w:tcPr>
          <w:p w14:paraId="0F5F0F00">
            <w:pPr>
              <w:pStyle w:val="60"/>
              <w:spacing w:line="380" w:lineRule="exact"/>
              <w:jc w:val="center"/>
              <w:rPr>
                <w:rFonts w:hAnsi="宋体"/>
                <w:color w:val="auto"/>
                <w:kern w:val="0"/>
                <w:sz w:val="24"/>
                <w:szCs w:val="24"/>
              </w:rPr>
            </w:pPr>
            <w:r>
              <w:rPr>
                <w:rFonts w:hint="eastAsia" w:hAnsi="宋体"/>
                <w:color w:val="auto"/>
                <w:kern w:val="0"/>
                <w:sz w:val="24"/>
                <w:szCs w:val="24"/>
              </w:rPr>
              <w:t>1</w:t>
            </w:r>
          </w:p>
        </w:tc>
        <w:tc>
          <w:tcPr>
            <w:tcW w:w="3220" w:type="dxa"/>
            <w:vAlign w:val="center"/>
          </w:tcPr>
          <w:p w14:paraId="6BE434C6">
            <w:pPr>
              <w:pStyle w:val="7"/>
              <w:spacing w:line="240" w:lineRule="auto"/>
              <w:ind w:firstLine="0" w:firstLineChars="0"/>
              <w:jc w:val="center"/>
              <w:outlineLvl w:val="0"/>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val="en-US" w:eastAsia="zh-CN"/>
              </w:rPr>
              <w:t>农药检测实验室通风系统维修</w:t>
            </w:r>
          </w:p>
        </w:tc>
        <w:tc>
          <w:tcPr>
            <w:tcW w:w="1315" w:type="dxa"/>
            <w:vAlign w:val="center"/>
          </w:tcPr>
          <w:p w14:paraId="1CE26D30">
            <w:pPr>
              <w:pStyle w:val="7"/>
              <w:spacing w:line="240" w:lineRule="auto"/>
              <w:ind w:firstLine="0" w:firstLineChars="0"/>
              <w:jc w:val="center"/>
              <w:outlineLvl w:val="0"/>
              <w:rPr>
                <w:rFonts w:hint="default" w:ascii="宋体" w:hAnsi="宋体" w:eastAsia="宋体" w:cs="宋体"/>
                <w:color w:val="auto"/>
                <w:kern w:val="0"/>
                <w:sz w:val="24"/>
                <w:szCs w:val="24"/>
                <w:lang w:val="en-US" w:eastAsia="zh-CN"/>
              </w:rPr>
            </w:pPr>
            <w:r>
              <w:rPr>
                <w:rFonts w:hint="eastAsia" w:ascii="宋体" w:hAnsi="宋体" w:cs="宋体"/>
                <w:kern w:val="0"/>
                <w:szCs w:val="24"/>
                <w:highlight w:val="none"/>
                <w:lang w:val="en-US" w:eastAsia="zh-CN"/>
              </w:rPr>
              <w:t>6</w:t>
            </w:r>
          </w:p>
        </w:tc>
        <w:tc>
          <w:tcPr>
            <w:tcW w:w="1435" w:type="dxa"/>
            <w:vAlign w:val="center"/>
          </w:tcPr>
          <w:p w14:paraId="26EA4F7D">
            <w:pPr>
              <w:pStyle w:val="7"/>
              <w:spacing w:line="240" w:lineRule="auto"/>
              <w:ind w:firstLine="0" w:firstLineChars="0"/>
              <w:jc w:val="center"/>
              <w:outlineLvl w:val="0"/>
              <w:rPr>
                <w:rFonts w:ascii="宋体" w:hAnsi="宋体" w:cs="宋体"/>
                <w:color w:val="auto"/>
                <w:sz w:val="24"/>
                <w:szCs w:val="24"/>
              </w:rPr>
            </w:pPr>
            <w:r>
              <w:rPr>
                <w:rFonts w:hint="eastAsia" w:ascii="宋体" w:hAnsi="宋体" w:cs="宋体"/>
                <w:szCs w:val="24"/>
                <w:highlight w:val="none"/>
              </w:rPr>
              <w:t>1</w:t>
            </w:r>
          </w:p>
        </w:tc>
        <w:tc>
          <w:tcPr>
            <w:tcW w:w="2688" w:type="dxa"/>
            <w:vAlign w:val="center"/>
          </w:tcPr>
          <w:p w14:paraId="0D261296">
            <w:pPr>
              <w:widowControl/>
              <w:spacing w:line="380" w:lineRule="exact"/>
              <w:jc w:val="center"/>
              <w:rPr>
                <w:rFonts w:ascii="宋体" w:hAnsi="宋体"/>
                <w:color w:val="auto"/>
              </w:rPr>
            </w:pPr>
            <w:r>
              <w:rPr>
                <w:rFonts w:hint="eastAsia" w:ascii="宋体" w:hAnsi="宋体" w:cs="宋体"/>
                <w:sz w:val="24"/>
              </w:rPr>
              <w:t>实验设备设施制造业</w:t>
            </w:r>
          </w:p>
        </w:tc>
      </w:tr>
      <w:bookmarkEnd w:id="33"/>
    </w:tbl>
    <w:p w14:paraId="2007D5C7">
      <w:pPr>
        <w:pStyle w:val="3"/>
        <w:spacing w:before="0" w:after="0" w:line="400" w:lineRule="exact"/>
        <w:rPr>
          <w:rFonts w:ascii="宋体" w:hAnsi="宋体" w:eastAsia="宋体" w:cs="宋体"/>
          <w:color w:val="auto"/>
          <w:sz w:val="24"/>
          <w:szCs w:val="24"/>
        </w:rPr>
      </w:pPr>
      <w:bookmarkStart w:id="35" w:name="_Toc29994"/>
      <w:bookmarkStart w:id="36" w:name="_Toc13697"/>
      <w:bookmarkStart w:id="37" w:name="_Toc11409"/>
      <w:bookmarkStart w:id="38" w:name="_Toc22097"/>
      <w:r>
        <w:rPr>
          <w:rFonts w:hint="eastAsia" w:ascii="宋体" w:hAnsi="宋体" w:eastAsia="宋体" w:cs="宋体"/>
          <w:color w:val="auto"/>
          <w:sz w:val="24"/>
          <w:szCs w:val="24"/>
        </w:rPr>
        <w:t>二、资金来源</w:t>
      </w:r>
      <w:bookmarkEnd w:id="35"/>
      <w:bookmarkEnd w:id="36"/>
      <w:bookmarkEnd w:id="37"/>
    </w:p>
    <w:p w14:paraId="663A7C97">
      <w:pPr>
        <w:spacing w:line="400" w:lineRule="exact"/>
        <w:ind w:firstLine="480" w:firstLineChars="200"/>
        <w:rPr>
          <w:rFonts w:ascii="宋体" w:hAnsi="宋体" w:cs="宋体"/>
          <w:color w:val="auto"/>
          <w:sz w:val="24"/>
        </w:rPr>
      </w:pPr>
      <w:r>
        <w:rPr>
          <w:rFonts w:hint="eastAsia" w:ascii="宋体" w:hAnsi="宋体" w:cs="宋体"/>
          <w:color w:val="auto"/>
          <w:sz w:val="24"/>
        </w:rPr>
        <w:t>财政预算资金，预算金额为</w:t>
      </w:r>
      <w:r>
        <w:rPr>
          <w:rFonts w:hint="eastAsia" w:ascii="宋体" w:hAnsi="宋体" w:cs="宋体"/>
          <w:color w:val="auto"/>
          <w:sz w:val="24"/>
          <w:lang w:val="en-US" w:eastAsia="zh-CN"/>
        </w:rPr>
        <w:t>6</w:t>
      </w:r>
      <w:r>
        <w:rPr>
          <w:rFonts w:hint="eastAsia" w:ascii="宋体" w:hAnsi="宋体" w:cs="宋体"/>
          <w:color w:val="auto"/>
          <w:sz w:val="24"/>
        </w:rPr>
        <w:t>万元。</w:t>
      </w:r>
    </w:p>
    <w:bookmarkEnd w:id="38"/>
    <w:p w14:paraId="331BE12F">
      <w:pPr>
        <w:pStyle w:val="3"/>
        <w:spacing w:before="0" w:after="0" w:line="400" w:lineRule="exact"/>
        <w:rPr>
          <w:rFonts w:ascii="宋体" w:hAnsi="宋体" w:eastAsia="宋体" w:cs="宋体"/>
          <w:color w:val="auto"/>
          <w:sz w:val="24"/>
          <w:szCs w:val="24"/>
        </w:rPr>
      </w:pPr>
      <w:bookmarkStart w:id="39" w:name="_Toc16068"/>
      <w:bookmarkStart w:id="40" w:name="_Toc18244"/>
      <w:bookmarkStart w:id="41" w:name="_Toc15611"/>
      <w:bookmarkStart w:id="42" w:name="_Toc28965"/>
      <w:bookmarkStart w:id="43" w:name="_Toc24666"/>
      <w:bookmarkStart w:id="44" w:name="_Toc487204776"/>
      <w:r>
        <w:rPr>
          <w:rFonts w:hint="eastAsia" w:ascii="宋体" w:hAnsi="宋体" w:eastAsia="宋体" w:cs="宋体"/>
          <w:color w:val="auto"/>
          <w:sz w:val="24"/>
          <w:szCs w:val="24"/>
        </w:rPr>
        <w:t>三、供应商资格条件</w:t>
      </w:r>
      <w:bookmarkEnd w:id="39"/>
      <w:bookmarkEnd w:id="40"/>
      <w:bookmarkEnd w:id="41"/>
    </w:p>
    <w:p w14:paraId="562E3D86">
      <w:pPr>
        <w:spacing w:line="400" w:lineRule="exact"/>
        <w:ind w:firstLine="480" w:firstLineChars="200"/>
        <w:rPr>
          <w:rFonts w:ascii="宋体" w:hAnsi="宋体" w:cs="宋体"/>
          <w:color w:val="auto"/>
          <w:sz w:val="24"/>
        </w:rPr>
      </w:pPr>
      <w:r>
        <w:rPr>
          <w:rFonts w:hint="eastAsia" w:ascii="宋体" w:hAnsi="宋体" w:cs="宋体"/>
          <w:color w:val="auto"/>
          <w:sz w:val="24"/>
        </w:rPr>
        <w:t>（一）供应商应符合的基本资格条件：</w:t>
      </w:r>
    </w:p>
    <w:p w14:paraId="451DE378">
      <w:pPr>
        <w:spacing w:line="400" w:lineRule="exact"/>
        <w:ind w:firstLine="960" w:firstLineChars="400"/>
        <w:rPr>
          <w:rFonts w:ascii="宋体" w:hAnsi="宋体" w:cs="宋体"/>
          <w:color w:val="auto"/>
          <w:sz w:val="24"/>
        </w:rPr>
      </w:pPr>
      <w:r>
        <w:rPr>
          <w:rFonts w:hint="eastAsia" w:ascii="宋体" w:hAnsi="宋体" w:cs="宋体"/>
          <w:color w:val="auto"/>
          <w:sz w:val="24"/>
        </w:rPr>
        <w:t>1.具有独立承担民事责任的能力；</w:t>
      </w:r>
    </w:p>
    <w:p w14:paraId="26D03075">
      <w:pPr>
        <w:spacing w:line="400" w:lineRule="exact"/>
        <w:ind w:firstLine="960" w:firstLineChars="400"/>
        <w:rPr>
          <w:rFonts w:ascii="宋体" w:hAnsi="宋体" w:cs="宋体"/>
          <w:color w:val="auto"/>
          <w:sz w:val="24"/>
        </w:rPr>
      </w:pPr>
      <w:r>
        <w:rPr>
          <w:rFonts w:hint="eastAsia" w:ascii="宋体" w:hAnsi="宋体" w:cs="宋体"/>
          <w:color w:val="auto"/>
          <w:sz w:val="24"/>
        </w:rPr>
        <w:t>2.具有良好的商业信誉和健全的财务会计制度；</w:t>
      </w:r>
    </w:p>
    <w:p w14:paraId="0074481E">
      <w:pPr>
        <w:spacing w:line="400" w:lineRule="exact"/>
        <w:ind w:firstLine="960" w:firstLineChars="400"/>
        <w:rPr>
          <w:rFonts w:ascii="宋体" w:hAnsi="宋体" w:cs="宋体"/>
          <w:color w:val="auto"/>
          <w:sz w:val="24"/>
        </w:rPr>
      </w:pPr>
      <w:r>
        <w:rPr>
          <w:rFonts w:hint="eastAsia" w:ascii="宋体" w:hAnsi="宋体" w:cs="宋体"/>
          <w:color w:val="auto"/>
          <w:sz w:val="24"/>
        </w:rPr>
        <w:t>3.具有履行合同所必需的设备和专业技术能力；</w:t>
      </w:r>
    </w:p>
    <w:p w14:paraId="2AD87F5B">
      <w:pPr>
        <w:spacing w:line="400" w:lineRule="exact"/>
        <w:ind w:firstLine="960" w:firstLineChars="400"/>
        <w:rPr>
          <w:rFonts w:ascii="宋体" w:hAnsi="宋体" w:cs="宋体"/>
          <w:color w:val="auto"/>
          <w:sz w:val="24"/>
        </w:rPr>
      </w:pPr>
      <w:r>
        <w:rPr>
          <w:rFonts w:hint="eastAsia" w:ascii="宋体" w:hAnsi="宋体" w:cs="宋体"/>
          <w:color w:val="auto"/>
          <w:sz w:val="24"/>
        </w:rPr>
        <w:t>4.有依法缴纳税收和社会保障金的良好记录；</w:t>
      </w:r>
    </w:p>
    <w:p w14:paraId="4FF24113">
      <w:pPr>
        <w:spacing w:line="400" w:lineRule="exact"/>
        <w:ind w:firstLine="960" w:firstLineChars="400"/>
        <w:rPr>
          <w:rFonts w:ascii="宋体" w:hAnsi="宋体" w:cs="宋体"/>
          <w:color w:val="auto"/>
          <w:sz w:val="24"/>
        </w:rPr>
      </w:pPr>
      <w:r>
        <w:rPr>
          <w:rFonts w:hint="eastAsia" w:ascii="宋体" w:hAnsi="宋体" w:cs="宋体"/>
          <w:color w:val="auto"/>
          <w:sz w:val="24"/>
        </w:rPr>
        <w:t>5.参加采购活动前三年内，在经营活动中没有重大违法记录；</w:t>
      </w:r>
    </w:p>
    <w:p w14:paraId="1031D419">
      <w:pPr>
        <w:spacing w:line="400" w:lineRule="exact"/>
        <w:ind w:firstLine="960" w:firstLineChars="400"/>
        <w:rPr>
          <w:rFonts w:ascii="宋体" w:hAnsi="宋体" w:cs="宋体"/>
          <w:color w:val="auto"/>
          <w:sz w:val="24"/>
        </w:rPr>
      </w:pPr>
      <w:r>
        <w:rPr>
          <w:rFonts w:hint="eastAsia" w:ascii="宋体" w:hAnsi="宋体" w:cs="宋体"/>
          <w:color w:val="auto"/>
          <w:sz w:val="24"/>
        </w:rPr>
        <w:t>6.法律、行政法规规定的其他条件。</w:t>
      </w:r>
    </w:p>
    <w:p w14:paraId="5DC80C09">
      <w:pPr>
        <w:spacing w:line="400" w:lineRule="exact"/>
        <w:ind w:firstLine="480" w:firstLineChars="200"/>
        <w:rPr>
          <w:rFonts w:hint="eastAsia" w:ascii="宋体" w:hAnsi="宋体" w:cs="宋体"/>
          <w:color w:val="auto"/>
          <w:sz w:val="24"/>
        </w:rPr>
      </w:pPr>
      <w:r>
        <w:rPr>
          <w:rFonts w:hint="eastAsia" w:ascii="宋体" w:hAnsi="宋体" w:cs="宋体"/>
          <w:color w:val="auto"/>
          <w:sz w:val="24"/>
        </w:rPr>
        <w:t>（二）本项目的特定资格要求：</w:t>
      </w:r>
    </w:p>
    <w:p w14:paraId="3D712E2F">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1.本项目不接受联合体响应；</w:t>
      </w:r>
    </w:p>
    <w:p w14:paraId="785876DA">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2.申请人资质类别和等级：具有建筑机电安装工程专业承包资质三级及以上或机电工程施工总承包三级及以上资质；</w:t>
      </w:r>
    </w:p>
    <w:p w14:paraId="7E91050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3.企业具备安全生产条件，并取得《安全生产许可证》；</w:t>
      </w:r>
    </w:p>
    <w:p w14:paraId="33F6DFC3">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4.拟选派项目经理资质等级：机电工程专业注册建造师二级（含）以上、《建筑施工企业项目负责人安全生产考核合格证书》（B类）、项目经理无在建工程承诺书以及响应单位为其缴纳的近三个月社保证明。项目负责人必须满足下列条件：①项目负责人不得同时在两个或者两个以上单位受聘或者执业。②项目负责人是非变更后无在建工程，或项目负责人是变更后无在建工程（必须原合同工期已满且变更备案之日已满6个月），或因非承包方原因致使工程项目停工或因故不能按期开工、且已办理了项目负责人解锁手续，或项目负责人有在建工程，但该在建工程与本次招标的工程属于同一工程项目、同一项目批文、同一施工地点分段发包或分期施工的情况且总的工程规模在项目负责人执业范围之内。</w:t>
      </w:r>
    </w:p>
    <w:p w14:paraId="598399FB">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eastAsia="宋体" w:cs="宋体"/>
          <w:kern w:val="2"/>
          <w:sz w:val="24"/>
          <w:szCs w:val="24"/>
          <w:highlight w:val="none"/>
          <w:lang w:val="en-US" w:eastAsia="zh-CN" w:bidi="ar-SA"/>
        </w:rPr>
      </w:pPr>
      <w:r>
        <w:rPr>
          <w:rFonts w:hint="default" w:ascii="宋体" w:hAnsi="宋体" w:eastAsia="宋体" w:cs="宋体"/>
          <w:kern w:val="2"/>
          <w:sz w:val="24"/>
          <w:szCs w:val="24"/>
          <w:highlight w:val="none"/>
          <w:lang w:val="en-US" w:eastAsia="zh-CN" w:bidi="ar-SA"/>
        </w:rPr>
        <w:t>5.未被“信用中国”网站（www.creditchina.gov.cn）列入失信被执行人、重大税收违法案件当事人名单、政府采购严重失信行为记录名单</w:t>
      </w:r>
    </w:p>
    <w:p w14:paraId="426BE8C8">
      <w:pPr>
        <w:pStyle w:val="2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420"/>
        <w:textAlignment w:val="auto"/>
        <w:rPr>
          <w:rFonts w:hint="eastAsia" w:ascii="宋体" w:hAnsi="宋体" w:cs="宋体"/>
          <w:color w:val="auto"/>
          <w:sz w:val="24"/>
          <w:lang w:val="en-US" w:eastAsia="zh-CN"/>
        </w:rPr>
      </w:pPr>
      <w:r>
        <w:rPr>
          <w:rFonts w:hint="default" w:ascii="宋体" w:hAnsi="宋体" w:eastAsia="宋体" w:cs="宋体"/>
          <w:kern w:val="2"/>
          <w:sz w:val="24"/>
          <w:szCs w:val="24"/>
          <w:highlight w:val="none"/>
          <w:lang w:val="en-US" w:eastAsia="zh-CN" w:bidi="ar-SA"/>
        </w:rPr>
        <w:t>注：单位负责人为同一人或者存在直接控股、管理关系的不同供应商（包含法定代表人为同一个人的两个及两个以上法人，母公司、全资子公司及其控股公司），不得参加同一合同项下的采购活动。</w:t>
      </w:r>
    </w:p>
    <w:p w14:paraId="020A1799">
      <w:pPr>
        <w:pStyle w:val="3"/>
        <w:pageBreakBefore w:val="0"/>
        <w:widowControl w:val="0"/>
        <w:kinsoku/>
        <w:wordWrap/>
        <w:overflowPunct/>
        <w:topLinePunct w:val="0"/>
        <w:autoSpaceDE/>
        <w:autoSpaceDN/>
        <w:bidi w:val="0"/>
        <w:adjustRightInd/>
        <w:snapToGrid/>
        <w:spacing w:before="0" w:after="0" w:line="400" w:lineRule="exact"/>
        <w:textAlignment w:val="auto"/>
        <w:rPr>
          <w:rFonts w:ascii="宋体" w:hAnsi="宋体" w:eastAsia="宋体" w:cs="宋体"/>
          <w:color w:val="auto"/>
          <w:sz w:val="24"/>
          <w:szCs w:val="24"/>
        </w:rPr>
      </w:pPr>
      <w:bookmarkStart w:id="45" w:name="_Toc30741"/>
      <w:r>
        <w:rPr>
          <w:rFonts w:hint="eastAsia" w:ascii="宋体" w:hAnsi="宋体" w:eastAsia="宋体" w:cs="宋体"/>
          <w:color w:val="auto"/>
          <w:sz w:val="24"/>
          <w:szCs w:val="24"/>
        </w:rPr>
        <w:t>四、竞采、开标有关说明</w:t>
      </w:r>
      <w:bookmarkEnd w:id="45"/>
    </w:p>
    <w:p w14:paraId="52887FE4">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（一）凡有意参加的供应商，请在行采家-电子竞采（https://www.gec123.com/xe/）下载本项目竞采文件以及补遗等竞采前公布的所有项目资料，无论供应商下载与否，均视为已知晓所有竞采实质性要求内容。</w:t>
      </w:r>
    </w:p>
    <w:p w14:paraId="3349BCCA">
      <w:pPr>
        <w:spacing w:line="400" w:lineRule="exact"/>
        <w:ind w:firstLine="480" w:firstLineChars="200"/>
        <w:rPr>
          <w:rFonts w:ascii="宋体" w:hAnsi="宋体" w:cs="宋体"/>
          <w:color w:val="auto"/>
          <w:sz w:val="24"/>
          <w:highlight w:val="yellow"/>
        </w:rPr>
      </w:pPr>
      <w:r>
        <w:rPr>
          <w:rFonts w:hint="eastAsia" w:ascii="宋体" w:hAnsi="宋体" w:cs="宋体"/>
          <w:color w:val="auto"/>
          <w:sz w:val="24"/>
        </w:rPr>
        <w:t>（二）</w:t>
      </w:r>
      <w:r>
        <w:rPr>
          <w:rFonts w:hint="eastAsia" w:ascii="宋体" w:hAnsi="宋体" w:cs="宋体"/>
          <w:color w:val="auto"/>
          <w:sz w:val="24"/>
          <w:szCs w:val="24"/>
        </w:rPr>
        <w:t>线上报价时间：</w:t>
      </w:r>
      <w:r>
        <w:rPr>
          <w:rFonts w:hint="eastAsia" w:ascii="宋体" w:hAnsi="宋体" w:cs="宋体"/>
          <w:color w:val="auto"/>
          <w:sz w:val="24"/>
          <w:szCs w:val="24"/>
          <w:highlight w:val="yellow"/>
        </w:rPr>
        <w:t>202</w:t>
      </w:r>
      <w:r>
        <w:rPr>
          <w:rFonts w:hint="eastAsia" w:ascii="宋体" w:hAnsi="宋体" w:cs="宋体"/>
          <w:color w:val="auto"/>
          <w:sz w:val="24"/>
          <w:szCs w:val="24"/>
          <w:highlight w:val="yellow"/>
          <w:lang w:val="en-US" w:eastAsia="zh-CN"/>
        </w:rPr>
        <w:t>5</w:t>
      </w:r>
      <w:r>
        <w:rPr>
          <w:rFonts w:hint="eastAsia" w:ascii="宋体" w:hAnsi="宋体" w:cs="宋体"/>
          <w:color w:val="auto"/>
          <w:sz w:val="24"/>
          <w:szCs w:val="24"/>
          <w:highlight w:val="yellow"/>
        </w:rPr>
        <w:t>年</w:t>
      </w:r>
      <w:r>
        <w:rPr>
          <w:rFonts w:hint="eastAsia" w:ascii="宋体" w:hAnsi="宋体" w:cs="宋体"/>
          <w:color w:val="auto"/>
          <w:sz w:val="24"/>
          <w:szCs w:val="24"/>
          <w:highlight w:val="yellow"/>
          <w:lang w:val="en-US" w:eastAsia="zh-CN"/>
        </w:rPr>
        <w:t>12</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8</w:t>
      </w:r>
      <w:r>
        <w:rPr>
          <w:rFonts w:hint="eastAsia" w:ascii="宋体" w:hAnsi="宋体" w:cs="宋体"/>
          <w:color w:val="auto"/>
          <w:sz w:val="24"/>
          <w:szCs w:val="24"/>
          <w:highlight w:val="yellow"/>
        </w:rPr>
        <w:t>日</w:t>
      </w:r>
      <w:r>
        <w:rPr>
          <w:rFonts w:hint="eastAsia" w:ascii="宋体" w:hAnsi="宋体" w:cs="宋体"/>
          <w:color w:val="auto"/>
          <w:sz w:val="24"/>
          <w:highlight w:val="yellow"/>
          <w:lang w:val="en-US" w:eastAsia="zh-CN"/>
        </w:rPr>
        <w:t>9</w:t>
      </w:r>
      <w:r>
        <w:rPr>
          <w:rFonts w:ascii="宋体" w:hAnsi="宋体" w:cs="宋体"/>
          <w:color w:val="auto"/>
          <w:sz w:val="24"/>
          <w:highlight w:val="yellow"/>
        </w:rPr>
        <w:t>:</w:t>
      </w:r>
      <w:r>
        <w:rPr>
          <w:rFonts w:hint="eastAsia" w:ascii="宋体" w:hAnsi="宋体" w:cs="宋体"/>
          <w:color w:val="auto"/>
          <w:sz w:val="24"/>
          <w:highlight w:val="yellow"/>
          <w:lang w:val="en-US" w:eastAsia="zh-CN"/>
        </w:rPr>
        <w:t>00</w:t>
      </w:r>
      <w:r>
        <w:rPr>
          <w:rFonts w:hint="eastAsia" w:ascii="宋体" w:hAnsi="宋体" w:cs="宋体"/>
          <w:color w:val="auto"/>
          <w:sz w:val="24"/>
          <w:szCs w:val="24"/>
          <w:highlight w:val="yellow"/>
        </w:rPr>
        <w:t>-202</w:t>
      </w:r>
      <w:r>
        <w:rPr>
          <w:rFonts w:hint="eastAsia" w:ascii="宋体" w:hAnsi="宋体" w:cs="宋体"/>
          <w:color w:val="auto"/>
          <w:sz w:val="24"/>
          <w:szCs w:val="24"/>
          <w:highlight w:val="yellow"/>
          <w:lang w:val="en-US" w:eastAsia="zh-CN"/>
        </w:rPr>
        <w:t>5</w:t>
      </w:r>
      <w:r>
        <w:rPr>
          <w:rFonts w:hint="eastAsia" w:ascii="宋体" w:hAnsi="宋体" w:cs="宋体"/>
          <w:color w:val="auto"/>
          <w:sz w:val="24"/>
          <w:szCs w:val="24"/>
          <w:highlight w:val="yellow"/>
        </w:rPr>
        <w:t>年</w:t>
      </w:r>
      <w:r>
        <w:rPr>
          <w:rFonts w:hint="eastAsia" w:ascii="宋体" w:hAnsi="宋体" w:cs="宋体"/>
          <w:color w:val="auto"/>
          <w:sz w:val="24"/>
          <w:szCs w:val="24"/>
          <w:highlight w:val="yellow"/>
          <w:lang w:val="en-US" w:eastAsia="zh-CN"/>
        </w:rPr>
        <w:t>12</w:t>
      </w:r>
      <w:r>
        <w:rPr>
          <w:rFonts w:hint="eastAsia" w:ascii="宋体" w:hAnsi="宋体" w:cs="宋体"/>
          <w:color w:val="auto"/>
          <w:sz w:val="24"/>
          <w:szCs w:val="24"/>
          <w:highlight w:val="yellow"/>
        </w:rPr>
        <w:t>月</w:t>
      </w:r>
      <w:r>
        <w:rPr>
          <w:rFonts w:hint="eastAsia" w:ascii="宋体" w:hAnsi="宋体" w:cs="宋体"/>
          <w:color w:val="auto"/>
          <w:sz w:val="24"/>
          <w:szCs w:val="24"/>
          <w:highlight w:val="yellow"/>
          <w:lang w:val="en-US" w:eastAsia="zh-CN"/>
        </w:rPr>
        <w:t>8</w:t>
      </w:r>
      <w:r>
        <w:rPr>
          <w:rFonts w:hint="eastAsia" w:ascii="宋体" w:hAnsi="宋体" w:cs="宋体"/>
          <w:color w:val="auto"/>
          <w:sz w:val="24"/>
          <w:szCs w:val="24"/>
          <w:highlight w:val="yellow"/>
        </w:rPr>
        <w:t>日</w:t>
      </w:r>
      <w:r>
        <w:rPr>
          <w:rFonts w:hint="eastAsia" w:ascii="宋体" w:hAnsi="宋体" w:cs="宋体"/>
          <w:color w:val="auto"/>
          <w:sz w:val="24"/>
          <w:highlight w:val="yellow"/>
          <w:lang w:val="en-US" w:eastAsia="zh-CN"/>
        </w:rPr>
        <w:t>11</w:t>
      </w:r>
      <w:r>
        <w:rPr>
          <w:rFonts w:ascii="宋体" w:hAnsi="宋体" w:cs="宋体"/>
          <w:color w:val="auto"/>
          <w:sz w:val="24"/>
          <w:highlight w:val="yellow"/>
        </w:rPr>
        <w:t>:</w:t>
      </w:r>
      <w:r>
        <w:rPr>
          <w:rFonts w:hint="eastAsia" w:ascii="宋体" w:hAnsi="宋体" w:cs="宋体"/>
          <w:color w:val="auto"/>
          <w:sz w:val="24"/>
          <w:highlight w:val="yellow"/>
          <w:lang w:val="en-US" w:eastAsia="zh-CN"/>
        </w:rPr>
        <w:t>00</w:t>
      </w:r>
      <w:r>
        <w:rPr>
          <w:rFonts w:hint="eastAsia" w:ascii="宋体" w:hAnsi="宋体" w:cs="宋体"/>
          <w:color w:val="auto"/>
          <w:sz w:val="24"/>
          <w:szCs w:val="24"/>
          <w:highlight w:val="yellow"/>
        </w:rPr>
        <w:t>（北京时间）</w:t>
      </w:r>
    </w:p>
    <w:p w14:paraId="29B82028">
      <w:pPr>
        <w:spacing w:line="400" w:lineRule="exact"/>
        <w:ind w:firstLine="480" w:firstLineChars="200"/>
        <w:rPr>
          <w:rFonts w:ascii="宋体" w:hAnsi="宋体" w:cs="宋体"/>
          <w:color w:val="auto"/>
          <w:sz w:val="24"/>
        </w:rPr>
      </w:pPr>
      <w:r>
        <w:rPr>
          <w:rFonts w:hint="eastAsia" w:ascii="宋体" w:hAnsi="宋体" w:cs="宋体"/>
          <w:color w:val="auto"/>
          <w:sz w:val="24"/>
        </w:rPr>
        <w:t>（三）线上报价要求：按本项目规定的时间在</w:t>
      </w:r>
      <w:r>
        <w:rPr>
          <w:rFonts w:hint="eastAsia" w:ascii="宋体" w:hAnsi="宋体" w:cs="宋体"/>
          <w:color w:val="auto"/>
          <w:sz w:val="24"/>
          <w:highlight w:val="yellow"/>
        </w:rPr>
        <w:t>行采家-电子竞采（https://www.gec123.com/xe/）</w:t>
      </w:r>
      <w:r>
        <w:rPr>
          <w:rFonts w:hint="eastAsia" w:ascii="宋体" w:hAnsi="宋体" w:cs="宋体"/>
          <w:color w:val="auto"/>
          <w:sz w:val="24"/>
        </w:rPr>
        <w:t>进行网上报价，未在规定时间内报价的供应商将失去成交供应商资格。</w:t>
      </w:r>
    </w:p>
    <w:p w14:paraId="1F24B571">
      <w:pPr>
        <w:spacing w:line="400" w:lineRule="exact"/>
        <w:ind w:firstLine="480" w:firstLineChars="200"/>
        <w:rPr>
          <w:rFonts w:ascii="宋体" w:hAnsi="宋体" w:cs="宋体"/>
          <w:color w:val="auto"/>
          <w:sz w:val="24"/>
        </w:rPr>
      </w:pPr>
      <w:r>
        <w:rPr>
          <w:rFonts w:hint="eastAsia" w:ascii="宋体" w:hAnsi="宋体" w:cs="宋体"/>
          <w:color w:val="auto"/>
          <w:sz w:val="24"/>
        </w:rPr>
        <w:t>（四）响应文件</w:t>
      </w:r>
    </w:p>
    <w:p w14:paraId="60C54355">
      <w:pPr>
        <w:spacing w:line="4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color w:val="auto"/>
          <w:sz w:val="24"/>
          <w:shd w:val="clear" w:color="auto" w:fill="FFFFFF"/>
        </w:rPr>
        <w:t>在采购公告规定的报价截止时间前，</w:t>
      </w:r>
      <w:r>
        <w:rPr>
          <w:rFonts w:hint="eastAsia" w:ascii="宋体" w:hAnsi="宋体" w:cs="宋体"/>
          <w:color w:val="auto"/>
          <w:sz w:val="24"/>
        </w:rPr>
        <w:t>供应商将签字盖章完毕的响应文件正本PDF扫描件上传。</w:t>
      </w:r>
    </w:p>
    <w:p w14:paraId="24B02A60">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rPr>
        <w:t>（五）项目评审时间：</w:t>
      </w:r>
      <w:r>
        <w:rPr>
          <w:rFonts w:hint="eastAsia" w:ascii="宋体" w:hAnsi="宋体" w:cs="宋体"/>
          <w:color w:val="auto"/>
          <w:sz w:val="24"/>
          <w:highlight w:val="none"/>
        </w:rPr>
        <w:t>202</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12</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8</w:t>
      </w:r>
      <w:r>
        <w:rPr>
          <w:rFonts w:hint="eastAsia" w:ascii="宋体" w:hAnsi="宋体" w:cs="宋体"/>
          <w:color w:val="auto"/>
          <w:sz w:val="24"/>
          <w:highlight w:val="none"/>
        </w:rPr>
        <w:t>日北京时间</w:t>
      </w:r>
      <w:r>
        <w:rPr>
          <w:rFonts w:hint="eastAsia" w:ascii="宋体" w:hAnsi="宋体" w:cs="宋体"/>
          <w:color w:val="auto"/>
          <w:sz w:val="24"/>
          <w:highlight w:val="none"/>
          <w:lang w:val="en-US" w:eastAsia="zh-CN"/>
        </w:rPr>
        <w:t>15</w:t>
      </w:r>
      <w:r>
        <w:rPr>
          <w:rFonts w:ascii="宋体" w:hAnsi="宋体" w:cs="宋体"/>
          <w:color w:val="auto"/>
          <w:sz w:val="24"/>
          <w:highlight w:val="none"/>
        </w:rPr>
        <w:t>:</w:t>
      </w:r>
      <w:r>
        <w:rPr>
          <w:rFonts w:hint="eastAsia" w:ascii="宋体" w:hAnsi="宋体" w:cs="宋体"/>
          <w:color w:val="auto"/>
          <w:sz w:val="24"/>
          <w:highlight w:val="none"/>
          <w:lang w:val="en-US" w:eastAsia="zh-CN"/>
        </w:rPr>
        <w:t>00</w:t>
      </w:r>
    </w:p>
    <w:p w14:paraId="60E76A25">
      <w:pPr>
        <w:spacing w:line="400" w:lineRule="exact"/>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（六）评审地点：重庆市北部新区黄山大道东段186号</w:t>
      </w:r>
      <w:r>
        <w:rPr>
          <w:rFonts w:hint="eastAsia" w:ascii="宋体" w:hAnsi="宋体" w:cs="宋体"/>
          <w:color w:val="auto"/>
          <w:sz w:val="24"/>
          <w:highlight w:val="none"/>
          <w:lang w:val="en-US" w:eastAsia="zh-CN"/>
        </w:rPr>
        <w:t xml:space="preserve"> </w:t>
      </w:r>
    </w:p>
    <w:p w14:paraId="161AA335">
      <w:pPr>
        <w:pStyle w:val="3"/>
        <w:spacing w:before="0" w:after="0" w:line="400" w:lineRule="exact"/>
        <w:rPr>
          <w:rFonts w:ascii="宋体" w:hAnsi="宋体" w:eastAsia="宋体" w:cs="宋体"/>
          <w:color w:val="auto"/>
          <w:sz w:val="24"/>
          <w:szCs w:val="24"/>
        </w:rPr>
      </w:pPr>
      <w:bookmarkStart w:id="46" w:name="_Toc13173"/>
      <w:r>
        <w:rPr>
          <w:rFonts w:hint="eastAsia" w:ascii="宋体" w:hAnsi="宋体" w:eastAsia="宋体" w:cs="宋体"/>
          <w:color w:val="auto"/>
          <w:sz w:val="24"/>
          <w:szCs w:val="24"/>
        </w:rPr>
        <w:t>五、采购项目需落实的政府采购政策</w:t>
      </w:r>
      <w:bookmarkEnd w:id="46"/>
    </w:p>
    <w:p w14:paraId="2FF59CD6">
      <w:pPr>
        <w:spacing w:line="400" w:lineRule="exact"/>
        <w:ind w:firstLine="480" w:firstLineChars="200"/>
        <w:rPr>
          <w:rFonts w:ascii="宋体" w:hAnsi="宋体" w:cs="宋体"/>
          <w:color w:val="auto"/>
          <w:sz w:val="24"/>
        </w:rPr>
      </w:pPr>
      <w:r>
        <w:rPr>
          <w:rFonts w:hint="eastAsia" w:ascii="宋体" w:hAnsi="宋体" w:cs="宋体"/>
          <w:color w:val="auto"/>
          <w:sz w:val="24"/>
        </w:rPr>
        <w:t>（一）按照《财政部 生态环境部关于印发环境标志产品政府采购品目清单的通知》（财库〔2019〕18号）和《财政部发展改革委关于印发节能产品政府采购品目清单的通知》（财库〔2019〕19号）的规定，落实国家节能环保政策。</w:t>
      </w:r>
    </w:p>
    <w:p w14:paraId="7310261C">
      <w:pPr>
        <w:spacing w:line="400" w:lineRule="exact"/>
        <w:ind w:firstLine="480" w:firstLineChars="200"/>
        <w:rPr>
          <w:rFonts w:ascii="宋体" w:hAnsi="宋体" w:cs="宋体"/>
          <w:color w:val="auto"/>
          <w:sz w:val="24"/>
        </w:rPr>
      </w:pPr>
      <w:r>
        <w:rPr>
          <w:rFonts w:hint="eastAsia" w:ascii="宋体" w:hAnsi="宋体" w:cs="宋体"/>
          <w:color w:val="auto"/>
          <w:sz w:val="24"/>
        </w:rPr>
        <w:t>（二）按照财政部、工业和信息化部关于印发《政府采购促进中小企业发展管理办法》的通知（财库〔2020〕46号）的规定，落实促进中小企业发展政策。</w:t>
      </w:r>
    </w:p>
    <w:p w14:paraId="15069703">
      <w:pPr>
        <w:spacing w:line="400" w:lineRule="exact"/>
        <w:ind w:firstLine="480" w:firstLineChars="200"/>
        <w:rPr>
          <w:rFonts w:ascii="宋体" w:hAnsi="宋体" w:cs="宋体"/>
          <w:color w:val="auto"/>
          <w:sz w:val="24"/>
        </w:rPr>
      </w:pPr>
      <w:r>
        <w:rPr>
          <w:rFonts w:hint="eastAsia" w:ascii="宋体" w:hAnsi="宋体" w:cs="宋体"/>
          <w:color w:val="auto"/>
          <w:sz w:val="24"/>
        </w:rPr>
        <w:t>（三）按照《财政部、司法部关于政府采购支持监狱企业发展有关问题的通知》（财库〔2014〕68号）的规定，落实支持监狱企业发展政策。</w:t>
      </w:r>
    </w:p>
    <w:p w14:paraId="70FE8B80">
      <w:pPr>
        <w:spacing w:line="400" w:lineRule="exact"/>
        <w:ind w:firstLine="480" w:firstLineChars="200"/>
        <w:rPr>
          <w:rFonts w:ascii="宋体" w:hAnsi="宋体" w:cs="宋体"/>
          <w:color w:val="auto"/>
          <w:sz w:val="24"/>
        </w:rPr>
      </w:pPr>
      <w:r>
        <w:rPr>
          <w:rFonts w:hint="eastAsia" w:ascii="宋体" w:hAnsi="宋体" w:cs="宋体"/>
          <w:color w:val="auto"/>
          <w:sz w:val="24"/>
        </w:rPr>
        <w:t>（四）按照《三部门联合发布关于促进残疾人就业政府采购政策的通知》（财库〔2017〕 141号）的规定，落实支持残疾人福利性单位发展政策。</w:t>
      </w:r>
    </w:p>
    <w:p w14:paraId="4E203F00">
      <w:pPr>
        <w:pStyle w:val="3"/>
        <w:spacing w:before="0" w:after="0" w:line="400" w:lineRule="exact"/>
        <w:rPr>
          <w:rFonts w:ascii="宋体" w:hAnsi="宋体" w:eastAsia="宋体" w:cs="宋体"/>
          <w:color w:val="auto"/>
          <w:sz w:val="24"/>
          <w:szCs w:val="24"/>
        </w:rPr>
      </w:pPr>
      <w:bookmarkStart w:id="47" w:name="_Toc3658"/>
      <w:r>
        <w:rPr>
          <w:rFonts w:hint="eastAsia" w:ascii="宋体" w:hAnsi="宋体" w:eastAsia="宋体" w:cs="宋体"/>
          <w:color w:val="auto"/>
          <w:sz w:val="24"/>
          <w:szCs w:val="24"/>
        </w:rPr>
        <w:t>六、竞采有关规定</w:t>
      </w:r>
      <w:bookmarkEnd w:id="42"/>
      <w:bookmarkEnd w:id="43"/>
      <w:bookmarkEnd w:id="44"/>
      <w:bookmarkEnd w:id="47"/>
    </w:p>
    <w:p w14:paraId="614DD2E1">
      <w:pPr>
        <w:spacing w:line="400" w:lineRule="exact"/>
        <w:ind w:firstLine="480" w:firstLineChars="200"/>
        <w:rPr>
          <w:rFonts w:ascii="宋体" w:hAnsi="宋体" w:cs="宋体"/>
          <w:color w:val="auto"/>
          <w:sz w:val="24"/>
        </w:rPr>
      </w:pPr>
      <w:bookmarkStart w:id="48" w:name="_Toc2804"/>
      <w:r>
        <w:rPr>
          <w:rFonts w:hint="eastAsia" w:ascii="宋体" w:hAnsi="宋体" w:cs="宋体"/>
          <w:color w:val="auto"/>
          <w:sz w:val="24"/>
        </w:rPr>
        <w:t>（一）单位负责人为同一人或者存在直接控股、管理关系的不同供应商，不得参加同一合同项（分包）下的政府采购活动，否则均为无效响应。</w:t>
      </w:r>
    </w:p>
    <w:p w14:paraId="7C0FF796">
      <w:pPr>
        <w:spacing w:line="400" w:lineRule="exact"/>
        <w:ind w:firstLine="480" w:firstLineChars="200"/>
        <w:rPr>
          <w:rFonts w:ascii="宋体" w:hAnsi="宋体" w:cs="宋体"/>
          <w:color w:val="auto"/>
          <w:sz w:val="24"/>
        </w:rPr>
      </w:pPr>
      <w:r>
        <w:rPr>
          <w:rFonts w:hint="eastAsia" w:ascii="宋体" w:hAnsi="宋体" w:cs="宋体"/>
          <w:color w:val="auto"/>
          <w:sz w:val="24"/>
        </w:rPr>
        <w:t>（二）为采购项目提供整体设计、规范编制或者项目管理、监理、检测等服务的供应商，不得再参加该采购项目的其他采购活动。</w:t>
      </w:r>
    </w:p>
    <w:p w14:paraId="0EB58C90">
      <w:pPr>
        <w:spacing w:line="400" w:lineRule="exact"/>
        <w:ind w:firstLine="480" w:firstLineChars="200"/>
        <w:rPr>
          <w:rFonts w:ascii="宋体" w:hAnsi="宋体" w:cs="宋体"/>
          <w:color w:val="auto"/>
          <w:sz w:val="24"/>
        </w:rPr>
      </w:pPr>
      <w:r>
        <w:rPr>
          <w:rFonts w:hint="eastAsia" w:ascii="宋体" w:hAnsi="宋体" w:cs="宋体"/>
          <w:color w:val="auto"/>
          <w:sz w:val="24"/>
        </w:rPr>
        <w:t>（三）本项目的澄清文件（如果有）一律在行采家-电子竞采（https://www.gec123.com/xe/）上发布，请各供应商注意下载；无论供应商下载与否，均视同供应商已知晓本项目澄清文件（如果有）的内容。</w:t>
      </w:r>
    </w:p>
    <w:p w14:paraId="22C54440">
      <w:pPr>
        <w:spacing w:line="400" w:lineRule="exact"/>
        <w:ind w:firstLine="480" w:firstLineChars="200"/>
        <w:rPr>
          <w:rFonts w:ascii="宋体" w:hAnsi="宋体" w:cs="宋体"/>
          <w:color w:val="auto"/>
          <w:sz w:val="24"/>
        </w:rPr>
      </w:pPr>
      <w:r>
        <w:rPr>
          <w:rFonts w:hint="eastAsia" w:ascii="宋体" w:hAnsi="宋体" w:cs="宋体"/>
          <w:color w:val="auto"/>
          <w:sz w:val="24"/>
        </w:rPr>
        <w:t>（四）超过响应文件截止时间递交的响应文件，恕不接收。</w:t>
      </w:r>
    </w:p>
    <w:p w14:paraId="6B1A46A5">
      <w:pPr>
        <w:spacing w:line="400" w:lineRule="exact"/>
        <w:ind w:firstLine="480" w:firstLineChars="200"/>
        <w:rPr>
          <w:rFonts w:ascii="宋体" w:hAnsi="宋体" w:cs="宋体"/>
          <w:color w:val="auto"/>
          <w:sz w:val="24"/>
        </w:rPr>
      </w:pPr>
      <w:r>
        <w:rPr>
          <w:rFonts w:hint="eastAsia" w:ascii="宋体" w:hAnsi="宋体" w:cs="宋体"/>
          <w:color w:val="auto"/>
          <w:sz w:val="24"/>
        </w:rPr>
        <w:t>（五）竞采费用：无论竞采结果如何，供应商参与本项目竞采的所有费用均应由供应商自行承担。</w:t>
      </w:r>
    </w:p>
    <w:p w14:paraId="77E80B04">
      <w:pPr>
        <w:spacing w:line="400" w:lineRule="exact"/>
        <w:ind w:firstLine="480" w:firstLineChars="200"/>
        <w:rPr>
          <w:rFonts w:hint="eastAsia" w:ascii="宋体" w:hAnsi="宋体" w:cs="宋体"/>
          <w:b/>
          <w:bCs/>
          <w:color w:val="auto"/>
          <w:sz w:val="24"/>
        </w:rPr>
      </w:pPr>
      <w:r>
        <w:rPr>
          <w:rFonts w:hint="eastAsia" w:ascii="宋体" w:hAnsi="宋体" w:cs="宋体"/>
          <w:color w:val="auto"/>
          <w:sz w:val="24"/>
        </w:rPr>
        <w:t>（六）</w:t>
      </w:r>
      <w:r>
        <w:rPr>
          <w:rFonts w:hint="eastAsia" w:ascii="宋体" w:hAnsi="宋体" w:cs="宋体"/>
          <w:b/>
          <w:bCs/>
          <w:color w:val="auto"/>
          <w:sz w:val="24"/>
        </w:rPr>
        <w:t>本项目不接受联合体参与竞采</w:t>
      </w:r>
      <w:r>
        <w:rPr>
          <w:rFonts w:hint="eastAsia" w:ascii="宋体" w:hAnsi="宋体" w:cs="宋体"/>
          <w:b/>
          <w:bCs/>
          <w:color w:val="auto"/>
          <w:sz w:val="24"/>
          <w:lang w:eastAsia="zh-CN"/>
        </w:rPr>
        <w:t>，否则按无效响应处理</w:t>
      </w:r>
      <w:r>
        <w:rPr>
          <w:rFonts w:hint="eastAsia" w:ascii="宋体" w:hAnsi="宋体" w:cs="宋体"/>
          <w:b/>
          <w:bCs/>
          <w:color w:val="auto"/>
          <w:sz w:val="24"/>
        </w:rPr>
        <w:t>。</w:t>
      </w:r>
    </w:p>
    <w:p w14:paraId="4DBE5EAE">
      <w:pPr>
        <w:spacing w:line="400" w:lineRule="exact"/>
        <w:ind w:firstLine="480" w:firstLineChars="200"/>
        <w:rPr>
          <w:rFonts w:hint="eastAsia" w:ascii="宋体" w:hAnsi="宋体" w:cs="宋体"/>
          <w:color w:val="auto"/>
          <w:sz w:val="24"/>
        </w:rPr>
      </w:pPr>
      <w:r>
        <w:rPr>
          <w:rFonts w:hint="eastAsia" w:ascii="宋体" w:hAnsi="宋体" w:cs="宋体"/>
          <w:color w:val="auto"/>
          <w:sz w:val="24"/>
          <w:lang w:eastAsia="zh-CN"/>
        </w:rPr>
        <w:t>（</w:t>
      </w:r>
      <w:r>
        <w:rPr>
          <w:rFonts w:hint="eastAsia" w:ascii="宋体" w:hAnsi="宋体" w:cs="宋体"/>
          <w:color w:val="auto"/>
          <w:sz w:val="24"/>
          <w:lang w:val="en-US" w:eastAsia="zh-CN"/>
        </w:rPr>
        <w:t>七</w:t>
      </w:r>
      <w:r>
        <w:rPr>
          <w:rFonts w:hint="eastAsia" w:ascii="宋体" w:hAnsi="宋体" w:cs="宋体"/>
          <w:color w:val="auto"/>
          <w:sz w:val="24"/>
          <w:lang w:eastAsia="zh-CN"/>
        </w:rPr>
        <w:t>）</w:t>
      </w:r>
      <w:r>
        <w:rPr>
          <w:rFonts w:hint="eastAsia" w:ascii="宋体" w:hAnsi="宋体" w:cs="宋体"/>
          <w:b/>
          <w:bCs/>
          <w:color w:val="auto"/>
          <w:sz w:val="24"/>
        </w:rPr>
        <w:t>本项目不接受合同分包，否则按无效响应处理。</w:t>
      </w:r>
    </w:p>
    <w:p w14:paraId="2816F7FA">
      <w:pPr>
        <w:spacing w:line="400" w:lineRule="exact"/>
        <w:ind w:firstLine="480" w:firstLineChars="200"/>
        <w:rPr>
          <w:rFonts w:ascii="宋体" w:hAnsi="宋体" w:cs="宋体"/>
          <w:color w:val="auto"/>
          <w:sz w:val="24"/>
        </w:rPr>
      </w:pPr>
      <w:r>
        <w:rPr>
          <w:rFonts w:hint="eastAsia" w:ascii="宋体" w:hAnsi="宋体" w:cs="宋体"/>
          <w:color w:val="auto"/>
          <w:sz w:val="24"/>
        </w:rPr>
        <w:t>（</w:t>
      </w:r>
      <w:r>
        <w:rPr>
          <w:rFonts w:hint="eastAsia" w:ascii="宋体" w:hAnsi="宋体" w:cs="宋体"/>
          <w:color w:val="auto"/>
          <w:sz w:val="24"/>
          <w:lang w:val="en-US" w:eastAsia="zh-CN"/>
        </w:rPr>
        <w:t>八</w:t>
      </w:r>
      <w:r>
        <w:rPr>
          <w:rFonts w:hint="eastAsia" w:ascii="宋体" w:hAnsi="宋体" w:cs="宋体"/>
          <w:color w:val="auto"/>
          <w:sz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bookmarkEnd w:id="48"/>
    <w:p w14:paraId="2033A70E">
      <w:pPr>
        <w:pStyle w:val="3"/>
        <w:spacing w:before="0" w:after="0" w:line="400" w:lineRule="exact"/>
        <w:rPr>
          <w:rFonts w:ascii="宋体" w:hAnsi="宋体" w:eastAsia="宋体" w:cs="宋体"/>
          <w:color w:val="auto"/>
          <w:sz w:val="24"/>
          <w:szCs w:val="24"/>
        </w:rPr>
      </w:pPr>
      <w:bookmarkStart w:id="49" w:name="_Toc19999"/>
      <w:bookmarkStart w:id="50" w:name="_Toc31316"/>
      <w:r>
        <w:rPr>
          <w:rFonts w:hint="eastAsia" w:ascii="宋体" w:hAnsi="宋体" w:eastAsia="宋体" w:cs="宋体"/>
          <w:color w:val="auto"/>
          <w:sz w:val="24"/>
          <w:szCs w:val="24"/>
        </w:rPr>
        <w:t>七、联系方式</w:t>
      </w:r>
      <w:bookmarkEnd w:id="49"/>
      <w:bookmarkEnd w:id="50"/>
    </w:p>
    <w:p w14:paraId="1B94C8B5">
      <w:pPr>
        <w:spacing w:line="4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采购人：</w:t>
      </w:r>
      <w:r>
        <w:rPr>
          <w:rFonts w:hint="eastAsia" w:ascii="宋体" w:hAnsi="宋体" w:cs="宋体"/>
          <w:color w:val="auto"/>
          <w:sz w:val="24"/>
          <w:highlight w:val="none"/>
          <w:lang w:eastAsia="zh-CN"/>
        </w:rPr>
        <w:t>重庆市</w:t>
      </w:r>
      <w:r>
        <w:rPr>
          <w:rFonts w:hint="eastAsia" w:ascii="宋体" w:hAnsi="宋体" w:cs="宋体"/>
          <w:color w:val="auto"/>
          <w:sz w:val="24"/>
          <w:highlight w:val="none"/>
          <w:lang w:val="en-US" w:eastAsia="zh-CN"/>
        </w:rPr>
        <w:t>种子</w:t>
      </w:r>
      <w:r>
        <w:rPr>
          <w:rFonts w:hint="eastAsia" w:ascii="宋体" w:hAnsi="宋体" w:cs="宋体"/>
          <w:color w:val="auto"/>
          <w:sz w:val="24"/>
          <w:highlight w:val="none"/>
          <w:lang w:eastAsia="zh-CN"/>
        </w:rPr>
        <w:t>站</w:t>
      </w:r>
      <w:r>
        <w:rPr>
          <w:rFonts w:hint="eastAsia" w:ascii="宋体" w:hAnsi="宋体" w:cs="宋体"/>
          <w:color w:val="auto"/>
          <w:sz w:val="24"/>
          <w:highlight w:val="none"/>
        </w:rPr>
        <w:t xml:space="preserve"> </w:t>
      </w:r>
    </w:p>
    <w:p w14:paraId="07A2BAD5">
      <w:pPr>
        <w:spacing w:line="400" w:lineRule="exact"/>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lang w:val="en-US" w:eastAsia="zh-CN"/>
        </w:rPr>
        <w:t>肖</w:t>
      </w:r>
      <w:r>
        <w:rPr>
          <w:rFonts w:hint="eastAsia" w:ascii="宋体" w:hAnsi="宋体" w:cs="宋体"/>
          <w:color w:val="auto"/>
          <w:sz w:val="24"/>
          <w:highlight w:val="none"/>
        </w:rPr>
        <w:t>老师</w:t>
      </w:r>
    </w:p>
    <w:p w14:paraId="45DC82E1">
      <w:pPr>
        <w:spacing w:line="400" w:lineRule="exact"/>
        <w:ind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电  话：</w:t>
      </w:r>
      <w:r>
        <w:rPr>
          <w:rFonts w:hint="eastAsia" w:ascii="宋体" w:hAnsi="宋体" w:cs="宋体"/>
          <w:color w:val="auto"/>
          <w:sz w:val="24"/>
          <w:highlight w:val="none"/>
          <w:lang w:val="en-US" w:eastAsia="zh-CN"/>
        </w:rPr>
        <w:t>023-89133713</w:t>
      </w:r>
    </w:p>
    <w:p w14:paraId="42488E43">
      <w:pPr>
        <w:spacing w:line="400" w:lineRule="exact"/>
        <w:ind w:firstLine="480" w:firstLineChars="200"/>
        <w:rPr>
          <w:rFonts w:hint="eastAsia" w:ascii="宋体" w:hAnsi="宋体" w:eastAsia="宋体" w:cs="宋体"/>
          <w:color w:val="auto"/>
          <w:sz w:val="24"/>
          <w:lang w:eastAsia="zh-CN"/>
        </w:rPr>
      </w:pPr>
      <w:r>
        <w:rPr>
          <w:rFonts w:hint="eastAsia" w:ascii="宋体" w:hAnsi="宋体" w:cs="宋体"/>
          <w:color w:val="auto"/>
          <w:sz w:val="24"/>
        </w:rPr>
        <w:t>地  址：</w:t>
      </w:r>
      <w:r>
        <w:rPr>
          <w:rFonts w:hint="eastAsia" w:ascii="宋体" w:hAnsi="宋体" w:cs="宋体"/>
          <w:color w:val="auto"/>
          <w:sz w:val="24"/>
          <w:lang w:val="en-US" w:eastAsia="zh-CN"/>
        </w:rPr>
        <w:t>重庆市渝北区黄山大道东段186号</w:t>
      </w:r>
      <w:r>
        <w:rPr>
          <w:rFonts w:hint="eastAsia" w:ascii="宋体" w:hAnsi="宋体" w:cs="宋体"/>
          <w:color w:val="auto"/>
          <w:sz w:val="24"/>
        </w:rPr>
        <w:t xml:space="preserve"> </w:t>
      </w:r>
      <w:r>
        <w:rPr>
          <w:rFonts w:hint="eastAsia" w:ascii="宋体" w:hAnsi="宋体" w:cs="宋体"/>
          <w:color w:val="auto"/>
          <w:sz w:val="24"/>
          <w:lang w:val="en-US" w:eastAsia="zh-CN"/>
        </w:rPr>
        <w:t xml:space="preserve"> </w:t>
      </w:r>
    </w:p>
    <w:bookmarkEnd w:id="34"/>
    <w:p w14:paraId="389A275B">
      <w:pPr>
        <w:spacing w:line="400" w:lineRule="exact"/>
        <w:ind w:firstLine="562" w:firstLineChars="200"/>
        <w:rPr>
          <w:rFonts w:ascii="宋体" w:hAnsi="宋体" w:cs="宋体"/>
          <w:b/>
          <w:color w:val="auto"/>
        </w:rPr>
      </w:pPr>
      <w:bookmarkStart w:id="51" w:name="_Toc376349875"/>
      <w:bookmarkStart w:id="52" w:name="_Toc102227313"/>
      <w:bookmarkStart w:id="53" w:name="_Toc152480141"/>
      <w:r>
        <w:rPr>
          <w:rFonts w:hAnsi="宋体"/>
          <w:b/>
          <w:color w:val="auto"/>
        </w:rPr>
        <w:br w:type="page"/>
      </w:r>
    </w:p>
    <w:p w14:paraId="617702E9">
      <w:pPr>
        <w:pStyle w:val="2"/>
        <w:numPr>
          <w:ilvl w:val="0"/>
          <w:numId w:val="2"/>
        </w:numPr>
        <w:spacing w:line="360" w:lineRule="auto"/>
        <w:jc w:val="center"/>
        <w:rPr>
          <w:rFonts w:hint="eastAsia" w:hAnsi="宋体"/>
          <w:b/>
          <w:color w:val="auto"/>
        </w:rPr>
      </w:pPr>
      <w:r>
        <w:rPr>
          <w:rFonts w:hint="eastAsia" w:hAnsi="宋体"/>
          <w:b/>
          <w:color w:val="auto"/>
        </w:rPr>
        <w:t xml:space="preserve"> </w:t>
      </w:r>
      <w:bookmarkStart w:id="54" w:name="_Toc30740"/>
      <w:r>
        <w:rPr>
          <w:rFonts w:hint="eastAsia" w:hAnsi="宋体"/>
          <w:b/>
          <w:color w:val="auto"/>
        </w:rPr>
        <w:t>竞采项目服务要求</w:t>
      </w:r>
      <w:bookmarkEnd w:id="54"/>
    </w:p>
    <w:bookmarkEnd w:id="26"/>
    <w:bookmarkEnd w:id="27"/>
    <w:bookmarkEnd w:id="28"/>
    <w:bookmarkEnd w:id="51"/>
    <w:bookmarkEnd w:id="52"/>
    <w:bookmarkEnd w:id="53"/>
    <w:p w14:paraId="3C426A8C">
      <w:pPr>
        <w:pStyle w:val="3"/>
        <w:numPr>
          <w:ilvl w:val="0"/>
          <w:numId w:val="3"/>
        </w:numPr>
        <w:spacing w:before="0" w:after="0" w:line="400" w:lineRule="exact"/>
        <w:rPr>
          <w:rFonts w:hint="eastAsia" w:ascii="宋体" w:hAnsi="宋体" w:eastAsia="宋体" w:cs="宋体"/>
          <w:sz w:val="24"/>
          <w:szCs w:val="24"/>
        </w:rPr>
      </w:pPr>
      <w:bookmarkStart w:id="55" w:name="_Toc11734"/>
      <w:bookmarkStart w:id="56" w:name="_Toc20528"/>
      <w:bookmarkStart w:id="57" w:name="_Toc27684"/>
      <w:bookmarkStart w:id="58" w:name="_Toc28296"/>
      <w:bookmarkStart w:id="59" w:name="_Toc11265"/>
      <w:bookmarkStart w:id="60" w:name="_Toc32557"/>
      <w:bookmarkStart w:id="61" w:name="_Toc23255"/>
      <w:bookmarkStart w:id="62" w:name="_Toc21988"/>
      <w:bookmarkStart w:id="63" w:name="_Toc12789058"/>
      <w:bookmarkStart w:id="64" w:name="_Toc128744993"/>
      <w:r>
        <w:rPr>
          <w:rFonts w:hint="eastAsia" w:ascii="宋体" w:hAnsi="宋体" w:eastAsia="宋体" w:cs="宋体"/>
          <w:sz w:val="24"/>
          <w:szCs w:val="24"/>
        </w:rPr>
        <w:t>项目一览表</w:t>
      </w:r>
      <w:bookmarkEnd w:id="55"/>
      <w:bookmarkEnd w:id="56"/>
      <w:bookmarkEnd w:id="57"/>
      <w:bookmarkEnd w:id="58"/>
      <w:bookmarkEnd w:id="59"/>
      <w:bookmarkEnd w:id="60"/>
    </w:p>
    <w:tbl>
      <w:tblPr>
        <w:tblStyle w:val="29"/>
        <w:tblW w:w="93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3220"/>
        <w:gridCol w:w="1315"/>
        <w:gridCol w:w="1435"/>
        <w:gridCol w:w="2688"/>
      </w:tblGrid>
      <w:tr w14:paraId="54934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738" w:type="dxa"/>
            <w:vAlign w:val="center"/>
          </w:tcPr>
          <w:p w14:paraId="0D4D0F00">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3220" w:type="dxa"/>
            <w:vAlign w:val="center"/>
          </w:tcPr>
          <w:p w14:paraId="2D368A89">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项目名称</w:t>
            </w:r>
          </w:p>
        </w:tc>
        <w:tc>
          <w:tcPr>
            <w:tcW w:w="1315" w:type="dxa"/>
            <w:vAlign w:val="center"/>
          </w:tcPr>
          <w:p w14:paraId="2E8140E7">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最高</w:t>
            </w:r>
            <w:r>
              <w:rPr>
                <w:rFonts w:ascii="宋体" w:hAnsi="宋体" w:cs="宋体"/>
                <w:b/>
                <w:bCs/>
                <w:color w:val="auto"/>
                <w:kern w:val="0"/>
                <w:sz w:val="24"/>
                <w:szCs w:val="24"/>
              </w:rPr>
              <w:t>限价</w:t>
            </w:r>
          </w:p>
          <w:p w14:paraId="3B211C04">
            <w:pPr>
              <w:widowControl/>
              <w:spacing w:line="380" w:lineRule="exact"/>
              <w:jc w:val="center"/>
              <w:rPr>
                <w:rFonts w:ascii="宋体" w:hAnsi="宋体" w:cs="宋体"/>
                <w:b/>
                <w:bCs/>
                <w:color w:val="auto"/>
                <w:kern w:val="0"/>
                <w:sz w:val="24"/>
                <w:szCs w:val="24"/>
              </w:rPr>
            </w:pPr>
            <w:r>
              <w:rPr>
                <w:rFonts w:hint="eastAsia" w:ascii="宋体" w:hAnsi="宋体" w:cs="宋体"/>
                <w:b/>
                <w:bCs/>
                <w:color w:val="auto"/>
                <w:kern w:val="0"/>
                <w:sz w:val="24"/>
                <w:szCs w:val="24"/>
              </w:rPr>
              <w:t>（</w:t>
            </w:r>
            <w:r>
              <w:rPr>
                <w:rFonts w:ascii="宋体" w:hAnsi="宋体" w:cs="宋体"/>
                <w:b/>
                <w:bCs/>
                <w:color w:val="auto"/>
                <w:kern w:val="0"/>
                <w:sz w:val="24"/>
                <w:szCs w:val="24"/>
              </w:rPr>
              <w:t>万</w:t>
            </w:r>
            <w:r>
              <w:rPr>
                <w:rFonts w:hint="eastAsia" w:ascii="宋体" w:hAnsi="宋体" w:cs="宋体"/>
                <w:b/>
                <w:bCs/>
                <w:color w:val="auto"/>
                <w:kern w:val="0"/>
                <w:sz w:val="24"/>
                <w:szCs w:val="24"/>
              </w:rPr>
              <w:t>元）</w:t>
            </w:r>
          </w:p>
        </w:tc>
        <w:tc>
          <w:tcPr>
            <w:tcW w:w="1435" w:type="dxa"/>
            <w:vAlign w:val="center"/>
          </w:tcPr>
          <w:p w14:paraId="4E5D40C2">
            <w:pPr>
              <w:jc w:val="center"/>
              <w:rPr>
                <w:rFonts w:ascii="宋体" w:hAnsi="宋体" w:cs="宋体"/>
                <w:b/>
                <w:bCs/>
                <w:color w:val="auto"/>
                <w:kern w:val="0"/>
                <w:sz w:val="24"/>
                <w:szCs w:val="24"/>
              </w:rPr>
            </w:pPr>
            <w:r>
              <w:rPr>
                <w:rFonts w:hint="eastAsia" w:ascii="宋体" w:hAnsi="宋体" w:cs="宋体"/>
                <w:b/>
                <w:bCs/>
                <w:color w:val="auto"/>
                <w:kern w:val="0"/>
                <w:sz w:val="24"/>
                <w:szCs w:val="24"/>
              </w:rPr>
              <w:t>成交供应商</w:t>
            </w:r>
          </w:p>
          <w:p w14:paraId="1BF45D5F">
            <w:pPr>
              <w:jc w:val="center"/>
              <w:rPr>
                <w:rFonts w:ascii="宋体" w:hAnsi="宋体" w:cs="宋体"/>
                <w:b/>
                <w:color w:val="auto"/>
                <w:kern w:val="0"/>
                <w:sz w:val="24"/>
                <w:szCs w:val="24"/>
              </w:rPr>
            </w:pPr>
            <w:r>
              <w:rPr>
                <w:rFonts w:hint="eastAsia" w:ascii="宋体" w:hAnsi="宋体" w:cs="宋体"/>
                <w:b/>
                <w:bCs/>
                <w:color w:val="auto"/>
                <w:kern w:val="0"/>
                <w:sz w:val="24"/>
                <w:szCs w:val="24"/>
              </w:rPr>
              <w:t>（名）</w:t>
            </w:r>
          </w:p>
        </w:tc>
        <w:tc>
          <w:tcPr>
            <w:tcW w:w="2688" w:type="dxa"/>
          </w:tcPr>
          <w:p w14:paraId="28793193">
            <w:pPr>
              <w:jc w:val="center"/>
              <w:rPr>
                <w:rFonts w:ascii="宋体" w:hAnsi="宋体" w:cs="宋体"/>
                <w:b/>
                <w:bCs/>
                <w:color w:val="auto"/>
                <w:kern w:val="0"/>
                <w:sz w:val="24"/>
                <w:szCs w:val="24"/>
              </w:rPr>
            </w:pPr>
            <w:r>
              <w:rPr>
                <w:rFonts w:hint="eastAsia" w:ascii="宋体" w:hAnsi="宋体" w:cs="宋体"/>
                <w:b/>
                <w:bCs/>
                <w:color w:val="auto"/>
                <w:kern w:val="0"/>
                <w:sz w:val="24"/>
                <w:szCs w:val="24"/>
              </w:rPr>
              <w:t>采购标的对应的中小企业划分标准所属行业</w:t>
            </w:r>
          </w:p>
        </w:tc>
      </w:tr>
      <w:tr w14:paraId="3BEB4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738" w:type="dxa"/>
            <w:vAlign w:val="center"/>
          </w:tcPr>
          <w:p w14:paraId="2A40356A">
            <w:pPr>
              <w:pStyle w:val="60"/>
              <w:spacing w:line="380" w:lineRule="exact"/>
              <w:jc w:val="center"/>
              <w:rPr>
                <w:rFonts w:hAnsi="宋体"/>
                <w:color w:val="auto"/>
                <w:kern w:val="0"/>
                <w:sz w:val="24"/>
                <w:szCs w:val="24"/>
              </w:rPr>
            </w:pPr>
            <w:r>
              <w:rPr>
                <w:rFonts w:hint="eastAsia" w:hAnsi="宋体"/>
                <w:color w:val="auto"/>
                <w:kern w:val="0"/>
                <w:sz w:val="24"/>
                <w:szCs w:val="24"/>
              </w:rPr>
              <w:t>1</w:t>
            </w:r>
          </w:p>
        </w:tc>
        <w:tc>
          <w:tcPr>
            <w:tcW w:w="3220" w:type="dxa"/>
            <w:vAlign w:val="center"/>
          </w:tcPr>
          <w:p w14:paraId="7D0EF298">
            <w:pPr>
              <w:pStyle w:val="7"/>
              <w:spacing w:line="240" w:lineRule="auto"/>
              <w:ind w:firstLine="0" w:firstLineChars="0"/>
              <w:jc w:val="center"/>
              <w:outlineLvl w:val="0"/>
              <w:rPr>
                <w:rFonts w:hint="eastAsia" w:ascii="宋体" w:hAnsi="宋体" w:eastAsia="宋体" w:cs="宋体"/>
                <w:color w:val="auto"/>
                <w:kern w:val="0"/>
                <w:sz w:val="24"/>
                <w:szCs w:val="24"/>
                <w:lang w:eastAsia="zh-CN"/>
              </w:rPr>
            </w:pPr>
            <w:r>
              <w:rPr>
                <w:rFonts w:hint="eastAsia" w:ascii="宋体" w:hAnsi="宋体" w:eastAsia="宋体" w:cs="宋体"/>
                <w:sz w:val="24"/>
                <w:szCs w:val="24"/>
                <w:highlight w:val="none"/>
                <w:lang w:val="en-US" w:eastAsia="zh-CN"/>
              </w:rPr>
              <w:t>农药检测实验室通风系统维修</w:t>
            </w:r>
          </w:p>
        </w:tc>
        <w:tc>
          <w:tcPr>
            <w:tcW w:w="1315" w:type="dxa"/>
            <w:vAlign w:val="center"/>
          </w:tcPr>
          <w:p w14:paraId="3B27B1B4">
            <w:pPr>
              <w:pStyle w:val="7"/>
              <w:spacing w:line="240" w:lineRule="auto"/>
              <w:ind w:firstLine="0" w:firstLineChars="0"/>
              <w:jc w:val="center"/>
              <w:outlineLvl w:val="0"/>
              <w:rPr>
                <w:rFonts w:hint="default" w:ascii="宋体" w:hAnsi="宋体" w:eastAsia="宋体" w:cs="宋体"/>
                <w:color w:val="auto"/>
                <w:kern w:val="0"/>
                <w:sz w:val="24"/>
                <w:szCs w:val="24"/>
                <w:lang w:val="en-US" w:eastAsia="zh-CN"/>
              </w:rPr>
            </w:pPr>
            <w:r>
              <w:rPr>
                <w:rFonts w:hint="eastAsia" w:ascii="宋体" w:hAnsi="宋体" w:cs="宋体"/>
                <w:kern w:val="0"/>
                <w:szCs w:val="24"/>
                <w:highlight w:val="none"/>
                <w:lang w:val="en-US" w:eastAsia="zh-CN"/>
              </w:rPr>
              <w:t>6</w:t>
            </w:r>
          </w:p>
        </w:tc>
        <w:tc>
          <w:tcPr>
            <w:tcW w:w="1435" w:type="dxa"/>
            <w:vAlign w:val="center"/>
          </w:tcPr>
          <w:p w14:paraId="778A9A34">
            <w:pPr>
              <w:pStyle w:val="7"/>
              <w:spacing w:line="240" w:lineRule="auto"/>
              <w:ind w:firstLine="0" w:firstLineChars="0"/>
              <w:jc w:val="center"/>
              <w:outlineLvl w:val="0"/>
              <w:rPr>
                <w:rFonts w:ascii="宋体" w:hAnsi="宋体" w:cs="宋体"/>
                <w:color w:val="auto"/>
                <w:sz w:val="24"/>
                <w:szCs w:val="24"/>
              </w:rPr>
            </w:pPr>
            <w:r>
              <w:rPr>
                <w:rFonts w:hint="eastAsia" w:ascii="宋体" w:hAnsi="宋体" w:cs="宋体"/>
                <w:szCs w:val="24"/>
                <w:highlight w:val="none"/>
              </w:rPr>
              <w:t>1</w:t>
            </w:r>
          </w:p>
        </w:tc>
        <w:tc>
          <w:tcPr>
            <w:tcW w:w="2688" w:type="dxa"/>
            <w:vAlign w:val="center"/>
          </w:tcPr>
          <w:p w14:paraId="0B06CEFE">
            <w:pPr>
              <w:widowControl/>
              <w:spacing w:line="380" w:lineRule="exact"/>
              <w:jc w:val="center"/>
              <w:rPr>
                <w:rFonts w:ascii="宋体" w:hAnsi="宋体"/>
                <w:color w:val="auto"/>
              </w:rPr>
            </w:pPr>
            <w:r>
              <w:rPr>
                <w:rFonts w:hint="eastAsia" w:ascii="宋体" w:hAnsi="宋体" w:cs="宋体"/>
                <w:sz w:val="24"/>
              </w:rPr>
              <w:t>实验设备设施制造业</w:t>
            </w:r>
          </w:p>
        </w:tc>
      </w:tr>
    </w:tbl>
    <w:p w14:paraId="2AA4BE1D">
      <w:pPr>
        <w:numPr>
          <w:ilvl w:val="0"/>
          <w:numId w:val="0"/>
        </w:numPr>
      </w:pPr>
    </w:p>
    <w:bookmarkEnd w:id="61"/>
    <w:p w14:paraId="743D39F9">
      <w:pPr>
        <w:pStyle w:val="3"/>
        <w:spacing w:before="0" w:after="0" w:line="400" w:lineRule="exact"/>
        <w:rPr>
          <w:rFonts w:hint="eastAsia" w:ascii="宋体" w:hAnsi="宋体" w:eastAsia="宋体" w:cs="宋体"/>
          <w:color w:val="auto"/>
          <w:sz w:val="24"/>
          <w:szCs w:val="24"/>
        </w:rPr>
      </w:pPr>
      <w:bookmarkStart w:id="65" w:name="_Toc155094499"/>
      <w:bookmarkStart w:id="66" w:name="_Toc176550328"/>
      <w:bookmarkStart w:id="67" w:name="_Toc23589"/>
      <w:r>
        <w:rPr>
          <w:rFonts w:hint="eastAsia" w:ascii="宋体" w:hAnsi="宋体" w:eastAsia="宋体" w:cs="宋体"/>
          <w:color w:val="auto"/>
          <w:sz w:val="24"/>
          <w:szCs w:val="24"/>
        </w:rPr>
        <w:t>二、</w:t>
      </w:r>
      <w:bookmarkEnd w:id="65"/>
      <w:bookmarkEnd w:id="66"/>
      <w:r>
        <w:rPr>
          <w:rFonts w:hint="eastAsia" w:ascii="宋体" w:hAnsi="宋体" w:eastAsia="宋体" w:cs="宋体"/>
          <w:color w:val="auto"/>
          <w:sz w:val="24"/>
          <w:szCs w:val="24"/>
        </w:rPr>
        <w:t>项目内容及服务要求</w:t>
      </w:r>
      <w:bookmarkEnd w:id="67"/>
    </w:p>
    <w:p w14:paraId="4CC0DF73">
      <w:pPr>
        <w:widowControl/>
        <w:spacing w:line="360" w:lineRule="auto"/>
        <w:ind w:firstLine="480" w:firstLineChars="2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采购清单及技术参数具体内容</w:t>
      </w:r>
      <w:r>
        <w:rPr>
          <w:rFonts w:hint="eastAsia" w:ascii="宋体" w:hAnsi="宋体" w:eastAsia="宋体" w:cs="宋体"/>
          <w:sz w:val="24"/>
          <w:szCs w:val="24"/>
          <w:highlight w:val="none"/>
          <w:lang w:val="en-US" w:eastAsia="zh-CN"/>
        </w:rPr>
        <w:t>如下</w:t>
      </w:r>
      <w:r>
        <w:rPr>
          <w:rFonts w:hint="eastAsia" w:ascii="宋体" w:hAnsi="宋体" w:eastAsia="宋体" w:cs="宋体"/>
          <w:sz w:val="24"/>
          <w:szCs w:val="24"/>
          <w:highlight w:val="none"/>
          <w:lang w:eastAsia="zh-CN"/>
        </w:rPr>
        <w:t>。</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5"/>
        <w:gridCol w:w="3969"/>
        <w:gridCol w:w="1560"/>
        <w:gridCol w:w="2164"/>
      </w:tblGrid>
      <w:tr w14:paraId="6FB5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72C7A3EE">
            <w:pPr>
              <w:jc w:val="center"/>
              <w:rPr>
                <w:rFonts w:hint="eastAsia" w:ascii="宋体" w:hAnsi="宋体" w:cs="宋体"/>
                <w:b/>
                <w:sz w:val="21"/>
                <w:szCs w:val="21"/>
              </w:rPr>
            </w:pPr>
            <w:r>
              <w:rPr>
                <w:rFonts w:hint="eastAsia" w:ascii="宋体" w:hAnsi="宋体" w:cs="宋体"/>
                <w:b/>
                <w:sz w:val="21"/>
                <w:szCs w:val="21"/>
              </w:rPr>
              <w:t>序号</w:t>
            </w:r>
          </w:p>
        </w:tc>
        <w:tc>
          <w:tcPr>
            <w:tcW w:w="3969" w:type="dxa"/>
            <w:noWrap w:val="0"/>
            <w:vAlign w:val="center"/>
          </w:tcPr>
          <w:p w14:paraId="224F3DCE">
            <w:pPr>
              <w:jc w:val="center"/>
              <w:rPr>
                <w:rFonts w:hint="eastAsia" w:ascii="宋体" w:hAnsi="宋体" w:cs="宋体"/>
                <w:b/>
                <w:sz w:val="21"/>
                <w:szCs w:val="21"/>
              </w:rPr>
            </w:pPr>
            <w:r>
              <w:rPr>
                <w:rFonts w:hint="eastAsia" w:ascii="宋体" w:hAnsi="宋体" w:cs="宋体"/>
                <w:b/>
                <w:sz w:val="21"/>
                <w:szCs w:val="21"/>
              </w:rPr>
              <w:t>产品名称（</w:t>
            </w:r>
            <w:r>
              <w:rPr>
                <w:rFonts w:hint="eastAsia" w:ascii="宋体" w:hAnsi="宋体" w:cs="宋体"/>
                <w:b/>
                <w:i/>
                <w:sz w:val="21"/>
                <w:szCs w:val="21"/>
              </w:rPr>
              <w:t>设备名称</w:t>
            </w:r>
            <w:r>
              <w:rPr>
                <w:rFonts w:hint="eastAsia" w:ascii="宋体" w:hAnsi="宋体" w:cs="宋体"/>
                <w:b/>
                <w:sz w:val="21"/>
                <w:szCs w:val="21"/>
              </w:rPr>
              <w:t>）</w:t>
            </w:r>
          </w:p>
        </w:tc>
        <w:tc>
          <w:tcPr>
            <w:tcW w:w="1560" w:type="dxa"/>
            <w:noWrap w:val="0"/>
            <w:vAlign w:val="center"/>
          </w:tcPr>
          <w:p w14:paraId="00E4DA0F">
            <w:pPr>
              <w:jc w:val="center"/>
              <w:rPr>
                <w:rFonts w:hint="eastAsia" w:ascii="宋体" w:hAnsi="宋体" w:cs="宋体"/>
                <w:b/>
                <w:sz w:val="21"/>
                <w:szCs w:val="21"/>
              </w:rPr>
            </w:pPr>
            <w:r>
              <w:rPr>
                <w:rFonts w:hint="eastAsia" w:ascii="宋体" w:hAnsi="宋体" w:cs="宋体"/>
                <w:b/>
                <w:sz w:val="21"/>
                <w:szCs w:val="21"/>
              </w:rPr>
              <w:t>数量/单位</w:t>
            </w:r>
          </w:p>
        </w:tc>
        <w:tc>
          <w:tcPr>
            <w:tcW w:w="2164" w:type="dxa"/>
            <w:noWrap w:val="0"/>
            <w:vAlign w:val="center"/>
          </w:tcPr>
          <w:p w14:paraId="46D62069">
            <w:pPr>
              <w:jc w:val="center"/>
              <w:rPr>
                <w:rFonts w:hint="eastAsia" w:ascii="宋体" w:hAnsi="宋体" w:cs="宋体"/>
                <w:b/>
                <w:sz w:val="21"/>
                <w:szCs w:val="21"/>
              </w:rPr>
            </w:pPr>
            <w:r>
              <w:rPr>
                <w:rFonts w:hint="eastAsia" w:ascii="宋体" w:hAnsi="宋体" w:cs="宋体"/>
                <w:b/>
                <w:sz w:val="21"/>
                <w:szCs w:val="21"/>
              </w:rPr>
              <w:t>备注</w:t>
            </w:r>
          </w:p>
        </w:tc>
      </w:tr>
      <w:tr w14:paraId="75083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2BA69F3D">
            <w:pPr>
              <w:pStyle w:val="12"/>
              <w:spacing w:line="240" w:lineRule="auto"/>
              <w:ind w:left="0"/>
              <w:jc w:val="center"/>
              <w:outlineLvl w:val="0"/>
              <w:rPr>
                <w:rFonts w:hint="eastAsia" w:ascii="宋体" w:hAnsi="宋体" w:cs="宋体"/>
                <w:sz w:val="21"/>
                <w:szCs w:val="21"/>
              </w:rPr>
            </w:pPr>
            <w:r>
              <w:rPr>
                <w:rFonts w:hint="eastAsia" w:ascii="宋体" w:hAnsi="宋体" w:cs="宋体"/>
                <w:sz w:val="21"/>
                <w:szCs w:val="21"/>
              </w:rPr>
              <w:t>1</w:t>
            </w:r>
          </w:p>
        </w:tc>
        <w:tc>
          <w:tcPr>
            <w:tcW w:w="3969" w:type="dxa"/>
            <w:noWrap w:val="0"/>
            <w:vAlign w:val="center"/>
          </w:tcPr>
          <w:p w14:paraId="4007787C">
            <w:pPr>
              <w:spacing w:line="360" w:lineRule="auto"/>
              <w:jc w:val="center"/>
              <w:rPr>
                <w:rFonts w:hint="eastAsia" w:ascii="宋体" w:hAnsi="宋体" w:eastAsia="宋体" w:cs="宋体"/>
                <w:kern w:val="0"/>
                <w:sz w:val="24"/>
                <w:szCs w:val="24"/>
                <w:lang w:eastAsia="zh-CN"/>
              </w:rPr>
            </w:pPr>
            <w:r>
              <w:rPr>
                <w:rFonts w:hint="eastAsia" w:ascii="宋体" w:hAnsi="宋体" w:cs="宋体"/>
                <w:sz w:val="24"/>
              </w:rPr>
              <w:t>通风柜</w:t>
            </w:r>
            <w:r>
              <w:rPr>
                <w:rFonts w:hint="eastAsia" w:ascii="宋体" w:hAnsi="宋体" w:cs="宋体"/>
                <w:sz w:val="24"/>
                <w:lang w:val="en-US" w:eastAsia="zh-CN"/>
              </w:rPr>
              <w:t>定制</w:t>
            </w:r>
          </w:p>
        </w:tc>
        <w:tc>
          <w:tcPr>
            <w:tcW w:w="1560" w:type="dxa"/>
            <w:noWrap w:val="0"/>
            <w:vAlign w:val="center"/>
          </w:tcPr>
          <w:p w14:paraId="2D405FBC">
            <w:pPr>
              <w:rPr>
                <w:rFonts w:hint="eastAsia" w:ascii="宋体" w:hAnsi="宋体" w:cs="宋体"/>
                <w:sz w:val="21"/>
                <w:szCs w:val="21"/>
              </w:rPr>
            </w:pPr>
            <w:r>
              <w:rPr>
                <w:rFonts w:hint="eastAsia" w:ascii="宋体" w:hAnsi="宋体" w:cs="宋体"/>
                <w:sz w:val="21"/>
                <w:szCs w:val="21"/>
              </w:rPr>
              <w:t>6台</w:t>
            </w:r>
          </w:p>
        </w:tc>
        <w:tc>
          <w:tcPr>
            <w:tcW w:w="2164" w:type="dxa"/>
            <w:shd w:val="clear" w:color="auto" w:fill="auto"/>
            <w:noWrap w:val="0"/>
            <w:vAlign w:val="center"/>
          </w:tcPr>
          <w:p w14:paraId="6A27D45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3台</w:t>
            </w:r>
            <w:r>
              <w:rPr>
                <w:rFonts w:hint="default" w:ascii="Times New Roman" w:hAnsi="Times New Roman" w:eastAsia="宋体" w:cs="Times New Roman"/>
                <w:i w:val="0"/>
                <w:iCs w:val="0"/>
                <w:color w:val="000000"/>
                <w:kern w:val="0"/>
                <w:sz w:val="20"/>
                <w:szCs w:val="20"/>
                <w:u w:val="none"/>
                <w:lang w:val="en-US" w:eastAsia="zh-CN" w:bidi="ar"/>
              </w:rPr>
              <w:t>1500*800*2350</w:t>
            </w:r>
          </w:p>
          <w:p w14:paraId="3DDA9EE5">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0"/>
                <w:szCs w:val="20"/>
                <w:u w:val="none"/>
                <w:lang w:val="en-US" w:eastAsia="zh-CN" w:bidi="ar"/>
              </w:rPr>
            </w:pPr>
            <w:r>
              <w:rPr>
                <w:rFonts w:hint="eastAsia" w:cs="Times New Roman"/>
                <w:i w:val="0"/>
                <w:iCs w:val="0"/>
                <w:color w:val="000000"/>
                <w:kern w:val="0"/>
                <w:sz w:val="20"/>
                <w:szCs w:val="20"/>
                <w:u w:val="none"/>
                <w:lang w:val="en-US" w:eastAsia="zh-CN" w:bidi="ar"/>
              </w:rPr>
              <w:t>3台</w:t>
            </w:r>
            <w:r>
              <w:rPr>
                <w:rFonts w:hint="default" w:ascii="Times New Roman" w:hAnsi="Times New Roman" w:eastAsia="宋体" w:cs="Times New Roman"/>
                <w:i w:val="0"/>
                <w:iCs w:val="0"/>
                <w:color w:val="000000"/>
                <w:kern w:val="0"/>
                <w:sz w:val="20"/>
                <w:szCs w:val="20"/>
                <w:u w:val="none"/>
                <w:lang w:val="en-US" w:eastAsia="zh-CN" w:bidi="ar"/>
              </w:rPr>
              <w:t>1800*800*2350</w:t>
            </w:r>
          </w:p>
        </w:tc>
      </w:tr>
      <w:tr w14:paraId="6EF04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7C4C6437">
            <w:pPr>
              <w:pStyle w:val="12"/>
              <w:spacing w:line="240" w:lineRule="auto"/>
              <w:ind w:left="0"/>
              <w:jc w:val="center"/>
              <w:outlineLvl w:val="0"/>
              <w:rPr>
                <w:rFonts w:hint="eastAsia" w:ascii="宋体" w:hAnsi="宋体" w:cs="宋体"/>
                <w:sz w:val="21"/>
                <w:szCs w:val="21"/>
              </w:rPr>
            </w:pPr>
            <w:r>
              <w:rPr>
                <w:rFonts w:hint="eastAsia" w:ascii="宋体" w:hAnsi="宋体" w:cs="宋体"/>
                <w:sz w:val="21"/>
                <w:szCs w:val="21"/>
              </w:rPr>
              <w:t>2</w:t>
            </w:r>
          </w:p>
        </w:tc>
        <w:tc>
          <w:tcPr>
            <w:tcW w:w="3969" w:type="dxa"/>
            <w:noWrap w:val="0"/>
            <w:vAlign w:val="center"/>
          </w:tcPr>
          <w:p w14:paraId="4F5746F9">
            <w:pPr>
              <w:spacing w:line="360" w:lineRule="auto"/>
              <w:jc w:val="center"/>
              <w:rPr>
                <w:rFonts w:hint="eastAsia" w:ascii="宋体" w:hAnsi="宋体" w:cs="宋体"/>
                <w:sz w:val="24"/>
              </w:rPr>
            </w:pPr>
            <w:r>
              <w:rPr>
                <w:rFonts w:hint="eastAsia" w:ascii="宋体" w:hAnsi="宋体" w:cs="宋体"/>
                <w:sz w:val="24"/>
              </w:rPr>
              <w:t>原有控制箱、电源箱移装</w:t>
            </w:r>
          </w:p>
        </w:tc>
        <w:tc>
          <w:tcPr>
            <w:tcW w:w="1560" w:type="dxa"/>
            <w:noWrap w:val="0"/>
            <w:vAlign w:val="center"/>
          </w:tcPr>
          <w:p w14:paraId="2065336D">
            <w:pPr>
              <w:rPr>
                <w:rFonts w:hint="eastAsia" w:ascii="宋体" w:hAnsi="宋体" w:cs="宋体"/>
                <w:sz w:val="21"/>
                <w:szCs w:val="21"/>
              </w:rPr>
            </w:pPr>
            <w:r>
              <w:rPr>
                <w:rFonts w:hint="eastAsia" w:ascii="宋体" w:hAnsi="宋体" w:cs="宋体"/>
                <w:sz w:val="21"/>
                <w:szCs w:val="21"/>
              </w:rPr>
              <w:t>2</w:t>
            </w:r>
          </w:p>
        </w:tc>
        <w:tc>
          <w:tcPr>
            <w:tcW w:w="2164" w:type="dxa"/>
            <w:shd w:val="clear" w:color="auto" w:fill="auto"/>
            <w:noWrap w:val="0"/>
            <w:vAlign w:val="center"/>
          </w:tcPr>
          <w:p w14:paraId="70F4E402">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u w:val="none"/>
                <w:lang w:val="en-US" w:eastAsia="zh-CN" w:bidi="ar-SA"/>
              </w:rPr>
            </w:pPr>
            <w:r>
              <w:rPr>
                <w:rFonts w:hint="eastAsia" w:cs="Times New Roman"/>
                <w:i w:val="0"/>
                <w:iCs w:val="0"/>
                <w:color w:val="000000"/>
                <w:kern w:val="2"/>
                <w:sz w:val="20"/>
                <w:szCs w:val="20"/>
                <w:u w:val="none"/>
                <w:lang w:val="en-US" w:eastAsia="zh-CN" w:bidi="ar-SA"/>
              </w:rPr>
              <w:t>含</w:t>
            </w:r>
            <w:r>
              <w:rPr>
                <w:rFonts w:hint="default" w:ascii="Times New Roman" w:hAnsi="Times New Roman" w:eastAsia="宋体" w:cs="Times New Roman"/>
                <w:i w:val="0"/>
                <w:iCs w:val="0"/>
                <w:color w:val="000000"/>
                <w:kern w:val="0"/>
                <w:sz w:val="20"/>
                <w:szCs w:val="20"/>
                <w:u w:val="none"/>
                <w:lang w:val="en-US" w:eastAsia="zh-CN" w:bidi="ar"/>
              </w:rPr>
              <w:t>DN250</w:t>
            </w:r>
            <w:r>
              <w:rPr>
                <w:rFonts w:hint="eastAsia" w:cs="Times New Roman"/>
                <w:i w:val="0"/>
                <w:iCs w:val="0"/>
                <w:color w:val="000000"/>
                <w:kern w:val="0"/>
                <w:sz w:val="20"/>
                <w:szCs w:val="20"/>
                <w:u w:val="none"/>
                <w:lang w:val="en-US" w:eastAsia="zh-CN" w:bidi="ar"/>
              </w:rPr>
              <w:t>管道9米</w:t>
            </w:r>
          </w:p>
        </w:tc>
      </w:tr>
      <w:tr w14:paraId="767B1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01E7C3FE">
            <w:pPr>
              <w:pStyle w:val="12"/>
              <w:spacing w:line="240" w:lineRule="auto"/>
              <w:ind w:left="0"/>
              <w:jc w:val="center"/>
              <w:outlineLvl w:val="0"/>
              <w:rPr>
                <w:rFonts w:hint="eastAsia" w:ascii="宋体" w:hAnsi="宋体" w:cs="宋体"/>
                <w:sz w:val="21"/>
                <w:szCs w:val="21"/>
              </w:rPr>
            </w:pPr>
            <w:r>
              <w:rPr>
                <w:rFonts w:hint="eastAsia" w:ascii="宋体" w:hAnsi="宋体" w:cs="宋体"/>
                <w:sz w:val="21"/>
                <w:szCs w:val="21"/>
              </w:rPr>
              <w:t>3</w:t>
            </w:r>
          </w:p>
        </w:tc>
        <w:tc>
          <w:tcPr>
            <w:tcW w:w="3969" w:type="dxa"/>
            <w:noWrap w:val="0"/>
            <w:vAlign w:val="center"/>
          </w:tcPr>
          <w:p w14:paraId="63E2BF5E">
            <w:pPr>
              <w:spacing w:line="360" w:lineRule="auto"/>
              <w:jc w:val="center"/>
              <w:rPr>
                <w:rFonts w:hint="eastAsia" w:ascii="宋体" w:hAnsi="宋体" w:cs="宋体"/>
                <w:sz w:val="24"/>
              </w:rPr>
            </w:pPr>
            <w:r>
              <w:rPr>
                <w:rFonts w:hint="eastAsia" w:ascii="宋体" w:hAnsi="宋体" w:cs="宋体"/>
                <w:sz w:val="24"/>
              </w:rPr>
              <w:t>文丘里阀电机更换</w:t>
            </w:r>
          </w:p>
        </w:tc>
        <w:tc>
          <w:tcPr>
            <w:tcW w:w="1560" w:type="dxa"/>
            <w:noWrap w:val="0"/>
            <w:vAlign w:val="center"/>
          </w:tcPr>
          <w:p w14:paraId="6BDEE885">
            <w:pPr>
              <w:rPr>
                <w:rFonts w:hint="eastAsia" w:ascii="宋体" w:hAnsi="宋体" w:cs="宋体"/>
                <w:sz w:val="21"/>
                <w:szCs w:val="21"/>
              </w:rPr>
            </w:pPr>
            <w:r>
              <w:rPr>
                <w:rFonts w:hint="eastAsia" w:ascii="宋体" w:hAnsi="宋体" w:cs="宋体"/>
                <w:sz w:val="21"/>
                <w:szCs w:val="21"/>
              </w:rPr>
              <w:t>1</w:t>
            </w:r>
          </w:p>
        </w:tc>
        <w:tc>
          <w:tcPr>
            <w:tcW w:w="2164" w:type="dxa"/>
            <w:noWrap w:val="0"/>
            <w:vAlign w:val="center"/>
          </w:tcPr>
          <w:p w14:paraId="035E4040">
            <w:pPr>
              <w:rPr>
                <w:rFonts w:hint="eastAsia" w:ascii="宋体" w:hAnsi="宋体" w:cs="宋体"/>
                <w:sz w:val="21"/>
                <w:szCs w:val="21"/>
              </w:rPr>
            </w:pPr>
          </w:p>
        </w:tc>
      </w:tr>
      <w:tr w14:paraId="3F8F4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685" w:type="dxa"/>
            <w:noWrap w:val="0"/>
            <w:vAlign w:val="center"/>
          </w:tcPr>
          <w:p w14:paraId="6D033F30">
            <w:pPr>
              <w:pStyle w:val="12"/>
              <w:spacing w:line="240" w:lineRule="auto"/>
              <w:ind w:left="0"/>
              <w:jc w:val="center"/>
              <w:outlineLvl w:val="0"/>
              <w:rPr>
                <w:rFonts w:hint="eastAsia" w:ascii="宋体" w:hAnsi="宋体" w:cs="宋体"/>
                <w:sz w:val="21"/>
                <w:szCs w:val="21"/>
              </w:rPr>
            </w:pPr>
            <w:r>
              <w:rPr>
                <w:rFonts w:hint="eastAsia" w:ascii="宋体" w:hAnsi="宋体" w:cs="宋体"/>
                <w:sz w:val="21"/>
                <w:szCs w:val="21"/>
              </w:rPr>
              <w:t>4</w:t>
            </w:r>
          </w:p>
        </w:tc>
        <w:tc>
          <w:tcPr>
            <w:tcW w:w="3969" w:type="dxa"/>
            <w:noWrap w:val="0"/>
            <w:vAlign w:val="center"/>
          </w:tcPr>
          <w:p w14:paraId="28EEAB21">
            <w:pPr>
              <w:spacing w:line="360" w:lineRule="auto"/>
              <w:jc w:val="center"/>
              <w:rPr>
                <w:rFonts w:hint="eastAsia" w:ascii="宋体" w:hAnsi="宋体" w:cs="宋体"/>
                <w:sz w:val="24"/>
              </w:rPr>
            </w:pPr>
            <w:r>
              <w:rPr>
                <w:rFonts w:hint="eastAsia" w:ascii="宋体" w:hAnsi="宋体" w:cs="宋体"/>
                <w:sz w:val="24"/>
              </w:rPr>
              <w:t>旧通风柜拆除和安装</w:t>
            </w:r>
          </w:p>
        </w:tc>
        <w:tc>
          <w:tcPr>
            <w:tcW w:w="1560" w:type="dxa"/>
            <w:noWrap w:val="0"/>
            <w:vAlign w:val="center"/>
          </w:tcPr>
          <w:p w14:paraId="5D8FF8C0">
            <w:pPr>
              <w:rPr>
                <w:rFonts w:hint="eastAsia" w:ascii="宋体" w:hAnsi="宋体" w:cs="宋体"/>
                <w:sz w:val="21"/>
                <w:szCs w:val="21"/>
              </w:rPr>
            </w:pPr>
            <w:r>
              <w:rPr>
                <w:rFonts w:hint="eastAsia" w:ascii="宋体" w:hAnsi="宋体" w:cs="宋体"/>
                <w:sz w:val="21"/>
                <w:szCs w:val="21"/>
              </w:rPr>
              <w:t>6</w:t>
            </w:r>
          </w:p>
        </w:tc>
        <w:tc>
          <w:tcPr>
            <w:tcW w:w="2164" w:type="dxa"/>
            <w:noWrap w:val="0"/>
            <w:vAlign w:val="center"/>
          </w:tcPr>
          <w:p w14:paraId="7D3C949D">
            <w:pPr>
              <w:rPr>
                <w:rFonts w:hint="default" w:ascii="宋体" w:hAnsi="宋体" w:eastAsia="宋体" w:cs="宋体"/>
                <w:sz w:val="21"/>
                <w:szCs w:val="21"/>
                <w:lang w:val="en-US" w:eastAsia="zh-CN"/>
              </w:rPr>
            </w:pPr>
            <w:r>
              <w:rPr>
                <w:rFonts w:hint="eastAsia" w:ascii="宋体" w:hAnsi="宋体" w:cs="宋体"/>
                <w:sz w:val="21"/>
                <w:szCs w:val="21"/>
                <w:lang w:val="en-US" w:eastAsia="zh-CN"/>
              </w:rPr>
              <w:t>运输至南坪重庆市种子站分场所</w:t>
            </w:r>
            <w:bookmarkStart w:id="297" w:name="_GoBack"/>
            <w:bookmarkEnd w:id="297"/>
          </w:p>
        </w:tc>
      </w:tr>
    </w:tbl>
    <w:p w14:paraId="1E2751D8">
      <w:pPr>
        <w:rPr>
          <w:rFonts w:hint="eastAsia" w:ascii="宋体" w:hAnsi="宋体" w:cs="宋体"/>
        </w:rPr>
      </w:pPr>
    </w:p>
    <w:p w14:paraId="682670E4">
      <w:pPr>
        <w:pStyle w:val="3"/>
        <w:spacing w:line="400" w:lineRule="exact"/>
        <w:rPr>
          <w:rFonts w:hint="eastAsia" w:cs="宋体"/>
          <w:b/>
          <w:sz w:val="24"/>
        </w:rPr>
      </w:pPr>
      <w:r>
        <w:rPr>
          <w:rFonts w:hint="eastAsia" w:cs="宋体"/>
          <w:b/>
          <w:sz w:val="24"/>
          <w:lang w:val="en-US" w:eastAsia="zh-CN"/>
        </w:rPr>
        <w:t>三</w:t>
      </w:r>
      <w:r>
        <w:rPr>
          <w:rFonts w:hint="eastAsia" w:cs="宋体"/>
          <w:b/>
          <w:sz w:val="24"/>
        </w:rPr>
        <w:t>、</w:t>
      </w:r>
      <w:r>
        <w:rPr>
          <w:rFonts w:hint="eastAsia" w:cs="宋体"/>
          <w:b/>
          <w:sz w:val="24"/>
          <w:lang w:eastAsia="zh-CN"/>
        </w:rPr>
        <w:t>竞采</w:t>
      </w:r>
      <w:r>
        <w:rPr>
          <w:rFonts w:hint="eastAsia" w:cs="宋体"/>
          <w:b/>
          <w:sz w:val="24"/>
        </w:rPr>
        <w:t>项目技术需求</w:t>
      </w:r>
    </w:p>
    <w:p w14:paraId="3C784109">
      <w:pPr>
        <w:spacing w:line="400" w:lineRule="exact"/>
        <w:ind w:firstLine="480" w:firstLineChars="200"/>
        <w:outlineLvl w:val="2"/>
        <w:rPr>
          <w:rFonts w:hint="eastAsia" w:ascii="宋体" w:hAnsi="宋体" w:cs="宋体"/>
          <w:sz w:val="24"/>
          <w:szCs w:val="24"/>
        </w:rPr>
      </w:pPr>
      <w:r>
        <w:rPr>
          <w:rFonts w:hint="eastAsia" w:ascii="宋体" w:hAnsi="宋体" w:cs="宋体"/>
          <w:sz w:val="24"/>
          <w:szCs w:val="24"/>
        </w:rPr>
        <w:t>“</w:t>
      </w:r>
      <w:bookmarkStart w:id="68" w:name="OLE_LINK35"/>
      <w:bookmarkStart w:id="69" w:name="OLE_LINK34"/>
      <w:r>
        <w:rPr>
          <w:rFonts w:hint="eastAsia" w:ascii="宋体" w:hAnsi="宋体" w:cs="宋体"/>
          <w:kern w:val="0"/>
          <w:sz w:val="21"/>
          <w:szCs w:val="21"/>
          <w:lang w:bidi="ar"/>
        </w:rPr>
        <w:t>▲</w:t>
      </w:r>
      <w:bookmarkEnd w:id="68"/>
      <w:bookmarkEnd w:id="69"/>
      <w:r>
        <w:rPr>
          <w:rFonts w:hint="eastAsia" w:ascii="宋体" w:hAnsi="宋体" w:cs="宋体"/>
          <w:sz w:val="24"/>
          <w:szCs w:val="24"/>
        </w:rPr>
        <w:t>”标注的技术需求为重要技术需求，若不满足将按照评标因素中相关规定处理。</w:t>
      </w:r>
    </w:p>
    <w:p w14:paraId="66CB24B8">
      <w:pPr>
        <w:spacing w:line="400" w:lineRule="exact"/>
        <w:ind w:firstLine="480" w:firstLineChars="200"/>
        <w:outlineLvl w:val="2"/>
        <w:rPr>
          <w:rFonts w:hint="eastAsia" w:ascii="宋体" w:hAnsi="宋体" w:cs="宋体"/>
          <w:sz w:val="24"/>
          <w:szCs w:val="24"/>
        </w:rPr>
      </w:pPr>
      <w:r>
        <w:rPr>
          <w:rFonts w:ascii="宋体" w:cs="宋体"/>
          <w:kern w:val="0"/>
          <w:sz w:val="24"/>
          <w:szCs w:val="24"/>
        </w:rPr>
        <w:t>“</w:t>
      </w:r>
      <w:r>
        <w:rPr>
          <w:rFonts w:hint="eastAsia" w:ascii="宋体" w:cs="宋体"/>
          <w:kern w:val="0"/>
          <w:sz w:val="24"/>
          <w:szCs w:val="24"/>
        </w:rPr>
        <w:t>★</w:t>
      </w:r>
      <w:r>
        <w:rPr>
          <w:rFonts w:ascii="宋体" w:cs="宋体"/>
          <w:kern w:val="0"/>
          <w:sz w:val="24"/>
          <w:szCs w:val="24"/>
        </w:rPr>
        <w:t>”</w:t>
      </w:r>
      <w:r>
        <w:rPr>
          <w:rFonts w:hint="eastAsia" w:ascii="宋体" w:cs="宋体"/>
          <w:kern w:val="0"/>
          <w:sz w:val="24"/>
          <w:szCs w:val="24"/>
        </w:rPr>
        <w:t>标注的</w:t>
      </w:r>
      <w:r>
        <w:rPr>
          <w:rFonts w:hint="eastAsia" w:ascii="宋体" w:hAnsi="宋体" w:cs="宋体"/>
          <w:sz w:val="24"/>
          <w:szCs w:val="24"/>
        </w:rPr>
        <w:t xml:space="preserve">是本招标文件的实质要求参数，若不满足将按照评标因素中相关规定处理。 </w:t>
      </w:r>
    </w:p>
    <w:p w14:paraId="74A45FD3">
      <w:pPr>
        <w:autoSpaceDE w:val="0"/>
        <w:autoSpaceDN w:val="0"/>
        <w:adjustRightInd w:val="0"/>
        <w:spacing w:line="360" w:lineRule="auto"/>
        <w:jc w:val="left"/>
        <w:rPr>
          <w:rFonts w:hint="eastAsia" w:ascii="宋体" w:hAnsi="宋体" w:cs="宋体"/>
          <w:sz w:val="24"/>
          <w:szCs w:val="24"/>
        </w:rPr>
      </w:pPr>
    </w:p>
    <w:p w14:paraId="0438816C">
      <w:pPr>
        <w:autoSpaceDE w:val="0"/>
        <w:autoSpaceDN w:val="0"/>
        <w:adjustRightInd w:val="0"/>
        <w:spacing w:line="360" w:lineRule="auto"/>
        <w:ind w:firstLine="360" w:firstLineChars="150"/>
        <w:jc w:val="left"/>
        <w:rPr>
          <w:rFonts w:hint="eastAsia" w:ascii="宋体" w:hAnsi="宋体" w:cs="宋体"/>
          <w:sz w:val="24"/>
          <w:szCs w:val="24"/>
        </w:rPr>
      </w:pPr>
      <w:r>
        <w:rPr>
          <w:rFonts w:hint="eastAsia" w:ascii="宋体" w:hAnsi="宋体" w:cs="宋体"/>
          <w:sz w:val="24"/>
          <w:szCs w:val="24"/>
        </w:rPr>
        <w:t>通风柜参数要求：</w:t>
      </w:r>
    </w:p>
    <w:p w14:paraId="6A0D02F6">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★（一） 结构：全钢结构</w:t>
      </w:r>
    </w:p>
    <w:p w14:paraId="31E0277F">
      <w:pPr>
        <w:autoSpaceDE w:val="0"/>
        <w:autoSpaceDN w:val="0"/>
        <w:adjustRightInd w:val="0"/>
        <w:spacing w:line="360" w:lineRule="auto"/>
        <w:ind w:firstLine="720" w:firstLineChars="300"/>
        <w:jc w:val="left"/>
        <w:rPr>
          <w:rFonts w:hint="eastAsia" w:ascii="宋体" w:cs="宋体"/>
          <w:kern w:val="0"/>
          <w:sz w:val="24"/>
          <w:szCs w:val="24"/>
        </w:rPr>
      </w:pPr>
      <w:r>
        <w:rPr>
          <w:rFonts w:hint="eastAsia" w:ascii="宋体" w:cs="宋体"/>
          <w:kern w:val="0"/>
          <w:sz w:val="24"/>
          <w:szCs w:val="24"/>
        </w:rPr>
        <w:t>（二）柜体：采用≥1.0mm优质冷轧钢板制作，表面环氧树脂粉末喷涂，下柜体侧板底板等不低于1.0mm，由上下两部分组成；上部为通风柜，下部为底柜，柜内设一层层板，可在柜内调整高度，承重15KG以上，柜门采用优质自闭式带阻尼 110 度铰链或者304不锈钢隐藏安装。</w:t>
      </w:r>
    </w:p>
    <w:p w14:paraId="5CD3613A">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1 通风柜整体性能应满足以下技术指标：</w:t>
      </w:r>
    </w:p>
    <w:p w14:paraId="597760CC">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1）依据ANSI/ASHRAE110-2016进行检测：平均面风速应为0.5m/s±0.05，可视化测试局部无可见外溢或逃逸，可视化测试大烟雾无可见外溢或逃逸，示踪气体浓度测试（ppm）＜0.01，拉门移动影响测试（ppm）＜0.01，周边扫描（ppm）≤0.02。</w:t>
      </w:r>
    </w:p>
    <w:p w14:paraId="7C491678">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▲（2）依据T/SLEA 0011-2023进行检测：垂直调节门传动疲劳试验经50000次强制检测试验后拉力≤21N。</w:t>
      </w:r>
    </w:p>
    <w:p w14:paraId="296FCF4E">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▲（3）依据JG/T 222-2007进行检测：通风柜阻力≤60Pa，操作台平均照度≥537lx，噪声≤53.6dB（A），拉力试验≤15N。</w:t>
      </w:r>
    </w:p>
    <w:p w14:paraId="3D372D98">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▲（4）钢制件喷涂依据HJ 2547-2016进行检测，结果满足锑未检出、砷未检出、镉未检出、铬未检出、铅未检出、汞未检出、硒未检出。</w:t>
      </w:r>
    </w:p>
    <w:p w14:paraId="657034BC">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▲（5）钢制件喷涂依据QB/T 3826-1999和QB/T 3832-1999进行检测，24H中性盐雾试验（NSS）≥10级。</w:t>
      </w:r>
    </w:p>
    <w:p w14:paraId="5620DB37">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▲以上1-5项须提供经国家认可的第三方检测机构出具的检测（检验）报告扫描件,并加盖生产厂家公章，原件备查。</w:t>
      </w:r>
    </w:p>
    <w:p w14:paraId="73AE2CD5">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2、通风柜台面：采用总厚25mm碟型实验室陶瓷台面，阻水边为一体成型一体烧制，非后期贴边。陶瓷台面经高温长时间煅烧而成，具备优异的耐强腐蚀、耐高温、耐刮磨、耐污染、0甲醛、承重力强等性能特点。</w:t>
      </w:r>
    </w:p>
    <w:p w14:paraId="10FE29CD">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▲为保证台面材料质量以及从环保角度保障实验室人员健康，台面板应提供满足以下技术参数要求的检测报告证明文件以及台面板生产厂商针对本项目出具的《售后服务承诺书》，并加盖台面板生产厂商鲜章。</w:t>
      </w:r>
    </w:p>
    <w:p w14:paraId="4F6E488A">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台板参数要求：</w:t>
      </w:r>
    </w:p>
    <w:p w14:paraId="39AF87C9">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▲（1）台面应符合以下要求：</w:t>
      </w:r>
    </w:p>
    <w:p w14:paraId="08430FA7">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A"/>
      </w:r>
      <w:r>
        <w:rPr>
          <w:rFonts w:hint="eastAsia" w:ascii="宋体" w:cs="宋体"/>
          <w:kern w:val="0"/>
          <w:sz w:val="24"/>
          <w:szCs w:val="24"/>
        </w:rPr>
        <w:t>耐污染性≥5级；</w:t>
      </w:r>
    </w:p>
    <w:p w14:paraId="30DA3F6E">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B"/>
      </w:r>
      <w:r>
        <w:rPr>
          <w:rFonts w:hint="eastAsia" w:ascii="宋体" w:cs="宋体"/>
          <w:kern w:val="0"/>
          <w:sz w:val="24"/>
          <w:szCs w:val="24"/>
        </w:rPr>
        <w:t>依据T/CIQA 10-2020 标准进行检测，断裂模数单个值≥56MPa，平均值≥58MPa，且最大单个值与最小单个值的差值须≤3MPa；</w:t>
      </w:r>
    </w:p>
    <w:p w14:paraId="686EE8B4">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C"/>
      </w:r>
      <w:r>
        <w:rPr>
          <w:rFonts w:hint="eastAsia" w:ascii="宋体" w:cs="宋体"/>
          <w:kern w:val="0"/>
          <w:sz w:val="24"/>
          <w:szCs w:val="24"/>
        </w:rPr>
        <w:t>抗冻性检测结果为：无裂纹或剥落；</w:t>
      </w:r>
    </w:p>
    <w:p w14:paraId="3869F255">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▲（2）台面物理性能应满足以下要求</w:t>
      </w:r>
    </w:p>
    <w:p w14:paraId="23437F35">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A"/>
      </w:r>
      <w:r>
        <w:rPr>
          <w:rFonts w:hint="eastAsia" w:ascii="宋体" w:cs="宋体"/>
          <w:kern w:val="0"/>
          <w:sz w:val="24"/>
          <w:szCs w:val="24"/>
        </w:rPr>
        <w:t>洛氏硬度应依据GB/T 26696-2011标准检测，检测结果≥136HRM；</w:t>
      </w:r>
    </w:p>
    <w:p w14:paraId="54471BB8">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B"/>
      </w:r>
      <w:r>
        <w:rPr>
          <w:rFonts w:hint="eastAsia" w:ascii="宋体" w:cs="宋体"/>
          <w:kern w:val="0"/>
          <w:sz w:val="24"/>
          <w:szCs w:val="24"/>
        </w:rPr>
        <w:t>莫氏硬度应依据JC/T 908-2013标准检测，检测结果≥7级；</w:t>
      </w:r>
    </w:p>
    <w:p w14:paraId="59EDA365">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C"/>
      </w:r>
      <w:r>
        <w:rPr>
          <w:rFonts w:hint="eastAsia" w:ascii="宋体" w:cs="宋体"/>
          <w:kern w:val="0"/>
          <w:sz w:val="24"/>
          <w:szCs w:val="24"/>
        </w:rPr>
        <w:t>光泽度应依据GB/T 13891标准检测，检测结果≥45；</w:t>
      </w:r>
    </w:p>
    <w:p w14:paraId="42470508">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D"/>
      </w:r>
      <w:r>
        <w:rPr>
          <w:rFonts w:hint="eastAsia" w:ascii="宋体" w:cs="宋体"/>
          <w:kern w:val="0"/>
          <w:sz w:val="24"/>
          <w:szCs w:val="24"/>
        </w:rPr>
        <w:t>耐磨性应依据GB/T 4100-2015标准检测，检测结果≥11456转；</w:t>
      </w:r>
    </w:p>
    <w:p w14:paraId="4CF8A862">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E"/>
      </w:r>
      <w:r>
        <w:rPr>
          <w:rFonts w:hint="eastAsia" w:ascii="宋体" w:cs="宋体"/>
          <w:kern w:val="0"/>
          <w:sz w:val="24"/>
          <w:szCs w:val="24"/>
        </w:rPr>
        <w:t>抗冲击性（恢复系数）应依据GB/T 3810.5-2016标准检测，检测结果≥1.14；</w:t>
      </w:r>
    </w:p>
    <w:p w14:paraId="5C9ADA06">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6F"/>
      </w:r>
      <w:r>
        <w:rPr>
          <w:rFonts w:hint="eastAsia" w:ascii="宋体" w:cs="宋体"/>
          <w:kern w:val="0"/>
          <w:sz w:val="24"/>
          <w:szCs w:val="24"/>
        </w:rPr>
        <w:t>冲击韧性应依据JC/T 259-93测定，平均值≥1.74，标准差≤0.15；</w:t>
      </w:r>
    </w:p>
    <w:p w14:paraId="1543FA85">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70"/>
      </w:r>
      <w:r>
        <w:rPr>
          <w:rFonts w:hint="eastAsia" w:ascii="宋体" w:cs="宋体"/>
          <w:kern w:val="0"/>
          <w:sz w:val="24"/>
          <w:szCs w:val="24"/>
        </w:rPr>
        <w:t>耐高温应依据GB/T 17657-2022标准中4.30进行检测，测试3个试样，检测结果无裂纹；</w:t>
      </w:r>
    </w:p>
    <w:p w14:paraId="319B0472">
      <w:pPr>
        <w:autoSpaceDE w:val="0"/>
        <w:autoSpaceDN w:val="0"/>
        <w:adjustRightInd w:val="0"/>
        <w:spacing w:line="360" w:lineRule="auto"/>
        <w:ind w:firstLine="480" w:firstLineChars="200"/>
        <w:jc w:val="left"/>
        <w:rPr>
          <w:rFonts w:hint="eastAsia" w:ascii="宋体" w:cs="宋体"/>
          <w:kern w:val="0"/>
          <w:sz w:val="24"/>
          <w:szCs w:val="24"/>
        </w:rPr>
      </w:pPr>
      <w:r>
        <w:rPr>
          <w:kern w:val="0"/>
          <w:sz w:val="24"/>
          <w:szCs w:val="24"/>
        </w:rPr>
        <w:sym w:font="Times New Roman" w:char="F071"/>
      </w:r>
      <w:r>
        <w:rPr>
          <w:rFonts w:hint="eastAsia" w:ascii="宋体" w:cs="宋体"/>
          <w:kern w:val="0"/>
          <w:sz w:val="24"/>
          <w:szCs w:val="24"/>
        </w:rPr>
        <w:t>耐火性能≥1856℃。</w:t>
      </w:r>
    </w:p>
    <w:p w14:paraId="1E9ADEB5">
      <w:pPr>
        <w:autoSpaceDE w:val="0"/>
        <w:autoSpaceDN w:val="0"/>
        <w:adjustRightInd w:val="0"/>
        <w:spacing w:line="360" w:lineRule="auto"/>
        <w:ind w:firstLine="720" w:firstLineChars="300"/>
        <w:jc w:val="left"/>
        <w:rPr>
          <w:rFonts w:hint="eastAsia" w:ascii="宋体" w:cs="宋体"/>
          <w:kern w:val="0"/>
          <w:sz w:val="24"/>
          <w:szCs w:val="24"/>
        </w:rPr>
      </w:pPr>
      <w:r>
        <w:rPr>
          <w:rFonts w:hint="eastAsia" w:ascii="宋体" w:cs="宋体"/>
          <w:kern w:val="0"/>
          <w:sz w:val="24"/>
          <w:szCs w:val="24"/>
        </w:rPr>
        <w:t>台面表面耐冷热循环，应依据GB/T 17657-2022标准4.40方法1进行检测，检测结果无裂纹、鼓泡。</w:t>
      </w:r>
    </w:p>
    <w:p w14:paraId="1ACC5873">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▲（3）台面应依据GB 6566-2010标准进行检测，放射性核素限量IRa≤0.06，IR≤0.04。</w:t>
      </w:r>
    </w:p>
    <w:p w14:paraId="29DE2EF7">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▲（4）台面挥发物有机物符合氯仿、苯、四氯化碳、三氯乙烯、二氯甲烷、二氯乙烯等均应未检出。</w:t>
      </w:r>
    </w:p>
    <w:p w14:paraId="443D3FA5">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▲（5）台面抗细菌性能和抗细菌耐久性能检测，检测结果：金黄色葡萄球菌、肺炎克雷伯氏菌、铜绿假单胞菌、粘质沙雷氏菌、沙门氏菌、梭菌等14种抑菌率均≥99%。</w:t>
      </w:r>
    </w:p>
    <w:p w14:paraId="69B52B59">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▲（6）台面有害物质限量：铅、镉、汞、锡、钴、六价铬、钡、镍、钾、砷、硒等18种有害物质限量均未检出。</w:t>
      </w:r>
    </w:p>
    <w:p w14:paraId="61A5DD16">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▲（7）台面板耐化学试剂性能测试依据“GB/T 17657-2022”试验方法进行检验，测试试剂至少包含且满足以下要求：1、乙酸戊酯；2、乙酸乙酯；3、丁醇；4、四氯化氮；5、氯仿；6、二氯乙酸；7、二甲基甲酰胺；8、二恶烷；9、甲乙酮；10、萘；11、三氯乙烯；12、48%氢氟酸；13、无水甲醇；14、机油；15、蔗糖溶液（5%）；16、联苯；17、异丙苯；18、六氢代苯等90项及以上实验室常用化学试剂，覆盖玻璃板、不覆盖检验结果均为“无明显变化”，分级结果均为5级。</w:t>
      </w:r>
    </w:p>
    <w:p w14:paraId="0390D00C">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▲（8）台面抗病毒性能应依据ISO 21702-2019进行检测，甲型流感病毒（H1N1）抗病毒活性率≥99.9%、抗病毒活性值≥3.42，甲型流感病毒（H3N2）抗病毒活性率≥99.9%、抗病毒活性值≥4.4，人腺病毒5型（ATCCVR-5）抗病毒活性率≥99.9%、抗病毒活性值≥3.54。</w:t>
      </w:r>
    </w:p>
    <w:p w14:paraId="24C125B6">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▲（9）台面强度和耐久性应依据GB/T 10357.1-2024进行检测，800kg、656小时，样品未破损、无变形、无断裂。</w:t>
      </w:r>
    </w:p>
    <w:p w14:paraId="70492F8D">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▲须提供满足以上（1）-（9）条参数及要求的第三方检测机构出具的检测（检验）报告扫描件，且报告封面须具有CNAS和CMA认证标识，并加盖生产厂家公章。</w:t>
      </w:r>
    </w:p>
    <w:p w14:paraId="4E897985">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3、通风柜移门：使用厚度≥5mm的防爆安全玻璃，滑轨采用专用型材，移门可在任意位置停止留。</w:t>
      </w:r>
    </w:p>
    <w:p w14:paraId="062F7735">
      <w:pPr>
        <w:spacing w:line="360" w:lineRule="auto"/>
        <w:ind w:firstLine="480" w:firstLineChars="200"/>
        <w:rPr>
          <w:rFonts w:hint="eastAsia" w:ascii="宋体" w:cs="宋体"/>
          <w:kern w:val="0"/>
          <w:sz w:val="24"/>
          <w:szCs w:val="24"/>
        </w:rPr>
      </w:pPr>
      <w:r>
        <w:rPr>
          <w:rFonts w:hint="eastAsia" w:ascii="宋体" w:cs="宋体"/>
          <w:kern w:val="0"/>
          <w:sz w:val="24"/>
          <w:szCs w:val="24"/>
        </w:rPr>
        <w:t>4、集气风罩：采用环氧树脂或PP与内腔一体成型，底部入口为长方形开口，顶部出口管径不低于250mm。出口衔接管口高度50mm（含）以上，便于风管套管衔接，集气罩具良好之锥形集气角度及圆滑度。</w:t>
      </w:r>
    </w:p>
    <w:p w14:paraId="08AB6CA1">
      <w:pPr>
        <w:spacing w:line="360" w:lineRule="auto"/>
        <w:ind w:firstLine="480" w:firstLineChars="200"/>
        <w:rPr>
          <w:rFonts w:hint="eastAsia" w:ascii="宋体" w:cs="宋体"/>
          <w:kern w:val="0"/>
          <w:sz w:val="24"/>
          <w:szCs w:val="24"/>
        </w:rPr>
      </w:pPr>
      <w:r>
        <w:rPr>
          <w:rFonts w:hint="eastAsia" w:ascii="宋体" w:cs="宋体"/>
          <w:kern w:val="0"/>
          <w:sz w:val="24"/>
          <w:szCs w:val="24"/>
        </w:rPr>
        <w:t>5、通风柜内衬板</w:t>
      </w:r>
    </w:p>
    <w:p w14:paraId="39E091CA">
      <w:pPr>
        <w:spacing w:line="360" w:lineRule="auto"/>
        <w:ind w:firstLine="480" w:firstLineChars="200"/>
        <w:rPr>
          <w:rFonts w:hint="eastAsia" w:ascii="宋体" w:hAnsi="宋体"/>
          <w:bCs/>
          <w:sz w:val="24"/>
          <w:szCs w:val="24"/>
        </w:rPr>
      </w:pPr>
      <w:r>
        <w:rPr>
          <w:rFonts w:hint="eastAsia" w:ascii="宋体" w:hAnsi="宋体"/>
          <w:bCs/>
          <w:sz w:val="24"/>
          <w:szCs w:val="24"/>
        </w:rPr>
        <w:t>上柜内衬板：采用≥5mm 厚倍耐板，表面光滑。柜内导流板：采用≥5mm 厚倍耐板，具导流板设计，其材质品牌同内衬板。为保证材料质量以及从环保角度保障实验室人员健康，内衬板材料必须符合以下要求：</w:t>
      </w:r>
    </w:p>
    <w:p w14:paraId="395CB798">
      <w:pPr>
        <w:spacing w:line="360" w:lineRule="auto"/>
        <w:ind w:firstLine="480" w:firstLineChars="200"/>
        <w:rPr>
          <w:rFonts w:hint="eastAsia" w:ascii="宋体" w:hAnsi="宋体"/>
          <w:bCs/>
          <w:sz w:val="24"/>
          <w:szCs w:val="24"/>
        </w:rPr>
      </w:pPr>
      <w:r>
        <w:rPr>
          <w:rFonts w:hint="eastAsia" w:ascii="宋体" w:hAnsi="宋体"/>
          <w:bCs/>
          <w:sz w:val="24"/>
          <w:szCs w:val="24"/>
        </w:rPr>
        <w:t>▲（1）依据GB/T 39600-2021标准进行检测，甲醛释放量（1m³气候箱法、50h）未检出。</w:t>
      </w:r>
    </w:p>
    <w:p w14:paraId="551CF261">
      <w:pPr>
        <w:spacing w:line="360" w:lineRule="auto"/>
        <w:ind w:firstLine="480" w:firstLineChars="200"/>
        <w:rPr>
          <w:rFonts w:hint="eastAsia" w:ascii="宋体" w:hAnsi="宋体"/>
          <w:bCs/>
          <w:sz w:val="24"/>
          <w:szCs w:val="24"/>
        </w:rPr>
      </w:pPr>
      <w:r>
        <w:rPr>
          <w:rFonts w:hint="eastAsia" w:ascii="宋体" w:hAnsi="宋体"/>
          <w:bCs/>
          <w:sz w:val="24"/>
          <w:szCs w:val="24"/>
        </w:rPr>
        <w:t>▲（2）依据GB 8624-2012标准进行燃烧性能B1(B-s1,dO)检测，燃烧增长速率指数FIGRA</w:t>
      </w:r>
      <w:r>
        <w:rPr>
          <w:rFonts w:hint="eastAsia" w:ascii="宋体" w:hAnsi="宋体"/>
          <w:bCs/>
          <w:sz w:val="24"/>
          <w:szCs w:val="24"/>
          <w:vertAlign w:val="subscript"/>
        </w:rPr>
        <w:t>0.2</w:t>
      </w:r>
      <w:r>
        <w:rPr>
          <w:rFonts w:hint="eastAsia" w:ascii="宋体" w:hAnsi="宋体"/>
          <w:bCs/>
          <w:sz w:val="24"/>
          <w:szCs w:val="24"/>
        </w:rPr>
        <w:t>MJ≤13W/s，火焰横向蔓延未到达试样长翼边缘，600s的总放热量THR</w:t>
      </w:r>
      <w:r>
        <w:rPr>
          <w:rFonts w:hint="eastAsia" w:ascii="宋体" w:hAnsi="宋体"/>
          <w:bCs/>
          <w:sz w:val="24"/>
          <w:szCs w:val="24"/>
          <w:vertAlign w:val="subscript"/>
        </w:rPr>
        <w:t>600s</w:t>
      </w:r>
      <w:r>
        <w:rPr>
          <w:rFonts w:hint="eastAsia" w:ascii="宋体" w:hAnsi="宋体"/>
          <w:bCs/>
          <w:sz w:val="24"/>
          <w:szCs w:val="24"/>
        </w:rPr>
        <w:t>≤2.1MJ，60s内焰尖高度Fs≤23mm，60s内无燃烧滴落物引燃滤纸现象，烟气生成速率指数SMOCRA≤3.4㎡/s</w:t>
      </w:r>
      <w:r>
        <w:rPr>
          <w:rFonts w:hint="eastAsia" w:ascii="宋体" w:hAnsi="宋体"/>
          <w:bCs/>
          <w:sz w:val="24"/>
          <w:szCs w:val="24"/>
          <w:vertAlign w:val="superscript"/>
        </w:rPr>
        <w:t>2</w:t>
      </w:r>
      <w:r>
        <w:rPr>
          <w:rFonts w:hint="eastAsia" w:ascii="宋体" w:hAnsi="宋体"/>
          <w:bCs/>
          <w:sz w:val="24"/>
          <w:szCs w:val="24"/>
        </w:rPr>
        <w:t>，试验600s总烟气生成量TSP</w:t>
      </w:r>
      <w:r>
        <w:rPr>
          <w:rFonts w:hint="eastAsia" w:ascii="宋体" w:hAnsi="宋体"/>
          <w:bCs/>
          <w:sz w:val="24"/>
          <w:szCs w:val="24"/>
          <w:vertAlign w:val="subscript"/>
        </w:rPr>
        <w:t>600s</w:t>
      </w:r>
      <w:r>
        <w:rPr>
          <w:rFonts w:hint="eastAsia" w:ascii="宋体" w:hAnsi="宋体"/>
          <w:bCs/>
          <w:sz w:val="24"/>
          <w:szCs w:val="24"/>
        </w:rPr>
        <w:t>≤3.2㎡。</w:t>
      </w:r>
    </w:p>
    <w:p w14:paraId="16A5D56B">
      <w:pPr>
        <w:spacing w:line="360" w:lineRule="auto"/>
        <w:ind w:firstLine="480" w:firstLineChars="200"/>
        <w:rPr>
          <w:rFonts w:hint="eastAsia" w:ascii="宋体" w:hAnsi="宋体"/>
          <w:bCs/>
          <w:sz w:val="24"/>
          <w:szCs w:val="24"/>
        </w:rPr>
      </w:pPr>
      <w:r>
        <w:rPr>
          <w:rFonts w:hint="eastAsia" w:ascii="宋体" w:hAnsi="宋体"/>
          <w:bCs/>
          <w:sz w:val="24"/>
          <w:szCs w:val="24"/>
        </w:rPr>
        <w:t>▲（3）依据JG/T 528-2017标准进行TVOC总挥发性有机化合物检测，24h释放率≤0.4μg/㎡h，48 h释放率≤0.2μg/㎡h,96h释放率≤0.3μg/㎡h。</w:t>
      </w:r>
    </w:p>
    <w:p w14:paraId="4572F108">
      <w:pPr>
        <w:spacing w:line="360" w:lineRule="auto"/>
        <w:ind w:firstLine="480" w:firstLineChars="200"/>
        <w:rPr>
          <w:rFonts w:hint="eastAsia" w:ascii="宋体" w:hAnsi="宋体"/>
          <w:bCs/>
          <w:sz w:val="24"/>
          <w:szCs w:val="24"/>
        </w:rPr>
      </w:pPr>
      <w:r>
        <w:rPr>
          <w:rFonts w:hint="eastAsia" w:ascii="宋体" w:hAnsi="宋体"/>
          <w:bCs/>
          <w:sz w:val="24"/>
          <w:szCs w:val="24"/>
        </w:rPr>
        <w:t>▲（4）内衬板物理性能应满足以下要求：</w:t>
      </w:r>
    </w:p>
    <w:p w14:paraId="589C6FFE">
      <w:pPr>
        <w:spacing w:line="360" w:lineRule="auto"/>
        <w:ind w:firstLine="480" w:firstLineChars="200"/>
        <w:rPr>
          <w:rFonts w:hint="eastAsia" w:ascii="宋体" w:hAnsi="宋体"/>
          <w:bCs/>
          <w:sz w:val="24"/>
          <w:szCs w:val="24"/>
        </w:rPr>
      </w:pPr>
      <w:r>
        <w:rPr>
          <w:rFonts w:ascii="宋体" w:hAnsi="宋体"/>
          <w:bCs/>
          <w:sz w:val="24"/>
          <w:szCs w:val="24"/>
        </w:rPr>
        <w:sym w:font="Wingdings 2" w:char="006A"/>
      </w:r>
      <w:r>
        <w:rPr>
          <w:rFonts w:hint="eastAsia" w:ascii="宋体" w:hAnsi="宋体"/>
          <w:bCs/>
          <w:sz w:val="24"/>
          <w:szCs w:val="24"/>
        </w:rPr>
        <w:t>耐光色牢度≥4级；</w:t>
      </w:r>
    </w:p>
    <w:p w14:paraId="59A72D80">
      <w:pPr>
        <w:spacing w:line="360" w:lineRule="auto"/>
        <w:ind w:firstLine="480" w:firstLineChars="200"/>
        <w:rPr>
          <w:rFonts w:hint="eastAsia" w:ascii="宋体" w:hAnsi="宋体"/>
          <w:bCs/>
          <w:sz w:val="24"/>
          <w:szCs w:val="24"/>
        </w:rPr>
      </w:pPr>
      <w:r>
        <w:rPr>
          <w:rFonts w:ascii="宋体" w:hAnsi="宋体"/>
          <w:bCs/>
          <w:sz w:val="24"/>
          <w:szCs w:val="24"/>
        </w:rPr>
        <w:sym w:font="Wingdings 2" w:char="006B"/>
      </w:r>
      <w:r>
        <w:rPr>
          <w:rFonts w:hint="eastAsia" w:ascii="宋体" w:hAnsi="宋体"/>
          <w:bCs/>
          <w:sz w:val="24"/>
          <w:szCs w:val="24"/>
        </w:rPr>
        <w:t>弯曲强度≥156MPa。</w:t>
      </w:r>
    </w:p>
    <w:p w14:paraId="3A607ED9">
      <w:pPr>
        <w:spacing w:line="360" w:lineRule="auto"/>
        <w:ind w:firstLine="480" w:firstLineChars="200"/>
        <w:rPr>
          <w:rFonts w:hint="eastAsia" w:ascii="宋体" w:hAnsi="宋体"/>
          <w:bCs/>
          <w:sz w:val="24"/>
          <w:szCs w:val="24"/>
        </w:rPr>
      </w:pPr>
      <w:r>
        <w:rPr>
          <w:rFonts w:hint="eastAsia" w:ascii="宋体" w:hAnsi="宋体"/>
          <w:bCs/>
          <w:sz w:val="24"/>
          <w:szCs w:val="24"/>
        </w:rPr>
        <w:t>▲（5）小于10微米的颗粒物预测毒物最大容许浓度应≤2.1μg/m³，1-甲基-2-吡咯烷酮预测毒物最大容许浓度≤1.3μg/m³。</w:t>
      </w:r>
    </w:p>
    <w:p w14:paraId="65FC924B">
      <w:pPr>
        <w:spacing w:line="360" w:lineRule="auto"/>
        <w:ind w:firstLine="480" w:firstLineChars="200"/>
        <w:rPr>
          <w:rFonts w:hint="eastAsia" w:ascii="宋体" w:hAnsi="宋体"/>
          <w:bCs/>
          <w:sz w:val="24"/>
          <w:szCs w:val="24"/>
        </w:rPr>
      </w:pPr>
      <w:r>
        <w:rPr>
          <w:rFonts w:hint="eastAsia" w:ascii="宋体" w:hAnsi="宋体"/>
          <w:bCs/>
          <w:sz w:val="24"/>
          <w:szCs w:val="24"/>
        </w:rPr>
        <w:t>▲（6）防霉性能应满足：巴西曲霉、球毛壳、绳状青霉、绿色木霉、出芽短梗霉、黄曲霉菌等至少6种霉菌均未生长。</w:t>
      </w:r>
    </w:p>
    <w:p w14:paraId="78BCB1BE">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▲须提供满足以上（1）-（6）条参数及要求的第三方检测机构出具的检测（检验）报告扫描件，且报告封面须具有CNAS和CMA认证标识，并加盖生产厂家公章.</w:t>
      </w:r>
    </w:p>
    <w:p w14:paraId="66AEDE4D">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6、照明：通风柜内部工作区的LED照明度不小于500LX，产品采用防爆灯，耐酸碱，耐有机溶剂，耐腐蚀，易更换，与操作空间隔离。</w:t>
      </w:r>
    </w:p>
    <w:p w14:paraId="21440804">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7、电气设施安装在通风柜的功能面板上。同时安装有漏电保护装置。</w:t>
      </w:r>
    </w:p>
    <w:p w14:paraId="78C9D9CA">
      <w:pPr>
        <w:autoSpaceDE w:val="0"/>
        <w:autoSpaceDN w:val="0"/>
        <w:adjustRightInd w:val="0"/>
        <w:spacing w:line="360" w:lineRule="auto"/>
        <w:ind w:firstLine="480" w:firstLineChars="200"/>
        <w:jc w:val="left"/>
        <w:rPr>
          <w:rFonts w:hint="eastAsia" w:ascii="宋体" w:cs="宋体"/>
          <w:kern w:val="0"/>
          <w:sz w:val="24"/>
          <w:szCs w:val="24"/>
        </w:rPr>
      </w:pPr>
      <w:r>
        <w:rPr>
          <w:rFonts w:hint="eastAsia" w:ascii="宋体" w:cs="宋体"/>
          <w:kern w:val="0"/>
          <w:sz w:val="24"/>
          <w:szCs w:val="24"/>
        </w:rPr>
        <w:t>8、插座：不少于2个插座。</w:t>
      </w:r>
    </w:p>
    <w:p w14:paraId="0AA2924F">
      <w:pPr>
        <w:spacing w:line="400" w:lineRule="exact"/>
        <w:ind w:firstLine="480" w:firstLineChars="200"/>
        <w:rPr>
          <w:rFonts w:hint="eastAsia" w:ascii="宋体" w:hAnsi="宋体" w:eastAsia="宋体" w:cs="宋体"/>
          <w:color w:val="auto"/>
          <w:sz w:val="24"/>
        </w:rPr>
      </w:pPr>
      <w:r>
        <w:rPr>
          <w:rFonts w:hint="eastAsia" w:ascii="宋体" w:cs="宋体"/>
          <w:kern w:val="0"/>
          <w:sz w:val="24"/>
          <w:szCs w:val="24"/>
        </w:rPr>
        <w:t>★</w:t>
      </w:r>
      <w:r>
        <w:rPr>
          <w:rFonts w:hint="eastAsia" w:ascii="宋体" w:hAnsi="宋体" w:eastAsia="宋体" w:cs="宋体"/>
          <w:color w:val="auto"/>
          <w:sz w:val="24"/>
        </w:rPr>
        <w:t>服务单位保证</w:t>
      </w:r>
      <w:r>
        <w:rPr>
          <w:rFonts w:hint="eastAsia" w:ascii="宋体" w:hAnsi="宋体" w:cs="宋体"/>
          <w:color w:val="auto"/>
          <w:sz w:val="24"/>
          <w:lang w:val="en-US" w:eastAsia="zh-CN"/>
        </w:rPr>
        <w:t>通风系统</w:t>
      </w:r>
      <w:r>
        <w:rPr>
          <w:rFonts w:hint="eastAsia" w:ascii="宋体" w:hAnsi="宋体" w:eastAsia="宋体" w:cs="宋体"/>
          <w:color w:val="auto"/>
          <w:sz w:val="24"/>
        </w:rPr>
        <w:t>在一年运维期内稳定运行。如果出现故障，由供应商负责应急处理，相关费用全部由供应商承担。</w:t>
      </w:r>
    </w:p>
    <w:p w14:paraId="402D8068">
      <w:pPr>
        <w:autoSpaceDE w:val="0"/>
        <w:autoSpaceDN w:val="0"/>
        <w:adjustRightInd w:val="0"/>
        <w:spacing w:line="360" w:lineRule="auto"/>
        <w:ind w:firstLine="480" w:firstLineChars="200"/>
        <w:jc w:val="left"/>
        <w:rPr>
          <w:rFonts w:hint="eastAsia" w:ascii="宋体" w:cs="宋体"/>
          <w:kern w:val="0"/>
          <w:sz w:val="24"/>
          <w:szCs w:val="24"/>
        </w:rPr>
      </w:pPr>
    </w:p>
    <w:p w14:paraId="02F3A1FB">
      <w:pPr>
        <w:widowControl/>
        <w:spacing w:line="360" w:lineRule="auto"/>
        <w:ind w:firstLine="562" w:firstLineChars="200"/>
        <w:rPr>
          <w:rFonts w:hint="eastAsia" w:ascii="宋体" w:hAnsi="宋体" w:eastAsia="宋体" w:cs="宋体"/>
          <w:sz w:val="24"/>
          <w:szCs w:val="24"/>
          <w:highlight w:val="none"/>
          <w:lang w:eastAsia="zh-CN"/>
        </w:rPr>
      </w:pPr>
      <w:r>
        <w:rPr>
          <w:rFonts w:hint="eastAsia" w:ascii="宋体" w:hAnsi="宋体" w:cs="宋体"/>
          <w:b/>
        </w:rPr>
        <w:br w:type="page"/>
      </w:r>
    </w:p>
    <w:p w14:paraId="233FA2FB">
      <w:pPr>
        <w:rPr>
          <w:rFonts w:hint="eastAsia" w:hAnsi="宋体"/>
          <w:b/>
          <w:color w:val="auto"/>
        </w:rPr>
      </w:pPr>
    </w:p>
    <w:p w14:paraId="56408DB1">
      <w:pPr>
        <w:pStyle w:val="2"/>
        <w:spacing w:line="360" w:lineRule="auto"/>
        <w:jc w:val="center"/>
        <w:rPr>
          <w:rFonts w:hAnsi="宋体"/>
          <w:b/>
          <w:color w:val="auto"/>
        </w:rPr>
      </w:pPr>
      <w:bookmarkStart w:id="70" w:name="_Toc22165"/>
      <w:r>
        <w:rPr>
          <w:rFonts w:hint="eastAsia" w:hAnsi="宋体"/>
          <w:b/>
          <w:color w:val="auto"/>
        </w:rPr>
        <w:t>第三篇  竞采项目商务需求</w:t>
      </w:r>
      <w:bookmarkEnd w:id="62"/>
      <w:bookmarkEnd w:id="70"/>
    </w:p>
    <w:p w14:paraId="3B0B586D">
      <w:pPr>
        <w:pageBreakBefore w:val="0"/>
        <w:kinsoku/>
        <w:wordWrap/>
        <w:overflowPunct/>
        <w:topLinePunct w:val="0"/>
        <w:autoSpaceDE/>
        <w:autoSpaceDN/>
        <w:bidi w:val="0"/>
        <w:adjustRightInd/>
        <w:spacing w:line="400" w:lineRule="exact"/>
        <w:rPr>
          <w:rFonts w:hint="eastAsia" w:ascii="宋体" w:hAnsi="宋体" w:eastAsia="宋体" w:cs="宋体"/>
          <w:b/>
          <w:bCs/>
          <w:color w:val="auto"/>
          <w:sz w:val="24"/>
          <w:szCs w:val="24"/>
          <w:highlight w:val="none"/>
        </w:rPr>
      </w:pPr>
      <w:bookmarkStart w:id="71" w:name="_Toc487204789"/>
      <w:bookmarkStart w:id="72" w:name="_Toc29474"/>
      <w:bookmarkStart w:id="73" w:name="_Toc9771"/>
      <w:bookmarkStart w:id="74" w:name="_Toc344475120"/>
      <w:r>
        <w:rPr>
          <w:rFonts w:hint="eastAsia" w:ascii="宋体" w:hAnsi="宋体" w:eastAsia="宋体" w:cs="宋体"/>
          <w:b/>
          <w:bCs/>
          <w:color w:val="auto"/>
          <w:sz w:val="24"/>
          <w:szCs w:val="24"/>
          <w:highlight w:val="none"/>
        </w:rPr>
        <w:t>“★”标注的技术需求为重要技术需求，若不满足将按照评</w:t>
      </w:r>
      <w:r>
        <w:rPr>
          <w:rFonts w:hint="eastAsia" w:ascii="宋体" w:hAnsi="宋体" w:cs="宋体"/>
          <w:b/>
          <w:bCs/>
          <w:color w:val="auto"/>
          <w:sz w:val="24"/>
          <w:szCs w:val="24"/>
          <w:highlight w:val="none"/>
          <w:lang w:val="en-US" w:eastAsia="zh-CN"/>
        </w:rPr>
        <w:t>审</w:t>
      </w:r>
      <w:r>
        <w:rPr>
          <w:rFonts w:hint="eastAsia" w:ascii="宋体" w:hAnsi="宋体" w:eastAsia="宋体" w:cs="宋体"/>
          <w:b/>
          <w:bCs/>
          <w:color w:val="auto"/>
          <w:sz w:val="24"/>
          <w:szCs w:val="24"/>
          <w:highlight w:val="none"/>
        </w:rPr>
        <w:t>因素中相关规定处理。</w:t>
      </w:r>
    </w:p>
    <w:p w14:paraId="17480824">
      <w:pPr>
        <w:pStyle w:val="3"/>
        <w:spacing w:before="0" w:after="0" w:line="400" w:lineRule="exact"/>
        <w:rPr>
          <w:rFonts w:ascii="宋体" w:hAnsi="宋体" w:eastAsia="宋体" w:cs="宋体"/>
          <w:color w:val="auto"/>
          <w:sz w:val="24"/>
          <w:szCs w:val="24"/>
        </w:rPr>
      </w:pPr>
      <w:bookmarkStart w:id="75" w:name="_Toc15068"/>
      <w:r>
        <w:rPr>
          <w:rFonts w:hint="eastAsia" w:ascii="宋体" w:hAnsi="宋体" w:eastAsia="宋体" w:cs="宋体"/>
          <w:color w:val="auto"/>
          <w:sz w:val="24"/>
          <w:szCs w:val="24"/>
        </w:rPr>
        <w:t>一、</w:t>
      </w:r>
      <w:bookmarkEnd w:id="71"/>
      <w:bookmarkEnd w:id="72"/>
      <w:bookmarkEnd w:id="73"/>
      <w:bookmarkEnd w:id="74"/>
      <w:r>
        <w:rPr>
          <w:rFonts w:hint="eastAsia" w:ascii="宋体" w:hAnsi="宋体" w:eastAsia="宋体" w:cs="宋体"/>
          <w:color w:val="auto"/>
          <w:sz w:val="24"/>
          <w:szCs w:val="24"/>
        </w:rPr>
        <w:t>服务期、地点及验收方式</w:t>
      </w:r>
      <w:bookmarkEnd w:id="75"/>
    </w:p>
    <w:p w14:paraId="6B764D7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（一）服务期</w:t>
      </w:r>
    </w:p>
    <w:p w14:paraId="12C979D9">
      <w:pPr>
        <w:snapToGrid w:val="0"/>
        <w:spacing w:line="400" w:lineRule="exact"/>
        <w:ind w:firstLine="482" w:firstLineChars="200"/>
        <w:rPr>
          <w:rFonts w:hint="eastAsia" w:ascii="宋体" w:hAnsi="宋体" w:eastAsia="宋体" w:cs="宋体"/>
          <w:color w:val="auto"/>
          <w:kern w:val="0"/>
          <w:sz w:val="24"/>
          <w:szCs w:val="24"/>
          <w:lang w:val="en-US" w:eastAsia="zh-CN"/>
        </w:rPr>
      </w:pPr>
      <w:r>
        <w:rPr>
          <w:rFonts w:hint="eastAsia" w:ascii="宋体" w:hAnsi="宋体" w:eastAsia="宋体" w:cs="宋体"/>
          <w:b/>
          <w:bCs/>
          <w:color w:val="auto"/>
          <w:sz w:val="24"/>
          <w:szCs w:val="24"/>
          <w:highlight w:val="none"/>
        </w:rPr>
        <w:t>★</w:t>
      </w:r>
      <w:r>
        <w:rPr>
          <w:rFonts w:hint="eastAsia" w:ascii="宋体" w:hAnsi="宋体" w:cs="宋体"/>
          <w:b/>
          <w:bCs/>
          <w:color w:val="auto"/>
          <w:sz w:val="24"/>
          <w:szCs w:val="24"/>
          <w:highlight w:val="none"/>
          <w:lang w:val="en-US" w:eastAsia="zh-CN"/>
        </w:rPr>
        <w:t xml:space="preserve"> </w:t>
      </w:r>
      <w:r>
        <w:rPr>
          <w:rFonts w:hint="eastAsia" w:ascii="宋体" w:hAnsi="宋体" w:eastAsia="宋体" w:cs="宋体"/>
          <w:color w:val="auto"/>
          <w:kern w:val="0"/>
          <w:sz w:val="24"/>
          <w:szCs w:val="24"/>
          <w:lang w:val="en-US" w:eastAsia="zh-CN"/>
        </w:rPr>
        <w:t>成交供应商应在采购合同签订之日</w:t>
      </w:r>
      <w:r>
        <w:rPr>
          <w:rFonts w:hint="eastAsia" w:ascii="宋体" w:hAnsi="宋体" w:cs="宋体"/>
          <w:color w:val="auto"/>
          <w:kern w:val="0"/>
          <w:sz w:val="24"/>
          <w:szCs w:val="24"/>
          <w:lang w:val="en-US" w:eastAsia="zh-CN"/>
        </w:rPr>
        <w:t>在合同要求时间</w:t>
      </w:r>
      <w:r>
        <w:rPr>
          <w:rFonts w:hint="eastAsia" w:ascii="宋体" w:hAnsi="宋体" w:eastAsia="宋体" w:cs="宋体"/>
          <w:color w:val="auto"/>
          <w:kern w:val="0"/>
          <w:sz w:val="24"/>
          <w:szCs w:val="24"/>
          <w:lang w:val="en-US" w:eastAsia="zh-CN"/>
        </w:rPr>
        <w:t>内完成</w:t>
      </w:r>
      <w:r>
        <w:rPr>
          <w:rFonts w:hint="eastAsia" w:ascii="宋体" w:hAnsi="宋体" w:cs="宋体"/>
          <w:color w:val="auto"/>
          <w:kern w:val="0"/>
          <w:sz w:val="24"/>
          <w:szCs w:val="24"/>
          <w:lang w:val="en-US" w:eastAsia="zh-CN"/>
        </w:rPr>
        <w:t>安装，并在验收结束后提供一年</w:t>
      </w:r>
      <w:r>
        <w:rPr>
          <w:rFonts w:hint="eastAsia" w:ascii="宋体" w:hAnsi="宋体" w:cs="宋体"/>
          <w:color w:val="000000"/>
          <w:sz w:val="24"/>
          <w:highlight w:val="none"/>
          <w:u w:val="none"/>
        </w:rPr>
        <w:t>维</w:t>
      </w:r>
      <w:r>
        <w:rPr>
          <w:rFonts w:hint="eastAsia" w:ascii="宋体" w:hAnsi="宋体" w:cs="宋体"/>
          <w:color w:val="000000"/>
          <w:sz w:val="24"/>
          <w:highlight w:val="none"/>
          <w:u w:val="none"/>
          <w:lang w:val="en-US" w:eastAsia="zh-CN"/>
        </w:rPr>
        <w:t>保</w:t>
      </w:r>
      <w:r>
        <w:rPr>
          <w:rFonts w:hint="eastAsia" w:ascii="宋体" w:hAnsi="宋体" w:cs="宋体"/>
          <w:color w:val="000000"/>
          <w:sz w:val="24"/>
          <w:highlight w:val="none"/>
          <w:u w:val="none"/>
        </w:rPr>
        <w:t>服务</w:t>
      </w:r>
      <w:r>
        <w:rPr>
          <w:rFonts w:hint="eastAsia" w:ascii="宋体" w:hAnsi="宋体" w:eastAsia="宋体" w:cs="宋体"/>
          <w:color w:val="auto"/>
          <w:kern w:val="0"/>
          <w:sz w:val="24"/>
          <w:szCs w:val="24"/>
          <w:lang w:val="en-US" w:eastAsia="zh-CN"/>
        </w:rPr>
        <w:t>。</w:t>
      </w:r>
    </w:p>
    <w:p w14:paraId="04DFCF7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（二）服务地点</w:t>
      </w:r>
    </w:p>
    <w:p w14:paraId="19399F41">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服务地点：</w:t>
      </w:r>
      <w:r>
        <w:rPr>
          <w:rFonts w:hint="eastAsia" w:ascii="宋体" w:hAnsi="宋体" w:cs="宋体"/>
          <w:color w:val="auto"/>
          <w:kern w:val="0"/>
          <w:sz w:val="24"/>
          <w:szCs w:val="24"/>
          <w:lang w:eastAsia="zh-CN"/>
        </w:rPr>
        <w:t>重庆市</w:t>
      </w:r>
      <w:r>
        <w:rPr>
          <w:rFonts w:hint="eastAsia" w:ascii="宋体" w:hAnsi="宋体" w:cs="宋体"/>
          <w:color w:val="auto"/>
          <w:kern w:val="0"/>
          <w:sz w:val="24"/>
          <w:szCs w:val="24"/>
          <w:lang w:val="en-US" w:eastAsia="zh-CN"/>
        </w:rPr>
        <w:t>种子</w:t>
      </w:r>
      <w:r>
        <w:rPr>
          <w:rFonts w:hint="eastAsia" w:ascii="宋体" w:hAnsi="宋体" w:cs="宋体"/>
          <w:color w:val="auto"/>
          <w:kern w:val="0"/>
          <w:sz w:val="24"/>
          <w:szCs w:val="24"/>
          <w:lang w:eastAsia="zh-CN"/>
        </w:rPr>
        <w:t>站</w:t>
      </w:r>
      <w:r>
        <w:rPr>
          <w:rFonts w:hint="eastAsia" w:ascii="宋体" w:hAnsi="宋体" w:eastAsia="宋体" w:cs="宋体"/>
          <w:color w:val="auto"/>
          <w:kern w:val="0"/>
          <w:sz w:val="24"/>
          <w:szCs w:val="24"/>
        </w:rPr>
        <w:t>（采购人指定地点）。</w:t>
      </w:r>
    </w:p>
    <w:p w14:paraId="681F9F33">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（三）验收方式</w:t>
      </w:r>
      <w:r>
        <w:rPr>
          <w:rFonts w:hint="eastAsia" w:ascii="宋体" w:hAnsi="宋体" w:cs="宋体"/>
          <w:color w:val="auto"/>
          <w:kern w:val="0"/>
          <w:sz w:val="24"/>
          <w:szCs w:val="24"/>
          <w:lang w:eastAsia="zh-CN"/>
        </w:rPr>
        <w:t>：</w:t>
      </w:r>
      <w:r>
        <w:rPr>
          <w:rFonts w:hint="eastAsia" w:ascii="宋体" w:hAnsi="宋体" w:cs="宋体"/>
          <w:color w:val="auto"/>
          <w:sz w:val="24"/>
        </w:rPr>
        <w:t>采购人根据竞采文件、响应文件、合同进行综合验收</w:t>
      </w:r>
      <w:r>
        <w:rPr>
          <w:rFonts w:hint="eastAsia" w:ascii="宋体" w:hAnsi="宋体" w:eastAsia="宋体" w:cs="宋体"/>
          <w:color w:val="auto"/>
          <w:kern w:val="0"/>
          <w:sz w:val="24"/>
          <w:szCs w:val="24"/>
        </w:rPr>
        <w:t>。</w:t>
      </w:r>
    </w:p>
    <w:p w14:paraId="31D1E1C5">
      <w:pPr>
        <w:pStyle w:val="3"/>
        <w:spacing w:before="0" w:after="0" w:line="400" w:lineRule="exact"/>
        <w:rPr>
          <w:rFonts w:hint="eastAsia" w:ascii="宋体" w:hAnsi="宋体" w:eastAsia="宋体" w:cs="宋体"/>
          <w:color w:val="auto"/>
          <w:sz w:val="24"/>
          <w:szCs w:val="24"/>
        </w:rPr>
      </w:pPr>
      <w:bookmarkStart w:id="76" w:name="_Toc11826"/>
      <w:bookmarkStart w:id="77" w:name="_Toc31476"/>
      <w:bookmarkStart w:id="78" w:name="_Toc104816840"/>
      <w:bookmarkStart w:id="79" w:name="_Toc27343"/>
      <w:bookmarkStart w:id="80" w:name="_Toc18933336"/>
      <w:bookmarkStart w:id="81" w:name="_Toc39752843"/>
      <w:bookmarkStart w:id="82" w:name="_Toc23844315"/>
      <w:bookmarkStart w:id="83" w:name="_Toc267320050"/>
      <w:bookmarkStart w:id="84" w:name="_Toc1388"/>
      <w:bookmarkStart w:id="85" w:name="_Toc267320054"/>
      <w:bookmarkStart w:id="86" w:name="_Toc39752847"/>
      <w:bookmarkStart w:id="87" w:name="_Toc23844320"/>
      <w:bookmarkStart w:id="88" w:name="_Toc4653"/>
      <w:bookmarkStart w:id="89" w:name="_Toc18933341"/>
      <w:bookmarkStart w:id="90" w:name="_Toc104816844"/>
      <w:bookmarkStart w:id="91" w:name="_Toc22463"/>
      <w:bookmarkStart w:id="92" w:name="_Toc487204790"/>
      <w:bookmarkStart w:id="93" w:name="_Toc344475121"/>
      <w:r>
        <w:rPr>
          <w:rFonts w:hint="eastAsia" w:ascii="宋体" w:hAnsi="宋体" w:eastAsia="宋体" w:cs="宋体"/>
          <w:color w:val="auto"/>
          <w:sz w:val="24"/>
          <w:szCs w:val="24"/>
          <w:lang w:val="en-US" w:eastAsia="zh-CN"/>
        </w:rPr>
        <w:t>二</w:t>
      </w:r>
      <w:r>
        <w:rPr>
          <w:rFonts w:hint="eastAsia" w:ascii="宋体" w:hAnsi="宋体" w:eastAsia="宋体" w:cs="宋体"/>
          <w:color w:val="auto"/>
          <w:sz w:val="24"/>
          <w:szCs w:val="24"/>
        </w:rPr>
        <w:t>、质量保证及售后服务</w:t>
      </w:r>
      <w:bookmarkEnd w:id="76"/>
      <w:bookmarkEnd w:id="77"/>
    </w:p>
    <w:p w14:paraId="708B4511">
      <w:pPr>
        <w:spacing w:line="400" w:lineRule="exact"/>
        <w:ind w:firstLine="480" w:firstLineChars="200"/>
        <w:rPr>
          <w:rFonts w:ascii="宋体" w:hAnsi="宋体" w:cs="宋体"/>
          <w:kern w:val="0"/>
          <w:sz w:val="24"/>
          <w:szCs w:val="24"/>
        </w:rPr>
      </w:pPr>
      <w:r>
        <w:rPr>
          <w:rFonts w:hint="eastAsia" w:ascii="宋体" w:hAnsi="宋体" w:cs="宋体"/>
          <w:kern w:val="0"/>
          <w:sz w:val="24"/>
          <w:szCs w:val="24"/>
        </w:rPr>
        <w:t>满足国家及相关行业标准要求。</w:t>
      </w:r>
    </w:p>
    <w:p w14:paraId="15CF4FE2">
      <w:pPr>
        <w:pStyle w:val="3"/>
        <w:spacing w:before="0" w:after="0" w:line="400" w:lineRule="exact"/>
        <w:rPr>
          <w:rFonts w:ascii="宋体" w:hAnsi="宋体" w:eastAsia="宋体" w:cs="宋体"/>
          <w:color w:val="auto"/>
          <w:sz w:val="24"/>
          <w:szCs w:val="24"/>
        </w:rPr>
      </w:pPr>
      <w:bookmarkStart w:id="94" w:name="_Toc31955"/>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、报价要求</w:t>
      </w:r>
      <w:bookmarkEnd w:id="78"/>
      <w:bookmarkEnd w:id="79"/>
      <w:bookmarkEnd w:id="80"/>
      <w:bookmarkEnd w:id="81"/>
      <w:bookmarkEnd w:id="82"/>
      <w:bookmarkEnd w:id="94"/>
    </w:p>
    <w:p w14:paraId="52A6CDF1">
      <w:pPr>
        <w:spacing w:line="400" w:lineRule="exact"/>
        <w:ind w:firstLine="480" w:firstLineChars="200"/>
        <w:rPr>
          <w:rFonts w:ascii="宋体" w:hAnsi="宋体" w:cs="宋体"/>
          <w:color w:val="auto"/>
          <w:sz w:val="24"/>
          <w:szCs w:val="24"/>
        </w:rPr>
      </w:pPr>
      <w:bookmarkStart w:id="95" w:name="_Toc18933337"/>
      <w:bookmarkStart w:id="96" w:name="_Toc23844316"/>
      <w:r>
        <w:rPr>
          <w:rFonts w:hint="eastAsia" w:ascii="宋体" w:hAnsi="宋体" w:cs="宋体"/>
          <w:color w:val="auto"/>
          <w:sz w:val="24"/>
        </w:rPr>
        <w:t>本次报价须为人民币报价，竞采报价包括完成本项目所需的服务费、人工费及提供服务所需的设备或货物购买（制造）费、辅材费、运输费、装卸费、安装调试费、培训费及各种应纳的税费等</w:t>
      </w:r>
      <w:r>
        <w:rPr>
          <w:rFonts w:hint="eastAsia" w:ascii="宋体" w:hAnsi="宋体" w:cs="宋体"/>
          <w:color w:val="auto"/>
          <w:sz w:val="24"/>
          <w:szCs w:val="24"/>
        </w:rPr>
        <w:t>。</w:t>
      </w:r>
    </w:p>
    <w:p w14:paraId="0771943B">
      <w:pPr>
        <w:spacing w:line="400" w:lineRule="exact"/>
        <w:ind w:firstLine="480" w:firstLineChars="200"/>
        <w:rPr>
          <w:rFonts w:ascii="宋体" w:hAnsi="宋体" w:cs="宋体"/>
          <w:color w:val="auto"/>
          <w:sz w:val="24"/>
        </w:rPr>
      </w:pPr>
      <w:r>
        <w:rPr>
          <w:rFonts w:hint="eastAsia" w:ascii="宋体" w:hAnsi="宋体" w:cs="宋体"/>
          <w:color w:val="auto"/>
          <w:sz w:val="24"/>
        </w:rPr>
        <w:t>因成交供应商自身原因造成漏报、少报皆由其自行承担责任，采购人不再补偿。</w:t>
      </w:r>
    </w:p>
    <w:bookmarkEnd w:id="83"/>
    <w:bookmarkEnd w:id="95"/>
    <w:bookmarkEnd w:id="96"/>
    <w:p w14:paraId="092AC9A2">
      <w:pPr>
        <w:pStyle w:val="3"/>
        <w:spacing w:before="0" w:after="0" w:line="400" w:lineRule="exact"/>
        <w:rPr>
          <w:rFonts w:hint="eastAsia" w:ascii="宋体" w:hAnsi="宋体" w:eastAsia="宋体" w:cs="宋体"/>
          <w:color w:val="auto"/>
          <w:sz w:val="24"/>
          <w:szCs w:val="24"/>
        </w:rPr>
      </w:pPr>
      <w:bookmarkStart w:id="97" w:name="_Toc23235"/>
      <w:bookmarkStart w:id="98" w:name="_Toc22001"/>
      <w:bookmarkStart w:id="99" w:name="_Toc19879"/>
      <w:bookmarkStart w:id="100" w:name="_Toc41469678"/>
      <w:bookmarkStart w:id="101" w:name="_Toc18933339"/>
      <w:bookmarkStart w:id="102" w:name="_Toc104816843"/>
      <w:bookmarkStart w:id="103" w:name="_Toc23844318"/>
      <w:bookmarkStart w:id="104" w:name="_Toc267320052"/>
      <w:bookmarkStart w:id="105" w:name="_Toc39752846"/>
      <w:bookmarkStart w:id="106" w:name="_Toc10123"/>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、付款方式</w:t>
      </w:r>
      <w:bookmarkEnd w:id="97"/>
      <w:bookmarkEnd w:id="98"/>
      <w:bookmarkEnd w:id="99"/>
      <w:bookmarkEnd w:id="100"/>
    </w:p>
    <w:p w14:paraId="77BD3F0D">
      <w:pPr>
        <w:spacing w:line="400" w:lineRule="exact"/>
        <w:ind w:firstLine="480" w:firstLineChars="200"/>
        <w:rPr>
          <w:rFonts w:hint="eastAsia" w:ascii="宋体" w:hAnsi="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一</w:t>
      </w:r>
      <w:r>
        <w:rPr>
          <w:rFonts w:hint="eastAsia" w:ascii="宋体" w:hAnsi="宋体" w:cs="宋体"/>
          <w:sz w:val="24"/>
          <w:szCs w:val="24"/>
          <w:lang w:eastAsia="zh-CN"/>
        </w:rPr>
        <w:t>）建设完成后双方组织项目验收，采购人签字后视为验收合格。经</w:t>
      </w:r>
      <w:r>
        <w:rPr>
          <w:rFonts w:hint="eastAsia" w:ascii="宋体" w:hAnsi="宋体" w:cs="宋体"/>
          <w:sz w:val="24"/>
          <w:szCs w:val="24"/>
        </w:rPr>
        <w:t>采购人审核合格后</w:t>
      </w:r>
      <w:r>
        <w:rPr>
          <w:rFonts w:ascii="宋体" w:hAnsi="宋体" w:cs="宋体"/>
          <w:sz w:val="24"/>
          <w:szCs w:val="24"/>
        </w:rPr>
        <w:t>15</w:t>
      </w:r>
      <w:r>
        <w:rPr>
          <w:rFonts w:hint="eastAsia" w:ascii="宋体" w:hAnsi="宋体" w:cs="宋体"/>
          <w:sz w:val="24"/>
          <w:szCs w:val="24"/>
        </w:rPr>
        <w:t>个日历日内</w:t>
      </w:r>
      <w:r>
        <w:rPr>
          <w:rFonts w:hint="eastAsia" w:ascii="宋体" w:hAnsi="宋体" w:cs="宋体"/>
          <w:sz w:val="24"/>
          <w:szCs w:val="24"/>
          <w:lang w:val="en-US" w:eastAsia="zh-CN"/>
        </w:rPr>
        <w:t>支付合同金额</w:t>
      </w:r>
      <w:r>
        <w:rPr>
          <w:rFonts w:hint="eastAsia" w:ascii="宋体" w:hAnsi="宋体" w:cs="宋体"/>
          <w:sz w:val="24"/>
          <w:szCs w:val="24"/>
        </w:rPr>
        <w:t>。</w:t>
      </w:r>
    </w:p>
    <w:p w14:paraId="21906678">
      <w:pPr>
        <w:spacing w:line="400" w:lineRule="exact"/>
        <w:ind w:firstLine="480" w:firstLineChars="200"/>
        <w:rPr>
          <w:rFonts w:ascii="宋体" w:hAnsi="宋体" w:cs="宋体"/>
          <w:sz w:val="24"/>
          <w:szCs w:val="24"/>
        </w:rPr>
      </w:pPr>
      <w:r>
        <w:rPr>
          <w:rFonts w:hint="eastAsia" w:ascii="宋体" w:hAnsi="宋体" w:cs="宋体"/>
          <w:sz w:val="24"/>
          <w:szCs w:val="24"/>
        </w:rPr>
        <w:t>（二）成交供应商向采购人提供发票、采</w:t>
      </w:r>
      <w:r>
        <w:rPr>
          <w:rFonts w:hint="eastAsia" w:ascii="宋体" w:hAnsi="宋体" w:cs="宋体"/>
          <w:sz w:val="24"/>
          <w:szCs w:val="24"/>
          <w:highlight w:val="none"/>
        </w:rPr>
        <w:t>购合同等材料，向</w:t>
      </w:r>
      <w:r>
        <w:rPr>
          <w:rFonts w:hint="eastAsia" w:ascii="宋体" w:hAnsi="宋体" w:cs="宋体"/>
          <w:sz w:val="24"/>
          <w:szCs w:val="24"/>
          <w:highlight w:val="none"/>
          <w:lang w:val="en-US" w:eastAsia="zh-CN"/>
        </w:rPr>
        <w:t>采购人</w:t>
      </w:r>
      <w:r>
        <w:rPr>
          <w:rFonts w:hint="eastAsia" w:ascii="宋体" w:hAnsi="宋体" w:cs="宋体"/>
          <w:sz w:val="24"/>
          <w:szCs w:val="24"/>
          <w:highlight w:val="none"/>
        </w:rPr>
        <w:t>申请付款；</w:t>
      </w:r>
    </w:p>
    <w:bookmarkEnd w:id="84"/>
    <w:bookmarkEnd w:id="101"/>
    <w:bookmarkEnd w:id="102"/>
    <w:bookmarkEnd w:id="103"/>
    <w:bookmarkEnd w:id="104"/>
    <w:bookmarkEnd w:id="105"/>
    <w:bookmarkEnd w:id="106"/>
    <w:p w14:paraId="392F1E2C">
      <w:pPr>
        <w:pStyle w:val="3"/>
        <w:spacing w:before="0" w:after="0" w:line="400" w:lineRule="exact"/>
        <w:rPr>
          <w:rFonts w:hint="eastAsia" w:ascii="宋体" w:hAnsi="宋体" w:eastAsia="宋体" w:cs="宋体"/>
          <w:color w:val="auto"/>
          <w:sz w:val="24"/>
          <w:szCs w:val="24"/>
          <w:lang w:val="en-US" w:eastAsia="zh-CN"/>
        </w:rPr>
      </w:pPr>
      <w:bookmarkStart w:id="107" w:name="_Toc13829"/>
      <w:r>
        <w:rPr>
          <w:rFonts w:hint="eastAsia" w:ascii="宋体" w:hAnsi="宋体" w:eastAsia="宋体" w:cs="宋体"/>
          <w:color w:val="auto"/>
          <w:sz w:val="24"/>
          <w:szCs w:val="24"/>
          <w:lang w:val="en-US" w:eastAsia="zh-CN"/>
        </w:rPr>
        <w:t>五、</w:t>
      </w:r>
      <w:bookmarkEnd w:id="85"/>
      <w:r>
        <w:rPr>
          <w:rFonts w:hint="eastAsia" w:ascii="宋体" w:hAnsi="宋体" w:eastAsia="宋体" w:cs="宋体"/>
          <w:color w:val="auto"/>
          <w:sz w:val="24"/>
          <w:szCs w:val="24"/>
          <w:lang w:val="en-US" w:eastAsia="zh-CN"/>
        </w:rPr>
        <w:t>其他</w:t>
      </w:r>
      <w:bookmarkEnd w:id="86"/>
      <w:bookmarkEnd w:id="87"/>
      <w:bookmarkEnd w:id="88"/>
      <w:bookmarkEnd w:id="89"/>
      <w:bookmarkEnd w:id="90"/>
      <w:bookmarkEnd w:id="107"/>
    </w:p>
    <w:p w14:paraId="4DCC9264">
      <w:pPr>
        <w:spacing w:line="400" w:lineRule="exact"/>
        <w:ind w:firstLine="480" w:firstLineChars="200"/>
        <w:rPr>
          <w:rFonts w:ascii="宋体" w:hAnsi="宋体" w:cs="宋体"/>
          <w:color w:val="auto"/>
          <w:sz w:val="24"/>
        </w:rPr>
      </w:pPr>
      <w:r>
        <w:rPr>
          <w:rFonts w:hint="eastAsia" w:ascii="宋体" w:hAnsi="宋体" w:cs="宋体"/>
          <w:color w:val="auto"/>
          <w:sz w:val="24"/>
        </w:rPr>
        <w:t>（一）供应商必须在响应文件中对以上条款和服务承诺明确列出，承诺内容必须达到本篇及竞采文件其他条款的要求。</w:t>
      </w:r>
    </w:p>
    <w:p w14:paraId="66DE2006">
      <w:pPr>
        <w:spacing w:line="400" w:lineRule="exact"/>
        <w:ind w:firstLine="480" w:firstLineChars="200"/>
        <w:rPr>
          <w:rFonts w:ascii="宋体" w:hAnsi="宋体" w:cs="宋体"/>
          <w:color w:val="auto"/>
          <w:sz w:val="24"/>
        </w:rPr>
      </w:pPr>
      <w:r>
        <w:rPr>
          <w:rFonts w:hint="eastAsia" w:ascii="宋体" w:hAnsi="宋体" w:cs="宋体"/>
          <w:color w:val="auto"/>
          <w:sz w:val="24"/>
        </w:rPr>
        <w:t>（二）其他未尽事宜由供需双方在采购合同中详细约定。</w:t>
      </w:r>
    </w:p>
    <w:p w14:paraId="1A30FF35">
      <w:pPr>
        <w:spacing w:line="400" w:lineRule="exact"/>
        <w:ind w:firstLine="480" w:firstLineChars="200"/>
        <w:rPr>
          <w:rFonts w:ascii="宋体" w:hAnsi="宋体" w:cs="宋体"/>
          <w:color w:val="auto"/>
          <w:sz w:val="24"/>
        </w:rPr>
      </w:pPr>
      <w:r>
        <w:rPr>
          <w:rFonts w:hint="eastAsia" w:ascii="宋体" w:hAnsi="宋体" w:cs="宋体"/>
          <w:color w:val="auto"/>
          <w:sz w:val="24"/>
        </w:rPr>
        <w:t>（三）成交供应商不得将本项目进行转包或分包。</w:t>
      </w:r>
      <w:bookmarkEnd w:id="63"/>
      <w:bookmarkEnd w:id="64"/>
      <w:bookmarkEnd w:id="91"/>
      <w:bookmarkEnd w:id="92"/>
      <w:bookmarkEnd w:id="93"/>
      <w:bookmarkStart w:id="108" w:name="_Toc18194"/>
      <w:bookmarkStart w:id="109" w:name="_Toc22669"/>
      <w:bookmarkStart w:id="110" w:name="_Toc3535"/>
      <w:bookmarkStart w:id="111" w:name="_Toc8764"/>
      <w:bookmarkStart w:id="112" w:name="_Toc23841"/>
    </w:p>
    <w:p w14:paraId="51344D94">
      <w:pPr>
        <w:rPr>
          <w:rFonts w:hAnsi="宋体"/>
          <w:b/>
          <w:color w:val="auto"/>
        </w:rPr>
      </w:pPr>
      <w:r>
        <w:rPr>
          <w:rFonts w:hint="eastAsia" w:hAnsi="宋体"/>
          <w:b/>
          <w:color w:val="auto"/>
        </w:rPr>
        <w:br w:type="page"/>
      </w:r>
    </w:p>
    <w:p w14:paraId="6ACC50E6">
      <w:pPr>
        <w:pStyle w:val="2"/>
        <w:spacing w:line="360" w:lineRule="auto"/>
        <w:jc w:val="center"/>
        <w:rPr>
          <w:rFonts w:hAnsi="宋体"/>
          <w:b/>
          <w:color w:val="auto"/>
        </w:rPr>
      </w:pPr>
      <w:bookmarkStart w:id="113" w:name="_Toc20166"/>
      <w:r>
        <w:rPr>
          <w:rFonts w:hint="eastAsia" w:hAnsi="宋体"/>
          <w:b/>
          <w:color w:val="auto"/>
        </w:rPr>
        <w:t>第四篇  竞采程序及方法、评审标准、无效响应和采购终止</w:t>
      </w:r>
      <w:bookmarkEnd w:id="108"/>
      <w:bookmarkEnd w:id="109"/>
      <w:bookmarkEnd w:id="113"/>
    </w:p>
    <w:p w14:paraId="06241BE4">
      <w:pPr>
        <w:pStyle w:val="3"/>
        <w:spacing w:before="0" w:after="0" w:line="400" w:lineRule="exact"/>
        <w:rPr>
          <w:rFonts w:ascii="宋体" w:hAnsi="宋体" w:eastAsia="宋体" w:cs="宋体"/>
          <w:color w:val="auto"/>
          <w:sz w:val="24"/>
          <w:szCs w:val="24"/>
        </w:rPr>
      </w:pPr>
      <w:bookmarkStart w:id="114" w:name="_Toc3560"/>
      <w:bookmarkStart w:id="115" w:name="_Toc19417"/>
      <w:r>
        <w:rPr>
          <w:rFonts w:hint="eastAsia" w:ascii="宋体" w:hAnsi="宋体" w:eastAsia="宋体" w:cs="宋体"/>
          <w:color w:val="auto"/>
          <w:sz w:val="24"/>
          <w:szCs w:val="24"/>
        </w:rPr>
        <w:t>一、竞采程序及方法</w:t>
      </w:r>
      <w:bookmarkEnd w:id="114"/>
      <w:bookmarkEnd w:id="115"/>
    </w:p>
    <w:p w14:paraId="109D2254">
      <w:pPr>
        <w:spacing w:line="400" w:lineRule="exact"/>
        <w:ind w:firstLine="480" w:firstLineChars="200"/>
        <w:rPr>
          <w:rFonts w:ascii="宋体" w:hAnsi="宋体" w:cs="宋体"/>
          <w:color w:val="auto"/>
          <w:sz w:val="24"/>
        </w:rPr>
      </w:pPr>
      <w:r>
        <w:rPr>
          <w:rFonts w:hint="eastAsia" w:ascii="宋体" w:hAnsi="宋体" w:cs="宋体"/>
          <w:color w:val="auto"/>
          <w:sz w:val="24"/>
        </w:rPr>
        <w:t>（一）按网上竞采文件规定的时间进行，由本项目的评审小组对各供应商的响应文件进行评审。</w:t>
      </w:r>
    </w:p>
    <w:p w14:paraId="24CFCC27">
      <w:pPr>
        <w:spacing w:line="400" w:lineRule="exact"/>
        <w:ind w:firstLine="480" w:firstLineChars="200"/>
        <w:rPr>
          <w:rFonts w:ascii="宋体" w:hAnsi="宋体" w:cs="宋体"/>
          <w:color w:val="auto"/>
          <w:sz w:val="24"/>
        </w:rPr>
      </w:pPr>
      <w:r>
        <w:rPr>
          <w:rFonts w:hint="eastAsia" w:ascii="宋体" w:hAnsi="宋体" w:cs="宋体"/>
          <w:color w:val="auto"/>
          <w:sz w:val="24"/>
        </w:rPr>
        <w:t>（二）评审小组对各供应商的资格条件、符合性进行审查。</w:t>
      </w:r>
    </w:p>
    <w:p w14:paraId="2BFB06C7">
      <w:pPr>
        <w:spacing w:line="400" w:lineRule="exact"/>
        <w:ind w:firstLine="480" w:firstLineChars="200"/>
        <w:rPr>
          <w:rFonts w:ascii="宋体" w:hAnsi="宋体" w:cs="宋体"/>
          <w:color w:val="auto"/>
          <w:sz w:val="24"/>
        </w:rPr>
      </w:pPr>
      <w:r>
        <w:rPr>
          <w:rFonts w:hint="eastAsia" w:ascii="宋体" w:hAnsi="宋体" w:cs="宋体"/>
          <w:color w:val="auto"/>
          <w:sz w:val="24"/>
        </w:rPr>
        <w:t>1.资格审查。依据法律法规和采购文件的规定，对响应文件中的资格证明等进行审查，以确定供应商是否具备竞采资格。资格审查资料表如下：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709"/>
        <w:gridCol w:w="3968"/>
        <w:gridCol w:w="4111"/>
      </w:tblGrid>
      <w:tr w14:paraId="65EBC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568" w:type="dxa"/>
            <w:vAlign w:val="center"/>
          </w:tcPr>
          <w:p w14:paraId="15F492DB">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序号</w:t>
            </w:r>
          </w:p>
        </w:tc>
        <w:tc>
          <w:tcPr>
            <w:tcW w:w="4677" w:type="dxa"/>
            <w:gridSpan w:val="2"/>
            <w:vAlign w:val="center"/>
          </w:tcPr>
          <w:p w14:paraId="2A0E5944">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检查因素</w:t>
            </w:r>
          </w:p>
        </w:tc>
        <w:tc>
          <w:tcPr>
            <w:tcW w:w="4111" w:type="dxa"/>
            <w:vAlign w:val="center"/>
          </w:tcPr>
          <w:p w14:paraId="7B18BC73">
            <w:pPr>
              <w:snapToGrid w:val="0"/>
              <w:spacing w:line="312" w:lineRule="auto"/>
              <w:jc w:val="center"/>
              <w:rPr>
                <w:rFonts w:ascii="宋体" w:hAnsi="宋体" w:cs="宋体"/>
                <w:b/>
                <w:color w:val="auto"/>
                <w:kern w:val="0"/>
                <w:sz w:val="21"/>
                <w:szCs w:val="21"/>
              </w:rPr>
            </w:pPr>
            <w:r>
              <w:rPr>
                <w:rFonts w:hint="eastAsia" w:ascii="宋体" w:hAnsi="宋体" w:cs="宋体"/>
                <w:b/>
                <w:color w:val="auto"/>
                <w:kern w:val="0"/>
                <w:sz w:val="21"/>
                <w:szCs w:val="21"/>
              </w:rPr>
              <w:t>检查内容</w:t>
            </w:r>
          </w:p>
        </w:tc>
      </w:tr>
      <w:tr w14:paraId="1B03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restart"/>
            <w:vAlign w:val="center"/>
          </w:tcPr>
          <w:p w14:paraId="4F8E8265">
            <w:pPr>
              <w:snapToGrid w:val="0"/>
              <w:spacing w:line="312" w:lineRule="auto"/>
              <w:jc w:val="center"/>
              <w:rPr>
                <w:rFonts w:ascii="宋体" w:hAnsi="宋体" w:cs="宋体"/>
                <w:color w:val="auto"/>
                <w:sz w:val="21"/>
                <w:szCs w:val="21"/>
              </w:rPr>
            </w:pPr>
            <w:r>
              <w:rPr>
                <w:rFonts w:hint="eastAsia" w:ascii="宋体" w:hAnsi="宋体" w:cs="宋体"/>
                <w:color w:val="auto"/>
                <w:sz w:val="21"/>
                <w:szCs w:val="21"/>
              </w:rPr>
              <w:t>1</w:t>
            </w:r>
          </w:p>
        </w:tc>
        <w:tc>
          <w:tcPr>
            <w:tcW w:w="709" w:type="dxa"/>
            <w:vMerge w:val="restart"/>
            <w:vAlign w:val="center"/>
          </w:tcPr>
          <w:p w14:paraId="04101795">
            <w:pPr>
              <w:snapToGrid w:val="0"/>
              <w:spacing w:line="312" w:lineRule="auto"/>
              <w:rPr>
                <w:rFonts w:ascii="宋体" w:hAnsi="宋体" w:cs="宋体"/>
                <w:color w:val="auto"/>
                <w:sz w:val="21"/>
                <w:szCs w:val="21"/>
                <w:lang w:val="zh-CN"/>
              </w:rPr>
            </w:pPr>
            <w:r>
              <w:rPr>
                <w:rFonts w:hint="eastAsia" w:ascii="宋体" w:hAnsi="宋体" w:cs="宋体"/>
                <w:color w:val="auto"/>
                <w:sz w:val="21"/>
                <w:szCs w:val="21"/>
              </w:rPr>
              <w:t>供应商</w:t>
            </w:r>
            <w:r>
              <w:rPr>
                <w:rFonts w:hint="eastAsia" w:ascii="宋体" w:hAnsi="宋体" w:cs="宋体"/>
                <w:color w:val="auto"/>
                <w:sz w:val="21"/>
                <w:szCs w:val="21"/>
                <w:lang w:val="zh-CN"/>
              </w:rPr>
              <w:t>应符合的基本资格条件</w:t>
            </w:r>
          </w:p>
        </w:tc>
        <w:tc>
          <w:tcPr>
            <w:tcW w:w="3968" w:type="dxa"/>
            <w:vAlign w:val="center"/>
          </w:tcPr>
          <w:p w14:paraId="1ACB18B6">
            <w:pPr>
              <w:snapToGrid w:val="0"/>
              <w:spacing w:line="312" w:lineRule="auto"/>
              <w:rPr>
                <w:rFonts w:ascii="宋体" w:hAnsi="宋体" w:cs="宋体"/>
                <w:color w:val="auto"/>
                <w:sz w:val="21"/>
                <w:szCs w:val="21"/>
              </w:rPr>
            </w:pPr>
            <w:r>
              <w:rPr>
                <w:rFonts w:hint="eastAsia" w:ascii="宋体" w:hAnsi="宋体" w:cs="宋体"/>
                <w:color w:val="auto"/>
                <w:sz w:val="21"/>
                <w:szCs w:val="21"/>
              </w:rPr>
              <w:t>（1）具有独立承担民事责任的能力</w:t>
            </w:r>
          </w:p>
        </w:tc>
        <w:tc>
          <w:tcPr>
            <w:tcW w:w="4111" w:type="dxa"/>
            <w:vAlign w:val="center"/>
          </w:tcPr>
          <w:p w14:paraId="52A04CB5">
            <w:pPr>
              <w:snapToGrid w:val="0"/>
              <w:spacing w:line="312" w:lineRule="auto"/>
              <w:rPr>
                <w:rFonts w:ascii="宋体" w:hAnsi="宋体" w:cs="宋体"/>
                <w:color w:val="auto"/>
                <w:sz w:val="21"/>
                <w:szCs w:val="21"/>
              </w:rPr>
            </w:pPr>
            <w:r>
              <w:rPr>
                <w:rFonts w:hint="eastAsia" w:ascii="宋体" w:hAnsi="宋体" w:cs="宋体"/>
                <w:color w:val="auto"/>
                <w:sz w:val="21"/>
                <w:szCs w:val="21"/>
              </w:rPr>
              <w:t xml:space="preserve">1.供应商法人营业执照（副本）或事业单位法人证书（副本）或个体工商户营业执照或有效的自然人身份证明或社会团体法人登记证书（提供复印件）。 </w:t>
            </w:r>
          </w:p>
          <w:p w14:paraId="277A7126">
            <w:pPr>
              <w:snapToGrid w:val="0"/>
              <w:spacing w:line="312" w:lineRule="auto"/>
              <w:rPr>
                <w:rFonts w:ascii="宋体" w:hAnsi="宋体" w:cs="宋体"/>
                <w:color w:val="auto"/>
                <w:sz w:val="21"/>
                <w:szCs w:val="21"/>
              </w:rPr>
            </w:pPr>
            <w:r>
              <w:rPr>
                <w:rFonts w:hint="eastAsia" w:ascii="宋体" w:hAnsi="宋体" w:cs="宋体"/>
                <w:color w:val="auto"/>
                <w:sz w:val="21"/>
                <w:szCs w:val="21"/>
              </w:rPr>
              <w:t>2.供应商法定代表人身份证明和法定代表人授权代表委托书。</w:t>
            </w:r>
          </w:p>
        </w:tc>
      </w:tr>
      <w:tr w14:paraId="684B3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729E1DD7">
            <w:pPr>
              <w:rPr>
                <w:rFonts w:ascii="宋体" w:hAnsi="宋体"/>
                <w:color w:val="auto"/>
              </w:rPr>
            </w:pPr>
          </w:p>
        </w:tc>
        <w:tc>
          <w:tcPr>
            <w:tcW w:w="709" w:type="dxa"/>
            <w:vMerge w:val="continue"/>
            <w:vAlign w:val="center"/>
          </w:tcPr>
          <w:p w14:paraId="468B590A">
            <w:pPr>
              <w:rPr>
                <w:rFonts w:ascii="宋体" w:hAnsi="宋体"/>
                <w:color w:val="auto"/>
              </w:rPr>
            </w:pPr>
          </w:p>
        </w:tc>
        <w:tc>
          <w:tcPr>
            <w:tcW w:w="3968" w:type="dxa"/>
            <w:vAlign w:val="center"/>
          </w:tcPr>
          <w:p w14:paraId="32F021EA">
            <w:pPr>
              <w:snapToGrid w:val="0"/>
              <w:spacing w:line="312" w:lineRule="auto"/>
              <w:rPr>
                <w:rFonts w:ascii="宋体" w:hAnsi="宋体" w:cs="宋体"/>
                <w:color w:val="auto"/>
                <w:sz w:val="21"/>
                <w:szCs w:val="21"/>
              </w:rPr>
            </w:pPr>
            <w:r>
              <w:rPr>
                <w:rFonts w:hint="eastAsia" w:ascii="宋体" w:hAnsi="宋体" w:cs="宋体"/>
                <w:color w:val="auto"/>
                <w:sz w:val="21"/>
                <w:szCs w:val="21"/>
                <w:lang w:val="zh-CN"/>
              </w:rPr>
              <w:t>（2）</w:t>
            </w:r>
            <w:r>
              <w:rPr>
                <w:rFonts w:hint="eastAsia" w:ascii="宋体" w:hAnsi="宋体" w:cs="宋体"/>
                <w:color w:val="auto"/>
                <w:sz w:val="21"/>
                <w:szCs w:val="21"/>
              </w:rPr>
              <w:t>具有良好的商业信誉和健全的财务会计制度</w:t>
            </w:r>
          </w:p>
        </w:tc>
        <w:tc>
          <w:tcPr>
            <w:tcW w:w="4111" w:type="dxa"/>
            <w:vMerge w:val="restart"/>
            <w:vAlign w:val="center"/>
          </w:tcPr>
          <w:p w14:paraId="022DCCCF">
            <w:pPr>
              <w:snapToGrid w:val="0"/>
              <w:spacing w:line="312" w:lineRule="auto"/>
              <w:rPr>
                <w:rFonts w:ascii="宋体" w:hAnsi="宋体" w:cs="宋体"/>
                <w:color w:val="auto"/>
                <w:sz w:val="21"/>
                <w:szCs w:val="21"/>
                <w:highlight w:val="yellow"/>
              </w:rPr>
            </w:pPr>
            <w:r>
              <w:rPr>
                <w:rFonts w:hint="eastAsia" w:ascii="宋体" w:hAnsi="宋体" w:cs="宋体"/>
                <w:color w:val="auto"/>
                <w:sz w:val="21"/>
                <w:szCs w:val="21"/>
                <w:highlight w:val="none"/>
                <w:lang w:val="zh-CN"/>
              </w:rPr>
              <w:t>提供《基本资格条件承诺函》（见格式文件）。</w:t>
            </w:r>
          </w:p>
        </w:tc>
      </w:tr>
      <w:tr w14:paraId="57BE5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2A4D4F9F">
            <w:pPr>
              <w:rPr>
                <w:rFonts w:ascii="宋体" w:hAnsi="宋体"/>
                <w:color w:val="auto"/>
              </w:rPr>
            </w:pPr>
          </w:p>
        </w:tc>
        <w:tc>
          <w:tcPr>
            <w:tcW w:w="709" w:type="dxa"/>
            <w:vMerge w:val="continue"/>
            <w:vAlign w:val="center"/>
          </w:tcPr>
          <w:p w14:paraId="16B7F762">
            <w:pPr>
              <w:rPr>
                <w:rFonts w:ascii="宋体" w:hAnsi="宋体"/>
                <w:color w:val="auto"/>
              </w:rPr>
            </w:pPr>
          </w:p>
        </w:tc>
        <w:tc>
          <w:tcPr>
            <w:tcW w:w="3968" w:type="dxa"/>
            <w:vAlign w:val="center"/>
          </w:tcPr>
          <w:p w14:paraId="7B3BBE63">
            <w:pPr>
              <w:snapToGrid w:val="0"/>
              <w:spacing w:line="312" w:lineRule="auto"/>
              <w:rPr>
                <w:rFonts w:ascii="宋体" w:hAnsi="宋体" w:cs="宋体"/>
                <w:color w:val="auto"/>
                <w:sz w:val="21"/>
                <w:szCs w:val="21"/>
                <w:lang w:val="zh-CN"/>
              </w:rPr>
            </w:pPr>
            <w:r>
              <w:rPr>
                <w:rFonts w:hint="eastAsia" w:ascii="宋体" w:hAnsi="宋体" w:cs="宋体"/>
                <w:color w:val="auto"/>
                <w:sz w:val="21"/>
                <w:szCs w:val="21"/>
                <w:lang w:val="zh-CN"/>
              </w:rPr>
              <w:t>（3）具有履行合同所必需的设备和专业技术能力</w:t>
            </w:r>
          </w:p>
        </w:tc>
        <w:tc>
          <w:tcPr>
            <w:tcW w:w="4111" w:type="dxa"/>
            <w:vMerge w:val="continue"/>
            <w:vAlign w:val="center"/>
          </w:tcPr>
          <w:p w14:paraId="49D061B1">
            <w:pPr>
              <w:rPr>
                <w:rFonts w:ascii="宋体" w:hAnsi="宋体"/>
                <w:color w:val="auto"/>
                <w:highlight w:val="yellow"/>
              </w:rPr>
            </w:pPr>
          </w:p>
        </w:tc>
      </w:tr>
      <w:tr w14:paraId="353D0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568" w:type="dxa"/>
            <w:vMerge w:val="continue"/>
            <w:vAlign w:val="center"/>
          </w:tcPr>
          <w:p w14:paraId="5CE04579">
            <w:pPr>
              <w:rPr>
                <w:rFonts w:ascii="宋体" w:hAnsi="宋体"/>
                <w:color w:val="auto"/>
              </w:rPr>
            </w:pPr>
          </w:p>
        </w:tc>
        <w:tc>
          <w:tcPr>
            <w:tcW w:w="709" w:type="dxa"/>
            <w:vMerge w:val="continue"/>
            <w:vAlign w:val="center"/>
          </w:tcPr>
          <w:p w14:paraId="62EADAAA">
            <w:pPr>
              <w:rPr>
                <w:rFonts w:ascii="宋体" w:hAnsi="宋体"/>
                <w:color w:val="auto"/>
              </w:rPr>
            </w:pPr>
          </w:p>
        </w:tc>
        <w:tc>
          <w:tcPr>
            <w:tcW w:w="3968" w:type="dxa"/>
            <w:vAlign w:val="center"/>
          </w:tcPr>
          <w:p w14:paraId="455D7B96">
            <w:pPr>
              <w:snapToGrid w:val="0"/>
              <w:spacing w:line="312" w:lineRule="auto"/>
              <w:rPr>
                <w:rFonts w:ascii="宋体" w:hAnsi="宋体" w:cs="宋体"/>
                <w:color w:val="auto"/>
                <w:sz w:val="21"/>
                <w:szCs w:val="21"/>
                <w:lang w:val="zh-CN"/>
              </w:rPr>
            </w:pPr>
            <w:r>
              <w:rPr>
                <w:rFonts w:hint="eastAsia" w:ascii="宋体" w:hAnsi="宋体" w:cs="宋体"/>
                <w:color w:val="auto"/>
                <w:sz w:val="21"/>
                <w:szCs w:val="21"/>
                <w:lang w:val="zh-CN"/>
              </w:rPr>
              <w:t>（4）有依法缴纳税收和社会保障金的良好记录</w:t>
            </w:r>
          </w:p>
        </w:tc>
        <w:tc>
          <w:tcPr>
            <w:tcW w:w="4111" w:type="dxa"/>
            <w:vMerge w:val="continue"/>
            <w:vAlign w:val="center"/>
          </w:tcPr>
          <w:p w14:paraId="273B435A">
            <w:pPr>
              <w:rPr>
                <w:rFonts w:ascii="宋体" w:hAnsi="宋体"/>
                <w:color w:val="auto"/>
                <w:highlight w:val="yellow"/>
              </w:rPr>
            </w:pPr>
          </w:p>
        </w:tc>
      </w:tr>
      <w:tr w14:paraId="3EABB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68" w:type="dxa"/>
            <w:vMerge w:val="continue"/>
            <w:vAlign w:val="center"/>
          </w:tcPr>
          <w:p w14:paraId="69F58F8D">
            <w:pPr>
              <w:rPr>
                <w:rFonts w:ascii="宋体" w:hAnsi="宋体"/>
                <w:color w:val="auto"/>
              </w:rPr>
            </w:pPr>
          </w:p>
        </w:tc>
        <w:tc>
          <w:tcPr>
            <w:tcW w:w="709" w:type="dxa"/>
            <w:vMerge w:val="continue"/>
            <w:vAlign w:val="center"/>
          </w:tcPr>
          <w:p w14:paraId="4B63533B">
            <w:pPr>
              <w:rPr>
                <w:rFonts w:ascii="宋体" w:hAnsi="宋体"/>
                <w:color w:val="auto"/>
              </w:rPr>
            </w:pPr>
          </w:p>
        </w:tc>
        <w:tc>
          <w:tcPr>
            <w:tcW w:w="3968" w:type="dxa"/>
            <w:vAlign w:val="center"/>
          </w:tcPr>
          <w:p w14:paraId="5FF2FB4A">
            <w:pPr>
              <w:snapToGrid w:val="0"/>
              <w:spacing w:line="312" w:lineRule="auto"/>
              <w:rPr>
                <w:rFonts w:ascii="宋体" w:hAnsi="宋体" w:cs="宋体"/>
                <w:color w:val="auto"/>
                <w:sz w:val="21"/>
                <w:szCs w:val="21"/>
                <w:lang w:val="zh-CN"/>
              </w:rPr>
            </w:pPr>
            <w:r>
              <w:rPr>
                <w:rFonts w:hint="eastAsia" w:ascii="宋体" w:hAnsi="宋体" w:cs="宋体"/>
                <w:color w:val="auto"/>
                <w:sz w:val="21"/>
                <w:szCs w:val="21"/>
              </w:rPr>
              <w:t>（5）参加政府采购活动前三年内，在经营活动中没有重大违法记录（注</w:t>
            </w:r>
            <w:r>
              <w:rPr>
                <w:rFonts w:hint="eastAsia" w:ascii="宋体" w:hAnsi="宋体" w:cs="宋体"/>
                <w:color w:val="auto"/>
                <w:kern w:val="0"/>
                <w:sz w:val="21"/>
                <w:szCs w:val="21"/>
              </w:rPr>
              <w:t>①</w:t>
            </w:r>
            <w:r>
              <w:rPr>
                <w:rFonts w:hint="eastAsia" w:ascii="宋体" w:hAnsi="宋体" w:cs="宋体"/>
                <w:color w:val="auto"/>
                <w:sz w:val="21"/>
                <w:szCs w:val="21"/>
              </w:rPr>
              <w:t>）</w:t>
            </w:r>
          </w:p>
        </w:tc>
        <w:tc>
          <w:tcPr>
            <w:tcW w:w="4111" w:type="dxa"/>
            <w:vMerge w:val="continue"/>
            <w:vAlign w:val="center"/>
          </w:tcPr>
          <w:p w14:paraId="49C26587">
            <w:pPr>
              <w:rPr>
                <w:rFonts w:ascii="宋体" w:hAnsi="宋体"/>
                <w:color w:val="auto"/>
                <w:highlight w:val="yellow"/>
              </w:rPr>
            </w:pPr>
          </w:p>
        </w:tc>
      </w:tr>
      <w:tr w14:paraId="54F2F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568" w:type="dxa"/>
            <w:vMerge w:val="continue"/>
            <w:vAlign w:val="center"/>
          </w:tcPr>
          <w:p w14:paraId="243D7040">
            <w:pPr>
              <w:rPr>
                <w:rFonts w:ascii="宋体" w:hAnsi="宋体"/>
                <w:color w:val="auto"/>
              </w:rPr>
            </w:pPr>
          </w:p>
        </w:tc>
        <w:tc>
          <w:tcPr>
            <w:tcW w:w="709" w:type="dxa"/>
            <w:vMerge w:val="continue"/>
            <w:vAlign w:val="center"/>
          </w:tcPr>
          <w:p w14:paraId="6879676B">
            <w:pPr>
              <w:rPr>
                <w:rFonts w:ascii="宋体" w:hAnsi="宋体"/>
                <w:color w:val="auto"/>
              </w:rPr>
            </w:pPr>
          </w:p>
        </w:tc>
        <w:tc>
          <w:tcPr>
            <w:tcW w:w="3968" w:type="dxa"/>
            <w:vAlign w:val="center"/>
          </w:tcPr>
          <w:p w14:paraId="4B1D714C">
            <w:pPr>
              <w:snapToGrid w:val="0"/>
              <w:spacing w:line="312" w:lineRule="auto"/>
              <w:rPr>
                <w:rFonts w:ascii="宋体" w:hAnsi="宋体" w:cs="宋体"/>
                <w:color w:val="auto"/>
                <w:sz w:val="21"/>
                <w:szCs w:val="21"/>
              </w:rPr>
            </w:pPr>
            <w:r>
              <w:rPr>
                <w:rFonts w:hint="eastAsia" w:ascii="宋体" w:hAnsi="宋体" w:cs="宋体"/>
                <w:color w:val="auto"/>
                <w:sz w:val="21"/>
                <w:szCs w:val="21"/>
              </w:rPr>
              <w:t>（6）法律、行政法规规定的其他条件</w:t>
            </w:r>
          </w:p>
        </w:tc>
        <w:tc>
          <w:tcPr>
            <w:tcW w:w="4111" w:type="dxa"/>
            <w:vAlign w:val="center"/>
          </w:tcPr>
          <w:p w14:paraId="71EAFF41">
            <w:pPr>
              <w:snapToGrid w:val="0"/>
              <w:spacing w:line="312" w:lineRule="auto"/>
              <w:rPr>
                <w:rFonts w:ascii="宋体" w:hAnsi="宋体" w:cs="宋体"/>
                <w:color w:val="auto"/>
                <w:sz w:val="21"/>
                <w:szCs w:val="21"/>
                <w:highlight w:val="yellow"/>
              </w:rPr>
            </w:pPr>
          </w:p>
        </w:tc>
      </w:tr>
      <w:tr w14:paraId="509F6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568" w:type="dxa"/>
            <w:vAlign w:val="center"/>
          </w:tcPr>
          <w:p w14:paraId="0CF2604F">
            <w:pPr>
              <w:jc w:val="center"/>
              <w:rPr>
                <w:rFonts w:ascii="宋体" w:hAnsi="宋体"/>
                <w:color w:val="auto"/>
              </w:rPr>
            </w:pPr>
            <w:r>
              <w:rPr>
                <w:rFonts w:hint="eastAsia" w:ascii="宋体" w:hAnsi="宋体" w:cs="宋体"/>
                <w:color w:val="auto"/>
                <w:sz w:val="21"/>
                <w:szCs w:val="21"/>
              </w:rPr>
              <w:t>2</w:t>
            </w:r>
          </w:p>
        </w:tc>
        <w:tc>
          <w:tcPr>
            <w:tcW w:w="4677" w:type="dxa"/>
            <w:gridSpan w:val="2"/>
            <w:vAlign w:val="center"/>
          </w:tcPr>
          <w:p w14:paraId="201C6DD6">
            <w:pPr>
              <w:spacing w:line="240" w:lineRule="exact"/>
              <w:rPr>
                <w:rFonts w:ascii="宋体" w:hAnsi="宋体" w:cs="宋体"/>
                <w:color w:val="auto"/>
                <w:sz w:val="21"/>
                <w:szCs w:val="21"/>
              </w:rPr>
            </w:pPr>
            <w:r>
              <w:rPr>
                <w:rFonts w:hint="eastAsia" w:ascii="宋体" w:hAnsi="宋体" w:cs="宋体"/>
                <w:color w:val="auto"/>
                <w:sz w:val="21"/>
                <w:szCs w:val="21"/>
              </w:rPr>
              <w:t>本项目的特定资格要求</w:t>
            </w:r>
          </w:p>
        </w:tc>
        <w:tc>
          <w:tcPr>
            <w:tcW w:w="4111" w:type="dxa"/>
            <w:vAlign w:val="center"/>
          </w:tcPr>
          <w:p w14:paraId="5066CD97">
            <w:pPr>
              <w:snapToGrid w:val="0"/>
              <w:spacing w:line="360" w:lineRule="auto"/>
              <w:rPr>
                <w:rFonts w:ascii="宋体" w:hAnsi="宋体" w:cs="宋体"/>
                <w:color w:val="auto"/>
                <w:sz w:val="21"/>
                <w:szCs w:val="21"/>
              </w:rPr>
            </w:pPr>
            <w:r>
              <w:rPr>
                <w:rFonts w:hint="eastAsia" w:ascii="宋体" w:hAnsi="宋体" w:cs="宋体"/>
                <w:bCs/>
                <w:color w:val="auto"/>
                <w:sz w:val="21"/>
                <w:szCs w:val="21"/>
              </w:rPr>
              <w:t>按第一篇“三、供应商资格要求（二）本项目的特定资格要求”的要求提交。</w:t>
            </w:r>
          </w:p>
        </w:tc>
      </w:tr>
    </w:tbl>
    <w:p w14:paraId="19768FA5">
      <w:pPr>
        <w:spacing w:line="400" w:lineRule="exact"/>
        <w:ind w:firstLine="480" w:firstLineChars="200"/>
        <w:rPr>
          <w:rFonts w:ascii="宋体" w:hAnsi="宋体" w:cs="宋体"/>
          <w:color w:val="auto"/>
          <w:sz w:val="24"/>
        </w:rPr>
      </w:pPr>
      <w:r>
        <w:rPr>
          <w:rFonts w:hint="eastAsia" w:ascii="宋体" w:hAnsi="宋体" w:cs="宋体"/>
          <w:color w:val="auto"/>
          <w:sz w:val="24"/>
        </w:rPr>
        <w:t>注：①供应商按“多证合一”登记制度办理营业执照的，组织机构代码证和税务登记证（副本）以供应商所提供的营业执照（副本）复印件为准。</w:t>
      </w:r>
    </w:p>
    <w:p w14:paraId="6FE581A4">
      <w:pPr>
        <w:spacing w:line="400" w:lineRule="exact"/>
        <w:ind w:firstLine="480" w:firstLineChars="200"/>
        <w:rPr>
          <w:rFonts w:ascii="宋体" w:hAnsi="宋体" w:cs="宋体"/>
          <w:color w:val="auto"/>
          <w:sz w:val="24"/>
        </w:rPr>
      </w:pPr>
      <w:r>
        <w:rPr>
          <w:rFonts w:hint="eastAsia" w:ascii="宋体" w:hAnsi="宋体" w:cs="宋体"/>
          <w:color w:val="auto"/>
          <w:sz w:val="24"/>
        </w:rPr>
        <w:t>②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w:t>
      </w:r>
    </w:p>
    <w:p w14:paraId="10B1CD87">
      <w:pPr>
        <w:spacing w:line="400" w:lineRule="exact"/>
        <w:ind w:firstLine="480" w:firstLineChars="200"/>
        <w:rPr>
          <w:rFonts w:ascii="宋体" w:hAnsi="宋体" w:cs="宋体"/>
          <w:color w:val="auto"/>
          <w:sz w:val="24"/>
        </w:rPr>
      </w:pPr>
      <w:r>
        <w:rPr>
          <w:rFonts w:ascii="宋体" w:hAnsi="宋体" w:cs="宋体"/>
          <w:color w:val="auto"/>
          <w:sz w:val="24"/>
        </w:rPr>
        <w:t>2.</w:t>
      </w:r>
      <w:r>
        <w:rPr>
          <w:rFonts w:hint="eastAsia" w:ascii="宋体" w:hAnsi="宋体" w:cs="宋体"/>
          <w:color w:val="auto"/>
          <w:sz w:val="24"/>
        </w:rPr>
        <w:t>符合性检查</w:t>
      </w:r>
      <w:r>
        <w:rPr>
          <w:rFonts w:hint="eastAsia" w:ascii="微软雅黑" w:hAnsi="微软雅黑" w:eastAsia="微软雅黑" w:cs="微软雅黑"/>
          <w:color w:val="auto"/>
          <w:sz w:val="24"/>
        </w:rPr>
        <w:t>｡</w:t>
      </w:r>
      <w:r>
        <w:rPr>
          <w:rFonts w:hint="eastAsia" w:ascii="宋体" w:hAnsi="宋体" w:cs="宋体"/>
          <w:color w:val="auto"/>
          <w:sz w:val="24"/>
        </w:rPr>
        <w:t>依据网上竞采文件的规定</w:t>
      </w:r>
      <w:r>
        <w:rPr>
          <w:rFonts w:ascii="宋体" w:hAnsi="宋体" w:cs="宋体"/>
          <w:color w:val="auto"/>
          <w:sz w:val="24"/>
        </w:rPr>
        <w:t>,</w:t>
      </w:r>
      <w:r>
        <w:rPr>
          <w:rFonts w:hint="eastAsia" w:ascii="宋体" w:hAnsi="宋体" w:cs="宋体"/>
          <w:color w:val="auto"/>
          <w:sz w:val="24"/>
        </w:rPr>
        <w:t>从响应文件的有效性</w:t>
      </w:r>
      <w:r>
        <w:rPr>
          <w:rFonts w:hint="eastAsia" w:ascii="微软雅黑" w:hAnsi="微软雅黑" w:eastAsia="微软雅黑" w:cs="微软雅黑"/>
          <w:color w:val="auto"/>
          <w:sz w:val="24"/>
        </w:rPr>
        <w:t>､</w:t>
      </w:r>
      <w:r>
        <w:rPr>
          <w:rFonts w:hint="eastAsia" w:ascii="宋体" w:hAnsi="宋体" w:cs="宋体"/>
          <w:color w:val="auto"/>
          <w:sz w:val="24"/>
        </w:rPr>
        <w:t>完整性和对网上竞采文件的响应程度进行审查</w:t>
      </w:r>
      <w:r>
        <w:rPr>
          <w:rFonts w:ascii="宋体" w:hAnsi="宋体" w:cs="宋体"/>
          <w:color w:val="auto"/>
          <w:sz w:val="24"/>
        </w:rPr>
        <w:t>,</w:t>
      </w:r>
      <w:r>
        <w:rPr>
          <w:rFonts w:hint="eastAsia" w:ascii="宋体" w:hAnsi="宋体" w:cs="宋体"/>
          <w:color w:val="auto"/>
          <w:sz w:val="24"/>
        </w:rPr>
        <w:t>以确定是否对网上竞采文件的实质性要求作出响应</w:t>
      </w:r>
      <w:r>
        <w:rPr>
          <w:rFonts w:hint="eastAsia" w:ascii="微软雅黑" w:hAnsi="微软雅黑" w:eastAsia="微软雅黑" w:cs="微软雅黑"/>
          <w:color w:val="auto"/>
          <w:sz w:val="24"/>
        </w:rPr>
        <w:t>｡</w:t>
      </w:r>
    </w:p>
    <w:p w14:paraId="4A9F81C4">
      <w:pPr>
        <w:spacing w:line="400" w:lineRule="exact"/>
        <w:ind w:firstLine="480" w:firstLineChars="200"/>
        <w:rPr>
          <w:rFonts w:ascii="宋体" w:hAnsi="宋体" w:cs="宋体"/>
          <w:color w:val="auto"/>
          <w:sz w:val="24"/>
        </w:rPr>
      </w:pPr>
      <w:r>
        <w:rPr>
          <w:rFonts w:hint="eastAsia" w:ascii="宋体" w:hAnsi="宋体" w:cs="宋体"/>
          <w:color w:val="auto"/>
          <w:sz w:val="24"/>
        </w:rPr>
        <w:t>符合性检查资料表如下：</w:t>
      </w:r>
    </w:p>
    <w:tbl>
      <w:tblPr>
        <w:tblStyle w:val="29"/>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984"/>
        <w:gridCol w:w="5245"/>
      </w:tblGrid>
      <w:tr w14:paraId="53028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709" w:type="dxa"/>
            <w:vAlign w:val="center"/>
          </w:tcPr>
          <w:p w14:paraId="54035EA2">
            <w:pPr>
              <w:spacing w:line="400" w:lineRule="exact"/>
              <w:rPr>
                <w:rFonts w:ascii="宋体" w:hAnsi="宋体" w:cs="宋体"/>
                <w:b/>
                <w:color w:val="auto"/>
                <w:sz w:val="21"/>
                <w:szCs w:val="21"/>
              </w:rPr>
            </w:pPr>
            <w:r>
              <w:rPr>
                <w:rFonts w:hint="eastAsia" w:ascii="宋体" w:hAnsi="宋体" w:cs="宋体"/>
                <w:b/>
                <w:color w:val="auto"/>
                <w:sz w:val="21"/>
                <w:szCs w:val="21"/>
              </w:rPr>
              <w:t>序号</w:t>
            </w:r>
          </w:p>
        </w:tc>
        <w:tc>
          <w:tcPr>
            <w:tcW w:w="3402" w:type="dxa"/>
            <w:gridSpan w:val="2"/>
            <w:vAlign w:val="center"/>
          </w:tcPr>
          <w:p w14:paraId="6B223865">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评审因素</w:t>
            </w:r>
          </w:p>
        </w:tc>
        <w:tc>
          <w:tcPr>
            <w:tcW w:w="5245" w:type="dxa"/>
            <w:vAlign w:val="center"/>
          </w:tcPr>
          <w:p w14:paraId="655CD358">
            <w:pPr>
              <w:spacing w:line="400" w:lineRule="exact"/>
              <w:ind w:firstLine="422" w:firstLineChars="200"/>
              <w:rPr>
                <w:rFonts w:ascii="宋体" w:hAnsi="宋体" w:cs="宋体"/>
                <w:b/>
                <w:color w:val="auto"/>
                <w:sz w:val="21"/>
                <w:szCs w:val="21"/>
              </w:rPr>
            </w:pPr>
            <w:r>
              <w:rPr>
                <w:rFonts w:hint="eastAsia" w:ascii="宋体" w:hAnsi="宋体" w:cs="宋体"/>
                <w:b/>
                <w:color w:val="auto"/>
                <w:sz w:val="21"/>
                <w:szCs w:val="21"/>
              </w:rPr>
              <w:t>评审标准</w:t>
            </w:r>
          </w:p>
        </w:tc>
      </w:tr>
      <w:tr w14:paraId="525AE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09" w:type="dxa"/>
            <w:vMerge w:val="restart"/>
            <w:vAlign w:val="center"/>
          </w:tcPr>
          <w:p w14:paraId="7D2ADF49">
            <w:pPr>
              <w:spacing w:line="400" w:lineRule="exact"/>
              <w:rPr>
                <w:rFonts w:ascii="宋体" w:hAnsi="宋体" w:cs="宋体"/>
                <w:color w:val="auto"/>
                <w:sz w:val="21"/>
                <w:szCs w:val="21"/>
              </w:rPr>
            </w:pPr>
            <w:r>
              <w:rPr>
                <w:rFonts w:hint="eastAsia" w:ascii="宋体" w:hAnsi="宋体" w:cs="宋体"/>
                <w:color w:val="auto"/>
                <w:sz w:val="21"/>
                <w:szCs w:val="21"/>
              </w:rPr>
              <w:t>1</w:t>
            </w:r>
          </w:p>
        </w:tc>
        <w:tc>
          <w:tcPr>
            <w:tcW w:w="1418" w:type="dxa"/>
            <w:vMerge w:val="restart"/>
            <w:vAlign w:val="center"/>
          </w:tcPr>
          <w:p w14:paraId="1E1E6EAE">
            <w:pPr>
              <w:spacing w:line="400" w:lineRule="exact"/>
              <w:rPr>
                <w:rFonts w:ascii="宋体" w:hAnsi="宋体" w:cs="宋体"/>
                <w:color w:val="auto"/>
                <w:sz w:val="21"/>
                <w:szCs w:val="21"/>
              </w:rPr>
            </w:pPr>
            <w:r>
              <w:rPr>
                <w:rFonts w:hint="eastAsia" w:ascii="宋体" w:hAnsi="宋体" w:cs="宋体"/>
                <w:color w:val="auto"/>
                <w:sz w:val="21"/>
                <w:szCs w:val="21"/>
              </w:rPr>
              <w:t>有效性审查</w:t>
            </w:r>
          </w:p>
        </w:tc>
        <w:tc>
          <w:tcPr>
            <w:tcW w:w="1984" w:type="dxa"/>
            <w:vAlign w:val="center"/>
          </w:tcPr>
          <w:p w14:paraId="07307B3B">
            <w:pPr>
              <w:spacing w:line="400" w:lineRule="exact"/>
              <w:rPr>
                <w:rFonts w:ascii="宋体" w:hAnsi="宋体" w:cs="宋体"/>
                <w:color w:val="auto"/>
                <w:sz w:val="21"/>
                <w:szCs w:val="21"/>
              </w:rPr>
            </w:pPr>
            <w:r>
              <w:rPr>
                <w:rFonts w:hint="eastAsia" w:ascii="宋体" w:hAnsi="宋体" w:cs="宋体"/>
                <w:color w:val="auto"/>
                <w:sz w:val="21"/>
                <w:szCs w:val="21"/>
              </w:rPr>
              <w:t>响应文件签署</w:t>
            </w:r>
          </w:p>
        </w:tc>
        <w:tc>
          <w:tcPr>
            <w:tcW w:w="5245" w:type="dxa"/>
            <w:vAlign w:val="center"/>
          </w:tcPr>
          <w:p w14:paraId="7F4272E9">
            <w:pPr>
              <w:spacing w:line="400" w:lineRule="exact"/>
              <w:rPr>
                <w:rFonts w:ascii="宋体" w:hAnsi="宋体" w:cs="宋体"/>
                <w:color w:val="auto"/>
                <w:sz w:val="21"/>
                <w:szCs w:val="21"/>
              </w:rPr>
            </w:pPr>
            <w:r>
              <w:rPr>
                <w:rFonts w:hint="eastAsia" w:ascii="宋体" w:hAnsi="宋体" w:cs="宋体"/>
                <w:color w:val="auto"/>
                <w:sz w:val="21"/>
                <w:szCs w:val="21"/>
              </w:rPr>
              <w:t>响应文件上法定代表人（或其授权代表）或自然人（供应商为自然人）的签署或盖章齐全。</w:t>
            </w:r>
          </w:p>
        </w:tc>
      </w:tr>
      <w:tr w14:paraId="59386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709" w:type="dxa"/>
            <w:vMerge w:val="continue"/>
            <w:vAlign w:val="center"/>
          </w:tcPr>
          <w:p w14:paraId="5FA22539">
            <w:pPr>
              <w:spacing w:line="400" w:lineRule="exact"/>
              <w:ind w:firstLine="420" w:firstLineChars="200"/>
              <w:rPr>
                <w:rFonts w:ascii="宋体" w:hAnsi="宋体" w:cs="宋体"/>
                <w:color w:val="auto"/>
                <w:sz w:val="21"/>
                <w:szCs w:val="21"/>
              </w:rPr>
            </w:pPr>
          </w:p>
        </w:tc>
        <w:tc>
          <w:tcPr>
            <w:tcW w:w="1418" w:type="dxa"/>
            <w:vMerge w:val="continue"/>
            <w:vAlign w:val="center"/>
          </w:tcPr>
          <w:p w14:paraId="7B84820B">
            <w:pPr>
              <w:spacing w:line="400" w:lineRule="exact"/>
              <w:ind w:firstLine="420" w:firstLineChars="200"/>
              <w:rPr>
                <w:rFonts w:ascii="宋体" w:hAnsi="宋体" w:cs="宋体"/>
                <w:color w:val="auto"/>
                <w:sz w:val="21"/>
                <w:szCs w:val="21"/>
              </w:rPr>
            </w:pPr>
          </w:p>
        </w:tc>
        <w:tc>
          <w:tcPr>
            <w:tcW w:w="1984" w:type="dxa"/>
            <w:vAlign w:val="center"/>
          </w:tcPr>
          <w:p w14:paraId="2D7F4832">
            <w:pPr>
              <w:spacing w:line="400" w:lineRule="exact"/>
              <w:rPr>
                <w:rFonts w:ascii="宋体" w:hAnsi="宋体" w:cs="宋体"/>
                <w:color w:val="auto"/>
                <w:sz w:val="21"/>
                <w:szCs w:val="21"/>
              </w:rPr>
            </w:pPr>
            <w:r>
              <w:rPr>
                <w:rFonts w:hint="eastAsia" w:ascii="宋体" w:hAnsi="宋体" w:cs="宋体"/>
                <w:color w:val="auto"/>
                <w:sz w:val="21"/>
                <w:szCs w:val="21"/>
              </w:rPr>
              <w:t>响应方案</w:t>
            </w:r>
          </w:p>
        </w:tc>
        <w:tc>
          <w:tcPr>
            <w:tcW w:w="5245" w:type="dxa"/>
            <w:vAlign w:val="center"/>
          </w:tcPr>
          <w:p w14:paraId="6E1C89BE">
            <w:pPr>
              <w:spacing w:line="400" w:lineRule="exact"/>
              <w:rPr>
                <w:rFonts w:ascii="宋体" w:hAnsi="宋体" w:cs="宋体"/>
                <w:color w:val="auto"/>
                <w:sz w:val="21"/>
                <w:szCs w:val="21"/>
              </w:rPr>
            </w:pPr>
            <w:r>
              <w:rPr>
                <w:rFonts w:hint="eastAsia" w:ascii="宋体" w:hAnsi="宋体" w:cs="宋体"/>
                <w:color w:val="auto"/>
                <w:sz w:val="21"/>
                <w:szCs w:val="21"/>
              </w:rPr>
              <w:t>每个分包只能有一个响应方案。</w:t>
            </w:r>
          </w:p>
        </w:tc>
      </w:tr>
      <w:tr w14:paraId="2A920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09" w:type="dxa"/>
            <w:vMerge w:val="continue"/>
            <w:vAlign w:val="center"/>
          </w:tcPr>
          <w:p w14:paraId="66C2C7B2">
            <w:pPr>
              <w:spacing w:line="400" w:lineRule="exact"/>
              <w:ind w:firstLine="420" w:firstLineChars="200"/>
              <w:rPr>
                <w:rFonts w:ascii="宋体" w:hAnsi="宋体" w:cs="宋体"/>
                <w:color w:val="auto"/>
                <w:sz w:val="21"/>
                <w:szCs w:val="21"/>
              </w:rPr>
            </w:pPr>
          </w:p>
        </w:tc>
        <w:tc>
          <w:tcPr>
            <w:tcW w:w="1418" w:type="dxa"/>
            <w:vMerge w:val="continue"/>
            <w:vAlign w:val="center"/>
          </w:tcPr>
          <w:p w14:paraId="40AB4562">
            <w:pPr>
              <w:spacing w:line="400" w:lineRule="exact"/>
              <w:ind w:firstLine="420" w:firstLineChars="200"/>
              <w:rPr>
                <w:rFonts w:ascii="宋体" w:hAnsi="宋体" w:cs="宋体"/>
                <w:color w:val="auto"/>
                <w:sz w:val="21"/>
                <w:szCs w:val="21"/>
              </w:rPr>
            </w:pPr>
          </w:p>
        </w:tc>
        <w:tc>
          <w:tcPr>
            <w:tcW w:w="1984" w:type="dxa"/>
            <w:vAlign w:val="center"/>
          </w:tcPr>
          <w:p w14:paraId="0CC01A49">
            <w:pPr>
              <w:spacing w:line="400" w:lineRule="exact"/>
              <w:rPr>
                <w:rFonts w:ascii="宋体" w:hAnsi="宋体" w:cs="宋体"/>
                <w:color w:val="auto"/>
                <w:sz w:val="21"/>
                <w:szCs w:val="21"/>
              </w:rPr>
            </w:pPr>
            <w:r>
              <w:rPr>
                <w:rFonts w:hint="eastAsia" w:ascii="宋体" w:hAnsi="宋体" w:cs="宋体"/>
                <w:color w:val="auto"/>
                <w:sz w:val="21"/>
                <w:szCs w:val="21"/>
              </w:rPr>
              <w:t>报价唯一</w:t>
            </w:r>
          </w:p>
        </w:tc>
        <w:tc>
          <w:tcPr>
            <w:tcW w:w="5245" w:type="dxa"/>
            <w:vAlign w:val="center"/>
          </w:tcPr>
          <w:p w14:paraId="1E770A92">
            <w:pPr>
              <w:spacing w:line="400" w:lineRule="exact"/>
              <w:rPr>
                <w:rFonts w:ascii="宋体" w:hAnsi="宋体" w:cs="宋体"/>
                <w:color w:val="auto"/>
                <w:sz w:val="21"/>
                <w:szCs w:val="21"/>
              </w:rPr>
            </w:pPr>
            <w:r>
              <w:rPr>
                <w:rFonts w:hint="eastAsia" w:ascii="宋体" w:hAnsi="宋体" w:cs="宋体"/>
                <w:color w:val="auto"/>
                <w:sz w:val="21"/>
                <w:szCs w:val="21"/>
              </w:rPr>
              <w:t>只能在最高限价范围内报价，只能有一个有效报价，不得提交选择性报价。</w:t>
            </w:r>
          </w:p>
        </w:tc>
      </w:tr>
      <w:tr w14:paraId="758C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709" w:type="dxa"/>
            <w:vAlign w:val="center"/>
          </w:tcPr>
          <w:p w14:paraId="150471D5">
            <w:pPr>
              <w:spacing w:line="400" w:lineRule="exact"/>
              <w:rPr>
                <w:rFonts w:ascii="宋体" w:hAnsi="宋体" w:cs="宋体"/>
                <w:color w:val="auto"/>
                <w:sz w:val="21"/>
                <w:szCs w:val="21"/>
              </w:rPr>
            </w:pPr>
            <w:r>
              <w:rPr>
                <w:rFonts w:hint="eastAsia" w:ascii="宋体" w:hAnsi="宋体" w:cs="宋体"/>
                <w:color w:val="auto"/>
                <w:sz w:val="21"/>
                <w:szCs w:val="21"/>
              </w:rPr>
              <w:t>2</w:t>
            </w:r>
          </w:p>
        </w:tc>
        <w:tc>
          <w:tcPr>
            <w:tcW w:w="1418" w:type="dxa"/>
            <w:vAlign w:val="center"/>
          </w:tcPr>
          <w:p w14:paraId="71B1462F">
            <w:pPr>
              <w:spacing w:line="400" w:lineRule="exact"/>
              <w:rPr>
                <w:rFonts w:ascii="宋体" w:hAnsi="宋体" w:cs="宋体"/>
                <w:color w:val="auto"/>
                <w:sz w:val="21"/>
                <w:szCs w:val="21"/>
              </w:rPr>
            </w:pPr>
            <w:r>
              <w:rPr>
                <w:rFonts w:hint="eastAsia" w:ascii="宋体" w:hAnsi="宋体" w:cs="宋体"/>
                <w:color w:val="auto"/>
                <w:sz w:val="21"/>
                <w:szCs w:val="21"/>
              </w:rPr>
              <w:t>完整性审查</w:t>
            </w:r>
          </w:p>
        </w:tc>
        <w:tc>
          <w:tcPr>
            <w:tcW w:w="1984" w:type="dxa"/>
            <w:vAlign w:val="center"/>
          </w:tcPr>
          <w:p w14:paraId="0EAD49CE">
            <w:pPr>
              <w:spacing w:line="400" w:lineRule="exact"/>
              <w:rPr>
                <w:rFonts w:ascii="宋体" w:hAnsi="宋体" w:cs="宋体"/>
                <w:color w:val="auto"/>
                <w:sz w:val="21"/>
                <w:szCs w:val="21"/>
              </w:rPr>
            </w:pPr>
            <w:r>
              <w:rPr>
                <w:rFonts w:hint="eastAsia" w:ascii="宋体" w:hAnsi="宋体" w:cs="宋体"/>
                <w:color w:val="auto"/>
                <w:sz w:val="21"/>
                <w:szCs w:val="21"/>
              </w:rPr>
              <w:t>响应文件份数</w:t>
            </w:r>
          </w:p>
        </w:tc>
        <w:tc>
          <w:tcPr>
            <w:tcW w:w="5245" w:type="dxa"/>
            <w:vAlign w:val="center"/>
          </w:tcPr>
          <w:p w14:paraId="2651B85E">
            <w:pPr>
              <w:spacing w:line="400" w:lineRule="exact"/>
              <w:rPr>
                <w:rFonts w:ascii="宋体" w:hAnsi="宋体" w:cs="宋体"/>
                <w:color w:val="auto"/>
                <w:sz w:val="21"/>
                <w:szCs w:val="21"/>
              </w:rPr>
            </w:pPr>
            <w:r>
              <w:rPr>
                <w:rFonts w:hint="eastAsia" w:ascii="宋体" w:hAnsi="宋体" w:cs="宋体"/>
                <w:color w:val="auto"/>
                <w:sz w:val="21"/>
                <w:szCs w:val="21"/>
              </w:rPr>
              <w:t>响应文件符合竞采文件要求。</w:t>
            </w:r>
          </w:p>
        </w:tc>
      </w:tr>
      <w:tr w14:paraId="7DDC6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709" w:type="dxa"/>
            <w:vAlign w:val="center"/>
          </w:tcPr>
          <w:p w14:paraId="6D513169">
            <w:pPr>
              <w:spacing w:line="400" w:lineRule="exact"/>
              <w:rPr>
                <w:rFonts w:ascii="宋体" w:hAnsi="宋体" w:cs="宋体"/>
                <w:color w:val="auto"/>
                <w:sz w:val="21"/>
                <w:szCs w:val="21"/>
              </w:rPr>
            </w:pPr>
            <w:r>
              <w:rPr>
                <w:rFonts w:hint="eastAsia" w:ascii="宋体" w:hAnsi="宋体" w:cs="宋体"/>
                <w:color w:val="auto"/>
                <w:sz w:val="21"/>
                <w:szCs w:val="21"/>
              </w:rPr>
              <w:t>3</w:t>
            </w:r>
          </w:p>
        </w:tc>
        <w:tc>
          <w:tcPr>
            <w:tcW w:w="1418" w:type="dxa"/>
            <w:vAlign w:val="center"/>
          </w:tcPr>
          <w:p w14:paraId="389FD16C">
            <w:pPr>
              <w:spacing w:line="400" w:lineRule="exact"/>
              <w:rPr>
                <w:rFonts w:ascii="宋体" w:hAnsi="宋体" w:cs="宋体"/>
                <w:color w:val="auto"/>
                <w:sz w:val="21"/>
                <w:szCs w:val="21"/>
              </w:rPr>
            </w:pPr>
            <w:r>
              <w:rPr>
                <w:rFonts w:hint="eastAsia" w:ascii="宋体" w:hAnsi="宋体" w:cs="宋体"/>
                <w:color w:val="auto"/>
                <w:sz w:val="21"/>
                <w:szCs w:val="21"/>
              </w:rPr>
              <w:t>商务技术部分</w:t>
            </w:r>
          </w:p>
        </w:tc>
        <w:tc>
          <w:tcPr>
            <w:tcW w:w="1984" w:type="dxa"/>
            <w:vAlign w:val="center"/>
          </w:tcPr>
          <w:p w14:paraId="3E716F7E">
            <w:pPr>
              <w:spacing w:line="400" w:lineRule="exact"/>
              <w:rPr>
                <w:rFonts w:ascii="宋体" w:hAnsi="宋体" w:cs="宋体"/>
                <w:color w:val="auto"/>
                <w:sz w:val="21"/>
                <w:szCs w:val="21"/>
              </w:rPr>
            </w:pPr>
            <w:r>
              <w:rPr>
                <w:rFonts w:hint="eastAsia" w:ascii="宋体" w:hAnsi="宋体" w:cs="宋体"/>
                <w:color w:val="auto"/>
                <w:sz w:val="21"/>
                <w:szCs w:val="21"/>
              </w:rPr>
              <w:t>响应文件内容</w:t>
            </w:r>
          </w:p>
        </w:tc>
        <w:tc>
          <w:tcPr>
            <w:tcW w:w="5245" w:type="dxa"/>
            <w:vAlign w:val="center"/>
          </w:tcPr>
          <w:p w14:paraId="32F6C871">
            <w:pPr>
              <w:spacing w:line="400" w:lineRule="exact"/>
              <w:rPr>
                <w:rFonts w:ascii="宋体" w:hAnsi="宋体" w:cs="宋体"/>
                <w:color w:val="auto"/>
                <w:sz w:val="21"/>
                <w:szCs w:val="21"/>
              </w:rPr>
            </w:pPr>
            <w:r>
              <w:rPr>
                <w:rFonts w:hint="eastAsia" w:ascii="宋体" w:hAnsi="宋体" w:cs="宋体"/>
                <w:color w:val="auto"/>
                <w:sz w:val="21"/>
                <w:szCs w:val="21"/>
              </w:rPr>
              <w:t>对网上竞采文件第二篇、第三篇规定的</w:t>
            </w:r>
            <w:r>
              <w:rPr>
                <w:rFonts w:hint="eastAsia" w:ascii="宋体" w:hAnsi="宋体" w:cs="宋体"/>
                <w:color w:val="auto"/>
                <w:sz w:val="21"/>
                <w:szCs w:val="21"/>
                <w:lang w:val="en-US" w:eastAsia="zh-CN"/>
              </w:rPr>
              <w:t>全部</w:t>
            </w:r>
            <w:r>
              <w:rPr>
                <w:rFonts w:hint="eastAsia" w:ascii="宋体" w:hAnsi="宋体" w:cs="宋体"/>
                <w:color w:val="auto"/>
                <w:sz w:val="21"/>
                <w:szCs w:val="21"/>
              </w:rPr>
              <w:t>内容作出响应。</w:t>
            </w:r>
          </w:p>
        </w:tc>
      </w:tr>
      <w:tr w14:paraId="74236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3DC0DB04">
            <w:pPr>
              <w:spacing w:line="400" w:lineRule="exact"/>
              <w:rPr>
                <w:rFonts w:ascii="宋体" w:hAnsi="宋体" w:cs="宋体"/>
                <w:color w:val="auto"/>
                <w:sz w:val="21"/>
                <w:szCs w:val="21"/>
              </w:rPr>
            </w:pPr>
            <w:r>
              <w:rPr>
                <w:rFonts w:hint="eastAsia" w:ascii="宋体" w:hAnsi="宋体" w:cs="宋体"/>
                <w:color w:val="auto"/>
                <w:sz w:val="21"/>
                <w:szCs w:val="21"/>
              </w:rPr>
              <w:t>4</w:t>
            </w:r>
          </w:p>
        </w:tc>
        <w:tc>
          <w:tcPr>
            <w:tcW w:w="1418" w:type="dxa"/>
            <w:vAlign w:val="center"/>
          </w:tcPr>
          <w:p w14:paraId="0C068F8C">
            <w:pPr>
              <w:spacing w:line="400" w:lineRule="exact"/>
              <w:rPr>
                <w:rFonts w:ascii="宋体" w:hAnsi="宋体" w:cs="宋体"/>
                <w:color w:val="auto"/>
                <w:sz w:val="21"/>
                <w:szCs w:val="21"/>
              </w:rPr>
            </w:pPr>
            <w:r>
              <w:rPr>
                <w:rFonts w:hint="eastAsia" w:ascii="宋体" w:hAnsi="宋体" w:cs="宋体"/>
                <w:color w:val="auto"/>
                <w:sz w:val="21"/>
                <w:szCs w:val="21"/>
              </w:rPr>
              <w:t>竞采有效期</w:t>
            </w:r>
          </w:p>
        </w:tc>
        <w:tc>
          <w:tcPr>
            <w:tcW w:w="1984" w:type="dxa"/>
            <w:vAlign w:val="center"/>
          </w:tcPr>
          <w:p w14:paraId="217E8255">
            <w:pPr>
              <w:spacing w:line="400" w:lineRule="exact"/>
              <w:rPr>
                <w:rFonts w:ascii="宋体" w:hAnsi="宋体" w:cs="宋体"/>
                <w:color w:val="auto"/>
                <w:sz w:val="21"/>
                <w:szCs w:val="21"/>
              </w:rPr>
            </w:pPr>
            <w:r>
              <w:rPr>
                <w:rFonts w:hint="eastAsia" w:ascii="宋体" w:hAnsi="宋体" w:cs="宋体"/>
                <w:color w:val="auto"/>
                <w:sz w:val="21"/>
                <w:szCs w:val="21"/>
              </w:rPr>
              <w:t>有效期</w:t>
            </w:r>
          </w:p>
        </w:tc>
        <w:tc>
          <w:tcPr>
            <w:tcW w:w="5245" w:type="dxa"/>
            <w:vAlign w:val="center"/>
          </w:tcPr>
          <w:p w14:paraId="4033A4A2">
            <w:pPr>
              <w:spacing w:line="400" w:lineRule="exact"/>
              <w:rPr>
                <w:rFonts w:ascii="宋体" w:hAnsi="宋体" w:cs="宋体"/>
                <w:color w:val="auto"/>
                <w:sz w:val="21"/>
                <w:szCs w:val="21"/>
              </w:rPr>
            </w:pPr>
            <w:r>
              <w:rPr>
                <w:rFonts w:hint="eastAsia" w:ascii="宋体" w:hAnsi="宋体" w:cs="宋体"/>
                <w:color w:val="auto"/>
                <w:sz w:val="21"/>
                <w:szCs w:val="21"/>
              </w:rPr>
              <w:t>竞采有效期为报价截止时间起90天。</w:t>
            </w:r>
          </w:p>
        </w:tc>
      </w:tr>
    </w:tbl>
    <w:p w14:paraId="79CC1C2A">
      <w:pPr>
        <w:spacing w:line="400" w:lineRule="exact"/>
        <w:ind w:firstLine="480" w:firstLineChars="200"/>
        <w:rPr>
          <w:rFonts w:ascii="宋体" w:hAnsi="宋体" w:cs="宋体"/>
          <w:color w:val="auto"/>
          <w:sz w:val="24"/>
        </w:rPr>
      </w:pPr>
      <w:r>
        <w:rPr>
          <w:rFonts w:hint="eastAsia" w:ascii="宋体" w:hAnsi="宋体"/>
          <w:color w:val="auto"/>
          <w:sz w:val="24"/>
          <w:szCs w:val="24"/>
        </w:rPr>
        <w:t>（三）在竞采过程中符合要求的供应商只有</w:t>
      </w:r>
      <w:r>
        <w:rPr>
          <w:rFonts w:hint="eastAsia" w:ascii="宋体" w:hAnsi="宋体"/>
          <w:color w:val="auto"/>
          <w:sz w:val="24"/>
          <w:szCs w:val="24"/>
          <w:lang w:val="en-US" w:eastAsia="zh-CN"/>
        </w:rPr>
        <w:t>2</w:t>
      </w:r>
      <w:r>
        <w:rPr>
          <w:rFonts w:hint="eastAsia" w:ascii="宋体" w:hAnsi="宋体"/>
          <w:color w:val="auto"/>
          <w:sz w:val="24"/>
          <w:szCs w:val="24"/>
        </w:rPr>
        <w:t>家的，竞采活动可以继续进行。</w:t>
      </w:r>
    </w:p>
    <w:p w14:paraId="1AC6984C">
      <w:pPr>
        <w:spacing w:line="400" w:lineRule="exact"/>
        <w:ind w:firstLine="480" w:firstLineChars="200"/>
        <w:rPr>
          <w:rFonts w:ascii="宋体" w:hAnsi="宋体" w:cs="宋体"/>
          <w:color w:val="auto"/>
          <w:sz w:val="24"/>
        </w:rPr>
      </w:pPr>
      <w:r>
        <w:rPr>
          <w:rFonts w:hint="eastAsia" w:ascii="宋体" w:hAnsi="宋体" w:cs="宋体"/>
          <w:color w:val="auto"/>
          <w:sz w:val="24"/>
        </w:rPr>
        <w:t>（四）评审小组采用综合评分法对通过资格、符合性审查的的应商进行综合评分。综合评分法，是指响应文件满足竞采文件全部实质性要求且按照评审因素的量化指标评审得分最高的供应商为成交候选供应商的评审方法。供应商总得分为价格、服务、商务等评定因素分别按照相应权重值计算分项得分后相加，满分为100分。</w:t>
      </w:r>
    </w:p>
    <w:p w14:paraId="771C5490">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（五）</w:t>
      </w:r>
      <w:bookmarkStart w:id="116" w:name="_Toc24351"/>
      <w:r>
        <w:rPr>
          <w:rFonts w:hint="eastAsia" w:ascii="宋体" w:hAnsi="宋体" w:cs="宋体"/>
          <w:color w:val="auto"/>
          <w:sz w:val="24"/>
        </w:rPr>
        <w:t>评审小组各成员独立对每个有效响应（通过资格性检查、符合性检查的供应商）的文件进行评价、打分，然后汇总每个供应商每项评分因素的得分，并根据综合评分情况按照评审得分由高到低顺序推荐</w:t>
      </w:r>
      <w:r>
        <w:rPr>
          <w:rFonts w:hint="eastAsia" w:ascii="宋体" w:hAnsi="宋体" w:cs="宋体"/>
          <w:color w:val="auto"/>
          <w:sz w:val="24"/>
          <w:lang w:val="en-US" w:eastAsia="zh-CN"/>
        </w:rPr>
        <w:t>3</w:t>
      </w:r>
      <w:r>
        <w:rPr>
          <w:rFonts w:hint="eastAsia" w:ascii="宋体" w:hAnsi="宋体" w:cs="宋体"/>
          <w:color w:val="auto"/>
          <w:sz w:val="24"/>
        </w:rPr>
        <w:t>名以上成交候选供应商，并编写评审报告。若供应商的评审得分相同的，按照报价由低到高的顺序排列推荐。评审得分且报价相同的，按照服务部分得分高低顺序排列推荐。以上都相同的，按商务部分得分高低顺序排列推荐。</w:t>
      </w:r>
    </w:p>
    <w:p w14:paraId="099FA1EB">
      <w:pPr>
        <w:pStyle w:val="3"/>
        <w:pageBreakBefore w:val="0"/>
        <w:widowControl w:val="0"/>
        <w:kinsoku/>
        <w:wordWrap/>
        <w:overflowPunct/>
        <w:topLinePunct w:val="0"/>
        <w:autoSpaceDE/>
        <w:autoSpaceDN/>
        <w:bidi w:val="0"/>
        <w:adjustRightInd/>
        <w:snapToGrid/>
        <w:spacing w:before="0" w:after="0" w:line="400" w:lineRule="exact"/>
        <w:textAlignment w:val="auto"/>
        <w:rPr>
          <w:rFonts w:hint="eastAsia" w:ascii="宋体" w:hAnsi="宋体" w:eastAsia="宋体" w:cs="宋体"/>
          <w:color w:val="auto"/>
          <w:sz w:val="24"/>
          <w:szCs w:val="24"/>
        </w:rPr>
      </w:pPr>
      <w:bookmarkStart w:id="117" w:name="_Toc10177"/>
      <w:r>
        <w:rPr>
          <w:rFonts w:hint="eastAsia" w:ascii="宋体" w:hAnsi="宋体" w:eastAsia="宋体" w:cs="宋体"/>
          <w:color w:val="auto"/>
          <w:sz w:val="24"/>
          <w:szCs w:val="24"/>
        </w:rPr>
        <w:t>二、</w:t>
      </w:r>
      <w:bookmarkStart w:id="118" w:name="_Toc102227320"/>
      <w:bookmarkStart w:id="119" w:name="_Toc342913394"/>
      <w:r>
        <w:rPr>
          <w:rFonts w:hint="eastAsia" w:ascii="宋体" w:hAnsi="宋体" w:eastAsia="宋体" w:cs="宋体"/>
          <w:color w:val="auto"/>
          <w:sz w:val="24"/>
          <w:szCs w:val="24"/>
        </w:rPr>
        <w:t>评审标准</w:t>
      </w:r>
      <w:bookmarkEnd w:id="117"/>
      <w:bookmarkEnd w:id="118"/>
      <w:bookmarkEnd w:id="119"/>
    </w:p>
    <w:tbl>
      <w:tblPr>
        <w:tblStyle w:val="74"/>
        <w:tblW w:w="9567"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37"/>
        <w:gridCol w:w="1885"/>
        <w:gridCol w:w="6845"/>
      </w:tblGrid>
      <w:tr w14:paraId="31DD968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22" w:hRule="atLeast"/>
        </w:trPr>
        <w:tc>
          <w:tcPr>
            <w:tcW w:w="837" w:type="dxa"/>
            <w:noWrap w:val="0"/>
            <w:vAlign w:val="top"/>
          </w:tcPr>
          <w:p w14:paraId="620C43BD">
            <w:pPr>
              <w:pStyle w:val="73"/>
              <w:spacing w:before="241" w:line="186" w:lineRule="exact"/>
              <w:ind w:left="312"/>
              <w:rPr>
                <w:sz w:val="24"/>
                <w:szCs w:val="24"/>
              </w:rPr>
            </w:pPr>
            <w:r>
              <w:rPr>
                <w:b/>
                <w:bCs/>
                <w:spacing w:val="-3"/>
                <w:position w:val="-5"/>
                <w:sz w:val="24"/>
                <w:szCs w:val="24"/>
              </w:rPr>
              <w:t>一</w:t>
            </w:r>
          </w:p>
        </w:tc>
        <w:tc>
          <w:tcPr>
            <w:tcW w:w="8730" w:type="dxa"/>
            <w:gridSpan w:val="2"/>
            <w:noWrap w:val="0"/>
            <w:vAlign w:val="top"/>
          </w:tcPr>
          <w:p w14:paraId="760618FD">
            <w:pPr>
              <w:pStyle w:val="73"/>
              <w:spacing w:before="151" w:line="218" w:lineRule="auto"/>
              <w:ind w:left="117"/>
              <w:rPr>
                <w:sz w:val="24"/>
                <w:szCs w:val="24"/>
              </w:rPr>
            </w:pPr>
            <w:r>
              <w:rPr>
                <w:b/>
                <w:bCs/>
                <w:spacing w:val="-6"/>
                <w:sz w:val="24"/>
                <w:szCs w:val="24"/>
              </w:rPr>
              <w:t>投标报价（满分</w:t>
            </w:r>
            <w:r>
              <w:rPr>
                <w:spacing w:val="-40"/>
                <w:sz w:val="24"/>
                <w:szCs w:val="24"/>
              </w:rPr>
              <w:t xml:space="preserve"> </w:t>
            </w:r>
            <w:r>
              <w:rPr>
                <w:rFonts w:hint="eastAsia"/>
                <w:b/>
                <w:bCs/>
                <w:spacing w:val="-6"/>
                <w:sz w:val="24"/>
                <w:szCs w:val="24"/>
                <w:lang w:val="en-US" w:eastAsia="zh-CN"/>
              </w:rPr>
              <w:t>2</w:t>
            </w:r>
            <w:r>
              <w:rPr>
                <w:b/>
                <w:bCs/>
                <w:spacing w:val="-6"/>
                <w:sz w:val="24"/>
                <w:szCs w:val="24"/>
              </w:rPr>
              <w:t>0</w:t>
            </w:r>
            <w:r>
              <w:rPr>
                <w:spacing w:val="-48"/>
                <w:sz w:val="24"/>
                <w:szCs w:val="24"/>
              </w:rPr>
              <w:t xml:space="preserve"> </w:t>
            </w:r>
            <w:r>
              <w:rPr>
                <w:b/>
                <w:bCs/>
                <w:spacing w:val="-6"/>
                <w:sz w:val="24"/>
                <w:szCs w:val="24"/>
              </w:rPr>
              <w:t>分）</w:t>
            </w:r>
          </w:p>
        </w:tc>
      </w:tr>
      <w:tr w14:paraId="738DA451">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90" w:hRule="atLeast"/>
        </w:trPr>
        <w:tc>
          <w:tcPr>
            <w:tcW w:w="9567" w:type="dxa"/>
            <w:gridSpan w:val="3"/>
            <w:noWrap w:val="0"/>
            <w:vAlign w:val="top"/>
          </w:tcPr>
          <w:p w14:paraId="32BED1C5">
            <w:pPr>
              <w:pStyle w:val="73"/>
              <w:spacing w:before="204" w:line="271" w:lineRule="auto"/>
              <w:ind w:left="128" w:right="117" w:firstLine="312"/>
            </w:pPr>
            <w:r>
              <w:rPr>
                <w:spacing w:val="11"/>
              </w:rPr>
              <w:t>实质性响应招标文件要求且价格最低的报价为评标基准价</w:t>
            </w:r>
            <w:r>
              <w:rPr>
                <w:spacing w:val="10"/>
              </w:rPr>
              <w:t>，其价格分为满分，其他投标人的价格分统一按照</w:t>
            </w:r>
            <w:r>
              <w:rPr>
                <w:spacing w:val="6"/>
              </w:rPr>
              <w:t>下列公式计算：</w:t>
            </w:r>
          </w:p>
          <w:p w14:paraId="0FFD7690">
            <w:pPr>
              <w:pStyle w:val="73"/>
              <w:spacing w:line="281" w:lineRule="exact"/>
              <w:ind w:left="439"/>
              <w:rPr>
                <w:rFonts w:ascii="Times New Roman" w:hAnsi="Times New Roman" w:eastAsia="Times New Roman" w:cs="Times New Roman"/>
              </w:rPr>
            </w:pPr>
            <w:r>
              <w:rPr>
                <w:spacing w:val="7"/>
                <w:position w:val="1"/>
              </w:rPr>
              <w:t>投标报价得分</w:t>
            </w:r>
            <w:r>
              <w:rPr>
                <w:rFonts w:ascii="Times New Roman" w:hAnsi="Times New Roman" w:eastAsia="Times New Roman" w:cs="Times New Roman"/>
                <w:spacing w:val="7"/>
                <w:position w:val="1"/>
              </w:rPr>
              <w:t>=</w:t>
            </w:r>
            <w:r>
              <w:rPr>
                <w:spacing w:val="7"/>
                <w:position w:val="1"/>
              </w:rPr>
              <w:t>（评标基准价</w:t>
            </w:r>
            <w:r>
              <w:rPr>
                <w:rFonts w:ascii="Times New Roman" w:hAnsi="Times New Roman" w:eastAsia="Times New Roman" w:cs="Times New Roman"/>
                <w:spacing w:val="7"/>
                <w:position w:val="1"/>
              </w:rPr>
              <w:t>/</w:t>
            </w:r>
            <w:r>
              <w:rPr>
                <w:spacing w:val="7"/>
                <w:position w:val="1"/>
              </w:rPr>
              <w:t>投标报价）</w:t>
            </w:r>
            <w:r>
              <w:rPr>
                <w:spacing w:val="-71"/>
                <w:position w:val="1"/>
              </w:rPr>
              <w:t xml:space="preserve"> </w:t>
            </w:r>
            <w:r>
              <w:rPr>
                <w:rFonts w:ascii="Times New Roman" w:hAnsi="Times New Roman" w:eastAsia="Times New Roman" w:cs="Times New Roman"/>
                <w:spacing w:val="7"/>
                <w:position w:val="1"/>
              </w:rPr>
              <w:t>×</w:t>
            </w:r>
            <w:r>
              <w:rPr>
                <w:rFonts w:hint="eastAsia" w:ascii="Times New Roman" w:hAnsi="Times New Roman" w:eastAsia="宋体" w:cs="Times New Roman"/>
                <w:spacing w:val="7"/>
                <w:position w:val="1"/>
                <w:lang w:val="en-US" w:eastAsia="zh-CN"/>
              </w:rPr>
              <w:t>2</w:t>
            </w:r>
            <w:r>
              <w:rPr>
                <w:rFonts w:ascii="Times New Roman" w:hAnsi="Times New Roman" w:eastAsia="Times New Roman" w:cs="Times New Roman"/>
                <w:spacing w:val="7"/>
                <w:position w:val="1"/>
              </w:rPr>
              <w:t>0</w:t>
            </w:r>
          </w:p>
          <w:p w14:paraId="41883B74">
            <w:pPr>
              <w:pStyle w:val="73"/>
              <w:spacing w:before="68" w:line="226" w:lineRule="auto"/>
              <w:ind w:left="122"/>
            </w:pPr>
            <w:r>
              <w:rPr>
                <w:spacing w:val="9"/>
              </w:rPr>
              <w:t>注：</w:t>
            </w:r>
            <w:r>
              <w:rPr>
                <w:rFonts w:ascii="Times New Roman" w:hAnsi="Times New Roman" w:eastAsia="Times New Roman" w:cs="Times New Roman"/>
                <w:spacing w:val="9"/>
              </w:rPr>
              <w:t>1.</w:t>
            </w:r>
            <w:r>
              <w:rPr>
                <w:spacing w:val="9"/>
              </w:rPr>
              <w:t>评标基准价指实质性响应招标文件且投标价格最低的投标报价；</w:t>
            </w:r>
          </w:p>
          <w:p w14:paraId="74D327B6">
            <w:pPr>
              <w:pStyle w:val="73"/>
              <w:spacing w:before="143" w:line="226" w:lineRule="auto"/>
              <w:ind w:left="538"/>
            </w:pPr>
            <w:r>
              <w:rPr>
                <w:rFonts w:ascii="Times New Roman" w:hAnsi="Times New Roman" w:eastAsia="Times New Roman" w:cs="Times New Roman"/>
                <w:spacing w:val="8"/>
              </w:rPr>
              <w:t>2.</w:t>
            </w:r>
            <w:r>
              <w:rPr>
                <w:spacing w:val="8"/>
              </w:rPr>
              <w:t>经评审被废标的投标报价，不进入价格分计算；</w:t>
            </w:r>
          </w:p>
          <w:p w14:paraId="3F39E5A9">
            <w:pPr>
              <w:pStyle w:val="73"/>
              <w:spacing w:before="224" w:line="363" w:lineRule="auto"/>
              <w:ind w:left="123" w:right="116" w:firstLine="419"/>
              <w:rPr>
                <w:spacing w:val="9"/>
              </w:rPr>
            </w:pPr>
            <w:r>
              <w:rPr>
                <w:rFonts w:ascii="Times New Roman" w:hAnsi="Times New Roman" w:eastAsia="Times New Roman" w:cs="Times New Roman"/>
                <w:spacing w:val="14"/>
              </w:rPr>
              <w:t>3.</w:t>
            </w:r>
            <w:r>
              <w:rPr>
                <w:spacing w:val="14"/>
              </w:rPr>
              <w:t>评标委员会认为投标人的报价明显低于其他通过符合性审查投标人的报</w:t>
            </w:r>
            <w:r>
              <w:rPr>
                <w:spacing w:val="13"/>
              </w:rPr>
              <w:t>价，有可能影响产品质量或者不能诚信履约的，将要求其在评标现场合理的时间内提供书面说明，必要时提交相关证</w:t>
            </w:r>
            <w:r>
              <w:rPr>
                <w:spacing w:val="12"/>
              </w:rPr>
              <w:t>明材料；投标人不能证明</w:t>
            </w:r>
            <w:r>
              <w:rPr>
                <w:spacing w:val="9"/>
              </w:rPr>
              <w:t>其报价合理性的，评标委员会将会对其作为无效投标处理。</w:t>
            </w:r>
          </w:p>
          <w:p w14:paraId="198C241D">
            <w:pPr>
              <w:pStyle w:val="73"/>
              <w:spacing w:before="224" w:line="363" w:lineRule="auto"/>
              <w:ind w:left="123" w:right="116" w:firstLine="419"/>
              <w:rPr>
                <w:spacing w:val="9"/>
              </w:rPr>
            </w:pPr>
            <w:r>
              <w:rPr>
                <w:rFonts w:hint="eastAsia" w:eastAsia="宋体" w:cs="Times New Roman"/>
                <w:spacing w:val="14"/>
                <w:lang w:val="en-US" w:eastAsia="zh-CN"/>
              </w:rPr>
              <w:t>注：</w:t>
            </w:r>
            <w:r>
              <w:rPr>
                <w:rFonts w:hint="eastAsia" w:eastAsia="宋体" w:cs="Times New Roman"/>
                <w:spacing w:val="14"/>
              </w:rPr>
              <w:t>对小微企业的价格用扣除后的价格参与评审，详见“注：关于小微企业报价扣除比例说明”</w:t>
            </w:r>
          </w:p>
        </w:tc>
      </w:tr>
      <w:tr w14:paraId="0B79C659">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08" w:hRule="atLeast"/>
        </w:trPr>
        <w:tc>
          <w:tcPr>
            <w:tcW w:w="837" w:type="dxa"/>
            <w:noWrap w:val="0"/>
            <w:vAlign w:val="top"/>
          </w:tcPr>
          <w:p w14:paraId="2CE14F80">
            <w:pPr>
              <w:pStyle w:val="73"/>
              <w:spacing w:before="197" w:line="178" w:lineRule="auto"/>
              <w:ind w:left="312"/>
              <w:rPr>
                <w:sz w:val="24"/>
                <w:szCs w:val="24"/>
              </w:rPr>
            </w:pPr>
            <w:r>
              <w:rPr>
                <w:b/>
                <w:bCs/>
                <w:spacing w:val="-3"/>
                <w:sz w:val="24"/>
                <w:szCs w:val="24"/>
              </w:rPr>
              <w:t>二</w:t>
            </w:r>
          </w:p>
        </w:tc>
        <w:tc>
          <w:tcPr>
            <w:tcW w:w="8730" w:type="dxa"/>
            <w:gridSpan w:val="2"/>
            <w:noWrap w:val="0"/>
            <w:vAlign w:val="top"/>
          </w:tcPr>
          <w:p w14:paraId="7E397B0C">
            <w:pPr>
              <w:pStyle w:val="73"/>
              <w:spacing w:before="152" w:line="219" w:lineRule="auto"/>
              <w:ind w:left="115"/>
              <w:rPr>
                <w:sz w:val="24"/>
                <w:szCs w:val="24"/>
              </w:rPr>
            </w:pPr>
            <w:r>
              <w:rPr>
                <w:b/>
                <w:bCs/>
                <w:spacing w:val="-6"/>
                <w:sz w:val="24"/>
                <w:szCs w:val="24"/>
              </w:rPr>
              <w:t>技术分（满分</w:t>
            </w:r>
            <w:r>
              <w:rPr>
                <w:rFonts w:hint="eastAsia"/>
                <w:spacing w:val="-42"/>
                <w:sz w:val="24"/>
                <w:szCs w:val="24"/>
                <w:lang w:val="en-US" w:eastAsia="zh-CN"/>
              </w:rPr>
              <w:t>55</w:t>
            </w:r>
            <w:r>
              <w:rPr>
                <w:spacing w:val="-48"/>
                <w:sz w:val="24"/>
                <w:szCs w:val="24"/>
              </w:rPr>
              <w:t xml:space="preserve"> </w:t>
            </w:r>
            <w:r>
              <w:rPr>
                <w:b/>
                <w:bCs/>
                <w:spacing w:val="-6"/>
                <w:sz w:val="24"/>
                <w:szCs w:val="24"/>
              </w:rPr>
              <w:t>分）</w:t>
            </w:r>
          </w:p>
        </w:tc>
      </w:tr>
      <w:tr w14:paraId="14DEBDBE">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8" w:hRule="atLeast"/>
        </w:trPr>
        <w:tc>
          <w:tcPr>
            <w:tcW w:w="837" w:type="dxa"/>
            <w:noWrap w:val="0"/>
            <w:vAlign w:val="top"/>
          </w:tcPr>
          <w:p w14:paraId="3D0B7B38">
            <w:pPr>
              <w:pStyle w:val="73"/>
              <w:spacing w:before="190" w:line="221" w:lineRule="auto"/>
              <w:ind w:left="187"/>
              <w:rPr>
                <w:sz w:val="24"/>
                <w:szCs w:val="24"/>
              </w:rPr>
            </w:pPr>
            <w:r>
              <w:rPr>
                <w:b/>
                <w:bCs/>
                <w:spacing w:val="-7"/>
                <w:sz w:val="24"/>
                <w:szCs w:val="24"/>
              </w:rPr>
              <w:t>序号</w:t>
            </w:r>
          </w:p>
        </w:tc>
        <w:tc>
          <w:tcPr>
            <w:tcW w:w="1885" w:type="dxa"/>
            <w:noWrap w:val="0"/>
            <w:vAlign w:val="top"/>
          </w:tcPr>
          <w:p w14:paraId="048634D9">
            <w:pPr>
              <w:pStyle w:val="73"/>
              <w:spacing w:before="191" w:line="219" w:lineRule="auto"/>
              <w:ind w:left="478"/>
              <w:rPr>
                <w:sz w:val="24"/>
                <w:szCs w:val="24"/>
              </w:rPr>
            </w:pPr>
            <w:r>
              <w:rPr>
                <w:b/>
                <w:bCs/>
                <w:spacing w:val="-5"/>
                <w:sz w:val="24"/>
                <w:szCs w:val="24"/>
              </w:rPr>
              <w:t>评审内容</w:t>
            </w:r>
          </w:p>
        </w:tc>
        <w:tc>
          <w:tcPr>
            <w:tcW w:w="6845" w:type="dxa"/>
            <w:noWrap w:val="0"/>
            <w:vAlign w:val="top"/>
          </w:tcPr>
          <w:p w14:paraId="74F3C4B5">
            <w:pPr>
              <w:pStyle w:val="73"/>
              <w:spacing w:before="191" w:line="220" w:lineRule="auto"/>
              <w:ind w:left="3400"/>
              <w:rPr>
                <w:sz w:val="24"/>
                <w:szCs w:val="24"/>
              </w:rPr>
            </w:pPr>
            <w:r>
              <w:rPr>
                <w:b/>
                <w:bCs/>
                <w:spacing w:val="-5"/>
                <w:sz w:val="24"/>
                <w:szCs w:val="24"/>
              </w:rPr>
              <w:t>评分标准</w:t>
            </w:r>
          </w:p>
        </w:tc>
      </w:tr>
      <w:tr w14:paraId="16278D00">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66" w:hRule="atLeast"/>
        </w:trPr>
        <w:tc>
          <w:tcPr>
            <w:tcW w:w="837" w:type="dxa"/>
            <w:noWrap w:val="0"/>
            <w:vAlign w:val="top"/>
          </w:tcPr>
          <w:p w14:paraId="112769BD">
            <w:pPr>
              <w:spacing w:line="355" w:lineRule="auto"/>
              <w:rPr>
                <w:rFonts w:ascii="Arial"/>
                <w:sz w:val="21"/>
              </w:rPr>
            </w:pPr>
          </w:p>
          <w:p w14:paraId="457F3247">
            <w:pPr>
              <w:spacing w:line="355" w:lineRule="auto"/>
              <w:rPr>
                <w:rFonts w:ascii="Arial"/>
                <w:sz w:val="21"/>
              </w:rPr>
            </w:pPr>
          </w:p>
          <w:p w14:paraId="67BF93D8">
            <w:pPr>
              <w:pStyle w:val="73"/>
              <w:spacing w:before="59" w:line="241" w:lineRule="auto"/>
              <w:ind w:left="396"/>
              <w:rPr>
                <w:sz w:val="18"/>
                <w:szCs w:val="18"/>
              </w:rPr>
            </w:pPr>
            <w:r>
              <w:rPr>
                <w:sz w:val="18"/>
                <w:szCs w:val="18"/>
              </w:rPr>
              <w:t>1</w:t>
            </w:r>
          </w:p>
        </w:tc>
        <w:tc>
          <w:tcPr>
            <w:tcW w:w="1885" w:type="dxa"/>
            <w:noWrap w:val="0"/>
            <w:vAlign w:val="top"/>
          </w:tcPr>
          <w:p w14:paraId="6619427E">
            <w:pPr>
              <w:spacing w:line="417" w:lineRule="auto"/>
              <w:rPr>
                <w:rFonts w:ascii="Arial"/>
                <w:sz w:val="21"/>
              </w:rPr>
            </w:pPr>
          </w:p>
          <w:p w14:paraId="30E61EE0">
            <w:pPr>
              <w:pStyle w:val="73"/>
              <w:spacing w:before="65" w:line="377" w:lineRule="auto"/>
              <w:ind w:left="301" w:right="79" w:hanging="176"/>
            </w:pPr>
            <w:r>
              <w:rPr>
                <w:spacing w:val="8"/>
              </w:rPr>
              <w:t>货物技术参数要求</w:t>
            </w:r>
            <w:r>
              <w:rPr>
                <w:spacing w:val="4"/>
              </w:rPr>
              <w:t>评价（40</w:t>
            </w:r>
            <w:r>
              <w:rPr>
                <w:spacing w:val="-35"/>
              </w:rPr>
              <w:t xml:space="preserve"> </w:t>
            </w:r>
            <w:r>
              <w:rPr>
                <w:spacing w:val="4"/>
              </w:rPr>
              <w:t>分）</w:t>
            </w:r>
          </w:p>
        </w:tc>
        <w:tc>
          <w:tcPr>
            <w:tcW w:w="6845" w:type="dxa"/>
            <w:noWrap w:val="0"/>
            <w:vAlign w:val="top"/>
          </w:tcPr>
          <w:p w14:paraId="3EDF0B89">
            <w:pPr>
              <w:pStyle w:val="73"/>
              <w:spacing w:before="77" w:line="377" w:lineRule="auto"/>
              <w:ind w:left="141" w:right="114"/>
              <w:jc w:val="both"/>
            </w:pPr>
            <w:r>
              <w:rPr>
                <w:spacing w:val="11"/>
              </w:rPr>
              <w:t>投标响应与磋商文件采购清单及技术</w:t>
            </w:r>
            <w:r>
              <w:rPr>
                <w:spacing w:val="10"/>
              </w:rPr>
              <w:t>参数的基础分值为40</w:t>
            </w:r>
            <w:r>
              <w:rPr>
                <w:spacing w:val="-35"/>
              </w:rPr>
              <w:t xml:space="preserve"> </w:t>
            </w:r>
            <w:r>
              <w:rPr>
                <w:spacing w:val="10"/>
              </w:rPr>
              <w:t>分，任意一条条款存在负偏离，在</w:t>
            </w:r>
            <w:r>
              <w:rPr>
                <w:spacing w:val="-34"/>
              </w:rPr>
              <w:t xml:space="preserve"> </w:t>
            </w:r>
            <w:r>
              <w:rPr>
                <w:spacing w:val="10"/>
              </w:rPr>
              <w:t>40</w:t>
            </w:r>
            <w:r>
              <w:rPr>
                <w:spacing w:val="-30"/>
              </w:rPr>
              <w:t xml:space="preserve"> </w:t>
            </w:r>
            <w:r>
              <w:rPr>
                <w:spacing w:val="10"/>
              </w:rPr>
              <w:t>分的基础上，扣减</w:t>
            </w:r>
            <w:r>
              <w:rPr>
                <w:spacing w:val="-32"/>
              </w:rPr>
              <w:t xml:space="preserve"> </w:t>
            </w:r>
            <w:r>
              <w:rPr>
                <w:spacing w:val="10"/>
              </w:rPr>
              <w:t>2</w:t>
            </w:r>
            <w:r>
              <w:rPr>
                <w:spacing w:val="-33"/>
              </w:rPr>
              <w:t xml:space="preserve"> </w:t>
            </w:r>
            <w:r>
              <w:rPr>
                <w:spacing w:val="10"/>
              </w:rPr>
              <w:t>分/条，</w:t>
            </w:r>
            <w:r>
              <w:rPr>
                <w:spacing w:val="-57"/>
              </w:rPr>
              <w:t xml:space="preserve"> </w:t>
            </w:r>
            <w:r>
              <w:rPr>
                <w:spacing w:val="10"/>
              </w:rPr>
              <w:t>以此类推，直至扣减完</w:t>
            </w:r>
            <w:r>
              <w:rPr>
                <w:spacing w:val="2"/>
              </w:rPr>
              <w:t>为止。</w:t>
            </w:r>
          </w:p>
          <w:p w14:paraId="7AB76DEC">
            <w:pPr>
              <w:pStyle w:val="73"/>
              <w:spacing w:line="226" w:lineRule="auto"/>
              <w:ind w:left="138"/>
            </w:pPr>
            <w:r>
              <w:rPr>
                <w:b/>
                <w:bCs/>
                <w:spacing w:val="6"/>
              </w:rPr>
              <w:t>注：</w:t>
            </w:r>
            <w:r>
              <w:rPr>
                <w:spacing w:val="-49"/>
              </w:rPr>
              <w:t xml:space="preserve"> </w:t>
            </w:r>
            <w:r>
              <w:rPr>
                <w:b/>
                <w:bCs/>
                <w:spacing w:val="6"/>
              </w:rPr>
              <w:t>以上产品提供技术要求的参数确认函并加盖制造商公章。</w:t>
            </w:r>
          </w:p>
        </w:tc>
      </w:tr>
      <w:tr w14:paraId="0A0E06B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46" w:hRule="atLeast"/>
        </w:trPr>
        <w:tc>
          <w:tcPr>
            <w:tcW w:w="837" w:type="dxa"/>
            <w:noWrap w:val="0"/>
            <w:vAlign w:val="top"/>
          </w:tcPr>
          <w:p w14:paraId="0DC15826">
            <w:pPr>
              <w:spacing w:line="253" w:lineRule="auto"/>
              <w:jc w:val="center"/>
              <w:rPr>
                <w:rFonts w:ascii="Arial"/>
                <w:sz w:val="21"/>
              </w:rPr>
            </w:pPr>
          </w:p>
          <w:p w14:paraId="62C374AA">
            <w:pPr>
              <w:spacing w:line="253" w:lineRule="auto"/>
              <w:jc w:val="center"/>
              <w:rPr>
                <w:rFonts w:ascii="Arial"/>
                <w:sz w:val="21"/>
              </w:rPr>
            </w:pPr>
          </w:p>
          <w:p w14:paraId="75FBA645">
            <w:pPr>
              <w:spacing w:line="253" w:lineRule="auto"/>
              <w:jc w:val="center"/>
              <w:rPr>
                <w:rFonts w:ascii="Arial"/>
                <w:sz w:val="21"/>
              </w:rPr>
            </w:pPr>
          </w:p>
          <w:p w14:paraId="60DA7183">
            <w:pPr>
              <w:spacing w:line="253" w:lineRule="auto"/>
              <w:jc w:val="center"/>
              <w:rPr>
                <w:rFonts w:ascii="Arial"/>
                <w:sz w:val="21"/>
              </w:rPr>
            </w:pPr>
          </w:p>
          <w:p w14:paraId="35C2B3DC">
            <w:pPr>
              <w:spacing w:line="254" w:lineRule="auto"/>
              <w:jc w:val="center"/>
              <w:rPr>
                <w:rFonts w:ascii="Arial"/>
                <w:sz w:val="21"/>
              </w:rPr>
            </w:pPr>
          </w:p>
          <w:p w14:paraId="065E21D7">
            <w:pPr>
              <w:spacing w:line="254" w:lineRule="auto"/>
              <w:jc w:val="center"/>
              <w:rPr>
                <w:rFonts w:ascii="Arial"/>
                <w:sz w:val="21"/>
              </w:rPr>
            </w:pPr>
          </w:p>
          <w:p w14:paraId="1F7131CF">
            <w:pPr>
              <w:pStyle w:val="73"/>
              <w:spacing w:before="59" w:line="241" w:lineRule="auto"/>
              <w:ind w:left="384"/>
              <w:jc w:val="center"/>
              <w:rPr>
                <w:sz w:val="18"/>
                <w:szCs w:val="18"/>
              </w:rPr>
            </w:pPr>
            <w:r>
              <w:rPr>
                <w:sz w:val="18"/>
                <w:szCs w:val="18"/>
              </w:rPr>
              <w:t>2</w:t>
            </w:r>
          </w:p>
        </w:tc>
        <w:tc>
          <w:tcPr>
            <w:tcW w:w="1885" w:type="dxa"/>
            <w:noWrap w:val="0"/>
            <w:vAlign w:val="top"/>
          </w:tcPr>
          <w:p w14:paraId="787D163D">
            <w:pPr>
              <w:spacing w:line="286" w:lineRule="auto"/>
              <w:jc w:val="center"/>
              <w:rPr>
                <w:rFonts w:ascii="Arial"/>
                <w:sz w:val="21"/>
              </w:rPr>
            </w:pPr>
          </w:p>
          <w:p w14:paraId="31810B78">
            <w:pPr>
              <w:spacing w:line="286" w:lineRule="auto"/>
              <w:jc w:val="center"/>
              <w:rPr>
                <w:rFonts w:ascii="Arial"/>
                <w:sz w:val="21"/>
              </w:rPr>
            </w:pPr>
          </w:p>
          <w:p w14:paraId="05F5FBD6">
            <w:pPr>
              <w:spacing w:line="286" w:lineRule="auto"/>
              <w:jc w:val="center"/>
              <w:rPr>
                <w:rFonts w:ascii="Arial"/>
                <w:sz w:val="21"/>
              </w:rPr>
            </w:pPr>
          </w:p>
          <w:p w14:paraId="0AD68130">
            <w:pPr>
              <w:spacing w:line="286" w:lineRule="auto"/>
              <w:jc w:val="center"/>
              <w:rPr>
                <w:rFonts w:ascii="Arial"/>
                <w:sz w:val="21"/>
              </w:rPr>
            </w:pPr>
          </w:p>
          <w:p w14:paraId="09172520">
            <w:pPr>
              <w:spacing w:line="286" w:lineRule="auto"/>
              <w:jc w:val="center"/>
              <w:rPr>
                <w:rFonts w:ascii="Arial"/>
                <w:sz w:val="21"/>
              </w:rPr>
            </w:pPr>
          </w:p>
          <w:p w14:paraId="1D478CF1">
            <w:pPr>
              <w:pStyle w:val="73"/>
              <w:spacing w:before="65" w:line="226" w:lineRule="auto"/>
              <w:ind w:left="144"/>
              <w:jc w:val="center"/>
            </w:pPr>
            <w:r>
              <w:rPr>
                <w:spacing w:val="5"/>
              </w:rPr>
              <w:t>检测报告（5</w:t>
            </w:r>
            <w:r>
              <w:rPr>
                <w:spacing w:val="-33"/>
              </w:rPr>
              <w:t xml:space="preserve"> </w:t>
            </w:r>
            <w:r>
              <w:rPr>
                <w:spacing w:val="5"/>
              </w:rPr>
              <w:t>分）</w:t>
            </w:r>
          </w:p>
        </w:tc>
        <w:tc>
          <w:tcPr>
            <w:tcW w:w="6845" w:type="dxa"/>
            <w:noWrap w:val="0"/>
            <w:vAlign w:val="top"/>
          </w:tcPr>
          <w:p w14:paraId="223363F2">
            <w:pPr>
              <w:pStyle w:val="73"/>
              <w:spacing w:before="161" w:line="303" w:lineRule="auto"/>
              <w:ind w:left="146" w:right="116" w:firstLine="1"/>
            </w:pPr>
            <w:r>
              <w:rPr>
                <w:spacing w:val="10"/>
              </w:rPr>
              <w:t>提供落地型定制</w:t>
            </w:r>
            <w:r>
              <w:rPr>
                <w:spacing w:val="-38"/>
              </w:rPr>
              <w:t xml:space="preserve"> </w:t>
            </w:r>
            <w:r>
              <w:rPr>
                <w:spacing w:val="10"/>
              </w:rPr>
              <w:t>全钢排风柜</w:t>
            </w:r>
            <w:r>
              <w:rPr>
                <w:spacing w:val="-71"/>
              </w:rPr>
              <w:t xml:space="preserve"> </w:t>
            </w:r>
            <w:r>
              <w:rPr>
                <w:spacing w:val="9"/>
              </w:rPr>
              <w:t>“排风柜性</w:t>
            </w:r>
            <w:r>
              <w:rPr>
                <w:spacing w:val="1"/>
              </w:rPr>
              <w:t>能</w:t>
            </w:r>
            <w:r>
              <w:rPr>
                <w:spacing w:val="-67"/>
              </w:rPr>
              <w:t xml:space="preserve"> </w:t>
            </w:r>
            <w:r>
              <w:rPr>
                <w:spacing w:val="1"/>
              </w:rPr>
              <w:t>”检测报告得</w:t>
            </w:r>
            <w:r>
              <w:rPr>
                <w:spacing w:val="-36"/>
              </w:rPr>
              <w:t xml:space="preserve"> </w:t>
            </w:r>
            <w:r>
              <w:rPr>
                <w:rFonts w:hint="eastAsia"/>
                <w:spacing w:val="1"/>
                <w:lang w:val="en-US" w:eastAsia="zh-CN"/>
              </w:rPr>
              <w:t>5</w:t>
            </w:r>
            <w:r>
              <w:rPr>
                <w:spacing w:val="-36"/>
              </w:rPr>
              <w:t xml:space="preserve"> </w:t>
            </w:r>
            <w:r>
              <w:rPr>
                <w:spacing w:val="1"/>
              </w:rPr>
              <w:t>分；</w:t>
            </w:r>
          </w:p>
          <w:p w14:paraId="1CB27AA9">
            <w:pPr>
              <w:pStyle w:val="73"/>
              <w:spacing w:before="163" w:line="353" w:lineRule="auto"/>
              <w:ind w:left="138" w:right="119"/>
            </w:pPr>
            <w:r>
              <w:rPr>
                <w:b/>
                <w:bCs/>
                <w:spacing w:val="8"/>
              </w:rPr>
              <w:t>注:检测报告的检测标准使用国家现行标准或实验室相关的检测标准由具有资质的</w:t>
            </w:r>
            <w:r>
              <w:rPr>
                <w:b/>
                <w:bCs/>
                <w:spacing w:val="6"/>
              </w:rPr>
              <w:t>第三方检测机构出具。</w:t>
            </w:r>
          </w:p>
        </w:tc>
      </w:tr>
      <w:tr w14:paraId="6939C48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075" w:hRule="atLeast"/>
        </w:trPr>
        <w:tc>
          <w:tcPr>
            <w:tcW w:w="837" w:type="dxa"/>
            <w:noWrap w:val="0"/>
            <w:vAlign w:val="top"/>
          </w:tcPr>
          <w:p w14:paraId="3CD9EB46">
            <w:pPr>
              <w:spacing w:line="295" w:lineRule="auto"/>
              <w:rPr>
                <w:rFonts w:ascii="Arial"/>
                <w:sz w:val="21"/>
              </w:rPr>
            </w:pPr>
          </w:p>
          <w:p w14:paraId="3BB11042">
            <w:pPr>
              <w:spacing w:line="295" w:lineRule="auto"/>
              <w:rPr>
                <w:rFonts w:ascii="Arial"/>
                <w:sz w:val="21"/>
              </w:rPr>
            </w:pPr>
          </w:p>
          <w:p w14:paraId="3967287D">
            <w:pPr>
              <w:spacing w:line="296" w:lineRule="auto"/>
              <w:rPr>
                <w:rFonts w:ascii="Arial"/>
                <w:sz w:val="21"/>
              </w:rPr>
            </w:pPr>
          </w:p>
          <w:p w14:paraId="37F58DEF">
            <w:pPr>
              <w:pStyle w:val="73"/>
              <w:spacing w:before="65" w:line="270" w:lineRule="exact"/>
              <w:ind w:left="379"/>
            </w:pPr>
            <w:r>
              <w:rPr>
                <w:position w:val="1"/>
              </w:rPr>
              <w:t>2</w:t>
            </w:r>
          </w:p>
        </w:tc>
        <w:tc>
          <w:tcPr>
            <w:tcW w:w="1885" w:type="dxa"/>
            <w:noWrap w:val="0"/>
            <w:vAlign w:val="top"/>
          </w:tcPr>
          <w:p w14:paraId="519FA688">
            <w:pPr>
              <w:spacing w:line="307" w:lineRule="auto"/>
              <w:rPr>
                <w:rFonts w:ascii="Arial"/>
                <w:sz w:val="21"/>
              </w:rPr>
            </w:pPr>
          </w:p>
          <w:p w14:paraId="0F5BFBDB">
            <w:pPr>
              <w:spacing w:line="308" w:lineRule="auto"/>
              <w:rPr>
                <w:rFonts w:ascii="Arial"/>
                <w:sz w:val="21"/>
              </w:rPr>
            </w:pPr>
          </w:p>
          <w:p w14:paraId="64593DA0">
            <w:pPr>
              <w:pStyle w:val="73"/>
              <w:spacing w:before="65" w:line="228" w:lineRule="auto"/>
              <w:ind w:left="176"/>
              <w:rPr>
                <w:rFonts w:hint="eastAsia" w:eastAsia="宋体"/>
                <w:lang w:eastAsia="zh-CN"/>
              </w:rPr>
            </w:pPr>
            <w:r>
              <w:rPr>
                <w:spacing w:val="7"/>
              </w:rPr>
              <w:t>项目实施方案（</w:t>
            </w:r>
            <w:r>
              <w:rPr>
                <w:rFonts w:hint="eastAsia"/>
                <w:spacing w:val="7"/>
                <w:lang w:val="en-US" w:eastAsia="zh-CN"/>
              </w:rPr>
              <w:t>10</w:t>
            </w:r>
          </w:p>
          <w:p w14:paraId="0D7A6FD6">
            <w:pPr>
              <w:pStyle w:val="73"/>
              <w:spacing w:before="161" w:line="228" w:lineRule="auto"/>
              <w:ind w:left="751"/>
            </w:pPr>
            <w:r>
              <w:rPr>
                <w:spacing w:val="-1"/>
              </w:rPr>
              <w:t>分）</w:t>
            </w:r>
          </w:p>
        </w:tc>
        <w:tc>
          <w:tcPr>
            <w:tcW w:w="6845" w:type="dxa"/>
            <w:noWrap w:val="0"/>
            <w:vAlign w:val="top"/>
          </w:tcPr>
          <w:p w14:paraId="3A2E7E3F">
            <w:pPr>
              <w:pStyle w:val="73"/>
              <w:spacing w:before="71" w:line="378" w:lineRule="auto"/>
              <w:ind w:left="154" w:right="464" w:hanging="16"/>
            </w:pPr>
            <w:r>
              <w:rPr>
                <w:spacing w:val="10"/>
              </w:rPr>
              <w:t>供应商针对本项目提供项目实施方案（内容包括但</w:t>
            </w:r>
            <w:r>
              <w:rPr>
                <w:spacing w:val="9"/>
              </w:rPr>
              <w:t>不限于：到货安装、实施团</w:t>
            </w:r>
            <w:r>
              <w:rPr>
                <w:spacing w:val="8"/>
              </w:rPr>
              <w:t>队、实施计划、项目进度安排等</w:t>
            </w:r>
            <w:r>
              <w:rPr>
                <w:spacing w:val="22"/>
              </w:rPr>
              <w:t>），</w:t>
            </w:r>
            <w:r>
              <w:rPr>
                <w:spacing w:val="8"/>
              </w:rPr>
              <w:t>磋商小组根据方案内容进行综合评分：</w:t>
            </w:r>
          </w:p>
          <w:p w14:paraId="3FD81E04">
            <w:pPr>
              <w:pStyle w:val="73"/>
              <w:spacing w:line="225" w:lineRule="auto"/>
              <w:ind w:left="137"/>
            </w:pPr>
            <w:r>
              <w:rPr>
                <w:spacing w:val="7"/>
              </w:rPr>
              <w:t>①方案内容全面、合理、针对性强得</w:t>
            </w:r>
            <w:r>
              <w:rPr>
                <w:spacing w:val="-29"/>
              </w:rPr>
              <w:t xml:space="preserve"> </w:t>
            </w:r>
            <w:r>
              <w:rPr>
                <w:spacing w:val="7"/>
              </w:rPr>
              <w:t>5</w:t>
            </w:r>
            <w:r>
              <w:rPr>
                <w:spacing w:val="-35"/>
              </w:rPr>
              <w:t xml:space="preserve"> </w:t>
            </w:r>
            <w:r>
              <w:rPr>
                <w:spacing w:val="7"/>
              </w:rPr>
              <w:t>分；</w:t>
            </w:r>
          </w:p>
          <w:p w14:paraId="72EE50E3">
            <w:pPr>
              <w:pStyle w:val="73"/>
              <w:spacing w:before="164" w:line="225" w:lineRule="auto"/>
              <w:ind w:left="137"/>
            </w:pPr>
            <w:r>
              <w:rPr>
                <w:spacing w:val="7"/>
              </w:rPr>
              <w:t>②方案内容较合理、针对性较强得</w:t>
            </w:r>
            <w:r>
              <w:rPr>
                <w:rFonts w:hint="eastAsia"/>
                <w:spacing w:val="-30"/>
                <w:lang w:val="en-US" w:eastAsia="zh-CN"/>
              </w:rPr>
              <w:t>3</w:t>
            </w:r>
            <w:r>
              <w:rPr>
                <w:spacing w:val="-35"/>
              </w:rPr>
              <w:t xml:space="preserve"> </w:t>
            </w:r>
            <w:r>
              <w:rPr>
                <w:spacing w:val="7"/>
              </w:rPr>
              <w:t>分；</w:t>
            </w:r>
          </w:p>
          <w:p w14:paraId="486B2F72">
            <w:pPr>
              <w:pStyle w:val="73"/>
              <w:spacing w:before="164" w:line="225" w:lineRule="auto"/>
              <w:ind w:left="137"/>
            </w:pPr>
            <w:r>
              <w:rPr>
                <w:spacing w:val="7"/>
              </w:rPr>
              <w:t>③方案内容基本合理，针对性一般得</w:t>
            </w:r>
            <w:r>
              <w:rPr>
                <w:spacing w:val="-8"/>
              </w:rPr>
              <w:t xml:space="preserve"> </w:t>
            </w:r>
            <w:r>
              <w:rPr>
                <w:rFonts w:hint="eastAsia"/>
                <w:spacing w:val="7"/>
                <w:lang w:val="en-US" w:eastAsia="zh-CN"/>
              </w:rPr>
              <w:t>2</w:t>
            </w:r>
            <w:r>
              <w:rPr>
                <w:spacing w:val="7"/>
              </w:rPr>
              <w:t>分，未提供不得分。</w:t>
            </w:r>
          </w:p>
        </w:tc>
      </w:tr>
      <w:tr w14:paraId="47A1EC6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68" w:hRule="atLeast"/>
        </w:trPr>
        <w:tc>
          <w:tcPr>
            <w:tcW w:w="837" w:type="dxa"/>
            <w:noWrap w:val="0"/>
            <w:vAlign w:val="top"/>
          </w:tcPr>
          <w:p w14:paraId="633D0C21">
            <w:pPr>
              <w:pStyle w:val="73"/>
              <w:spacing w:before="169" w:line="237" w:lineRule="auto"/>
              <w:ind w:left="308"/>
              <w:rPr>
                <w:sz w:val="24"/>
                <w:szCs w:val="24"/>
              </w:rPr>
            </w:pPr>
            <w:r>
              <w:rPr>
                <w:b/>
                <w:bCs/>
                <w:spacing w:val="-3"/>
                <w:sz w:val="24"/>
                <w:szCs w:val="24"/>
              </w:rPr>
              <w:t>三</w:t>
            </w:r>
          </w:p>
        </w:tc>
        <w:tc>
          <w:tcPr>
            <w:tcW w:w="8730" w:type="dxa"/>
            <w:gridSpan w:val="2"/>
            <w:noWrap w:val="0"/>
            <w:vAlign w:val="top"/>
          </w:tcPr>
          <w:p w14:paraId="0A706F7F">
            <w:pPr>
              <w:pStyle w:val="73"/>
              <w:spacing w:before="91" w:line="219" w:lineRule="auto"/>
              <w:ind w:left="119"/>
              <w:rPr>
                <w:sz w:val="24"/>
                <w:szCs w:val="24"/>
              </w:rPr>
            </w:pPr>
            <w:r>
              <w:rPr>
                <w:b/>
                <w:bCs/>
                <w:spacing w:val="-6"/>
                <w:sz w:val="24"/>
                <w:szCs w:val="24"/>
              </w:rPr>
              <w:t>商务分（满分</w:t>
            </w:r>
            <w:r>
              <w:rPr>
                <w:spacing w:val="-46"/>
                <w:sz w:val="24"/>
                <w:szCs w:val="24"/>
              </w:rPr>
              <w:t xml:space="preserve"> </w:t>
            </w:r>
            <w:r>
              <w:rPr>
                <w:b/>
                <w:bCs/>
                <w:spacing w:val="-6"/>
                <w:sz w:val="24"/>
                <w:szCs w:val="24"/>
              </w:rPr>
              <w:t>2</w:t>
            </w:r>
            <w:r>
              <w:rPr>
                <w:rFonts w:hint="eastAsia"/>
                <w:b/>
                <w:bCs/>
                <w:spacing w:val="-6"/>
                <w:sz w:val="24"/>
                <w:szCs w:val="24"/>
                <w:lang w:val="en-US" w:eastAsia="zh-CN"/>
              </w:rPr>
              <w:t>5</w:t>
            </w:r>
            <w:r>
              <w:rPr>
                <w:b/>
                <w:bCs/>
                <w:spacing w:val="-6"/>
                <w:sz w:val="24"/>
                <w:szCs w:val="24"/>
              </w:rPr>
              <w:t>分）</w:t>
            </w:r>
          </w:p>
        </w:tc>
      </w:tr>
    </w:tbl>
    <w:p w14:paraId="5961C0E3">
      <w:pPr>
        <w:spacing w:line="66" w:lineRule="auto"/>
        <w:rPr>
          <w:rFonts w:ascii="Arial"/>
          <w:sz w:val="2"/>
        </w:rPr>
      </w:pPr>
    </w:p>
    <w:tbl>
      <w:tblPr>
        <w:tblStyle w:val="74"/>
        <w:tblW w:w="9557" w:type="dxa"/>
        <w:tblInd w:w="7"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838"/>
        <w:gridCol w:w="1886"/>
        <w:gridCol w:w="6833"/>
      </w:tblGrid>
      <w:tr w14:paraId="1DC86AF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688" w:hRule="atLeast"/>
        </w:trPr>
        <w:tc>
          <w:tcPr>
            <w:tcW w:w="838" w:type="dxa"/>
            <w:noWrap w:val="0"/>
            <w:vAlign w:val="top"/>
          </w:tcPr>
          <w:p w14:paraId="7BD8B44B">
            <w:pPr>
              <w:spacing w:line="335" w:lineRule="auto"/>
              <w:rPr>
                <w:rFonts w:ascii="Arial"/>
                <w:sz w:val="21"/>
              </w:rPr>
            </w:pPr>
          </w:p>
          <w:p w14:paraId="5CD3357B">
            <w:pPr>
              <w:spacing w:line="336" w:lineRule="auto"/>
              <w:rPr>
                <w:rFonts w:ascii="Arial"/>
                <w:sz w:val="21"/>
              </w:rPr>
            </w:pPr>
          </w:p>
          <w:p w14:paraId="7EE2F418">
            <w:pPr>
              <w:spacing w:before="58" w:line="195" w:lineRule="auto"/>
              <w:ind w:left="393"/>
              <w:rPr>
                <w:rFonts w:ascii="Times New Roman" w:hAnsi="Times New Roman" w:eastAsia="Times New Roman" w:cs="Times New Roman"/>
                <w:sz w:val="20"/>
                <w:szCs w:val="20"/>
              </w:rPr>
            </w:pPr>
            <w:r>
              <w:rPr>
                <w:rFonts w:ascii="Times New Roman" w:hAnsi="Times New Roman" w:eastAsia="Times New Roman" w:cs="Times New Roman"/>
                <w:sz w:val="20"/>
                <w:szCs w:val="20"/>
              </w:rPr>
              <w:t>1</w:t>
            </w:r>
          </w:p>
        </w:tc>
        <w:tc>
          <w:tcPr>
            <w:tcW w:w="1886" w:type="dxa"/>
            <w:noWrap w:val="0"/>
            <w:vAlign w:val="top"/>
          </w:tcPr>
          <w:p w14:paraId="217B3DFD">
            <w:pPr>
              <w:spacing w:line="415" w:lineRule="auto"/>
              <w:rPr>
                <w:rFonts w:ascii="Arial"/>
                <w:sz w:val="21"/>
              </w:rPr>
            </w:pPr>
          </w:p>
          <w:p w14:paraId="2A06EB48">
            <w:pPr>
              <w:pStyle w:val="73"/>
              <w:spacing w:before="65" w:line="228" w:lineRule="auto"/>
              <w:ind w:left="222"/>
            </w:pPr>
            <w:r>
              <w:rPr>
                <w:spacing w:val="8"/>
              </w:rPr>
              <w:t>产品制造商授权</w:t>
            </w:r>
          </w:p>
          <w:p w14:paraId="4A942524">
            <w:pPr>
              <w:pStyle w:val="73"/>
              <w:spacing w:before="161" w:line="228" w:lineRule="auto"/>
              <w:ind w:left="549"/>
            </w:pPr>
            <w:r>
              <w:rPr>
                <w:spacing w:val="-2"/>
              </w:rPr>
              <w:t>（</w:t>
            </w:r>
            <w:r>
              <w:rPr>
                <w:rFonts w:ascii="Times New Roman" w:hAnsi="Times New Roman" w:eastAsia="Times New Roman" w:cs="Times New Roman"/>
                <w:spacing w:val="-2"/>
              </w:rPr>
              <w:t>5</w:t>
            </w:r>
            <w:r>
              <w:rPr>
                <w:rFonts w:ascii="Times New Roman" w:hAnsi="Times New Roman" w:eastAsia="Times New Roman" w:cs="Times New Roman"/>
                <w:spacing w:val="8"/>
              </w:rPr>
              <w:t xml:space="preserve">  </w:t>
            </w:r>
            <w:r>
              <w:rPr>
                <w:spacing w:val="-2"/>
              </w:rPr>
              <w:t>分）</w:t>
            </w:r>
          </w:p>
        </w:tc>
        <w:tc>
          <w:tcPr>
            <w:tcW w:w="6833" w:type="dxa"/>
            <w:noWrap w:val="0"/>
            <w:vAlign w:val="top"/>
          </w:tcPr>
          <w:p w14:paraId="61811CEC">
            <w:pPr>
              <w:pStyle w:val="73"/>
              <w:spacing w:before="76" w:line="377" w:lineRule="auto"/>
              <w:ind w:left="152" w:right="114" w:hanging="17"/>
            </w:pPr>
            <w:r>
              <w:rPr>
                <w:spacing w:val="12"/>
              </w:rPr>
              <w:t>磋商小组根据供应商提供核心产品制造商或有效授权单位（提供证明材料）</w:t>
            </w:r>
            <w:r>
              <w:rPr>
                <w:spacing w:val="-41"/>
              </w:rPr>
              <w:t xml:space="preserve"> </w:t>
            </w:r>
            <w:r>
              <w:rPr>
                <w:spacing w:val="12"/>
              </w:rPr>
              <w:t>出具</w:t>
            </w:r>
            <w:r>
              <w:rPr>
                <w:spacing w:val="7"/>
              </w:rPr>
              <w:t>的针对本项目的“销售授权书</w:t>
            </w:r>
            <w:r>
              <w:rPr>
                <w:spacing w:val="-73"/>
              </w:rPr>
              <w:t xml:space="preserve"> </w:t>
            </w:r>
            <w:r>
              <w:rPr>
                <w:spacing w:val="7"/>
              </w:rPr>
              <w:t>”及“售后服务承诺书</w:t>
            </w:r>
            <w:r>
              <w:rPr>
                <w:spacing w:val="-73"/>
              </w:rPr>
              <w:t xml:space="preserve"> </w:t>
            </w:r>
            <w:r>
              <w:rPr>
                <w:spacing w:val="7"/>
              </w:rPr>
              <w:t>”原件进行评价。</w:t>
            </w:r>
          </w:p>
          <w:p w14:paraId="49913E9A">
            <w:pPr>
              <w:pStyle w:val="73"/>
              <w:spacing w:before="1" w:line="225" w:lineRule="auto"/>
              <w:ind w:left="135"/>
            </w:pPr>
            <w:r>
              <w:rPr>
                <w:spacing w:val="6"/>
              </w:rPr>
              <w:t>①提供核心产品“销售授权书</w:t>
            </w:r>
            <w:r>
              <w:rPr>
                <w:spacing w:val="-54"/>
              </w:rPr>
              <w:t xml:space="preserve"> </w:t>
            </w:r>
            <w:r>
              <w:rPr>
                <w:spacing w:val="6"/>
              </w:rPr>
              <w:t>”及“售后服务承诺书</w:t>
            </w:r>
            <w:r>
              <w:rPr>
                <w:spacing w:val="-72"/>
              </w:rPr>
              <w:t xml:space="preserve"> </w:t>
            </w:r>
            <w:r>
              <w:rPr>
                <w:spacing w:val="6"/>
              </w:rPr>
              <w:t>”得</w:t>
            </w:r>
            <w:r>
              <w:rPr>
                <w:spacing w:val="-38"/>
              </w:rPr>
              <w:t xml:space="preserve"> </w:t>
            </w:r>
            <w:r>
              <w:rPr>
                <w:rFonts w:ascii="Times New Roman" w:hAnsi="Times New Roman" w:eastAsia="Times New Roman" w:cs="Times New Roman"/>
                <w:spacing w:val="6"/>
              </w:rPr>
              <w:t xml:space="preserve">5 </w:t>
            </w:r>
            <w:r>
              <w:rPr>
                <w:spacing w:val="6"/>
              </w:rPr>
              <w:t>分；</w:t>
            </w:r>
          </w:p>
          <w:p w14:paraId="7D65E197">
            <w:pPr>
              <w:pStyle w:val="73"/>
              <w:spacing w:before="164" w:line="225" w:lineRule="auto"/>
              <w:ind w:left="135"/>
            </w:pPr>
            <w:r>
              <w:rPr>
                <w:spacing w:val="8"/>
              </w:rPr>
              <w:t>②提供不全或未提供不得分。</w:t>
            </w:r>
          </w:p>
        </w:tc>
      </w:tr>
      <w:tr w14:paraId="48F00797">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1111" w:hRule="atLeast"/>
        </w:trPr>
        <w:tc>
          <w:tcPr>
            <w:tcW w:w="838" w:type="dxa"/>
            <w:noWrap w:val="0"/>
            <w:vAlign w:val="top"/>
          </w:tcPr>
          <w:p w14:paraId="52683D94">
            <w:pPr>
              <w:spacing w:line="372" w:lineRule="auto"/>
              <w:rPr>
                <w:rFonts w:ascii="Arial"/>
                <w:sz w:val="21"/>
              </w:rPr>
            </w:pPr>
          </w:p>
          <w:p w14:paraId="3490FA23">
            <w:pPr>
              <w:spacing w:before="57" w:line="195" w:lineRule="auto"/>
              <w:ind w:left="372"/>
              <w:rPr>
                <w:rFonts w:ascii="Times New Roman" w:hAnsi="Times New Roman" w:eastAsia="Times New Roman" w:cs="Times New Roman"/>
                <w:sz w:val="20"/>
                <w:szCs w:val="20"/>
              </w:rPr>
            </w:pPr>
            <w:r>
              <w:rPr>
                <w:rFonts w:ascii="Times New Roman" w:hAnsi="Times New Roman" w:eastAsia="Times New Roman" w:cs="Times New Roman"/>
                <w:sz w:val="20"/>
                <w:szCs w:val="20"/>
              </w:rPr>
              <w:t>2</w:t>
            </w:r>
          </w:p>
        </w:tc>
        <w:tc>
          <w:tcPr>
            <w:tcW w:w="1886" w:type="dxa"/>
            <w:noWrap w:val="0"/>
            <w:vAlign w:val="top"/>
          </w:tcPr>
          <w:p w14:paraId="6E143C6C">
            <w:pPr>
              <w:spacing w:line="319" w:lineRule="auto"/>
              <w:rPr>
                <w:rFonts w:ascii="Arial"/>
                <w:sz w:val="21"/>
              </w:rPr>
            </w:pPr>
          </w:p>
          <w:p w14:paraId="1CE5C49C">
            <w:pPr>
              <w:pStyle w:val="73"/>
              <w:spacing w:before="65" w:line="228" w:lineRule="auto"/>
              <w:ind w:left="353"/>
            </w:pPr>
            <w:r>
              <w:rPr>
                <w:spacing w:val="4"/>
              </w:rPr>
              <w:t>业绩（</w:t>
            </w:r>
            <w:r>
              <w:rPr>
                <w:rFonts w:hint="eastAsia" w:ascii="Times New Roman" w:hAnsi="Times New Roman" w:eastAsia="宋体" w:cs="Times New Roman"/>
                <w:spacing w:val="4"/>
                <w:lang w:val="en-US" w:eastAsia="zh-CN"/>
              </w:rPr>
              <w:t>10</w:t>
            </w:r>
            <w:r>
              <w:rPr>
                <w:rFonts w:ascii="Times New Roman" w:hAnsi="Times New Roman" w:eastAsia="Times New Roman" w:cs="Times New Roman"/>
                <w:spacing w:val="14"/>
                <w:w w:val="101"/>
              </w:rPr>
              <w:t xml:space="preserve"> </w:t>
            </w:r>
            <w:r>
              <w:rPr>
                <w:spacing w:val="4"/>
              </w:rPr>
              <w:t>分）</w:t>
            </w:r>
          </w:p>
        </w:tc>
        <w:tc>
          <w:tcPr>
            <w:tcW w:w="6833" w:type="dxa"/>
            <w:noWrap w:val="0"/>
            <w:vAlign w:val="top"/>
          </w:tcPr>
          <w:p w14:paraId="14B073B7">
            <w:pPr>
              <w:pStyle w:val="73"/>
              <w:spacing w:before="130" w:line="332" w:lineRule="auto"/>
              <w:ind w:left="152" w:right="116" w:hanging="16"/>
            </w:pPr>
            <w:r>
              <w:rPr>
                <w:spacing w:val="8"/>
              </w:rPr>
              <w:t xml:space="preserve">供应商 </w:t>
            </w:r>
            <w:r>
              <w:rPr>
                <w:rFonts w:ascii="Times New Roman" w:hAnsi="Times New Roman" w:eastAsia="Times New Roman" w:cs="Times New Roman"/>
                <w:spacing w:val="8"/>
              </w:rPr>
              <w:t>202</w:t>
            </w:r>
            <w:r>
              <w:rPr>
                <w:rFonts w:hint="eastAsia" w:ascii="Times New Roman" w:hAnsi="Times New Roman" w:eastAsia="宋体" w:cs="Times New Roman"/>
                <w:spacing w:val="8"/>
                <w:lang w:val="en-US" w:eastAsia="zh-CN"/>
              </w:rPr>
              <w:t>3</w:t>
            </w:r>
            <w:r>
              <w:rPr>
                <w:rFonts w:ascii="Times New Roman" w:hAnsi="Times New Roman" w:eastAsia="Times New Roman" w:cs="Times New Roman"/>
                <w:spacing w:val="8"/>
              </w:rPr>
              <w:t xml:space="preserve">  </w:t>
            </w:r>
            <w:r>
              <w:rPr>
                <w:spacing w:val="8"/>
              </w:rPr>
              <w:t>年</w:t>
            </w:r>
            <w:r>
              <w:rPr>
                <w:spacing w:val="38"/>
              </w:rPr>
              <w:t xml:space="preserve"> </w:t>
            </w:r>
            <w:r>
              <w:rPr>
                <w:rFonts w:ascii="Times New Roman" w:hAnsi="Times New Roman" w:eastAsia="Times New Roman" w:cs="Times New Roman"/>
                <w:spacing w:val="8"/>
              </w:rPr>
              <w:t xml:space="preserve">1  </w:t>
            </w:r>
            <w:r>
              <w:rPr>
                <w:spacing w:val="8"/>
              </w:rPr>
              <w:t>月</w:t>
            </w:r>
            <w:r>
              <w:rPr>
                <w:spacing w:val="37"/>
              </w:rPr>
              <w:t xml:space="preserve"> </w:t>
            </w:r>
            <w:r>
              <w:rPr>
                <w:rFonts w:ascii="Times New Roman" w:hAnsi="Times New Roman" w:eastAsia="Times New Roman" w:cs="Times New Roman"/>
                <w:spacing w:val="8"/>
              </w:rPr>
              <w:t xml:space="preserve">1   </w:t>
            </w:r>
            <w:r>
              <w:rPr>
                <w:spacing w:val="8"/>
              </w:rPr>
              <w:t>日至今具有类</w:t>
            </w:r>
            <w:r>
              <w:rPr>
                <w:spacing w:val="7"/>
              </w:rPr>
              <w:t>似项目的业绩（通风系统项目</w:t>
            </w:r>
            <w:r>
              <w:rPr>
                <w:spacing w:val="-2"/>
              </w:rPr>
              <w:t>）</w:t>
            </w:r>
            <w:r>
              <w:rPr>
                <w:spacing w:val="-57"/>
              </w:rPr>
              <w:t xml:space="preserve"> </w:t>
            </w:r>
            <w:r>
              <w:rPr>
                <w:spacing w:val="-2"/>
              </w:rPr>
              <w:t>，</w:t>
            </w:r>
            <w:r>
              <w:rPr>
                <w:spacing w:val="7"/>
              </w:rPr>
              <w:t>每提供</w:t>
            </w:r>
            <w:r>
              <w:rPr>
                <w:rFonts w:ascii="Times New Roman" w:hAnsi="Times New Roman" w:eastAsia="Times New Roman" w:cs="Times New Roman"/>
                <w:spacing w:val="2"/>
              </w:rPr>
              <w:t xml:space="preserve">1  </w:t>
            </w:r>
            <w:r>
              <w:rPr>
                <w:spacing w:val="2"/>
              </w:rPr>
              <w:t>份得</w:t>
            </w:r>
            <w:r>
              <w:rPr>
                <w:spacing w:val="32"/>
              </w:rPr>
              <w:t xml:space="preserve"> </w:t>
            </w:r>
            <w:r>
              <w:rPr>
                <w:rFonts w:ascii="Times New Roman" w:hAnsi="Times New Roman" w:eastAsia="Times New Roman" w:cs="Times New Roman"/>
                <w:spacing w:val="2"/>
              </w:rPr>
              <w:t>1</w:t>
            </w:r>
            <w:r>
              <w:rPr>
                <w:rFonts w:ascii="Times New Roman" w:hAnsi="Times New Roman" w:eastAsia="Times New Roman" w:cs="Times New Roman"/>
                <w:spacing w:val="7"/>
              </w:rPr>
              <w:t xml:space="preserve">  </w:t>
            </w:r>
            <w:r>
              <w:rPr>
                <w:spacing w:val="2"/>
              </w:rPr>
              <w:t>分，最多不超过</w:t>
            </w:r>
            <w:r>
              <w:rPr>
                <w:spacing w:val="19"/>
              </w:rPr>
              <w:t xml:space="preserve"> </w:t>
            </w:r>
            <w:r>
              <w:rPr>
                <w:rFonts w:hint="eastAsia" w:ascii="Times New Roman" w:hAnsi="Times New Roman" w:eastAsia="宋体" w:cs="Times New Roman"/>
                <w:spacing w:val="2"/>
                <w:lang w:val="en-US" w:eastAsia="zh-CN"/>
              </w:rPr>
              <w:t>10</w:t>
            </w:r>
            <w:r>
              <w:rPr>
                <w:rFonts w:ascii="Times New Roman" w:hAnsi="Times New Roman" w:eastAsia="Times New Roman" w:cs="Times New Roman"/>
                <w:spacing w:val="7"/>
              </w:rPr>
              <w:t xml:space="preserve"> </w:t>
            </w:r>
            <w:r>
              <w:rPr>
                <w:spacing w:val="2"/>
              </w:rPr>
              <w:t>分。</w:t>
            </w:r>
          </w:p>
          <w:p w14:paraId="06D51E5C">
            <w:pPr>
              <w:pStyle w:val="73"/>
              <w:spacing w:line="226" w:lineRule="auto"/>
              <w:ind w:left="136"/>
            </w:pPr>
            <w:r>
              <w:rPr>
                <w:b/>
                <w:bCs/>
                <w:spacing w:val="8"/>
              </w:rPr>
              <w:t>注：提供中标通知书、合同复印件加盖投标单</w:t>
            </w:r>
            <w:r>
              <w:rPr>
                <w:b/>
                <w:bCs/>
                <w:spacing w:val="7"/>
              </w:rPr>
              <w:t>位公章。</w:t>
            </w:r>
          </w:p>
        </w:tc>
      </w:tr>
      <w:tr w14:paraId="6A7CFC8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163" w:hRule="atLeast"/>
        </w:trPr>
        <w:tc>
          <w:tcPr>
            <w:tcW w:w="838" w:type="dxa"/>
            <w:noWrap w:val="0"/>
            <w:vAlign w:val="top"/>
          </w:tcPr>
          <w:p w14:paraId="195340C2">
            <w:pPr>
              <w:spacing w:line="302" w:lineRule="auto"/>
              <w:rPr>
                <w:rFonts w:ascii="Arial"/>
                <w:sz w:val="21"/>
              </w:rPr>
            </w:pPr>
          </w:p>
          <w:p w14:paraId="61E7B7BA">
            <w:pPr>
              <w:spacing w:line="302" w:lineRule="auto"/>
              <w:rPr>
                <w:rFonts w:ascii="Arial"/>
                <w:sz w:val="21"/>
              </w:rPr>
            </w:pPr>
          </w:p>
          <w:p w14:paraId="7F35CC91">
            <w:pPr>
              <w:spacing w:line="302" w:lineRule="auto"/>
              <w:rPr>
                <w:rFonts w:ascii="Arial"/>
                <w:sz w:val="21"/>
              </w:rPr>
            </w:pPr>
          </w:p>
          <w:p w14:paraId="44BE501F">
            <w:pPr>
              <w:spacing w:before="57" w:line="195" w:lineRule="auto"/>
              <w:ind w:left="377"/>
              <w:rPr>
                <w:rFonts w:ascii="Times New Roman" w:hAnsi="Times New Roman" w:eastAsia="Times New Roman" w:cs="Times New Roman"/>
                <w:sz w:val="20"/>
                <w:szCs w:val="20"/>
              </w:rPr>
            </w:pPr>
            <w:r>
              <w:rPr>
                <w:rFonts w:ascii="Times New Roman" w:hAnsi="Times New Roman" w:eastAsia="Times New Roman" w:cs="Times New Roman"/>
                <w:sz w:val="20"/>
                <w:szCs w:val="20"/>
              </w:rPr>
              <w:t>3</w:t>
            </w:r>
          </w:p>
        </w:tc>
        <w:tc>
          <w:tcPr>
            <w:tcW w:w="1886" w:type="dxa"/>
            <w:noWrap w:val="0"/>
            <w:vAlign w:val="top"/>
          </w:tcPr>
          <w:p w14:paraId="27D5046D">
            <w:pPr>
              <w:spacing w:line="326" w:lineRule="auto"/>
              <w:rPr>
                <w:rFonts w:ascii="Arial"/>
                <w:sz w:val="21"/>
              </w:rPr>
            </w:pPr>
          </w:p>
          <w:p w14:paraId="043F0CFF">
            <w:pPr>
              <w:spacing w:line="326" w:lineRule="auto"/>
              <w:rPr>
                <w:rFonts w:ascii="Arial"/>
                <w:sz w:val="21"/>
              </w:rPr>
            </w:pPr>
          </w:p>
          <w:p w14:paraId="07BF766A">
            <w:pPr>
              <w:pStyle w:val="73"/>
              <w:spacing w:before="65" w:line="228" w:lineRule="auto"/>
              <w:ind w:left="172"/>
              <w:rPr>
                <w:rFonts w:hint="default" w:ascii="Times New Roman" w:hAnsi="Times New Roman" w:eastAsia="宋体" w:cs="Times New Roman"/>
                <w:lang w:val="en-US" w:eastAsia="zh-CN"/>
              </w:rPr>
            </w:pPr>
            <w:r>
              <w:rPr>
                <w:spacing w:val="8"/>
              </w:rPr>
              <w:t>售后服务方案（</w:t>
            </w:r>
            <w:r>
              <w:rPr>
                <w:rFonts w:hint="eastAsia" w:ascii="Times New Roman" w:hAnsi="Times New Roman" w:eastAsia="宋体" w:cs="Times New Roman"/>
                <w:spacing w:val="8"/>
                <w:lang w:val="en-US" w:eastAsia="zh-CN"/>
              </w:rPr>
              <w:t>5</w:t>
            </w:r>
          </w:p>
          <w:p w14:paraId="18099773">
            <w:pPr>
              <w:pStyle w:val="73"/>
              <w:spacing w:before="161" w:line="228" w:lineRule="auto"/>
              <w:ind w:left="750"/>
            </w:pPr>
            <w:r>
              <w:rPr>
                <w:spacing w:val="-1"/>
              </w:rPr>
              <w:t>分）</w:t>
            </w:r>
          </w:p>
        </w:tc>
        <w:tc>
          <w:tcPr>
            <w:tcW w:w="6833" w:type="dxa"/>
            <w:noWrap w:val="0"/>
            <w:vAlign w:val="top"/>
          </w:tcPr>
          <w:p w14:paraId="4E7265CC">
            <w:pPr>
              <w:pStyle w:val="73"/>
              <w:spacing w:before="130" w:line="332" w:lineRule="auto"/>
              <w:ind w:left="136" w:right="114"/>
              <w:jc w:val="both"/>
            </w:pPr>
            <w:r>
              <w:rPr>
                <w:spacing w:val="14"/>
              </w:rPr>
              <w:t>供应商针对本项目提供售后服务方案（内容包括但不</w:t>
            </w:r>
            <w:r>
              <w:rPr>
                <w:spacing w:val="13"/>
              </w:rPr>
              <w:t>限于：售后服务保证范围及</w:t>
            </w:r>
            <w:r>
              <w:rPr>
                <w:spacing w:val="14"/>
              </w:rPr>
              <w:t>措施；专业的售后服务人员团队安排；售后服务响应</w:t>
            </w:r>
            <w:r>
              <w:rPr>
                <w:spacing w:val="13"/>
              </w:rPr>
              <w:t>时间、响应方式、售后服务</w:t>
            </w:r>
            <w:r>
              <w:rPr>
                <w:spacing w:val="8"/>
              </w:rPr>
              <w:t>承诺等</w:t>
            </w:r>
            <w:r>
              <w:rPr>
                <w:spacing w:val="19"/>
              </w:rPr>
              <w:t>），</w:t>
            </w:r>
            <w:r>
              <w:rPr>
                <w:spacing w:val="8"/>
              </w:rPr>
              <w:t>磋商小组根据方案内容进行综合评分：</w:t>
            </w:r>
          </w:p>
          <w:p w14:paraId="01BD5BB6">
            <w:pPr>
              <w:pStyle w:val="73"/>
              <w:spacing w:line="225" w:lineRule="auto"/>
              <w:ind w:left="135"/>
            </w:pPr>
            <w:r>
              <w:rPr>
                <w:spacing w:val="7"/>
              </w:rPr>
              <w:t>①方案内容全面、合理、针对性强得</w:t>
            </w:r>
            <w:r>
              <w:rPr>
                <w:spacing w:val="-21"/>
              </w:rPr>
              <w:t xml:space="preserve"> </w:t>
            </w:r>
            <w:r>
              <w:rPr>
                <w:rFonts w:hint="eastAsia" w:ascii="Times New Roman" w:hAnsi="Times New Roman" w:eastAsia="宋体" w:cs="Times New Roman"/>
                <w:spacing w:val="7"/>
                <w:lang w:val="en-US" w:eastAsia="zh-CN"/>
              </w:rPr>
              <w:t>5</w:t>
            </w:r>
            <w:r>
              <w:rPr>
                <w:rFonts w:ascii="Times New Roman" w:hAnsi="Times New Roman" w:eastAsia="Times New Roman" w:cs="Times New Roman"/>
                <w:spacing w:val="7"/>
              </w:rPr>
              <w:t xml:space="preserve"> </w:t>
            </w:r>
            <w:r>
              <w:rPr>
                <w:spacing w:val="7"/>
              </w:rPr>
              <w:t>分；</w:t>
            </w:r>
          </w:p>
          <w:p w14:paraId="7E0EDC3E">
            <w:pPr>
              <w:pStyle w:val="73"/>
              <w:spacing w:before="116" w:line="225" w:lineRule="auto"/>
              <w:ind w:left="135"/>
            </w:pPr>
            <w:r>
              <w:rPr>
                <w:spacing w:val="8"/>
              </w:rPr>
              <w:t>②方案内容较合理、针对性较强得</w:t>
            </w:r>
            <w:r>
              <w:rPr>
                <w:rFonts w:hint="eastAsia"/>
                <w:spacing w:val="-41"/>
                <w:lang w:val="en-US" w:eastAsia="zh-CN"/>
              </w:rPr>
              <w:t>3</w:t>
            </w:r>
            <w:r>
              <w:rPr>
                <w:rFonts w:ascii="Times New Roman" w:hAnsi="Times New Roman" w:eastAsia="Times New Roman" w:cs="Times New Roman"/>
                <w:spacing w:val="8"/>
              </w:rPr>
              <w:t xml:space="preserve"> </w:t>
            </w:r>
            <w:r>
              <w:rPr>
                <w:spacing w:val="8"/>
              </w:rPr>
              <w:t>分；</w:t>
            </w:r>
          </w:p>
          <w:p w14:paraId="48C2AC85">
            <w:pPr>
              <w:pStyle w:val="73"/>
              <w:spacing w:before="115" w:line="207" w:lineRule="auto"/>
              <w:ind w:left="135"/>
            </w:pPr>
            <w:r>
              <w:rPr>
                <w:spacing w:val="8"/>
              </w:rPr>
              <w:t>③方案内容基本合理，针对性一般得</w:t>
            </w:r>
            <w:r>
              <w:rPr>
                <w:rFonts w:hint="eastAsia"/>
                <w:spacing w:val="8"/>
                <w:lang w:val="en-US" w:eastAsia="zh-CN"/>
              </w:rPr>
              <w:t>2</w:t>
            </w:r>
            <w:r>
              <w:rPr>
                <w:spacing w:val="8"/>
              </w:rPr>
              <w:t>分，未提供不得分。</w:t>
            </w:r>
          </w:p>
        </w:tc>
      </w:tr>
      <w:tr w14:paraId="32C662E4">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2192" w:hRule="atLeast"/>
        </w:trPr>
        <w:tc>
          <w:tcPr>
            <w:tcW w:w="838" w:type="dxa"/>
            <w:noWrap w:val="0"/>
            <w:vAlign w:val="top"/>
          </w:tcPr>
          <w:p w14:paraId="3C32E854">
            <w:pPr>
              <w:spacing w:line="294" w:lineRule="auto"/>
              <w:rPr>
                <w:rFonts w:ascii="Arial"/>
                <w:sz w:val="21"/>
              </w:rPr>
            </w:pPr>
          </w:p>
          <w:p w14:paraId="6B99407E">
            <w:pPr>
              <w:spacing w:line="294" w:lineRule="auto"/>
              <w:rPr>
                <w:rFonts w:ascii="Arial"/>
                <w:sz w:val="21"/>
              </w:rPr>
            </w:pPr>
          </w:p>
          <w:p w14:paraId="6BF8BA3F">
            <w:pPr>
              <w:spacing w:line="295" w:lineRule="auto"/>
              <w:rPr>
                <w:rFonts w:ascii="Arial"/>
                <w:sz w:val="21"/>
              </w:rPr>
            </w:pPr>
          </w:p>
          <w:p w14:paraId="46F37DB6">
            <w:pPr>
              <w:pStyle w:val="73"/>
              <w:spacing w:before="65" w:line="270" w:lineRule="exact"/>
              <w:ind w:left="375"/>
            </w:pPr>
            <w:r>
              <w:rPr>
                <w:position w:val="1"/>
              </w:rPr>
              <w:t>4</w:t>
            </w:r>
          </w:p>
        </w:tc>
        <w:tc>
          <w:tcPr>
            <w:tcW w:w="1886" w:type="dxa"/>
            <w:noWrap w:val="0"/>
            <w:vAlign w:val="top"/>
          </w:tcPr>
          <w:p w14:paraId="7E5167AD">
            <w:pPr>
              <w:spacing w:line="340" w:lineRule="auto"/>
              <w:rPr>
                <w:rFonts w:ascii="Arial"/>
                <w:sz w:val="21"/>
              </w:rPr>
            </w:pPr>
          </w:p>
          <w:p w14:paraId="0B893479">
            <w:pPr>
              <w:spacing w:line="340" w:lineRule="auto"/>
              <w:rPr>
                <w:rFonts w:ascii="Arial"/>
                <w:sz w:val="21"/>
              </w:rPr>
            </w:pPr>
          </w:p>
          <w:p w14:paraId="22459250">
            <w:pPr>
              <w:pStyle w:val="73"/>
              <w:spacing w:before="161" w:line="228" w:lineRule="auto"/>
              <w:ind w:left="573"/>
            </w:pPr>
            <w:r>
              <w:rPr>
                <w:spacing w:val="7"/>
              </w:rPr>
              <w:t>检测报告</w:t>
            </w:r>
            <w:r>
              <w:rPr>
                <w:spacing w:val="-2"/>
              </w:rPr>
              <w:t>（5</w:t>
            </w:r>
            <w:r>
              <w:rPr>
                <w:spacing w:val="-36"/>
              </w:rPr>
              <w:t xml:space="preserve"> </w:t>
            </w:r>
            <w:r>
              <w:rPr>
                <w:spacing w:val="-2"/>
              </w:rPr>
              <w:t>分）</w:t>
            </w:r>
          </w:p>
        </w:tc>
        <w:tc>
          <w:tcPr>
            <w:tcW w:w="6833" w:type="dxa"/>
            <w:noWrap w:val="0"/>
            <w:vAlign w:val="top"/>
          </w:tcPr>
          <w:p w14:paraId="2012B217">
            <w:pPr>
              <w:pStyle w:val="73"/>
              <w:spacing w:before="115" w:line="279" w:lineRule="auto"/>
              <w:ind w:left="144" w:right="116" w:firstLine="1"/>
            </w:pPr>
            <w:r>
              <w:rPr>
                <w:spacing w:val="9"/>
              </w:rPr>
              <w:t>投标人自行承诺：</w:t>
            </w:r>
            <w:r>
              <w:rPr>
                <w:spacing w:val="-58"/>
              </w:rPr>
              <w:t xml:space="preserve"> </w:t>
            </w:r>
            <w:r>
              <w:rPr>
                <w:spacing w:val="9"/>
              </w:rPr>
              <w:t>中标后供货安装调试完成验收前提供实验室排风柜现场性</w:t>
            </w:r>
            <w:r>
              <w:rPr>
                <w:spacing w:val="7"/>
              </w:rPr>
              <w:t>能检测的合格的检测报告的得</w:t>
            </w:r>
            <w:r>
              <w:rPr>
                <w:rFonts w:hint="eastAsia"/>
                <w:spacing w:val="-38"/>
                <w:lang w:val="en-US" w:eastAsia="zh-CN"/>
              </w:rPr>
              <w:t>5</w:t>
            </w:r>
            <w:r>
              <w:rPr>
                <w:rFonts w:ascii="Times New Roman" w:hAnsi="Times New Roman" w:eastAsia="Times New Roman" w:cs="Times New Roman"/>
                <w:spacing w:val="7"/>
              </w:rPr>
              <w:t xml:space="preserve"> </w:t>
            </w:r>
            <w:r>
              <w:rPr>
                <w:spacing w:val="7"/>
              </w:rPr>
              <w:t>分。</w:t>
            </w:r>
          </w:p>
          <w:p w14:paraId="6CEE76A3">
            <w:pPr>
              <w:pStyle w:val="73"/>
              <w:spacing w:before="115" w:line="225" w:lineRule="auto"/>
              <w:ind w:left="136"/>
            </w:pPr>
            <w:r>
              <w:rPr>
                <w:b/>
                <w:bCs/>
                <w:spacing w:val="7"/>
              </w:rPr>
              <w:t>注：①依据国家或行业相关标准；</w:t>
            </w:r>
          </w:p>
          <w:p w14:paraId="13359268">
            <w:pPr>
              <w:pStyle w:val="73"/>
              <w:spacing w:before="116" w:line="225" w:lineRule="auto"/>
              <w:ind w:left="555"/>
            </w:pPr>
            <w:r>
              <w:rPr>
                <w:b/>
                <w:bCs/>
                <w:spacing w:val="8"/>
              </w:rPr>
              <w:t>②证明材料：具有资质的第三方检测机构出具的</w:t>
            </w:r>
            <w:r>
              <w:rPr>
                <w:b/>
                <w:bCs/>
                <w:spacing w:val="7"/>
              </w:rPr>
              <w:t>检测报告；</w:t>
            </w:r>
          </w:p>
          <w:p w14:paraId="526EA249">
            <w:pPr>
              <w:pStyle w:val="73"/>
              <w:spacing w:before="115" w:line="210" w:lineRule="auto"/>
              <w:ind w:left="555"/>
            </w:pPr>
            <w:r>
              <w:rPr>
                <w:b/>
                <w:bCs/>
                <w:spacing w:val="5"/>
              </w:rPr>
              <w:t>③自行承诺函。</w:t>
            </w:r>
          </w:p>
        </w:tc>
      </w:tr>
    </w:tbl>
    <w:p w14:paraId="3304A7C4">
      <w:pPr>
        <w:rPr>
          <w:rFonts w:hint="eastAsia" w:ascii="宋体" w:hAnsi="宋体" w:eastAsia="宋体" w:cs="宋体"/>
          <w:color w:val="auto"/>
          <w:sz w:val="24"/>
          <w:szCs w:val="24"/>
        </w:rPr>
      </w:pPr>
    </w:p>
    <w:p w14:paraId="24FF3B9A">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注：关于小微企业报价扣除比例说明</w:t>
      </w:r>
    </w:p>
    <w:p w14:paraId="060401F4">
      <w:pPr>
        <w:pageBreakBefore w:val="0"/>
        <w:widowControl w:val="0"/>
        <w:kinsoku/>
        <w:wordWrap/>
        <w:overflowPunct/>
        <w:topLinePunct w:val="0"/>
        <w:autoSpaceDE/>
        <w:autoSpaceDN/>
        <w:bidi w:val="0"/>
        <w:adjustRightInd/>
        <w:snapToGrid/>
        <w:spacing w:line="400" w:lineRule="exact"/>
        <w:ind w:firstLine="480" w:firstLineChars="200"/>
        <w:textAlignment w:val="auto"/>
        <w:rPr>
          <w:rFonts w:ascii="宋体" w:hAnsi="宋体" w:cs="宋体"/>
          <w:color w:val="auto"/>
          <w:sz w:val="24"/>
        </w:rPr>
      </w:pPr>
      <w:r>
        <w:rPr>
          <w:rFonts w:hint="eastAsia" w:ascii="宋体" w:hAnsi="宋体" w:cs="宋体"/>
          <w:color w:val="auto"/>
          <w:sz w:val="24"/>
        </w:rPr>
        <w:t>1.对小型企业和微型企业给予10%的扣除，以扣除后的报价参与评审。</w:t>
      </w:r>
    </w:p>
    <w:p w14:paraId="4BAD50A8">
      <w:pPr>
        <w:rPr>
          <w:rFonts w:hint="eastAsia" w:ascii="宋体" w:hAnsi="宋体" w:eastAsia="宋体" w:cs="宋体"/>
          <w:color w:val="auto"/>
          <w:sz w:val="24"/>
          <w:szCs w:val="24"/>
        </w:rPr>
      </w:pPr>
      <w:r>
        <w:rPr>
          <w:rFonts w:hint="eastAsia" w:ascii="宋体" w:hAnsi="宋体" w:cs="宋体"/>
          <w:color w:val="auto"/>
          <w:sz w:val="24"/>
        </w:rPr>
        <w:t>2.监狱企业、残疾人福利性单位属于微型企业的，应提供中小微企业声明函（详见第七篇 五、其他“中小微企业声明函”）。未提供以上资料的监狱企业、残疾人福利性单位视同小型企业。</w:t>
      </w:r>
    </w:p>
    <w:p w14:paraId="7049F2C1">
      <w:pPr>
        <w:rPr>
          <w:rFonts w:hint="eastAsia" w:ascii="宋体" w:hAnsi="宋体" w:eastAsia="宋体" w:cs="宋体"/>
          <w:color w:val="auto"/>
          <w:sz w:val="24"/>
          <w:szCs w:val="24"/>
        </w:rPr>
      </w:pPr>
    </w:p>
    <w:bookmarkEnd w:id="116"/>
    <w:p w14:paraId="713A7C95">
      <w:pPr>
        <w:pStyle w:val="3"/>
        <w:spacing w:before="0" w:after="0" w:line="440" w:lineRule="exact"/>
        <w:rPr>
          <w:rFonts w:ascii="宋体" w:hAnsi="宋体" w:eastAsia="宋体" w:cs="宋体"/>
          <w:color w:val="auto"/>
          <w:sz w:val="24"/>
          <w:szCs w:val="24"/>
        </w:rPr>
      </w:pPr>
      <w:bookmarkStart w:id="120" w:name="_Toc14892"/>
      <w:r>
        <w:rPr>
          <w:rFonts w:hint="eastAsia" w:ascii="宋体" w:hAnsi="宋体" w:eastAsia="宋体" w:cs="宋体"/>
          <w:color w:val="auto"/>
          <w:sz w:val="24"/>
          <w:szCs w:val="24"/>
        </w:rPr>
        <w:t>三、无效响应</w:t>
      </w:r>
      <w:bookmarkEnd w:id="120"/>
    </w:p>
    <w:p w14:paraId="78AF465E">
      <w:pPr>
        <w:spacing w:line="400" w:lineRule="exact"/>
        <w:ind w:firstLine="480" w:firstLineChars="200"/>
        <w:rPr>
          <w:rFonts w:ascii="宋体" w:hAnsi="宋体" w:cs="宋体"/>
          <w:color w:val="auto"/>
          <w:sz w:val="24"/>
        </w:rPr>
      </w:pPr>
      <w:r>
        <w:rPr>
          <w:rFonts w:hint="eastAsia" w:ascii="宋体" w:hAnsi="宋体" w:cs="宋体"/>
          <w:color w:val="auto"/>
          <w:sz w:val="24"/>
        </w:rPr>
        <w:t>供应商发生以下条款情况之一者，其响应文件作</w:t>
      </w:r>
      <w:r>
        <w:rPr>
          <w:rFonts w:hint="eastAsia" w:ascii="宋体" w:hAnsi="宋体" w:cs="宋体"/>
          <w:color w:val="auto"/>
          <w:sz w:val="24"/>
          <w:lang w:val="en-US" w:eastAsia="zh-CN"/>
        </w:rPr>
        <w:t>无效响应</w:t>
      </w:r>
      <w:r>
        <w:rPr>
          <w:rFonts w:hint="eastAsia" w:ascii="宋体" w:hAnsi="宋体" w:cs="宋体"/>
          <w:color w:val="auto"/>
          <w:sz w:val="24"/>
        </w:rPr>
        <w:t>处理：</w:t>
      </w:r>
    </w:p>
    <w:p w14:paraId="05034244">
      <w:pPr>
        <w:spacing w:line="400" w:lineRule="exact"/>
        <w:ind w:firstLine="480" w:firstLineChars="200"/>
        <w:rPr>
          <w:rFonts w:ascii="宋体" w:hAnsi="宋体" w:cs="宋体"/>
          <w:color w:val="auto"/>
          <w:sz w:val="24"/>
        </w:rPr>
      </w:pPr>
      <w:r>
        <w:rPr>
          <w:rFonts w:hint="eastAsia" w:ascii="宋体" w:hAnsi="宋体" w:cs="宋体"/>
          <w:color w:val="auto"/>
          <w:sz w:val="24"/>
        </w:rPr>
        <w:t>（一）供应商不符合规定的基本资格条件或特定资格条件的；</w:t>
      </w:r>
    </w:p>
    <w:p w14:paraId="42F27A39">
      <w:pPr>
        <w:spacing w:line="400" w:lineRule="exact"/>
        <w:ind w:firstLine="480" w:firstLineChars="200"/>
        <w:rPr>
          <w:rFonts w:ascii="宋体" w:hAnsi="宋体" w:cs="宋体"/>
          <w:color w:val="auto"/>
          <w:sz w:val="24"/>
        </w:rPr>
      </w:pPr>
      <w:r>
        <w:rPr>
          <w:rFonts w:hint="eastAsia" w:ascii="宋体" w:hAnsi="宋体" w:cs="宋体"/>
          <w:color w:val="auto"/>
          <w:sz w:val="24"/>
        </w:rPr>
        <w:t>（二）供应商未按竞采文件规定购买竞采文件的；</w:t>
      </w:r>
    </w:p>
    <w:p w14:paraId="58331CC0">
      <w:pPr>
        <w:spacing w:line="400" w:lineRule="exact"/>
        <w:ind w:firstLine="480" w:firstLineChars="200"/>
        <w:rPr>
          <w:rFonts w:ascii="宋体" w:hAnsi="宋体" w:cs="宋体"/>
          <w:color w:val="auto"/>
          <w:sz w:val="24"/>
        </w:rPr>
      </w:pPr>
      <w:r>
        <w:rPr>
          <w:rFonts w:hint="eastAsia" w:ascii="宋体" w:hAnsi="宋体" w:cs="宋体"/>
          <w:color w:val="auto"/>
          <w:sz w:val="24"/>
        </w:rPr>
        <w:t>（三）供应商所提交的响应文件不按规定签字、盖章；</w:t>
      </w:r>
    </w:p>
    <w:p w14:paraId="6BD9A1F4">
      <w:pPr>
        <w:spacing w:line="400" w:lineRule="exact"/>
        <w:ind w:firstLine="480" w:firstLineChars="200"/>
        <w:rPr>
          <w:rFonts w:ascii="宋体" w:hAnsi="宋体" w:cs="宋体"/>
          <w:color w:val="auto"/>
          <w:sz w:val="24"/>
        </w:rPr>
      </w:pPr>
      <w:r>
        <w:rPr>
          <w:rFonts w:hint="eastAsia" w:ascii="宋体" w:hAnsi="宋体" w:cs="宋体"/>
          <w:color w:val="auto"/>
          <w:sz w:val="24"/>
        </w:rPr>
        <w:t>（四）供应商的竞采报价超过采购预算或最高限价的；</w:t>
      </w:r>
    </w:p>
    <w:p w14:paraId="7E9CC5D8">
      <w:pPr>
        <w:spacing w:line="400" w:lineRule="exact"/>
        <w:ind w:firstLine="480" w:firstLineChars="200"/>
        <w:rPr>
          <w:rFonts w:ascii="宋体" w:hAnsi="宋体" w:cs="宋体"/>
          <w:color w:val="auto"/>
          <w:sz w:val="24"/>
        </w:rPr>
      </w:pPr>
      <w:r>
        <w:rPr>
          <w:rFonts w:hint="eastAsia" w:ascii="宋体" w:hAnsi="宋体" w:cs="宋体"/>
          <w:color w:val="auto"/>
          <w:sz w:val="24"/>
        </w:rPr>
        <w:t>（五）法定代表人为同一个人的两个及两个以上法人，母公司、全资子公司及其控股公司，在同一分包采购中同时参与竞采；</w:t>
      </w:r>
    </w:p>
    <w:p w14:paraId="144CEDC6">
      <w:pPr>
        <w:spacing w:line="400" w:lineRule="exact"/>
        <w:ind w:firstLine="480" w:firstLineChars="200"/>
        <w:rPr>
          <w:rFonts w:ascii="宋体" w:hAnsi="宋体" w:cs="宋体"/>
          <w:color w:val="auto"/>
          <w:sz w:val="24"/>
        </w:rPr>
      </w:pPr>
      <w:r>
        <w:rPr>
          <w:rFonts w:hint="eastAsia" w:ascii="宋体" w:hAnsi="宋体" w:cs="宋体"/>
          <w:color w:val="auto"/>
          <w:sz w:val="24"/>
        </w:rPr>
        <w:t>（六）单位负责人为同一人或者存在直接控股、管理关系的不同供应商，参加同一合同项下的政府采购活动的；</w:t>
      </w:r>
    </w:p>
    <w:p w14:paraId="3342D4D1">
      <w:pPr>
        <w:spacing w:line="400" w:lineRule="exact"/>
        <w:ind w:firstLine="480" w:firstLineChars="200"/>
        <w:rPr>
          <w:rFonts w:ascii="宋体" w:hAnsi="宋体" w:cs="宋体"/>
          <w:color w:val="auto"/>
          <w:sz w:val="24"/>
        </w:rPr>
      </w:pPr>
      <w:r>
        <w:rPr>
          <w:rFonts w:hint="eastAsia" w:ascii="宋体" w:hAnsi="宋体" w:cs="宋体"/>
          <w:color w:val="auto"/>
          <w:sz w:val="24"/>
        </w:rPr>
        <w:t>（七）为采购项目提供整体设计、规范编制或者项目管理、监理、检测等服务的供应商，再参加该采购项目的其他采购活动；</w:t>
      </w:r>
    </w:p>
    <w:p w14:paraId="0C44EDE6">
      <w:pPr>
        <w:spacing w:line="400" w:lineRule="exact"/>
        <w:ind w:firstLine="480" w:firstLineChars="200"/>
        <w:rPr>
          <w:rFonts w:ascii="宋体" w:hAnsi="宋体" w:cs="宋体"/>
          <w:color w:val="auto"/>
          <w:sz w:val="24"/>
        </w:rPr>
      </w:pPr>
      <w:r>
        <w:rPr>
          <w:rFonts w:hint="eastAsia" w:ascii="宋体" w:hAnsi="宋体" w:cs="宋体"/>
          <w:color w:val="auto"/>
          <w:sz w:val="24"/>
        </w:rPr>
        <w:t>（八）供应商的交付期及竞采有效期不满足竞采文件要求的；</w:t>
      </w:r>
    </w:p>
    <w:p w14:paraId="7413145E">
      <w:pPr>
        <w:spacing w:line="400" w:lineRule="exact"/>
        <w:ind w:firstLine="480" w:firstLineChars="200"/>
        <w:rPr>
          <w:rFonts w:ascii="宋体" w:hAnsi="宋体" w:cs="宋体"/>
          <w:color w:val="auto"/>
          <w:sz w:val="24"/>
        </w:rPr>
      </w:pPr>
      <w:r>
        <w:rPr>
          <w:rFonts w:hint="eastAsia" w:ascii="宋体" w:hAnsi="宋体" w:cs="宋体"/>
          <w:color w:val="auto"/>
          <w:sz w:val="24"/>
        </w:rPr>
        <w:t>（九）供应商响应文件内容有与国家现行法律法规相违背的内容，或附有采购人无法接受的条件；</w:t>
      </w:r>
    </w:p>
    <w:p w14:paraId="5AD08279">
      <w:pPr>
        <w:spacing w:line="400" w:lineRule="exact"/>
        <w:ind w:firstLine="480" w:firstLineChars="200"/>
        <w:rPr>
          <w:rFonts w:ascii="宋体" w:hAnsi="宋体" w:cs="宋体"/>
          <w:color w:val="auto"/>
          <w:sz w:val="24"/>
        </w:rPr>
      </w:pPr>
      <w:r>
        <w:rPr>
          <w:rFonts w:hint="eastAsia" w:ascii="宋体" w:hAnsi="宋体" w:cs="宋体"/>
          <w:color w:val="auto"/>
          <w:sz w:val="24"/>
        </w:rPr>
        <w:t>（十）供应商以联合体形式参与竞采的；</w:t>
      </w:r>
    </w:p>
    <w:p w14:paraId="1A71FD9F">
      <w:pPr>
        <w:spacing w:line="400" w:lineRule="exact"/>
        <w:ind w:firstLine="480" w:firstLineChars="200"/>
        <w:rPr>
          <w:rFonts w:ascii="宋体" w:hAnsi="宋体" w:cs="宋体"/>
          <w:color w:val="auto"/>
          <w:sz w:val="24"/>
        </w:rPr>
      </w:pPr>
      <w:r>
        <w:rPr>
          <w:rFonts w:hint="eastAsia" w:ascii="宋体" w:hAnsi="宋体" w:cs="宋体"/>
          <w:color w:val="auto"/>
          <w:sz w:val="24"/>
        </w:rPr>
        <w:t>（十一）供应商进行合同分包的；</w:t>
      </w:r>
    </w:p>
    <w:p w14:paraId="74EFDED3">
      <w:pPr>
        <w:spacing w:line="400" w:lineRule="exact"/>
        <w:ind w:firstLine="480" w:firstLineChars="200"/>
        <w:rPr>
          <w:rFonts w:ascii="宋体" w:hAnsi="宋体" w:cs="宋体"/>
          <w:color w:val="auto"/>
          <w:sz w:val="24"/>
        </w:rPr>
      </w:pPr>
      <w:r>
        <w:rPr>
          <w:rFonts w:hint="eastAsia" w:ascii="宋体" w:hAnsi="宋体" w:cs="宋体"/>
          <w:color w:val="auto"/>
          <w:sz w:val="24"/>
        </w:rPr>
        <w:t>（十二）供应商被列入失信被执行人、重大税收违法案件当事人名单、政府采购严重违法失信行为记录名单及其他不符合《中华人民共和国政府采购法》第二十二条规定条件的。</w:t>
      </w:r>
    </w:p>
    <w:p w14:paraId="20C3CFEA">
      <w:pPr>
        <w:pStyle w:val="3"/>
        <w:spacing w:before="0" w:after="0" w:line="440" w:lineRule="exact"/>
        <w:rPr>
          <w:rFonts w:ascii="宋体" w:hAnsi="宋体" w:eastAsia="宋体" w:cs="宋体"/>
          <w:color w:val="auto"/>
          <w:sz w:val="24"/>
          <w:szCs w:val="24"/>
        </w:rPr>
      </w:pPr>
      <w:bookmarkStart w:id="121" w:name="_Toc30355"/>
      <w:bookmarkStart w:id="122" w:name="_Toc25841"/>
      <w:bookmarkStart w:id="123" w:name="_Toc29173"/>
      <w:bookmarkStart w:id="124" w:name="_Toc2675"/>
      <w:r>
        <w:rPr>
          <w:rFonts w:hint="eastAsia" w:ascii="宋体" w:hAnsi="宋体" w:eastAsia="宋体" w:cs="宋体"/>
          <w:color w:val="auto"/>
          <w:sz w:val="24"/>
          <w:szCs w:val="24"/>
        </w:rPr>
        <w:t>四、采购终止</w:t>
      </w:r>
      <w:bookmarkEnd w:id="121"/>
      <w:bookmarkEnd w:id="122"/>
      <w:bookmarkEnd w:id="123"/>
      <w:bookmarkEnd w:id="124"/>
    </w:p>
    <w:p w14:paraId="57E47A2F">
      <w:pPr>
        <w:spacing w:line="400" w:lineRule="exact"/>
        <w:ind w:firstLine="480" w:firstLineChars="200"/>
        <w:rPr>
          <w:rFonts w:ascii="宋体" w:hAnsi="宋体" w:cs="宋体"/>
          <w:color w:val="auto"/>
          <w:sz w:val="24"/>
        </w:rPr>
      </w:pPr>
      <w:r>
        <w:rPr>
          <w:rFonts w:hint="eastAsia" w:ascii="宋体" w:hAnsi="宋体" w:cs="宋体"/>
          <w:color w:val="auto"/>
          <w:sz w:val="24"/>
        </w:rPr>
        <w:t>出现下列情形之一的，采购人应当终止竞采活动，发布项目终止公告并说明原因，重新开展采购活动：</w:t>
      </w:r>
    </w:p>
    <w:p w14:paraId="1E6D5623">
      <w:pPr>
        <w:spacing w:line="400" w:lineRule="exact"/>
        <w:ind w:firstLine="480" w:firstLineChars="200"/>
        <w:rPr>
          <w:rFonts w:ascii="宋体" w:hAnsi="宋体" w:cs="宋体"/>
          <w:color w:val="auto"/>
          <w:sz w:val="24"/>
        </w:rPr>
      </w:pPr>
      <w:r>
        <w:rPr>
          <w:rFonts w:hint="eastAsia" w:ascii="宋体" w:hAnsi="宋体" w:cs="宋体"/>
          <w:color w:val="auto"/>
          <w:sz w:val="24"/>
        </w:rPr>
        <w:t>（一）因情况变化，不再符合规定的竞采方式适用情形的；</w:t>
      </w:r>
    </w:p>
    <w:p w14:paraId="0763493C">
      <w:pPr>
        <w:spacing w:line="400" w:lineRule="exact"/>
        <w:ind w:firstLine="480" w:firstLineChars="200"/>
        <w:rPr>
          <w:rFonts w:ascii="宋体" w:hAnsi="宋体" w:cs="宋体"/>
          <w:color w:val="auto"/>
          <w:sz w:val="24"/>
        </w:rPr>
      </w:pPr>
      <w:r>
        <w:rPr>
          <w:rFonts w:hint="eastAsia" w:ascii="宋体" w:hAnsi="宋体" w:cs="宋体"/>
          <w:color w:val="auto"/>
          <w:sz w:val="24"/>
        </w:rPr>
        <w:t>（二）出现影响采购公正的违法、违规行为的；</w:t>
      </w:r>
    </w:p>
    <w:p w14:paraId="358C4004">
      <w:pPr>
        <w:spacing w:line="400" w:lineRule="exact"/>
        <w:ind w:firstLine="480" w:firstLineChars="200"/>
        <w:rPr>
          <w:rFonts w:ascii="宋体" w:hAnsi="宋体" w:cs="宋体"/>
          <w:color w:val="auto"/>
          <w:sz w:val="24"/>
        </w:rPr>
      </w:pPr>
      <w:r>
        <w:rPr>
          <w:rFonts w:hint="eastAsia" w:ascii="宋体" w:hAnsi="宋体" w:cs="宋体"/>
          <w:color w:val="auto"/>
          <w:sz w:val="24"/>
        </w:rPr>
        <w:t xml:space="preserve">（三） 在采购过程中符合要求的供应商或者报价未超过采购预算（最高限价）的供应商不足2家的。 </w:t>
      </w:r>
    </w:p>
    <w:p w14:paraId="39B41525">
      <w:pPr>
        <w:rPr>
          <w:rFonts w:ascii="宋体" w:hAnsi="宋体" w:cs="宋体"/>
          <w:color w:val="auto"/>
        </w:rPr>
      </w:pPr>
    </w:p>
    <w:p w14:paraId="6DF61C56">
      <w:pPr>
        <w:widowControl/>
        <w:jc w:val="left"/>
        <w:rPr>
          <w:rStyle w:val="41"/>
          <w:rFonts w:ascii="宋体" w:hAnsi="宋体" w:eastAsia="宋体" w:cs="宋体"/>
          <w:b w:val="0"/>
          <w:bCs w:val="0"/>
          <w:color w:val="auto"/>
        </w:rPr>
      </w:pPr>
      <w:bookmarkStart w:id="125" w:name="_Toc27361"/>
      <w:r>
        <w:rPr>
          <w:rStyle w:val="41"/>
          <w:rFonts w:ascii="宋体" w:hAnsi="宋体" w:eastAsia="宋体" w:cs="宋体"/>
          <w:color w:val="auto"/>
        </w:rPr>
        <w:br w:type="page"/>
      </w:r>
    </w:p>
    <w:bookmarkEnd w:id="110"/>
    <w:bookmarkEnd w:id="111"/>
    <w:bookmarkEnd w:id="125"/>
    <w:p w14:paraId="4D6F8C4E">
      <w:pPr>
        <w:pStyle w:val="2"/>
        <w:spacing w:line="360" w:lineRule="auto"/>
        <w:jc w:val="center"/>
        <w:rPr>
          <w:rFonts w:hAnsi="宋体"/>
          <w:b/>
          <w:color w:val="auto"/>
        </w:rPr>
      </w:pPr>
      <w:bookmarkStart w:id="126" w:name="_Toc4265"/>
      <w:r>
        <w:rPr>
          <w:rFonts w:hint="eastAsia" w:hAnsi="宋体"/>
          <w:b/>
          <w:color w:val="auto"/>
        </w:rPr>
        <w:t>第五篇  供应商须知</w:t>
      </w:r>
      <w:bookmarkEnd w:id="126"/>
    </w:p>
    <w:p w14:paraId="52EDADFB">
      <w:pPr>
        <w:pStyle w:val="3"/>
        <w:spacing w:before="0" w:after="0" w:line="440" w:lineRule="exact"/>
        <w:rPr>
          <w:rFonts w:ascii="宋体" w:hAnsi="宋体" w:eastAsia="宋体" w:cs="宋体"/>
          <w:color w:val="auto"/>
          <w:sz w:val="24"/>
          <w:szCs w:val="24"/>
        </w:rPr>
      </w:pPr>
      <w:bookmarkStart w:id="127" w:name="_Toc342913389"/>
      <w:bookmarkStart w:id="128" w:name="_Toc10945"/>
      <w:bookmarkStart w:id="129" w:name="_Toc16221"/>
      <w:bookmarkStart w:id="130" w:name="_Toc9687"/>
      <w:bookmarkStart w:id="131" w:name="_Toc10167"/>
      <w:bookmarkStart w:id="132" w:name="_Toc11713"/>
      <w:bookmarkStart w:id="133" w:name="_Toc11086"/>
      <w:bookmarkStart w:id="134" w:name="_Toc20891"/>
      <w:bookmarkStart w:id="135" w:name="_Toc26834"/>
      <w:bookmarkStart w:id="136" w:name="_Toc6699"/>
      <w:bookmarkStart w:id="137" w:name="_Toc29373"/>
      <w:bookmarkStart w:id="138" w:name="_Toc32346"/>
      <w:bookmarkStart w:id="139" w:name="_Toc22843"/>
      <w:bookmarkStart w:id="140" w:name="_Toc25615"/>
      <w:r>
        <w:rPr>
          <w:rFonts w:hint="eastAsia" w:ascii="宋体" w:hAnsi="宋体" w:eastAsia="宋体" w:cs="宋体"/>
          <w:color w:val="auto"/>
          <w:sz w:val="24"/>
          <w:szCs w:val="24"/>
        </w:rPr>
        <w:t>一、</w:t>
      </w:r>
      <w:bookmarkEnd w:id="127"/>
      <w:bookmarkEnd w:id="128"/>
      <w:bookmarkEnd w:id="129"/>
      <w:bookmarkEnd w:id="130"/>
      <w:bookmarkEnd w:id="131"/>
      <w:bookmarkEnd w:id="132"/>
      <w:bookmarkEnd w:id="133"/>
      <w:bookmarkStart w:id="141" w:name="_Toc318166429"/>
      <w:bookmarkStart w:id="142" w:name="_Toc318159160"/>
      <w:bookmarkStart w:id="143" w:name="_Toc318159349"/>
      <w:bookmarkStart w:id="144" w:name="_Toc318159780"/>
      <w:r>
        <w:rPr>
          <w:rFonts w:hint="eastAsia" w:ascii="宋体" w:hAnsi="宋体" w:eastAsia="宋体" w:cs="宋体"/>
          <w:color w:val="auto"/>
          <w:sz w:val="24"/>
          <w:szCs w:val="24"/>
        </w:rPr>
        <w:t>网上竞采费用</w:t>
      </w:r>
      <w:bookmarkEnd w:id="134"/>
      <w:bookmarkEnd w:id="135"/>
      <w:bookmarkEnd w:id="136"/>
      <w:bookmarkEnd w:id="137"/>
      <w:bookmarkEnd w:id="138"/>
      <w:bookmarkEnd w:id="139"/>
      <w:bookmarkEnd w:id="140"/>
    </w:p>
    <w:p w14:paraId="12DD3157">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参与网上竞采的供应商应承担其编制响应文件与递交响应文件所涉及的一切费用，不论网上竞采结果如何，采购人在任何情况下无义务也无责任承担这些费用。</w:t>
      </w:r>
    </w:p>
    <w:p w14:paraId="103733C9">
      <w:pPr>
        <w:pStyle w:val="3"/>
        <w:spacing w:before="0" w:after="0" w:line="440" w:lineRule="exact"/>
        <w:rPr>
          <w:rFonts w:ascii="宋体" w:hAnsi="宋体" w:eastAsia="宋体" w:cs="宋体"/>
          <w:color w:val="auto"/>
          <w:sz w:val="24"/>
          <w:szCs w:val="24"/>
        </w:rPr>
      </w:pPr>
      <w:bookmarkStart w:id="145" w:name="_Toc6736"/>
      <w:bookmarkStart w:id="146" w:name="_Toc28987"/>
      <w:bookmarkStart w:id="147" w:name="_Toc23402"/>
      <w:bookmarkStart w:id="148" w:name="_Toc28733"/>
      <w:bookmarkStart w:id="149" w:name="_Toc1707"/>
      <w:bookmarkStart w:id="150" w:name="_Toc22713"/>
      <w:bookmarkStart w:id="151" w:name="_Toc10504"/>
      <w:r>
        <w:rPr>
          <w:rFonts w:hint="eastAsia" w:ascii="宋体" w:hAnsi="宋体" w:eastAsia="宋体" w:cs="宋体"/>
          <w:color w:val="auto"/>
          <w:sz w:val="24"/>
          <w:szCs w:val="24"/>
        </w:rPr>
        <w:t>二、网上竞采文件</w:t>
      </w:r>
      <w:bookmarkEnd w:id="145"/>
      <w:bookmarkEnd w:id="146"/>
      <w:bookmarkEnd w:id="147"/>
      <w:bookmarkEnd w:id="148"/>
      <w:bookmarkEnd w:id="149"/>
      <w:bookmarkEnd w:id="150"/>
      <w:bookmarkEnd w:id="151"/>
    </w:p>
    <w:p w14:paraId="73A1A648">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（一）网上竞采文件由竞采邀请书、项目服务需求、 项目商务需求、竞采程序及方法、评审标准、无效响应和采购终止、供应商须知、 竞采合同、响应文件编制要求七部分组成。</w:t>
      </w:r>
    </w:p>
    <w:p w14:paraId="295CB1E5">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（二）采购人所作的一切有效的书面通知、修改及补充，都是网上竞采文件不可分割的部分。</w:t>
      </w:r>
    </w:p>
    <w:p w14:paraId="42B17BB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（三）网上竞采文件的解释</w:t>
      </w:r>
    </w:p>
    <w:p w14:paraId="291BA5FA">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供应商如对网上竞采文件有疑问，必须以书面形式在提交响应文件截止时间2个工作日前向采购人要求澄清，采购人可视具体情况做出处理或答复。如供应商未提出疑问，视为完全理解并同意本网上竞采文件。一经进入网上竞采程序，即视为供应商已详细阅读全部文件资料，完全理解网上竞采文件所有条款内容并同意放弃对这方面有不明白及误解的权利。</w:t>
      </w:r>
    </w:p>
    <w:p w14:paraId="5C1BDA74">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（四）本网上竞采文件中，网上竞采小组根据与供应商进行网上竞采可能实质性变动的内容为网上竞采文件第二、三、四篇全部内容。</w:t>
      </w:r>
    </w:p>
    <w:p w14:paraId="2727F492">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（五）评审的依据为网上竞采文件和响应文件（含有效的书面承诺）。网上竞采小组判断响应文件对网上竞采文件的响应，仅基于响应文件本身而不靠外部证据。</w:t>
      </w:r>
    </w:p>
    <w:bookmarkEnd w:id="141"/>
    <w:bookmarkEnd w:id="142"/>
    <w:bookmarkEnd w:id="143"/>
    <w:bookmarkEnd w:id="144"/>
    <w:p w14:paraId="09EDC48A">
      <w:pPr>
        <w:pStyle w:val="3"/>
        <w:spacing w:before="0" w:after="0" w:line="440" w:lineRule="exact"/>
        <w:rPr>
          <w:rFonts w:ascii="宋体" w:hAnsi="宋体" w:eastAsia="宋体" w:cs="宋体"/>
          <w:color w:val="auto"/>
          <w:sz w:val="24"/>
          <w:szCs w:val="24"/>
        </w:rPr>
      </w:pPr>
      <w:bookmarkStart w:id="152" w:name="_Toc342913392"/>
      <w:bookmarkStart w:id="153" w:name="_Toc21897"/>
      <w:bookmarkStart w:id="154" w:name="_Toc24753"/>
      <w:bookmarkStart w:id="155" w:name="_Toc13981"/>
      <w:bookmarkStart w:id="156" w:name="_Toc179714297"/>
      <w:bookmarkStart w:id="157" w:name="_Toc29898"/>
      <w:bookmarkStart w:id="158" w:name="_Toc102227318"/>
      <w:bookmarkStart w:id="159" w:name="_Toc763"/>
      <w:bookmarkStart w:id="160" w:name="_Toc20429"/>
      <w:bookmarkStart w:id="161" w:name="_Toc20952"/>
      <w:bookmarkStart w:id="162" w:name="_Toc30596"/>
      <w:bookmarkStart w:id="163" w:name="_Toc592"/>
      <w:bookmarkStart w:id="164" w:name="_Toc17331"/>
      <w:bookmarkStart w:id="165" w:name="_Toc29312"/>
      <w:bookmarkStart w:id="166" w:name="_Toc25658"/>
      <w:bookmarkStart w:id="167" w:name="_Toc23493"/>
      <w:r>
        <w:rPr>
          <w:rFonts w:hint="eastAsia" w:ascii="宋体" w:hAnsi="宋体" w:eastAsia="宋体" w:cs="宋体"/>
          <w:color w:val="auto"/>
          <w:sz w:val="24"/>
          <w:szCs w:val="24"/>
        </w:rPr>
        <w:t>三、</w:t>
      </w:r>
      <w:bookmarkEnd w:id="152"/>
      <w:bookmarkEnd w:id="153"/>
      <w:bookmarkEnd w:id="154"/>
      <w:bookmarkEnd w:id="155"/>
      <w:bookmarkEnd w:id="156"/>
      <w:bookmarkEnd w:id="157"/>
      <w:bookmarkEnd w:id="158"/>
      <w:bookmarkEnd w:id="159"/>
      <w:bookmarkEnd w:id="160"/>
      <w:r>
        <w:rPr>
          <w:rFonts w:hint="eastAsia" w:ascii="宋体" w:hAnsi="宋体" w:eastAsia="宋体" w:cs="宋体"/>
          <w:color w:val="auto"/>
          <w:sz w:val="24"/>
          <w:szCs w:val="24"/>
        </w:rPr>
        <w:t>网上竞采要求</w:t>
      </w:r>
      <w:bookmarkEnd w:id="161"/>
      <w:bookmarkEnd w:id="162"/>
      <w:bookmarkEnd w:id="163"/>
      <w:bookmarkEnd w:id="164"/>
      <w:bookmarkEnd w:id="165"/>
      <w:bookmarkEnd w:id="166"/>
      <w:bookmarkEnd w:id="167"/>
    </w:p>
    <w:p w14:paraId="26AB1B7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（一）响应文件</w:t>
      </w:r>
    </w:p>
    <w:p w14:paraId="285706D9">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1.供应商应当按照网上竞采文件的要求编制响应文件，并对网上竞采文件提出的要求和条件作出实质性响应，响应文件为正本PDF扫描件，同时应编制完整的页码、目录。</w:t>
      </w:r>
    </w:p>
    <w:p w14:paraId="521A45E6">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2.响应文件组成</w:t>
      </w:r>
    </w:p>
    <w:p w14:paraId="263B464D">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24380BA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（二）联合体</w:t>
      </w:r>
    </w:p>
    <w:p w14:paraId="3C407B7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本项目不接受联合体竞标。</w:t>
      </w:r>
    </w:p>
    <w:p w14:paraId="29E5D17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（三）网上竞采有效期：响应文件及有关承诺文件有效期为提交响应文件截止时间起90天。</w:t>
      </w:r>
    </w:p>
    <w:p w14:paraId="4C98DF4D">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（四）修正错误</w:t>
      </w:r>
    </w:p>
    <w:p w14:paraId="7D66CDA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1.若供应商所递交的响应文件或报价中的价格出现大写金额和小写金额不一致的错误，以大写金额修正为准。</w:t>
      </w:r>
    </w:p>
    <w:p w14:paraId="7F7FF81C">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2.网上竞采小组按上述修正错误的原则及方法修正供应商的报价，供应商同意并签字确认后，修正后的报价对供应商具有约束作用。如果供应商不接受修正后的价格，将失去成为供应商的资格。</w:t>
      </w:r>
    </w:p>
    <w:p w14:paraId="645B9F26">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（五）提交响应文件的份数和签署</w:t>
      </w:r>
    </w:p>
    <w:p w14:paraId="2DAA3695">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 xml:space="preserve">1.供应商须在平台报价并上传盖章后的响应文件正本PDF扫描件一份。 </w:t>
      </w:r>
    </w:p>
    <w:p w14:paraId="4A989A80">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2.在响应文件正本P</w:t>
      </w:r>
      <w:r>
        <w:rPr>
          <w:rFonts w:ascii="宋体" w:hAnsi="宋体" w:cs="宋体"/>
          <w:color w:val="auto"/>
          <w:sz w:val="24"/>
        </w:rPr>
        <w:t>DF</w:t>
      </w:r>
      <w:r>
        <w:rPr>
          <w:rFonts w:hint="eastAsia" w:ascii="宋体" w:hAnsi="宋体" w:cs="宋体"/>
          <w:color w:val="auto"/>
          <w:sz w:val="24"/>
        </w:rPr>
        <w:t>文档中，按照第七篇响应文件编制要求中规定签字、盖章的地方必须按其规定签字、盖章。</w:t>
      </w:r>
    </w:p>
    <w:p w14:paraId="369D5A13">
      <w:pPr>
        <w:pStyle w:val="3"/>
        <w:spacing w:before="0" w:after="0" w:line="440" w:lineRule="exact"/>
        <w:rPr>
          <w:rFonts w:ascii="宋体" w:hAnsi="宋体" w:eastAsia="宋体" w:cs="宋体"/>
          <w:color w:val="auto"/>
          <w:sz w:val="24"/>
          <w:szCs w:val="24"/>
        </w:rPr>
      </w:pPr>
      <w:bookmarkStart w:id="168" w:name="_Toc20888"/>
      <w:bookmarkStart w:id="169" w:name="_Toc18951"/>
      <w:bookmarkStart w:id="170" w:name="_Toc14074"/>
      <w:bookmarkStart w:id="171" w:name="_Toc4702"/>
      <w:bookmarkStart w:id="172" w:name="_Toc21845"/>
      <w:bookmarkStart w:id="173" w:name="_Toc10431"/>
      <w:bookmarkStart w:id="174" w:name="_Toc28042"/>
      <w:bookmarkStart w:id="175" w:name="_Toc30846"/>
      <w:bookmarkStart w:id="176" w:name="_Toc4779"/>
      <w:bookmarkStart w:id="177" w:name="_Toc12149"/>
      <w:bookmarkStart w:id="178" w:name="_Toc1769"/>
      <w:bookmarkStart w:id="179" w:name="_Toc20971"/>
      <w:bookmarkStart w:id="180" w:name="_Toc29757"/>
      <w:bookmarkStart w:id="181" w:name="_Toc23784"/>
      <w:bookmarkStart w:id="182" w:name="_Toc228"/>
      <w:bookmarkStart w:id="183" w:name="_Toc24181"/>
      <w:bookmarkStart w:id="184" w:name="_Toc32177"/>
      <w:bookmarkStart w:id="185" w:name="_Toc17633"/>
      <w:bookmarkStart w:id="186" w:name="_Toc31669"/>
      <w:r>
        <w:rPr>
          <w:rFonts w:hint="eastAsia" w:ascii="宋体" w:hAnsi="宋体" w:eastAsia="宋体" w:cs="宋体"/>
          <w:color w:val="auto"/>
          <w:sz w:val="24"/>
          <w:szCs w:val="24"/>
        </w:rPr>
        <w:t>四、成交供应商的确认和变更</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14:paraId="36FC7215">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（一）成交供应商的确认</w:t>
      </w:r>
    </w:p>
    <w:p w14:paraId="6F482509">
      <w:pPr>
        <w:snapToGrid w:val="0"/>
        <w:spacing w:line="400" w:lineRule="exact"/>
        <w:ind w:firstLine="480" w:firstLineChars="200"/>
        <w:rPr>
          <w:rFonts w:ascii="宋体" w:hAnsi="宋体" w:cs="宋体"/>
          <w:color w:val="auto"/>
          <w:sz w:val="24"/>
        </w:rPr>
      </w:pPr>
      <w:r>
        <w:rPr>
          <w:rFonts w:hint="eastAsia" w:ascii="宋体" w:hAnsi="宋体" w:cs="宋体"/>
          <w:color w:val="auto"/>
          <w:sz w:val="24"/>
          <w:highlight w:val="none"/>
        </w:rPr>
        <w:t>采购人应当在收到评审报告后5个工作日内，</w:t>
      </w:r>
      <w:r>
        <w:rPr>
          <w:rFonts w:hint="eastAsia" w:ascii="宋体" w:hAnsi="宋体" w:cs="宋体"/>
          <w:color w:val="auto"/>
          <w:sz w:val="24"/>
        </w:rPr>
        <w:t>从评审报告提出的成交候选供应商中，按照排序由高到低的原则确定成交供应商，也可以书面授权网上竞采小组直接确定成交供应商。采购人逾期未确定成交供应商且不提出异议的，视为确定评审报告提出的排序第一的供应商为成交供应商。</w:t>
      </w:r>
    </w:p>
    <w:p w14:paraId="279F4407">
      <w:pPr>
        <w:snapToGrid w:val="0"/>
        <w:spacing w:line="400" w:lineRule="exact"/>
        <w:ind w:firstLine="480" w:firstLineChars="200"/>
        <w:rPr>
          <w:rFonts w:ascii="宋体" w:hAnsi="宋体" w:cs="宋体"/>
          <w:color w:val="auto"/>
          <w:sz w:val="24"/>
        </w:rPr>
      </w:pPr>
      <w:r>
        <w:rPr>
          <w:rFonts w:hint="eastAsia" w:ascii="宋体" w:hAnsi="宋体" w:cs="宋体"/>
          <w:color w:val="auto"/>
          <w:sz w:val="24"/>
        </w:rPr>
        <w:t>（二）成交供应商的变更</w:t>
      </w:r>
    </w:p>
    <w:p w14:paraId="51EBE37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rPr>
        <w:t>成交供应商拒绝与采购人签订合同的，采购人可以按照评审报告推荐的成交候选供应商顺序，确定排名下一位的候选人为成交供应商，也可以重新开展竞采活动。</w:t>
      </w:r>
    </w:p>
    <w:p w14:paraId="281A4AB4">
      <w:pPr>
        <w:pStyle w:val="3"/>
        <w:spacing w:before="0" w:after="0" w:line="440" w:lineRule="exact"/>
        <w:rPr>
          <w:rFonts w:ascii="宋体" w:hAnsi="宋体" w:eastAsia="宋体" w:cs="宋体"/>
          <w:color w:val="auto"/>
          <w:sz w:val="24"/>
          <w:szCs w:val="24"/>
        </w:rPr>
      </w:pPr>
      <w:bookmarkStart w:id="187" w:name="_Toc102227321"/>
      <w:bookmarkStart w:id="188" w:name="_Toc16002"/>
      <w:bookmarkStart w:id="189" w:name="_Toc31906"/>
      <w:bookmarkStart w:id="190" w:name="_Toc29271"/>
      <w:bookmarkStart w:id="191" w:name="_Toc8970"/>
      <w:bookmarkStart w:id="192" w:name="_Toc25988"/>
      <w:bookmarkStart w:id="193" w:name="_Toc10260"/>
      <w:bookmarkStart w:id="194" w:name="_Toc20154"/>
      <w:bookmarkStart w:id="195" w:name="_Toc342913395"/>
      <w:bookmarkStart w:id="196" w:name="_Toc2738"/>
      <w:bookmarkStart w:id="197" w:name="_Toc13975"/>
      <w:bookmarkStart w:id="198" w:name="_Toc23870"/>
      <w:bookmarkStart w:id="199" w:name="_Toc4906"/>
      <w:bookmarkStart w:id="200" w:name="_Toc30610"/>
      <w:bookmarkStart w:id="201" w:name="_Toc9534"/>
      <w:bookmarkStart w:id="202" w:name="_Toc17024"/>
      <w:bookmarkStart w:id="203" w:name="_Toc15498"/>
      <w:bookmarkStart w:id="204" w:name="_Toc15355"/>
      <w:bookmarkStart w:id="205" w:name="_Toc1255"/>
      <w:bookmarkStart w:id="206" w:name="_Toc25691"/>
      <w:r>
        <w:rPr>
          <w:rFonts w:hint="eastAsia" w:ascii="宋体" w:hAnsi="宋体" w:eastAsia="宋体" w:cs="宋体"/>
          <w:color w:val="auto"/>
          <w:sz w:val="24"/>
          <w:szCs w:val="24"/>
        </w:rPr>
        <w:t>五、成交通知</w:t>
      </w:r>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p>
    <w:p w14:paraId="2296CA90">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（一）成交供应商确定后，采购人将在供应商在行采家-电子竞采（https://www.gec123.com/xe/）上发布成交结果公告。</w:t>
      </w:r>
    </w:p>
    <w:p w14:paraId="2A8F8071">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（二）结果公告发出同时，采购</w:t>
      </w:r>
      <w:r>
        <w:rPr>
          <w:rFonts w:hint="eastAsia" w:ascii="宋体" w:hAnsi="宋体" w:cs="宋体"/>
          <w:color w:val="auto"/>
          <w:sz w:val="24"/>
          <w:szCs w:val="24"/>
          <w:lang w:val="en-US" w:eastAsia="zh-CN"/>
        </w:rPr>
        <w:t>人</w:t>
      </w:r>
      <w:r>
        <w:rPr>
          <w:rFonts w:hint="eastAsia" w:ascii="宋体" w:hAnsi="宋体" w:cs="宋体"/>
          <w:color w:val="auto"/>
          <w:sz w:val="24"/>
          <w:szCs w:val="24"/>
        </w:rPr>
        <w:t>将以书面形式发出《成交通知书》。《成交通知书》一经发出即发生法律效力。</w:t>
      </w:r>
    </w:p>
    <w:p w14:paraId="6703EEF3">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（三）《成交通知书》将作为签订合同的依据。</w:t>
      </w:r>
    </w:p>
    <w:p w14:paraId="70523B4B">
      <w:pPr>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（四）如有供应商对成交结果提出质疑的，在质疑处理完毕后发出成交通知书。</w:t>
      </w:r>
    </w:p>
    <w:p w14:paraId="29CFA5E7">
      <w:pPr>
        <w:pStyle w:val="3"/>
        <w:spacing w:before="0" w:after="0" w:line="440" w:lineRule="exact"/>
        <w:rPr>
          <w:rFonts w:ascii="宋体" w:hAnsi="宋体" w:eastAsia="宋体" w:cs="宋体"/>
          <w:color w:val="auto"/>
          <w:sz w:val="24"/>
          <w:szCs w:val="24"/>
        </w:rPr>
      </w:pPr>
      <w:bookmarkStart w:id="207" w:name="_Toc31392"/>
      <w:bookmarkStart w:id="208" w:name="_Toc3458"/>
      <w:bookmarkStart w:id="209" w:name="_Toc7419"/>
      <w:bookmarkStart w:id="210" w:name="_Toc6511"/>
      <w:bookmarkStart w:id="211" w:name="_Toc9002"/>
      <w:bookmarkStart w:id="212" w:name="_Toc30591"/>
      <w:bookmarkStart w:id="213" w:name="_Toc30264"/>
      <w:bookmarkStart w:id="214" w:name="_Toc15609"/>
      <w:bookmarkStart w:id="215" w:name="_Toc31547"/>
      <w:bookmarkStart w:id="216" w:name="_Toc17534"/>
      <w:bookmarkStart w:id="217" w:name="_Toc25113"/>
      <w:bookmarkStart w:id="218" w:name="_Toc16880"/>
      <w:bookmarkStart w:id="219" w:name="_Toc28350"/>
      <w:bookmarkStart w:id="220" w:name="_Toc15816"/>
      <w:bookmarkStart w:id="221" w:name="_Toc31641"/>
      <w:bookmarkStart w:id="222" w:name="_Toc7880"/>
      <w:bookmarkStart w:id="223" w:name="_Toc14478"/>
      <w:bookmarkStart w:id="224" w:name="_Toc21310"/>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w:t>
      </w:r>
      <w:bookmarkEnd w:id="207"/>
      <w:bookmarkEnd w:id="208"/>
      <w:bookmarkEnd w:id="209"/>
      <w:bookmarkEnd w:id="210"/>
      <w:bookmarkEnd w:id="211"/>
      <w:r>
        <w:rPr>
          <w:rFonts w:hint="eastAsia" w:ascii="宋体" w:hAnsi="宋体" w:eastAsia="宋体" w:cs="宋体"/>
          <w:color w:val="auto"/>
          <w:sz w:val="24"/>
          <w:szCs w:val="24"/>
        </w:rPr>
        <w:t>签订合同</w:t>
      </w:r>
      <w:bookmarkEnd w:id="212"/>
      <w:bookmarkEnd w:id="213"/>
      <w:bookmarkEnd w:id="214"/>
      <w:bookmarkEnd w:id="215"/>
      <w:bookmarkEnd w:id="216"/>
      <w:bookmarkEnd w:id="217"/>
      <w:bookmarkEnd w:id="218"/>
      <w:bookmarkEnd w:id="219"/>
      <w:bookmarkEnd w:id="220"/>
      <w:bookmarkEnd w:id="221"/>
      <w:bookmarkEnd w:id="222"/>
      <w:bookmarkEnd w:id="223"/>
      <w:bookmarkEnd w:id="224"/>
    </w:p>
    <w:p w14:paraId="4A0C5953">
      <w:pPr>
        <w:spacing w:line="400" w:lineRule="exact"/>
        <w:ind w:firstLine="480" w:firstLineChars="200"/>
        <w:rPr>
          <w:rFonts w:ascii="宋体" w:hAnsi="宋体" w:cs="宋体"/>
          <w:color w:val="auto"/>
          <w:sz w:val="24"/>
        </w:rPr>
      </w:pPr>
      <w:r>
        <w:rPr>
          <w:rFonts w:hint="eastAsia" w:ascii="宋体" w:hAnsi="宋体" w:cs="宋体"/>
          <w:color w:val="auto"/>
          <w:sz w:val="24"/>
        </w:rPr>
        <w:t>（一）采购人应当自成交通知书发出之日起三十日内，按照网上竞采文件和成交供应商响应文件的约定，与成交供应商签订书面合同。所签订的合同不得对网上竞采文件和供应商的响应文件作实质性修改。</w:t>
      </w:r>
    </w:p>
    <w:p w14:paraId="3EF4BC1C">
      <w:pPr>
        <w:spacing w:line="400" w:lineRule="exact"/>
        <w:ind w:firstLine="480" w:firstLineChars="200"/>
        <w:rPr>
          <w:rFonts w:ascii="宋体" w:hAnsi="宋体" w:cs="宋体"/>
          <w:color w:val="auto"/>
          <w:sz w:val="24"/>
        </w:rPr>
      </w:pPr>
      <w:r>
        <w:rPr>
          <w:rFonts w:hint="eastAsia" w:ascii="宋体" w:hAnsi="宋体" w:cs="宋体"/>
          <w:color w:val="auto"/>
          <w:sz w:val="24"/>
        </w:rPr>
        <w:t>（二）网上竞采文件、供应商的响应文件及澄清文件等，均为签订竞采合同的依据。</w:t>
      </w:r>
    </w:p>
    <w:p w14:paraId="4F5FDB01">
      <w:pPr>
        <w:spacing w:line="400" w:lineRule="exact"/>
        <w:ind w:firstLine="480" w:firstLineChars="200"/>
        <w:rPr>
          <w:rFonts w:ascii="宋体" w:hAnsi="宋体" w:cs="宋体"/>
          <w:color w:val="auto"/>
          <w:sz w:val="24"/>
        </w:rPr>
      </w:pPr>
      <w:r>
        <w:rPr>
          <w:rFonts w:hint="eastAsia" w:ascii="宋体" w:hAnsi="宋体" w:cs="宋体"/>
          <w:color w:val="auto"/>
          <w:sz w:val="24"/>
        </w:rPr>
        <w:t>（三）合同生效条款由供需双方约定，法律、行政法规规定应当办理批准、登记等手续后生效的合同，依照其规定。</w:t>
      </w:r>
    </w:p>
    <w:p w14:paraId="76684991">
      <w:pPr>
        <w:pStyle w:val="20"/>
        <w:rPr>
          <w:rFonts w:ascii="宋体" w:hAnsi="宋体" w:eastAsia="宋体"/>
          <w:color w:val="auto"/>
        </w:rPr>
      </w:pPr>
    </w:p>
    <w:bookmarkEnd w:id="112"/>
    <w:p w14:paraId="59416D90">
      <w:pPr>
        <w:widowControl/>
        <w:jc w:val="left"/>
        <w:rPr>
          <w:rFonts w:ascii="宋体" w:hAnsi="宋体" w:cs="宋体"/>
          <w:b/>
          <w:bCs/>
          <w:color w:val="auto"/>
          <w:sz w:val="32"/>
          <w:szCs w:val="32"/>
        </w:rPr>
      </w:pPr>
      <w:bookmarkStart w:id="225" w:name="_Toc23269"/>
      <w:bookmarkStart w:id="226" w:name="_Toc18268"/>
      <w:bookmarkStart w:id="227" w:name="_Toc29466"/>
      <w:bookmarkStart w:id="228" w:name="_Toc25204"/>
      <w:bookmarkStart w:id="229" w:name="_Toc16863"/>
      <w:bookmarkStart w:id="230" w:name="_Toc4453"/>
      <w:bookmarkStart w:id="231" w:name="_Toc1077"/>
      <w:bookmarkStart w:id="232" w:name="_Toc2190"/>
      <w:bookmarkStart w:id="233" w:name="_Toc460"/>
      <w:bookmarkStart w:id="234" w:name="_Toc18377"/>
      <w:bookmarkStart w:id="235" w:name="_Toc5857"/>
      <w:bookmarkStart w:id="236" w:name="_Toc19774"/>
      <w:r>
        <w:rPr>
          <w:rFonts w:ascii="宋体" w:hAnsi="宋体"/>
          <w:b/>
          <w:bCs/>
          <w:color w:val="auto"/>
          <w:sz w:val="32"/>
          <w:szCs w:val="32"/>
        </w:rPr>
        <w:br w:type="page"/>
      </w:r>
    </w:p>
    <w:p w14:paraId="3A21721F">
      <w:pPr>
        <w:pStyle w:val="2"/>
        <w:spacing w:line="360" w:lineRule="auto"/>
        <w:jc w:val="center"/>
        <w:rPr>
          <w:rFonts w:hAnsi="宋体"/>
          <w:b/>
          <w:bCs/>
          <w:color w:val="auto"/>
          <w:sz w:val="32"/>
          <w:szCs w:val="32"/>
        </w:rPr>
      </w:pPr>
      <w:bookmarkStart w:id="237" w:name="_Toc21745"/>
      <w:r>
        <w:rPr>
          <w:rFonts w:hint="eastAsia" w:hAnsi="宋体"/>
          <w:b/>
          <w:bCs/>
          <w:color w:val="auto"/>
          <w:sz w:val="32"/>
          <w:szCs w:val="32"/>
        </w:rPr>
        <w:t xml:space="preserve">第六篇  </w:t>
      </w:r>
      <w:bookmarkStart w:id="238" w:name="_Toc15371840"/>
      <w:r>
        <w:rPr>
          <w:rFonts w:hint="eastAsia" w:hAnsi="宋体"/>
          <w:b/>
          <w:bCs/>
          <w:color w:val="auto"/>
          <w:sz w:val="32"/>
          <w:szCs w:val="32"/>
        </w:rPr>
        <w:t>采购合同</w:t>
      </w:r>
      <w:bookmarkEnd w:id="238"/>
      <w:r>
        <w:rPr>
          <w:rFonts w:hint="eastAsia" w:hAnsi="宋体"/>
          <w:b/>
          <w:bCs/>
          <w:color w:val="auto"/>
          <w:sz w:val="32"/>
          <w:szCs w:val="32"/>
        </w:rPr>
        <w:t>（仅供参考）</w:t>
      </w:r>
      <w:bookmarkEnd w:id="225"/>
      <w:bookmarkEnd w:id="226"/>
      <w:bookmarkEnd w:id="227"/>
      <w:bookmarkEnd w:id="228"/>
      <w:bookmarkEnd w:id="229"/>
      <w:bookmarkEnd w:id="230"/>
      <w:bookmarkEnd w:id="231"/>
      <w:bookmarkEnd w:id="232"/>
      <w:bookmarkEnd w:id="233"/>
      <w:bookmarkEnd w:id="234"/>
      <w:bookmarkEnd w:id="235"/>
      <w:bookmarkEnd w:id="236"/>
      <w:bookmarkEnd w:id="237"/>
    </w:p>
    <w:p w14:paraId="24EFAD7B">
      <w:pPr>
        <w:spacing w:line="500" w:lineRule="exact"/>
        <w:jc w:val="center"/>
        <w:rPr>
          <w:rFonts w:ascii="宋体" w:hAnsi="宋体" w:cs="宋体"/>
          <w:b/>
          <w:color w:val="auto"/>
          <w:sz w:val="44"/>
        </w:rPr>
      </w:pPr>
      <w:r>
        <w:rPr>
          <w:rFonts w:hint="eastAsia" w:ascii="宋体" w:hAnsi="宋体" w:cs="宋体"/>
          <w:b/>
          <w:color w:val="auto"/>
          <w:sz w:val="44"/>
        </w:rPr>
        <w:t>重庆市政府采购合同</w:t>
      </w:r>
    </w:p>
    <w:p w14:paraId="7A40916B">
      <w:pPr>
        <w:spacing w:line="500" w:lineRule="exact"/>
        <w:jc w:val="center"/>
        <w:rPr>
          <w:rFonts w:ascii="宋体" w:hAnsi="宋体" w:cs="宋体"/>
          <w:color w:val="auto"/>
        </w:rPr>
      </w:pPr>
      <w:r>
        <w:rPr>
          <w:rFonts w:hint="eastAsia" w:ascii="宋体" w:hAnsi="宋体" w:cs="宋体"/>
          <w:color w:val="auto"/>
        </w:rPr>
        <w:t>（项目号：     ）</w:t>
      </w:r>
    </w:p>
    <w:p w14:paraId="153CAC07">
      <w:pPr>
        <w:spacing w:line="500" w:lineRule="exact"/>
        <w:rPr>
          <w:rFonts w:ascii="宋体" w:hAnsi="宋体" w:cs="宋体"/>
          <w:color w:val="auto"/>
          <w:sz w:val="24"/>
        </w:rPr>
      </w:pPr>
      <w:r>
        <w:rPr>
          <w:rFonts w:hint="eastAsia" w:ascii="宋体" w:hAnsi="宋体" w:cs="宋体"/>
          <w:color w:val="auto"/>
          <w:sz w:val="24"/>
        </w:rPr>
        <w:t>甲方（需方）：___________________________      计价单位：____________</w:t>
      </w:r>
    </w:p>
    <w:p w14:paraId="35B42A55">
      <w:pPr>
        <w:spacing w:line="500" w:lineRule="exact"/>
        <w:rPr>
          <w:rFonts w:ascii="宋体" w:hAnsi="宋体" w:cs="宋体"/>
          <w:color w:val="auto"/>
          <w:sz w:val="24"/>
        </w:rPr>
      </w:pPr>
      <w:r>
        <w:rPr>
          <w:rFonts w:hint="eastAsia" w:ascii="宋体" w:hAnsi="宋体" w:cs="宋体"/>
          <w:color w:val="auto"/>
          <w:sz w:val="24"/>
        </w:rPr>
        <w:t>乙方（供方）：___________________________      计量单位：_____________</w:t>
      </w:r>
    </w:p>
    <w:p w14:paraId="1CB74A25">
      <w:pPr>
        <w:spacing w:line="500" w:lineRule="exact"/>
        <w:rPr>
          <w:rFonts w:ascii="宋体" w:hAnsi="宋体" w:cs="宋体"/>
          <w:color w:val="auto"/>
          <w:sz w:val="24"/>
        </w:rPr>
      </w:pPr>
    </w:p>
    <w:p w14:paraId="69AA7EF5">
      <w:pPr>
        <w:spacing w:line="500" w:lineRule="exact"/>
        <w:rPr>
          <w:rFonts w:ascii="宋体" w:hAnsi="宋体" w:cs="宋体"/>
          <w:color w:val="auto"/>
          <w:sz w:val="24"/>
        </w:rPr>
      </w:pPr>
      <w:r>
        <w:rPr>
          <w:rFonts w:hint="eastAsia" w:ascii="宋体" w:hAnsi="宋体" w:cs="宋体"/>
          <w:color w:val="auto"/>
          <w:sz w:val="24"/>
        </w:rPr>
        <w:t>经双方协商一致，达成以下购销合同：</w:t>
      </w:r>
    </w:p>
    <w:tbl>
      <w:tblPr>
        <w:tblStyle w:val="2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14:paraId="045D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3E408D5">
            <w:pPr>
              <w:spacing w:line="240" w:lineRule="atLeast"/>
              <w:jc w:val="center"/>
              <w:rPr>
                <w:rFonts w:ascii="宋体" w:hAnsi="宋体" w:cs="宋体"/>
                <w:color w:val="auto"/>
                <w:sz w:val="21"/>
                <w:szCs w:val="21"/>
              </w:rPr>
            </w:pPr>
            <w:r>
              <w:rPr>
                <w:rFonts w:hint="eastAsia" w:ascii="宋体" w:hAnsi="宋体" w:cs="宋体"/>
                <w:color w:val="auto"/>
                <w:sz w:val="21"/>
                <w:szCs w:val="21"/>
              </w:rPr>
              <w:t>项目名称</w:t>
            </w:r>
          </w:p>
        </w:tc>
        <w:tc>
          <w:tcPr>
            <w:tcW w:w="984" w:type="dxa"/>
            <w:vAlign w:val="center"/>
          </w:tcPr>
          <w:p w14:paraId="2E444893">
            <w:pPr>
              <w:spacing w:line="240" w:lineRule="atLeast"/>
              <w:jc w:val="center"/>
              <w:rPr>
                <w:rFonts w:ascii="宋体" w:hAnsi="宋体" w:cs="宋体"/>
                <w:color w:val="auto"/>
                <w:sz w:val="21"/>
                <w:szCs w:val="21"/>
              </w:rPr>
            </w:pPr>
            <w:r>
              <w:rPr>
                <w:rFonts w:hint="eastAsia" w:ascii="宋体" w:hAnsi="宋体" w:cs="宋体"/>
                <w:color w:val="auto"/>
                <w:sz w:val="21"/>
                <w:szCs w:val="21"/>
              </w:rPr>
              <w:t>数量</w:t>
            </w:r>
          </w:p>
        </w:tc>
        <w:tc>
          <w:tcPr>
            <w:tcW w:w="1298" w:type="dxa"/>
            <w:gridSpan w:val="2"/>
            <w:vAlign w:val="center"/>
          </w:tcPr>
          <w:p w14:paraId="2E446F5F">
            <w:pPr>
              <w:spacing w:line="240" w:lineRule="atLeast"/>
              <w:jc w:val="center"/>
              <w:rPr>
                <w:rFonts w:ascii="宋体" w:hAnsi="宋体" w:cs="宋体"/>
                <w:color w:val="auto"/>
                <w:sz w:val="21"/>
                <w:szCs w:val="21"/>
              </w:rPr>
            </w:pPr>
            <w:r>
              <w:rPr>
                <w:rFonts w:hint="eastAsia" w:ascii="宋体" w:hAnsi="宋体" w:cs="宋体"/>
                <w:color w:val="auto"/>
                <w:sz w:val="21"/>
                <w:szCs w:val="21"/>
              </w:rPr>
              <w:t>综合单价</w:t>
            </w:r>
          </w:p>
        </w:tc>
        <w:tc>
          <w:tcPr>
            <w:tcW w:w="1134" w:type="dxa"/>
            <w:vAlign w:val="center"/>
          </w:tcPr>
          <w:p w14:paraId="21C81224">
            <w:pPr>
              <w:spacing w:line="240" w:lineRule="atLeast"/>
              <w:jc w:val="center"/>
              <w:rPr>
                <w:rFonts w:ascii="宋体" w:hAnsi="宋体" w:cs="宋体"/>
                <w:color w:val="auto"/>
                <w:sz w:val="21"/>
                <w:szCs w:val="21"/>
              </w:rPr>
            </w:pPr>
            <w:r>
              <w:rPr>
                <w:rFonts w:hint="eastAsia" w:ascii="宋体" w:hAnsi="宋体" w:cs="宋体"/>
                <w:color w:val="auto"/>
                <w:sz w:val="21"/>
                <w:szCs w:val="21"/>
              </w:rPr>
              <w:t>总价</w:t>
            </w:r>
          </w:p>
        </w:tc>
        <w:tc>
          <w:tcPr>
            <w:tcW w:w="1559" w:type="dxa"/>
            <w:vAlign w:val="center"/>
          </w:tcPr>
          <w:p w14:paraId="776DB948">
            <w:pPr>
              <w:spacing w:line="240" w:lineRule="atLeast"/>
              <w:jc w:val="center"/>
              <w:rPr>
                <w:rFonts w:ascii="宋体" w:hAnsi="宋体" w:cs="宋体"/>
                <w:color w:val="auto"/>
                <w:sz w:val="21"/>
                <w:szCs w:val="21"/>
              </w:rPr>
            </w:pPr>
            <w:r>
              <w:rPr>
                <w:rFonts w:hint="eastAsia" w:ascii="宋体" w:hAnsi="宋体" w:cs="宋体"/>
                <w:color w:val="auto"/>
                <w:sz w:val="21"/>
                <w:szCs w:val="21"/>
              </w:rPr>
              <w:t>服务时间</w:t>
            </w:r>
          </w:p>
        </w:tc>
        <w:tc>
          <w:tcPr>
            <w:tcW w:w="1567" w:type="dxa"/>
            <w:vAlign w:val="center"/>
          </w:tcPr>
          <w:p w14:paraId="42BE9ABB">
            <w:pPr>
              <w:spacing w:line="240" w:lineRule="atLeast"/>
              <w:jc w:val="center"/>
              <w:rPr>
                <w:rFonts w:ascii="宋体" w:hAnsi="宋体" w:cs="宋体"/>
                <w:color w:val="auto"/>
                <w:sz w:val="21"/>
                <w:szCs w:val="21"/>
              </w:rPr>
            </w:pPr>
            <w:r>
              <w:rPr>
                <w:rFonts w:hint="eastAsia" w:ascii="宋体" w:hAnsi="宋体" w:cs="宋体"/>
                <w:color w:val="auto"/>
                <w:sz w:val="21"/>
                <w:szCs w:val="21"/>
              </w:rPr>
              <w:t>服务地点</w:t>
            </w:r>
          </w:p>
        </w:tc>
      </w:tr>
      <w:tr w14:paraId="33A48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44940419">
            <w:pPr>
              <w:spacing w:line="240" w:lineRule="atLeast"/>
              <w:jc w:val="center"/>
              <w:rPr>
                <w:rFonts w:ascii="宋体" w:hAnsi="宋体" w:cs="宋体"/>
                <w:color w:val="auto"/>
                <w:sz w:val="21"/>
                <w:szCs w:val="21"/>
              </w:rPr>
            </w:pPr>
          </w:p>
        </w:tc>
        <w:tc>
          <w:tcPr>
            <w:tcW w:w="984" w:type="dxa"/>
            <w:vAlign w:val="center"/>
          </w:tcPr>
          <w:p w14:paraId="7FAF179D">
            <w:pPr>
              <w:spacing w:line="240" w:lineRule="atLeast"/>
              <w:jc w:val="center"/>
              <w:rPr>
                <w:rFonts w:ascii="宋体" w:hAnsi="宋体" w:cs="宋体"/>
                <w:color w:val="auto"/>
                <w:sz w:val="21"/>
                <w:szCs w:val="21"/>
              </w:rPr>
            </w:pPr>
          </w:p>
        </w:tc>
        <w:tc>
          <w:tcPr>
            <w:tcW w:w="1298" w:type="dxa"/>
            <w:gridSpan w:val="2"/>
            <w:vAlign w:val="center"/>
          </w:tcPr>
          <w:p w14:paraId="633EE885">
            <w:pPr>
              <w:spacing w:line="240" w:lineRule="atLeast"/>
              <w:jc w:val="center"/>
              <w:rPr>
                <w:rFonts w:ascii="宋体" w:hAnsi="宋体" w:cs="宋体"/>
                <w:color w:val="auto"/>
                <w:sz w:val="21"/>
                <w:szCs w:val="21"/>
              </w:rPr>
            </w:pPr>
          </w:p>
        </w:tc>
        <w:tc>
          <w:tcPr>
            <w:tcW w:w="1134" w:type="dxa"/>
            <w:vAlign w:val="center"/>
          </w:tcPr>
          <w:p w14:paraId="2230DBB9">
            <w:pPr>
              <w:spacing w:line="240" w:lineRule="atLeast"/>
              <w:jc w:val="center"/>
              <w:rPr>
                <w:rFonts w:ascii="宋体" w:hAnsi="宋体" w:cs="宋体"/>
                <w:color w:val="auto"/>
                <w:sz w:val="21"/>
                <w:szCs w:val="21"/>
              </w:rPr>
            </w:pPr>
          </w:p>
        </w:tc>
        <w:tc>
          <w:tcPr>
            <w:tcW w:w="1559" w:type="dxa"/>
            <w:vAlign w:val="center"/>
          </w:tcPr>
          <w:p w14:paraId="38D8160C">
            <w:pPr>
              <w:spacing w:line="240" w:lineRule="atLeast"/>
              <w:jc w:val="center"/>
              <w:rPr>
                <w:rFonts w:ascii="宋体" w:hAnsi="宋体" w:cs="宋体"/>
                <w:color w:val="auto"/>
                <w:sz w:val="21"/>
                <w:szCs w:val="21"/>
              </w:rPr>
            </w:pPr>
          </w:p>
        </w:tc>
        <w:tc>
          <w:tcPr>
            <w:tcW w:w="1567" w:type="dxa"/>
            <w:vAlign w:val="center"/>
          </w:tcPr>
          <w:p w14:paraId="0AB6F074">
            <w:pPr>
              <w:spacing w:line="240" w:lineRule="atLeast"/>
              <w:jc w:val="center"/>
              <w:rPr>
                <w:rFonts w:ascii="宋体" w:hAnsi="宋体" w:cs="宋体"/>
                <w:color w:val="auto"/>
                <w:sz w:val="21"/>
                <w:szCs w:val="21"/>
              </w:rPr>
            </w:pPr>
          </w:p>
        </w:tc>
      </w:tr>
      <w:tr w14:paraId="05439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vAlign w:val="center"/>
          </w:tcPr>
          <w:p w14:paraId="34BE37A2">
            <w:pPr>
              <w:spacing w:line="240" w:lineRule="atLeast"/>
              <w:jc w:val="center"/>
              <w:rPr>
                <w:rFonts w:ascii="宋体" w:hAnsi="宋体" w:cs="宋体"/>
                <w:color w:val="auto"/>
                <w:sz w:val="21"/>
                <w:szCs w:val="21"/>
              </w:rPr>
            </w:pPr>
          </w:p>
        </w:tc>
        <w:tc>
          <w:tcPr>
            <w:tcW w:w="984" w:type="dxa"/>
            <w:vAlign w:val="center"/>
          </w:tcPr>
          <w:p w14:paraId="79EEDBDC">
            <w:pPr>
              <w:spacing w:line="240" w:lineRule="atLeast"/>
              <w:jc w:val="center"/>
              <w:rPr>
                <w:rFonts w:ascii="宋体" w:hAnsi="宋体" w:cs="宋体"/>
                <w:color w:val="auto"/>
                <w:sz w:val="21"/>
                <w:szCs w:val="21"/>
              </w:rPr>
            </w:pPr>
          </w:p>
        </w:tc>
        <w:tc>
          <w:tcPr>
            <w:tcW w:w="1298" w:type="dxa"/>
            <w:gridSpan w:val="2"/>
            <w:vAlign w:val="center"/>
          </w:tcPr>
          <w:p w14:paraId="4F5436EE">
            <w:pPr>
              <w:spacing w:line="240" w:lineRule="atLeast"/>
              <w:jc w:val="center"/>
              <w:rPr>
                <w:rFonts w:ascii="宋体" w:hAnsi="宋体" w:cs="宋体"/>
                <w:color w:val="auto"/>
                <w:sz w:val="21"/>
                <w:szCs w:val="21"/>
              </w:rPr>
            </w:pPr>
          </w:p>
        </w:tc>
        <w:tc>
          <w:tcPr>
            <w:tcW w:w="1134" w:type="dxa"/>
            <w:vAlign w:val="center"/>
          </w:tcPr>
          <w:p w14:paraId="24D752AE">
            <w:pPr>
              <w:spacing w:line="240" w:lineRule="atLeast"/>
              <w:jc w:val="center"/>
              <w:rPr>
                <w:rFonts w:ascii="宋体" w:hAnsi="宋体" w:cs="宋体"/>
                <w:color w:val="auto"/>
                <w:sz w:val="21"/>
                <w:szCs w:val="21"/>
              </w:rPr>
            </w:pPr>
          </w:p>
        </w:tc>
        <w:tc>
          <w:tcPr>
            <w:tcW w:w="1559" w:type="dxa"/>
            <w:vAlign w:val="center"/>
          </w:tcPr>
          <w:p w14:paraId="0CD69D61">
            <w:pPr>
              <w:spacing w:line="240" w:lineRule="atLeast"/>
              <w:jc w:val="center"/>
              <w:rPr>
                <w:rFonts w:ascii="宋体" w:hAnsi="宋体" w:cs="宋体"/>
                <w:color w:val="auto"/>
                <w:sz w:val="21"/>
                <w:szCs w:val="21"/>
              </w:rPr>
            </w:pPr>
          </w:p>
        </w:tc>
        <w:tc>
          <w:tcPr>
            <w:tcW w:w="1567" w:type="dxa"/>
            <w:vAlign w:val="center"/>
          </w:tcPr>
          <w:p w14:paraId="458A0060">
            <w:pPr>
              <w:spacing w:line="240" w:lineRule="atLeast"/>
              <w:jc w:val="center"/>
              <w:rPr>
                <w:rFonts w:ascii="宋体" w:hAnsi="宋体" w:cs="宋体"/>
                <w:color w:val="auto"/>
                <w:sz w:val="21"/>
                <w:szCs w:val="21"/>
              </w:rPr>
            </w:pPr>
          </w:p>
        </w:tc>
      </w:tr>
      <w:tr w14:paraId="05FA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24D7D902">
            <w:pPr>
              <w:spacing w:line="240" w:lineRule="atLeast"/>
              <w:rPr>
                <w:rFonts w:ascii="宋体" w:hAnsi="宋体" w:cs="宋体"/>
                <w:color w:val="auto"/>
                <w:sz w:val="21"/>
                <w:szCs w:val="21"/>
              </w:rPr>
            </w:pPr>
            <w:r>
              <w:rPr>
                <w:rFonts w:hint="eastAsia" w:ascii="宋体" w:hAnsi="宋体" w:cs="宋体"/>
                <w:color w:val="auto"/>
                <w:sz w:val="21"/>
                <w:szCs w:val="21"/>
              </w:rPr>
              <w:t>合计人民币（小写）：</w:t>
            </w:r>
          </w:p>
        </w:tc>
      </w:tr>
      <w:tr w14:paraId="5718D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vAlign w:val="center"/>
          </w:tcPr>
          <w:p w14:paraId="4E68E4A2">
            <w:pPr>
              <w:spacing w:line="240" w:lineRule="atLeast"/>
              <w:rPr>
                <w:rFonts w:ascii="宋体" w:hAnsi="宋体" w:cs="宋体"/>
                <w:color w:val="auto"/>
                <w:sz w:val="21"/>
                <w:szCs w:val="21"/>
              </w:rPr>
            </w:pPr>
            <w:r>
              <w:rPr>
                <w:rFonts w:hint="eastAsia" w:ascii="宋体" w:hAnsi="宋体" w:cs="宋体"/>
                <w:color w:val="auto"/>
                <w:sz w:val="21"/>
                <w:szCs w:val="21"/>
              </w:rPr>
              <w:t>合计人民币（大写）：</w:t>
            </w:r>
          </w:p>
        </w:tc>
      </w:tr>
      <w:tr w14:paraId="5C37C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444" w:hRule="atLeast"/>
        </w:trPr>
        <w:tc>
          <w:tcPr>
            <w:tcW w:w="9613" w:type="dxa"/>
            <w:gridSpan w:val="7"/>
          </w:tcPr>
          <w:p w14:paraId="64A13D49">
            <w:pPr>
              <w:spacing w:line="240" w:lineRule="atLeast"/>
              <w:rPr>
                <w:rFonts w:ascii="宋体" w:hAnsi="宋体" w:cs="宋体"/>
                <w:color w:val="auto"/>
                <w:sz w:val="21"/>
                <w:szCs w:val="21"/>
              </w:rPr>
            </w:pPr>
            <w:r>
              <w:rPr>
                <w:rFonts w:hint="eastAsia" w:ascii="宋体" w:hAnsi="宋体" w:cs="宋体"/>
                <w:color w:val="auto"/>
                <w:sz w:val="21"/>
                <w:szCs w:val="21"/>
              </w:rPr>
              <w:t>一、服务要求</w:t>
            </w:r>
          </w:p>
        </w:tc>
      </w:tr>
      <w:tr w14:paraId="592C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628" w:type="dxa"/>
            <w:gridSpan w:val="8"/>
          </w:tcPr>
          <w:p w14:paraId="4F5BA425">
            <w:pPr>
              <w:spacing w:line="240" w:lineRule="atLeast"/>
              <w:rPr>
                <w:rFonts w:ascii="宋体" w:hAnsi="宋体" w:cs="宋体"/>
                <w:color w:val="auto"/>
                <w:sz w:val="21"/>
                <w:szCs w:val="21"/>
              </w:rPr>
            </w:pPr>
            <w:r>
              <w:rPr>
                <w:rFonts w:hint="eastAsia" w:ascii="宋体" w:hAnsi="宋体" w:cs="宋体"/>
                <w:color w:val="auto"/>
                <w:sz w:val="21"/>
                <w:szCs w:val="21"/>
              </w:rPr>
              <w:t>二、考核方式</w:t>
            </w:r>
          </w:p>
        </w:tc>
      </w:tr>
      <w:tr w14:paraId="73DF6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trPr>
        <w:tc>
          <w:tcPr>
            <w:tcW w:w="9628" w:type="dxa"/>
            <w:gridSpan w:val="8"/>
          </w:tcPr>
          <w:p w14:paraId="2CDE4A1C">
            <w:pPr>
              <w:spacing w:line="240" w:lineRule="atLeast"/>
              <w:rPr>
                <w:rFonts w:ascii="宋体" w:hAnsi="宋体" w:cs="宋体"/>
                <w:color w:val="auto"/>
                <w:sz w:val="21"/>
                <w:szCs w:val="21"/>
              </w:rPr>
            </w:pPr>
            <w:r>
              <w:rPr>
                <w:rFonts w:hint="eastAsia" w:ascii="宋体" w:hAnsi="宋体" w:cs="宋体"/>
                <w:color w:val="auto"/>
                <w:sz w:val="21"/>
                <w:szCs w:val="21"/>
              </w:rPr>
              <w:t>三、付款方式：</w:t>
            </w:r>
          </w:p>
          <w:p w14:paraId="1A07B71D">
            <w:pPr>
              <w:pStyle w:val="15"/>
              <w:spacing w:line="240" w:lineRule="atLeast"/>
              <w:rPr>
                <w:rFonts w:ascii="宋体" w:hAnsi="宋体" w:cs="宋体"/>
                <w:color w:val="auto"/>
                <w:sz w:val="21"/>
                <w:szCs w:val="21"/>
              </w:rPr>
            </w:pPr>
          </w:p>
        </w:tc>
      </w:tr>
      <w:tr w14:paraId="0F430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57584979">
            <w:pPr>
              <w:spacing w:line="240" w:lineRule="atLeast"/>
              <w:rPr>
                <w:rFonts w:ascii="宋体" w:hAnsi="宋体" w:cs="宋体"/>
                <w:color w:val="auto"/>
                <w:sz w:val="21"/>
                <w:szCs w:val="21"/>
              </w:rPr>
            </w:pPr>
            <w:r>
              <w:rPr>
                <w:rFonts w:hint="eastAsia" w:ascii="宋体" w:hAnsi="宋体" w:cs="宋体"/>
                <w:color w:val="auto"/>
                <w:sz w:val="21"/>
                <w:szCs w:val="21"/>
              </w:rPr>
              <w:t>四、违约责任：</w:t>
            </w:r>
          </w:p>
          <w:p w14:paraId="4E6ED310">
            <w:pPr>
              <w:spacing w:line="240" w:lineRule="atLeast"/>
              <w:rPr>
                <w:rFonts w:ascii="宋体" w:hAnsi="宋体" w:cs="宋体"/>
                <w:color w:val="auto"/>
                <w:sz w:val="21"/>
                <w:szCs w:val="21"/>
              </w:rPr>
            </w:pPr>
            <w:r>
              <w:rPr>
                <w:rFonts w:hint="eastAsia" w:ascii="宋体" w:hAnsi="宋体" w:cs="宋体"/>
                <w:color w:val="auto"/>
                <w:sz w:val="21"/>
                <w:szCs w:val="21"/>
              </w:rPr>
              <w:t>按《中华人民共和国民法典》、《政府采购法》执行，或按双方约定。</w:t>
            </w:r>
          </w:p>
        </w:tc>
      </w:tr>
      <w:tr w14:paraId="04D35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tcPr>
          <w:p w14:paraId="1A97E35C">
            <w:pPr>
              <w:spacing w:line="240" w:lineRule="atLeast"/>
              <w:rPr>
                <w:rFonts w:ascii="宋体" w:hAnsi="宋体" w:cs="宋体"/>
                <w:color w:val="auto"/>
                <w:sz w:val="21"/>
                <w:szCs w:val="21"/>
              </w:rPr>
            </w:pPr>
            <w:r>
              <w:rPr>
                <w:rFonts w:hint="eastAsia" w:ascii="宋体" w:hAnsi="宋体" w:cs="宋体"/>
                <w:color w:val="auto"/>
                <w:sz w:val="21"/>
                <w:szCs w:val="21"/>
              </w:rPr>
              <w:t>五、其他约定事项：</w:t>
            </w:r>
          </w:p>
          <w:p w14:paraId="7025E3B5">
            <w:pPr>
              <w:spacing w:line="240" w:lineRule="atLeast"/>
              <w:rPr>
                <w:rFonts w:ascii="宋体" w:hAnsi="宋体" w:cs="宋体"/>
                <w:color w:val="auto"/>
                <w:sz w:val="21"/>
                <w:szCs w:val="21"/>
              </w:rPr>
            </w:pPr>
            <w:r>
              <w:rPr>
                <w:rFonts w:hint="eastAsia" w:ascii="宋体" w:hAnsi="宋体" w:cs="宋体"/>
                <w:color w:val="auto"/>
                <w:sz w:val="21"/>
                <w:szCs w:val="21"/>
              </w:rPr>
              <w:t>1.采购文件及其补遗文件、响应文件和承诺是本合同不可分割的部分。</w:t>
            </w:r>
          </w:p>
          <w:p w14:paraId="4D34A89F">
            <w:pPr>
              <w:spacing w:line="240" w:lineRule="atLeast"/>
              <w:rPr>
                <w:rFonts w:ascii="宋体" w:hAnsi="宋体" w:cs="宋体"/>
                <w:color w:val="auto"/>
                <w:sz w:val="21"/>
                <w:szCs w:val="21"/>
              </w:rPr>
            </w:pPr>
            <w:r>
              <w:rPr>
                <w:rFonts w:hint="eastAsia" w:ascii="宋体" w:hAnsi="宋体" w:cs="宋体"/>
                <w:color w:val="auto"/>
                <w:sz w:val="21"/>
                <w:szCs w:val="21"/>
              </w:rPr>
              <w:t>2.本合同如发生争议由双方协商解决，协商不成向需方所在人民法院提起诉讼。</w:t>
            </w:r>
          </w:p>
          <w:p w14:paraId="49B6E063">
            <w:pPr>
              <w:spacing w:line="240" w:lineRule="atLeast"/>
              <w:rPr>
                <w:rFonts w:ascii="宋体" w:hAnsi="宋体" w:cs="宋体"/>
                <w:color w:val="auto"/>
                <w:sz w:val="21"/>
                <w:szCs w:val="21"/>
              </w:rPr>
            </w:pPr>
            <w:r>
              <w:rPr>
                <w:rFonts w:hint="eastAsia" w:ascii="宋体" w:hAnsi="宋体" w:cs="宋体"/>
                <w:color w:val="auto"/>
                <w:sz w:val="21"/>
                <w:szCs w:val="21"/>
              </w:rPr>
              <w:t>3.本合同一式__份， 需方__份，供方__份，具同等法律效力。</w:t>
            </w:r>
          </w:p>
          <w:p w14:paraId="78780CB5">
            <w:pPr>
              <w:spacing w:line="240" w:lineRule="atLeast"/>
              <w:rPr>
                <w:rFonts w:ascii="宋体" w:hAnsi="宋体" w:cs="宋体"/>
                <w:color w:val="auto"/>
                <w:sz w:val="21"/>
                <w:szCs w:val="21"/>
              </w:rPr>
            </w:pPr>
            <w:r>
              <w:rPr>
                <w:rFonts w:hint="eastAsia" w:ascii="宋体" w:hAnsi="宋体" w:cs="宋体"/>
                <w:color w:val="auto"/>
                <w:sz w:val="21"/>
                <w:szCs w:val="21"/>
              </w:rPr>
              <w:t>4.其他：</w:t>
            </w:r>
          </w:p>
        </w:tc>
      </w:tr>
      <w:tr w14:paraId="2F154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tcPr>
          <w:p w14:paraId="5EAEE1EC">
            <w:pPr>
              <w:spacing w:line="240" w:lineRule="atLeast"/>
              <w:rPr>
                <w:rFonts w:ascii="宋体" w:hAnsi="宋体" w:cs="宋体"/>
                <w:color w:val="auto"/>
                <w:sz w:val="21"/>
                <w:szCs w:val="21"/>
              </w:rPr>
            </w:pPr>
            <w:r>
              <w:rPr>
                <w:rFonts w:hint="eastAsia" w:ascii="宋体" w:hAnsi="宋体" w:cs="宋体"/>
                <w:color w:val="auto"/>
                <w:sz w:val="21"/>
                <w:szCs w:val="21"/>
              </w:rPr>
              <w:t>需方：</w:t>
            </w:r>
          </w:p>
          <w:p w14:paraId="41154C74">
            <w:pPr>
              <w:spacing w:line="240" w:lineRule="atLeast"/>
              <w:rPr>
                <w:rFonts w:ascii="宋体" w:hAnsi="宋体" w:cs="宋体"/>
                <w:color w:val="auto"/>
                <w:sz w:val="21"/>
                <w:szCs w:val="21"/>
              </w:rPr>
            </w:pPr>
            <w:r>
              <w:rPr>
                <w:rFonts w:hint="eastAsia" w:ascii="宋体" w:hAnsi="宋体" w:cs="宋体"/>
                <w:color w:val="auto"/>
                <w:sz w:val="21"/>
                <w:szCs w:val="21"/>
              </w:rPr>
              <w:t>地址：</w:t>
            </w:r>
          </w:p>
          <w:p w14:paraId="30A5C081">
            <w:pPr>
              <w:spacing w:line="240" w:lineRule="atLeast"/>
              <w:rPr>
                <w:rFonts w:ascii="宋体" w:hAnsi="宋体" w:cs="宋体"/>
                <w:color w:val="auto"/>
                <w:sz w:val="21"/>
                <w:szCs w:val="21"/>
              </w:rPr>
            </w:pPr>
            <w:r>
              <w:rPr>
                <w:rFonts w:hint="eastAsia" w:ascii="宋体" w:hAnsi="宋体" w:cs="宋体"/>
                <w:color w:val="auto"/>
                <w:sz w:val="21"/>
                <w:szCs w:val="21"/>
              </w:rPr>
              <w:t>联系电话：</w:t>
            </w:r>
          </w:p>
          <w:p w14:paraId="22470467">
            <w:pPr>
              <w:spacing w:line="240" w:lineRule="atLeast"/>
              <w:rPr>
                <w:rFonts w:ascii="宋体" w:hAnsi="宋体" w:cs="宋体"/>
                <w:color w:val="auto"/>
                <w:sz w:val="21"/>
                <w:szCs w:val="21"/>
              </w:rPr>
            </w:pPr>
            <w:r>
              <w:rPr>
                <w:rFonts w:hint="eastAsia" w:ascii="宋体" w:hAnsi="宋体" w:cs="宋体"/>
                <w:color w:val="auto"/>
                <w:sz w:val="21"/>
                <w:szCs w:val="21"/>
              </w:rPr>
              <w:t>授权代表：</w:t>
            </w:r>
          </w:p>
        </w:tc>
        <w:tc>
          <w:tcPr>
            <w:tcW w:w="4984" w:type="dxa"/>
            <w:gridSpan w:val="5"/>
          </w:tcPr>
          <w:p w14:paraId="5C7AAF41">
            <w:pPr>
              <w:spacing w:line="240" w:lineRule="atLeast"/>
              <w:rPr>
                <w:rFonts w:ascii="宋体" w:hAnsi="宋体" w:cs="宋体"/>
                <w:color w:val="auto"/>
                <w:sz w:val="21"/>
                <w:szCs w:val="21"/>
              </w:rPr>
            </w:pPr>
            <w:r>
              <w:rPr>
                <w:rFonts w:hint="eastAsia" w:ascii="宋体" w:hAnsi="宋体" w:cs="宋体"/>
                <w:color w:val="auto"/>
                <w:sz w:val="21"/>
                <w:szCs w:val="21"/>
              </w:rPr>
              <w:t>供方：</w:t>
            </w:r>
          </w:p>
          <w:p w14:paraId="5B53EEC6">
            <w:pPr>
              <w:spacing w:line="240" w:lineRule="atLeast"/>
              <w:rPr>
                <w:rFonts w:ascii="宋体" w:hAnsi="宋体" w:cs="宋体"/>
                <w:color w:val="auto"/>
                <w:sz w:val="21"/>
                <w:szCs w:val="21"/>
              </w:rPr>
            </w:pPr>
            <w:r>
              <w:rPr>
                <w:rFonts w:hint="eastAsia" w:ascii="宋体" w:hAnsi="宋体" w:cs="宋体"/>
                <w:color w:val="auto"/>
                <w:sz w:val="21"/>
                <w:szCs w:val="21"/>
              </w:rPr>
              <w:t>地址：</w:t>
            </w:r>
          </w:p>
          <w:p w14:paraId="613EAE29">
            <w:pPr>
              <w:spacing w:line="240" w:lineRule="atLeast"/>
              <w:rPr>
                <w:rFonts w:ascii="宋体" w:hAnsi="宋体" w:cs="宋体"/>
                <w:color w:val="auto"/>
                <w:sz w:val="21"/>
                <w:szCs w:val="21"/>
              </w:rPr>
            </w:pPr>
            <w:r>
              <w:rPr>
                <w:rFonts w:hint="eastAsia" w:ascii="宋体" w:hAnsi="宋体" w:cs="宋体"/>
                <w:color w:val="auto"/>
                <w:sz w:val="21"/>
                <w:szCs w:val="21"/>
              </w:rPr>
              <w:t>电话：</w:t>
            </w:r>
          </w:p>
          <w:p w14:paraId="2294A2C1">
            <w:pPr>
              <w:spacing w:line="240" w:lineRule="atLeast"/>
              <w:rPr>
                <w:rFonts w:ascii="宋体" w:hAnsi="宋体" w:cs="宋体"/>
                <w:color w:val="auto"/>
                <w:sz w:val="21"/>
                <w:szCs w:val="21"/>
              </w:rPr>
            </w:pPr>
            <w:r>
              <w:rPr>
                <w:rFonts w:hint="eastAsia" w:ascii="宋体" w:hAnsi="宋体" w:cs="宋体"/>
                <w:color w:val="auto"/>
                <w:sz w:val="21"/>
                <w:szCs w:val="21"/>
              </w:rPr>
              <w:t>传真：</w:t>
            </w:r>
          </w:p>
          <w:p w14:paraId="22C4011C">
            <w:pPr>
              <w:spacing w:line="240" w:lineRule="atLeast"/>
              <w:rPr>
                <w:rFonts w:ascii="宋体" w:hAnsi="宋体" w:cs="宋体"/>
                <w:color w:val="auto"/>
                <w:sz w:val="21"/>
                <w:szCs w:val="21"/>
              </w:rPr>
            </w:pPr>
            <w:r>
              <w:rPr>
                <w:rFonts w:hint="eastAsia" w:ascii="宋体" w:hAnsi="宋体" w:cs="宋体"/>
                <w:color w:val="auto"/>
                <w:sz w:val="21"/>
                <w:szCs w:val="21"/>
              </w:rPr>
              <w:t>开户银行：</w:t>
            </w:r>
          </w:p>
          <w:p w14:paraId="5A51FB5A">
            <w:pPr>
              <w:spacing w:line="240" w:lineRule="atLeast"/>
              <w:rPr>
                <w:rFonts w:ascii="宋体" w:hAnsi="宋体" w:cs="宋体"/>
                <w:color w:val="auto"/>
                <w:sz w:val="21"/>
                <w:szCs w:val="21"/>
              </w:rPr>
            </w:pPr>
            <w:r>
              <w:rPr>
                <w:rFonts w:hint="eastAsia" w:ascii="宋体" w:hAnsi="宋体" w:cs="宋体"/>
                <w:color w:val="auto"/>
                <w:sz w:val="21"/>
                <w:szCs w:val="21"/>
              </w:rPr>
              <w:t>账号：</w:t>
            </w:r>
          </w:p>
          <w:p w14:paraId="49C6F279">
            <w:pPr>
              <w:spacing w:line="240" w:lineRule="atLeast"/>
              <w:rPr>
                <w:rFonts w:ascii="宋体" w:hAnsi="宋体" w:cs="宋体"/>
                <w:color w:val="auto"/>
                <w:sz w:val="21"/>
                <w:szCs w:val="21"/>
              </w:rPr>
            </w:pPr>
            <w:r>
              <w:rPr>
                <w:rFonts w:hint="eastAsia" w:ascii="宋体" w:hAnsi="宋体" w:cs="宋体"/>
                <w:color w:val="auto"/>
                <w:sz w:val="21"/>
                <w:szCs w:val="21"/>
              </w:rPr>
              <w:t>授权代表：</w:t>
            </w:r>
          </w:p>
          <w:p w14:paraId="01E339DB">
            <w:pPr>
              <w:widowControl/>
              <w:spacing w:line="240" w:lineRule="atLeast"/>
              <w:jc w:val="left"/>
              <w:rPr>
                <w:rFonts w:ascii="宋体" w:hAnsi="宋体" w:cs="宋体"/>
                <w:color w:val="auto"/>
                <w:sz w:val="21"/>
                <w:szCs w:val="21"/>
              </w:rPr>
            </w:pPr>
            <w:r>
              <w:rPr>
                <w:rFonts w:hint="eastAsia" w:ascii="宋体" w:hAnsi="宋体" w:cs="宋体"/>
                <w:color w:val="auto"/>
                <w:sz w:val="21"/>
                <w:szCs w:val="21"/>
              </w:rPr>
              <w:t>（本栏请用计算机打印以便于准确付款）</w:t>
            </w:r>
          </w:p>
        </w:tc>
      </w:tr>
      <w:tr w14:paraId="77897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9628" w:type="dxa"/>
            <w:gridSpan w:val="8"/>
          </w:tcPr>
          <w:p w14:paraId="5692EED2">
            <w:pPr>
              <w:spacing w:line="240" w:lineRule="atLeast"/>
              <w:rPr>
                <w:rFonts w:ascii="宋体" w:hAnsi="宋体" w:cs="宋体"/>
                <w:color w:val="auto"/>
                <w:sz w:val="21"/>
                <w:szCs w:val="21"/>
              </w:rPr>
            </w:pPr>
            <w:r>
              <w:rPr>
                <w:rFonts w:hint="eastAsia" w:ascii="宋体" w:hAnsi="宋体" w:cs="宋体"/>
                <w:color w:val="auto"/>
                <w:sz w:val="21"/>
                <w:szCs w:val="21"/>
              </w:rPr>
              <w:t>备注：</w:t>
            </w:r>
          </w:p>
          <w:p w14:paraId="4F962731">
            <w:pPr>
              <w:spacing w:line="240" w:lineRule="atLeast"/>
              <w:rPr>
                <w:rFonts w:ascii="宋体" w:hAnsi="宋体" w:cs="宋体"/>
                <w:color w:val="auto"/>
                <w:sz w:val="21"/>
                <w:szCs w:val="21"/>
              </w:rPr>
            </w:pPr>
          </w:p>
        </w:tc>
      </w:tr>
    </w:tbl>
    <w:p w14:paraId="1C27357B">
      <w:pPr>
        <w:rPr>
          <w:rFonts w:ascii="宋体" w:hAnsi="宋体" w:cs="宋体"/>
          <w:color w:val="auto"/>
          <w:sz w:val="24"/>
        </w:rPr>
      </w:pPr>
      <w:r>
        <w:rPr>
          <w:rFonts w:hint="eastAsia" w:ascii="宋体" w:hAnsi="宋体" w:cs="宋体"/>
          <w:color w:val="auto"/>
          <w:sz w:val="24"/>
        </w:rPr>
        <w:t>签约时间：           年   月   日      签约地点：</w:t>
      </w:r>
    </w:p>
    <w:p w14:paraId="3200DF11">
      <w:pPr>
        <w:tabs>
          <w:tab w:val="left" w:pos="9000"/>
        </w:tabs>
        <w:spacing w:line="276" w:lineRule="auto"/>
        <w:jc w:val="center"/>
        <w:rPr>
          <w:rFonts w:ascii="宋体" w:hAnsi="宋体" w:cs="宋体"/>
          <w:color w:val="auto"/>
          <w:sz w:val="21"/>
          <w:szCs w:val="21"/>
        </w:rPr>
        <w:sectPr>
          <w:headerReference r:id="rId3" w:type="default"/>
          <w:footerReference r:id="rId4" w:type="default"/>
          <w:footerReference r:id="rId5" w:type="even"/>
          <w:pgSz w:w="11907" w:h="16840"/>
          <w:pgMar w:top="1134" w:right="1191" w:bottom="1134" w:left="1304" w:header="964" w:footer="992" w:gutter="0"/>
          <w:pgNumType w:fmt="numberInDash"/>
          <w:cols w:space="720" w:num="1"/>
          <w:docGrid w:linePitch="312" w:charSpace="0"/>
        </w:sectPr>
      </w:pPr>
    </w:p>
    <w:p w14:paraId="71E83D38">
      <w:pPr>
        <w:pStyle w:val="2"/>
        <w:spacing w:line="360" w:lineRule="auto"/>
        <w:jc w:val="center"/>
        <w:rPr>
          <w:rFonts w:hAnsi="宋体"/>
          <w:b/>
          <w:bCs/>
          <w:color w:val="auto"/>
          <w:sz w:val="32"/>
          <w:szCs w:val="32"/>
        </w:rPr>
      </w:pPr>
      <w:bookmarkStart w:id="239" w:name="_Hlt41879464"/>
      <w:bookmarkEnd w:id="239"/>
      <w:bookmarkStart w:id="240" w:name="_Toc29396"/>
      <w:bookmarkStart w:id="241" w:name="_Toc1282"/>
      <w:bookmarkStart w:id="242" w:name="_Toc6615"/>
      <w:bookmarkStart w:id="243" w:name="_Toc29974"/>
      <w:bookmarkStart w:id="244" w:name="_Toc22876"/>
      <w:bookmarkStart w:id="245" w:name="_Toc6107"/>
      <w:bookmarkStart w:id="246" w:name="_Toc7138"/>
      <w:bookmarkStart w:id="247" w:name="_Toc4385"/>
      <w:bookmarkStart w:id="248" w:name="_Toc25180"/>
      <w:bookmarkStart w:id="249" w:name="_Toc27586"/>
      <w:bookmarkStart w:id="250" w:name="_Toc10403"/>
      <w:bookmarkStart w:id="251" w:name="_Toc17047"/>
      <w:bookmarkStart w:id="252" w:name="_Toc12789072"/>
      <w:bookmarkStart w:id="253" w:name="_Toc26462"/>
      <w:bookmarkStart w:id="254" w:name="_Toc31704"/>
      <w:bookmarkStart w:id="255" w:name="_Toc25725"/>
      <w:bookmarkStart w:id="256" w:name="_Toc9383"/>
      <w:bookmarkStart w:id="257" w:name="_Toc4905"/>
      <w:bookmarkStart w:id="258" w:name="_Toc22527"/>
      <w:r>
        <w:rPr>
          <w:rFonts w:hint="eastAsia" w:hAnsi="宋体"/>
          <w:b/>
          <w:bCs/>
          <w:color w:val="auto"/>
          <w:sz w:val="32"/>
          <w:szCs w:val="32"/>
        </w:rPr>
        <w:t>第七篇  响应文件格式要求</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p w14:paraId="0BEEC8B3">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一、经济部分</w:t>
      </w:r>
    </w:p>
    <w:p w14:paraId="7A7C7A46">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（一）报价函</w:t>
      </w:r>
    </w:p>
    <w:p w14:paraId="283D29F2">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6C0D05A0">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二、服务部分</w:t>
      </w:r>
    </w:p>
    <w:p w14:paraId="4AB22C8E">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（一）服务方案</w:t>
      </w:r>
    </w:p>
    <w:p w14:paraId="1FD901E3">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（二）服务响应偏离表</w:t>
      </w:r>
    </w:p>
    <w:p w14:paraId="2BED20DB">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三、商务部分</w:t>
      </w:r>
    </w:p>
    <w:p w14:paraId="4FF52E78">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（一）商务要求响应情况：服务时间、地点及验收等（格式自定）</w:t>
      </w:r>
    </w:p>
    <w:p w14:paraId="6A3EA90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（二）商务响应偏离表</w:t>
      </w:r>
    </w:p>
    <w:p w14:paraId="1E999BB4">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（三）其它优惠承诺</w:t>
      </w:r>
    </w:p>
    <w:p w14:paraId="041D3DF5">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四、资格条件</w:t>
      </w:r>
    </w:p>
    <w:p w14:paraId="5D33DD47">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（一）营业执照（副本）或事业单位法人证书（副本）复印件</w:t>
      </w:r>
    </w:p>
    <w:p w14:paraId="70D227AC">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（二）组织机构代码证复印件</w:t>
      </w:r>
    </w:p>
    <w:p w14:paraId="6BADC4D3">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（三）法定代表人身份证明书（格式）</w:t>
      </w:r>
    </w:p>
    <w:p w14:paraId="15632EA9">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（四）法定代表人授权委托书（格式）</w:t>
      </w:r>
    </w:p>
    <w:p w14:paraId="737E7B32">
      <w:pPr>
        <w:snapToGrid w:val="0"/>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（五）基本资格条件承诺函（格式）</w:t>
      </w:r>
    </w:p>
    <w:p w14:paraId="71865DA8">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说明：供应商按“多证合一”登记制度办理营业执照的，</w:t>
      </w:r>
      <w:r>
        <w:rPr>
          <w:rFonts w:hint="eastAsia" w:ascii="宋体" w:hAnsi="宋体" w:cs="宋体"/>
          <w:color w:val="auto"/>
          <w:kern w:val="0"/>
          <w:sz w:val="24"/>
          <w:szCs w:val="24"/>
        </w:rPr>
        <w:t>组织机构代码证、税务登记</w:t>
      </w:r>
      <w:r>
        <w:rPr>
          <w:rFonts w:hint="eastAsia" w:ascii="宋体" w:hAnsi="宋体" w:cs="宋体"/>
          <w:color w:val="auto"/>
          <w:sz w:val="24"/>
          <w:szCs w:val="24"/>
        </w:rPr>
        <w:t>证（副本）和社会保险登记证以供应商所提供的营业执照（副本）复印件为准。</w:t>
      </w:r>
    </w:p>
    <w:p w14:paraId="4B70379F">
      <w:pPr>
        <w:spacing w:line="440" w:lineRule="exact"/>
        <w:ind w:firstLine="482" w:firstLineChars="200"/>
        <w:rPr>
          <w:rFonts w:ascii="宋体" w:hAnsi="宋体" w:cs="宋体"/>
          <w:b/>
          <w:color w:val="auto"/>
          <w:sz w:val="24"/>
          <w:szCs w:val="24"/>
        </w:rPr>
      </w:pPr>
      <w:r>
        <w:rPr>
          <w:rFonts w:hint="eastAsia" w:ascii="宋体" w:hAnsi="宋体" w:cs="宋体"/>
          <w:b/>
          <w:color w:val="auto"/>
          <w:sz w:val="24"/>
          <w:szCs w:val="24"/>
        </w:rPr>
        <w:t xml:space="preserve">五、其他资料 </w:t>
      </w:r>
    </w:p>
    <w:p w14:paraId="418AEDAD">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（一）中小微企业声明函、监狱企业证明文件、残疾人福利性单位声明函</w:t>
      </w:r>
    </w:p>
    <w:p w14:paraId="4B5EC2AF">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t>（二）其他与项目有关的资料（自附）</w:t>
      </w:r>
    </w:p>
    <w:p w14:paraId="14F8BFC4">
      <w:pPr>
        <w:snapToGrid w:val="0"/>
        <w:spacing w:line="360" w:lineRule="auto"/>
        <w:rPr>
          <w:rFonts w:ascii="宋体" w:hAnsi="宋体" w:cs="宋体"/>
          <w:color w:val="auto"/>
          <w:sz w:val="24"/>
          <w:szCs w:val="24"/>
          <w:bdr w:val="single" w:color="auto" w:sz="4" w:space="0"/>
        </w:rPr>
        <w:sectPr>
          <w:footerReference r:id="rId6" w:type="default"/>
          <w:pgSz w:w="11907" w:h="16840"/>
          <w:pgMar w:top="1134" w:right="1191" w:bottom="1134" w:left="1304" w:header="851" w:footer="992" w:gutter="0"/>
          <w:pgNumType w:fmt="numberInDash"/>
          <w:cols w:space="720" w:num="1"/>
          <w:docGrid w:linePitch="380" w:charSpace="-5735"/>
        </w:sectPr>
      </w:pPr>
    </w:p>
    <w:p w14:paraId="0465143C">
      <w:pPr>
        <w:pStyle w:val="20"/>
        <w:spacing w:line="240" w:lineRule="auto"/>
        <w:jc w:val="left"/>
        <w:rPr>
          <w:rFonts w:ascii="宋体" w:hAnsi="宋体" w:eastAsia="宋体" w:cs="宋体"/>
          <w:color w:val="auto"/>
        </w:rPr>
      </w:pPr>
      <w:bookmarkStart w:id="259" w:name="_Toc313008356"/>
      <w:bookmarkStart w:id="260" w:name="_Toc313888360"/>
      <w:bookmarkStart w:id="261" w:name="_Toc342913419"/>
      <w:bookmarkStart w:id="262" w:name="_Toc283382454"/>
      <w:bookmarkStart w:id="263" w:name="_Toc12789073"/>
      <w:r>
        <w:rPr>
          <w:rFonts w:hint="eastAsia" w:ascii="宋体" w:hAnsi="宋体" w:eastAsia="宋体" w:cs="宋体"/>
          <w:color w:val="auto"/>
        </w:rPr>
        <w:t>一、经济部分</w:t>
      </w:r>
      <w:bookmarkEnd w:id="259"/>
      <w:bookmarkEnd w:id="260"/>
      <w:bookmarkEnd w:id="261"/>
    </w:p>
    <w:bookmarkEnd w:id="262"/>
    <w:bookmarkEnd w:id="263"/>
    <w:p w14:paraId="51CA6271">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（一）报价函</w:t>
      </w:r>
    </w:p>
    <w:p w14:paraId="311BD833">
      <w:pPr>
        <w:tabs>
          <w:tab w:val="left" w:pos="6300"/>
        </w:tabs>
        <w:snapToGrid w:val="0"/>
        <w:spacing w:line="312" w:lineRule="auto"/>
        <w:jc w:val="center"/>
        <w:rPr>
          <w:rFonts w:ascii="宋体" w:hAnsi="宋体" w:cs="宋体"/>
          <w:b/>
          <w:color w:val="auto"/>
        </w:rPr>
      </w:pPr>
      <w:r>
        <w:rPr>
          <w:rFonts w:hint="eastAsia" w:ascii="宋体" w:hAnsi="宋体" w:cs="宋体"/>
          <w:b/>
          <w:color w:val="auto"/>
        </w:rPr>
        <w:t>报价函</w:t>
      </w:r>
    </w:p>
    <w:p w14:paraId="4BFABC79">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采购人</w:t>
      </w:r>
      <w:r>
        <w:rPr>
          <w:rFonts w:hint="eastAsia" w:ascii="宋体" w:hAnsi="宋体" w:cs="宋体"/>
          <w:color w:val="auto"/>
          <w:sz w:val="24"/>
          <w:szCs w:val="24"/>
        </w:rPr>
        <w:t>名称）：</w:t>
      </w:r>
    </w:p>
    <w:p w14:paraId="3693CCE6">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我方收到____________________________（竞采项目名称）的网上竞采文件，经详细研究，决定参加该项目。</w:t>
      </w:r>
    </w:p>
    <w:p w14:paraId="144ED10C">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1.愿意按照网上竞采文件中的一切要求，提供本项目的技术服务，报价为</w:t>
      </w:r>
      <w:r>
        <w:rPr>
          <w:rFonts w:hint="eastAsia" w:ascii="宋体" w:hAnsi="宋体" w:cs="宋体"/>
          <w:color w:val="auto"/>
          <w:sz w:val="24"/>
          <w:szCs w:val="24"/>
          <w:lang w:val="en-US" w:eastAsia="zh-CN"/>
        </w:rPr>
        <w:t>每年</w:t>
      </w:r>
      <w:r>
        <w:rPr>
          <w:rFonts w:hint="eastAsia" w:ascii="宋体" w:hAnsi="宋体" w:cs="宋体"/>
          <w:color w:val="auto"/>
          <w:sz w:val="24"/>
          <w:szCs w:val="24"/>
        </w:rPr>
        <w:t>人民币大写：      元整；人民币小写：    元</w:t>
      </w:r>
      <w:r>
        <w:rPr>
          <w:rFonts w:hint="eastAsia" w:ascii="宋体" w:hAnsi="宋体" w:cs="宋体"/>
          <w:color w:val="auto"/>
          <w:sz w:val="24"/>
          <w:szCs w:val="24"/>
          <w:lang w:val="en-US" w:eastAsia="zh-CN"/>
        </w:rPr>
        <w:t>/年</w:t>
      </w:r>
      <w:r>
        <w:rPr>
          <w:rFonts w:hint="eastAsia" w:ascii="宋体" w:hAnsi="宋体" w:cs="宋体"/>
          <w:color w:val="auto"/>
          <w:sz w:val="24"/>
          <w:szCs w:val="24"/>
        </w:rPr>
        <w:t>。以我公司报价为准。</w:t>
      </w:r>
    </w:p>
    <w:p w14:paraId="3847090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2.我方现提交的响应文件为：</w:t>
      </w:r>
      <w:r>
        <w:rPr>
          <w:rFonts w:hint="eastAsia" w:ascii="宋体" w:hAnsi="宋体" w:cs="宋体"/>
          <w:color w:val="auto"/>
          <w:sz w:val="24"/>
        </w:rPr>
        <w:t>正本PDF扫描件1份</w:t>
      </w:r>
      <w:r>
        <w:rPr>
          <w:rFonts w:hint="eastAsia" w:ascii="宋体" w:hAnsi="宋体" w:cs="宋体"/>
          <w:color w:val="auto"/>
          <w:sz w:val="24"/>
          <w:szCs w:val="24"/>
        </w:rPr>
        <w:t>。</w:t>
      </w:r>
    </w:p>
    <w:p w14:paraId="74B5552D">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3.我方承诺：本次竞采的有效期为90天。</w:t>
      </w:r>
    </w:p>
    <w:p w14:paraId="33345D1A">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4.我方理解，最低报价不是成交的唯一条件。我方接受贵方网上竞采文件的一切规定和要求及评审办法。</w:t>
      </w:r>
    </w:p>
    <w:p w14:paraId="6DFE192F">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5.在整个网上竞采过程中，我方若有违规行为，接受按照《竞采文件》之规定给予惩罚。</w:t>
      </w:r>
    </w:p>
    <w:p w14:paraId="5D4A59B3">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rPr>
        <w:t>6.我方若成为成交供应商，将按照最终竞采结果签订合同，并且严格履行合同义务。本承诺函将成为合同不可分割的一部分，与合同具有同等的法律效力。</w:t>
      </w:r>
    </w:p>
    <w:p w14:paraId="76277278">
      <w:pPr>
        <w:tabs>
          <w:tab w:val="left" w:pos="6300"/>
        </w:tabs>
        <w:snapToGrid w:val="0"/>
        <w:spacing w:line="312" w:lineRule="auto"/>
        <w:ind w:firstLine="480" w:firstLineChars="200"/>
        <w:rPr>
          <w:rFonts w:ascii="宋体" w:hAnsi="宋体" w:cs="宋体"/>
          <w:color w:val="auto"/>
          <w:sz w:val="24"/>
          <w:szCs w:val="24"/>
        </w:rPr>
      </w:pPr>
      <w:r>
        <w:rPr>
          <w:rFonts w:hint="eastAsia" w:ascii="宋体" w:hAnsi="宋体" w:cs="宋体"/>
          <w:color w:val="auto"/>
          <w:sz w:val="24"/>
          <w:szCs w:val="24"/>
          <w:lang w:val="en-US" w:eastAsia="zh-CN"/>
        </w:rPr>
        <w:t>7</w:t>
      </w:r>
      <w:r>
        <w:rPr>
          <w:rFonts w:hint="eastAsia" w:ascii="宋体" w:hAnsi="宋体" w:cs="宋体"/>
          <w:color w:val="auto"/>
          <w:sz w:val="24"/>
          <w:szCs w:val="24"/>
        </w:rPr>
        <w:t>.我方未为竞采项目提供整体设计、规范编制或者项目管理、监理、检测等服务。</w:t>
      </w:r>
    </w:p>
    <w:p w14:paraId="5E2ED1CB">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供应商（公章）：</w:t>
      </w:r>
    </w:p>
    <w:p w14:paraId="5A38673A">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 xml:space="preserve">地址：  </w:t>
      </w:r>
    </w:p>
    <w:p w14:paraId="2576B3C2">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电话：                           传真：</w:t>
      </w:r>
    </w:p>
    <w:p w14:paraId="5651486C">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网址：                           邮编：</w:t>
      </w:r>
    </w:p>
    <w:p w14:paraId="0EE6131C">
      <w:pPr>
        <w:tabs>
          <w:tab w:val="left" w:pos="6300"/>
        </w:tabs>
        <w:snapToGrid w:val="0"/>
        <w:spacing w:line="312" w:lineRule="auto"/>
        <w:ind w:firstLine="570"/>
        <w:rPr>
          <w:rFonts w:ascii="宋体" w:hAnsi="宋体" w:cs="宋体"/>
          <w:color w:val="auto"/>
          <w:sz w:val="24"/>
          <w:szCs w:val="24"/>
        </w:rPr>
      </w:pPr>
      <w:r>
        <w:rPr>
          <w:rFonts w:hint="eastAsia" w:ascii="宋体" w:hAnsi="宋体" w:cs="宋体"/>
          <w:color w:val="auto"/>
          <w:sz w:val="24"/>
          <w:szCs w:val="24"/>
        </w:rPr>
        <w:t>联系人：</w:t>
      </w:r>
    </w:p>
    <w:p w14:paraId="1D9187C6">
      <w:pPr>
        <w:snapToGrid w:val="0"/>
        <w:spacing w:line="312" w:lineRule="auto"/>
        <w:ind w:firstLine="480" w:firstLineChars="200"/>
        <w:rPr>
          <w:rFonts w:ascii="宋体" w:hAnsi="宋体" w:cs="宋体"/>
          <w:color w:val="auto"/>
          <w:sz w:val="24"/>
          <w:szCs w:val="24"/>
        </w:rPr>
        <w:sectPr>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auto"/>
          <w:sz w:val="24"/>
          <w:szCs w:val="24"/>
        </w:rPr>
        <w:t xml:space="preserve">                               年   月   日</w:t>
      </w:r>
    </w:p>
    <w:p w14:paraId="2F11C02C">
      <w:pPr>
        <w:tabs>
          <w:tab w:val="left" w:pos="6300"/>
        </w:tabs>
        <w:snapToGrid w:val="0"/>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（二）明细报价表</w:t>
      </w:r>
    </w:p>
    <w:p w14:paraId="157CF62B">
      <w:pPr>
        <w:tabs>
          <w:tab w:val="left" w:pos="6300"/>
        </w:tabs>
        <w:snapToGrid w:val="0"/>
        <w:spacing w:line="480" w:lineRule="exact"/>
        <w:jc w:val="center"/>
        <w:rPr>
          <w:rFonts w:ascii="宋体" w:hAnsi="宋体" w:cs="宋体"/>
          <w:b/>
          <w:color w:val="auto"/>
        </w:rPr>
      </w:pPr>
      <w:r>
        <w:rPr>
          <w:rFonts w:hint="eastAsia" w:ascii="宋体" w:hAnsi="宋体" w:cs="宋体"/>
          <w:b/>
          <w:color w:val="auto"/>
        </w:rPr>
        <w:t>明细报价表</w:t>
      </w:r>
    </w:p>
    <w:p w14:paraId="4C0E349D">
      <w:pPr>
        <w:rPr>
          <w:rFonts w:hint="eastAsia" w:ascii="宋体" w:hAnsi="宋体" w:cs="宋体"/>
          <w:color w:val="auto"/>
          <w:sz w:val="24"/>
          <w:szCs w:val="24"/>
        </w:rPr>
      </w:pPr>
      <w:r>
        <w:rPr>
          <w:rFonts w:hint="eastAsia" w:ascii="宋体" w:hAnsi="宋体" w:cs="宋体"/>
          <w:color w:val="auto"/>
          <w:sz w:val="24"/>
          <w:szCs w:val="24"/>
        </w:rPr>
        <w:t>项目名称：                                                            单位：元</w:t>
      </w:r>
    </w:p>
    <w:tbl>
      <w:tblPr>
        <w:tblStyle w:val="29"/>
        <w:tblW w:w="94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8"/>
        <w:gridCol w:w="1583"/>
        <w:gridCol w:w="3287"/>
        <w:gridCol w:w="1240"/>
        <w:gridCol w:w="1240"/>
        <w:gridCol w:w="1240"/>
      </w:tblGrid>
      <w:tr w14:paraId="335B5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exact"/>
          <w:jc w:val="center"/>
        </w:trPr>
        <w:tc>
          <w:tcPr>
            <w:tcW w:w="898" w:type="dxa"/>
            <w:vAlign w:val="center"/>
          </w:tcPr>
          <w:p w14:paraId="5EB47EC2">
            <w:pPr>
              <w:jc w:val="center"/>
              <w:rPr>
                <w:rFonts w:ascii="宋体" w:hAnsi="宋体" w:cs="宋体"/>
                <w:color w:val="auto"/>
                <w:sz w:val="24"/>
                <w:szCs w:val="24"/>
              </w:rPr>
            </w:pPr>
            <w:r>
              <w:rPr>
                <w:rFonts w:hint="eastAsia" w:ascii="宋体" w:hAnsi="宋体" w:cs="宋体"/>
                <w:color w:val="auto"/>
                <w:sz w:val="24"/>
                <w:szCs w:val="24"/>
              </w:rPr>
              <w:t>序号</w:t>
            </w:r>
          </w:p>
        </w:tc>
        <w:tc>
          <w:tcPr>
            <w:tcW w:w="1583" w:type="dxa"/>
            <w:vAlign w:val="center"/>
          </w:tcPr>
          <w:p w14:paraId="0A59066A">
            <w:pPr>
              <w:jc w:val="center"/>
              <w:rPr>
                <w:rFonts w:ascii="宋体" w:hAnsi="宋体" w:cs="宋体"/>
                <w:color w:val="auto"/>
                <w:sz w:val="24"/>
                <w:szCs w:val="24"/>
              </w:rPr>
            </w:pPr>
            <w:r>
              <w:rPr>
                <w:rFonts w:hint="eastAsia" w:ascii="宋体" w:hAnsi="宋体" w:cs="宋体"/>
                <w:color w:val="auto"/>
                <w:sz w:val="24"/>
                <w:szCs w:val="24"/>
              </w:rPr>
              <w:t>名称</w:t>
            </w:r>
          </w:p>
        </w:tc>
        <w:tc>
          <w:tcPr>
            <w:tcW w:w="3287" w:type="dxa"/>
            <w:vAlign w:val="center"/>
          </w:tcPr>
          <w:p w14:paraId="34E2F959">
            <w:pPr>
              <w:jc w:val="center"/>
              <w:rPr>
                <w:rFonts w:ascii="宋体" w:hAnsi="宋体" w:cs="宋体"/>
                <w:color w:val="auto"/>
                <w:sz w:val="24"/>
                <w:szCs w:val="24"/>
              </w:rPr>
            </w:pPr>
            <w:r>
              <w:rPr>
                <w:rFonts w:hint="eastAsia" w:ascii="宋体" w:hAnsi="宋体" w:cs="宋体"/>
                <w:color w:val="auto"/>
                <w:sz w:val="24"/>
                <w:szCs w:val="24"/>
              </w:rPr>
              <w:t>相关信息</w:t>
            </w:r>
          </w:p>
        </w:tc>
        <w:tc>
          <w:tcPr>
            <w:tcW w:w="1240" w:type="dxa"/>
            <w:vAlign w:val="center"/>
          </w:tcPr>
          <w:p w14:paraId="6E091552">
            <w:pPr>
              <w:jc w:val="center"/>
              <w:rPr>
                <w:rFonts w:ascii="宋体" w:hAnsi="宋体" w:cs="宋体"/>
                <w:color w:val="auto"/>
                <w:sz w:val="24"/>
                <w:szCs w:val="24"/>
              </w:rPr>
            </w:pPr>
            <w:r>
              <w:rPr>
                <w:rFonts w:hint="eastAsia" w:ascii="宋体" w:hAnsi="宋体" w:cs="宋体"/>
                <w:color w:val="auto"/>
                <w:sz w:val="24"/>
                <w:szCs w:val="24"/>
              </w:rPr>
              <w:t>数量</w:t>
            </w:r>
          </w:p>
        </w:tc>
        <w:tc>
          <w:tcPr>
            <w:tcW w:w="1240" w:type="dxa"/>
            <w:vAlign w:val="center"/>
          </w:tcPr>
          <w:p w14:paraId="3D83EC73">
            <w:pPr>
              <w:jc w:val="center"/>
              <w:rPr>
                <w:rFonts w:ascii="宋体" w:hAnsi="宋体" w:cs="宋体"/>
                <w:color w:val="auto"/>
                <w:sz w:val="24"/>
                <w:szCs w:val="24"/>
              </w:rPr>
            </w:pPr>
            <w:r>
              <w:rPr>
                <w:rFonts w:hint="eastAsia" w:ascii="宋体" w:hAnsi="宋体" w:cs="宋体"/>
                <w:color w:val="auto"/>
                <w:sz w:val="24"/>
                <w:szCs w:val="24"/>
              </w:rPr>
              <w:t>单价</w:t>
            </w:r>
          </w:p>
        </w:tc>
        <w:tc>
          <w:tcPr>
            <w:tcW w:w="1240" w:type="dxa"/>
            <w:vAlign w:val="center"/>
          </w:tcPr>
          <w:p w14:paraId="7747D23D">
            <w:pPr>
              <w:jc w:val="center"/>
              <w:rPr>
                <w:rFonts w:ascii="宋体" w:hAnsi="宋体" w:cs="宋体"/>
                <w:color w:val="auto"/>
                <w:sz w:val="24"/>
                <w:szCs w:val="24"/>
              </w:rPr>
            </w:pPr>
            <w:r>
              <w:rPr>
                <w:rFonts w:hint="eastAsia" w:ascii="宋体" w:hAnsi="宋体" w:cs="宋体"/>
                <w:color w:val="auto"/>
                <w:sz w:val="24"/>
                <w:szCs w:val="24"/>
              </w:rPr>
              <w:t>合计</w:t>
            </w:r>
          </w:p>
        </w:tc>
      </w:tr>
      <w:tr w14:paraId="3269A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C05B10C">
            <w:pPr>
              <w:jc w:val="center"/>
              <w:rPr>
                <w:rFonts w:ascii="宋体" w:hAnsi="宋体" w:cs="宋体"/>
                <w:color w:val="auto"/>
                <w:sz w:val="24"/>
                <w:szCs w:val="24"/>
              </w:rPr>
            </w:pPr>
            <w:bookmarkStart w:id="264" w:name="_Toc6101"/>
            <w:bookmarkStart w:id="265" w:name="_Toc21630"/>
            <w:r>
              <w:rPr>
                <w:rFonts w:hint="eastAsia" w:ascii="宋体" w:hAnsi="宋体" w:cs="宋体"/>
                <w:color w:val="auto"/>
                <w:sz w:val="24"/>
                <w:szCs w:val="24"/>
              </w:rPr>
              <w:t>1</w:t>
            </w:r>
            <w:bookmarkEnd w:id="264"/>
            <w:bookmarkEnd w:id="265"/>
          </w:p>
        </w:tc>
        <w:tc>
          <w:tcPr>
            <w:tcW w:w="1583" w:type="dxa"/>
            <w:vAlign w:val="center"/>
          </w:tcPr>
          <w:p w14:paraId="15ADF24B">
            <w:pPr>
              <w:jc w:val="center"/>
              <w:rPr>
                <w:rFonts w:ascii="宋体" w:hAnsi="宋体" w:cs="宋体"/>
                <w:color w:val="auto"/>
                <w:sz w:val="24"/>
                <w:szCs w:val="24"/>
              </w:rPr>
            </w:pPr>
          </w:p>
        </w:tc>
        <w:tc>
          <w:tcPr>
            <w:tcW w:w="3287" w:type="dxa"/>
            <w:vAlign w:val="center"/>
          </w:tcPr>
          <w:p w14:paraId="30E98896">
            <w:pPr>
              <w:jc w:val="center"/>
              <w:rPr>
                <w:rFonts w:ascii="宋体" w:hAnsi="宋体" w:cs="宋体"/>
                <w:color w:val="auto"/>
                <w:sz w:val="24"/>
                <w:szCs w:val="24"/>
              </w:rPr>
            </w:pPr>
          </w:p>
        </w:tc>
        <w:tc>
          <w:tcPr>
            <w:tcW w:w="1240" w:type="dxa"/>
            <w:vAlign w:val="center"/>
          </w:tcPr>
          <w:p w14:paraId="3AC7F775">
            <w:pPr>
              <w:jc w:val="center"/>
              <w:rPr>
                <w:rFonts w:ascii="宋体" w:hAnsi="宋体" w:cs="宋体"/>
                <w:color w:val="auto"/>
                <w:sz w:val="24"/>
                <w:szCs w:val="24"/>
              </w:rPr>
            </w:pPr>
          </w:p>
        </w:tc>
        <w:tc>
          <w:tcPr>
            <w:tcW w:w="1240" w:type="dxa"/>
            <w:vAlign w:val="center"/>
          </w:tcPr>
          <w:p w14:paraId="5D058ECA">
            <w:pPr>
              <w:jc w:val="center"/>
              <w:rPr>
                <w:rFonts w:ascii="宋体" w:hAnsi="宋体" w:cs="宋体"/>
                <w:color w:val="auto"/>
                <w:sz w:val="24"/>
                <w:szCs w:val="24"/>
              </w:rPr>
            </w:pPr>
          </w:p>
        </w:tc>
        <w:tc>
          <w:tcPr>
            <w:tcW w:w="1240" w:type="dxa"/>
            <w:vAlign w:val="center"/>
          </w:tcPr>
          <w:p w14:paraId="45911A9E">
            <w:pPr>
              <w:jc w:val="center"/>
              <w:rPr>
                <w:rFonts w:ascii="宋体" w:hAnsi="宋体" w:cs="宋体"/>
                <w:color w:val="auto"/>
                <w:sz w:val="24"/>
                <w:szCs w:val="24"/>
              </w:rPr>
            </w:pPr>
          </w:p>
        </w:tc>
      </w:tr>
      <w:tr w14:paraId="4D42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B4541FD">
            <w:pPr>
              <w:jc w:val="center"/>
              <w:rPr>
                <w:rFonts w:ascii="宋体" w:hAnsi="宋体" w:cs="宋体"/>
                <w:color w:val="auto"/>
                <w:sz w:val="24"/>
                <w:szCs w:val="24"/>
              </w:rPr>
            </w:pPr>
            <w:bookmarkStart w:id="266" w:name="_Toc927"/>
            <w:bookmarkStart w:id="267" w:name="_Toc19711"/>
            <w:r>
              <w:rPr>
                <w:rFonts w:hint="eastAsia" w:ascii="宋体" w:hAnsi="宋体" w:cs="宋体"/>
                <w:color w:val="auto"/>
                <w:sz w:val="24"/>
                <w:szCs w:val="24"/>
              </w:rPr>
              <w:t>2</w:t>
            </w:r>
            <w:bookmarkEnd w:id="266"/>
            <w:bookmarkEnd w:id="267"/>
          </w:p>
        </w:tc>
        <w:tc>
          <w:tcPr>
            <w:tcW w:w="1583" w:type="dxa"/>
            <w:vAlign w:val="center"/>
          </w:tcPr>
          <w:p w14:paraId="145382A7">
            <w:pPr>
              <w:jc w:val="center"/>
              <w:rPr>
                <w:rFonts w:ascii="宋体" w:hAnsi="宋体" w:cs="宋体"/>
                <w:color w:val="auto"/>
                <w:sz w:val="24"/>
                <w:szCs w:val="24"/>
              </w:rPr>
            </w:pPr>
          </w:p>
        </w:tc>
        <w:tc>
          <w:tcPr>
            <w:tcW w:w="3287" w:type="dxa"/>
            <w:vAlign w:val="center"/>
          </w:tcPr>
          <w:p w14:paraId="6BFCD33B">
            <w:pPr>
              <w:jc w:val="center"/>
              <w:rPr>
                <w:rFonts w:ascii="宋体" w:hAnsi="宋体" w:cs="宋体"/>
                <w:color w:val="auto"/>
                <w:sz w:val="24"/>
                <w:szCs w:val="24"/>
              </w:rPr>
            </w:pPr>
          </w:p>
        </w:tc>
        <w:tc>
          <w:tcPr>
            <w:tcW w:w="1240" w:type="dxa"/>
            <w:vAlign w:val="center"/>
          </w:tcPr>
          <w:p w14:paraId="3FD4E846">
            <w:pPr>
              <w:jc w:val="center"/>
              <w:rPr>
                <w:rFonts w:ascii="宋体" w:hAnsi="宋体" w:cs="宋体"/>
                <w:color w:val="auto"/>
                <w:sz w:val="24"/>
                <w:szCs w:val="24"/>
              </w:rPr>
            </w:pPr>
          </w:p>
        </w:tc>
        <w:tc>
          <w:tcPr>
            <w:tcW w:w="1240" w:type="dxa"/>
            <w:vAlign w:val="center"/>
          </w:tcPr>
          <w:p w14:paraId="6C767A66">
            <w:pPr>
              <w:jc w:val="center"/>
              <w:rPr>
                <w:rFonts w:ascii="宋体" w:hAnsi="宋体" w:cs="宋体"/>
                <w:color w:val="auto"/>
                <w:sz w:val="24"/>
                <w:szCs w:val="24"/>
              </w:rPr>
            </w:pPr>
          </w:p>
        </w:tc>
        <w:tc>
          <w:tcPr>
            <w:tcW w:w="1240" w:type="dxa"/>
            <w:vAlign w:val="center"/>
          </w:tcPr>
          <w:p w14:paraId="4CB68F7D">
            <w:pPr>
              <w:jc w:val="center"/>
              <w:rPr>
                <w:rFonts w:ascii="宋体" w:hAnsi="宋体" w:cs="宋体"/>
                <w:color w:val="auto"/>
                <w:sz w:val="24"/>
                <w:szCs w:val="24"/>
              </w:rPr>
            </w:pPr>
          </w:p>
        </w:tc>
      </w:tr>
      <w:tr w14:paraId="21D5A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E3ABE6D">
            <w:pPr>
              <w:jc w:val="center"/>
              <w:rPr>
                <w:rFonts w:ascii="宋体" w:hAnsi="宋体" w:cs="宋体"/>
                <w:color w:val="auto"/>
                <w:sz w:val="24"/>
                <w:szCs w:val="24"/>
              </w:rPr>
            </w:pPr>
            <w:bookmarkStart w:id="268" w:name="_Toc4064"/>
            <w:bookmarkStart w:id="269" w:name="_Toc27203"/>
            <w:r>
              <w:rPr>
                <w:rFonts w:hint="eastAsia" w:ascii="宋体" w:hAnsi="宋体" w:cs="宋体"/>
                <w:color w:val="auto"/>
                <w:sz w:val="24"/>
                <w:szCs w:val="24"/>
              </w:rPr>
              <w:t>3</w:t>
            </w:r>
            <w:bookmarkEnd w:id="268"/>
            <w:bookmarkEnd w:id="269"/>
          </w:p>
        </w:tc>
        <w:tc>
          <w:tcPr>
            <w:tcW w:w="1583" w:type="dxa"/>
            <w:vAlign w:val="center"/>
          </w:tcPr>
          <w:p w14:paraId="545062CF">
            <w:pPr>
              <w:jc w:val="center"/>
              <w:rPr>
                <w:rFonts w:ascii="宋体" w:hAnsi="宋体" w:cs="宋体"/>
                <w:color w:val="auto"/>
                <w:sz w:val="24"/>
                <w:szCs w:val="24"/>
              </w:rPr>
            </w:pPr>
          </w:p>
        </w:tc>
        <w:tc>
          <w:tcPr>
            <w:tcW w:w="3287" w:type="dxa"/>
            <w:vAlign w:val="center"/>
          </w:tcPr>
          <w:p w14:paraId="59581257">
            <w:pPr>
              <w:jc w:val="center"/>
              <w:rPr>
                <w:rFonts w:ascii="宋体" w:hAnsi="宋体" w:cs="宋体"/>
                <w:color w:val="auto"/>
                <w:sz w:val="24"/>
                <w:szCs w:val="24"/>
              </w:rPr>
            </w:pPr>
          </w:p>
        </w:tc>
        <w:tc>
          <w:tcPr>
            <w:tcW w:w="1240" w:type="dxa"/>
            <w:vAlign w:val="center"/>
          </w:tcPr>
          <w:p w14:paraId="012981F1">
            <w:pPr>
              <w:jc w:val="center"/>
              <w:rPr>
                <w:rFonts w:ascii="宋体" w:hAnsi="宋体" w:cs="宋体"/>
                <w:color w:val="auto"/>
                <w:sz w:val="24"/>
                <w:szCs w:val="24"/>
              </w:rPr>
            </w:pPr>
          </w:p>
        </w:tc>
        <w:tc>
          <w:tcPr>
            <w:tcW w:w="1240" w:type="dxa"/>
            <w:vAlign w:val="center"/>
          </w:tcPr>
          <w:p w14:paraId="44A59587">
            <w:pPr>
              <w:jc w:val="center"/>
              <w:rPr>
                <w:rFonts w:ascii="宋体" w:hAnsi="宋体" w:cs="宋体"/>
                <w:color w:val="auto"/>
                <w:sz w:val="24"/>
                <w:szCs w:val="24"/>
              </w:rPr>
            </w:pPr>
          </w:p>
        </w:tc>
        <w:tc>
          <w:tcPr>
            <w:tcW w:w="1240" w:type="dxa"/>
            <w:vAlign w:val="center"/>
          </w:tcPr>
          <w:p w14:paraId="7DD3011E">
            <w:pPr>
              <w:jc w:val="center"/>
              <w:rPr>
                <w:rFonts w:ascii="宋体" w:hAnsi="宋体" w:cs="宋体"/>
                <w:color w:val="auto"/>
                <w:sz w:val="24"/>
                <w:szCs w:val="24"/>
              </w:rPr>
            </w:pPr>
          </w:p>
        </w:tc>
      </w:tr>
      <w:tr w14:paraId="4372A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233B2BB">
            <w:pPr>
              <w:jc w:val="center"/>
              <w:rPr>
                <w:rFonts w:ascii="宋体" w:hAnsi="宋体" w:cs="宋体"/>
                <w:color w:val="auto"/>
                <w:sz w:val="24"/>
                <w:szCs w:val="24"/>
              </w:rPr>
            </w:pPr>
            <w:bookmarkStart w:id="270" w:name="_Toc18331"/>
            <w:bookmarkStart w:id="271" w:name="_Toc3165"/>
            <w:r>
              <w:rPr>
                <w:rFonts w:hint="eastAsia" w:ascii="宋体" w:hAnsi="宋体" w:cs="宋体"/>
                <w:color w:val="auto"/>
                <w:sz w:val="24"/>
                <w:szCs w:val="24"/>
              </w:rPr>
              <w:t>4</w:t>
            </w:r>
            <w:bookmarkEnd w:id="270"/>
            <w:bookmarkEnd w:id="271"/>
          </w:p>
        </w:tc>
        <w:tc>
          <w:tcPr>
            <w:tcW w:w="1583" w:type="dxa"/>
            <w:vAlign w:val="center"/>
          </w:tcPr>
          <w:p w14:paraId="64150132">
            <w:pPr>
              <w:jc w:val="center"/>
              <w:rPr>
                <w:rFonts w:ascii="宋体" w:hAnsi="宋体" w:cs="宋体"/>
                <w:color w:val="auto"/>
                <w:sz w:val="24"/>
                <w:szCs w:val="24"/>
              </w:rPr>
            </w:pPr>
          </w:p>
        </w:tc>
        <w:tc>
          <w:tcPr>
            <w:tcW w:w="3287" w:type="dxa"/>
            <w:vAlign w:val="center"/>
          </w:tcPr>
          <w:p w14:paraId="0B9592FA">
            <w:pPr>
              <w:jc w:val="center"/>
              <w:rPr>
                <w:rFonts w:ascii="宋体" w:hAnsi="宋体" w:cs="宋体"/>
                <w:color w:val="auto"/>
                <w:sz w:val="24"/>
                <w:szCs w:val="24"/>
              </w:rPr>
            </w:pPr>
          </w:p>
        </w:tc>
        <w:tc>
          <w:tcPr>
            <w:tcW w:w="1240" w:type="dxa"/>
            <w:vAlign w:val="center"/>
          </w:tcPr>
          <w:p w14:paraId="0FFFF919">
            <w:pPr>
              <w:jc w:val="center"/>
              <w:rPr>
                <w:rFonts w:ascii="宋体" w:hAnsi="宋体" w:cs="宋体"/>
                <w:color w:val="auto"/>
                <w:sz w:val="24"/>
                <w:szCs w:val="24"/>
              </w:rPr>
            </w:pPr>
          </w:p>
        </w:tc>
        <w:tc>
          <w:tcPr>
            <w:tcW w:w="1240" w:type="dxa"/>
            <w:vAlign w:val="center"/>
          </w:tcPr>
          <w:p w14:paraId="380DEB16">
            <w:pPr>
              <w:jc w:val="center"/>
              <w:rPr>
                <w:rFonts w:ascii="宋体" w:hAnsi="宋体" w:cs="宋体"/>
                <w:color w:val="auto"/>
                <w:sz w:val="24"/>
                <w:szCs w:val="24"/>
              </w:rPr>
            </w:pPr>
          </w:p>
        </w:tc>
        <w:tc>
          <w:tcPr>
            <w:tcW w:w="1240" w:type="dxa"/>
            <w:vAlign w:val="center"/>
          </w:tcPr>
          <w:p w14:paraId="74C7FACB">
            <w:pPr>
              <w:jc w:val="center"/>
              <w:rPr>
                <w:rFonts w:ascii="宋体" w:hAnsi="宋体" w:cs="宋体"/>
                <w:color w:val="auto"/>
                <w:sz w:val="24"/>
                <w:szCs w:val="24"/>
              </w:rPr>
            </w:pPr>
          </w:p>
        </w:tc>
      </w:tr>
      <w:tr w14:paraId="7E18F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99C0356">
            <w:pPr>
              <w:jc w:val="center"/>
              <w:rPr>
                <w:rFonts w:ascii="宋体" w:hAnsi="宋体" w:cs="宋体"/>
                <w:color w:val="auto"/>
                <w:sz w:val="24"/>
                <w:szCs w:val="24"/>
              </w:rPr>
            </w:pPr>
            <w:bookmarkStart w:id="272" w:name="_Toc10395"/>
            <w:bookmarkStart w:id="273" w:name="_Toc3543"/>
            <w:r>
              <w:rPr>
                <w:rFonts w:hint="eastAsia" w:ascii="宋体" w:hAnsi="宋体" w:cs="宋体"/>
                <w:color w:val="auto"/>
                <w:sz w:val="24"/>
                <w:szCs w:val="24"/>
              </w:rPr>
              <w:t>5</w:t>
            </w:r>
            <w:bookmarkEnd w:id="272"/>
            <w:bookmarkEnd w:id="273"/>
          </w:p>
        </w:tc>
        <w:tc>
          <w:tcPr>
            <w:tcW w:w="1583" w:type="dxa"/>
            <w:vAlign w:val="center"/>
          </w:tcPr>
          <w:p w14:paraId="3AE8575D">
            <w:pPr>
              <w:jc w:val="center"/>
              <w:rPr>
                <w:rFonts w:ascii="宋体" w:hAnsi="宋体" w:cs="宋体"/>
                <w:color w:val="auto"/>
                <w:sz w:val="24"/>
                <w:szCs w:val="24"/>
              </w:rPr>
            </w:pPr>
          </w:p>
        </w:tc>
        <w:tc>
          <w:tcPr>
            <w:tcW w:w="3287" w:type="dxa"/>
            <w:vAlign w:val="center"/>
          </w:tcPr>
          <w:p w14:paraId="7598A4DB">
            <w:pPr>
              <w:jc w:val="center"/>
              <w:rPr>
                <w:rFonts w:ascii="宋体" w:hAnsi="宋体" w:cs="宋体"/>
                <w:color w:val="auto"/>
                <w:sz w:val="24"/>
                <w:szCs w:val="24"/>
              </w:rPr>
            </w:pPr>
          </w:p>
        </w:tc>
        <w:tc>
          <w:tcPr>
            <w:tcW w:w="1240" w:type="dxa"/>
            <w:vAlign w:val="center"/>
          </w:tcPr>
          <w:p w14:paraId="330F4F64">
            <w:pPr>
              <w:jc w:val="center"/>
              <w:rPr>
                <w:rFonts w:ascii="宋体" w:hAnsi="宋体" w:cs="宋体"/>
                <w:color w:val="auto"/>
                <w:sz w:val="24"/>
                <w:szCs w:val="24"/>
              </w:rPr>
            </w:pPr>
          </w:p>
        </w:tc>
        <w:tc>
          <w:tcPr>
            <w:tcW w:w="1240" w:type="dxa"/>
            <w:vAlign w:val="center"/>
          </w:tcPr>
          <w:p w14:paraId="2D2E5F10">
            <w:pPr>
              <w:jc w:val="center"/>
              <w:rPr>
                <w:rFonts w:ascii="宋体" w:hAnsi="宋体" w:cs="宋体"/>
                <w:color w:val="auto"/>
                <w:sz w:val="24"/>
                <w:szCs w:val="24"/>
              </w:rPr>
            </w:pPr>
          </w:p>
        </w:tc>
        <w:tc>
          <w:tcPr>
            <w:tcW w:w="1240" w:type="dxa"/>
            <w:vAlign w:val="center"/>
          </w:tcPr>
          <w:p w14:paraId="19E44033">
            <w:pPr>
              <w:jc w:val="center"/>
              <w:rPr>
                <w:rFonts w:ascii="宋体" w:hAnsi="宋体" w:cs="宋体"/>
                <w:color w:val="auto"/>
                <w:sz w:val="24"/>
                <w:szCs w:val="24"/>
              </w:rPr>
            </w:pPr>
          </w:p>
        </w:tc>
      </w:tr>
      <w:tr w14:paraId="6096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C44D1BC">
            <w:pPr>
              <w:jc w:val="center"/>
              <w:rPr>
                <w:rFonts w:ascii="宋体" w:hAnsi="宋体" w:cs="宋体"/>
                <w:color w:val="auto"/>
                <w:sz w:val="24"/>
                <w:szCs w:val="24"/>
              </w:rPr>
            </w:pPr>
            <w:bookmarkStart w:id="274" w:name="_Toc26437"/>
            <w:bookmarkStart w:id="275" w:name="_Toc32372"/>
            <w:r>
              <w:rPr>
                <w:rFonts w:hint="eastAsia" w:ascii="宋体" w:hAnsi="宋体" w:cs="宋体"/>
                <w:color w:val="auto"/>
                <w:sz w:val="24"/>
                <w:szCs w:val="24"/>
              </w:rPr>
              <w:t>6</w:t>
            </w:r>
            <w:bookmarkEnd w:id="274"/>
            <w:bookmarkEnd w:id="275"/>
          </w:p>
        </w:tc>
        <w:tc>
          <w:tcPr>
            <w:tcW w:w="1583" w:type="dxa"/>
            <w:vAlign w:val="center"/>
          </w:tcPr>
          <w:p w14:paraId="7C62B144">
            <w:pPr>
              <w:jc w:val="center"/>
              <w:rPr>
                <w:rFonts w:ascii="宋体" w:hAnsi="宋体" w:cs="宋体"/>
                <w:color w:val="auto"/>
                <w:sz w:val="24"/>
                <w:szCs w:val="24"/>
              </w:rPr>
            </w:pPr>
          </w:p>
        </w:tc>
        <w:tc>
          <w:tcPr>
            <w:tcW w:w="3287" w:type="dxa"/>
            <w:vAlign w:val="center"/>
          </w:tcPr>
          <w:p w14:paraId="5423ED89">
            <w:pPr>
              <w:jc w:val="center"/>
              <w:rPr>
                <w:rFonts w:ascii="宋体" w:hAnsi="宋体" w:cs="宋体"/>
                <w:color w:val="auto"/>
                <w:sz w:val="24"/>
                <w:szCs w:val="24"/>
              </w:rPr>
            </w:pPr>
          </w:p>
        </w:tc>
        <w:tc>
          <w:tcPr>
            <w:tcW w:w="1240" w:type="dxa"/>
            <w:vAlign w:val="center"/>
          </w:tcPr>
          <w:p w14:paraId="25FB0BAE">
            <w:pPr>
              <w:jc w:val="center"/>
              <w:rPr>
                <w:rFonts w:ascii="宋体" w:hAnsi="宋体" w:cs="宋体"/>
                <w:color w:val="auto"/>
                <w:sz w:val="24"/>
                <w:szCs w:val="24"/>
              </w:rPr>
            </w:pPr>
          </w:p>
        </w:tc>
        <w:tc>
          <w:tcPr>
            <w:tcW w:w="1240" w:type="dxa"/>
            <w:vAlign w:val="center"/>
          </w:tcPr>
          <w:p w14:paraId="6A2A1017">
            <w:pPr>
              <w:jc w:val="center"/>
              <w:rPr>
                <w:rFonts w:ascii="宋体" w:hAnsi="宋体" w:cs="宋体"/>
                <w:color w:val="auto"/>
                <w:sz w:val="24"/>
                <w:szCs w:val="24"/>
              </w:rPr>
            </w:pPr>
          </w:p>
        </w:tc>
        <w:tc>
          <w:tcPr>
            <w:tcW w:w="1240" w:type="dxa"/>
            <w:vAlign w:val="center"/>
          </w:tcPr>
          <w:p w14:paraId="5932584D">
            <w:pPr>
              <w:jc w:val="center"/>
              <w:rPr>
                <w:rFonts w:ascii="宋体" w:hAnsi="宋体" w:cs="宋体"/>
                <w:color w:val="auto"/>
                <w:sz w:val="24"/>
                <w:szCs w:val="24"/>
              </w:rPr>
            </w:pPr>
          </w:p>
        </w:tc>
      </w:tr>
      <w:tr w14:paraId="63C30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4F6EDDB8">
            <w:pPr>
              <w:jc w:val="center"/>
              <w:rPr>
                <w:rFonts w:ascii="宋体" w:hAnsi="宋体" w:cs="宋体"/>
                <w:color w:val="auto"/>
                <w:sz w:val="24"/>
                <w:szCs w:val="24"/>
              </w:rPr>
            </w:pPr>
            <w:bookmarkStart w:id="276" w:name="_Toc16840"/>
            <w:bookmarkStart w:id="277" w:name="_Toc7711"/>
            <w:r>
              <w:rPr>
                <w:rFonts w:hint="eastAsia" w:ascii="宋体" w:hAnsi="宋体" w:cs="宋体"/>
                <w:color w:val="auto"/>
                <w:sz w:val="24"/>
                <w:szCs w:val="24"/>
              </w:rPr>
              <w:t>7</w:t>
            </w:r>
            <w:bookmarkEnd w:id="276"/>
            <w:bookmarkEnd w:id="277"/>
          </w:p>
        </w:tc>
        <w:tc>
          <w:tcPr>
            <w:tcW w:w="1583" w:type="dxa"/>
            <w:vAlign w:val="center"/>
          </w:tcPr>
          <w:p w14:paraId="3BC0582A">
            <w:pPr>
              <w:jc w:val="center"/>
              <w:rPr>
                <w:rFonts w:ascii="宋体" w:hAnsi="宋体" w:cs="宋体"/>
                <w:color w:val="auto"/>
                <w:sz w:val="24"/>
                <w:szCs w:val="24"/>
              </w:rPr>
            </w:pPr>
          </w:p>
        </w:tc>
        <w:tc>
          <w:tcPr>
            <w:tcW w:w="3287" w:type="dxa"/>
            <w:vAlign w:val="center"/>
          </w:tcPr>
          <w:p w14:paraId="053669AB">
            <w:pPr>
              <w:jc w:val="center"/>
              <w:rPr>
                <w:rFonts w:ascii="宋体" w:hAnsi="宋体" w:cs="宋体"/>
                <w:color w:val="auto"/>
                <w:sz w:val="24"/>
                <w:szCs w:val="24"/>
              </w:rPr>
            </w:pPr>
          </w:p>
        </w:tc>
        <w:tc>
          <w:tcPr>
            <w:tcW w:w="1240" w:type="dxa"/>
            <w:vAlign w:val="center"/>
          </w:tcPr>
          <w:p w14:paraId="37CF5FC7">
            <w:pPr>
              <w:jc w:val="center"/>
              <w:rPr>
                <w:rFonts w:ascii="宋体" w:hAnsi="宋体" w:cs="宋体"/>
                <w:color w:val="auto"/>
                <w:sz w:val="24"/>
                <w:szCs w:val="24"/>
              </w:rPr>
            </w:pPr>
          </w:p>
        </w:tc>
        <w:tc>
          <w:tcPr>
            <w:tcW w:w="1240" w:type="dxa"/>
            <w:vAlign w:val="center"/>
          </w:tcPr>
          <w:p w14:paraId="7B564A68">
            <w:pPr>
              <w:jc w:val="center"/>
              <w:rPr>
                <w:rFonts w:ascii="宋体" w:hAnsi="宋体" w:cs="宋体"/>
                <w:color w:val="auto"/>
                <w:sz w:val="24"/>
                <w:szCs w:val="24"/>
              </w:rPr>
            </w:pPr>
          </w:p>
        </w:tc>
        <w:tc>
          <w:tcPr>
            <w:tcW w:w="1240" w:type="dxa"/>
            <w:vAlign w:val="center"/>
          </w:tcPr>
          <w:p w14:paraId="40B6446E">
            <w:pPr>
              <w:jc w:val="center"/>
              <w:rPr>
                <w:rFonts w:ascii="宋体" w:hAnsi="宋体" w:cs="宋体"/>
                <w:color w:val="auto"/>
                <w:sz w:val="24"/>
                <w:szCs w:val="24"/>
              </w:rPr>
            </w:pPr>
          </w:p>
        </w:tc>
      </w:tr>
      <w:tr w14:paraId="4C8F2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6A6E33CE">
            <w:pPr>
              <w:jc w:val="center"/>
              <w:rPr>
                <w:rFonts w:ascii="宋体" w:hAnsi="宋体" w:cs="宋体"/>
                <w:color w:val="auto"/>
                <w:sz w:val="24"/>
                <w:szCs w:val="24"/>
              </w:rPr>
            </w:pPr>
            <w:bookmarkStart w:id="278" w:name="_Toc31818"/>
            <w:bookmarkStart w:id="279" w:name="_Toc14509"/>
            <w:r>
              <w:rPr>
                <w:rFonts w:hint="eastAsia" w:ascii="宋体" w:hAnsi="宋体" w:cs="宋体"/>
                <w:color w:val="auto"/>
                <w:sz w:val="24"/>
                <w:szCs w:val="24"/>
              </w:rPr>
              <w:t>8</w:t>
            </w:r>
            <w:bookmarkEnd w:id="278"/>
            <w:bookmarkEnd w:id="279"/>
          </w:p>
        </w:tc>
        <w:tc>
          <w:tcPr>
            <w:tcW w:w="1583" w:type="dxa"/>
            <w:vAlign w:val="center"/>
          </w:tcPr>
          <w:p w14:paraId="400614E4">
            <w:pPr>
              <w:jc w:val="center"/>
              <w:rPr>
                <w:rFonts w:ascii="宋体" w:hAnsi="宋体" w:cs="宋体"/>
                <w:color w:val="auto"/>
                <w:sz w:val="24"/>
                <w:szCs w:val="24"/>
              </w:rPr>
            </w:pPr>
          </w:p>
        </w:tc>
        <w:tc>
          <w:tcPr>
            <w:tcW w:w="3287" w:type="dxa"/>
            <w:vAlign w:val="center"/>
          </w:tcPr>
          <w:p w14:paraId="65FB4AAE">
            <w:pPr>
              <w:jc w:val="center"/>
              <w:rPr>
                <w:rFonts w:ascii="宋体" w:hAnsi="宋体" w:cs="宋体"/>
                <w:color w:val="auto"/>
                <w:sz w:val="24"/>
                <w:szCs w:val="24"/>
              </w:rPr>
            </w:pPr>
          </w:p>
        </w:tc>
        <w:tc>
          <w:tcPr>
            <w:tcW w:w="1240" w:type="dxa"/>
            <w:vAlign w:val="center"/>
          </w:tcPr>
          <w:p w14:paraId="7EE21144">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3DB643D1">
            <w:pPr>
              <w:jc w:val="center"/>
              <w:rPr>
                <w:rFonts w:ascii="宋体" w:hAnsi="宋体" w:cs="宋体"/>
                <w:color w:val="auto"/>
                <w:sz w:val="24"/>
                <w:szCs w:val="24"/>
              </w:rPr>
            </w:pPr>
          </w:p>
        </w:tc>
        <w:tc>
          <w:tcPr>
            <w:tcW w:w="1240" w:type="dxa"/>
            <w:vAlign w:val="center"/>
          </w:tcPr>
          <w:p w14:paraId="5D7583FD">
            <w:pPr>
              <w:jc w:val="center"/>
              <w:rPr>
                <w:rFonts w:ascii="宋体" w:hAnsi="宋体" w:cs="宋体"/>
                <w:color w:val="auto"/>
                <w:sz w:val="24"/>
                <w:szCs w:val="24"/>
              </w:rPr>
            </w:pPr>
          </w:p>
        </w:tc>
      </w:tr>
      <w:tr w14:paraId="7651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3DF7214E">
            <w:pPr>
              <w:jc w:val="center"/>
              <w:rPr>
                <w:rFonts w:ascii="宋体" w:hAnsi="宋体" w:cs="宋体"/>
                <w:color w:val="auto"/>
                <w:sz w:val="24"/>
                <w:szCs w:val="24"/>
              </w:rPr>
            </w:pPr>
            <w:bookmarkStart w:id="280" w:name="_Toc9412"/>
            <w:bookmarkStart w:id="281" w:name="_Toc13142"/>
            <w:r>
              <w:rPr>
                <w:rFonts w:hint="eastAsia" w:ascii="宋体" w:hAnsi="宋体" w:cs="宋体"/>
                <w:color w:val="auto"/>
                <w:sz w:val="24"/>
                <w:szCs w:val="24"/>
              </w:rPr>
              <w:t>9</w:t>
            </w:r>
            <w:bookmarkEnd w:id="280"/>
            <w:bookmarkEnd w:id="281"/>
          </w:p>
        </w:tc>
        <w:tc>
          <w:tcPr>
            <w:tcW w:w="1583" w:type="dxa"/>
            <w:vAlign w:val="center"/>
          </w:tcPr>
          <w:p w14:paraId="36496C6E">
            <w:pPr>
              <w:jc w:val="center"/>
              <w:rPr>
                <w:rFonts w:ascii="宋体" w:hAnsi="宋体" w:cs="宋体"/>
                <w:color w:val="auto"/>
                <w:sz w:val="24"/>
                <w:szCs w:val="24"/>
              </w:rPr>
            </w:pPr>
          </w:p>
        </w:tc>
        <w:tc>
          <w:tcPr>
            <w:tcW w:w="3287" w:type="dxa"/>
            <w:vAlign w:val="center"/>
          </w:tcPr>
          <w:p w14:paraId="06293EE1">
            <w:pPr>
              <w:jc w:val="center"/>
              <w:rPr>
                <w:rFonts w:ascii="宋体" w:hAnsi="宋体" w:cs="宋体"/>
                <w:color w:val="auto"/>
                <w:sz w:val="24"/>
                <w:szCs w:val="24"/>
              </w:rPr>
            </w:pPr>
          </w:p>
        </w:tc>
        <w:tc>
          <w:tcPr>
            <w:tcW w:w="1240" w:type="dxa"/>
            <w:vAlign w:val="center"/>
          </w:tcPr>
          <w:p w14:paraId="21F9DE03">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3459D205">
            <w:pPr>
              <w:jc w:val="center"/>
              <w:rPr>
                <w:rFonts w:ascii="宋体" w:hAnsi="宋体" w:cs="宋体"/>
                <w:color w:val="auto"/>
                <w:sz w:val="24"/>
                <w:szCs w:val="24"/>
              </w:rPr>
            </w:pPr>
          </w:p>
        </w:tc>
        <w:tc>
          <w:tcPr>
            <w:tcW w:w="1240" w:type="dxa"/>
            <w:vAlign w:val="center"/>
          </w:tcPr>
          <w:p w14:paraId="071A04E0">
            <w:pPr>
              <w:jc w:val="center"/>
              <w:rPr>
                <w:rFonts w:ascii="宋体" w:hAnsi="宋体" w:cs="宋体"/>
                <w:color w:val="auto"/>
                <w:sz w:val="24"/>
                <w:szCs w:val="24"/>
              </w:rPr>
            </w:pPr>
          </w:p>
        </w:tc>
      </w:tr>
      <w:tr w14:paraId="0EC8F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233C2D3">
            <w:pPr>
              <w:jc w:val="center"/>
              <w:rPr>
                <w:rFonts w:ascii="宋体" w:hAnsi="宋体" w:cs="宋体"/>
                <w:color w:val="auto"/>
                <w:sz w:val="24"/>
                <w:szCs w:val="24"/>
              </w:rPr>
            </w:pPr>
            <w:bookmarkStart w:id="282" w:name="_Toc19560"/>
            <w:bookmarkStart w:id="283" w:name="_Toc29673"/>
            <w:r>
              <w:rPr>
                <w:rFonts w:hint="eastAsia" w:ascii="宋体" w:hAnsi="宋体" w:cs="宋体"/>
                <w:color w:val="auto"/>
                <w:sz w:val="24"/>
                <w:szCs w:val="24"/>
              </w:rPr>
              <w:t>10</w:t>
            </w:r>
            <w:bookmarkEnd w:id="282"/>
            <w:bookmarkEnd w:id="283"/>
          </w:p>
        </w:tc>
        <w:tc>
          <w:tcPr>
            <w:tcW w:w="1583" w:type="dxa"/>
            <w:vAlign w:val="center"/>
          </w:tcPr>
          <w:p w14:paraId="44EE48EA">
            <w:pPr>
              <w:jc w:val="center"/>
              <w:rPr>
                <w:rFonts w:ascii="宋体" w:hAnsi="宋体" w:cs="宋体"/>
                <w:color w:val="auto"/>
                <w:sz w:val="24"/>
                <w:szCs w:val="24"/>
              </w:rPr>
            </w:pPr>
          </w:p>
        </w:tc>
        <w:tc>
          <w:tcPr>
            <w:tcW w:w="3287" w:type="dxa"/>
            <w:vAlign w:val="center"/>
          </w:tcPr>
          <w:p w14:paraId="40E2678A">
            <w:pPr>
              <w:jc w:val="center"/>
              <w:rPr>
                <w:rFonts w:ascii="宋体" w:hAnsi="宋体" w:cs="宋体"/>
                <w:color w:val="auto"/>
                <w:sz w:val="24"/>
                <w:szCs w:val="24"/>
              </w:rPr>
            </w:pPr>
          </w:p>
        </w:tc>
        <w:tc>
          <w:tcPr>
            <w:tcW w:w="1240" w:type="dxa"/>
            <w:vAlign w:val="center"/>
          </w:tcPr>
          <w:p w14:paraId="1686B89F">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6DB23EF0">
            <w:pPr>
              <w:jc w:val="center"/>
              <w:rPr>
                <w:rFonts w:ascii="宋体" w:hAnsi="宋体" w:cs="宋体"/>
                <w:color w:val="auto"/>
                <w:sz w:val="24"/>
                <w:szCs w:val="24"/>
              </w:rPr>
            </w:pPr>
          </w:p>
        </w:tc>
        <w:tc>
          <w:tcPr>
            <w:tcW w:w="1240" w:type="dxa"/>
            <w:vAlign w:val="center"/>
          </w:tcPr>
          <w:p w14:paraId="278E0AF1">
            <w:pPr>
              <w:jc w:val="center"/>
              <w:rPr>
                <w:rFonts w:ascii="宋体" w:hAnsi="宋体" w:cs="宋体"/>
                <w:color w:val="auto"/>
                <w:sz w:val="24"/>
                <w:szCs w:val="24"/>
              </w:rPr>
            </w:pPr>
          </w:p>
        </w:tc>
      </w:tr>
      <w:tr w14:paraId="41DAD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exact"/>
          <w:jc w:val="center"/>
        </w:trPr>
        <w:tc>
          <w:tcPr>
            <w:tcW w:w="898" w:type="dxa"/>
            <w:vAlign w:val="center"/>
          </w:tcPr>
          <w:p w14:paraId="539D229A">
            <w:pPr>
              <w:jc w:val="center"/>
              <w:rPr>
                <w:rFonts w:ascii="宋体" w:hAnsi="宋体" w:cs="宋体"/>
                <w:color w:val="auto"/>
                <w:sz w:val="24"/>
                <w:szCs w:val="24"/>
              </w:rPr>
            </w:pPr>
            <w:bookmarkStart w:id="284" w:name="_Toc12483"/>
            <w:bookmarkStart w:id="285" w:name="_Toc14379"/>
            <w:r>
              <w:rPr>
                <w:rFonts w:hint="eastAsia" w:ascii="宋体" w:hAnsi="宋体" w:cs="宋体"/>
                <w:color w:val="auto"/>
                <w:sz w:val="24"/>
                <w:szCs w:val="24"/>
              </w:rPr>
              <w:t>11</w:t>
            </w:r>
            <w:bookmarkEnd w:id="284"/>
            <w:bookmarkEnd w:id="285"/>
          </w:p>
        </w:tc>
        <w:tc>
          <w:tcPr>
            <w:tcW w:w="1583" w:type="dxa"/>
            <w:vAlign w:val="center"/>
          </w:tcPr>
          <w:p w14:paraId="19B88929">
            <w:pPr>
              <w:jc w:val="center"/>
              <w:rPr>
                <w:rFonts w:ascii="宋体" w:hAnsi="宋体" w:cs="宋体"/>
                <w:color w:val="auto"/>
                <w:sz w:val="24"/>
                <w:szCs w:val="24"/>
              </w:rPr>
            </w:pPr>
            <w:r>
              <w:rPr>
                <w:rFonts w:hint="eastAsia" w:ascii="宋体" w:hAnsi="宋体" w:cs="宋体"/>
                <w:color w:val="auto"/>
                <w:sz w:val="24"/>
                <w:szCs w:val="24"/>
              </w:rPr>
              <w:t>……</w:t>
            </w:r>
          </w:p>
        </w:tc>
        <w:tc>
          <w:tcPr>
            <w:tcW w:w="3287" w:type="dxa"/>
            <w:vAlign w:val="center"/>
          </w:tcPr>
          <w:p w14:paraId="4CC4106B">
            <w:pPr>
              <w:jc w:val="center"/>
              <w:rPr>
                <w:rFonts w:ascii="宋体" w:hAnsi="宋体" w:cs="宋体"/>
                <w:color w:val="auto"/>
                <w:sz w:val="24"/>
                <w:szCs w:val="24"/>
              </w:rPr>
            </w:pPr>
          </w:p>
        </w:tc>
        <w:tc>
          <w:tcPr>
            <w:tcW w:w="1240" w:type="dxa"/>
            <w:vAlign w:val="center"/>
          </w:tcPr>
          <w:p w14:paraId="198D741C">
            <w:pPr>
              <w:jc w:val="center"/>
              <w:rPr>
                <w:rFonts w:ascii="宋体" w:hAnsi="宋体" w:cs="宋体"/>
                <w:color w:val="auto"/>
                <w:sz w:val="24"/>
                <w:szCs w:val="24"/>
              </w:rPr>
            </w:pPr>
            <w:r>
              <w:rPr>
                <w:rFonts w:hint="eastAsia" w:ascii="宋体" w:hAnsi="宋体" w:cs="宋体"/>
                <w:color w:val="auto"/>
                <w:sz w:val="24"/>
                <w:szCs w:val="24"/>
              </w:rPr>
              <w:t>/</w:t>
            </w:r>
          </w:p>
        </w:tc>
        <w:tc>
          <w:tcPr>
            <w:tcW w:w="1240" w:type="dxa"/>
            <w:vAlign w:val="center"/>
          </w:tcPr>
          <w:p w14:paraId="44874BC2">
            <w:pPr>
              <w:jc w:val="center"/>
              <w:rPr>
                <w:rFonts w:ascii="宋体" w:hAnsi="宋体" w:cs="宋体"/>
                <w:color w:val="auto"/>
                <w:sz w:val="24"/>
                <w:szCs w:val="24"/>
              </w:rPr>
            </w:pPr>
          </w:p>
        </w:tc>
        <w:tc>
          <w:tcPr>
            <w:tcW w:w="1240" w:type="dxa"/>
            <w:vAlign w:val="center"/>
          </w:tcPr>
          <w:p w14:paraId="20457230">
            <w:pPr>
              <w:jc w:val="center"/>
              <w:rPr>
                <w:rFonts w:ascii="宋体" w:hAnsi="宋体" w:cs="宋体"/>
                <w:color w:val="auto"/>
                <w:sz w:val="24"/>
                <w:szCs w:val="24"/>
              </w:rPr>
            </w:pPr>
          </w:p>
        </w:tc>
      </w:tr>
    </w:tbl>
    <w:p w14:paraId="3B75C3BA">
      <w:pPr>
        <w:rPr>
          <w:rFonts w:ascii="宋体" w:hAnsi="宋体" w:cs="宋体"/>
          <w:color w:val="auto"/>
          <w:sz w:val="24"/>
          <w:szCs w:val="24"/>
        </w:rPr>
      </w:pPr>
    </w:p>
    <w:p w14:paraId="4E41DF27">
      <w:pPr>
        <w:rPr>
          <w:rFonts w:ascii="宋体" w:hAnsi="宋体" w:cs="宋体"/>
          <w:color w:val="auto"/>
          <w:sz w:val="24"/>
          <w:szCs w:val="24"/>
        </w:rPr>
      </w:pPr>
    </w:p>
    <w:p w14:paraId="527B8017">
      <w:pPr>
        <w:snapToGrid w:val="0"/>
        <w:ind w:firstLine="480" w:firstLineChars="200"/>
        <w:rPr>
          <w:rFonts w:ascii="宋体" w:hAnsi="宋体" w:cs="宋体"/>
          <w:color w:val="auto"/>
          <w:sz w:val="24"/>
        </w:rPr>
      </w:pPr>
    </w:p>
    <w:p w14:paraId="7C0E9D6B">
      <w:pPr>
        <w:snapToGrid w:val="0"/>
        <w:ind w:firstLine="480" w:firstLineChars="200"/>
        <w:rPr>
          <w:rFonts w:ascii="宋体" w:hAnsi="宋体" w:cs="宋体"/>
          <w:color w:val="auto"/>
          <w:sz w:val="24"/>
        </w:rPr>
      </w:pPr>
      <w:r>
        <w:rPr>
          <w:rFonts w:hint="eastAsia" w:ascii="宋体" w:hAnsi="宋体" w:cs="宋体"/>
          <w:color w:val="auto"/>
          <w:sz w:val="24"/>
        </w:rPr>
        <w:t>注：1、请供应商完整填写本表。</w:t>
      </w:r>
    </w:p>
    <w:p w14:paraId="0AD0609D">
      <w:pPr>
        <w:snapToGrid w:val="0"/>
        <w:rPr>
          <w:rFonts w:ascii="宋体" w:hAnsi="宋体" w:cs="宋体"/>
          <w:color w:val="auto"/>
          <w:sz w:val="24"/>
        </w:rPr>
      </w:pPr>
      <w:r>
        <w:rPr>
          <w:rFonts w:hint="eastAsia" w:ascii="宋体" w:hAnsi="宋体" w:cs="宋体"/>
          <w:color w:val="auto"/>
          <w:sz w:val="24"/>
        </w:rPr>
        <w:t xml:space="preserve">        2、该表可扩展</w:t>
      </w:r>
      <w:bookmarkStart w:id="286" w:name="OLE_LINK1"/>
      <w:bookmarkStart w:id="287" w:name="OLE_LINK2"/>
      <w:r>
        <w:rPr>
          <w:rFonts w:hint="eastAsia" w:ascii="宋体" w:hAnsi="宋体" w:cs="宋体"/>
          <w:color w:val="auto"/>
          <w:sz w:val="24"/>
        </w:rPr>
        <w:t>，并逐页签字或盖章。</w:t>
      </w:r>
      <w:bookmarkEnd w:id="286"/>
      <w:bookmarkEnd w:id="287"/>
    </w:p>
    <w:p w14:paraId="0434496C">
      <w:pPr>
        <w:pStyle w:val="20"/>
        <w:spacing w:line="240" w:lineRule="auto"/>
        <w:rPr>
          <w:rFonts w:ascii="宋体" w:hAnsi="宋体" w:eastAsia="宋体" w:cs="宋体"/>
          <w:color w:val="auto"/>
          <w:sz w:val="24"/>
          <w:szCs w:val="24"/>
        </w:rPr>
      </w:pPr>
    </w:p>
    <w:p w14:paraId="5ADB3BD9">
      <w:pPr>
        <w:pStyle w:val="20"/>
        <w:spacing w:line="240" w:lineRule="auto"/>
        <w:rPr>
          <w:rFonts w:ascii="宋体" w:hAnsi="宋体" w:eastAsia="宋体" w:cs="宋体"/>
          <w:color w:val="auto"/>
          <w:sz w:val="24"/>
          <w:szCs w:val="24"/>
        </w:rPr>
      </w:pPr>
      <w:r>
        <w:rPr>
          <w:rFonts w:hint="eastAsia" w:ascii="宋体" w:hAnsi="宋体" w:eastAsia="宋体" w:cs="宋体"/>
          <w:color w:val="auto"/>
          <w:sz w:val="24"/>
          <w:szCs w:val="24"/>
        </w:rPr>
        <w:t xml:space="preserve">            </w:t>
      </w:r>
    </w:p>
    <w:p w14:paraId="633D8A77">
      <w:pPr>
        <w:rPr>
          <w:rFonts w:ascii="宋体" w:hAnsi="宋体" w:cs="宋体"/>
          <w:color w:val="auto"/>
        </w:rPr>
      </w:pPr>
    </w:p>
    <w:p w14:paraId="58425981">
      <w:pPr>
        <w:rPr>
          <w:rFonts w:ascii="宋体" w:hAnsi="宋体" w:cs="宋体"/>
          <w:color w:val="auto"/>
        </w:rPr>
      </w:pPr>
    </w:p>
    <w:p w14:paraId="6B06E9BC">
      <w:pPr>
        <w:rPr>
          <w:rFonts w:ascii="宋体" w:hAnsi="宋体" w:cs="宋体"/>
          <w:color w:val="auto"/>
          <w:sz w:val="24"/>
        </w:rPr>
      </w:pPr>
      <w:r>
        <w:rPr>
          <w:rFonts w:hint="eastAsia" w:ascii="宋体" w:hAnsi="宋体" w:cs="宋体"/>
          <w:color w:val="auto"/>
          <w:sz w:val="24"/>
          <w:szCs w:val="24"/>
        </w:rPr>
        <w:t xml:space="preserve">                                                   </w:t>
      </w:r>
      <w:r>
        <w:rPr>
          <w:rFonts w:hint="eastAsia" w:ascii="宋体" w:hAnsi="宋体" w:cs="宋体"/>
          <w:color w:val="auto"/>
          <w:sz w:val="24"/>
        </w:rPr>
        <w:t>供应商名称（公章）：</w:t>
      </w:r>
    </w:p>
    <w:p w14:paraId="1B02F672">
      <w:pPr>
        <w:ind w:right="480" w:firstLine="6480" w:firstLineChars="2700"/>
        <w:rPr>
          <w:rFonts w:ascii="宋体" w:hAnsi="宋体" w:cs="宋体"/>
          <w:color w:val="auto"/>
          <w:sz w:val="24"/>
        </w:rPr>
      </w:pPr>
      <w:r>
        <w:rPr>
          <w:rFonts w:hint="eastAsia" w:ascii="宋体" w:hAnsi="宋体" w:cs="宋体"/>
          <w:color w:val="auto"/>
          <w:sz w:val="24"/>
        </w:rPr>
        <w:t>年     月    日</w:t>
      </w:r>
    </w:p>
    <w:p w14:paraId="07F13820">
      <w:pPr>
        <w:snapToGrid w:val="0"/>
        <w:spacing w:line="360" w:lineRule="auto"/>
        <w:ind w:firstLine="480" w:firstLineChars="200"/>
        <w:rPr>
          <w:rFonts w:ascii="宋体" w:hAnsi="宋体" w:cs="宋体"/>
          <w:color w:val="auto"/>
          <w:sz w:val="24"/>
          <w:szCs w:val="24"/>
          <w:bdr w:val="single" w:color="auto" w:sz="4" w:space="0"/>
        </w:rPr>
        <w:sectPr>
          <w:headerReference r:id="rId7" w:type="default"/>
          <w:pgSz w:w="11907" w:h="16840"/>
          <w:pgMar w:top="1134" w:right="1191" w:bottom="1134" w:left="1304" w:header="851" w:footer="992" w:gutter="0"/>
          <w:pgNumType w:fmt="numberInDash"/>
          <w:cols w:space="720" w:num="1"/>
          <w:docGrid w:linePitch="380" w:charSpace="-5735"/>
        </w:sectPr>
      </w:pPr>
    </w:p>
    <w:p w14:paraId="4E7A9C98">
      <w:pPr>
        <w:pStyle w:val="20"/>
        <w:spacing w:line="240" w:lineRule="auto"/>
        <w:jc w:val="left"/>
        <w:rPr>
          <w:rFonts w:ascii="宋体" w:hAnsi="宋体" w:eastAsia="宋体" w:cs="宋体"/>
          <w:color w:val="auto"/>
        </w:rPr>
      </w:pPr>
      <w:bookmarkStart w:id="288" w:name="_Toc313888361"/>
      <w:bookmarkStart w:id="289" w:name="_Toc342913420"/>
      <w:bookmarkStart w:id="290" w:name="_Toc313008357"/>
      <w:r>
        <w:rPr>
          <w:rFonts w:hint="eastAsia" w:ascii="宋体" w:hAnsi="宋体" w:eastAsia="宋体" w:cs="宋体"/>
          <w:color w:val="auto"/>
        </w:rPr>
        <w:t>二、服务部分</w:t>
      </w:r>
      <w:bookmarkEnd w:id="288"/>
      <w:bookmarkEnd w:id="289"/>
      <w:bookmarkEnd w:id="290"/>
    </w:p>
    <w:p w14:paraId="57368826">
      <w:pPr>
        <w:tabs>
          <w:tab w:val="left" w:pos="6300"/>
        </w:tabs>
        <w:snapToGrid w:val="0"/>
        <w:spacing w:line="480" w:lineRule="exact"/>
        <w:jc w:val="center"/>
        <w:rPr>
          <w:rFonts w:ascii="宋体" w:hAnsi="宋体" w:cs="宋体"/>
          <w:b/>
          <w:color w:val="auto"/>
        </w:rPr>
      </w:pPr>
      <w:r>
        <w:rPr>
          <w:rFonts w:hint="eastAsia" w:ascii="宋体" w:hAnsi="宋体" w:cs="宋体"/>
          <w:b/>
          <w:color w:val="auto"/>
        </w:rPr>
        <w:t>（一）服务方案（格式自拟）</w:t>
      </w:r>
    </w:p>
    <w:p w14:paraId="07C2BEDD">
      <w:pPr>
        <w:rPr>
          <w:rFonts w:ascii="宋体" w:hAnsi="宋体" w:cs="宋体"/>
          <w:color w:val="auto"/>
        </w:rPr>
      </w:pPr>
    </w:p>
    <w:p w14:paraId="355CF2AC">
      <w:pPr>
        <w:rPr>
          <w:rFonts w:ascii="宋体" w:hAnsi="宋体" w:cs="宋体"/>
          <w:color w:val="auto"/>
        </w:rPr>
      </w:pPr>
    </w:p>
    <w:p w14:paraId="543F2B54">
      <w:pPr>
        <w:rPr>
          <w:rFonts w:ascii="宋体" w:hAnsi="宋体" w:cs="宋体"/>
          <w:color w:val="auto"/>
        </w:rPr>
      </w:pPr>
    </w:p>
    <w:p w14:paraId="04C23838">
      <w:pPr>
        <w:rPr>
          <w:rFonts w:ascii="宋体" w:hAnsi="宋体" w:cs="宋体"/>
          <w:color w:val="auto"/>
        </w:rPr>
      </w:pPr>
    </w:p>
    <w:p w14:paraId="70D67A6A">
      <w:pPr>
        <w:rPr>
          <w:rFonts w:ascii="宋体" w:hAnsi="宋体" w:cs="宋体"/>
          <w:color w:val="auto"/>
        </w:rPr>
      </w:pPr>
    </w:p>
    <w:p w14:paraId="083B6081">
      <w:pPr>
        <w:rPr>
          <w:rFonts w:ascii="宋体" w:hAnsi="宋体" w:cs="宋体"/>
          <w:color w:val="auto"/>
        </w:rPr>
      </w:pPr>
    </w:p>
    <w:p w14:paraId="68EE70F4">
      <w:pPr>
        <w:rPr>
          <w:rFonts w:ascii="宋体" w:hAnsi="宋体" w:cs="宋体"/>
          <w:color w:val="auto"/>
        </w:rPr>
      </w:pPr>
    </w:p>
    <w:p w14:paraId="44C5CE61">
      <w:pPr>
        <w:rPr>
          <w:rFonts w:ascii="宋体" w:hAnsi="宋体" w:cs="宋体"/>
          <w:color w:val="auto"/>
        </w:rPr>
      </w:pPr>
    </w:p>
    <w:p w14:paraId="25782727">
      <w:pPr>
        <w:rPr>
          <w:rFonts w:ascii="宋体" w:hAnsi="宋体" w:cs="宋体"/>
          <w:color w:val="auto"/>
        </w:rPr>
      </w:pPr>
    </w:p>
    <w:p w14:paraId="3456EDCE">
      <w:pPr>
        <w:rPr>
          <w:rFonts w:ascii="宋体" w:hAnsi="宋体" w:cs="宋体"/>
          <w:color w:val="auto"/>
        </w:rPr>
      </w:pPr>
    </w:p>
    <w:p w14:paraId="001B8A72">
      <w:pPr>
        <w:rPr>
          <w:rFonts w:ascii="宋体" w:hAnsi="宋体" w:cs="宋体"/>
          <w:color w:val="auto"/>
        </w:rPr>
      </w:pPr>
    </w:p>
    <w:p w14:paraId="488920FE">
      <w:pPr>
        <w:rPr>
          <w:rFonts w:ascii="宋体" w:hAnsi="宋体" w:cs="宋体"/>
          <w:color w:val="auto"/>
        </w:rPr>
      </w:pPr>
    </w:p>
    <w:p w14:paraId="49839520">
      <w:pPr>
        <w:rPr>
          <w:rFonts w:ascii="宋体" w:hAnsi="宋体" w:cs="宋体"/>
          <w:color w:val="auto"/>
        </w:rPr>
      </w:pPr>
    </w:p>
    <w:p w14:paraId="6F382D3C">
      <w:pPr>
        <w:rPr>
          <w:rFonts w:ascii="宋体" w:hAnsi="宋体" w:cs="宋体"/>
          <w:color w:val="auto"/>
        </w:rPr>
      </w:pPr>
    </w:p>
    <w:p w14:paraId="0E85A50A">
      <w:pPr>
        <w:rPr>
          <w:rFonts w:ascii="宋体" w:hAnsi="宋体" w:cs="宋体"/>
          <w:color w:val="auto"/>
        </w:rPr>
      </w:pPr>
    </w:p>
    <w:p w14:paraId="1ED0FB6E">
      <w:pPr>
        <w:rPr>
          <w:rFonts w:ascii="宋体" w:hAnsi="宋体" w:cs="宋体"/>
          <w:color w:val="auto"/>
        </w:rPr>
      </w:pPr>
    </w:p>
    <w:p w14:paraId="1C7944AC">
      <w:pPr>
        <w:rPr>
          <w:rFonts w:ascii="宋体" w:hAnsi="宋体" w:cs="宋体"/>
          <w:color w:val="auto"/>
        </w:rPr>
      </w:pPr>
    </w:p>
    <w:p w14:paraId="1E257E70">
      <w:pPr>
        <w:rPr>
          <w:rFonts w:ascii="宋体" w:hAnsi="宋体" w:cs="宋体"/>
          <w:color w:val="auto"/>
        </w:rPr>
      </w:pPr>
    </w:p>
    <w:p w14:paraId="32AF12C2">
      <w:pPr>
        <w:rPr>
          <w:rFonts w:ascii="宋体" w:hAnsi="宋体" w:cs="宋体"/>
          <w:color w:val="auto"/>
        </w:rPr>
      </w:pPr>
    </w:p>
    <w:p w14:paraId="2E4FA539">
      <w:pPr>
        <w:rPr>
          <w:rFonts w:ascii="宋体" w:hAnsi="宋体" w:cs="宋体"/>
          <w:color w:val="auto"/>
        </w:rPr>
      </w:pPr>
    </w:p>
    <w:p w14:paraId="1CDA7FFD">
      <w:pPr>
        <w:rPr>
          <w:rFonts w:ascii="宋体" w:hAnsi="宋体" w:cs="宋体"/>
          <w:color w:val="auto"/>
        </w:rPr>
      </w:pPr>
    </w:p>
    <w:p w14:paraId="6B3E2F7D">
      <w:pPr>
        <w:rPr>
          <w:rFonts w:ascii="宋体" w:hAnsi="宋体" w:cs="宋体"/>
          <w:color w:val="auto"/>
        </w:rPr>
      </w:pPr>
    </w:p>
    <w:p w14:paraId="772CA1BC">
      <w:pPr>
        <w:rPr>
          <w:rFonts w:ascii="宋体" w:hAnsi="宋体" w:cs="宋体"/>
          <w:color w:val="auto"/>
        </w:rPr>
      </w:pPr>
    </w:p>
    <w:p w14:paraId="30A92320">
      <w:pPr>
        <w:rPr>
          <w:rFonts w:ascii="宋体" w:hAnsi="宋体" w:cs="宋体"/>
          <w:color w:val="auto"/>
        </w:rPr>
      </w:pPr>
    </w:p>
    <w:p w14:paraId="63FB061E">
      <w:pPr>
        <w:rPr>
          <w:rFonts w:ascii="宋体" w:hAnsi="宋体" w:cs="宋体"/>
          <w:color w:val="auto"/>
        </w:rPr>
      </w:pPr>
    </w:p>
    <w:p w14:paraId="630392A5">
      <w:pPr>
        <w:rPr>
          <w:rFonts w:ascii="宋体" w:hAnsi="宋体" w:cs="宋体"/>
          <w:color w:val="auto"/>
        </w:rPr>
      </w:pPr>
    </w:p>
    <w:p w14:paraId="0D2AFCBC">
      <w:pPr>
        <w:rPr>
          <w:rFonts w:ascii="宋体" w:hAnsi="宋体" w:cs="宋体"/>
          <w:color w:val="auto"/>
        </w:rPr>
      </w:pPr>
    </w:p>
    <w:p w14:paraId="372C2DBE">
      <w:pPr>
        <w:rPr>
          <w:rFonts w:ascii="宋体" w:hAnsi="宋体" w:cs="宋体"/>
          <w:color w:val="auto"/>
        </w:rPr>
      </w:pPr>
    </w:p>
    <w:p w14:paraId="681FA15B">
      <w:pPr>
        <w:rPr>
          <w:rFonts w:ascii="宋体" w:hAnsi="宋体" w:cs="宋体"/>
          <w:color w:val="auto"/>
        </w:rPr>
      </w:pPr>
    </w:p>
    <w:p w14:paraId="246E9167">
      <w:pPr>
        <w:rPr>
          <w:rFonts w:ascii="宋体" w:hAnsi="宋体" w:cs="宋体"/>
          <w:color w:val="auto"/>
        </w:rPr>
      </w:pPr>
    </w:p>
    <w:p w14:paraId="5E736569">
      <w:pPr>
        <w:rPr>
          <w:rFonts w:ascii="宋体" w:hAnsi="宋体" w:cs="宋体"/>
          <w:color w:val="auto"/>
        </w:rPr>
      </w:pPr>
    </w:p>
    <w:p w14:paraId="6720BB54">
      <w:pPr>
        <w:rPr>
          <w:rFonts w:ascii="宋体" w:hAnsi="宋体" w:cs="宋体"/>
          <w:color w:val="auto"/>
        </w:rPr>
      </w:pPr>
    </w:p>
    <w:p w14:paraId="6CCD5E1E">
      <w:pPr>
        <w:rPr>
          <w:rFonts w:ascii="宋体" w:hAnsi="宋体" w:cs="宋体"/>
          <w:color w:val="auto"/>
        </w:rPr>
      </w:pPr>
    </w:p>
    <w:p w14:paraId="5FDB05F0">
      <w:pPr>
        <w:rPr>
          <w:rFonts w:ascii="宋体" w:hAnsi="宋体" w:cs="宋体"/>
          <w:color w:val="auto"/>
        </w:rPr>
      </w:pPr>
    </w:p>
    <w:p w14:paraId="2606AC7C">
      <w:pPr>
        <w:rPr>
          <w:rFonts w:ascii="宋体" w:hAnsi="宋体" w:cs="宋体"/>
          <w:color w:val="auto"/>
        </w:rPr>
      </w:pPr>
    </w:p>
    <w:p w14:paraId="2045E13C">
      <w:pPr>
        <w:rPr>
          <w:rFonts w:ascii="宋体" w:hAnsi="宋体" w:cs="宋体"/>
          <w:color w:val="auto"/>
        </w:rPr>
      </w:pPr>
    </w:p>
    <w:p w14:paraId="49C7DA03">
      <w:pPr>
        <w:rPr>
          <w:rFonts w:ascii="宋体" w:hAnsi="宋体" w:cs="宋体"/>
          <w:color w:val="auto"/>
        </w:rPr>
      </w:pPr>
    </w:p>
    <w:p w14:paraId="599528DA">
      <w:pPr>
        <w:rPr>
          <w:rFonts w:ascii="宋体" w:hAnsi="宋体" w:cs="宋体"/>
          <w:color w:val="auto"/>
        </w:rPr>
      </w:pPr>
    </w:p>
    <w:p w14:paraId="51749E3E">
      <w:pPr>
        <w:tabs>
          <w:tab w:val="left" w:pos="6300"/>
        </w:tabs>
        <w:snapToGrid w:val="0"/>
        <w:spacing w:line="480" w:lineRule="exact"/>
        <w:jc w:val="center"/>
        <w:rPr>
          <w:rFonts w:ascii="宋体" w:hAnsi="宋体" w:cs="宋体"/>
          <w:b/>
          <w:color w:val="auto"/>
        </w:rPr>
      </w:pPr>
      <w:r>
        <w:rPr>
          <w:rFonts w:hint="eastAsia" w:ascii="宋体" w:hAnsi="宋体" w:cs="宋体"/>
          <w:b/>
          <w:color w:val="auto"/>
        </w:rPr>
        <w:t>（二）服务响应偏离表</w:t>
      </w:r>
    </w:p>
    <w:p w14:paraId="202BDA45">
      <w:pPr>
        <w:pStyle w:val="15"/>
        <w:tabs>
          <w:tab w:val="left" w:pos="6300"/>
        </w:tabs>
        <w:snapToGrid w:val="0"/>
        <w:spacing w:line="500" w:lineRule="exact"/>
        <w:ind w:firstLine="480" w:firstLineChars="200"/>
        <w:rPr>
          <w:rFonts w:ascii="宋体" w:hAnsi="宋体" w:cs="宋体"/>
          <w:color w:val="auto"/>
        </w:rPr>
      </w:pPr>
      <w:r>
        <w:rPr>
          <w:rFonts w:hint="eastAsia" w:ascii="宋体" w:hAnsi="宋体" w:cs="宋体"/>
          <w:color w:val="auto"/>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555C7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1AB091E1">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844" w:type="dxa"/>
            <w:vAlign w:val="center"/>
          </w:tcPr>
          <w:p w14:paraId="7E4DE330">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竞采需求</w:t>
            </w:r>
          </w:p>
        </w:tc>
        <w:tc>
          <w:tcPr>
            <w:tcW w:w="2952" w:type="dxa"/>
            <w:vAlign w:val="center"/>
          </w:tcPr>
          <w:p w14:paraId="070D2C12">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响应情况</w:t>
            </w:r>
          </w:p>
        </w:tc>
        <w:tc>
          <w:tcPr>
            <w:tcW w:w="2212" w:type="dxa"/>
            <w:vAlign w:val="center"/>
          </w:tcPr>
          <w:p w14:paraId="6B45A46B">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差异说明</w:t>
            </w:r>
          </w:p>
        </w:tc>
      </w:tr>
      <w:tr w14:paraId="3868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7F1962A">
            <w:pPr>
              <w:tabs>
                <w:tab w:val="left" w:pos="6300"/>
              </w:tabs>
              <w:snapToGrid w:val="0"/>
              <w:jc w:val="center"/>
              <w:rPr>
                <w:rFonts w:ascii="宋体" w:hAnsi="宋体" w:cs="宋体"/>
                <w:color w:val="auto"/>
                <w:sz w:val="24"/>
                <w:szCs w:val="24"/>
              </w:rPr>
            </w:pPr>
          </w:p>
        </w:tc>
        <w:tc>
          <w:tcPr>
            <w:tcW w:w="2844" w:type="dxa"/>
            <w:vAlign w:val="center"/>
          </w:tcPr>
          <w:p w14:paraId="418AA055">
            <w:pPr>
              <w:tabs>
                <w:tab w:val="left" w:pos="6300"/>
              </w:tabs>
              <w:snapToGrid w:val="0"/>
              <w:jc w:val="center"/>
              <w:rPr>
                <w:rFonts w:ascii="宋体" w:hAnsi="宋体" w:cs="宋体"/>
                <w:color w:val="auto"/>
                <w:sz w:val="24"/>
                <w:szCs w:val="24"/>
              </w:rPr>
            </w:pPr>
          </w:p>
        </w:tc>
        <w:tc>
          <w:tcPr>
            <w:tcW w:w="2952" w:type="dxa"/>
            <w:vAlign w:val="center"/>
          </w:tcPr>
          <w:p w14:paraId="47744A27">
            <w:pPr>
              <w:tabs>
                <w:tab w:val="left" w:pos="6300"/>
              </w:tabs>
              <w:snapToGrid w:val="0"/>
              <w:jc w:val="center"/>
              <w:rPr>
                <w:rFonts w:ascii="宋体" w:hAnsi="宋体" w:cs="宋体"/>
                <w:color w:val="auto"/>
                <w:sz w:val="24"/>
                <w:szCs w:val="24"/>
              </w:rPr>
            </w:pPr>
          </w:p>
        </w:tc>
        <w:tc>
          <w:tcPr>
            <w:tcW w:w="2212" w:type="dxa"/>
            <w:vAlign w:val="center"/>
          </w:tcPr>
          <w:p w14:paraId="0C288571">
            <w:pPr>
              <w:tabs>
                <w:tab w:val="left" w:pos="6300"/>
              </w:tabs>
              <w:snapToGrid w:val="0"/>
              <w:jc w:val="center"/>
              <w:rPr>
                <w:rFonts w:ascii="宋体" w:hAnsi="宋体" w:cs="宋体"/>
                <w:color w:val="auto"/>
                <w:sz w:val="24"/>
                <w:szCs w:val="24"/>
              </w:rPr>
            </w:pPr>
          </w:p>
        </w:tc>
      </w:tr>
      <w:tr w14:paraId="69F7F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F5DCC">
            <w:pPr>
              <w:tabs>
                <w:tab w:val="left" w:pos="6300"/>
              </w:tabs>
              <w:snapToGrid w:val="0"/>
              <w:jc w:val="center"/>
              <w:rPr>
                <w:rFonts w:ascii="宋体" w:hAnsi="宋体" w:cs="宋体"/>
                <w:color w:val="auto"/>
                <w:sz w:val="24"/>
                <w:szCs w:val="24"/>
              </w:rPr>
            </w:pPr>
          </w:p>
        </w:tc>
        <w:tc>
          <w:tcPr>
            <w:tcW w:w="2844" w:type="dxa"/>
            <w:vAlign w:val="center"/>
          </w:tcPr>
          <w:p w14:paraId="2D745306">
            <w:pPr>
              <w:tabs>
                <w:tab w:val="left" w:pos="6300"/>
              </w:tabs>
              <w:snapToGrid w:val="0"/>
              <w:jc w:val="center"/>
              <w:rPr>
                <w:rFonts w:ascii="宋体" w:hAnsi="宋体" w:cs="宋体"/>
                <w:color w:val="auto"/>
                <w:sz w:val="24"/>
                <w:szCs w:val="24"/>
              </w:rPr>
            </w:pPr>
          </w:p>
        </w:tc>
        <w:tc>
          <w:tcPr>
            <w:tcW w:w="2952" w:type="dxa"/>
            <w:vAlign w:val="center"/>
          </w:tcPr>
          <w:p w14:paraId="110907BA">
            <w:pPr>
              <w:tabs>
                <w:tab w:val="left" w:pos="6300"/>
              </w:tabs>
              <w:snapToGrid w:val="0"/>
              <w:jc w:val="center"/>
              <w:rPr>
                <w:rFonts w:ascii="宋体" w:hAnsi="宋体" w:cs="宋体"/>
                <w:color w:val="auto"/>
                <w:sz w:val="24"/>
                <w:szCs w:val="24"/>
              </w:rPr>
            </w:pPr>
          </w:p>
        </w:tc>
        <w:tc>
          <w:tcPr>
            <w:tcW w:w="2212" w:type="dxa"/>
            <w:vAlign w:val="center"/>
          </w:tcPr>
          <w:p w14:paraId="074AF7CE">
            <w:pPr>
              <w:tabs>
                <w:tab w:val="left" w:pos="6300"/>
              </w:tabs>
              <w:snapToGrid w:val="0"/>
              <w:jc w:val="center"/>
              <w:rPr>
                <w:rFonts w:ascii="宋体" w:hAnsi="宋体" w:cs="宋体"/>
                <w:color w:val="auto"/>
                <w:sz w:val="24"/>
                <w:szCs w:val="24"/>
              </w:rPr>
            </w:pPr>
          </w:p>
        </w:tc>
      </w:tr>
      <w:tr w14:paraId="28996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FD2585D">
            <w:pPr>
              <w:tabs>
                <w:tab w:val="left" w:pos="6300"/>
              </w:tabs>
              <w:snapToGrid w:val="0"/>
              <w:jc w:val="center"/>
              <w:rPr>
                <w:rFonts w:ascii="宋体" w:hAnsi="宋体" w:cs="宋体"/>
                <w:color w:val="auto"/>
                <w:sz w:val="24"/>
                <w:szCs w:val="24"/>
              </w:rPr>
            </w:pPr>
          </w:p>
        </w:tc>
        <w:tc>
          <w:tcPr>
            <w:tcW w:w="2844" w:type="dxa"/>
            <w:vAlign w:val="center"/>
          </w:tcPr>
          <w:p w14:paraId="48A161BC">
            <w:pPr>
              <w:tabs>
                <w:tab w:val="left" w:pos="6300"/>
              </w:tabs>
              <w:snapToGrid w:val="0"/>
              <w:jc w:val="center"/>
              <w:rPr>
                <w:rFonts w:ascii="宋体" w:hAnsi="宋体" w:cs="宋体"/>
                <w:color w:val="auto"/>
                <w:sz w:val="24"/>
                <w:szCs w:val="24"/>
              </w:rPr>
            </w:pPr>
          </w:p>
        </w:tc>
        <w:tc>
          <w:tcPr>
            <w:tcW w:w="2952" w:type="dxa"/>
            <w:vAlign w:val="center"/>
          </w:tcPr>
          <w:p w14:paraId="125C4BB4">
            <w:pPr>
              <w:tabs>
                <w:tab w:val="left" w:pos="6300"/>
              </w:tabs>
              <w:snapToGrid w:val="0"/>
              <w:jc w:val="center"/>
              <w:rPr>
                <w:rFonts w:ascii="宋体" w:hAnsi="宋体" w:cs="宋体"/>
                <w:color w:val="auto"/>
                <w:sz w:val="24"/>
                <w:szCs w:val="24"/>
              </w:rPr>
            </w:pPr>
          </w:p>
        </w:tc>
        <w:tc>
          <w:tcPr>
            <w:tcW w:w="2212" w:type="dxa"/>
            <w:vAlign w:val="center"/>
          </w:tcPr>
          <w:p w14:paraId="6304C352">
            <w:pPr>
              <w:tabs>
                <w:tab w:val="left" w:pos="6300"/>
              </w:tabs>
              <w:snapToGrid w:val="0"/>
              <w:jc w:val="center"/>
              <w:rPr>
                <w:rFonts w:ascii="宋体" w:hAnsi="宋体" w:cs="宋体"/>
                <w:color w:val="auto"/>
                <w:sz w:val="24"/>
                <w:szCs w:val="24"/>
              </w:rPr>
            </w:pPr>
          </w:p>
        </w:tc>
      </w:tr>
      <w:tr w14:paraId="0B843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20B682">
            <w:pPr>
              <w:tabs>
                <w:tab w:val="left" w:pos="6300"/>
              </w:tabs>
              <w:snapToGrid w:val="0"/>
              <w:jc w:val="center"/>
              <w:rPr>
                <w:rFonts w:ascii="宋体" w:hAnsi="宋体" w:cs="宋体"/>
                <w:color w:val="auto"/>
                <w:sz w:val="24"/>
                <w:szCs w:val="24"/>
              </w:rPr>
            </w:pPr>
          </w:p>
        </w:tc>
        <w:tc>
          <w:tcPr>
            <w:tcW w:w="2844" w:type="dxa"/>
            <w:vAlign w:val="center"/>
          </w:tcPr>
          <w:p w14:paraId="319C7D5A">
            <w:pPr>
              <w:tabs>
                <w:tab w:val="left" w:pos="6300"/>
              </w:tabs>
              <w:snapToGrid w:val="0"/>
              <w:jc w:val="center"/>
              <w:rPr>
                <w:rFonts w:ascii="宋体" w:hAnsi="宋体" w:cs="宋体"/>
                <w:color w:val="auto"/>
                <w:sz w:val="24"/>
                <w:szCs w:val="24"/>
              </w:rPr>
            </w:pPr>
          </w:p>
        </w:tc>
        <w:tc>
          <w:tcPr>
            <w:tcW w:w="2952" w:type="dxa"/>
            <w:vAlign w:val="center"/>
          </w:tcPr>
          <w:p w14:paraId="00452479">
            <w:pPr>
              <w:tabs>
                <w:tab w:val="left" w:pos="6300"/>
              </w:tabs>
              <w:snapToGrid w:val="0"/>
              <w:jc w:val="center"/>
              <w:rPr>
                <w:rFonts w:ascii="宋体" w:hAnsi="宋体" w:cs="宋体"/>
                <w:color w:val="auto"/>
                <w:sz w:val="24"/>
                <w:szCs w:val="24"/>
              </w:rPr>
            </w:pPr>
          </w:p>
        </w:tc>
        <w:tc>
          <w:tcPr>
            <w:tcW w:w="2212" w:type="dxa"/>
            <w:vAlign w:val="center"/>
          </w:tcPr>
          <w:p w14:paraId="4406823E">
            <w:pPr>
              <w:tabs>
                <w:tab w:val="left" w:pos="6300"/>
              </w:tabs>
              <w:snapToGrid w:val="0"/>
              <w:jc w:val="center"/>
              <w:rPr>
                <w:rFonts w:ascii="宋体" w:hAnsi="宋体" w:cs="宋体"/>
                <w:color w:val="auto"/>
                <w:sz w:val="24"/>
                <w:szCs w:val="24"/>
              </w:rPr>
            </w:pPr>
          </w:p>
        </w:tc>
      </w:tr>
      <w:tr w14:paraId="28D9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35D7A81">
            <w:pPr>
              <w:tabs>
                <w:tab w:val="left" w:pos="6300"/>
              </w:tabs>
              <w:snapToGrid w:val="0"/>
              <w:jc w:val="center"/>
              <w:rPr>
                <w:rFonts w:ascii="宋体" w:hAnsi="宋体" w:cs="宋体"/>
                <w:color w:val="auto"/>
                <w:sz w:val="24"/>
                <w:szCs w:val="24"/>
              </w:rPr>
            </w:pPr>
          </w:p>
        </w:tc>
        <w:tc>
          <w:tcPr>
            <w:tcW w:w="2844" w:type="dxa"/>
            <w:vAlign w:val="center"/>
          </w:tcPr>
          <w:p w14:paraId="40F326AF">
            <w:pPr>
              <w:tabs>
                <w:tab w:val="left" w:pos="6300"/>
              </w:tabs>
              <w:snapToGrid w:val="0"/>
              <w:jc w:val="center"/>
              <w:rPr>
                <w:rFonts w:ascii="宋体" w:hAnsi="宋体" w:cs="宋体"/>
                <w:color w:val="auto"/>
                <w:sz w:val="24"/>
                <w:szCs w:val="24"/>
              </w:rPr>
            </w:pPr>
          </w:p>
        </w:tc>
        <w:tc>
          <w:tcPr>
            <w:tcW w:w="2952" w:type="dxa"/>
            <w:vAlign w:val="center"/>
          </w:tcPr>
          <w:p w14:paraId="141F587D">
            <w:pPr>
              <w:tabs>
                <w:tab w:val="left" w:pos="6300"/>
              </w:tabs>
              <w:snapToGrid w:val="0"/>
              <w:jc w:val="center"/>
              <w:rPr>
                <w:rFonts w:ascii="宋体" w:hAnsi="宋体" w:cs="宋体"/>
                <w:color w:val="auto"/>
                <w:sz w:val="24"/>
                <w:szCs w:val="24"/>
              </w:rPr>
            </w:pPr>
          </w:p>
        </w:tc>
        <w:tc>
          <w:tcPr>
            <w:tcW w:w="2212" w:type="dxa"/>
            <w:vAlign w:val="center"/>
          </w:tcPr>
          <w:p w14:paraId="5033BD4B">
            <w:pPr>
              <w:tabs>
                <w:tab w:val="left" w:pos="6300"/>
              </w:tabs>
              <w:snapToGrid w:val="0"/>
              <w:jc w:val="center"/>
              <w:rPr>
                <w:rFonts w:ascii="宋体" w:hAnsi="宋体" w:cs="宋体"/>
                <w:color w:val="auto"/>
                <w:sz w:val="24"/>
                <w:szCs w:val="24"/>
              </w:rPr>
            </w:pPr>
          </w:p>
        </w:tc>
      </w:tr>
      <w:tr w14:paraId="61FB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AB0807C">
            <w:pPr>
              <w:tabs>
                <w:tab w:val="left" w:pos="6300"/>
              </w:tabs>
              <w:snapToGrid w:val="0"/>
              <w:jc w:val="center"/>
              <w:rPr>
                <w:rFonts w:ascii="宋体" w:hAnsi="宋体" w:cs="宋体"/>
                <w:color w:val="auto"/>
                <w:sz w:val="24"/>
                <w:szCs w:val="24"/>
              </w:rPr>
            </w:pPr>
          </w:p>
        </w:tc>
        <w:tc>
          <w:tcPr>
            <w:tcW w:w="2844" w:type="dxa"/>
            <w:vAlign w:val="center"/>
          </w:tcPr>
          <w:p w14:paraId="58D94642">
            <w:pPr>
              <w:tabs>
                <w:tab w:val="left" w:pos="6300"/>
              </w:tabs>
              <w:snapToGrid w:val="0"/>
              <w:jc w:val="center"/>
              <w:rPr>
                <w:rFonts w:ascii="宋体" w:hAnsi="宋体" w:cs="宋体"/>
                <w:color w:val="auto"/>
                <w:sz w:val="24"/>
                <w:szCs w:val="24"/>
              </w:rPr>
            </w:pPr>
          </w:p>
        </w:tc>
        <w:tc>
          <w:tcPr>
            <w:tcW w:w="2952" w:type="dxa"/>
            <w:vAlign w:val="center"/>
          </w:tcPr>
          <w:p w14:paraId="2870DE8D">
            <w:pPr>
              <w:tabs>
                <w:tab w:val="left" w:pos="6300"/>
              </w:tabs>
              <w:snapToGrid w:val="0"/>
              <w:jc w:val="center"/>
              <w:rPr>
                <w:rFonts w:ascii="宋体" w:hAnsi="宋体" w:cs="宋体"/>
                <w:color w:val="auto"/>
                <w:sz w:val="24"/>
                <w:szCs w:val="24"/>
              </w:rPr>
            </w:pPr>
          </w:p>
        </w:tc>
        <w:tc>
          <w:tcPr>
            <w:tcW w:w="2212" w:type="dxa"/>
            <w:vAlign w:val="center"/>
          </w:tcPr>
          <w:p w14:paraId="17FD8FA2">
            <w:pPr>
              <w:tabs>
                <w:tab w:val="left" w:pos="6300"/>
              </w:tabs>
              <w:snapToGrid w:val="0"/>
              <w:jc w:val="center"/>
              <w:rPr>
                <w:rFonts w:ascii="宋体" w:hAnsi="宋体" w:cs="宋体"/>
                <w:color w:val="auto"/>
                <w:sz w:val="24"/>
                <w:szCs w:val="24"/>
              </w:rPr>
            </w:pPr>
          </w:p>
        </w:tc>
      </w:tr>
      <w:tr w14:paraId="23DE5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7F68880">
            <w:pPr>
              <w:tabs>
                <w:tab w:val="left" w:pos="6300"/>
              </w:tabs>
              <w:snapToGrid w:val="0"/>
              <w:jc w:val="center"/>
              <w:rPr>
                <w:rFonts w:ascii="宋体" w:hAnsi="宋体" w:cs="宋体"/>
                <w:color w:val="auto"/>
                <w:sz w:val="24"/>
                <w:szCs w:val="24"/>
              </w:rPr>
            </w:pPr>
          </w:p>
        </w:tc>
        <w:tc>
          <w:tcPr>
            <w:tcW w:w="2844" w:type="dxa"/>
            <w:vAlign w:val="center"/>
          </w:tcPr>
          <w:p w14:paraId="13DDD461">
            <w:pPr>
              <w:tabs>
                <w:tab w:val="left" w:pos="6300"/>
              </w:tabs>
              <w:snapToGrid w:val="0"/>
              <w:jc w:val="center"/>
              <w:rPr>
                <w:rFonts w:ascii="宋体" w:hAnsi="宋体" w:cs="宋体"/>
                <w:color w:val="auto"/>
                <w:sz w:val="24"/>
                <w:szCs w:val="24"/>
              </w:rPr>
            </w:pPr>
          </w:p>
        </w:tc>
        <w:tc>
          <w:tcPr>
            <w:tcW w:w="2952" w:type="dxa"/>
            <w:vAlign w:val="center"/>
          </w:tcPr>
          <w:p w14:paraId="3359F99E">
            <w:pPr>
              <w:tabs>
                <w:tab w:val="left" w:pos="6300"/>
              </w:tabs>
              <w:snapToGrid w:val="0"/>
              <w:jc w:val="center"/>
              <w:rPr>
                <w:rFonts w:ascii="宋体" w:hAnsi="宋体" w:cs="宋体"/>
                <w:color w:val="auto"/>
                <w:sz w:val="24"/>
                <w:szCs w:val="24"/>
              </w:rPr>
            </w:pPr>
          </w:p>
        </w:tc>
        <w:tc>
          <w:tcPr>
            <w:tcW w:w="2212" w:type="dxa"/>
            <w:vAlign w:val="center"/>
          </w:tcPr>
          <w:p w14:paraId="3C82B6AA">
            <w:pPr>
              <w:tabs>
                <w:tab w:val="left" w:pos="6300"/>
              </w:tabs>
              <w:snapToGrid w:val="0"/>
              <w:jc w:val="center"/>
              <w:rPr>
                <w:rFonts w:ascii="宋体" w:hAnsi="宋体" w:cs="宋体"/>
                <w:color w:val="auto"/>
                <w:sz w:val="24"/>
                <w:szCs w:val="24"/>
              </w:rPr>
            </w:pPr>
          </w:p>
        </w:tc>
      </w:tr>
      <w:tr w14:paraId="35350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4E49AE0">
            <w:pPr>
              <w:tabs>
                <w:tab w:val="left" w:pos="6300"/>
              </w:tabs>
              <w:snapToGrid w:val="0"/>
              <w:jc w:val="center"/>
              <w:rPr>
                <w:rFonts w:ascii="宋体" w:hAnsi="宋体" w:cs="宋体"/>
                <w:color w:val="auto"/>
                <w:sz w:val="24"/>
                <w:szCs w:val="24"/>
              </w:rPr>
            </w:pPr>
          </w:p>
        </w:tc>
        <w:tc>
          <w:tcPr>
            <w:tcW w:w="2844" w:type="dxa"/>
            <w:vAlign w:val="center"/>
          </w:tcPr>
          <w:p w14:paraId="537E63FC">
            <w:pPr>
              <w:tabs>
                <w:tab w:val="left" w:pos="6300"/>
              </w:tabs>
              <w:snapToGrid w:val="0"/>
              <w:jc w:val="center"/>
              <w:rPr>
                <w:rFonts w:ascii="宋体" w:hAnsi="宋体" w:cs="宋体"/>
                <w:color w:val="auto"/>
                <w:sz w:val="24"/>
                <w:szCs w:val="24"/>
              </w:rPr>
            </w:pPr>
          </w:p>
        </w:tc>
        <w:tc>
          <w:tcPr>
            <w:tcW w:w="2952" w:type="dxa"/>
            <w:vAlign w:val="center"/>
          </w:tcPr>
          <w:p w14:paraId="2819EE9F">
            <w:pPr>
              <w:tabs>
                <w:tab w:val="left" w:pos="6300"/>
              </w:tabs>
              <w:snapToGrid w:val="0"/>
              <w:jc w:val="center"/>
              <w:rPr>
                <w:rFonts w:ascii="宋体" w:hAnsi="宋体" w:cs="宋体"/>
                <w:color w:val="auto"/>
                <w:sz w:val="24"/>
                <w:szCs w:val="24"/>
              </w:rPr>
            </w:pPr>
          </w:p>
        </w:tc>
        <w:tc>
          <w:tcPr>
            <w:tcW w:w="2212" w:type="dxa"/>
            <w:vAlign w:val="center"/>
          </w:tcPr>
          <w:p w14:paraId="1890BB44">
            <w:pPr>
              <w:tabs>
                <w:tab w:val="left" w:pos="6300"/>
              </w:tabs>
              <w:snapToGrid w:val="0"/>
              <w:jc w:val="center"/>
              <w:rPr>
                <w:rFonts w:ascii="宋体" w:hAnsi="宋体" w:cs="宋体"/>
                <w:color w:val="auto"/>
                <w:sz w:val="24"/>
                <w:szCs w:val="24"/>
              </w:rPr>
            </w:pPr>
          </w:p>
        </w:tc>
      </w:tr>
      <w:tr w14:paraId="549DF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831E57C">
            <w:pPr>
              <w:tabs>
                <w:tab w:val="left" w:pos="6300"/>
              </w:tabs>
              <w:snapToGrid w:val="0"/>
              <w:jc w:val="center"/>
              <w:rPr>
                <w:rFonts w:ascii="宋体" w:hAnsi="宋体" w:cs="宋体"/>
                <w:color w:val="auto"/>
                <w:sz w:val="24"/>
                <w:szCs w:val="24"/>
              </w:rPr>
            </w:pPr>
          </w:p>
        </w:tc>
        <w:tc>
          <w:tcPr>
            <w:tcW w:w="2844" w:type="dxa"/>
            <w:vAlign w:val="center"/>
          </w:tcPr>
          <w:p w14:paraId="14BA9BA2">
            <w:pPr>
              <w:tabs>
                <w:tab w:val="left" w:pos="6300"/>
              </w:tabs>
              <w:snapToGrid w:val="0"/>
              <w:jc w:val="center"/>
              <w:rPr>
                <w:rFonts w:ascii="宋体" w:hAnsi="宋体" w:cs="宋体"/>
                <w:color w:val="auto"/>
                <w:sz w:val="24"/>
                <w:szCs w:val="24"/>
              </w:rPr>
            </w:pPr>
          </w:p>
        </w:tc>
        <w:tc>
          <w:tcPr>
            <w:tcW w:w="2952" w:type="dxa"/>
            <w:vAlign w:val="center"/>
          </w:tcPr>
          <w:p w14:paraId="2ADA330B">
            <w:pPr>
              <w:tabs>
                <w:tab w:val="left" w:pos="6300"/>
              </w:tabs>
              <w:snapToGrid w:val="0"/>
              <w:jc w:val="center"/>
              <w:rPr>
                <w:rFonts w:ascii="宋体" w:hAnsi="宋体" w:cs="宋体"/>
                <w:color w:val="auto"/>
                <w:sz w:val="24"/>
                <w:szCs w:val="24"/>
              </w:rPr>
            </w:pPr>
          </w:p>
        </w:tc>
        <w:tc>
          <w:tcPr>
            <w:tcW w:w="2212" w:type="dxa"/>
            <w:vAlign w:val="center"/>
          </w:tcPr>
          <w:p w14:paraId="613F87AD">
            <w:pPr>
              <w:tabs>
                <w:tab w:val="left" w:pos="6300"/>
              </w:tabs>
              <w:snapToGrid w:val="0"/>
              <w:jc w:val="center"/>
              <w:rPr>
                <w:rFonts w:ascii="宋体" w:hAnsi="宋体" w:cs="宋体"/>
                <w:color w:val="auto"/>
                <w:sz w:val="24"/>
                <w:szCs w:val="24"/>
              </w:rPr>
            </w:pPr>
          </w:p>
        </w:tc>
      </w:tr>
      <w:tr w14:paraId="69220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4F331BF0">
            <w:pPr>
              <w:tabs>
                <w:tab w:val="left" w:pos="6300"/>
              </w:tabs>
              <w:snapToGrid w:val="0"/>
              <w:jc w:val="center"/>
              <w:rPr>
                <w:rFonts w:ascii="宋体" w:hAnsi="宋体" w:cs="宋体"/>
                <w:color w:val="auto"/>
                <w:sz w:val="24"/>
                <w:szCs w:val="24"/>
              </w:rPr>
            </w:pPr>
          </w:p>
        </w:tc>
        <w:tc>
          <w:tcPr>
            <w:tcW w:w="2844" w:type="dxa"/>
            <w:vAlign w:val="center"/>
          </w:tcPr>
          <w:p w14:paraId="4089529E">
            <w:pPr>
              <w:tabs>
                <w:tab w:val="left" w:pos="6300"/>
              </w:tabs>
              <w:snapToGrid w:val="0"/>
              <w:jc w:val="center"/>
              <w:rPr>
                <w:rFonts w:ascii="宋体" w:hAnsi="宋体" w:cs="宋体"/>
                <w:color w:val="auto"/>
                <w:sz w:val="24"/>
                <w:szCs w:val="24"/>
              </w:rPr>
            </w:pPr>
          </w:p>
        </w:tc>
        <w:tc>
          <w:tcPr>
            <w:tcW w:w="2952" w:type="dxa"/>
            <w:vAlign w:val="center"/>
          </w:tcPr>
          <w:p w14:paraId="3BB3B4F0">
            <w:pPr>
              <w:tabs>
                <w:tab w:val="left" w:pos="6300"/>
              </w:tabs>
              <w:snapToGrid w:val="0"/>
              <w:jc w:val="center"/>
              <w:rPr>
                <w:rFonts w:ascii="宋体" w:hAnsi="宋体" w:cs="宋体"/>
                <w:color w:val="auto"/>
                <w:sz w:val="24"/>
                <w:szCs w:val="24"/>
              </w:rPr>
            </w:pPr>
          </w:p>
        </w:tc>
        <w:tc>
          <w:tcPr>
            <w:tcW w:w="2212" w:type="dxa"/>
            <w:vAlign w:val="center"/>
          </w:tcPr>
          <w:p w14:paraId="47879852">
            <w:pPr>
              <w:tabs>
                <w:tab w:val="left" w:pos="6300"/>
              </w:tabs>
              <w:snapToGrid w:val="0"/>
              <w:jc w:val="center"/>
              <w:rPr>
                <w:rFonts w:ascii="宋体" w:hAnsi="宋体" w:cs="宋体"/>
                <w:color w:val="auto"/>
                <w:sz w:val="24"/>
                <w:szCs w:val="24"/>
              </w:rPr>
            </w:pPr>
          </w:p>
        </w:tc>
      </w:tr>
    </w:tbl>
    <w:p w14:paraId="528FE4F0">
      <w:pPr>
        <w:spacing w:line="500" w:lineRule="exact"/>
        <w:ind w:firstLine="600" w:firstLineChars="250"/>
        <w:rPr>
          <w:rFonts w:ascii="宋体" w:hAnsi="宋体" w:cs="宋体"/>
          <w:color w:val="auto"/>
          <w:sz w:val="24"/>
        </w:rPr>
      </w:pPr>
      <w:r>
        <w:rPr>
          <w:rFonts w:hint="eastAsia" w:ascii="宋体" w:hAnsi="宋体" w:cs="宋体"/>
          <w:color w:val="auto"/>
          <w:sz w:val="24"/>
        </w:rPr>
        <w:t>供应商：                                      法定代表人授权代表：</w:t>
      </w:r>
    </w:p>
    <w:p w14:paraId="741F3F63">
      <w:pPr>
        <w:spacing w:line="500" w:lineRule="exact"/>
        <w:rPr>
          <w:rFonts w:ascii="宋体" w:hAnsi="宋体" w:cs="宋体"/>
          <w:color w:val="auto"/>
          <w:sz w:val="24"/>
        </w:rPr>
      </w:pPr>
      <w:r>
        <w:rPr>
          <w:rFonts w:hint="eastAsia" w:ascii="宋体" w:hAnsi="宋体" w:cs="宋体"/>
          <w:color w:val="auto"/>
          <w:sz w:val="24"/>
        </w:rPr>
        <w:t xml:space="preserve">    </w:t>
      </w:r>
    </w:p>
    <w:p w14:paraId="6D2EBD6A">
      <w:pPr>
        <w:spacing w:line="500" w:lineRule="exact"/>
        <w:ind w:firstLine="720" w:firstLineChars="300"/>
        <w:rPr>
          <w:rFonts w:ascii="宋体" w:hAnsi="宋体" w:cs="宋体"/>
          <w:color w:val="auto"/>
          <w:sz w:val="24"/>
        </w:rPr>
      </w:pPr>
      <w:r>
        <w:rPr>
          <w:rFonts w:hint="eastAsia" w:ascii="宋体" w:hAnsi="宋体" w:cs="宋体"/>
          <w:color w:val="auto"/>
          <w:sz w:val="24"/>
        </w:rPr>
        <w:t>（供应商公章）                               （签字或盖章）</w:t>
      </w:r>
    </w:p>
    <w:p w14:paraId="23A6CFA0">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263184FE">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6F719DA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1.本表即为对本项目“第二篇  竞采项目服务需求”中所列要求进行比较和响应；</w:t>
      </w:r>
    </w:p>
    <w:p w14:paraId="297AFC9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23527FA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3.该表可扩展，并逐页签字或盖章；</w:t>
      </w:r>
    </w:p>
    <w:p w14:paraId="7852B510">
      <w:pPr>
        <w:spacing w:line="360" w:lineRule="auto"/>
        <w:rPr>
          <w:rFonts w:ascii="宋体" w:hAnsi="宋体" w:cs="宋体"/>
          <w:color w:val="auto"/>
          <w:sz w:val="24"/>
          <w:szCs w:val="24"/>
        </w:rPr>
      </w:pPr>
      <w:bookmarkStart w:id="291" w:name="_Toc342913421"/>
      <w:bookmarkStart w:id="292" w:name="_Toc313008358"/>
      <w:bookmarkStart w:id="293" w:name="_Toc313888362"/>
    </w:p>
    <w:p w14:paraId="575A3332">
      <w:pPr>
        <w:spacing w:line="360" w:lineRule="auto"/>
        <w:rPr>
          <w:rFonts w:ascii="宋体" w:hAnsi="宋体" w:cs="宋体"/>
          <w:color w:val="auto"/>
          <w:sz w:val="24"/>
          <w:szCs w:val="24"/>
        </w:rPr>
      </w:pPr>
    </w:p>
    <w:p w14:paraId="348C6D63">
      <w:pPr>
        <w:pStyle w:val="20"/>
        <w:spacing w:line="240" w:lineRule="auto"/>
        <w:jc w:val="left"/>
        <w:rPr>
          <w:rFonts w:ascii="宋体" w:hAnsi="宋体" w:eastAsia="宋体" w:cs="宋体"/>
          <w:color w:val="auto"/>
        </w:rPr>
      </w:pPr>
    </w:p>
    <w:p w14:paraId="3617613B">
      <w:pPr>
        <w:pStyle w:val="20"/>
        <w:spacing w:line="240" w:lineRule="auto"/>
        <w:jc w:val="left"/>
        <w:rPr>
          <w:rFonts w:ascii="宋体" w:hAnsi="宋体" w:eastAsia="宋体" w:cs="宋体"/>
          <w:color w:val="auto"/>
        </w:rPr>
      </w:pPr>
    </w:p>
    <w:p w14:paraId="06D0F2CC">
      <w:pPr>
        <w:pStyle w:val="20"/>
        <w:spacing w:line="240" w:lineRule="auto"/>
        <w:jc w:val="left"/>
        <w:rPr>
          <w:rFonts w:ascii="宋体" w:hAnsi="宋体" w:eastAsia="宋体" w:cs="宋体"/>
          <w:color w:val="auto"/>
        </w:rPr>
      </w:pPr>
    </w:p>
    <w:p w14:paraId="699DAA99">
      <w:pPr>
        <w:pStyle w:val="20"/>
        <w:spacing w:line="240" w:lineRule="auto"/>
        <w:jc w:val="left"/>
        <w:rPr>
          <w:rFonts w:ascii="宋体" w:hAnsi="宋体" w:eastAsia="宋体" w:cs="宋体"/>
          <w:color w:val="auto"/>
        </w:rPr>
      </w:pPr>
      <w:r>
        <w:rPr>
          <w:rFonts w:hint="eastAsia" w:ascii="宋体" w:hAnsi="宋体" w:eastAsia="宋体" w:cs="宋体"/>
          <w:color w:val="auto"/>
        </w:rPr>
        <w:t>三、商务部分</w:t>
      </w:r>
    </w:p>
    <w:p w14:paraId="171E85DB">
      <w:pPr>
        <w:rPr>
          <w:rFonts w:ascii="宋体" w:hAnsi="宋体" w:cs="宋体"/>
          <w:color w:val="auto"/>
        </w:rPr>
      </w:pPr>
    </w:p>
    <w:p w14:paraId="4E5F29FC">
      <w:pPr>
        <w:snapToGrid w:val="0"/>
        <w:spacing w:line="360" w:lineRule="auto"/>
        <w:rPr>
          <w:rFonts w:ascii="宋体" w:hAnsi="宋体" w:cs="宋体"/>
          <w:color w:val="auto"/>
          <w:sz w:val="24"/>
          <w:szCs w:val="24"/>
        </w:rPr>
      </w:pPr>
      <w:r>
        <w:rPr>
          <w:rFonts w:hint="eastAsia" w:ascii="宋体" w:hAnsi="宋体" w:cs="宋体"/>
          <w:color w:val="auto"/>
          <w:sz w:val="24"/>
          <w:szCs w:val="24"/>
        </w:rPr>
        <w:t>（一）商务要求响应情况：交付时间、地点及验收等（格式自定）</w:t>
      </w:r>
    </w:p>
    <w:p w14:paraId="520CC2CA">
      <w:pPr>
        <w:snapToGrid w:val="0"/>
        <w:spacing w:line="360" w:lineRule="auto"/>
        <w:rPr>
          <w:rFonts w:ascii="宋体" w:hAnsi="宋体" w:cs="宋体"/>
          <w:b/>
          <w:color w:val="auto"/>
        </w:rPr>
      </w:pPr>
    </w:p>
    <w:p w14:paraId="1995401D">
      <w:pPr>
        <w:snapToGrid w:val="0"/>
        <w:spacing w:line="360" w:lineRule="auto"/>
        <w:rPr>
          <w:rFonts w:ascii="宋体" w:hAnsi="宋体" w:cs="宋体"/>
          <w:b/>
          <w:color w:val="auto"/>
        </w:rPr>
      </w:pPr>
    </w:p>
    <w:p w14:paraId="4D51D5B0">
      <w:pPr>
        <w:snapToGrid w:val="0"/>
        <w:spacing w:line="360" w:lineRule="auto"/>
        <w:rPr>
          <w:rFonts w:ascii="宋体" w:hAnsi="宋体" w:cs="宋体"/>
          <w:b/>
          <w:color w:val="auto"/>
        </w:rPr>
      </w:pPr>
    </w:p>
    <w:p w14:paraId="187B4366">
      <w:pPr>
        <w:snapToGrid w:val="0"/>
        <w:spacing w:line="360" w:lineRule="auto"/>
        <w:rPr>
          <w:rFonts w:ascii="宋体" w:hAnsi="宋体" w:cs="宋体"/>
          <w:b/>
          <w:color w:val="auto"/>
        </w:rPr>
      </w:pPr>
    </w:p>
    <w:p w14:paraId="59E591B0">
      <w:pPr>
        <w:snapToGrid w:val="0"/>
        <w:spacing w:line="360" w:lineRule="auto"/>
        <w:rPr>
          <w:rFonts w:ascii="宋体" w:hAnsi="宋体" w:cs="宋体"/>
          <w:b/>
          <w:color w:val="auto"/>
        </w:rPr>
      </w:pPr>
    </w:p>
    <w:p w14:paraId="63C84FBB">
      <w:pPr>
        <w:snapToGrid w:val="0"/>
        <w:spacing w:line="360" w:lineRule="auto"/>
        <w:rPr>
          <w:rFonts w:ascii="宋体" w:hAnsi="宋体" w:cs="宋体"/>
          <w:b/>
          <w:color w:val="auto"/>
        </w:rPr>
      </w:pPr>
    </w:p>
    <w:p w14:paraId="6BB9F925">
      <w:pPr>
        <w:snapToGrid w:val="0"/>
        <w:spacing w:line="360" w:lineRule="auto"/>
        <w:rPr>
          <w:rFonts w:ascii="宋体" w:hAnsi="宋体" w:cs="宋体"/>
          <w:b/>
          <w:color w:val="auto"/>
        </w:rPr>
      </w:pPr>
    </w:p>
    <w:p w14:paraId="36EF461E">
      <w:pPr>
        <w:snapToGrid w:val="0"/>
        <w:spacing w:line="360" w:lineRule="auto"/>
        <w:rPr>
          <w:rFonts w:ascii="宋体" w:hAnsi="宋体" w:cs="宋体"/>
          <w:b/>
          <w:color w:val="auto"/>
        </w:rPr>
      </w:pPr>
    </w:p>
    <w:p w14:paraId="1016A4AE">
      <w:pPr>
        <w:snapToGrid w:val="0"/>
        <w:spacing w:line="360" w:lineRule="auto"/>
        <w:rPr>
          <w:rFonts w:ascii="宋体" w:hAnsi="宋体" w:cs="宋体"/>
          <w:b/>
          <w:color w:val="auto"/>
        </w:rPr>
      </w:pPr>
    </w:p>
    <w:p w14:paraId="3321600B">
      <w:pPr>
        <w:snapToGrid w:val="0"/>
        <w:spacing w:line="360" w:lineRule="auto"/>
        <w:rPr>
          <w:rFonts w:ascii="宋体" w:hAnsi="宋体" w:cs="宋体"/>
          <w:b/>
          <w:color w:val="auto"/>
        </w:rPr>
      </w:pPr>
    </w:p>
    <w:p w14:paraId="2985B150">
      <w:pPr>
        <w:snapToGrid w:val="0"/>
        <w:spacing w:line="360" w:lineRule="auto"/>
        <w:rPr>
          <w:rFonts w:ascii="宋体" w:hAnsi="宋体" w:cs="宋体"/>
          <w:b/>
          <w:color w:val="auto"/>
        </w:rPr>
      </w:pPr>
    </w:p>
    <w:p w14:paraId="1E512C8B">
      <w:pPr>
        <w:snapToGrid w:val="0"/>
        <w:spacing w:line="360" w:lineRule="auto"/>
        <w:rPr>
          <w:rFonts w:ascii="宋体" w:hAnsi="宋体" w:cs="宋体"/>
          <w:b/>
          <w:color w:val="auto"/>
        </w:rPr>
      </w:pPr>
    </w:p>
    <w:p w14:paraId="27B357FD">
      <w:pPr>
        <w:snapToGrid w:val="0"/>
        <w:spacing w:line="360" w:lineRule="auto"/>
        <w:rPr>
          <w:rFonts w:ascii="宋体" w:hAnsi="宋体" w:cs="宋体"/>
          <w:b/>
          <w:color w:val="auto"/>
        </w:rPr>
      </w:pPr>
    </w:p>
    <w:p w14:paraId="7ED0DF8B">
      <w:pPr>
        <w:snapToGrid w:val="0"/>
        <w:spacing w:line="360" w:lineRule="auto"/>
        <w:rPr>
          <w:rFonts w:ascii="宋体" w:hAnsi="宋体" w:cs="宋体"/>
          <w:b/>
          <w:color w:val="auto"/>
        </w:rPr>
      </w:pPr>
    </w:p>
    <w:p w14:paraId="06FE657A">
      <w:pPr>
        <w:spacing w:line="360" w:lineRule="auto"/>
        <w:rPr>
          <w:rFonts w:ascii="宋体" w:hAnsi="宋体" w:cs="宋体"/>
          <w:color w:val="auto"/>
          <w:sz w:val="24"/>
          <w:szCs w:val="24"/>
        </w:rPr>
      </w:pPr>
    </w:p>
    <w:p w14:paraId="59444ED2">
      <w:pPr>
        <w:spacing w:line="360" w:lineRule="auto"/>
        <w:rPr>
          <w:rFonts w:ascii="宋体" w:hAnsi="宋体" w:cs="宋体"/>
          <w:color w:val="auto"/>
          <w:sz w:val="24"/>
          <w:szCs w:val="24"/>
        </w:rPr>
      </w:pPr>
    </w:p>
    <w:p w14:paraId="75D89FFE">
      <w:pPr>
        <w:spacing w:line="360" w:lineRule="auto"/>
        <w:rPr>
          <w:rFonts w:ascii="宋体" w:hAnsi="宋体" w:cs="宋体"/>
          <w:color w:val="auto"/>
          <w:sz w:val="24"/>
          <w:szCs w:val="24"/>
        </w:rPr>
      </w:pPr>
    </w:p>
    <w:p w14:paraId="5DDA24C7">
      <w:pPr>
        <w:spacing w:line="360" w:lineRule="auto"/>
        <w:rPr>
          <w:rFonts w:ascii="宋体" w:hAnsi="宋体" w:cs="宋体"/>
          <w:color w:val="auto"/>
          <w:sz w:val="24"/>
          <w:szCs w:val="24"/>
        </w:rPr>
      </w:pPr>
    </w:p>
    <w:p w14:paraId="39980BFA">
      <w:pPr>
        <w:tabs>
          <w:tab w:val="left" w:pos="6300"/>
        </w:tabs>
        <w:snapToGrid w:val="0"/>
        <w:spacing w:line="480" w:lineRule="exact"/>
        <w:jc w:val="center"/>
        <w:rPr>
          <w:rFonts w:ascii="宋体" w:hAnsi="宋体" w:cs="宋体"/>
          <w:b/>
          <w:color w:val="auto"/>
        </w:rPr>
      </w:pPr>
      <w:r>
        <w:rPr>
          <w:rFonts w:hint="eastAsia" w:ascii="宋体" w:hAnsi="宋体" w:cs="宋体"/>
          <w:b/>
          <w:color w:val="auto"/>
        </w:rPr>
        <w:br w:type="page"/>
      </w:r>
      <w:r>
        <w:rPr>
          <w:rFonts w:hint="eastAsia" w:ascii="宋体" w:hAnsi="宋体" w:cs="宋体"/>
          <w:b/>
          <w:color w:val="auto"/>
        </w:rPr>
        <w:t>（二）商务响应偏离表</w:t>
      </w:r>
    </w:p>
    <w:p w14:paraId="76EBFC6F">
      <w:pPr>
        <w:pStyle w:val="15"/>
        <w:tabs>
          <w:tab w:val="left" w:pos="6300"/>
        </w:tabs>
        <w:snapToGrid w:val="0"/>
        <w:spacing w:line="500" w:lineRule="exact"/>
        <w:ind w:firstLine="480" w:firstLineChars="200"/>
        <w:rPr>
          <w:rFonts w:ascii="宋体" w:hAnsi="宋体" w:cs="宋体"/>
          <w:color w:val="auto"/>
        </w:rPr>
      </w:pPr>
      <w:r>
        <w:rPr>
          <w:rFonts w:hint="eastAsia" w:ascii="宋体" w:hAnsi="宋体" w:cs="宋体"/>
          <w:color w:val="auto"/>
        </w:rPr>
        <w:t>项目名称：</w:t>
      </w:r>
    </w:p>
    <w:tbl>
      <w:tblPr>
        <w:tblStyle w:val="29"/>
        <w:tblW w:w="9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8"/>
        <w:gridCol w:w="2844"/>
        <w:gridCol w:w="2952"/>
        <w:gridCol w:w="2212"/>
      </w:tblGrid>
      <w:tr w14:paraId="22333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1218" w:type="dxa"/>
            <w:vAlign w:val="center"/>
          </w:tcPr>
          <w:p w14:paraId="7D0DD0A5">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序号</w:t>
            </w:r>
          </w:p>
        </w:tc>
        <w:tc>
          <w:tcPr>
            <w:tcW w:w="2844" w:type="dxa"/>
            <w:vAlign w:val="center"/>
          </w:tcPr>
          <w:p w14:paraId="41B27C3A">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竞采需求</w:t>
            </w:r>
          </w:p>
        </w:tc>
        <w:tc>
          <w:tcPr>
            <w:tcW w:w="2952" w:type="dxa"/>
            <w:vAlign w:val="center"/>
          </w:tcPr>
          <w:p w14:paraId="04FFB9A8">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响应情况</w:t>
            </w:r>
          </w:p>
        </w:tc>
        <w:tc>
          <w:tcPr>
            <w:tcW w:w="2212" w:type="dxa"/>
            <w:vAlign w:val="center"/>
          </w:tcPr>
          <w:p w14:paraId="4980BDB5">
            <w:pPr>
              <w:tabs>
                <w:tab w:val="left" w:pos="6300"/>
              </w:tabs>
              <w:snapToGrid w:val="0"/>
              <w:jc w:val="center"/>
              <w:rPr>
                <w:rFonts w:ascii="宋体" w:hAnsi="宋体" w:cs="宋体"/>
                <w:color w:val="auto"/>
                <w:sz w:val="24"/>
                <w:szCs w:val="24"/>
              </w:rPr>
            </w:pPr>
            <w:r>
              <w:rPr>
                <w:rFonts w:hint="eastAsia" w:ascii="宋体" w:hAnsi="宋体" w:cs="宋体"/>
                <w:color w:val="auto"/>
                <w:sz w:val="24"/>
                <w:szCs w:val="24"/>
              </w:rPr>
              <w:t>差异说明</w:t>
            </w:r>
          </w:p>
        </w:tc>
      </w:tr>
      <w:tr w14:paraId="0BD9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199213D">
            <w:pPr>
              <w:tabs>
                <w:tab w:val="left" w:pos="6300"/>
              </w:tabs>
              <w:snapToGrid w:val="0"/>
              <w:jc w:val="center"/>
              <w:rPr>
                <w:rFonts w:ascii="宋体" w:hAnsi="宋体" w:cs="宋体"/>
                <w:color w:val="auto"/>
                <w:sz w:val="24"/>
                <w:szCs w:val="24"/>
              </w:rPr>
            </w:pPr>
          </w:p>
        </w:tc>
        <w:tc>
          <w:tcPr>
            <w:tcW w:w="2844" w:type="dxa"/>
            <w:vAlign w:val="center"/>
          </w:tcPr>
          <w:p w14:paraId="35E1E233">
            <w:pPr>
              <w:tabs>
                <w:tab w:val="left" w:pos="6300"/>
              </w:tabs>
              <w:snapToGrid w:val="0"/>
              <w:jc w:val="center"/>
              <w:rPr>
                <w:rFonts w:ascii="宋体" w:hAnsi="宋体" w:cs="宋体"/>
                <w:color w:val="auto"/>
                <w:sz w:val="24"/>
                <w:szCs w:val="24"/>
              </w:rPr>
            </w:pPr>
          </w:p>
        </w:tc>
        <w:tc>
          <w:tcPr>
            <w:tcW w:w="2952" w:type="dxa"/>
            <w:vAlign w:val="center"/>
          </w:tcPr>
          <w:p w14:paraId="0E4A0418">
            <w:pPr>
              <w:tabs>
                <w:tab w:val="left" w:pos="6300"/>
              </w:tabs>
              <w:snapToGrid w:val="0"/>
              <w:jc w:val="center"/>
              <w:rPr>
                <w:rFonts w:ascii="宋体" w:hAnsi="宋体" w:cs="宋体"/>
                <w:color w:val="auto"/>
                <w:sz w:val="24"/>
                <w:szCs w:val="24"/>
              </w:rPr>
            </w:pPr>
          </w:p>
        </w:tc>
        <w:tc>
          <w:tcPr>
            <w:tcW w:w="2212" w:type="dxa"/>
            <w:vAlign w:val="center"/>
          </w:tcPr>
          <w:p w14:paraId="38E7E7C9">
            <w:pPr>
              <w:tabs>
                <w:tab w:val="left" w:pos="6300"/>
              </w:tabs>
              <w:snapToGrid w:val="0"/>
              <w:jc w:val="center"/>
              <w:rPr>
                <w:rFonts w:ascii="宋体" w:hAnsi="宋体" w:cs="宋体"/>
                <w:color w:val="auto"/>
                <w:sz w:val="24"/>
                <w:szCs w:val="24"/>
              </w:rPr>
            </w:pPr>
          </w:p>
        </w:tc>
      </w:tr>
      <w:tr w14:paraId="79129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7A9DB093">
            <w:pPr>
              <w:tabs>
                <w:tab w:val="left" w:pos="6300"/>
              </w:tabs>
              <w:snapToGrid w:val="0"/>
              <w:jc w:val="center"/>
              <w:rPr>
                <w:rFonts w:ascii="宋体" w:hAnsi="宋体" w:cs="宋体"/>
                <w:color w:val="auto"/>
                <w:sz w:val="24"/>
                <w:szCs w:val="24"/>
              </w:rPr>
            </w:pPr>
          </w:p>
        </w:tc>
        <w:tc>
          <w:tcPr>
            <w:tcW w:w="2844" w:type="dxa"/>
            <w:vAlign w:val="center"/>
          </w:tcPr>
          <w:p w14:paraId="0B21A6B2">
            <w:pPr>
              <w:tabs>
                <w:tab w:val="left" w:pos="6300"/>
              </w:tabs>
              <w:snapToGrid w:val="0"/>
              <w:jc w:val="center"/>
              <w:rPr>
                <w:rFonts w:ascii="宋体" w:hAnsi="宋体" w:cs="宋体"/>
                <w:color w:val="auto"/>
                <w:sz w:val="24"/>
                <w:szCs w:val="24"/>
              </w:rPr>
            </w:pPr>
          </w:p>
        </w:tc>
        <w:tc>
          <w:tcPr>
            <w:tcW w:w="2952" w:type="dxa"/>
            <w:vAlign w:val="center"/>
          </w:tcPr>
          <w:p w14:paraId="20FA0342">
            <w:pPr>
              <w:tabs>
                <w:tab w:val="left" w:pos="6300"/>
              </w:tabs>
              <w:snapToGrid w:val="0"/>
              <w:jc w:val="center"/>
              <w:rPr>
                <w:rFonts w:ascii="宋体" w:hAnsi="宋体" w:cs="宋体"/>
                <w:color w:val="auto"/>
                <w:sz w:val="24"/>
                <w:szCs w:val="24"/>
              </w:rPr>
            </w:pPr>
          </w:p>
        </w:tc>
        <w:tc>
          <w:tcPr>
            <w:tcW w:w="2212" w:type="dxa"/>
            <w:vAlign w:val="center"/>
          </w:tcPr>
          <w:p w14:paraId="5EC277A1">
            <w:pPr>
              <w:tabs>
                <w:tab w:val="left" w:pos="6300"/>
              </w:tabs>
              <w:snapToGrid w:val="0"/>
              <w:jc w:val="center"/>
              <w:rPr>
                <w:rFonts w:ascii="宋体" w:hAnsi="宋体" w:cs="宋体"/>
                <w:color w:val="auto"/>
                <w:sz w:val="24"/>
                <w:szCs w:val="24"/>
              </w:rPr>
            </w:pPr>
          </w:p>
        </w:tc>
      </w:tr>
      <w:tr w14:paraId="0F39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388DDFFE">
            <w:pPr>
              <w:tabs>
                <w:tab w:val="left" w:pos="6300"/>
              </w:tabs>
              <w:snapToGrid w:val="0"/>
              <w:jc w:val="center"/>
              <w:rPr>
                <w:rFonts w:ascii="宋体" w:hAnsi="宋体" w:cs="宋体"/>
                <w:color w:val="auto"/>
                <w:sz w:val="24"/>
                <w:szCs w:val="24"/>
              </w:rPr>
            </w:pPr>
          </w:p>
        </w:tc>
        <w:tc>
          <w:tcPr>
            <w:tcW w:w="2844" w:type="dxa"/>
            <w:vAlign w:val="center"/>
          </w:tcPr>
          <w:p w14:paraId="72A2210F">
            <w:pPr>
              <w:tabs>
                <w:tab w:val="left" w:pos="6300"/>
              </w:tabs>
              <w:snapToGrid w:val="0"/>
              <w:jc w:val="center"/>
              <w:rPr>
                <w:rFonts w:ascii="宋体" w:hAnsi="宋体" w:cs="宋体"/>
                <w:color w:val="auto"/>
                <w:sz w:val="24"/>
                <w:szCs w:val="24"/>
              </w:rPr>
            </w:pPr>
          </w:p>
        </w:tc>
        <w:tc>
          <w:tcPr>
            <w:tcW w:w="2952" w:type="dxa"/>
            <w:vAlign w:val="center"/>
          </w:tcPr>
          <w:p w14:paraId="33156B6C">
            <w:pPr>
              <w:tabs>
                <w:tab w:val="left" w:pos="6300"/>
              </w:tabs>
              <w:snapToGrid w:val="0"/>
              <w:jc w:val="center"/>
              <w:rPr>
                <w:rFonts w:ascii="宋体" w:hAnsi="宋体" w:cs="宋体"/>
                <w:color w:val="auto"/>
                <w:sz w:val="24"/>
                <w:szCs w:val="24"/>
              </w:rPr>
            </w:pPr>
          </w:p>
        </w:tc>
        <w:tc>
          <w:tcPr>
            <w:tcW w:w="2212" w:type="dxa"/>
            <w:vAlign w:val="center"/>
          </w:tcPr>
          <w:p w14:paraId="642884C2">
            <w:pPr>
              <w:tabs>
                <w:tab w:val="left" w:pos="6300"/>
              </w:tabs>
              <w:snapToGrid w:val="0"/>
              <w:jc w:val="center"/>
              <w:rPr>
                <w:rFonts w:ascii="宋体" w:hAnsi="宋体" w:cs="宋体"/>
                <w:color w:val="auto"/>
                <w:sz w:val="24"/>
                <w:szCs w:val="24"/>
              </w:rPr>
            </w:pPr>
          </w:p>
        </w:tc>
      </w:tr>
      <w:tr w14:paraId="274ED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00B191B">
            <w:pPr>
              <w:tabs>
                <w:tab w:val="left" w:pos="6300"/>
              </w:tabs>
              <w:snapToGrid w:val="0"/>
              <w:jc w:val="center"/>
              <w:rPr>
                <w:rFonts w:ascii="宋体" w:hAnsi="宋体" w:cs="宋体"/>
                <w:color w:val="auto"/>
                <w:sz w:val="24"/>
                <w:szCs w:val="24"/>
              </w:rPr>
            </w:pPr>
          </w:p>
        </w:tc>
        <w:tc>
          <w:tcPr>
            <w:tcW w:w="2844" w:type="dxa"/>
            <w:vAlign w:val="center"/>
          </w:tcPr>
          <w:p w14:paraId="77C6E39D">
            <w:pPr>
              <w:tabs>
                <w:tab w:val="left" w:pos="6300"/>
              </w:tabs>
              <w:snapToGrid w:val="0"/>
              <w:jc w:val="center"/>
              <w:rPr>
                <w:rFonts w:ascii="宋体" w:hAnsi="宋体" w:cs="宋体"/>
                <w:color w:val="auto"/>
                <w:sz w:val="24"/>
                <w:szCs w:val="24"/>
              </w:rPr>
            </w:pPr>
          </w:p>
        </w:tc>
        <w:tc>
          <w:tcPr>
            <w:tcW w:w="2952" w:type="dxa"/>
            <w:vAlign w:val="center"/>
          </w:tcPr>
          <w:p w14:paraId="1E3DAAA3">
            <w:pPr>
              <w:tabs>
                <w:tab w:val="left" w:pos="6300"/>
              </w:tabs>
              <w:snapToGrid w:val="0"/>
              <w:jc w:val="center"/>
              <w:rPr>
                <w:rFonts w:ascii="宋体" w:hAnsi="宋体" w:cs="宋体"/>
                <w:color w:val="auto"/>
                <w:sz w:val="24"/>
                <w:szCs w:val="24"/>
              </w:rPr>
            </w:pPr>
          </w:p>
        </w:tc>
        <w:tc>
          <w:tcPr>
            <w:tcW w:w="2212" w:type="dxa"/>
            <w:vAlign w:val="center"/>
          </w:tcPr>
          <w:p w14:paraId="492376A9">
            <w:pPr>
              <w:tabs>
                <w:tab w:val="left" w:pos="6300"/>
              </w:tabs>
              <w:snapToGrid w:val="0"/>
              <w:jc w:val="center"/>
              <w:rPr>
                <w:rFonts w:ascii="宋体" w:hAnsi="宋体" w:cs="宋体"/>
                <w:color w:val="auto"/>
                <w:sz w:val="24"/>
                <w:szCs w:val="24"/>
              </w:rPr>
            </w:pPr>
          </w:p>
        </w:tc>
      </w:tr>
      <w:tr w14:paraId="0BD1D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DA4F571">
            <w:pPr>
              <w:tabs>
                <w:tab w:val="left" w:pos="6300"/>
              </w:tabs>
              <w:snapToGrid w:val="0"/>
              <w:jc w:val="center"/>
              <w:rPr>
                <w:rFonts w:ascii="宋体" w:hAnsi="宋体" w:cs="宋体"/>
                <w:color w:val="auto"/>
                <w:sz w:val="24"/>
                <w:szCs w:val="24"/>
              </w:rPr>
            </w:pPr>
          </w:p>
        </w:tc>
        <w:tc>
          <w:tcPr>
            <w:tcW w:w="2844" w:type="dxa"/>
            <w:vAlign w:val="center"/>
          </w:tcPr>
          <w:p w14:paraId="21A0BC6A">
            <w:pPr>
              <w:tabs>
                <w:tab w:val="left" w:pos="6300"/>
              </w:tabs>
              <w:snapToGrid w:val="0"/>
              <w:jc w:val="center"/>
              <w:rPr>
                <w:rFonts w:ascii="宋体" w:hAnsi="宋体" w:cs="宋体"/>
                <w:color w:val="auto"/>
                <w:sz w:val="24"/>
                <w:szCs w:val="24"/>
              </w:rPr>
            </w:pPr>
          </w:p>
        </w:tc>
        <w:tc>
          <w:tcPr>
            <w:tcW w:w="2952" w:type="dxa"/>
            <w:vAlign w:val="center"/>
          </w:tcPr>
          <w:p w14:paraId="2C01C441">
            <w:pPr>
              <w:tabs>
                <w:tab w:val="left" w:pos="6300"/>
              </w:tabs>
              <w:snapToGrid w:val="0"/>
              <w:jc w:val="center"/>
              <w:rPr>
                <w:rFonts w:ascii="宋体" w:hAnsi="宋体" w:cs="宋体"/>
                <w:color w:val="auto"/>
                <w:sz w:val="24"/>
                <w:szCs w:val="24"/>
              </w:rPr>
            </w:pPr>
          </w:p>
        </w:tc>
        <w:tc>
          <w:tcPr>
            <w:tcW w:w="2212" w:type="dxa"/>
            <w:vAlign w:val="center"/>
          </w:tcPr>
          <w:p w14:paraId="3039EB84">
            <w:pPr>
              <w:tabs>
                <w:tab w:val="left" w:pos="6300"/>
              </w:tabs>
              <w:snapToGrid w:val="0"/>
              <w:jc w:val="center"/>
              <w:rPr>
                <w:rFonts w:ascii="宋体" w:hAnsi="宋体" w:cs="宋体"/>
                <w:color w:val="auto"/>
                <w:sz w:val="24"/>
                <w:szCs w:val="24"/>
              </w:rPr>
            </w:pPr>
          </w:p>
        </w:tc>
      </w:tr>
      <w:tr w14:paraId="3073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95561D4">
            <w:pPr>
              <w:tabs>
                <w:tab w:val="left" w:pos="6300"/>
              </w:tabs>
              <w:snapToGrid w:val="0"/>
              <w:jc w:val="center"/>
              <w:rPr>
                <w:rFonts w:ascii="宋体" w:hAnsi="宋体" w:cs="宋体"/>
                <w:color w:val="auto"/>
                <w:sz w:val="24"/>
                <w:szCs w:val="24"/>
              </w:rPr>
            </w:pPr>
          </w:p>
        </w:tc>
        <w:tc>
          <w:tcPr>
            <w:tcW w:w="2844" w:type="dxa"/>
            <w:vAlign w:val="center"/>
          </w:tcPr>
          <w:p w14:paraId="6AE6CEC9">
            <w:pPr>
              <w:tabs>
                <w:tab w:val="left" w:pos="6300"/>
              </w:tabs>
              <w:snapToGrid w:val="0"/>
              <w:jc w:val="center"/>
              <w:rPr>
                <w:rFonts w:ascii="宋体" w:hAnsi="宋体" w:cs="宋体"/>
                <w:color w:val="auto"/>
                <w:sz w:val="24"/>
                <w:szCs w:val="24"/>
              </w:rPr>
            </w:pPr>
          </w:p>
        </w:tc>
        <w:tc>
          <w:tcPr>
            <w:tcW w:w="2952" w:type="dxa"/>
            <w:vAlign w:val="center"/>
          </w:tcPr>
          <w:p w14:paraId="410E60E0">
            <w:pPr>
              <w:tabs>
                <w:tab w:val="left" w:pos="6300"/>
              </w:tabs>
              <w:snapToGrid w:val="0"/>
              <w:jc w:val="center"/>
              <w:rPr>
                <w:rFonts w:ascii="宋体" w:hAnsi="宋体" w:cs="宋体"/>
                <w:color w:val="auto"/>
                <w:sz w:val="24"/>
                <w:szCs w:val="24"/>
              </w:rPr>
            </w:pPr>
          </w:p>
        </w:tc>
        <w:tc>
          <w:tcPr>
            <w:tcW w:w="2212" w:type="dxa"/>
            <w:vAlign w:val="center"/>
          </w:tcPr>
          <w:p w14:paraId="753AA3E4">
            <w:pPr>
              <w:tabs>
                <w:tab w:val="left" w:pos="6300"/>
              </w:tabs>
              <w:snapToGrid w:val="0"/>
              <w:jc w:val="center"/>
              <w:rPr>
                <w:rFonts w:ascii="宋体" w:hAnsi="宋体" w:cs="宋体"/>
                <w:color w:val="auto"/>
                <w:sz w:val="24"/>
                <w:szCs w:val="24"/>
              </w:rPr>
            </w:pPr>
          </w:p>
        </w:tc>
      </w:tr>
      <w:tr w14:paraId="57A410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144F43D2">
            <w:pPr>
              <w:tabs>
                <w:tab w:val="left" w:pos="6300"/>
              </w:tabs>
              <w:snapToGrid w:val="0"/>
              <w:jc w:val="center"/>
              <w:rPr>
                <w:rFonts w:ascii="宋体" w:hAnsi="宋体" w:cs="宋体"/>
                <w:color w:val="auto"/>
                <w:sz w:val="24"/>
                <w:szCs w:val="24"/>
              </w:rPr>
            </w:pPr>
          </w:p>
        </w:tc>
        <w:tc>
          <w:tcPr>
            <w:tcW w:w="2844" w:type="dxa"/>
            <w:vAlign w:val="center"/>
          </w:tcPr>
          <w:p w14:paraId="50EEF83B">
            <w:pPr>
              <w:tabs>
                <w:tab w:val="left" w:pos="6300"/>
              </w:tabs>
              <w:snapToGrid w:val="0"/>
              <w:jc w:val="center"/>
              <w:rPr>
                <w:rFonts w:ascii="宋体" w:hAnsi="宋体" w:cs="宋体"/>
                <w:color w:val="auto"/>
                <w:sz w:val="24"/>
                <w:szCs w:val="24"/>
              </w:rPr>
            </w:pPr>
          </w:p>
        </w:tc>
        <w:tc>
          <w:tcPr>
            <w:tcW w:w="2952" w:type="dxa"/>
            <w:vAlign w:val="center"/>
          </w:tcPr>
          <w:p w14:paraId="2813F735">
            <w:pPr>
              <w:tabs>
                <w:tab w:val="left" w:pos="6300"/>
              </w:tabs>
              <w:snapToGrid w:val="0"/>
              <w:jc w:val="center"/>
              <w:rPr>
                <w:rFonts w:ascii="宋体" w:hAnsi="宋体" w:cs="宋体"/>
                <w:color w:val="auto"/>
                <w:sz w:val="24"/>
                <w:szCs w:val="24"/>
              </w:rPr>
            </w:pPr>
          </w:p>
        </w:tc>
        <w:tc>
          <w:tcPr>
            <w:tcW w:w="2212" w:type="dxa"/>
            <w:vAlign w:val="center"/>
          </w:tcPr>
          <w:p w14:paraId="5766F725">
            <w:pPr>
              <w:tabs>
                <w:tab w:val="left" w:pos="6300"/>
              </w:tabs>
              <w:snapToGrid w:val="0"/>
              <w:jc w:val="center"/>
              <w:rPr>
                <w:rFonts w:ascii="宋体" w:hAnsi="宋体" w:cs="宋体"/>
                <w:color w:val="auto"/>
                <w:sz w:val="24"/>
                <w:szCs w:val="24"/>
              </w:rPr>
            </w:pPr>
          </w:p>
        </w:tc>
      </w:tr>
      <w:tr w14:paraId="67CBE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5C1116DF">
            <w:pPr>
              <w:tabs>
                <w:tab w:val="left" w:pos="6300"/>
              </w:tabs>
              <w:snapToGrid w:val="0"/>
              <w:jc w:val="center"/>
              <w:rPr>
                <w:rFonts w:ascii="宋体" w:hAnsi="宋体" w:cs="宋体"/>
                <w:color w:val="auto"/>
                <w:sz w:val="24"/>
                <w:szCs w:val="24"/>
              </w:rPr>
            </w:pPr>
          </w:p>
        </w:tc>
        <w:tc>
          <w:tcPr>
            <w:tcW w:w="2844" w:type="dxa"/>
            <w:vAlign w:val="center"/>
          </w:tcPr>
          <w:p w14:paraId="5C849C1F">
            <w:pPr>
              <w:tabs>
                <w:tab w:val="left" w:pos="6300"/>
              </w:tabs>
              <w:snapToGrid w:val="0"/>
              <w:jc w:val="center"/>
              <w:rPr>
                <w:rFonts w:ascii="宋体" w:hAnsi="宋体" w:cs="宋体"/>
                <w:color w:val="auto"/>
                <w:sz w:val="24"/>
                <w:szCs w:val="24"/>
              </w:rPr>
            </w:pPr>
          </w:p>
        </w:tc>
        <w:tc>
          <w:tcPr>
            <w:tcW w:w="2952" w:type="dxa"/>
            <w:vAlign w:val="center"/>
          </w:tcPr>
          <w:p w14:paraId="16EE6C18">
            <w:pPr>
              <w:tabs>
                <w:tab w:val="left" w:pos="6300"/>
              </w:tabs>
              <w:snapToGrid w:val="0"/>
              <w:jc w:val="center"/>
              <w:rPr>
                <w:rFonts w:ascii="宋体" w:hAnsi="宋体" w:cs="宋体"/>
                <w:color w:val="auto"/>
                <w:sz w:val="24"/>
                <w:szCs w:val="24"/>
              </w:rPr>
            </w:pPr>
          </w:p>
        </w:tc>
        <w:tc>
          <w:tcPr>
            <w:tcW w:w="2212" w:type="dxa"/>
            <w:vAlign w:val="center"/>
          </w:tcPr>
          <w:p w14:paraId="2BCE096A">
            <w:pPr>
              <w:tabs>
                <w:tab w:val="left" w:pos="6300"/>
              </w:tabs>
              <w:snapToGrid w:val="0"/>
              <w:jc w:val="center"/>
              <w:rPr>
                <w:rFonts w:ascii="宋体" w:hAnsi="宋体" w:cs="宋体"/>
                <w:color w:val="auto"/>
                <w:sz w:val="24"/>
                <w:szCs w:val="24"/>
              </w:rPr>
            </w:pPr>
          </w:p>
        </w:tc>
      </w:tr>
      <w:tr w14:paraId="6A5F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893DAE6">
            <w:pPr>
              <w:tabs>
                <w:tab w:val="left" w:pos="6300"/>
              </w:tabs>
              <w:snapToGrid w:val="0"/>
              <w:jc w:val="center"/>
              <w:rPr>
                <w:rFonts w:ascii="宋体" w:hAnsi="宋体" w:cs="宋体"/>
                <w:color w:val="auto"/>
                <w:sz w:val="24"/>
                <w:szCs w:val="24"/>
              </w:rPr>
            </w:pPr>
          </w:p>
        </w:tc>
        <w:tc>
          <w:tcPr>
            <w:tcW w:w="2844" w:type="dxa"/>
            <w:vAlign w:val="center"/>
          </w:tcPr>
          <w:p w14:paraId="130A22FB">
            <w:pPr>
              <w:tabs>
                <w:tab w:val="left" w:pos="6300"/>
              </w:tabs>
              <w:snapToGrid w:val="0"/>
              <w:jc w:val="center"/>
              <w:rPr>
                <w:rFonts w:ascii="宋体" w:hAnsi="宋体" w:cs="宋体"/>
                <w:color w:val="auto"/>
                <w:sz w:val="24"/>
                <w:szCs w:val="24"/>
              </w:rPr>
            </w:pPr>
          </w:p>
        </w:tc>
        <w:tc>
          <w:tcPr>
            <w:tcW w:w="2952" w:type="dxa"/>
            <w:vAlign w:val="center"/>
          </w:tcPr>
          <w:p w14:paraId="5D88A538">
            <w:pPr>
              <w:tabs>
                <w:tab w:val="left" w:pos="6300"/>
              </w:tabs>
              <w:snapToGrid w:val="0"/>
              <w:jc w:val="center"/>
              <w:rPr>
                <w:rFonts w:ascii="宋体" w:hAnsi="宋体" w:cs="宋体"/>
                <w:color w:val="auto"/>
                <w:sz w:val="24"/>
                <w:szCs w:val="24"/>
              </w:rPr>
            </w:pPr>
          </w:p>
        </w:tc>
        <w:tc>
          <w:tcPr>
            <w:tcW w:w="2212" w:type="dxa"/>
            <w:vAlign w:val="center"/>
          </w:tcPr>
          <w:p w14:paraId="4E183ADB">
            <w:pPr>
              <w:tabs>
                <w:tab w:val="left" w:pos="6300"/>
              </w:tabs>
              <w:snapToGrid w:val="0"/>
              <w:jc w:val="center"/>
              <w:rPr>
                <w:rFonts w:ascii="宋体" w:hAnsi="宋体" w:cs="宋体"/>
                <w:color w:val="auto"/>
                <w:sz w:val="24"/>
                <w:szCs w:val="24"/>
              </w:rPr>
            </w:pPr>
          </w:p>
        </w:tc>
      </w:tr>
      <w:tr w14:paraId="1CD62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218" w:type="dxa"/>
            <w:vAlign w:val="center"/>
          </w:tcPr>
          <w:p w14:paraId="2C73A1D8">
            <w:pPr>
              <w:tabs>
                <w:tab w:val="left" w:pos="6300"/>
              </w:tabs>
              <w:snapToGrid w:val="0"/>
              <w:jc w:val="center"/>
              <w:rPr>
                <w:rFonts w:ascii="宋体" w:hAnsi="宋体" w:cs="宋体"/>
                <w:color w:val="auto"/>
                <w:sz w:val="24"/>
                <w:szCs w:val="24"/>
              </w:rPr>
            </w:pPr>
          </w:p>
        </w:tc>
        <w:tc>
          <w:tcPr>
            <w:tcW w:w="2844" w:type="dxa"/>
            <w:vAlign w:val="center"/>
          </w:tcPr>
          <w:p w14:paraId="3CC1F905">
            <w:pPr>
              <w:tabs>
                <w:tab w:val="left" w:pos="6300"/>
              </w:tabs>
              <w:snapToGrid w:val="0"/>
              <w:jc w:val="center"/>
              <w:rPr>
                <w:rFonts w:ascii="宋体" w:hAnsi="宋体" w:cs="宋体"/>
                <w:color w:val="auto"/>
                <w:sz w:val="24"/>
                <w:szCs w:val="24"/>
              </w:rPr>
            </w:pPr>
          </w:p>
        </w:tc>
        <w:tc>
          <w:tcPr>
            <w:tcW w:w="2952" w:type="dxa"/>
            <w:vAlign w:val="center"/>
          </w:tcPr>
          <w:p w14:paraId="2B295815">
            <w:pPr>
              <w:tabs>
                <w:tab w:val="left" w:pos="6300"/>
              </w:tabs>
              <w:snapToGrid w:val="0"/>
              <w:jc w:val="center"/>
              <w:rPr>
                <w:rFonts w:ascii="宋体" w:hAnsi="宋体" w:cs="宋体"/>
                <w:color w:val="auto"/>
                <w:sz w:val="24"/>
                <w:szCs w:val="24"/>
              </w:rPr>
            </w:pPr>
          </w:p>
        </w:tc>
        <w:tc>
          <w:tcPr>
            <w:tcW w:w="2212" w:type="dxa"/>
            <w:vAlign w:val="center"/>
          </w:tcPr>
          <w:p w14:paraId="4011D272">
            <w:pPr>
              <w:tabs>
                <w:tab w:val="left" w:pos="6300"/>
              </w:tabs>
              <w:snapToGrid w:val="0"/>
              <w:jc w:val="center"/>
              <w:rPr>
                <w:rFonts w:ascii="宋体" w:hAnsi="宋体" w:cs="宋体"/>
                <w:color w:val="auto"/>
                <w:sz w:val="24"/>
                <w:szCs w:val="24"/>
              </w:rPr>
            </w:pPr>
          </w:p>
        </w:tc>
      </w:tr>
    </w:tbl>
    <w:p w14:paraId="0FF5C7DB">
      <w:pPr>
        <w:spacing w:line="500" w:lineRule="exact"/>
        <w:ind w:firstLine="600" w:firstLineChars="250"/>
        <w:rPr>
          <w:rFonts w:ascii="宋体" w:hAnsi="宋体" w:cs="宋体"/>
          <w:color w:val="auto"/>
          <w:sz w:val="24"/>
        </w:rPr>
      </w:pPr>
      <w:r>
        <w:rPr>
          <w:rFonts w:hint="eastAsia" w:ascii="宋体" w:hAnsi="宋体" w:cs="宋体"/>
          <w:color w:val="auto"/>
          <w:sz w:val="24"/>
        </w:rPr>
        <w:t>供应商：                                      法定代表人授权代表：</w:t>
      </w:r>
    </w:p>
    <w:p w14:paraId="2F74B404">
      <w:pPr>
        <w:spacing w:line="500" w:lineRule="exact"/>
        <w:rPr>
          <w:rFonts w:ascii="宋体" w:hAnsi="宋体" w:cs="宋体"/>
          <w:color w:val="auto"/>
          <w:sz w:val="24"/>
        </w:rPr>
      </w:pPr>
      <w:r>
        <w:rPr>
          <w:rFonts w:hint="eastAsia" w:ascii="宋体" w:hAnsi="宋体" w:cs="宋体"/>
          <w:color w:val="auto"/>
          <w:sz w:val="24"/>
        </w:rPr>
        <w:t xml:space="preserve">    </w:t>
      </w:r>
    </w:p>
    <w:p w14:paraId="59A0C42D">
      <w:pPr>
        <w:spacing w:line="500" w:lineRule="exact"/>
        <w:ind w:firstLine="720" w:firstLineChars="300"/>
        <w:rPr>
          <w:rFonts w:ascii="宋体" w:hAnsi="宋体" w:cs="宋体"/>
          <w:color w:val="auto"/>
          <w:sz w:val="24"/>
        </w:rPr>
      </w:pPr>
      <w:r>
        <w:rPr>
          <w:rFonts w:hint="eastAsia" w:ascii="宋体" w:hAnsi="宋体" w:cs="宋体"/>
          <w:color w:val="auto"/>
          <w:sz w:val="24"/>
        </w:rPr>
        <w:t>（供应商公章）                               （签字或盖章）</w:t>
      </w:r>
    </w:p>
    <w:p w14:paraId="1273CE58">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3A05DBA9">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注：</w:t>
      </w:r>
    </w:p>
    <w:p w14:paraId="35A6628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1.本表即为对本项目“第三篇  竞采项目商务需求”中所列要求进行比较和响应；</w:t>
      </w:r>
    </w:p>
    <w:p w14:paraId="25FC955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该表必须按照网上竞采要求逐条如实填写，“响应情况”中必须列出具体数值或内容。如供应商未应答或只注明“符合”、“满足”等类似无具体内容的表述，将视为不满足网上竞采要求；根据响应情况在“差异说明”项填写正偏离或负偏离及原因，完全符合的填写“无差异”；</w:t>
      </w:r>
    </w:p>
    <w:p w14:paraId="0026DD3C">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3.该表可扩展，并逐页签字或盖章；</w:t>
      </w:r>
    </w:p>
    <w:bookmarkEnd w:id="291"/>
    <w:bookmarkEnd w:id="292"/>
    <w:bookmarkEnd w:id="293"/>
    <w:p w14:paraId="38E813A5">
      <w:pPr>
        <w:spacing w:line="360" w:lineRule="auto"/>
        <w:rPr>
          <w:rFonts w:ascii="宋体" w:hAnsi="宋体" w:cs="宋体"/>
          <w:color w:val="auto"/>
        </w:rPr>
      </w:pPr>
    </w:p>
    <w:p w14:paraId="6A14BBDA">
      <w:pPr>
        <w:spacing w:line="360" w:lineRule="auto"/>
        <w:rPr>
          <w:rFonts w:ascii="宋体" w:hAnsi="宋体" w:cs="宋体"/>
          <w:color w:val="auto"/>
        </w:rPr>
      </w:pPr>
    </w:p>
    <w:p w14:paraId="685796BC">
      <w:pPr>
        <w:spacing w:line="360" w:lineRule="auto"/>
        <w:rPr>
          <w:rFonts w:ascii="宋体" w:hAnsi="宋体" w:cs="宋体"/>
          <w:color w:val="auto"/>
        </w:rPr>
      </w:pPr>
    </w:p>
    <w:p w14:paraId="5FDC2E8E">
      <w:pPr>
        <w:spacing w:line="360" w:lineRule="auto"/>
        <w:rPr>
          <w:rFonts w:ascii="宋体" w:hAnsi="宋体" w:cs="宋体"/>
          <w:color w:val="auto"/>
        </w:rPr>
      </w:pPr>
    </w:p>
    <w:p w14:paraId="1B8D89F1">
      <w:pPr>
        <w:tabs>
          <w:tab w:val="left" w:pos="6300"/>
        </w:tabs>
        <w:snapToGrid w:val="0"/>
        <w:spacing w:line="480" w:lineRule="exact"/>
        <w:rPr>
          <w:rFonts w:ascii="宋体" w:hAnsi="宋体" w:cs="宋体"/>
          <w:b/>
          <w:color w:val="auto"/>
        </w:rPr>
      </w:pPr>
      <w:r>
        <w:rPr>
          <w:rFonts w:hint="eastAsia" w:ascii="宋体" w:hAnsi="宋体" w:cs="宋体"/>
          <w:b/>
          <w:color w:val="auto"/>
        </w:rPr>
        <w:br w:type="page"/>
      </w:r>
      <w:r>
        <w:rPr>
          <w:rFonts w:hint="eastAsia" w:ascii="宋体" w:hAnsi="宋体" w:cs="宋体"/>
          <w:b/>
          <w:color w:val="auto"/>
        </w:rPr>
        <w:t>（三）其它优惠承诺（格式自定）</w:t>
      </w:r>
    </w:p>
    <w:p w14:paraId="0B6D528D">
      <w:pPr>
        <w:spacing w:line="360" w:lineRule="auto"/>
        <w:rPr>
          <w:rFonts w:ascii="宋体" w:hAnsi="宋体" w:cs="宋体"/>
          <w:color w:val="auto"/>
        </w:rPr>
      </w:pPr>
    </w:p>
    <w:p w14:paraId="422CBC81">
      <w:pPr>
        <w:spacing w:line="360" w:lineRule="auto"/>
        <w:rPr>
          <w:rFonts w:ascii="宋体" w:hAnsi="宋体" w:cs="宋体"/>
          <w:color w:val="auto"/>
        </w:rPr>
      </w:pPr>
    </w:p>
    <w:p w14:paraId="27A31E73">
      <w:pPr>
        <w:spacing w:line="360" w:lineRule="auto"/>
        <w:rPr>
          <w:rFonts w:ascii="宋体" w:hAnsi="宋体" w:cs="宋体"/>
          <w:color w:val="auto"/>
        </w:rPr>
      </w:pPr>
    </w:p>
    <w:p w14:paraId="31591913">
      <w:pPr>
        <w:spacing w:line="360" w:lineRule="auto"/>
        <w:rPr>
          <w:rFonts w:ascii="宋体" w:hAnsi="宋体" w:cs="宋体"/>
          <w:color w:val="auto"/>
        </w:rPr>
      </w:pPr>
    </w:p>
    <w:p w14:paraId="70B71F2F">
      <w:pPr>
        <w:spacing w:line="360" w:lineRule="auto"/>
        <w:rPr>
          <w:rFonts w:ascii="宋体" w:hAnsi="宋体" w:cs="宋体"/>
          <w:color w:val="auto"/>
        </w:rPr>
      </w:pPr>
    </w:p>
    <w:p w14:paraId="368A9637">
      <w:pPr>
        <w:spacing w:line="360" w:lineRule="auto"/>
        <w:rPr>
          <w:rFonts w:ascii="宋体" w:hAnsi="宋体" w:cs="宋体"/>
          <w:color w:val="auto"/>
        </w:rPr>
      </w:pPr>
    </w:p>
    <w:p w14:paraId="607E0326">
      <w:pPr>
        <w:spacing w:line="360" w:lineRule="auto"/>
        <w:rPr>
          <w:rFonts w:ascii="宋体" w:hAnsi="宋体" w:cs="宋体"/>
          <w:color w:val="auto"/>
        </w:rPr>
      </w:pPr>
    </w:p>
    <w:p w14:paraId="6BB573F7">
      <w:pPr>
        <w:spacing w:line="360" w:lineRule="auto"/>
        <w:rPr>
          <w:rFonts w:ascii="宋体" w:hAnsi="宋体" w:cs="宋体"/>
          <w:color w:val="auto"/>
        </w:rPr>
      </w:pPr>
    </w:p>
    <w:p w14:paraId="6007981D">
      <w:pPr>
        <w:spacing w:line="360" w:lineRule="auto"/>
        <w:rPr>
          <w:rFonts w:ascii="宋体" w:hAnsi="宋体" w:cs="宋体"/>
          <w:color w:val="auto"/>
        </w:rPr>
      </w:pPr>
    </w:p>
    <w:p w14:paraId="1EECCAEE">
      <w:pPr>
        <w:spacing w:line="360" w:lineRule="auto"/>
        <w:rPr>
          <w:rFonts w:ascii="宋体" w:hAnsi="宋体" w:cs="宋体"/>
          <w:color w:val="auto"/>
        </w:rPr>
      </w:pPr>
    </w:p>
    <w:p w14:paraId="0470BBE6">
      <w:pPr>
        <w:spacing w:line="360" w:lineRule="auto"/>
        <w:rPr>
          <w:rFonts w:ascii="宋体" w:hAnsi="宋体" w:cs="宋体"/>
          <w:color w:val="auto"/>
        </w:rPr>
      </w:pPr>
    </w:p>
    <w:p w14:paraId="6E6BF5C5">
      <w:pPr>
        <w:spacing w:line="360" w:lineRule="auto"/>
        <w:rPr>
          <w:rFonts w:ascii="宋体" w:hAnsi="宋体" w:cs="宋体"/>
          <w:color w:val="auto"/>
        </w:rPr>
      </w:pPr>
    </w:p>
    <w:p w14:paraId="6F24DC5C">
      <w:pPr>
        <w:spacing w:line="360" w:lineRule="auto"/>
        <w:rPr>
          <w:rFonts w:ascii="宋体" w:hAnsi="宋体" w:cs="宋体"/>
          <w:color w:val="auto"/>
        </w:rPr>
      </w:pPr>
    </w:p>
    <w:p w14:paraId="5323BD05">
      <w:pPr>
        <w:spacing w:line="360" w:lineRule="auto"/>
        <w:rPr>
          <w:rFonts w:ascii="宋体" w:hAnsi="宋体" w:cs="宋体"/>
          <w:color w:val="auto"/>
        </w:rPr>
      </w:pPr>
    </w:p>
    <w:p w14:paraId="1B11AFC3">
      <w:pPr>
        <w:spacing w:line="360" w:lineRule="auto"/>
        <w:rPr>
          <w:rFonts w:ascii="宋体" w:hAnsi="宋体" w:cs="宋体"/>
          <w:color w:val="auto"/>
        </w:rPr>
      </w:pPr>
    </w:p>
    <w:p w14:paraId="628DFFC3">
      <w:pPr>
        <w:spacing w:line="360" w:lineRule="auto"/>
        <w:rPr>
          <w:rFonts w:ascii="宋体" w:hAnsi="宋体" w:cs="宋体"/>
          <w:color w:val="auto"/>
        </w:rPr>
      </w:pPr>
    </w:p>
    <w:p w14:paraId="776E3EA7">
      <w:pPr>
        <w:spacing w:line="360" w:lineRule="auto"/>
        <w:rPr>
          <w:rFonts w:ascii="宋体" w:hAnsi="宋体" w:cs="宋体"/>
          <w:color w:val="auto"/>
        </w:rPr>
      </w:pPr>
    </w:p>
    <w:p w14:paraId="5C653DD7">
      <w:pPr>
        <w:spacing w:line="360" w:lineRule="auto"/>
        <w:rPr>
          <w:rFonts w:ascii="宋体" w:hAnsi="宋体" w:cs="宋体"/>
          <w:color w:val="auto"/>
        </w:rPr>
      </w:pPr>
    </w:p>
    <w:p w14:paraId="57632AE3">
      <w:pPr>
        <w:spacing w:line="360" w:lineRule="auto"/>
        <w:rPr>
          <w:rFonts w:ascii="宋体" w:hAnsi="宋体" w:cs="宋体"/>
          <w:color w:val="auto"/>
        </w:rPr>
      </w:pPr>
    </w:p>
    <w:p w14:paraId="5428049F">
      <w:pPr>
        <w:spacing w:line="360" w:lineRule="auto"/>
        <w:rPr>
          <w:rFonts w:ascii="宋体" w:hAnsi="宋体" w:cs="宋体"/>
          <w:color w:val="auto"/>
        </w:rPr>
      </w:pPr>
      <w:r>
        <w:rPr>
          <w:rFonts w:hint="eastAsia" w:ascii="宋体" w:hAnsi="宋体" w:cs="宋体"/>
          <w:color w:val="auto"/>
        </w:rPr>
        <w:br w:type="page"/>
      </w:r>
      <w:r>
        <w:rPr>
          <w:rFonts w:hint="eastAsia" w:ascii="宋体" w:hAnsi="宋体" w:cs="宋体"/>
          <w:color w:val="auto"/>
        </w:rPr>
        <w:t>四、资格条件</w:t>
      </w:r>
      <w:bookmarkStart w:id="294" w:name="_Toc313008359"/>
      <w:bookmarkStart w:id="295" w:name="_Toc342913422"/>
      <w:bookmarkStart w:id="296" w:name="_Toc313888363"/>
    </w:p>
    <w:p w14:paraId="08988D14">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szCs w:val="24"/>
        </w:rPr>
        <w:t>（一）营业执照（副本）或事业单位法人证书（副本）复印件</w:t>
      </w:r>
    </w:p>
    <w:p w14:paraId="3164C9C6">
      <w:pPr>
        <w:tabs>
          <w:tab w:val="left" w:pos="6300"/>
        </w:tabs>
        <w:snapToGrid w:val="0"/>
        <w:spacing w:line="500" w:lineRule="exact"/>
        <w:ind w:firstLine="570"/>
        <w:rPr>
          <w:rFonts w:ascii="宋体" w:hAnsi="宋体" w:cs="宋体"/>
          <w:color w:val="auto"/>
          <w:sz w:val="24"/>
          <w:szCs w:val="24"/>
        </w:rPr>
      </w:pPr>
    </w:p>
    <w:p w14:paraId="29E97644">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sz w:val="24"/>
          <w:szCs w:val="24"/>
        </w:rPr>
        <w:t>（二）组织机构代码证复印件（“多证合一”的营业执照可不提供该证）</w:t>
      </w:r>
    </w:p>
    <w:p w14:paraId="178C81AA">
      <w:pPr>
        <w:tabs>
          <w:tab w:val="left" w:pos="6300"/>
        </w:tabs>
        <w:snapToGrid w:val="0"/>
        <w:spacing w:line="500" w:lineRule="exact"/>
        <w:ind w:firstLine="570"/>
        <w:rPr>
          <w:rFonts w:ascii="宋体" w:hAnsi="宋体" w:cs="宋体"/>
          <w:color w:val="auto"/>
        </w:rPr>
      </w:pPr>
    </w:p>
    <w:p w14:paraId="43445975">
      <w:pPr>
        <w:tabs>
          <w:tab w:val="left" w:pos="6300"/>
        </w:tabs>
        <w:snapToGrid w:val="0"/>
        <w:spacing w:line="500" w:lineRule="exact"/>
        <w:ind w:firstLine="570"/>
        <w:rPr>
          <w:rFonts w:ascii="宋体" w:hAnsi="宋体" w:cs="宋体"/>
          <w:color w:val="auto"/>
        </w:rPr>
      </w:pPr>
    </w:p>
    <w:p w14:paraId="49D41BBF">
      <w:pPr>
        <w:tabs>
          <w:tab w:val="left" w:pos="6300"/>
        </w:tabs>
        <w:snapToGrid w:val="0"/>
        <w:spacing w:line="500" w:lineRule="exact"/>
        <w:ind w:firstLine="570"/>
        <w:rPr>
          <w:rFonts w:ascii="宋体" w:hAnsi="宋体" w:cs="宋体"/>
          <w:color w:val="auto"/>
        </w:rPr>
      </w:pPr>
    </w:p>
    <w:p w14:paraId="337ED1D4">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color w:val="auto"/>
        </w:rPr>
        <w:t>（三）法定代表人身份证明书（格式）</w:t>
      </w:r>
    </w:p>
    <w:p w14:paraId="56254B40">
      <w:pPr>
        <w:tabs>
          <w:tab w:val="left" w:pos="6300"/>
        </w:tabs>
        <w:snapToGrid w:val="0"/>
        <w:spacing w:line="500" w:lineRule="exact"/>
        <w:ind w:firstLine="570"/>
        <w:rPr>
          <w:rFonts w:ascii="宋体" w:hAnsi="宋体" w:cs="宋体"/>
          <w:color w:val="auto"/>
          <w:sz w:val="24"/>
        </w:rPr>
      </w:pPr>
    </w:p>
    <w:p w14:paraId="47C7F1F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303735F1">
      <w:pPr>
        <w:tabs>
          <w:tab w:val="left" w:pos="6300"/>
        </w:tabs>
        <w:snapToGrid w:val="0"/>
        <w:spacing w:line="500" w:lineRule="exact"/>
        <w:ind w:firstLine="570"/>
        <w:rPr>
          <w:rFonts w:ascii="宋体" w:hAnsi="宋体" w:cs="宋体"/>
          <w:color w:val="auto"/>
          <w:sz w:val="24"/>
        </w:rPr>
      </w:pPr>
    </w:p>
    <w:p w14:paraId="5BDCDAD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highlight w:val="yellow"/>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rPr>
        <w:t>名称）</w:t>
      </w:r>
      <w:r>
        <w:rPr>
          <w:rFonts w:hint="eastAsia" w:ascii="宋体" w:hAnsi="宋体" w:cs="宋体"/>
          <w:color w:val="auto"/>
          <w:sz w:val="24"/>
        </w:rPr>
        <w:t>：</w:t>
      </w:r>
    </w:p>
    <w:p w14:paraId="573B240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（供应商名称）任</w:t>
      </w:r>
      <w:r>
        <w:rPr>
          <w:rFonts w:hint="eastAsia" w:ascii="宋体" w:hAnsi="宋体" w:cs="宋体"/>
          <w:color w:val="auto"/>
          <w:sz w:val="24"/>
          <w:u w:val="single"/>
        </w:rPr>
        <w:t xml:space="preserve">    </w:t>
      </w:r>
      <w:r>
        <w:rPr>
          <w:rFonts w:hint="eastAsia" w:ascii="宋体" w:hAnsi="宋体" w:cs="宋体"/>
          <w:color w:val="auto"/>
          <w:sz w:val="24"/>
        </w:rPr>
        <w:t>（职务名称）职务，是（供应商名称）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6F639946">
      <w:pPr>
        <w:tabs>
          <w:tab w:val="left" w:pos="6300"/>
        </w:tabs>
        <w:snapToGrid w:val="0"/>
        <w:spacing w:line="500" w:lineRule="exact"/>
        <w:ind w:firstLine="570"/>
        <w:rPr>
          <w:rFonts w:ascii="宋体" w:hAnsi="宋体" w:cs="宋体"/>
          <w:color w:val="auto"/>
          <w:sz w:val="24"/>
        </w:rPr>
      </w:pPr>
    </w:p>
    <w:p w14:paraId="44BBF48A">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特此证明。</w:t>
      </w:r>
    </w:p>
    <w:p w14:paraId="61B8C457">
      <w:pPr>
        <w:tabs>
          <w:tab w:val="left" w:pos="6300"/>
        </w:tabs>
        <w:snapToGrid w:val="0"/>
        <w:spacing w:line="500" w:lineRule="exact"/>
        <w:ind w:firstLine="570"/>
        <w:rPr>
          <w:rFonts w:ascii="宋体" w:hAnsi="宋体" w:cs="宋体"/>
          <w:color w:val="auto"/>
          <w:sz w:val="24"/>
        </w:rPr>
      </w:pPr>
    </w:p>
    <w:p w14:paraId="71F401D5">
      <w:pPr>
        <w:tabs>
          <w:tab w:val="left" w:pos="6300"/>
        </w:tabs>
        <w:snapToGrid w:val="0"/>
        <w:spacing w:line="500" w:lineRule="exact"/>
        <w:ind w:firstLine="570"/>
        <w:rPr>
          <w:rFonts w:ascii="宋体" w:hAnsi="宋体" w:cs="宋体"/>
          <w:color w:val="auto"/>
          <w:sz w:val="24"/>
        </w:rPr>
      </w:pPr>
    </w:p>
    <w:p w14:paraId="7502D50D">
      <w:pPr>
        <w:tabs>
          <w:tab w:val="left" w:pos="6300"/>
        </w:tabs>
        <w:snapToGrid w:val="0"/>
        <w:spacing w:line="500" w:lineRule="exact"/>
        <w:ind w:firstLine="570"/>
        <w:rPr>
          <w:rFonts w:ascii="宋体" w:hAnsi="宋体" w:cs="宋体"/>
          <w:color w:val="auto"/>
          <w:sz w:val="24"/>
        </w:rPr>
      </w:pPr>
    </w:p>
    <w:p w14:paraId="62636C26">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（供应商公章）</w:t>
      </w:r>
    </w:p>
    <w:p w14:paraId="24E89960">
      <w:pPr>
        <w:tabs>
          <w:tab w:val="left" w:pos="6300"/>
        </w:tabs>
        <w:snapToGrid w:val="0"/>
        <w:spacing w:line="500" w:lineRule="exact"/>
        <w:ind w:firstLine="570"/>
        <w:rPr>
          <w:rFonts w:ascii="宋体" w:hAnsi="宋体" w:cs="宋体"/>
          <w:color w:val="auto"/>
          <w:sz w:val="24"/>
        </w:rPr>
      </w:pPr>
    </w:p>
    <w:p w14:paraId="0FDF59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年   月   日</w:t>
      </w:r>
    </w:p>
    <w:p w14:paraId="10F5779C">
      <w:pPr>
        <w:tabs>
          <w:tab w:val="left" w:pos="6300"/>
        </w:tabs>
        <w:snapToGrid w:val="0"/>
        <w:spacing w:line="500" w:lineRule="exact"/>
        <w:ind w:firstLine="570"/>
        <w:rPr>
          <w:rFonts w:ascii="宋体" w:hAnsi="宋体" w:cs="宋体"/>
          <w:color w:val="auto"/>
          <w:sz w:val="24"/>
        </w:rPr>
      </w:pPr>
    </w:p>
    <w:p w14:paraId="35F1733C">
      <w:pPr>
        <w:tabs>
          <w:tab w:val="left" w:pos="6300"/>
        </w:tabs>
        <w:snapToGrid w:val="0"/>
        <w:spacing w:line="500" w:lineRule="exact"/>
        <w:ind w:firstLine="570"/>
        <w:rPr>
          <w:rFonts w:ascii="宋体" w:hAnsi="宋体" w:cs="宋体"/>
          <w:color w:val="auto"/>
          <w:sz w:val="24"/>
        </w:rPr>
      </w:pPr>
    </w:p>
    <w:p w14:paraId="6BBE966C">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（附：法定代表人身份证正反面复印件）</w:t>
      </w:r>
    </w:p>
    <w:p w14:paraId="275CAD49">
      <w:pPr>
        <w:tabs>
          <w:tab w:val="left" w:pos="6300"/>
        </w:tabs>
        <w:snapToGrid w:val="0"/>
        <w:spacing w:line="500" w:lineRule="exact"/>
        <w:ind w:firstLine="570"/>
        <w:rPr>
          <w:rFonts w:ascii="宋体" w:hAnsi="宋体" w:cs="宋体"/>
          <w:color w:val="auto"/>
          <w:sz w:val="24"/>
        </w:rPr>
      </w:pPr>
    </w:p>
    <w:p w14:paraId="2F062B45">
      <w:pPr>
        <w:tabs>
          <w:tab w:val="left" w:pos="6300"/>
        </w:tabs>
        <w:snapToGrid w:val="0"/>
        <w:spacing w:line="500" w:lineRule="exact"/>
        <w:ind w:firstLine="570"/>
        <w:rPr>
          <w:rFonts w:ascii="宋体" w:hAnsi="宋体" w:cs="宋体"/>
          <w:color w:val="auto"/>
          <w:sz w:val="24"/>
        </w:rPr>
      </w:pPr>
    </w:p>
    <w:p w14:paraId="46AD3089">
      <w:pPr>
        <w:tabs>
          <w:tab w:val="left" w:pos="6300"/>
        </w:tabs>
        <w:snapToGrid w:val="0"/>
        <w:spacing w:line="500" w:lineRule="exact"/>
        <w:ind w:firstLine="570"/>
        <w:rPr>
          <w:rFonts w:ascii="宋体" w:hAnsi="宋体" w:cs="宋体"/>
          <w:color w:val="auto"/>
          <w:sz w:val="24"/>
        </w:rPr>
      </w:pPr>
    </w:p>
    <w:p w14:paraId="69D23139">
      <w:pPr>
        <w:tabs>
          <w:tab w:val="left" w:pos="6300"/>
        </w:tabs>
        <w:snapToGrid w:val="0"/>
        <w:spacing w:line="500" w:lineRule="exact"/>
        <w:ind w:firstLine="570"/>
        <w:rPr>
          <w:rFonts w:ascii="宋体" w:hAnsi="宋体" w:cs="宋体"/>
          <w:color w:val="auto"/>
          <w:sz w:val="24"/>
        </w:rPr>
      </w:pPr>
    </w:p>
    <w:p w14:paraId="5207AD59">
      <w:pPr>
        <w:tabs>
          <w:tab w:val="left" w:pos="6300"/>
        </w:tabs>
        <w:snapToGrid w:val="0"/>
        <w:spacing w:line="500" w:lineRule="exact"/>
        <w:ind w:firstLine="570"/>
        <w:rPr>
          <w:rFonts w:ascii="宋体" w:hAnsi="宋体" w:cs="宋体"/>
          <w:color w:val="auto"/>
          <w:sz w:val="24"/>
        </w:rPr>
      </w:pPr>
    </w:p>
    <w:p w14:paraId="578F9700">
      <w:pPr>
        <w:tabs>
          <w:tab w:val="left" w:pos="6300"/>
        </w:tabs>
        <w:snapToGrid w:val="0"/>
        <w:spacing w:line="500" w:lineRule="exact"/>
        <w:ind w:firstLine="570"/>
        <w:rPr>
          <w:rFonts w:ascii="宋体" w:hAnsi="宋体" w:cs="宋体"/>
          <w:color w:val="auto"/>
          <w:sz w:val="24"/>
        </w:rPr>
      </w:pPr>
    </w:p>
    <w:p w14:paraId="08E8A85E">
      <w:pPr>
        <w:tabs>
          <w:tab w:val="left" w:pos="6300"/>
        </w:tabs>
        <w:snapToGrid w:val="0"/>
        <w:spacing w:line="500" w:lineRule="exact"/>
        <w:ind w:firstLine="570"/>
        <w:rPr>
          <w:rFonts w:ascii="宋体" w:hAnsi="宋体" w:cs="宋体"/>
          <w:color w:val="auto"/>
        </w:rPr>
      </w:pPr>
      <w:r>
        <w:rPr>
          <w:rFonts w:hint="eastAsia" w:ascii="宋体" w:hAnsi="宋体" w:cs="宋体"/>
          <w:color w:val="auto"/>
        </w:rPr>
        <w:br w:type="column"/>
      </w:r>
      <w:r>
        <w:rPr>
          <w:rFonts w:hint="eastAsia" w:ascii="宋体" w:hAnsi="宋体" w:cs="宋体"/>
          <w:color w:val="auto"/>
        </w:rPr>
        <w:t>（四）法定代表人授权委托书（格式）</w:t>
      </w:r>
    </w:p>
    <w:p w14:paraId="64740D89">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078460D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项目名称：</w:t>
      </w:r>
      <w:r>
        <w:rPr>
          <w:rFonts w:hint="eastAsia" w:ascii="宋体" w:hAnsi="宋体" w:cs="宋体"/>
          <w:color w:val="auto"/>
          <w:sz w:val="24"/>
          <w:u w:val="single"/>
        </w:rPr>
        <w:t xml:space="preserve">                                                </w:t>
      </w:r>
    </w:p>
    <w:p w14:paraId="7DF9AEB3">
      <w:pPr>
        <w:tabs>
          <w:tab w:val="left" w:pos="6300"/>
        </w:tabs>
        <w:snapToGrid w:val="0"/>
        <w:spacing w:line="500" w:lineRule="exact"/>
        <w:ind w:firstLine="570"/>
        <w:rPr>
          <w:rFonts w:ascii="宋体" w:hAnsi="宋体" w:cs="宋体"/>
          <w:color w:val="auto"/>
          <w:sz w:val="24"/>
        </w:rPr>
      </w:pPr>
    </w:p>
    <w:p w14:paraId="752DB36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r>
        <w:rPr>
          <w:rFonts w:hint="eastAsia" w:ascii="宋体" w:hAnsi="宋体" w:cs="宋体"/>
          <w:color w:val="auto"/>
          <w:sz w:val="24"/>
          <w:highlight w:val="yellow"/>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rPr>
        <w:t>名称</w:t>
      </w:r>
      <w:r>
        <w:rPr>
          <w:rFonts w:hint="eastAsia" w:ascii="宋体" w:hAnsi="宋体" w:cs="宋体"/>
          <w:color w:val="auto"/>
          <w:sz w:val="24"/>
        </w:rPr>
        <w:t>）：</w:t>
      </w:r>
    </w:p>
    <w:p w14:paraId="677295A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（供应商法定代表人名称）是</w:t>
      </w:r>
      <w:r>
        <w:rPr>
          <w:rFonts w:hint="eastAsia" w:ascii="宋体" w:hAnsi="宋体" w:cs="宋体"/>
          <w:color w:val="auto"/>
          <w:sz w:val="24"/>
          <w:u w:val="single"/>
        </w:rPr>
        <w:t xml:space="preserve">                    </w:t>
      </w:r>
      <w:r>
        <w:rPr>
          <w:rFonts w:hint="eastAsia" w:ascii="宋体" w:hAnsi="宋体" w:cs="宋体"/>
          <w:color w:val="auto"/>
          <w:sz w:val="24"/>
        </w:rPr>
        <w:t>（供应商名称）的法定代表人，特授权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（被授权人姓名及身份证代码）代表我单位全权办理上述项目的竞采、签约等具体工作，并签署全部有关文件、协议及合同。</w:t>
      </w:r>
    </w:p>
    <w:p w14:paraId="09F87CCD">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我单位对被授权人的签字负全部责任。</w:t>
      </w:r>
    </w:p>
    <w:p w14:paraId="47A02F9A">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在撤消授权的书面通知以前，本授权书一直有效。被授权人在授权书有效期内签署的所有文件不因授权的撤消而失效。</w:t>
      </w:r>
    </w:p>
    <w:p w14:paraId="6B0B8D86">
      <w:pPr>
        <w:tabs>
          <w:tab w:val="left" w:pos="6300"/>
        </w:tabs>
        <w:snapToGrid w:val="0"/>
        <w:spacing w:line="500" w:lineRule="exact"/>
        <w:ind w:firstLine="570"/>
        <w:rPr>
          <w:rFonts w:ascii="宋体" w:hAnsi="宋体" w:cs="宋体"/>
          <w:color w:val="auto"/>
          <w:sz w:val="24"/>
        </w:rPr>
      </w:pPr>
    </w:p>
    <w:p w14:paraId="7A3736B9">
      <w:pPr>
        <w:tabs>
          <w:tab w:val="left" w:pos="6300"/>
        </w:tabs>
        <w:snapToGrid w:val="0"/>
        <w:spacing w:line="500" w:lineRule="exact"/>
        <w:ind w:firstLine="570"/>
        <w:rPr>
          <w:rFonts w:ascii="宋体" w:hAnsi="宋体" w:cs="宋体"/>
          <w:color w:val="auto"/>
          <w:sz w:val="24"/>
        </w:rPr>
      </w:pPr>
    </w:p>
    <w:p w14:paraId="254F8600">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被授权人：                                 供应商法定代表人：</w:t>
      </w:r>
    </w:p>
    <w:p w14:paraId="64BC33B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（签字或盖章）                                （签字或盖章）</w:t>
      </w:r>
    </w:p>
    <w:p w14:paraId="30892FE5">
      <w:pPr>
        <w:tabs>
          <w:tab w:val="left" w:pos="6300"/>
        </w:tabs>
        <w:snapToGrid w:val="0"/>
        <w:spacing w:line="500" w:lineRule="exact"/>
        <w:ind w:firstLine="570"/>
        <w:rPr>
          <w:rFonts w:ascii="宋体" w:hAnsi="宋体" w:cs="宋体"/>
          <w:color w:val="auto"/>
          <w:sz w:val="24"/>
        </w:rPr>
      </w:pPr>
    </w:p>
    <w:p w14:paraId="255FF671">
      <w:pPr>
        <w:tabs>
          <w:tab w:val="left" w:pos="6300"/>
        </w:tabs>
        <w:snapToGrid w:val="0"/>
        <w:spacing w:line="500" w:lineRule="exact"/>
        <w:ind w:firstLine="570"/>
        <w:rPr>
          <w:rFonts w:ascii="宋体" w:hAnsi="宋体" w:cs="宋体"/>
          <w:color w:val="auto"/>
          <w:sz w:val="24"/>
        </w:rPr>
      </w:pPr>
    </w:p>
    <w:p w14:paraId="004C44E4">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（附：被授权人身份证正反面复印件）</w:t>
      </w:r>
    </w:p>
    <w:p w14:paraId="09B5DF9D">
      <w:pPr>
        <w:tabs>
          <w:tab w:val="left" w:pos="6300"/>
        </w:tabs>
        <w:snapToGrid w:val="0"/>
        <w:spacing w:line="500" w:lineRule="exact"/>
        <w:ind w:firstLine="570"/>
        <w:rPr>
          <w:rFonts w:ascii="宋体" w:hAnsi="宋体" w:cs="宋体"/>
          <w:color w:val="auto"/>
          <w:sz w:val="24"/>
        </w:rPr>
      </w:pPr>
      <w:r>
        <w:rPr>
          <w:rFonts w:hint="eastAsia" w:ascii="宋体" w:hAnsi="宋体" w:cs="宋体"/>
          <w:color w:val="auto"/>
          <w:sz w:val="24"/>
        </w:rPr>
        <w:t xml:space="preserve">                                          </w:t>
      </w:r>
    </w:p>
    <w:p w14:paraId="7C9B4288">
      <w:pPr>
        <w:tabs>
          <w:tab w:val="left" w:pos="6300"/>
        </w:tabs>
        <w:snapToGrid w:val="0"/>
        <w:spacing w:line="500" w:lineRule="exact"/>
        <w:ind w:firstLine="570"/>
        <w:rPr>
          <w:rFonts w:ascii="宋体" w:hAnsi="宋体" w:cs="宋体"/>
          <w:color w:val="auto"/>
          <w:sz w:val="24"/>
        </w:rPr>
      </w:pPr>
    </w:p>
    <w:p w14:paraId="1AADFC50">
      <w:pPr>
        <w:tabs>
          <w:tab w:val="left" w:pos="6300"/>
        </w:tabs>
        <w:snapToGrid w:val="0"/>
        <w:spacing w:line="500" w:lineRule="exact"/>
        <w:ind w:firstLine="570"/>
        <w:rPr>
          <w:rFonts w:ascii="宋体" w:hAnsi="宋体" w:cs="宋体"/>
          <w:color w:val="auto"/>
          <w:sz w:val="24"/>
        </w:rPr>
      </w:pPr>
    </w:p>
    <w:p w14:paraId="17518207">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44C0A6E1">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6D2C79F3">
      <w:pPr>
        <w:spacing w:line="500" w:lineRule="atLeast"/>
        <w:ind w:firstLine="570"/>
        <w:rPr>
          <w:rFonts w:ascii="宋体" w:hAnsi="宋体" w:cs="宋体"/>
          <w:color w:val="auto"/>
          <w:sz w:val="21"/>
          <w:szCs w:val="21"/>
        </w:rPr>
      </w:pPr>
      <w:r>
        <w:rPr>
          <w:rFonts w:hint="eastAsia" w:ascii="宋体" w:hAnsi="宋体" w:cs="宋体"/>
          <w:color w:val="auto"/>
          <w:sz w:val="21"/>
          <w:szCs w:val="21"/>
        </w:rPr>
        <w:t>注：</w:t>
      </w:r>
    </w:p>
    <w:p w14:paraId="5C23D690">
      <w:pPr>
        <w:spacing w:line="500" w:lineRule="atLeast"/>
        <w:ind w:firstLine="570"/>
        <w:rPr>
          <w:rFonts w:ascii="宋体" w:hAnsi="宋体" w:cs="宋体"/>
          <w:color w:val="auto"/>
          <w:sz w:val="21"/>
          <w:szCs w:val="21"/>
        </w:rPr>
      </w:pPr>
      <w:r>
        <w:rPr>
          <w:rFonts w:hint="eastAsia" w:ascii="宋体" w:hAnsi="宋体" w:cs="宋体"/>
          <w:color w:val="auto"/>
          <w:sz w:val="21"/>
          <w:szCs w:val="21"/>
        </w:rPr>
        <w:t>1.若为法定代表人办理并签署响应文件的，不提供此文件。</w:t>
      </w:r>
    </w:p>
    <w:p w14:paraId="6D5A08CA">
      <w:pPr>
        <w:tabs>
          <w:tab w:val="left" w:pos="6300"/>
        </w:tabs>
        <w:snapToGrid w:val="0"/>
        <w:spacing w:line="500" w:lineRule="exact"/>
        <w:ind w:firstLine="570"/>
        <w:rPr>
          <w:rFonts w:ascii="宋体" w:hAnsi="宋体" w:cs="宋体"/>
          <w:color w:val="auto"/>
          <w:sz w:val="24"/>
          <w:szCs w:val="24"/>
        </w:rPr>
      </w:pPr>
      <w:r>
        <w:rPr>
          <w:rFonts w:hint="eastAsia" w:ascii="宋体" w:hAnsi="宋体" w:cs="宋体"/>
          <w:color w:val="auto"/>
        </w:rPr>
        <w:br w:type="column"/>
      </w:r>
      <w:r>
        <w:rPr>
          <w:rFonts w:hint="eastAsia" w:ascii="宋体" w:hAnsi="宋体" w:cs="宋体"/>
          <w:color w:val="auto"/>
          <w:sz w:val="24"/>
          <w:szCs w:val="24"/>
        </w:rPr>
        <w:t>（五）基本资格条件承诺函（格式）</w:t>
      </w:r>
    </w:p>
    <w:p w14:paraId="71BCC30B">
      <w:pPr>
        <w:tabs>
          <w:tab w:val="left" w:pos="6300"/>
        </w:tabs>
        <w:snapToGrid w:val="0"/>
        <w:spacing w:line="500" w:lineRule="exact"/>
        <w:ind w:firstLine="570"/>
        <w:jc w:val="center"/>
        <w:rPr>
          <w:rFonts w:ascii="宋体" w:hAnsi="宋体" w:cs="宋体"/>
          <w:b/>
          <w:bCs/>
          <w:color w:val="auto"/>
          <w:sz w:val="30"/>
          <w:szCs w:val="30"/>
        </w:rPr>
      </w:pPr>
    </w:p>
    <w:p w14:paraId="65BC0C46">
      <w:pPr>
        <w:tabs>
          <w:tab w:val="left" w:pos="6300"/>
        </w:tabs>
        <w:snapToGrid w:val="0"/>
        <w:spacing w:line="500" w:lineRule="exact"/>
        <w:ind w:firstLine="570"/>
        <w:jc w:val="center"/>
        <w:rPr>
          <w:rFonts w:ascii="宋体" w:hAnsi="宋体" w:cs="宋体"/>
          <w:b/>
          <w:bCs/>
          <w:color w:val="auto"/>
          <w:sz w:val="30"/>
          <w:szCs w:val="30"/>
        </w:rPr>
      </w:pPr>
      <w:r>
        <w:rPr>
          <w:rFonts w:hint="eastAsia" w:ascii="宋体" w:hAnsi="宋体" w:cs="宋体"/>
          <w:b/>
          <w:bCs/>
          <w:color w:val="auto"/>
          <w:sz w:val="30"/>
          <w:szCs w:val="30"/>
        </w:rPr>
        <w:t>基本资格条件承诺函</w:t>
      </w:r>
    </w:p>
    <w:p w14:paraId="2EAC78FB">
      <w:pPr>
        <w:tabs>
          <w:tab w:val="left" w:pos="6300"/>
        </w:tabs>
        <w:snapToGrid w:val="0"/>
        <w:spacing w:line="530" w:lineRule="exact"/>
        <w:rPr>
          <w:rFonts w:ascii="宋体" w:hAnsi="宋体" w:cs="宋体"/>
          <w:color w:val="auto"/>
          <w:sz w:val="24"/>
        </w:rPr>
      </w:pPr>
    </w:p>
    <w:p w14:paraId="3B0517C6">
      <w:pPr>
        <w:tabs>
          <w:tab w:val="left" w:pos="6300"/>
        </w:tabs>
        <w:snapToGrid w:val="0"/>
        <w:spacing w:line="500" w:lineRule="exact"/>
        <w:ind w:right="480" w:firstLine="570"/>
        <w:jc w:val="left"/>
        <w:rPr>
          <w:rFonts w:ascii="宋体" w:hAnsi="宋体" w:cs="宋体"/>
          <w:color w:val="auto"/>
          <w:sz w:val="24"/>
          <w:lang w:val="zh-CN"/>
        </w:rPr>
      </w:pPr>
      <w:r>
        <w:rPr>
          <w:rFonts w:hint="eastAsia" w:ascii="宋体" w:hAnsi="宋体" w:cs="宋体"/>
          <w:color w:val="auto"/>
          <w:sz w:val="24"/>
          <w:lang w:val="zh-CN"/>
        </w:rPr>
        <w:t>致</w:t>
      </w:r>
      <w:r>
        <w:rPr>
          <w:rFonts w:hint="eastAsia" w:ascii="宋体" w:hAnsi="宋体" w:cs="宋体"/>
          <w:color w:val="auto"/>
          <w:sz w:val="24"/>
          <w:u w:val="single"/>
          <w:lang w:val="zh-CN"/>
        </w:rPr>
        <w:t xml:space="preserve">                   </w:t>
      </w:r>
      <w:r>
        <w:rPr>
          <w:rFonts w:hint="eastAsia" w:ascii="宋体" w:hAnsi="宋体" w:cs="宋体"/>
          <w:color w:val="auto"/>
          <w:sz w:val="24"/>
          <w:lang w:val="zh-CN"/>
        </w:rPr>
        <w:t>（</w:t>
      </w:r>
      <w:r>
        <w:rPr>
          <w:rFonts w:hint="eastAsia" w:ascii="宋体" w:hAnsi="宋体" w:cs="宋体"/>
          <w:color w:val="auto"/>
          <w:sz w:val="24"/>
          <w:highlight w:val="yellow"/>
          <w:lang w:val="zh-CN"/>
        </w:rPr>
        <w:t>采购</w:t>
      </w:r>
      <w:r>
        <w:rPr>
          <w:rFonts w:hint="eastAsia" w:ascii="宋体" w:hAnsi="宋体" w:cs="宋体"/>
          <w:color w:val="auto"/>
          <w:sz w:val="24"/>
          <w:highlight w:val="yellow"/>
          <w:lang w:val="en-US" w:eastAsia="zh-CN"/>
        </w:rPr>
        <w:t>人</w:t>
      </w:r>
      <w:r>
        <w:rPr>
          <w:rFonts w:hint="eastAsia" w:ascii="宋体" w:hAnsi="宋体" w:cs="宋体"/>
          <w:color w:val="auto"/>
          <w:sz w:val="24"/>
          <w:highlight w:val="yellow"/>
          <w:lang w:val="zh-CN"/>
        </w:rPr>
        <w:t>名称</w:t>
      </w:r>
      <w:r>
        <w:rPr>
          <w:rFonts w:hint="eastAsia" w:ascii="宋体" w:hAnsi="宋体" w:cs="宋体"/>
          <w:color w:val="auto"/>
          <w:sz w:val="24"/>
          <w:lang w:val="zh-CN"/>
        </w:rPr>
        <w:t>）：</w:t>
      </w:r>
    </w:p>
    <w:p w14:paraId="5BBA9069">
      <w:pPr>
        <w:tabs>
          <w:tab w:val="left" w:pos="6300"/>
        </w:tabs>
        <w:snapToGrid w:val="0"/>
        <w:spacing w:line="500" w:lineRule="exact"/>
        <w:ind w:right="480" w:firstLine="570"/>
        <w:jc w:val="left"/>
        <w:rPr>
          <w:rFonts w:ascii="宋体" w:hAnsi="宋体" w:cs="宋体"/>
          <w:color w:val="auto"/>
          <w:sz w:val="24"/>
          <w:lang w:val="zh-CN"/>
        </w:rPr>
      </w:pPr>
      <w:r>
        <w:rPr>
          <w:rFonts w:hint="eastAsia" w:ascii="宋体" w:hAnsi="宋体" w:cs="宋体"/>
          <w:color w:val="auto"/>
          <w:sz w:val="24"/>
          <w:lang w:val="zh-CN"/>
        </w:rPr>
        <w:t xml:space="preserve"> </w:t>
      </w:r>
      <w:r>
        <w:rPr>
          <w:rFonts w:hint="eastAsia" w:ascii="宋体" w:hAnsi="宋体" w:cs="宋体"/>
          <w:color w:val="auto"/>
          <w:sz w:val="24"/>
          <w:u w:val="single"/>
          <w:lang w:val="zh-CN"/>
        </w:rPr>
        <w:t xml:space="preserve">                     </w:t>
      </w:r>
      <w:r>
        <w:rPr>
          <w:rFonts w:hint="eastAsia" w:ascii="宋体" w:hAnsi="宋体" w:cs="宋体"/>
          <w:color w:val="auto"/>
          <w:sz w:val="24"/>
          <w:lang w:val="zh-CN"/>
        </w:rPr>
        <w:t>（供应商名称）郑重承诺：</w:t>
      </w:r>
    </w:p>
    <w:p w14:paraId="44677424">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1.我方具有良好的商业信誉和健全的财务会计制度，具有履行合同所必需的设备和专业技术能力，具</w:t>
      </w:r>
      <w:r>
        <w:rPr>
          <w:rFonts w:hint="eastAsia" w:ascii="宋体" w:hAnsi="宋体" w:cs="宋体"/>
          <w:color w:val="auto"/>
          <w:sz w:val="24"/>
          <w:lang w:val="zh-CN"/>
        </w:rPr>
        <w:t>有依法缴纳税收和社会保障金的良好记录</w:t>
      </w:r>
      <w:r>
        <w:rPr>
          <w:rFonts w:hint="eastAsia" w:ascii="宋体" w:hAnsi="宋体" w:cs="宋体"/>
          <w:color w:val="auto"/>
          <w:sz w:val="24"/>
        </w:rPr>
        <w:t>，参加本项目采购活动前三年内无重大违法活动记录。</w:t>
      </w:r>
    </w:p>
    <w:p w14:paraId="173E2198">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2.我方未列入在信用中国网站（www.creditchina.gov.cn）“失信被执行人”、“重大税收违法案件当事人名单”中，也未列入中国政府采购网（www.ccgp.gov.cn）“政府采购严重违法失信行为记录名单”中。</w:t>
      </w:r>
    </w:p>
    <w:p w14:paraId="421B1C7A">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3.我方在采购项目评审（评审）环节结束后，随时接受采购人的检查验证，配合提供相关证明材料，证明符合《中华人民共和国政府采购法》规定的供应商基本资格条件。</w:t>
      </w:r>
    </w:p>
    <w:p w14:paraId="62EFD3B4">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我方对以上承诺负全部法律责任。</w:t>
      </w:r>
    </w:p>
    <w:p w14:paraId="3C9C6C26">
      <w:pPr>
        <w:tabs>
          <w:tab w:val="left" w:pos="6300"/>
        </w:tabs>
        <w:snapToGrid w:val="0"/>
        <w:spacing w:line="500" w:lineRule="exact"/>
        <w:ind w:right="480" w:firstLine="570"/>
        <w:jc w:val="left"/>
        <w:rPr>
          <w:rFonts w:ascii="宋体" w:hAnsi="宋体" w:cs="宋体"/>
          <w:color w:val="auto"/>
          <w:sz w:val="24"/>
        </w:rPr>
      </w:pPr>
      <w:r>
        <w:rPr>
          <w:rFonts w:hint="eastAsia" w:ascii="宋体" w:hAnsi="宋体" w:cs="宋体"/>
          <w:color w:val="auto"/>
          <w:sz w:val="24"/>
        </w:rPr>
        <w:t>特此承诺。</w:t>
      </w:r>
    </w:p>
    <w:p w14:paraId="7219AECF">
      <w:pPr>
        <w:tabs>
          <w:tab w:val="left" w:pos="6300"/>
        </w:tabs>
        <w:snapToGrid w:val="0"/>
        <w:spacing w:line="530" w:lineRule="exact"/>
        <w:rPr>
          <w:rFonts w:ascii="宋体" w:hAnsi="宋体" w:cs="宋体"/>
          <w:color w:val="auto"/>
          <w:sz w:val="24"/>
          <w:szCs w:val="24"/>
        </w:rPr>
      </w:pPr>
    </w:p>
    <w:p w14:paraId="4661B328">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（供应商公章）</w:t>
      </w:r>
    </w:p>
    <w:p w14:paraId="7C6539F8">
      <w:pPr>
        <w:tabs>
          <w:tab w:val="left" w:pos="6300"/>
        </w:tabs>
        <w:snapToGrid w:val="0"/>
        <w:spacing w:line="500" w:lineRule="exact"/>
        <w:ind w:right="480" w:firstLine="570"/>
        <w:jc w:val="right"/>
        <w:rPr>
          <w:rFonts w:ascii="宋体" w:hAnsi="宋体" w:cs="宋体"/>
          <w:color w:val="auto"/>
          <w:sz w:val="24"/>
        </w:rPr>
      </w:pPr>
      <w:r>
        <w:rPr>
          <w:rFonts w:hint="eastAsia" w:ascii="宋体" w:hAnsi="宋体" w:cs="宋体"/>
          <w:color w:val="auto"/>
          <w:sz w:val="24"/>
        </w:rPr>
        <w:t>年   月   日</w:t>
      </w:r>
    </w:p>
    <w:p w14:paraId="2CDBA1CA">
      <w:pPr>
        <w:pStyle w:val="10"/>
        <w:rPr>
          <w:rFonts w:ascii="宋体" w:hAnsi="宋体"/>
          <w:color w:val="auto"/>
        </w:rPr>
      </w:pPr>
    </w:p>
    <w:bookmarkEnd w:id="294"/>
    <w:bookmarkEnd w:id="295"/>
    <w:bookmarkEnd w:id="296"/>
    <w:p w14:paraId="74B26AFC">
      <w:pPr>
        <w:pStyle w:val="5"/>
        <w:rPr>
          <w:rFonts w:ascii="宋体" w:hAnsi="宋体" w:eastAsia="宋体" w:cs="宋体"/>
          <w:color w:val="auto"/>
        </w:rPr>
      </w:pPr>
    </w:p>
    <w:p w14:paraId="5A88BE48">
      <w:pPr>
        <w:rPr>
          <w:rFonts w:ascii="宋体" w:hAnsi="宋体" w:cs="宋体"/>
          <w:color w:val="auto"/>
        </w:rPr>
      </w:pPr>
    </w:p>
    <w:p w14:paraId="7781DC36">
      <w:pPr>
        <w:pStyle w:val="10"/>
        <w:rPr>
          <w:rFonts w:ascii="宋体" w:hAnsi="宋体" w:cs="宋体"/>
          <w:color w:val="auto"/>
        </w:rPr>
      </w:pPr>
    </w:p>
    <w:p w14:paraId="0607A51C">
      <w:pPr>
        <w:pStyle w:val="21"/>
        <w:rPr>
          <w:rFonts w:ascii="宋体" w:hAnsi="宋体" w:cs="宋体"/>
          <w:color w:val="auto"/>
        </w:rPr>
      </w:pPr>
    </w:p>
    <w:p w14:paraId="7331F9C6">
      <w:pPr>
        <w:rPr>
          <w:rFonts w:ascii="宋体" w:hAnsi="宋体" w:cs="宋体"/>
          <w:color w:val="auto"/>
        </w:rPr>
      </w:pPr>
    </w:p>
    <w:p w14:paraId="2B8959FD">
      <w:pPr>
        <w:pStyle w:val="10"/>
        <w:rPr>
          <w:rFonts w:ascii="宋体" w:hAnsi="宋体" w:cs="宋体"/>
          <w:color w:val="auto"/>
        </w:rPr>
      </w:pPr>
    </w:p>
    <w:p w14:paraId="199E6A78">
      <w:pPr>
        <w:pStyle w:val="21"/>
        <w:rPr>
          <w:rFonts w:ascii="宋体" w:hAnsi="宋体" w:cs="宋体"/>
          <w:color w:val="auto"/>
        </w:rPr>
      </w:pPr>
    </w:p>
    <w:p w14:paraId="45C131D7">
      <w:pPr>
        <w:rPr>
          <w:rFonts w:ascii="宋体" w:hAnsi="宋体"/>
          <w:color w:val="auto"/>
        </w:rPr>
      </w:pPr>
    </w:p>
    <w:p w14:paraId="01411EA2">
      <w:pPr>
        <w:spacing w:line="360" w:lineRule="auto"/>
        <w:ind w:firstLine="480" w:firstLineChars="200"/>
        <w:rPr>
          <w:rFonts w:ascii="宋体" w:hAnsi="宋体" w:cs="宋体"/>
          <w:color w:val="auto"/>
          <w:sz w:val="24"/>
          <w:szCs w:val="24"/>
        </w:rPr>
      </w:pPr>
      <w:r>
        <w:rPr>
          <w:rFonts w:hint="eastAsia" w:ascii="宋体" w:hAnsi="宋体" w:cs="宋体"/>
          <w:color w:val="auto"/>
          <w:sz w:val="24"/>
          <w:szCs w:val="24"/>
        </w:rPr>
        <w:t>五、其他资料</w:t>
      </w:r>
    </w:p>
    <w:p w14:paraId="70DB8777">
      <w:pPr>
        <w:tabs>
          <w:tab w:val="left" w:pos="6300"/>
        </w:tabs>
        <w:snapToGrid w:val="0"/>
        <w:spacing w:line="500" w:lineRule="exact"/>
        <w:ind w:firstLine="560"/>
        <w:jc w:val="left"/>
        <w:rPr>
          <w:rFonts w:ascii="宋体" w:hAnsi="宋体" w:cs="宋体"/>
          <w:color w:val="auto"/>
          <w:sz w:val="24"/>
          <w:szCs w:val="24"/>
        </w:rPr>
      </w:pPr>
      <w:r>
        <w:rPr>
          <w:rFonts w:hint="eastAsia" w:ascii="宋体" w:hAnsi="宋体" w:cs="宋体"/>
          <w:color w:val="auto"/>
          <w:sz w:val="24"/>
          <w:szCs w:val="24"/>
        </w:rPr>
        <w:t>（一）中小微企业声明函、监狱企业证明文件、残疾人福利性单位声明函</w:t>
      </w:r>
    </w:p>
    <w:p w14:paraId="7D2EC611">
      <w:pPr>
        <w:tabs>
          <w:tab w:val="left" w:pos="6300"/>
        </w:tabs>
        <w:snapToGrid w:val="0"/>
        <w:spacing w:line="500" w:lineRule="exact"/>
        <w:ind w:firstLine="560"/>
        <w:jc w:val="left"/>
        <w:rPr>
          <w:rFonts w:ascii="宋体" w:hAnsi="宋体" w:cs="宋体"/>
          <w:color w:val="auto"/>
          <w:sz w:val="24"/>
          <w:szCs w:val="24"/>
        </w:rPr>
      </w:pPr>
      <w:r>
        <w:rPr>
          <w:rFonts w:hint="eastAsia" w:ascii="宋体" w:hAnsi="宋体" w:cs="宋体"/>
          <w:color w:val="auto"/>
          <w:sz w:val="24"/>
          <w:szCs w:val="24"/>
        </w:rPr>
        <w:t>1.供应商认为本企业符合《关于印发中小企业划型标准规定的通知》（工信部联企业〔2011〕300号）规定的中小企业划型标准，属于小型或微型企业，且提供的标的物为本企业制造的货物、承担的工程或者服务，须进行声明并提交中小微企业声明函（按附表格式填写，格式附后）。</w:t>
      </w:r>
    </w:p>
    <w:p w14:paraId="51D63E35">
      <w:pPr>
        <w:tabs>
          <w:tab w:val="left" w:pos="6300"/>
        </w:tabs>
        <w:snapToGrid w:val="0"/>
        <w:spacing w:line="500" w:lineRule="exact"/>
        <w:ind w:firstLine="560"/>
        <w:jc w:val="left"/>
        <w:rPr>
          <w:rFonts w:ascii="宋体" w:hAnsi="宋体" w:cs="宋体"/>
          <w:color w:val="auto"/>
        </w:rPr>
      </w:pPr>
      <w:r>
        <w:rPr>
          <w:rFonts w:hint="eastAsia" w:ascii="宋体" w:hAnsi="宋体" w:cs="宋体"/>
          <w:color w:val="auto"/>
          <w:sz w:val="24"/>
          <w:szCs w:val="24"/>
        </w:rPr>
        <w:t>2.若供应商提供了其他企业制造的货物，且该企业符合《关于印发中小企业划型标准规定的通知》（工信部联企业〔2011〕300号）规定的小型或微型企业的，还须提所涉及其它企业的中小微企业声明函（格式参照附表）（若涉及多个制造商的，每个制造商均须出具）。</w:t>
      </w:r>
    </w:p>
    <w:p w14:paraId="7145A1AA">
      <w:pPr>
        <w:tabs>
          <w:tab w:val="left" w:pos="6300"/>
        </w:tabs>
        <w:snapToGrid w:val="0"/>
        <w:spacing w:line="500" w:lineRule="exact"/>
        <w:jc w:val="left"/>
        <w:rPr>
          <w:rFonts w:ascii="宋体" w:hAnsi="宋体" w:cs="宋体"/>
          <w:color w:val="auto"/>
        </w:rPr>
      </w:pPr>
      <w:r>
        <w:rPr>
          <w:rFonts w:hint="eastAsia" w:ascii="宋体" w:hAnsi="宋体" w:cs="宋体"/>
          <w:color w:val="auto"/>
        </w:rPr>
        <w:br w:type="page"/>
      </w:r>
      <w:r>
        <w:rPr>
          <w:rFonts w:hint="eastAsia" w:ascii="宋体" w:hAnsi="宋体" w:cs="宋体"/>
          <w:color w:val="auto"/>
        </w:rPr>
        <w:t>附表：</w:t>
      </w:r>
    </w:p>
    <w:p w14:paraId="53E1BC24">
      <w:pPr>
        <w:spacing w:line="400" w:lineRule="exact"/>
        <w:ind w:firstLine="480" w:firstLineChars="200"/>
        <w:rPr>
          <w:rFonts w:ascii="宋体" w:hAnsi="宋体" w:cs="宋体"/>
          <w:color w:val="auto"/>
          <w:sz w:val="24"/>
        </w:rPr>
      </w:pPr>
      <w:r>
        <w:rPr>
          <w:rFonts w:hint="eastAsia" w:ascii="宋体" w:hAnsi="宋体" w:cs="宋体"/>
          <w:color w:val="auto"/>
          <w:sz w:val="24"/>
        </w:rPr>
        <w:t>（一）中小企业声明函、监狱企业证明文件、残疾人福利性单位声明函</w:t>
      </w:r>
    </w:p>
    <w:p w14:paraId="77A9EA5C">
      <w:pPr>
        <w:tabs>
          <w:tab w:val="left" w:pos="6300"/>
        </w:tabs>
        <w:snapToGrid w:val="0"/>
        <w:spacing w:line="500" w:lineRule="exact"/>
        <w:jc w:val="center"/>
        <w:rPr>
          <w:rFonts w:ascii="宋体" w:hAnsi="宋体" w:cs="宋体"/>
          <w:b/>
          <w:color w:val="auto"/>
          <w:sz w:val="32"/>
          <w:szCs w:val="32"/>
        </w:rPr>
      </w:pPr>
      <w:r>
        <w:rPr>
          <w:rFonts w:hint="eastAsia" w:ascii="宋体" w:hAnsi="宋体" w:cs="宋体"/>
          <w:b/>
          <w:color w:val="auto"/>
          <w:sz w:val="32"/>
          <w:szCs w:val="32"/>
        </w:rPr>
        <w:t>中小企业声明函</w:t>
      </w:r>
    </w:p>
    <w:p w14:paraId="2BA675C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本公司郑重声明，根据《政府采购促进中小企业发展管理办法》（</w:t>
      </w:r>
      <w:r>
        <w:rPr>
          <w:rFonts w:hint="eastAsia" w:ascii="宋体" w:hAnsi="宋体" w:cs="宋体"/>
          <w:color w:val="auto"/>
          <w:sz w:val="24"/>
          <w:szCs w:val="24"/>
        </w:rPr>
        <w:t>财库〔2020〕46号</w:t>
      </w:r>
      <w:r>
        <w:rPr>
          <w:rFonts w:hint="eastAsia" w:ascii="宋体" w:hAnsi="宋体" w:cs="宋体"/>
          <w:color w:val="auto"/>
          <w:sz w:val="24"/>
        </w:rPr>
        <w:t>）的规定，本公司参加</w:t>
      </w:r>
      <w:r>
        <w:rPr>
          <w:rFonts w:hint="eastAsia" w:ascii="宋体" w:hAnsi="宋体" w:cs="宋体"/>
          <w:i/>
          <w:color w:val="auto"/>
          <w:sz w:val="24"/>
          <w:u w:val="single"/>
        </w:rPr>
        <w:t>（单位名称）</w:t>
      </w:r>
      <w:r>
        <w:rPr>
          <w:rFonts w:hint="eastAsia" w:ascii="宋体" w:hAnsi="宋体" w:cs="宋体"/>
          <w:color w:val="auto"/>
          <w:sz w:val="24"/>
        </w:rPr>
        <w:t>的</w:t>
      </w:r>
      <w:r>
        <w:rPr>
          <w:rFonts w:hint="eastAsia" w:ascii="宋体" w:hAnsi="宋体" w:cs="宋体"/>
          <w:i/>
          <w:color w:val="auto"/>
          <w:sz w:val="24"/>
          <w:u w:val="single"/>
        </w:rPr>
        <w:t>（项目名称）</w:t>
      </w:r>
      <w:r>
        <w:rPr>
          <w:rFonts w:hint="eastAsia" w:ascii="宋体" w:hAnsi="宋体" w:cs="宋体"/>
          <w:color w:val="auto"/>
          <w:sz w:val="24"/>
        </w:rPr>
        <w:t>采购活动，工程的施工单位全部为符合政策要求的中小企业（或者：服务全部由符合政策要求的中小企业承接）。相关企业的具体情况如下：</w:t>
      </w:r>
    </w:p>
    <w:p w14:paraId="485F1F62">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1.</w:t>
      </w:r>
      <w:r>
        <w:rPr>
          <w:rFonts w:hint="eastAsia" w:ascii="宋体" w:hAnsi="宋体" w:cs="宋体"/>
          <w:i/>
          <w:color w:val="auto"/>
          <w:sz w:val="24"/>
          <w:u w:val="single"/>
        </w:rPr>
        <w:t>（标的名称）</w:t>
      </w:r>
      <w:r>
        <w:rPr>
          <w:rFonts w:hint="eastAsia" w:ascii="宋体" w:hAnsi="宋体" w:cs="宋体"/>
          <w:color w:val="auto"/>
          <w:sz w:val="24"/>
        </w:rPr>
        <w:t>，属于</w:t>
      </w:r>
      <w:r>
        <w:rPr>
          <w:rFonts w:hint="eastAsia" w:ascii="宋体" w:hAnsi="宋体" w:cs="宋体"/>
          <w:i/>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i/>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i/>
          <w:color w:val="auto"/>
          <w:sz w:val="24"/>
          <w:u w:val="single"/>
        </w:rPr>
        <w:t>（中型企业、小型企业、微型企业）</w:t>
      </w:r>
      <w:r>
        <w:rPr>
          <w:rFonts w:hint="eastAsia" w:ascii="宋体" w:hAnsi="宋体" w:cs="宋体"/>
          <w:color w:val="auto"/>
          <w:sz w:val="24"/>
        </w:rPr>
        <w:t>；</w:t>
      </w:r>
    </w:p>
    <w:p w14:paraId="33DE95D5">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为本标的提供的服务人员</w:t>
      </w:r>
      <w:r>
        <w:rPr>
          <w:rFonts w:hint="eastAsia" w:ascii="宋体" w:hAnsi="宋体" w:cs="宋体"/>
          <w:color w:val="auto"/>
          <w:sz w:val="24"/>
          <w:u w:val="single"/>
        </w:rPr>
        <w:t xml:space="preserve">   </w:t>
      </w:r>
      <w:r>
        <w:rPr>
          <w:rFonts w:hint="eastAsia" w:ascii="宋体" w:hAnsi="宋体" w:cs="宋体"/>
          <w:color w:val="auto"/>
          <w:sz w:val="24"/>
        </w:rPr>
        <w:t>人，其中与本企业签订劳动合同</w:t>
      </w:r>
      <w:r>
        <w:rPr>
          <w:rFonts w:hint="eastAsia" w:ascii="宋体" w:hAnsi="宋体" w:cs="宋体"/>
          <w:color w:val="auto"/>
          <w:sz w:val="24"/>
          <w:u w:val="single"/>
        </w:rPr>
        <w:t xml:space="preserve">   </w:t>
      </w:r>
      <w:r>
        <w:rPr>
          <w:rFonts w:hint="eastAsia" w:ascii="宋体" w:hAnsi="宋体" w:cs="宋体"/>
          <w:color w:val="auto"/>
          <w:sz w:val="24"/>
        </w:rPr>
        <w:t>人，其他人员</w:t>
      </w:r>
      <w:r>
        <w:rPr>
          <w:rFonts w:hint="eastAsia" w:ascii="宋体" w:hAnsi="宋体" w:cs="宋体"/>
          <w:color w:val="auto"/>
          <w:sz w:val="24"/>
          <w:u w:val="single"/>
        </w:rPr>
        <w:t xml:space="preserve">   </w:t>
      </w:r>
      <w:r>
        <w:rPr>
          <w:rFonts w:hint="eastAsia" w:ascii="宋体" w:hAnsi="宋体" w:cs="宋体"/>
          <w:color w:val="auto"/>
          <w:sz w:val="24"/>
        </w:rPr>
        <w:t>人。有其他人员的不符合中小企业扶持政策（适用于服务采购项目）;</w:t>
      </w:r>
    </w:p>
    <w:p w14:paraId="04C79695">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2.</w:t>
      </w:r>
      <w:r>
        <w:rPr>
          <w:rFonts w:hint="eastAsia" w:ascii="宋体" w:hAnsi="宋体" w:cs="宋体"/>
          <w:i/>
          <w:color w:val="auto"/>
          <w:sz w:val="24"/>
          <w:u w:val="single"/>
        </w:rPr>
        <w:t xml:space="preserve"> （标的名称）</w:t>
      </w:r>
      <w:r>
        <w:rPr>
          <w:rFonts w:hint="eastAsia" w:ascii="宋体" w:hAnsi="宋体" w:cs="宋体"/>
          <w:color w:val="auto"/>
          <w:sz w:val="24"/>
        </w:rPr>
        <w:t>，属于</w:t>
      </w:r>
      <w:r>
        <w:rPr>
          <w:rFonts w:hint="eastAsia" w:ascii="宋体" w:hAnsi="宋体" w:cs="宋体"/>
          <w:i/>
          <w:color w:val="auto"/>
          <w:sz w:val="24"/>
          <w:u w:val="single"/>
        </w:rPr>
        <w:t>（采购文件中明确的所属行业）</w:t>
      </w:r>
      <w:r>
        <w:rPr>
          <w:rFonts w:hint="eastAsia" w:ascii="宋体" w:hAnsi="宋体" w:cs="宋体"/>
          <w:color w:val="auto"/>
          <w:sz w:val="24"/>
        </w:rPr>
        <w:t>；承建（承接）企业为</w:t>
      </w:r>
      <w:r>
        <w:rPr>
          <w:rFonts w:hint="eastAsia" w:ascii="宋体" w:hAnsi="宋体" w:cs="宋体"/>
          <w:i/>
          <w:color w:val="auto"/>
          <w:sz w:val="24"/>
          <w:u w:val="single"/>
        </w:rPr>
        <w:t>（企业名称）</w:t>
      </w:r>
      <w:r>
        <w:rPr>
          <w:rFonts w:hint="eastAsia" w:ascii="宋体" w:hAnsi="宋体" w:cs="宋体"/>
          <w:color w:val="auto"/>
          <w:sz w:val="24"/>
        </w:rPr>
        <w:t>，从业人员</w:t>
      </w:r>
      <w:r>
        <w:rPr>
          <w:rFonts w:hint="eastAsia" w:ascii="宋体" w:hAnsi="宋体" w:cs="宋体"/>
          <w:color w:val="auto"/>
          <w:sz w:val="24"/>
          <w:u w:val="single"/>
        </w:rPr>
        <w:t xml:space="preserve">      </w:t>
      </w:r>
      <w:r>
        <w:rPr>
          <w:rFonts w:hint="eastAsia" w:ascii="宋体" w:hAnsi="宋体" w:cs="宋体"/>
          <w:color w:val="auto"/>
          <w:sz w:val="24"/>
        </w:rPr>
        <w:t>人，营业收入为</w:t>
      </w:r>
      <w:r>
        <w:rPr>
          <w:rFonts w:hint="eastAsia" w:ascii="宋体" w:hAnsi="宋体" w:cs="宋体"/>
          <w:color w:val="auto"/>
          <w:sz w:val="24"/>
          <w:u w:val="single"/>
        </w:rPr>
        <w:t xml:space="preserve">    </w:t>
      </w:r>
      <w:r>
        <w:rPr>
          <w:rFonts w:hint="eastAsia" w:ascii="宋体" w:hAnsi="宋体" w:cs="宋体"/>
          <w:color w:val="auto"/>
          <w:sz w:val="24"/>
        </w:rPr>
        <w:t>万元，资产总额为</w:t>
      </w:r>
      <w:r>
        <w:rPr>
          <w:rFonts w:hint="eastAsia" w:ascii="宋体" w:hAnsi="宋体" w:cs="宋体"/>
          <w:color w:val="auto"/>
          <w:sz w:val="24"/>
          <w:u w:val="single"/>
        </w:rPr>
        <w:t xml:space="preserve">    </w:t>
      </w:r>
      <w:r>
        <w:rPr>
          <w:rFonts w:hint="eastAsia" w:ascii="宋体" w:hAnsi="宋体" w:cs="宋体"/>
          <w:color w:val="auto"/>
          <w:sz w:val="24"/>
        </w:rPr>
        <w:t>万元，属于</w:t>
      </w:r>
      <w:r>
        <w:rPr>
          <w:rFonts w:hint="eastAsia" w:ascii="宋体" w:hAnsi="宋体" w:cs="宋体"/>
          <w:i/>
          <w:color w:val="auto"/>
          <w:sz w:val="24"/>
          <w:u w:val="single"/>
        </w:rPr>
        <w:t>（中型企业、小型企业、微型企业）</w:t>
      </w:r>
      <w:r>
        <w:rPr>
          <w:rFonts w:hint="eastAsia" w:ascii="宋体" w:hAnsi="宋体" w:cs="宋体"/>
          <w:color w:val="auto"/>
          <w:sz w:val="24"/>
        </w:rPr>
        <w:t>；</w:t>
      </w:r>
    </w:p>
    <w:p w14:paraId="3DB78316">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为本标的提供的服务人员</w:t>
      </w:r>
      <w:r>
        <w:rPr>
          <w:rFonts w:hint="eastAsia" w:ascii="宋体" w:hAnsi="宋体" w:cs="宋体"/>
          <w:color w:val="auto"/>
          <w:sz w:val="24"/>
          <w:u w:val="single"/>
        </w:rPr>
        <w:t xml:space="preserve">   </w:t>
      </w:r>
      <w:r>
        <w:rPr>
          <w:rFonts w:hint="eastAsia" w:ascii="宋体" w:hAnsi="宋体" w:cs="宋体"/>
          <w:color w:val="auto"/>
          <w:sz w:val="24"/>
        </w:rPr>
        <w:t>人，其中与本企业签订劳动合同</w:t>
      </w:r>
      <w:r>
        <w:rPr>
          <w:rFonts w:hint="eastAsia" w:ascii="宋体" w:hAnsi="宋体" w:cs="宋体"/>
          <w:color w:val="auto"/>
          <w:sz w:val="24"/>
          <w:u w:val="single"/>
        </w:rPr>
        <w:t xml:space="preserve">   </w:t>
      </w:r>
      <w:r>
        <w:rPr>
          <w:rFonts w:hint="eastAsia" w:ascii="宋体" w:hAnsi="宋体" w:cs="宋体"/>
          <w:color w:val="auto"/>
          <w:sz w:val="24"/>
        </w:rPr>
        <w:t>人，其他人员</w:t>
      </w:r>
      <w:r>
        <w:rPr>
          <w:rFonts w:hint="eastAsia" w:ascii="宋体" w:hAnsi="宋体" w:cs="宋体"/>
          <w:color w:val="auto"/>
          <w:sz w:val="24"/>
          <w:u w:val="single"/>
        </w:rPr>
        <w:t xml:space="preserve">   </w:t>
      </w:r>
      <w:r>
        <w:rPr>
          <w:rFonts w:hint="eastAsia" w:ascii="宋体" w:hAnsi="宋体" w:cs="宋体"/>
          <w:color w:val="auto"/>
          <w:sz w:val="24"/>
        </w:rPr>
        <w:t>人。有其他人员的不符合中小企业扶持政策（适用于服务采购项目）;</w:t>
      </w:r>
    </w:p>
    <w:p w14:paraId="462F59A4">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w:t>
      </w:r>
    </w:p>
    <w:p w14:paraId="1BC09DF1">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以上企业，不属于大企业的分支机构，不存在控股股东为大企业的情形，也不存在与大企业的负责人为同一人的情形。</w:t>
      </w:r>
    </w:p>
    <w:p w14:paraId="356C8F8F">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本企业对上述声明内容的真实性负责。如有虚假，将依法承担相应责任。</w:t>
      </w:r>
    </w:p>
    <w:p w14:paraId="679098E0">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w:t>
      </w:r>
    </w:p>
    <w:p w14:paraId="79565182">
      <w:pPr>
        <w:tabs>
          <w:tab w:val="left" w:pos="6300"/>
        </w:tabs>
        <w:snapToGrid w:val="0"/>
        <w:spacing w:line="500" w:lineRule="exact"/>
        <w:ind w:firstLine="6120" w:firstLineChars="2550"/>
        <w:rPr>
          <w:rFonts w:ascii="宋体" w:hAnsi="宋体" w:cs="宋体"/>
          <w:color w:val="auto"/>
          <w:sz w:val="24"/>
        </w:rPr>
      </w:pPr>
      <w:r>
        <w:rPr>
          <w:rFonts w:hint="eastAsia" w:ascii="宋体" w:hAnsi="宋体" w:cs="宋体"/>
          <w:color w:val="auto"/>
          <w:sz w:val="24"/>
        </w:rPr>
        <w:t xml:space="preserve">企业名称（盖章）： </w:t>
      </w:r>
    </w:p>
    <w:p w14:paraId="3002A1A7">
      <w:pPr>
        <w:tabs>
          <w:tab w:val="left" w:pos="6300"/>
        </w:tabs>
        <w:snapToGrid w:val="0"/>
        <w:spacing w:line="500" w:lineRule="exact"/>
        <w:ind w:firstLine="6120" w:firstLineChars="2550"/>
        <w:rPr>
          <w:rFonts w:ascii="宋体" w:hAnsi="宋体" w:cs="宋体"/>
          <w:color w:val="auto"/>
          <w:sz w:val="24"/>
        </w:rPr>
      </w:pPr>
      <w:r>
        <w:rPr>
          <w:rFonts w:hint="eastAsia" w:ascii="宋体" w:hAnsi="宋体" w:cs="宋体"/>
          <w:color w:val="auto"/>
          <w:sz w:val="24"/>
        </w:rPr>
        <w:t>日期：</w:t>
      </w:r>
    </w:p>
    <w:p w14:paraId="78C2D9D6">
      <w:pPr>
        <w:tabs>
          <w:tab w:val="left" w:pos="6300"/>
        </w:tabs>
        <w:snapToGrid w:val="0"/>
        <w:spacing w:line="420" w:lineRule="exact"/>
        <w:rPr>
          <w:rFonts w:ascii="宋体" w:hAnsi="宋体" w:cs="宋体"/>
          <w:color w:val="auto"/>
          <w:kern w:val="0"/>
          <w:sz w:val="21"/>
          <w:szCs w:val="21"/>
        </w:rPr>
      </w:pPr>
      <w:r>
        <w:rPr>
          <w:rFonts w:hint="eastAsia" w:ascii="宋体" w:hAnsi="宋体" w:cs="宋体"/>
          <w:color w:val="auto"/>
          <w:kern w:val="0"/>
          <w:sz w:val="21"/>
          <w:szCs w:val="21"/>
        </w:rPr>
        <w:t>填写时应注意以下事项：</w:t>
      </w:r>
    </w:p>
    <w:p w14:paraId="57D59AC8">
      <w:pPr>
        <w:tabs>
          <w:tab w:val="left" w:pos="6300"/>
        </w:tabs>
        <w:snapToGrid w:val="0"/>
        <w:spacing w:line="420" w:lineRule="exact"/>
        <w:ind w:firstLine="420" w:firstLineChars="200"/>
        <w:jc w:val="left"/>
        <w:rPr>
          <w:rFonts w:ascii="宋体" w:hAnsi="宋体" w:cs="宋体"/>
          <w:color w:val="auto"/>
          <w:kern w:val="0"/>
          <w:sz w:val="21"/>
          <w:szCs w:val="21"/>
        </w:rPr>
      </w:pPr>
      <w:r>
        <w:rPr>
          <w:rFonts w:hint="eastAsia" w:ascii="宋体" w:hAnsi="宋体" w:cs="宋体"/>
          <w:color w:val="auto"/>
          <w:kern w:val="0"/>
          <w:sz w:val="21"/>
          <w:szCs w:val="21"/>
        </w:rPr>
        <w:t>1.从业人员、营业收入、资产总额填报上一年度数据，无上一年度数据的新成立企业可不填报。</w:t>
      </w:r>
    </w:p>
    <w:p w14:paraId="02028B86">
      <w:pPr>
        <w:tabs>
          <w:tab w:val="left" w:pos="6300"/>
        </w:tabs>
        <w:snapToGrid w:val="0"/>
        <w:spacing w:line="420" w:lineRule="exact"/>
        <w:ind w:firstLine="422" w:firstLineChars="200"/>
        <w:jc w:val="left"/>
        <w:rPr>
          <w:rFonts w:ascii="宋体" w:hAnsi="宋体" w:cs="宋体"/>
          <w:b/>
          <w:color w:val="auto"/>
          <w:kern w:val="0"/>
          <w:sz w:val="21"/>
          <w:szCs w:val="21"/>
          <w:u w:val="single"/>
        </w:rPr>
      </w:pPr>
      <w:r>
        <w:rPr>
          <w:rFonts w:hint="eastAsia" w:ascii="宋体" w:hAnsi="宋体" w:cs="宋体"/>
          <w:b/>
          <w:color w:val="auto"/>
          <w:kern w:val="0"/>
          <w:sz w:val="21"/>
          <w:szCs w:val="21"/>
          <w:u w:val="single"/>
        </w:rPr>
        <w:t>2.中小企业应当按照《中小企业划型标准规定》（工信部联企业〔2011〕300号），如实填写并提交《中小企业声明函》。</w:t>
      </w:r>
    </w:p>
    <w:p w14:paraId="5BA2ECA8">
      <w:pPr>
        <w:tabs>
          <w:tab w:val="left" w:pos="6300"/>
        </w:tabs>
        <w:snapToGrid w:val="0"/>
        <w:spacing w:line="420" w:lineRule="exact"/>
        <w:ind w:firstLine="422" w:firstLineChars="200"/>
        <w:rPr>
          <w:rFonts w:ascii="宋体" w:hAnsi="宋体" w:cs="宋体"/>
          <w:color w:val="auto"/>
          <w:kern w:val="0"/>
          <w:sz w:val="21"/>
          <w:szCs w:val="21"/>
        </w:rPr>
      </w:pPr>
      <w:r>
        <w:rPr>
          <w:rFonts w:hint="eastAsia" w:ascii="宋体" w:hAnsi="宋体" w:cs="宋体"/>
          <w:b/>
          <w:color w:val="auto"/>
          <w:kern w:val="0"/>
          <w:sz w:val="21"/>
          <w:szCs w:val="21"/>
          <w:u w:val="single"/>
        </w:rPr>
        <w:t>3.供应商填写《中小企业声明函》中所属行业时，应与采购文件第一篇 “采购标的对应的中小企业划分标准所属行业”中填写的所属行业一致。</w:t>
      </w:r>
    </w:p>
    <w:p w14:paraId="56F279A3">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注：各行业划型标准：</w:t>
      </w:r>
    </w:p>
    <w:p w14:paraId="61A8CEB5">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（一）农、林、牧、渔业。营业收入20000万元以下的为中小微型企业。其中，营业收入500万元及以上的为中型企业，营业收入50万元及以上的为小型企业，营业收入50万元以下的为微型企业。</w:t>
      </w:r>
    </w:p>
    <w:p w14:paraId="30803CE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59565FA">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43BB1B6">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885FB21">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B9A8AB2">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714BA90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4077CF7">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048989DA">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E23A9C5">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256EE93D">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2F9715FE">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52EA7B2B">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46EFF3D">
      <w:pPr>
        <w:tabs>
          <w:tab w:val="left" w:pos="6300"/>
        </w:tabs>
        <w:snapToGrid w:val="0"/>
        <w:spacing w:line="400" w:lineRule="exact"/>
        <w:ind w:firstLine="420" w:firstLineChars="200"/>
        <w:jc w:val="left"/>
        <w:rPr>
          <w:rFonts w:ascii="宋体" w:hAnsi="宋体" w:cs="宋体"/>
          <w:color w:val="auto"/>
          <w:sz w:val="21"/>
          <w:szCs w:val="21"/>
        </w:rPr>
      </w:pPr>
      <w:r>
        <w:rPr>
          <w:rFonts w:hint="eastAsia" w:ascii="宋体" w:hAnsi="宋体" w:cs="宋体"/>
          <w:color w:val="auto"/>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5B1C18B">
      <w:pPr>
        <w:tabs>
          <w:tab w:val="left" w:pos="6300"/>
        </w:tabs>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cs="宋体"/>
          <w:color w:val="auto"/>
          <w:sz w:val="21"/>
          <w:szCs w:val="21"/>
        </w:rPr>
        <w:t>（十五）租赁和商务服务业。从业人员300人以下或资产总额120000万元以下的为中小微型企业。</w:t>
      </w:r>
      <w:r>
        <w:rPr>
          <w:rFonts w:hint="eastAsia" w:ascii="宋体" w:hAnsi="宋体" w:eastAsia="宋体" w:cs="宋体"/>
          <w:color w:val="auto"/>
          <w:sz w:val="21"/>
          <w:szCs w:val="21"/>
        </w:rPr>
        <w:t>其中，从业人员100人及以上，且资产总额8000万元及以上的为中型企业；从业人员10人及以上，且资产总额100万元及以上的为小型企业；从业人员10人以下或资产总额100万元以下的为微型企业。</w:t>
      </w:r>
    </w:p>
    <w:p w14:paraId="1F2CA60D">
      <w:pPr>
        <w:tabs>
          <w:tab w:val="left" w:pos="6300"/>
        </w:tabs>
        <w:snapToGrid w:val="0"/>
        <w:spacing w:line="400" w:lineRule="exact"/>
        <w:ind w:firstLine="420" w:firstLineChars="200"/>
        <w:jc w:val="left"/>
        <w:rPr>
          <w:rFonts w:hint="eastAsia" w:ascii="宋体" w:hAnsi="宋体" w:eastAsia="宋体" w:cs="宋体"/>
          <w:color w:val="auto"/>
          <w:sz w:val="21"/>
          <w:szCs w:val="21"/>
        </w:rPr>
      </w:pPr>
      <w:r>
        <w:rPr>
          <w:rFonts w:hint="eastAsia" w:ascii="宋体" w:hAnsi="宋体" w:eastAsia="宋体" w:cs="宋体"/>
          <w:color w:val="auto"/>
          <w:sz w:val="21"/>
          <w:szCs w:val="21"/>
        </w:rPr>
        <w:t>（十六）其他未列明行业。从业人员300人以下的为中小微型企业。其中，从业人员100人及以上的为中型企业；从业人员10人及以上的为小型企业；从业人员10人以下的为微型企业。</w:t>
      </w:r>
    </w:p>
    <w:p w14:paraId="04CCDB5E">
      <w:pPr>
        <w:tabs>
          <w:tab w:val="left" w:pos="6300"/>
        </w:tabs>
        <w:snapToGrid w:val="0"/>
        <w:spacing w:line="500" w:lineRule="exact"/>
        <w:ind w:firstLine="560" w:firstLineChars="200"/>
        <w:outlineLvl w:val="0"/>
        <w:rPr>
          <w:rFonts w:ascii="宋体" w:hAnsi="宋体" w:cs="宋体"/>
          <w:color w:val="auto"/>
        </w:rPr>
      </w:pPr>
    </w:p>
    <w:p w14:paraId="2D0F5B90">
      <w:pPr>
        <w:tabs>
          <w:tab w:val="left" w:pos="6300"/>
        </w:tabs>
        <w:snapToGrid w:val="0"/>
        <w:spacing w:line="500" w:lineRule="exact"/>
        <w:ind w:firstLine="560" w:firstLineChars="200"/>
        <w:outlineLvl w:val="0"/>
        <w:rPr>
          <w:rFonts w:ascii="宋体" w:hAnsi="宋体" w:cs="宋体"/>
          <w:color w:val="auto"/>
        </w:rPr>
      </w:pPr>
    </w:p>
    <w:p w14:paraId="414C4C68">
      <w:pPr>
        <w:widowControl/>
        <w:ind w:firstLine="560" w:firstLineChars="200"/>
        <w:jc w:val="left"/>
        <w:rPr>
          <w:rFonts w:ascii="宋体" w:hAnsi="宋体" w:cs="宋体"/>
          <w:color w:val="auto"/>
        </w:rPr>
      </w:pPr>
      <w:r>
        <w:rPr>
          <w:rFonts w:hint="eastAsia" w:ascii="宋体" w:hAnsi="宋体" w:cs="宋体"/>
          <w:color w:val="auto"/>
        </w:rPr>
        <w:br w:type="page"/>
      </w:r>
      <w:r>
        <w:rPr>
          <w:rFonts w:hint="eastAsia" w:ascii="宋体" w:hAnsi="宋体" w:cs="宋体"/>
          <w:color w:val="auto"/>
          <w:sz w:val="24"/>
        </w:rPr>
        <w:t>（二）监狱企业证明文件</w:t>
      </w:r>
    </w:p>
    <w:p w14:paraId="1862DD15">
      <w:pPr>
        <w:widowControl/>
        <w:ind w:firstLine="480" w:firstLineChars="200"/>
        <w:jc w:val="left"/>
        <w:rPr>
          <w:rFonts w:ascii="宋体" w:hAnsi="宋体" w:cs="宋体"/>
          <w:color w:val="auto"/>
          <w:sz w:val="24"/>
        </w:rPr>
      </w:pPr>
      <w:r>
        <w:rPr>
          <w:rFonts w:hint="eastAsia" w:ascii="宋体" w:hAnsi="宋体" w:cs="宋体"/>
          <w:color w:val="auto"/>
          <w:sz w:val="24"/>
        </w:rPr>
        <w:t>以省级以上监狱管理局、戒毒管理局（含新疆生产建设兵团）出具的属于监狱企业的证明文件为准。</w:t>
      </w:r>
    </w:p>
    <w:p w14:paraId="31BC5093">
      <w:pPr>
        <w:widowControl/>
        <w:ind w:firstLine="560" w:firstLineChars="200"/>
        <w:jc w:val="left"/>
        <w:rPr>
          <w:rFonts w:ascii="宋体" w:hAnsi="宋体" w:cs="宋体"/>
          <w:color w:val="auto"/>
        </w:rPr>
      </w:pPr>
    </w:p>
    <w:p w14:paraId="69139A81">
      <w:pPr>
        <w:widowControl/>
        <w:ind w:firstLine="560" w:firstLineChars="200"/>
        <w:jc w:val="left"/>
        <w:rPr>
          <w:rFonts w:ascii="宋体" w:hAnsi="宋体" w:cs="宋体"/>
          <w:color w:val="auto"/>
        </w:rPr>
      </w:pPr>
    </w:p>
    <w:p w14:paraId="5410EEC8">
      <w:pPr>
        <w:widowControl/>
        <w:ind w:firstLine="560" w:firstLineChars="200"/>
        <w:jc w:val="left"/>
        <w:rPr>
          <w:rFonts w:ascii="宋体" w:hAnsi="宋体" w:cs="宋体"/>
          <w:color w:val="auto"/>
        </w:rPr>
      </w:pPr>
    </w:p>
    <w:p w14:paraId="62B60554">
      <w:pPr>
        <w:widowControl/>
        <w:ind w:firstLine="560" w:firstLineChars="200"/>
        <w:jc w:val="left"/>
        <w:rPr>
          <w:rFonts w:ascii="宋体" w:hAnsi="宋体" w:cs="宋体"/>
          <w:color w:val="auto"/>
        </w:rPr>
      </w:pPr>
    </w:p>
    <w:p w14:paraId="001ECD91">
      <w:pPr>
        <w:widowControl/>
        <w:ind w:firstLine="560" w:firstLineChars="200"/>
        <w:jc w:val="left"/>
        <w:rPr>
          <w:rFonts w:ascii="宋体" w:hAnsi="宋体" w:cs="宋体"/>
          <w:color w:val="auto"/>
        </w:rPr>
      </w:pPr>
    </w:p>
    <w:p w14:paraId="01F6CE62">
      <w:pPr>
        <w:widowControl/>
        <w:ind w:firstLine="560" w:firstLineChars="200"/>
        <w:jc w:val="left"/>
        <w:rPr>
          <w:rFonts w:ascii="宋体" w:hAnsi="宋体" w:cs="宋体"/>
          <w:color w:val="auto"/>
        </w:rPr>
      </w:pPr>
    </w:p>
    <w:p w14:paraId="34D0CE56">
      <w:pPr>
        <w:widowControl/>
        <w:ind w:firstLine="560" w:firstLineChars="200"/>
        <w:jc w:val="left"/>
        <w:rPr>
          <w:rFonts w:ascii="宋体" w:hAnsi="宋体" w:cs="宋体"/>
          <w:color w:val="auto"/>
        </w:rPr>
      </w:pPr>
    </w:p>
    <w:p w14:paraId="58831986">
      <w:pPr>
        <w:widowControl/>
        <w:ind w:firstLine="560" w:firstLineChars="200"/>
        <w:jc w:val="left"/>
        <w:rPr>
          <w:rFonts w:ascii="宋体" w:hAnsi="宋体" w:cs="宋体"/>
          <w:color w:val="auto"/>
        </w:rPr>
      </w:pPr>
    </w:p>
    <w:p w14:paraId="0AC633CA">
      <w:pPr>
        <w:widowControl/>
        <w:ind w:firstLine="560" w:firstLineChars="200"/>
        <w:jc w:val="left"/>
        <w:rPr>
          <w:rFonts w:ascii="宋体" w:hAnsi="宋体" w:cs="宋体"/>
          <w:color w:val="auto"/>
        </w:rPr>
      </w:pPr>
    </w:p>
    <w:p w14:paraId="1CEDD163">
      <w:pPr>
        <w:widowControl/>
        <w:ind w:firstLine="560" w:firstLineChars="200"/>
        <w:jc w:val="left"/>
        <w:rPr>
          <w:rFonts w:ascii="宋体" w:hAnsi="宋体" w:cs="宋体"/>
          <w:color w:val="auto"/>
        </w:rPr>
      </w:pPr>
    </w:p>
    <w:p w14:paraId="5F51125D">
      <w:pPr>
        <w:widowControl/>
        <w:ind w:firstLine="560" w:firstLineChars="200"/>
        <w:jc w:val="left"/>
        <w:rPr>
          <w:rFonts w:ascii="宋体" w:hAnsi="宋体" w:cs="宋体"/>
          <w:color w:val="auto"/>
        </w:rPr>
      </w:pPr>
    </w:p>
    <w:p w14:paraId="2461A03F">
      <w:pPr>
        <w:widowControl/>
        <w:ind w:firstLine="560" w:firstLineChars="200"/>
        <w:jc w:val="left"/>
        <w:rPr>
          <w:rFonts w:ascii="宋体" w:hAnsi="宋体" w:cs="宋体"/>
          <w:color w:val="auto"/>
        </w:rPr>
      </w:pPr>
    </w:p>
    <w:p w14:paraId="57D117C4">
      <w:pPr>
        <w:widowControl/>
        <w:ind w:firstLine="560" w:firstLineChars="200"/>
        <w:jc w:val="left"/>
        <w:rPr>
          <w:rFonts w:ascii="宋体" w:hAnsi="宋体" w:cs="宋体"/>
          <w:color w:val="auto"/>
        </w:rPr>
      </w:pPr>
    </w:p>
    <w:p w14:paraId="403EF6C1">
      <w:pPr>
        <w:widowControl/>
        <w:ind w:firstLine="560" w:firstLineChars="200"/>
        <w:jc w:val="left"/>
        <w:rPr>
          <w:rFonts w:ascii="宋体" w:hAnsi="宋体" w:cs="宋体"/>
          <w:color w:val="auto"/>
        </w:rPr>
      </w:pPr>
    </w:p>
    <w:p w14:paraId="21CB6ABC">
      <w:pPr>
        <w:widowControl/>
        <w:ind w:firstLine="560" w:firstLineChars="200"/>
        <w:jc w:val="left"/>
        <w:rPr>
          <w:rFonts w:ascii="宋体" w:hAnsi="宋体" w:cs="宋体"/>
          <w:color w:val="auto"/>
        </w:rPr>
      </w:pPr>
    </w:p>
    <w:p w14:paraId="183DE86F">
      <w:pPr>
        <w:widowControl/>
        <w:ind w:firstLine="560" w:firstLineChars="200"/>
        <w:jc w:val="left"/>
        <w:rPr>
          <w:rFonts w:ascii="宋体" w:hAnsi="宋体" w:cs="宋体"/>
          <w:color w:val="auto"/>
        </w:rPr>
      </w:pPr>
    </w:p>
    <w:p w14:paraId="157E5B4D">
      <w:pPr>
        <w:widowControl/>
        <w:ind w:firstLine="560" w:firstLineChars="200"/>
        <w:jc w:val="left"/>
        <w:rPr>
          <w:rFonts w:ascii="宋体" w:hAnsi="宋体" w:cs="宋体"/>
          <w:color w:val="auto"/>
        </w:rPr>
      </w:pPr>
    </w:p>
    <w:p w14:paraId="12EF41E2">
      <w:pPr>
        <w:widowControl/>
        <w:ind w:firstLine="560" w:firstLineChars="200"/>
        <w:jc w:val="left"/>
        <w:rPr>
          <w:rFonts w:ascii="宋体" w:hAnsi="宋体" w:cs="宋体"/>
          <w:color w:val="auto"/>
        </w:rPr>
      </w:pPr>
    </w:p>
    <w:p w14:paraId="13D7D7A5">
      <w:pPr>
        <w:widowControl/>
        <w:ind w:firstLine="560" w:firstLineChars="200"/>
        <w:jc w:val="left"/>
        <w:rPr>
          <w:rFonts w:ascii="宋体" w:hAnsi="宋体" w:cs="宋体"/>
          <w:color w:val="auto"/>
        </w:rPr>
      </w:pPr>
    </w:p>
    <w:p w14:paraId="3A9C78A8">
      <w:pPr>
        <w:widowControl/>
        <w:ind w:firstLine="560" w:firstLineChars="200"/>
        <w:jc w:val="left"/>
        <w:rPr>
          <w:rFonts w:ascii="宋体" w:hAnsi="宋体" w:cs="宋体"/>
          <w:color w:val="auto"/>
        </w:rPr>
      </w:pPr>
    </w:p>
    <w:p w14:paraId="61340008">
      <w:pPr>
        <w:widowControl/>
        <w:ind w:firstLine="560" w:firstLineChars="200"/>
        <w:jc w:val="left"/>
        <w:rPr>
          <w:rFonts w:ascii="宋体" w:hAnsi="宋体" w:cs="宋体"/>
          <w:color w:val="auto"/>
        </w:rPr>
      </w:pPr>
    </w:p>
    <w:p w14:paraId="27F8639F">
      <w:pPr>
        <w:widowControl/>
        <w:ind w:firstLine="560" w:firstLineChars="200"/>
        <w:jc w:val="left"/>
        <w:rPr>
          <w:rFonts w:ascii="宋体" w:hAnsi="宋体" w:cs="宋体"/>
          <w:color w:val="auto"/>
        </w:rPr>
      </w:pPr>
    </w:p>
    <w:p w14:paraId="60E47A2B">
      <w:pPr>
        <w:widowControl/>
        <w:ind w:firstLine="560" w:firstLineChars="200"/>
        <w:jc w:val="left"/>
        <w:rPr>
          <w:rFonts w:ascii="宋体" w:hAnsi="宋体" w:cs="宋体"/>
          <w:color w:val="auto"/>
        </w:rPr>
      </w:pPr>
    </w:p>
    <w:p w14:paraId="5739A504">
      <w:pPr>
        <w:widowControl/>
        <w:ind w:firstLine="560" w:firstLineChars="200"/>
        <w:jc w:val="left"/>
        <w:rPr>
          <w:rFonts w:ascii="宋体" w:hAnsi="宋体" w:cs="宋体"/>
          <w:color w:val="auto"/>
        </w:rPr>
      </w:pPr>
    </w:p>
    <w:p w14:paraId="35F9E1BA">
      <w:pPr>
        <w:widowControl/>
        <w:ind w:firstLine="560" w:firstLineChars="200"/>
        <w:jc w:val="left"/>
        <w:rPr>
          <w:rFonts w:ascii="宋体" w:hAnsi="宋体" w:cs="宋体"/>
          <w:color w:val="auto"/>
        </w:rPr>
      </w:pPr>
    </w:p>
    <w:p w14:paraId="18A02AB7">
      <w:pPr>
        <w:widowControl/>
        <w:ind w:firstLine="560" w:firstLineChars="200"/>
        <w:jc w:val="left"/>
        <w:rPr>
          <w:rFonts w:ascii="宋体" w:hAnsi="宋体" w:cs="宋体"/>
          <w:color w:val="auto"/>
        </w:rPr>
      </w:pPr>
    </w:p>
    <w:p w14:paraId="52B2A5C4">
      <w:pPr>
        <w:widowControl/>
        <w:ind w:firstLine="560" w:firstLineChars="200"/>
        <w:jc w:val="left"/>
        <w:rPr>
          <w:rFonts w:ascii="宋体" w:hAnsi="宋体" w:cs="宋体"/>
          <w:color w:val="auto"/>
        </w:rPr>
      </w:pPr>
    </w:p>
    <w:p w14:paraId="78D9C8E8">
      <w:pPr>
        <w:widowControl/>
        <w:ind w:firstLine="560" w:firstLineChars="200"/>
        <w:jc w:val="left"/>
        <w:rPr>
          <w:rFonts w:ascii="宋体" w:hAnsi="宋体" w:cs="宋体"/>
          <w:color w:val="auto"/>
        </w:rPr>
      </w:pPr>
    </w:p>
    <w:p w14:paraId="604D4001">
      <w:pPr>
        <w:pStyle w:val="5"/>
        <w:rPr>
          <w:rFonts w:ascii="宋体" w:hAnsi="宋体" w:eastAsia="宋体" w:cs="宋体"/>
          <w:color w:val="auto"/>
        </w:rPr>
      </w:pPr>
    </w:p>
    <w:p w14:paraId="69B43E2F">
      <w:pPr>
        <w:rPr>
          <w:rFonts w:ascii="宋体" w:hAnsi="宋体" w:cs="宋体"/>
          <w:color w:val="auto"/>
        </w:rPr>
      </w:pPr>
    </w:p>
    <w:p w14:paraId="51485EEE">
      <w:pPr>
        <w:tabs>
          <w:tab w:val="left" w:pos="6300"/>
        </w:tabs>
        <w:snapToGrid w:val="0"/>
        <w:spacing w:line="500" w:lineRule="exact"/>
        <w:rPr>
          <w:rFonts w:ascii="宋体" w:hAnsi="宋体" w:cs="宋体"/>
          <w:color w:val="auto"/>
        </w:rPr>
      </w:pPr>
    </w:p>
    <w:p w14:paraId="09252031">
      <w:pPr>
        <w:tabs>
          <w:tab w:val="left" w:pos="6300"/>
        </w:tabs>
        <w:snapToGrid w:val="0"/>
        <w:spacing w:line="500" w:lineRule="exact"/>
        <w:rPr>
          <w:rFonts w:ascii="宋体" w:hAnsi="宋体" w:cs="宋体"/>
          <w:color w:val="auto"/>
        </w:rPr>
      </w:pPr>
    </w:p>
    <w:p w14:paraId="2CE8FA55">
      <w:pPr>
        <w:tabs>
          <w:tab w:val="left" w:pos="6300"/>
        </w:tabs>
        <w:snapToGrid w:val="0"/>
        <w:spacing w:line="500" w:lineRule="exact"/>
        <w:rPr>
          <w:rFonts w:ascii="宋体" w:hAnsi="宋体" w:cs="宋体"/>
          <w:color w:val="auto"/>
        </w:rPr>
      </w:pPr>
    </w:p>
    <w:p w14:paraId="2C405718">
      <w:pPr>
        <w:rPr>
          <w:rFonts w:ascii="宋体" w:hAnsi="宋体"/>
          <w:color w:val="auto"/>
          <w:sz w:val="24"/>
        </w:rPr>
      </w:pPr>
      <w:r>
        <w:rPr>
          <w:rFonts w:hint="eastAsia" w:ascii="宋体" w:hAnsi="宋体"/>
          <w:color w:val="auto"/>
          <w:sz w:val="24"/>
        </w:rPr>
        <w:t>（三）残疾人福利性单位声明函</w:t>
      </w:r>
    </w:p>
    <w:p w14:paraId="212261A6">
      <w:pPr>
        <w:jc w:val="center"/>
        <w:rPr>
          <w:rFonts w:ascii="宋体" w:hAnsi="宋体"/>
          <w:color w:val="auto"/>
          <w:sz w:val="24"/>
        </w:rPr>
      </w:pPr>
      <w:r>
        <w:rPr>
          <w:rFonts w:hint="eastAsia" w:ascii="宋体" w:hAnsi="宋体"/>
          <w:color w:val="auto"/>
          <w:sz w:val="24"/>
        </w:rPr>
        <w:t>残疾人福利性单位声明函</w:t>
      </w:r>
    </w:p>
    <w:p w14:paraId="2DB4FFE1">
      <w:pPr>
        <w:tabs>
          <w:tab w:val="left" w:pos="6300"/>
        </w:tabs>
        <w:snapToGrid w:val="0"/>
        <w:spacing w:line="500" w:lineRule="exact"/>
        <w:ind w:firstLine="480" w:firstLineChars="200"/>
        <w:rPr>
          <w:rFonts w:ascii="宋体" w:hAnsi="宋体"/>
          <w:color w:val="auto"/>
          <w:sz w:val="24"/>
        </w:rPr>
      </w:pPr>
      <w:r>
        <w:rPr>
          <w:rFonts w:hint="eastAsia" w:ascii="宋体" w:hAnsi="宋体"/>
          <w:color w:val="auto"/>
          <w:sz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0062B72">
      <w:pPr>
        <w:tabs>
          <w:tab w:val="left" w:pos="6300"/>
        </w:tabs>
        <w:snapToGrid w:val="0"/>
        <w:spacing w:line="500" w:lineRule="exact"/>
        <w:ind w:firstLine="480" w:firstLineChars="200"/>
        <w:rPr>
          <w:rFonts w:ascii="宋体" w:hAnsi="宋体" w:cs="宋体"/>
          <w:color w:val="auto"/>
          <w:sz w:val="24"/>
        </w:rPr>
      </w:pPr>
      <w:r>
        <w:rPr>
          <w:rFonts w:hint="eastAsia" w:ascii="宋体" w:hAnsi="宋体"/>
          <w:color w:val="auto"/>
          <w:sz w:val="24"/>
        </w:rPr>
        <w:t>本单位对上述声明的真实性负责。如有虚假，将依法承担相应责任</w:t>
      </w:r>
      <w:r>
        <w:rPr>
          <w:rFonts w:hint="eastAsia" w:ascii="宋体" w:hAnsi="宋体" w:cs="宋体"/>
          <w:color w:val="auto"/>
          <w:sz w:val="24"/>
        </w:rPr>
        <w:t>。</w:t>
      </w:r>
    </w:p>
    <w:p w14:paraId="7FBC3555">
      <w:pPr>
        <w:tabs>
          <w:tab w:val="left" w:pos="6300"/>
        </w:tabs>
        <w:snapToGrid w:val="0"/>
        <w:spacing w:line="500" w:lineRule="exact"/>
        <w:ind w:firstLine="480" w:firstLineChars="200"/>
        <w:rPr>
          <w:rFonts w:ascii="宋体" w:hAnsi="宋体" w:cs="宋体"/>
          <w:color w:val="auto"/>
          <w:sz w:val="24"/>
        </w:rPr>
      </w:pPr>
    </w:p>
    <w:p w14:paraId="1CE65B81">
      <w:pPr>
        <w:tabs>
          <w:tab w:val="left" w:pos="6300"/>
        </w:tabs>
        <w:snapToGrid w:val="0"/>
        <w:spacing w:line="500" w:lineRule="exact"/>
        <w:ind w:firstLine="480" w:firstLineChars="200"/>
        <w:rPr>
          <w:rFonts w:ascii="宋体" w:hAnsi="宋体" w:cs="宋体"/>
          <w:color w:val="auto"/>
          <w:sz w:val="24"/>
        </w:rPr>
      </w:pPr>
    </w:p>
    <w:p w14:paraId="753FED27">
      <w:pPr>
        <w:tabs>
          <w:tab w:val="left" w:pos="6300"/>
        </w:tabs>
        <w:snapToGrid w:val="0"/>
        <w:spacing w:line="500" w:lineRule="exact"/>
        <w:ind w:firstLine="480" w:firstLineChars="200"/>
        <w:rPr>
          <w:rFonts w:ascii="宋体" w:hAnsi="宋体" w:cs="宋体"/>
          <w:color w:val="auto"/>
          <w:sz w:val="24"/>
        </w:rPr>
      </w:pPr>
      <w:r>
        <w:rPr>
          <w:rFonts w:hint="eastAsia" w:ascii="宋体" w:hAnsi="宋体" w:cs="宋体"/>
          <w:color w:val="auto"/>
          <w:sz w:val="24"/>
        </w:rPr>
        <w:t xml:space="preserve">                                                  响应人名称（盖章）：</w:t>
      </w:r>
    </w:p>
    <w:p w14:paraId="235A238A">
      <w:pPr>
        <w:tabs>
          <w:tab w:val="left" w:pos="6300"/>
        </w:tabs>
        <w:snapToGrid w:val="0"/>
        <w:spacing w:line="500" w:lineRule="exact"/>
        <w:ind w:firstLine="570"/>
        <w:jc w:val="left"/>
        <w:rPr>
          <w:rFonts w:ascii="宋体" w:hAnsi="宋体" w:cs="宋体"/>
          <w:color w:val="auto"/>
          <w:sz w:val="24"/>
        </w:rPr>
      </w:pPr>
      <w:r>
        <w:rPr>
          <w:rFonts w:hint="eastAsia" w:ascii="宋体" w:hAnsi="宋体" w:cs="宋体"/>
          <w:color w:val="auto"/>
          <w:sz w:val="24"/>
        </w:rPr>
        <w:t xml:space="preserve">                                                  日  期：</w:t>
      </w:r>
    </w:p>
    <w:p w14:paraId="0FB1D29C">
      <w:pPr>
        <w:spacing w:line="440" w:lineRule="exact"/>
        <w:ind w:firstLine="480" w:firstLineChars="200"/>
        <w:rPr>
          <w:rFonts w:ascii="宋体" w:hAnsi="宋体" w:cs="宋体"/>
          <w:color w:val="auto"/>
          <w:sz w:val="24"/>
          <w:szCs w:val="24"/>
        </w:rPr>
      </w:pPr>
    </w:p>
    <w:p w14:paraId="3A6DA86F">
      <w:pPr>
        <w:spacing w:line="440" w:lineRule="exact"/>
        <w:ind w:firstLine="480" w:firstLineChars="200"/>
        <w:rPr>
          <w:rFonts w:ascii="宋体" w:hAnsi="宋体" w:cs="宋体"/>
          <w:color w:val="auto"/>
          <w:sz w:val="24"/>
          <w:szCs w:val="24"/>
        </w:rPr>
      </w:pPr>
    </w:p>
    <w:p w14:paraId="6C0F4F07">
      <w:pPr>
        <w:spacing w:line="440" w:lineRule="exact"/>
        <w:ind w:firstLine="480" w:firstLineChars="200"/>
        <w:rPr>
          <w:rFonts w:ascii="宋体" w:hAnsi="宋体" w:cs="宋体"/>
          <w:color w:val="auto"/>
          <w:sz w:val="24"/>
          <w:szCs w:val="24"/>
        </w:rPr>
      </w:pPr>
      <w:r>
        <w:rPr>
          <w:rFonts w:hint="eastAsia" w:ascii="宋体" w:hAnsi="宋体" w:cs="宋体"/>
          <w:color w:val="auto"/>
          <w:sz w:val="24"/>
          <w:szCs w:val="24"/>
        </w:rPr>
        <w:br w:type="page"/>
      </w:r>
      <w:r>
        <w:rPr>
          <w:rFonts w:hint="eastAsia" w:ascii="宋体" w:hAnsi="宋体" w:cs="宋体"/>
          <w:color w:val="auto"/>
          <w:sz w:val="24"/>
          <w:szCs w:val="24"/>
        </w:rPr>
        <w:t>（二）其他与项目有关的资料（自附）</w:t>
      </w:r>
    </w:p>
    <w:p w14:paraId="6BF8A6C0">
      <w:pPr>
        <w:spacing w:line="360" w:lineRule="auto"/>
        <w:ind w:firstLine="480" w:firstLineChars="200"/>
        <w:rPr>
          <w:rFonts w:ascii="宋体" w:hAnsi="宋体" w:cs="宋体"/>
          <w:color w:val="auto"/>
          <w:sz w:val="24"/>
          <w:szCs w:val="24"/>
        </w:rPr>
      </w:pPr>
    </w:p>
    <w:p w14:paraId="724068ED">
      <w:pPr>
        <w:spacing w:line="360" w:lineRule="auto"/>
        <w:ind w:firstLine="480" w:firstLineChars="200"/>
        <w:jc w:val="center"/>
        <w:rPr>
          <w:rFonts w:ascii="宋体" w:hAnsi="宋体" w:cs="宋体"/>
          <w:color w:val="auto"/>
          <w:sz w:val="24"/>
          <w:szCs w:val="24"/>
        </w:rPr>
      </w:pPr>
    </w:p>
    <w:p w14:paraId="5FED8CE9">
      <w:pPr>
        <w:spacing w:line="360" w:lineRule="auto"/>
        <w:ind w:firstLine="480" w:firstLineChars="200"/>
        <w:jc w:val="center"/>
        <w:rPr>
          <w:rFonts w:ascii="宋体" w:hAnsi="宋体" w:cs="宋体"/>
          <w:color w:val="auto"/>
          <w:sz w:val="24"/>
          <w:szCs w:val="24"/>
        </w:rPr>
      </w:pPr>
    </w:p>
    <w:p w14:paraId="4B8008DB">
      <w:pPr>
        <w:spacing w:line="360" w:lineRule="auto"/>
        <w:ind w:firstLine="480" w:firstLineChars="200"/>
        <w:jc w:val="center"/>
        <w:rPr>
          <w:rFonts w:ascii="宋体" w:hAnsi="宋体" w:cs="宋体"/>
          <w:color w:val="auto"/>
          <w:sz w:val="24"/>
          <w:szCs w:val="24"/>
        </w:rPr>
      </w:pPr>
    </w:p>
    <w:p w14:paraId="288F2441">
      <w:pPr>
        <w:spacing w:line="360" w:lineRule="auto"/>
        <w:ind w:firstLine="480" w:firstLineChars="200"/>
        <w:jc w:val="center"/>
        <w:rPr>
          <w:rFonts w:ascii="宋体" w:hAnsi="宋体" w:cs="宋体"/>
          <w:color w:val="auto"/>
          <w:sz w:val="24"/>
          <w:szCs w:val="24"/>
        </w:rPr>
      </w:pPr>
    </w:p>
    <w:p w14:paraId="6A478500">
      <w:pPr>
        <w:spacing w:line="360" w:lineRule="auto"/>
        <w:ind w:firstLine="480" w:firstLineChars="200"/>
        <w:jc w:val="center"/>
        <w:rPr>
          <w:rFonts w:ascii="宋体" w:hAnsi="宋体" w:cs="宋体"/>
          <w:color w:val="auto"/>
          <w:sz w:val="24"/>
          <w:szCs w:val="24"/>
        </w:rPr>
      </w:pPr>
    </w:p>
    <w:p w14:paraId="0BB35040">
      <w:pPr>
        <w:spacing w:line="360" w:lineRule="auto"/>
        <w:ind w:firstLine="480" w:firstLineChars="200"/>
        <w:jc w:val="center"/>
        <w:rPr>
          <w:rFonts w:ascii="宋体" w:hAnsi="宋体" w:cs="宋体"/>
          <w:color w:val="auto"/>
          <w:sz w:val="24"/>
          <w:szCs w:val="24"/>
        </w:rPr>
      </w:pPr>
    </w:p>
    <w:p w14:paraId="4CFC66EB">
      <w:pPr>
        <w:spacing w:line="360" w:lineRule="auto"/>
        <w:ind w:firstLine="480" w:firstLineChars="200"/>
        <w:jc w:val="center"/>
        <w:rPr>
          <w:rFonts w:ascii="宋体" w:hAnsi="宋体" w:cs="宋体"/>
          <w:color w:val="auto"/>
          <w:sz w:val="24"/>
          <w:szCs w:val="24"/>
        </w:rPr>
      </w:pPr>
    </w:p>
    <w:p w14:paraId="0D7516E4">
      <w:pPr>
        <w:spacing w:line="360" w:lineRule="auto"/>
        <w:ind w:firstLine="480" w:firstLineChars="200"/>
        <w:jc w:val="center"/>
        <w:rPr>
          <w:rFonts w:ascii="宋体" w:hAnsi="宋体" w:cs="宋体"/>
          <w:color w:val="auto"/>
          <w:sz w:val="24"/>
          <w:szCs w:val="24"/>
        </w:rPr>
      </w:pPr>
    </w:p>
    <w:p w14:paraId="1CC9AE10">
      <w:pPr>
        <w:spacing w:line="360" w:lineRule="auto"/>
        <w:ind w:firstLine="480" w:firstLineChars="200"/>
        <w:jc w:val="center"/>
        <w:rPr>
          <w:rFonts w:ascii="宋体" w:hAnsi="宋体" w:cs="宋体"/>
          <w:color w:val="auto"/>
          <w:sz w:val="24"/>
          <w:szCs w:val="24"/>
        </w:rPr>
      </w:pPr>
    </w:p>
    <w:p w14:paraId="0C376CD5">
      <w:pPr>
        <w:spacing w:line="360" w:lineRule="auto"/>
        <w:ind w:firstLine="480" w:firstLineChars="200"/>
        <w:jc w:val="center"/>
        <w:rPr>
          <w:rFonts w:ascii="宋体" w:hAnsi="宋体" w:cs="宋体"/>
          <w:color w:val="auto"/>
          <w:sz w:val="24"/>
          <w:szCs w:val="24"/>
        </w:rPr>
      </w:pPr>
    </w:p>
    <w:p w14:paraId="15BC5382">
      <w:pPr>
        <w:spacing w:line="360" w:lineRule="auto"/>
        <w:ind w:firstLine="480" w:firstLineChars="200"/>
        <w:jc w:val="center"/>
        <w:rPr>
          <w:rFonts w:ascii="宋体" w:hAnsi="宋体" w:cs="宋体"/>
          <w:color w:val="auto"/>
          <w:sz w:val="24"/>
          <w:szCs w:val="24"/>
        </w:rPr>
      </w:pPr>
    </w:p>
    <w:p w14:paraId="57485E77">
      <w:pPr>
        <w:spacing w:line="360" w:lineRule="auto"/>
        <w:ind w:firstLine="480" w:firstLineChars="200"/>
        <w:jc w:val="center"/>
        <w:rPr>
          <w:rFonts w:ascii="宋体" w:hAnsi="宋体" w:cs="宋体"/>
          <w:color w:val="auto"/>
          <w:sz w:val="24"/>
          <w:szCs w:val="24"/>
        </w:rPr>
      </w:pPr>
    </w:p>
    <w:p w14:paraId="73BBCAA9">
      <w:pPr>
        <w:spacing w:line="360" w:lineRule="auto"/>
        <w:ind w:firstLine="480" w:firstLineChars="200"/>
        <w:jc w:val="center"/>
        <w:rPr>
          <w:rFonts w:ascii="宋体" w:hAnsi="宋体" w:cs="宋体"/>
          <w:color w:val="auto"/>
          <w:sz w:val="24"/>
          <w:szCs w:val="24"/>
        </w:rPr>
      </w:pPr>
    </w:p>
    <w:p w14:paraId="0059CCA7">
      <w:pPr>
        <w:spacing w:line="360" w:lineRule="auto"/>
        <w:ind w:firstLine="480" w:firstLineChars="200"/>
        <w:jc w:val="center"/>
        <w:rPr>
          <w:rFonts w:ascii="宋体" w:hAnsi="宋体" w:cs="宋体"/>
          <w:color w:val="auto"/>
          <w:sz w:val="24"/>
          <w:szCs w:val="24"/>
        </w:rPr>
      </w:pPr>
    </w:p>
    <w:p w14:paraId="51AB2969">
      <w:pPr>
        <w:spacing w:line="360" w:lineRule="auto"/>
        <w:ind w:firstLine="480" w:firstLineChars="200"/>
        <w:jc w:val="center"/>
        <w:rPr>
          <w:rFonts w:ascii="宋体" w:hAnsi="宋体" w:cs="宋体"/>
          <w:color w:val="auto"/>
          <w:sz w:val="24"/>
          <w:szCs w:val="24"/>
        </w:rPr>
      </w:pPr>
    </w:p>
    <w:p w14:paraId="33D01096">
      <w:pPr>
        <w:spacing w:line="360" w:lineRule="auto"/>
        <w:ind w:firstLine="480" w:firstLineChars="200"/>
        <w:jc w:val="center"/>
        <w:rPr>
          <w:rFonts w:ascii="宋体" w:hAnsi="宋体" w:cs="宋体"/>
          <w:color w:val="auto"/>
          <w:sz w:val="24"/>
          <w:szCs w:val="24"/>
        </w:rPr>
      </w:pPr>
    </w:p>
    <w:p w14:paraId="68C22D5A">
      <w:pPr>
        <w:spacing w:line="360" w:lineRule="auto"/>
        <w:ind w:firstLine="480" w:firstLineChars="200"/>
        <w:jc w:val="center"/>
        <w:rPr>
          <w:rFonts w:ascii="宋体" w:hAnsi="宋体" w:cs="宋体"/>
          <w:color w:val="auto"/>
          <w:sz w:val="24"/>
          <w:szCs w:val="24"/>
        </w:rPr>
      </w:pPr>
    </w:p>
    <w:p w14:paraId="426E4F05">
      <w:pPr>
        <w:spacing w:line="360" w:lineRule="auto"/>
        <w:ind w:firstLine="480" w:firstLineChars="200"/>
        <w:jc w:val="center"/>
        <w:rPr>
          <w:rFonts w:ascii="宋体" w:hAnsi="宋体" w:cs="宋体"/>
          <w:color w:val="auto"/>
          <w:sz w:val="24"/>
          <w:szCs w:val="24"/>
        </w:rPr>
      </w:pPr>
    </w:p>
    <w:p w14:paraId="52DD6BE5">
      <w:pPr>
        <w:spacing w:line="360" w:lineRule="auto"/>
        <w:ind w:firstLine="560" w:firstLineChars="200"/>
        <w:jc w:val="center"/>
        <w:rPr>
          <w:rFonts w:ascii="宋体" w:hAnsi="宋体" w:cs="宋体"/>
          <w:color w:val="auto"/>
        </w:rPr>
      </w:pPr>
      <w:r>
        <w:rPr>
          <w:rFonts w:hint="eastAsia" w:ascii="宋体" w:hAnsi="宋体" w:cs="宋体"/>
          <w:color w:val="auto"/>
        </w:rPr>
        <w:t>（结束）</w:t>
      </w:r>
    </w:p>
    <w:p w14:paraId="48E466B6">
      <w:pPr>
        <w:spacing w:line="360" w:lineRule="auto"/>
        <w:rPr>
          <w:rFonts w:ascii="宋体" w:hAnsi="宋体" w:cs="宋体"/>
          <w:color w:val="auto"/>
        </w:rPr>
      </w:pPr>
    </w:p>
    <w:p w14:paraId="14CEA1A1">
      <w:pPr>
        <w:tabs>
          <w:tab w:val="left" w:pos="9000"/>
        </w:tabs>
        <w:spacing w:line="276" w:lineRule="auto"/>
        <w:jc w:val="center"/>
        <w:rPr>
          <w:rFonts w:ascii="宋体" w:hAnsi="宋体" w:cs="宋体"/>
          <w:color w:val="auto"/>
          <w:sz w:val="36"/>
          <w:szCs w:val="36"/>
        </w:rPr>
      </w:pPr>
    </w:p>
    <w:sectPr>
      <w:headerReference r:id="rId8" w:type="default"/>
      <w:footerReference r:id="rId9" w:type="default"/>
      <w:pgSz w:w="11907" w:h="16840"/>
      <w:pgMar w:top="1134" w:right="1191" w:bottom="1134" w:left="1304" w:header="964"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51EB3299-AC2E-42E7-AF3E-7ED57A4203C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10006FF" w:usb1="4000205B" w:usb2="00000010" w:usb3="00000000" w:csb0="2000019F" w:csb1="00000000"/>
  </w:font>
  <w:font w:name="方正黑体_GBK">
    <w:panose1 w:val="03000509000000000000"/>
    <w:charset w:val="86"/>
    <w:family w:val="auto"/>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embedRegular r:id="rId2" w:fontKey="{BAE05D58-6BB4-4B7C-9DC9-762D69A8D09C}"/>
  </w:font>
  <w:font w:name="微软雅黑">
    <w:panose1 w:val="020B0503020204020204"/>
    <w:charset w:val="86"/>
    <w:family w:val="swiss"/>
    <w:pitch w:val="default"/>
    <w:sig w:usb0="80000287" w:usb1="280F3C52" w:usb2="00000016" w:usb3="00000000" w:csb0="0004001F" w:csb1="00000000"/>
    <w:embedRegular r:id="rId3" w:fontKey="{F9D54064-1AE1-43AC-8C1D-604743096C9E}"/>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A66CE">
    <w:pPr>
      <w:pStyle w:val="18"/>
      <w:jc w:val="center"/>
      <w:rPr>
        <w:rFonts w:ascii="宋体" w:hAnsi="宋体"/>
        <w:sz w:val="21"/>
        <w:szCs w:val="21"/>
      </w:rPr>
    </w:pPr>
    <w:r>
      <w:rPr>
        <w:rFonts w:ascii="宋体" w:hAnsi="宋体"/>
        <w:sz w:val="21"/>
        <w:szCs w:val="21"/>
      </w:rPr>
      <w:fldChar w:fldCharType="begin"/>
    </w:r>
    <w:r>
      <w:rPr>
        <w:rStyle w:val="33"/>
        <w:rFonts w:ascii="宋体" w:hAnsi="宋体"/>
        <w:sz w:val="21"/>
        <w:szCs w:val="21"/>
      </w:rPr>
      <w:instrText xml:space="preserve"> PAGE </w:instrText>
    </w:r>
    <w:r>
      <w:rPr>
        <w:rFonts w:ascii="宋体" w:hAnsi="宋体"/>
        <w:sz w:val="21"/>
        <w:szCs w:val="21"/>
      </w:rPr>
      <w:fldChar w:fldCharType="separate"/>
    </w:r>
    <w:r>
      <w:rPr>
        <w:rStyle w:val="33"/>
        <w:rFonts w:ascii="宋体" w:hAnsi="宋体"/>
        <w:sz w:val="21"/>
        <w:szCs w:val="21"/>
      </w:rPr>
      <w:t>- 12 -</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B69F5">
    <w:pPr>
      <w:pStyle w:val="18"/>
      <w:framePr w:wrap="around" w:vAnchor="text" w:hAnchor="margin" w:xAlign="center" w:y="1"/>
      <w:rPr>
        <w:rStyle w:val="33"/>
      </w:rPr>
    </w:pPr>
    <w:r>
      <w:fldChar w:fldCharType="begin"/>
    </w:r>
    <w:r>
      <w:rPr>
        <w:rStyle w:val="33"/>
      </w:rPr>
      <w:instrText xml:space="preserve">PAGE  </w:instrText>
    </w:r>
    <w:r>
      <w:fldChar w:fldCharType="separate"/>
    </w:r>
    <w:r>
      <w:rPr>
        <w:rStyle w:val="33"/>
      </w:rPr>
      <w:t>- 7 -</w:t>
    </w:r>
    <w:r>
      <w:fldChar w:fldCharType="end"/>
    </w:r>
  </w:p>
  <w:p w14:paraId="65906C58">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D3C4C">
    <w:pPr>
      <w:pStyle w:val="18"/>
      <w:jc w:val="center"/>
      <w:rPr>
        <w:rFonts w:ascii="宋体" w:hAnsi="宋体"/>
        <w:sz w:val="21"/>
        <w:szCs w:val="21"/>
      </w:rPr>
    </w:pPr>
    <w:r>
      <w:rPr>
        <w:rFonts w:ascii="宋体" w:hAnsi="宋体"/>
        <w:sz w:val="21"/>
        <w:szCs w:val="21"/>
      </w:rPr>
      <w:fldChar w:fldCharType="begin"/>
    </w:r>
    <w:r>
      <w:rPr>
        <w:rStyle w:val="33"/>
        <w:rFonts w:ascii="宋体" w:hAnsi="宋体"/>
        <w:sz w:val="21"/>
        <w:szCs w:val="21"/>
      </w:rPr>
      <w:instrText xml:space="preserve"> PAGE </w:instrText>
    </w:r>
    <w:r>
      <w:rPr>
        <w:rFonts w:ascii="宋体" w:hAnsi="宋体"/>
        <w:sz w:val="21"/>
        <w:szCs w:val="21"/>
      </w:rPr>
      <w:fldChar w:fldCharType="separate"/>
    </w:r>
    <w:r>
      <w:rPr>
        <w:rStyle w:val="33"/>
        <w:rFonts w:ascii="宋体" w:hAnsi="宋体"/>
        <w:sz w:val="21"/>
        <w:szCs w:val="21"/>
      </w:rPr>
      <w:t>- 21 -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F6F71E">
    <w:pPr>
      <w:pStyle w:val="18"/>
      <w:jc w:val="center"/>
      <w:rPr>
        <w:rFonts w:ascii="宋体"/>
        <w:sz w:val="21"/>
        <w:szCs w:val="21"/>
      </w:rPr>
    </w:pPr>
    <w:r>
      <w:rPr>
        <w:sz w:val="21"/>
      </w:rPr>
      <mc:AlternateContent>
        <mc:Choice Requires="wps">
          <w:drawing>
            <wp:anchor distT="0" distB="0" distL="113665" distR="113665" simplePos="0" relativeHeight="251659264" behindDoc="0" locked="0" layoutInCell="1" allowOverlap="1">
              <wp:simplePos x="0" y="0"/>
              <wp:positionH relativeFrom="margin">
                <wp:align>center</wp:align>
              </wp:positionH>
              <wp:positionV relativeFrom="paragraph">
                <wp:posOffset>0</wp:posOffset>
              </wp:positionV>
              <wp:extent cx="247650" cy="131445"/>
              <wp:effectExtent l="0" t="0" r="0" b="0"/>
              <wp:wrapNone/>
              <wp:docPr id="10" name="文本框 1029"/>
              <wp:cNvGraphicFramePr/>
              <a:graphic xmlns:a="http://schemas.openxmlformats.org/drawingml/2006/main">
                <a:graphicData uri="http://schemas.microsoft.com/office/word/2010/wordprocessingShape">
                  <wps:wsp>
                    <wps:cNvSpPr/>
                    <wps:spPr>
                      <a:xfrm>
                        <a:off x="0" y="0"/>
                        <a:ext cx="247573" cy="131559"/>
                      </a:xfrm>
                      <a:prstGeom prst="rect">
                        <a:avLst/>
                      </a:prstGeom>
                      <a:noFill/>
                      <a:ln w="9525" cap="flat" cmpd="sng">
                        <a:noFill/>
                        <a:prstDash val="solid"/>
                        <a:round/>
                      </a:ln>
                    </wps:spPr>
                    <wps:txbx>
                      <w:txbxContent>
                        <w:p w14:paraId="3D8FC076">
                          <w:pPr>
                            <w:pStyle w:val="18"/>
                          </w:pPr>
                          <w:r>
                            <w:fldChar w:fldCharType="begin"/>
                          </w:r>
                          <w:r>
                            <w:instrText xml:space="preserve"> PAGE  \* MERGEFORMAT </w:instrText>
                          </w:r>
                          <w:r>
                            <w:fldChar w:fldCharType="separate"/>
                          </w:r>
                          <w:r>
                            <w:t>- 22 -</w:t>
                          </w:r>
                          <w:r>
                            <w:fldChar w:fldCharType="end"/>
                          </w:r>
                        </w:p>
                      </w:txbxContent>
                    </wps:txbx>
                    <wps:bodyPr vert="horz" wrap="none" lIns="0" tIns="0" rIns="0" bIns="0" anchor="t" anchorCtr="0" upright="1">
                      <a:spAutoFit/>
                    </wps:bodyPr>
                  </wps:wsp>
                </a:graphicData>
              </a:graphic>
            </wp:anchor>
          </w:drawing>
        </mc:Choice>
        <mc:Fallback>
          <w:pict>
            <v:rect id="文本框 1029" o:spid="_x0000_s1026" o:spt="1" style="position:absolute;left:0pt;margin-top:0pt;height:10.35pt;width:19.5pt;mso-position-horizontal:center;mso-position-horizontal-relative:margin;mso-wrap-style:none;z-index:251659264;mso-width-relative:page;mso-height-relative:page;" filled="f" stroked="f" coordsize="21600,21600" o:gfxdata="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IOvka9EAAAADAQAADwAAAAAAAAABACAAAAAiAAAAZHJzL2Rv&#10;d25yZXYueG1sUEsBAhQAFAAAAAgAh07iQICpYUUIAgAA+AMAAA4AAAAAAAAAAQAgAAAAIAEAAGRy&#10;cy9lMm9Eb2MueG1sUEsFBgAAAAAGAAYAWQEAAJoFAAAAAA==&#10;">
              <v:fill on="f" focussize="0,0"/>
              <v:stroke on="f" joinstyle="round"/>
              <v:imagedata o:title=""/>
              <o:lock v:ext="edit" aspectratio="f"/>
              <v:textbox inset="0mm,0mm,0mm,0mm" style="mso-fit-shape-to-text:t;">
                <w:txbxContent>
                  <w:p w14:paraId="3D8FC076">
                    <w:pPr>
                      <w:pStyle w:val="18"/>
                    </w:pPr>
                    <w:r>
                      <w:fldChar w:fldCharType="begin"/>
                    </w:r>
                    <w:r>
                      <w:instrText xml:space="preserve"> PAGE  \* MERGEFORMAT </w:instrText>
                    </w:r>
                    <w:r>
                      <w:fldChar w:fldCharType="separate"/>
                    </w:r>
                    <w:r>
                      <w:t>- 22 -</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9CA25">
    <w:pPr>
      <w:pStyle w:val="19"/>
      <w:rPr>
        <w:sz w:val="20"/>
        <w:szCs w:val="20"/>
      </w:rPr>
    </w:pPr>
    <w:r>
      <w:rPr>
        <w:rFonts w:hint="eastAsia"/>
        <w:color w:val="0000FF"/>
        <w:sz w:val="20"/>
        <w:szCs w:val="20"/>
        <w:lang w:val="en-US" w:eastAsia="zh-CN"/>
      </w:rPr>
      <w:t xml:space="preserve">                          </w:t>
    </w:r>
    <w:r>
      <w:rPr>
        <w:rFonts w:hint="eastAsia"/>
        <w:sz w:val="20"/>
        <w:szCs w:val="20"/>
      </w:rPr>
      <w:t xml:space="preserve">   </w:t>
    </w:r>
    <w:r>
      <w:rPr>
        <w:sz w:val="20"/>
        <w:szCs w:val="20"/>
      </w:rPr>
      <w:t xml:space="preserve">                                                </w:t>
    </w:r>
    <w:r>
      <w:rPr>
        <w:rFonts w:hint="eastAsia"/>
        <w:sz w:val="20"/>
        <w:szCs w:val="20"/>
      </w:rPr>
      <w:t>网上竞采文件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A71D3">
    <w:pPr>
      <w:pStyle w:val="19"/>
      <w:ind w:firstLine="2940" w:firstLineChars="1400"/>
      <w:jc w:val="both"/>
      <w:rPr>
        <w:rFonts w:ascii="宋体" w:hAnsi="宋体" w:cs="宋体"/>
        <w:sz w:val="21"/>
        <w:szCs w:val="21"/>
      </w:rPr>
    </w:pPr>
    <w:r>
      <w:rPr>
        <w:rFonts w:hint="eastAsia" w:ascii="宋体" w:hAnsi="宋体" w:cs="宋体"/>
        <w:sz w:val="21"/>
        <w:szCs w:val="21"/>
      </w:rPr>
      <w:t xml:space="preserve">                                                网上竞采文件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6845C">
    <w:pPr>
      <w:pStyle w:val="19"/>
      <w:ind w:firstLine="2940" w:firstLineChars="1400"/>
      <w:jc w:val="both"/>
      <w:rPr>
        <w:rFonts w:ascii="宋体" w:hAnsi="宋体" w:cs="宋体"/>
        <w:sz w:val="21"/>
        <w:szCs w:val="21"/>
      </w:rPr>
    </w:pPr>
    <w:r>
      <w:rPr>
        <w:rFonts w:hint="eastAsia" w:ascii="宋体" w:hAnsi="宋体" w:cs="宋体"/>
        <w:color w:val="0000FF"/>
        <w:sz w:val="21"/>
        <w:szCs w:val="21"/>
      </w:rPr>
      <w:t xml:space="preserve"> </w:t>
    </w:r>
    <w:r>
      <w:rPr>
        <w:rFonts w:hint="eastAsia" w:ascii="宋体" w:hAnsi="宋体" w:cs="宋体"/>
        <w:sz w:val="21"/>
        <w:szCs w:val="21"/>
      </w:rPr>
      <w:t xml:space="preserve">                                               网上竞采文件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6701E3"/>
    <w:multiLevelType w:val="singleLevel"/>
    <w:tmpl w:val="AF6701E3"/>
    <w:lvl w:ilvl="0" w:tentative="0">
      <w:start w:val="1"/>
      <w:numFmt w:val="chineseCounting"/>
      <w:suff w:val="nothing"/>
      <w:lvlText w:val="%1、"/>
      <w:lvlJc w:val="left"/>
      <w:rPr>
        <w:rFonts w:hint="eastAsia"/>
      </w:rPr>
    </w:lvl>
  </w:abstractNum>
  <w:abstractNum w:abstractNumId="1">
    <w:nsid w:val="F8139DD1"/>
    <w:multiLevelType w:val="multilevel"/>
    <w:tmpl w:val="F8139DD1"/>
    <w:lvl w:ilvl="0" w:tentative="0">
      <w:start w:val="1"/>
      <w:numFmt w:val="chineseCountingThousand"/>
      <w:suff w:val="space"/>
      <w:lvlText w:val="%1. "/>
      <w:lvlJc w:val="left"/>
      <w:pPr>
        <w:tabs>
          <w:tab w:val="left" w:pos="0"/>
        </w:tabs>
        <w:ind w:left="907" w:hanging="907"/>
      </w:pPr>
      <w:rPr>
        <w:rFonts w:hint="eastAsia"/>
      </w:rPr>
    </w:lvl>
    <w:lvl w:ilvl="1" w:tentative="0">
      <w:start w:val="1"/>
      <w:numFmt w:val="decimal"/>
      <w:isLgl/>
      <w:suff w:val="space"/>
      <w:lvlText w:val="%1.%2 "/>
      <w:lvlJc w:val="left"/>
      <w:pPr>
        <w:tabs>
          <w:tab w:val="left" w:pos="0"/>
        </w:tabs>
        <w:ind w:left="794" w:hanging="794"/>
      </w:pPr>
    </w:lvl>
    <w:lvl w:ilvl="2" w:tentative="0">
      <w:start w:val="0"/>
      <w:numFmt w:val="none"/>
      <w:lvlText w:val=""/>
      <w:lvlJc w:val="left"/>
      <w:pPr>
        <w:tabs>
          <w:tab w:val="left" w:pos="0"/>
        </w:tabs>
        <w:ind w:left="0" w:firstLine="0"/>
      </w:pPr>
      <w:rPr>
        <w:rFonts w:cs="Times New Roman"/>
      </w:rPr>
    </w:lvl>
    <w:lvl w:ilvl="3" w:tentative="0">
      <w:start w:val="0"/>
      <w:numFmt w:val="none"/>
      <w:lvlText w:val=""/>
      <w:lvlJc w:val="left"/>
      <w:pPr>
        <w:tabs>
          <w:tab w:val="left" w:pos="0"/>
        </w:tabs>
        <w:ind w:left="0" w:firstLine="0"/>
      </w:pPr>
      <w:rPr>
        <w:rFonts w:cs="Times New Roman"/>
      </w:rPr>
    </w:lvl>
    <w:lvl w:ilvl="4" w:tentative="0">
      <w:start w:val="0"/>
      <w:numFmt w:val="decimal"/>
      <w:pStyle w:val="42"/>
      <w:lvlText w:val=""/>
      <w:lvlJc w:val="left"/>
      <w:pPr>
        <w:tabs>
          <w:tab w:val="left" w:pos="0"/>
        </w:tabs>
        <w:ind w:left="0" w:firstLine="0"/>
      </w:pPr>
      <w:rPr>
        <w:rFonts w:cs="Times New Roman"/>
      </w:rPr>
    </w:lvl>
    <w:lvl w:ilvl="5" w:tentative="0">
      <w:start w:val="0"/>
      <w:numFmt w:val="decimal"/>
      <w:lvlText w:val=""/>
      <w:lvlJc w:val="left"/>
      <w:pPr>
        <w:tabs>
          <w:tab w:val="left" w:pos="0"/>
        </w:tabs>
        <w:ind w:left="0" w:firstLine="0"/>
      </w:pPr>
      <w:rPr>
        <w:rFonts w:cs="Times New Roman"/>
      </w:rPr>
    </w:lvl>
    <w:lvl w:ilvl="6" w:tentative="0">
      <w:start w:val="0"/>
      <w:numFmt w:val="decimal"/>
      <w:lvlText w:val=""/>
      <w:lvlJc w:val="left"/>
      <w:pPr>
        <w:tabs>
          <w:tab w:val="left" w:pos="0"/>
        </w:tabs>
        <w:ind w:left="0" w:firstLine="0"/>
      </w:pPr>
      <w:rPr>
        <w:rFonts w:cs="Times New Roman"/>
      </w:rPr>
    </w:lvl>
    <w:lvl w:ilvl="7" w:tentative="0">
      <w:start w:val="0"/>
      <w:numFmt w:val="decimal"/>
      <w:lvlText w:val=""/>
      <w:lvlJc w:val="left"/>
      <w:pPr>
        <w:tabs>
          <w:tab w:val="left" w:pos="0"/>
        </w:tabs>
        <w:ind w:left="0" w:firstLine="0"/>
      </w:pPr>
      <w:rPr>
        <w:rFonts w:cs="Times New Roman"/>
      </w:rPr>
    </w:lvl>
    <w:lvl w:ilvl="8" w:tentative="0">
      <w:start w:val="0"/>
      <w:numFmt w:val="decimal"/>
      <w:lvlText w:val=""/>
      <w:lvlJc w:val="left"/>
      <w:pPr>
        <w:tabs>
          <w:tab w:val="left" w:pos="0"/>
        </w:tabs>
        <w:ind w:left="0" w:firstLine="0"/>
      </w:pPr>
      <w:rPr>
        <w:rFonts w:cs="Times New Roman"/>
      </w:rPr>
    </w:lvl>
  </w:abstractNum>
  <w:abstractNum w:abstractNumId="2">
    <w:nsid w:val="183BF197"/>
    <w:multiLevelType w:val="singleLevel"/>
    <w:tmpl w:val="183BF197"/>
    <w:lvl w:ilvl="0" w:tentative="0">
      <w:start w:val="2"/>
      <w:numFmt w:val="chineseCounting"/>
      <w:suff w:val="space"/>
      <w:lvlText w:val="第%1篇"/>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dit="readOnly" w:enforcement="0"/>
  <w:defaultTabStop w:val="420"/>
  <w:drawingGridHorizontalSpacing w:val="140"/>
  <w:drawingGridVerticalSpacing w:val="381"/>
  <w:displayHorizontalDrawingGridEvery w:val="1"/>
  <w:displayVerticalDrawingGridEvery w:val="1"/>
  <w:noPunctuationKerning w:val="1"/>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A2MTQ3MDcyNmI3YjdhZmQzMjUzZmUwYmM1MDkzMzEifQ=="/>
  </w:docVars>
  <w:rsids>
    <w:rsidRoot w:val="00F53EF2"/>
    <w:rsid w:val="000D28DB"/>
    <w:rsid w:val="001312DE"/>
    <w:rsid w:val="001507F2"/>
    <w:rsid w:val="00204B52"/>
    <w:rsid w:val="002239F4"/>
    <w:rsid w:val="00287C5B"/>
    <w:rsid w:val="002C1B36"/>
    <w:rsid w:val="0036219B"/>
    <w:rsid w:val="00482D85"/>
    <w:rsid w:val="0054236F"/>
    <w:rsid w:val="005D0E4B"/>
    <w:rsid w:val="00621139"/>
    <w:rsid w:val="00683608"/>
    <w:rsid w:val="00694C2C"/>
    <w:rsid w:val="007572D2"/>
    <w:rsid w:val="00772A26"/>
    <w:rsid w:val="007A7AA2"/>
    <w:rsid w:val="008623C8"/>
    <w:rsid w:val="008B159C"/>
    <w:rsid w:val="00964F66"/>
    <w:rsid w:val="009A2A83"/>
    <w:rsid w:val="00A05353"/>
    <w:rsid w:val="00AA3FE0"/>
    <w:rsid w:val="00BC549F"/>
    <w:rsid w:val="00BC7097"/>
    <w:rsid w:val="00C238D4"/>
    <w:rsid w:val="00C536B7"/>
    <w:rsid w:val="00CC5BF8"/>
    <w:rsid w:val="00CE1601"/>
    <w:rsid w:val="00CE7416"/>
    <w:rsid w:val="00D01997"/>
    <w:rsid w:val="00D13EFE"/>
    <w:rsid w:val="00D23C58"/>
    <w:rsid w:val="00D53E3D"/>
    <w:rsid w:val="00D93A86"/>
    <w:rsid w:val="00DE2E16"/>
    <w:rsid w:val="00E13CEA"/>
    <w:rsid w:val="00EF5E11"/>
    <w:rsid w:val="00F53EF2"/>
    <w:rsid w:val="0153604B"/>
    <w:rsid w:val="01DE0B21"/>
    <w:rsid w:val="020519CB"/>
    <w:rsid w:val="02502671"/>
    <w:rsid w:val="0288005D"/>
    <w:rsid w:val="02A80C04"/>
    <w:rsid w:val="03443858"/>
    <w:rsid w:val="03922815"/>
    <w:rsid w:val="03EB5449"/>
    <w:rsid w:val="0431648C"/>
    <w:rsid w:val="04C020B1"/>
    <w:rsid w:val="04F96FF0"/>
    <w:rsid w:val="057743B8"/>
    <w:rsid w:val="06F51A39"/>
    <w:rsid w:val="06F81152"/>
    <w:rsid w:val="079C0574"/>
    <w:rsid w:val="08F5760F"/>
    <w:rsid w:val="091B7E93"/>
    <w:rsid w:val="0A8119D2"/>
    <w:rsid w:val="0AA95014"/>
    <w:rsid w:val="0B112BB9"/>
    <w:rsid w:val="0D415DA1"/>
    <w:rsid w:val="0D921D8F"/>
    <w:rsid w:val="0D9F7DAD"/>
    <w:rsid w:val="0DBB5210"/>
    <w:rsid w:val="0E8F48E3"/>
    <w:rsid w:val="0EB14710"/>
    <w:rsid w:val="0EEC4340"/>
    <w:rsid w:val="0FF76D2D"/>
    <w:rsid w:val="10F871C7"/>
    <w:rsid w:val="11677D8C"/>
    <w:rsid w:val="11972843"/>
    <w:rsid w:val="12645AC3"/>
    <w:rsid w:val="13791B2F"/>
    <w:rsid w:val="14CF4495"/>
    <w:rsid w:val="14E8276E"/>
    <w:rsid w:val="15D62A35"/>
    <w:rsid w:val="15DA4550"/>
    <w:rsid w:val="161517B0"/>
    <w:rsid w:val="1674297A"/>
    <w:rsid w:val="174E6D2D"/>
    <w:rsid w:val="175D1229"/>
    <w:rsid w:val="17F741B0"/>
    <w:rsid w:val="180601E3"/>
    <w:rsid w:val="18291542"/>
    <w:rsid w:val="198132B7"/>
    <w:rsid w:val="1A4C5A95"/>
    <w:rsid w:val="1A590496"/>
    <w:rsid w:val="1BC5482C"/>
    <w:rsid w:val="1BC8528B"/>
    <w:rsid w:val="1D0253E4"/>
    <w:rsid w:val="1D5B6781"/>
    <w:rsid w:val="1E3A7AA3"/>
    <w:rsid w:val="1E9B3A49"/>
    <w:rsid w:val="1EC51FA9"/>
    <w:rsid w:val="1EDB1A66"/>
    <w:rsid w:val="1EED2DCA"/>
    <w:rsid w:val="1F175742"/>
    <w:rsid w:val="20175937"/>
    <w:rsid w:val="203574C1"/>
    <w:rsid w:val="20A44AFD"/>
    <w:rsid w:val="20EA188C"/>
    <w:rsid w:val="22213DD1"/>
    <w:rsid w:val="223508E6"/>
    <w:rsid w:val="227F6639"/>
    <w:rsid w:val="22B83BEE"/>
    <w:rsid w:val="22D95114"/>
    <w:rsid w:val="23117285"/>
    <w:rsid w:val="23CD36CA"/>
    <w:rsid w:val="241E0317"/>
    <w:rsid w:val="24997109"/>
    <w:rsid w:val="24D82326"/>
    <w:rsid w:val="25567300"/>
    <w:rsid w:val="262A4E03"/>
    <w:rsid w:val="26E474C3"/>
    <w:rsid w:val="277D22FF"/>
    <w:rsid w:val="2793490A"/>
    <w:rsid w:val="281501B3"/>
    <w:rsid w:val="298A5BB9"/>
    <w:rsid w:val="29B50036"/>
    <w:rsid w:val="2A0A67BD"/>
    <w:rsid w:val="2A707BEC"/>
    <w:rsid w:val="2B3C066F"/>
    <w:rsid w:val="2C354C78"/>
    <w:rsid w:val="2CE30E4A"/>
    <w:rsid w:val="2DBB27E5"/>
    <w:rsid w:val="2E027D0C"/>
    <w:rsid w:val="2E89343E"/>
    <w:rsid w:val="2EAE29CA"/>
    <w:rsid w:val="2F182598"/>
    <w:rsid w:val="2F805D80"/>
    <w:rsid w:val="30760793"/>
    <w:rsid w:val="308920C8"/>
    <w:rsid w:val="31370C08"/>
    <w:rsid w:val="3264169D"/>
    <w:rsid w:val="329F14FA"/>
    <w:rsid w:val="32AE62E3"/>
    <w:rsid w:val="33C723E7"/>
    <w:rsid w:val="340F1379"/>
    <w:rsid w:val="347A222F"/>
    <w:rsid w:val="34B537C5"/>
    <w:rsid w:val="351C69B6"/>
    <w:rsid w:val="354530A3"/>
    <w:rsid w:val="356E5CCE"/>
    <w:rsid w:val="35FA7C22"/>
    <w:rsid w:val="365B050E"/>
    <w:rsid w:val="36E95591"/>
    <w:rsid w:val="372B5CCE"/>
    <w:rsid w:val="37493F6A"/>
    <w:rsid w:val="37C93B09"/>
    <w:rsid w:val="37ED2CCA"/>
    <w:rsid w:val="3A5D280D"/>
    <w:rsid w:val="3BDF0EF5"/>
    <w:rsid w:val="3E33621B"/>
    <w:rsid w:val="3FD24232"/>
    <w:rsid w:val="406B4675"/>
    <w:rsid w:val="40CA1231"/>
    <w:rsid w:val="415530A3"/>
    <w:rsid w:val="416C2111"/>
    <w:rsid w:val="41794B30"/>
    <w:rsid w:val="41FD11C6"/>
    <w:rsid w:val="429926D2"/>
    <w:rsid w:val="42FC6581"/>
    <w:rsid w:val="443E1CC0"/>
    <w:rsid w:val="44A27E03"/>
    <w:rsid w:val="44D426B2"/>
    <w:rsid w:val="45723C79"/>
    <w:rsid w:val="45894BEB"/>
    <w:rsid w:val="46FE7C1F"/>
    <w:rsid w:val="474156B1"/>
    <w:rsid w:val="47637D1D"/>
    <w:rsid w:val="47697D8D"/>
    <w:rsid w:val="486E1ADB"/>
    <w:rsid w:val="48786293"/>
    <w:rsid w:val="49A447B0"/>
    <w:rsid w:val="49CD50A4"/>
    <w:rsid w:val="49F57D07"/>
    <w:rsid w:val="4A3459A1"/>
    <w:rsid w:val="4A6B6977"/>
    <w:rsid w:val="4B0B19F5"/>
    <w:rsid w:val="4B5C0D0B"/>
    <w:rsid w:val="4BE13907"/>
    <w:rsid w:val="4BEF09EE"/>
    <w:rsid w:val="4D453A21"/>
    <w:rsid w:val="4ECA06C0"/>
    <w:rsid w:val="4F3C45DF"/>
    <w:rsid w:val="4F781A4F"/>
    <w:rsid w:val="4FC54EC5"/>
    <w:rsid w:val="50E517A3"/>
    <w:rsid w:val="51392B87"/>
    <w:rsid w:val="519C402C"/>
    <w:rsid w:val="52962C08"/>
    <w:rsid w:val="52F42FFE"/>
    <w:rsid w:val="54E172B5"/>
    <w:rsid w:val="556F788D"/>
    <w:rsid w:val="558F1CDD"/>
    <w:rsid w:val="563A7E9B"/>
    <w:rsid w:val="56546A42"/>
    <w:rsid w:val="565531DB"/>
    <w:rsid w:val="567C6706"/>
    <w:rsid w:val="56936D1A"/>
    <w:rsid w:val="569830AD"/>
    <w:rsid w:val="56D06587"/>
    <w:rsid w:val="56D24578"/>
    <w:rsid w:val="574B0E81"/>
    <w:rsid w:val="590F3861"/>
    <w:rsid w:val="59716979"/>
    <w:rsid w:val="59C55557"/>
    <w:rsid w:val="59E20F76"/>
    <w:rsid w:val="5A3F439D"/>
    <w:rsid w:val="5A497043"/>
    <w:rsid w:val="5ABC17C7"/>
    <w:rsid w:val="5BD40D92"/>
    <w:rsid w:val="5C37035E"/>
    <w:rsid w:val="5C7B0889"/>
    <w:rsid w:val="5CC46711"/>
    <w:rsid w:val="5CCF1DC1"/>
    <w:rsid w:val="5CEF3E78"/>
    <w:rsid w:val="5D1A6C78"/>
    <w:rsid w:val="5DD30B9C"/>
    <w:rsid w:val="5E954808"/>
    <w:rsid w:val="5F872BFB"/>
    <w:rsid w:val="5FD21144"/>
    <w:rsid w:val="60AB6F25"/>
    <w:rsid w:val="60C75999"/>
    <w:rsid w:val="60C90AC7"/>
    <w:rsid w:val="60D40EB5"/>
    <w:rsid w:val="60EA79EA"/>
    <w:rsid w:val="62357A1C"/>
    <w:rsid w:val="62413F15"/>
    <w:rsid w:val="62796514"/>
    <w:rsid w:val="62EC717B"/>
    <w:rsid w:val="64921BDB"/>
    <w:rsid w:val="64F92BC7"/>
    <w:rsid w:val="654900FB"/>
    <w:rsid w:val="656573CD"/>
    <w:rsid w:val="65766A16"/>
    <w:rsid w:val="65E743F0"/>
    <w:rsid w:val="6654729F"/>
    <w:rsid w:val="667E3B0B"/>
    <w:rsid w:val="671D35ED"/>
    <w:rsid w:val="672B1A53"/>
    <w:rsid w:val="696C260A"/>
    <w:rsid w:val="69F11EB2"/>
    <w:rsid w:val="6AE21ACF"/>
    <w:rsid w:val="6BA936A1"/>
    <w:rsid w:val="6C2A6602"/>
    <w:rsid w:val="6C352415"/>
    <w:rsid w:val="6C977A8C"/>
    <w:rsid w:val="6CCF5534"/>
    <w:rsid w:val="6DB86930"/>
    <w:rsid w:val="6DF856F9"/>
    <w:rsid w:val="6E5D4C17"/>
    <w:rsid w:val="6ED3639E"/>
    <w:rsid w:val="6F5363AC"/>
    <w:rsid w:val="6FBB7BE1"/>
    <w:rsid w:val="706C7C24"/>
    <w:rsid w:val="70C229FC"/>
    <w:rsid w:val="71652E7D"/>
    <w:rsid w:val="71C31235"/>
    <w:rsid w:val="72065552"/>
    <w:rsid w:val="72416919"/>
    <w:rsid w:val="727E0C6F"/>
    <w:rsid w:val="729E1446"/>
    <w:rsid w:val="731F1110"/>
    <w:rsid w:val="73EE0611"/>
    <w:rsid w:val="73F57BDD"/>
    <w:rsid w:val="747D0971"/>
    <w:rsid w:val="75474514"/>
    <w:rsid w:val="757854FA"/>
    <w:rsid w:val="75A3688F"/>
    <w:rsid w:val="76391AC6"/>
    <w:rsid w:val="76594998"/>
    <w:rsid w:val="766404D0"/>
    <w:rsid w:val="772C33D8"/>
    <w:rsid w:val="77E03701"/>
    <w:rsid w:val="78D21AAF"/>
    <w:rsid w:val="78F11590"/>
    <w:rsid w:val="79A67472"/>
    <w:rsid w:val="7A16751E"/>
    <w:rsid w:val="7AA853C3"/>
    <w:rsid w:val="7AE43174"/>
    <w:rsid w:val="7AF83CFD"/>
    <w:rsid w:val="7B0F19B0"/>
    <w:rsid w:val="7B354F51"/>
    <w:rsid w:val="7B7B5D85"/>
    <w:rsid w:val="7BA06143"/>
    <w:rsid w:val="7D013684"/>
    <w:rsid w:val="7D1C24D9"/>
    <w:rsid w:val="7D9C69D2"/>
    <w:rsid w:val="7DC75988"/>
    <w:rsid w:val="7EEA75C6"/>
    <w:rsid w:val="7F0F5AB9"/>
    <w:rsid w:val="7F841E30"/>
    <w:rsid w:val="7F967F89"/>
    <w:rsid w:val="7FB14DC3"/>
    <w:rsid w:val="BBFFB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szCs w:val="28"/>
      <w:lang w:val="en-US" w:eastAsia="zh-CN" w:bidi="ar-SA"/>
    </w:rPr>
  </w:style>
  <w:style w:type="paragraph" w:styleId="2">
    <w:name w:val="heading 1"/>
    <w:basedOn w:val="1"/>
    <w:next w:val="1"/>
    <w:qFormat/>
    <w:uiPriority w:val="0"/>
    <w:pPr>
      <w:keepNext/>
      <w:snapToGrid w:val="0"/>
      <w:spacing w:line="360" w:lineRule="atLeast"/>
      <w:outlineLvl w:val="0"/>
    </w:pPr>
    <w:rPr>
      <w:rFonts w:ascii="宋体" w:cs="宋体"/>
    </w:rPr>
  </w:style>
  <w:style w:type="paragraph" w:styleId="3">
    <w:name w:val="heading 2"/>
    <w:basedOn w:val="1"/>
    <w:next w:val="1"/>
    <w:link w:val="4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autoRedefine/>
    <w:qFormat/>
    <w:uiPriority w:val="0"/>
    <w:pPr>
      <w:keepNext/>
      <w:keepLines/>
      <w:spacing w:before="260" w:after="260" w:line="415"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rPr>
  </w:style>
  <w:style w:type="character" w:default="1" w:styleId="31">
    <w:name w:val="Default Paragraph Font"/>
    <w:autoRedefine/>
    <w:semiHidden/>
    <w:unhideWhenUsed/>
    <w:qFormat/>
    <w:uiPriority w:val="1"/>
  </w:style>
  <w:style w:type="table" w:default="1" w:styleId="29">
    <w:name w:val="Normal Table"/>
    <w:autoRedefine/>
    <w:semiHidden/>
    <w:unhideWhenUsed/>
    <w:qFormat/>
    <w:uiPriority w:val="99"/>
    <w:tblPr>
      <w:tblCellMar>
        <w:top w:w="0" w:type="dxa"/>
        <w:left w:w="108" w:type="dxa"/>
        <w:bottom w:w="0" w:type="dxa"/>
        <w:right w:w="108" w:type="dxa"/>
      </w:tblCellMar>
    </w:tblPr>
  </w:style>
  <w:style w:type="paragraph" w:styleId="6">
    <w:name w:val="table of authorities"/>
    <w:basedOn w:val="1"/>
    <w:next w:val="1"/>
    <w:autoRedefine/>
    <w:qFormat/>
    <w:uiPriority w:val="0"/>
    <w:pPr>
      <w:ind w:left="420" w:leftChars="200"/>
    </w:pPr>
  </w:style>
  <w:style w:type="paragraph" w:styleId="7">
    <w:name w:val="Normal Indent"/>
    <w:basedOn w:val="1"/>
    <w:autoRedefine/>
    <w:qFormat/>
    <w:uiPriority w:val="0"/>
    <w:pPr>
      <w:adjustRightInd w:val="0"/>
      <w:snapToGrid w:val="0"/>
      <w:spacing w:line="360" w:lineRule="auto"/>
      <w:ind w:firstLine="420"/>
    </w:pPr>
    <w:rPr>
      <w:sz w:val="24"/>
      <w:szCs w:val="20"/>
    </w:rPr>
  </w:style>
  <w:style w:type="paragraph" w:styleId="8">
    <w:name w:val="Document Map"/>
    <w:basedOn w:val="1"/>
    <w:autoRedefine/>
    <w:qFormat/>
    <w:uiPriority w:val="0"/>
    <w:pPr>
      <w:shd w:val="clear" w:color="auto" w:fill="000080"/>
    </w:pPr>
  </w:style>
  <w:style w:type="paragraph" w:styleId="9">
    <w:name w:val="annotation text"/>
    <w:basedOn w:val="1"/>
    <w:autoRedefine/>
    <w:qFormat/>
    <w:uiPriority w:val="0"/>
    <w:pPr>
      <w:jc w:val="left"/>
    </w:pPr>
  </w:style>
  <w:style w:type="paragraph" w:styleId="10">
    <w:name w:val="Body Text"/>
    <w:basedOn w:val="1"/>
    <w:next w:val="11"/>
    <w:autoRedefine/>
    <w:qFormat/>
    <w:uiPriority w:val="0"/>
    <w:pPr>
      <w:spacing w:after="120"/>
    </w:pPr>
  </w:style>
  <w:style w:type="paragraph" w:customStyle="1" w:styleId="11">
    <w:name w:val="_Style 6"/>
    <w:next w:val="1"/>
    <w:qFormat/>
    <w:uiPriority w:val="0"/>
    <w:pPr>
      <w:wordWrap w:val="0"/>
      <w:spacing w:before="200" w:after="160"/>
      <w:ind w:left="864" w:right="864"/>
      <w:jc w:val="center"/>
    </w:pPr>
    <w:rPr>
      <w:rFonts w:ascii="Calibri" w:hAnsi="Calibri" w:eastAsia="宋体" w:cs="Times New Roman"/>
      <w:i/>
      <w:sz w:val="21"/>
      <w:szCs w:val="22"/>
      <w:lang w:val="en-US" w:eastAsia="zh-CN" w:bidi="ar-SA"/>
    </w:rPr>
  </w:style>
  <w:style w:type="paragraph" w:styleId="12">
    <w:name w:val="Body Text Indent"/>
    <w:basedOn w:val="1"/>
    <w:autoRedefine/>
    <w:qFormat/>
    <w:uiPriority w:val="0"/>
    <w:pPr>
      <w:spacing w:line="700" w:lineRule="exact"/>
      <w:ind w:left="960"/>
    </w:pPr>
    <w:rPr>
      <w:sz w:val="44"/>
      <w:szCs w:val="44"/>
    </w:rPr>
  </w:style>
  <w:style w:type="paragraph" w:styleId="13">
    <w:name w:val="toc 3"/>
    <w:basedOn w:val="1"/>
    <w:next w:val="1"/>
    <w:autoRedefine/>
    <w:qFormat/>
    <w:uiPriority w:val="39"/>
    <w:pPr>
      <w:tabs>
        <w:tab w:val="right" w:leader="dot" w:pos="8303"/>
      </w:tabs>
      <w:spacing w:line="540" w:lineRule="exact"/>
      <w:ind w:left="400" w:leftChars="400"/>
    </w:pPr>
    <w:rPr>
      <w:rFonts w:ascii="宋体" w:cs="宋体"/>
    </w:rPr>
  </w:style>
  <w:style w:type="paragraph" w:styleId="14">
    <w:name w:val="Plain Text"/>
    <w:basedOn w:val="1"/>
    <w:next w:val="1"/>
    <w:autoRedefine/>
    <w:qFormat/>
    <w:uiPriority w:val="0"/>
    <w:rPr>
      <w:rFonts w:ascii="宋体" w:cs="宋体"/>
      <w:sz w:val="21"/>
      <w:szCs w:val="21"/>
    </w:rPr>
  </w:style>
  <w:style w:type="paragraph" w:styleId="15">
    <w:name w:val="Date"/>
    <w:basedOn w:val="1"/>
    <w:next w:val="1"/>
    <w:link w:val="67"/>
    <w:autoRedefine/>
    <w:qFormat/>
    <w:uiPriority w:val="0"/>
    <w:rPr>
      <w:sz w:val="24"/>
      <w:szCs w:val="24"/>
    </w:rPr>
  </w:style>
  <w:style w:type="paragraph" w:styleId="16">
    <w:name w:val="Body Text Indent 2"/>
    <w:basedOn w:val="1"/>
    <w:autoRedefine/>
    <w:qFormat/>
    <w:uiPriority w:val="0"/>
    <w:pPr>
      <w:spacing w:after="120" w:line="480" w:lineRule="auto"/>
      <w:ind w:left="200" w:leftChars="200"/>
    </w:pPr>
  </w:style>
  <w:style w:type="paragraph" w:styleId="17">
    <w:name w:val="Balloon Text"/>
    <w:basedOn w:val="1"/>
    <w:autoRedefine/>
    <w:qFormat/>
    <w:uiPriority w:val="0"/>
    <w:rPr>
      <w:sz w:val="18"/>
      <w:szCs w:val="18"/>
    </w:rPr>
  </w:style>
  <w:style w:type="paragraph" w:styleId="18">
    <w:name w:val="footer"/>
    <w:basedOn w:val="1"/>
    <w:link w:val="68"/>
    <w:autoRedefine/>
    <w:qFormat/>
    <w:uiPriority w:val="0"/>
    <w:pPr>
      <w:tabs>
        <w:tab w:val="center" w:pos="4153"/>
        <w:tab w:val="right" w:pos="8306"/>
      </w:tabs>
      <w:snapToGrid w:val="0"/>
      <w:jc w:val="left"/>
    </w:pPr>
    <w:rPr>
      <w:sz w:val="18"/>
      <w:szCs w:val="18"/>
    </w:rPr>
  </w:style>
  <w:style w:type="paragraph" w:styleId="19">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autoRedefine/>
    <w:qFormat/>
    <w:uiPriority w:val="39"/>
    <w:pPr>
      <w:tabs>
        <w:tab w:val="right" w:leader="dot" w:pos="8303"/>
      </w:tabs>
      <w:spacing w:line="300" w:lineRule="exact"/>
    </w:pPr>
    <w:rPr>
      <w:rFonts w:ascii="仿宋_GB2312" w:eastAsia="仿宋_GB2312" w:cs="仿宋_GB2312"/>
      <w:b/>
      <w:bCs/>
    </w:rPr>
  </w:style>
  <w:style w:type="paragraph" w:styleId="21">
    <w:name w:val="index 7"/>
    <w:basedOn w:val="1"/>
    <w:next w:val="1"/>
    <w:autoRedefine/>
    <w:qFormat/>
    <w:uiPriority w:val="0"/>
    <w:pPr>
      <w:ind w:left="2520"/>
    </w:pPr>
    <w:rPr>
      <w:szCs w:val="20"/>
    </w:rPr>
  </w:style>
  <w:style w:type="paragraph" w:styleId="22">
    <w:name w:val="toc 2"/>
    <w:basedOn w:val="1"/>
    <w:next w:val="1"/>
    <w:autoRedefine/>
    <w:qFormat/>
    <w:uiPriority w:val="39"/>
    <w:pPr>
      <w:tabs>
        <w:tab w:val="right" w:leader="dot" w:pos="8303"/>
      </w:tabs>
      <w:spacing w:line="360" w:lineRule="auto"/>
      <w:ind w:left="278"/>
      <w:jc w:val="left"/>
    </w:pPr>
    <w:rPr>
      <w:rFonts w:ascii="仿宋_GB2312" w:eastAsia="仿宋_GB2312" w:cs="仿宋_GB2312"/>
    </w:rPr>
  </w:style>
  <w:style w:type="paragraph" w:styleId="23">
    <w:name w:val="Message Header"/>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00" w:leftChars="500" w:hanging="500" w:hangingChars="500"/>
    </w:pPr>
    <w:rPr>
      <w:rFonts w:ascii="Cambria" w:hAnsi="Cambria"/>
      <w:sz w:val="24"/>
      <w:szCs w:val="24"/>
    </w:rPr>
  </w:style>
  <w:style w:type="paragraph" w:styleId="24">
    <w:name w:val="Normal (Web)"/>
    <w:basedOn w:val="1"/>
    <w:autoRedefine/>
    <w:qFormat/>
    <w:uiPriority w:val="0"/>
    <w:pPr>
      <w:widowControl/>
      <w:spacing w:before="100" w:beforeAutospacing="1" w:after="100" w:afterAutospacing="1"/>
      <w:jc w:val="left"/>
    </w:pPr>
    <w:rPr>
      <w:rFonts w:ascii="宋体" w:cs="宋体"/>
      <w:color w:val="000000"/>
      <w:kern w:val="0"/>
      <w:sz w:val="24"/>
      <w:szCs w:val="24"/>
    </w:rPr>
  </w:style>
  <w:style w:type="paragraph" w:styleId="25">
    <w:name w:val="Title"/>
    <w:basedOn w:val="1"/>
    <w:autoRedefine/>
    <w:qFormat/>
    <w:uiPriority w:val="0"/>
    <w:pPr>
      <w:widowControl/>
      <w:spacing w:after="240" w:afterLines="0" w:afterAutospacing="0" w:line="360" w:lineRule="auto"/>
      <w:jc w:val="center"/>
    </w:pPr>
    <w:rPr>
      <w:rFonts w:ascii="Arial" w:hAnsi="Arial"/>
      <w:b/>
      <w:smallCaps/>
      <w:kern w:val="28"/>
      <w:sz w:val="36"/>
      <w:lang w:eastAsia="en-US"/>
    </w:rPr>
  </w:style>
  <w:style w:type="paragraph" w:styleId="26">
    <w:name w:val="annotation subject"/>
    <w:basedOn w:val="9"/>
    <w:next w:val="9"/>
    <w:autoRedefine/>
    <w:qFormat/>
    <w:uiPriority w:val="0"/>
    <w:rPr>
      <w:b/>
      <w:bCs/>
    </w:rPr>
  </w:style>
  <w:style w:type="paragraph" w:styleId="27">
    <w:name w:val="Body Text First Indent"/>
    <w:basedOn w:val="10"/>
    <w:next w:val="1"/>
    <w:autoRedefine/>
    <w:qFormat/>
    <w:uiPriority w:val="0"/>
    <w:pPr>
      <w:ind w:firstLine="420"/>
    </w:pPr>
  </w:style>
  <w:style w:type="paragraph" w:styleId="28">
    <w:name w:val="Body Text First Indent 2"/>
    <w:basedOn w:val="12"/>
    <w:next w:val="1"/>
    <w:autoRedefine/>
    <w:qFormat/>
    <w:uiPriority w:val="0"/>
    <w:pPr>
      <w:spacing w:line="200" w:lineRule="exact"/>
      <w:ind w:left="0" w:firstLine="420"/>
    </w:pPr>
    <w:rPr>
      <w:rFonts w:ascii="宋体" w:hAnsi="宋体"/>
      <w:sz w:val="32"/>
    </w:rPr>
  </w:style>
  <w:style w:type="table" w:styleId="30">
    <w:name w:val="Table Grid"/>
    <w:basedOn w:val="29"/>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autoRedefine/>
    <w:qFormat/>
    <w:uiPriority w:val="0"/>
    <w:rPr>
      <w:b/>
    </w:rPr>
  </w:style>
  <w:style w:type="character" w:styleId="33">
    <w:name w:val="page number"/>
    <w:autoRedefine/>
    <w:qFormat/>
    <w:uiPriority w:val="0"/>
    <w:rPr>
      <w:rFonts w:cs="Times New Roman"/>
    </w:rPr>
  </w:style>
  <w:style w:type="character" w:styleId="34">
    <w:name w:val="FollowedHyperlink"/>
    <w:basedOn w:val="31"/>
    <w:autoRedefine/>
    <w:qFormat/>
    <w:uiPriority w:val="0"/>
    <w:rPr>
      <w:color w:val="800080"/>
      <w:u w:val="single"/>
    </w:rPr>
  </w:style>
  <w:style w:type="character" w:styleId="35">
    <w:name w:val="Emphasis"/>
    <w:basedOn w:val="31"/>
    <w:autoRedefine/>
    <w:qFormat/>
    <w:uiPriority w:val="0"/>
    <w:rPr>
      <w:i/>
    </w:rPr>
  </w:style>
  <w:style w:type="character" w:styleId="36">
    <w:name w:val="Hyperlink"/>
    <w:autoRedefine/>
    <w:qFormat/>
    <w:uiPriority w:val="99"/>
    <w:rPr>
      <w:rFonts w:cs="Times New Roman"/>
      <w:color w:val="0000FF"/>
      <w:u w:val="single"/>
    </w:rPr>
  </w:style>
  <w:style w:type="character" w:styleId="37">
    <w:name w:val="annotation reference"/>
    <w:autoRedefine/>
    <w:qFormat/>
    <w:uiPriority w:val="0"/>
    <w:rPr>
      <w:sz w:val="21"/>
      <w:szCs w:val="21"/>
    </w:rPr>
  </w:style>
  <w:style w:type="paragraph" w:customStyle="1" w:styleId="38">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9">
    <w:name w:val="明显引用1"/>
    <w:basedOn w:val="1"/>
    <w:next w:val="1"/>
    <w:autoRedefine/>
    <w:qFormat/>
    <w:uiPriority w:val="0"/>
    <w:pPr>
      <w:widowControl/>
      <w:pBdr>
        <w:top w:val="single" w:color="404040" w:sz="4" w:space="10"/>
        <w:bottom w:val="single" w:color="404040" w:sz="4" w:space="10"/>
      </w:pBdr>
      <w:spacing w:before="360" w:after="360" w:line="259" w:lineRule="auto"/>
      <w:ind w:left="864" w:right="864"/>
      <w:jc w:val="center"/>
    </w:pPr>
    <w:rPr>
      <w:rFonts w:ascii="Calibri" w:hAnsi="Calibri"/>
      <w:i/>
      <w:iCs/>
      <w:color w:val="404040"/>
      <w:kern w:val="0"/>
      <w:sz w:val="22"/>
      <w:szCs w:val="22"/>
    </w:rPr>
  </w:style>
  <w:style w:type="paragraph" w:customStyle="1" w:styleId="40">
    <w:name w:val="Heading4"/>
    <w:next w:val="1"/>
    <w:autoRedefine/>
    <w:qFormat/>
    <w:uiPriority w:val="0"/>
    <w:pPr>
      <w:keepNext/>
      <w:keepLines/>
      <w:spacing w:before="260" w:after="260" w:line="372" w:lineRule="auto"/>
      <w:jc w:val="both"/>
      <w:textAlignment w:val="baseline"/>
    </w:pPr>
    <w:rPr>
      <w:rFonts w:ascii="Arial" w:hAnsi="Arial" w:eastAsia="黑体" w:cs="Times New Roman"/>
      <w:b/>
      <w:bCs/>
      <w:kern w:val="2"/>
      <w:sz w:val="28"/>
      <w:szCs w:val="32"/>
      <w:lang w:val="en-US" w:eastAsia="en-US" w:bidi="ar-SA"/>
    </w:rPr>
  </w:style>
  <w:style w:type="character" w:customStyle="1" w:styleId="41">
    <w:name w:val="标题 2 字符"/>
    <w:basedOn w:val="31"/>
    <w:link w:val="3"/>
    <w:autoRedefine/>
    <w:qFormat/>
    <w:uiPriority w:val="0"/>
    <w:rPr>
      <w:rFonts w:ascii="Arial" w:hAnsi="Arial" w:eastAsia="黑体" w:cs="Arial"/>
      <w:b/>
      <w:bCs/>
      <w:kern w:val="2"/>
      <w:sz w:val="32"/>
      <w:szCs w:val="32"/>
      <w:lang w:val="en-US" w:eastAsia="zh-CN" w:bidi="ar-SA"/>
    </w:rPr>
  </w:style>
  <w:style w:type="paragraph" w:customStyle="1" w:styleId="42">
    <w:name w:val="标题 5（有编号）（绿盟科技）"/>
    <w:basedOn w:val="1"/>
    <w:next w:val="43"/>
    <w:autoRedefine/>
    <w:qFormat/>
    <w:uiPriority w:val="0"/>
    <w:pPr>
      <w:keepNext/>
      <w:keepLines/>
      <w:numPr>
        <w:ilvl w:val="4"/>
        <w:numId w:val="1"/>
      </w:numPr>
      <w:spacing w:before="280" w:after="156" w:line="377" w:lineRule="auto"/>
      <w:outlineLvl w:val="4"/>
    </w:pPr>
    <w:rPr>
      <w:rFonts w:ascii="Arial" w:hAnsi="Arial" w:eastAsia="黑体"/>
      <w:b/>
    </w:rPr>
  </w:style>
  <w:style w:type="paragraph" w:customStyle="1" w:styleId="43">
    <w:name w:val="正文（绿盟科技）"/>
    <w:autoRedefine/>
    <w:qFormat/>
    <w:uiPriority w:val="0"/>
    <w:pPr>
      <w:spacing w:line="300" w:lineRule="auto"/>
    </w:pPr>
    <w:rPr>
      <w:rFonts w:ascii="Arial" w:hAnsi="Arial" w:eastAsia="宋体" w:cs="黑体"/>
      <w:sz w:val="21"/>
      <w:szCs w:val="21"/>
      <w:lang w:val="en-US" w:eastAsia="zh-CN" w:bidi="ar-SA"/>
    </w:rPr>
  </w:style>
  <w:style w:type="character" w:customStyle="1" w:styleId="44">
    <w:name w:val="font21"/>
    <w:autoRedefine/>
    <w:qFormat/>
    <w:uiPriority w:val="0"/>
    <w:rPr>
      <w:rFonts w:ascii="宋体" w:eastAsia="宋体" w:cs="宋体"/>
      <w:color w:val="000000"/>
      <w:sz w:val="20"/>
      <w:szCs w:val="20"/>
      <w:u w:val="none"/>
    </w:rPr>
  </w:style>
  <w:style w:type="paragraph" w:customStyle="1" w:styleId="45">
    <w:name w:val="样式 (中文) 仿宋_GB2312 小四 行距: 固定值 22 磅"/>
    <w:basedOn w:val="1"/>
    <w:autoRedefine/>
    <w:qFormat/>
    <w:uiPriority w:val="0"/>
    <w:pPr>
      <w:spacing w:line="400" w:lineRule="exact"/>
      <w:ind w:firstLine="150" w:firstLineChars="150"/>
    </w:pPr>
    <w:rPr>
      <w:rFonts w:eastAsia="仿宋_GB2312"/>
      <w:sz w:val="24"/>
      <w:szCs w:val="20"/>
    </w:rPr>
  </w:style>
  <w:style w:type="character" w:customStyle="1" w:styleId="46">
    <w:name w:val="apple-converted-space"/>
    <w:autoRedefine/>
    <w:qFormat/>
    <w:uiPriority w:val="0"/>
    <w:rPr>
      <w:rFonts w:cs="Times New Roman"/>
    </w:rPr>
  </w:style>
  <w:style w:type="character" w:customStyle="1" w:styleId="47">
    <w:name w:val="emphasizedtitle1"/>
    <w:autoRedefine/>
    <w:qFormat/>
    <w:uiPriority w:val="0"/>
    <w:rPr>
      <w:rFonts w:ascii="Arial" w:hAnsi="Arial"/>
      <w:b/>
      <w:sz w:val="27"/>
    </w:rPr>
  </w:style>
  <w:style w:type="character" w:customStyle="1" w:styleId="48">
    <w:name w:val="maincontenttable"/>
    <w:autoRedefine/>
    <w:qFormat/>
    <w:uiPriority w:val="0"/>
    <w:rPr>
      <w:rFonts w:cs="Times New Roman"/>
    </w:rPr>
  </w:style>
  <w:style w:type="character" w:customStyle="1" w:styleId="49">
    <w:name w:val="active"/>
    <w:autoRedefine/>
    <w:qFormat/>
    <w:uiPriority w:val="0"/>
    <w:rPr>
      <w:shd w:val="clear" w:color="auto" w:fill="EC3535"/>
    </w:rPr>
  </w:style>
  <w:style w:type="paragraph" w:customStyle="1" w:styleId="50">
    <w:name w:val="Char1 Char Char Char"/>
    <w:basedOn w:val="1"/>
    <w:autoRedefine/>
    <w:qFormat/>
    <w:uiPriority w:val="0"/>
    <w:rPr>
      <w:rFonts w:ascii="Tahoma" w:hAnsi="Tahoma" w:cs="Tahoma"/>
      <w:sz w:val="30"/>
      <w:szCs w:val="30"/>
    </w:rPr>
  </w:style>
  <w:style w:type="paragraph" w:customStyle="1" w:styleId="51">
    <w:name w:val="op_exactqa_s_prop"/>
    <w:basedOn w:val="1"/>
    <w:autoRedefine/>
    <w:qFormat/>
    <w:uiPriority w:val="0"/>
    <w:pPr>
      <w:widowControl/>
      <w:jc w:val="left"/>
    </w:pPr>
    <w:rPr>
      <w:rFonts w:ascii="宋体" w:cs="宋体"/>
      <w:kern w:val="0"/>
      <w:sz w:val="24"/>
      <w:szCs w:val="24"/>
    </w:rPr>
  </w:style>
  <w:style w:type="paragraph" w:customStyle="1" w:styleId="52">
    <w:name w:val="_Style 7"/>
    <w:basedOn w:val="1"/>
    <w:autoRedefine/>
    <w:qFormat/>
    <w:uiPriority w:val="0"/>
    <w:pPr>
      <w:ind w:firstLine="200" w:firstLineChars="200"/>
    </w:pPr>
    <w:rPr>
      <w:rFonts w:ascii="等线" w:eastAsia="等线"/>
      <w:sz w:val="21"/>
      <w:szCs w:val="22"/>
    </w:rPr>
  </w:style>
  <w:style w:type="paragraph" w:customStyle="1" w:styleId="53">
    <w:name w:val="Char"/>
    <w:basedOn w:val="1"/>
    <w:autoRedefine/>
    <w:qFormat/>
    <w:uiPriority w:val="0"/>
    <w:pPr>
      <w:widowControl/>
      <w:spacing w:after="160" w:line="240" w:lineRule="exact"/>
      <w:jc w:val="left"/>
    </w:pPr>
    <w:rPr>
      <w:rFonts w:ascii="Verdana" w:hAnsi="Verdana" w:eastAsia="仿宋_GB2312" w:cs="Verdana"/>
      <w:kern w:val="0"/>
      <w:sz w:val="24"/>
      <w:szCs w:val="24"/>
    </w:rPr>
  </w:style>
  <w:style w:type="paragraph" w:customStyle="1" w:styleId="54">
    <w:name w:val="图例"/>
    <w:basedOn w:val="1"/>
    <w:autoRedefine/>
    <w:qFormat/>
    <w:uiPriority w:val="0"/>
    <w:pPr>
      <w:spacing w:before="120" w:after="120" w:line="360" w:lineRule="auto"/>
      <w:jc w:val="center"/>
    </w:pPr>
    <w:rPr>
      <w:rFonts w:eastAsia="仿宋_GB2312"/>
      <w:b/>
      <w:sz w:val="24"/>
    </w:rPr>
  </w:style>
  <w:style w:type="paragraph" w:customStyle="1" w:styleId="55">
    <w:name w:val="列出段落2"/>
    <w:basedOn w:val="1"/>
    <w:autoRedefine/>
    <w:qFormat/>
    <w:uiPriority w:val="0"/>
    <w:pPr>
      <w:ind w:firstLine="200" w:firstLineChars="200"/>
    </w:pPr>
  </w:style>
  <w:style w:type="paragraph" w:customStyle="1" w:styleId="56">
    <w:name w:val="Char Char Char Char"/>
    <w:basedOn w:val="1"/>
    <w:autoRedefine/>
    <w:qFormat/>
    <w:uiPriority w:val="0"/>
    <w:pPr>
      <w:widowControl/>
      <w:spacing w:after="160" w:line="240" w:lineRule="exact"/>
      <w:jc w:val="left"/>
    </w:pPr>
    <w:rPr>
      <w:rFonts w:ascii="Verdana" w:hAnsi="Verdana" w:cs="Verdana"/>
      <w:kern w:val="0"/>
      <w:sz w:val="20"/>
      <w:szCs w:val="20"/>
    </w:rPr>
  </w:style>
  <w:style w:type="paragraph" w:customStyle="1" w:styleId="57">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58">
    <w:name w:val="Char Char Char Char Char Char Char Char Char Char"/>
    <w:basedOn w:val="1"/>
    <w:autoRedefine/>
    <w:qFormat/>
    <w:uiPriority w:val="0"/>
    <w:pPr>
      <w:tabs>
        <w:tab w:val="left" w:pos="360"/>
      </w:tabs>
      <w:ind w:left="200" w:hanging="200" w:hangingChars="200"/>
    </w:pPr>
    <w:rPr>
      <w:sz w:val="24"/>
      <w:szCs w:val="24"/>
    </w:rPr>
  </w:style>
  <w:style w:type="paragraph" w:customStyle="1" w:styleId="59">
    <w:name w:val="列出段落1"/>
    <w:basedOn w:val="1"/>
    <w:autoRedefine/>
    <w:qFormat/>
    <w:uiPriority w:val="0"/>
    <w:pPr>
      <w:ind w:firstLine="200" w:firstLineChars="200"/>
    </w:pPr>
    <w:rPr>
      <w:rFonts w:ascii="Calibri" w:hAnsi="Calibri"/>
      <w:sz w:val="21"/>
      <w:szCs w:val="22"/>
    </w:rPr>
  </w:style>
  <w:style w:type="paragraph" w:customStyle="1" w:styleId="60">
    <w:name w:val="1"/>
    <w:basedOn w:val="1"/>
    <w:autoRedefine/>
    <w:qFormat/>
    <w:uiPriority w:val="0"/>
    <w:rPr>
      <w:rFonts w:ascii="宋体" w:cs="宋体"/>
      <w:sz w:val="21"/>
      <w:szCs w:val="21"/>
    </w:rPr>
  </w:style>
  <w:style w:type="paragraph" w:customStyle="1" w:styleId="61">
    <w:name w:val="xl40"/>
    <w:basedOn w:val="1"/>
    <w:autoRedefine/>
    <w:qFormat/>
    <w:uiPriority w:val="0"/>
    <w:pPr>
      <w:widowControl/>
      <w:pBdr>
        <w:left w:val="single" w:color="auto" w:sz="4" w:space="0"/>
        <w:right w:val="single" w:color="auto" w:sz="4" w:space="0"/>
      </w:pBdr>
      <w:spacing w:before="100" w:beforeAutospacing="1" w:after="100" w:afterAutospacing="1"/>
      <w:jc w:val="center"/>
    </w:pPr>
    <w:rPr>
      <w:rFonts w:ascii="宋体" w:cs="宋体"/>
      <w:kern w:val="0"/>
      <w:sz w:val="24"/>
      <w:szCs w:val="24"/>
    </w:rPr>
  </w:style>
  <w:style w:type="paragraph" w:customStyle="1" w:styleId="62">
    <w:name w:val="无间隔1"/>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63">
    <w:name w:val="列出段落3"/>
    <w:basedOn w:val="1"/>
    <w:autoRedefine/>
    <w:qFormat/>
    <w:uiPriority w:val="0"/>
    <w:pPr>
      <w:ind w:firstLine="200" w:firstLineChars="200"/>
    </w:pPr>
  </w:style>
  <w:style w:type="paragraph" w:customStyle="1" w:styleId="64">
    <w:name w:val="附件"/>
    <w:next w:val="1"/>
    <w:qFormat/>
    <w:uiPriority w:val="0"/>
    <w:pPr>
      <w:tabs>
        <w:tab w:val="right" w:leader="dot" w:pos="9402"/>
      </w:tabs>
      <w:spacing w:line="400" w:lineRule="exact"/>
      <w:jc w:val="center"/>
      <w:outlineLvl w:val="0"/>
    </w:pPr>
    <w:rPr>
      <w:rFonts w:ascii="Times New Roman" w:hAnsi="Times New Roman" w:eastAsia="方正黑体_GBK" w:cs="Times New Roman"/>
      <w:b/>
      <w:bCs/>
      <w:smallCaps/>
      <w:kern w:val="2"/>
      <w:sz w:val="28"/>
      <w:lang w:val="en-US" w:eastAsia="zh-CN" w:bidi="ar-SA"/>
    </w:rPr>
  </w:style>
  <w:style w:type="character" w:customStyle="1" w:styleId="65">
    <w:name w:val="NormalCharacter"/>
    <w:qFormat/>
    <w:uiPriority w:val="0"/>
  </w:style>
  <w:style w:type="paragraph" w:customStyle="1" w:styleId="66">
    <w:name w:val="列出段落4"/>
    <w:basedOn w:val="1"/>
    <w:qFormat/>
    <w:uiPriority w:val="99"/>
    <w:pPr>
      <w:ind w:firstLine="420" w:firstLineChars="200"/>
    </w:pPr>
  </w:style>
  <w:style w:type="character" w:customStyle="1" w:styleId="67">
    <w:name w:val="日期 字符"/>
    <w:link w:val="15"/>
    <w:qFormat/>
    <w:uiPriority w:val="0"/>
    <w:rPr>
      <w:kern w:val="2"/>
      <w:sz w:val="24"/>
      <w:szCs w:val="24"/>
    </w:rPr>
  </w:style>
  <w:style w:type="character" w:customStyle="1" w:styleId="68">
    <w:name w:val="页脚 字符"/>
    <w:link w:val="18"/>
    <w:qFormat/>
    <w:uiPriority w:val="0"/>
    <w:rPr>
      <w:kern w:val="2"/>
      <w:sz w:val="18"/>
      <w:szCs w:val="18"/>
    </w:rPr>
  </w:style>
  <w:style w:type="paragraph" w:customStyle="1" w:styleId="69">
    <w:name w:val="BodyText"/>
    <w:basedOn w:val="1"/>
    <w:qFormat/>
    <w:uiPriority w:val="0"/>
    <w:pPr>
      <w:textAlignment w:val="baseline"/>
    </w:pPr>
    <w:rPr>
      <w:rFonts w:ascii="仿宋_GB2312" w:eastAsia="仿宋_GB2312"/>
      <w:sz w:val="32"/>
    </w:rPr>
  </w:style>
  <w:style w:type="paragraph" w:customStyle="1" w:styleId="70">
    <w:name w:val="BodyTextIndent"/>
    <w:basedOn w:val="1"/>
    <w:qFormat/>
    <w:uiPriority w:val="0"/>
    <w:pPr>
      <w:spacing w:line="700" w:lineRule="exact"/>
      <w:ind w:left="960"/>
      <w:textAlignment w:val="baseline"/>
    </w:pPr>
    <w:rPr>
      <w:sz w:val="44"/>
    </w:rPr>
  </w:style>
  <w:style w:type="paragraph" w:styleId="71">
    <w:name w:val="List Paragraph"/>
    <w:basedOn w:val="1"/>
    <w:qFormat/>
    <w:uiPriority w:val="0"/>
    <w:pPr>
      <w:ind w:firstLine="420" w:firstLineChars="200"/>
    </w:pPr>
  </w:style>
  <w:style w:type="paragraph" w:customStyle="1" w:styleId="72">
    <w:name w:val="_Style 3"/>
    <w:basedOn w:val="1"/>
    <w:qFormat/>
    <w:uiPriority w:val="0"/>
    <w:pPr>
      <w:spacing w:line="240" w:lineRule="auto"/>
      <w:ind w:firstLine="420"/>
    </w:pPr>
    <w:rPr>
      <w:rFonts w:ascii="Times New Roman" w:hAnsi="Times New Roman" w:eastAsia="宋体" w:cs="Times New Roman"/>
      <w:sz w:val="28"/>
      <w:szCs w:val="20"/>
    </w:rPr>
  </w:style>
  <w:style w:type="paragraph" w:customStyle="1" w:styleId="73">
    <w:name w:val="Table Text"/>
    <w:qFormat/>
    <w:uiPriority w:val="0"/>
    <w:pPr>
      <w:snapToGrid w:val="0"/>
      <w:spacing w:before="80" w:after="80"/>
    </w:pPr>
    <w:rPr>
      <w:rFonts w:ascii="Arial" w:hAnsi="Arial" w:eastAsia="宋体" w:cs="Times New Roman"/>
      <w:kern w:val="2"/>
      <w:sz w:val="18"/>
      <w:lang w:val="en-US" w:eastAsia="zh-CN" w:bidi="ar-SA"/>
    </w:rPr>
  </w:style>
  <w:style w:type="table" w:customStyle="1" w:styleId="74">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37</Pages>
  <Words>3438</Words>
  <Characters>3830</Characters>
  <Lines>150</Lines>
  <Paragraphs>42</Paragraphs>
  <TotalTime>2</TotalTime>
  <ScaleCrop>false</ScaleCrop>
  <LinksUpToDate>false</LinksUpToDate>
  <CharactersWithSpaces>3977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2023-08-16T11:06:00Z</dcterms:created>
  <dc:creator>hp</dc:creator>
  <cp:lastModifiedBy>毅</cp:lastModifiedBy>
  <cp:lastPrinted>2022-06-24T18:37:00Z</cp:lastPrinted>
  <dcterms:modified xsi:type="dcterms:W3CDTF">2025-12-03T09:30:23Z</dcterms:modified>
  <dc:title>询价采购文件</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FE395B76BC08415A8DC2EA0CFCBFEA4C_13</vt:lpwstr>
  </property>
  <property fmtid="{D5CDD505-2E9C-101B-9397-08002B2CF9AE}" pid="4" name="KSOTemplateDocerSaveRecord">
    <vt:lpwstr>eyJoZGlkIjoiNDRhM2ViMTAxZGJkYjU3ODYxODY5ODFmYTIwM2JhZGYiLCJ1c2VySWQiOiI3NDA3MTQxNzQifQ==</vt:lpwstr>
  </property>
</Properties>
</file>