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textAlignment w:val="baseline"/>
        <w:rPr>
          <w:rFonts w:ascii="宋体" w:hAnsi="宋体" w:cs="宋体"/>
          <w:color w:val="000000" w:themeColor="text1"/>
          <w:sz w:val="20"/>
          <w14:textFill>
            <w14:solidFill>
              <w14:schemeClr w14:val="tx1"/>
            </w14:solidFill>
          </w14:textFill>
        </w:rPr>
      </w:pPr>
    </w:p>
    <w:p>
      <w:pPr>
        <w:snapToGrid w:val="0"/>
        <w:jc w:val="center"/>
        <w:textAlignment w:val="baseline"/>
        <w:rPr>
          <w:rFonts w:ascii="宋体" w:hAnsi="宋体" w:cs="宋体"/>
          <w:b/>
          <w:color w:val="000000" w:themeColor="text1"/>
          <w:sz w:val="84"/>
          <w:szCs w:val="84"/>
          <w14:textFill>
            <w14:solidFill>
              <w14:schemeClr w14:val="tx1"/>
            </w14:solidFill>
          </w14:textFill>
        </w:rPr>
      </w:pPr>
    </w:p>
    <w:p>
      <w:pPr>
        <w:snapToGrid w:val="0"/>
        <w:jc w:val="center"/>
        <w:textAlignment w:val="baseline"/>
        <w:rPr>
          <w:rFonts w:ascii="宋体" w:hAnsi="宋体" w:cs="宋体"/>
          <w:b/>
          <w:color w:val="000000" w:themeColor="text1"/>
          <w:sz w:val="84"/>
          <w:szCs w:val="84"/>
          <w14:textFill>
            <w14:solidFill>
              <w14:schemeClr w14:val="tx1"/>
            </w14:solidFill>
          </w14:textFill>
        </w:rPr>
      </w:pPr>
    </w:p>
    <w:p>
      <w:pPr>
        <w:snapToGrid w:val="0"/>
        <w:jc w:val="center"/>
        <w:textAlignment w:val="baseline"/>
        <w:rPr>
          <w:rFonts w:ascii="宋体" w:hAnsi="宋体" w:cs="宋体"/>
          <w:color w:val="000000" w:themeColor="text1"/>
          <w:sz w:val="108"/>
          <w:szCs w:val="108"/>
          <w14:textFill>
            <w14:solidFill>
              <w14:schemeClr w14:val="tx1"/>
            </w14:solidFill>
          </w14:textFill>
        </w:rPr>
      </w:pPr>
      <w:r>
        <w:rPr>
          <w:rFonts w:hint="eastAsia" w:ascii="宋体" w:hAnsi="宋体" w:cs="宋体"/>
          <w:b/>
          <w:color w:val="000000" w:themeColor="text1"/>
          <w:sz w:val="108"/>
          <w:szCs w:val="108"/>
          <w14:textFill>
            <w14:solidFill>
              <w14:schemeClr w14:val="tx1"/>
            </w14:solidFill>
          </w14:textFill>
        </w:rPr>
        <w:t>竞争性磋商文件</w:t>
      </w:r>
    </w:p>
    <w:p>
      <w:pPr>
        <w:snapToGrid w:val="0"/>
        <w:jc w:val="center"/>
        <w:textAlignment w:val="baseline"/>
        <w:rPr>
          <w:rFonts w:ascii="宋体" w:hAnsi="宋体" w:cs="宋体"/>
          <w:color w:val="000000" w:themeColor="text1"/>
          <w:sz w:val="32"/>
          <w14:textFill>
            <w14:solidFill>
              <w14:schemeClr w14:val="tx1"/>
            </w14:solidFill>
          </w14:textFill>
        </w:rPr>
      </w:pPr>
    </w:p>
    <w:p>
      <w:pPr>
        <w:snapToGrid w:val="0"/>
        <w:jc w:val="center"/>
        <w:textAlignment w:val="baseline"/>
        <w:rPr>
          <w:rFonts w:ascii="宋体" w:hAnsi="宋体" w:cs="宋体"/>
          <w:color w:val="000000" w:themeColor="text1"/>
          <w:sz w:val="32"/>
          <w14:textFill>
            <w14:solidFill>
              <w14:schemeClr w14:val="tx1"/>
            </w14:solidFill>
          </w14:textFill>
        </w:rPr>
      </w:pPr>
    </w:p>
    <w:p>
      <w:pPr>
        <w:snapToGrid w:val="0"/>
        <w:ind w:firstLine="880" w:firstLineChars="200"/>
        <w:jc w:val="left"/>
        <w:textAlignment w:val="baseline"/>
        <w:rPr>
          <w:rFonts w:ascii="宋体" w:hAnsi="宋体" w:cs="宋体"/>
          <w:color w:val="000000" w:themeColor="text1"/>
          <w:sz w:val="44"/>
          <w:szCs w:val="44"/>
          <w14:textFill>
            <w14:solidFill>
              <w14:schemeClr w14:val="tx1"/>
            </w14:solidFill>
          </w14:textFill>
        </w:rPr>
      </w:pPr>
      <w:bookmarkStart w:id="0" w:name="OLE_LINK5"/>
      <w:bookmarkEnd w:id="0"/>
    </w:p>
    <w:p>
      <w:pPr>
        <w:snapToGrid w:val="0"/>
        <w:ind w:firstLine="1320" w:firstLineChars="300"/>
        <w:jc w:val="left"/>
        <w:textAlignment w:val="baseline"/>
        <w:rPr>
          <w:rFonts w:hint="default" w:ascii="宋体" w:hAnsi="宋体" w:eastAsia="宋体" w:cs="宋体"/>
          <w:color w:val="000000" w:themeColor="text1"/>
          <w:sz w:val="44"/>
          <w:szCs w:val="44"/>
          <w:lang w:val="en-US" w:eastAsia="zh-CN"/>
          <w14:textFill>
            <w14:solidFill>
              <w14:schemeClr w14:val="tx1"/>
            </w14:solidFill>
          </w14:textFill>
        </w:rPr>
      </w:pPr>
      <w:r>
        <w:rPr>
          <w:rFonts w:hint="eastAsia" w:ascii="宋体" w:hAnsi="宋体" w:cs="宋体"/>
          <w:color w:val="000000" w:themeColor="text1"/>
          <w:sz w:val="44"/>
          <w:szCs w:val="44"/>
          <w14:textFill>
            <w14:solidFill>
              <w14:schemeClr w14:val="tx1"/>
            </w14:solidFill>
          </w14:textFill>
        </w:rPr>
        <w:t>项</w:t>
      </w:r>
      <w:r>
        <w:rPr>
          <w:rFonts w:hint="eastAsia" w:ascii="宋体" w:hAnsi="宋体" w:cs="宋体"/>
          <w:color w:val="000000" w:themeColor="text1"/>
          <w:sz w:val="44"/>
          <w:szCs w:val="44"/>
          <w:lang w:val="en-US" w:eastAsia="zh-CN"/>
          <w14:textFill>
            <w14:solidFill>
              <w14:schemeClr w14:val="tx1"/>
            </w14:solidFill>
          </w14:textFill>
        </w:rPr>
        <w:t xml:space="preserve"> </w:t>
      </w:r>
      <w:r>
        <w:rPr>
          <w:rFonts w:hint="eastAsia" w:ascii="宋体" w:hAnsi="宋体" w:cs="宋体"/>
          <w:color w:val="000000" w:themeColor="text1"/>
          <w:sz w:val="44"/>
          <w:szCs w:val="44"/>
          <w14:textFill>
            <w14:solidFill>
              <w14:schemeClr w14:val="tx1"/>
            </w14:solidFill>
          </w14:textFill>
        </w:rPr>
        <w:t>目</w:t>
      </w:r>
      <w:r>
        <w:rPr>
          <w:rFonts w:hint="eastAsia" w:ascii="宋体" w:hAnsi="宋体" w:cs="宋体"/>
          <w:color w:val="000000" w:themeColor="text1"/>
          <w:sz w:val="44"/>
          <w:szCs w:val="44"/>
          <w:lang w:val="en-US" w:eastAsia="zh-CN"/>
          <w14:textFill>
            <w14:solidFill>
              <w14:schemeClr w14:val="tx1"/>
            </w14:solidFill>
          </w14:textFill>
        </w:rPr>
        <w:t xml:space="preserve"> </w:t>
      </w:r>
      <w:r>
        <w:rPr>
          <w:rFonts w:hint="eastAsia" w:ascii="宋体" w:hAnsi="宋体" w:cs="宋体"/>
          <w:color w:val="000000" w:themeColor="text1"/>
          <w:sz w:val="44"/>
          <w:szCs w:val="44"/>
          <w14:textFill>
            <w14:solidFill>
              <w14:schemeClr w14:val="tx1"/>
            </w14:solidFill>
          </w14:textFill>
        </w:rPr>
        <w:t>号:</w:t>
      </w:r>
      <w:r>
        <w:rPr>
          <w:rFonts w:hint="eastAsia" w:ascii="宋体" w:hAnsi="宋体" w:cs="宋体"/>
          <w:color w:val="000000" w:themeColor="text1"/>
          <w:sz w:val="44"/>
          <w:szCs w:val="44"/>
          <w:lang w:val="en-US" w:eastAsia="zh-CN"/>
          <w14:textFill>
            <w14:solidFill>
              <w14:schemeClr w14:val="tx1"/>
            </w14:solidFill>
          </w14:textFill>
        </w:rPr>
        <w:t>CQQG-2024-018</w:t>
      </w:r>
    </w:p>
    <w:p>
      <w:pPr>
        <w:pStyle w:val="3"/>
      </w:pPr>
    </w:p>
    <w:p>
      <w:pPr>
        <w:pStyle w:val="35"/>
        <w:ind w:left="3541" w:leftChars="471" w:hanging="2222" w:hangingChars="505"/>
        <w:textAlignment w:val="baseline"/>
        <w:rPr>
          <w:rFonts w:hint="default" w:ascii="宋体" w:hAnsi="宋体" w:eastAsia="宋体" w:cs="宋体"/>
          <w:color w:val="000000" w:themeColor="text1"/>
          <w:sz w:val="30"/>
          <w:szCs w:val="30"/>
          <w:highlight w:val="none"/>
          <w:lang w:val="en-US" w:eastAsia="zh-CN"/>
          <w14:textFill>
            <w14:solidFill>
              <w14:schemeClr w14:val="tx1"/>
            </w14:solidFill>
          </w14:textFill>
        </w:rPr>
      </w:pPr>
      <w:r>
        <w:rPr>
          <w:rFonts w:hint="eastAsia" w:ascii="宋体" w:hAnsi="宋体" w:cs="宋体"/>
          <w:color w:val="000000" w:themeColor="text1"/>
          <w:sz w:val="44"/>
          <w:szCs w:val="44"/>
          <w:highlight w:val="none"/>
          <w14:textFill>
            <w14:solidFill>
              <w14:schemeClr w14:val="tx1"/>
            </w14:solidFill>
          </w14:textFill>
        </w:rPr>
        <w:t>项目名称：</w:t>
      </w:r>
      <w:r>
        <w:rPr>
          <w:rFonts w:hint="eastAsia" w:ascii="宋体" w:hAnsi="宋体" w:cs="宋体"/>
          <w:color w:val="000000" w:themeColor="text1"/>
          <w:sz w:val="44"/>
          <w:szCs w:val="44"/>
          <w:highlight w:val="none"/>
          <w:lang w:val="en-US" w:eastAsia="zh-CN"/>
          <w14:textFill>
            <w14:solidFill>
              <w14:schemeClr w14:val="tx1"/>
            </w14:solidFill>
          </w14:textFill>
        </w:rPr>
        <w:t>中医智能辅助</w:t>
      </w:r>
      <w:r>
        <w:rPr>
          <w:rFonts w:hint="eastAsia" w:ascii="宋体" w:hAnsi="宋体" w:cs="宋体"/>
          <w:color w:val="000000" w:themeColor="text1"/>
          <w:sz w:val="44"/>
          <w:szCs w:val="44"/>
          <w:highlight w:val="none"/>
          <w14:textFill>
            <w14:solidFill>
              <w14:schemeClr w14:val="tx1"/>
            </w14:solidFill>
          </w14:textFill>
        </w:rPr>
        <w:t>系统建设</w:t>
      </w:r>
    </w:p>
    <w:p>
      <w:pPr>
        <w:snapToGrid w:val="0"/>
        <w:jc w:val="center"/>
        <w:textAlignment w:val="baseline"/>
        <w:rPr>
          <w:rFonts w:ascii="宋体" w:hAnsi="宋体" w:cs="宋体"/>
          <w:color w:val="000000" w:themeColor="text1"/>
          <w:sz w:val="30"/>
          <w:szCs w:val="30"/>
          <w14:textFill>
            <w14:solidFill>
              <w14:schemeClr w14:val="tx1"/>
            </w14:solidFill>
          </w14:textFill>
        </w:rPr>
      </w:pPr>
    </w:p>
    <w:p>
      <w:pPr>
        <w:snapToGrid w:val="0"/>
        <w:jc w:val="center"/>
        <w:textAlignment w:val="baseline"/>
        <w:rPr>
          <w:rFonts w:ascii="宋体" w:hAnsi="宋体" w:cs="宋体"/>
          <w:color w:val="000000" w:themeColor="text1"/>
          <w:sz w:val="30"/>
          <w:szCs w:val="30"/>
          <w14:textFill>
            <w14:solidFill>
              <w14:schemeClr w14:val="tx1"/>
            </w14:solidFill>
          </w14:textFill>
        </w:rPr>
      </w:pPr>
    </w:p>
    <w:p>
      <w:pPr>
        <w:pStyle w:val="35"/>
        <w:rPr>
          <w:rFonts w:ascii="宋体" w:hAnsi="宋体" w:cs="宋体"/>
          <w:color w:val="000000" w:themeColor="text1"/>
          <w:sz w:val="30"/>
          <w:szCs w:val="30"/>
          <w14:textFill>
            <w14:solidFill>
              <w14:schemeClr w14:val="tx1"/>
            </w14:solidFill>
          </w14:textFill>
        </w:rPr>
      </w:pPr>
    </w:p>
    <w:p>
      <w:pPr>
        <w:pStyle w:val="35"/>
        <w:rPr>
          <w:rFonts w:ascii="宋体" w:hAnsi="宋体" w:cs="宋体"/>
          <w:color w:val="000000" w:themeColor="text1"/>
          <w:sz w:val="30"/>
          <w:szCs w:val="30"/>
          <w14:textFill>
            <w14:solidFill>
              <w14:schemeClr w14:val="tx1"/>
            </w14:solidFill>
          </w14:textFill>
        </w:rPr>
      </w:pPr>
    </w:p>
    <w:p>
      <w:pPr>
        <w:pStyle w:val="35"/>
        <w:rPr>
          <w:rFonts w:ascii="宋体" w:hAnsi="宋体" w:cs="宋体"/>
          <w:color w:val="000000" w:themeColor="text1"/>
          <w:sz w:val="30"/>
          <w:szCs w:val="30"/>
          <w14:textFill>
            <w14:solidFill>
              <w14:schemeClr w14:val="tx1"/>
            </w14:solidFill>
          </w14:textFill>
        </w:rPr>
      </w:pPr>
    </w:p>
    <w:p>
      <w:pPr>
        <w:pStyle w:val="35"/>
        <w:rPr>
          <w:rFonts w:ascii="宋体" w:hAnsi="宋体" w:cs="宋体"/>
          <w:color w:val="000000" w:themeColor="text1"/>
          <w:sz w:val="30"/>
          <w:szCs w:val="30"/>
          <w14:textFill>
            <w14:solidFill>
              <w14:schemeClr w14:val="tx1"/>
            </w14:solidFill>
          </w14:textFill>
        </w:rPr>
      </w:pPr>
    </w:p>
    <w:p>
      <w:pPr>
        <w:pStyle w:val="35"/>
        <w:rPr>
          <w:rFonts w:ascii="宋体" w:hAnsi="宋体" w:cs="宋体"/>
          <w:color w:val="000000" w:themeColor="text1"/>
          <w:sz w:val="30"/>
          <w:szCs w:val="30"/>
          <w14:textFill>
            <w14:solidFill>
              <w14:schemeClr w14:val="tx1"/>
            </w14:solidFill>
          </w14:textFill>
        </w:rPr>
      </w:pPr>
    </w:p>
    <w:p>
      <w:pPr>
        <w:snapToGrid w:val="0"/>
        <w:textAlignment w:val="baseline"/>
        <w:rPr>
          <w:rFonts w:hint="default" w:ascii="宋体" w:hAnsi="宋体" w:eastAsia="宋体" w:cs="宋体"/>
          <w:color w:val="000000" w:themeColor="text1"/>
          <w:sz w:val="36"/>
          <w:szCs w:val="36"/>
          <w:lang w:val="en-US" w:eastAsia="zh-CN"/>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t xml:space="preserve">       采   购   人：</w:t>
      </w:r>
      <w:r>
        <w:rPr>
          <w:rFonts w:hint="eastAsia" w:ascii="宋体" w:hAnsi="宋体" w:cs="宋体"/>
          <w:color w:val="000000" w:themeColor="text1"/>
          <w:sz w:val="36"/>
          <w:szCs w:val="36"/>
          <w:lang w:eastAsia="zh-CN"/>
          <w14:textFill>
            <w14:solidFill>
              <w14:schemeClr w14:val="tx1"/>
            </w14:solidFill>
          </w14:textFill>
        </w:rPr>
        <w:t xml:space="preserve">智医存内（重庆）科技有限公司 </w:t>
      </w:r>
      <w:r>
        <w:rPr>
          <w:rFonts w:hint="eastAsia" w:ascii="宋体" w:hAnsi="宋体" w:cs="宋体"/>
          <w:color w:val="000000" w:themeColor="text1"/>
          <w:sz w:val="36"/>
          <w:szCs w:val="36"/>
          <w:lang w:val="en-US" w:eastAsia="zh-CN"/>
          <w14:textFill>
            <w14:solidFill>
              <w14:schemeClr w14:val="tx1"/>
            </w14:solidFill>
          </w14:textFill>
        </w:rPr>
        <w:t xml:space="preserve"> </w:t>
      </w:r>
    </w:p>
    <w:p>
      <w:pPr>
        <w:snapToGrid w:val="0"/>
        <w:ind w:firstLine="1080" w:firstLineChars="300"/>
        <w:textAlignment w:val="baseline"/>
        <w:rPr>
          <w:rFonts w:hint="eastAsia" w:ascii="宋体" w:hAnsi="宋体" w:eastAsia="宋体" w:cs="宋体"/>
          <w:color w:val="000000" w:themeColor="text1"/>
          <w:sz w:val="36"/>
          <w:szCs w:val="36"/>
          <w:lang w:eastAsia="zh-CN"/>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t xml:space="preserve"> 采购代理机构：</w:t>
      </w:r>
      <w:r>
        <w:rPr>
          <w:rFonts w:hint="eastAsia" w:ascii="宋体" w:hAnsi="宋体" w:cs="宋体"/>
          <w:color w:val="000000" w:themeColor="text1"/>
          <w:sz w:val="36"/>
          <w:szCs w:val="36"/>
          <w:lang w:eastAsia="zh-CN"/>
          <w14:textFill>
            <w14:solidFill>
              <w14:schemeClr w14:val="tx1"/>
            </w14:solidFill>
          </w14:textFill>
        </w:rPr>
        <w:t>重庆千广商务信息咨询有限公司</w:t>
      </w:r>
    </w:p>
    <w:p>
      <w:pPr>
        <w:snapToGrid w:val="0"/>
        <w:ind w:firstLine="320" w:firstLineChars="100"/>
        <w:jc w:val="center"/>
        <w:textAlignment w:val="baseline"/>
        <w:rPr>
          <w:rFonts w:ascii="宋体" w:hAnsi="宋体" w:cs="宋体"/>
          <w:color w:val="000000" w:themeColor="text1"/>
          <w:sz w:val="32"/>
          <w:szCs w:val="32"/>
          <w14:textFill>
            <w14:solidFill>
              <w14:schemeClr w14:val="tx1"/>
            </w14:solidFill>
          </w14:textFill>
        </w:rPr>
      </w:pPr>
    </w:p>
    <w:p>
      <w:pPr>
        <w:snapToGrid w:val="0"/>
        <w:ind w:firstLine="320" w:firstLineChars="100"/>
        <w:jc w:val="center"/>
        <w:textAlignment w:val="baseline"/>
        <w:rPr>
          <w:rFonts w:ascii="宋体" w:hAnsi="宋体" w:cs="宋体"/>
          <w:color w:val="000000" w:themeColor="text1"/>
          <w:sz w:val="32"/>
          <w:szCs w:val="32"/>
          <w14:textFill>
            <w14:solidFill>
              <w14:schemeClr w14:val="tx1"/>
            </w14:solidFill>
          </w14:textFill>
        </w:rPr>
      </w:pPr>
    </w:p>
    <w:p>
      <w:pPr>
        <w:snapToGrid w:val="0"/>
        <w:jc w:val="center"/>
        <w:textAlignment w:val="baseline"/>
        <w:rPr>
          <w:rFonts w:ascii="宋体" w:hAnsi="宋体" w:cs="宋体"/>
          <w:color w:val="000000" w:themeColor="text1"/>
          <w:sz w:val="36"/>
          <w:szCs w:val="36"/>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t>202</w:t>
      </w:r>
      <w:r>
        <w:rPr>
          <w:rFonts w:hint="eastAsia" w:ascii="宋体" w:hAnsi="宋体" w:cs="宋体"/>
          <w:color w:val="000000" w:themeColor="text1"/>
          <w:sz w:val="36"/>
          <w:szCs w:val="36"/>
          <w:lang w:val="en-US" w:eastAsia="zh-CN"/>
          <w14:textFill>
            <w14:solidFill>
              <w14:schemeClr w14:val="tx1"/>
            </w14:solidFill>
          </w14:textFill>
        </w:rPr>
        <w:t>4</w:t>
      </w:r>
      <w:r>
        <w:rPr>
          <w:rFonts w:hint="eastAsia" w:ascii="宋体" w:hAnsi="宋体" w:cs="宋体"/>
          <w:color w:val="000000" w:themeColor="text1"/>
          <w:sz w:val="36"/>
          <w:szCs w:val="36"/>
          <w14:textFill>
            <w14:solidFill>
              <w14:schemeClr w14:val="tx1"/>
            </w14:solidFill>
          </w14:textFill>
        </w:rPr>
        <w:t>年</w:t>
      </w:r>
      <w:r>
        <w:rPr>
          <w:rFonts w:hint="eastAsia" w:ascii="宋体" w:hAnsi="宋体" w:cs="宋体"/>
          <w:color w:val="000000" w:themeColor="text1"/>
          <w:sz w:val="36"/>
          <w:szCs w:val="36"/>
          <w:lang w:val="en-US" w:eastAsia="zh-CN"/>
          <w14:textFill>
            <w14:solidFill>
              <w14:schemeClr w14:val="tx1"/>
            </w14:solidFill>
          </w14:textFill>
        </w:rPr>
        <w:t>4</w:t>
      </w:r>
      <w:r>
        <w:rPr>
          <w:rFonts w:hint="eastAsia" w:ascii="宋体" w:hAnsi="宋体" w:cs="宋体"/>
          <w:color w:val="000000" w:themeColor="text1"/>
          <w:sz w:val="36"/>
          <w:szCs w:val="36"/>
          <w14:textFill>
            <w14:solidFill>
              <w14:schemeClr w14:val="tx1"/>
            </w14:solidFill>
          </w14:textFill>
        </w:rPr>
        <w:t>月</w:t>
      </w:r>
    </w:p>
    <w:p>
      <w:pPr>
        <w:snapToGrid w:val="0"/>
        <w:ind w:firstLine="320" w:firstLineChars="100"/>
        <w:jc w:val="center"/>
        <w:textAlignment w:val="baseline"/>
        <w:rPr>
          <w:rFonts w:ascii="宋体" w:hAnsi="宋体" w:cs="仿宋_GB2312"/>
          <w:color w:val="000000" w:themeColor="text1"/>
          <w:sz w:val="32"/>
          <w:szCs w:val="32"/>
          <w14:textFill>
            <w14:solidFill>
              <w14:schemeClr w14:val="tx1"/>
            </w14:solidFill>
          </w14:textFill>
        </w:rPr>
      </w:pPr>
    </w:p>
    <w:p>
      <w:pPr>
        <w:snapToGrid w:val="0"/>
        <w:jc w:val="center"/>
        <w:textAlignment w:val="baseline"/>
        <w:rPr>
          <w:rFonts w:ascii="宋体" w:hAnsi="宋体" w:cs="宋体"/>
          <w:color w:val="000000" w:themeColor="text1"/>
          <w:sz w:val="44"/>
          <w:szCs w:val="28"/>
          <w14:textFill>
            <w14:solidFill>
              <w14:schemeClr w14:val="tx1"/>
            </w14:solidFill>
          </w14:textFill>
        </w:rPr>
        <w:sectPr>
          <w:headerReference r:id="rId4" w:type="first"/>
          <w:footerReference r:id="rId7" w:type="first"/>
          <w:headerReference r:id="rId3" w:type="default"/>
          <w:footerReference r:id="rId5" w:type="default"/>
          <w:footerReference r:id="rId6" w:type="even"/>
          <w:pgSz w:w="11907" w:h="16840"/>
          <w:pgMar w:top="1134" w:right="1191" w:bottom="1134" w:left="1304" w:header="851" w:footer="992" w:gutter="0"/>
          <w:pgNumType w:fmt="numberInDash" w:start="1"/>
          <w:cols w:space="720" w:num="1"/>
          <w:docGrid w:linePitch="380" w:charSpace="-5735"/>
        </w:sectPr>
      </w:pPr>
    </w:p>
    <w:p>
      <w:pPr>
        <w:snapToGrid w:val="0"/>
        <w:spacing w:line="460" w:lineRule="exact"/>
        <w:jc w:val="center"/>
        <w:textAlignment w:val="baseline"/>
        <w:rPr>
          <w:rFonts w:ascii="宋体" w:hAnsi="宋体" w:cs="宋体"/>
          <w:color w:val="000000" w:themeColor="text1"/>
          <w:sz w:val="44"/>
          <w:szCs w:val="28"/>
          <w14:textFill>
            <w14:solidFill>
              <w14:schemeClr w14:val="tx1"/>
            </w14:solidFill>
          </w14:textFill>
        </w:rPr>
      </w:pPr>
      <w:r>
        <w:rPr>
          <w:rFonts w:hint="eastAsia" w:ascii="宋体" w:hAnsi="宋体" w:cs="宋体"/>
          <w:color w:val="000000" w:themeColor="text1"/>
          <w:sz w:val="44"/>
          <w:szCs w:val="28"/>
          <w14:textFill>
            <w14:solidFill>
              <w14:schemeClr w14:val="tx1"/>
            </w14:solidFill>
          </w14:textFill>
        </w:rPr>
        <w:t>目   录</w:t>
      </w:r>
    </w:p>
    <w:p>
      <w:pPr>
        <w:pStyle w:val="40"/>
        <w:keepNext w:val="0"/>
        <w:keepLines w:val="0"/>
        <w:pageBreakBefore w:val="0"/>
        <w:widowControl w:val="0"/>
        <w:tabs>
          <w:tab w:val="right" w:leader="dot" w:pos="9412"/>
        </w:tabs>
        <w:kinsoku/>
        <w:wordWrap/>
        <w:overflowPunct/>
        <w:topLinePunct w:val="0"/>
        <w:autoSpaceDE/>
        <w:autoSpaceDN/>
        <w:bidi w:val="0"/>
        <w:adjustRightInd/>
        <w:spacing w:line="320" w:lineRule="exact"/>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TOC \o "1-3" \h \z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instrText xml:space="preserve"> HYPERLINK \l _Toc492 </w:instrText>
      </w:r>
      <w:r>
        <w:fldChar w:fldCharType="separate"/>
      </w:r>
      <w:r>
        <w:rPr>
          <w:rFonts w:hint="eastAsia" w:hAnsi="宋体"/>
          <w:szCs w:val="36"/>
        </w:rPr>
        <w:t>第一篇  竞争性磋商邀请书</w:t>
      </w:r>
      <w:r>
        <w:tab/>
      </w:r>
      <w:r>
        <w:fldChar w:fldCharType="begin"/>
      </w:r>
      <w:r>
        <w:instrText xml:space="preserve"> PAGEREF _Toc492 \h </w:instrText>
      </w:r>
      <w:r>
        <w:fldChar w:fldCharType="separate"/>
      </w:r>
      <w:r>
        <w:t>- 3 -</w:t>
      </w:r>
      <w: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pPr>
      <w:r>
        <w:rPr>
          <w:color w:val="000000" w:themeColor="text1"/>
          <w14:textFill>
            <w14:solidFill>
              <w14:schemeClr w14:val="tx1"/>
            </w14:solidFill>
          </w14:textFill>
        </w:rPr>
        <w:fldChar w:fldCharType="begin"/>
      </w:r>
      <w:r>
        <w:instrText xml:space="preserve"> HYPERLINK \l _Toc8423 </w:instrText>
      </w:r>
      <w:r>
        <w:fldChar w:fldCharType="separate"/>
      </w:r>
      <w:r>
        <w:rPr>
          <w:rFonts w:hint="eastAsia" w:ascii="宋体" w:hAnsi="宋体" w:eastAsia="宋体" w:cs="宋体"/>
          <w:szCs w:val="24"/>
        </w:rPr>
        <w:t>一、竞争性磋商内容</w:t>
      </w:r>
      <w:r>
        <w:tab/>
      </w:r>
      <w:r>
        <w:fldChar w:fldCharType="begin"/>
      </w:r>
      <w:r>
        <w:instrText xml:space="preserve"> PAGEREF _Toc8423 \h </w:instrText>
      </w:r>
      <w:r>
        <w:fldChar w:fldCharType="separate"/>
      </w:r>
      <w:r>
        <w:t>- 3 -</w:t>
      </w:r>
      <w: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pPr>
      <w:r>
        <w:rPr>
          <w:color w:val="000000" w:themeColor="text1"/>
          <w14:textFill>
            <w14:solidFill>
              <w14:schemeClr w14:val="tx1"/>
            </w14:solidFill>
          </w14:textFill>
        </w:rPr>
        <w:fldChar w:fldCharType="begin"/>
      </w:r>
      <w:r>
        <w:instrText xml:space="preserve"> HYPERLINK \l _Toc29372 </w:instrText>
      </w:r>
      <w:r>
        <w:fldChar w:fldCharType="separate"/>
      </w:r>
      <w:r>
        <w:rPr>
          <w:rFonts w:hint="eastAsia" w:ascii="宋体" w:hAnsi="宋体" w:eastAsia="宋体" w:cs="宋体"/>
          <w:szCs w:val="24"/>
        </w:rPr>
        <w:t>二、资金来源</w:t>
      </w:r>
      <w:r>
        <w:tab/>
      </w:r>
      <w:r>
        <w:fldChar w:fldCharType="begin"/>
      </w:r>
      <w:r>
        <w:instrText xml:space="preserve"> PAGEREF _Toc29372 \h </w:instrText>
      </w:r>
      <w:r>
        <w:fldChar w:fldCharType="separate"/>
      </w:r>
      <w:r>
        <w:t>- 3 -</w:t>
      </w:r>
      <w: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pPr>
      <w:r>
        <w:rPr>
          <w:color w:val="000000" w:themeColor="text1"/>
          <w14:textFill>
            <w14:solidFill>
              <w14:schemeClr w14:val="tx1"/>
            </w14:solidFill>
          </w14:textFill>
        </w:rPr>
        <w:fldChar w:fldCharType="begin"/>
      </w:r>
      <w:r>
        <w:instrText xml:space="preserve"> HYPERLINK \l _Toc29022 </w:instrText>
      </w:r>
      <w:r>
        <w:fldChar w:fldCharType="separate"/>
      </w:r>
      <w:r>
        <w:rPr>
          <w:rFonts w:hint="eastAsia" w:ascii="宋体" w:hAnsi="宋体" w:eastAsia="宋体" w:cs="宋体"/>
          <w:szCs w:val="24"/>
        </w:rPr>
        <w:t>三、供应商资格条件</w:t>
      </w:r>
      <w:r>
        <w:tab/>
      </w:r>
      <w:r>
        <w:fldChar w:fldCharType="begin"/>
      </w:r>
      <w:r>
        <w:instrText xml:space="preserve"> PAGEREF _Toc29022 \h </w:instrText>
      </w:r>
      <w:r>
        <w:fldChar w:fldCharType="separate"/>
      </w:r>
      <w:r>
        <w:t>- 3 -</w:t>
      </w:r>
      <w: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pPr>
      <w:r>
        <w:rPr>
          <w:color w:val="000000" w:themeColor="text1"/>
          <w14:textFill>
            <w14:solidFill>
              <w14:schemeClr w14:val="tx1"/>
            </w14:solidFill>
          </w14:textFill>
        </w:rPr>
        <w:fldChar w:fldCharType="begin"/>
      </w:r>
      <w:r>
        <w:instrText xml:space="preserve"> HYPERLINK \l _Toc22473 </w:instrText>
      </w:r>
      <w:r>
        <w:fldChar w:fldCharType="separate"/>
      </w:r>
      <w:r>
        <w:rPr>
          <w:rFonts w:hint="eastAsia" w:ascii="宋体" w:hAnsi="宋体" w:eastAsia="宋体" w:cs="宋体"/>
          <w:szCs w:val="24"/>
        </w:rPr>
        <w:t>四、磋商有关说明</w:t>
      </w:r>
      <w:r>
        <w:tab/>
      </w:r>
      <w:r>
        <w:fldChar w:fldCharType="begin"/>
      </w:r>
      <w:r>
        <w:instrText xml:space="preserve"> PAGEREF _Toc22473 \h </w:instrText>
      </w:r>
      <w:r>
        <w:fldChar w:fldCharType="separate"/>
      </w:r>
      <w:r>
        <w:t>- 3 -</w:t>
      </w:r>
      <w: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pPr>
      <w:r>
        <w:rPr>
          <w:color w:val="000000" w:themeColor="text1"/>
          <w14:textFill>
            <w14:solidFill>
              <w14:schemeClr w14:val="tx1"/>
            </w14:solidFill>
          </w14:textFill>
        </w:rPr>
        <w:fldChar w:fldCharType="begin"/>
      </w:r>
      <w:r>
        <w:instrText xml:space="preserve"> HYPERLINK \l _Toc389 </w:instrText>
      </w:r>
      <w:r>
        <w:fldChar w:fldCharType="separate"/>
      </w:r>
      <w:r>
        <w:rPr>
          <w:rFonts w:hint="eastAsia" w:ascii="宋体" w:hAnsi="宋体" w:eastAsia="宋体" w:cs="宋体"/>
          <w:szCs w:val="24"/>
          <w:lang w:val="en-US" w:eastAsia="zh-CN"/>
        </w:rPr>
        <w:t>五、磋商保证金</w:t>
      </w:r>
      <w:r>
        <w:tab/>
      </w:r>
      <w:r>
        <w:fldChar w:fldCharType="begin"/>
      </w:r>
      <w:r>
        <w:instrText xml:space="preserve"> PAGEREF _Toc389 \h </w:instrText>
      </w:r>
      <w:r>
        <w:fldChar w:fldCharType="separate"/>
      </w:r>
      <w:r>
        <w:t>- 4 -</w:t>
      </w:r>
      <w: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pPr>
      <w:r>
        <w:rPr>
          <w:color w:val="000000" w:themeColor="text1"/>
          <w14:textFill>
            <w14:solidFill>
              <w14:schemeClr w14:val="tx1"/>
            </w14:solidFill>
          </w14:textFill>
        </w:rPr>
        <w:fldChar w:fldCharType="begin"/>
      </w:r>
      <w:r>
        <w:instrText xml:space="preserve"> HYPERLINK \l _Toc8579 </w:instrText>
      </w:r>
      <w:r>
        <w:fldChar w:fldCharType="separate"/>
      </w:r>
      <w:r>
        <w:rPr>
          <w:rFonts w:hint="eastAsia" w:ascii="宋体" w:hAnsi="宋体" w:eastAsia="宋体" w:cs="宋体"/>
          <w:szCs w:val="24"/>
          <w:lang w:val="en-US" w:eastAsia="zh-CN"/>
        </w:rPr>
        <w:t>六</w:t>
      </w:r>
      <w:r>
        <w:rPr>
          <w:rFonts w:hint="eastAsia" w:ascii="宋体" w:hAnsi="宋体" w:eastAsia="宋体" w:cs="宋体"/>
          <w:szCs w:val="24"/>
        </w:rPr>
        <w:t>、采购项目需落实的政府采购政策</w:t>
      </w:r>
      <w:r>
        <w:tab/>
      </w:r>
      <w:r>
        <w:fldChar w:fldCharType="begin"/>
      </w:r>
      <w:r>
        <w:instrText xml:space="preserve"> PAGEREF _Toc8579 \h </w:instrText>
      </w:r>
      <w:r>
        <w:fldChar w:fldCharType="separate"/>
      </w:r>
      <w:r>
        <w:t>- 4 -</w:t>
      </w:r>
      <w: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pPr>
      <w:r>
        <w:rPr>
          <w:color w:val="000000" w:themeColor="text1"/>
          <w14:textFill>
            <w14:solidFill>
              <w14:schemeClr w14:val="tx1"/>
            </w14:solidFill>
          </w14:textFill>
        </w:rPr>
        <w:fldChar w:fldCharType="begin"/>
      </w:r>
      <w:r>
        <w:instrText xml:space="preserve"> HYPERLINK \l _Toc3427 </w:instrText>
      </w:r>
      <w:r>
        <w:fldChar w:fldCharType="separate"/>
      </w:r>
      <w:r>
        <w:rPr>
          <w:rFonts w:hint="eastAsia" w:ascii="宋体" w:hAnsi="宋体" w:eastAsia="宋体" w:cs="宋体"/>
          <w:szCs w:val="24"/>
          <w:lang w:val="en-US" w:eastAsia="zh-CN"/>
        </w:rPr>
        <w:t>七</w:t>
      </w:r>
      <w:r>
        <w:rPr>
          <w:rFonts w:hint="eastAsia" w:ascii="宋体" w:hAnsi="宋体" w:eastAsia="宋体" w:cs="宋体"/>
          <w:szCs w:val="24"/>
        </w:rPr>
        <w:t>、其它有关规定</w:t>
      </w:r>
      <w:r>
        <w:tab/>
      </w:r>
      <w:r>
        <w:fldChar w:fldCharType="begin"/>
      </w:r>
      <w:r>
        <w:instrText xml:space="preserve"> PAGEREF _Toc3427 \h </w:instrText>
      </w:r>
      <w:r>
        <w:fldChar w:fldCharType="separate"/>
      </w:r>
      <w:r>
        <w:t>- 4 -</w:t>
      </w:r>
      <w: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pPr>
      <w:r>
        <w:rPr>
          <w:color w:val="000000" w:themeColor="text1"/>
          <w14:textFill>
            <w14:solidFill>
              <w14:schemeClr w14:val="tx1"/>
            </w14:solidFill>
          </w14:textFill>
        </w:rPr>
        <w:fldChar w:fldCharType="begin"/>
      </w:r>
      <w:r>
        <w:instrText xml:space="preserve"> HYPERLINK \l _Toc15335 </w:instrText>
      </w:r>
      <w:r>
        <w:fldChar w:fldCharType="separate"/>
      </w:r>
      <w:r>
        <w:rPr>
          <w:rFonts w:hint="eastAsia" w:ascii="宋体" w:hAnsi="宋体" w:eastAsia="宋体" w:cs="宋体"/>
          <w:szCs w:val="24"/>
          <w:lang w:val="en-US" w:eastAsia="zh-CN"/>
        </w:rPr>
        <w:t>八</w:t>
      </w:r>
      <w:r>
        <w:rPr>
          <w:rFonts w:hint="eastAsia" w:ascii="宋体" w:hAnsi="宋体" w:eastAsia="宋体" w:cs="宋体"/>
          <w:szCs w:val="24"/>
        </w:rPr>
        <w:t>、联系方式</w:t>
      </w:r>
      <w:r>
        <w:tab/>
      </w:r>
      <w:r>
        <w:fldChar w:fldCharType="begin"/>
      </w:r>
      <w:r>
        <w:instrText xml:space="preserve"> PAGEREF _Toc15335 \h </w:instrText>
      </w:r>
      <w:r>
        <w:fldChar w:fldCharType="separate"/>
      </w:r>
      <w:r>
        <w:t>- 5 -</w:t>
      </w:r>
      <w:r>
        <w:fldChar w:fldCharType="end"/>
      </w:r>
      <w:r>
        <w:rPr>
          <w:color w:val="000000" w:themeColor="text1"/>
          <w14:textFill>
            <w14:solidFill>
              <w14:schemeClr w14:val="tx1"/>
            </w14:solidFill>
          </w14:textFill>
        </w:rPr>
        <w:fldChar w:fldCharType="end"/>
      </w:r>
    </w:p>
    <w:p>
      <w:pPr>
        <w:pStyle w:val="40"/>
        <w:keepNext w:val="0"/>
        <w:keepLines w:val="0"/>
        <w:pageBreakBefore w:val="0"/>
        <w:widowControl w:val="0"/>
        <w:tabs>
          <w:tab w:val="right" w:leader="dot" w:pos="9412"/>
        </w:tabs>
        <w:kinsoku/>
        <w:wordWrap/>
        <w:overflowPunct/>
        <w:topLinePunct w:val="0"/>
        <w:autoSpaceDE/>
        <w:autoSpaceDN/>
        <w:bidi w:val="0"/>
        <w:adjustRightInd/>
        <w:spacing w:line="320" w:lineRule="exact"/>
      </w:pPr>
      <w:r>
        <w:rPr>
          <w:color w:val="000000" w:themeColor="text1"/>
          <w14:textFill>
            <w14:solidFill>
              <w14:schemeClr w14:val="tx1"/>
            </w14:solidFill>
          </w14:textFill>
        </w:rPr>
        <w:fldChar w:fldCharType="begin"/>
      </w:r>
      <w:r>
        <w:instrText xml:space="preserve"> HYPERLINK \l _Toc6371 </w:instrText>
      </w:r>
      <w:r>
        <w:fldChar w:fldCharType="separate"/>
      </w:r>
      <w:r>
        <w:rPr>
          <w:rFonts w:hint="eastAsia" w:hAnsi="宋体"/>
          <w:szCs w:val="36"/>
        </w:rPr>
        <w:t>第二篇  项目服务需求</w:t>
      </w:r>
      <w:r>
        <w:tab/>
      </w:r>
      <w:r>
        <w:fldChar w:fldCharType="begin"/>
      </w:r>
      <w:r>
        <w:instrText xml:space="preserve"> PAGEREF _Toc6371 \h </w:instrText>
      </w:r>
      <w:r>
        <w:fldChar w:fldCharType="separate"/>
      </w:r>
      <w:r>
        <w:t>- 6 -</w:t>
      </w:r>
      <w: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pPr>
      <w:r>
        <w:rPr>
          <w:color w:val="000000" w:themeColor="text1"/>
          <w14:textFill>
            <w14:solidFill>
              <w14:schemeClr w14:val="tx1"/>
            </w14:solidFill>
          </w14:textFill>
        </w:rPr>
        <w:fldChar w:fldCharType="begin"/>
      </w:r>
      <w:r>
        <w:instrText xml:space="preserve"> HYPERLINK \l _Toc19336 </w:instrText>
      </w:r>
      <w:r>
        <w:fldChar w:fldCharType="separate"/>
      </w:r>
      <w:r>
        <w:rPr>
          <w:rFonts w:hint="eastAsia" w:ascii="宋体" w:hAnsi="宋体" w:eastAsia="宋体"/>
          <w:szCs w:val="24"/>
        </w:rPr>
        <w:t>一、项目一览表</w:t>
      </w:r>
      <w:r>
        <w:tab/>
      </w:r>
      <w:r>
        <w:fldChar w:fldCharType="begin"/>
      </w:r>
      <w:r>
        <w:instrText xml:space="preserve"> PAGEREF _Toc19336 \h </w:instrText>
      </w:r>
      <w:r>
        <w:fldChar w:fldCharType="separate"/>
      </w:r>
      <w:r>
        <w:t>- 6 -</w:t>
      </w:r>
      <w: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pPr>
      <w:r>
        <w:rPr>
          <w:color w:val="000000" w:themeColor="text1"/>
          <w14:textFill>
            <w14:solidFill>
              <w14:schemeClr w14:val="tx1"/>
            </w14:solidFill>
          </w14:textFill>
        </w:rPr>
        <w:fldChar w:fldCharType="begin"/>
      </w:r>
      <w:r>
        <w:instrText xml:space="preserve"> HYPERLINK \l _Toc3384 </w:instrText>
      </w:r>
      <w:r>
        <w:fldChar w:fldCharType="separate"/>
      </w:r>
      <w:r>
        <w:rPr>
          <w:rFonts w:hint="eastAsia" w:ascii="宋体" w:hAnsi="宋体" w:eastAsia="宋体" w:cs="宋体"/>
          <w:szCs w:val="24"/>
        </w:rPr>
        <w:t>二、项目</w:t>
      </w:r>
      <w:r>
        <w:rPr>
          <w:rFonts w:hint="eastAsia" w:ascii="宋体" w:hAnsi="宋体" w:eastAsia="宋体" w:cs="宋体"/>
          <w:szCs w:val="24"/>
          <w:lang w:val="en-US" w:eastAsia="zh-CN"/>
        </w:rPr>
        <w:t>建设内容</w:t>
      </w:r>
      <w:r>
        <w:tab/>
      </w:r>
      <w:r>
        <w:fldChar w:fldCharType="begin"/>
      </w:r>
      <w:r>
        <w:instrText xml:space="preserve"> PAGEREF _Toc3384 \h </w:instrText>
      </w:r>
      <w:r>
        <w:fldChar w:fldCharType="separate"/>
      </w:r>
      <w:r>
        <w:t>- 6 -</w:t>
      </w:r>
      <w: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pPr>
      <w:r>
        <w:rPr>
          <w:color w:val="000000" w:themeColor="text1"/>
          <w14:textFill>
            <w14:solidFill>
              <w14:schemeClr w14:val="tx1"/>
            </w14:solidFill>
          </w14:textFill>
        </w:rPr>
        <w:fldChar w:fldCharType="begin"/>
      </w:r>
      <w:r>
        <w:instrText xml:space="preserve"> HYPERLINK \l _Toc22522 </w:instrText>
      </w:r>
      <w:r>
        <w:fldChar w:fldCharType="separate"/>
      </w:r>
      <w:r>
        <w:rPr>
          <w:rFonts w:hint="eastAsia" w:ascii="宋体" w:hAnsi="宋体" w:eastAsia="宋体" w:cs="宋体"/>
          <w:szCs w:val="24"/>
        </w:rPr>
        <w:t>※</w:t>
      </w:r>
      <w:r>
        <w:rPr>
          <w:rFonts w:hint="eastAsia" w:ascii="宋体" w:hAnsi="宋体" w:eastAsia="宋体" w:cs="宋体"/>
          <w:szCs w:val="24"/>
          <w:lang w:val="en-US" w:eastAsia="zh-CN"/>
        </w:rPr>
        <w:t>三</w:t>
      </w:r>
      <w:r>
        <w:rPr>
          <w:rFonts w:hint="eastAsia" w:ascii="宋体" w:hAnsi="宋体" w:eastAsia="宋体" w:cs="宋体"/>
          <w:szCs w:val="24"/>
        </w:rPr>
        <w:t>、</w:t>
      </w:r>
      <w:r>
        <w:rPr>
          <w:rFonts w:hint="eastAsia" w:ascii="宋体" w:hAnsi="宋体" w:eastAsia="宋体" w:cs="宋体"/>
          <w:szCs w:val="24"/>
          <w:lang w:val="en-US" w:eastAsia="zh-CN"/>
        </w:rPr>
        <w:t>项目</w:t>
      </w:r>
      <w:r>
        <w:rPr>
          <w:rFonts w:hint="eastAsia" w:ascii="宋体" w:hAnsi="宋体" w:eastAsia="宋体" w:cs="宋体"/>
          <w:szCs w:val="24"/>
        </w:rPr>
        <w:t>建设</w:t>
      </w:r>
      <w:r>
        <w:rPr>
          <w:rFonts w:hint="eastAsia" w:ascii="宋体" w:hAnsi="宋体" w:eastAsia="宋体" w:cs="宋体"/>
          <w:szCs w:val="24"/>
          <w:lang w:val="en-US" w:eastAsia="zh-CN"/>
        </w:rPr>
        <w:t>要求</w:t>
      </w:r>
      <w:r>
        <w:tab/>
      </w:r>
      <w:r>
        <w:fldChar w:fldCharType="begin"/>
      </w:r>
      <w:r>
        <w:instrText xml:space="preserve"> PAGEREF _Toc22522 \h </w:instrText>
      </w:r>
      <w:r>
        <w:fldChar w:fldCharType="separate"/>
      </w:r>
      <w:r>
        <w:t>- 6 -</w:t>
      </w:r>
      <w: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pPr>
      <w:r>
        <w:rPr>
          <w:color w:val="000000" w:themeColor="text1"/>
          <w14:textFill>
            <w14:solidFill>
              <w14:schemeClr w14:val="tx1"/>
            </w14:solidFill>
          </w14:textFill>
        </w:rPr>
        <w:fldChar w:fldCharType="begin"/>
      </w:r>
      <w:r>
        <w:instrText xml:space="preserve"> HYPERLINK \l _Toc12847 </w:instrText>
      </w:r>
      <w:r>
        <w:fldChar w:fldCharType="separate"/>
      </w:r>
      <w:r>
        <w:rPr>
          <w:rFonts w:hint="eastAsia" w:ascii="宋体" w:hAnsi="宋体" w:eastAsia="宋体" w:cs="宋体"/>
          <w:szCs w:val="24"/>
          <w:lang w:val="en-US" w:eastAsia="zh-CN"/>
        </w:rPr>
        <w:t>四、项目建设成果</w:t>
      </w:r>
      <w:r>
        <w:tab/>
      </w:r>
      <w:r>
        <w:fldChar w:fldCharType="begin"/>
      </w:r>
      <w:r>
        <w:instrText xml:space="preserve"> PAGEREF _Toc12847 \h </w:instrText>
      </w:r>
      <w:r>
        <w:fldChar w:fldCharType="separate"/>
      </w:r>
      <w:r>
        <w:t>- 6 -</w:t>
      </w:r>
      <w:r>
        <w:fldChar w:fldCharType="end"/>
      </w:r>
      <w:r>
        <w:rPr>
          <w:color w:val="000000" w:themeColor="text1"/>
          <w14:textFill>
            <w14:solidFill>
              <w14:schemeClr w14:val="tx1"/>
            </w14:solidFill>
          </w14:textFill>
        </w:rPr>
        <w:fldChar w:fldCharType="end"/>
      </w:r>
    </w:p>
    <w:p>
      <w:pPr>
        <w:pStyle w:val="40"/>
        <w:keepNext w:val="0"/>
        <w:keepLines w:val="0"/>
        <w:pageBreakBefore w:val="0"/>
        <w:widowControl w:val="0"/>
        <w:tabs>
          <w:tab w:val="right" w:leader="dot" w:pos="9412"/>
        </w:tabs>
        <w:kinsoku/>
        <w:wordWrap/>
        <w:overflowPunct/>
        <w:topLinePunct w:val="0"/>
        <w:autoSpaceDE/>
        <w:autoSpaceDN/>
        <w:bidi w:val="0"/>
        <w:adjustRightInd/>
        <w:spacing w:line="320" w:lineRule="exact"/>
      </w:pPr>
      <w:r>
        <w:rPr>
          <w:color w:val="000000" w:themeColor="text1"/>
          <w14:textFill>
            <w14:solidFill>
              <w14:schemeClr w14:val="tx1"/>
            </w14:solidFill>
          </w14:textFill>
        </w:rPr>
        <w:fldChar w:fldCharType="begin"/>
      </w:r>
      <w:r>
        <w:instrText xml:space="preserve"> HYPERLINK \l _Toc30288 </w:instrText>
      </w:r>
      <w:r>
        <w:fldChar w:fldCharType="separate"/>
      </w:r>
      <w:r>
        <w:rPr>
          <w:rFonts w:hint="eastAsia"/>
          <w:bCs/>
          <w:szCs w:val="24"/>
          <w:lang w:val="en-US" w:eastAsia="zh-CN"/>
        </w:rPr>
        <w:t>第三篇  项目商务需求</w:t>
      </w:r>
      <w:r>
        <w:tab/>
      </w:r>
      <w:r>
        <w:fldChar w:fldCharType="begin"/>
      </w:r>
      <w:r>
        <w:instrText xml:space="preserve"> PAGEREF _Toc30288 \h </w:instrText>
      </w:r>
      <w:r>
        <w:fldChar w:fldCharType="separate"/>
      </w:r>
      <w:r>
        <w:t>- 7 -</w:t>
      </w:r>
      <w: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pPr>
      <w:r>
        <w:rPr>
          <w:color w:val="000000" w:themeColor="text1"/>
          <w14:textFill>
            <w14:solidFill>
              <w14:schemeClr w14:val="tx1"/>
            </w14:solidFill>
          </w14:textFill>
        </w:rPr>
        <w:fldChar w:fldCharType="begin"/>
      </w:r>
      <w:r>
        <w:instrText xml:space="preserve"> HYPERLINK \l _Toc27424 </w:instrText>
      </w:r>
      <w:r>
        <w:fldChar w:fldCharType="separate"/>
      </w:r>
      <w:r>
        <w:rPr>
          <w:rFonts w:hint="eastAsia" w:ascii="宋体" w:hAnsi="宋体" w:eastAsia="宋体" w:cs="宋体"/>
          <w:szCs w:val="24"/>
        </w:rPr>
        <w:t>一、</w:t>
      </w:r>
      <w:r>
        <w:rPr>
          <w:rFonts w:hint="eastAsia" w:ascii="宋体" w:hAnsi="宋体" w:eastAsia="宋体" w:cs="宋体"/>
          <w:szCs w:val="24"/>
          <w:lang w:val="en-US" w:eastAsia="zh-CN"/>
        </w:rPr>
        <w:t>交付</w:t>
      </w:r>
      <w:r>
        <w:rPr>
          <w:rFonts w:hint="eastAsia" w:ascii="宋体" w:hAnsi="宋体" w:eastAsia="宋体" w:cs="宋体"/>
          <w:szCs w:val="24"/>
        </w:rPr>
        <w:t>期、地点及验收方式</w:t>
      </w:r>
      <w:r>
        <w:tab/>
      </w:r>
      <w:r>
        <w:fldChar w:fldCharType="begin"/>
      </w:r>
      <w:r>
        <w:instrText xml:space="preserve"> PAGEREF _Toc27424 \h </w:instrText>
      </w:r>
      <w:r>
        <w:fldChar w:fldCharType="separate"/>
      </w:r>
      <w:r>
        <w:t>- 7 -</w:t>
      </w:r>
      <w: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pPr>
      <w:r>
        <w:rPr>
          <w:color w:val="000000" w:themeColor="text1"/>
          <w14:textFill>
            <w14:solidFill>
              <w14:schemeClr w14:val="tx1"/>
            </w14:solidFill>
          </w14:textFill>
        </w:rPr>
        <w:fldChar w:fldCharType="begin"/>
      </w:r>
      <w:r>
        <w:instrText xml:space="preserve"> HYPERLINK \l _Toc23756 </w:instrText>
      </w:r>
      <w:r>
        <w:fldChar w:fldCharType="separate"/>
      </w:r>
      <w:r>
        <w:rPr>
          <w:rFonts w:hint="eastAsia" w:ascii="宋体" w:hAnsi="宋体" w:eastAsia="宋体" w:cs="宋体"/>
          <w:szCs w:val="24"/>
        </w:rPr>
        <w:t>※</w:t>
      </w:r>
      <w:r>
        <w:rPr>
          <w:rFonts w:hint="eastAsia" w:ascii="宋体" w:hAnsi="宋体" w:eastAsia="宋体" w:cs="宋体"/>
          <w:szCs w:val="24"/>
          <w:lang w:val="en-US" w:eastAsia="zh-CN"/>
        </w:rPr>
        <w:t>二</w:t>
      </w:r>
      <w:r>
        <w:rPr>
          <w:rFonts w:hint="eastAsia" w:ascii="宋体" w:hAnsi="宋体" w:eastAsia="宋体" w:cs="宋体"/>
          <w:szCs w:val="24"/>
        </w:rPr>
        <w:t>、质量保证及售后服务</w:t>
      </w:r>
      <w:r>
        <w:tab/>
      </w:r>
      <w:r>
        <w:fldChar w:fldCharType="begin"/>
      </w:r>
      <w:r>
        <w:instrText xml:space="preserve"> PAGEREF _Toc23756 \h </w:instrText>
      </w:r>
      <w:r>
        <w:fldChar w:fldCharType="separate"/>
      </w:r>
      <w:r>
        <w:t>- 7 -</w:t>
      </w:r>
      <w: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pPr>
      <w:r>
        <w:rPr>
          <w:color w:val="000000" w:themeColor="text1"/>
          <w14:textFill>
            <w14:solidFill>
              <w14:schemeClr w14:val="tx1"/>
            </w14:solidFill>
          </w14:textFill>
        </w:rPr>
        <w:fldChar w:fldCharType="begin"/>
      </w:r>
      <w:r>
        <w:instrText xml:space="preserve"> HYPERLINK \l _Toc7265 </w:instrText>
      </w:r>
      <w:r>
        <w:fldChar w:fldCharType="separate"/>
      </w:r>
      <w:r>
        <w:rPr>
          <w:rFonts w:hint="eastAsia" w:ascii="宋体" w:hAnsi="宋体" w:eastAsia="宋体" w:cs="宋体"/>
          <w:szCs w:val="24"/>
          <w:lang w:val="zh-CN"/>
        </w:rPr>
        <w:t>※</w:t>
      </w:r>
      <w:r>
        <w:rPr>
          <w:rFonts w:hint="eastAsia" w:ascii="宋体" w:hAnsi="宋体" w:eastAsia="宋体" w:cs="宋体"/>
          <w:szCs w:val="24"/>
          <w:lang w:val="en-US" w:eastAsia="zh-CN"/>
        </w:rPr>
        <w:t>三</w:t>
      </w:r>
      <w:r>
        <w:rPr>
          <w:rFonts w:hint="eastAsia" w:ascii="宋体" w:hAnsi="宋体" w:eastAsia="宋体" w:cs="宋体"/>
          <w:szCs w:val="24"/>
        </w:rPr>
        <w:t>、报价要求</w:t>
      </w:r>
      <w:r>
        <w:tab/>
      </w:r>
      <w:r>
        <w:fldChar w:fldCharType="begin"/>
      </w:r>
      <w:r>
        <w:instrText xml:space="preserve"> PAGEREF _Toc7265 \h </w:instrText>
      </w:r>
      <w:r>
        <w:fldChar w:fldCharType="separate"/>
      </w:r>
      <w:r>
        <w:t>- 7 -</w:t>
      </w:r>
      <w: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pPr>
      <w:r>
        <w:rPr>
          <w:color w:val="000000" w:themeColor="text1"/>
          <w14:textFill>
            <w14:solidFill>
              <w14:schemeClr w14:val="tx1"/>
            </w14:solidFill>
          </w14:textFill>
        </w:rPr>
        <w:fldChar w:fldCharType="begin"/>
      </w:r>
      <w:r>
        <w:instrText xml:space="preserve"> HYPERLINK \l _Toc20738 </w:instrText>
      </w:r>
      <w:r>
        <w:fldChar w:fldCharType="separate"/>
      </w:r>
      <w:r>
        <w:rPr>
          <w:rFonts w:hint="eastAsia" w:ascii="宋体" w:hAnsi="宋体" w:eastAsia="宋体" w:cs="宋体"/>
          <w:szCs w:val="24"/>
          <w:lang w:val="en-US" w:eastAsia="zh-CN"/>
        </w:rPr>
        <w:t>四</w:t>
      </w:r>
      <w:r>
        <w:rPr>
          <w:rFonts w:hint="eastAsia" w:ascii="宋体" w:hAnsi="宋体" w:eastAsia="宋体" w:cs="宋体"/>
          <w:szCs w:val="24"/>
          <w:lang w:val="zh-CN"/>
        </w:rPr>
        <w:t>、付款方式</w:t>
      </w:r>
      <w:r>
        <w:tab/>
      </w:r>
      <w:r>
        <w:fldChar w:fldCharType="begin"/>
      </w:r>
      <w:r>
        <w:instrText xml:space="preserve"> PAGEREF _Toc20738 \h </w:instrText>
      </w:r>
      <w:r>
        <w:fldChar w:fldCharType="separate"/>
      </w:r>
      <w:r>
        <w:t>- 7 -</w:t>
      </w:r>
      <w: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pPr>
      <w:r>
        <w:rPr>
          <w:color w:val="000000" w:themeColor="text1"/>
          <w14:textFill>
            <w14:solidFill>
              <w14:schemeClr w14:val="tx1"/>
            </w14:solidFill>
          </w14:textFill>
        </w:rPr>
        <w:fldChar w:fldCharType="begin"/>
      </w:r>
      <w:r>
        <w:instrText xml:space="preserve"> HYPERLINK \l _Toc1391 </w:instrText>
      </w:r>
      <w:r>
        <w:fldChar w:fldCharType="separate"/>
      </w:r>
      <w:r>
        <w:rPr>
          <w:rFonts w:hint="eastAsia" w:ascii="宋体" w:hAnsi="宋体" w:eastAsia="宋体" w:cs="宋体"/>
          <w:szCs w:val="24"/>
          <w:lang w:val="zh-CN" w:eastAsia="zh-CN"/>
        </w:rPr>
        <w:t>五、知识产权</w:t>
      </w:r>
      <w:r>
        <w:tab/>
      </w:r>
      <w:r>
        <w:fldChar w:fldCharType="begin"/>
      </w:r>
      <w:r>
        <w:instrText xml:space="preserve"> PAGEREF _Toc1391 \h </w:instrText>
      </w:r>
      <w:r>
        <w:fldChar w:fldCharType="separate"/>
      </w:r>
      <w:r>
        <w:t>- 8 -</w:t>
      </w:r>
      <w: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pPr>
      <w:r>
        <w:rPr>
          <w:color w:val="000000" w:themeColor="text1"/>
          <w14:textFill>
            <w14:solidFill>
              <w14:schemeClr w14:val="tx1"/>
            </w14:solidFill>
          </w14:textFill>
        </w:rPr>
        <w:fldChar w:fldCharType="begin"/>
      </w:r>
      <w:r>
        <w:instrText xml:space="preserve"> HYPERLINK \l _Toc11243 </w:instrText>
      </w:r>
      <w:r>
        <w:fldChar w:fldCharType="separate"/>
      </w:r>
      <w:r>
        <w:rPr>
          <w:rFonts w:hint="eastAsia" w:ascii="宋体" w:hAnsi="宋体" w:eastAsia="宋体" w:cs="宋体"/>
          <w:szCs w:val="24"/>
          <w:lang w:val="en-US" w:eastAsia="zh-CN"/>
        </w:rPr>
        <w:t>六、培训</w:t>
      </w:r>
      <w:r>
        <w:tab/>
      </w:r>
      <w:r>
        <w:fldChar w:fldCharType="begin"/>
      </w:r>
      <w:r>
        <w:instrText xml:space="preserve"> PAGEREF _Toc11243 \h </w:instrText>
      </w:r>
      <w:r>
        <w:fldChar w:fldCharType="separate"/>
      </w:r>
      <w:r>
        <w:t>- 8 -</w:t>
      </w:r>
      <w: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pPr>
      <w:r>
        <w:rPr>
          <w:color w:val="000000" w:themeColor="text1"/>
          <w14:textFill>
            <w14:solidFill>
              <w14:schemeClr w14:val="tx1"/>
            </w14:solidFill>
          </w14:textFill>
        </w:rPr>
        <w:fldChar w:fldCharType="begin"/>
      </w:r>
      <w:r>
        <w:instrText xml:space="preserve"> HYPERLINK \l _Toc32031 </w:instrText>
      </w:r>
      <w:r>
        <w:fldChar w:fldCharType="separate"/>
      </w:r>
      <w:r>
        <w:rPr>
          <w:rFonts w:hint="eastAsia" w:ascii="宋体" w:hAnsi="宋体" w:eastAsia="宋体" w:cs="宋体"/>
          <w:szCs w:val="24"/>
          <w:lang w:val="en-US" w:eastAsia="zh-CN"/>
        </w:rPr>
        <w:t>七</w:t>
      </w:r>
      <w:r>
        <w:rPr>
          <w:rFonts w:hint="eastAsia" w:ascii="宋体" w:hAnsi="宋体" w:eastAsia="宋体" w:cs="宋体"/>
          <w:szCs w:val="24"/>
          <w:lang w:val="zh-CN" w:eastAsia="zh-CN"/>
        </w:rPr>
        <w:t>、其他</w:t>
      </w:r>
      <w:r>
        <w:tab/>
      </w:r>
      <w:r>
        <w:fldChar w:fldCharType="begin"/>
      </w:r>
      <w:r>
        <w:instrText xml:space="preserve"> PAGEREF _Toc32031 \h </w:instrText>
      </w:r>
      <w:r>
        <w:fldChar w:fldCharType="separate"/>
      </w:r>
      <w:r>
        <w:t>- 8 -</w:t>
      </w:r>
      <w:r>
        <w:fldChar w:fldCharType="end"/>
      </w:r>
      <w:r>
        <w:rPr>
          <w:color w:val="000000" w:themeColor="text1"/>
          <w14:textFill>
            <w14:solidFill>
              <w14:schemeClr w14:val="tx1"/>
            </w14:solidFill>
          </w14:textFill>
        </w:rPr>
        <w:fldChar w:fldCharType="end"/>
      </w:r>
    </w:p>
    <w:p>
      <w:pPr>
        <w:pStyle w:val="40"/>
        <w:keepNext w:val="0"/>
        <w:keepLines w:val="0"/>
        <w:pageBreakBefore w:val="0"/>
        <w:widowControl w:val="0"/>
        <w:tabs>
          <w:tab w:val="right" w:leader="dot" w:pos="9412"/>
        </w:tabs>
        <w:kinsoku/>
        <w:wordWrap/>
        <w:overflowPunct/>
        <w:topLinePunct w:val="0"/>
        <w:autoSpaceDE/>
        <w:autoSpaceDN/>
        <w:bidi w:val="0"/>
        <w:adjustRightInd/>
        <w:spacing w:line="320" w:lineRule="exact"/>
      </w:pPr>
      <w:r>
        <w:rPr>
          <w:color w:val="000000" w:themeColor="text1"/>
          <w14:textFill>
            <w14:solidFill>
              <w14:schemeClr w14:val="tx1"/>
            </w14:solidFill>
          </w14:textFill>
        </w:rPr>
        <w:fldChar w:fldCharType="begin"/>
      </w:r>
      <w:r>
        <w:instrText xml:space="preserve"> HYPERLINK \l _Toc19392 </w:instrText>
      </w:r>
      <w:r>
        <w:fldChar w:fldCharType="separate"/>
      </w:r>
      <w:r>
        <w:rPr>
          <w:rFonts w:hint="eastAsia" w:hAnsi="宋体"/>
          <w:szCs w:val="36"/>
        </w:rPr>
        <w:t>第四篇  评审标准、无效响应和采购终止</w:t>
      </w:r>
      <w:r>
        <w:tab/>
      </w:r>
      <w:r>
        <w:fldChar w:fldCharType="begin"/>
      </w:r>
      <w:r>
        <w:instrText xml:space="preserve"> PAGEREF _Toc19392 \h </w:instrText>
      </w:r>
      <w:r>
        <w:fldChar w:fldCharType="separate"/>
      </w:r>
      <w:r>
        <w:t>- 9 -</w:t>
      </w:r>
      <w: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pPr>
      <w:r>
        <w:rPr>
          <w:color w:val="000000" w:themeColor="text1"/>
          <w14:textFill>
            <w14:solidFill>
              <w14:schemeClr w14:val="tx1"/>
            </w14:solidFill>
          </w14:textFill>
        </w:rPr>
        <w:fldChar w:fldCharType="begin"/>
      </w:r>
      <w:r>
        <w:instrText xml:space="preserve"> HYPERLINK \l _Toc10388 </w:instrText>
      </w:r>
      <w:r>
        <w:fldChar w:fldCharType="separate"/>
      </w:r>
      <w:r>
        <w:rPr>
          <w:rFonts w:hint="eastAsia" w:ascii="宋体" w:hAnsi="宋体" w:eastAsia="宋体" w:cs="宋体"/>
          <w:szCs w:val="24"/>
          <w:lang w:val="en-US" w:eastAsia="zh-CN"/>
        </w:rPr>
        <w:t>一、磋商程序及方法</w:t>
      </w:r>
      <w:r>
        <w:tab/>
      </w:r>
      <w:r>
        <w:fldChar w:fldCharType="begin"/>
      </w:r>
      <w:r>
        <w:instrText xml:space="preserve"> PAGEREF _Toc10388 \h </w:instrText>
      </w:r>
      <w:r>
        <w:fldChar w:fldCharType="separate"/>
      </w:r>
      <w:r>
        <w:t>- 9 -</w:t>
      </w:r>
      <w: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pPr>
      <w:r>
        <w:rPr>
          <w:color w:val="000000" w:themeColor="text1"/>
          <w14:textFill>
            <w14:solidFill>
              <w14:schemeClr w14:val="tx1"/>
            </w14:solidFill>
          </w14:textFill>
        </w:rPr>
        <w:fldChar w:fldCharType="begin"/>
      </w:r>
      <w:r>
        <w:instrText xml:space="preserve"> HYPERLINK \l _Toc18846 </w:instrText>
      </w:r>
      <w:r>
        <w:fldChar w:fldCharType="separate"/>
      </w:r>
      <w:r>
        <w:rPr>
          <w:rFonts w:hint="eastAsia" w:ascii="宋体" w:hAnsi="宋体" w:eastAsia="宋体"/>
          <w:szCs w:val="24"/>
        </w:rPr>
        <w:t>二、评审标准</w:t>
      </w:r>
      <w:r>
        <w:tab/>
      </w:r>
      <w:r>
        <w:fldChar w:fldCharType="begin"/>
      </w:r>
      <w:r>
        <w:instrText xml:space="preserve"> PAGEREF _Toc18846 \h </w:instrText>
      </w:r>
      <w:r>
        <w:fldChar w:fldCharType="separate"/>
      </w:r>
      <w:r>
        <w:t>- 11 -</w:t>
      </w:r>
      <w: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pPr>
      <w:r>
        <w:rPr>
          <w:color w:val="000000" w:themeColor="text1"/>
          <w14:textFill>
            <w14:solidFill>
              <w14:schemeClr w14:val="tx1"/>
            </w14:solidFill>
          </w14:textFill>
        </w:rPr>
        <w:fldChar w:fldCharType="begin"/>
      </w:r>
      <w:r>
        <w:instrText xml:space="preserve"> HYPERLINK \l _Toc19165 </w:instrText>
      </w:r>
      <w:r>
        <w:fldChar w:fldCharType="separate"/>
      </w:r>
      <w:r>
        <w:rPr>
          <w:rFonts w:hint="eastAsia" w:ascii="宋体" w:hAnsi="宋体" w:eastAsia="宋体" w:cs="宋体"/>
          <w:szCs w:val="24"/>
          <w:lang w:val="en-US" w:eastAsia="zh-CN"/>
        </w:rPr>
        <w:t>三、无效响应</w:t>
      </w:r>
      <w:r>
        <w:tab/>
      </w:r>
      <w:r>
        <w:fldChar w:fldCharType="begin"/>
      </w:r>
      <w:r>
        <w:instrText xml:space="preserve"> PAGEREF _Toc19165 \h </w:instrText>
      </w:r>
      <w:r>
        <w:fldChar w:fldCharType="separate"/>
      </w:r>
      <w:r>
        <w:t>- 12 -</w:t>
      </w:r>
      <w: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pPr>
      <w:r>
        <w:rPr>
          <w:color w:val="000000" w:themeColor="text1"/>
          <w14:textFill>
            <w14:solidFill>
              <w14:schemeClr w14:val="tx1"/>
            </w14:solidFill>
          </w14:textFill>
        </w:rPr>
        <w:fldChar w:fldCharType="begin"/>
      </w:r>
      <w:r>
        <w:instrText xml:space="preserve"> HYPERLINK \l _Toc14647 </w:instrText>
      </w:r>
      <w:r>
        <w:fldChar w:fldCharType="separate"/>
      </w:r>
      <w:r>
        <w:rPr>
          <w:rFonts w:hint="eastAsia" w:ascii="宋体" w:hAnsi="宋体" w:eastAsia="宋体" w:cs="宋体"/>
          <w:szCs w:val="24"/>
          <w:lang w:val="en-US" w:eastAsia="zh-CN"/>
        </w:rPr>
        <w:t>四、采购终止</w:t>
      </w:r>
      <w:r>
        <w:tab/>
      </w:r>
      <w:r>
        <w:fldChar w:fldCharType="begin"/>
      </w:r>
      <w:r>
        <w:instrText xml:space="preserve"> PAGEREF _Toc14647 \h </w:instrText>
      </w:r>
      <w:r>
        <w:fldChar w:fldCharType="separate"/>
      </w:r>
      <w:r>
        <w:t>- 13 -</w:t>
      </w:r>
      <w:r>
        <w:fldChar w:fldCharType="end"/>
      </w:r>
      <w:r>
        <w:rPr>
          <w:color w:val="000000" w:themeColor="text1"/>
          <w14:textFill>
            <w14:solidFill>
              <w14:schemeClr w14:val="tx1"/>
            </w14:solidFill>
          </w14:textFill>
        </w:rPr>
        <w:fldChar w:fldCharType="end"/>
      </w:r>
    </w:p>
    <w:p>
      <w:pPr>
        <w:pStyle w:val="40"/>
        <w:keepNext w:val="0"/>
        <w:keepLines w:val="0"/>
        <w:pageBreakBefore w:val="0"/>
        <w:widowControl w:val="0"/>
        <w:tabs>
          <w:tab w:val="right" w:leader="dot" w:pos="9412"/>
        </w:tabs>
        <w:kinsoku/>
        <w:wordWrap/>
        <w:overflowPunct/>
        <w:topLinePunct w:val="0"/>
        <w:autoSpaceDE/>
        <w:autoSpaceDN/>
        <w:bidi w:val="0"/>
        <w:adjustRightInd/>
        <w:spacing w:line="320" w:lineRule="exact"/>
      </w:pPr>
      <w:r>
        <w:rPr>
          <w:color w:val="000000" w:themeColor="text1"/>
          <w14:textFill>
            <w14:solidFill>
              <w14:schemeClr w14:val="tx1"/>
            </w14:solidFill>
          </w14:textFill>
        </w:rPr>
        <w:fldChar w:fldCharType="begin"/>
      </w:r>
      <w:r>
        <w:instrText xml:space="preserve"> HYPERLINK \l _Toc31318 </w:instrText>
      </w:r>
      <w:r>
        <w:fldChar w:fldCharType="separate"/>
      </w:r>
      <w:r>
        <w:rPr>
          <w:rFonts w:hint="eastAsia" w:hAnsi="宋体"/>
          <w:szCs w:val="36"/>
        </w:rPr>
        <w:t>第五篇  供应商须知</w:t>
      </w:r>
      <w:r>
        <w:tab/>
      </w:r>
      <w:r>
        <w:fldChar w:fldCharType="begin"/>
      </w:r>
      <w:r>
        <w:instrText xml:space="preserve"> PAGEREF _Toc31318 \h </w:instrText>
      </w:r>
      <w:r>
        <w:fldChar w:fldCharType="separate"/>
      </w:r>
      <w:r>
        <w:t>- 14 -</w:t>
      </w:r>
      <w: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_Toc11038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一、磋商费用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_Toc11038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- 14 -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_Toc12872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二、竞争性磋商文件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_Toc12872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- 14 -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_Toc11893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三、磋商要求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_Toc11893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- 14 -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_Toc10846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四、成交供应商的确认和变更</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_Toc10846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- 15 -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_Toc13571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五、成交通知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_Toc13571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- 15 -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_Toc27365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六、关于质疑和投诉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_Toc27365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- 15 -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_Toc5371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七、采购代理服务费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_Toc5371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- 17 -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_Toc3062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八、签订合同</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_Toc3062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- 17 -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0"/>
        <w:keepNext w:val="0"/>
        <w:keepLines w:val="0"/>
        <w:pageBreakBefore w:val="0"/>
        <w:widowControl w:val="0"/>
        <w:tabs>
          <w:tab w:val="right" w:leader="dot" w:pos="9412"/>
        </w:tabs>
        <w:kinsoku/>
        <w:wordWrap/>
        <w:overflowPunct/>
        <w:topLinePunct w:val="0"/>
        <w:autoSpaceDE/>
        <w:autoSpaceDN/>
        <w:bidi w:val="0"/>
        <w:adjustRightInd/>
        <w:spacing w:line="320" w:lineRule="exact"/>
      </w:pPr>
      <w:r>
        <w:rPr>
          <w:color w:val="000000" w:themeColor="text1"/>
          <w14:textFill>
            <w14:solidFill>
              <w14:schemeClr w14:val="tx1"/>
            </w14:solidFill>
          </w14:textFill>
        </w:rPr>
        <w:fldChar w:fldCharType="begin"/>
      </w:r>
      <w:r>
        <w:instrText xml:space="preserve"> HYPERLINK \l _Toc32253 </w:instrText>
      </w:r>
      <w:r>
        <w:fldChar w:fldCharType="separate"/>
      </w:r>
      <w:r>
        <w:rPr>
          <w:rFonts w:hint="eastAsia" w:hAnsi="宋体"/>
          <w:szCs w:val="36"/>
        </w:rPr>
        <w:t>第六篇  采购合同</w:t>
      </w:r>
      <w:r>
        <w:tab/>
      </w:r>
      <w:r>
        <w:fldChar w:fldCharType="begin"/>
      </w:r>
      <w:r>
        <w:instrText xml:space="preserve"> PAGEREF _Toc32253 \h </w:instrText>
      </w:r>
      <w:r>
        <w:fldChar w:fldCharType="separate"/>
      </w:r>
      <w:r>
        <w:t>- 18 -</w:t>
      </w:r>
      <w:r>
        <w:fldChar w:fldCharType="end"/>
      </w:r>
      <w:r>
        <w:rPr>
          <w:color w:val="000000" w:themeColor="text1"/>
          <w14:textFill>
            <w14:solidFill>
              <w14:schemeClr w14:val="tx1"/>
            </w14:solidFill>
          </w14:textFill>
        </w:rPr>
        <w:fldChar w:fldCharType="end"/>
      </w:r>
    </w:p>
    <w:p>
      <w:pPr>
        <w:pStyle w:val="40"/>
        <w:keepNext w:val="0"/>
        <w:keepLines w:val="0"/>
        <w:pageBreakBefore w:val="0"/>
        <w:widowControl w:val="0"/>
        <w:tabs>
          <w:tab w:val="right" w:leader="dot" w:pos="9412"/>
        </w:tabs>
        <w:kinsoku/>
        <w:wordWrap/>
        <w:overflowPunct/>
        <w:topLinePunct w:val="0"/>
        <w:autoSpaceDE/>
        <w:autoSpaceDN/>
        <w:bidi w:val="0"/>
        <w:adjustRightInd/>
        <w:spacing w:line="320" w:lineRule="exact"/>
      </w:pPr>
      <w:r>
        <w:rPr>
          <w:color w:val="000000" w:themeColor="text1"/>
          <w14:textFill>
            <w14:solidFill>
              <w14:schemeClr w14:val="tx1"/>
            </w14:solidFill>
          </w14:textFill>
        </w:rPr>
        <w:fldChar w:fldCharType="begin"/>
      </w:r>
      <w:r>
        <w:instrText xml:space="preserve"> HYPERLINK \l _Toc16117 </w:instrText>
      </w:r>
      <w:r>
        <w:fldChar w:fldCharType="separate"/>
      </w:r>
      <w:r>
        <w:rPr>
          <w:rFonts w:hint="eastAsia" w:hAnsi="宋体"/>
          <w:szCs w:val="36"/>
        </w:rPr>
        <w:t>第七篇  响应文件编制要求</w:t>
      </w:r>
      <w:r>
        <w:tab/>
      </w:r>
      <w:r>
        <w:fldChar w:fldCharType="begin"/>
      </w:r>
      <w:r>
        <w:instrText xml:space="preserve"> PAGEREF _Toc16117 \h </w:instrText>
      </w:r>
      <w:r>
        <w:fldChar w:fldCharType="separate"/>
      </w:r>
      <w:r>
        <w:t>- 19 -</w:t>
      </w:r>
      <w: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_Toc8980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一、经济部分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_Toc8980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- 20 -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_Toc32016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二、</w:t>
      </w:r>
      <w:r>
        <w:rPr>
          <w:rFonts w:hint="eastAsia"/>
          <w:color w:val="000000" w:themeColor="text1"/>
          <w:lang w:val="en-US" w:eastAsia="zh-CN"/>
          <w14:textFill>
            <w14:solidFill>
              <w14:schemeClr w14:val="tx1"/>
            </w14:solidFill>
          </w14:textFill>
        </w:rPr>
        <w:t>技术</w:t>
      </w:r>
      <w:r>
        <w:rPr>
          <w:rFonts w:hint="eastAsia"/>
          <w:color w:val="000000" w:themeColor="text1"/>
          <w14:textFill>
            <w14:solidFill>
              <w14:schemeClr w14:val="tx1"/>
            </w14:solidFill>
          </w14:textFill>
        </w:rPr>
        <w:t>部分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_Toc32016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- 22 -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_Toc10692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三、商务部分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_Toc10692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- 23 -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_Toc19101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四、资格条件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_Toc19101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- 24 -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12"/>
        </w:tabs>
        <w:kinsoku/>
        <w:wordWrap/>
        <w:overflowPunct/>
        <w:topLinePunct w:val="0"/>
        <w:autoSpaceDE/>
        <w:autoSpaceDN/>
        <w:bidi w:val="0"/>
        <w:adjustRightInd/>
        <w:spacing w:line="320" w:lineRule="exact"/>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_Toc11877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五、其他应提供的资料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_Toc11877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- 29 -</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48"/>
        <w:keepNext w:val="0"/>
        <w:keepLines w:val="0"/>
        <w:pageBreakBefore w:val="0"/>
        <w:widowControl w:val="0"/>
        <w:tabs>
          <w:tab w:val="right" w:leader="dot" w:pos="9402"/>
        </w:tabs>
        <w:kinsoku/>
        <w:wordWrap/>
        <w:overflowPunct/>
        <w:topLinePunct w:val="0"/>
        <w:autoSpaceDE/>
        <w:autoSpaceDN/>
        <w:bidi w:val="0"/>
        <w:adjustRightInd/>
        <w:snapToGrid w:val="0"/>
        <w:spacing w:line="320" w:lineRule="exact"/>
        <w:ind w:left="560"/>
        <w:jc w:val="center"/>
        <w:textAlignment w:val="baseline"/>
        <w:rPr>
          <w:rFonts w:ascii="宋体" w:hAnsi="宋体" w:cs="宋体"/>
          <w:color w:val="000000" w:themeColor="text1"/>
          <w:sz w:val="24"/>
          <w:szCs w:val="28"/>
          <w14:textFill>
            <w14:solidFill>
              <w14:schemeClr w14:val="tx1"/>
            </w14:solidFill>
          </w14:textFill>
        </w:rPr>
        <w:sectPr>
          <w:footerReference r:id="rId8" w:type="default"/>
          <w:pgSz w:w="11907" w:h="16840"/>
          <w:pgMar w:top="1134" w:right="1191" w:bottom="1134" w:left="1304" w:header="851" w:footer="992" w:gutter="0"/>
          <w:pgNumType w:fmt="numberInDash" w:start="1"/>
          <w:cols w:space="720" w:num="1"/>
          <w:docGrid w:linePitch="380" w:charSpace="-5735"/>
        </w:sectPr>
      </w:pPr>
      <w:r>
        <w:rPr>
          <w:color w:val="000000" w:themeColor="text1"/>
          <w14:textFill>
            <w14:solidFill>
              <w14:schemeClr w14:val="tx1"/>
            </w14:solidFill>
          </w14:textFill>
        </w:rPr>
        <w:fldChar w:fldCharType="end"/>
      </w:r>
    </w:p>
    <w:p>
      <w:pPr>
        <w:pStyle w:val="6"/>
        <w:spacing w:line="360" w:lineRule="auto"/>
        <w:jc w:val="center"/>
        <w:textAlignment w:val="baseline"/>
        <w:rPr>
          <w:rFonts w:hAnsi="宋体"/>
          <w:b/>
          <w:color w:val="000000" w:themeColor="text1"/>
          <w:sz w:val="36"/>
          <w:szCs w:val="36"/>
          <w14:textFill>
            <w14:solidFill>
              <w14:schemeClr w14:val="tx1"/>
            </w14:solidFill>
          </w14:textFill>
        </w:rPr>
      </w:pPr>
      <w:bookmarkStart w:id="1" w:name="_Toc492"/>
      <w:bookmarkStart w:id="2" w:name="_Toc12789052"/>
      <w:bookmarkStart w:id="3" w:name="_Toc11641050"/>
      <w:r>
        <w:rPr>
          <w:rFonts w:hint="eastAsia" w:hAnsi="宋体"/>
          <w:b/>
          <w:color w:val="000000" w:themeColor="text1"/>
          <w:sz w:val="36"/>
          <w:szCs w:val="36"/>
          <w14:textFill>
            <w14:solidFill>
              <w14:schemeClr w14:val="tx1"/>
            </w14:solidFill>
          </w14:textFill>
        </w:rPr>
        <w:t>第一篇  竞争性磋商邀请书</w:t>
      </w:r>
      <w:bookmarkEnd w:id="1"/>
      <w:bookmarkEnd w:id="2"/>
      <w:bookmarkEnd w:id="3"/>
    </w:p>
    <w:p>
      <w:p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eastAsia="zh-CN"/>
        </w:rPr>
        <w:t>重庆千广商务信息咨询有限公司（以下简称：采购代理机构）接受</w:t>
      </w:r>
      <w:r>
        <w:rPr>
          <w:rFonts w:hint="eastAsia" w:ascii="Times New Roman" w:hAnsi="Times New Roman" w:cs="Times New Roman"/>
          <w:color w:val="auto"/>
          <w:sz w:val="24"/>
          <w:highlight w:val="none"/>
          <w:u w:val="single"/>
          <w:lang w:val="en-US" w:eastAsia="zh-CN"/>
        </w:rPr>
        <w:t xml:space="preserve"> </w:t>
      </w:r>
      <w:r>
        <w:rPr>
          <w:rFonts w:hint="eastAsia" w:cs="Times New Roman"/>
          <w:color w:val="auto"/>
          <w:sz w:val="24"/>
          <w:highlight w:val="none"/>
          <w:u w:val="single"/>
          <w:lang w:val="en-US" w:eastAsia="zh-CN"/>
        </w:rPr>
        <w:t xml:space="preserve">智医存内（重庆）科技有限公司 </w:t>
      </w:r>
      <w:r>
        <w:rPr>
          <w:rFonts w:hint="eastAsia" w:ascii="Times New Roman" w:hAnsi="Times New Roman" w:cs="Times New Roman"/>
          <w:color w:val="auto"/>
          <w:sz w:val="24"/>
          <w:highlight w:val="none"/>
          <w:lang w:eastAsia="zh-CN"/>
        </w:rPr>
        <w:t>（以下简称：采购人）的委托，对“</w:t>
      </w:r>
      <w:r>
        <w:rPr>
          <w:rFonts w:hint="eastAsia" w:cs="Times New Roman"/>
          <w:color w:val="auto"/>
          <w:sz w:val="24"/>
          <w:highlight w:val="none"/>
          <w:u w:val="single"/>
          <w:lang w:val="en-US" w:eastAsia="zh-CN"/>
        </w:rPr>
        <w:t>中医智能辅助</w:t>
      </w:r>
      <w:r>
        <w:rPr>
          <w:rFonts w:hint="eastAsia" w:ascii="Times New Roman" w:hAnsi="Times New Roman" w:cs="Times New Roman"/>
          <w:color w:val="auto"/>
          <w:sz w:val="24"/>
          <w:highlight w:val="none"/>
          <w:u w:val="single"/>
          <w:lang w:eastAsia="zh-CN"/>
        </w:rPr>
        <w:t>系统建设</w:t>
      </w:r>
      <w:r>
        <w:rPr>
          <w:rFonts w:hint="eastAsia" w:ascii="Times New Roman" w:hAnsi="Times New Roman" w:cs="Times New Roman"/>
          <w:color w:val="auto"/>
          <w:sz w:val="24"/>
          <w:highlight w:val="none"/>
          <w:lang w:eastAsia="zh-CN"/>
        </w:rPr>
        <w:t>”项目进行竞争性磋商采购。欢迎有资格的供应商前来参与磋商。</w:t>
      </w:r>
    </w:p>
    <w:p>
      <w:pPr>
        <w:pStyle w:val="7"/>
        <w:spacing w:before="0" w:after="0" w:line="400" w:lineRule="exact"/>
        <w:rPr>
          <w:rFonts w:hint="eastAsia" w:ascii="宋体" w:hAnsi="宋体" w:eastAsia="宋体" w:cs="宋体"/>
          <w:sz w:val="24"/>
          <w:szCs w:val="24"/>
        </w:rPr>
      </w:pPr>
      <w:bookmarkStart w:id="4" w:name="_Toc317775175"/>
      <w:bookmarkStart w:id="5" w:name="_Toc8423"/>
      <w:bookmarkStart w:id="6" w:name="_Toc313893526"/>
      <w:r>
        <w:rPr>
          <w:rFonts w:hint="eastAsia" w:ascii="宋体" w:hAnsi="宋体" w:eastAsia="宋体" w:cs="宋体"/>
          <w:sz w:val="24"/>
          <w:szCs w:val="24"/>
        </w:rPr>
        <w:t>一、竞争性磋商内容</w:t>
      </w:r>
      <w:bookmarkEnd w:id="4"/>
      <w:bookmarkEnd w:id="5"/>
      <w:bookmarkEnd w:id="6"/>
    </w:p>
    <w:tbl>
      <w:tblPr>
        <w:tblStyle w:val="57"/>
        <w:tblW w:w="9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3"/>
        <w:gridCol w:w="1635"/>
        <w:gridCol w:w="1605"/>
        <w:gridCol w:w="1410"/>
        <w:gridCol w:w="2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173" w:type="dxa"/>
            <w:tcBorders>
              <w:top w:val="single" w:color="auto" w:sz="4" w:space="0"/>
              <w:left w:val="single" w:color="auto" w:sz="4" w:space="0"/>
              <w:right w:val="single" w:color="auto" w:sz="4" w:space="0"/>
            </w:tcBorders>
            <w:vAlign w:val="center"/>
          </w:tcPr>
          <w:p>
            <w:pPr>
              <w:widowControl/>
              <w:snapToGrid w:val="0"/>
              <w:spacing w:line="360" w:lineRule="auto"/>
              <w:jc w:val="center"/>
              <w:textAlignment w:val="baseline"/>
              <w:rPr>
                <w:rFonts w:ascii="宋体" w:hAnsi="宋体" w:cs="宋体"/>
                <w:b/>
                <w:bCs/>
                <w:color w:val="000000" w:themeColor="text1"/>
                <w:kern w:val="0"/>
                <w:sz w:val="22"/>
                <w:szCs w:val="22"/>
                <w14:textFill>
                  <w14:solidFill>
                    <w14:schemeClr w14:val="tx1"/>
                  </w14:solidFill>
                </w14:textFill>
              </w:rPr>
            </w:pPr>
            <w:r>
              <w:rPr>
                <w:rFonts w:hint="eastAsia" w:ascii="宋体" w:hAnsi="宋体" w:cs="宋体"/>
                <w:b/>
                <w:bCs/>
                <w:color w:val="000000" w:themeColor="text1"/>
                <w:kern w:val="0"/>
                <w:sz w:val="22"/>
                <w:szCs w:val="22"/>
                <w14:textFill>
                  <w14:solidFill>
                    <w14:schemeClr w14:val="tx1"/>
                  </w14:solidFill>
                </w14:textFill>
              </w:rPr>
              <w:t>项目名称</w:t>
            </w:r>
          </w:p>
        </w:tc>
        <w:tc>
          <w:tcPr>
            <w:tcW w:w="1635" w:type="dxa"/>
            <w:tcBorders>
              <w:top w:val="single" w:color="auto" w:sz="4" w:space="0"/>
              <w:left w:val="single" w:color="auto" w:sz="4" w:space="0"/>
              <w:right w:val="single" w:color="auto" w:sz="4" w:space="0"/>
            </w:tcBorders>
            <w:vAlign w:val="center"/>
          </w:tcPr>
          <w:p>
            <w:pPr>
              <w:widowControl/>
              <w:snapToGrid w:val="0"/>
              <w:spacing w:line="360" w:lineRule="auto"/>
              <w:jc w:val="center"/>
              <w:textAlignment w:val="baseline"/>
              <w:rPr>
                <w:rFonts w:ascii="宋体" w:hAnsi="宋体" w:cs="宋体"/>
                <w:b/>
                <w:bCs/>
                <w:color w:val="000000" w:themeColor="text1"/>
                <w:kern w:val="0"/>
                <w:sz w:val="22"/>
                <w:szCs w:val="22"/>
                <w14:textFill>
                  <w14:solidFill>
                    <w14:schemeClr w14:val="tx1"/>
                  </w14:solidFill>
                </w14:textFill>
              </w:rPr>
            </w:pPr>
            <w:r>
              <w:rPr>
                <w:rFonts w:hint="eastAsia" w:ascii="宋体" w:hAnsi="宋体" w:cs="宋体"/>
                <w:b/>
                <w:bCs/>
                <w:color w:val="000000" w:themeColor="text1"/>
                <w:kern w:val="0"/>
                <w:sz w:val="22"/>
                <w:szCs w:val="22"/>
                <w14:textFill>
                  <w14:solidFill>
                    <w14:schemeClr w14:val="tx1"/>
                  </w14:solidFill>
                </w14:textFill>
              </w:rPr>
              <w:t>最高限价</w:t>
            </w:r>
          </w:p>
          <w:p>
            <w:pPr>
              <w:snapToGrid w:val="0"/>
              <w:spacing w:line="360" w:lineRule="auto"/>
              <w:jc w:val="center"/>
              <w:textAlignment w:val="baseline"/>
              <w:rPr>
                <w:rFonts w:ascii="宋体" w:hAnsi="宋体" w:cs="宋体"/>
                <w:b/>
                <w:bCs/>
                <w:color w:val="000000" w:themeColor="text1"/>
                <w:kern w:val="0"/>
                <w:sz w:val="22"/>
                <w:szCs w:val="22"/>
                <w14:textFill>
                  <w14:solidFill>
                    <w14:schemeClr w14:val="tx1"/>
                  </w14:solidFill>
                </w14:textFill>
              </w:rPr>
            </w:pPr>
            <w:r>
              <w:rPr>
                <w:rFonts w:hint="eastAsia" w:ascii="宋体" w:hAnsi="宋体" w:cs="宋体"/>
                <w:b/>
                <w:bCs/>
                <w:color w:val="000000" w:themeColor="text1"/>
                <w:kern w:val="0"/>
                <w:sz w:val="22"/>
                <w:szCs w:val="22"/>
                <w14:textFill>
                  <w14:solidFill>
                    <w14:schemeClr w14:val="tx1"/>
                  </w14:solidFill>
                </w14:textFill>
              </w:rPr>
              <w:t>（</w:t>
            </w:r>
            <w:r>
              <w:rPr>
                <w:rFonts w:hint="eastAsia" w:ascii="宋体" w:hAnsi="宋体" w:cs="宋体"/>
                <w:b/>
                <w:bCs/>
                <w:color w:val="000000" w:themeColor="text1"/>
                <w:kern w:val="0"/>
                <w:sz w:val="22"/>
                <w:szCs w:val="22"/>
                <w:lang w:val="en-US" w:eastAsia="zh-CN"/>
                <w14:textFill>
                  <w14:solidFill>
                    <w14:schemeClr w14:val="tx1"/>
                  </w14:solidFill>
                </w14:textFill>
              </w:rPr>
              <w:t>万</w:t>
            </w:r>
            <w:r>
              <w:rPr>
                <w:rFonts w:hint="eastAsia" w:ascii="宋体" w:hAnsi="宋体" w:cs="宋体"/>
                <w:b/>
                <w:bCs/>
                <w:color w:val="000000" w:themeColor="text1"/>
                <w:kern w:val="0"/>
                <w:sz w:val="22"/>
                <w:szCs w:val="22"/>
                <w14:textFill>
                  <w14:solidFill>
                    <w14:schemeClr w14:val="tx1"/>
                  </w14:solidFill>
                </w14:textFill>
              </w:rPr>
              <w:t>元）</w:t>
            </w:r>
          </w:p>
        </w:tc>
        <w:tc>
          <w:tcPr>
            <w:tcW w:w="1605" w:type="dxa"/>
            <w:tcBorders>
              <w:top w:val="single" w:color="auto" w:sz="4" w:space="0"/>
              <w:left w:val="single" w:color="auto" w:sz="4" w:space="0"/>
              <w:right w:val="single" w:color="auto" w:sz="4" w:space="0"/>
            </w:tcBorders>
            <w:vAlign w:val="center"/>
          </w:tcPr>
          <w:p>
            <w:pPr>
              <w:widowControl/>
              <w:snapToGrid w:val="0"/>
              <w:spacing w:line="360" w:lineRule="auto"/>
              <w:jc w:val="center"/>
              <w:textAlignment w:val="baseline"/>
              <w:rPr>
                <w:rFonts w:hint="eastAsia" w:ascii="宋体" w:hAnsi="宋体" w:cs="宋体"/>
                <w:b/>
                <w:bCs/>
                <w:color w:val="000000" w:themeColor="text1"/>
                <w:kern w:val="0"/>
                <w:sz w:val="22"/>
                <w:szCs w:val="22"/>
                <w:lang w:val="en-US" w:eastAsia="zh-CN"/>
                <w14:textFill>
                  <w14:solidFill>
                    <w14:schemeClr w14:val="tx1"/>
                  </w14:solidFill>
                </w14:textFill>
              </w:rPr>
            </w:pPr>
            <w:r>
              <w:rPr>
                <w:rFonts w:hint="eastAsia" w:ascii="宋体" w:hAnsi="宋体" w:cs="宋体"/>
                <w:b/>
                <w:bCs/>
                <w:color w:val="000000" w:themeColor="text1"/>
                <w:kern w:val="0"/>
                <w:sz w:val="22"/>
                <w:szCs w:val="22"/>
                <w:lang w:val="en-US" w:eastAsia="zh-CN"/>
                <w14:textFill>
                  <w14:solidFill>
                    <w14:schemeClr w14:val="tx1"/>
                  </w14:solidFill>
                </w14:textFill>
              </w:rPr>
              <w:t>磋商保证金</w:t>
            </w:r>
          </w:p>
          <w:p>
            <w:pPr>
              <w:widowControl/>
              <w:snapToGrid w:val="0"/>
              <w:spacing w:line="360" w:lineRule="auto"/>
              <w:jc w:val="center"/>
              <w:textAlignment w:val="baseline"/>
              <w:rPr>
                <w:rFonts w:hint="default"/>
                <w:lang w:val="en-US" w:eastAsia="zh-CN"/>
              </w:rPr>
            </w:pPr>
            <w:r>
              <w:rPr>
                <w:rFonts w:hint="eastAsia" w:ascii="宋体" w:hAnsi="宋体" w:cs="宋体"/>
                <w:b/>
                <w:bCs/>
                <w:color w:val="000000" w:themeColor="text1"/>
                <w:kern w:val="0"/>
                <w:sz w:val="22"/>
                <w:szCs w:val="22"/>
                <w:lang w:val="en-US" w:eastAsia="zh-CN"/>
                <w14:textFill>
                  <w14:solidFill>
                    <w14:schemeClr w14:val="tx1"/>
                  </w14:solidFill>
                </w14:textFill>
              </w:rPr>
              <w:t>（万元）</w:t>
            </w:r>
          </w:p>
        </w:tc>
        <w:tc>
          <w:tcPr>
            <w:tcW w:w="1410" w:type="dxa"/>
            <w:tcBorders>
              <w:top w:val="single" w:color="auto" w:sz="4" w:space="0"/>
              <w:left w:val="single" w:color="auto" w:sz="4" w:space="0"/>
              <w:right w:val="single" w:color="auto" w:sz="4" w:space="0"/>
            </w:tcBorders>
            <w:vAlign w:val="center"/>
          </w:tcPr>
          <w:p>
            <w:pPr>
              <w:snapToGrid w:val="0"/>
              <w:spacing w:line="360" w:lineRule="auto"/>
              <w:jc w:val="center"/>
              <w:textAlignment w:val="baseline"/>
              <w:rPr>
                <w:rFonts w:ascii="宋体" w:hAnsi="宋体" w:cs="宋体"/>
                <w:b/>
                <w:bCs/>
                <w:color w:val="000000" w:themeColor="text1"/>
                <w:kern w:val="0"/>
                <w:sz w:val="22"/>
                <w:szCs w:val="22"/>
                <w14:textFill>
                  <w14:solidFill>
                    <w14:schemeClr w14:val="tx1"/>
                  </w14:solidFill>
                </w14:textFill>
              </w:rPr>
            </w:pPr>
            <w:r>
              <w:rPr>
                <w:rFonts w:hint="eastAsia" w:ascii="宋体" w:hAnsi="宋体" w:cs="宋体"/>
                <w:b/>
                <w:bCs/>
                <w:color w:val="000000" w:themeColor="text1"/>
                <w:kern w:val="0"/>
                <w:sz w:val="22"/>
                <w:szCs w:val="22"/>
                <w14:textFill>
                  <w14:solidFill>
                    <w14:schemeClr w14:val="tx1"/>
                  </w14:solidFill>
                </w14:textFill>
              </w:rPr>
              <w:t>成交供应商数量（名）</w:t>
            </w:r>
          </w:p>
        </w:tc>
        <w:tc>
          <w:tcPr>
            <w:tcW w:w="2847" w:type="dxa"/>
            <w:tcBorders>
              <w:top w:val="single" w:color="auto" w:sz="4" w:space="0"/>
              <w:left w:val="single" w:color="auto" w:sz="4" w:space="0"/>
              <w:right w:val="single" w:color="auto" w:sz="4" w:space="0"/>
            </w:tcBorders>
            <w:vAlign w:val="center"/>
          </w:tcPr>
          <w:p>
            <w:pPr>
              <w:snapToGrid w:val="0"/>
              <w:spacing w:line="360" w:lineRule="auto"/>
              <w:jc w:val="center"/>
              <w:textAlignment w:val="baseline"/>
              <w:rPr>
                <w:rFonts w:ascii="宋体" w:hAnsi="宋体" w:cs="宋体"/>
                <w:b/>
                <w:bCs/>
                <w:color w:val="000000" w:themeColor="text1"/>
                <w:kern w:val="0"/>
                <w:sz w:val="22"/>
                <w:szCs w:val="22"/>
                <w14:textFill>
                  <w14:solidFill>
                    <w14:schemeClr w14:val="tx1"/>
                  </w14:solidFill>
                </w14:textFill>
              </w:rPr>
            </w:pPr>
            <w:r>
              <w:rPr>
                <w:rFonts w:hint="eastAsia" w:ascii="宋体" w:hAnsi="宋体" w:cs="宋体"/>
                <w:b/>
                <w:bCs/>
                <w:color w:val="000000" w:themeColor="text1"/>
                <w:kern w:val="0"/>
                <w:sz w:val="22"/>
                <w:szCs w:val="22"/>
                <w14:textFill>
                  <w14:solidFill>
                    <w14:schemeClr w14:val="tx1"/>
                  </w14:solidFill>
                </w14:textFill>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173" w:type="dxa"/>
            <w:tcBorders>
              <w:top w:val="single" w:color="auto" w:sz="4" w:space="0"/>
              <w:left w:val="single" w:color="auto" w:sz="4" w:space="0"/>
              <w:right w:val="single" w:color="auto" w:sz="4" w:space="0"/>
            </w:tcBorders>
            <w:vAlign w:val="bottom"/>
          </w:tcPr>
          <w:p>
            <w:pPr>
              <w:snapToGrid w:val="0"/>
              <w:spacing w:line="360" w:lineRule="auto"/>
              <w:jc w:val="center"/>
              <w:textAlignment w:val="baseline"/>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中医智能辅助系统建设</w:t>
            </w:r>
          </w:p>
        </w:tc>
        <w:tc>
          <w:tcPr>
            <w:tcW w:w="1635" w:type="dxa"/>
            <w:tcBorders>
              <w:top w:val="single" w:color="auto" w:sz="4" w:space="0"/>
              <w:left w:val="single" w:color="auto" w:sz="4" w:space="0"/>
              <w:right w:val="single" w:color="auto" w:sz="4" w:space="0"/>
            </w:tcBorders>
            <w:vAlign w:val="center"/>
          </w:tcPr>
          <w:p>
            <w:pPr>
              <w:widowControl/>
              <w:snapToGrid w:val="0"/>
              <w:spacing w:line="360" w:lineRule="auto"/>
              <w:jc w:val="center"/>
              <w:textAlignment w:val="baseline"/>
              <w:rPr>
                <w:rFonts w:hint="default" w:ascii="宋体" w:hAnsi="宋体" w:eastAsia="宋体" w:cs="宋体"/>
                <w:bCs/>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35</w:t>
            </w:r>
          </w:p>
        </w:tc>
        <w:tc>
          <w:tcPr>
            <w:tcW w:w="1605" w:type="dxa"/>
            <w:tcBorders>
              <w:top w:val="single" w:color="auto" w:sz="4" w:space="0"/>
              <w:left w:val="single" w:color="auto" w:sz="4" w:space="0"/>
              <w:right w:val="single" w:color="auto" w:sz="4" w:space="0"/>
            </w:tcBorders>
            <w:vAlign w:val="center"/>
          </w:tcPr>
          <w:p>
            <w:pPr>
              <w:widowControl/>
              <w:snapToGrid w:val="0"/>
              <w:spacing w:line="360" w:lineRule="auto"/>
              <w:jc w:val="center"/>
              <w:textAlignment w:val="baseline"/>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0.5</w:t>
            </w:r>
          </w:p>
        </w:tc>
        <w:tc>
          <w:tcPr>
            <w:tcW w:w="1410" w:type="dxa"/>
            <w:tcBorders>
              <w:top w:val="single" w:color="auto" w:sz="4" w:space="0"/>
              <w:left w:val="single" w:color="auto" w:sz="4" w:space="0"/>
              <w:right w:val="single" w:color="auto" w:sz="4" w:space="0"/>
            </w:tcBorders>
            <w:vAlign w:val="center"/>
          </w:tcPr>
          <w:p>
            <w:pPr>
              <w:widowControl/>
              <w:snapToGrid w:val="0"/>
              <w:spacing w:line="360" w:lineRule="auto"/>
              <w:jc w:val="center"/>
              <w:textAlignment w:val="baseline"/>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w:t>
            </w:r>
          </w:p>
        </w:tc>
        <w:tc>
          <w:tcPr>
            <w:tcW w:w="2847" w:type="dxa"/>
            <w:tcBorders>
              <w:top w:val="single" w:color="auto" w:sz="4" w:space="0"/>
              <w:left w:val="single" w:color="auto" w:sz="4" w:space="0"/>
              <w:right w:val="single" w:color="auto" w:sz="4" w:space="0"/>
            </w:tcBorders>
            <w:vAlign w:val="center"/>
          </w:tcPr>
          <w:p>
            <w:pPr>
              <w:widowControl/>
              <w:snapToGrid w:val="0"/>
              <w:spacing w:line="360" w:lineRule="auto"/>
              <w:jc w:val="center"/>
              <w:textAlignment w:val="baseline"/>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auto"/>
                <w:sz w:val="24"/>
                <w:szCs w:val="24"/>
                <w:lang w:val="en-US" w:eastAsia="zh-CN"/>
              </w:rPr>
              <w:t>软件和信息技术服务业</w:t>
            </w:r>
          </w:p>
        </w:tc>
      </w:tr>
    </w:tbl>
    <w:p>
      <w:pPr>
        <w:pStyle w:val="7"/>
        <w:spacing w:before="0" w:after="0" w:line="400" w:lineRule="exact"/>
        <w:rPr>
          <w:rFonts w:hint="eastAsia" w:ascii="宋体" w:hAnsi="宋体" w:eastAsia="宋体" w:cs="宋体"/>
          <w:sz w:val="24"/>
          <w:szCs w:val="24"/>
        </w:rPr>
      </w:pPr>
      <w:bookmarkStart w:id="7" w:name="_Toc29372"/>
      <w:bookmarkStart w:id="8" w:name="_Toc373860293"/>
      <w:bookmarkStart w:id="9" w:name="_Toc317775178"/>
      <w:r>
        <w:rPr>
          <w:rFonts w:hint="eastAsia" w:ascii="宋体" w:hAnsi="宋体" w:eastAsia="宋体" w:cs="宋体"/>
          <w:sz w:val="24"/>
          <w:szCs w:val="24"/>
        </w:rPr>
        <w:t>二、资金来源</w:t>
      </w:r>
      <w:bookmarkEnd w:id="7"/>
    </w:p>
    <w:p>
      <w:pPr>
        <w:spacing w:line="400" w:lineRule="exact"/>
        <w:ind w:firstLine="480" w:firstLineChars="200"/>
        <w:rPr>
          <w:rFonts w:hint="eastAsia" w:ascii="Times New Roman" w:hAnsi="Times New Roman" w:cs="Times New Roman"/>
          <w:color w:val="auto"/>
          <w:sz w:val="24"/>
          <w:highlight w:val="none"/>
          <w:lang w:eastAsia="zh-CN"/>
        </w:rPr>
      </w:pPr>
      <w:r>
        <w:rPr>
          <w:rFonts w:hint="eastAsia" w:cs="Times New Roman"/>
          <w:color w:val="auto"/>
          <w:sz w:val="24"/>
          <w:highlight w:val="none"/>
          <w:lang w:val="en-US" w:eastAsia="zh-CN"/>
        </w:rPr>
        <w:t>本项目预算</w:t>
      </w:r>
      <w:r>
        <w:rPr>
          <w:rFonts w:hint="eastAsia" w:ascii="Times New Roman" w:hAnsi="Times New Roman" w:cs="Times New Roman"/>
          <w:color w:val="auto"/>
          <w:sz w:val="24"/>
          <w:highlight w:val="none"/>
          <w:lang w:eastAsia="zh-CN"/>
        </w:rPr>
        <w:t>资金35万元，在发改委项目(中医辩证论治智能辅助系统开发与应用)中列支。</w:t>
      </w:r>
    </w:p>
    <w:p>
      <w:pPr>
        <w:pStyle w:val="7"/>
        <w:spacing w:before="0" w:after="0" w:line="400" w:lineRule="exact"/>
        <w:rPr>
          <w:rFonts w:hint="eastAsia" w:ascii="宋体" w:hAnsi="宋体" w:eastAsia="宋体" w:cs="宋体"/>
          <w:sz w:val="24"/>
          <w:szCs w:val="24"/>
        </w:rPr>
      </w:pPr>
      <w:bookmarkStart w:id="10" w:name="_Toc29022"/>
      <w:r>
        <w:rPr>
          <w:rFonts w:hint="eastAsia" w:ascii="宋体" w:hAnsi="宋体" w:eastAsia="宋体" w:cs="宋体"/>
          <w:sz w:val="24"/>
          <w:szCs w:val="24"/>
        </w:rPr>
        <w:t>三、供应商资格条件</w:t>
      </w:r>
      <w:bookmarkEnd w:id="10"/>
    </w:p>
    <w:p>
      <w:p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eastAsia="zh-CN"/>
        </w:rPr>
        <w:t>（一）基本资格条件：</w:t>
      </w:r>
    </w:p>
    <w:p>
      <w:p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eastAsia="zh-CN"/>
        </w:rPr>
        <w:t>1、具有独立承担民事责任的能力；</w:t>
      </w:r>
    </w:p>
    <w:p>
      <w:p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eastAsia="zh-CN"/>
        </w:rPr>
        <w:t>2、具有良好的商业信誉和健全的财务会计制度；</w:t>
      </w:r>
    </w:p>
    <w:p>
      <w:p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eastAsia="zh-CN"/>
        </w:rPr>
        <w:t>3、具有履行合同所必需的设备和专业技术能力；</w:t>
      </w:r>
    </w:p>
    <w:p>
      <w:p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eastAsia="zh-CN"/>
        </w:rPr>
        <w:t>4、有依法缴纳税收和社会保障资金的良好记录；</w:t>
      </w:r>
    </w:p>
    <w:p>
      <w:p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eastAsia="zh-CN"/>
        </w:rPr>
        <w:t>5、三年内在经营活动中无重大违纪记录；</w:t>
      </w:r>
    </w:p>
    <w:p>
      <w:pPr>
        <w:numPr>
          <w:ilvl w:val="0"/>
          <w:numId w:val="0"/>
        </w:num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eastAsia="宋体" w:cs="Times New Roman"/>
          <w:color w:val="auto"/>
          <w:kern w:val="2"/>
          <w:sz w:val="24"/>
          <w:lang w:val="en-US" w:eastAsia="zh-CN" w:bidi="ar-SA"/>
        </w:rPr>
        <w:t>6、</w:t>
      </w:r>
      <w:r>
        <w:rPr>
          <w:rFonts w:hint="eastAsia" w:ascii="Times New Roman" w:hAnsi="Times New Roman" w:cs="Times New Roman"/>
          <w:color w:val="auto"/>
          <w:sz w:val="24"/>
          <w:highlight w:val="none"/>
          <w:lang w:eastAsia="zh-CN"/>
        </w:rPr>
        <w:t>法律、行政法规规定的其他条件。</w:t>
      </w:r>
    </w:p>
    <w:p>
      <w:pPr>
        <w:numPr>
          <w:ilvl w:val="0"/>
          <w:numId w:val="0"/>
        </w:num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eastAsia="zh-CN"/>
        </w:rPr>
        <w:t>（二）特定资格条件</w:t>
      </w:r>
      <w:r>
        <w:rPr>
          <w:rFonts w:hint="eastAsia" w:cs="Times New Roman"/>
          <w:color w:val="auto"/>
          <w:sz w:val="24"/>
          <w:highlight w:val="none"/>
          <w:lang w:eastAsia="zh-CN"/>
        </w:rPr>
        <w:t>：</w:t>
      </w:r>
      <w:r>
        <w:rPr>
          <w:rFonts w:hint="eastAsia" w:ascii="Times New Roman" w:hAnsi="Times New Roman" w:cs="Times New Roman"/>
          <w:color w:val="auto"/>
          <w:sz w:val="24"/>
          <w:highlight w:val="none"/>
          <w:lang w:eastAsia="zh-CN"/>
        </w:rPr>
        <w:t>无</w:t>
      </w:r>
      <w:r>
        <w:rPr>
          <w:rFonts w:hint="eastAsia" w:cs="Times New Roman"/>
          <w:color w:val="auto"/>
          <w:sz w:val="24"/>
          <w:highlight w:val="none"/>
          <w:lang w:eastAsia="zh-CN"/>
        </w:rPr>
        <w:t>。</w:t>
      </w:r>
    </w:p>
    <w:p>
      <w:pPr>
        <w:pStyle w:val="7"/>
        <w:spacing w:before="0" w:after="0" w:line="400" w:lineRule="exact"/>
        <w:rPr>
          <w:rFonts w:hint="eastAsia" w:ascii="宋体" w:hAnsi="宋体" w:eastAsia="宋体" w:cs="宋体"/>
          <w:sz w:val="24"/>
          <w:szCs w:val="24"/>
        </w:rPr>
      </w:pPr>
      <w:bookmarkStart w:id="11" w:name="_Toc22473"/>
      <w:r>
        <w:rPr>
          <w:rFonts w:hint="eastAsia" w:ascii="宋体" w:hAnsi="宋体" w:eastAsia="宋体" w:cs="宋体"/>
          <w:sz w:val="24"/>
          <w:szCs w:val="24"/>
        </w:rPr>
        <w:t>四、磋商有关说明</w:t>
      </w:r>
      <w:bookmarkEnd w:id="8"/>
      <w:bookmarkEnd w:id="11"/>
    </w:p>
    <w:p>
      <w:p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eastAsia="zh-CN"/>
        </w:rPr>
        <w:t>（一）凡有意参加磋商的供应商，请</w:t>
      </w:r>
      <w:r>
        <w:rPr>
          <w:rFonts w:hint="eastAsia" w:ascii="Times New Roman" w:hAnsi="Times New Roman" w:cs="Times New Roman"/>
          <w:color w:val="auto"/>
          <w:sz w:val="24"/>
          <w:highlight w:val="none"/>
          <w:lang w:val="zh-TW" w:eastAsia="zh-TW"/>
        </w:rPr>
        <w:t>在“行采家”</w:t>
      </w:r>
      <w:r>
        <w:rPr>
          <w:rFonts w:hint="eastAsia" w:ascii="Times New Roman" w:hAnsi="Times New Roman" w:cs="Times New Roman"/>
          <w:color w:val="auto"/>
          <w:sz w:val="24"/>
          <w:highlight w:val="none"/>
          <w:lang w:eastAsia="zh-CN"/>
        </w:rPr>
        <w:t>（http://www.gec123.com）</w:t>
      </w:r>
      <w:r>
        <w:rPr>
          <w:rFonts w:hint="eastAsia" w:ascii="Times New Roman" w:hAnsi="Times New Roman" w:cs="Times New Roman"/>
          <w:color w:val="auto"/>
          <w:sz w:val="24"/>
          <w:highlight w:val="none"/>
          <w:lang w:val="zh-TW" w:eastAsia="zh-TW"/>
        </w:rPr>
        <w:t>网上</w:t>
      </w:r>
      <w:r>
        <w:rPr>
          <w:rFonts w:hint="eastAsia" w:ascii="Times New Roman" w:hAnsi="Times New Roman" w:cs="Times New Roman"/>
          <w:color w:val="auto"/>
          <w:sz w:val="24"/>
          <w:highlight w:val="none"/>
          <w:lang w:eastAsia="zh-CN"/>
        </w:rPr>
        <w:t>下载本项目竞争性磋商文件以及补遗等磋商前公布的所有项目资料，无论供应商领取或下载与否，均视为已知晓所有磋商实质性要求内容。</w:t>
      </w:r>
    </w:p>
    <w:p>
      <w:p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eastAsia="zh-CN"/>
        </w:rPr>
        <w:t>（二）竞争性磋商公告期限：自竞争性磋商公告发布之日</w:t>
      </w:r>
      <w:r>
        <w:rPr>
          <w:rFonts w:hint="eastAsia" w:ascii="Times New Roman" w:hAnsi="Times New Roman" w:cs="Times New Roman"/>
          <w:color w:val="auto"/>
          <w:sz w:val="24"/>
          <w:highlight w:val="yellow"/>
          <w:lang w:eastAsia="zh-CN"/>
        </w:rPr>
        <w:t>（202</w:t>
      </w:r>
      <w:r>
        <w:rPr>
          <w:rFonts w:hint="eastAsia" w:ascii="Times New Roman" w:hAnsi="Times New Roman" w:cs="Times New Roman"/>
          <w:color w:val="auto"/>
          <w:sz w:val="24"/>
          <w:highlight w:val="yellow"/>
          <w:lang w:val="en-US" w:eastAsia="zh-CN"/>
        </w:rPr>
        <w:t>4</w:t>
      </w:r>
      <w:r>
        <w:rPr>
          <w:rFonts w:hint="eastAsia" w:ascii="Times New Roman" w:hAnsi="Times New Roman" w:cs="Times New Roman"/>
          <w:color w:val="auto"/>
          <w:sz w:val="24"/>
          <w:highlight w:val="yellow"/>
          <w:lang w:eastAsia="zh-CN"/>
        </w:rPr>
        <w:t>年</w:t>
      </w:r>
      <w:r>
        <w:rPr>
          <w:rFonts w:hint="eastAsia" w:cs="Times New Roman"/>
          <w:color w:val="auto"/>
          <w:sz w:val="24"/>
          <w:highlight w:val="yellow"/>
          <w:lang w:val="en-US" w:eastAsia="zh-CN"/>
        </w:rPr>
        <w:t>4</w:t>
      </w:r>
      <w:r>
        <w:rPr>
          <w:rFonts w:hint="eastAsia" w:ascii="Times New Roman" w:hAnsi="Times New Roman" w:cs="Times New Roman"/>
          <w:color w:val="auto"/>
          <w:sz w:val="24"/>
          <w:highlight w:val="yellow"/>
          <w:lang w:eastAsia="zh-CN"/>
        </w:rPr>
        <w:t>月</w:t>
      </w:r>
      <w:r>
        <w:rPr>
          <w:rFonts w:hint="eastAsia" w:cs="Times New Roman"/>
          <w:color w:val="auto"/>
          <w:sz w:val="24"/>
          <w:highlight w:val="yellow"/>
          <w:lang w:val="en-US" w:eastAsia="zh-CN"/>
        </w:rPr>
        <w:t>19</w:t>
      </w:r>
      <w:r>
        <w:rPr>
          <w:rFonts w:hint="eastAsia" w:ascii="Times New Roman" w:hAnsi="Times New Roman" w:cs="Times New Roman"/>
          <w:color w:val="auto"/>
          <w:sz w:val="24"/>
          <w:highlight w:val="yellow"/>
          <w:lang w:eastAsia="zh-CN"/>
        </w:rPr>
        <w:t>日）</w:t>
      </w:r>
      <w:r>
        <w:rPr>
          <w:rFonts w:hint="eastAsia" w:ascii="Times New Roman" w:hAnsi="Times New Roman" w:cs="Times New Roman"/>
          <w:color w:val="auto"/>
          <w:sz w:val="24"/>
          <w:highlight w:val="none"/>
          <w:lang w:eastAsia="zh-CN"/>
        </w:rPr>
        <w:t>起五个工作日。</w:t>
      </w:r>
    </w:p>
    <w:p>
      <w:p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eastAsia="zh-CN"/>
        </w:rPr>
        <w:t>（三）磋商文件发售期</w:t>
      </w:r>
    </w:p>
    <w:p>
      <w:p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eastAsia="zh-CN"/>
        </w:rPr>
        <w:t>1.报名和磋商文件发售期：</w:t>
      </w:r>
      <w:r>
        <w:rPr>
          <w:rFonts w:hint="eastAsia" w:ascii="Times New Roman" w:hAnsi="Times New Roman" w:cs="Times New Roman"/>
          <w:color w:val="auto"/>
          <w:sz w:val="24"/>
          <w:highlight w:val="yellow"/>
          <w:lang w:eastAsia="zh-CN"/>
        </w:rPr>
        <w:t>202</w:t>
      </w:r>
      <w:r>
        <w:rPr>
          <w:rFonts w:hint="eastAsia" w:ascii="Times New Roman" w:hAnsi="Times New Roman" w:cs="Times New Roman"/>
          <w:color w:val="auto"/>
          <w:sz w:val="24"/>
          <w:highlight w:val="yellow"/>
          <w:lang w:val="en-US" w:eastAsia="zh-CN"/>
        </w:rPr>
        <w:t>4</w:t>
      </w:r>
      <w:r>
        <w:rPr>
          <w:rFonts w:hint="eastAsia" w:ascii="Times New Roman" w:hAnsi="Times New Roman" w:cs="Times New Roman"/>
          <w:color w:val="auto"/>
          <w:sz w:val="24"/>
          <w:highlight w:val="yellow"/>
          <w:lang w:eastAsia="zh-CN"/>
        </w:rPr>
        <w:t>年</w:t>
      </w:r>
      <w:r>
        <w:rPr>
          <w:rFonts w:hint="eastAsia" w:cs="Times New Roman"/>
          <w:color w:val="auto"/>
          <w:sz w:val="24"/>
          <w:highlight w:val="yellow"/>
          <w:lang w:val="en-US" w:eastAsia="zh-CN"/>
        </w:rPr>
        <w:t>4</w:t>
      </w:r>
      <w:r>
        <w:rPr>
          <w:rFonts w:hint="eastAsia" w:ascii="Times New Roman" w:hAnsi="Times New Roman" w:cs="Times New Roman"/>
          <w:color w:val="auto"/>
          <w:sz w:val="24"/>
          <w:highlight w:val="yellow"/>
          <w:lang w:eastAsia="zh-CN"/>
        </w:rPr>
        <w:t>月</w:t>
      </w:r>
      <w:r>
        <w:rPr>
          <w:rFonts w:hint="eastAsia" w:cs="Times New Roman"/>
          <w:color w:val="auto"/>
          <w:sz w:val="24"/>
          <w:highlight w:val="yellow"/>
          <w:lang w:val="en-US" w:eastAsia="zh-CN"/>
        </w:rPr>
        <w:t>19</w:t>
      </w:r>
      <w:r>
        <w:rPr>
          <w:rFonts w:hint="eastAsia" w:ascii="Times New Roman" w:hAnsi="Times New Roman" w:cs="Times New Roman"/>
          <w:color w:val="auto"/>
          <w:sz w:val="24"/>
          <w:highlight w:val="yellow"/>
          <w:lang w:eastAsia="zh-CN"/>
        </w:rPr>
        <w:t>日-202</w:t>
      </w:r>
      <w:r>
        <w:rPr>
          <w:rFonts w:hint="eastAsia" w:ascii="Times New Roman" w:hAnsi="Times New Roman" w:cs="Times New Roman"/>
          <w:color w:val="auto"/>
          <w:sz w:val="24"/>
          <w:highlight w:val="yellow"/>
          <w:lang w:val="en-US" w:eastAsia="zh-CN"/>
        </w:rPr>
        <w:t>4</w:t>
      </w:r>
      <w:r>
        <w:rPr>
          <w:rFonts w:hint="eastAsia" w:ascii="Times New Roman" w:hAnsi="Times New Roman" w:cs="Times New Roman"/>
          <w:color w:val="auto"/>
          <w:sz w:val="24"/>
          <w:highlight w:val="yellow"/>
          <w:lang w:eastAsia="zh-CN"/>
        </w:rPr>
        <w:t>年</w:t>
      </w:r>
      <w:r>
        <w:rPr>
          <w:rFonts w:hint="eastAsia" w:cs="Times New Roman"/>
          <w:color w:val="auto"/>
          <w:sz w:val="24"/>
          <w:highlight w:val="yellow"/>
          <w:lang w:val="en-US" w:eastAsia="zh-CN"/>
        </w:rPr>
        <w:t>4</w:t>
      </w:r>
      <w:r>
        <w:rPr>
          <w:rFonts w:hint="eastAsia" w:ascii="Times New Roman" w:hAnsi="Times New Roman" w:cs="Times New Roman"/>
          <w:color w:val="auto"/>
          <w:sz w:val="24"/>
          <w:highlight w:val="yellow"/>
          <w:lang w:eastAsia="zh-CN"/>
        </w:rPr>
        <w:t>月</w:t>
      </w:r>
      <w:r>
        <w:rPr>
          <w:rFonts w:hint="eastAsia" w:cs="Times New Roman"/>
          <w:color w:val="auto"/>
          <w:sz w:val="24"/>
          <w:highlight w:val="yellow"/>
          <w:lang w:val="en-US" w:eastAsia="zh-CN"/>
        </w:rPr>
        <w:t>26</w:t>
      </w:r>
      <w:r>
        <w:rPr>
          <w:rFonts w:hint="eastAsia" w:ascii="Times New Roman" w:hAnsi="Times New Roman" w:cs="Times New Roman"/>
          <w:color w:val="auto"/>
          <w:sz w:val="24"/>
          <w:highlight w:val="yellow"/>
          <w:lang w:eastAsia="zh-CN"/>
        </w:rPr>
        <w:t xml:space="preserve">日 </w:t>
      </w:r>
    </w:p>
    <w:p>
      <w:p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eastAsia="zh-CN"/>
        </w:rPr>
        <w:t>2.在磋商文件发售期内，将《采购文件发售登记表》（加盖供应商公章）扫描后发送至315119015@qq.com（邮箱）。</w:t>
      </w:r>
    </w:p>
    <w:p>
      <w:p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eastAsia="zh-CN"/>
        </w:rPr>
        <w:t>3.竞争性磋商文件售价为：人民币300元/份，递交响应文件时递交至代理机构。</w:t>
      </w:r>
    </w:p>
    <w:p>
      <w:p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eastAsia="zh-CN"/>
        </w:rPr>
        <w:t>（四）递交磋商响应文件地点：</w:t>
      </w:r>
      <w:r>
        <w:rPr>
          <w:rFonts w:hint="eastAsia" w:ascii="Times New Roman" w:hAnsi="Times New Roman" w:cs="Times New Roman"/>
          <w:color w:val="auto"/>
          <w:sz w:val="24"/>
          <w:highlight w:val="yellow"/>
          <w:lang w:eastAsia="zh-CN"/>
        </w:rPr>
        <w:t>重庆市九龙坡区高新区科学谷10号楼6层</w:t>
      </w:r>
      <w:r>
        <w:rPr>
          <w:rFonts w:hint="eastAsia" w:ascii="Times New Roman" w:hAnsi="Times New Roman" w:cs="Times New Roman"/>
          <w:color w:val="auto"/>
          <w:sz w:val="24"/>
          <w:highlight w:val="none"/>
          <w:lang w:eastAsia="zh-CN"/>
        </w:rPr>
        <w:t>。</w:t>
      </w:r>
    </w:p>
    <w:p>
      <w:p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eastAsia="zh-CN"/>
        </w:rPr>
        <w:t>（五）磋商响应文件递交开始时间：</w:t>
      </w:r>
      <w:r>
        <w:rPr>
          <w:rFonts w:hint="eastAsia" w:ascii="Times New Roman" w:hAnsi="Times New Roman" w:cs="Times New Roman"/>
          <w:color w:val="auto"/>
          <w:sz w:val="24"/>
          <w:highlight w:val="yellow"/>
          <w:lang w:eastAsia="zh-CN"/>
        </w:rPr>
        <w:t>202</w:t>
      </w:r>
      <w:r>
        <w:rPr>
          <w:rFonts w:hint="eastAsia" w:ascii="Times New Roman" w:hAnsi="Times New Roman" w:cs="Times New Roman"/>
          <w:color w:val="auto"/>
          <w:sz w:val="24"/>
          <w:highlight w:val="yellow"/>
          <w:lang w:val="en-US" w:eastAsia="zh-CN"/>
        </w:rPr>
        <w:t>4</w:t>
      </w:r>
      <w:r>
        <w:rPr>
          <w:rFonts w:hint="eastAsia" w:ascii="Times New Roman" w:hAnsi="Times New Roman" w:cs="Times New Roman"/>
          <w:color w:val="auto"/>
          <w:sz w:val="24"/>
          <w:highlight w:val="yellow"/>
          <w:lang w:eastAsia="zh-CN"/>
        </w:rPr>
        <w:t>年</w:t>
      </w:r>
      <w:r>
        <w:rPr>
          <w:rFonts w:hint="eastAsia" w:cs="Times New Roman"/>
          <w:color w:val="auto"/>
          <w:sz w:val="24"/>
          <w:highlight w:val="yellow"/>
          <w:lang w:val="en-US" w:eastAsia="zh-CN"/>
        </w:rPr>
        <w:t>4</w:t>
      </w:r>
      <w:r>
        <w:rPr>
          <w:rFonts w:hint="eastAsia" w:ascii="Times New Roman" w:hAnsi="Times New Roman" w:cs="Times New Roman"/>
          <w:color w:val="auto"/>
          <w:sz w:val="24"/>
          <w:highlight w:val="yellow"/>
          <w:lang w:eastAsia="zh-CN"/>
        </w:rPr>
        <w:t>月</w:t>
      </w:r>
      <w:r>
        <w:rPr>
          <w:rFonts w:hint="eastAsia" w:cs="Times New Roman"/>
          <w:color w:val="auto"/>
          <w:sz w:val="24"/>
          <w:highlight w:val="yellow"/>
          <w:lang w:val="en-US" w:eastAsia="zh-CN"/>
        </w:rPr>
        <w:t>30</w:t>
      </w:r>
      <w:r>
        <w:rPr>
          <w:rFonts w:hint="eastAsia" w:ascii="Times New Roman" w:hAnsi="Times New Roman" w:cs="Times New Roman"/>
          <w:color w:val="auto"/>
          <w:sz w:val="24"/>
          <w:highlight w:val="yellow"/>
          <w:lang w:eastAsia="zh-CN"/>
        </w:rPr>
        <w:t>日</w:t>
      </w:r>
      <w:r>
        <w:rPr>
          <w:rFonts w:hint="eastAsia" w:ascii="Times New Roman" w:hAnsi="Times New Roman" w:cs="Times New Roman"/>
          <w:color w:val="auto"/>
          <w:sz w:val="24"/>
          <w:highlight w:val="none"/>
          <w:lang w:eastAsia="zh-CN"/>
        </w:rPr>
        <w:t>北京时间14:00。</w:t>
      </w:r>
    </w:p>
    <w:p>
      <w:p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eastAsia="zh-CN"/>
        </w:rPr>
        <w:t>（六）磋商响应文件递交截止时间</w:t>
      </w:r>
      <w:r>
        <w:rPr>
          <w:rFonts w:hint="eastAsia" w:ascii="Times New Roman" w:hAnsi="Times New Roman" w:cs="Times New Roman"/>
          <w:color w:val="auto"/>
          <w:sz w:val="24"/>
          <w:highlight w:val="yellow"/>
          <w:lang w:eastAsia="zh-CN"/>
        </w:rPr>
        <w:t>：202</w:t>
      </w:r>
      <w:r>
        <w:rPr>
          <w:rFonts w:hint="eastAsia" w:ascii="Times New Roman" w:hAnsi="Times New Roman" w:cs="Times New Roman"/>
          <w:color w:val="auto"/>
          <w:sz w:val="24"/>
          <w:highlight w:val="yellow"/>
          <w:lang w:val="en-US" w:eastAsia="zh-CN"/>
        </w:rPr>
        <w:t>4</w:t>
      </w:r>
      <w:r>
        <w:rPr>
          <w:rFonts w:hint="eastAsia" w:ascii="Times New Roman" w:hAnsi="Times New Roman" w:cs="Times New Roman"/>
          <w:color w:val="auto"/>
          <w:sz w:val="24"/>
          <w:highlight w:val="yellow"/>
          <w:lang w:eastAsia="zh-CN"/>
        </w:rPr>
        <w:t>年</w:t>
      </w:r>
      <w:r>
        <w:rPr>
          <w:rFonts w:hint="eastAsia" w:cs="Times New Roman"/>
          <w:color w:val="auto"/>
          <w:sz w:val="24"/>
          <w:highlight w:val="yellow"/>
          <w:lang w:val="en-US" w:eastAsia="zh-CN"/>
        </w:rPr>
        <w:t>4</w:t>
      </w:r>
      <w:r>
        <w:rPr>
          <w:rFonts w:hint="eastAsia" w:ascii="Times New Roman" w:hAnsi="Times New Roman" w:cs="Times New Roman"/>
          <w:color w:val="auto"/>
          <w:sz w:val="24"/>
          <w:highlight w:val="yellow"/>
          <w:lang w:eastAsia="zh-CN"/>
        </w:rPr>
        <w:t>月</w:t>
      </w:r>
      <w:r>
        <w:rPr>
          <w:rFonts w:hint="eastAsia" w:cs="Times New Roman"/>
          <w:color w:val="auto"/>
          <w:sz w:val="24"/>
          <w:highlight w:val="yellow"/>
          <w:lang w:val="en-US" w:eastAsia="zh-CN"/>
        </w:rPr>
        <w:t>30</w:t>
      </w:r>
      <w:r>
        <w:rPr>
          <w:rFonts w:hint="eastAsia" w:ascii="Times New Roman" w:hAnsi="Times New Roman" w:cs="Times New Roman"/>
          <w:color w:val="auto"/>
          <w:sz w:val="24"/>
          <w:highlight w:val="yellow"/>
          <w:lang w:eastAsia="zh-CN"/>
        </w:rPr>
        <w:t>日</w:t>
      </w:r>
      <w:r>
        <w:rPr>
          <w:rFonts w:hint="eastAsia" w:ascii="Times New Roman" w:hAnsi="Times New Roman" w:cs="Times New Roman"/>
          <w:color w:val="auto"/>
          <w:sz w:val="24"/>
          <w:highlight w:val="none"/>
          <w:lang w:eastAsia="zh-CN"/>
        </w:rPr>
        <w:t>北京时间14:30。</w:t>
      </w:r>
    </w:p>
    <w:p>
      <w:p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eastAsia="zh-CN"/>
        </w:rPr>
        <w:t>（七）磋商开始时间：</w:t>
      </w:r>
      <w:r>
        <w:rPr>
          <w:rFonts w:hint="eastAsia" w:ascii="Times New Roman" w:hAnsi="Times New Roman" w:cs="Times New Roman"/>
          <w:color w:val="auto"/>
          <w:sz w:val="24"/>
          <w:highlight w:val="yellow"/>
          <w:lang w:eastAsia="zh-CN"/>
        </w:rPr>
        <w:t>202</w:t>
      </w:r>
      <w:r>
        <w:rPr>
          <w:rFonts w:hint="eastAsia" w:ascii="Times New Roman" w:hAnsi="Times New Roman" w:cs="Times New Roman"/>
          <w:color w:val="auto"/>
          <w:sz w:val="24"/>
          <w:highlight w:val="yellow"/>
          <w:lang w:val="en-US" w:eastAsia="zh-CN"/>
        </w:rPr>
        <w:t>4</w:t>
      </w:r>
      <w:r>
        <w:rPr>
          <w:rFonts w:hint="eastAsia" w:ascii="Times New Roman" w:hAnsi="Times New Roman" w:cs="Times New Roman"/>
          <w:color w:val="auto"/>
          <w:sz w:val="24"/>
          <w:highlight w:val="yellow"/>
          <w:lang w:eastAsia="zh-CN"/>
        </w:rPr>
        <w:t>年</w:t>
      </w:r>
      <w:r>
        <w:rPr>
          <w:rFonts w:hint="eastAsia" w:cs="Times New Roman"/>
          <w:color w:val="auto"/>
          <w:sz w:val="24"/>
          <w:highlight w:val="yellow"/>
          <w:lang w:val="en-US" w:eastAsia="zh-CN"/>
        </w:rPr>
        <w:t>4</w:t>
      </w:r>
      <w:r>
        <w:rPr>
          <w:rFonts w:hint="eastAsia" w:ascii="Times New Roman" w:hAnsi="Times New Roman" w:cs="Times New Roman"/>
          <w:color w:val="auto"/>
          <w:sz w:val="24"/>
          <w:highlight w:val="yellow"/>
          <w:lang w:eastAsia="zh-CN"/>
        </w:rPr>
        <w:t>月</w:t>
      </w:r>
      <w:r>
        <w:rPr>
          <w:rFonts w:hint="eastAsia" w:cs="Times New Roman"/>
          <w:color w:val="auto"/>
          <w:sz w:val="24"/>
          <w:highlight w:val="yellow"/>
          <w:lang w:val="en-US" w:eastAsia="zh-CN"/>
        </w:rPr>
        <w:t>30</w:t>
      </w:r>
      <w:r>
        <w:rPr>
          <w:rFonts w:hint="eastAsia" w:ascii="Times New Roman" w:hAnsi="Times New Roman" w:cs="Times New Roman"/>
          <w:color w:val="auto"/>
          <w:sz w:val="24"/>
          <w:highlight w:val="yellow"/>
          <w:lang w:eastAsia="zh-CN"/>
        </w:rPr>
        <w:t>日</w:t>
      </w:r>
      <w:r>
        <w:rPr>
          <w:rFonts w:hint="eastAsia" w:ascii="Times New Roman" w:hAnsi="Times New Roman" w:cs="Times New Roman"/>
          <w:color w:val="auto"/>
          <w:sz w:val="24"/>
          <w:highlight w:val="none"/>
          <w:lang w:eastAsia="zh-CN"/>
        </w:rPr>
        <w:t>北京时间14:30。</w:t>
      </w:r>
    </w:p>
    <w:bookmarkEnd w:id="9"/>
    <w:p>
      <w:pPr>
        <w:pStyle w:val="7"/>
        <w:spacing w:before="0" w:after="0" w:line="400" w:lineRule="exact"/>
        <w:rPr>
          <w:rFonts w:hint="eastAsia" w:ascii="宋体" w:hAnsi="宋体" w:eastAsia="宋体" w:cs="宋体"/>
          <w:sz w:val="24"/>
          <w:szCs w:val="24"/>
        </w:rPr>
      </w:pPr>
      <w:bookmarkStart w:id="12" w:name="_Toc389"/>
      <w:r>
        <w:rPr>
          <w:rFonts w:hint="eastAsia" w:ascii="宋体" w:hAnsi="宋体" w:eastAsia="宋体" w:cs="宋体"/>
          <w:sz w:val="24"/>
          <w:szCs w:val="24"/>
          <w:lang w:val="en-US" w:eastAsia="zh-CN"/>
        </w:rPr>
        <w:t>五、磋商保证金</w:t>
      </w:r>
      <w:bookmarkEnd w:id="12"/>
    </w:p>
    <w:p>
      <w:pPr>
        <w:spacing w:line="400" w:lineRule="exact"/>
        <w:ind w:firstLine="480" w:firstLineChars="200"/>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eastAsia="zh-CN"/>
        </w:rPr>
        <w:t>（一）磋商保证金递交</w:t>
      </w:r>
    </w:p>
    <w:p>
      <w:pPr>
        <w:spacing w:line="400" w:lineRule="exact"/>
        <w:ind w:firstLine="480" w:firstLineChars="200"/>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eastAsia="zh-CN"/>
        </w:rPr>
        <w:t>1.转账方式：供应商应足额交纳保证金（保证金金额详见本篇，一、竞争性磋商内容），并汇至</w:t>
      </w:r>
      <w:r>
        <w:rPr>
          <w:rFonts w:hint="eastAsia" w:ascii="Times New Roman" w:hAnsi="Times New Roman" w:eastAsia="宋体" w:cs="Times New Roman"/>
          <w:color w:val="auto"/>
          <w:sz w:val="24"/>
          <w:highlight w:val="none"/>
          <w:lang w:val="en-US" w:eastAsia="zh-CN"/>
        </w:rPr>
        <w:t>保证金</w:t>
      </w:r>
      <w:r>
        <w:rPr>
          <w:rFonts w:hint="eastAsia" w:ascii="Times New Roman" w:hAnsi="Times New Roman" w:eastAsia="宋体" w:cs="Times New Roman"/>
          <w:color w:val="auto"/>
          <w:sz w:val="24"/>
          <w:highlight w:val="none"/>
          <w:lang w:eastAsia="zh-CN"/>
        </w:rPr>
        <w:t>账户，本项目磋商保证金的到账截止时间同磋商开始时间一致。</w:t>
      </w:r>
    </w:p>
    <w:p>
      <w:pPr>
        <w:spacing w:line="400" w:lineRule="exact"/>
        <w:ind w:firstLine="480" w:firstLineChars="200"/>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eastAsia="zh-CN"/>
        </w:rPr>
        <w:t>保证金账户：</w:t>
      </w:r>
    </w:p>
    <w:p>
      <w:pPr>
        <w:spacing w:line="400" w:lineRule="exact"/>
        <w:ind w:firstLine="723" w:firstLineChars="300"/>
        <w:rPr>
          <w:rFonts w:hint="eastAsia" w:ascii="Times New Roman" w:hAnsi="Times New Roman" w:eastAsia="宋体" w:cs="Times New Roman"/>
          <w:b/>
          <w:bCs/>
          <w:color w:val="auto"/>
          <w:sz w:val="24"/>
          <w:highlight w:val="none"/>
          <w:lang w:eastAsia="zh-CN"/>
        </w:rPr>
      </w:pPr>
      <w:r>
        <w:rPr>
          <w:rFonts w:hint="eastAsia" w:ascii="Times New Roman" w:hAnsi="Times New Roman" w:eastAsia="宋体" w:cs="Times New Roman"/>
          <w:b/>
          <w:bCs/>
          <w:color w:val="auto"/>
          <w:sz w:val="24"/>
          <w:highlight w:val="none"/>
          <w:lang w:eastAsia="zh-CN"/>
        </w:rPr>
        <w:t>户      名：重庆千广商务信息咨询有限公司</w:t>
      </w:r>
    </w:p>
    <w:p>
      <w:pPr>
        <w:spacing w:line="400" w:lineRule="exact"/>
        <w:ind w:firstLine="482" w:firstLineChars="200"/>
        <w:rPr>
          <w:rFonts w:hint="eastAsia" w:ascii="Times New Roman" w:hAnsi="Times New Roman" w:eastAsia="宋体" w:cs="Times New Roman"/>
          <w:b/>
          <w:bCs/>
          <w:color w:val="auto"/>
          <w:sz w:val="24"/>
          <w:highlight w:val="none"/>
          <w:lang w:eastAsia="zh-CN"/>
        </w:rPr>
      </w:pPr>
      <w:r>
        <w:rPr>
          <w:rFonts w:hint="eastAsia" w:ascii="Times New Roman" w:hAnsi="Times New Roman" w:eastAsia="宋体" w:cs="Times New Roman"/>
          <w:b/>
          <w:bCs/>
          <w:color w:val="auto"/>
          <w:sz w:val="24"/>
          <w:highlight w:val="none"/>
          <w:lang w:eastAsia="zh-CN"/>
        </w:rPr>
        <w:t xml:space="preserve">  开  户  行: 中国农业银行股份有限公司重庆中华坊支行</w:t>
      </w:r>
    </w:p>
    <w:p>
      <w:pPr>
        <w:spacing w:line="400" w:lineRule="exact"/>
        <w:ind w:firstLine="482" w:firstLineChars="200"/>
        <w:rPr>
          <w:rFonts w:hint="eastAsia" w:ascii="Times New Roman" w:hAnsi="Times New Roman" w:eastAsia="宋体" w:cs="Times New Roman"/>
          <w:b/>
          <w:bCs/>
          <w:color w:val="auto"/>
          <w:sz w:val="24"/>
          <w:highlight w:val="none"/>
          <w:lang w:eastAsia="zh-CN"/>
        </w:rPr>
      </w:pPr>
      <w:r>
        <w:rPr>
          <w:rFonts w:hint="eastAsia" w:ascii="Times New Roman" w:hAnsi="Times New Roman" w:eastAsia="宋体" w:cs="Times New Roman"/>
          <w:b/>
          <w:bCs/>
          <w:color w:val="auto"/>
          <w:sz w:val="24"/>
          <w:highlight w:val="none"/>
          <w:lang w:eastAsia="zh-CN"/>
        </w:rPr>
        <w:t xml:space="preserve">  帐     号: 31011601040006647</w:t>
      </w:r>
    </w:p>
    <w:p>
      <w:pPr>
        <w:spacing w:line="400" w:lineRule="exact"/>
        <w:ind w:firstLine="480" w:firstLineChars="200"/>
        <w:rPr>
          <w:rFonts w:hint="eastAsia" w:ascii="Times New Roman" w:hAnsi="Times New Roman" w:eastAsia="宋体" w:cs="Times New Roman"/>
          <w:color w:val="auto"/>
          <w:sz w:val="24"/>
          <w:highlight w:val="none"/>
          <w:lang w:eastAsia="zh-CN"/>
        </w:rPr>
      </w:pPr>
      <w:r>
        <w:rPr>
          <w:rFonts w:hint="eastAsia" w:eastAsia="宋体" w:cs="Times New Roman"/>
          <w:color w:val="auto"/>
          <w:sz w:val="24"/>
          <w:highlight w:val="none"/>
          <w:lang w:val="en-US" w:eastAsia="zh-CN"/>
        </w:rPr>
        <w:t>2</w:t>
      </w:r>
      <w:r>
        <w:rPr>
          <w:rFonts w:hint="eastAsia" w:ascii="Times New Roman" w:hAnsi="Times New Roman" w:eastAsia="宋体" w:cs="Times New Roman"/>
          <w:color w:val="auto"/>
          <w:sz w:val="24"/>
          <w:highlight w:val="none"/>
          <w:lang w:eastAsia="zh-CN"/>
        </w:rPr>
        <w:t>.各供应商在银行转账（电汇）时，须充分考虑银行转账（电汇）的时间差风险，如同城转账、异地转账或汇款、跨行转账或电汇的时间要求。供应商通过对公转账（汇款）投标保证金时，需在备注栏中注明“磋商保证金： 2024-0</w:t>
      </w:r>
      <w:r>
        <w:rPr>
          <w:rFonts w:hint="eastAsia" w:cs="Times New Roman"/>
          <w:color w:val="auto"/>
          <w:sz w:val="24"/>
          <w:highlight w:val="none"/>
          <w:lang w:val="en-US" w:eastAsia="zh-CN"/>
        </w:rPr>
        <w:t>18</w:t>
      </w:r>
      <w:r>
        <w:rPr>
          <w:rFonts w:hint="eastAsia" w:ascii="Times New Roman" w:hAnsi="Times New Roman" w:eastAsia="宋体" w:cs="Times New Roman"/>
          <w:color w:val="auto"/>
          <w:sz w:val="24"/>
          <w:highlight w:val="none"/>
          <w:lang w:eastAsia="zh-CN"/>
        </w:rPr>
        <w:t>”。</w:t>
      </w:r>
    </w:p>
    <w:p>
      <w:pPr>
        <w:spacing w:line="400" w:lineRule="exact"/>
        <w:ind w:firstLine="480" w:firstLineChars="200"/>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eastAsia="zh-CN"/>
        </w:rPr>
        <w:t>（二）保证金退还方式</w:t>
      </w:r>
    </w:p>
    <w:p>
      <w:pPr>
        <w:spacing w:line="400" w:lineRule="exact"/>
        <w:ind w:firstLine="480" w:firstLineChars="200"/>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lang w:eastAsia="zh-CN"/>
        </w:rPr>
        <w:t>1.未成交供应商的</w:t>
      </w:r>
      <w:r>
        <w:rPr>
          <w:rFonts w:hint="eastAsia" w:eastAsia="宋体" w:cs="Times New Roman"/>
          <w:color w:val="auto"/>
          <w:sz w:val="24"/>
          <w:highlight w:val="none"/>
          <w:lang w:val="en-US" w:eastAsia="zh-CN"/>
        </w:rPr>
        <w:t>磋商</w:t>
      </w:r>
      <w:r>
        <w:rPr>
          <w:rFonts w:hint="eastAsia" w:ascii="Times New Roman" w:hAnsi="Times New Roman" w:eastAsia="宋体" w:cs="Times New Roman"/>
          <w:color w:val="auto"/>
          <w:sz w:val="24"/>
          <w:highlight w:val="none"/>
          <w:lang w:eastAsia="zh-CN"/>
        </w:rPr>
        <w:t>保证金在成交通知书发出后5个工作日内退还至供应商银行</w:t>
      </w:r>
      <w:r>
        <w:rPr>
          <w:rFonts w:hint="eastAsia" w:eastAsia="宋体" w:cs="Times New Roman"/>
          <w:color w:val="auto"/>
          <w:sz w:val="24"/>
          <w:highlight w:val="none"/>
          <w:lang w:val="en-US" w:eastAsia="zh-CN"/>
        </w:rPr>
        <w:t>来款</w:t>
      </w:r>
      <w:r>
        <w:rPr>
          <w:rFonts w:hint="eastAsia" w:ascii="Times New Roman" w:hAnsi="Times New Roman" w:eastAsia="宋体" w:cs="Times New Roman"/>
          <w:color w:val="auto"/>
          <w:sz w:val="24"/>
          <w:highlight w:val="none"/>
          <w:lang w:eastAsia="zh-CN"/>
        </w:rPr>
        <w:t>账户；成交供应商的</w:t>
      </w:r>
      <w:r>
        <w:rPr>
          <w:rFonts w:hint="eastAsia" w:eastAsia="宋体" w:cs="Times New Roman"/>
          <w:color w:val="auto"/>
          <w:sz w:val="24"/>
          <w:highlight w:val="none"/>
          <w:lang w:val="en-US" w:eastAsia="zh-CN"/>
        </w:rPr>
        <w:t>磋商</w:t>
      </w:r>
      <w:r>
        <w:rPr>
          <w:rFonts w:hint="eastAsia" w:ascii="Times New Roman" w:hAnsi="Times New Roman" w:eastAsia="宋体" w:cs="Times New Roman"/>
          <w:color w:val="auto"/>
          <w:sz w:val="24"/>
          <w:highlight w:val="none"/>
          <w:lang w:eastAsia="zh-CN"/>
        </w:rPr>
        <w:t>保证金在与采购人签订合同后5个工作日内退还至供应商银行</w:t>
      </w:r>
      <w:r>
        <w:rPr>
          <w:rFonts w:hint="eastAsia" w:eastAsia="宋体" w:cs="Times New Roman"/>
          <w:color w:val="auto"/>
          <w:sz w:val="24"/>
          <w:highlight w:val="none"/>
          <w:lang w:val="en-US" w:eastAsia="zh-CN"/>
        </w:rPr>
        <w:t>来款</w:t>
      </w:r>
      <w:r>
        <w:rPr>
          <w:rFonts w:hint="eastAsia" w:ascii="Times New Roman" w:hAnsi="Times New Roman" w:eastAsia="宋体" w:cs="Times New Roman"/>
          <w:color w:val="auto"/>
          <w:sz w:val="24"/>
          <w:highlight w:val="none"/>
          <w:lang w:eastAsia="zh-CN"/>
        </w:rPr>
        <w:t>账户。</w:t>
      </w:r>
    </w:p>
    <w:p>
      <w:pPr>
        <w:pStyle w:val="7"/>
        <w:spacing w:before="0" w:after="0" w:line="400" w:lineRule="exact"/>
        <w:rPr>
          <w:rFonts w:hint="eastAsia" w:ascii="宋体" w:hAnsi="宋体" w:eastAsia="宋体" w:cs="宋体"/>
          <w:sz w:val="24"/>
          <w:szCs w:val="24"/>
        </w:rPr>
      </w:pPr>
      <w:bookmarkStart w:id="13" w:name="_Toc8579"/>
      <w:r>
        <w:rPr>
          <w:rFonts w:hint="eastAsia" w:ascii="宋体" w:hAnsi="宋体" w:eastAsia="宋体" w:cs="宋体"/>
          <w:sz w:val="24"/>
          <w:szCs w:val="24"/>
          <w:lang w:val="en-US" w:eastAsia="zh-CN"/>
        </w:rPr>
        <w:t>六</w:t>
      </w:r>
      <w:r>
        <w:rPr>
          <w:rFonts w:hint="eastAsia" w:ascii="宋体" w:hAnsi="宋体" w:eastAsia="宋体" w:cs="宋体"/>
          <w:sz w:val="24"/>
          <w:szCs w:val="24"/>
        </w:rPr>
        <w:t>、采购项目需落实的政府采购政策</w:t>
      </w:r>
      <w:bookmarkEnd w:id="13"/>
    </w:p>
    <w:p>
      <w:p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eastAsia="zh-CN"/>
        </w:rPr>
        <w:t>（一）按照《财政部 生态环境部关于印发环境标志产品政府采购品目清单的通知》（财库〔2019〕18号）和《财政部 发展改革委关于印发节能产品政府采购品目清单的通知》（财库〔2019〕19号）的规定，落实国家节能环保政策。</w:t>
      </w:r>
    </w:p>
    <w:p>
      <w:p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eastAsia="zh-CN"/>
        </w:rPr>
        <w:t>（二）按照财政部、工业和信息化部关于印发《政府采购促进中小企业发展管理办法》的通知（财库〔2020〕46号）的规定，落实促进中小企业发展政策。</w:t>
      </w:r>
    </w:p>
    <w:p>
      <w:p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eastAsia="zh-CN"/>
        </w:rPr>
        <w:t>（三）按照《财政部、司法部关于政府采购支持监狱企业发展有关问题的通知》（财库〔2014〕68号）的规定，落实支持监狱企业发展政策。</w:t>
      </w:r>
    </w:p>
    <w:p>
      <w:p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eastAsia="zh-CN"/>
        </w:rPr>
        <w:t>（四）按照《三部门联合发布关于促进残疾人就业政府采购政策的通知》（财库〔2017〕 141号）的规定，落实支持残疾人福利性单位发展政策。</w:t>
      </w:r>
    </w:p>
    <w:p>
      <w:pPr>
        <w:pStyle w:val="7"/>
        <w:spacing w:before="0" w:after="0" w:line="400" w:lineRule="exact"/>
        <w:rPr>
          <w:rFonts w:hint="eastAsia" w:ascii="宋体" w:hAnsi="宋体" w:eastAsia="宋体" w:cs="宋体"/>
          <w:sz w:val="24"/>
          <w:szCs w:val="24"/>
        </w:rPr>
      </w:pPr>
      <w:bookmarkStart w:id="14" w:name="_Toc3427"/>
      <w:r>
        <w:rPr>
          <w:rFonts w:hint="eastAsia" w:ascii="宋体" w:hAnsi="宋体" w:eastAsia="宋体" w:cs="宋体"/>
          <w:sz w:val="24"/>
          <w:szCs w:val="24"/>
          <w:lang w:val="en-US" w:eastAsia="zh-CN"/>
        </w:rPr>
        <w:t>七</w:t>
      </w:r>
      <w:r>
        <w:rPr>
          <w:rFonts w:hint="eastAsia" w:ascii="宋体" w:hAnsi="宋体" w:eastAsia="宋体" w:cs="宋体"/>
          <w:sz w:val="24"/>
          <w:szCs w:val="24"/>
        </w:rPr>
        <w:t>、其它有关规定</w:t>
      </w:r>
      <w:bookmarkEnd w:id="14"/>
    </w:p>
    <w:p>
      <w:p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eastAsia="zh-CN"/>
        </w:rPr>
        <w:t>（一）单位负责人为同一人或者存在直接控股、管理关系的不同供应商，不得参加同一合同项下的政府采购活动，否则均为无效响应。</w:t>
      </w:r>
    </w:p>
    <w:p>
      <w:p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eastAsia="zh-CN"/>
        </w:rPr>
        <w:t>（二）为采购项目提供整体设计、规范编制或者项目管理、监理、检测等服务的供应商，不得再参加该采购项目的其他采购活动，否则均为无效响应。</w:t>
      </w:r>
    </w:p>
    <w:p>
      <w:p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eastAsia="zh-CN"/>
        </w:rPr>
        <w:t>（三）本项目的补遗文件（如果有）一律在“行采家”平台（http://www.gec123.com）上发布请各供应商注意下载。无论供应商下载与否，均视同供应商已知晓本项目补遗文件的内容。</w:t>
      </w:r>
    </w:p>
    <w:p>
      <w:p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eastAsia="zh-CN"/>
        </w:rPr>
        <w:t>（四）超过响应文件截止时间递交的响应文件，恕不接收。</w:t>
      </w:r>
    </w:p>
    <w:p>
      <w:p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eastAsia="zh-CN"/>
        </w:rPr>
        <w:t>（五）磋商费用：无论磋商结果如何，供应商参与本项目磋商的所有费用均应由供应商自行承担。</w:t>
      </w:r>
    </w:p>
    <w:p>
      <w:p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eastAsia="zh-CN"/>
        </w:rPr>
        <w:t>（六）</w:t>
      </w:r>
      <w:r>
        <w:rPr>
          <w:rFonts w:hint="eastAsia" w:ascii="Times New Roman" w:hAnsi="Times New Roman" w:cs="Times New Roman"/>
          <w:b/>
          <w:bCs/>
          <w:color w:val="auto"/>
          <w:sz w:val="24"/>
          <w:highlight w:val="none"/>
          <w:lang w:eastAsia="zh-CN"/>
        </w:rPr>
        <w:t>本项目不接受联合体参与磋商，否则按无效处理。</w:t>
      </w:r>
    </w:p>
    <w:p>
      <w:pPr>
        <w:spacing w:line="400" w:lineRule="exact"/>
        <w:ind w:firstLine="480" w:firstLineChars="200"/>
        <w:rPr>
          <w:rFonts w:hint="eastAsia" w:ascii="Times New Roman" w:hAnsi="Times New Roman" w:cs="Times New Roman"/>
          <w:b/>
          <w:bCs/>
          <w:color w:val="auto"/>
          <w:sz w:val="24"/>
          <w:highlight w:val="none"/>
          <w:lang w:eastAsia="zh-CN"/>
        </w:rPr>
      </w:pPr>
      <w:r>
        <w:rPr>
          <w:rFonts w:hint="eastAsia" w:ascii="Times New Roman" w:hAnsi="Times New Roman" w:cs="Times New Roman"/>
          <w:color w:val="auto"/>
          <w:sz w:val="24"/>
          <w:highlight w:val="none"/>
          <w:lang w:eastAsia="zh-CN"/>
        </w:rPr>
        <w:t>（七）</w:t>
      </w:r>
      <w:r>
        <w:rPr>
          <w:rFonts w:hint="eastAsia" w:ascii="Times New Roman" w:hAnsi="Times New Roman" w:cs="Times New Roman"/>
          <w:b/>
          <w:bCs/>
          <w:color w:val="auto"/>
          <w:sz w:val="24"/>
          <w:highlight w:val="none"/>
          <w:lang w:eastAsia="zh-CN"/>
        </w:rPr>
        <w:t>本项目不接受合同分包，否则按无效处理。</w:t>
      </w:r>
    </w:p>
    <w:p>
      <w:p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eastAsia="zh-CN"/>
        </w:rPr>
        <w:t>（八）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7"/>
        <w:spacing w:before="0" w:after="0" w:line="400" w:lineRule="exact"/>
        <w:rPr>
          <w:rFonts w:hint="eastAsia" w:ascii="宋体" w:hAnsi="宋体" w:eastAsia="宋体" w:cs="宋体"/>
          <w:sz w:val="24"/>
          <w:szCs w:val="24"/>
        </w:rPr>
      </w:pPr>
      <w:bookmarkStart w:id="15" w:name="_Toc15335"/>
      <w:r>
        <w:rPr>
          <w:rFonts w:hint="eastAsia" w:ascii="宋体" w:hAnsi="宋体" w:eastAsia="宋体" w:cs="宋体"/>
          <w:sz w:val="24"/>
          <w:szCs w:val="24"/>
          <w:lang w:val="en-US" w:eastAsia="zh-CN"/>
        </w:rPr>
        <w:t>八</w:t>
      </w:r>
      <w:r>
        <w:rPr>
          <w:rFonts w:hint="eastAsia" w:ascii="宋体" w:hAnsi="宋体" w:eastAsia="宋体" w:cs="宋体"/>
          <w:sz w:val="24"/>
          <w:szCs w:val="24"/>
        </w:rPr>
        <w:t>、联系方式</w:t>
      </w:r>
      <w:bookmarkEnd w:id="15"/>
    </w:p>
    <w:p>
      <w:pPr>
        <w:spacing w:line="400" w:lineRule="exact"/>
        <w:ind w:firstLine="480" w:firstLineChars="200"/>
        <w:rPr>
          <w:rFonts w:hint="eastAsia" w:ascii="Times New Roman" w:hAnsi="Times New Roman" w:cs="Times New Roman"/>
          <w:color w:val="auto"/>
          <w:sz w:val="24"/>
          <w:highlight w:val="none"/>
        </w:rPr>
      </w:pPr>
      <w:r>
        <w:rPr>
          <w:rFonts w:hint="eastAsia" w:ascii="Times New Roman" w:hAnsi="Times New Roman" w:cs="Times New Roman"/>
          <w:color w:val="auto"/>
          <w:sz w:val="24"/>
          <w:highlight w:val="none"/>
        </w:rPr>
        <w:t xml:space="preserve">（一）采购人：智医存内（重庆）科技有限公司 </w:t>
      </w:r>
    </w:p>
    <w:p>
      <w:pPr>
        <w:spacing w:line="400" w:lineRule="exact"/>
        <w:ind w:firstLine="480" w:firstLineChars="200"/>
        <w:rPr>
          <w:rFonts w:hint="eastAsia" w:ascii="Times New Roman" w:hAnsi="Times New Roman" w:cs="Times New Roman"/>
          <w:color w:val="auto"/>
          <w:sz w:val="24"/>
          <w:highlight w:val="none"/>
        </w:rPr>
      </w:pPr>
      <w:r>
        <w:rPr>
          <w:rFonts w:hint="eastAsia" w:ascii="Times New Roman" w:hAnsi="Times New Roman" w:cs="Times New Roman"/>
          <w:color w:val="auto"/>
          <w:sz w:val="24"/>
          <w:highlight w:val="none"/>
        </w:rPr>
        <w:t xml:space="preserve">联系人：王泽君  </w:t>
      </w:r>
    </w:p>
    <w:p>
      <w:pPr>
        <w:spacing w:line="400" w:lineRule="exact"/>
        <w:ind w:firstLine="480" w:firstLineChars="200"/>
        <w:rPr>
          <w:rFonts w:hint="eastAsia" w:ascii="Times New Roman" w:hAnsi="Times New Roman" w:cs="Times New Roman"/>
          <w:color w:val="auto"/>
          <w:sz w:val="24"/>
          <w:highlight w:val="none"/>
        </w:rPr>
      </w:pPr>
      <w:r>
        <w:rPr>
          <w:rFonts w:hint="eastAsia" w:ascii="Times New Roman" w:hAnsi="Times New Roman" w:cs="Times New Roman"/>
          <w:color w:val="auto"/>
          <w:sz w:val="24"/>
          <w:highlight w:val="none"/>
        </w:rPr>
        <w:t>电话： 18996096194</w:t>
      </w:r>
    </w:p>
    <w:p>
      <w:pPr>
        <w:spacing w:line="400" w:lineRule="exact"/>
        <w:ind w:firstLine="480" w:firstLineChars="200"/>
        <w:rPr>
          <w:rFonts w:hint="eastAsia" w:ascii="Times New Roman" w:hAnsi="Times New Roman" w:cs="Times New Roman"/>
          <w:color w:val="auto"/>
          <w:sz w:val="24"/>
          <w:highlight w:val="none"/>
        </w:rPr>
      </w:pPr>
      <w:r>
        <w:rPr>
          <w:rFonts w:hint="eastAsia" w:ascii="Times New Roman" w:hAnsi="Times New Roman" w:cs="Times New Roman"/>
          <w:color w:val="auto"/>
          <w:sz w:val="24"/>
          <w:highlight w:val="none"/>
        </w:rPr>
        <w:t xml:space="preserve">地址：重庆市九龙坡区高新区科学谷10号楼6层  </w:t>
      </w:r>
    </w:p>
    <w:p>
      <w:p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eastAsia="zh-CN"/>
        </w:rPr>
        <w:t>（二）采购代理机构：重庆千广商务信息咨询有限公司</w:t>
      </w:r>
    </w:p>
    <w:p>
      <w:pPr>
        <w:spacing w:line="400" w:lineRule="exact"/>
        <w:ind w:firstLine="480" w:firstLineChars="200"/>
        <w:rPr>
          <w:rFonts w:hint="default"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eastAsia="zh-CN"/>
        </w:rPr>
        <w:t>联系人：</w:t>
      </w:r>
      <w:r>
        <w:rPr>
          <w:rFonts w:hint="eastAsia" w:ascii="Times New Roman" w:hAnsi="Times New Roman" w:cs="Times New Roman"/>
          <w:color w:val="auto"/>
          <w:sz w:val="24"/>
          <w:highlight w:val="none"/>
          <w:lang w:val="en-US" w:eastAsia="zh-CN"/>
        </w:rPr>
        <w:t>李</w:t>
      </w:r>
      <w:r>
        <w:rPr>
          <w:rFonts w:hint="eastAsia" w:ascii="Times New Roman" w:hAnsi="Times New Roman" w:cs="Times New Roman"/>
          <w:color w:val="auto"/>
          <w:sz w:val="24"/>
          <w:highlight w:val="none"/>
          <w:lang w:eastAsia="zh-CN"/>
        </w:rPr>
        <w:t>老师</w:t>
      </w:r>
    </w:p>
    <w:p>
      <w:pPr>
        <w:spacing w:line="400" w:lineRule="exact"/>
        <w:ind w:firstLine="480" w:firstLineChars="200"/>
        <w:rPr>
          <w:rFonts w:hint="default"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rPr>
        <w:t>电  话：</w:t>
      </w:r>
      <w:r>
        <w:rPr>
          <w:rFonts w:hint="eastAsia" w:ascii="Times New Roman" w:hAnsi="Times New Roman" w:cs="Times New Roman"/>
          <w:color w:val="auto"/>
          <w:sz w:val="24"/>
          <w:highlight w:val="none"/>
          <w:lang w:val="en-US" w:eastAsia="zh-CN"/>
        </w:rPr>
        <w:t>13896184944</w:t>
      </w:r>
    </w:p>
    <w:p>
      <w:pPr>
        <w:spacing w:line="400" w:lineRule="exact"/>
        <w:ind w:firstLine="480" w:firstLineChars="200"/>
        <w:rPr>
          <w:rFonts w:hint="eastAsia" w:ascii="Times New Roman" w:hAnsi="Times New Roman" w:cs="Times New Roman"/>
          <w:color w:val="auto"/>
          <w:sz w:val="24"/>
          <w:highlight w:val="none"/>
        </w:rPr>
        <w:sectPr>
          <w:pgSz w:w="11907" w:h="16840"/>
          <w:pgMar w:top="1134" w:right="1418" w:bottom="1134" w:left="1418" w:header="964" w:footer="992" w:gutter="0"/>
          <w:pgNumType w:fmt="numberInDash"/>
          <w:cols w:space="720" w:num="1"/>
          <w:docGrid w:linePitch="312" w:charSpace="0"/>
        </w:sectPr>
      </w:pPr>
      <w:r>
        <w:rPr>
          <w:rFonts w:hint="eastAsia" w:ascii="Times New Roman" w:hAnsi="Times New Roman" w:cs="Times New Roman"/>
          <w:color w:val="auto"/>
          <w:sz w:val="24"/>
          <w:highlight w:val="none"/>
        </w:rPr>
        <w:t>地  址：重庆两江新区鸳鸯街道湖山路B19号附28号</w:t>
      </w:r>
    </w:p>
    <w:p>
      <w:pPr>
        <w:pStyle w:val="6"/>
        <w:spacing w:line="360" w:lineRule="auto"/>
        <w:jc w:val="center"/>
        <w:textAlignment w:val="baseline"/>
        <w:rPr>
          <w:rFonts w:hAnsi="宋体"/>
          <w:b/>
          <w:color w:val="000000" w:themeColor="text1"/>
          <w:sz w:val="36"/>
          <w:szCs w:val="36"/>
          <w14:textFill>
            <w14:solidFill>
              <w14:schemeClr w14:val="tx1"/>
            </w14:solidFill>
          </w14:textFill>
        </w:rPr>
      </w:pPr>
      <w:bookmarkStart w:id="16" w:name="_Toc6371"/>
      <w:r>
        <w:rPr>
          <w:rFonts w:hint="eastAsia" w:hAnsi="宋体"/>
          <w:b/>
          <w:color w:val="000000" w:themeColor="text1"/>
          <w:sz w:val="36"/>
          <w:szCs w:val="36"/>
          <w14:textFill>
            <w14:solidFill>
              <w14:schemeClr w14:val="tx1"/>
            </w14:solidFill>
          </w14:textFill>
        </w:rPr>
        <w:t>第二篇  项目</w:t>
      </w:r>
      <w:r>
        <w:rPr>
          <w:rFonts w:hint="eastAsia" w:hAnsi="宋体"/>
          <w:b/>
          <w:color w:val="000000" w:themeColor="text1"/>
          <w:sz w:val="36"/>
          <w:szCs w:val="36"/>
          <w:lang w:val="en-US" w:eastAsia="zh-CN"/>
          <w14:textFill>
            <w14:solidFill>
              <w14:schemeClr w14:val="tx1"/>
            </w14:solidFill>
          </w14:textFill>
        </w:rPr>
        <w:t>技术</w:t>
      </w:r>
      <w:r>
        <w:rPr>
          <w:rFonts w:hint="eastAsia" w:hAnsi="宋体"/>
          <w:b/>
          <w:color w:val="000000" w:themeColor="text1"/>
          <w:sz w:val="36"/>
          <w:szCs w:val="36"/>
          <w14:textFill>
            <w14:solidFill>
              <w14:schemeClr w14:val="tx1"/>
            </w14:solidFill>
          </w14:textFill>
        </w:rPr>
        <w:t>需求</w:t>
      </w:r>
      <w:bookmarkEnd w:id="16"/>
    </w:p>
    <w:p>
      <w:pPr>
        <w:snapToGrid w:val="0"/>
        <w:spacing w:line="400" w:lineRule="exact"/>
        <w:ind w:firstLine="482" w:firstLineChars="200"/>
        <w:textAlignment w:val="baseline"/>
        <w:rPr>
          <w:rFonts w:ascii="宋体" w:hAnsi="宋体"/>
          <w:b/>
          <w:bCs/>
          <w:color w:val="000000" w:themeColor="text1"/>
          <w:sz w:val="24"/>
          <w:szCs w:val="24"/>
          <w14:textFill>
            <w14:solidFill>
              <w14:schemeClr w14:val="tx1"/>
            </w14:solidFill>
          </w14:textFill>
        </w:rPr>
      </w:pPr>
      <w:r>
        <w:rPr>
          <w:rFonts w:hint="eastAsia" w:ascii="宋体" w:hAnsi="宋体"/>
          <w:b/>
          <w:bCs/>
          <w:color w:val="auto"/>
          <w:sz w:val="24"/>
          <w:szCs w:val="24"/>
        </w:rPr>
        <w:t>“※”标注的服务</w:t>
      </w:r>
      <w:r>
        <w:rPr>
          <w:rFonts w:hint="eastAsia" w:ascii="宋体" w:hAnsi="宋体"/>
          <w:b/>
          <w:bCs/>
          <w:color w:val="000000" w:themeColor="text1"/>
          <w:sz w:val="24"/>
          <w:szCs w:val="24"/>
          <w14:textFill>
            <w14:solidFill>
              <w14:schemeClr w14:val="tx1"/>
            </w14:solidFill>
          </w14:textFill>
        </w:rPr>
        <w:t>需求为符合性审查中的实质性要求，响应文件若不满足按无效响应处理。</w:t>
      </w:r>
    </w:p>
    <w:p>
      <w:pPr>
        <w:pStyle w:val="7"/>
        <w:snapToGrid w:val="0"/>
        <w:spacing w:before="0" w:after="0" w:line="360" w:lineRule="auto"/>
        <w:textAlignment w:val="baseline"/>
        <w:rPr>
          <w:rFonts w:ascii="宋体" w:hAnsi="宋体" w:eastAsia="宋体"/>
          <w:color w:val="000000" w:themeColor="text1"/>
          <w:sz w:val="24"/>
          <w:szCs w:val="24"/>
          <w14:textFill>
            <w14:solidFill>
              <w14:schemeClr w14:val="tx1"/>
            </w14:solidFill>
          </w14:textFill>
        </w:rPr>
      </w:pPr>
      <w:bookmarkStart w:id="17" w:name="_Toc19336"/>
      <w:bookmarkStart w:id="18" w:name="_Toc12789058"/>
      <w:r>
        <w:rPr>
          <w:rFonts w:hint="eastAsia" w:ascii="宋体" w:hAnsi="宋体" w:eastAsia="宋体"/>
          <w:color w:val="000000" w:themeColor="text1"/>
          <w:sz w:val="24"/>
          <w:szCs w:val="24"/>
          <w14:textFill>
            <w14:solidFill>
              <w14:schemeClr w14:val="tx1"/>
            </w14:solidFill>
          </w14:textFill>
        </w:rPr>
        <w:t>一、项目一览表</w:t>
      </w:r>
      <w:bookmarkEnd w:id="17"/>
    </w:p>
    <w:tbl>
      <w:tblPr>
        <w:tblStyle w:val="57"/>
        <w:tblW w:w="7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4697"/>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59" w:type="dxa"/>
            <w:vAlign w:val="center"/>
          </w:tcPr>
          <w:p>
            <w:pPr>
              <w:snapToGrid w:val="0"/>
              <w:jc w:val="center"/>
              <w:textAlignment w:val="baseline"/>
              <w:rPr>
                <w:rFonts w:ascii="宋体" w:hAnsi="宋体"/>
                <w:b/>
                <w:bCs/>
                <w:color w:val="000000" w:themeColor="text1"/>
                <w:sz w:val="22"/>
                <w:szCs w:val="24"/>
                <w14:textFill>
                  <w14:solidFill>
                    <w14:schemeClr w14:val="tx1"/>
                  </w14:solidFill>
                </w14:textFill>
              </w:rPr>
            </w:pPr>
            <w:r>
              <w:rPr>
                <w:rFonts w:hint="eastAsia" w:ascii="宋体" w:hAnsi="宋体"/>
                <w:b/>
                <w:bCs/>
                <w:color w:val="000000" w:themeColor="text1"/>
                <w:sz w:val="22"/>
                <w:szCs w:val="24"/>
                <w14:textFill>
                  <w14:solidFill>
                    <w14:schemeClr w14:val="tx1"/>
                  </w14:solidFill>
                </w14:textFill>
              </w:rPr>
              <w:t>合同</w:t>
            </w:r>
          </w:p>
          <w:p>
            <w:pPr>
              <w:snapToGrid w:val="0"/>
              <w:jc w:val="center"/>
              <w:textAlignment w:val="baseline"/>
              <w:rPr>
                <w:rFonts w:ascii="宋体" w:hAnsi="宋体"/>
                <w:b/>
                <w:bCs/>
                <w:color w:val="000000" w:themeColor="text1"/>
                <w:sz w:val="22"/>
                <w:szCs w:val="24"/>
                <w14:textFill>
                  <w14:solidFill>
                    <w14:schemeClr w14:val="tx1"/>
                  </w14:solidFill>
                </w14:textFill>
              </w:rPr>
            </w:pPr>
            <w:r>
              <w:rPr>
                <w:rFonts w:hint="eastAsia" w:ascii="宋体" w:hAnsi="宋体"/>
                <w:b/>
                <w:bCs/>
                <w:color w:val="000000" w:themeColor="text1"/>
                <w:sz w:val="22"/>
                <w:szCs w:val="24"/>
                <w14:textFill>
                  <w14:solidFill>
                    <w14:schemeClr w14:val="tx1"/>
                  </w14:solidFill>
                </w14:textFill>
              </w:rPr>
              <w:t>包号</w:t>
            </w:r>
          </w:p>
        </w:tc>
        <w:tc>
          <w:tcPr>
            <w:tcW w:w="4697" w:type="dxa"/>
            <w:vAlign w:val="center"/>
          </w:tcPr>
          <w:p>
            <w:pPr>
              <w:snapToGrid w:val="0"/>
              <w:jc w:val="center"/>
              <w:textAlignment w:val="baseline"/>
              <w:rPr>
                <w:rFonts w:ascii="宋体" w:hAnsi="宋体"/>
                <w:b/>
                <w:bCs/>
                <w:color w:val="000000" w:themeColor="text1"/>
                <w:sz w:val="22"/>
                <w:szCs w:val="24"/>
                <w14:textFill>
                  <w14:solidFill>
                    <w14:schemeClr w14:val="tx1"/>
                  </w14:solidFill>
                </w14:textFill>
              </w:rPr>
            </w:pPr>
            <w:r>
              <w:rPr>
                <w:rFonts w:hint="eastAsia" w:ascii="宋体" w:hAnsi="宋体"/>
                <w:b/>
                <w:bCs/>
                <w:color w:val="000000" w:themeColor="text1"/>
                <w:sz w:val="22"/>
                <w:szCs w:val="24"/>
                <w14:textFill>
                  <w14:solidFill>
                    <w14:schemeClr w14:val="tx1"/>
                  </w14:solidFill>
                </w14:textFill>
              </w:rPr>
              <w:t>项目名称</w:t>
            </w:r>
          </w:p>
        </w:tc>
        <w:tc>
          <w:tcPr>
            <w:tcW w:w="1842" w:type="dxa"/>
            <w:vAlign w:val="center"/>
          </w:tcPr>
          <w:p>
            <w:pPr>
              <w:snapToGrid w:val="0"/>
              <w:jc w:val="center"/>
              <w:textAlignment w:val="baseline"/>
              <w:rPr>
                <w:rFonts w:ascii="宋体" w:hAnsi="宋体"/>
                <w:b/>
                <w:bCs/>
                <w:color w:val="000000" w:themeColor="text1"/>
                <w:sz w:val="22"/>
                <w:szCs w:val="24"/>
                <w14:textFill>
                  <w14:solidFill>
                    <w14:schemeClr w14:val="tx1"/>
                  </w14:solidFill>
                </w14:textFill>
              </w:rPr>
            </w:pPr>
            <w:r>
              <w:rPr>
                <w:rFonts w:hint="eastAsia" w:ascii="宋体" w:hAnsi="宋体"/>
                <w:b/>
                <w:bCs/>
                <w:color w:val="000000" w:themeColor="text1"/>
                <w:sz w:val="22"/>
                <w:szCs w:val="24"/>
                <w14:textFill>
                  <w14:solidFill>
                    <w14:schemeClr w14:val="tx1"/>
                  </w14:solidFill>
                </w14:textFill>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959" w:type="dxa"/>
            <w:vAlign w:val="center"/>
          </w:tcPr>
          <w:p>
            <w:pPr>
              <w:spacing w:line="400" w:lineRule="exact"/>
              <w:jc w:val="center"/>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rPr>
              <w:t>一</w:t>
            </w:r>
          </w:p>
        </w:tc>
        <w:tc>
          <w:tcPr>
            <w:tcW w:w="4697" w:type="dxa"/>
            <w:vAlign w:val="center"/>
          </w:tcPr>
          <w:p>
            <w:pPr>
              <w:spacing w:line="400" w:lineRule="exact"/>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rPr>
              <w:t>中医智能辅助系统建设</w:t>
            </w:r>
          </w:p>
        </w:tc>
        <w:tc>
          <w:tcPr>
            <w:tcW w:w="1842" w:type="dxa"/>
            <w:vAlign w:val="center"/>
          </w:tcPr>
          <w:p>
            <w:pPr>
              <w:snapToGrid w:val="0"/>
              <w:jc w:val="center"/>
              <w:textAlignment w:val="baseline"/>
              <w:rPr>
                <w:rFonts w:ascii="宋体" w:hAnsi="宋体" w:cs="宋体"/>
                <w:color w:val="000000" w:themeColor="text1"/>
                <w:sz w:val="22"/>
                <w:szCs w:val="24"/>
                <w14:textFill>
                  <w14:solidFill>
                    <w14:schemeClr w14:val="tx1"/>
                  </w14:solidFill>
                </w14:textFill>
              </w:rPr>
            </w:pPr>
            <w:r>
              <w:rPr>
                <w:rFonts w:hint="eastAsia" w:ascii="宋体" w:hAnsi="宋体" w:cs="宋体"/>
                <w:sz w:val="24"/>
                <w:szCs w:val="24"/>
                <w:lang w:val="en-US" w:eastAsia="zh-CN"/>
              </w:rPr>
              <w:t>1批</w:t>
            </w:r>
          </w:p>
        </w:tc>
      </w:tr>
    </w:tbl>
    <w:p>
      <w:pPr>
        <w:pStyle w:val="7"/>
        <w:spacing w:before="0" w:after="0" w:line="400" w:lineRule="exact"/>
        <w:rPr>
          <w:rFonts w:hint="eastAsia" w:ascii="宋体" w:hAnsi="宋体" w:eastAsia="宋体" w:cs="宋体"/>
          <w:sz w:val="24"/>
          <w:szCs w:val="24"/>
          <w:lang w:eastAsia="zh-CN"/>
        </w:rPr>
      </w:pPr>
      <w:bookmarkStart w:id="19" w:name="_Toc22522"/>
      <w:r>
        <w:rPr>
          <w:rFonts w:hint="eastAsia" w:ascii="宋体" w:hAnsi="宋体" w:eastAsia="宋体" w:cs="宋体"/>
          <w:sz w:val="24"/>
          <w:szCs w:val="24"/>
          <w:lang w:val="en-US" w:eastAsia="zh-CN"/>
        </w:rPr>
        <w:t>二</w:t>
      </w:r>
      <w:r>
        <w:rPr>
          <w:rFonts w:hint="eastAsia" w:ascii="宋体" w:hAnsi="宋体" w:eastAsia="宋体" w:cs="宋体"/>
          <w:sz w:val="24"/>
          <w:szCs w:val="24"/>
        </w:rPr>
        <w:t>、</w:t>
      </w:r>
      <w:r>
        <w:rPr>
          <w:rFonts w:hint="eastAsia" w:ascii="宋体" w:hAnsi="宋体" w:eastAsia="宋体" w:cs="宋体"/>
          <w:sz w:val="24"/>
          <w:szCs w:val="24"/>
          <w:lang w:val="en-US" w:eastAsia="zh-CN"/>
        </w:rPr>
        <w:t>项目</w:t>
      </w:r>
      <w:r>
        <w:rPr>
          <w:rFonts w:hint="eastAsia" w:ascii="宋体" w:hAnsi="宋体" w:eastAsia="宋体" w:cs="宋体"/>
          <w:sz w:val="24"/>
          <w:szCs w:val="24"/>
        </w:rPr>
        <w:t>建设</w:t>
      </w:r>
      <w:r>
        <w:rPr>
          <w:rFonts w:hint="eastAsia" w:ascii="宋体" w:hAnsi="宋体" w:eastAsia="宋体" w:cs="宋体"/>
          <w:sz w:val="24"/>
          <w:szCs w:val="24"/>
          <w:lang w:val="en-US" w:eastAsia="zh-CN"/>
        </w:rPr>
        <w:t>要求</w:t>
      </w:r>
      <w:bookmarkEnd w:id="19"/>
    </w:p>
    <w:p>
      <w:pPr>
        <w:spacing w:line="400" w:lineRule="exact"/>
        <w:ind w:firstLine="480" w:firstLineChars="200"/>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eastAsia="zh-CN"/>
        </w:rPr>
        <w:t>（</w:t>
      </w:r>
      <w:r>
        <w:rPr>
          <w:rFonts w:hint="eastAsia" w:cs="Times New Roman"/>
          <w:color w:val="auto"/>
          <w:sz w:val="24"/>
          <w:highlight w:val="none"/>
          <w:lang w:val="en-US" w:eastAsia="zh-CN"/>
        </w:rPr>
        <w:t>一</w:t>
      </w:r>
      <w:r>
        <w:rPr>
          <w:rFonts w:hint="eastAsia" w:cs="Times New Roman"/>
          <w:color w:val="auto"/>
          <w:sz w:val="24"/>
          <w:highlight w:val="none"/>
          <w:lang w:eastAsia="zh-CN"/>
        </w:rPr>
        <w:t>）</w:t>
      </w:r>
      <w:r>
        <w:rPr>
          <w:rFonts w:hint="eastAsia" w:cs="Times New Roman"/>
          <w:color w:val="auto"/>
          <w:sz w:val="24"/>
          <w:highlight w:val="none"/>
          <w:lang w:val="en-US" w:eastAsia="zh-CN"/>
        </w:rPr>
        <w:t>项目运行要求</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1.数据分析和决策支持：</w:t>
      </w:r>
    </w:p>
    <w:p>
      <w:pPr>
        <w:spacing w:line="400" w:lineRule="exact"/>
        <w:ind w:firstLine="960" w:firstLineChars="4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通过数据分析，提供决策支持和改进医疗流程的建议。</w:t>
      </w:r>
    </w:p>
    <w:p>
      <w:pPr>
        <w:spacing w:line="400" w:lineRule="exact"/>
        <w:ind w:firstLine="960" w:firstLineChars="4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需要强大的计算能力和数据处理能力，以及可视化工具来展示分析结果。</w:t>
      </w:r>
    </w:p>
    <w:p>
      <w:pPr>
        <w:numPr>
          <w:ilvl w:val="0"/>
          <w:numId w:val="0"/>
        </w:num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eastAsia="宋体" w:cs="Times New Roman"/>
          <w:color w:val="auto"/>
          <w:kern w:val="2"/>
          <w:sz w:val="24"/>
          <w:lang w:val="en-US" w:eastAsia="zh-CN" w:bidi="ar-SA"/>
        </w:rPr>
        <w:t>2.</w:t>
      </w:r>
      <w:r>
        <w:rPr>
          <w:rFonts w:hint="default" w:ascii="Times New Roman" w:hAnsi="Times New Roman" w:cs="Times New Roman"/>
          <w:color w:val="auto"/>
          <w:sz w:val="24"/>
          <w:highlight w:val="none"/>
        </w:rPr>
        <w:t>系统稳定运行：</w:t>
      </w:r>
    </w:p>
    <w:p>
      <w:pPr>
        <w:numPr>
          <w:ilvl w:val="0"/>
          <w:numId w:val="0"/>
        </w:numPr>
        <w:spacing w:line="400" w:lineRule="exact"/>
        <w:ind w:firstLine="960" w:firstLineChars="4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保证医疗信息系统的稳定性和可靠性，确保医疗服务的连续性和高效性。</w:t>
      </w:r>
    </w:p>
    <w:p>
      <w:pPr>
        <w:numPr>
          <w:ilvl w:val="0"/>
          <w:numId w:val="0"/>
        </w:numPr>
        <w:spacing w:line="400" w:lineRule="exact"/>
        <w:ind w:firstLine="960" w:firstLineChars="4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强调网络连接的稳定性、数据存储的可靠性以及硬件设备的健壮性。</w:t>
      </w:r>
    </w:p>
    <w:p>
      <w:pPr>
        <w:numPr>
          <w:ilvl w:val="0"/>
          <w:numId w:val="0"/>
        </w:num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eastAsia="宋体" w:cs="Times New Roman"/>
          <w:color w:val="auto"/>
          <w:kern w:val="2"/>
          <w:sz w:val="24"/>
          <w:lang w:val="en-US" w:eastAsia="zh-CN" w:bidi="ar-SA"/>
        </w:rPr>
        <w:t>3.</w:t>
      </w:r>
      <w:r>
        <w:rPr>
          <w:rFonts w:hint="default" w:ascii="Times New Roman" w:hAnsi="Times New Roman" w:cs="Times New Roman"/>
          <w:color w:val="auto"/>
          <w:sz w:val="24"/>
          <w:highlight w:val="none"/>
        </w:rPr>
        <w:t>数据安全与合规性：</w:t>
      </w:r>
    </w:p>
    <w:p>
      <w:pPr>
        <w:numPr>
          <w:ilvl w:val="0"/>
          <w:numId w:val="0"/>
        </w:numPr>
        <w:spacing w:line="400" w:lineRule="exact"/>
        <w:ind w:firstLine="960" w:firstLineChars="4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数据安全是首要考虑因素，必须确保患者数据的保密性和完整性。</w:t>
      </w:r>
    </w:p>
    <w:p>
      <w:pPr>
        <w:spacing w:line="400" w:lineRule="exact"/>
        <w:ind w:left="952" w:leftChars="340" w:firstLine="0" w:firstLineChars="0"/>
        <w:rPr>
          <w:rFonts w:hint="eastAsia" w:cs="Times New Roman"/>
          <w:b w:val="0"/>
          <w:bCs w:val="0"/>
          <w:color w:val="auto"/>
          <w:sz w:val="24"/>
          <w:highlight w:val="none"/>
          <w:lang w:eastAsia="zh-CN"/>
        </w:rPr>
      </w:pPr>
      <w:r>
        <w:rPr>
          <w:rFonts w:hint="default" w:ascii="Times New Roman" w:hAnsi="Times New Roman" w:cs="Times New Roman"/>
          <w:color w:val="auto"/>
          <w:sz w:val="24"/>
          <w:highlight w:val="none"/>
        </w:rPr>
        <w:t>符合相关的法规和标准，保障医疗信息的</w:t>
      </w:r>
      <w:r>
        <w:rPr>
          <w:rFonts w:hint="default" w:ascii="Times New Roman" w:hAnsi="Times New Roman" w:cs="Times New Roman"/>
          <w:b w:val="0"/>
          <w:bCs w:val="0"/>
          <w:color w:val="auto"/>
          <w:sz w:val="24"/>
          <w:highlight w:val="none"/>
        </w:rPr>
        <w:t>合规性</w:t>
      </w:r>
      <w:r>
        <w:rPr>
          <w:rFonts w:hint="eastAsia" w:cs="Times New Roman"/>
          <w:b w:val="0"/>
          <w:bCs w:val="0"/>
          <w:color w:val="auto"/>
          <w:sz w:val="24"/>
          <w:highlight w:val="none"/>
          <w:lang w:eastAsia="zh-CN"/>
        </w:rPr>
        <w:t>。</w:t>
      </w:r>
    </w:p>
    <w:p>
      <w:pPr>
        <w:numPr>
          <w:ilvl w:val="0"/>
          <w:numId w:val="0"/>
        </w:numPr>
        <w:spacing w:line="400" w:lineRule="exact"/>
        <w:ind w:firstLine="480" w:firstLineChars="200"/>
        <w:rPr>
          <w:rFonts w:hint="default"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4.</w:t>
      </w:r>
      <w:r>
        <w:rPr>
          <w:rFonts w:hint="eastAsia" w:cs="Times New Roman"/>
          <w:color w:val="auto"/>
          <w:sz w:val="24"/>
          <w:highlight w:val="none"/>
          <w:lang w:val="en-US" w:eastAsia="zh-CN"/>
        </w:rPr>
        <w:t>提供项目配套</w:t>
      </w:r>
      <w:r>
        <w:rPr>
          <w:rFonts w:hint="eastAsia" w:ascii="Times New Roman" w:hAnsi="Times New Roman" w:cs="Times New Roman"/>
          <w:color w:val="auto"/>
          <w:sz w:val="24"/>
          <w:highlight w:val="none"/>
          <w:lang w:val="en-US" w:eastAsia="zh-CN"/>
        </w:rPr>
        <w:t>服务器数量：10台</w:t>
      </w:r>
      <w:r>
        <w:rPr>
          <w:rFonts w:hint="eastAsia" w:cs="Times New Roman"/>
          <w:color w:val="auto"/>
          <w:sz w:val="24"/>
          <w:highlight w:val="none"/>
          <w:lang w:val="en-US" w:eastAsia="zh-CN"/>
        </w:rPr>
        <w:t>。</w:t>
      </w:r>
    </w:p>
    <w:p>
      <w:pPr>
        <w:spacing w:line="400" w:lineRule="exact"/>
        <w:ind w:firstLine="480" w:firstLineChars="200"/>
        <w:rPr>
          <w:rFonts w:hint="default" w:cs="Times New Roman"/>
          <w:color w:val="auto"/>
          <w:sz w:val="24"/>
          <w:highlight w:val="none"/>
          <w:lang w:val="en-US" w:eastAsia="zh-CN"/>
        </w:rPr>
      </w:pPr>
      <w:r>
        <w:rPr>
          <w:rFonts w:hint="eastAsia" w:cs="Times New Roman"/>
          <w:color w:val="auto"/>
          <w:sz w:val="24"/>
          <w:highlight w:val="none"/>
          <w:lang w:val="en-US" w:eastAsia="zh-CN"/>
        </w:rPr>
        <w:t>（二）项目相关硬件参数要求</w:t>
      </w:r>
    </w:p>
    <w:p>
      <w:pPr>
        <w:numPr>
          <w:ilvl w:val="0"/>
          <w:numId w:val="0"/>
        </w:numPr>
        <w:spacing w:line="400" w:lineRule="exact"/>
        <w:ind w:firstLine="480" w:firstLineChars="200"/>
        <w:rPr>
          <w:rFonts w:hint="eastAsia" w:ascii="Times New Roman" w:hAnsi="Times New Roman" w:cs="Times New Roman"/>
          <w:color w:val="auto"/>
          <w:sz w:val="24"/>
          <w:highlight w:val="none"/>
        </w:rPr>
      </w:pPr>
      <w:r>
        <w:rPr>
          <w:rFonts w:hint="eastAsia" w:ascii="Times New Roman" w:hAnsi="Times New Roman" w:cs="Times New Roman"/>
          <w:color w:val="auto"/>
          <w:sz w:val="24"/>
          <w:highlight w:val="none"/>
        </w:rPr>
        <w:t>*1.品牌：国产品牌服务器，非OEM产品，自主研发；</w:t>
      </w:r>
    </w:p>
    <w:p>
      <w:pPr>
        <w:numPr>
          <w:ilvl w:val="0"/>
          <w:numId w:val="0"/>
        </w:numPr>
        <w:spacing w:line="400" w:lineRule="exact"/>
        <w:ind w:firstLine="480" w:firstLineChars="200"/>
        <w:rPr>
          <w:rFonts w:hint="eastAsia" w:ascii="Times New Roman" w:hAnsi="Times New Roman" w:cs="Times New Roman"/>
          <w:color w:val="auto"/>
          <w:sz w:val="24"/>
          <w:highlight w:val="none"/>
        </w:rPr>
      </w:pPr>
      <w:r>
        <w:rPr>
          <w:rFonts w:hint="eastAsia" w:ascii="Times New Roman" w:hAnsi="Times New Roman" w:cs="Times New Roman"/>
          <w:color w:val="auto"/>
          <w:sz w:val="24"/>
          <w:highlight w:val="none"/>
        </w:rPr>
        <w:t>2. 机箱：2U机架式服务器；</w:t>
      </w:r>
    </w:p>
    <w:p>
      <w:pPr>
        <w:numPr>
          <w:ilvl w:val="0"/>
          <w:numId w:val="0"/>
        </w:numPr>
        <w:spacing w:line="400" w:lineRule="exact"/>
        <w:ind w:firstLine="480" w:firstLineChars="200"/>
        <w:rPr>
          <w:rFonts w:hint="eastAsia" w:ascii="Times New Roman" w:hAnsi="Times New Roman" w:cs="Times New Roman"/>
          <w:color w:val="auto"/>
          <w:sz w:val="24"/>
          <w:highlight w:val="none"/>
        </w:rPr>
      </w:pPr>
      <w:r>
        <w:rPr>
          <w:rFonts w:hint="eastAsia" w:ascii="Times New Roman" w:hAnsi="Times New Roman" w:cs="Times New Roman"/>
          <w:color w:val="auto"/>
          <w:sz w:val="24"/>
          <w:highlight w:val="none"/>
        </w:rPr>
        <w:t>*3. CPU：配置≥1颗国产X86架构处理器，单颗处理器≥16核，主频≥2.5GHz；</w:t>
      </w:r>
    </w:p>
    <w:p>
      <w:pPr>
        <w:numPr>
          <w:ilvl w:val="0"/>
          <w:numId w:val="0"/>
        </w:num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rPr>
        <w:t>4. 内存：配置≥64GB DDR4 ECC内存；</w:t>
      </w:r>
      <w:r>
        <w:rPr>
          <w:rFonts w:hint="eastAsia" w:ascii="Times New Roman" w:hAnsi="Times New Roman" w:cs="Times New Roman"/>
          <w:color w:val="auto"/>
          <w:sz w:val="24"/>
          <w:highlight w:val="none"/>
          <w:lang w:val="en-US" w:eastAsia="zh-CN"/>
        </w:rPr>
        <w:t>至少</w:t>
      </w:r>
      <w:r>
        <w:rPr>
          <w:rFonts w:hint="eastAsia" w:ascii="Times New Roman" w:hAnsi="Times New Roman" w:cs="Times New Roman"/>
          <w:color w:val="auto"/>
          <w:sz w:val="24"/>
          <w:highlight w:val="none"/>
        </w:rPr>
        <w:t>支持</w:t>
      </w:r>
      <w:r>
        <w:rPr>
          <w:rFonts w:hint="eastAsia" w:ascii="Times New Roman" w:hAnsi="Times New Roman" w:cs="Times New Roman"/>
          <w:color w:val="auto"/>
          <w:sz w:val="24"/>
          <w:highlight w:val="none"/>
          <w:lang w:val="en-US" w:eastAsia="zh-CN"/>
        </w:rPr>
        <w:t>16</w:t>
      </w:r>
      <w:r>
        <w:rPr>
          <w:rFonts w:hint="eastAsia" w:ascii="Times New Roman" w:hAnsi="Times New Roman" w:cs="Times New Roman"/>
          <w:color w:val="auto"/>
          <w:sz w:val="24"/>
          <w:highlight w:val="none"/>
        </w:rPr>
        <w:t>个内存扩展插槽</w:t>
      </w:r>
      <w:r>
        <w:rPr>
          <w:rFonts w:hint="eastAsia" w:ascii="Times New Roman" w:hAnsi="Times New Roman" w:cs="Times New Roman"/>
          <w:color w:val="auto"/>
          <w:sz w:val="24"/>
          <w:highlight w:val="none"/>
          <w:lang w:eastAsia="zh-CN"/>
        </w:rPr>
        <w:t>；</w:t>
      </w:r>
    </w:p>
    <w:p>
      <w:pPr>
        <w:numPr>
          <w:ilvl w:val="0"/>
          <w:numId w:val="0"/>
        </w:num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rPr>
        <w:t>5. 硬盘：配置≥1块480GB SSD硬盘，≥1块2T SATA硬盘；至少支持前置12*3.5扩展插槽</w:t>
      </w:r>
      <w:r>
        <w:rPr>
          <w:rFonts w:hint="eastAsia" w:ascii="Times New Roman" w:hAnsi="Times New Roman" w:cs="Times New Roman"/>
          <w:color w:val="auto"/>
          <w:sz w:val="24"/>
          <w:highlight w:val="none"/>
          <w:lang w:eastAsia="zh-CN"/>
        </w:rPr>
        <w:t>；</w:t>
      </w:r>
    </w:p>
    <w:p>
      <w:pPr>
        <w:numPr>
          <w:ilvl w:val="0"/>
          <w:numId w:val="0"/>
        </w:numPr>
        <w:spacing w:line="400" w:lineRule="exact"/>
        <w:ind w:firstLine="480" w:firstLineChars="200"/>
        <w:rPr>
          <w:rFonts w:hint="eastAsia" w:ascii="Times New Roman" w:hAnsi="Times New Roman" w:cs="Times New Roman"/>
          <w:color w:val="auto"/>
          <w:sz w:val="24"/>
          <w:highlight w:val="none"/>
        </w:rPr>
      </w:pPr>
      <w:r>
        <w:rPr>
          <w:rFonts w:hint="eastAsia" w:ascii="Times New Roman" w:hAnsi="Times New Roman" w:cs="Times New Roman"/>
          <w:color w:val="auto"/>
          <w:sz w:val="24"/>
          <w:highlight w:val="none"/>
        </w:rPr>
        <w:t>6. RAID卡：配置≥1张SAS 8口RAID卡；</w:t>
      </w:r>
    </w:p>
    <w:p>
      <w:pPr>
        <w:numPr>
          <w:ilvl w:val="0"/>
          <w:numId w:val="0"/>
        </w:numPr>
        <w:spacing w:line="400" w:lineRule="exact"/>
        <w:ind w:firstLine="480" w:firstLineChars="200"/>
        <w:rPr>
          <w:rFonts w:hint="eastAsia" w:ascii="Times New Roman" w:hAnsi="Times New Roman" w:cs="Times New Roman"/>
          <w:color w:val="auto"/>
          <w:sz w:val="24"/>
          <w:highlight w:val="none"/>
        </w:rPr>
      </w:pPr>
      <w:r>
        <w:rPr>
          <w:rFonts w:hint="eastAsia" w:ascii="Times New Roman" w:hAnsi="Times New Roman" w:cs="Times New Roman"/>
          <w:color w:val="auto"/>
          <w:sz w:val="24"/>
          <w:highlight w:val="none"/>
        </w:rPr>
        <w:t>7. 网卡：配置≥2个千兆电口；</w:t>
      </w:r>
    </w:p>
    <w:p>
      <w:pPr>
        <w:numPr>
          <w:ilvl w:val="0"/>
          <w:numId w:val="0"/>
        </w:numPr>
        <w:spacing w:line="400" w:lineRule="exact"/>
        <w:ind w:firstLine="480" w:firstLineChars="200"/>
        <w:rPr>
          <w:rFonts w:hint="eastAsia" w:ascii="Times New Roman" w:hAnsi="Times New Roman" w:cs="Times New Roman"/>
          <w:color w:val="auto"/>
          <w:sz w:val="24"/>
          <w:highlight w:val="none"/>
        </w:rPr>
      </w:pPr>
      <w:r>
        <w:rPr>
          <w:rFonts w:hint="eastAsia" w:ascii="Times New Roman" w:hAnsi="Times New Roman" w:cs="Times New Roman"/>
          <w:color w:val="auto"/>
          <w:sz w:val="24"/>
          <w:highlight w:val="none"/>
        </w:rPr>
        <w:t>8. PCIE槽：最大可扩展6个PCIe 4.0 插槽，提供官网截图并加盖原厂公章；</w:t>
      </w:r>
    </w:p>
    <w:p>
      <w:pPr>
        <w:numPr>
          <w:ilvl w:val="0"/>
          <w:numId w:val="0"/>
        </w:numPr>
        <w:spacing w:line="400" w:lineRule="exact"/>
        <w:ind w:firstLine="480" w:firstLineChars="200"/>
        <w:rPr>
          <w:rFonts w:hint="eastAsia" w:ascii="Times New Roman" w:hAnsi="Times New Roman" w:cs="Times New Roman"/>
          <w:color w:val="auto"/>
          <w:sz w:val="24"/>
          <w:highlight w:val="none"/>
        </w:rPr>
      </w:pPr>
      <w:r>
        <w:rPr>
          <w:rFonts w:hint="eastAsia" w:ascii="Times New Roman" w:hAnsi="Times New Roman" w:cs="Times New Roman"/>
          <w:color w:val="auto"/>
          <w:sz w:val="24"/>
          <w:highlight w:val="none"/>
        </w:rPr>
        <w:t>9. 电源：配置≥2个热插拔冗余电源模块，单个电源功率≥800W；</w:t>
      </w:r>
    </w:p>
    <w:p>
      <w:pPr>
        <w:numPr>
          <w:ilvl w:val="0"/>
          <w:numId w:val="0"/>
        </w:numPr>
        <w:spacing w:line="400" w:lineRule="exact"/>
        <w:ind w:firstLine="480" w:firstLineChars="200"/>
        <w:rPr>
          <w:rFonts w:hint="eastAsia" w:ascii="Times New Roman" w:hAnsi="Times New Roman" w:cs="Times New Roman"/>
          <w:color w:val="auto"/>
          <w:sz w:val="24"/>
          <w:highlight w:val="none"/>
        </w:rPr>
      </w:pPr>
      <w:r>
        <w:rPr>
          <w:rFonts w:hint="eastAsia" w:ascii="Times New Roman" w:hAnsi="Times New Roman" w:cs="Times New Roman"/>
          <w:color w:val="auto"/>
          <w:sz w:val="24"/>
          <w:highlight w:val="none"/>
        </w:rPr>
        <w:t>10. 系统管理：集成BMC管理芯片，配置独立的远程管理控制端口；</w:t>
      </w:r>
    </w:p>
    <w:p>
      <w:pPr>
        <w:numPr>
          <w:ilvl w:val="0"/>
          <w:numId w:val="0"/>
        </w:numPr>
        <w:spacing w:line="400" w:lineRule="exact"/>
        <w:ind w:firstLine="480" w:firstLineChars="200"/>
        <w:rPr>
          <w:rFonts w:hint="eastAsia"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11.</w:t>
      </w:r>
      <w:r>
        <w:rPr>
          <w:rFonts w:hint="eastAsia" w:ascii="Times New Roman" w:hAnsi="Times New Roman" w:cs="Times New Roman"/>
          <w:color w:val="auto"/>
          <w:sz w:val="24"/>
          <w:highlight w:val="none"/>
        </w:rPr>
        <w:t>滑轨：标准机柜上架滑轨</w:t>
      </w:r>
      <w:r>
        <w:rPr>
          <w:rFonts w:hint="eastAsia" w:ascii="Times New Roman" w:hAnsi="Times New Roman" w:cs="Times New Roman"/>
          <w:color w:val="auto"/>
          <w:sz w:val="24"/>
          <w:highlight w:val="none"/>
          <w:lang w:eastAsia="zh-CN"/>
        </w:rPr>
        <w:t>；</w:t>
      </w:r>
    </w:p>
    <w:p>
      <w:pPr>
        <w:numPr>
          <w:ilvl w:val="0"/>
          <w:numId w:val="0"/>
        </w:numPr>
        <w:spacing w:line="400" w:lineRule="exact"/>
        <w:ind w:firstLine="480" w:firstLineChars="200"/>
        <w:rPr>
          <w:rFonts w:hint="eastAsia" w:ascii="Times New Roman" w:hAnsi="Times New Roman" w:cs="Times New Roman"/>
          <w:color w:val="auto"/>
          <w:sz w:val="24"/>
          <w:highlight w:val="none"/>
          <w:lang w:eastAsia="zh-CN"/>
        </w:rPr>
      </w:pPr>
      <w:r>
        <w:rPr>
          <w:rFonts w:hint="eastAsia" w:ascii="Times New Roman" w:hAnsi="Times New Roman" w:cs="Times New Roman"/>
          <w:color w:val="auto"/>
          <w:sz w:val="24"/>
          <w:highlight w:val="none"/>
          <w:lang w:val="en-US" w:eastAsia="zh-CN"/>
        </w:rPr>
        <w:t>*12.操作系统：支持银河麒麟V10、CentOS 7+、Windows Server 2019+、Open Euler等主流操作系统</w:t>
      </w:r>
      <w:r>
        <w:rPr>
          <w:rFonts w:hint="eastAsia" w:ascii="Times New Roman" w:hAnsi="Times New Roman" w:cs="Times New Roman"/>
          <w:color w:val="auto"/>
          <w:sz w:val="24"/>
          <w:highlight w:val="none"/>
          <w:lang w:eastAsia="zh-CN"/>
        </w:rPr>
        <w:t>。</w:t>
      </w:r>
    </w:p>
    <w:p>
      <w:pPr>
        <w:spacing w:line="400" w:lineRule="exact"/>
        <w:ind w:firstLine="480" w:firstLineChars="200"/>
        <w:rPr>
          <w:rFonts w:hint="eastAsia" w:cs="Times New Roman"/>
          <w:color w:val="auto"/>
          <w:sz w:val="24"/>
          <w:highlight w:val="none"/>
          <w:lang w:val="en-US" w:eastAsia="zh-CN"/>
        </w:rPr>
      </w:pPr>
      <w:r>
        <w:rPr>
          <w:rFonts w:hint="eastAsia" w:ascii="宋体" w:hAnsi="宋体" w:eastAsia="宋体" w:cs="宋体"/>
          <w:color w:val="000000"/>
          <w:kern w:val="0"/>
          <w:sz w:val="24"/>
          <w:szCs w:val="24"/>
          <w:lang w:val="en-US" w:eastAsia="zh-CN"/>
        </w:rPr>
        <w:t>13. 售后服务：提供3年原厂售后服务，并提供原厂服务承诺函；</w:t>
      </w:r>
    </w:p>
    <w:p>
      <w:pPr>
        <w:spacing w:line="400" w:lineRule="exact"/>
        <w:ind w:firstLine="480" w:firstLineChars="200"/>
        <w:rPr>
          <w:rFonts w:hint="default" w:cs="Times New Roman"/>
          <w:color w:val="auto"/>
          <w:sz w:val="24"/>
          <w:highlight w:val="none"/>
          <w:lang w:val="en-US" w:eastAsia="zh-CN"/>
        </w:rPr>
      </w:pPr>
      <w:r>
        <w:rPr>
          <w:rFonts w:hint="eastAsia" w:ascii="宋体" w:hAnsi="宋体" w:eastAsia="宋体" w:cs="宋体"/>
          <w:sz w:val="24"/>
          <w:szCs w:val="24"/>
        </w:rPr>
        <w:t>※</w:t>
      </w:r>
      <w:r>
        <w:rPr>
          <w:rFonts w:hint="eastAsia" w:cs="Times New Roman"/>
          <w:color w:val="auto"/>
          <w:sz w:val="24"/>
          <w:highlight w:val="none"/>
          <w:lang w:val="en-US" w:eastAsia="zh-CN"/>
        </w:rPr>
        <w:t>（三）其他要求</w:t>
      </w:r>
    </w:p>
    <w:p>
      <w:pPr>
        <w:spacing w:line="400" w:lineRule="exact"/>
        <w:ind w:firstLine="480" w:firstLineChars="200"/>
        <w:rPr>
          <w:rFonts w:hint="default" w:cs="Times New Roman"/>
          <w:color w:val="auto"/>
          <w:sz w:val="24"/>
          <w:highlight w:val="none"/>
          <w:lang w:val="en-US" w:eastAsia="zh-CN"/>
        </w:rPr>
      </w:pPr>
      <w:r>
        <w:rPr>
          <w:rFonts w:hint="eastAsia" w:cs="Times New Roman"/>
          <w:color w:val="auto"/>
          <w:sz w:val="24"/>
          <w:highlight w:val="none"/>
          <w:lang w:val="en-US" w:eastAsia="zh-CN"/>
        </w:rPr>
        <w:t>1.提交项目实施方案。</w:t>
      </w:r>
    </w:p>
    <w:p>
      <w:pPr>
        <w:spacing w:line="400" w:lineRule="exact"/>
        <w:ind w:firstLine="480" w:firstLineChars="200"/>
        <w:rPr>
          <w:rFonts w:hint="default" w:cs="Times New Roman"/>
          <w:color w:val="auto"/>
          <w:sz w:val="24"/>
          <w:highlight w:val="none"/>
          <w:lang w:val="en-US" w:eastAsia="zh-CN"/>
        </w:rPr>
      </w:pPr>
      <w:r>
        <w:rPr>
          <w:rFonts w:hint="eastAsia" w:cs="Times New Roman"/>
          <w:color w:val="auto"/>
          <w:sz w:val="24"/>
          <w:highlight w:val="none"/>
          <w:lang w:val="en-US" w:eastAsia="zh-CN"/>
        </w:rPr>
        <w:t>2.人员要求：本次项目服务团队要求不少于2人。</w:t>
      </w:r>
    </w:p>
    <w:p>
      <w:pPr>
        <w:rPr>
          <w:rStyle w:val="271"/>
          <w:rFonts w:hint="eastAsia"/>
          <w:b/>
          <w:bCs/>
          <w:sz w:val="40"/>
          <w:szCs w:val="24"/>
          <w:lang w:val="en-US" w:eastAsia="zh-CN"/>
        </w:rPr>
      </w:pPr>
      <w:bookmarkStart w:id="20" w:name="_Toc30288"/>
      <w:r>
        <w:rPr>
          <w:rStyle w:val="271"/>
          <w:rFonts w:hint="eastAsia"/>
          <w:b/>
          <w:bCs/>
          <w:sz w:val="40"/>
          <w:szCs w:val="24"/>
          <w:lang w:val="en-US" w:eastAsia="zh-CN"/>
        </w:rPr>
        <w:br w:type="page"/>
      </w:r>
    </w:p>
    <w:p>
      <w:pPr>
        <w:jc w:val="center"/>
        <w:rPr>
          <w:rFonts w:hAnsi="宋体"/>
          <w:b/>
          <w:color w:val="000000" w:themeColor="text1"/>
          <w:sz w:val="36"/>
          <w:szCs w:val="36"/>
          <w14:textFill>
            <w14:solidFill>
              <w14:schemeClr w14:val="tx1"/>
            </w14:solidFill>
          </w14:textFill>
        </w:rPr>
      </w:pPr>
      <w:r>
        <w:rPr>
          <w:rStyle w:val="271"/>
          <w:rFonts w:hint="eastAsia"/>
          <w:b/>
          <w:bCs/>
          <w:sz w:val="40"/>
          <w:szCs w:val="24"/>
          <w:lang w:val="en-US" w:eastAsia="zh-CN"/>
        </w:rPr>
        <w:t>第三篇  项目商务需求</w:t>
      </w:r>
      <w:bookmarkEnd w:id="18"/>
      <w:bookmarkEnd w:id="20"/>
    </w:p>
    <w:p>
      <w:pPr>
        <w:snapToGrid w:val="0"/>
        <w:spacing w:line="400" w:lineRule="exact"/>
        <w:ind w:firstLine="482" w:firstLineChars="200"/>
        <w:textAlignment w:val="baseline"/>
        <w:rPr>
          <w:rFonts w:ascii="宋体" w:hAnsi="宋体"/>
          <w:b/>
          <w:bCs/>
          <w:color w:val="000000" w:themeColor="text1"/>
          <w:sz w:val="24"/>
          <w:szCs w:val="24"/>
          <w14:textFill>
            <w14:solidFill>
              <w14:schemeClr w14:val="tx1"/>
            </w14:solidFill>
          </w14:textFill>
        </w:rPr>
      </w:pPr>
      <w:r>
        <w:rPr>
          <w:rFonts w:hint="eastAsia" w:ascii="宋体" w:hAnsi="宋体"/>
          <w:b/>
          <w:bCs/>
          <w:color w:val="auto"/>
          <w:sz w:val="24"/>
          <w:szCs w:val="24"/>
        </w:rPr>
        <w:t>“※”标注的商务</w:t>
      </w:r>
      <w:r>
        <w:rPr>
          <w:rFonts w:hint="eastAsia" w:ascii="宋体" w:hAnsi="宋体"/>
          <w:b/>
          <w:bCs/>
          <w:color w:val="000000" w:themeColor="text1"/>
          <w:sz w:val="24"/>
          <w:szCs w:val="24"/>
          <w14:textFill>
            <w14:solidFill>
              <w14:schemeClr w14:val="tx1"/>
            </w14:solidFill>
          </w14:textFill>
        </w:rPr>
        <w:t>需求为符合性审查中的实质性要求，响应文件若不满足按无效响应处理。</w:t>
      </w:r>
    </w:p>
    <w:p>
      <w:pPr>
        <w:pStyle w:val="7"/>
        <w:spacing w:before="0" w:after="0" w:line="400" w:lineRule="exact"/>
        <w:rPr>
          <w:rFonts w:hint="eastAsia" w:ascii="宋体" w:hAnsi="宋体" w:eastAsia="宋体" w:cs="宋体"/>
          <w:sz w:val="24"/>
          <w:szCs w:val="24"/>
        </w:rPr>
      </w:pPr>
      <w:bookmarkStart w:id="21" w:name="_Toc344475120"/>
      <w:bookmarkStart w:id="22" w:name="_Toc27424"/>
      <w:r>
        <w:rPr>
          <w:rFonts w:hint="eastAsia" w:ascii="宋体" w:hAnsi="宋体" w:eastAsia="宋体" w:cs="宋体"/>
          <w:sz w:val="24"/>
          <w:szCs w:val="24"/>
        </w:rPr>
        <w:t>一、</w:t>
      </w:r>
      <w:bookmarkEnd w:id="21"/>
      <w:r>
        <w:rPr>
          <w:rFonts w:hint="eastAsia" w:ascii="宋体" w:hAnsi="宋体" w:eastAsia="宋体" w:cs="宋体"/>
          <w:sz w:val="24"/>
          <w:szCs w:val="24"/>
          <w:lang w:val="en-US" w:eastAsia="zh-CN"/>
        </w:rPr>
        <w:t>交付</w:t>
      </w:r>
      <w:r>
        <w:rPr>
          <w:rFonts w:hint="eastAsia" w:ascii="宋体" w:hAnsi="宋体" w:eastAsia="宋体" w:cs="宋体"/>
          <w:sz w:val="24"/>
          <w:szCs w:val="24"/>
        </w:rPr>
        <w:t>期、地点及验收方式</w:t>
      </w:r>
      <w:bookmarkEnd w:id="22"/>
    </w:p>
    <w:p>
      <w:pPr>
        <w:spacing w:line="400" w:lineRule="exact"/>
        <w:ind w:firstLine="480" w:firstLineChars="200"/>
        <w:rPr>
          <w:rFonts w:hint="eastAsia" w:cs="Times New Roman"/>
          <w:color w:val="auto"/>
          <w:sz w:val="24"/>
          <w:highlight w:val="none"/>
          <w:lang w:val="en-US" w:eastAsia="zh-CN"/>
        </w:rPr>
      </w:pPr>
      <w:r>
        <w:rPr>
          <w:rFonts w:hint="eastAsia" w:cs="Times New Roman"/>
          <w:color w:val="auto"/>
          <w:sz w:val="24"/>
          <w:highlight w:val="none"/>
          <w:lang w:val="en-US" w:eastAsia="zh-CN"/>
        </w:rPr>
        <w:t>（一）交付期：2024年6月前完成交付全部项目建设内容，形成项目验收报告，通过项目验收。</w:t>
      </w:r>
    </w:p>
    <w:p>
      <w:pPr>
        <w:spacing w:line="400" w:lineRule="exact"/>
        <w:ind w:firstLine="480" w:firstLineChars="200"/>
        <w:rPr>
          <w:rFonts w:hint="eastAsia" w:cs="Times New Roman"/>
          <w:color w:val="auto"/>
          <w:sz w:val="24"/>
          <w:highlight w:val="none"/>
          <w:lang w:val="en-US" w:eastAsia="zh-CN"/>
        </w:rPr>
      </w:pPr>
      <w:r>
        <w:rPr>
          <w:rFonts w:hint="eastAsia" w:cs="Times New Roman"/>
          <w:color w:val="auto"/>
          <w:sz w:val="24"/>
          <w:highlight w:val="none"/>
          <w:lang w:val="en-US" w:eastAsia="zh-CN"/>
        </w:rPr>
        <w:t>（二）服务地点：采购人指定地点。</w:t>
      </w:r>
    </w:p>
    <w:p>
      <w:pPr>
        <w:spacing w:line="400" w:lineRule="exact"/>
        <w:ind w:firstLine="480" w:firstLineChars="200"/>
        <w:rPr>
          <w:rFonts w:hint="eastAsia" w:cs="Times New Roman"/>
          <w:color w:val="auto"/>
          <w:sz w:val="24"/>
          <w:highlight w:val="none"/>
          <w:lang w:val="en-US" w:eastAsia="zh-CN"/>
        </w:rPr>
      </w:pPr>
      <w:r>
        <w:rPr>
          <w:rFonts w:hint="eastAsia" w:cs="Times New Roman"/>
          <w:color w:val="auto"/>
          <w:sz w:val="24"/>
          <w:highlight w:val="none"/>
          <w:lang w:val="en-US" w:eastAsia="zh-CN"/>
        </w:rPr>
        <w:t>（三）验收方式</w:t>
      </w:r>
    </w:p>
    <w:p>
      <w:pPr>
        <w:spacing w:line="400" w:lineRule="exact"/>
        <w:ind w:firstLine="480" w:firstLineChars="200"/>
        <w:rPr>
          <w:rFonts w:hint="eastAsia" w:cs="Times New Roman"/>
          <w:color w:val="auto"/>
          <w:sz w:val="24"/>
          <w:highlight w:val="none"/>
          <w:lang w:val="en-US" w:eastAsia="zh-CN"/>
        </w:rPr>
      </w:pPr>
      <w:r>
        <w:rPr>
          <w:rFonts w:hint="eastAsia" w:cs="Times New Roman"/>
          <w:color w:val="auto"/>
          <w:sz w:val="24"/>
          <w:highlight w:val="none"/>
          <w:lang w:val="en-US" w:eastAsia="zh-CN"/>
        </w:rPr>
        <w:t xml:space="preserve"> 成交供应商严格按照采购人需求并满足国家及行业相关标准。项目验收结果主要分为：</w:t>
      </w:r>
    </w:p>
    <w:p>
      <w:pPr>
        <w:spacing w:line="400" w:lineRule="exact"/>
        <w:ind w:firstLine="480" w:firstLineChars="200"/>
        <w:rPr>
          <w:rFonts w:hint="default" w:cs="Times New Roman"/>
          <w:color w:val="auto"/>
          <w:sz w:val="24"/>
          <w:highlight w:val="none"/>
          <w:lang w:val="en-US" w:eastAsia="zh-CN"/>
        </w:rPr>
      </w:pPr>
      <w:r>
        <w:rPr>
          <w:rFonts w:hint="eastAsia" w:cs="Times New Roman"/>
          <w:color w:val="auto"/>
          <w:sz w:val="24"/>
          <w:highlight w:val="none"/>
          <w:lang w:val="en-US" w:eastAsia="zh-CN"/>
        </w:rPr>
        <w:t>1.验收合格：项目交付后,无明显质量问题,使用功能正常。由成交供应商向采购人申请，并提供符合采购人要求的文档资料后，采购人对项目进行验收。采购人、成交供应商共同参与验收，验收合格由采购人出具项目验收报告。</w:t>
      </w:r>
    </w:p>
    <w:p>
      <w:pPr>
        <w:spacing w:line="400" w:lineRule="exact"/>
        <w:ind w:firstLine="480" w:firstLineChars="200"/>
        <w:rPr>
          <w:rFonts w:hint="eastAsia" w:cs="Times New Roman"/>
          <w:color w:val="auto"/>
          <w:sz w:val="24"/>
          <w:highlight w:val="none"/>
          <w:lang w:val="en-US" w:eastAsia="zh-CN"/>
        </w:rPr>
      </w:pPr>
      <w:r>
        <w:rPr>
          <w:rFonts w:hint="eastAsia" w:cs="Times New Roman"/>
          <w:color w:val="auto"/>
          <w:sz w:val="24"/>
          <w:highlight w:val="none"/>
          <w:lang w:val="en-US" w:eastAsia="zh-CN"/>
        </w:rPr>
        <w:t>2.相关设备到达现场后，成交供应商应在使用单位人员在场情况下当面开箱，共同清点、检查外观，作出开箱记录，三方签字确认。</w:t>
      </w:r>
    </w:p>
    <w:p>
      <w:pPr>
        <w:spacing w:line="400" w:lineRule="exact"/>
        <w:ind w:firstLine="480" w:firstLineChars="200"/>
        <w:rPr>
          <w:rFonts w:hint="eastAsia" w:cs="Times New Roman"/>
          <w:color w:val="auto"/>
          <w:sz w:val="24"/>
          <w:highlight w:val="none"/>
          <w:lang w:val="en-US" w:eastAsia="zh-CN"/>
        </w:rPr>
      </w:pPr>
      <w:r>
        <w:rPr>
          <w:rFonts w:hint="eastAsia" w:cs="Times New Roman"/>
          <w:color w:val="auto"/>
          <w:sz w:val="24"/>
          <w:highlight w:val="none"/>
          <w:lang w:val="en-US" w:eastAsia="zh-CN"/>
        </w:rPr>
        <w:t>3.成交供应商应保证相关设备到达采购人所在地完好无损，如有缺漏、损坏，由供应商负责调换、补齐或赔偿。</w:t>
      </w:r>
    </w:p>
    <w:p>
      <w:pPr>
        <w:spacing w:line="400" w:lineRule="exact"/>
        <w:ind w:firstLine="480" w:firstLineChars="200"/>
        <w:rPr>
          <w:rFonts w:hint="eastAsia" w:cs="Times New Roman"/>
          <w:color w:val="auto"/>
          <w:sz w:val="24"/>
          <w:highlight w:val="none"/>
          <w:lang w:val="en-US" w:eastAsia="zh-CN"/>
        </w:rPr>
      </w:pPr>
      <w:r>
        <w:rPr>
          <w:rFonts w:hint="eastAsia" w:cs="Times New Roman"/>
          <w:color w:val="auto"/>
          <w:sz w:val="24"/>
          <w:highlight w:val="none"/>
          <w:lang w:val="en-US" w:eastAsia="zh-CN"/>
        </w:rPr>
        <w:t>4.成交供应商应提供完备的技术资料、装箱单和合格证等，并派遣专业技术人员进行现场安装调试。验收合格条件如下：</w:t>
      </w:r>
    </w:p>
    <w:p>
      <w:pPr>
        <w:spacing w:line="400" w:lineRule="exact"/>
        <w:ind w:firstLine="480" w:firstLineChars="200"/>
        <w:rPr>
          <w:rFonts w:hint="eastAsia" w:cs="Times New Roman"/>
          <w:color w:val="auto"/>
          <w:sz w:val="24"/>
          <w:highlight w:val="none"/>
          <w:lang w:val="en-US" w:eastAsia="zh-CN"/>
        </w:rPr>
      </w:pPr>
      <w:r>
        <w:rPr>
          <w:rFonts w:hint="eastAsia" w:cs="Times New Roman"/>
          <w:color w:val="auto"/>
          <w:sz w:val="24"/>
          <w:highlight w:val="none"/>
          <w:lang w:val="en-US" w:eastAsia="zh-CN"/>
        </w:rPr>
        <w:t>（1）设备技术参数配置及维保与采购合同、采购文件一致，性能指标达到规定的标准。</w:t>
      </w:r>
    </w:p>
    <w:p>
      <w:pPr>
        <w:spacing w:line="400" w:lineRule="exact"/>
        <w:ind w:firstLine="480" w:firstLineChars="200"/>
        <w:rPr>
          <w:rFonts w:hint="eastAsia" w:cs="Times New Roman"/>
          <w:color w:val="auto"/>
          <w:sz w:val="24"/>
          <w:highlight w:val="none"/>
          <w:lang w:val="en-US" w:eastAsia="zh-CN"/>
        </w:rPr>
      </w:pPr>
      <w:r>
        <w:rPr>
          <w:rFonts w:hint="eastAsia" w:cs="Times New Roman"/>
          <w:color w:val="auto"/>
          <w:sz w:val="24"/>
          <w:highlight w:val="none"/>
          <w:lang w:val="en-US" w:eastAsia="zh-CN"/>
        </w:rPr>
        <w:t>（2）货物技术资料、装箱单、合格证等资料齐全。</w:t>
      </w:r>
    </w:p>
    <w:p>
      <w:pPr>
        <w:spacing w:line="400" w:lineRule="exact"/>
        <w:ind w:firstLine="480" w:firstLineChars="200"/>
        <w:rPr>
          <w:rFonts w:hint="eastAsia" w:cs="Times New Roman"/>
          <w:color w:val="auto"/>
          <w:sz w:val="24"/>
          <w:highlight w:val="none"/>
          <w:lang w:val="en-US" w:eastAsia="zh-CN"/>
        </w:rPr>
      </w:pPr>
      <w:r>
        <w:rPr>
          <w:rFonts w:hint="eastAsia" w:cs="Times New Roman"/>
          <w:color w:val="auto"/>
          <w:sz w:val="24"/>
          <w:highlight w:val="none"/>
          <w:lang w:val="en-US" w:eastAsia="zh-CN"/>
        </w:rPr>
        <w:t>（3）在系统试运行期间所出现的问题得到解决，并运行正常。</w:t>
      </w:r>
    </w:p>
    <w:p>
      <w:pPr>
        <w:spacing w:line="400" w:lineRule="exact"/>
        <w:ind w:firstLine="480" w:firstLineChars="200"/>
        <w:rPr>
          <w:rFonts w:hint="eastAsia" w:cs="Times New Roman"/>
          <w:color w:val="auto"/>
          <w:sz w:val="24"/>
          <w:highlight w:val="none"/>
          <w:lang w:val="en-US" w:eastAsia="zh-CN"/>
        </w:rPr>
      </w:pPr>
      <w:r>
        <w:rPr>
          <w:rFonts w:hint="eastAsia" w:cs="Times New Roman"/>
          <w:color w:val="auto"/>
          <w:sz w:val="24"/>
          <w:highlight w:val="none"/>
          <w:lang w:val="en-US" w:eastAsia="zh-CN"/>
        </w:rPr>
        <w:t>（4）在规定时间内完成交货并验收，并经采购人确认。</w:t>
      </w:r>
    </w:p>
    <w:p>
      <w:pPr>
        <w:spacing w:line="400" w:lineRule="exact"/>
        <w:ind w:firstLine="480" w:firstLineChars="200"/>
        <w:rPr>
          <w:rFonts w:hint="eastAsia" w:cs="Times New Roman"/>
          <w:color w:val="auto"/>
          <w:sz w:val="24"/>
          <w:highlight w:val="none"/>
          <w:lang w:val="en-US" w:eastAsia="zh-CN"/>
        </w:rPr>
      </w:pPr>
      <w:r>
        <w:rPr>
          <w:rFonts w:hint="eastAsia" w:cs="Times New Roman"/>
          <w:color w:val="auto"/>
          <w:sz w:val="24"/>
          <w:highlight w:val="none"/>
          <w:lang w:val="en-US" w:eastAsia="zh-CN"/>
        </w:rPr>
        <w:t>5.相关设备在安装调试并试运行符合要求后，才作为最终验收。</w:t>
      </w:r>
    </w:p>
    <w:p>
      <w:pPr>
        <w:spacing w:line="400" w:lineRule="exact"/>
        <w:ind w:firstLine="480" w:firstLineChars="200"/>
        <w:rPr>
          <w:rFonts w:hint="eastAsia" w:cs="Times New Roman"/>
          <w:color w:val="auto"/>
          <w:sz w:val="24"/>
          <w:highlight w:val="none"/>
          <w:lang w:val="en-US" w:eastAsia="zh-CN"/>
        </w:rPr>
      </w:pPr>
      <w:r>
        <w:rPr>
          <w:rFonts w:hint="eastAsia" w:cs="Times New Roman"/>
          <w:color w:val="auto"/>
          <w:sz w:val="24"/>
          <w:highlight w:val="none"/>
          <w:lang w:val="en-US" w:eastAsia="zh-CN"/>
        </w:rPr>
        <w:t>6.供应商提供的相关设备未达到磋商文件规定要求，且对采购人造成损失的，由供应商承担一切责任，并赔偿所造成的损失。</w:t>
      </w:r>
    </w:p>
    <w:p>
      <w:pPr>
        <w:spacing w:line="400" w:lineRule="exact"/>
        <w:ind w:firstLine="480" w:firstLineChars="200"/>
        <w:rPr>
          <w:rFonts w:hint="eastAsia" w:cs="Times New Roman"/>
          <w:color w:val="auto"/>
          <w:sz w:val="24"/>
          <w:highlight w:val="none"/>
          <w:lang w:val="en-US" w:eastAsia="zh-CN"/>
        </w:rPr>
      </w:pPr>
      <w:r>
        <w:rPr>
          <w:rFonts w:hint="eastAsia" w:cs="Times New Roman"/>
          <w:color w:val="auto"/>
          <w:sz w:val="24"/>
          <w:highlight w:val="none"/>
          <w:lang w:val="en-US" w:eastAsia="zh-CN"/>
        </w:rPr>
        <w:t>7.未通过采购人验收：供应商提供</w:t>
      </w:r>
      <w:bookmarkStart w:id="103" w:name="_GoBack"/>
      <w:bookmarkEnd w:id="103"/>
      <w:r>
        <w:rPr>
          <w:rFonts w:hint="eastAsia" w:cs="Times New Roman"/>
          <w:color w:val="auto"/>
          <w:sz w:val="24"/>
          <w:highlight w:val="none"/>
          <w:lang w:val="en-US" w:eastAsia="zh-CN"/>
        </w:rPr>
        <w:t>的货物或产品未达到磋商文件规定要求，整改后仍然未通过采购人验收，采购人有权解除合同，而不承担任何违约责任，成交供应商须退还采购人支付的全部金额。</w:t>
      </w:r>
    </w:p>
    <w:p>
      <w:pPr>
        <w:pStyle w:val="7"/>
        <w:spacing w:before="0" w:after="0" w:line="400" w:lineRule="exact"/>
        <w:rPr>
          <w:rFonts w:hint="eastAsia" w:ascii="宋体" w:hAnsi="宋体" w:eastAsia="宋体" w:cs="宋体"/>
          <w:sz w:val="24"/>
          <w:szCs w:val="24"/>
        </w:rPr>
      </w:pPr>
      <w:bookmarkStart w:id="23" w:name="_Toc23756"/>
      <w:bookmarkStart w:id="24" w:name="_Toc30629"/>
      <w:bookmarkStart w:id="25" w:name="_Toc1628"/>
      <w:r>
        <w:rPr>
          <w:rFonts w:hint="eastAsia" w:ascii="宋体" w:hAnsi="宋体" w:eastAsia="宋体" w:cs="宋体"/>
          <w:sz w:val="24"/>
          <w:szCs w:val="24"/>
        </w:rPr>
        <w:t>※</w:t>
      </w:r>
      <w:r>
        <w:rPr>
          <w:rFonts w:hint="eastAsia" w:ascii="宋体" w:hAnsi="宋体" w:eastAsia="宋体" w:cs="宋体"/>
          <w:sz w:val="24"/>
          <w:szCs w:val="24"/>
          <w:lang w:val="en-US" w:eastAsia="zh-CN"/>
        </w:rPr>
        <w:t>二</w:t>
      </w:r>
      <w:r>
        <w:rPr>
          <w:rFonts w:hint="eastAsia" w:ascii="宋体" w:hAnsi="宋体" w:eastAsia="宋体" w:cs="宋体"/>
          <w:sz w:val="24"/>
          <w:szCs w:val="24"/>
        </w:rPr>
        <w:t>、质量保证及售后服务</w:t>
      </w:r>
      <w:bookmarkEnd w:id="23"/>
      <w:bookmarkEnd w:id="24"/>
      <w:bookmarkEnd w:id="25"/>
    </w:p>
    <w:p>
      <w:pPr>
        <w:spacing w:line="400" w:lineRule="exact"/>
        <w:ind w:firstLine="480" w:firstLineChars="200"/>
        <w:rPr>
          <w:rFonts w:hint="eastAsia" w:cs="Times New Roman"/>
          <w:color w:val="auto"/>
          <w:sz w:val="24"/>
          <w:highlight w:val="none"/>
          <w:lang w:val="en-US" w:eastAsia="zh-CN"/>
        </w:rPr>
      </w:pPr>
      <w:r>
        <w:rPr>
          <w:rFonts w:hint="eastAsia" w:cs="Times New Roman"/>
          <w:color w:val="auto"/>
          <w:sz w:val="24"/>
          <w:highlight w:val="none"/>
          <w:lang w:val="en-US" w:eastAsia="zh-CN"/>
        </w:rPr>
        <w:t xml:space="preserve">1.成交供应商应承诺按照有关技术标准、规范和采购人的要求开展项目建设工作。采购人有权对成交供应商的工作质量进行抽查复核，成交供应商必须配合采购人的抽查复核工作。 </w:t>
      </w:r>
    </w:p>
    <w:p>
      <w:pPr>
        <w:spacing w:line="400" w:lineRule="exact"/>
        <w:ind w:firstLine="480" w:firstLineChars="200"/>
        <w:rPr>
          <w:rFonts w:hint="eastAsia" w:cs="Times New Roman"/>
          <w:color w:val="auto"/>
          <w:sz w:val="24"/>
          <w:highlight w:val="none"/>
          <w:lang w:val="en-US" w:eastAsia="zh-CN"/>
        </w:rPr>
      </w:pPr>
      <w:r>
        <w:rPr>
          <w:rFonts w:hint="eastAsia" w:cs="Times New Roman"/>
          <w:color w:val="auto"/>
          <w:sz w:val="24"/>
          <w:highlight w:val="none"/>
          <w:lang w:val="en-US" w:eastAsia="zh-CN"/>
        </w:rPr>
        <w:t>2.自验收之日起，提供3年的原厂免费服务质保期及售后服务，提供原厂服务承诺函。</w:t>
      </w:r>
    </w:p>
    <w:p>
      <w:pPr>
        <w:spacing w:line="400" w:lineRule="exact"/>
        <w:ind w:firstLine="480" w:firstLineChars="200"/>
        <w:rPr>
          <w:rFonts w:hint="eastAsia" w:cs="Times New Roman"/>
          <w:color w:val="auto"/>
          <w:sz w:val="24"/>
          <w:highlight w:val="none"/>
          <w:lang w:val="en-US" w:eastAsia="zh-CN"/>
        </w:rPr>
      </w:pPr>
      <w:r>
        <w:rPr>
          <w:rFonts w:hint="eastAsia" w:cs="Times New Roman"/>
          <w:color w:val="auto"/>
          <w:sz w:val="24"/>
          <w:highlight w:val="none"/>
          <w:lang w:val="en-US" w:eastAsia="zh-CN"/>
        </w:rPr>
        <w:t>3.为了保障工作的顺利进行，建设和质保期间，应提供24小时技术支持，在采购人遇到技术问题时及时响应采购人需求，帮助采购人解决问题。</w:t>
      </w:r>
    </w:p>
    <w:p>
      <w:pPr>
        <w:spacing w:line="400" w:lineRule="exact"/>
        <w:ind w:firstLine="480" w:firstLineChars="200"/>
        <w:rPr>
          <w:rFonts w:hint="default" w:cs="Times New Roman"/>
          <w:color w:val="auto"/>
          <w:sz w:val="24"/>
          <w:highlight w:val="none"/>
          <w:lang w:val="en-US" w:eastAsia="zh-CN"/>
        </w:rPr>
      </w:pPr>
      <w:r>
        <w:rPr>
          <w:rFonts w:hint="eastAsia" w:cs="Times New Roman"/>
          <w:color w:val="auto"/>
          <w:sz w:val="24"/>
          <w:highlight w:val="none"/>
          <w:lang w:val="en-US" w:eastAsia="zh-CN"/>
        </w:rPr>
        <w:t>4.质保期</w:t>
      </w:r>
      <w:r>
        <w:rPr>
          <w:rFonts w:hint="default" w:cs="Times New Roman"/>
          <w:color w:val="auto"/>
          <w:sz w:val="24"/>
          <w:highlight w:val="none"/>
          <w:lang w:val="en-US" w:eastAsia="zh-CN"/>
        </w:rPr>
        <w:t>内，每月提供不低于三次免费上门巡检，并按采购人要求的检测项目出具巡检报告。</w:t>
      </w:r>
    </w:p>
    <w:p>
      <w:pPr>
        <w:pStyle w:val="7"/>
        <w:spacing w:before="0" w:after="0" w:line="400" w:lineRule="exact"/>
        <w:rPr>
          <w:rFonts w:hint="eastAsia" w:ascii="宋体" w:hAnsi="宋体" w:eastAsia="宋体" w:cs="宋体"/>
          <w:sz w:val="24"/>
          <w:szCs w:val="24"/>
        </w:rPr>
      </w:pPr>
      <w:bookmarkStart w:id="26" w:name="_Toc344475121"/>
      <w:bookmarkStart w:id="27" w:name="_Toc7265"/>
      <w:r>
        <w:rPr>
          <w:rFonts w:hint="eastAsia" w:ascii="宋体" w:hAnsi="宋体" w:eastAsia="宋体" w:cs="宋体"/>
          <w:sz w:val="24"/>
          <w:szCs w:val="24"/>
          <w:lang w:val="zh-CN"/>
        </w:rPr>
        <w:t>※</w:t>
      </w:r>
      <w:r>
        <w:rPr>
          <w:rFonts w:hint="eastAsia" w:ascii="宋体" w:hAnsi="宋体" w:eastAsia="宋体" w:cs="宋体"/>
          <w:sz w:val="24"/>
          <w:szCs w:val="24"/>
          <w:lang w:val="en-US" w:eastAsia="zh-CN"/>
        </w:rPr>
        <w:t>三</w:t>
      </w:r>
      <w:r>
        <w:rPr>
          <w:rFonts w:hint="eastAsia" w:ascii="宋体" w:hAnsi="宋体" w:eastAsia="宋体" w:cs="宋体"/>
          <w:sz w:val="24"/>
          <w:szCs w:val="24"/>
        </w:rPr>
        <w:t>、</w:t>
      </w:r>
      <w:bookmarkEnd w:id="26"/>
      <w:r>
        <w:rPr>
          <w:rFonts w:hint="eastAsia" w:ascii="宋体" w:hAnsi="宋体" w:eastAsia="宋体" w:cs="宋体"/>
          <w:sz w:val="24"/>
          <w:szCs w:val="24"/>
        </w:rPr>
        <w:t>报价要求</w:t>
      </w:r>
      <w:bookmarkEnd w:id="27"/>
    </w:p>
    <w:p>
      <w:pPr>
        <w:spacing w:line="400" w:lineRule="exact"/>
        <w:ind w:firstLine="480" w:firstLineChars="200"/>
        <w:rPr>
          <w:rFonts w:hint="eastAsia" w:cs="Times New Roman"/>
          <w:color w:val="auto"/>
          <w:sz w:val="24"/>
          <w:highlight w:val="none"/>
          <w:lang w:val="en-US" w:eastAsia="zh-CN"/>
        </w:rPr>
      </w:pPr>
      <w:r>
        <w:rPr>
          <w:rFonts w:hint="eastAsia" w:cs="Times New Roman"/>
          <w:color w:val="auto"/>
          <w:sz w:val="24"/>
          <w:highlight w:val="none"/>
          <w:lang w:val="en-US" w:eastAsia="zh-CN"/>
        </w:rPr>
        <w:t>本项目采用总价包干价，本次报价为人民币报价，供应商报价包含：项目所需的系统建设费、</w:t>
      </w:r>
      <w:r>
        <w:rPr>
          <w:rFonts w:hint="eastAsia" w:ascii="宋体" w:hAnsi="宋体" w:cs="宋体"/>
          <w:sz w:val="24"/>
          <w:szCs w:val="24"/>
        </w:rPr>
        <w:t>设备或货物购买（制造）费</w:t>
      </w:r>
      <w:r>
        <w:rPr>
          <w:rFonts w:hint="eastAsia" w:cs="Times New Roman"/>
          <w:color w:val="auto"/>
          <w:sz w:val="24"/>
          <w:highlight w:val="none"/>
          <w:lang w:val="en-US" w:eastAsia="zh-CN"/>
        </w:rPr>
        <w:t>，</w:t>
      </w:r>
      <w:r>
        <w:rPr>
          <w:rFonts w:hint="eastAsia" w:ascii="宋体" w:hAnsi="宋体" w:cs="宋体"/>
          <w:sz w:val="24"/>
        </w:rPr>
        <w:t>技术资料、人力费、运输费</w:t>
      </w:r>
      <w:r>
        <w:rPr>
          <w:rFonts w:hint="eastAsia" w:cs="Times New Roman"/>
          <w:color w:val="auto"/>
          <w:sz w:val="24"/>
          <w:highlight w:val="none"/>
          <w:lang w:val="en-US" w:eastAsia="zh-CN"/>
        </w:rPr>
        <w:t>等完成本项目所需要的一切费用。</w:t>
      </w:r>
    </w:p>
    <w:p>
      <w:pPr>
        <w:spacing w:line="400" w:lineRule="exact"/>
        <w:ind w:firstLine="480" w:firstLineChars="200"/>
        <w:rPr>
          <w:rFonts w:hint="eastAsia" w:cs="Times New Roman"/>
          <w:color w:val="auto"/>
          <w:sz w:val="24"/>
          <w:highlight w:val="none"/>
          <w:lang w:val="en-US" w:eastAsia="zh-CN"/>
        </w:rPr>
      </w:pPr>
      <w:r>
        <w:rPr>
          <w:rFonts w:hint="eastAsia" w:cs="Times New Roman"/>
          <w:color w:val="auto"/>
          <w:sz w:val="24"/>
          <w:highlight w:val="none"/>
          <w:lang w:val="en-US" w:eastAsia="zh-CN"/>
        </w:rPr>
        <w:t>因供应商自身原因造成漏报、少报皆由其自行承担责任，采购人不再补偿。</w:t>
      </w:r>
    </w:p>
    <w:p>
      <w:pPr>
        <w:pStyle w:val="7"/>
        <w:spacing w:before="0" w:after="0" w:line="400" w:lineRule="exact"/>
        <w:rPr>
          <w:rFonts w:hint="eastAsia" w:ascii="宋体" w:hAnsi="宋体" w:eastAsia="宋体" w:cs="宋体"/>
          <w:sz w:val="24"/>
          <w:szCs w:val="24"/>
          <w:lang w:val="zh-CN"/>
        </w:rPr>
      </w:pPr>
      <w:bookmarkStart w:id="28" w:name="_Toc20738"/>
      <w:r>
        <w:rPr>
          <w:rFonts w:hint="eastAsia" w:ascii="宋体" w:hAnsi="宋体" w:eastAsia="宋体" w:cs="宋体"/>
          <w:sz w:val="24"/>
          <w:szCs w:val="24"/>
          <w:lang w:val="en-US" w:eastAsia="zh-CN"/>
        </w:rPr>
        <w:t>四</w:t>
      </w:r>
      <w:r>
        <w:rPr>
          <w:rFonts w:hint="eastAsia" w:ascii="宋体" w:hAnsi="宋体" w:eastAsia="宋体" w:cs="宋体"/>
          <w:sz w:val="24"/>
          <w:szCs w:val="24"/>
          <w:lang w:val="zh-CN"/>
        </w:rPr>
        <w:t>、</w:t>
      </w:r>
      <w:bookmarkStart w:id="29" w:name="_Toc344475122"/>
      <w:r>
        <w:rPr>
          <w:rFonts w:hint="eastAsia" w:ascii="宋体" w:hAnsi="宋体" w:eastAsia="宋体" w:cs="宋体"/>
          <w:sz w:val="24"/>
          <w:szCs w:val="24"/>
          <w:lang w:val="zh-CN"/>
        </w:rPr>
        <w:t>付款方式</w:t>
      </w:r>
      <w:bookmarkEnd w:id="28"/>
      <w:bookmarkEnd w:id="29"/>
    </w:p>
    <w:p>
      <w:pPr>
        <w:spacing w:line="400" w:lineRule="exact"/>
        <w:ind w:firstLine="480" w:firstLineChars="200"/>
        <w:rPr>
          <w:rFonts w:hint="eastAsia" w:cs="Times New Roman"/>
          <w:color w:val="auto"/>
          <w:sz w:val="24"/>
          <w:highlight w:val="none"/>
          <w:lang w:val="en-US" w:eastAsia="zh-CN"/>
        </w:rPr>
      </w:pPr>
      <w:bookmarkStart w:id="30" w:name="_Toc344475124"/>
      <w:r>
        <w:rPr>
          <w:rFonts w:hint="eastAsia" w:cs="Times New Roman"/>
          <w:color w:val="auto"/>
          <w:sz w:val="24"/>
          <w:highlight w:val="none"/>
          <w:lang w:val="en-US" w:eastAsia="zh-CN"/>
        </w:rPr>
        <w:t>项目合同签订后，采购人收到发票7个工作日内，向成交供应商支付合同总额的50%，项目通过验收合格后，采购人收到发票10个工作日内，向成交供应商支付合同总额的50%。</w:t>
      </w:r>
    </w:p>
    <w:p>
      <w:pPr>
        <w:pStyle w:val="8"/>
        <w:spacing w:before="0" w:after="0" w:line="400" w:lineRule="exact"/>
        <w:rPr>
          <w:rFonts w:hint="eastAsia" w:ascii="宋体" w:hAnsi="宋体" w:cs="宋体"/>
          <w:sz w:val="24"/>
          <w:szCs w:val="24"/>
        </w:rPr>
      </w:pPr>
      <w:bookmarkStart w:id="31" w:name="_Toc5313"/>
      <w:r>
        <w:rPr>
          <w:rFonts w:hint="eastAsia" w:ascii="宋体" w:hAnsi="宋体" w:cs="宋体"/>
          <w:sz w:val="24"/>
        </w:rPr>
        <w:t xml:space="preserve"> </w:t>
      </w:r>
      <w:bookmarkStart w:id="32" w:name="_Toc7315"/>
      <w:r>
        <w:rPr>
          <w:rFonts w:hint="eastAsia" w:ascii="宋体" w:hAnsi="宋体" w:cs="宋体"/>
          <w:sz w:val="24"/>
          <w:szCs w:val="24"/>
        </w:rPr>
        <w:t>五、履约保证金</w:t>
      </w:r>
      <w:bookmarkEnd w:id="31"/>
      <w:bookmarkEnd w:id="32"/>
    </w:p>
    <w:p>
      <w:pPr>
        <w:spacing w:line="400" w:lineRule="exact"/>
        <w:ind w:firstLine="480" w:firstLineChars="200"/>
        <w:rPr>
          <w:rFonts w:hint="eastAsia" w:ascii="宋体" w:hAnsi="宋体" w:cs="宋体"/>
          <w:kern w:val="0"/>
          <w:sz w:val="24"/>
          <w:szCs w:val="24"/>
        </w:rPr>
      </w:pPr>
      <w:r>
        <w:rPr>
          <w:rFonts w:hint="eastAsia" w:ascii="宋体" w:hAnsi="宋体" w:cs="宋体"/>
          <w:sz w:val="24"/>
          <w:szCs w:val="24"/>
        </w:rPr>
        <w:t xml:space="preserve"> </w:t>
      </w:r>
      <w:r>
        <w:rPr>
          <w:rFonts w:hint="eastAsia" w:ascii="宋体" w:hAnsi="宋体" w:cs="宋体"/>
          <w:sz w:val="24"/>
          <w:szCs w:val="24"/>
          <w:lang w:val="en-US" w:eastAsia="zh-CN"/>
        </w:rPr>
        <w:t>成交供应商</w:t>
      </w:r>
      <w:r>
        <w:rPr>
          <w:rFonts w:hint="eastAsia" w:ascii="宋体" w:hAnsi="宋体" w:cs="宋体"/>
          <w:sz w:val="24"/>
          <w:szCs w:val="24"/>
        </w:rPr>
        <w:t>在中标公示日起</w:t>
      </w:r>
      <w:r>
        <w:rPr>
          <w:rFonts w:hint="eastAsia" w:ascii="宋体" w:hAnsi="宋体" w:cs="宋体"/>
          <w:sz w:val="24"/>
          <w:szCs w:val="24"/>
          <w:lang w:val="en-US" w:eastAsia="zh-CN"/>
        </w:rPr>
        <w:t>5</w:t>
      </w:r>
      <w:r>
        <w:rPr>
          <w:rFonts w:hint="eastAsia" w:ascii="宋体" w:hAnsi="宋体" w:cs="宋体"/>
          <w:sz w:val="24"/>
          <w:szCs w:val="24"/>
        </w:rPr>
        <w:t>个工作日内，向采购人交纳合同金额的</w:t>
      </w:r>
      <w:r>
        <w:rPr>
          <w:rFonts w:ascii="宋体" w:hAnsi="宋体" w:cs="宋体"/>
          <w:sz w:val="24"/>
          <w:szCs w:val="24"/>
        </w:rPr>
        <w:t>3</w:t>
      </w:r>
      <w:r>
        <w:rPr>
          <w:rFonts w:hint="eastAsia" w:ascii="宋体" w:hAnsi="宋体" w:cs="宋体"/>
          <w:sz w:val="24"/>
          <w:szCs w:val="24"/>
        </w:rPr>
        <w:t>%作为履约保证金后方能签订合同</w:t>
      </w:r>
      <w:r>
        <w:rPr>
          <w:rFonts w:hint="eastAsia" w:ascii="宋体" w:hAnsi="宋体" w:cs="宋体"/>
          <w:kern w:val="0"/>
          <w:sz w:val="24"/>
          <w:szCs w:val="24"/>
        </w:rPr>
        <w:t>，逾期视为拒绝签订采购合同。待验收合格后若无服务不满意等问题，</w:t>
      </w:r>
      <w:r>
        <w:rPr>
          <w:rFonts w:hint="eastAsia" w:ascii="宋体" w:hAnsi="宋体" w:cs="宋体"/>
          <w:sz w:val="24"/>
          <w:szCs w:val="24"/>
          <w:lang w:val="en-US" w:eastAsia="zh-CN"/>
        </w:rPr>
        <w:t>成交供应商</w:t>
      </w:r>
      <w:r>
        <w:rPr>
          <w:rFonts w:hint="eastAsia" w:ascii="宋体" w:hAnsi="宋体" w:cs="宋体"/>
          <w:kern w:val="0"/>
          <w:sz w:val="24"/>
          <w:szCs w:val="24"/>
        </w:rPr>
        <w:t>提交履约保证金退还申请，采购人按流程退还履约保证金（履约保证金不计利息）。</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若服务不满意，采购人有权没收全部履约保证金（如有）并终止合同，追究供应商的违约责任，同时报采购监督管理部门依法予以处理。</w:t>
      </w:r>
    </w:p>
    <w:p>
      <w:pPr>
        <w:spacing w:line="400" w:lineRule="exact"/>
        <w:ind w:firstLine="480" w:firstLineChars="200"/>
        <w:rPr>
          <w:rFonts w:hint="eastAsia" w:ascii="宋体" w:hAnsi="宋体" w:cs="宋体"/>
          <w:kern w:val="0"/>
          <w:sz w:val="24"/>
          <w:szCs w:val="24"/>
        </w:rPr>
      </w:pPr>
      <w:r>
        <w:rPr>
          <w:rFonts w:hint="eastAsia" w:ascii="宋体" w:hAnsi="宋体" w:cs="宋体"/>
          <w:kern w:val="0"/>
          <w:sz w:val="24"/>
          <w:szCs w:val="24"/>
        </w:rPr>
        <w:t>注：所有支付均为无息支付。</w:t>
      </w:r>
    </w:p>
    <w:p>
      <w:pPr>
        <w:pStyle w:val="7"/>
        <w:spacing w:before="0" w:after="0" w:line="400" w:lineRule="exact"/>
        <w:rPr>
          <w:rFonts w:hint="eastAsia" w:ascii="宋体" w:hAnsi="宋体" w:eastAsia="宋体" w:cs="宋体"/>
          <w:sz w:val="24"/>
          <w:szCs w:val="24"/>
          <w:lang w:val="zh-CN" w:eastAsia="zh-CN"/>
        </w:rPr>
      </w:pPr>
      <w:bookmarkStart w:id="33" w:name="_Toc1391"/>
      <w:r>
        <w:rPr>
          <w:rFonts w:hint="eastAsia" w:ascii="宋体" w:hAnsi="宋体" w:eastAsia="宋体" w:cs="宋体"/>
          <w:sz w:val="24"/>
          <w:szCs w:val="24"/>
          <w:lang w:val="en-US" w:eastAsia="zh-CN"/>
        </w:rPr>
        <w:t>六</w:t>
      </w:r>
      <w:r>
        <w:rPr>
          <w:rFonts w:hint="eastAsia" w:ascii="宋体" w:hAnsi="宋体" w:eastAsia="宋体" w:cs="宋体"/>
          <w:sz w:val="24"/>
          <w:szCs w:val="24"/>
          <w:lang w:val="zh-CN" w:eastAsia="zh-CN"/>
        </w:rPr>
        <w:t>、知识产权</w:t>
      </w:r>
      <w:bookmarkEnd w:id="33"/>
    </w:p>
    <w:p>
      <w:pPr>
        <w:spacing w:line="400" w:lineRule="exact"/>
        <w:ind w:firstLine="480" w:firstLineChars="200"/>
        <w:rPr>
          <w:rFonts w:hint="eastAsia" w:cs="Times New Roman"/>
          <w:color w:val="auto"/>
          <w:sz w:val="24"/>
          <w:highlight w:val="none"/>
          <w:lang w:val="en-US" w:eastAsia="zh-CN"/>
        </w:rPr>
      </w:pPr>
      <w:r>
        <w:rPr>
          <w:rFonts w:hint="eastAsia" w:cs="Times New Roman"/>
          <w:color w:val="auto"/>
          <w:sz w:val="24"/>
          <w:highlight w:val="none"/>
          <w:lang w:val="en-US" w:eastAsia="zh-CN"/>
        </w:rPr>
        <w:t>成交供应商应保证在本项目使用的任何产品和服务（包括部分使用）时，不会产生因第三方提出侵犯其专利权、商标权或其它知识产权而引起的法律和经济纠纷，如因专利权、商标权或其它知识产权而引起法律和经济纠纷，由成交供应商承担所有相关责任。</w:t>
      </w:r>
    </w:p>
    <w:p>
      <w:pPr>
        <w:pStyle w:val="7"/>
        <w:spacing w:before="0" w:after="0" w:line="400" w:lineRule="exact"/>
        <w:rPr>
          <w:rFonts w:hint="eastAsia" w:ascii="宋体" w:hAnsi="宋体" w:eastAsia="宋体" w:cs="宋体"/>
          <w:sz w:val="24"/>
          <w:szCs w:val="24"/>
          <w:lang w:val="en-US" w:eastAsia="zh-CN"/>
        </w:rPr>
      </w:pPr>
      <w:bookmarkStart w:id="34" w:name="_Toc11243"/>
      <w:r>
        <w:rPr>
          <w:rFonts w:hint="eastAsia" w:ascii="宋体" w:hAnsi="宋体" w:eastAsia="宋体" w:cs="宋体"/>
          <w:sz w:val="24"/>
          <w:szCs w:val="24"/>
          <w:lang w:val="en-US" w:eastAsia="zh-CN"/>
        </w:rPr>
        <w:t>七、培训</w:t>
      </w:r>
      <w:bookmarkEnd w:id="34"/>
    </w:p>
    <w:p>
      <w:pPr>
        <w:spacing w:line="400" w:lineRule="exact"/>
        <w:ind w:firstLine="480" w:firstLineChars="200"/>
        <w:rPr>
          <w:rFonts w:hint="eastAsia" w:cs="Times New Roman"/>
          <w:color w:val="auto"/>
          <w:sz w:val="24"/>
          <w:highlight w:val="none"/>
          <w:lang w:val="en-US" w:eastAsia="zh-CN"/>
        </w:rPr>
      </w:pPr>
      <w:r>
        <w:rPr>
          <w:rFonts w:hint="eastAsia" w:cs="Times New Roman"/>
          <w:color w:val="auto"/>
          <w:sz w:val="24"/>
          <w:highlight w:val="none"/>
          <w:lang w:val="en-US" w:eastAsia="zh-CN"/>
        </w:rPr>
        <w:t>成交供应商对其提供产品的使用和操作应尽培训义务。成交供应商应提供对采购人的基本免费培训，使采购人使用人员能够正常操作。</w:t>
      </w:r>
    </w:p>
    <w:p>
      <w:pPr>
        <w:pStyle w:val="7"/>
        <w:spacing w:before="0" w:after="0" w:line="400" w:lineRule="exact"/>
        <w:rPr>
          <w:rFonts w:hint="eastAsia" w:ascii="宋体" w:hAnsi="宋体" w:eastAsia="宋体" w:cs="宋体"/>
          <w:sz w:val="24"/>
          <w:szCs w:val="24"/>
          <w:lang w:val="zh-CN" w:eastAsia="zh-CN"/>
        </w:rPr>
      </w:pPr>
      <w:bookmarkStart w:id="35" w:name="_Toc32031"/>
      <w:r>
        <w:rPr>
          <w:rFonts w:hint="eastAsia" w:ascii="宋体" w:hAnsi="宋体" w:eastAsia="宋体" w:cs="宋体"/>
          <w:sz w:val="24"/>
          <w:szCs w:val="24"/>
          <w:lang w:val="en-US" w:eastAsia="zh-CN"/>
        </w:rPr>
        <w:t>八</w:t>
      </w:r>
      <w:r>
        <w:rPr>
          <w:rFonts w:hint="eastAsia" w:ascii="宋体" w:hAnsi="宋体" w:eastAsia="宋体" w:cs="宋体"/>
          <w:sz w:val="24"/>
          <w:szCs w:val="24"/>
          <w:lang w:val="zh-CN" w:eastAsia="zh-CN"/>
        </w:rPr>
        <w:t>、</w:t>
      </w:r>
      <w:bookmarkEnd w:id="30"/>
      <w:r>
        <w:rPr>
          <w:rFonts w:hint="eastAsia" w:ascii="宋体" w:hAnsi="宋体" w:eastAsia="宋体" w:cs="宋体"/>
          <w:sz w:val="24"/>
          <w:szCs w:val="24"/>
          <w:lang w:val="zh-CN" w:eastAsia="zh-CN"/>
        </w:rPr>
        <w:t>其他</w:t>
      </w:r>
      <w:bookmarkEnd w:id="35"/>
    </w:p>
    <w:p>
      <w:pPr>
        <w:spacing w:line="400" w:lineRule="exact"/>
        <w:ind w:firstLine="480" w:firstLineChars="200"/>
        <w:rPr>
          <w:rFonts w:hint="eastAsia" w:cs="Times New Roman"/>
          <w:color w:val="auto"/>
          <w:sz w:val="24"/>
          <w:highlight w:val="none"/>
          <w:lang w:val="en-US" w:eastAsia="zh-CN"/>
        </w:rPr>
      </w:pPr>
      <w:r>
        <w:rPr>
          <w:rFonts w:hint="eastAsia" w:cs="Times New Roman"/>
          <w:color w:val="auto"/>
          <w:sz w:val="24"/>
          <w:highlight w:val="none"/>
          <w:lang w:val="en-US" w:eastAsia="zh-CN"/>
        </w:rPr>
        <w:t>（一）供应商必须在响应文件中对以上条款和服务承诺明确列出，承诺内容必须达到本篇及竞争性磋商文件其他条款的要求。</w:t>
      </w:r>
    </w:p>
    <w:p>
      <w:pPr>
        <w:spacing w:line="400" w:lineRule="exact"/>
        <w:ind w:firstLine="480" w:firstLineChars="200"/>
        <w:rPr>
          <w:rFonts w:hint="eastAsia" w:cs="Times New Roman"/>
          <w:color w:val="auto"/>
          <w:sz w:val="24"/>
          <w:highlight w:val="none"/>
          <w:lang w:val="en-US" w:eastAsia="zh-CN"/>
        </w:rPr>
      </w:pPr>
      <w:r>
        <w:rPr>
          <w:rFonts w:hint="eastAsia" w:cs="Times New Roman"/>
          <w:color w:val="auto"/>
          <w:sz w:val="24"/>
          <w:highlight w:val="none"/>
          <w:lang w:val="en-US" w:eastAsia="zh-CN"/>
        </w:rPr>
        <w:t>（二）其他未尽事宜由供需双方在采购合同中详细约定。</w:t>
      </w:r>
    </w:p>
    <w:p>
      <w:pPr>
        <w:spacing w:line="400" w:lineRule="exact"/>
        <w:ind w:firstLine="480" w:firstLineChars="200"/>
        <w:rPr>
          <w:rFonts w:hint="eastAsia" w:cs="Times New Roman"/>
          <w:color w:val="auto"/>
          <w:sz w:val="24"/>
          <w:highlight w:val="none"/>
          <w:lang w:val="en-US" w:eastAsia="zh-CN"/>
        </w:rPr>
      </w:pPr>
      <w:r>
        <w:rPr>
          <w:rFonts w:hint="eastAsia" w:cs="Times New Roman"/>
          <w:color w:val="auto"/>
          <w:sz w:val="24"/>
          <w:highlight w:val="none"/>
          <w:lang w:val="en-US" w:eastAsia="zh-CN"/>
        </w:rPr>
        <w:t>（三）如供应商提供虚假证明材料导致成交，采购人在签订合同前发现，将如实将情况汇报给采购监管部门，在签订合同后发现，采购人有权单方面解除合同，对采购人造成的损失由成交供应商承担。</w:t>
      </w:r>
    </w:p>
    <w:p>
      <w:pPr>
        <w:spacing w:line="400" w:lineRule="exact"/>
        <w:ind w:firstLine="480" w:firstLineChars="200"/>
        <w:rPr>
          <w:rFonts w:hint="eastAsia" w:cs="Times New Roman"/>
          <w:color w:val="auto"/>
          <w:sz w:val="24"/>
          <w:highlight w:val="none"/>
          <w:lang w:val="en-US" w:eastAsia="zh-CN"/>
        </w:rPr>
      </w:pPr>
      <w:r>
        <w:rPr>
          <w:rFonts w:hint="eastAsia" w:cs="Times New Roman"/>
          <w:color w:val="auto"/>
          <w:sz w:val="24"/>
          <w:highlight w:val="none"/>
          <w:lang w:val="en-US" w:eastAsia="zh-CN"/>
        </w:rPr>
        <w:t>（四）在服务期内，未经采购人同意书面认可，供应商不得擅自将合同转包或分包。</w:t>
      </w:r>
    </w:p>
    <w:p>
      <w:pPr>
        <w:pStyle w:val="6"/>
        <w:spacing w:line="360" w:lineRule="auto"/>
        <w:jc w:val="both"/>
        <w:textAlignment w:val="baseline"/>
        <w:rPr>
          <w:rFonts w:hint="eastAsia" w:hAnsi="宋体"/>
          <w:b/>
          <w:color w:val="000000" w:themeColor="text1"/>
          <w:sz w:val="36"/>
          <w:szCs w:val="36"/>
          <w14:textFill>
            <w14:solidFill>
              <w14:schemeClr w14:val="tx1"/>
            </w14:solidFill>
          </w14:textFill>
        </w:rPr>
        <w:sectPr>
          <w:pgSz w:w="11907" w:h="16840"/>
          <w:pgMar w:top="1134" w:right="1191" w:bottom="1134" w:left="1304" w:header="851" w:footer="992" w:gutter="0"/>
          <w:pgNumType w:fmt="numberInDash"/>
          <w:cols w:space="720" w:num="1"/>
          <w:docGrid w:linePitch="380" w:charSpace="-5735"/>
        </w:sectPr>
      </w:pPr>
    </w:p>
    <w:p>
      <w:pPr>
        <w:pStyle w:val="6"/>
        <w:spacing w:line="360" w:lineRule="auto"/>
        <w:jc w:val="center"/>
        <w:textAlignment w:val="baseline"/>
        <w:rPr>
          <w:rFonts w:hAnsi="宋体"/>
          <w:b/>
          <w:color w:val="000000" w:themeColor="text1"/>
          <w:sz w:val="36"/>
          <w:szCs w:val="36"/>
          <w14:textFill>
            <w14:solidFill>
              <w14:schemeClr w14:val="tx1"/>
            </w14:solidFill>
          </w14:textFill>
        </w:rPr>
      </w:pPr>
      <w:bookmarkStart w:id="36" w:name="_Toc19392"/>
      <w:r>
        <w:rPr>
          <w:rFonts w:hint="eastAsia" w:hAnsi="宋体"/>
          <w:b/>
          <w:color w:val="000000" w:themeColor="text1"/>
          <w:sz w:val="36"/>
          <w:szCs w:val="36"/>
          <w14:textFill>
            <w14:solidFill>
              <w14:schemeClr w14:val="tx1"/>
            </w14:solidFill>
          </w14:textFill>
        </w:rPr>
        <w:t>第四篇  评审标准、无效响应和采购终止</w:t>
      </w:r>
      <w:bookmarkEnd w:id="36"/>
    </w:p>
    <w:p>
      <w:pPr>
        <w:pStyle w:val="7"/>
        <w:spacing w:before="0" w:after="0" w:line="400" w:lineRule="exact"/>
        <w:rPr>
          <w:rFonts w:hint="eastAsia" w:ascii="宋体" w:hAnsi="宋体" w:eastAsia="宋体" w:cs="宋体"/>
          <w:sz w:val="24"/>
          <w:szCs w:val="24"/>
          <w:lang w:val="en-US" w:eastAsia="zh-CN"/>
        </w:rPr>
      </w:pPr>
      <w:bookmarkStart w:id="37" w:name="_Toc10388"/>
      <w:r>
        <w:rPr>
          <w:rFonts w:hint="eastAsia" w:ascii="宋体" w:hAnsi="宋体" w:eastAsia="宋体" w:cs="宋体"/>
          <w:sz w:val="24"/>
          <w:szCs w:val="24"/>
          <w:lang w:val="en-US" w:eastAsia="zh-CN"/>
        </w:rPr>
        <w:t>一、磋商程序及方法</w:t>
      </w:r>
      <w:bookmarkEnd w:id="37"/>
    </w:p>
    <w:p>
      <w:pPr>
        <w:snapToGrid w:val="0"/>
        <w:spacing w:line="400" w:lineRule="exact"/>
        <w:ind w:firstLine="480" w:firstLineChars="200"/>
        <w:textAlignment w:val="baseline"/>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一）磋商按竞争性磋商文件规定的时间和地点进行，供应商须有法定代表人（或其授权代表）或自然人参加并签到。竞争性磋商以抽签的形式确定磋商顺序，由本项目依法组建的竞争性磋商小组（以下简称磋商小组）分别与各供应商进行磋商。</w:t>
      </w:r>
    </w:p>
    <w:p>
      <w:pPr>
        <w:snapToGrid w:val="0"/>
        <w:spacing w:line="400" w:lineRule="exact"/>
        <w:ind w:firstLine="480" w:firstLineChars="200"/>
        <w:textAlignment w:val="baseline"/>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textAlignment w:val="baseline"/>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1.资格性审查。依据法律法规和竞争性磋商文件的规定，对响应文件中的资格证明、等进行审查，以确定供应商是否具备磋商资格。资格性审查资料表如下：</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3118"/>
        <w:gridCol w:w="4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cs="宋体"/>
                <w:b/>
                <w:color w:val="000000" w:themeColor="text1"/>
                <w:kern w:val="0"/>
                <w:sz w:val="21"/>
                <w:szCs w:val="21"/>
                <w14:textFill>
                  <w14:solidFill>
                    <w14:schemeClr w14:val="tx1"/>
                  </w14:solidFill>
                </w14:textFill>
              </w:rPr>
            </w:pPr>
            <w:r>
              <w:rPr>
                <w:rFonts w:hint="eastAsia" w:ascii="宋体" w:hAnsi="宋体" w:cs="宋体"/>
                <w:b/>
                <w:color w:val="000000" w:themeColor="text1"/>
                <w:kern w:val="0"/>
                <w:sz w:val="21"/>
                <w:szCs w:val="21"/>
                <w14:textFill>
                  <w14:solidFill>
                    <w14:schemeClr w14:val="tx1"/>
                  </w14:solidFill>
                </w14:textFill>
              </w:rPr>
              <w:t>序号</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cs="宋体"/>
                <w:b/>
                <w:color w:val="000000" w:themeColor="text1"/>
                <w:kern w:val="0"/>
                <w:sz w:val="21"/>
                <w:szCs w:val="21"/>
                <w14:textFill>
                  <w14:solidFill>
                    <w14:schemeClr w14:val="tx1"/>
                  </w14:solidFill>
                </w14:textFill>
              </w:rPr>
            </w:pPr>
            <w:r>
              <w:rPr>
                <w:rFonts w:hint="eastAsia" w:ascii="宋体" w:hAnsi="宋体" w:cs="宋体"/>
                <w:b/>
                <w:color w:val="000000" w:themeColor="text1"/>
                <w:kern w:val="0"/>
                <w:sz w:val="21"/>
                <w:szCs w:val="21"/>
                <w14:textFill>
                  <w14:solidFill>
                    <w14:schemeClr w14:val="tx1"/>
                  </w14:solidFill>
                </w14:textFill>
              </w:rPr>
              <w:t>检查因素</w:t>
            </w:r>
          </w:p>
        </w:tc>
        <w:tc>
          <w:tcPr>
            <w:tcW w:w="4984" w:type="dxa"/>
            <w:tcBorders>
              <w:top w:val="single" w:color="auto" w:sz="4" w:space="0"/>
              <w:left w:val="single" w:color="auto" w:sz="4" w:space="0"/>
              <w:bottom w:val="single" w:color="auto" w:sz="4" w:space="0"/>
              <w:right w:val="single" w:color="auto" w:sz="4" w:space="0"/>
            </w:tcBorders>
            <w:vAlign w:val="center"/>
          </w:tcPr>
          <w:p>
            <w:pPr>
              <w:snapToGrid w:val="0"/>
              <w:jc w:val="center"/>
              <w:textAlignment w:val="baseline"/>
              <w:rPr>
                <w:rFonts w:ascii="宋体" w:hAnsi="宋体" w:cs="宋体"/>
                <w:b/>
                <w:color w:val="000000" w:themeColor="text1"/>
                <w:kern w:val="0"/>
                <w:sz w:val="21"/>
                <w:szCs w:val="21"/>
                <w14:textFill>
                  <w14:solidFill>
                    <w14:schemeClr w14:val="tx1"/>
                  </w14:solidFill>
                </w14:textFill>
              </w:rPr>
            </w:pPr>
            <w:r>
              <w:rPr>
                <w:rFonts w:hint="eastAsia" w:ascii="宋体" w:hAnsi="宋体" w:cs="宋体"/>
                <w:b/>
                <w:color w:val="000000" w:themeColor="text1"/>
                <w:kern w:val="0"/>
                <w:sz w:val="21"/>
                <w:szCs w:val="21"/>
                <w14:textFill>
                  <w14:solidFill>
                    <w14:schemeClr w14:val="tx1"/>
                  </w14:solidFill>
                </w14:textFill>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napToGrid w:val="0"/>
              <w:jc w:val="center"/>
              <w:textAlignment w:val="baseline"/>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（一）</w:t>
            </w:r>
          </w:p>
        </w:tc>
        <w:tc>
          <w:tcPr>
            <w:tcW w:w="709" w:type="dxa"/>
            <w:vMerge w:val="restart"/>
            <w:vAlign w:val="center"/>
          </w:tcPr>
          <w:p>
            <w:pPr>
              <w:snapToGrid w:val="0"/>
              <w:textAlignment w:val="baseline"/>
              <w:rPr>
                <w:rFonts w:ascii="宋体" w:hAnsi="宋体" w:cs="仿宋_GB2312"/>
                <w:color w:val="000000" w:themeColor="text1"/>
                <w:sz w:val="21"/>
                <w:szCs w:val="21"/>
                <w:lang w:val="zh-CN"/>
                <w14:textFill>
                  <w14:solidFill>
                    <w14:schemeClr w14:val="tx1"/>
                  </w14:solidFill>
                </w14:textFill>
              </w:rPr>
            </w:pPr>
            <w:r>
              <w:rPr>
                <w:rFonts w:hint="eastAsia" w:ascii="宋体" w:hAnsi="宋体" w:cs="仿宋_GB2312"/>
                <w:color w:val="000000" w:themeColor="text1"/>
                <w:sz w:val="21"/>
                <w:szCs w:val="21"/>
                <w:lang w:val="zh-CN"/>
                <w14:textFill>
                  <w14:solidFill>
                    <w14:schemeClr w14:val="tx1"/>
                  </w14:solidFill>
                </w14:textFill>
              </w:rPr>
              <w:t>《中华人民共和国政府采购法》第二十二条规定</w:t>
            </w:r>
          </w:p>
        </w:tc>
        <w:tc>
          <w:tcPr>
            <w:tcW w:w="3118" w:type="dxa"/>
            <w:vAlign w:val="center"/>
          </w:tcPr>
          <w:p>
            <w:pPr>
              <w:snapToGrid w:val="0"/>
              <w:textAlignment w:val="baseline"/>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1.具有独立承担民事责任的能力</w:t>
            </w:r>
          </w:p>
        </w:tc>
        <w:tc>
          <w:tcPr>
            <w:tcW w:w="4984" w:type="dxa"/>
            <w:vAlign w:val="center"/>
          </w:tcPr>
          <w:p>
            <w:pPr>
              <w:snapToGrid w:val="0"/>
              <w:textAlignment w:val="baseline"/>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 xml:space="preserve">1.供应商法人营业执照（副本）或事业单位法人证书（副本）或个体工商户营业执照或有效的自然人身份证明或社会团体法人登记证书（提供复印件）。 </w:t>
            </w:r>
          </w:p>
          <w:p>
            <w:pPr>
              <w:snapToGrid w:val="0"/>
              <w:textAlignment w:val="baseline"/>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napToGrid w:val="0"/>
              <w:jc w:val="center"/>
              <w:textAlignment w:val="baseline"/>
              <w:rPr>
                <w:rFonts w:ascii="宋体" w:hAnsi="宋体"/>
                <w:color w:val="000000" w:themeColor="text1"/>
                <w:sz w:val="21"/>
                <w:szCs w:val="21"/>
                <w14:textFill>
                  <w14:solidFill>
                    <w14:schemeClr w14:val="tx1"/>
                  </w14:solidFill>
                </w14:textFill>
              </w:rPr>
            </w:pPr>
          </w:p>
        </w:tc>
        <w:tc>
          <w:tcPr>
            <w:tcW w:w="709" w:type="dxa"/>
            <w:vMerge w:val="continue"/>
            <w:vAlign w:val="center"/>
          </w:tcPr>
          <w:p>
            <w:pPr>
              <w:snapToGrid w:val="0"/>
              <w:textAlignment w:val="baseline"/>
              <w:rPr>
                <w:rFonts w:ascii="宋体" w:hAnsi="宋体" w:cs="仿宋_GB2312"/>
                <w:color w:val="000000" w:themeColor="text1"/>
                <w:sz w:val="21"/>
                <w:szCs w:val="21"/>
                <w:lang w:val="zh-CN"/>
                <w14:textFill>
                  <w14:solidFill>
                    <w14:schemeClr w14:val="tx1"/>
                  </w14:solidFill>
                </w14:textFill>
              </w:rPr>
            </w:pPr>
          </w:p>
        </w:tc>
        <w:tc>
          <w:tcPr>
            <w:tcW w:w="3118" w:type="dxa"/>
            <w:vAlign w:val="center"/>
          </w:tcPr>
          <w:p>
            <w:pPr>
              <w:snapToGrid w:val="0"/>
              <w:textAlignment w:val="baseline"/>
              <w:rPr>
                <w:rFonts w:ascii="宋体" w:hAnsi="宋体"/>
                <w:color w:val="000000" w:themeColor="text1"/>
                <w:sz w:val="21"/>
                <w:szCs w:val="21"/>
                <w14:textFill>
                  <w14:solidFill>
                    <w14:schemeClr w14:val="tx1"/>
                  </w14:solidFill>
                </w14:textFill>
              </w:rPr>
            </w:pPr>
            <w:r>
              <w:rPr>
                <w:rFonts w:hint="eastAsia" w:ascii="宋体" w:hAnsi="宋体" w:cs="仿宋_GB2312"/>
                <w:color w:val="000000" w:themeColor="text1"/>
                <w:sz w:val="21"/>
                <w:szCs w:val="21"/>
                <w:lang w:val="zh-CN"/>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具有良好的商业信誉和健全的财务会计制度</w:t>
            </w:r>
          </w:p>
        </w:tc>
        <w:tc>
          <w:tcPr>
            <w:tcW w:w="4984" w:type="dxa"/>
            <w:vMerge w:val="restart"/>
            <w:vAlign w:val="center"/>
          </w:tcPr>
          <w:p>
            <w:pPr>
              <w:snapToGrid w:val="0"/>
              <w:textAlignment w:val="baseline"/>
              <w:rPr>
                <w:rFonts w:ascii="宋体" w:hAnsi="宋体"/>
                <w:b/>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napToGrid w:val="0"/>
              <w:jc w:val="center"/>
              <w:textAlignment w:val="baseline"/>
              <w:rPr>
                <w:rFonts w:ascii="宋体" w:hAnsi="宋体"/>
                <w:color w:val="000000" w:themeColor="text1"/>
                <w:sz w:val="21"/>
                <w:szCs w:val="21"/>
                <w14:textFill>
                  <w14:solidFill>
                    <w14:schemeClr w14:val="tx1"/>
                  </w14:solidFill>
                </w14:textFill>
              </w:rPr>
            </w:pPr>
          </w:p>
        </w:tc>
        <w:tc>
          <w:tcPr>
            <w:tcW w:w="709" w:type="dxa"/>
            <w:vMerge w:val="continue"/>
            <w:vAlign w:val="center"/>
          </w:tcPr>
          <w:p>
            <w:pPr>
              <w:snapToGrid w:val="0"/>
              <w:textAlignment w:val="baseline"/>
              <w:rPr>
                <w:rFonts w:ascii="宋体" w:hAnsi="宋体" w:cs="仿宋_GB2312"/>
                <w:color w:val="000000" w:themeColor="text1"/>
                <w:sz w:val="21"/>
                <w:szCs w:val="21"/>
                <w:lang w:val="zh-CN"/>
                <w14:textFill>
                  <w14:solidFill>
                    <w14:schemeClr w14:val="tx1"/>
                  </w14:solidFill>
                </w14:textFill>
              </w:rPr>
            </w:pPr>
          </w:p>
        </w:tc>
        <w:tc>
          <w:tcPr>
            <w:tcW w:w="3118" w:type="dxa"/>
            <w:vAlign w:val="center"/>
          </w:tcPr>
          <w:p>
            <w:pPr>
              <w:snapToGrid w:val="0"/>
              <w:textAlignment w:val="baseline"/>
              <w:rPr>
                <w:rFonts w:ascii="宋体" w:hAnsi="宋体" w:cs="仿宋_GB2312"/>
                <w:color w:val="000000" w:themeColor="text1"/>
                <w:sz w:val="21"/>
                <w:szCs w:val="21"/>
                <w:lang w:val="zh-CN"/>
                <w14:textFill>
                  <w14:solidFill>
                    <w14:schemeClr w14:val="tx1"/>
                  </w14:solidFill>
                </w14:textFill>
              </w:rPr>
            </w:pPr>
            <w:r>
              <w:rPr>
                <w:rFonts w:hint="eastAsia" w:ascii="宋体" w:hAnsi="宋体" w:cs="仿宋_GB2312"/>
                <w:color w:val="000000" w:themeColor="text1"/>
                <w:sz w:val="21"/>
                <w:szCs w:val="21"/>
                <w:lang w:val="zh-CN"/>
                <w14:textFill>
                  <w14:solidFill>
                    <w14:schemeClr w14:val="tx1"/>
                  </w14:solidFill>
                </w14:textFill>
              </w:rPr>
              <w:t>3.具有履行合同所必需的设备和专业技术能力</w:t>
            </w:r>
          </w:p>
        </w:tc>
        <w:tc>
          <w:tcPr>
            <w:tcW w:w="4984" w:type="dxa"/>
            <w:vMerge w:val="continue"/>
            <w:vAlign w:val="center"/>
          </w:tcPr>
          <w:p>
            <w:pPr>
              <w:snapToGrid w:val="0"/>
              <w:textAlignment w:val="baseline"/>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napToGrid w:val="0"/>
              <w:jc w:val="center"/>
              <w:textAlignment w:val="baseline"/>
              <w:rPr>
                <w:rFonts w:ascii="宋体" w:hAnsi="宋体"/>
                <w:color w:val="000000" w:themeColor="text1"/>
                <w:sz w:val="21"/>
                <w:szCs w:val="21"/>
                <w14:textFill>
                  <w14:solidFill>
                    <w14:schemeClr w14:val="tx1"/>
                  </w14:solidFill>
                </w14:textFill>
              </w:rPr>
            </w:pPr>
          </w:p>
        </w:tc>
        <w:tc>
          <w:tcPr>
            <w:tcW w:w="709" w:type="dxa"/>
            <w:vMerge w:val="continue"/>
            <w:vAlign w:val="center"/>
          </w:tcPr>
          <w:p>
            <w:pPr>
              <w:snapToGrid w:val="0"/>
              <w:textAlignment w:val="baseline"/>
              <w:rPr>
                <w:rFonts w:ascii="宋体" w:hAnsi="宋体" w:cs="仿宋_GB2312"/>
                <w:color w:val="000000" w:themeColor="text1"/>
                <w:sz w:val="21"/>
                <w:szCs w:val="21"/>
                <w:lang w:val="zh-CN"/>
                <w14:textFill>
                  <w14:solidFill>
                    <w14:schemeClr w14:val="tx1"/>
                  </w14:solidFill>
                </w14:textFill>
              </w:rPr>
            </w:pPr>
          </w:p>
        </w:tc>
        <w:tc>
          <w:tcPr>
            <w:tcW w:w="3118" w:type="dxa"/>
            <w:vAlign w:val="center"/>
          </w:tcPr>
          <w:p>
            <w:pPr>
              <w:snapToGrid w:val="0"/>
              <w:textAlignment w:val="baseline"/>
              <w:rPr>
                <w:rFonts w:ascii="宋体" w:hAnsi="宋体" w:cs="仿宋_GB2312"/>
                <w:color w:val="000000" w:themeColor="text1"/>
                <w:sz w:val="21"/>
                <w:szCs w:val="21"/>
                <w:lang w:val="zh-CN"/>
                <w14:textFill>
                  <w14:solidFill>
                    <w14:schemeClr w14:val="tx1"/>
                  </w14:solidFill>
                </w14:textFill>
              </w:rPr>
            </w:pPr>
            <w:r>
              <w:rPr>
                <w:rFonts w:hint="eastAsia" w:ascii="宋体" w:hAnsi="宋体" w:cs="仿宋_GB2312"/>
                <w:color w:val="000000" w:themeColor="text1"/>
                <w:sz w:val="21"/>
                <w:szCs w:val="21"/>
                <w:lang w:val="zh-CN"/>
                <w14:textFill>
                  <w14:solidFill>
                    <w14:schemeClr w14:val="tx1"/>
                  </w14:solidFill>
                </w14:textFill>
              </w:rPr>
              <w:t>4.有依法缴纳税收和社会保障金的良好记录</w:t>
            </w:r>
          </w:p>
        </w:tc>
        <w:tc>
          <w:tcPr>
            <w:tcW w:w="4984" w:type="dxa"/>
            <w:vMerge w:val="continue"/>
            <w:vAlign w:val="center"/>
          </w:tcPr>
          <w:p>
            <w:pPr>
              <w:snapToGrid w:val="0"/>
              <w:textAlignment w:val="baseline"/>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napToGrid w:val="0"/>
              <w:jc w:val="center"/>
              <w:textAlignment w:val="baseline"/>
              <w:rPr>
                <w:rFonts w:ascii="宋体" w:hAnsi="宋体"/>
                <w:color w:val="000000" w:themeColor="text1"/>
                <w:sz w:val="21"/>
                <w:szCs w:val="21"/>
                <w14:textFill>
                  <w14:solidFill>
                    <w14:schemeClr w14:val="tx1"/>
                  </w14:solidFill>
                </w14:textFill>
              </w:rPr>
            </w:pPr>
          </w:p>
        </w:tc>
        <w:tc>
          <w:tcPr>
            <w:tcW w:w="709" w:type="dxa"/>
            <w:vMerge w:val="continue"/>
            <w:vAlign w:val="center"/>
          </w:tcPr>
          <w:p>
            <w:pPr>
              <w:snapToGrid w:val="0"/>
              <w:textAlignment w:val="baseline"/>
              <w:rPr>
                <w:rFonts w:ascii="宋体" w:hAnsi="宋体" w:cs="仿宋_GB2312"/>
                <w:color w:val="000000" w:themeColor="text1"/>
                <w:sz w:val="21"/>
                <w:szCs w:val="21"/>
                <w:lang w:val="zh-CN"/>
                <w14:textFill>
                  <w14:solidFill>
                    <w14:schemeClr w14:val="tx1"/>
                  </w14:solidFill>
                </w14:textFill>
              </w:rPr>
            </w:pPr>
          </w:p>
        </w:tc>
        <w:tc>
          <w:tcPr>
            <w:tcW w:w="3118" w:type="dxa"/>
            <w:vAlign w:val="center"/>
          </w:tcPr>
          <w:p>
            <w:pPr>
              <w:snapToGrid w:val="0"/>
              <w:textAlignment w:val="baseline"/>
              <w:rPr>
                <w:rFonts w:ascii="宋体" w:hAnsi="宋体" w:cs="仿宋_GB2312"/>
                <w:color w:val="000000" w:themeColor="text1"/>
                <w:sz w:val="21"/>
                <w:szCs w:val="21"/>
                <w:lang w:val="zh-CN"/>
                <w14:textFill>
                  <w14:solidFill>
                    <w14:schemeClr w14:val="tx1"/>
                  </w14:solidFill>
                </w14:textFill>
              </w:rPr>
            </w:pPr>
            <w:r>
              <w:rPr>
                <w:rFonts w:hint="eastAsia" w:ascii="宋体" w:hAnsi="宋体"/>
                <w:color w:val="000000" w:themeColor="text1"/>
                <w:sz w:val="21"/>
                <w:szCs w:val="21"/>
                <w14:textFill>
                  <w14:solidFill>
                    <w14:schemeClr w14:val="tx1"/>
                  </w14:solidFill>
                </w14:textFill>
              </w:rPr>
              <w:t>5.三年内在经营活动中无重大违纪记录</w:t>
            </w:r>
          </w:p>
        </w:tc>
        <w:tc>
          <w:tcPr>
            <w:tcW w:w="4984" w:type="dxa"/>
            <w:vMerge w:val="continue"/>
            <w:vAlign w:val="center"/>
          </w:tcPr>
          <w:p>
            <w:pPr>
              <w:snapToGrid w:val="0"/>
              <w:textAlignment w:val="baseline"/>
              <w:rPr>
                <w:rFonts w:ascii="宋体" w:hAnsi="宋体"/>
                <w:b/>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Merge w:val="continue"/>
            <w:vAlign w:val="center"/>
          </w:tcPr>
          <w:p>
            <w:pPr>
              <w:snapToGrid w:val="0"/>
              <w:jc w:val="center"/>
              <w:textAlignment w:val="baseline"/>
              <w:rPr>
                <w:rFonts w:ascii="宋体" w:hAnsi="宋体"/>
                <w:color w:val="000000" w:themeColor="text1"/>
                <w:sz w:val="21"/>
                <w:szCs w:val="21"/>
                <w14:textFill>
                  <w14:solidFill>
                    <w14:schemeClr w14:val="tx1"/>
                  </w14:solidFill>
                </w14:textFill>
              </w:rPr>
            </w:pPr>
          </w:p>
        </w:tc>
        <w:tc>
          <w:tcPr>
            <w:tcW w:w="709" w:type="dxa"/>
            <w:vMerge w:val="continue"/>
            <w:vAlign w:val="center"/>
          </w:tcPr>
          <w:p>
            <w:pPr>
              <w:snapToGrid w:val="0"/>
              <w:textAlignment w:val="baseline"/>
              <w:rPr>
                <w:rFonts w:ascii="宋体" w:hAnsi="宋体" w:cs="仿宋_GB2312"/>
                <w:color w:val="000000" w:themeColor="text1"/>
                <w:sz w:val="21"/>
                <w:szCs w:val="21"/>
                <w14:textFill>
                  <w14:solidFill>
                    <w14:schemeClr w14:val="tx1"/>
                  </w14:solidFill>
                </w14:textFill>
              </w:rPr>
            </w:pPr>
          </w:p>
        </w:tc>
        <w:tc>
          <w:tcPr>
            <w:tcW w:w="3118" w:type="dxa"/>
            <w:vAlign w:val="center"/>
          </w:tcPr>
          <w:p>
            <w:pPr>
              <w:snapToGrid w:val="0"/>
              <w:textAlignment w:val="baseline"/>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6.法律、行政法规规定的其他条件</w:t>
            </w:r>
          </w:p>
        </w:tc>
        <w:tc>
          <w:tcPr>
            <w:tcW w:w="4984" w:type="dxa"/>
            <w:vMerge w:val="continue"/>
            <w:vAlign w:val="center"/>
          </w:tcPr>
          <w:p>
            <w:pPr>
              <w:snapToGrid w:val="0"/>
              <w:textAlignment w:val="baseline"/>
              <w:rPr>
                <w:rFonts w:ascii="宋体" w:hAnsi="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Align w:val="center"/>
          </w:tcPr>
          <w:p>
            <w:pPr>
              <w:snapToGrid w:val="0"/>
              <w:jc w:val="center"/>
              <w:textAlignment w:val="baseline"/>
              <w:rPr>
                <w:rFonts w:hint="eastAsia" w:ascii="宋体" w:hAnsi="宋体" w:eastAsia="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（二）</w:t>
            </w:r>
          </w:p>
        </w:tc>
        <w:tc>
          <w:tcPr>
            <w:tcW w:w="3827" w:type="dxa"/>
            <w:gridSpan w:val="2"/>
            <w:vAlign w:val="center"/>
          </w:tcPr>
          <w:p>
            <w:pPr>
              <w:snapToGrid w:val="0"/>
              <w:textAlignment w:val="baseline"/>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本项目的特定资格要求</w:t>
            </w:r>
          </w:p>
        </w:tc>
        <w:tc>
          <w:tcPr>
            <w:tcW w:w="4984" w:type="dxa"/>
            <w:vAlign w:val="center"/>
          </w:tcPr>
          <w:p>
            <w:pPr>
              <w:snapToGrid w:val="0"/>
              <w:textAlignment w:val="baseline"/>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按“第一篇三、供应商资格要求（二）本项目的特定资格要求”的要求提交。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Align w:val="center"/>
          </w:tcPr>
          <w:p>
            <w:pPr>
              <w:snapToGrid w:val="0"/>
              <w:jc w:val="center"/>
              <w:textAlignment w:val="baseline"/>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（三）</w:t>
            </w:r>
          </w:p>
        </w:tc>
        <w:tc>
          <w:tcPr>
            <w:tcW w:w="3827" w:type="dxa"/>
            <w:gridSpan w:val="2"/>
            <w:vAlign w:val="center"/>
          </w:tcPr>
          <w:p>
            <w:pPr>
              <w:snapToGrid w:val="0"/>
              <w:textAlignment w:val="baseline"/>
              <w:rPr>
                <w:rFonts w:hint="default" w:ascii="宋体" w:hAnsi="宋体" w:eastAsia="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磋商保证金</w:t>
            </w:r>
          </w:p>
        </w:tc>
        <w:tc>
          <w:tcPr>
            <w:tcW w:w="4984" w:type="dxa"/>
            <w:vAlign w:val="center"/>
          </w:tcPr>
          <w:p>
            <w:pPr>
              <w:snapToGrid w:val="0"/>
              <w:textAlignment w:val="baseline"/>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按“第一篇</w:t>
            </w:r>
            <w:r>
              <w:rPr>
                <w:rFonts w:hint="eastAsia" w:ascii="宋体" w:hAnsi="宋体"/>
                <w:color w:val="000000" w:themeColor="text1"/>
                <w:sz w:val="21"/>
                <w:szCs w:val="21"/>
                <w:lang w:val="en-US" w:eastAsia="zh-CN"/>
                <w14:textFill>
                  <w14:solidFill>
                    <w14:schemeClr w14:val="tx1"/>
                  </w14:solidFill>
                </w14:textFill>
              </w:rPr>
              <w:t>五、磋商保证金</w:t>
            </w:r>
            <w:r>
              <w:rPr>
                <w:rFonts w:hint="eastAsia" w:ascii="宋体" w:hAnsi="宋体"/>
                <w:color w:val="000000" w:themeColor="text1"/>
                <w:sz w:val="21"/>
                <w:szCs w:val="21"/>
                <w14:textFill>
                  <w14:solidFill>
                    <w14:schemeClr w14:val="tx1"/>
                  </w14:solidFill>
                </w14:textFill>
              </w:rPr>
              <w:t>”的要求提交。</w:t>
            </w:r>
          </w:p>
        </w:tc>
      </w:tr>
    </w:tbl>
    <w:p>
      <w:pPr>
        <w:snapToGrid w:val="0"/>
        <w:spacing w:line="400" w:lineRule="exact"/>
        <w:ind w:firstLine="480" w:firstLineChars="200"/>
        <w:textAlignment w:val="baseline"/>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注：根据《</w:t>
      </w:r>
      <w:r>
        <w:rPr>
          <w:rFonts w:ascii="宋体" w:hAnsi="宋体" w:cs="宋体"/>
          <w:color w:val="000000" w:themeColor="text1"/>
          <w:kern w:val="0"/>
          <w:sz w:val="24"/>
          <w:szCs w:val="24"/>
          <w14:textFill>
            <w14:solidFill>
              <w14:schemeClr w14:val="tx1"/>
            </w14:solidFill>
          </w14:textFill>
        </w:rPr>
        <w:t>中华人民共和国政府采购法实施条例</w:t>
      </w:r>
      <w:r>
        <w:rPr>
          <w:rFonts w:hint="eastAsia" w:ascii="宋体" w:hAnsi="宋体" w:cs="宋体"/>
          <w:color w:val="000000" w:themeColor="text1"/>
          <w:kern w:val="0"/>
          <w:sz w:val="24"/>
          <w:szCs w:val="24"/>
          <w14:textFill>
            <w14:solidFill>
              <w14:schemeClr w14:val="tx1"/>
            </w14:solidFill>
          </w14:textFill>
        </w:rPr>
        <w:t>》第十九条“参加政府采购活动前三年内，在经营活动中没有重大违法记录”中“重大违法记录”</w:t>
      </w:r>
      <w:r>
        <w:rPr>
          <w:rFonts w:ascii="宋体" w:hAnsi="宋体" w:cs="宋体"/>
          <w:color w:val="000000" w:themeColor="text1"/>
          <w:kern w:val="0"/>
          <w:sz w:val="24"/>
          <w:szCs w:val="24"/>
          <w14:textFill>
            <w14:solidFill>
              <w14:schemeClr w14:val="tx1"/>
            </w14:solidFill>
          </w14:textFill>
        </w:rPr>
        <w:t>，是指供应商因违法经营受到刑事处罚或者责令停产停业、吊销许可证或者执照、较大数额罚款等行政处罚。</w:t>
      </w:r>
      <w:r>
        <w:rPr>
          <w:rFonts w:hint="eastAsia" w:ascii="宋体" w:hAnsi="宋体" w:cs="宋体"/>
          <w:color w:val="000000" w:themeColor="text1"/>
          <w:kern w:val="0"/>
          <w:sz w:val="24"/>
          <w:szCs w:val="24"/>
          <w14:textFill>
            <w14:solidFill>
              <w14:schemeClr w14:val="tx1"/>
            </w14:solidFill>
          </w14:textFill>
        </w:rPr>
        <w:t>行政处罚中“较大数额”的认定标准，按照“</w:t>
      </w:r>
      <w:r>
        <w:rPr>
          <w:rFonts w:ascii="宋体" w:hAnsi="宋体" w:cs="宋体"/>
          <w:color w:val="000000" w:themeColor="text1"/>
          <w:kern w:val="0"/>
          <w:sz w:val="24"/>
          <w:szCs w:val="24"/>
          <w14:textFill>
            <w14:solidFill>
              <w14:schemeClr w14:val="tx1"/>
            </w14:solidFill>
          </w14:textFill>
        </w:rPr>
        <w:t>财政部关于《中华人民共和国政府采购法实施条例》第十九条第一款“较大数额罚款”具体适用问题的意见</w:t>
      </w:r>
      <w:r>
        <w:rPr>
          <w:rFonts w:hint="eastAsia" w:ascii="宋体" w:hAnsi="宋体" w:cs="宋体"/>
          <w:color w:val="000000" w:themeColor="text1"/>
          <w:kern w:val="0"/>
          <w:sz w:val="24"/>
          <w:szCs w:val="24"/>
          <w14:textFill>
            <w14:solidFill>
              <w14:schemeClr w14:val="tx1"/>
            </w14:solidFill>
          </w14:textFill>
        </w:rPr>
        <w:t>（财库〔2023〕3 号）”执行。供应商可于响应文件递交截止时间前通过 “信用中国”网站(www.creditchina.gov.cn)、"中国政府采购网"(www.ccgp.gov.cn)等渠道查询信用记录。</w:t>
      </w:r>
    </w:p>
    <w:p>
      <w:pPr>
        <w:snapToGrid w:val="0"/>
        <w:spacing w:line="400" w:lineRule="exact"/>
        <w:ind w:firstLine="480" w:firstLineChars="200"/>
        <w:textAlignment w:val="baseline"/>
        <w:rPr>
          <w:rFonts w:ascii="宋体" w:hAnsi="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2.符合性审查。依据竞争性磋商文件的规定，从响应文件的有效性、完整性和对竞争性磋商文件的响应程度进行审查，以确定是否对竞争性磋商文件的实质性要求作出响应。</w:t>
      </w:r>
      <w:r>
        <w:rPr>
          <w:rFonts w:hint="eastAsia" w:ascii="宋体" w:hAnsi="宋体"/>
          <w:color w:val="000000" w:themeColor="text1"/>
          <w:kern w:val="0"/>
          <w:sz w:val="24"/>
          <w:szCs w:val="24"/>
          <w14:textFill>
            <w14:solidFill>
              <w14:schemeClr w14:val="tx1"/>
            </w14:solidFill>
          </w14:textFill>
        </w:rPr>
        <w:t>符合性审查资料表如下：</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snapToGrid w:val="0"/>
              <w:jc w:val="center"/>
              <w:textAlignment w:val="baseline"/>
              <w:rPr>
                <w:rFonts w:ascii="宋体" w:hAnsi="宋体" w:cs="宋体"/>
                <w:b/>
                <w:color w:val="000000" w:themeColor="text1"/>
                <w:kern w:val="0"/>
                <w:sz w:val="21"/>
                <w:szCs w:val="21"/>
                <w14:textFill>
                  <w14:solidFill>
                    <w14:schemeClr w14:val="tx1"/>
                  </w14:solidFill>
                </w14:textFill>
              </w:rPr>
            </w:pPr>
            <w:r>
              <w:rPr>
                <w:rFonts w:hint="eastAsia" w:ascii="宋体" w:hAnsi="宋体" w:cs="宋体"/>
                <w:b/>
                <w:color w:val="000000" w:themeColor="text1"/>
                <w:kern w:val="0"/>
                <w:sz w:val="21"/>
                <w:szCs w:val="21"/>
                <w14:textFill>
                  <w14:solidFill>
                    <w14:schemeClr w14:val="tx1"/>
                  </w14:solidFill>
                </w14:textFill>
              </w:rPr>
              <w:t>序号</w:t>
            </w:r>
          </w:p>
        </w:tc>
        <w:tc>
          <w:tcPr>
            <w:tcW w:w="3544" w:type="dxa"/>
            <w:gridSpan w:val="2"/>
            <w:vAlign w:val="center"/>
          </w:tcPr>
          <w:p>
            <w:pPr>
              <w:snapToGrid w:val="0"/>
              <w:jc w:val="center"/>
              <w:textAlignment w:val="baseline"/>
              <w:rPr>
                <w:rFonts w:ascii="宋体" w:hAnsi="宋体" w:cs="宋体"/>
                <w:b/>
                <w:color w:val="000000" w:themeColor="text1"/>
                <w:kern w:val="0"/>
                <w:sz w:val="21"/>
                <w:szCs w:val="21"/>
                <w14:textFill>
                  <w14:solidFill>
                    <w14:schemeClr w14:val="tx1"/>
                  </w14:solidFill>
                </w14:textFill>
              </w:rPr>
            </w:pPr>
            <w:r>
              <w:rPr>
                <w:rFonts w:hint="eastAsia" w:ascii="宋体" w:hAnsi="宋体" w:cs="宋体"/>
                <w:b/>
                <w:color w:val="000000" w:themeColor="text1"/>
                <w:kern w:val="0"/>
                <w:sz w:val="21"/>
                <w:szCs w:val="21"/>
                <w14:textFill>
                  <w14:solidFill>
                    <w14:schemeClr w14:val="tx1"/>
                  </w14:solidFill>
                </w14:textFill>
              </w:rPr>
              <w:t>评审因素</w:t>
            </w:r>
          </w:p>
        </w:tc>
        <w:tc>
          <w:tcPr>
            <w:tcW w:w="5409" w:type="dxa"/>
            <w:vAlign w:val="center"/>
          </w:tcPr>
          <w:p>
            <w:pPr>
              <w:snapToGrid w:val="0"/>
              <w:jc w:val="center"/>
              <w:textAlignment w:val="baseline"/>
              <w:rPr>
                <w:rFonts w:ascii="宋体" w:hAnsi="宋体" w:cs="宋体"/>
                <w:b/>
                <w:color w:val="000000" w:themeColor="text1"/>
                <w:kern w:val="0"/>
                <w:sz w:val="21"/>
                <w:szCs w:val="21"/>
                <w14:textFill>
                  <w14:solidFill>
                    <w14:schemeClr w14:val="tx1"/>
                  </w14:solidFill>
                </w14:textFill>
              </w:rPr>
            </w:pPr>
            <w:r>
              <w:rPr>
                <w:rFonts w:hint="eastAsia" w:ascii="宋体" w:hAnsi="宋体" w:cs="宋体"/>
                <w:b/>
                <w:color w:val="000000" w:themeColor="text1"/>
                <w:kern w:val="0"/>
                <w:sz w:val="2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vAlign w:val="center"/>
          </w:tcPr>
          <w:p>
            <w:pPr>
              <w:snapToGrid w:val="0"/>
              <w:jc w:val="center"/>
              <w:textAlignment w:val="baseline"/>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1</w:t>
            </w:r>
          </w:p>
        </w:tc>
        <w:tc>
          <w:tcPr>
            <w:tcW w:w="1560" w:type="dxa"/>
            <w:vMerge w:val="restart"/>
            <w:vAlign w:val="center"/>
          </w:tcPr>
          <w:p>
            <w:pPr>
              <w:snapToGrid w:val="0"/>
              <w:textAlignment w:val="baseline"/>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有效性审查</w:t>
            </w:r>
          </w:p>
        </w:tc>
        <w:tc>
          <w:tcPr>
            <w:tcW w:w="1984" w:type="dxa"/>
            <w:vAlign w:val="center"/>
          </w:tcPr>
          <w:p>
            <w:pPr>
              <w:snapToGrid w:val="0"/>
              <w:textAlignment w:val="baseline"/>
              <w:rPr>
                <w:rFonts w:ascii="宋体" w:hAnsi="宋体" w:cs="宋体"/>
                <w:color w:val="000000" w:themeColor="text1"/>
                <w:kern w:val="0"/>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响应文件签署或盖章</w:t>
            </w:r>
          </w:p>
        </w:tc>
        <w:tc>
          <w:tcPr>
            <w:tcW w:w="5409" w:type="dxa"/>
            <w:vAlign w:val="center"/>
          </w:tcPr>
          <w:p>
            <w:pPr>
              <w:snapToGrid w:val="0"/>
              <w:textAlignment w:val="baseline"/>
              <w:rPr>
                <w:rFonts w:ascii="宋体" w:hAnsi="宋体" w:cs="宋体"/>
                <w:color w:val="000000" w:themeColor="text1"/>
                <w:kern w:val="0"/>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按竞争性磋商文件“第七篇响应文件编制要求”要求签署或盖章。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vAlign w:val="center"/>
          </w:tcPr>
          <w:p>
            <w:pPr>
              <w:snapToGrid w:val="0"/>
              <w:jc w:val="center"/>
              <w:textAlignment w:val="baseline"/>
              <w:rPr>
                <w:rFonts w:ascii="宋体" w:hAnsi="宋体" w:cs="宋体"/>
                <w:color w:val="000000" w:themeColor="text1"/>
                <w:kern w:val="0"/>
                <w:sz w:val="21"/>
                <w:szCs w:val="21"/>
                <w14:textFill>
                  <w14:solidFill>
                    <w14:schemeClr w14:val="tx1"/>
                  </w14:solidFill>
                </w14:textFill>
              </w:rPr>
            </w:pPr>
          </w:p>
        </w:tc>
        <w:tc>
          <w:tcPr>
            <w:tcW w:w="1560" w:type="dxa"/>
            <w:vMerge w:val="continue"/>
            <w:vAlign w:val="center"/>
          </w:tcPr>
          <w:p>
            <w:pPr>
              <w:snapToGrid w:val="0"/>
              <w:textAlignment w:val="baseline"/>
              <w:rPr>
                <w:rFonts w:ascii="宋体" w:hAnsi="宋体" w:cs="宋体"/>
                <w:color w:val="000000" w:themeColor="text1"/>
                <w:kern w:val="0"/>
                <w:sz w:val="21"/>
                <w:szCs w:val="21"/>
                <w14:textFill>
                  <w14:solidFill>
                    <w14:schemeClr w14:val="tx1"/>
                  </w14:solidFill>
                </w14:textFill>
              </w:rPr>
            </w:pPr>
          </w:p>
        </w:tc>
        <w:tc>
          <w:tcPr>
            <w:tcW w:w="1984" w:type="dxa"/>
            <w:vAlign w:val="center"/>
          </w:tcPr>
          <w:p>
            <w:pPr>
              <w:snapToGrid w:val="0"/>
              <w:textAlignment w:val="baseline"/>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法定代表人身份证明及授权委托书</w:t>
            </w:r>
          </w:p>
        </w:tc>
        <w:tc>
          <w:tcPr>
            <w:tcW w:w="5409" w:type="dxa"/>
            <w:vAlign w:val="center"/>
          </w:tcPr>
          <w:p>
            <w:pPr>
              <w:snapToGrid w:val="0"/>
              <w:textAlignment w:val="baseline"/>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法定代表人身份证明及授权委托书有效，符合竞争性磋商文件规定的格式，签署或盖章齐全。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vAlign w:val="center"/>
          </w:tcPr>
          <w:p>
            <w:pPr>
              <w:snapToGrid w:val="0"/>
              <w:jc w:val="center"/>
              <w:textAlignment w:val="baseline"/>
              <w:rPr>
                <w:rFonts w:ascii="宋体" w:hAnsi="宋体" w:cs="宋体"/>
                <w:color w:val="000000" w:themeColor="text1"/>
                <w:kern w:val="0"/>
                <w:sz w:val="21"/>
                <w:szCs w:val="21"/>
                <w14:textFill>
                  <w14:solidFill>
                    <w14:schemeClr w14:val="tx1"/>
                  </w14:solidFill>
                </w14:textFill>
              </w:rPr>
            </w:pPr>
          </w:p>
        </w:tc>
        <w:tc>
          <w:tcPr>
            <w:tcW w:w="1560" w:type="dxa"/>
            <w:vMerge w:val="continue"/>
            <w:vAlign w:val="center"/>
          </w:tcPr>
          <w:p>
            <w:pPr>
              <w:snapToGrid w:val="0"/>
              <w:textAlignment w:val="baseline"/>
              <w:rPr>
                <w:rFonts w:ascii="宋体" w:hAnsi="宋体" w:cs="宋体"/>
                <w:color w:val="000000" w:themeColor="text1"/>
                <w:kern w:val="0"/>
                <w:sz w:val="21"/>
                <w:szCs w:val="21"/>
                <w14:textFill>
                  <w14:solidFill>
                    <w14:schemeClr w14:val="tx1"/>
                  </w14:solidFill>
                </w14:textFill>
              </w:rPr>
            </w:pPr>
          </w:p>
        </w:tc>
        <w:tc>
          <w:tcPr>
            <w:tcW w:w="1984" w:type="dxa"/>
            <w:vAlign w:val="center"/>
          </w:tcPr>
          <w:p>
            <w:pPr>
              <w:snapToGrid w:val="0"/>
              <w:textAlignment w:val="baseline"/>
              <w:rPr>
                <w:rFonts w:ascii="宋体" w:hAnsi="宋体" w:cs="仿宋_GB2312"/>
                <w:color w:val="000000" w:themeColor="text1"/>
                <w:sz w:val="21"/>
                <w:szCs w:val="21"/>
                <w:lang w:val="zh-CN"/>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响应</w:t>
            </w:r>
            <w:r>
              <w:rPr>
                <w:rFonts w:hint="eastAsia" w:ascii="宋体" w:hAnsi="宋体" w:cs="仿宋_GB2312"/>
                <w:color w:val="000000" w:themeColor="text1"/>
                <w:sz w:val="21"/>
                <w:szCs w:val="21"/>
                <w:lang w:val="zh-CN"/>
                <w14:textFill>
                  <w14:solidFill>
                    <w14:schemeClr w14:val="tx1"/>
                  </w14:solidFill>
                </w14:textFill>
              </w:rPr>
              <w:t>方案</w:t>
            </w:r>
          </w:p>
        </w:tc>
        <w:tc>
          <w:tcPr>
            <w:tcW w:w="5409" w:type="dxa"/>
            <w:vAlign w:val="center"/>
          </w:tcPr>
          <w:p>
            <w:pPr>
              <w:snapToGrid w:val="0"/>
              <w:textAlignment w:val="baseline"/>
              <w:rPr>
                <w:rFonts w:ascii="宋体" w:hAnsi="宋体" w:cs="宋体"/>
                <w:color w:val="000000" w:themeColor="text1"/>
                <w:kern w:val="0"/>
                <w:sz w:val="21"/>
                <w:szCs w:val="21"/>
                <w14:textFill>
                  <w14:solidFill>
                    <w14:schemeClr w14:val="tx1"/>
                  </w14:solidFill>
                </w14:textFill>
              </w:rPr>
            </w:pPr>
            <w:r>
              <w:rPr>
                <w:rFonts w:hint="eastAsia" w:ascii="宋体" w:hAnsi="宋体" w:cs="仿宋_GB2312"/>
                <w:color w:val="000000" w:themeColor="text1"/>
                <w:sz w:val="21"/>
                <w:szCs w:val="21"/>
                <w:lang w:val="zh-CN"/>
                <w14:textFill>
                  <w14:solidFill>
                    <w14:schemeClr w14:val="tx1"/>
                  </w14:solidFill>
                </w14:textFill>
              </w:rPr>
              <w:t>每个包只能有一个</w:t>
            </w:r>
            <w:r>
              <w:rPr>
                <w:rFonts w:hint="eastAsia" w:ascii="宋体" w:hAnsi="宋体" w:cs="仿宋_GB2312"/>
                <w:color w:val="000000" w:themeColor="text1"/>
                <w:sz w:val="21"/>
                <w:szCs w:val="21"/>
                <w14:textFill>
                  <w14:solidFill>
                    <w14:schemeClr w14:val="tx1"/>
                  </w14:solidFill>
                </w14:textFill>
              </w:rPr>
              <w:t>响应</w:t>
            </w:r>
            <w:r>
              <w:rPr>
                <w:rFonts w:hint="eastAsia" w:ascii="宋体" w:hAnsi="宋体" w:cs="仿宋_GB2312"/>
                <w:color w:val="000000" w:themeColor="text1"/>
                <w:sz w:val="21"/>
                <w:szCs w:val="21"/>
                <w:lang w:val="zh-CN"/>
                <w14:textFill>
                  <w14:solidFill>
                    <w14:schemeClr w14:val="tx1"/>
                  </w14:solidFill>
                </w14:textFill>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vAlign w:val="center"/>
          </w:tcPr>
          <w:p>
            <w:pPr>
              <w:snapToGrid w:val="0"/>
              <w:jc w:val="center"/>
              <w:textAlignment w:val="baseline"/>
              <w:rPr>
                <w:rFonts w:ascii="宋体" w:hAnsi="宋体" w:cs="宋体"/>
                <w:color w:val="000000" w:themeColor="text1"/>
                <w:kern w:val="0"/>
                <w:sz w:val="21"/>
                <w:szCs w:val="21"/>
                <w14:textFill>
                  <w14:solidFill>
                    <w14:schemeClr w14:val="tx1"/>
                  </w14:solidFill>
                </w14:textFill>
              </w:rPr>
            </w:pPr>
          </w:p>
        </w:tc>
        <w:tc>
          <w:tcPr>
            <w:tcW w:w="1560" w:type="dxa"/>
            <w:vMerge w:val="continue"/>
            <w:vAlign w:val="center"/>
          </w:tcPr>
          <w:p>
            <w:pPr>
              <w:snapToGrid w:val="0"/>
              <w:textAlignment w:val="baseline"/>
              <w:rPr>
                <w:rFonts w:ascii="宋体" w:hAnsi="宋体" w:cs="宋体"/>
                <w:color w:val="000000" w:themeColor="text1"/>
                <w:kern w:val="0"/>
                <w:sz w:val="21"/>
                <w:szCs w:val="21"/>
                <w14:textFill>
                  <w14:solidFill>
                    <w14:schemeClr w14:val="tx1"/>
                  </w14:solidFill>
                </w14:textFill>
              </w:rPr>
            </w:pPr>
          </w:p>
        </w:tc>
        <w:tc>
          <w:tcPr>
            <w:tcW w:w="1984" w:type="dxa"/>
            <w:vAlign w:val="center"/>
          </w:tcPr>
          <w:p>
            <w:pPr>
              <w:snapToGrid w:val="0"/>
              <w:textAlignment w:val="baseline"/>
              <w:rPr>
                <w:rFonts w:ascii="宋体" w:hAnsi="宋体" w:cs="仿宋_GB2312"/>
                <w:color w:val="000000" w:themeColor="text1"/>
                <w:sz w:val="21"/>
                <w:szCs w:val="21"/>
                <w:lang w:val="zh-CN"/>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报价唯一</w:t>
            </w:r>
          </w:p>
        </w:tc>
        <w:tc>
          <w:tcPr>
            <w:tcW w:w="5409" w:type="dxa"/>
            <w:vAlign w:val="center"/>
          </w:tcPr>
          <w:p>
            <w:pPr>
              <w:snapToGrid w:val="0"/>
              <w:textAlignment w:val="baseline"/>
              <w:rPr>
                <w:rFonts w:ascii="宋体" w:hAnsi="宋体" w:cs="宋体"/>
                <w:color w:val="000000" w:themeColor="text1"/>
                <w:kern w:val="0"/>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75" w:type="dxa"/>
            <w:vAlign w:val="center"/>
          </w:tcPr>
          <w:p>
            <w:pPr>
              <w:snapToGrid w:val="0"/>
              <w:jc w:val="center"/>
              <w:textAlignment w:val="baseline"/>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2</w:t>
            </w:r>
          </w:p>
        </w:tc>
        <w:tc>
          <w:tcPr>
            <w:tcW w:w="1560" w:type="dxa"/>
            <w:vAlign w:val="center"/>
          </w:tcPr>
          <w:p>
            <w:pPr>
              <w:snapToGrid w:val="0"/>
              <w:textAlignment w:val="baseline"/>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完整性审查</w:t>
            </w:r>
          </w:p>
        </w:tc>
        <w:tc>
          <w:tcPr>
            <w:tcW w:w="1984" w:type="dxa"/>
            <w:vAlign w:val="center"/>
          </w:tcPr>
          <w:p>
            <w:pPr>
              <w:snapToGrid w:val="0"/>
              <w:textAlignment w:val="baseline"/>
              <w:rPr>
                <w:rFonts w:ascii="宋体" w:hAnsi="宋体" w:cs="宋体"/>
                <w:color w:val="000000" w:themeColor="text1"/>
                <w:kern w:val="0"/>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响应</w:t>
            </w:r>
            <w:r>
              <w:rPr>
                <w:rFonts w:hint="eastAsia" w:ascii="宋体" w:hAnsi="宋体" w:cs="仿宋_GB2312"/>
                <w:color w:val="000000" w:themeColor="text1"/>
                <w:sz w:val="21"/>
                <w:szCs w:val="21"/>
                <w:lang w:val="zh-CN"/>
                <w14:textFill>
                  <w14:solidFill>
                    <w14:schemeClr w14:val="tx1"/>
                  </w14:solidFill>
                </w14:textFill>
              </w:rPr>
              <w:t>文件份数</w:t>
            </w:r>
          </w:p>
        </w:tc>
        <w:tc>
          <w:tcPr>
            <w:tcW w:w="5409" w:type="dxa"/>
            <w:vAlign w:val="center"/>
          </w:tcPr>
          <w:p>
            <w:pPr>
              <w:snapToGrid w:val="0"/>
              <w:textAlignment w:val="baseline"/>
              <w:rPr>
                <w:rFonts w:ascii="宋体" w:hAnsi="宋体" w:cs="宋体"/>
                <w:color w:val="000000" w:themeColor="text1"/>
                <w:kern w:val="0"/>
                <w:sz w:val="21"/>
                <w:szCs w:val="21"/>
                <w14:textFill>
                  <w14:solidFill>
                    <w14:schemeClr w14:val="tx1"/>
                  </w14:solidFill>
                </w14:textFill>
              </w:rPr>
            </w:pPr>
            <w:r>
              <w:rPr>
                <w:rFonts w:hint="eastAsia" w:ascii="宋体" w:hAnsi="宋体" w:cs="仿宋_GB2312"/>
                <w:color w:val="000000" w:themeColor="text1"/>
                <w:sz w:val="21"/>
                <w:szCs w:val="21"/>
                <w14:textFill>
                  <w14:solidFill>
                    <w14:schemeClr w14:val="tx1"/>
                  </w14:solidFill>
                </w14:textFill>
              </w:rPr>
              <w:t>响应</w:t>
            </w:r>
            <w:r>
              <w:rPr>
                <w:rFonts w:hint="eastAsia" w:ascii="宋体" w:hAnsi="宋体" w:cs="仿宋_GB2312"/>
                <w:color w:val="000000" w:themeColor="text1"/>
                <w:sz w:val="21"/>
                <w:szCs w:val="21"/>
                <w:lang w:val="zh-CN"/>
                <w14:textFill>
                  <w14:solidFill>
                    <w14:schemeClr w14:val="tx1"/>
                  </w14:solidFill>
                </w14:textFill>
              </w:rPr>
              <w:t>文件正、副本数量符合</w:t>
            </w:r>
            <w:r>
              <w:rPr>
                <w:rFonts w:hint="eastAsia" w:ascii="宋体" w:hAnsi="宋体" w:cs="仿宋_GB2312"/>
                <w:color w:val="000000" w:themeColor="text1"/>
                <w:sz w:val="21"/>
                <w:szCs w:val="21"/>
                <w14:textFill>
                  <w14:solidFill>
                    <w14:schemeClr w14:val="tx1"/>
                  </w14:solidFill>
                </w14:textFill>
              </w:rPr>
              <w:t>竞争性磋商</w:t>
            </w:r>
            <w:r>
              <w:rPr>
                <w:rFonts w:hint="eastAsia" w:ascii="宋体" w:hAnsi="宋体" w:cs="仿宋_GB2312"/>
                <w:color w:val="000000" w:themeColor="text1"/>
                <w:sz w:val="21"/>
                <w:szCs w:val="21"/>
                <w:lang w:val="zh-CN"/>
                <w14:textFill>
                  <w14:solidFill>
                    <w14:schemeClr w14:val="tx1"/>
                  </w14:solidFill>
                </w14:textFill>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75" w:type="dxa"/>
            <w:vMerge w:val="restart"/>
            <w:vAlign w:val="center"/>
          </w:tcPr>
          <w:p>
            <w:pPr>
              <w:snapToGrid w:val="0"/>
              <w:jc w:val="center"/>
              <w:textAlignment w:val="baseline"/>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3</w:t>
            </w:r>
          </w:p>
        </w:tc>
        <w:tc>
          <w:tcPr>
            <w:tcW w:w="1560" w:type="dxa"/>
            <w:vMerge w:val="restart"/>
            <w:vAlign w:val="center"/>
          </w:tcPr>
          <w:p>
            <w:pPr>
              <w:snapToGrid w:val="0"/>
              <w:textAlignment w:val="baseline"/>
              <w:rPr>
                <w:rFonts w:ascii="宋体" w:hAnsi="宋体" w:cs="仿宋_GB2312"/>
                <w:color w:val="000000" w:themeColor="text1"/>
                <w:sz w:val="21"/>
                <w:szCs w:val="21"/>
                <w:lang w:val="zh-CN"/>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响应程度审查</w:t>
            </w:r>
          </w:p>
        </w:tc>
        <w:tc>
          <w:tcPr>
            <w:tcW w:w="1984" w:type="dxa"/>
            <w:vAlign w:val="center"/>
          </w:tcPr>
          <w:p>
            <w:pPr>
              <w:snapToGrid w:val="0"/>
              <w:textAlignment w:val="baseline"/>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实质性响应</w:t>
            </w:r>
          </w:p>
        </w:tc>
        <w:tc>
          <w:tcPr>
            <w:tcW w:w="5409" w:type="dxa"/>
            <w:vAlign w:val="center"/>
          </w:tcPr>
          <w:p>
            <w:pPr>
              <w:pStyle w:val="34"/>
              <w:snapToGrid w:val="0"/>
              <w:textAlignment w:val="baseline"/>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竞争性磋商文件第二篇、第三篇“</w:t>
            </w:r>
            <w:r>
              <w:rPr>
                <w:rFonts w:hint="eastAsia" w:ascii="宋体" w:hAnsi="宋体"/>
                <w:color w:val="000000" w:themeColor="text1"/>
                <w:sz w:val="24"/>
                <w:szCs w:val="24"/>
                <w14:textFill>
                  <w14:solidFill>
                    <w14:schemeClr w14:val="tx1"/>
                  </w14:solidFill>
                </w14:textFill>
              </w:rPr>
              <w:t>※</w:t>
            </w:r>
            <w:r>
              <w:rPr>
                <w:rFonts w:hint="eastAsia" w:ascii="宋体" w:hAnsi="宋体" w:cs="宋体"/>
                <w:color w:val="000000" w:themeColor="text1"/>
                <w:kern w:val="0"/>
                <w:sz w:val="21"/>
                <w:szCs w:val="21"/>
                <w14:textFill>
                  <w14:solidFill>
                    <w14:schemeClr w14:val="tx1"/>
                  </w14:solidFill>
                </w14:textFill>
              </w:rPr>
              <w:t>”标注部分。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675" w:type="dxa"/>
            <w:vMerge w:val="continue"/>
            <w:vAlign w:val="center"/>
          </w:tcPr>
          <w:p>
            <w:pPr>
              <w:snapToGrid w:val="0"/>
              <w:jc w:val="center"/>
              <w:textAlignment w:val="baseline"/>
              <w:rPr>
                <w:rFonts w:ascii="宋体" w:hAnsi="宋体" w:cs="宋体"/>
                <w:color w:val="000000" w:themeColor="text1"/>
                <w:kern w:val="0"/>
                <w:sz w:val="21"/>
                <w:szCs w:val="21"/>
                <w14:textFill>
                  <w14:solidFill>
                    <w14:schemeClr w14:val="tx1"/>
                  </w14:solidFill>
                </w14:textFill>
              </w:rPr>
            </w:pPr>
          </w:p>
        </w:tc>
        <w:tc>
          <w:tcPr>
            <w:tcW w:w="1560" w:type="dxa"/>
            <w:vMerge w:val="continue"/>
            <w:vAlign w:val="center"/>
          </w:tcPr>
          <w:p>
            <w:pPr>
              <w:snapToGrid w:val="0"/>
              <w:textAlignment w:val="baseline"/>
              <w:rPr>
                <w:rFonts w:ascii="宋体" w:hAnsi="宋体" w:cs="仿宋_GB2312"/>
                <w:color w:val="000000" w:themeColor="text1"/>
                <w:sz w:val="21"/>
                <w:szCs w:val="21"/>
                <w:lang w:val="zh-CN"/>
                <w14:textFill>
                  <w14:solidFill>
                    <w14:schemeClr w14:val="tx1"/>
                  </w14:solidFill>
                </w14:textFill>
              </w:rPr>
            </w:pPr>
          </w:p>
        </w:tc>
        <w:tc>
          <w:tcPr>
            <w:tcW w:w="1984" w:type="dxa"/>
            <w:vAlign w:val="center"/>
          </w:tcPr>
          <w:p>
            <w:pPr>
              <w:snapToGrid w:val="0"/>
              <w:textAlignment w:val="baseline"/>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磋商有效期</w:t>
            </w:r>
          </w:p>
        </w:tc>
        <w:tc>
          <w:tcPr>
            <w:tcW w:w="5409" w:type="dxa"/>
            <w:vAlign w:val="center"/>
          </w:tcPr>
          <w:p>
            <w:pPr>
              <w:snapToGrid w:val="0"/>
              <w:textAlignment w:val="baseline"/>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响应文件及有关承诺文件有效期为提交响应文件截止时间起90天。</w:t>
            </w:r>
          </w:p>
        </w:tc>
      </w:tr>
    </w:tbl>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根据《财政部关于政府采购竞争性磋商采购方式管理暂行办法有关问题的补充通知》（财库〔2015〕124号）采用竞争性磋商采购方式采购的政府购买服务项目（含政府和社会资本合作项目），在采购过程中符合要求的供应商（社会资本）只有2家的，竞争性磋商采购活动可以继续进行。</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磋商小组要求供应商澄清、说明或者更正响应文件应当以书面形式作出。供应商的澄清、说明或者更正应当由法定代表人（或其授权代表）或自然人（供应商为自然人）签署或者加盖公章。由授权代表签署的，应当附法定代表人授权书。供应商为自然人的，应当由本人签署并附身份证明。</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（五）在磋商过程中磋商的任何一方不得向他人透露与磋商有关的服务资料、价格或其他信息。</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（七）供应商在磋商时作出的所有书面承诺须由法定代表人（或其授权代表）或自然人（供应商为自然人）签署。</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八）经磋商确定最终采购需求且磋商结束后，供应商应当按照竞争性磋商文件的变动情况和磋商小组的要求重新提交响应文件或重新做出相关的书面承诺，最后书面提交最后报价及有关承诺（《最后报价表》在磋商现场向供应商提供）。已提交响应文件但未在规定时间内进行最后报价的供应商，视为放弃最后报价，以供应商响应文件中的报价为准。</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九）磋商小组采用综合评分法对提交最后报价的供应商的响应文件和最后报价（含有效书面承诺）进行综合评分。综合评分法，是指响应文件满足竞争性磋商文件全部实质性要求且按照评审因素的量化指标评审得分最高的供应商为成交候选供应商的评审方法。供应商总得分为价格、服务、商务等评定因素分别按照相应权重值计算分项得分后相加，满分为100分。</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磋商小组各成员独立对每个有效响应（通过资格性审查、符合性审查的供应商）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w:t>
      </w:r>
    </w:p>
    <w:p>
      <w:pPr>
        <w:pStyle w:val="7"/>
        <w:snapToGrid w:val="0"/>
        <w:spacing w:before="0" w:after="0" w:line="360" w:lineRule="auto"/>
        <w:textAlignment w:val="baseline"/>
        <w:rPr>
          <w:rFonts w:hint="eastAsia" w:ascii="宋体" w:hAnsi="宋体" w:eastAsia="宋体"/>
          <w:color w:val="000000" w:themeColor="text1"/>
          <w:sz w:val="24"/>
          <w:szCs w:val="24"/>
          <w14:textFill>
            <w14:solidFill>
              <w14:schemeClr w14:val="tx1"/>
            </w14:solidFill>
          </w14:textFill>
        </w:rPr>
      </w:pPr>
      <w:bookmarkStart w:id="38" w:name="_Toc18846"/>
      <w:r>
        <w:rPr>
          <w:rFonts w:hint="eastAsia" w:ascii="宋体" w:hAnsi="宋体" w:eastAsia="宋体"/>
          <w:color w:val="000000" w:themeColor="text1"/>
          <w:sz w:val="24"/>
          <w:szCs w:val="24"/>
          <w14:textFill>
            <w14:solidFill>
              <w14:schemeClr w14:val="tx1"/>
            </w14:solidFill>
          </w14:textFill>
        </w:rPr>
        <w:t>二、</w:t>
      </w:r>
      <w:bookmarkStart w:id="39" w:name="_Toc342913394"/>
      <w:bookmarkStart w:id="40" w:name="_Toc102227320"/>
      <w:r>
        <w:rPr>
          <w:rFonts w:hint="eastAsia" w:ascii="宋体" w:hAnsi="宋体" w:eastAsia="宋体"/>
          <w:color w:val="000000" w:themeColor="text1"/>
          <w:sz w:val="24"/>
          <w:szCs w:val="24"/>
          <w14:textFill>
            <w14:solidFill>
              <w14:schemeClr w14:val="tx1"/>
            </w14:solidFill>
          </w14:textFill>
        </w:rPr>
        <w:t>评审标准</w:t>
      </w:r>
      <w:bookmarkEnd w:id="38"/>
    </w:p>
    <w:tbl>
      <w:tblPr>
        <w:tblStyle w:val="57"/>
        <w:tblW w:w="9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200"/>
        <w:gridCol w:w="992"/>
        <w:gridCol w:w="4982"/>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41" w:type="dxa"/>
            <w:vAlign w:val="center"/>
          </w:tcPr>
          <w:p>
            <w:pPr>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序号</w:t>
            </w:r>
          </w:p>
        </w:tc>
        <w:tc>
          <w:tcPr>
            <w:tcW w:w="1200" w:type="dxa"/>
            <w:vAlign w:val="center"/>
          </w:tcPr>
          <w:p>
            <w:pPr>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评分因素</w:t>
            </w:r>
          </w:p>
          <w:p>
            <w:pPr>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及权重</w:t>
            </w:r>
          </w:p>
        </w:tc>
        <w:tc>
          <w:tcPr>
            <w:tcW w:w="992" w:type="dxa"/>
            <w:vAlign w:val="center"/>
          </w:tcPr>
          <w:p>
            <w:pPr>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分值</w:t>
            </w:r>
          </w:p>
        </w:tc>
        <w:tc>
          <w:tcPr>
            <w:tcW w:w="4982" w:type="dxa"/>
            <w:vAlign w:val="center"/>
          </w:tcPr>
          <w:p>
            <w:pPr>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评分标准</w:t>
            </w:r>
          </w:p>
        </w:tc>
        <w:tc>
          <w:tcPr>
            <w:tcW w:w="1902" w:type="dxa"/>
            <w:vAlign w:val="center"/>
          </w:tcPr>
          <w:p>
            <w:pPr>
              <w:pStyle w:val="127"/>
              <w:rPr>
                <w:rFonts w:hint="eastAsia" w:ascii="宋体" w:hAnsi="宋体" w:eastAsia="宋体" w:cs="宋体"/>
                <w:color w:val="auto"/>
                <w:sz w:val="21"/>
                <w:szCs w:val="21"/>
              </w:rPr>
            </w:pPr>
            <w:r>
              <w:rPr>
                <w:rFonts w:hint="eastAsia" w:ascii="宋体" w:hAnsi="宋体" w:eastAsia="宋体" w:cs="宋体"/>
                <w:color w:val="auto"/>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741" w:type="dxa"/>
            <w:vAlign w:val="center"/>
          </w:tcPr>
          <w:p>
            <w:pPr>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200" w:type="dxa"/>
            <w:vAlign w:val="center"/>
          </w:tcPr>
          <w:p>
            <w:pPr>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磋商报价</w:t>
            </w:r>
          </w:p>
          <w:p>
            <w:pPr>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w:t>
            </w:r>
            <w:r>
              <w:rPr>
                <w:rFonts w:hint="eastAsia" w:ascii="宋体" w:hAnsi="宋体" w:cs="宋体"/>
                <w:color w:val="auto"/>
                <w:kern w:val="2"/>
                <w:sz w:val="21"/>
                <w:szCs w:val="21"/>
                <w:lang w:val="en-US" w:eastAsia="zh-CN" w:bidi="ar-SA"/>
              </w:rPr>
              <w:t>40</w:t>
            </w:r>
            <w:r>
              <w:rPr>
                <w:rFonts w:hint="eastAsia" w:ascii="宋体" w:hAnsi="宋体" w:eastAsia="宋体" w:cs="宋体"/>
                <w:color w:val="auto"/>
                <w:kern w:val="2"/>
                <w:sz w:val="21"/>
                <w:szCs w:val="21"/>
                <w:lang w:val="en-US" w:eastAsia="zh-CN" w:bidi="ar-SA"/>
              </w:rPr>
              <w:t>%）</w:t>
            </w:r>
          </w:p>
        </w:tc>
        <w:tc>
          <w:tcPr>
            <w:tcW w:w="992" w:type="dxa"/>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4</w:t>
            </w:r>
            <w:r>
              <w:rPr>
                <w:rFonts w:hint="eastAsia" w:ascii="宋体" w:hAnsi="宋体" w:eastAsia="宋体" w:cs="宋体"/>
                <w:color w:val="auto"/>
                <w:kern w:val="2"/>
                <w:sz w:val="21"/>
                <w:szCs w:val="21"/>
                <w:lang w:val="en-US" w:eastAsia="zh-CN" w:bidi="ar-SA"/>
              </w:rPr>
              <w:t>0分</w:t>
            </w:r>
          </w:p>
        </w:tc>
        <w:tc>
          <w:tcPr>
            <w:tcW w:w="4982" w:type="dxa"/>
            <w:vAlign w:val="center"/>
          </w:tcPr>
          <w:p>
            <w:pPr>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满足资格性、符合性要求且最后报价最低的供应商的价格为磋商基准价，其价格分为满分。其他供应商的价格分统一按照下列公式计算：</w:t>
            </w:r>
          </w:p>
          <w:p>
            <w:pPr>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磋商报价得分=（磋商基准价/最后磋商报价）×价格权值×100</w:t>
            </w:r>
          </w:p>
        </w:tc>
        <w:tc>
          <w:tcPr>
            <w:tcW w:w="1902" w:type="dxa"/>
            <w:vAlign w:val="center"/>
          </w:tcPr>
          <w:p>
            <w:pPr>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对小微企业的价格用扣除后的价格参与评审，详见“注：关于小微企业报价扣除比例说明”。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jc w:val="center"/>
        </w:trPr>
        <w:tc>
          <w:tcPr>
            <w:tcW w:w="741" w:type="dxa"/>
            <w:vMerge w:val="restart"/>
            <w:vAlign w:val="center"/>
          </w:tcPr>
          <w:p>
            <w:pPr>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200" w:type="dxa"/>
            <w:vMerge w:val="restart"/>
            <w:vAlign w:val="center"/>
          </w:tcPr>
          <w:p>
            <w:pPr>
              <w:snapToGrid w:val="0"/>
              <w:spacing w:line="360" w:lineRule="auto"/>
              <w:rPr>
                <w:rFonts w:hint="eastAsia" w:ascii="宋体" w:hAnsi="宋体" w:eastAsia="宋体" w:cs="宋体"/>
                <w:color w:val="auto"/>
                <w:sz w:val="21"/>
                <w:szCs w:val="21"/>
              </w:rPr>
            </w:pPr>
            <w:r>
              <w:rPr>
                <w:rFonts w:hint="eastAsia" w:ascii="宋体" w:hAnsi="宋体" w:cs="宋体"/>
                <w:color w:val="auto"/>
                <w:sz w:val="21"/>
                <w:szCs w:val="21"/>
                <w:lang w:val="en-US" w:eastAsia="zh-CN"/>
              </w:rPr>
              <w:t>技术</w:t>
            </w:r>
            <w:r>
              <w:rPr>
                <w:rFonts w:hint="eastAsia" w:ascii="宋体" w:hAnsi="宋体" w:eastAsia="宋体" w:cs="宋体"/>
                <w:color w:val="auto"/>
                <w:sz w:val="21"/>
                <w:szCs w:val="21"/>
              </w:rPr>
              <w:t>部分</w:t>
            </w:r>
          </w:p>
          <w:p>
            <w:pPr>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cs="宋体"/>
                <w:color w:val="auto"/>
                <w:sz w:val="21"/>
                <w:szCs w:val="21"/>
                <w:lang w:val="en-US" w:eastAsia="zh-CN"/>
              </w:rPr>
              <w:t>52</w:t>
            </w:r>
            <w:r>
              <w:rPr>
                <w:rFonts w:hint="eastAsia" w:ascii="宋体" w:hAnsi="宋体" w:eastAsia="宋体" w:cs="宋体"/>
                <w:color w:val="auto"/>
                <w:sz w:val="21"/>
                <w:szCs w:val="21"/>
              </w:rPr>
              <w:t>%）</w:t>
            </w:r>
          </w:p>
        </w:tc>
        <w:tc>
          <w:tcPr>
            <w:tcW w:w="992" w:type="dxa"/>
            <w:vAlign w:val="center"/>
          </w:tcPr>
          <w:p>
            <w:pPr>
              <w:snapToGrid w:val="0"/>
              <w:spacing w:line="360" w:lineRule="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产品</w:t>
            </w:r>
          </w:p>
          <w:p>
            <w:pPr>
              <w:snapToGrid w:val="0"/>
              <w:spacing w:line="360" w:lineRule="auto"/>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性能</w:t>
            </w:r>
            <w:r>
              <w:rPr>
                <w:rFonts w:hint="eastAsia" w:ascii="宋体" w:hAnsi="宋体" w:cs="宋体"/>
                <w:color w:val="auto"/>
                <w:kern w:val="0"/>
                <w:sz w:val="21"/>
                <w:szCs w:val="21"/>
                <w:lang w:val="en-US" w:eastAsia="zh-CN"/>
              </w:rPr>
              <w:t>（30分）</w:t>
            </w:r>
          </w:p>
        </w:tc>
        <w:tc>
          <w:tcPr>
            <w:tcW w:w="4982" w:type="dxa"/>
            <w:vAlign w:val="center"/>
          </w:tcPr>
          <w:p>
            <w:pPr>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r>
              <w:rPr>
                <w:rFonts w:hint="eastAsia" w:ascii="宋体" w:hAnsi="宋体" w:cs="宋体"/>
                <w:color w:val="auto"/>
                <w:kern w:val="2"/>
                <w:sz w:val="21"/>
                <w:szCs w:val="21"/>
                <w:lang w:val="en-US" w:eastAsia="zh-CN" w:bidi="ar-SA"/>
              </w:rPr>
              <w:t>“第二篇二、项目建设要求（二）</w:t>
            </w:r>
            <w:r>
              <w:rPr>
                <w:rFonts w:hint="eastAsia" w:ascii="宋体" w:hAnsi="宋体" w:eastAsia="宋体" w:cs="宋体"/>
                <w:color w:val="auto"/>
                <w:kern w:val="2"/>
                <w:sz w:val="21"/>
                <w:szCs w:val="21"/>
                <w:lang w:val="en-US" w:eastAsia="zh-CN" w:bidi="ar-SA"/>
              </w:rPr>
              <w:t>项目相关硬件参数要求</w:t>
            </w:r>
            <w:r>
              <w:rPr>
                <w:rFonts w:hint="eastAsia" w:ascii="宋体" w:hAnsi="宋体" w:cs="宋体"/>
                <w:color w:val="auto"/>
                <w:kern w:val="2"/>
                <w:sz w:val="21"/>
                <w:szCs w:val="21"/>
                <w:lang w:val="en-US" w:eastAsia="zh-CN" w:bidi="ar-SA"/>
              </w:rPr>
              <w:t>”中，</w:t>
            </w:r>
            <w:r>
              <w:rPr>
                <w:rFonts w:hint="eastAsia" w:ascii="宋体" w:hAnsi="宋体" w:eastAsia="宋体" w:cs="宋体"/>
                <w:color w:val="auto"/>
                <w:kern w:val="2"/>
                <w:sz w:val="21"/>
                <w:szCs w:val="21"/>
                <w:lang w:val="en-US" w:eastAsia="zh-CN" w:bidi="ar-SA"/>
              </w:rPr>
              <w:t>带（*）部分每负偏离一条扣3分，有3条及以上不满足</w:t>
            </w:r>
            <w:r>
              <w:rPr>
                <w:rFonts w:hint="eastAsia" w:ascii="宋体" w:hAnsi="宋体" w:cs="宋体"/>
                <w:color w:val="auto"/>
                <w:kern w:val="2"/>
                <w:sz w:val="21"/>
                <w:szCs w:val="21"/>
                <w:lang w:val="en-US" w:eastAsia="zh-CN" w:bidi="ar-SA"/>
              </w:rPr>
              <w:t>磋商</w:t>
            </w:r>
            <w:r>
              <w:rPr>
                <w:rFonts w:hint="eastAsia" w:ascii="宋体" w:hAnsi="宋体" w:eastAsia="宋体" w:cs="宋体"/>
                <w:color w:val="auto"/>
                <w:kern w:val="2"/>
                <w:sz w:val="21"/>
                <w:szCs w:val="21"/>
                <w:lang w:val="en-US" w:eastAsia="zh-CN" w:bidi="ar-SA"/>
              </w:rPr>
              <w:t>文件要求的，产品性能部分得分为0分。</w:t>
            </w:r>
          </w:p>
          <w:p>
            <w:pPr>
              <w:jc w:val="both"/>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w:t>
            </w:r>
            <w:r>
              <w:rPr>
                <w:rFonts w:hint="eastAsia" w:ascii="宋体" w:hAnsi="宋体" w:cs="宋体"/>
                <w:color w:val="auto"/>
                <w:kern w:val="2"/>
                <w:sz w:val="21"/>
                <w:szCs w:val="21"/>
                <w:lang w:val="en-US" w:eastAsia="zh-CN" w:bidi="ar-SA"/>
              </w:rPr>
              <w:t>“第二篇二、项目建设要求（二）</w:t>
            </w:r>
            <w:r>
              <w:rPr>
                <w:rFonts w:hint="eastAsia" w:ascii="宋体" w:hAnsi="宋体" w:eastAsia="宋体" w:cs="宋体"/>
                <w:color w:val="auto"/>
                <w:kern w:val="2"/>
                <w:sz w:val="21"/>
                <w:szCs w:val="21"/>
                <w:lang w:val="en-US" w:eastAsia="zh-CN" w:bidi="ar-SA"/>
              </w:rPr>
              <w:t>项目相关硬件参数要求</w:t>
            </w:r>
            <w:r>
              <w:rPr>
                <w:rFonts w:hint="eastAsia" w:ascii="宋体" w:hAnsi="宋体" w:cs="宋体"/>
                <w:color w:val="auto"/>
                <w:kern w:val="2"/>
                <w:sz w:val="21"/>
                <w:szCs w:val="21"/>
                <w:lang w:val="en-US" w:eastAsia="zh-CN" w:bidi="ar-SA"/>
              </w:rPr>
              <w:t>”中</w:t>
            </w:r>
            <w:r>
              <w:rPr>
                <w:rFonts w:hint="eastAsia" w:ascii="宋体" w:hAnsi="宋体" w:eastAsia="宋体" w:cs="宋体"/>
                <w:color w:val="auto"/>
                <w:kern w:val="2"/>
                <w:sz w:val="21"/>
                <w:szCs w:val="21"/>
                <w:lang w:val="en-US" w:eastAsia="zh-CN" w:bidi="ar-SA"/>
              </w:rPr>
              <w:t>非（*）号标注的部分每负偏离1条从起评分中扣除2分；有5条以上不满足</w:t>
            </w:r>
            <w:r>
              <w:rPr>
                <w:rFonts w:hint="eastAsia" w:ascii="宋体" w:hAnsi="宋体" w:cs="宋体"/>
                <w:color w:val="auto"/>
                <w:kern w:val="2"/>
                <w:sz w:val="21"/>
                <w:szCs w:val="21"/>
                <w:lang w:val="en-US" w:eastAsia="zh-CN" w:bidi="ar-SA"/>
              </w:rPr>
              <w:t>磋商</w:t>
            </w:r>
            <w:r>
              <w:rPr>
                <w:rFonts w:hint="eastAsia" w:ascii="宋体" w:hAnsi="宋体" w:eastAsia="宋体" w:cs="宋体"/>
                <w:color w:val="auto"/>
                <w:kern w:val="2"/>
                <w:sz w:val="21"/>
                <w:szCs w:val="21"/>
                <w:lang w:val="en-US" w:eastAsia="zh-CN" w:bidi="ar-SA"/>
              </w:rPr>
              <w:t>文件要求的，产品性能部分得分为0分。</w:t>
            </w:r>
          </w:p>
        </w:tc>
        <w:tc>
          <w:tcPr>
            <w:tcW w:w="1902" w:type="dxa"/>
            <w:vAlign w:val="center"/>
          </w:tcPr>
          <w:p>
            <w:pPr>
              <w:jc w:val="both"/>
              <w:rPr>
                <w:rFonts w:hint="default"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提供相关彩页加盖供应商公章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jc w:val="center"/>
        </w:trPr>
        <w:tc>
          <w:tcPr>
            <w:tcW w:w="741" w:type="dxa"/>
            <w:vMerge w:val="continue"/>
            <w:vAlign w:val="center"/>
          </w:tcPr>
          <w:p>
            <w:pPr>
              <w:snapToGrid w:val="0"/>
              <w:spacing w:line="360" w:lineRule="auto"/>
              <w:jc w:val="center"/>
              <w:rPr>
                <w:rFonts w:hint="eastAsia" w:ascii="宋体" w:hAnsi="宋体" w:eastAsia="宋体" w:cs="宋体"/>
                <w:color w:val="auto"/>
                <w:sz w:val="21"/>
                <w:szCs w:val="21"/>
              </w:rPr>
            </w:pPr>
          </w:p>
        </w:tc>
        <w:tc>
          <w:tcPr>
            <w:tcW w:w="1200" w:type="dxa"/>
            <w:vMerge w:val="continue"/>
            <w:vAlign w:val="center"/>
          </w:tcPr>
          <w:p>
            <w:pPr>
              <w:snapToGrid w:val="0"/>
              <w:spacing w:line="360" w:lineRule="auto"/>
              <w:rPr>
                <w:rFonts w:hint="eastAsia" w:ascii="宋体" w:hAnsi="宋体" w:eastAsia="宋体" w:cs="宋体"/>
                <w:color w:val="auto"/>
                <w:sz w:val="21"/>
                <w:szCs w:val="21"/>
              </w:rPr>
            </w:pPr>
          </w:p>
        </w:tc>
        <w:tc>
          <w:tcPr>
            <w:tcW w:w="992" w:type="dxa"/>
            <w:vAlign w:val="center"/>
          </w:tcPr>
          <w:p>
            <w:pPr>
              <w:snapToGrid w:val="0"/>
              <w:spacing w:line="360" w:lineRule="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项目实施方案（</w:t>
            </w:r>
            <w:r>
              <w:rPr>
                <w:rFonts w:hint="eastAsia" w:ascii="宋体" w:hAnsi="宋体" w:cs="宋体"/>
                <w:color w:val="auto"/>
                <w:kern w:val="2"/>
                <w:sz w:val="21"/>
                <w:szCs w:val="21"/>
                <w:lang w:val="en-US" w:eastAsia="zh-CN" w:bidi="ar-SA"/>
              </w:rPr>
              <w:t>10</w:t>
            </w:r>
            <w:r>
              <w:rPr>
                <w:rFonts w:hint="eastAsia" w:ascii="宋体" w:hAnsi="宋体" w:eastAsia="宋体" w:cs="宋体"/>
                <w:color w:val="auto"/>
                <w:kern w:val="2"/>
                <w:sz w:val="21"/>
                <w:szCs w:val="21"/>
                <w:lang w:val="en-US" w:eastAsia="zh-CN" w:bidi="ar-SA"/>
              </w:rPr>
              <w:t>分）</w:t>
            </w:r>
          </w:p>
        </w:tc>
        <w:tc>
          <w:tcPr>
            <w:tcW w:w="4982" w:type="dxa"/>
            <w:vAlign w:val="center"/>
          </w:tcPr>
          <w:p>
            <w:pPr>
              <w:snapToGrid w:val="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对本项目实施的组织机构健全、合理情况，职责明确情况；项目进度安排合理以及确保按时完成的情况进行阐述和承诺。</w:t>
            </w:r>
          </w:p>
          <w:p>
            <w:pPr>
              <w:snapToGrid w:val="0"/>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方案能满足进度时间要求，能保证在采购人规定的时间内完成。方案要素齐全、方案科学合理、操作性强为优得</w:t>
            </w:r>
            <w:r>
              <w:rPr>
                <w:rFonts w:hint="eastAsia" w:ascii="宋体" w:hAnsi="宋体" w:cs="宋体"/>
                <w:color w:val="auto"/>
                <w:kern w:val="0"/>
                <w:sz w:val="21"/>
                <w:szCs w:val="21"/>
                <w:lang w:val="en-US" w:eastAsia="zh-CN"/>
              </w:rPr>
              <w:t>10</w:t>
            </w:r>
            <w:r>
              <w:rPr>
                <w:rFonts w:hint="eastAsia" w:ascii="宋体" w:hAnsi="宋体" w:eastAsia="宋体" w:cs="宋体"/>
                <w:color w:val="auto"/>
                <w:kern w:val="0"/>
                <w:sz w:val="21"/>
                <w:szCs w:val="21"/>
              </w:rPr>
              <w:t>分</w:t>
            </w:r>
            <w:r>
              <w:rPr>
                <w:rFonts w:hint="eastAsia" w:ascii="宋体" w:hAnsi="宋体" w:eastAsia="宋体" w:cs="宋体"/>
                <w:color w:val="auto"/>
                <w:kern w:val="0"/>
                <w:sz w:val="21"/>
                <w:szCs w:val="21"/>
                <w:lang w:eastAsia="zh-CN"/>
              </w:rPr>
              <w:t>；</w:t>
            </w:r>
          </w:p>
          <w:p>
            <w:pPr>
              <w:snapToGrid w:val="0"/>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方案要素有缺失、方案不够科学合理、操作性不强为良得</w:t>
            </w:r>
            <w:r>
              <w:rPr>
                <w:rFonts w:hint="eastAsia" w:ascii="宋体" w:hAnsi="宋体" w:cs="宋体"/>
                <w:color w:val="auto"/>
                <w:kern w:val="0"/>
                <w:sz w:val="21"/>
                <w:szCs w:val="21"/>
                <w:lang w:val="en-US" w:eastAsia="zh-CN"/>
              </w:rPr>
              <w:t>6</w:t>
            </w:r>
            <w:r>
              <w:rPr>
                <w:rFonts w:hint="eastAsia" w:ascii="宋体" w:hAnsi="宋体" w:eastAsia="宋体" w:cs="宋体"/>
                <w:color w:val="auto"/>
                <w:kern w:val="0"/>
                <w:sz w:val="21"/>
                <w:szCs w:val="21"/>
              </w:rPr>
              <w:t>分</w:t>
            </w:r>
            <w:r>
              <w:rPr>
                <w:rFonts w:hint="eastAsia" w:ascii="宋体" w:hAnsi="宋体" w:eastAsia="宋体" w:cs="宋体"/>
                <w:color w:val="auto"/>
                <w:kern w:val="0"/>
                <w:sz w:val="21"/>
                <w:szCs w:val="21"/>
                <w:lang w:eastAsia="zh-CN"/>
              </w:rPr>
              <w:t>；</w:t>
            </w:r>
          </w:p>
          <w:p>
            <w:pPr>
              <w:snapToGrid w:val="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rPr>
              <w:t>方案要素缺失、方案不合理、操作性低为差得</w:t>
            </w:r>
            <w:r>
              <w:rPr>
                <w:rFonts w:hint="eastAsia" w:ascii="宋体" w:hAnsi="宋体" w:cs="宋体"/>
                <w:color w:val="auto"/>
                <w:kern w:val="0"/>
                <w:sz w:val="21"/>
                <w:szCs w:val="21"/>
                <w:lang w:val="en-US" w:eastAsia="zh-CN"/>
              </w:rPr>
              <w:t>2</w:t>
            </w:r>
            <w:r>
              <w:rPr>
                <w:rFonts w:hint="eastAsia" w:ascii="宋体" w:hAnsi="宋体" w:eastAsia="宋体" w:cs="宋体"/>
                <w:color w:val="auto"/>
                <w:kern w:val="0"/>
                <w:sz w:val="21"/>
                <w:szCs w:val="21"/>
              </w:rPr>
              <w:t>分</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未提供的得0分。</w:t>
            </w:r>
          </w:p>
        </w:tc>
        <w:tc>
          <w:tcPr>
            <w:tcW w:w="1902" w:type="dxa"/>
            <w:vAlign w:val="center"/>
          </w:tcPr>
          <w:p>
            <w:pPr>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提供方案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741" w:type="dxa"/>
            <w:vMerge w:val="continue"/>
            <w:vAlign w:val="center"/>
          </w:tcPr>
          <w:p>
            <w:pPr>
              <w:snapToGrid w:val="0"/>
              <w:spacing w:line="360" w:lineRule="auto"/>
              <w:jc w:val="center"/>
              <w:rPr>
                <w:rFonts w:hint="eastAsia" w:ascii="宋体" w:hAnsi="宋体" w:eastAsia="宋体" w:cs="宋体"/>
                <w:color w:val="auto"/>
                <w:sz w:val="21"/>
                <w:szCs w:val="21"/>
              </w:rPr>
            </w:pPr>
          </w:p>
        </w:tc>
        <w:tc>
          <w:tcPr>
            <w:tcW w:w="1200" w:type="dxa"/>
            <w:vMerge w:val="continue"/>
            <w:vAlign w:val="center"/>
          </w:tcPr>
          <w:p>
            <w:pPr>
              <w:snapToGrid w:val="0"/>
              <w:spacing w:line="360" w:lineRule="auto"/>
              <w:rPr>
                <w:rFonts w:hint="eastAsia" w:ascii="宋体" w:hAnsi="宋体" w:eastAsia="宋体" w:cs="宋体"/>
                <w:color w:val="auto"/>
                <w:sz w:val="21"/>
                <w:szCs w:val="21"/>
              </w:rPr>
            </w:pPr>
          </w:p>
        </w:tc>
        <w:tc>
          <w:tcPr>
            <w:tcW w:w="992" w:type="dxa"/>
            <w:vMerge w:val="restart"/>
            <w:vAlign w:val="center"/>
          </w:tcPr>
          <w:p>
            <w:pPr>
              <w:snapToGrid w:val="0"/>
              <w:spacing w:line="360" w:lineRule="auto"/>
              <w:rPr>
                <w:rFonts w:hint="eastAsia" w:ascii="宋体" w:hAnsi="宋体" w:eastAsia="宋体" w:cs="宋体"/>
                <w:color w:val="auto"/>
                <w:kern w:val="2"/>
                <w:sz w:val="21"/>
                <w:szCs w:val="21"/>
                <w:lang w:val="en-US" w:eastAsia="zh-CN" w:bidi="ar-SA"/>
              </w:rPr>
            </w:pPr>
          </w:p>
          <w:p>
            <w:pPr>
              <w:bidi w:val="0"/>
              <w:rPr>
                <w:rFonts w:hint="eastAsia" w:ascii="Times New Roman" w:hAnsi="Times New Roman" w:eastAsia="宋体" w:cs="Times New Roman"/>
                <w:kern w:val="2"/>
                <w:sz w:val="28"/>
                <w:lang w:val="en-US" w:eastAsia="zh-CN" w:bidi="ar-SA"/>
              </w:rPr>
            </w:pPr>
          </w:p>
          <w:p>
            <w:pPr>
              <w:bidi w:val="0"/>
              <w:jc w:val="center"/>
              <w:rPr>
                <w:rFonts w:hint="eastAsia"/>
                <w:lang w:val="en-US" w:eastAsia="zh-CN"/>
              </w:rPr>
            </w:pPr>
            <w:r>
              <w:rPr>
                <w:rFonts w:hint="eastAsia" w:ascii="宋体" w:hAnsi="宋体" w:eastAsia="宋体" w:cs="宋体"/>
                <w:color w:val="auto"/>
                <w:kern w:val="2"/>
                <w:sz w:val="21"/>
                <w:szCs w:val="21"/>
                <w:lang w:val="en-US" w:eastAsia="zh-CN" w:bidi="ar-SA"/>
              </w:rPr>
              <w:t>产品制造商实力（12分）</w:t>
            </w:r>
          </w:p>
        </w:tc>
        <w:tc>
          <w:tcPr>
            <w:tcW w:w="4982" w:type="dxa"/>
            <w:vAlign w:val="center"/>
          </w:tcPr>
          <w:p>
            <w:pPr>
              <w:snapToGrid w:val="0"/>
              <w:rPr>
                <w:rFonts w:hint="eastAsia" w:ascii="宋体" w:hAnsi="宋体" w:eastAsia="宋体" w:cs="宋体"/>
                <w:color w:val="auto"/>
                <w:kern w:val="0"/>
                <w:sz w:val="21"/>
                <w:szCs w:val="21"/>
              </w:rPr>
            </w:pPr>
            <w:r>
              <w:rPr>
                <w:rFonts w:hint="eastAsia" w:ascii="宋体" w:hAnsi="宋体" w:eastAsia="宋体" w:cs="宋体"/>
                <w:color w:val="auto"/>
                <w:kern w:val="2"/>
                <w:sz w:val="21"/>
                <w:szCs w:val="21"/>
                <w:lang w:val="en-US" w:eastAsia="zh-CN" w:bidi="ar-SA"/>
              </w:rPr>
              <w:t>产品制造商</w:t>
            </w:r>
            <w:r>
              <w:rPr>
                <w:rFonts w:hint="eastAsia" w:ascii="宋体" w:hAnsi="宋体" w:eastAsia="宋体" w:cs="宋体"/>
                <w:color w:val="000000"/>
                <w:kern w:val="0"/>
                <w:sz w:val="21"/>
                <w:szCs w:val="21"/>
                <w:lang w:val="en-US" w:eastAsia="zh-CN"/>
              </w:rPr>
              <w:t>具有ISO9001质量体系认证得2分，没有提供得0分；</w:t>
            </w:r>
          </w:p>
        </w:tc>
        <w:tc>
          <w:tcPr>
            <w:tcW w:w="1902" w:type="dxa"/>
            <w:vMerge w:val="restart"/>
            <w:vAlign w:val="center"/>
          </w:tcPr>
          <w:p>
            <w:pPr>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000000"/>
                <w:kern w:val="0"/>
                <w:sz w:val="21"/>
                <w:szCs w:val="21"/>
              </w:rPr>
              <w:t>提供相应证明材料复印件加盖</w:t>
            </w:r>
            <w:r>
              <w:rPr>
                <w:rFonts w:hint="eastAsia" w:ascii="宋体" w:hAnsi="宋体" w:eastAsia="宋体" w:cs="宋体"/>
                <w:b w:val="0"/>
                <w:bCs w:val="0"/>
                <w:color w:val="000000"/>
                <w:kern w:val="0"/>
                <w:sz w:val="21"/>
                <w:szCs w:val="21"/>
                <w:lang w:val="en-US" w:eastAsia="zh-CN"/>
              </w:rPr>
              <w:t>供应商</w:t>
            </w:r>
            <w:r>
              <w:rPr>
                <w:rFonts w:hint="eastAsia" w:ascii="宋体" w:hAnsi="宋体" w:eastAsia="宋体" w:cs="宋体"/>
                <w:color w:val="000000"/>
                <w:kern w:val="0"/>
                <w:sz w:val="21"/>
                <w:szCs w:val="21"/>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41" w:type="dxa"/>
            <w:vMerge w:val="continue"/>
            <w:vAlign w:val="center"/>
          </w:tcPr>
          <w:p>
            <w:pPr>
              <w:snapToGrid w:val="0"/>
              <w:spacing w:line="360" w:lineRule="auto"/>
              <w:jc w:val="center"/>
              <w:rPr>
                <w:rFonts w:hint="eastAsia" w:ascii="宋体" w:hAnsi="宋体" w:eastAsia="宋体" w:cs="宋体"/>
                <w:color w:val="auto"/>
                <w:sz w:val="21"/>
                <w:szCs w:val="21"/>
              </w:rPr>
            </w:pPr>
          </w:p>
        </w:tc>
        <w:tc>
          <w:tcPr>
            <w:tcW w:w="1200" w:type="dxa"/>
            <w:vMerge w:val="continue"/>
            <w:vAlign w:val="center"/>
          </w:tcPr>
          <w:p>
            <w:pPr>
              <w:snapToGrid w:val="0"/>
              <w:spacing w:line="360" w:lineRule="auto"/>
              <w:rPr>
                <w:rFonts w:hint="eastAsia" w:ascii="宋体" w:hAnsi="宋体" w:eastAsia="宋体" w:cs="宋体"/>
                <w:color w:val="auto"/>
                <w:sz w:val="21"/>
                <w:szCs w:val="21"/>
              </w:rPr>
            </w:pPr>
          </w:p>
        </w:tc>
        <w:tc>
          <w:tcPr>
            <w:tcW w:w="992" w:type="dxa"/>
            <w:vMerge w:val="continue"/>
            <w:vAlign w:val="center"/>
          </w:tcPr>
          <w:p>
            <w:pPr>
              <w:snapToGrid w:val="0"/>
              <w:spacing w:line="360" w:lineRule="auto"/>
              <w:rPr>
                <w:rFonts w:hint="eastAsia" w:ascii="宋体" w:hAnsi="宋体" w:eastAsia="宋体" w:cs="宋体"/>
                <w:color w:val="auto"/>
                <w:kern w:val="2"/>
                <w:sz w:val="21"/>
                <w:szCs w:val="21"/>
                <w:lang w:val="en-US" w:eastAsia="zh-CN" w:bidi="ar-SA"/>
              </w:rPr>
            </w:pPr>
          </w:p>
        </w:tc>
        <w:tc>
          <w:tcPr>
            <w:tcW w:w="4982" w:type="dxa"/>
            <w:vAlign w:val="center"/>
          </w:tcPr>
          <w:p>
            <w:pPr>
              <w:tabs>
                <w:tab w:val="left" w:pos="1587"/>
              </w:tabs>
              <w:snapToGrid w:val="0"/>
              <w:rPr>
                <w:rFonts w:hint="eastAsia" w:ascii="宋体" w:hAnsi="宋体" w:eastAsia="宋体" w:cs="宋体"/>
                <w:color w:val="auto"/>
                <w:kern w:val="0"/>
                <w:sz w:val="21"/>
                <w:szCs w:val="21"/>
                <w:lang w:eastAsia="zh-CN"/>
              </w:rPr>
            </w:pPr>
            <w:r>
              <w:rPr>
                <w:rFonts w:hint="eastAsia" w:ascii="宋体" w:hAnsi="宋体" w:eastAsia="宋体" w:cs="宋体"/>
                <w:color w:val="auto"/>
                <w:kern w:val="2"/>
                <w:sz w:val="21"/>
                <w:szCs w:val="21"/>
                <w:lang w:val="en-US" w:eastAsia="zh-CN" w:bidi="ar-SA"/>
              </w:rPr>
              <w:t>产品制造商</w:t>
            </w:r>
            <w:r>
              <w:rPr>
                <w:rFonts w:hint="eastAsia" w:ascii="宋体" w:hAnsi="宋体" w:eastAsia="宋体" w:cs="宋体"/>
                <w:color w:val="auto"/>
                <w:kern w:val="0"/>
                <w:sz w:val="21"/>
                <w:szCs w:val="21"/>
                <w:lang w:eastAsia="zh-CN"/>
              </w:rPr>
              <w:t>具有ISO14001环境管理体系得2分，没有提供得0分；</w:t>
            </w:r>
          </w:p>
        </w:tc>
        <w:tc>
          <w:tcPr>
            <w:tcW w:w="1902" w:type="dxa"/>
            <w:vMerge w:val="continue"/>
            <w:vAlign w:val="center"/>
          </w:tcPr>
          <w:p>
            <w:pPr>
              <w:jc w:val="both"/>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1" w:type="dxa"/>
            <w:vMerge w:val="continue"/>
            <w:vAlign w:val="center"/>
          </w:tcPr>
          <w:p>
            <w:pPr>
              <w:snapToGrid w:val="0"/>
              <w:spacing w:line="360" w:lineRule="auto"/>
              <w:jc w:val="center"/>
              <w:rPr>
                <w:rFonts w:hint="eastAsia" w:ascii="宋体" w:hAnsi="宋体" w:eastAsia="宋体" w:cs="宋体"/>
                <w:color w:val="auto"/>
                <w:sz w:val="21"/>
                <w:szCs w:val="21"/>
              </w:rPr>
            </w:pPr>
          </w:p>
        </w:tc>
        <w:tc>
          <w:tcPr>
            <w:tcW w:w="1200" w:type="dxa"/>
            <w:vMerge w:val="continue"/>
            <w:vAlign w:val="center"/>
          </w:tcPr>
          <w:p>
            <w:pPr>
              <w:snapToGrid w:val="0"/>
              <w:spacing w:line="360" w:lineRule="auto"/>
              <w:rPr>
                <w:rFonts w:hint="eastAsia" w:ascii="宋体" w:hAnsi="宋体" w:eastAsia="宋体" w:cs="宋体"/>
                <w:color w:val="auto"/>
                <w:sz w:val="21"/>
                <w:szCs w:val="21"/>
              </w:rPr>
            </w:pPr>
          </w:p>
        </w:tc>
        <w:tc>
          <w:tcPr>
            <w:tcW w:w="992" w:type="dxa"/>
            <w:vMerge w:val="continue"/>
            <w:vAlign w:val="center"/>
          </w:tcPr>
          <w:p>
            <w:pPr>
              <w:snapToGrid w:val="0"/>
              <w:spacing w:line="360" w:lineRule="auto"/>
              <w:rPr>
                <w:rFonts w:hint="eastAsia" w:ascii="宋体" w:hAnsi="宋体" w:eastAsia="宋体" w:cs="宋体"/>
                <w:color w:val="auto"/>
                <w:kern w:val="2"/>
                <w:sz w:val="21"/>
                <w:szCs w:val="21"/>
                <w:lang w:val="en-US" w:eastAsia="zh-CN" w:bidi="ar-SA"/>
              </w:rPr>
            </w:pPr>
          </w:p>
        </w:tc>
        <w:tc>
          <w:tcPr>
            <w:tcW w:w="4982" w:type="dxa"/>
            <w:vAlign w:val="center"/>
          </w:tcPr>
          <w:p>
            <w:pPr>
              <w:snapToGrid w:val="0"/>
              <w:rPr>
                <w:rFonts w:hint="eastAsia" w:ascii="宋体" w:hAnsi="宋体" w:eastAsia="宋体" w:cs="宋体"/>
                <w:color w:val="auto"/>
                <w:kern w:val="0"/>
                <w:sz w:val="21"/>
                <w:szCs w:val="21"/>
              </w:rPr>
            </w:pPr>
            <w:r>
              <w:rPr>
                <w:rFonts w:hint="eastAsia" w:ascii="宋体" w:hAnsi="宋体" w:eastAsia="宋体" w:cs="宋体"/>
                <w:color w:val="auto"/>
                <w:kern w:val="2"/>
                <w:sz w:val="21"/>
                <w:szCs w:val="21"/>
                <w:lang w:val="en-US" w:eastAsia="zh-CN" w:bidi="ar-SA"/>
              </w:rPr>
              <w:t>产品制造商</w:t>
            </w:r>
            <w:r>
              <w:rPr>
                <w:rFonts w:hint="eastAsia" w:ascii="宋体" w:hAnsi="宋体" w:eastAsia="宋体" w:cs="宋体"/>
                <w:color w:val="auto"/>
                <w:kern w:val="0"/>
                <w:sz w:val="21"/>
                <w:szCs w:val="21"/>
              </w:rPr>
              <w:t>具有ISO20000信息技术服务管理体系认证得2分，没有提供得0分；</w:t>
            </w:r>
          </w:p>
        </w:tc>
        <w:tc>
          <w:tcPr>
            <w:tcW w:w="1902" w:type="dxa"/>
            <w:vMerge w:val="continue"/>
            <w:vAlign w:val="center"/>
          </w:tcPr>
          <w:p>
            <w:pPr>
              <w:jc w:val="both"/>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1" w:type="dxa"/>
            <w:vMerge w:val="continue"/>
            <w:vAlign w:val="center"/>
          </w:tcPr>
          <w:p>
            <w:pPr>
              <w:snapToGrid w:val="0"/>
              <w:spacing w:line="360" w:lineRule="auto"/>
              <w:jc w:val="center"/>
              <w:rPr>
                <w:rFonts w:hint="eastAsia" w:ascii="宋体" w:hAnsi="宋体" w:eastAsia="宋体" w:cs="宋体"/>
                <w:color w:val="auto"/>
                <w:sz w:val="21"/>
                <w:szCs w:val="21"/>
              </w:rPr>
            </w:pPr>
          </w:p>
        </w:tc>
        <w:tc>
          <w:tcPr>
            <w:tcW w:w="1200" w:type="dxa"/>
            <w:vMerge w:val="continue"/>
            <w:vAlign w:val="center"/>
          </w:tcPr>
          <w:p>
            <w:pPr>
              <w:snapToGrid w:val="0"/>
              <w:spacing w:line="360" w:lineRule="auto"/>
              <w:rPr>
                <w:rFonts w:hint="eastAsia" w:ascii="宋体" w:hAnsi="宋体" w:eastAsia="宋体" w:cs="宋体"/>
                <w:color w:val="auto"/>
                <w:sz w:val="21"/>
                <w:szCs w:val="21"/>
              </w:rPr>
            </w:pPr>
          </w:p>
        </w:tc>
        <w:tc>
          <w:tcPr>
            <w:tcW w:w="992" w:type="dxa"/>
            <w:vMerge w:val="continue"/>
            <w:vAlign w:val="center"/>
          </w:tcPr>
          <w:p>
            <w:pPr>
              <w:snapToGrid w:val="0"/>
              <w:spacing w:line="360" w:lineRule="auto"/>
              <w:rPr>
                <w:rFonts w:hint="eastAsia" w:ascii="宋体" w:hAnsi="宋体" w:eastAsia="宋体" w:cs="宋体"/>
                <w:color w:val="auto"/>
                <w:kern w:val="2"/>
                <w:sz w:val="21"/>
                <w:szCs w:val="21"/>
                <w:lang w:val="en-US" w:eastAsia="zh-CN" w:bidi="ar-SA"/>
              </w:rPr>
            </w:pPr>
          </w:p>
        </w:tc>
        <w:tc>
          <w:tcPr>
            <w:tcW w:w="4982" w:type="dxa"/>
            <w:vAlign w:val="center"/>
          </w:tcPr>
          <w:p>
            <w:pPr>
              <w:snapToGrid w:val="0"/>
              <w:rPr>
                <w:rFonts w:hint="eastAsia" w:ascii="宋体" w:hAnsi="宋体" w:eastAsia="宋体" w:cs="宋体"/>
                <w:color w:val="auto"/>
                <w:kern w:val="0"/>
                <w:sz w:val="21"/>
                <w:szCs w:val="21"/>
              </w:rPr>
            </w:pPr>
            <w:r>
              <w:rPr>
                <w:rFonts w:hint="eastAsia" w:ascii="宋体" w:hAnsi="宋体" w:eastAsia="宋体" w:cs="宋体"/>
                <w:color w:val="auto"/>
                <w:kern w:val="2"/>
                <w:sz w:val="21"/>
                <w:szCs w:val="21"/>
                <w:lang w:val="en-US" w:eastAsia="zh-CN" w:bidi="ar-SA"/>
              </w:rPr>
              <w:t>产品制造商</w:t>
            </w:r>
            <w:r>
              <w:rPr>
                <w:rFonts w:hint="eastAsia" w:ascii="宋体" w:hAnsi="宋体" w:eastAsia="宋体" w:cs="宋体"/>
                <w:color w:val="auto"/>
                <w:kern w:val="0"/>
                <w:sz w:val="21"/>
                <w:szCs w:val="21"/>
              </w:rPr>
              <w:t>具有ISO45001认证证书得2分，没有提供得0分；</w:t>
            </w:r>
          </w:p>
        </w:tc>
        <w:tc>
          <w:tcPr>
            <w:tcW w:w="1902" w:type="dxa"/>
            <w:vMerge w:val="continue"/>
            <w:vAlign w:val="center"/>
          </w:tcPr>
          <w:p>
            <w:pPr>
              <w:jc w:val="both"/>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1" w:type="dxa"/>
            <w:vMerge w:val="continue"/>
            <w:vAlign w:val="center"/>
          </w:tcPr>
          <w:p>
            <w:pPr>
              <w:snapToGrid w:val="0"/>
              <w:spacing w:line="360" w:lineRule="auto"/>
              <w:jc w:val="center"/>
              <w:rPr>
                <w:rFonts w:hint="eastAsia" w:ascii="宋体" w:hAnsi="宋体" w:eastAsia="宋体" w:cs="宋体"/>
                <w:color w:val="auto"/>
                <w:sz w:val="21"/>
                <w:szCs w:val="21"/>
              </w:rPr>
            </w:pPr>
          </w:p>
        </w:tc>
        <w:tc>
          <w:tcPr>
            <w:tcW w:w="1200" w:type="dxa"/>
            <w:vMerge w:val="continue"/>
            <w:vAlign w:val="center"/>
          </w:tcPr>
          <w:p>
            <w:pPr>
              <w:snapToGrid w:val="0"/>
              <w:spacing w:line="360" w:lineRule="auto"/>
              <w:rPr>
                <w:rFonts w:hint="eastAsia" w:ascii="宋体" w:hAnsi="宋体" w:eastAsia="宋体" w:cs="宋体"/>
                <w:color w:val="auto"/>
                <w:sz w:val="21"/>
                <w:szCs w:val="21"/>
              </w:rPr>
            </w:pPr>
          </w:p>
        </w:tc>
        <w:tc>
          <w:tcPr>
            <w:tcW w:w="992" w:type="dxa"/>
            <w:vMerge w:val="continue"/>
            <w:vAlign w:val="center"/>
          </w:tcPr>
          <w:p>
            <w:pPr>
              <w:snapToGrid w:val="0"/>
              <w:spacing w:line="360" w:lineRule="auto"/>
              <w:rPr>
                <w:rFonts w:hint="eastAsia" w:ascii="宋体" w:hAnsi="宋体" w:eastAsia="宋体" w:cs="宋体"/>
                <w:color w:val="auto"/>
                <w:kern w:val="2"/>
                <w:sz w:val="21"/>
                <w:szCs w:val="21"/>
                <w:lang w:val="en-US" w:eastAsia="zh-CN" w:bidi="ar-SA"/>
              </w:rPr>
            </w:pPr>
          </w:p>
        </w:tc>
        <w:tc>
          <w:tcPr>
            <w:tcW w:w="4982" w:type="dxa"/>
            <w:vAlign w:val="center"/>
          </w:tcPr>
          <w:p>
            <w:pPr>
              <w:snapToGrid w:val="0"/>
              <w:rPr>
                <w:rFonts w:hint="eastAsia" w:ascii="宋体" w:hAnsi="宋体" w:eastAsia="宋体" w:cs="宋体"/>
                <w:color w:val="auto"/>
                <w:kern w:val="0"/>
                <w:sz w:val="21"/>
                <w:szCs w:val="21"/>
              </w:rPr>
            </w:pPr>
            <w:r>
              <w:rPr>
                <w:rFonts w:hint="eastAsia" w:ascii="宋体" w:hAnsi="宋体" w:eastAsia="宋体" w:cs="宋体"/>
                <w:color w:val="auto"/>
                <w:kern w:val="2"/>
                <w:sz w:val="21"/>
                <w:szCs w:val="21"/>
                <w:lang w:val="en-US" w:eastAsia="zh-CN" w:bidi="ar-SA"/>
              </w:rPr>
              <w:t>产品制造商</w:t>
            </w:r>
            <w:r>
              <w:rPr>
                <w:rFonts w:hint="eastAsia" w:ascii="宋体" w:hAnsi="宋体" w:eastAsia="宋体" w:cs="宋体"/>
                <w:color w:val="auto"/>
                <w:kern w:val="0"/>
                <w:sz w:val="21"/>
                <w:szCs w:val="21"/>
              </w:rPr>
              <w:t>具有ISO/IEC 27701 隐私信息管理体系认证得2分，没有提供得0分；</w:t>
            </w:r>
          </w:p>
        </w:tc>
        <w:tc>
          <w:tcPr>
            <w:tcW w:w="1902" w:type="dxa"/>
            <w:vMerge w:val="continue"/>
            <w:vAlign w:val="center"/>
          </w:tcPr>
          <w:p>
            <w:pPr>
              <w:jc w:val="both"/>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1" w:type="dxa"/>
            <w:vMerge w:val="continue"/>
            <w:vAlign w:val="center"/>
          </w:tcPr>
          <w:p>
            <w:pPr>
              <w:snapToGrid w:val="0"/>
              <w:spacing w:line="360" w:lineRule="auto"/>
              <w:jc w:val="center"/>
              <w:rPr>
                <w:rFonts w:hint="eastAsia" w:ascii="宋体" w:hAnsi="宋体" w:eastAsia="宋体" w:cs="宋体"/>
                <w:color w:val="auto"/>
                <w:sz w:val="21"/>
                <w:szCs w:val="21"/>
              </w:rPr>
            </w:pPr>
          </w:p>
        </w:tc>
        <w:tc>
          <w:tcPr>
            <w:tcW w:w="1200" w:type="dxa"/>
            <w:vMerge w:val="continue"/>
            <w:vAlign w:val="center"/>
          </w:tcPr>
          <w:p>
            <w:pPr>
              <w:snapToGrid w:val="0"/>
              <w:spacing w:line="360" w:lineRule="auto"/>
              <w:rPr>
                <w:rFonts w:hint="eastAsia" w:ascii="宋体" w:hAnsi="宋体" w:eastAsia="宋体" w:cs="宋体"/>
                <w:color w:val="auto"/>
                <w:sz w:val="21"/>
                <w:szCs w:val="21"/>
              </w:rPr>
            </w:pPr>
          </w:p>
        </w:tc>
        <w:tc>
          <w:tcPr>
            <w:tcW w:w="992" w:type="dxa"/>
            <w:vMerge w:val="continue"/>
            <w:vAlign w:val="center"/>
          </w:tcPr>
          <w:p>
            <w:pPr>
              <w:snapToGrid w:val="0"/>
              <w:spacing w:line="360" w:lineRule="auto"/>
              <w:rPr>
                <w:rFonts w:hint="eastAsia" w:ascii="宋体" w:hAnsi="宋体" w:eastAsia="宋体" w:cs="宋体"/>
                <w:color w:val="auto"/>
                <w:kern w:val="2"/>
                <w:sz w:val="21"/>
                <w:szCs w:val="21"/>
                <w:lang w:val="en-US" w:eastAsia="zh-CN" w:bidi="ar-SA"/>
              </w:rPr>
            </w:pPr>
          </w:p>
        </w:tc>
        <w:tc>
          <w:tcPr>
            <w:tcW w:w="4982" w:type="dxa"/>
            <w:vAlign w:val="center"/>
          </w:tcPr>
          <w:p>
            <w:pPr>
              <w:snapToGrid w:val="0"/>
              <w:rPr>
                <w:rFonts w:hint="eastAsia" w:ascii="宋体" w:hAnsi="宋体" w:eastAsia="宋体" w:cs="宋体"/>
                <w:color w:val="auto"/>
                <w:kern w:val="0"/>
                <w:sz w:val="21"/>
                <w:szCs w:val="21"/>
              </w:rPr>
            </w:pPr>
            <w:r>
              <w:rPr>
                <w:rFonts w:hint="eastAsia" w:ascii="宋体" w:hAnsi="宋体" w:eastAsia="宋体" w:cs="宋体"/>
                <w:color w:val="auto"/>
                <w:kern w:val="2"/>
                <w:sz w:val="21"/>
                <w:szCs w:val="21"/>
                <w:lang w:val="en-US" w:eastAsia="zh-CN" w:bidi="ar-SA"/>
              </w:rPr>
              <w:t>产品制造商</w:t>
            </w:r>
            <w:r>
              <w:rPr>
                <w:rFonts w:hint="eastAsia" w:ascii="宋体" w:hAnsi="宋体" w:eastAsia="宋体" w:cs="宋体"/>
                <w:color w:val="auto"/>
                <w:kern w:val="0"/>
                <w:sz w:val="21"/>
                <w:szCs w:val="21"/>
              </w:rPr>
              <w:t>具有ISO/IEC 29151 个人身份信息保护管理体系认证得2分，没有提供得0分；</w:t>
            </w:r>
          </w:p>
        </w:tc>
        <w:tc>
          <w:tcPr>
            <w:tcW w:w="1902" w:type="dxa"/>
            <w:vMerge w:val="continue"/>
            <w:vAlign w:val="center"/>
          </w:tcPr>
          <w:p>
            <w:pPr>
              <w:jc w:val="both"/>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741" w:type="dxa"/>
            <w:vAlign w:val="center"/>
          </w:tcPr>
          <w:p>
            <w:pPr>
              <w:snapToGrid w:val="0"/>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1200" w:type="dxa"/>
            <w:vAlign w:val="center"/>
          </w:tcPr>
          <w:p>
            <w:pPr>
              <w:snapToGrid w:val="0"/>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商务部分（</w:t>
            </w:r>
            <w:r>
              <w:rPr>
                <w:rFonts w:hint="eastAsia" w:ascii="宋体" w:hAnsi="宋体" w:cs="宋体"/>
                <w:color w:val="auto"/>
                <w:sz w:val="21"/>
                <w:szCs w:val="21"/>
                <w:lang w:val="en-US" w:eastAsia="zh-CN"/>
              </w:rPr>
              <w:t>8</w:t>
            </w:r>
            <w:r>
              <w:rPr>
                <w:rFonts w:hint="eastAsia" w:ascii="宋体" w:hAnsi="宋体" w:eastAsia="宋体" w:cs="宋体"/>
                <w:color w:val="auto"/>
                <w:sz w:val="21"/>
                <w:szCs w:val="21"/>
                <w:lang w:val="en-US" w:eastAsia="zh-CN"/>
              </w:rPr>
              <w:t>%）</w:t>
            </w:r>
          </w:p>
        </w:tc>
        <w:tc>
          <w:tcPr>
            <w:tcW w:w="992" w:type="dxa"/>
            <w:vAlign w:val="center"/>
          </w:tcPr>
          <w:p>
            <w:pPr>
              <w:snapToGrid w:val="0"/>
              <w:spacing w:line="360" w:lineRule="auto"/>
              <w:rPr>
                <w:rFonts w:hint="eastAsia" w:ascii="宋体" w:hAnsi="宋体" w:eastAsia="宋体" w:cs="宋体"/>
                <w:color w:val="auto"/>
                <w:kern w:val="2"/>
                <w:sz w:val="21"/>
                <w:szCs w:val="21"/>
                <w:lang w:val="en-US" w:eastAsia="zh-CN" w:bidi="ar-SA"/>
              </w:rPr>
            </w:pPr>
            <w:r>
              <w:rPr>
                <w:rFonts w:hint="eastAsia" w:ascii="宋体" w:hAnsi="宋体" w:eastAsia="宋体" w:cs="宋体"/>
                <w:color w:val="000000"/>
                <w:kern w:val="0"/>
                <w:sz w:val="21"/>
                <w:szCs w:val="21"/>
              </w:rPr>
              <w:t>售后服务</w:t>
            </w:r>
            <w:r>
              <w:rPr>
                <w:rFonts w:hint="eastAsia" w:ascii="宋体" w:hAnsi="宋体" w:eastAsia="宋体" w:cs="宋体"/>
                <w:color w:val="000000"/>
                <w:kern w:val="0"/>
                <w:sz w:val="21"/>
                <w:szCs w:val="21"/>
                <w:lang w:val="en-US" w:eastAsia="zh-CN"/>
              </w:rPr>
              <w:t>方案</w:t>
            </w:r>
            <w:r>
              <w:rPr>
                <w:rFonts w:hint="eastAsia" w:ascii="宋体" w:hAnsi="宋体" w:eastAsia="宋体" w:cs="宋体"/>
                <w:color w:val="000000"/>
                <w:kern w:val="0"/>
                <w:sz w:val="21"/>
                <w:szCs w:val="21"/>
              </w:rPr>
              <w:t>（</w:t>
            </w:r>
            <w:r>
              <w:rPr>
                <w:rFonts w:hint="eastAsia" w:ascii="宋体" w:hAnsi="宋体" w:cs="宋体"/>
                <w:color w:val="000000"/>
                <w:kern w:val="0"/>
                <w:sz w:val="21"/>
                <w:szCs w:val="21"/>
                <w:lang w:val="en-US" w:eastAsia="zh-CN"/>
              </w:rPr>
              <w:t>8</w:t>
            </w:r>
            <w:r>
              <w:rPr>
                <w:rFonts w:hint="eastAsia" w:ascii="宋体" w:hAnsi="宋体" w:eastAsia="宋体" w:cs="宋体"/>
                <w:color w:val="000000"/>
                <w:kern w:val="0"/>
                <w:sz w:val="21"/>
                <w:szCs w:val="21"/>
              </w:rPr>
              <w:t>分）</w:t>
            </w:r>
          </w:p>
        </w:tc>
        <w:tc>
          <w:tcPr>
            <w:tcW w:w="4982" w:type="dxa"/>
            <w:vAlign w:val="center"/>
          </w:tcPr>
          <w:p>
            <w:pPr>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根据</w:t>
            </w:r>
            <w:r>
              <w:rPr>
                <w:rFonts w:hint="eastAsia" w:ascii="宋体" w:hAnsi="宋体" w:eastAsia="宋体" w:cs="宋体"/>
                <w:b w:val="0"/>
                <w:bCs w:val="0"/>
                <w:color w:val="000000"/>
                <w:kern w:val="0"/>
                <w:sz w:val="21"/>
                <w:szCs w:val="21"/>
                <w:lang w:val="en-US" w:eastAsia="zh-CN"/>
              </w:rPr>
              <w:t>供应商</w:t>
            </w:r>
            <w:r>
              <w:rPr>
                <w:rFonts w:hint="eastAsia" w:ascii="宋体" w:hAnsi="宋体" w:eastAsia="宋体" w:cs="宋体"/>
                <w:color w:val="000000"/>
                <w:kern w:val="0"/>
                <w:sz w:val="21"/>
                <w:szCs w:val="21"/>
              </w:rPr>
              <w:t>承诺提供的售后服务方案情况进行打分</w:t>
            </w:r>
            <w:r>
              <w:rPr>
                <w:rFonts w:hint="eastAsia" w:ascii="宋体" w:hAnsi="宋体" w:eastAsia="宋体" w:cs="宋体"/>
                <w:color w:val="000000"/>
                <w:kern w:val="0"/>
                <w:sz w:val="21"/>
                <w:szCs w:val="21"/>
                <w:lang w:eastAsia="zh-CN"/>
              </w:rPr>
              <w:t>。</w:t>
            </w:r>
          </w:p>
          <w:p>
            <w:pPr>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方案科学、合理、操作性强得</w:t>
            </w:r>
            <w:r>
              <w:rPr>
                <w:rFonts w:hint="eastAsia" w:ascii="宋体" w:hAnsi="宋体" w:cs="宋体"/>
                <w:color w:val="000000"/>
                <w:kern w:val="0"/>
                <w:sz w:val="21"/>
                <w:szCs w:val="21"/>
                <w:lang w:val="en-US" w:eastAsia="zh-CN"/>
              </w:rPr>
              <w:t>8</w:t>
            </w:r>
            <w:r>
              <w:rPr>
                <w:rFonts w:hint="eastAsia" w:ascii="宋体" w:hAnsi="宋体" w:eastAsia="宋体" w:cs="宋体"/>
                <w:color w:val="000000"/>
                <w:kern w:val="0"/>
                <w:sz w:val="21"/>
                <w:szCs w:val="21"/>
              </w:rPr>
              <w:t>分</w:t>
            </w:r>
            <w:r>
              <w:rPr>
                <w:rFonts w:hint="eastAsia" w:ascii="宋体" w:hAnsi="宋体" w:eastAsia="宋体" w:cs="宋体"/>
                <w:color w:val="000000"/>
                <w:kern w:val="0"/>
                <w:sz w:val="21"/>
                <w:szCs w:val="21"/>
                <w:lang w:eastAsia="zh-CN"/>
              </w:rPr>
              <w:t>；</w:t>
            </w:r>
          </w:p>
          <w:p>
            <w:pPr>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方案</w:t>
            </w:r>
            <w:r>
              <w:rPr>
                <w:rFonts w:hint="eastAsia" w:ascii="宋体" w:hAnsi="宋体" w:cs="宋体"/>
                <w:color w:val="000000"/>
                <w:kern w:val="0"/>
                <w:sz w:val="21"/>
                <w:szCs w:val="21"/>
                <w:lang w:val="en-US" w:eastAsia="zh-CN"/>
              </w:rPr>
              <w:t>较</w:t>
            </w:r>
            <w:r>
              <w:rPr>
                <w:rFonts w:hint="eastAsia" w:ascii="宋体" w:hAnsi="宋体" w:eastAsia="宋体" w:cs="宋体"/>
                <w:color w:val="000000"/>
                <w:kern w:val="0"/>
                <w:sz w:val="21"/>
                <w:szCs w:val="21"/>
              </w:rPr>
              <w:t>科学、</w:t>
            </w:r>
            <w:r>
              <w:rPr>
                <w:rFonts w:hint="eastAsia" w:ascii="宋体" w:hAnsi="宋体" w:cs="宋体"/>
                <w:color w:val="000000"/>
                <w:kern w:val="0"/>
                <w:sz w:val="21"/>
                <w:szCs w:val="21"/>
                <w:lang w:val="en-US" w:eastAsia="zh-CN"/>
              </w:rPr>
              <w:t>较</w:t>
            </w:r>
            <w:r>
              <w:rPr>
                <w:rFonts w:hint="eastAsia" w:ascii="宋体" w:hAnsi="宋体" w:eastAsia="宋体" w:cs="宋体"/>
                <w:color w:val="000000"/>
                <w:kern w:val="0"/>
                <w:sz w:val="21"/>
                <w:szCs w:val="21"/>
              </w:rPr>
              <w:t>合理、操作性</w:t>
            </w:r>
            <w:r>
              <w:rPr>
                <w:rFonts w:hint="eastAsia" w:ascii="宋体" w:hAnsi="宋体" w:cs="宋体"/>
                <w:color w:val="000000"/>
                <w:kern w:val="0"/>
                <w:sz w:val="21"/>
                <w:szCs w:val="21"/>
                <w:lang w:val="en-US" w:eastAsia="zh-CN"/>
              </w:rPr>
              <w:t>较</w:t>
            </w:r>
            <w:r>
              <w:rPr>
                <w:rFonts w:hint="eastAsia" w:ascii="宋体" w:hAnsi="宋体" w:eastAsia="宋体" w:cs="宋体"/>
                <w:color w:val="000000"/>
                <w:kern w:val="0"/>
                <w:sz w:val="21"/>
                <w:szCs w:val="21"/>
              </w:rPr>
              <w:t>强得</w:t>
            </w:r>
            <w:r>
              <w:rPr>
                <w:rFonts w:hint="eastAsia" w:ascii="宋体" w:hAnsi="宋体" w:cs="宋体"/>
                <w:color w:val="000000"/>
                <w:kern w:val="0"/>
                <w:sz w:val="21"/>
                <w:szCs w:val="21"/>
                <w:lang w:val="en-US" w:eastAsia="zh-CN"/>
              </w:rPr>
              <w:t>5</w:t>
            </w:r>
            <w:r>
              <w:rPr>
                <w:rFonts w:hint="eastAsia" w:ascii="宋体" w:hAnsi="宋体" w:eastAsia="宋体" w:cs="宋体"/>
                <w:color w:val="000000"/>
                <w:kern w:val="0"/>
                <w:sz w:val="21"/>
                <w:szCs w:val="21"/>
              </w:rPr>
              <w:t>分</w:t>
            </w:r>
            <w:r>
              <w:rPr>
                <w:rFonts w:hint="eastAsia" w:ascii="宋体" w:hAnsi="宋体" w:eastAsia="宋体" w:cs="宋体"/>
                <w:color w:val="000000"/>
                <w:kern w:val="0"/>
                <w:sz w:val="21"/>
                <w:szCs w:val="21"/>
                <w:lang w:eastAsia="zh-CN"/>
              </w:rPr>
              <w:t>；</w:t>
            </w:r>
          </w:p>
          <w:p>
            <w:pPr>
              <w:jc w:val="both"/>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方案</w:t>
            </w:r>
            <w:r>
              <w:rPr>
                <w:rFonts w:hint="eastAsia" w:ascii="宋体" w:hAnsi="宋体" w:eastAsia="宋体" w:cs="宋体"/>
                <w:color w:val="000000"/>
                <w:kern w:val="0"/>
                <w:sz w:val="21"/>
                <w:szCs w:val="21"/>
                <w:lang w:val="en-US" w:eastAsia="zh-CN"/>
              </w:rPr>
              <w:t>一般</w:t>
            </w:r>
            <w:r>
              <w:rPr>
                <w:rFonts w:hint="eastAsia" w:ascii="宋体" w:hAnsi="宋体" w:eastAsia="宋体" w:cs="宋体"/>
                <w:color w:val="000000"/>
                <w:kern w:val="0"/>
                <w:sz w:val="21"/>
                <w:szCs w:val="21"/>
              </w:rPr>
              <w:t>科学、</w:t>
            </w:r>
            <w:r>
              <w:rPr>
                <w:rFonts w:hint="eastAsia" w:ascii="宋体" w:hAnsi="宋体" w:cs="宋体"/>
                <w:color w:val="000000"/>
                <w:kern w:val="0"/>
                <w:sz w:val="21"/>
                <w:szCs w:val="21"/>
                <w:lang w:val="en-US" w:eastAsia="zh-CN"/>
              </w:rPr>
              <w:t>一般</w:t>
            </w:r>
            <w:r>
              <w:rPr>
                <w:rFonts w:hint="eastAsia" w:ascii="宋体" w:hAnsi="宋体" w:eastAsia="宋体" w:cs="宋体"/>
                <w:color w:val="000000"/>
                <w:kern w:val="0"/>
                <w:sz w:val="21"/>
                <w:szCs w:val="21"/>
              </w:rPr>
              <w:t>合理、操作性</w:t>
            </w:r>
            <w:r>
              <w:rPr>
                <w:rFonts w:hint="eastAsia" w:ascii="宋体" w:hAnsi="宋体" w:cs="宋体"/>
                <w:color w:val="000000"/>
                <w:kern w:val="0"/>
                <w:sz w:val="21"/>
                <w:szCs w:val="21"/>
                <w:lang w:val="en-US" w:eastAsia="zh-CN"/>
              </w:rPr>
              <w:t>一般</w:t>
            </w:r>
            <w:r>
              <w:rPr>
                <w:rFonts w:hint="eastAsia" w:ascii="宋体" w:hAnsi="宋体" w:eastAsia="宋体" w:cs="宋体"/>
                <w:color w:val="000000"/>
                <w:kern w:val="0"/>
                <w:sz w:val="21"/>
                <w:szCs w:val="21"/>
              </w:rPr>
              <w:t>得</w:t>
            </w:r>
            <w:r>
              <w:rPr>
                <w:rFonts w:hint="eastAsia" w:ascii="宋体" w:hAnsi="宋体" w:cs="宋体"/>
                <w:color w:val="000000"/>
                <w:kern w:val="0"/>
                <w:sz w:val="21"/>
                <w:szCs w:val="21"/>
                <w:lang w:val="en-US" w:eastAsia="zh-CN"/>
              </w:rPr>
              <w:t>2</w:t>
            </w:r>
            <w:r>
              <w:rPr>
                <w:rFonts w:hint="eastAsia" w:ascii="宋体" w:hAnsi="宋体" w:eastAsia="宋体" w:cs="宋体"/>
                <w:color w:val="000000"/>
                <w:kern w:val="0"/>
                <w:sz w:val="21"/>
                <w:szCs w:val="21"/>
              </w:rPr>
              <w:t>分</w:t>
            </w:r>
            <w:r>
              <w:rPr>
                <w:rFonts w:hint="eastAsia" w:ascii="宋体" w:hAnsi="宋体" w:eastAsia="宋体" w:cs="宋体"/>
                <w:color w:val="000000"/>
                <w:kern w:val="0"/>
                <w:sz w:val="21"/>
                <w:szCs w:val="21"/>
                <w:lang w:eastAsia="zh-CN"/>
              </w:rPr>
              <w:t>；</w:t>
            </w:r>
          </w:p>
          <w:p>
            <w:pPr>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000000"/>
                <w:kern w:val="0"/>
                <w:sz w:val="21"/>
                <w:szCs w:val="21"/>
              </w:rPr>
              <w:t>方案</w:t>
            </w:r>
            <w:r>
              <w:rPr>
                <w:rFonts w:hint="eastAsia" w:ascii="宋体" w:hAnsi="宋体" w:cs="宋体"/>
                <w:color w:val="000000"/>
                <w:kern w:val="0"/>
                <w:sz w:val="21"/>
                <w:szCs w:val="21"/>
                <w:lang w:val="en-US" w:eastAsia="zh-CN"/>
              </w:rPr>
              <w:t>不</w:t>
            </w:r>
            <w:r>
              <w:rPr>
                <w:rFonts w:hint="eastAsia" w:ascii="宋体" w:hAnsi="宋体" w:eastAsia="宋体" w:cs="宋体"/>
                <w:color w:val="000000"/>
                <w:kern w:val="0"/>
                <w:sz w:val="21"/>
                <w:szCs w:val="21"/>
              </w:rPr>
              <w:t>科学、</w:t>
            </w:r>
            <w:r>
              <w:rPr>
                <w:rFonts w:hint="eastAsia" w:ascii="宋体" w:hAnsi="宋体" w:cs="宋体"/>
                <w:color w:val="000000"/>
                <w:kern w:val="0"/>
                <w:sz w:val="21"/>
                <w:szCs w:val="21"/>
                <w:lang w:val="en-US" w:eastAsia="zh-CN"/>
              </w:rPr>
              <w:t>不</w:t>
            </w:r>
            <w:r>
              <w:rPr>
                <w:rFonts w:hint="eastAsia" w:ascii="宋体" w:hAnsi="宋体" w:eastAsia="宋体" w:cs="宋体"/>
                <w:color w:val="000000"/>
                <w:kern w:val="0"/>
                <w:sz w:val="21"/>
                <w:szCs w:val="21"/>
              </w:rPr>
              <w:t>合理、操作性</w:t>
            </w:r>
            <w:r>
              <w:rPr>
                <w:rFonts w:hint="eastAsia" w:ascii="宋体" w:hAnsi="宋体" w:cs="宋体"/>
                <w:color w:val="000000"/>
                <w:kern w:val="0"/>
                <w:sz w:val="21"/>
                <w:szCs w:val="21"/>
                <w:lang w:val="en-US" w:eastAsia="zh-CN"/>
              </w:rPr>
              <w:t>不</w:t>
            </w:r>
            <w:r>
              <w:rPr>
                <w:rFonts w:hint="eastAsia" w:ascii="宋体" w:hAnsi="宋体" w:eastAsia="宋体" w:cs="宋体"/>
                <w:color w:val="000000"/>
                <w:kern w:val="0"/>
                <w:sz w:val="21"/>
                <w:szCs w:val="21"/>
              </w:rPr>
              <w:t>强</w:t>
            </w:r>
            <w:r>
              <w:rPr>
                <w:rFonts w:hint="eastAsia" w:ascii="宋体" w:hAnsi="宋体" w:cs="宋体"/>
                <w:color w:val="000000"/>
                <w:kern w:val="0"/>
                <w:sz w:val="21"/>
                <w:szCs w:val="21"/>
                <w:lang w:val="en-US" w:eastAsia="zh-CN"/>
              </w:rPr>
              <w:t>或</w:t>
            </w:r>
            <w:r>
              <w:rPr>
                <w:rFonts w:hint="eastAsia" w:ascii="宋体" w:hAnsi="宋体" w:eastAsia="宋体" w:cs="宋体"/>
                <w:color w:val="000000"/>
                <w:kern w:val="0"/>
                <w:sz w:val="21"/>
                <w:szCs w:val="21"/>
              </w:rPr>
              <w:t>未提供得0分。</w:t>
            </w:r>
          </w:p>
        </w:tc>
        <w:tc>
          <w:tcPr>
            <w:tcW w:w="1902" w:type="dxa"/>
            <w:vAlign w:val="center"/>
          </w:tcPr>
          <w:p>
            <w:pPr>
              <w:pStyle w:val="3"/>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提供售后服务方案</w:t>
            </w:r>
          </w:p>
        </w:tc>
      </w:tr>
    </w:tbl>
    <w:p>
      <w:pPr>
        <w:snapToGrid w:val="0"/>
        <w:spacing w:line="400" w:lineRule="exact"/>
        <w:ind w:firstLine="480" w:firstLineChars="200"/>
        <w:textAlignment w:val="baseline"/>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注：关于小微企业报价扣除比例说明</w:t>
      </w:r>
    </w:p>
    <w:p>
      <w:pPr>
        <w:snapToGrid w:val="0"/>
        <w:spacing w:line="400" w:lineRule="exact"/>
        <w:ind w:firstLine="480" w:firstLineChars="200"/>
        <w:textAlignment w:val="baseline"/>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1.对小型企业和微型企业给予10%的扣除，以扣除后的报价参与评审。</w:t>
      </w:r>
    </w:p>
    <w:p>
      <w:pPr>
        <w:snapToGrid w:val="0"/>
        <w:spacing w:line="400" w:lineRule="exact"/>
        <w:ind w:firstLine="480" w:firstLineChars="200"/>
        <w:textAlignment w:val="baseline"/>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2.监狱企业、残疾人福利性单位属于微型企业的，应提供中小微企业声明函（详见第七篇 五、其他“中小微企业声明函”）。未提供以上资料的监狱企业、残疾人福利性单位视同小型企业。</w:t>
      </w:r>
    </w:p>
    <w:p>
      <w:pPr>
        <w:pStyle w:val="7"/>
        <w:spacing w:before="0" w:after="0" w:line="400" w:lineRule="exact"/>
        <w:rPr>
          <w:rFonts w:hint="eastAsia" w:ascii="宋体" w:hAnsi="宋体" w:eastAsia="宋体" w:cs="宋体"/>
          <w:sz w:val="24"/>
          <w:szCs w:val="24"/>
          <w:lang w:val="en-US" w:eastAsia="zh-CN"/>
        </w:rPr>
      </w:pPr>
      <w:bookmarkStart w:id="41" w:name="_Toc19165"/>
      <w:r>
        <w:rPr>
          <w:rFonts w:hint="eastAsia" w:ascii="宋体" w:hAnsi="宋体" w:eastAsia="宋体" w:cs="宋体"/>
          <w:sz w:val="24"/>
          <w:szCs w:val="24"/>
          <w:lang w:val="en-US" w:eastAsia="zh-CN"/>
        </w:rPr>
        <w:t>三、无效响应</w:t>
      </w:r>
      <w:bookmarkEnd w:id="41"/>
    </w:p>
    <w:p>
      <w:pPr>
        <w:snapToGrid w:val="0"/>
        <w:spacing w:line="400" w:lineRule="exact"/>
        <w:ind w:firstLine="480" w:firstLineChars="200"/>
        <w:textAlignment w:val="baseline"/>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供应商发生以下条款情况之一者，视为无效响应，其响应文件将被拒绝：</w:t>
      </w:r>
    </w:p>
    <w:p>
      <w:pPr>
        <w:snapToGrid w:val="0"/>
        <w:spacing w:line="400" w:lineRule="exact"/>
        <w:ind w:firstLine="480" w:firstLineChars="200"/>
        <w:textAlignment w:val="baseline"/>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（一）</w:t>
      </w:r>
      <w:r>
        <w:rPr>
          <w:rFonts w:hint="eastAsia" w:ascii="宋体" w:hAnsi="宋体" w:cs="宋体"/>
          <w:color w:val="000000" w:themeColor="text1"/>
          <w:sz w:val="24"/>
          <w:szCs w:val="24"/>
          <w14:textFill>
            <w14:solidFill>
              <w14:schemeClr w14:val="tx1"/>
            </w14:solidFill>
          </w14:textFill>
        </w:rPr>
        <w:t>供应商不符合规定的资格条件的；</w:t>
      </w:r>
    </w:p>
    <w:p>
      <w:pPr>
        <w:snapToGrid w:val="0"/>
        <w:spacing w:line="400" w:lineRule="exact"/>
        <w:ind w:firstLine="480" w:firstLineChars="200"/>
        <w:textAlignment w:val="baseline"/>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（二）</w:t>
      </w:r>
      <w:r>
        <w:rPr>
          <w:rFonts w:hint="eastAsia" w:ascii="宋体" w:hAnsi="宋体" w:cs="宋体"/>
          <w:color w:val="000000" w:themeColor="text1"/>
          <w:sz w:val="24"/>
          <w:szCs w:val="24"/>
          <w14:textFill>
            <w14:solidFill>
              <w14:schemeClr w14:val="tx1"/>
            </w14:solidFill>
          </w14:textFill>
        </w:rPr>
        <w:t>供应商的法定代表人（或其授权代表）或自然人未参加磋商；</w:t>
      </w:r>
    </w:p>
    <w:p>
      <w:pPr>
        <w:snapToGrid w:val="0"/>
        <w:spacing w:line="400" w:lineRule="exact"/>
        <w:ind w:firstLine="480" w:firstLineChars="200"/>
        <w:textAlignment w:val="baseline"/>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（三）供应商所提交的响应文件不按“第七篇响应文件编制要求”要求签署或盖章；</w:t>
      </w:r>
    </w:p>
    <w:p>
      <w:pPr>
        <w:snapToGrid w:val="0"/>
        <w:spacing w:line="400" w:lineRule="exact"/>
        <w:ind w:firstLine="480" w:firstLineChars="200"/>
        <w:textAlignment w:val="baseline"/>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（四）供应商的最后报价超过采购预算或最高限价的；</w:t>
      </w:r>
    </w:p>
    <w:p>
      <w:pPr>
        <w:snapToGrid w:val="0"/>
        <w:spacing w:line="400" w:lineRule="exact"/>
        <w:ind w:firstLine="480" w:firstLineChars="200"/>
        <w:textAlignment w:val="baseline"/>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（五）法定代表人为同一个人的两个及两个以上法人，母公司、全资子公司及其控股公司，在同一包采购中同时参与磋商；</w:t>
      </w:r>
    </w:p>
    <w:p>
      <w:pPr>
        <w:snapToGrid w:val="0"/>
        <w:spacing w:line="400" w:lineRule="exact"/>
        <w:ind w:firstLine="480" w:firstLineChars="200"/>
        <w:textAlignment w:val="baseline"/>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（六）单位负责人为同一人或者存在直接控股、管理关系的不同供应商，参加同一合同项下的政府采购活动的；</w:t>
      </w:r>
    </w:p>
    <w:p>
      <w:pPr>
        <w:snapToGrid w:val="0"/>
        <w:spacing w:line="400" w:lineRule="exact"/>
        <w:ind w:firstLine="480" w:firstLineChars="200"/>
        <w:textAlignment w:val="baseline"/>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（七）为采购项目提供整体设计、规范编制或者项目管理、监理、检测等服务的供应商，再参加该采购项目的其他采购活动；</w:t>
      </w:r>
    </w:p>
    <w:p>
      <w:pPr>
        <w:snapToGrid w:val="0"/>
        <w:spacing w:line="400" w:lineRule="exact"/>
        <w:ind w:firstLine="480" w:firstLineChars="200"/>
        <w:textAlignment w:val="baseline"/>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（八）供应商磋商有效期不满足竞争性磋商文件要求的；</w:t>
      </w:r>
    </w:p>
    <w:p>
      <w:pPr>
        <w:snapToGrid w:val="0"/>
        <w:spacing w:line="400" w:lineRule="exact"/>
        <w:ind w:firstLine="480" w:firstLineChars="200"/>
        <w:textAlignment w:val="baseline"/>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（九）供应商响应文件内容有与国家现行法律法规相违背的内容，或附有采购人无法接受的条件；</w:t>
      </w:r>
    </w:p>
    <w:p>
      <w:pPr>
        <w:snapToGrid w:val="0"/>
        <w:spacing w:line="400" w:lineRule="exact"/>
        <w:ind w:firstLine="480" w:firstLineChars="200"/>
        <w:textAlignment w:val="baseline"/>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（十）法律、法规和竞争性磋商文件规定的其他无效情形。</w:t>
      </w:r>
    </w:p>
    <w:p>
      <w:pPr>
        <w:pStyle w:val="7"/>
        <w:spacing w:before="0" w:after="0" w:line="400" w:lineRule="exact"/>
        <w:rPr>
          <w:rFonts w:hint="eastAsia" w:ascii="宋体" w:hAnsi="宋体" w:eastAsia="宋体" w:cs="宋体"/>
          <w:sz w:val="24"/>
          <w:szCs w:val="24"/>
          <w:lang w:val="en-US" w:eastAsia="zh-CN"/>
        </w:rPr>
      </w:pPr>
      <w:bookmarkStart w:id="42" w:name="_Toc14647"/>
      <w:r>
        <w:rPr>
          <w:rFonts w:hint="eastAsia" w:ascii="宋体" w:hAnsi="宋体" w:eastAsia="宋体" w:cs="宋体"/>
          <w:sz w:val="24"/>
          <w:szCs w:val="24"/>
          <w:lang w:val="en-US" w:eastAsia="zh-CN"/>
        </w:rPr>
        <w:t>四、</w:t>
      </w:r>
      <w:bookmarkEnd w:id="39"/>
      <w:bookmarkEnd w:id="40"/>
      <w:r>
        <w:rPr>
          <w:rFonts w:hint="eastAsia" w:ascii="宋体" w:hAnsi="宋体" w:eastAsia="宋体" w:cs="宋体"/>
          <w:sz w:val="24"/>
          <w:szCs w:val="24"/>
          <w:lang w:val="en-US" w:eastAsia="zh-CN"/>
        </w:rPr>
        <w:t>采购终止</w:t>
      </w:r>
      <w:bookmarkEnd w:id="42"/>
    </w:p>
    <w:p>
      <w:pPr>
        <w:snapToGrid w:val="0"/>
        <w:spacing w:line="400" w:lineRule="exact"/>
        <w:ind w:firstLine="480" w:firstLineChars="200"/>
        <w:textAlignment w:val="baseline"/>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出现下列情形之一的，采购人或者采购代理机构应当终止竞争性磋商采购活动，发布项目终止公告并说明原因，重新开展采购活动：</w:t>
      </w:r>
    </w:p>
    <w:p>
      <w:pPr>
        <w:snapToGrid w:val="0"/>
        <w:spacing w:line="400" w:lineRule="exact"/>
        <w:ind w:firstLine="480" w:firstLineChars="200"/>
        <w:textAlignment w:val="baseline"/>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（一）因情况变化，不再符合规定的竞争性磋商采购方式适用情形的；</w:t>
      </w:r>
    </w:p>
    <w:p>
      <w:pPr>
        <w:snapToGrid w:val="0"/>
        <w:spacing w:line="400" w:lineRule="exact"/>
        <w:ind w:firstLine="480" w:firstLineChars="200"/>
        <w:textAlignment w:val="baseline"/>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（二）出现影响采购公正的违法、违规行为的；</w:t>
      </w:r>
    </w:p>
    <w:p>
      <w:pPr>
        <w:widowControl/>
        <w:jc w:val="left"/>
        <w:rPr>
          <w:rFonts w:ascii="宋体" w:hAnsi="宋体"/>
          <w:b/>
          <w:color w:val="000000" w:themeColor="text1"/>
          <w:sz w:val="36"/>
          <w:szCs w:val="36"/>
          <w14:textFill>
            <w14:solidFill>
              <w14:schemeClr w14:val="tx1"/>
            </w14:solidFill>
          </w14:textFill>
        </w:rPr>
      </w:pPr>
      <w:bookmarkStart w:id="43" w:name="_Toc6233"/>
      <w:bookmarkStart w:id="44" w:name="_Toc512413890"/>
      <w:bookmarkStart w:id="45" w:name="_Toc507411003"/>
      <w:bookmarkStart w:id="46" w:name="_Toc12789059"/>
      <w:bookmarkStart w:id="47" w:name="_Toc11641055"/>
      <w:r>
        <w:rPr>
          <w:rFonts w:hAnsi="宋体"/>
          <w:b/>
          <w:color w:val="000000" w:themeColor="text1"/>
          <w:sz w:val="36"/>
          <w:szCs w:val="36"/>
          <w14:textFill>
            <w14:solidFill>
              <w14:schemeClr w14:val="tx1"/>
            </w14:solidFill>
          </w14:textFill>
        </w:rPr>
        <w:br w:type="page"/>
      </w:r>
    </w:p>
    <w:p>
      <w:pPr>
        <w:pStyle w:val="6"/>
        <w:spacing w:line="360" w:lineRule="auto"/>
        <w:jc w:val="center"/>
        <w:textAlignment w:val="baseline"/>
        <w:rPr>
          <w:rFonts w:hAnsi="宋体"/>
          <w:b/>
          <w:color w:val="000000" w:themeColor="text1"/>
          <w:sz w:val="36"/>
          <w:szCs w:val="36"/>
          <w14:textFill>
            <w14:solidFill>
              <w14:schemeClr w14:val="tx1"/>
            </w14:solidFill>
          </w14:textFill>
        </w:rPr>
      </w:pPr>
      <w:bookmarkStart w:id="48" w:name="_Toc31318"/>
      <w:r>
        <w:rPr>
          <w:rFonts w:hint="eastAsia" w:hAnsi="宋体"/>
          <w:b/>
          <w:color w:val="000000" w:themeColor="text1"/>
          <w:sz w:val="36"/>
          <w:szCs w:val="36"/>
          <w14:textFill>
            <w14:solidFill>
              <w14:schemeClr w14:val="tx1"/>
            </w14:solidFill>
          </w14:textFill>
        </w:rPr>
        <w:t>第五篇  供应商须知</w:t>
      </w:r>
      <w:bookmarkEnd w:id="43"/>
      <w:bookmarkEnd w:id="48"/>
    </w:p>
    <w:p>
      <w:pPr>
        <w:pStyle w:val="8"/>
        <w:snapToGrid w:val="0"/>
        <w:spacing w:before="0" w:after="0" w:line="440" w:lineRule="exact"/>
        <w:textAlignment w:val="baseline"/>
        <w:rPr>
          <w:rFonts w:ascii="宋体" w:hAnsi="宋体"/>
          <w:color w:val="000000" w:themeColor="text1"/>
          <w:sz w:val="24"/>
          <w:szCs w:val="24"/>
          <w14:textFill>
            <w14:solidFill>
              <w14:schemeClr w14:val="tx1"/>
            </w14:solidFill>
          </w14:textFill>
        </w:rPr>
      </w:pPr>
      <w:bookmarkStart w:id="49" w:name="_Toc342913389"/>
      <w:bookmarkStart w:id="50" w:name="_Toc7180"/>
      <w:bookmarkStart w:id="51" w:name="_Toc11038"/>
      <w:r>
        <w:rPr>
          <w:rFonts w:hint="eastAsia" w:ascii="宋体" w:hAnsi="宋体"/>
          <w:color w:val="000000" w:themeColor="text1"/>
          <w:sz w:val="24"/>
          <w:szCs w:val="24"/>
          <w14:textFill>
            <w14:solidFill>
              <w14:schemeClr w14:val="tx1"/>
            </w14:solidFill>
          </w14:textFill>
        </w:rPr>
        <w:t>一、磋商费用</w:t>
      </w:r>
      <w:bookmarkEnd w:id="49"/>
      <w:bookmarkEnd w:id="50"/>
      <w:bookmarkEnd w:id="51"/>
    </w:p>
    <w:p>
      <w:pPr>
        <w:pStyle w:val="184"/>
        <w:snapToGrid w:val="0"/>
        <w:spacing w:line="400" w:lineRule="exact"/>
        <w:ind w:firstLine="480" w:firstLineChars="200"/>
        <w:textAlignment w:val="baseline"/>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参与磋商的供应商应承担其编制响应文件与递交响应文件所涉及的一切费用，不论磋商结果如何，采购人和采购代理机构在任何情况下无义务也无责任承担这些费用。</w:t>
      </w:r>
    </w:p>
    <w:p>
      <w:pPr>
        <w:pStyle w:val="8"/>
        <w:tabs>
          <w:tab w:val="left" w:pos="2640"/>
        </w:tabs>
        <w:snapToGrid w:val="0"/>
        <w:spacing w:before="0" w:after="0" w:line="400" w:lineRule="exact"/>
        <w:textAlignment w:val="baseline"/>
        <w:rPr>
          <w:rFonts w:ascii="宋体" w:hAnsi="宋体"/>
          <w:color w:val="000000" w:themeColor="text1"/>
          <w:sz w:val="24"/>
          <w:szCs w:val="24"/>
          <w14:textFill>
            <w14:solidFill>
              <w14:schemeClr w14:val="tx1"/>
            </w14:solidFill>
          </w14:textFill>
        </w:rPr>
      </w:pPr>
      <w:bookmarkStart w:id="52" w:name="_Toc342913391"/>
      <w:bookmarkStart w:id="53" w:name="_Toc12872"/>
      <w:bookmarkStart w:id="54" w:name="_Toc6097"/>
      <w:r>
        <w:rPr>
          <w:rFonts w:hint="eastAsia" w:ascii="宋体" w:hAnsi="宋体"/>
          <w:color w:val="000000" w:themeColor="text1"/>
          <w:sz w:val="24"/>
          <w:szCs w:val="24"/>
          <w14:textFill>
            <w14:solidFill>
              <w14:schemeClr w14:val="tx1"/>
            </w14:solidFill>
          </w14:textFill>
        </w:rPr>
        <w:t>二、竞争性磋商文件</w:t>
      </w:r>
      <w:bookmarkEnd w:id="52"/>
      <w:bookmarkEnd w:id="53"/>
      <w:bookmarkEnd w:id="54"/>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（一）竞争性磋商文件由采购邀请书、项目服务需求、供应商须知、项目商务需求、磋商程序及方法、评审标准、无效响应和采购终止、供应商须知、政府采购合同、响应文件编制要求七部分组成。</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（二）采购人（或采购代理机构）所作的一切有效的书面通知、修改及补充，都是竞争性磋商文件不可分割的部分。</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（三）竞争性磋商文件的解释</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供应商如对竞争性磋商文件有疑问，必须以书面形式在提交响应文件截止时间3个工作日前向采购人（或采购代理机构）要求澄清，采购人（或采购代理机构）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（四）本竞争性磋商文件中，磋商小组根据与供应商进行磋商可能实质性变动的内容为竞争性磋商文件第二、三、六篇全部内容。</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（五）评审的依据为竞争性磋商文件和响应文件（含有效的书面承诺）。磋商小组判断响应文件对竞争性磋商文件的响应，仅基于响应文件本身而不靠外部证据。据。</w:t>
      </w:r>
    </w:p>
    <w:p>
      <w:pPr>
        <w:pStyle w:val="8"/>
        <w:snapToGrid w:val="0"/>
        <w:spacing w:before="0" w:after="0" w:line="400" w:lineRule="exact"/>
        <w:textAlignment w:val="baseline"/>
        <w:rPr>
          <w:rFonts w:ascii="宋体" w:hAnsi="宋体"/>
          <w:color w:val="000000" w:themeColor="text1"/>
          <w:sz w:val="24"/>
          <w:szCs w:val="24"/>
          <w14:textFill>
            <w14:solidFill>
              <w14:schemeClr w14:val="tx1"/>
            </w14:solidFill>
          </w14:textFill>
        </w:rPr>
      </w:pPr>
      <w:bookmarkStart w:id="55" w:name="_Toc18772"/>
      <w:bookmarkStart w:id="56" w:name="_Toc342913392"/>
      <w:bookmarkStart w:id="57" w:name="_Toc102227318"/>
      <w:bookmarkStart w:id="58" w:name="_Toc179714297"/>
      <w:bookmarkStart w:id="59" w:name="_Toc11893"/>
      <w:r>
        <w:rPr>
          <w:rFonts w:hint="eastAsia" w:ascii="宋体" w:hAnsi="宋体"/>
          <w:color w:val="000000" w:themeColor="text1"/>
          <w:sz w:val="24"/>
          <w:szCs w:val="24"/>
          <w14:textFill>
            <w14:solidFill>
              <w14:schemeClr w14:val="tx1"/>
            </w14:solidFill>
          </w14:textFill>
        </w:rPr>
        <w:t>三、磋商要求</w:t>
      </w:r>
      <w:bookmarkEnd w:id="55"/>
      <w:bookmarkEnd w:id="56"/>
      <w:bookmarkEnd w:id="57"/>
      <w:bookmarkEnd w:id="58"/>
      <w:bookmarkEnd w:id="59"/>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（一）响应文件</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1.供应商应当按照竞争性磋商文件的要求编制响应文件，并对竞争性磋商文件提出的要求和条件作出实质性响应，响应文件原则上采用软面订本，同时应编制完整的页码、目录。</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2.响应文件组成</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（二）联合体</w:t>
      </w:r>
    </w:p>
    <w:p>
      <w:pPr>
        <w:snapToGrid w:val="0"/>
        <w:spacing w:line="400" w:lineRule="exact"/>
        <w:ind w:firstLine="482" w:firstLineChars="200"/>
        <w:textAlignment w:val="baseline"/>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本项目不接受以联合体形式参与磋商。</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bookmarkStart w:id="60" w:name="_Toc342913395"/>
      <w:bookmarkStart w:id="61" w:name="_Toc102227321"/>
      <w:r>
        <w:rPr>
          <w:rFonts w:hint="eastAsia" w:ascii="宋体" w:hAnsi="宋体"/>
          <w:color w:val="000000" w:themeColor="text1"/>
          <w:sz w:val="24"/>
          <w:szCs w:val="24"/>
          <w14:textFill>
            <w14:solidFill>
              <w14:schemeClr w14:val="tx1"/>
            </w14:solidFill>
          </w14:textFill>
        </w:rPr>
        <w:t>（三）磋商有效期：响应文件及有关承诺文件有效期为提交响应文件截止时间起90天。</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（四）修正错误</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1.若供应商所递交的响应文件或最后报价中的价格出现大写金额和小写金额不一致的错误，以大写金额修正为准。</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2.磋商小组按上述修正错误的原则及方法修正供应商的报价，供应商同意并签字确认后，修正后的报价对供应商具有约束作用。如果供应商不接受修正后的价格，将失去成为成交供应商的资格。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（五）提交响应文件的份数和签署</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1.响应文件一式三份，其中正本一份，副本二份；副本可为正本的复印件，应与正本一致，如出现不一致情况以正本为准。</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2.响应文件按竞争性磋商文件“第七篇响应文件编制要求”要求签署或盖章。</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（六）响应文件的递交</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响应文件的正本、副本均应密封送达磋商地点，应在封套上注明磋商项目名称、供应商名称。若正本、副本分别进行密封的，还应在封套上注明“正本”、“副本”、字样。</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（七）供应商参与人员</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各个供应商应当派1-2名代表参与磋商，至少1人应为法定代表人（或其授权代表）或自然人（供应商为自然人）。</w:t>
      </w:r>
    </w:p>
    <w:p>
      <w:pPr>
        <w:pStyle w:val="8"/>
        <w:snapToGrid w:val="0"/>
        <w:spacing w:before="0" w:after="0" w:line="400" w:lineRule="exact"/>
        <w:textAlignment w:val="baseline"/>
        <w:rPr>
          <w:rFonts w:ascii="宋体" w:hAnsi="宋体"/>
          <w:color w:val="000000" w:themeColor="text1"/>
          <w:sz w:val="24"/>
          <w:szCs w:val="24"/>
          <w14:textFill>
            <w14:solidFill>
              <w14:schemeClr w14:val="tx1"/>
            </w14:solidFill>
          </w14:textFill>
        </w:rPr>
      </w:pPr>
      <w:bookmarkStart w:id="62" w:name="_Toc10846"/>
      <w:r>
        <w:rPr>
          <w:rFonts w:hint="eastAsia" w:ascii="宋体" w:hAnsi="宋体"/>
          <w:color w:val="000000" w:themeColor="text1"/>
          <w:sz w:val="24"/>
          <w:szCs w:val="24"/>
          <w14:textFill>
            <w14:solidFill>
              <w14:schemeClr w14:val="tx1"/>
            </w14:solidFill>
          </w14:textFill>
        </w:rPr>
        <w:t>四、成交供应商的确认和变更</w:t>
      </w:r>
      <w:bookmarkEnd w:id="62"/>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（一）成交供应商的确认</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（二）成交供应商的变更</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成交供应商拒绝与采购人签订合同的，采购人可以按照评标报告推荐的成交候选供应商顺序，确定排名下一位的候选人为成交供应商，也可以重新开展政府采购活动。</w:t>
      </w:r>
    </w:p>
    <w:p>
      <w:pPr>
        <w:pStyle w:val="8"/>
        <w:snapToGrid w:val="0"/>
        <w:spacing w:before="0" w:after="0" w:line="400" w:lineRule="exact"/>
        <w:textAlignment w:val="baseline"/>
        <w:rPr>
          <w:rFonts w:ascii="宋体" w:hAnsi="宋体"/>
          <w:color w:val="000000" w:themeColor="text1"/>
          <w:sz w:val="24"/>
          <w:szCs w:val="24"/>
          <w14:textFill>
            <w14:solidFill>
              <w14:schemeClr w14:val="tx1"/>
            </w14:solidFill>
          </w14:textFill>
        </w:rPr>
      </w:pPr>
      <w:bookmarkStart w:id="63" w:name="_Toc15654"/>
      <w:bookmarkStart w:id="64" w:name="_Toc13571"/>
      <w:r>
        <w:rPr>
          <w:rFonts w:hint="eastAsia" w:ascii="宋体" w:hAnsi="宋体"/>
          <w:color w:val="000000" w:themeColor="text1"/>
          <w:sz w:val="24"/>
          <w:szCs w:val="24"/>
          <w14:textFill>
            <w14:solidFill>
              <w14:schemeClr w14:val="tx1"/>
            </w14:solidFill>
          </w14:textFill>
        </w:rPr>
        <w:t>五、成交通知</w:t>
      </w:r>
      <w:bookmarkEnd w:id="60"/>
      <w:bookmarkEnd w:id="61"/>
      <w:bookmarkEnd w:id="63"/>
      <w:bookmarkEnd w:id="64"/>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（一）成交供应商确定后，采购代理机构将“行采家”平台（http://www.gec123.com）上发布成交结果公告。</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（二）结果公告发出同时，采购代理机构将以书面形式发出《成交通知书》。《成交通知书》一经发出即发生法律效力。</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（三）《成交通知书》将作为签订合同的依据。</w:t>
      </w:r>
    </w:p>
    <w:p>
      <w:pPr>
        <w:pStyle w:val="8"/>
        <w:snapToGrid w:val="0"/>
        <w:spacing w:before="0" w:after="0" w:line="400" w:lineRule="exact"/>
        <w:textAlignment w:val="baseline"/>
        <w:rPr>
          <w:rFonts w:ascii="宋体" w:hAnsi="宋体"/>
          <w:color w:val="000000" w:themeColor="text1"/>
          <w:sz w:val="24"/>
          <w:szCs w:val="24"/>
          <w14:textFill>
            <w14:solidFill>
              <w14:schemeClr w14:val="tx1"/>
            </w14:solidFill>
          </w14:textFill>
        </w:rPr>
      </w:pPr>
      <w:bookmarkStart w:id="65" w:name="_Toc1356"/>
      <w:bookmarkStart w:id="66" w:name="_Toc27365"/>
      <w:r>
        <w:rPr>
          <w:rFonts w:hint="eastAsia" w:ascii="宋体" w:hAnsi="宋体"/>
          <w:color w:val="000000" w:themeColor="text1"/>
          <w:sz w:val="24"/>
          <w:szCs w:val="24"/>
          <w14:textFill>
            <w14:solidFill>
              <w14:schemeClr w14:val="tx1"/>
            </w14:solidFill>
          </w14:textFill>
        </w:rPr>
        <w:t>六、关于质疑和投诉</w:t>
      </w:r>
      <w:bookmarkEnd w:id="65"/>
      <w:bookmarkEnd w:id="66"/>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（一）质疑</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供应商认为采购文件、采购过程和成交结果使自己的权益收到伤害的，可向采购人或采购代理机构以书面形式提出质疑。</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提出质疑的应当是参与所质疑项目采购活动的供应商。 </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1.质疑时限、内容</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供应商认为采购文件、采购过程、成交结果使自己的权益受到损害的，可以在知道或者应知其权益受到损害之日起7个工作日内，以书面形式向采购人、采购代理机构提出质疑。</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1.2供应商提出质疑应当提交质疑函和必要的证明材料，质疑函应当包括下列内容：</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1.2.1供应商的姓名或者名称、地址、邮编、联系人及联系电话；</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1.2.2质疑项目的名称、项目号以及磋商项目编号；</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1.2.3具体、明确的质疑事项和与质疑事项相关的请求；</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1.2.4事实依据；</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1.2.5必要的法律依据；</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1.2.6提出质疑的日期；</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1.2.7营业执照（或事业单位法人证书，或个体工商户营业执照或有效的自然人身份证明、组织机构代码证）复印件；</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1.2.8法定代表人授权委托书原件、法定代表人身份证复印件和其授权代表的身份证复印件（供应商为自然人的提供自然人身份证复印件）；</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1.3供应商为自然人的，质疑函应当由本人签字；供应商为法人或者其他组织的，质疑函应当由法定代表人、主要负责人，或者其授权代表签字或者盖章，并加盖公章。</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2.质疑答复</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采购人、采购代理机构应当在收到供应商的书面质疑后七个工作日内作出答复，并以书面形式通知质疑供应商和其他有关供应商。</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3.其他</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3.1供应商应按照《政府采购质疑和投诉办法》（财政部令第94号）及相关法律法规要求，在法定质疑期内一次性提出针对同一采购程序环节的质疑。</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3.2质疑函范本可在财政部门户网站和中国政府采购网下载。</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（二）投诉</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1.供应商对采购人、采购代理机构的答复不满意，或者采购人、采购代理机构未在规定时间内作出答复的，可以在答复期满后15个工作日内按照相关法律法规向财政部门提起投诉。</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2.供应商应按照《政府采购质疑和投诉办法》（财政部令第94号）及相关法律法规要求递交投诉书和必要的证明材料。投诉书范本可在财政部门户网站和中国政府采购网下载。</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4.在确定受理投诉后，财政部门自受理投诉之日起30个工作日内（需要检验、检测、鉴定、专家评审以及需要投诉人补正材料的，所需时间不计算在投诉处理期限内）对投诉事项做出处理决定。</w:t>
      </w:r>
    </w:p>
    <w:p>
      <w:pPr>
        <w:pStyle w:val="8"/>
        <w:snapToGrid w:val="0"/>
        <w:spacing w:before="0" w:after="0" w:line="400" w:lineRule="exact"/>
        <w:textAlignment w:val="baseline"/>
        <w:rPr>
          <w:rFonts w:ascii="宋体" w:hAnsi="宋体"/>
          <w:color w:val="000000" w:themeColor="text1"/>
          <w:sz w:val="24"/>
          <w:szCs w:val="24"/>
          <w14:textFill>
            <w14:solidFill>
              <w14:schemeClr w14:val="tx1"/>
            </w14:solidFill>
          </w14:textFill>
        </w:rPr>
      </w:pPr>
      <w:bookmarkStart w:id="67" w:name="_Toc5371"/>
      <w:r>
        <w:rPr>
          <w:rFonts w:hint="eastAsia" w:ascii="宋体" w:hAnsi="宋体"/>
          <w:color w:val="000000" w:themeColor="text1"/>
          <w:sz w:val="24"/>
          <w:szCs w:val="24"/>
          <w14:textFill>
            <w14:solidFill>
              <w14:schemeClr w14:val="tx1"/>
            </w14:solidFill>
          </w14:textFill>
        </w:rPr>
        <w:t>七、采购代理服务费</w:t>
      </w:r>
      <w:bookmarkEnd w:id="44"/>
      <w:bookmarkEnd w:id="45"/>
      <w:bookmarkEnd w:id="67"/>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（一）供应商成交后向采购代理机构缴纳采购代理服务费（由成交供应商在领取成交通知书之前一次性支付给采购代理机构），本次采购代理服务费为：人民币</w:t>
      </w:r>
      <w:r>
        <w:rPr>
          <w:rFonts w:hint="eastAsia" w:ascii="宋体" w:hAnsi="宋体"/>
          <w:color w:val="000000" w:themeColor="text1"/>
          <w:sz w:val="24"/>
          <w:szCs w:val="24"/>
          <w:lang w:val="en-US" w:eastAsia="zh-CN"/>
          <w14:textFill>
            <w14:solidFill>
              <w14:schemeClr w14:val="tx1"/>
            </w14:solidFill>
          </w14:textFill>
        </w:rPr>
        <w:t>4000</w:t>
      </w:r>
      <w:r>
        <w:rPr>
          <w:rFonts w:ascii="宋体" w:hAnsi="宋体"/>
          <w:color w:val="000000" w:themeColor="text1"/>
          <w:sz w:val="24"/>
          <w:szCs w:val="24"/>
          <w14:textFill>
            <w14:solidFill>
              <w14:schemeClr w14:val="tx1"/>
            </w14:solidFill>
          </w14:textFill>
        </w:rPr>
        <w:t>.00</w:t>
      </w:r>
      <w:r>
        <w:rPr>
          <w:rFonts w:hint="eastAsia" w:ascii="宋体" w:hAnsi="宋体"/>
          <w:color w:val="000000" w:themeColor="text1"/>
          <w:sz w:val="24"/>
          <w:szCs w:val="24"/>
          <w14:textFill>
            <w14:solidFill>
              <w14:schemeClr w14:val="tx1"/>
            </w14:solidFill>
          </w14:textFill>
        </w:rPr>
        <w:t>元(</w:t>
      </w:r>
      <w:r>
        <w:rPr>
          <w:rFonts w:hint="eastAsia" w:ascii="宋体" w:hAnsi="宋体"/>
          <w:color w:val="000000" w:themeColor="text1"/>
          <w:sz w:val="24"/>
          <w:szCs w:val="24"/>
          <w:lang w:val="en-US" w:eastAsia="zh-CN"/>
          <w14:textFill>
            <w14:solidFill>
              <w14:schemeClr w14:val="tx1"/>
            </w14:solidFill>
          </w14:textFill>
        </w:rPr>
        <w:t>肆仟元</w:t>
      </w:r>
      <w:r>
        <w:rPr>
          <w:rFonts w:hint="eastAsia" w:ascii="宋体" w:hAnsi="宋体"/>
          <w:color w:val="000000" w:themeColor="text1"/>
          <w:sz w:val="24"/>
          <w:szCs w:val="24"/>
          <w14:textFill>
            <w14:solidFill>
              <w14:schemeClr w14:val="tx1"/>
            </w14:solidFill>
          </w14:textFill>
        </w:rPr>
        <w:t>整)。</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（二）采购代理服务费缴纳账号：</w:t>
      </w:r>
    </w:p>
    <w:p>
      <w:pPr>
        <w:snapToGrid w:val="0"/>
        <w:spacing w:line="400" w:lineRule="exact"/>
        <w:ind w:firstLine="480" w:firstLineChars="200"/>
        <w:textAlignment w:val="baseline"/>
        <w:rPr>
          <w:rFonts w:hint="eastAsia" w:ascii="宋体" w:hAnsi="宋体" w:eastAsia="宋体"/>
          <w:b/>
          <w:bCs/>
          <w:color w:val="000000" w:themeColor="text1"/>
          <w:sz w:val="24"/>
          <w:szCs w:val="24"/>
          <w:lang w:eastAsia="zh-CN"/>
          <w14:textFill>
            <w14:solidFill>
              <w14:schemeClr w14:val="tx1"/>
            </w14:solidFill>
          </w14:textFill>
        </w:rPr>
      </w:pPr>
      <w:bookmarkStart w:id="68" w:name="_Toc102227322"/>
      <w:bookmarkStart w:id="69" w:name="_Toc512413892"/>
      <w:bookmarkStart w:id="70" w:name="_Toc342913396"/>
      <w:r>
        <w:rPr>
          <w:rFonts w:hint="eastAsia" w:ascii="宋体" w:hAnsi="宋体" w:eastAsia="宋体" w:cs="Times New Roman"/>
          <w:color w:val="000000" w:themeColor="text1"/>
          <w:sz w:val="24"/>
          <w:szCs w:val="24"/>
          <w14:textFill>
            <w14:solidFill>
              <w14:schemeClr w14:val="tx1"/>
            </w14:solidFill>
          </w14:textFill>
        </w:rPr>
        <w:t xml:space="preserve"> </w:t>
      </w:r>
      <w:r>
        <w:rPr>
          <w:rFonts w:hint="eastAsia" w:ascii="宋体" w:hAnsi="宋体" w:eastAsia="宋体" w:cs="Times New Roman"/>
          <w:b/>
          <w:bCs/>
          <w:color w:val="000000" w:themeColor="text1"/>
          <w:sz w:val="24"/>
          <w:szCs w:val="24"/>
          <w14:textFill>
            <w14:solidFill>
              <w14:schemeClr w14:val="tx1"/>
            </w14:solidFill>
          </w14:textFill>
        </w:rPr>
        <w:t xml:space="preserve"> </w:t>
      </w:r>
      <w:r>
        <w:rPr>
          <w:rFonts w:hint="eastAsia" w:ascii="宋体" w:hAnsi="宋体" w:eastAsia="宋体"/>
          <w:b/>
          <w:bCs/>
          <w:color w:val="000000" w:themeColor="text1"/>
          <w:sz w:val="24"/>
          <w:szCs w:val="24"/>
          <w14:textFill>
            <w14:solidFill>
              <w14:schemeClr w14:val="tx1"/>
            </w14:solidFill>
          </w14:textFill>
        </w:rPr>
        <w:t xml:space="preserve">户  </w:t>
      </w:r>
      <w:r>
        <w:rPr>
          <w:rFonts w:hint="eastAsia" w:ascii="宋体" w:hAnsi="宋体" w:eastAsia="宋体"/>
          <w:b/>
          <w:bCs/>
          <w:color w:val="000000" w:themeColor="text1"/>
          <w:sz w:val="24"/>
          <w:szCs w:val="24"/>
          <w:lang w:val="en-US" w:eastAsia="zh-CN"/>
          <w14:textFill>
            <w14:solidFill>
              <w14:schemeClr w14:val="tx1"/>
            </w14:solidFill>
          </w14:textFill>
        </w:rPr>
        <w:t xml:space="preserve">    </w:t>
      </w:r>
      <w:r>
        <w:rPr>
          <w:rFonts w:hint="eastAsia" w:ascii="宋体" w:hAnsi="宋体" w:eastAsia="宋体"/>
          <w:b/>
          <w:bCs/>
          <w:color w:val="000000" w:themeColor="text1"/>
          <w:sz w:val="24"/>
          <w:szCs w:val="24"/>
          <w14:textFill>
            <w14:solidFill>
              <w14:schemeClr w14:val="tx1"/>
            </w14:solidFill>
          </w14:textFill>
        </w:rPr>
        <w:t>名：</w:t>
      </w:r>
      <w:r>
        <w:rPr>
          <w:rFonts w:hint="eastAsia" w:ascii="宋体" w:hAnsi="宋体" w:eastAsia="宋体"/>
          <w:b/>
          <w:bCs/>
          <w:color w:val="000000" w:themeColor="text1"/>
          <w:sz w:val="24"/>
          <w:szCs w:val="24"/>
          <w:lang w:eastAsia="zh-CN"/>
          <w14:textFill>
            <w14:solidFill>
              <w14:schemeClr w14:val="tx1"/>
            </w14:solidFill>
          </w14:textFill>
        </w:rPr>
        <w:t>重庆千广商务信息咨询有限公司</w:t>
      </w:r>
    </w:p>
    <w:p>
      <w:pPr>
        <w:snapToGrid w:val="0"/>
        <w:spacing w:line="400" w:lineRule="exact"/>
        <w:ind w:firstLine="482" w:firstLineChars="200"/>
        <w:textAlignment w:val="baseline"/>
        <w:rPr>
          <w:rFonts w:hint="eastAsia" w:ascii="宋体" w:hAnsi="宋体" w:eastAsia="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xml:space="preserve"> </w:t>
      </w:r>
      <w:r>
        <w:rPr>
          <w:rFonts w:hint="eastAsia" w:ascii="宋体" w:hAnsi="宋体" w:eastAsia="宋体"/>
          <w:b/>
          <w:bCs/>
          <w:color w:val="000000" w:themeColor="text1"/>
          <w:sz w:val="24"/>
          <w:szCs w:val="24"/>
          <w:lang w:val="en-US" w:eastAsia="zh-CN"/>
          <w14:textFill>
            <w14:solidFill>
              <w14:schemeClr w14:val="tx1"/>
            </w14:solidFill>
          </w14:textFill>
        </w:rPr>
        <w:t xml:space="preserve"> </w:t>
      </w:r>
      <w:r>
        <w:rPr>
          <w:rFonts w:hint="eastAsia" w:ascii="宋体" w:hAnsi="宋体" w:eastAsia="宋体"/>
          <w:b/>
          <w:bCs/>
          <w:color w:val="000000" w:themeColor="text1"/>
          <w:sz w:val="24"/>
          <w:szCs w:val="24"/>
          <w14:textFill>
            <w14:solidFill>
              <w14:schemeClr w14:val="tx1"/>
            </w14:solidFill>
          </w14:textFill>
        </w:rPr>
        <w:t>开</w:t>
      </w:r>
      <w:r>
        <w:rPr>
          <w:rFonts w:hint="eastAsia" w:ascii="宋体" w:hAnsi="宋体" w:eastAsia="宋体"/>
          <w:b/>
          <w:bCs/>
          <w:color w:val="000000" w:themeColor="text1"/>
          <w:sz w:val="24"/>
          <w:szCs w:val="24"/>
          <w:lang w:val="en-US" w:eastAsia="zh-CN"/>
          <w14:textFill>
            <w14:solidFill>
              <w14:schemeClr w14:val="tx1"/>
            </w14:solidFill>
          </w14:textFill>
        </w:rPr>
        <w:t xml:space="preserve">  </w:t>
      </w:r>
      <w:r>
        <w:rPr>
          <w:rFonts w:hint="eastAsia" w:ascii="宋体" w:hAnsi="宋体" w:eastAsia="宋体"/>
          <w:b/>
          <w:bCs/>
          <w:color w:val="000000" w:themeColor="text1"/>
          <w:sz w:val="24"/>
          <w:szCs w:val="24"/>
          <w14:textFill>
            <w14:solidFill>
              <w14:schemeClr w14:val="tx1"/>
            </w14:solidFill>
          </w14:textFill>
        </w:rPr>
        <w:t>户</w:t>
      </w:r>
      <w:r>
        <w:rPr>
          <w:rFonts w:hint="eastAsia" w:ascii="宋体" w:hAnsi="宋体" w:eastAsia="宋体"/>
          <w:b/>
          <w:bCs/>
          <w:color w:val="000000" w:themeColor="text1"/>
          <w:sz w:val="24"/>
          <w:szCs w:val="24"/>
          <w:lang w:val="en-US" w:eastAsia="zh-CN"/>
          <w14:textFill>
            <w14:solidFill>
              <w14:schemeClr w14:val="tx1"/>
            </w14:solidFill>
          </w14:textFill>
        </w:rPr>
        <w:t xml:space="preserve">  </w:t>
      </w:r>
      <w:r>
        <w:rPr>
          <w:rFonts w:hint="eastAsia" w:ascii="宋体" w:hAnsi="宋体" w:eastAsia="宋体"/>
          <w:b/>
          <w:bCs/>
          <w:color w:val="000000" w:themeColor="text1"/>
          <w:sz w:val="24"/>
          <w:szCs w:val="24"/>
          <w14:textFill>
            <w14:solidFill>
              <w14:schemeClr w14:val="tx1"/>
            </w14:solidFill>
          </w14:textFill>
        </w:rPr>
        <w:t>行: 中国农业银行股份有限公司重庆中华坊支行</w:t>
      </w:r>
    </w:p>
    <w:p>
      <w:pPr>
        <w:snapToGrid w:val="0"/>
        <w:spacing w:line="400" w:lineRule="exact"/>
        <w:ind w:firstLine="482" w:firstLineChars="200"/>
        <w:textAlignment w:val="baseline"/>
        <w:rPr>
          <w:rFonts w:hint="eastAsia" w:ascii="宋体" w:hAnsi="宋体" w:eastAsia="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 xml:space="preserve"> </w:t>
      </w:r>
      <w:r>
        <w:rPr>
          <w:rFonts w:hint="eastAsia" w:ascii="宋体" w:hAnsi="宋体" w:eastAsia="宋体"/>
          <w:b/>
          <w:bCs/>
          <w:color w:val="000000" w:themeColor="text1"/>
          <w:sz w:val="24"/>
          <w:szCs w:val="24"/>
          <w:lang w:val="en-US" w:eastAsia="zh-CN"/>
          <w14:textFill>
            <w14:solidFill>
              <w14:schemeClr w14:val="tx1"/>
            </w14:solidFill>
          </w14:textFill>
        </w:rPr>
        <w:t xml:space="preserve"> </w:t>
      </w:r>
      <w:r>
        <w:rPr>
          <w:rFonts w:hint="eastAsia" w:ascii="宋体" w:hAnsi="宋体" w:eastAsia="宋体"/>
          <w:b/>
          <w:bCs/>
          <w:color w:val="000000" w:themeColor="text1"/>
          <w:sz w:val="24"/>
          <w:szCs w:val="24"/>
          <w14:textFill>
            <w14:solidFill>
              <w14:schemeClr w14:val="tx1"/>
            </w14:solidFill>
          </w14:textFill>
        </w:rPr>
        <w:t xml:space="preserve">帐 </w:t>
      </w:r>
      <w:r>
        <w:rPr>
          <w:rFonts w:hint="eastAsia" w:ascii="宋体" w:hAnsi="宋体" w:eastAsia="宋体"/>
          <w:b/>
          <w:bCs/>
          <w:color w:val="000000" w:themeColor="text1"/>
          <w:sz w:val="24"/>
          <w:szCs w:val="24"/>
          <w:lang w:val="en-US" w:eastAsia="zh-CN"/>
          <w14:textFill>
            <w14:solidFill>
              <w14:schemeClr w14:val="tx1"/>
            </w14:solidFill>
          </w14:textFill>
        </w:rPr>
        <w:t xml:space="preserve">   </w:t>
      </w:r>
      <w:r>
        <w:rPr>
          <w:rFonts w:hint="eastAsia" w:ascii="宋体" w:hAnsi="宋体" w:eastAsia="宋体"/>
          <w:b/>
          <w:bCs/>
          <w:color w:val="000000" w:themeColor="text1"/>
          <w:sz w:val="24"/>
          <w:szCs w:val="24"/>
          <w14:textFill>
            <w14:solidFill>
              <w14:schemeClr w14:val="tx1"/>
            </w14:solidFill>
          </w14:textFill>
        </w:rPr>
        <w:t xml:space="preserve"> 号: 31011601040006647</w:t>
      </w:r>
    </w:p>
    <w:p>
      <w:pPr>
        <w:pStyle w:val="8"/>
        <w:snapToGrid w:val="0"/>
        <w:spacing w:before="0" w:after="0" w:line="400" w:lineRule="exact"/>
        <w:textAlignment w:val="baseline"/>
        <w:rPr>
          <w:rFonts w:ascii="宋体" w:hAnsi="宋体"/>
          <w:color w:val="000000" w:themeColor="text1"/>
          <w:sz w:val="24"/>
          <w:szCs w:val="24"/>
          <w14:textFill>
            <w14:solidFill>
              <w14:schemeClr w14:val="tx1"/>
            </w14:solidFill>
          </w14:textFill>
        </w:rPr>
      </w:pPr>
      <w:bookmarkStart w:id="71" w:name="_Toc3062"/>
      <w:r>
        <w:rPr>
          <w:rFonts w:hint="eastAsia" w:ascii="宋体" w:hAnsi="宋体"/>
          <w:color w:val="000000" w:themeColor="text1"/>
          <w:sz w:val="24"/>
          <w:szCs w:val="24"/>
          <w14:textFill>
            <w14:solidFill>
              <w14:schemeClr w14:val="tx1"/>
            </w14:solidFill>
          </w14:textFill>
        </w:rPr>
        <w:t>八、签订</w:t>
      </w:r>
      <w:bookmarkEnd w:id="68"/>
      <w:r>
        <w:rPr>
          <w:rFonts w:hint="eastAsia" w:ascii="宋体" w:hAnsi="宋体"/>
          <w:color w:val="000000" w:themeColor="text1"/>
          <w:sz w:val="24"/>
          <w:szCs w:val="24"/>
          <w14:textFill>
            <w14:solidFill>
              <w14:schemeClr w14:val="tx1"/>
            </w14:solidFill>
          </w14:textFill>
        </w:rPr>
        <w:t>合同</w:t>
      </w:r>
      <w:bookmarkEnd w:id="69"/>
      <w:bookmarkEnd w:id="70"/>
      <w:bookmarkEnd w:id="71"/>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（一）采购人应当自成交通知书发出之日起七日内，按照竞争性磋商文件和成交供应商响应文件的约定，与成交供应商签订书面合同。所签订的合同不得对竞争性磋商文件和供应商的响应文件作实质性修改。</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（二）竞争性磋商文件、供应商的响应文件及澄清文件等，均为签订政府采购合同的依据。</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（三）合同生效条款由供需双方约定，法律、行政法规规定应当办理批准、登记等手续后生效的合同，依照其规定。</w:t>
      </w:r>
    </w:p>
    <w:p>
      <w:pPr>
        <w:snapToGrid w:val="0"/>
        <w:spacing w:line="400" w:lineRule="exact"/>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（四）合同原则上应按照《采购合同》签订，相关单位要求适用合同通用格式版本的，应按其要求另行签订其他合同。</w:t>
      </w:r>
    </w:p>
    <w:p>
      <w:pPr>
        <w:pStyle w:val="35"/>
        <w:textAlignment w:val="baseline"/>
        <w:rPr>
          <w:rFonts w:ascii="宋体" w:hAnsi="宋体"/>
          <w:color w:val="000000" w:themeColor="text1"/>
          <w14:textFill>
            <w14:solidFill>
              <w14:schemeClr w14:val="tx1"/>
            </w14:solidFill>
          </w14:textFill>
        </w:rPr>
      </w:pPr>
    </w:p>
    <w:p>
      <w:pPr>
        <w:widowControl/>
        <w:snapToGrid w:val="0"/>
        <w:jc w:val="left"/>
        <w:textAlignment w:val="baseline"/>
        <w:rPr>
          <w:rFonts w:ascii="宋体" w:hAnsi="宋体"/>
          <w:b/>
          <w:color w:val="000000" w:themeColor="text1"/>
          <w:sz w:val="36"/>
          <w:szCs w:val="30"/>
          <w14:textFill>
            <w14:solidFill>
              <w14:schemeClr w14:val="tx1"/>
            </w14:solidFill>
          </w14:textFill>
        </w:rPr>
      </w:pPr>
      <w:bookmarkStart w:id="72" w:name="_Toc106030904"/>
      <w:bookmarkStart w:id="73" w:name="_Toc76462348"/>
    </w:p>
    <w:p>
      <w:pPr>
        <w:widowControl/>
        <w:snapToGrid w:val="0"/>
        <w:jc w:val="left"/>
        <w:textAlignment w:val="baseline"/>
        <w:rPr>
          <w:rFonts w:ascii="宋体" w:hAnsi="宋体"/>
          <w:b/>
          <w:color w:val="000000" w:themeColor="text1"/>
          <w:sz w:val="36"/>
          <w:szCs w:val="30"/>
          <w14:textFill>
            <w14:solidFill>
              <w14:schemeClr w14:val="tx1"/>
            </w14:solidFill>
          </w14:textFill>
        </w:rPr>
      </w:pPr>
    </w:p>
    <w:p>
      <w:pPr>
        <w:widowControl/>
        <w:snapToGrid w:val="0"/>
        <w:jc w:val="left"/>
        <w:textAlignment w:val="baseline"/>
        <w:rPr>
          <w:rFonts w:ascii="宋体" w:hAnsi="宋体"/>
          <w:b/>
          <w:color w:val="000000" w:themeColor="text1"/>
          <w:sz w:val="36"/>
          <w:szCs w:val="30"/>
          <w14:textFill>
            <w14:solidFill>
              <w14:schemeClr w14:val="tx1"/>
            </w14:solidFill>
          </w14:textFill>
        </w:rPr>
      </w:pPr>
    </w:p>
    <w:p>
      <w:pPr>
        <w:widowControl/>
        <w:snapToGrid w:val="0"/>
        <w:jc w:val="left"/>
        <w:textAlignment w:val="baseline"/>
        <w:rPr>
          <w:rFonts w:ascii="宋体" w:hAnsi="宋体"/>
          <w:color w:val="000000" w:themeColor="text1"/>
          <w:sz w:val="36"/>
          <w:szCs w:val="30"/>
          <w14:textFill>
            <w14:solidFill>
              <w14:schemeClr w14:val="tx1"/>
            </w14:solidFill>
          </w14:textFill>
        </w:rPr>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6"/>
        <w:tabs>
          <w:tab w:val="center" w:pos="4706"/>
        </w:tabs>
        <w:spacing w:line="360" w:lineRule="auto"/>
        <w:textAlignment w:val="baseline"/>
        <w:rPr>
          <w:rFonts w:hAnsi="宋体"/>
          <w:b/>
          <w:color w:val="000000" w:themeColor="text1"/>
          <w:sz w:val="36"/>
          <w:szCs w:val="36"/>
          <w14:textFill>
            <w14:solidFill>
              <w14:schemeClr w14:val="tx1"/>
            </w14:solidFill>
          </w14:textFill>
        </w:rPr>
      </w:pPr>
      <w:r>
        <w:rPr>
          <w:rFonts w:hAnsi="宋体"/>
          <w:b/>
          <w:color w:val="000000" w:themeColor="text1"/>
          <w:sz w:val="36"/>
          <w:szCs w:val="36"/>
          <w14:textFill>
            <w14:solidFill>
              <w14:schemeClr w14:val="tx1"/>
            </w14:solidFill>
          </w14:textFill>
        </w:rPr>
        <w:tab/>
      </w:r>
      <w:bookmarkStart w:id="74" w:name="_Toc32253"/>
      <w:r>
        <w:rPr>
          <w:rFonts w:hint="eastAsia" w:hAnsi="宋体"/>
          <w:b/>
          <w:color w:val="000000" w:themeColor="text1"/>
          <w:sz w:val="36"/>
          <w:szCs w:val="36"/>
          <w14:textFill>
            <w14:solidFill>
              <w14:schemeClr w14:val="tx1"/>
            </w14:solidFill>
          </w14:textFill>
        </w:rPr>
        <w:t>第六篇  采购合同</w:t>
      </w:r>
      <w:bookmarkEnd w:id="72"/>
      <w:bookmarkEnd w:id="73"/>
      <w:bookmarkEnd w:id="74"/>
    </w:p>
    <w:p>
      <w:pPr>
        <w:spacing w:line="500" w:lineRule="exact"/>
        <w:jc w:val="center"/>
        <w:rPr>
          <w:rFonts w:hint="eastAsia" w:ascii="宋体" w:hAnsi="宋体" w:eastAsia="宋体" w:cs="宋体"/>
          <w:b/>
          <w:color w:val="auto"/>
          <w:sz w:val="44"/>
          <w:highlight w:val="none"/>
        </w:rPr>
      </w:pPr>
      <w:r>
        <w:rPr>
          <w:rFonts w:hint="eastAsia" w:ascii="宋体" w:hAnsi="宋体" w:eastAsia="宋体" w:cs="宋体"/>
          <w:b/>
          <w:color w:val="auto"/>
          <w:sz w:val="44"/>
          <w:highlight w:val="none"/>
        </w:rPr>
        <w:t>重庆市政府采购合同（样本）</w:t>
      </w:r>
    </w:p>
    <w:p>
      <w:pPr>
        <w:snapToGrid w:val="0"/>
        <w:spacing w:line="400" w:lineRule="exact"/>
        <w:ind w:firstLine="540"/>
        <w:rPr>
          <w:rFonts w:hint="eastAsia" w:ascii="宋体" w:hAnsi="宋体" w:eastAsia="宋体" w:cs="宋体"/>
          <w:color w:val="auto"/>
          <w:sz w:val="24"/>
          <w:szCs w:val="24"/>
          <w:highlight w:val="none"/>
        </w:rPr>
      </w:pPr>
    </w:p>
    <w:p>
      <w:pPr>
        <w:snapToGrid w:val="0"/>
        <w:spacing w:line="400" w:lineRule="exact"/>
        <w:ind w:firstLine="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甲方（需方）：___________________________      计价单位：____________</w:t>
      </w:r>
    </w:p>
    <w:p>
      <w:pPr>
        <w:snapToGrid w:val="0"/>
        <w:spacing w:line="400" w:lineRule="exact"/>
        <w:ind w:firstLine="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乙方（供方）：___________________________      计量单位：_____________</w:t>
      </w:r>
    </w:p>
    <w:p>
      <w:pPr>
        <w:snapToGrid w:val="0"/>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经双方协商一致，达成以下购销合同：</w:t>
      </w:r>
    </w:p>
    <w:tbl>
      <w:tblPr>
        <w:tblStyle w:val="5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262"/>
        <w:gridCol w:w="984"/>
        <w:gridCol w:w="589"/>
        <w:gridCol w:w="709"/>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809" w:type="dxa"/>
            <w:vAlign w:val="center"/>
          </w:tcPr>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磋商</w:t>
            </w:r>
            <w:r>
              <w:rPr>
                <w:rFonts w:hint="eastAsia" w:ascii="宋体" w:hAnsi="宋体" w:eastAsia="宋体" w:cs="宋体"/>
                <w:color w:val="auto"/>
                <w:sz w:val="21"/>
                <w:szCs w:val="21"/>
                <w:highlight w:val="none"/>
              </w:rPr>
              <w:t>项目名称</w:t>
            </w:r>
          </w:p>
        </w:tc>
        <w:tc>
          <w:tcPr>
            <w:tcW w:w="1262" w:type="dxa"/>
            <w:vAlign w:val="center"/>
          </w:tcPr>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规格型号</w:t>
            </w:r>
          </w:p>
        </w:tc>
        <w:tc>
          <w:tcPr>
            <w:tcW w:w="984" w:type="dxa"/>
            <w:vAlign w:val="center"/>
          </w:tcPr>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c>
          <w:tcPr>
            <w:tcW w:w="1298" w:type="dxa"/>
            <w:gridSpan w:val="2"/>
            <w:vAlign w:val="center"/>
          </w:tcPr>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综合单价</w:t>
            </w:r>
          </w:p>
        </w:tc>
        <w:tc>
          <w:tcPr>
            <w:tcW w:w="1134" w:type="dxa"/>
            <w:vAlign w:val="center"/>
          </w:tcPr>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总价</w:t>
            </w:r>
          </w:p>
        </w:tc>
        <w:tc>
          <w:tcPr>
            <w:tcW w:w="1559" w:type="dxa"/>
            <w:vAlign w:val="center"/>
          </w:tcPr>
          <w:p>
            <w:pPr>
              <w:spacing w:line="240" w:lineRule="atLeas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交货</w:t>
            </w:r>
            <w:r>
              <w:rPr>
                <w:rFonts w:hint="eastAsia" w:ascii="宋体" w:hAnsi="宋体" w:eastAsia="宋体" w:cs="宋体"/>
                <w:color w:val="auto"/>
                <w:sz w:val="21"/>
                <w:szCs w:val="21"/>
                <w:highlight w:val="none"/>
                <w:lang w:val="en-US" w:eastAsia="zh-CN"/>
              </w:rPr>
              <w:t>期</w:t>
            </w:r>
          </w:p>
        </w:tc>
        <w:tc>
          <w:tcPr>
            <w:tcW w:w="1567" w:type="dxa"/>
            <w:vAlign w:val="center"/>
          </w:tcPr>
          <w:p>
            <w:pPr>
              <w:spacing w:line="24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809" w:type="dxa"/>
            <w:vAlign w:val="center"/>
          </w:tcPr>
          <w:p>
            <w:pPr>
              <w:spacing w:line="240" w:lineRule="atLeast"/>
              <w:jc w:val="center"/>
              <w:rPr>
                <w:rFonts w:hint="eastAsia" w:ascii="宋体" w:hAnsi="宋体" w:eastAsia="宋体" w:cs="宋体"/>
                <w:color w:val="auto"/>
                <w:sz w:val="21"/>
                <w:szCs w:val="21"/>
                <w:highlight w:val="none"/>
              </w:rPr>
            </w:pPr>
          </w:p>
        </w:tc>
        <w:tc>
          <w:tcPr>
            <w:tcW w:w="1262" w:type="dxa"/>
            <w:vAlign w:val="center"/>
          </w:tcPr>
          <w:p>
            <w:pPr>
              <w:spacing w:line="240" w:lineRule="atLeast"/>
              <w:jc w:val="center"/>
              <w:rPr>
                <w:rFonts w:hint="eastAsia" w:ascii="宋体" w:hAnsi="宋体" w:eastAsia="宋体" w:cs="宋体"/>
                <w:color w:val="auto"/>
                <w:sz w:val="21"/>
                <w:szCs w:val="21"/>
                <w:highlight w:val="none"/>
              </w:rPr>
            </w:pPr>
          </w:p>
        </w:tc>
        <w:tc>
          <w:tcPr>
            <w:tcW w:w="984" w:type="dxa"/>
            <w:vAlign w:val="center"/>
          </w:tcPr>
          <w:p>
            <w:pPr>
              <w:spacing w:line="240" w:lineRule="atLeast"/>
              <w:jc w:val="center"/>
              <w:rPr>
                <w:rFonts w:hint="eastAsia" w:ascii="宋体" w:hAnsi="宋体" w:eastAsia="宋体" w:cs="宋体"/>
                <w:color w:val="auto"/>
                <w:sz w:val="21"/>
                <w:szCs w:val="21"/>
                <w:highlight w:val="none"/>
              </w:rPr>
            </w:pPr>
          </w:p>
        </w:tc>
        <w:tc>
          <w:tcPr>
            <w:tcW w:w="1298" w:type="dxa"/>
            <w:gridSpan w:val="2"/>
            <w:vAlign w:val="center"/>
          </w:tcPr>
          <w:p>
            <w:pPr>
              <w:spacing w:line="240" w:lineRule="atLeast"/>
              <w:jc w:val="center"/>
              <w:rPr>
                <w:rFonts w:hint="eastAsia" w:ascii="宋体" w:hAnsi="宋体" w:eastAsia="宋体" w:cs="宋体"/>
                <w:color w:val="auto"/>
                <w:sz w:val="21"/>
                <w:szCs w:val="21"/>
                <w:highlight w:val="none"/>
              </w:rPr>
            </w:pPr>
          </w:p>
        </w:tc>
        <w:tc>
          <w:tcPr>
            <w:tcW w:w="1134" w:type="dxa"/>
            <w:vAlign w:val="center"/>
          </w:tcPr>
          <w:p>
            <w:pPr>
              <w:spacing w:line="240" w:lineRule="atLeast"/>
              <w:jc w:val="center"/>
              <w:rPr>
                <w:rFonts w:hint="eastAsia" w:ascii="宋体" w:hAnsi="宋体" w:eastAsia="宋体" w:cs="宋体"/>
                <w:color w:val="auto"/>
                <w:sz w:val="21"/>
                <w:szCs w:val="21"/>
                <w:highlight w:val="none"/>
              </w:rPr>
            </w:pPr>
          </w:p>
        </w:tc>
        <w:tc>
          <w:tcPr>
            <w:tcW w:w="1559" w:type="dxa"/>
            <w:vAlign w:val="center"/>
          </w:tcPr>
          <w:p>
            <w:pPr>
              <w:spacing w:line="240" w:lineRule="atLeast"/>
              <w:jc w:val="center"/>
              <w:rPr>
                <w:rFonts w:hint="eastAsia" w:ascii="宋体" w:hAnsi="宋体" w:eastAsia="宋体" w:cs="宋体"/>
                <w:color w:val="auto"/>
                <w:sz w:val="21"/>
                <w:szCs w:val="21"/>
                <w:highlight w:val="none"/>
              </w:rPr>
            </w:pPr>
          </w:p>
        </w:tc>
        <w:tc>
          <w:tcPr>
            <w:tcW w:w="1567" w:type="dxa"/>
            <w:vAlign w:val="center"/>
          </w:tcPr>
          <w:p>
            <w:pPr>
              <w:spacing w:line="240" w:lineRule="atLeas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809" w:type="dxa"/>
            <w:vAlign w:val="center"/>
          </w:tcPr>
          <w:p>
            <w:pPr>
              <w:spacing w:line="240" w:lineRule="atLeast"/>
              <w:jc w:val="center"/>
              <w:rPr>
                <w:rFonts w:hint="eastAsia" w:ascii="宋体" w:hAnsi="宋体" w:eastAsia="宋体" w:cs="宋体"/>
                <w:color w:val="auto"/>
                <w:sz w:val="21"/>
                <w:szCs w:val="21"/>
                <w:highlight w:val="none"/>
              </w:rPr>
            </w:pPr>
          </w:p>
        </w:tc>
        <w:tc>
          <w:tcPr>
            <w:tcW w:w="1262" w:type="dxa"/>
            <w:vAlign w:val="center"/>
          </w:tcPr>
          <w:p>
            <w:pPr>
              <w:spacing w:line="240" w:lineRule="atLeast"/>
              <w:jc w:val="center"/>
              <w:rPr>
                <w:rFonts w:hint="eastAsia" w:ascii="宋体" w:hAnsi="宋体" w:eastAsia="宋体" w:cs="宋体"/>
                <w:color w:val="auto"/>
                <w:sz w:val="21"/>
                <w:szCs w:val="21"/>
                <w:highlight w:val="none"/>
              </w:rPr>
            </w:pPr>
          </w:p>
        </w:tc>
        <w:tc>
          <w:tcPr>
            <w:tcW w:w="984" w:type="dxa"/>
            <w:vAlign w:val="center"/>
          </w:tcPr>
          <w:p>
            <w:pPr>
              <w:spacing w:line="240" w:lineRule="atLeast"/>
              <w:jc w:val="center"/>
              <w:rPr>
                <w:rFonts w:hint="eastAsia" w:ascii="宋体" w:hAnsi="宋体" w:eastAsia="宋体" w:cs="宋体"/>
                <w:color w:val="auto"/>
                <w:sz w:val="21"/>
                <w:szCs w:val="21"/>
                <w:highlight w:val="none"/>
              </w:rPr>
            </w:pPr>
          </w:p>
        </w:tc>
        <w:tc>
          <w:tcPr>
            <w:tcW w:w="1298" w:type="dxa"/>
            <w:gridSpan w:val="2"/>
            <w:vAlign w:val="center"/>
          </w:tcPr>
          <w:p>
            <w:pPr>
              <w:spacing w:line="240" w:lineRule="atLeast"/>
              <w:jc w:val="center"/>
              <w:rPr>
                <w:rFonts w:hint="eastAsia" w:ascii="宋体" w:hAnsi="宋体" w:eastAsia="宋体" w:cs="宋体"/>
                <w:color w:val="auto"/>
                <w:sz w:val="21"/>
                <w:szCs w:val="21"/>
                <w:highlight w:val="none"/>
              </w:rPr>
            </w:pPr>
          </w:p>
        </w:tc>
        <w:tc>
          <w:tcPr>
            <w:tcW w:w="1134" w:type="dxa"/>
            <w:vAlign w:val="center"/>
          </w:tcPr>
          <w:p>
            <w:pPr>
              <w:spacing w:line="240" w:lineRule="atLeast"/>
              <w:jc w:val="center"/>
              <w:rPr>
                <w:rFonts w:hint="eastAsia" w:ascii="宋体" w:hAnsi="宋体" w:eastAsia="宋体" w:cs="宋体"/>
                <w:color w:val="auto"/>
                <w:sz w:val="21"/>
                <w:szCs w:val="21"/>
                <w:highlight w:val="none"/>
              </w:rPr>
            </w:pPr>
          </w:p>
        </w:tc>
        <w:tc>
          <w:tcPr>
            <w:tcW w:w="1559" w:type="dxa"/>
            <w:vAlign w:val="center"/>
          </w:tcPr>
          <w:p>
            <w:pPr>
              <w:spacing w:line="240" w:lineRule="atLeast"/>
              <w:jc w:val="center"/>
              <w:rPr>
                <w:rFonts w:hint="eastAsia" w:ascii="宋体" w:hAnsi="宋体" w:eastAsia="宋体" w:cs="宋体"/>
                <w:color w:val="auto"/>
                <w:sz w:val="21"/>
                <w:szCs w:val="21"/>
                <w:highlight w:val="none"/>
              </w:rPr>
            </w:pPr>
          </w:p>
        </w:tc>
        <w:tc>
          <w:tcPr>
            <w:tcW w:w="1567" w:type="dxa"/>
            <w:vAlign w:val="center"/>
          </w:tcPr>
          <w:p>
            <w:pPr>
              <w:spacing w:line="240" w:lineRule="atLeas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9613" w:type="dxa"/>
            <w:gridSpan w:val="8"/>
            <w:vAlign w:val="center"/>
          </w:tcPr>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9613" w:type="dxa"/>
            <w:gridSpan w:val="8"/>
            <w:vAlign w:val="center"/>
          </w:tcPr>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776" w:hRule="atLeast"/>
        </w:trPr>
        <w:tc>
          <w:tcPr>
            <w:tcW w:w="9613" w:type="dxa"/>
            <w:gridSpan w:val="8"/>
          </w:tcPr>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一、技术及质量要求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9628" w:type="dxa"/>
            <w:gridSpan w:val="9"/>
          </w:tcPr>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9"/>
          </w:tcPr>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三、付款方式：</w:t>
            </w:r>
          </w:p>
          <w:p>
            <w:pPr>
              <w:pStyle w:val="34"/>
              <w:spacing w:line="240" w:lineRule="atLeas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9"/>
          </w:tcPr>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四、违约责任：</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按《中华人民共和国民法典》、《中华人民共和国政府采购法》执行，或按双方约定。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9"/>
          </w:tcPr>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五、其他约定事项：</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1.采购文件及其澄清文件、响应文件和承诺是本合同不可分割的部分。</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2.本合同如发生争议由双方协商解决，协商不成向需方所在人民法院提请诉讼。</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3.本合同一式__份， 需方__份，供方__份，具同等法律效力。</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gridSpan w:val="4"/>
          </w:tcPr>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需方：</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授权代表：</w:t>
            </w:r>
          </w:p>
        </w:tc>
        <w:tc>
          <w:tcPr>
            <w:tcW w:w="4984" w:type="dxa"/>
            <w:gridSpan w:val="5"/>
          </w:tcPr>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供方：</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传真：</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账号：</w:t>
            </w:r>
          </w:p>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授权代表：</w:t>
            </w:r>
          </w:p>
          <w:p>
            <w:pPr>
              <w:widowControl/>
              <w:spacing w:line="240" w:lineRule="atLeas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9"/>
          </w:tcPr>
          <w:p>
            <w:pPr>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p>
            <w:pPr>
              <w:spacing w:line="240" w:lineRule="atLeast"/>
              <w:rPr>
                <w:rFonts w:hint="eastAsia" w:ascii="宋体" w:hAnsi="宋体" w:eastAsia="宋体" w:cs="宋体"/>
                <w:color w:val="auto"/>
                <w:sz w:val="21"/>
                <w:szCs w:val="21"/>
                <w:highlight w:val="none"/>
              </w:rPr>
            </w:pPr>
          </w:p>
          <w:p>
            <w:pPr>
              <w:spacing w:line="240" w:lineRule="atLeast"/>
              <w:rPr>
                <w:rFonts w:hint="eastAsia" w:ascii="宋体" w:hAnsi="宋体" w:eastAsia="宋体" w:cs="宋体"/>
                <w:color w:val="auto"/>
                <w:sz w:val="21"/>
                <w:szCs w:val="21"/>
                <w:highlight w:val="none"/>
              </w:rPr>
            </w:pPr>
          </w:p>
        </w:tc>
      </w:tr>
    </w:tbl>
    <w:p>
      <w:pPr>
        <w:snapToGrid w:val="0"/>
        <w:spacing w:line="400" w:lineRule="exact"/>
        <w:rPr>
          <w:rFonts w:hint="eastAsia" w:ascii="宋体" w:hAnsi="宋体" w:eastAsia="宋体" w:cs="宋体"/>
          <w:color w:val="auto"/>
          <w:sz w:val="24"/>
          <w:szCs w:val="24"/>
          <w:highlight w:val="none"/>
        </w:rPr>
      </w:pPr>
    </w:p>
    <w:p>
      <w:pPr>
        <w:snapToGrid w:val="0"/>
        <w:spacing w:line="400" w:lineRule="exact"/>
        <w:ind w:firstLine="540"/>
        <w:rPr>
          <w:rFonts w:hint="eastAsia" w:ascii="宋体" w:hAnsi="宋体" w:eastAsia="宋体" w:cs="宋体"/>
          <w:color w:val="auto"/>
          <w:sz w:val="24"/>
          <w:szCs w:val="24"/>
          <w:highlight w:val="none"/>
        </w:rPr>
      </w:pPr>
    </w:p>
    <w:p>
      <w:pPr>
        <w:snapToGrid w:val="0"/>
        <w:spacing w:line="400" w:lineRule="exact"/>
        <w:ind w:firstLine="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签约时间：  年   月   日                        签约地点：</w:t>
      </w:r>
    </w:p>
    <w:p>
      <w:pPr>
        <w:pStyle w:val="3"/>
        <w:rPr>
          <w:rFonts w:hint="eastAsia" w:ascii="宋体" w:hAnsi="宋体" w:eastAsia="宋体" w:cs="宋体"/>
          <w:color w:val="auto"/>
          <w:sz w:val="24"/>
          <w:szCs w:val="24"/>
          <w:highlight w:val="none"/>
        </w:rPr>
      </w:pPr>
    </w:p>
    <w:p>
      <w:pPr>
        <w:pStyle w:val="6"/>
        <w:spacing w:line="360" w:lineRule="auto"/>
        <w:jc w:val="center"/>
        <w:rPr>
          <w:rFonts w:hint="eastAsia" w:hAnsi="宋体"/>
          <w:b/>
          <w:bCs/>
          <w:sz w:val="32"/>
          <w:szCs w:val="32"/>
        </w:rPr>
        <w:sectPr>
          <w:headerReference r:id="rId9" w:type="default"/>
          <w:footerReference r:id="rId10" w:type="default"/>
          <w:pgSz w:w="11907" w:h="16840"/>
          <w:pgMar w:top="1134" w:right="1191" w:bottom="1134" w:left="1304" w:header="851" w:footer="992" w:gutter="0"/>
          <w:pgNumType w:fmt="numberInDash"/>
          <w:cols w:space="720" w:num="1"/>
          <w:docGrid w:linePitch="380" w:charSpace="-5735"/>
        </w:sectPr>
      </w:pPr>
    </w:p>
    <w:bookmarkEnd w:id="46"/>
    <w:bookmarkEnd w:id="47"/>
    <w:p>
      <w:pPr>
        <w:pStyle w:val="6"/>
        <w:spacing w:line="360" w:lineRule="auto"/>
        <w:jc w:val="center"/>
        <w:textAlignment w:val="baseline"/>
        <w:rPr>
          <w:rFonts w:hAnsi="宋体"/>
          <w:b/>
          <w:color w:val="000000" w:themeColor="text1"/>
          <w:sz w:val="36"/>
          <w:szCs w:val="36"/>
          <w14:textFill>
            <w14:solidFill>
              <w14:schemeClr w14:val="tx1"/>
            </w14:solidFill>
          </w14:textFill>
        </w:rPr>
      </w:pPr>
      <w:bookmarkStart w:id="75" w:name="_Hlt41879464"/>
      <w:bookmarkEnd w:id="75"/>
      <w:bookmarkStart w:id="76" w:name="_Toc12789072"/>
      <w:bookmarkStart w:id="77" w:name="_Toc16117"/>
      <w:bookmarkStart w:id="78" w:name="_Toc4929"/>
      <w:r>
        <w:rPr>
          <w:rFonts w:hint="eastAsia" w:hAnsi="宋体"/>
          <w:b/>
          <w:color w:val="000000" w:themeColor="text1"/>
          <w:sz w:val="36"/>
          <w:szCs w:val="36"/>
          <w14:textFill>
            <w14:solidFill>
              <w14:schemeClr w14:val="tx1"/>
            </w14:solidFill>
          </w14:textFill>
        </w:rPr>
        <w:t xml:space="preserve">第七篇  </w:t>
      </w:r>
      <w:bookmarkEnd w:id="76"/>
      <w:r>
        <w:rPr>
          <w:rFonts w:hint="eastAsia" w:hAnsi="宋体"/>
          <w:b/>
          <w:color w:val="000000" w:themeColor="text1"/>
          <w:sz w:val="36"/>
          <w:szCs w:val="36"/>
          <w14:textFill>
            <w14:solidFill>
              <w14:schemeClr w14:val="tx1"/>
            </w14:solidFill>
          </w14:textFill>
        </w:rPr>
        <w:t>响应文件编制要求</w:t>
      </w:r>
      <w:bookmarkEnd w:id="77"/>
      <w:bookmarkEnd w:id="78"/>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一、经济部分</w:t>
      </w: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采购报价函</w:t>
      </w: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（二）分项报价明细表</w:t>
      </w: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w:t>
      </w:r>
      <w:r>
        <w:rPr>
          <w:rFonts w:hint="eastAsia" w:ascii="宋体" w:hAnsi="宋体" w:eastAsia="宋体" w:cs="宋体"/>
          <w:color w:val="auto"/>
          <w:sz w:val="24"/>
          <w:szCs w:val="24"/>
          <w:highlight w:val="none"/>
          <w:lang w:val="en-US" w:eastAsia="zh-CN"/>
        </w:rPr>
        <w:t>技术</w:t>
      </w:r>
      <w:r>
        <w:rPr>
          <w:rFonts w:hint="eastAsia" w:ascii="宋体" w:hAnsi="宋体" w:eastAsia="宋体" w:cs="宋体"/>
          <w:color w:val="auto"/>
          <w:sz w:val="24"/>
          <w:szCs w:val="24"/>
          <w:highlight w:val="none"/>
        </w:rPr>
        <w:t>部分</w:t>
      </w: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w:t>
      </w:r>
      <w:r>
        <w:rPr>
          <w:rFonts w:hint="eastAsia" w:ascii="宋体" w:hAnsi="宋体" w:eastAsia="宋体" w:cs="宋体"/>
          <w:color w:val="auto"/>
          <w:sz w:val="24"/>
          <w:szCs w:val="24"/>
          <w:highlight w:val="none"/>
          <w:lang w:val="en-US" w:eastAsia="zh-CN"/>
        </w:rPr>
        <w:t>技术</w:t>
      </w:r>
      <w:r>
        <w:rPr>
          <w:rFonts w:hint="eastAsia" w:ascii="宋体" w:hAnsi="宋体" w:eastAsia="宋体" w:cs="宋体"/>
          <w:color w:val="auto"/>
          <w:sz w:val="24"/>
          <w:szCs w:val="24"/>
          <w:highlight w:val="none"/>
        </w:rPr>
        <w:t>条款差异表</w:t>
      </w: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（二）其他</w:t>
      </w:r>
      <w:r>
        <w:rPr>
          <w:rFonts w:hint="eastAsia" w:ascii="宋体" w:hAnsi="宋体" w:eastAsia="宋体" w:cs="宋体"/>
          <w:color w:val="auto"/>
          <w:sz w:val="24"/>
          <w:szCs w:val="24"/>
          <w:highlight w:val="none"/>
          <w:lang w:val="en-US" w:eastAsia="zh-CN"/>
        </w:rPr>
        <w:t>技术</w:t>
      </w:r>
      <w:r>
        <w:rPr>
          <w:rFonts w:hint="eastAsia" w:ascii="宋体" w:hAnsi="宋体" w:eastAsia="宋体" w:cs="宋体"/>
          <w:color w:val="auto"/>
          <w:sz w:val="24"/>
          <w:szCs w:val="24"/>
          <w:highlight w:val="none"/>
        </w:rPr>
        <w:t>资料</w:t>
      </w: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三、商务部分</w:t>
      </w: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（一）商务条款差异表</w:t>
      </w: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（二）其他商务资料</w:t>
      </w: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四、资格条件部分</w:t>
      </w: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（一）法人营业执照（副本）或事业单位法人证书（副本）或个体工商户营业执照或有效的自然人身份证明或社会团体法人登记证书复印件</w:t>
      </w: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（二）法定代表人身份证明书（格式）</w:t>
      </w:r>
    </w:p>
    <w:p>
      <w:pPr>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（三）法定代表人授权委托书（格式）</w:t>
      </w:r>
    </w:p>
    <w:p>
      <w:pPr>
        <w:snapToGrid w:val="0"/>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（四）基本资格条件承诺函（格式）</w:t>
      </w:r>
    </w:p>
    <w:p>
      <w:pPr>
        <w:snapToGrid w:val="0"/>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（五）特定资格条件证书或证明文件</w:t>
      </w:r>
    </w:p>
    <w:p>
      <w:pPr>
        <w:snapToGrid w:val="0"/>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五、其他应提供的资料</w:t>
      </w:r>
    </w:p>
    <w:p>
      <w:pPr>
        <w:snapToGrid w:val="0"/>
        <w:spacing w:line="40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（一）中小企业声明函、监狱企业证明文件、残疾人福利性单位声明函</w:t>
      </w:r>
    </w:p>
    <w:p>
      <w:pPr>
        <w:snapToGrid w:val="0"/>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）其他与项目有关的资料</w:t>
      </w:r>
    </w:p>
    <w:p>
      <w:pPr>
        <w:rPr>
          <w:rFonts w:hint="eastAsia" w:ascii="宋体" w:hAnsi="宋体" w:eastAsia="宋体" w:cs="宋体"/>
          <w:color w:val="auto"/>
          <w:szCs w:val="32"/>
          <w:highlight w:val="none"/>
        </w:rPr>
      </w:pPr>
      <w:r>
        <w:rPr>
          <w:rFonts w:hint="eastAsia" w:ascii="宋体" w:hAnsi="宋体" w:eastAsia="宋体" w:cs="宋体"/>
          <w:color w:val="auto"/>
          <w:szCs w:val="32"/>
          <w:highlight w:val="none"/>
        </w:rPr>
        <w:br w:type="page"/>
      </w:r>
    </w:p>
    <w:p>
      <w:pPr>
        <w:pStyle w:val="8"/>
        <w:spacing w:before="0" w:after="0" w:line="360" w:lineRule="auto"/>
        <w:rPr>
          <w:rFonts w:hint="eastAsia" w:ascii="宋体" w:hAnsi="宋体" w:eastAsia="宋体" w:cs="宋体"/>
          <w:color w:val="auto"/>
          <w:szCs w:val="32"/>
          <w:highlight w:val="none"/>
        </w:rPr>
      </w:pPr>
      <w:bookmarkStart w:id="79" w:name="_Toc10745"/>
      <w:bookmarkStart w:id="80" w:name="_Toc8980"/>
      <w:bookmarkStart w:id="81" w:name="_Toc11975"/>
      <w:r>
        <w:rPr>
          <w:rFonts w:hint="eastAsia" w:ascii="宋体" w:hAnsi="宋体" w:eastAsia="宋体" w:cs="宋体"/>
          <w:color w:val="auto"/>
          <w:szCs w:val="32"/>
          <w:highlight w:val="none"/>
        </w:rPr>
        <w:t>一、经济部分</w:t>
      </w:r>
      <w:bookmarkEnd w:id="79"/>
      <w:bookmarkEnd w:id="80"/>
      <w:bookmarkEnd w:id="81"/>
    </w:p>
    <w:p>
      <w:pPr>
        <w:tabs>
          <w:tab w:val="left" w:pos="6300"/>
        </w:tabs>
        <w:snapToGrid w:val="0"/>
        <w:spacing w:line="312"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采购报价函</w:t>
      </w:r>
    </w:p>
    <w:p>
      <w:pPr>
        <w:tabs>
          <w:tab w:val="left" w:pos="6300"/>
        </w:tabs>
        <w:snapToGrid w:val="0"/>
        <w:spacing w:line="312" w:lineRule="auto"/>
        <w:jc w:val="center"/>
        <w:rPr>
          <w:rFonts w:hint="eastAsia" w:ascii="宋体" w:hAnsi="宋体" w:eastAsia="宋体" w:cs="宋体"/>
          <w:b/>
          <w:color w:val="auto"/>
          <w:szCs w:val="28"/>
          <w:highlight w:val="none"/>
        </w:rPr>
      </w:pPr>
      <w:r>
        <w:rPr>
          <w:rFonts w:hint="eastAsia" w:ascii="宋体" w:hAnsi="宋体" w:eastAsia="宋体" w:cs="宋体"/>
          <w:b/>
          <w:color w:val="auto"/>
          <w:szCs w:val="28"/>
          <w:highlight w:val="none"/>
          <w:lang w:eastAsia="zh-CN"/>
        </w:rPr>
        <w:t>磋商</w:t>
      </w:r>
      <w:r>
        <w:rPr>
          <w:rFonts w:hint="eastAsia" w:ascii="宋体" w:hAnsi="宋体" w:eastAsia="宋体" w:cs="宋体"/>
          <w:b/>
          <w:color w:val="auto"/>
          <w:szCs w:val="28"/>
          <w:highlight w:val="none"/>
        </w:rPr>
        <w:t>采购报价函</w:t>
      </w:r>
    </w:p>
    <w:p>
      <w:pPr>
        <w:tabs>
          <w:tab w:val="left" w:pos="6300"/>
        </w:tabs>
        <w:snapToGrid w:val="0"/>
        <w:spacing w:line="312"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（采购代理机构名称）</w:t>
      </w:r>
      <w:r>
        <w:rPr>
          <w:rFonts w:hint="eastAsia" w:ascii="宋体" w:hAnsi="宋体" w:eastAsia="宋体" w:cs="宋体"/>
          <w:color w:val="auto"/>
          <w:sz w:val="24"/>
          <w:szCs w:val="24"/>
          <w:highlight w:val="none"/>
        </w:rPr>
        <w:t>：</w:t>
      </w:r>
    </w:p>
    <w:p>
      <w:pPr>
        <w:tabs>
          <w:tab w:val="left" w:pos="6300"/>
        </w:tabs>
        <w:snapToGrid w:val="0"/>
        <w:spacing w:line="312"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我方收到____________________________（项目名称）的</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采购文件，经详细研究，决定参加该项目的</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采购。</w:t>
      </w:r>
    </w:p>
    <w:p>
      <w:pPr>
        <w:numPr>
          <w:ilvl w:val="0"/>
          <w:numId w:val="0"/>
        </w:numPr>
        <w:tabs>
          <w:tab w:val="left" w:pos="6300"/>
        </w:tabs>
        <w:snapToGrid w:val="0"/>
        <w:spacing w:line="312" w:lineRule="auto"/>
        <w:ind w:firstLine="480"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愿意按照</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文件中的一切要求，提供本项目的交货及服务要求，报价为人民币大写：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元整；人民币小写：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p>
    <w:p>
      <w:pPr>
        <w:tabs>
          <w:tab w:val="left" w:pos="6300"/>
        </w:tabs>
        <w:snapToGrid w:val="0"/>
        <w:spacing w:line="312"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cs="宋体"/>
          <w:color w:val="auto"/>
          <w:sz w:val="24"/>
          <w:szCs w:val="24"/>
          <w:highlight w:val="none"/>
        </w:rPr>
        <w:t>我方现提交的响应文件为：</w:t>
      </w:r>
      <w:r>
        <w:rPr>
          <w:rFonts w:hint="eastAsia" w:ascii="宋体" w:hAnsi="宋体"/>
          <w:color w:val="000000" w:themeColor="text1"/>
          <w:sz w:val="24"/>
          <w:szCs w:val="24"/>
          <w14:textFill>
            <w14:solidFill>
              <w14:schemeClr w14:val="tx1"/>
            </w14:solidFill>
          </w14:textFill>
        </w:rPr>
        <w:t>响应文件正本份，副本份。</w:t>
      </w:r>
    </w:p>
    <w:p>
      <w:pPr>
        <w:tabs>
          <w:tab w:val="left" w:pos="6300"/>
        </w:tabs>
        <w:snapToGrid w:val="0"/>
        <w:spacing w:line="312"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3、我方承诺：本次</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的有效期为90天。</w:t>
      </w:r>
    </w:p>
    <w:p>
      <w:pPr>
        <w:tabs>
          <w:tab w:val="left" w:pos="6300"/>
        </w:tabs>
        <w:snapToGrid w:val="0"/>
        <w:spacing w:line="312"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4、我方完全理解和接受贵方</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文件的一切规定和要求及评审办法。</w:t>
      </w:r>
    </w:p>
    <w:p>
      <w:pPr>
        <w:tabs>
          <w:tab w:val="left" w:pos="6300"/>
        </w:tabs>
        <w:snapToGrid w:val="0"/>
        <w:spacing w:line="312"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5、在整个</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过程中，我方若有违规行为，接受按照《中华人民共和国政府采购法》和《</w:t>
      </w:r>
      <w:r>
        <w:rPr>
          <w:rFonts w:hint="eastAsia" w:ascii="宋体" w:hAnsi="宋体" w:cs="宋体"/>
          <w:color w:val="auto"/>
          <w:sz w:val="24"/>
          <w:szCs w:val="24"/>
          <w:highlight w:val="none"/>
          <w:lang w:val="en-US" w:eastAsia="zh-CN"/>
        </w:rPr>
        <w:t>竞争性</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采购文件》之规定给予惩罚。</w:t>
      </w:r>
    </w:p>
    <w:p>
      <w:pPr>
        <w:tabs>
          <w:tab w:val="left" w:pos="6300"/>
        </w:tabs>
        <w:snapToGrid w:val="0"/>
        <w:spacing w:line="312"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6、我方若成为成交供应商，将按照最终</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结果签订合同，并且严格履行合同义务。本承诺函将成为合同不可分割的一部分，与合同具有同等的法律效力。</w:t>
      </w:r>
    </w:p>
    <w:p>
      <w:pPr>
        <w:tabs>
          <w:tab w:val="left" w:pos="6300"/>
        </w:tabs>
        <w:snapToGrid w:val="0"/>
        <w:spacing w:line="312"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r>
        <w:rPr>
          <w:rFonts w:hint="eastAsia" w:ascii="宋体" w:hAnsi="宋体" w:eastAsia="宋体" w:cs="宋体"/>
          <w:color w:val="auto"/>
          <w:sz w:val="24"/>
          <w:szCs w:val="28"/>
          <w:highlight w:val="none"/>
        </w:rPr>
        <w:t>我方未</w:t>
      </w:r>
      <w:r>
        <w:rPr>
          <w:rFonts w:hint="eastAsia" w:ascii="宋体" w:hAnsi="宋体" w:eastAsia="宋体" w:cs="宋体"/>
          <w:color w:val="auto"/>
          <w:sz w:val="24"/>
          <w:szCs w:val="24"/>
          <w:highlight w:val="none"/>
        </w:rPr>
        <w:t>为采购项目提供整体设计、规范编制或者项目管理、监理、检测等服务。</w:t>
      </w:r>
    </w:p>
    <w:p>
      <w:pPr>
        <w:tabs>
          <w:tab w:val="left" w:pos="6300"/>
        </w:tabs>
        <w:snapToGrid w:val="0"/>
        <w:spacing w:line="312"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szCs w:val="24"/>
          <w:highlight w:val="none"/>
        </w:rPr>
        <w:t>8、如果我方若成为成交供应商，愿意按有关规定及</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文件要求缴纳采购代理服务费。</w:t>
      </w:r>
    </w:p>
    <w:p>
      <w:pPr>
        <w:tabs>
          <w:tab w:val="left" w:pos="6300"/>
        </w:tabs>
        <w:snapToGrid w:val="0"/>
        <w:spacing w:line="312" w:lineRule="auto"/>
        <w:ind w:firstLine="57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供应商（公章）：</w:t>
      </w:r>
    </w:p>
    <w:p>
      <w:pPr>
        <w:tabs>
          <w:tab w:val="left" w:pos="6300"/>
        </w:tabs>
        <w:snapToGrid w:val="0"/>
        <w:spacing w:line="312" w:lineRule="auto"/>
        <w:ind w:firstLine="57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地址：  </w:t>
      </w:r>
    </w:p>
    <w:p>
      <w:pPr>
        <w:tabs>
          <w:tab w:val="left" w:pos="6300"/>
        </w:tabs>
        <w:snapToGrid w:val="0"/>
        <w:spacing w:line="312" w:lineRule="auto"/>
        <w:ind w:firstLine="57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                                             传真：</w:t>
      </w:r>
    </w:p>
    <w:p>
      <w:pPr>
        <w:tabs>
          <w:tab w:val="left" w:pos="6300"/>
        </w:tabs>
        <w:snapToGrid w:val="0"/>
        <w:spacing w:line="312" w:lineRule="auto"/>
        <w:ind w:firstLine="57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网址：                                             邮编：</w:t>
      </w:r>
    </w:p>
    <w:p>
      <w:pPr>
        <w:tabs>
          <w:tab w:val="left" w:pos="6300"/>
        </w:tabs>
        <w:snapToGrid w:val="0"/>
        <w:spacing w:line="312" w:lineRule="auto"/>
        <w:ind w:firstLine="57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p>
    <w:p>
      <w:pPr>
        <w:snapToGrid w:val="0"/>
        <w:spacing w:line="312" w:lineRule="auto"/>
        <w:ind w:firstLine="480" w:firstLineChars="200"/>
        <w:rPr>
          <w:rFonts w:hint="eastAsia" w:ascii="宋体" w:hAnsi="宋体" w:eastAsia="宋体" w:cs="宋体"/>
          <w:color w:val="auto"/>
          <w:sz w:val="24"/>
          <w:szCs w:val="24"/>
          <w:highlight w:val="none"/>
        </w:rPr>
        <w:sectPr>
          <w:headerReference r:id="rId11" w:type="default"/>
          <w:footerReference r:id="rId12" w:type="default"/>
          <w:pgSz w:w="11907" w:h="16840"/>
          <w:pgMar w:top="1134" w:right="1191" w:bottom="1134" w:left="1304" w:header="851" w:footer="992" w:gutter="0"/>
          <w:pgNumType w:fmt="numberInDash"/>
          <w:cols w:space="720" w:num="1"/>
          <w:docGrid w:linePitch="380" w:charSpace="-5735"/>
        </w:sectPr>
      </w:pPr>
      <w:r>
        <w:rPr>
          <w:rFonts w:hint="eastAsia" w:ascii="宋体" w:hAnsi="宋体" w:eastAsia="宋体" w:cs="宋体"/>
          <w:color w:val="auto"/>
          <w:sz w:val="24"/>
          <w:szCs w:val="24"/>
          <w:highlight w:val="none"/>
        </w:rPr>
        <w:t xml:space="preserve">                                                  年   月   日</w:t>
      </w:r>
    </w:p>
    <w:p>
      <w:pPr>
        <w:tabs>
          <w:tab w:val="left" w:pos="6300"/>
        </w:tabs>
        <w:snapToGrid w:val="0"/>
        <w:spacing w:line="360" w:lineRule="auto"/>
        <w:jc w:val="center"/>
        <w:rPr>
          <w:rFonts w:hint="eastAsia" w:ascii="宋体" w:hAnsi="宋体" w:eastAsia="宋体" w:cs="宋体"/>
          <w:color w:val="auto"/>
          <w:sz w:val="32"/>
          <w:szCs w:val="32"/>
          <w:highlight w:val="none"/>
        </w:rPr>
      </w:pPr>
      <w:bookmarkStart w:id="82" w:name="_Toc161727399"/>
      <w:r>
        <w:rPr>
          <w:rFonts w:hint="eastAsia" w:ascii="宋体" w:hAnsi="宋体" w:eastAsia="宋体" w:cs="宋体"/>
          <w:color w:val="auto"/>
          <w:sz w:val="32"/>
          <w:szCs w:val="32"/>
          <w:highlight w:val="none"/>
        </w:rPr>
        <w:t>（二）分项报价明细表</w:t>
      </w:r>
      <w:bookmarkEnd w:id="82"/>
    </w:p>
    <w:p>
      <w:pPr>
        <w:spacing w:line="500" w:lineRule="exact"/>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                                                       单位：元</w:t>
      </w:r>
    </w:p>
    <w:tbl>
      <w:tblPr>
        <w:tblStyle w:val="5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934"/>
        <w:gridCol w:w="2474"/>
        <w:gridCol w:w="1242"/>
        <w:gridCol w:w="1242"/>
        <w:gridCol w:w="934"/>
        <w:gridCol w:w="934"/>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934" w:type="dxa"/>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934" w:type="dxa"/>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名称</w:t>
            </w:r>
          </w:p>
        </w:tc>
        <w:tc>
          <w:tcPr>
            <w:tcW w:w="2474" w:type="dxa"/>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品牌、规格型号</w:t>
            </w:r>
          </w:p>
        </w:tc>
        <w:tc>
          <w:tcPr>
            <w:tcW w:w="1242" w:type="dxa"/>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制造商</w:t>
            </w:r>
          </w:p>
        </w:tc>
        <w:tc>
          <w:tcPr>
            <w:tcW w:w="1242" w:type="dxa"/>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原产地</w:t>
            </w:r>
          </w:p>
        </w:tc>
        <w:tc>
          <w:tcPr>
            <w:tcW w:w="934" w:type="dxa"/>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数量</w:t>
            </w:r>
          </w:p>
        </w:tc>
        <w:tc>
          <w:tcPr>
            <w:tcW w:w="934" w:type="dxa"/>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单价</w:t>
            </w:r>
          </w:p>
        </w:tc>
        <w:tc>
          <w:tcPr>
            <w:tcW w:w="934" w:type="dxa"/>
            <w:vAlign w:val="center"/>
          </w:tcPr>
          <w:p>
            <w:pPr>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center"/>
          </w:tcPr>
          <w:p>
            <w:pPr>
              <w:pStyle w:val="5"/>
              <w:spacing w:line="240" w:lineRule="atLeast"/>
              <w:ind w:left="980" w:hanging="420"/>
              <w:jc w:val="both"/>
              <w:outlineLvl w:val="0"/>
              <w:rPr>
                <w:rFonts w:hint="eastAsia" w:ascii="宋体" w:hAnsi="宋体" w:eastAsia="宋体" w:cs="宋体"/>
                <w:color w:val="auto"/>
                <w:sz w:val="21"/>
                <w:szCs w:val="21"/>
                <w:highlight w:val="none"/>
                <w:lang w:val="en-US" w:eastAsia="zh-CN"/>
              </w:rPr>
            </w:pPr>
          </w:p>
        </w:tc>
        <w:tc>
          <w:tcPr>
            <w:tcW w:w="934" w:type="dxa"/>
            <w:vAlign w:val="center"/>
          </w:tcPr>
          <w:p>
            <w:pPr>
              <w:jc w:val="center"/>
              <w:rPr>
                <w:rFonts w:hint="eastAsia" w:ascii="宋体" w:hAnsi="宋体" w:eastAsia="宋体" w:cs="宋体"/>
                <w:color w:val="auto"/>
                <w:sz w:val="21"/>
                <w:szCs w:val="21"/>
                <w:highlight w:val="none"/>
              </w:rPr>
            </w:pPr>
          </w:p>
        </w:tc>
        <w:tc>
          <w:tcPr>
            <w:tcW w:w="2474" w:type="dxa"/>
          </w:tcPr>
          <w:p>
            <w:pPr>
              <w:jc w:val="center"/>
              <w:rPr>
                <w:rFonts w:hint="eastAsia" w:ascii="宋体" w:hAnsi="宋体" w:eastAsia="宋体" w:cs="宋体"/>
                <w:color w:val="auto"/>
                <w:sz w:val="21"/>
                <w:szCs w:val="21"/>
                <w:highlight w:val="none"/>
              </w:rPr>
            </w:pPr>
          </w:p>
        </w:tc>
        <w:tc>
          <w:tcPr>
            <w:tcW w:w="1242" w:type="dxa"/>
          </w:tcPr>
          <w:p>
            <w:pPr>
              <w:jc w:val="center"/>
              <w:rPr>
                <w:rFonts w:hint="eastAsia" w:ascii="宋体" w:hAnsi="宋体" w:eastAsia="宋体" w:cs="宋体"/>
                <w:color w:val="auto"/>
                <w:sz w:val="21"/>
                <w:szCs w:val="21"/>
                <w:highlight w:val="none"/>
              </w:rPr>
            </w:pPr>
          </w:p>
        </w:tc>
        <w:tc>
          <w:tcPr>
            <w:tcW w:w="1242" w:type="dxa"/>
          </w:tcPr>
          <w:p>
            <w:pPr>
              <w:jc w:val="center"/>
              <w:rPr>
                <w:rFonts w:hint="eastAsia" w:ascii="宋体" w:hAnsi="宋体" w:eastAsia="宋体" w:cs="宋体"/>
                <w:color w:val="auto"/>
                <w:sz w:val="21"/>
                <w:szCs w:val="21"/>
                <w:highlight w:val="none"/>
              </w:rPr>
            </w:pPr>
          </w:p>
        </w:tc>
        <w:tc>
          <w:tcPr>
            <w:tcW w:w="934" w:type="dxa"/>
            <w:vAlign w:val="center"/>
          </w:tcPr>
          <w:p>
            <w:pPr>
              <w:jc w:val="center"/>
              <w:rPr>
                <w:rFonts w:hint="eastAsia" w:ascii="宋体" w:hAnsi="宋体" w:eastAsia="宋体" w:cs="宋体"/>
                <w:color w:val="auto"/>
                <w:sz w:val="21"/>
                <w:szCs w:val="21"/>
                <w:highlight w:val="none"/>
              </w:rPr>
            </w:pPr>
          </w:p>
        </w:tc>
        <w:tc>
          <w:tcPr>
            <w:tcW w:w="934" w:type="dxa"/>
          </w:tcPr>
          <w:p>
            <w:pPr>
              <w:jc w:val="center"/>
              <w:rPr>
                <w:rFonts w:hint="eastAsia" w:ascii="宋体" w:hAnsi="宋体" w:eastAsia="宋体" w:cs="宋体"/>
                <w:color w:val="auto"/>
                <w:sz w:val="21"/>
                <w:szCs w:val="21"/>
                <w:highlight w:val="none"/>
              </w:rPr>
            </w:pPr>
          </w:p>
        </w:tc>
        <w:tc>
          <w:tcPr>
            <w:tcW w:w="934" w:type="dxa"/>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center"/>
          </w:tcPr>
          <w:p>
            <w:pPr>
              <w:pStyle w:val="5"/>
              <w:spacing w:line="240" w:lineRule="atLeast"/>
              <w:ind w:left="980" w:hanging="420"/>
              <w:jc w:val="both"/>
              <w:outlineLvl w:val="0"/>
              <w:rPr>
                <w:rFonts w:hint="eastAsia" w:ascii="宋体" w:hAnsi="宋体" w:eastAsia="宋体" w:cs="宋体"/>
                <w:color w:val="auto"/>
                <w:sz w:val="21"/>
                <w:szCs w:val="21"/>
                <w:highlight w:val="none"/>
                <w:lang w:val="en-US" w:eastAsia="zh-CN"/>
              </w:rPr>
            </w:pPr>
          </w:p>
        </w:tc>
        <w:tc>
          <w:tcPr>
            <w:tcW w:w="934" w:type="dxa"/>
            <w:vAlign w:val="center"/>
          </w:tcPr>
          <w:p>
            <w:pPr>
              <w:jc w:val="center"/>
              <w:rPr>
                <w:rFonts w:hint="eastAsia" w:ascii="宋体" w:hAnsi="宋体" w:eastAsia="宋体" w:cs="宋体"/>
                <w:color w:val="auto"/>
                <w:sz w:val="21"/>
                <w:szCs w:val="21"/>
                <w:highlight w:val="none"/>
              </w:rPr>
            </w:pPr>
          </w:p>
        </w:tc>
        <w:tc>
          <w:tcPr>
            <w:tcW w:w="2474" w:type="dxa"/>
          </w:tcPr>
          <w:p>
            <w:pPr>
              <w:jc w:val="center"/>
              <w:rPr>
                <w:rFonts w:hint="eastAsia" w:ascii="宋体" w:hAnsi="宋体" w:eastAsia="宋体" w:cs="宋体"/>
                <w:color w:val="auto"/>
                <w:sz w:val="21"/>
                <w:szCs w:val="21"/>
                <w:highlight w:val="none"/>
              </w:rPr>
            </w:pPr>
          </w:p>
        </w:tc>
        <w:tc>
          <w:tcPr>
            <w:tcW w:w="1242" w:type="dxa"/>
          </w:tcPr>
          <w:p>
            <w:pPr>
              <w:jc w:val="center"/>
              <w:rPr>
                <w:rFonts w:hint="eastAsia" w:ascii="宋体" w:hAnsi="宋体" w:eastAsia="宋体" w:cs="宋体"/>
                <w:color w:val="auto"/>
                <w:sz w:val="21"/>
                <w:szCs w:val="21"/>
                <w:highlight w:val="none"/>
              </w:rPr>
            </w:pPr>
          </w:p>
        </w:tc>
        <w:tc>
          <w:tcPr>
            <w:tcW w:w="1242" w:type="dxa"/>
          </w:tcPr>
          <w:p>
            <w:pPr>
              <w:jc w:val="center"/>
              <w:rPr>
                <w:rFonts w:hint="eastAsia" w:ascii="宋体" w:hAnsi="宋体" w:eastAsia="宋体" w:cs="宋体"/>
                <w:color w:val="auto"/>
                <w:sz w:val="21"/>
                <w:szCs w:val="21"/>
                <w:highlight w:val="none"/>
              </w:rPr>
            </w:pPr>
          </w:p>
        </w:tc>
        <w:tc>
          <w:tcPr>
            <w:tcW w:w="934" w:type="dxa"/>
            <w:vAlign w:val="center"/>
          </w:tcPr>
          <w:p>
            <w:pPr>
              <w:jc w:val="center"/>
              <w:rPr>
                <w:rFonts w:hint="eastAsia" w:ascii="宋体" w:hAnsi="宋体" w:eastAsia="宋体" w:cs="宋体"/>
                <w:color w:val="auto"/>
                <w:sz w:val="21"/>
                <w:szCs w:val="21"/>
                <w:highlight w:val="none"/>
              </w:rPr>
            </w:pPr>
          </w:p>
        </w:tc>
        <w:tc>
          <w:tcPr>
            <w:tcW w:w="934" w:type="dxa"/>
          </w:tcPr>
          <w:p>
            <w:pPr>
              <w:jc w:val="center"/>
              <w:rPr>
                <w:rFonts w:hint="eastAsia" w:ascii="宋体" w:hAnsi="宋体" w:eastAsia="宋体" w:cs="宋体"/>
                <w:color w:val="auto"/>
                <w:sz w:val="21"/>
                <w:szCs w:val="21"/>
                <w:highlight w:val="none"/>
              </w:rPr>
            </w:pPr>
          </w:p>
        </w:tc>
        <w:tc>
          <w:tcPr>
            <w:tcW w:w="934" w:type="dxa"/>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center"/>
          </w:tcPr>
          <w:p>
            <w:pPr>
              <w:pStyle w:val="5"/>
              <w:spacing w:line="240" w:lineRule="atLeast"/>
              <w:ind w:left="980" w:hanging="420"/>
              <w:jc w:val="both"/>
              <w:outlineLvl w:val="0"/>
              <w:rPr>
                <w:rFonts w:hint="eastAsia" w:ascii="宋体" w:hAnsi="宋体" w:eastAsia="宋体" w:cs="宋体"/>
                <w:color w:val="auto"/>
                <w:sz w:val="21"/>
                <w:szCs w:val="21"/>
                <w:highlight w:val="none"/>
              </w:rPr>
            </w:pPr>
          </w:p>
        </w:tc>
        <w:tc>
          <w:tcPr>
            <w:tcW w:w="934" w:type="dxa"/>
            <w:vAlign w:val="center"/>
          </w:tcPr>
          <w:p>
            <w:pPr>
              <w:jc w:val="center"/>
              <w:rPr>
                <w:rFonts w:hint="eastAsia" w:ascii="宋体" w:hAnsi="宋体" w:eastAsia="宋体" w:cs="宋体"/>
                <w:color w:val="auto"/>
                <w:sz w:val="21"/>
                <w:szCs w:val="21"/>
                <w:highlight w:val="none"/>
              </w:rPr>
            </w:pPr>
          </w:p>
        </w:tc>
        <w:tc>
          <w:tcPr>
            <w:tcW w:w="2474" w:type="dxa"/>
          </w:tcPr>
          <w:p>
            <w:pPr>
              <w:jc w:val="center"/>
              <w:rPr>
                <w:rFonts w:hint="eastAsia" w:ascii="宋体" w:hAnsi="宋体" w:eastAsia="宋体" w:cs="宋体"/>
                <w:color w:val="auto"/>
                <w:sz w:val="21"/>
                <w:szCs w:val="21"/>
                <w:highlight w:val="none"/>
              </w:rPr>
            </w:pPr>
          </w:p>
        </w:tc>
        <w:tc>
          <w:tcPr>
            <w:tcW w:w="1242" w:type="dxa"/>
          </w:tcPr>
          <w:p>
            <w:pPr>
              <w:jc w:val="center"/>
              <w:rPr>
                <w:rFonts w:hint="eastAsia" w:ascii="宋体" w:hAnsi="宋体" w:eastAsia="宋体" w:cs="宋体"/>
                <w:color w:val="auto"/>
                <w:sz w:val="21"/>
                <w:szCs w:val="21"/>
                <w:highlight w:val="none"/>
              </w:rPr>
            </w:pPr>
          </w:p>
        </w:tc>
        <w:tc>
          <w:tcPr>
            <w:tcW w:w="1242" w:type="dxa"/>
          </w:tcPr>
          <w:p>
            <w:pPr>
              <w:jc w:val="center"/>
              <w:rPr>
                <w:rFonts w:hint="eastAsia" w:ascii="宋体" w:hAnsi="宋体" w:eastAsia="宋体" w:cs="宋体"/>
                <w:color w:val="auto"/>
                <w:sz w:val="21"/>
                <w:szCs w:val="21"/>
                <w:highlight w:val="none"/>
              </w:rPr>
            </w:pPr>
          </w:p>
        </w:tc>
        <w:tc>
          <w:tcPr>
            <w:tcW w:w="934" w:type="dxa"/>
            <w:vAlign w:val="center"/>
          </w:tcPr>
          <w:p>
            <w:pPr>
              <w:jc w:val="center"/>
              <w:rPr>
                <w:rFonts w:hint="eastAsia" w:ascii="宋体" w:hAnsi="宋体" w:eastAsia="宋体" w:cs="宋体"/>
                <w:color w:val="auto"/>
                <w:sz w:val="21"/>
                <w:szCs w:val="21"/>
                <w:highlight w:val="none"/>
              </w:rPr>
            </w:pPr>
          </w:p>
        </w:tc>
        <w:tc>
          <w:tcPr>
            <w:tcW w:w="934" w:type="dxa"/>
          </w:tcPr>
          <w:p>
            <w:pPr>
              <w:jc w:val="center"/>
              <w:rPr>
                <w:rFonts w:hint="eastAsia" w:ascii="宋体" w:hAnsi="宋体" w:eastAsia="宋体" w:cs="宋体"/>
                <w:color w:val="auto"/>
                <w:sz w:val="21"/>
                <w:szCs w:val="21"/>
                <w:highlight w:val="none"/>
              </w:rPr>
            </w:pPr>
          </w:p>
        </w:tc>
        <w:tc>
          <w:tcPr>
            <w:tcW w:w="934" w:type="dxa"/>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center"/>
          </w:tcPr>
          <w:p>
            <w:pPr>
              <w:pStyle w:val="5"/>
              <w:spacing w:line="240" w:lineRule="atLeast"/>
              <w:ind w:left="980" w:hanging="420"/>
              <w:jc w:val="both"/>
              <w:outlineLvl w:val="0"/>
              <w:rPr>
                <w:rFonts w:hint="eastAsia" w:ascii="宋体" w:hAnsi="宋体" w:eastAsia="宋体" w:cs="宋体"/>
                <w:color w:val="auto"/>
                <w:sz w:val="21"/>
                <w:szCs w:val="21"/>
                <w:highlight w:val="none"/>
              </w:rPr>
            </w:pPr>
          </w:p>
        </w:tc>
        <w:tc>
          <w:tcPr>
            <w:tcW w:w="934" w:type="dxa"/>
            <w:vAlign w:val="center"/>
          </w:tcPr>
          <w:p>
            <w:pPr>
              <w:jc w:val="center"/>
              <w:rPr>
                <w:rFonts w:hint="eastAsia" w:ascii="宋体" w:hAnsi="宋体" w:eastAsia="宋体" w:cs="宋体"/>
                <w:color w:val="auto"/>
                <w:sz w:val="21"/>
                <w:szCs w:val="21"/>
                <w:highlight w:val="none"/>
              </w:rPr>
            </w:pPr>
          </w:p>
        </w:tc>
        <w:tc>
          <w:tcPr>
            <w:tcW w:w="2474" w:type="dxa"/>
          </w:tcPr>
          <w:p>
            <w:pPr>
              <w:jc w:val="center"/>
              <w:rPr>
                <w:rFonts w:hint="eastAsia" w:ascii="宋体" w:hAnsi="宋体" w:eastAsia="宋体" w:cs="宋体"/>
                <w:color w:val="auto"/>
                <w:sz w:val="21"/>
                <w:szCs w:val="21"/>
                <w:highlight w:val="none"/>
              </w:rPr>
            </w:pPr>
          </w:p>
        </w:tc>
        <w:tc>
          <w:tcPr>
            <w:tcW w:w="1242" w:type="dxa"/>
          </w:tcPr>
          <w:p>
            <w:pPr>
              <w:jc w:val="center"/>
              <w:rPr>
                <w:rFonts w:hint="eastAsia" w:ascii="宋体" w:hAnsi="宋体" w:eastAsia="宋体" w:cs="宋体"/>
                <w:color w:val="auto"/>
                <w:sz w:val="21"/>
                <w:szCs w:val="21"/>
                <w:highlight w:val="none"/>
              </w:rPr>
            </w:pPr>
          </w:p>
        </w:tc>
        <w:tc>
          <w:tcPr>
            <w:tcW w:w="1242" w:type="dxa"/>
          </w:tcPr>
          <w:p>
            <w:pPr>
              <w:jc w:val="center"/>
              <w:rPr>
                <w:rFonts w:hint="eastAsia" w:ascii="宋体" w:hAnsi="宋体" w:eastAsia="宋体" w:cs="宋体"/>
                <w:color w:val="auto"/>
                <w:sz w:val="21"/>
                <w:szCs w:val="21"/>
                <w:highlight w:val="none"/>
              </w:rPr>
            </w:pPr>
          </w:p>
        </w:tc>
        <w:tc>
          <w:tcPr>
            <w:tcW w:w="934" w:type="dxa"/>
            <w:vAlign w:val="center"/>
          </w:tcPr>
          <w:p>
            <w:pPr>
              <w:jc w:val="center"/>
              <w:rPr>
                <w:rFonts w:hint="eastAsia" w:ascii="宋体" w:hAnsi="宋体" w:eastAsia="宋体" w:cs="宋体"/>
                <w:color w:val="auto"/>
                <w:sz w:val="21"/>
                <w:szCs w:val="21"/>
                <w:highlight w:val="none"/>
              </w:rPr>
            </w:pPr>
          </w:p>
        </w:tc>
        <w:tc>
          <w:tcPr>
            <w:tcW w:w="934" w:type="dxa"/>
          </w:tcPr>
          <w:p>
            <w:pPr>
              <w:jc w:val="center"/>
              <w:rPr>
                <w:rFonts w:hint="eastAsia" w:ascii="宋体" w:hAnsi="宋体" w:eastAsia="宋体" w:cs="宋体"/>
                <w:color w:val="auto"/>
                <w:sz w:val="21"/>
                <w:szCs w:val="21"/>
                <w:highlight w:val="none"/>
              </w:rPr>
            </w:pPr>
          </w:p>
        </w:tc>
        <w:tc>
          <w:tcPr>
            <w:tcW w:w="934" w:type="dxa"/>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center"/>
          </w:tcPr>
          <w:p>
            <w:pPr>
              <w:pStyle w:val="5"/>
              <w:spacing w:line="240" w:lineRule="atLeast"/>
              <w:ind w:left="980" w:hanging="420"/>
              <w:jc w:val="both"/>
              <w:outlineLvl w:val="0"/>
              <w:rPr>
                <w:rFonts w:hint="eastAsia" w:ascii="宋体" w:hAnsi="宋体" w:eastAsia="宋体" w:cs="宋体"/>
                <w:color w:val="auto"/>
                <w:sz w:val="21"/>
                <w:szCs w:val="21"/>
                <w:highlight w:val="none"/>
              </w:rPr>
            </w:pPr>
          </w:p>
        </w:tc>
        <w:tc>
          <w:tcPr>
            <w:tcW w:w="934" w:type="dxa"/>
            <w:vAlign w:val="center"/>
          </w:tcPr>
          <w:p>
            <w:pPr>
              <w:jc w:val="center"/>
              <w:rPr>
                <w:rFonts w:hint="eastAsia" w:ascii="宋体" w:hAnsi="宋体" w:eastAsia="宋体" w:cs="宋体"/>
                <w:color w:val="auto"/>
                <w:sz w:val="21"/>
                <w:szCs w:val="21"/>
                <w:highlight w:val="none"/>
              </w:rPr>
            </w:pPr>
          </w:p>
        </w:tc>
        <w:tc>
          <w:tcPr>
            <w:tcW w:w="2474" w:type="dxa"/>
          </w:tcPr>
          <w:p>
            <w:pPr>
              <w:jc w:val="center"/>
              <w:rPr>
                <w:rFonts w:hint="eastAsia" w:ascii="宋体" w:hAnsi="宋体" w:eastAsia="宋体" w:cs="宋体"/>
                <w:color w:val="auto"/>
                <w:sz w:val="21"/>
                <w:szCs w:val="21"/>
                <w:highlight w:val="none"/>
              </w:rPr>
            </w:pPr>
          </w:p>
        </w:tc>
        <w:tc>
          <w:tcPr>
            <w:tcW w:w="1242" w:type="dxa"/>
          </w:tcPr>
          <w:p>
            <w:pPr>
              <w:jc w:val="center"/>
              <w:rPr>
                <w:rFonts w:hint="eastAsia" w:ascii="宋体" w:hAnsi="宋体" w:eastAsia="宋体" w:cs="宋体"/>
                <w:color w:val="auto"/>
                <w:sz w:val="21"/>
                <w:szCs w:val="21"/>
                <w:highlight w:val="none"/>
              </w:rPr>
            </w:pPr>
          </w:p>
        </w:tc>
        <w:tc>
          <w:tcPr>
            <w:tcW w:w="1242" w:type="dxa"/>
          </w:tcPr>
          <w:p>
            <w:pPr>
              <w:jc w:val="center"/>
              <w:rPr>
                <w:rFonts w:hint="eastAsia" w:ascii="宋体" w:hAnsi="宋体" w:eastAsia="宋体" w:cs="宋体"/>
                <w:color w:val="auto"/>
                <w:sz w:val="21"/>
                <w:szCs w:val="21"/>
                <w:highlight w:val="none"/>
              </w:rPr>
            </w:pPr>
          </w:p>
        </w:tc>
        <w:tc>
          <w:tcPr>
            <w:tcW w:w="934" w:type="dxa"/>
            <w:vAlign w:val="center"/>
          </w:tcPr>
          <w:p>
            <w:pPr>
              <w:jc w:val="center"/>
              <w:rPr>
                <w:rFonts w:hint="eastAsia" w:ascii="宋体" w:hAnsi="宋体" w:eastAsia="宋体" w:cs="宋体"/>
                <w:color w:val="auto"/>
                <w:sz w:val="21"/>
                <w:szCs w:val="21"/>
                <w:highlight w:val="none"/>
              </w:rPr>
            </w:pPr>
          </w:p>
        </w:tc>
        <w:tc>
          <w:tcPr>
            <w:tcW w:w="934" w:type="dxa"/>
          </w:tcPr>
          <w:p>
            <w:pPr>
              <w:jc w:val="center"/>
              <w:rPr>
                <w:rFonts w:hint="eastAsia" w:ascii="宋体" w:hAnsi="宋体" w:eastAsia="宋体" w:cs="宋体"/>
                <w:color w:val="auto"/>
                <w:sz w:val="21"/>
                <w:szCs w:val="21"/>
                <w:highlight w:val="none"/>
              </w:rPr>
            </w:pPr>
          </w:p>
        </w:tc>
        <w:tc>
          <w:tcPr>
            <w:tcW w:w="934" w:type="dxa"/>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center"/>
          </w:tcPr>
          <w:p>
            <w:pPr>
              <w:pStyle w:val="5"/>
              <w:spacing w:line="240" w:lineRule="atLeast"/>
              <w:ind w:left="980" w:hanging="420"/>
              <w:jc w:val="both"/>
              <w:outlineLvl w:val="0"/>
              <w:rPr>
                <w:rFonts w:hint="eastAsia" w:ascii="宋体" w:hAnsi="宋体" w:eastAsia="宋体" w:cs="宋体"/>
                <w:color w:val="auto"/>
                <w:sz w:val="21"/>
                <w:szCs w:val="21"/>
                <w:highlight w:val="none"/>
              </w:rPr>
            </w:pPr>
          </w:p>
        </w:tc>
        <w:tc>
          <w:tcPr>
            <w:tcW w:w="934" w:type="dxa"/>
            <w:vAlign w:val="center"/>
          </w:tcPr>
          <w:p>
            <w:pPr>
              <w:jc w:val="center"/>
              <w:rPr>
                <w:rFonts w:hint="eastAsia" w:ascii="宋体" w:hAnsi="宋体" w:eastAsia="宋体" w:cs="宋体"/>
                <w:color w:val="auto"/>
                <w:sz w:val="21"/>
                <w:szCs w:val="21"/>
                <w:highlight w:val="none"/>
              </w:rPr>
            </w:pPr>
          </w:p>
        </w:tc>
        <w:tc>
          <w:tcPr>
            <w:tcW w:w="2474" w:type="dxa"/>
          </w:tcPr>
          <w:p>
            <w:pPr>
              <w:jc w:val="center"/>
              <w:rPr>
                <w:rFonts w:hint="eastAsia" w:ascii="宋体" w:hAnsi="宋体" w:eastAsia="宋体" w:cs="宋体"/>
                <w:color w:val="auto"/>
                <w:sz w:val="21"/>
                <w:szCs w:val="21"/>
                <w:highlight w:val="none"/>
              </w:rPr>
            </w:pPr>
          </w:p>
        </w:tc>
        <w:tc>
          <w:tcPr>
            <w:tcW w:w="1242" w:type="dxa"/>
          </w:tcPr>
          <w:p>
            <w:pPr>
              <w:jc w:val="center"/>
              <w:rPr>
                <w:rFonts w:hint="eastAsia" w:ascii="宋体" w:hAnsi="宋体" w:eastAsia="宋体" w:cs="宋体"/>
                <w:color w:val="auto"/>
                <w:sz w:val="21"/>
                <w:szCs w:val="21"/>
                <w:highlight w:val="none"/>
              </w:rPr>
            </w:pPr>
          </w:p>
        </w:tc>
        <w:tc>
          <w:tcPr>
            <w:tcW w:w="1242" w:type="dxa"/>
          </w:tcPr>
          <w:p>
            <w:pPr>
              <w:jc w:val="center"/>
              <w:rPr>
                <w:rFonts w:hint="eastAsia" w:ascii="宋体" w:hAnsi="宋体" w:eastAsia="宋体" w:cs="宋体"/>
                <w:color w:val="auto"/>
                <w:sz w:val="21"/>
                <w:szCs w:val="21"/>
                <w:highlight w:val="none"/>
              </w:rPr>
            </w:pPr>
          </w:p>
        </w:tc>
        <w:tc>
          <w:tcPr>
            <w:tcW w:w="934" w:type="dxa"/>
            <w:vAlign w:val="center"/>
          </w:tcPr>
          <w:p>
            <w:pPr>
              <w:jc w:val="center"/>
              <w:rPr>
                <w:rFonts w:hint="eastAsia" w:ascii="宋体" w:hAnsi="宋体" w:eastAsia="宋体" w:cs="宋体"/>
                <w:color w:val="auto"/>
                <w:sz w:val="21"/>
                <w:szCs w:val="21"/>
                <w:highlight w:val="none"/>
              </w:rPr>
            </w:pPr>
          </w:p>
        </w:tc>
        <w:tc>
          <w:tcPr>
            <w:tcW w:w="934" w:type="dxa"/>
          </w:tcPr>
          <w:p>
            <w:pPr>
              <w:jc w:val="center"/>
              <w:rPr>
                <w:rFonts w:hint="eastAsia" w:ascii="宋体" w:hAnsi="宋体" w:eastAsia="宋体" w:cs="宋体"/>
                <w:color w:val="auto"/>
                <w:sz w:val="21"/>
                <w:szCs w:val="21"/>
                <w:highlight w:val="none"/>
              </w:rPr>
            </w:pPr>
          </w:p>
        </w:tc>
        <w:tc>
          <w:tcPr>
            <w:tcW w:w="934" w:type="dxa"/>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center"/>
          </w:tcPr>
          <w:p>
            <w:pPr>
              <w:pStyle w:val="5"/>
              <w:spacing w:line="240" w:lineRule="atLeast"/>
              <w:ind w:left="980" w:hanging="420"/>
              <w:jc w:val="both"/>
              <w:outlineLvl w:val="0"/>
              <w:rPr>
                <w:rFonts w:hint="eastAsia" w:ascii="宋体" w:hAnsi="宋体" w:eastAsia="宋体" w:cs="宋体"/>
                <w:color w:val="auto"/>
                <w:sz w:val="21"/>
                <w:szCs w:val="21"/>
                <w:highlight w:val="none"/>
              </w:rPr>
            </w:pPr>
          </w:p>
        </w:tc>
        <w:tc>
          <w:tcPr>
            <w:tcW w:w="934" w:type="dxa"/>
            <w:vAlign w:val="center"/>
          </w:tcPr>
          <w:p>
            <w:pPr>
              <w:jc w:val="center"/>
              <w:rPr>
                <w:rFonts w:hint="eastAsia" w:ascii="宋体" w:hAnsi="宋体" w:eastAsia="宋体" w:cs="宋体"/>
                <w:color w:val="auto"/>
                <w:sz w:val="21"/>
                <w:szCs w:val="21"/>
                <w:highlight w:val="none"/>
              </w:rPr>
            </w:pPr>
          </w:p>
        </w:tc>
        <w:tc>
          <w:tcPr>
            <w:tcW w:w="2474" w:type="dxa"/>
          </w:tcPr>
          <w:p>
            <w:pPr>
              <w:jc w:val="center"/>
              <w:rPr>
                <w:rFonts w:hint="eastAsia" w:ascii="宋体" w:hAnsi="宋体" w:eastAsia="宋体" w:cs="宋体"/>
                <w:color w:val="auto"/>
                <w:sz w:val="21"/>
                <w:szCs w:val="21"/>
                <w:highlight w:val="none"/>
              </w:rPr>
            </w:pPr>
          </w:p>
        </w:tc>
        <w:tc>
          <w:tcPr>
            <w:tcW w:w="1242" w:type="dxa"/>
          </w:tcPr>
          <w:p>
            <w:pPr>
              <w:jc w:val="center"/>
              <w:rPr>
                <w:rFonts w:hint="eastAsia" w:ascii="宋体" w:hAnsi="宋体" w:eastAsia="宋体" w:cs="宋体"/>
                <w:color w:val="auto"/>
                <w:sz w:val="21"/>
                <w:szCs w:val="21"/>
                <w:highlight w:val="none"/>
              </w:rPr>
            </w:pPr>
          </w:p>
        </w:tc>
        <w:tc>
          <w:tcPr>
            <w:tcW w:w="1242" w:type="dxa"/>
          </w:tcPr>
          <w:p>
            <w:pPr>
              <w:jc w:val="center"/>
              <w:rPr>
                <w:rFonts w:hint="eastAsia" w:ascii="宋体" w:hAnsi="宋体" w:eastAsia="宋体" w:cs="宋体"/>
                <w:color w:val="auto"/>
                <w:sz w:val="21"/>
                <w:szCs w:val="21"/>
                <w:highlight w:val="none"/>
              </w:rPr>
            </w:pPr>
          </w:p>
        </w:tc>
        <w:tc>
          <w:tcPr>
            <w:tcW w:w="934" w:type="dxa"/>
            <w:vAlign w:val="center"/>
          </w:tcPr>
          <w:p>
            <w:pPr>
              <w:jc w:val="center"/>
              <w:rPr>
                <w:rFonts w:hint="eastAsia" w:ascii="宋体" w:hAnsi="宋体" w:eastAsia="宋体" w:cs="宋体"/>
                <w:color w:val="auto"/>
                <w:sz w:val="21"/>
                <w:szCs w:val="21"/>
                <w:highlight w:val="none"/>
              </w:rPr>
            </w:pPr>
          </w:p>
        </w:tc>
        <w:tc>
          <w:tcPr>
            <w:tcW w:w="934" w:type="dxa"/>
          </w:tcPr>
          <w:p>
            <w:pPr>
              <w:jc w:val="center"/>
              <w:rPr>
                <w:rFonts w:hint="eastAsia" w:ascii="宋体" w:hAnsi="宋体" w:eastAsia="宋体" w:cs="宋体"/>
                <w:color w:val="auto"/>
                <w:sz w:val="21"/>
                <w:szCs w:val="21"/>
                <w:highlight w:val="none"/>
              </w:rPr>
            </w:pPr>
          </w:p>
        </w:tc>
        <w:tc>
          <w:tcPr>
            <w:tcW w:w="934" w:type="dxa"/>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center"/>
          </w:tcPr>
          <w:p>
            <w:pPr>
              <w:pStyle w:val="5"/>
              <w:spacing w:line="240" w:lineRule="atLeast"/>
              <w:ind w:left="980" w:hanging="420"/>
              <w:jc w:val="both"/>
              <w:outlineLvl w:val="0"/>
              <w:rPr>
                <w:rFonts w:hint="eastAsia" w:ascii="宋体" w:hAnsi="宋体" w:eastAsia="宋体" w:cs="宋体"/>
                <w:color w:val="auto"/>
                <w:sz w:val="21"/>
                <w:szCs w:val="21"/>
                <w:highlight w:val="none"/>
              </w:rPr>
            </w:pPr>
          </w:p>
        </w:tc>
        <w:tc>
          <w:tcPr>
            <w:tcW w:w="934" w:type="dxa"/>
            <w:vAlign w:val="center"/>
          </w:tcPr>
          <w:p>
            <w:pPr>
              <w:jc w:val="center"/>
              <w:rPr>
                <w:rFonts w:hint="eastAsia" w:ascii="宋体" w:hAnsi="宋体" w:eastAsia="宋体" w:cs="宋体"/>
                <w:color w:val="auto"/>
                <w:sz w:val="21"/>
                <w:szCs w:val="21"/>
                <w:highlight w:val="none"/>
              </w:rPr>
            </w:pPr>
          </w:p>
        </w:tc>
        <w:tc>
          <w:tcPr>
            <w:tcW w:w="2474" w:type="dxa"/>
          </w:tcPr>
          <w:p>
            <w:pPr>
              <w:jc w:val="center"/>
              <w:rPr>
                <w:rFonts w:hint="eastAsia" w:ascii="宋体" w:hAnsi="宋体" w:eastAsia="宋体" w:cs="宋体"/>
                <w:color w:val="auto"/>
                <w:sz w:val="21"/>
                <w:szCs w:val="21"/>
                <w:highlight w:val="none"/>
              </w:rPr>
            </w:pPr>
          </w:p>
        </w:tc>
        <w:tc>
          <w:tcPr>
            <w:tcW w:w="1242" w:type="dxa"/>
          </w:tcPr>
          <w:p>
            <w:pPr>
              <w:jc w:val="center"/>
              <w:rPr>
                <w:rFonts w:hint="eastAsia" w:ascii="宋体" w:hAnsi="宋体" w:eastAsia="宋体" w:cs="宋体"/>
                <w:color w:val="auto"/>
                <w:sz w:val="21"/>
                <w:szCs w:val="21"/>
                <w:highlight w:val="none"/>
              </w:rPr>
            </w:pPr>
          </w:p>
        </w:tc>
        <w:tc>
          <w:tcPr>
            <w:tcW w:w="1242" w:type="dxa"/>
          </w:tcPr>
          <w:p>
            <w:pPr>
              <w:jc w:val="center"/>
              <w:rPr>
                <w:rFonts w:hint="eastAsia" w:ascii="宋体" w:hAnsi="宋体" w:eastAsia="宋体" w:cs="宋体"/>
                <w:color w:val="auto"/>
                <w:sz w:val="21"/>
                <w:szCs w:val="21"/>
                <w:highlight w:val="none"/>
              </w:rPr>
            </w:pPr>
          </w:p>
        </w:tc>
        <w:tc>
          <w:tcPr>
            <w:tcW w:w="934"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934" w:type="dxa"/>
          </w:tcPr>
          <w:p>
            <w:pPr>
              <w:jc w:val="center"/>
              <w:rPr>
                <w:rFonts w:hint="eastAsia" w:ascii="宋体" w:hAnsi="宋体" w:eastAsia="宋体" w:cs="宋体"/>
                <w:color w:val="auto"/>
                <w:sz w:val="21"/>
                <w:szCs w:val="21"/>
                <w:highlight w:val="none"/>
              </w:rPr>
            </w:pPr>
          </w:p>
        </w:tc>
        <w:tc>
          <w:tcPr>
            <w:tcW w:w="934" w:type="dxa"/>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center"/>
          </w:tcPr>
          <w:p>
            <w:pPr>
              <w:pStyle w:val="5"/>
              <w:spacing w:line="240" w:lineRule="atLeast"/>
              <w:ind w:left="980" w:hanging="420"/>
              <w:jc w:val="both"/>
              <w:outlineLvl w:val="0"/>
              <w:rPr>
                <w:rFonts w:hint="eastAsia" w:ascii="宋体" w:hAnsi="宋体" w:eastAsia="宋体" w:cs="宋体"/>
                <w:color w:val="auto"/>
                <w:sz w:val="21"/>
                <w:szCs w:val="21"/>
                <w:highlight w:val="none"/>
              </w:rPr>
            </w:pPr>
          </w:p>
        </w:tc>
        <w:tc>
          <w:tcPr>
            <w:tcW w:w="934" w:type="dxa"/>
            <w:vAlign w:val="center"/>
          </w:tcPr>
          <w:p>
            <w:pPr>
              <w:jc w:val="center"/>
              <w:rPr>
                <w:rFonts w:hint="eastAsia" w:ascii="宋体" w:hAnsi="宋体" w:eastAsia="宋体" w:cs="宋体"/>
                <w:color w:val="auto"/>
                <w:sz w:val="21"/>
                <w:szCs w:val="21"/>
                <w:highlight w:val="none"/>
              </w:rPr>
            </w:pPr>
          </w:p>
        </w:tc>
        <w:tc>
          <w:tcPr>
            <w:tcW w:w="2474" w:type="dxa"/>
          </w:tcPr>
          <w:p>
            <w:pPr>
              <w:jc w:val="center"/>
              <w:rPr>
                <w:rFonts w:hint="eastAsia" w:ascii="宋体" w:hAnsi="宋体" w:eastAsia="宋体" w:cs="宋体"/>
                <w:color w:val="auto"/>
                <w:sz w:val="21"/>
                <w:szCs w:val="21"/>
                <w:highlight w:val="none"/>
              </w:rPr>
            </w:pPr>
          </w:p>
        </w:tc>
        <w:tc>
          <w:tcPr>
            <w:tcW w:w="1242" w:type="dxa"/>
          </w:tcPr>
          <w:p>
            <w:pPr>
              <w:jc w:val="center"/>
              <w:rPr>
                <w:rFonts w:hint="eastAsia" w:ascii="宋体" w:hAnsi="宋体" w:eastAsia="宋体" w:cs="宋体"/>
                <w:color w:val="auto"/>
                <w:sz w:val="21"/>
                <w:szCs w:val="21"/>
                <w:highlight w:val="none"/>
              </w:rPr>
            </w:pPr>
          </w:p>
        </w:tc>
        <w:tc>
          <w:tcPr>
            <w:tcW w:w="1242" w:type="dxa"/>
          </w:tcPr>
          <w:p>
            <w:pPr>
              <w:jc w:val="center"/>
              <w:rPr>
                <w:rFonts w:hint="eastAsia" w:ascii="宋体" w:hAnsi="宋体" w:eastAsia="宋体" w:cs="宋体"/>
                <w:color w:val="auto"/>
                <w:sz w:val="21"/>
                <w:szCs w:val="21"/>
                <w:highlight w:val="none"/>
              </w:rPr>
            </w:pPr>
          </w:p>
        </w:tc>
        <w:tc>
          <w:tcPr>
            <w:tcW w:w="934"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934" w:type="dxa"/>
          </w:tcPr>
          <w:p>
            <w:pPr>
              <w:jc w:val="center"/>
              <w:rPr>
                <w:rFonts w:hint="eastAsia" w:ascii="宋体" w:hAnsi="宋体" w:eastAsia="宋体" w:cs="宋体"/>
                <w:color w:val="auto"/>
                <w:sz w:val="21"/>
                <w:szCs w:val="21"/>
                <w:highlight w:val="none"/>
              </w:rPr>
            </w:pPr>
          </w:p>
        </w:tc>
        <w:tc>
          <w:tcPr>
            <w:tcW w:w="934" w:type="dxa"/>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center"/>
          </w:tcPr>
          <w:p>
            <w:pPr>
              <w:pStyle w:val="5"/>
              <w:spacing w:line="240" w:lineRule="atLeast"/>
              <w:ind w:left="980" w:hanging="420"/>
              <w:jc w:val="both"/>
              <w:outlineLvl w:val="0"/>
              <w:rPr>
                <w:rFonts w:hint="eastAsia" w:ascii="宋体" w:hAnsi="宋体" w:eastAsia="宋体" w:cs="宋体"/>
                <w:color w:val="auto"/>
                <w:sz w:val="21"/>
                <w:szCs w:val="21"/>
                <w:highlight w:val="none"/>
                <w:lang w:val="en-US" w:eastAsia="zh-CN"/>
              </w:rPr>
            </w:pPr>
          </w:p>
        </w:tc>
        <w:tc>
          <w:tcPr>
            <w:tcW w:w="934" w:type="dxa"/>
            <w:vAlign w:val="center"/>
          </w:tcPr>
          <w:p>
            <w:pPr>
              <w:jc w:val="center"/>
              <w:rPr>
                <w:rFonts w:hint="eastAsia" w:ascii="宋体" w:hAnsi="宋体" w:eastAsia="宋体" w:cs="宋体"/>
                <w:color w:val="auto"/>
                <w:sz w:val="21"/>
                <w:szCs w:val="21"/>
                <w:highlight w:val="none"/>
              </w:rPr>
            </w:pPr>
          </w:p>
        </w:tc>
        <w:tc>
          <w:tcPr>
            <w:tcW w:w="2474" w:type="dxa"/>
          </w:tcPr>
          <w:p>
            <w:pPr>
              <w:jc w:val="center"/>
              <w:rPr>
                <w:rFonts w:hint="eastAsia" w:ascii="宋体" w:hAnsi="宋体" w:eastAsia="宋体" w:cs="宋体"/>
                <w:color w:val="auto"/>
                <w:sz w:val="21"/>
                <w:szCs w:val="21"/>
                <w:highlight w:val="none"/>
              </w:rPr>
            </w:pPr>
          </w:p>
        </w:tc>
        <w:tc>
          <w:tcPr>
            <w:tcW w:w="1242" w:type="dxa"/>
          </w:tcPr>
          <w:p>
            <w:pPr>
              <w:jc w:val="center"/>
              <w:rPr>
                <w:rFonts w:hint="eastAsia" w:ascii="宋体" w:hAnsi="宋体" w:eastAsia="宋体" w:cs="宋体"/>
                <w:color w:val="auto"/>
                <w:sz w:val="21"/>
                <w:szCs w:val="21"/>
                <w:highlight w:val="none"/>
              </w:rPr>
            </w:pPr>
          </w:p>
        </w:tc>
        <w:tc>
          <w:tcPr>
            <w:tcW w:w="1242" w:type="dxa"/>
          </w:tcPr>
          <w:p>
            <w:pPr>
              <w:jc w:val="center"/>
              <w:rPr>
                <w:rFonts w:hint="eastAsia" w:ascii="宋体" w:hAnsi="宋体" w:eastAsia="宋体" w:cs="宋体"/>
                <w:color w:val="auto"/>
                <w:sz w:val="21"/>
                <w:szCs w:val="21"/>
                <w:highlight w:val="none"/>
              </w:rPr>
            </w:pPr>
          </w:p>
        </w:tc>
        <w:tc>
          <w:tcPr>
            <w:tcW w:w="934"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934" w:type="dxa"/>
          </w:tcPr>
          <w:p>
            <w:pPr>
              <w:jc w:val="center"/>
              <w:rPr>
                <w:rFonts w:hint="eastAsia" w:ascii="宋体" w:hAnsi="宋体" w:eastAsia="宋体" w:cs="宋体"/>
                <w:color w:val="auto"/>
                <w:sz w:val="21"/>
                <w:szCs w:val="21"/>
                <w:highlight w:val="none"/>
              </w:rPr>
            </w:pPr>
          </w:p>
        </w:tc>
        <w:tc>
          <w:tcPr>
            <w:tcW w:w="934" w:type="dxa"/>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center"/>
          </w:tcPr>
          <w:p>
            <w:pPr>
              <w:pStyle w:val="5"/>
              <w:spacing w:line="240" w:lineRule="atLeast"/>
              <w:ind w:left="980" w:hanging="420"/>
              <w:jc w:val="both"/>
              <w:outlineLvl w:val="0"/>
              <w:rPr>
                <w:rFonts w:hint="eastAsia" w:ascii="宋体" w:hAnsi="宋体" w:eastAsia="宋体" w:cs="宋体"/>
                <w:color w:val="auto"/>
                <w:sz w:val="21"/>
                <w:szCs w:val="21"/>
                <w:highlight w:val="none"/>
              </w:rPr>
            </w:pPr>
          </w:p>
        </w:tc>
        <w:tc>
          <w:tcPr>
            <w:tcW w:w="934"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2474" w:type="dxa"/>
          </w:tcPr>
          <w:p>
            <w:pPr>
              <w:jc w:val="center"/>
              <w:rPr>
                <w:rFonts w:hint="eastAsia" w:ascii="宋体" w:hAnsi="宋体" w:eastAsia="宋体" w:cs="宋体"/>
                <w:color w:val="auto"/>
                <w:sz w:val="21"/>
                <w:szCs w:val="21"/>
                <w:highlight w:val="none"/>
              </w:rPr>
            </w:pPr>
          </w:p>
        </w:tc>
        <w:tc>
          <w:tcPr>
            <w:tcW w:w="1242" w:type="dxa"/>
          </w:tcPr>
          <w:p>
            <w:pPr>
              <w:jc w:val="center"/>
              <w:rPr>
                <w:rFonts w:hint="eastAsia" w:ascii="宋体" w:hAnsi="宋体" w:eastAsia="宋体" w:cs="宋体"/>
                <w:color w:val="auto"/>
                <w:sz w:val="21"/>
                <w:szCs w:val="21"/>
                <w:highlight w:val="none"/>
              </w:rPr>
            </w:pPr>
          </w:p>
        </w:tc>
        <w:tc>
          <w:tcPr>
            <w:tcW w:w="1242" w:type="dxa"/>
          </w:tcPr>
          <w:p>
            <w:pPr>
              <w:jc w:val="center"/>
              <w:rPr>
                <w:rFonts w:hint="eastAsia" w:ascii="宋体" w:hAnsi="宋体" w:eastAsia="宋体" w:cs="宋体"/>
                <w:color w:val="auto"/>
                <w:sz w:val="21"/>
                <w:szCs w:val="21"/>
                <w:highlight w:val="none"/>
              </w:rPr>
            </w:pPr>
          </w:p>
        </w:tc>
        <w:tc>
          <w:tcPr>
            <w:tcW w:w="934"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934" w:type="dxa"/>
          </w:tcPr>
          <w:p>
            <w:pPr>
              <w:jc w:val="center"/>
              <w:rPr>
                <w:rFonts w:hint="eastAsia" w:ascii="宋体" w:hAnsi="宋体" w:eastAsia="宋体" w:cs="宋体"/>
                <w:color w:val="auto"/>
                <w:sz w:val="21"/>
                <w:szCs w:val="21"/>
                <w:highlight w:val="none"/>
              </w:rPr>
            </w:pPr>
          </w:p>
        </w:tc>
        <w:tc>
          <w:tcPr>
            <w:tcW w:w="934" w:type="dxa"/>
          </w:tcPr>
          <w:p>
            <w:pPr>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34" w:type="dxa"/>
            <w:vAlign w:val="center"/>
          </w:tcPr>
          <w:p>
            <w:pPr>
              <w:pStyle w:val="5"/>
              <w:spacing w:line="240" w:lineRule="atLeast"/>
              <w:ind w:left="980" w:hanging="420"/>
              <w:jc w:val="both"/>
              <w:outlineLvl w:val="0"/>
              <w:rPr>
                <w:rFonts w:hint="eastAsia" w:ascii="宋体" w:hAnsi="宋体" w:eastAsia="宋体" w:cs="宋体"/>
                <w:color w:val="auto"/>
                <w:sz w:val="21"/>
                <w:szCs w:val="21"/>
                <w:highlight w:val="none"/>
                <w:lang w:val="en-US"/>
              </w:rPr>
            </w:pPr>
          </w:p>
        </w:tc>
        <w:tc>
          <w:tcPr>
            <w:tcW w:w="934"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总计</w:t>
            </w:r>
          </w:p>
        </w:tc>
        <w:tc>
          <w:tcPr>
            <w:tcW w:w="7760" w:type="dxa"/>
            <w:gridSpan w:val="6"/>
          </w:tcPr>
          <w:p>
            <w:pPr>
              <w:rPr>
                <w:rFonts w:hint="eastAsia" w:ascii="宋体" w:hAnsi="宋体" w:eastAsia="宋体" w:cs="宋体"/>
                <w:color w:val="auto"/>
                <w:sz w:val="21"/>
                <w:szCs w:val="21"/>
                <w:highlight w:val="none"/>
              </w:rPr>
            </w:pPr>
          </w:p>
        </w:tc>
      </w:tr>
    </w:tbl>
    <w:p>
      <w:pPr>
        <w:tabs>
          <w:tab w:val="left" w:pos="538"/>
          <w:tab w:val="left" w:pos="6129"/>
        </w:tabs>
        <w:spacing w:line="500" w:lineRule="exact"/>
        <w:ind w:firstLine="723" w:firstLineChars="3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注</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本表可根据项目实际情况调整格式。</w:t>
      </w:r>
      <w:r>
        <w:rPr>
          <w:rFonts w:hint="eastAsia" w:ascii="宋体" w:hAnsi="宋体" w:eastAsia="宋体" w:cs="宋体"/>
          <w:b/>
          <w:bCs/>
          <w:color w:val="auto"/>
          <w:sz w:val="24"/>
          <w:szCs w:val="24"/>
          <w:highlight w:val="none"/>
        </w:rPr>
        <w:tab/>
      </w:r>
    </w:p>
    <w:p>
      <w:pPr>
        <w:spacing w:line="500" w:lineRule="exact"/>
        <w:rPr>
          <w:rFonts w:hint="eastAsia" w:ascii="宋体" w:hAnsi="宋体" w:eastAsia="宋体" w:cs="宋体"/>
          <w:color w:val="auto"/>
          <w:sz w:val="24"/>
          <w:szCs w:val="24"/>
          <w:highlight w:val="none"/>
          <w:lang w:val="en-US" w:eastAsia="zh-CN"/>
        </w:rPr>
      </w:pPr>
    </w:p>
    <w:p>
      <w:pPr>
        <w:pStyle w:val="3"/>
        <w:rPr>
          <w:rFonts w:hint="eastAsia" w:ascii="宋体" w:hAnsi="宋体" w:eastAsia="宋体" w:cs="宋体"/>
          <w:color w:val="auto"/>
          <w:highlight w:val="none"/>
        </w:rPr>
      </w:pPr>
    </w:p>
    <w:p>
      <w:pPr>
        <w:spacing w:line="500" w:lineRule="exact"/>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                    法定代表人（或法定代表人授权代表）或自然人：</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（供应商公章）                                （</w:t>
      </w:r>
      <w:r>
        <w:rPr>
          <w:rFonts w:hint="eastAsia" w:ascii="宋体" w:hAnsi="宋体" w:eastAsia="宋体" w:cs="宋体"/>
          <w:color w:val="auto"/>
          <w:kern w:val="0"/>
          <w:sz w:val="24"/>
          <w:szCs w:val="24"/>
          <w:highlight w:val="none"/>
        </w:rPr>
        <w:t>签署或盖章</w:t>
      </w:r>
      <w:r>
        <w:rPr>
          <w:rFonts w:hint="eastAsia" w:ascii="宋体" w:hAnsi="宋体" w:eastAsia="宋体" w:cs="宋体"/>
          <w:color w:val="auto"/>
          <w:sz w:val="24"/>
          <w:szCs w:val="24"/>
          <w:highlight w:val="none"/>
        </w:rPr>
        <w:t>）</w:t>
      </w:r>
    </w:p>
    <w:p>
      <w:pPr>
        <w:spacing w:line="500" w:lineRule="exact"/>
        <w:rPr>
          <w:rFonts w:hint="eastAsia" w:ascii="宋体" w:hAnsi="宋体" w:eastAsia="宋体" w:cs="宋体"/>
          <w:color w:val="auto"/>
          <w:sz w:val="24"/>
          <w:szCs w:val="24"/>
          <w:highlight w:val="none"/>
        </w:rPr>
      </w:pPr>
    </w:p>
    <w:p>
      <w:pPr>
        <w:spacing w:line="500" w:lineRule="exact"/>
        <w:rPr>
          <w:rFonts w:hint="eastAsia" w:ascii="宋体" w:hAnsi="宋体" w:eastAsia="宋体" w:cs="宋体"/>
          <w:color w:val="auto"/>
          <w:sz w:val="24"/>
          <w:szCs w:val="24"/>
          <w:highlight w:val="none"/>
        </w:rPr>
      </w:pPr>
    </w:p>
    <w:p>
      <w:pPr>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年     月     日</w:t>
      </w:r>
    </w:p>
    <w:p>
      <w:pPr>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注：1.请供应商完整填写本表。</w:t>
      </w:r>
    </w:p>
    <w:p>
      <w:pPr>
        <w:snapToGrid w:val="0"/>
        <w:spacing w:line="500" w:lineRule="exact"/>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2.该表可扩展。</w:t>
      </w:r>
    </w:p>
    <w:p>
      <w:pPr>
        <w:snapToGrid w:val="0"/>
        <w:spacing w:line="500" w:lineRule="exact"/>
        <w:ind w:firstLine="480" w:firstLineChars="200"/>
        <w:rPr>
          <w:rFonts w:hint="eastAsia" w:ascii="宋体" w:hAnsi="宋体" w:eastAsia="宋体" w:cs="宋体"/>
          <w:color w:val="auto"/>
          <w:sz w:val="24"/>
          <w:szCs w:val="24"/>
          <w:highlight w:val="none"/>
        </w:rPr>
        <w:sectPr>
          <w:headerReference r:id="rId13" w:type="default"/>
          <w:pgSz w:w="11907" w:h="16840"/>
          <w:pgMar w:top="1134" w:right="1191" w:bottom="1134" w:left="1304" w:header="851" w:footer="992" w:gutter="0"/>
          <w:pgNumType w:fmt="numberInDash"/>
          <w:cols w:space="720" w:num="1"/>
          <w:docGrid w:linePitch="380" w:charSpace="-5735"/>
        </w:sectPr>
      </w:pPr>
    </w:p>
    <w:p>
      <w:pPr>
        <w:pStyle w:val="8"/>
        <w:spacing w:before="0" w:after="0" w:line="360" w:lineRule="auto"/>
        <w:rPr>
          <w:rFonts w:hint="eastAsia" w:ascii="宋体" w:hAnsi="宋体" w:eastAsia="宋体" w:cs="宋体"/>
          <w:color w:val="auto"/>
          <w:szCs w:val="32"/>
          <w:highlight w:val="none"/>
        </w:rPr>
      </w:pPr>
      <w:bookmarkStart w:id="83" w:name="_Toc342913420"/>
      <w:bookmarkStart w:id="84" w:name="_Toc13810"/>
      <w:bookmarkStart w:id="85" w:name="_Toc32016"/>
      <w:bookmarkStart w:id="86" w:name="_Toc14332"/>
      <w:bookmarkStart w:id="87" w:name="_Toc313888361"/>
      <w:bookmarkStart w:id="88" w:name="_Toc313008357"/>
      <w:r>
        <w:rPr>
          <w:rFonts w:hint="eastAsia" w:ascii="宋体" w:hAnsi="宋体" w:eastAsia="宋体" w:cs="宋体"/>
          <w:color w:val="auto"/>
          <w:szCs w:val="32"/>
          <w:highlight w:val="none"/>
        </w:rPr>
        <w:t>二、</w:t>
      </w:r>
      <w:r>
        <w:rPr>
          <w:rFonts w:hint="eastAsia" w:ascii="宋体" w:hAnsi="宋体" w:eastAsia="宋体" w:cs="宋体"/>
          <w:color w:val="auto"/>
          <w:szCs w:val="32"/>
          <w:highlight w:val="none"/>
          <w:lang w:val="en-US" w:eastAsia="zh-CN"/>
        </w:rPr>
        <w:t>技术</w:t>
      </w:r>
      <w:r>
        <w:rPr>
          <w:rFonts w:hint="eastAsia" w:ascii="宋体" w:hAnsi="宋体" w:eastAsia="宋体" w:cs="宋体"/>
          <w:color w:val="auto"/>
          <w:szCs w:val="32"/>
          <w:highlight w:val="none"/>
        </w:rPr>
        <w:t>部分</w:t>
      </w:r>
      <w:bookmarkEnd w:id="83"/>
      <w:bookmarkEnd w:id="84"/>
      <w:bookmarkEnd w:id="85"/>
      <w:bookmarkEnd w:id="86"/>
      <w:bookmarkEnd w:id="87"/>
      <w:bookmarkEnd w:id="88"/>
    </w:p>
    <w:p>
      <w:pPr>
        <w:spacing w:line="360" w:lineRule="auto"/>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w:t>
      </w:r>
      <w:r>
        <w:rPr>
          <w:rFonts w:hint="eastAsia" w:ascii="宋体" w:hAnsi="宋体" w:eastAsia="宋体" w:cs="宋体"/>
          <w:color w:val="auto"/>
          <w:sz w:val="32"/>
          <w:szCs w:val="32"/>
          <w:highlight w:val="none"/>
          <w:lang w:val="en-US" w:eastAsia="zh-CN"/>
        </w:rPr>
        <w:t>技术</w:t>
      </w:r>
      <w:r>
        <w:rPr>
          <w:rFonts w:hint="eastAsia" w:ascii="宋体" w:hAnsi="宋体" w:eastAsia="宋体" w:cs="宋体"/>
          <w:color w:val="auto"/>
          <w:sz w:val="32"/>
          <w:szCs w:val="32"/>
          <w:highlight w:val="none"/>
        </w:rPr>
        <w:t>响应偏离表</w:t>
      </w:r>
    </w:p>
    <w:p>
      <w:pPr>
        <w:tabs>
          <w:tab w:val="left" w:pos="2145"/>
        </w:tabs>
        <w:spacing w:line="360" w:lineRule="auto"/>
        <w:ind w:firstLine="840" w:firstLineChars="3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rPr>
        <w:tab/>
      </w:r>
    </w:p>
    <w:tbl>
      <w:tblPr>
        <w:tblStyle w:val="57"/>
        <w:tblW w:w="7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39" w:type="dxa"/>
            <w:vAlign w:val="center"/>
          </w:tcPr>
          <w:p>
            <w:pPr>
              <w:bidi w:val="0"/>
              <w:jc w:val="center"/>
              <w:rPr>
                <w:rFonts w:hint="eastAsia"/>
                <w:sz w:val="22"/>
                <w:szCs w:val="22"/>
              </w:rPr>
            </w:pPr>
            <w:r>
              <w:rPr>
                <w:rFonts w:hint="eastAsia"/>
                <w:sz w:val="22"/>
                <w:szCs w:val="22"/>
              </w:rPr>
              <w:t>序号</w:t>
            </w:r>
          </w:p>
        </w:tc>
        <w:tc>
          <w:tcPr>
            <w:tcW w:w="2428" w:type="dxa"/>
            <w:vAlign w:val="center"/>
          </w:tcPr>
          <w:p>
            <w:pPr>
              <w:bidi w:val="0"/>
              <w:jc w:val="center"/>
              <w:rPr>
                <w:rFonts w:hint="eastAsia"/>
                <w:sz w:val="22"/>
                <w:szCs w:val="22"/>
              </w:rPr>
            </w:pPr>
            <w:r>
              <w:rPr>
                <w:rFonts w:hint="eastAsia"/>
                <w:sz w:val="22"/>
                <w:szCs w:val="22"/>
              </w:rPr>
              <w:t>采购需求</w:t>
            </w:r>
          </w:p>
        </w:tc>
        <w:tc>
          <w:tcPr>
            <w:tcW w:w="2520" w:type="dxa"/>
            <w:vAlign w:val="center"/>
          </w:tcPr>
          <w:p>
            <w:pPr>
              <w:bidi w:val="0"/>
              <w:jc w:val="center"/>
              <w:rPr>
                <w:rFonts w:hint="eastAsia"/>
                <w:sz w:val="22"/>
                <w:szCs w:val="22"/>
              </w:rPr>
            </w:pPr>
            <w:r>
              <w:rPr>
                <w:rFonts w:hint="eastAsia"/>
                <w:sz w:val="22"/>
                <w:szCs w:val="22"/>
              </w:rPr>
              <w:t>响应情况</w:t>
            </w:r>
          </w:p>
        </w:tc>
        <w:tc>
          <w:tcPr>
            <w:tcW w:w="1888" w:type="dxa"/>
            <w:vAlign w:val="center"/>
          </w:tcPr>
          <w:p>
            <w:pPr>
              <w:bidi w:val="0"/>
              <w:jc w:val="center"/>
              <w:rPr>
                <w:rFonts w:hint="eastAsia"/>
                <w:sz w:val="22"/>
                <w:szCs w:val="22"/>
              </w:rPr>
            </w:pPr>
            <w:r>
              <w:rPr>
                <w:rFonts w:hint="eastAsia"/>
                <w:sz w:val="22"/>
                <w:szCs w:val="22"/>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2428"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2520"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1888"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2428"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2520"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1888"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2428"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2520"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1888"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2428"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2520"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1888"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2428"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2520"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1888"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2428"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2520"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1888"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2428"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2520"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1888"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2428"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2520"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1888"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r>
    </w:tbl>
    <w:p>
      <w:pPr>
        <w:spacing w:line="500" w:lineRule="exact"/>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供应商：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法定代表人（或法定代表人授权代表）或自然人：</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5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（供应商公章）                                 （</w:t>
      </w:r>
      <w:r>
        <w:rPr>
          <w:rFonts w:hint="eastAsia" w:ascii="宋体" w:hAnsi="宋体" w:eastAsia="宋体" w:cs="宋体"/>
          <w:color w:val="auto"/>
          <w:kern w:val="0"/>
          <w:sz w:val="24"/>
          <w:szCs w:val="24"/>
          <w:highlight w:val="none"/>
        </w:rPr>
        <w:t>签署或盖章</w:t>
      </w:r>
      <w:r>
        <w:rPr>
          <w:rFonts w:hint="eastAsia" w:ascii="宋体" w:hAnsi="宋体" w:eastAsia="宋体" w:cs="宋体"/>
          <w:color w:val="auto"/>
          <w:sz w:val="24"/>
          <w:szCs w:val="24"/>
          <w:highlight w:val="none"/>
        </w:rPr>
        <w:t>）</w:t>
      </w:r>
    </w:p>
    <w:p>
      <w:pPr>
        <w:tabs>
          <w:tab w:val="left" w:pos="6300"/>
        </w:tabs>
        <w:snapToGrid w:val="0"/>
        <w:spacing w:line="500" w:lineRule="exact"/>
        <w:ind w:firstLine="57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年     月     日</w:t>
      </w:r>
    </w:p>
    <w:p>
      <w:pPr>
        <w:tabs>
          <w:tab w:val="left" w:pos="6300"/>
        </w:tabs>
        <w:snapToGrid w:val="0"/>
        <w:spacing w:line="360" w:lineRule="auto"/>
        <w:ind w:firstLine="57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p>
    <w:p>
      <w:pPr>
        <w:pStyle w:val="3"/>
        <w:numPr>
          <w:ilvl w:val="0"/>
          <w:numId w:val="1"/>
        </w:numPr>
        <w:spacing w:line="360" w:lineRule="auto"/>
        <w:ind w:firstLine="48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本表即为对本项目“第二篇  项目技术（质量）需求”中所列全部条款进行比较和响应，应逐条如实填写，“响应情况”中必须列出具体数值或内容。根据响应情况在“差异说明”项填写正偏离或负偏离及原因，完全符合的填写“无差异”，如未逐条填写或未填写差异说明，但在响应文件其余地方能</w:t>
      </w:r>
      <w:r>
        <w:rPr>
          <w:rFonts w:hint="eastAsia" w:ascii="宋体" w:hAnsi="宋体" w:eastAsia="宋体" w:cs="宋体"/>
          <w:b/>
          <w:bCs/>
          <w:color w:val="auto"/>
          <w:sz w:val="24"/>
          <w:szCs w:val="24"/>
          <w:highlight w:val="none"/>
          <w:lang w:val="en-US" w:eastAsia="zh-CN"/>
        </w:rPr>
        <w:t>逐条</w:t>
      </w:r>
      <w:r>
        <w:rPr>
          <w:rFonts w:hint="eastAsia" w:ascii="宋体" w:hAnsi="宋体" w:eastAsia="宋体" w:cs="宋体"/>
          <w:b/>
          <w:bCs/>
          <w:color w:val="auto"/>
          <w:sz w:val="24"/>
          <w:szCs w:val="24"/>
          <w:highlight w:val="none"/>
        </w:rPr>
        <w:t>体现响应本网上</w:t>
      </w:r>
      <w:r>
        <w:rPr>
          <w:rFonts w:hint="eastAsia" w:ascii="宋体" w:hAnsi="宋体" w:eastAsia="宋体" w:cs="宋体"/>
          <w:b/>
          <w:bCs/>
          <w:color w:val="auto"/>
          <w:sz w:val="24"/>
          <w:szCs w:val="24"/>
          <w:highlight w:val="none"/>
          <w:lang w:eastAsia="zh-CN"/>
        </w:rPr>
        <w:t>磋商</w:t>
      </w:r>
      <w:r>
        <w:rPr>
          <w:rFonts w:hint="eastAsia" w:ascii="宋体" w:hAnsi="宋体" w:eastAsia="宋体" w:cs="宋体"/>
          <w:b/>
          <w:bCs/>
          <w:color w:val="auto"/>
          <w:sz w:val="24"/>
          <w:szCs w:val="24"/>
          <w:highlight w:val="none"/>
        </w:rPr>
        <w:t>文件</w:t>
      </w:r>
      <w:r>
        <w:rPr>
          <w:rFonts w:hint="eastAsia" w:ascii="宋体" w:hAnsi="宋体" w:eastAsia="宋体" w:cs="宋体"/>
          <w:b/>
          <w:bCs/>
          <w:color w:val="auto"/>
          <w:sz w:val="24"/>
          <w:szCs w:val="24"/>
          <w:highlight w:val="none"/>
          <w:lang w:eastAsia="zh-CN"/>
        </w:rPr>
        <w:t>技术需求</w:t>
      </w:r>
      <w:r>
        <w:rPr>
          <w:rFonts w:hint="eastAsia" w:ascii="宋体" w:hAnsi="宋体" w:eastAsia="宋体" w:cs="宋体"/>
          <w:b/>
          <w:bCs/>
          <w:color w:val="auto"/>
          <w:sz w:val="24"/>
          <w:szCs w:val="24"/>
          <w:highlight w:val="none"/>
        </w:rPr>
        <w:t>，视同“无差异”，不作为</w:t>
      </w:r>
      <w:r>
        <w:rPr>
          <w:rFonts w:hint="eastAsia" w:ascii="宋体" w:hAnsi="宋体" w:cs="宋体"/>
          <w:b/>
          <w:bCs/>
          <w:color w:val="auto"/>
          <w:sz w:val="24"/>
          <w:szCs w:val="24"/>
          <w:highlight w:val="none"/>
          <w:lang w:val="en-US" w:eastAsia="zh-CN"/>
        </w:rPr>
        <w:t>无效响应。</w:t>
      </w:r>
    </w:p>
    <w:p>
      <w:pPr>
        <w:pStyle w:val="3"/>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.该表可扩展。</w:t>
      </w:r>
    </w:p>
    <w:p>
      <w:pPr>
        <w:pStyle w:val="248"/>
        <w:spacing w:line="360" w:lineRule="auto"/>
        <w:rPr>
          <w:rFonts w:hint="eastAsia" w:ascii="宋体" w:hAnsi="宋体" w:eastAsia="宋体" w:cs="宋体"/>
          <w:color w:val="auto"/>
          <w:szCs w:val="24"/>
          <w:highlight w:val="none"/>
        </w:rPr>
      </w:pPr>
    </w:p>
    <w:p>
      <w:pPr>
        <w:pStyle w:val="248"/>
        <w:numPr>
          <w:ilvl w:val="0"/>
          <w:numId w:val="2"/>
        </w:numPr>
        <w:spacing w:line="360" w:lineRule="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其他</w:t>
      </w:r>
      <w:r>
        <w:rPr>
          <w:rFonts w:hint="eastAsia" w:ascii="宋体" w:hAnsi="宋体" w:eastAsia="宋体" w:cs="宋体"/>
          <w:color w:val="auto"/>
          <w:szCs w:val="24"/>
          <w:highlight w:val="none"/>
          <w:lang w:val="en-US" w:eastAsia="zh-CN"/>
        </w:rPr>
        <w:t>技术</w:t>
      </w:r>
      <w:r>
        <w:rPr>
          <w:rFonts w:hint="eastAsia" w:ascii="宋体" w:hAnsi="宋体" w:eastAsia="宋体" w:cs="宋体"/>
          <w:color w:val="auto"/>
          <w:szCs w:val="24"/>
          <w:highlight w:val="none"/>
        </w:rPr>
        <w:t>资料</w:t>
      </w:r>
    </w:p>
    <w:p>
      <w:pPr>
        <w:numPr>
          <w:ilvl w:val="0"/>
          <w:numId w:val="2"/>
        </w:numPr>
        <w:rPr>
          <w:rFonts w:hint="eastAsia" w:ascii="宋体" w:hAnsi="宋体" w:eastAsia="宋体" w:cs="宋体"/>
          <w:color w:val="auto"/>
          <w:highlight w:val="none"/>
        </w:rPr>
        <w:sectPr>
          <w:headerReference r:id="rId14" w:type="default"/>
          <w:pgSz w:w="11907" w:h="16840"/>
          <w:pgMar w:top="1134" w:right="1191" w:bottom="1134" w:left="1304" w:header="851" w:footer="992" w:gutter="0"/>
          <w:pgNumType w:fmt="numberInDash"/>
          <w:cols w:space="720" w:num="1"/>
          <w:docGrid w:linePitch="380" w:charSpace="-5735"/>
        </w:sectPr>
      </w:pPr>
    </w:p>
    <w:p>
      <w:pPr>
        <w:pStyle w:val="8"/>
        <w:spacing w:before="0" w:after="0" w:line="360" w:lineRule="auto"/>
        <w:rPr>
          <w:rFonts w:hint="eastAsia" w:ascii="宋体" w:hAnsi="宋体" w:eastAsia="宋体" w:cs="宋体"/>
          <w:color w:val="auto"/>
          <w:szCs w:val="32"/>
          <w:highlight w:val="none"/>
        </w:rPr>
      </w:pPr>
      <w:bookmarkStart w:id="89" w:name="_Toc19257"/>
      <w:bookmarkStart w:id="90" w:name="_Toc10692"/>
      <w:bookmarkStart w:id="91" w:name="_Toc80104370"/>
      <w:bookmarkStart w:id="92" w:name="_Toc15993"/>
      <w:bookmarkStart w:id="93" w:name="_Toc313888362"/>
      <w:bookmarkStart w:id="94" w:name="_Toc342913421"/>
      <w:bookmarkStart w:id="95" w:name="_Toc313008358"/>
      <w:bookmarkStart w:id="96" w:name="_Toc80104371"/>
      <w:r>
        <w:rPr>
          <w:rFonts w:hint="eastAsia" w:ascii="宋体" w:hAnsi="宋体" w:eastAsia="宋体" w:cs="宋体"/>
          <w:color w:val="auto"/>
          <w:szCs w:val="32"/>
          <w:highlight w:val="none"/>
        </w:rPr>
        <w:t>三、商务部分</w:t>
      </w:r>
      <w:bookmarkEnd w:id="89"/>
      <w:bookmarkEnd w:id="90"/>
      <w:bookmarkEnd w:id="91"/>
      <w:bookmarkEnd w:id="92"/>
    </w:p>
    <w:p>
      <w:pPr>
        <w:spacing w:line="360" w:lineRule="auto"/>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（一）商务响应偏离表</w:t>
      </w:r>
    </w:p>
    <w:p>
      <w:pPr>
        <w:tabs>
          <w:tab w:val="left" w:pos="2145"/>
        </w:tabs>
        <w:spacing w:line="360" w:lineRule="auto"/>
        <w:ind w:firstLine="840" w:firstLineChars="3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rPr>
        <w:tab/>
      </w:r>
    </w:p>
    <w:tbl>
      <w:tblPr>
        <w:tblStyle w:val="57"/>
        <w:tblW w:w="7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39" w:type="dxa"/>
            <w:vAlign w:val="center"/>
          </w:tcPr>
          <w:p>
            <w:pPr>
              <w:bidi w:val="0"/>
              <w:jc w:val="center"/>
              <w:rPr>
                <w:rFonts w:hint="eastAsia"/>
                <w:sz w:val="22"/>
                <w:szCs w:val="22"/>
              </w:rPr>
            </w:pPr>
            <w:r>
              <w:rPr>
                <w:rFonts w:hint="eastAsia"/>
                <w:sz w:val="22"/>
                <w:szCs w:val="22"/>
              </w:rPr>
              <w:t>序号</w:t>
            </w:r>
          </w:p>
        </w:tc>
        <w:tc>
          <w:tcPr>
            <w:tcW w:w="2428" w:type="dxa"/>
            <w:vAlign w:val="center"/>
          </w:tcPr>
          <w:p>
            <w:pPr>
              <w:bidi w:val="0"/>
              <w:jc w:val="center"/>
              <w:rPr>
                <w:rFonts w:hint="eastAsia"/>
                <w:sz w:val="22"/>
                <w:szCs w:val="22"/>
              </w:rPr>
            </w:pPr>
            <w:r>
              <w:rPr>
                <w:rFonts w:hint="eastAsia"/>
                <w:sz w:val="22"/>
                <w:szCs w:val="22"/>
                <w:lang w:eastAsia="zh-CN"/>
              </w:rPr>
              <w:t>磋商</w:t>
            </w:r>
            <w:r>
              <w:rPr>
                <w:rFonts w:hint="eastAsia"/>
                <w:sz w:val="22"/>
                <w:szCs w:val="22"/>
              </w:rPr>
              <w:t>项目需求</w:t>
            </w:r>
          </w:p>
        </w:tc>
        <w:tc>
          <w:tcPr>
            <w:tcW w:w="2520" w:type="dxa"/>
            <w:vAlign w:val="center"/>
          </w:tcPr>
          <w:p>
            <w:pPr>
              <w:bidi w:val="0"/>
              <w:jc w:val="center"/>
              <w:rPr>
                <w:rFonts w:hint="eastAsia"/>
                <w:sz w:val="22"/>
                <w:szCs w:val="22"/>
              </w:rPr>
            </w:pPr>
            <w:r>
              <w:rPr>
                <w:rFonts w:hint="eastAsia"/>
                <w:sz w:val="22"/>
                <w:szCs w:val="22"/>
              </w:rPr>
              <w:t>响应情况</w:t>
            </w:r>
          </w:p>
        </w:tc>
        <w:tc>
          <w:tcPr>
            <w:tcW w:w="1888" w:type="dxa"/>
            <w:vAlign w:val="center"/>
          </w:tcPr>
          <w:p>
            <w:pPr>
              <w:bidi w:val="0"/>
              <w:jc w:val="center"/>
              <w:rPr>
                <w:rFonts w:hint="eastAsia"/>
                <w:sz w:val="22"/>
                <w:szCs w:val="22"/>
              </w:rPr>
            </w:pPr>
            <w:r>
              <w:rPr>
                <w:rFonts w:hint="eastAsia"/>
                <w:sz w:val="22"/>
                <w:szCs w:val="22"/>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2428"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2520"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1888"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2428"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2520"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1888"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2428"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2520"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1888"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2428"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2520"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1888"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2428"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2520"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1888"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2428"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2520"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1888"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2428"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2520"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1888"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2428"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2520"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c>
          <w:tcPr>
            <w:tcW w:w="1888" w:type="dxa"/>
            <w:vAlign w:val="center"/>
          </w:tcPr>
          <w:p>
            <w:pPr>
              <w:tabs>
                <w:tab w:val="left" w:pos="6300"/>
              </w:tabs>
              <w:snapToGrid w:val="0"/>
              <w:spacing w:line="500" w:lineRule="exact"/>
              <w:jc w:val="center"/>
              <w:outlineLvl w:val="0"/>
              <w:rPr>
                <w:rFonts w:hint="eastAsia" w:ascii="宋体" w:hAnsi="宋体" w:eastAsia="宋体" w:cs="宋体"/>
                <w:color w:val="auto"/>
                <w:sz w:val="24"/>
                <w:szCs w:val="24"/>
                <w:highlight w:val="none"/>
              </w:rPr>
            </w:pPr>
          </w:p>
        </w:tc>
      </w:tr>
    </w:tbl>
    <w:p>
      <w:pPr>
        <w:spacing w:line="500" w:lineRule="exact"/>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          法定代表人（或法定代表人授权代表）或自然人：</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50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（供应商公章）                                 （</w:t>
      </w:r>
      <w:r>
        <w:rPr>
          <w:rFonts w:hint="eastAsia" w:ascii="宋体" w:hAnsi="宋体" w:eastAsia="宋体" w:cs="宋体"/>
          <w:color w:val="auto"/>
          <w:kern w:val="0"/>
          <w:sz w:val="24"/>
          <w:szCs w:val="24"/>
          <w:highlight w:val="none"/>
        </w:rPr>
        <w:t>签署或盖章</w:t>
      </w:r>
      <w:r>
        <w:rPr>
          <w:rFonts w:hint="eastAsia" w:ascii="宋体" w:hAnsi="宋体" w:eastAsia="宋体" w:cs="宋体"/>
          <w:color w:val="auto"/>
          <w:sz w:val="24"/>
          <w:szCs w:val="24"/>
          <w:highlight w:val="none"/>
        </w:rPr>
        <w:t>）</w:t>
      </w:r>
    </w:p>
    <w:p>
      <w:pPr>
        <w:tabs>
          <w:tab w:val="left" w:pos="6300"/>
        </w:tabs>
        <w:snapToGrid w:val="0"/>
        <w:spacing w:line="500" w:lineRule="exact"/>
        <w:ind w:firstLine="57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年     月     日</w:t>
      </w:r>
    </w:p>
    <w:p>
      <w:pPr>
        <w:tabs>
          <w:tab w:val="left" w:pos="6300"/>
        </w:tabs>
        <w:snapToGrid w:val="0"/>
        <w:spacing w:line="360" w:lineRule="auto"/>
        <w:ind w:firstLine="480" w:firstLineChars="20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注：</w:t>
      </w:r>
    </w:p>
    <w:p>
      <w:pPr>
        <w:pStyle w:val="3"/>
        <w:spacing w:line="360" w:lineRule="auto"/>
        <w:ind w:left="502" w:firstLine="482" w:firstLineChars="200"/>
        <w:rPr>
          <w:rFonts w:hint="eastAsia" w:ascii="宋体" w:hAnsi="宋体" w:eastAsia="宋体" w:cs="宋体"/>
          <w:color w:val="auto"/>
          <w:highlight w:val="none"/>
        </w:rPr>
      </w:pPr>
      <w:r>
        <w:rPr>
          <w:rFonts w:hint="eastAsia" w:ascii="宋体" w:hAnsi="宋体" w:eastAsia="宋体" w:cs="宋体"/>
          <w:b/>
          <w:bCs/>
          <w:color w:val="auto"/>
          <w:sz w:val="24"/>
          <w:szCs w:val="24"/>
          <w:highlight w:val="none"/>
        </w:rPr>
        <w:t>1.本表即为对本项目“第三篇 项目商务需求”中所列全部条款进行比较和响应，应逐条如实填写，“响应情况”中必须列出具体数值或内容。根据响应情况在“差异说明”项填写正偏离或负偏离及原因，完全符合的填写“无差异”，如未逐条填写或未填写差异说明，但在响应文件其余地方能</w:t>
      </w:r>
      <w:r>
        <w:rPr>
          <w:rFonts w:hint="eastAsia" w:ascii="宋体" w:hAnsi="宋体" w:eastAsia="宋体" w:cs="宋体"/>
          <w:b/>
          <w:bCs/>
          <w:color w:val="auto"/>
          <w:sz w:val="24"/>
          <w:szCs w:val="24"/>
          <w:highlight w:val="none"/>
          <w:lang w:val="en-US" w:eastAsia="zh-CN"/>
        </w:rPr>
        <w:t>逐条</w:t>
      </w:r>
      <w:r>
        <w:rPr>
          <w:rFonts w:hint="eastAsia" w:ascii="宋体" w:hAnsi="宋体" w:eastAsia="宋体" w:cs="宋体"/>
          <w:b/>
          <w:bCs/>
          <w:color w:val="auto"/>
          <w:sz w:val="24"/>
          <w:szCs w:val="24"/>
          <w:highlight w:val="none"/>
        </w:rPr>
        <w:t>体现响应本网上</w:t>
      </w:r>
      <w:r>
        <w:rPr>
          <w:rFonts w:hint="eastAsia" w:ascii="宋体" w:hAnsi="宋体" w:eastAsia="宋体" w:cs="宋体"/>
          <w:b/>
          <w:bCs/>
          <w:color w:val="auto"/>
          <w:sz w:val="24"/>
          <w:szCs w:val="24"/>
          <w:highlight w:val="none"/>
          <w:lang w:eastAsia="zh-CN"/>
        </w:rPr>
        <w:t>磋商</w:t>
      </w:r>
      <w:r>
        <w:rPr>
          <w:rFonts w:hint="eastAsia" w:ascii="宋体" w:hAnsi="宋体" w:eastAsia="宋体" w:cs="宋体"/>
          <w:b/>
          <w:bCs/>
          <w:color w:val="auto"/>
          <w:sz w:val="24"/>
          <w:szCs w:val="24"/>
          <w:highlight w:val="none"/>
        </w:rPr>
        <w:t>文件商务需求，视同“无差异”，不作为</w:t>
      </w:r>
      <w:r>
        <w:rPr>
          <w:rFonts w:hint="eastAsia" w:ascii="宋体" w:hAnsi="宋体" w:cs="宋体"/>
          <w:b/>
          <w:bCs/>
          <w:color w:val="auto"/>
          <w:sz w:val="24"/>
          <w:szCs w:val="24"/>
          <w:highlight w:val="none"/>
          <w:lang w:val="en-US" w:eastAsia="zh-CN"/>
        </w:rPr>
        <w:t>无效响应。</w:t>
      </w:r>
    </w:p>
    <w:p>
      <w:pPr>
        <w:tabs>
          <w:tab w:val="left" w:pos="6300"/>
        </w:tabs>
        <w:snapToGrid w:val="0"/>
        <w:spacing w:line="360" w:lineRule="auto"/>
        <w:ind w:firstLine="964" w:firstLineChars="400"/>
        <w:jc w:val="left"/>
        <w:rPr>
          <w:rFonts w:hint="eastAsia" w:ascii="宋体" w:hAnsi="宋体" w:eastAsia="宋体" w:cs="宋体"/>
          <w:b/>
          <w:bCs/>
          <w:color w:val="auto"/>
          <w:sz w:val="24"/>
          <w:szCs w:val="24"/>
          <w:highlight w:val="none"/>
        </w:rPr>
      </w:pPr>
      <w:r>
        <w:rPr>
          <w:rFonts w:hint="eastAsia" w:ascii="宋体"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.该表可扩展。</w:t>
      </w:r>
    </w:p>
    <w:p>
      <w:pPr>
        <w:pStyle w:val="248"/>
        <w:spacing w:line="360" w:lineRule="auto"/>
        <w:ind w:firstLine="480" w:firstLineChars="200"/>
        <w:rPr>
          <w:rFonts w:hint="eastAsia" w:ascii="宋体" w:hAnsi="宋体" w:eastAsia="宋体" w:cs="宋体"/>
          <w:color w:val="auto"/>
          <w:szCs w:val="24"/>
          <w:highlight w:val="none"/>
        </w:rPr>
      </w:pPr>
    </w:p>
    <w:p>
      <w:pPr>
        <w:pStyle w:val="248"/>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Cs w:val="24"/>
          <w:highlight w:val="none"/>
        </w:rPr>
        <w:t>（二）其他商务资料</w:t>
      </w:r>
    </w:p>
    <w:p>
      <w:pPr>
        <w:pStyle w:val="2"/>
        <w:rPr>
          <w:rFonts w:hint="eastAsia" w:ascii="宋体" w:hAnsi="宋体" w:eastAsia="宋体" w:cs="宋体"/>
          <w:color w:val="auto"/>
          <w:highlight w:val="none"/>
        </w:rPr>
      </w:pPr>
    </w:p>
    <w:p>
      <w:pPr>
        <w:rPr>
          <w:rFonts w:hint="eastAsia" w:ascii="宋体" w:hAnsi="宋体" w:eastAsia="宋体" w:cs="宋体"/>
          <w:color w:val="auto"/>
          <w:szCs w:val="32"/>
          <w:highlight w:val="none"/>
        </w:rPr>
      </w:pPr>
      <w:r>
        <w:rPr>
          <w:rFonts w:hint="eastAsia" w:ascii="宋体" w:hAnsi="宋体" w:eastAsia="宋体" w:cs="宋体"/>
          <w:color w:val="auto"/>
          <w:szCs w:val="32"/>
          <w:highlight w:val="none"/>
        </w:rPr>
        <w:br w:type="page"/>
      </w:r>
    </w:p>
    <w:p>
      <w:pPr>
        <w:pStyle w:val="8"/>
        <w:spacing w:before="0" w:after="0" w:line="360" w:lineRule="auto"/>
        <w:rPr>
          <w:rFonts w:hint="eastAsia" w:ascii="宋体" w:hAnsi="宋体" w:eastAsia="宋体" w:cs="宋体"/>
          <w:color w:val="auto"/>
          <w:sz w:val="40"/>
          <w:szCs w:val="22"/>
          <w:highlight w:val="none"/>
        </w:rPr>
      </w:pPr>
      <w:bookmarkStart w:id="97" w:name="_Toc5248"/>
      <w:bookmarkStart w:id="98" w:name="_Toc19101"/>
      <w:bookmarkStart w:id="99" w:name="_Toc27749"/>
      <w:r>
        <w:rPr>
          <w:rFonts w:hint="eastAsia" w:ascii="宋体" w:hAnsi="宋体" w:eastAsia="宋体" w:cs="宋体"/>
          <w:color w:val="auto"/>
          <w:szCs w:val="32"/>
          <w:highlight w:val="none"/>
        </w:rPr>
        <w:t>四、</w:t>
      </w:r>
      <w:bookmarkEnd w:id="93"/>
      <w:bookmarkEnd w:id="94"/>
      <w:bookmarkEnd w:id="95"/>
      <w:r>
        <w:rPr>
          <w:rFonts w:hint="eastAsia" w:ascii="宋体" w:hAnsi="宋体" w:eastAsia="宋体" w:cs="宋体"/>
          <w:color w:val="auto"/>
          <w:szCs w:val="32"/>
          <w:highlight w:val="none"/>
        </w:rPr>
        <w:t>资格条件</w:t>
      </w:r>
      <w:bookmarkEnd w:id="96"/>
      <w:bookmarkEnd w:id="97"/>
      <w:bookmarkEnd w:id="98"/>
      <w:bookmarkEnd w:id="99"/>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（一）法人营业执照（副本）或事业单位法人证书（副本）或个体工商户营业执照或有效的自然人身份证明或社会团体法人登记证书复印件</w:t>
      </w:r>
    </w:p>
    <w:p>
      <w:pPr>
        <w:tabs>
          <w:tab w:val="left" w:pos="6300"/>
        </w:tabs>
        <w:snapToGrid w:val="0"/>
        <w:spacing w:line="500" w:lineRule="exact"/>
        <w:ind w:firstLine="570"/>
        <w:rPr>
          <w:rFonts w:hint="eastAsia" w:ascii="宋体" w:hAnsi="宋体" w:eastAsia="宋体" w:cs="宋体"/>
          <w:color w:val="auto"/>
          <w:sz w:val="32"/>
          <w:szCs w:val="32"/>
          <w:highlight w:val="none"/>
        </w:rPr>
      </w:pPr>
    </w:p>
    <w:p>
      <w:pPr>
        <w:widowControl/>
        <w:ind w:firstLine="640" w:firstLineChars="200"/>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br w:type="page"/>
      </w:r>
      <w:r>
        <w:rPr>
          <w:rFonts w:hint="eastAsia" w:ascii="宋体" w:hAnsi="宋体" w:eastAsia="宋体" w:cs="宋体"/>
          <w:color w:val="auto"/>
          <w:sz w:val="32"/>
          <w:szCs w:val="32"/>
          <w:highlight w:val="none"/>
        </w:rPr>
        <w:t>（二）法定代表人身份证明书（格式）</w:t>
      </w:r>
    </w:p>
    <w:p>
      <w:pPr>
        <w:tabs>
          <w:tab w:val="left" w:pos="6300"/>
        </w:tabs>
        <w:snapToGrid w:val="0"/>
        <w:spacing w:line="500" w:lineRule="exact"/>
        <w:ind w:firstLine="570"/>
        <w:rPr>
          <w:rFonts w:hint="eastAsia" w:ascii="宋体" w:hAnsi="宋体" w:eastAsia="宋体" w:cs="宋体"/>
          <w:color w:val="auto"/>
          <w:sz w:val="32"/>
          <w:szCs w:val="32"/>
          <w:highlight w:val="none"/>
        </w:rPr>
      </w:pPr>
    </w:p>
    <w:p>
      <w:pPr>
        <w:tabs>
          <w:tab w:val="left" w:pos="6300"/>
        </w:tabs>
        <w:snapToGrid w:val="0"/>
        <w:spacing w:line="500" w:lineRule="exact"/>
        <w:ind w:firstLine="57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u w:val="single"/>
        </w:rPr>
        <w:t xml:space="preserve">                                                </w:t>
      </w:r>
    </w:p>
    <w:p>
      <w:pPr>
        <w:tabs>
          <w:tab w:val="left" w:pos="6300"/>
        </w:tabs>
        <w:snapToGrid w:val="0"/>
        <w:spacing w:line="500" w:lineRule="exact"/>
        <w:ind w:firstLine="570"/>
        <w:rPr>
          <w:rFonts w:hint="eastAsia" w:ascii="宋体" w:hAnsi="宋体" w:eastAsia="宋体" w:cs="宋体"/>
          <w:color w:val="auto"/>
          <w:sz w:val="24"/>
          <w:szCs w:val="24"/>
          <w:highlight w:val="none"/>
        </w:rPr>
      </w:pPr>
    </w:p>
    <w:p>
      <w:pPr>
        <w:tabs>
          <w:tab w:val="left" w:pos="6300"/>
        </w:tabs>
        <w:snapToGrid w:val="0"/>
        <w:spacing w:line="500" w:lineRule="exact"/>
        <w:ind w:firstLine="57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（采购代理机构名称）：</w:t>
      </w:r>
    </w:p>
    <w:p>
      <w:pPr>
        <w:tabs>
          <w:tab w:val="left" w:pos="6300"/>
        </w:tabs>
        <w:snapToGrid w:val="0"/>
        <w:spacing w:line="500" w:lineRule="exact"/>
        <w:ind w:firstLine="57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（法定代表人姓名）在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（供应商名称）任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（职务名称）职务，是（供应商名称）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的法定代表人。</w:t>
      </w:r>
    </w:p>
    <w:p>
      <w:pPr>
        <w:tabs>
          <w:tab w:val="left" w:pos="6300"/>
        </w:tabs>
        <w:snapToGrid w:val="0"/>
        <w:spacing w:line="500" w:lineRule="exact"/>
        <w:ind w:firstLine="570"/>
        <w:rPr>
          <w:rFonts w:hint="eastAsia" w:ascii="宋体" w:hAnsi="宋体" w:eastAsia="宋体" w:cs="宋体"/>
          <w:color w:val="auto"/>
          <w:sz w:val="24"/>
          <w:szCs w:val="24"/>
          <w:highlight w:val="none"/>
        </w:rPr>
      </w:pPr>
    </w:p>
    <w:p>
      <w:pPr>
        <w:tabs>
          <w:tab w:val="left" w:pos="6300"/>
        </w:tabs>
        <w:snapToGrid w:val="0"/>
        <w:spacing w:line="500" w:lineRule="exact"/>
        <w:ind w:firstLine="57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特此证明。</w:t>
      </w:r>
    </w:p>
    <w:p>
      <w:pPr>
        <w:tabs>
          <w:tab w:val="left" w:pos="6300"/>
        </w:tabs>
        <w:snapToGrid w:val="0"/>
        <w:spacing w:line="500" w:lineRule="exact"/>
        <w:ind w:firstLine="570"/>
        <w:rPr>
          <w:rFonts w:hint="eastAsia" w:ascii="宋体" w:hAnsi="宋体" w:eastAsia="宋体" w:cs="宋体"/>
          <w:color w:val="auto"/>
          <w:sz w:val="24"/>
          <w:szCs w:val="24"/>
          <w:highlight w:val="none"/>
        </w:rPr>
      </w:pPr>
    </w:p>
    <w:p>
      <w:pPr>
        <w:tabs>
          <w:tab w:val="left" w:pos="6300"/>
        </w:tabs>
        <w:snapToGrid w:val="0"/>
        <w:spacing w:line="500" w:lineRule="exact"/>
        <w:ind w:firstLine="570"/>
        <w:rPr>
          <w:rFonts w:hint="eastAsia" w:ascii="宋体" w:hAnsi="宋体" w:eastAsia="宋体" w:cs="宋体"/>
          <w:color w:val="auto"/>
          <w:sz w:val="24"/>
          <w:szCs w:val="24"/>
          <w:highlight w:val="none"/>
        </w:rPr>
      </w:pPr>
    </w:p>
    <w:p>
      <w:pPr>
        <w:tabs>
          <w:tab w:val="left" w:pos="6300"/>
        </w:tabs>
        <w:snapToGrid w:val="0"/>
        <w:spacing w:line="500" w:lineRule="exact"/>
        <w:ind w:firstLine="570"/>
        <w:rPr>
          <w:rFonts w:hint="eastAsia" w:ascii="宋体" w:hAnsi="宋体" w:eastAsia="宋体" w:cs="宋体"/>
          <w:color w:val="auto"/>
          <w:sz w:val="24"/>
          <w:szCs w:val="24"/>
          <w:highlight w:val="none"/>
        </w:rPr>
      </w:pPr>
    </w:p>
    <w:p>
      <w:pPr>
        <w:tabs>
          <w:tab w:val="left" w:pos="6300"/>
        </w:tabs>
        <w:snapToGrid w:val="0"/>
        <w:spacing w:line="500" w:lineRule="exact"/>
        <w:ind w:firstLine="57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（供应商公章）</w:t>
      </w:r>
    </w:p>
    <w:p>
      <w:pPr>
        <w:tabs>
          <w:tab w:val="left" w:pos="6300"/>
        </w:tabs>
        <w:snapToGrid w:val="0"/>
        <w:spacing w:line="500" w:lineRule="exact"/>
        <w:ind w:firstLine="570"/>
        <w:rPr>
          <w:rFonts w:hint="eastAsia" w:ascii="宋体" w:hAnsi="宋体" w:eastAsia="宋体" w:cs="宋体"/>
          <w:color w:val="auto"/>
          <w:sz w:val="24"/>
          <w:szCs w:val="24"/>
          <w:highlight w:val="none"/>
        </w:rPr>
      </w:pPr>
    </w:p>
    <w:p>
      <w:pPr>
        <w:tabs>
          <w:tab w:val="left" w:pos="6300"/>
        </w:tabs>
        <w:snapToGrid w:val="0"/>
        <w:spacing w:line="500" w:lineRule="exact"/>
        <w:ind w:firstLine="57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年   月   日</w:t>
      </w:r>
    </w:p>
    <w:p>
      <w:pPr>
        <w:tabs>
          <w:tab w:val="left" w:pos="6300"/>
        </w:tabs>
        <w:snapToGrid w:val="0"/>
        <w:spacing w:line="500" w:lineRule="exact"/>
        <w:ind w:firstLine="570"/>
        <w:rPr>
          <w:rFonts w:hint="eastAsia" w:ascii="宋体" w:hAnsi="宋体" w:eastAsia="宋体" w:cs="宋体"/>
          <w:color w:val="auto"/>
          <w:sz w:val="24"/>
          <w:szCs w:val="24"/>
          <w:highlight w:val="none"/>
        </w:rPr>
      </w:pPr>
    </w:p>
    <w:p>
      <w:pPr>
        <w:tabs>
          <w:tab w:val="left" w:pos="6300"/>
        </w:tabs>
        <w:snapToGrid w:val="0"/>
        <w:spacing w:line="500" w:lineRule="exact"/>
        <w:ind w:firstLine="57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电子邮箱：</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（若授权他人办理并签署响应文件的可不填写）</w:t>
      </w:r>
    </w:p>
    <w:p>
      <w:pPr>
        <w:tabs>
          <w:tab w:val="left" w:pos="6300"/>
        </w:tabs>
        <w:snapToGrid w:val="0"/>
        <w:spacing w:line="500" w:lineRule="exact"/>
        <w:ind w:firstLine="57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（附：法定代表人身份证正反面复印件）</w:t>
      </w:r>
    </w:p>
    <w:p>
      <w:pPr>
        <w:tabs>
          <w:tab w:val="left" w:pos="6300"/>
        </w:tabs>
        <w:snapToGrid w:val="0"/>
        <w:spacing w:line="500" w:lineRule="exact"/>
        <w:ind w:firstLine="570"/>
        <w:rPr>
          <w:rFonts w:hint="eastAsia" w:ascii="宋体" w:hAnsi="宋体" w:eastAsia="宋体" w:cs="宋体"/>
          <w:color w:val="auto"/>
          <w:sz w:val="24"/>
          <w:szCs w:val="24"/>
          <w:highlight w:val="none"/>
        </w:rPr>
      </w:pPr>
    </w:p>
    <w:p>
      <w:pPr>
        <w:tabs>
          <w:tab w:val="left" w:pos="6300"/>
        </w:tabs>
        <w:snapToGrid w:val="0"/>
        <w:spacing w:line="500" w:lineRule="exact"/>
        <w:ind w:firstLine="570"/>
        <w:rPr>
          <w:rFonts w:hint="eastAsia" w:ascii="宋体" w:hAnsi="宋体" w:eastAsia="宋体" w:cs="宋体"/>
          <w:color w:val="auto"/>
          <w:sz w:val="32"/>
          <w:szCs w:val="32"/>
          <w:highlight w:val="none"/>
        </w:rPr>
      </w:pPr>
    </w:p>
    <w:p>
      <w:pPr>
        <w:tabs>
          <w:tab w:val="left" w:pos="6300"/>
        </w:tabs>
        <w:snapToGrid w:val="0"/>
        <w:spacing w:line="500" w:lineRule="exact"/>
        <w:ind w:firstLine="570"/>
        <w:rPr>
          <w:rFonts w:hint="eastAsia" w:ascii="宋体" w:hAnsi="宋体" w:eastAsia="宋体" w:cs="宋体"/>
          <w:color w:val="auto"/>
          <w:sz w:val="32"/>
          <w:szCs w:val="32"/>
          <w:highlight w:val="none"/>
        </w:rPr>
      </w:pPr>
    </w:p>
    <w:p>
      <w:pPr>
        <w:tabs>
          <w:tab w:val="left" w:pos="6300"/>
        </w:tabs>
        <w:snapToGrid w:val="0"/>
        <w:spacing w:line="500" w:lineRule="exact"/>
        <w:ind w:firstLine="570"/>
        <w:rPr>
          <w:rFonts w:hint="eastAsia" w:ascii="宋体" w:hAnsi="宋体" w:eastAsia="宋体" w:cs="宋体"/>
          <w:color w:val="auto"/>
          <w:sz w:val="32"/>
          <w:szCs w:val="32"/>
          <w:highlight w:val="none"/>
        </w:rPr>
      </w:pPr>
    </w:p>
    <w:p>
      <w:pPr>
        <w:tabs>
          <w:tab w:val="left" w:pos="6300"/>
        </w:tabs>
        <w:snapToGrid w:val="0"/>
        <w:spacing w:line="500" w:lineRule="exact"/>
        <w:ind w:firstLine="570"/>
        <w:rPr>
          <w:rFonts w:hint="eastAsia" w:ascii="宋体" w:hAnsi="宋体" w:eastAsia="宋体" w:cs="宋体"/>
          <w:color w:val="auto"/>
          <w:sz w:val="32"/>
          <w:szCs w:val="32"/>
          <w:highlight w:val="none"/>
        </w:rPr>
      </w:pPr>
    </w:p>
    <w:p>
      <w:pPr>
        <w:tabs>
          <w:tab w:val="left" w:pos="6300"/>
        </w:tabs>
        <w:snapToGrid w:val="0"/>
        <w:spacing w:line="500" w:lineRule="exact"/>
        <w:ind w:firstLine="570"/>
        <w:rPr>
          <w:rFonts w:hint="eastAsia" w:ascii="宋体" w:hAnsi="宋体" w:eastAsia="宋体" w:cs="宋体"/>
          <w:color w:val="auto"/>
          <w:sz w:val="32"/>
          <w:szCs w:val="32"/>
          <w:highlight w:val="none"/>
        </w:rPr>
      </w:pPr>
    </w:p>
    <w:p>
      <w:pPr>
        <w:tabs>
          <w:tab w:val="left" w:pos="6300"/>
        </w:tabs>
        <w:snapToGrid w:val="0"/>
        <w:spacing w:line="500" w:lineRule="exact"/>
        <w:ind w:firstLine="570"/>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br w:type="column"/>
      </w:r>
      <w:r>
        <w:rPr>
          <w:rFonts w:hint="eastAsia" w:ascii="宋体" w:hAnsi="宋体" w:eastAsia="宋体" w:cs="宋体"/>
          <w:color w:val="auto"/>
          <w:sz w:val="32"/>
          <w:szCs w:val="32"/>
          <w:highlight w:val="none"/>
        </w:rPr>
        <w:t>（三）法定代表人授权委托书（格式）</w:t>
      </w:r>
    </w:p>
    <w:p>
      <w:pPr>
        <w:tabs>
          <w:tab w:val="left" w:pos="6300"/>
        </w:tabs>
        <w:snapToGrid w:val="0"/>
        <w:spacing w:line="500" w:lineRule="exact"/>
        <w:ind w:firstLine="57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    </w:t>
      </w:r>
    </w:p>
    <w:p>
      <w:pPr>
        <w:tabs>
          <w:tab w:val="left" w:pos="6300"/>
        </w:tabs>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u w:val="single"/>
        </w:rPr>
        <w:t xml:space="preserve">                                                </w:t>
      </w:r>
    </w:p>
    <w:p>
      <w:pPr>
        <w:tabs>
          <w:tab w:val="left" w:pos="6300"/>
        </w:tabs>
        <w:snapToGrid w:val="0"/>
        <w:spacing w:line="500" w:lineRule="exact"/>
        <w:ind w:firstLine="570"/>
        <w:rPr>
          <w:rFonts w:hint="eastAsia" w:ascii="宋体" w:hAnsi="宋体" w:eastAsia="宋体" w:cs="宋体"/>
          <w:color w:val="auto"/>
          <w:sz w:val="24"/>
          <w:szCs w:val="24"/>
          <w:highlight w:val="none"/>
        </w:rPr>
      </w:pPr>
    </w:p>
    <w:p>
      <w:pPr>
        <w:tabs>
          <w:tab w:val="left" w:pos="6300"/>
        </w:tabs>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（采购代理机构名称）：</w:t>
      </w:r>
    </w:p>
    <w:p>
      <w:pPr>
        <w:tabs>
          <w:tab w:val="left" w:pos="6300"/>
        </w:tabs>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（供应商法定代表人名称）是</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（供应商名称）的法定代表人，特授权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（被授权人姓名及身份证代码）代表我单位全权办理上述项目的</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、签约等具体工作，并签署全部有关文件、协议及合同。</w:t>
      </w:r>
    </w:p>
    <w:p>
      <w:pPr>
        <w:tabs>
          <w:tab w:val="left" w:pos="6300"/>
        </w:tabs>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我单位对被授权人的签字负全部责任。</w:t>
      </w:r>
    </w:p>
    <w:p>
      <w:pPr>
        <w:tabs>
          <w:tab w:val="left" w:pos="6300"/>
        </w:tabs>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hint="eastAsia" w:ascii="宋体" w:hAnsi="宋体" w:eastAsia="宋体" w:cs="宋体"/>
          <w:color w:val="auto"/>
          <w:sz w:val="24"/>
          <w:szCs w:val="24"/>
          <w:highlight w:val="none"/>
        </w:rPr>
      </w:pPr>
    </w:p>
    <w:p>
      <w:pPr>
        <w:tabs>
          <w:tab w:val="left" w:pos="6300"/>
        </w:tabs>
        <w:snapToGrid w:val="0"/>
        <w:spacing w:line="500" w:lineRule="exact"/>
        <w:ind w:firstLine="570"/>
        <w:rPr>
          <w:rFonts w:hint="eastAsia" w:ascii="宋体" w:hAnsi="宋体" w:eastAsia="宋体" w:cs="宋体"/>
          <w:color w:val="auto"/>
          <w:sz w:val="24"/>
          <w:szCs w:val="24"/>
          <w:highlight w:val="none"/>
        </w:rPr>
      </w:pPr>
    </w:p>
    <w:p>
      <w:pPr>
        <w:tabs>
          <w:tab w:val="left" w:pos="6300"/>
        </w:tabs>
        <w:snapToGrid w:val="0"/>
        <w:spacing w:line="500" w:lineRule="exact"/>
        <w:ind w:firstLine="57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被授权人：                                 供应商法定代表人：</w:t>
      </w:r>
    </w:p>
    <w:p>
      <w:pPr>
        <w:tabs>
          <w:tab w:val="left" w:pos="6300"/>
        </w:tabs>
        <w:snapToGrid w:val="0"/>
        <w:spacing w:line="500" w:lineRule="exact"/>
        <w:ind w:firstLine="57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签署或盖章</w:t>
      </w:r>
      <w:r>
        <w:rPr>
          <w:rFonts w:hint="eastAsia" w:ascii="宋体" w:hAnsi="宋体" w:eastAsia="宋体" w:cs="宋体"/>
          <w:color w:val="auto"/>
          <w:sz w:val="24"/>
          <w:szCs w:val="24"/>
          <w:highlight w:val="none"/>
        </w:rPr>
        <w:t>）                                （</w:t>
      </w:r>
      <w:r>
        <w:rPr>
          <w:rFonts w:hint="eastAsia" w:ascii="宋体" w:hAnsi="宋体" w:eastAsia="宋体" w:cs="宋体"/>
          <w:color w:val="auto"/>
          <w:kern w:val="0"/>
          <w:sz w:val="24"/>
          <w:szCs w:val="24"/>
          <w:highlight w:val="none"/>
        </w:rPr>
        <w:t>签署或盖章</w:t>
      </w:r>
      <w:r>
        <w:rPr>
          <w:rFonts w:hint="eastAsia" w:ascii="宋体" w:hAnsi="宋体" w:eastAsia="宋体" w:cs="宋体"/>
          <w:color w:val="auto"/>
          <w:sz w:val="24"/>
          <w:szCs w:val="24"/>
          <w:highlight w:val="none"/>
        </w:rPr>
        <w:t>）</w:t>
      </w:r>
    </w:p>
    <w:p>
      <w:pPr>
        <w:tabs>
          <w:tab w:val="left" w:pos="6300"/>
        </w:tabs>
        <w:snapToGrid w:val="0"/>
        <w:spacing w:line="500" w:lineRule="exact"/>
        <w:ind w:firstLine="570"/>
        <w:rPr>
          <w:rFonts w:hint="eastAsia" w:ascii="宋体" w:hAnsi="宋体" w:eastAsia="宋体" w:cs="宋体"/>
          <w:color w:val="auto"/>
          <w:sz w:val="24"/>
          <w:szCs w:val="24"/>
          <w:highlight w:val="none"/>
        </w:rPr>
      </w:pPr>
    </w:p>
    <w:p>
      <w:pPr>
        <w:tabs>
          <w:tab w:val="left" w:pos="6300"/>
        </w:tabs>
        <w:snapToGrid w:val="0"/>
        <w:spacing w:line="500" w:lineRule="exact"/>
        <w:ind w:firstLine="570"/>
        <w:rPr>
          <w:rFonts w:hint="eastAsia" w:ascii="宋体" w:hAnsi="宋体" w:eastAsia="宋体" w:cs="宋体"/>
          <w:color w:val="auto"/>
          <w:sz w:val="24"/>
          <w:szCs w:val="24"/>
          <w:highlight w:val="none"/>
        </w:rPr>
      </w:pPr>
    </w:p>
    <w:p>
      <w:pPr>
        <w:tabs>
          <w:tab w:val="left" w:pos="6300"/>
        </w:tabs>
        <w:snapToGrid w:val="0"/>
        <w:spacing w:line="500" w:lineRule="exact"/>
        <w:ind w:firstLine="57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（附：被授权人身份证正反面复印件）</w:t>
      </w:r>
    </w:p>
    <w:p>
      <w:pPr>
        <w:tabs>
          <w:tab w:val="left" w:pos="6300"/>
        </w:tabs>
        <w:snapToGrid w:val="0"/>
        <w:spacing w:line="500" w:lineRule="exact"/>
        <w:ind w:firstLine="57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tabs>
          <w:tab w:val="left" w:pos="6300"/>
        </w:tabs>
        <w:snapToGrid w:val="0"/>
        <w:spacing w:line="500" w:lineRule="exact"/>
        <w:ind w:firstLine="570"/>
        <w:rPr>
          <w:rFonts w:hint="eastAsia" w:ascii="宋体" w:hAnsi="宋体" w:eastAsia="宋体" w:cs="宋体"/>
          <w:color w:val="auto"/>
          <w:sz w:val="24"/>
          <w:szCs w:val="24"/>
          <w:highlight w:val="none"/>
        </w:rPr>
      </w:pPr>
    </w:p>
    <w:p>
      <w:pPr>
        <w:tabs>
          <w:tab w:val="left" w:pos="6300"/>
        </w:tabs>
        <w:snapToGrid w:val="0"/>
        <w:spacing w:line="500" w:lineRule="exact"/>
        <w:ind w:firstLine="570"/>
        <w:rPr>
          <w:rFonts w:hint="eastAsia" w:ascii="宋体" w:hAnsi="宋体" w:eastAsia="宋体" w:cs="宋体"/>
          <w:color w:val="auto"/>
          <w:sz w:val="24"/>
          <w:szCs w:val="24"/>
          <w:highlight w:val="none"/>
        </w:rPr>
      </w:pPr>
    </w:p>
    <w:p>
      <w:pPr>
        <w:tabs>
          <w:tab w:val="left" w:pos="6300"/>
        </w:tabs>
        <w:snapToGrid w:val="0"/>
        <w:spacing w:line="500" w:lineRule="exact"/>
        <w:ind w:right="480" w:firstLine="57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（供应商公章）</w:t>
      </w:r>
    </w:p>
    <w:p>
      <w:pPr>
        <w:tabs>
          <w:tab w:val="left" w:pos="6300"/>
        </w:tabs>
        <w:snapToGrid w:val="0"/>
        <w:spacing w:line="500" w:lineRule="exact"/>
        <w:ind w:right="480" w:firstLine="57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   月   日</w:t>
      </w:r>
    </w:p>
    <w:p>
      <w:pPr>
        <w:tabs>
          <w:tab w:val="left" w:pos="6300"/>
        </w:tabs>
        <w:snapToGrid w:val="0"/>
        <w:spacing w:line="500" w:lineRule="exact"/>
        <w:ind w:right="480" w:firstLine="570"/>
        <w:jc w:val="right"/>
        <w:rPr>
          <w:rFonts w:hint="eastAsia" w:ascii="宋体" w:hAnsi="宋体" w:eastAsia="宋体" w:cs="宋体"/>
          <w:color w:val="auto"/>
          <w:sz w:val="24"/>
          <w:szCs w:val="24"/>
          <w:highlight w:val="none"/>
        </w:rPr>
      </w:pPr>
    </w:p>
    <w:p>
      <w:pPr>
        <w:tabs>
          <w:tab w:val="left" w:pos="6300"/>
        </w:tabs>
        <w:snapToGrid w:val="0"/>
        <w:spacing w:line="500" w:lineRule="exact"/>
        <w:ind w:firstLine="57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被授权人电话：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电子邮箱：</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（若法定代表人办理并签署响应文件的可不填写）</w:t>
      </w:r>
    </w:p>
    <w:p>
      <w:pPr>
        <w:tabs>
          <w:tab w:val="left" w:pos="6300"/>
        </w:tabs>
        <w:snapToGrid w:val="0"/>
        <w:spacing w:line="500" w:lineRule="exact"/>
        <w:ind w:firstLine="57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p>
    <w:p>
      <w:pPr>
        <w:tabs>
          <w:tab w:val="left" w:pos="6300"/>
        </w:tabs>
        <w:snapToGrid w:val="0"/>
        <w:spacing w:line="500" w:lineRule="exact"/>
        <w:ind w:firstLine="57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1.若为法定代表人办理并签署响应文件的，不提供此文件。</w:t>
      </w:r>
    </w:p>
    <w:p>
      <w:pPr>
        <w:widowControl/>
        <w:spacing w:line="530" w:lineRule="exact"/>
        <w:jc w:val="center"/>
        <w:rPr>
          <w:rFonts w:hint="eastAsia" w:ascii="宋体" w:hAnsi="宋体" w:eastAsia="宋体" w:cs="宋体"/>
          <w:color w:val="auto"/>
          <w:highlight w:val="none"/>
        </w:rPr>
      </w:pPr>
      <w:r>
        <w:rPr>
          <w:rFonts w:hint="eastAsia" w:ascii="宋体" w:hAnsi="宋体" w:eastAsia="宋体" w:cs="宋体"/>
          <w:color w:val="auto"/>
          <w:sz w:val="32"/>
          <w:szCs w:val="32"/>
          <w:highlight w:val="none"/>
        </w:rPr>
        <w:br w:type="column"/>
      </w:r>
      <w:r>
        <w:rPr>
          <w:rFonts w:hint="eastAsia" w:ascii="宋体" w:hAnsi="宋体" w:eastAsia="宋体" w:cs="宋体"/>
          <w:color w:val="auto"/>
          <w:highlight w:val="none"/>
        </w:rPr>
        <w:t>（四）基本资格条件承诺函</w:t>
      </w:r>
    </w:p>
    <w:p>
      <w:pPr>
        <w:tabs>
          <w:tab w:val="left" w:pos="6300"/>
        </w:tabs>
        <w:snapToGrid w:val="0"/>
        <w:spacing w:line="500" w:lineRule="exact"/>
        <w:ind w:firstLine="480" w:firstLineChars="200"/>
        <w:rPr>
          <w:rFonts w:hint="eastAsia" w:ascii="宋体" w:hAnsi="宋体" w:eastAsia="宋体" w:cs="宋体"/>
          <w:color w:val="auto"/>
          <w:sz w:val="24"/>
          <w:szCs w:val="24"/>
          <w:highlight w:val="none"/>
        </w:rPr>
      </w:pPr>
    </w:p>
    <w:p>
      <w:pPr>
        <w:tabs>
          <w:tab w:val="left" w:pos="6300"/>
        </w:tabs>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（采购代理机构名称）：</w:t>
      </w:r>
    </w:p>
    <w:p>
      <w:pPr>
        <w:tabs>
          <w:tab w:val="left" w:pos="6300"/>
        </w:tabs>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（供应商名称）郑重承诺：</w:t>
      </w:r>
    </w:p>
    <w:p>
      <w:pPr>
        <w:tabs>
          <w:tab w:val="left" w:pos="6300"/>
        </w:tabs>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1.我方具有良好的商业信誉和健全的财务会计制度，具有履行合同所必需的设备和专业技术能力，具</w:t>
      </w:r>
      <w:r>
        <w:rPr>
          <w:rFonts w:hint="eastAsia" w:ascii="宋体" w:hAnsi="宋体" w:eastAsia="宋体" w:cs="宋体"/>
          <w:color w:val="auto"/>
          <w:sz w:val="24"/>
          <w:szCs w:val="24"/>
          <w:highlight w:val="none"/>
          <w:lang w:val="zh-CN"/>
        </w:rPr>
        <w:t>有依法缴纳税收和社会保障金的良好记录</w:t>
      </w:r>
      <w:r>
        <w:rPr>
          <w:rFonts w:hint="eastAsia" w:ascii="宋体" w:hAnsi="宋体" w:eastAsia="宋体" w:cs="宋体"/>
          <w:color w:val="auto"/>
          <w:sz w:val="24"/>
          <w:szCs w:val="24"/>
          <w:highlight w:val="none"/>
        </w:rPr>
        <w:t>，参加本项目采购活动前三年内无重大违法活动记录。</w:t>
      </w:r>
    </w:p>
    <w:p>
      <w:pPr>
        <w:tabs>
          <w:tab w:val="left" w:pos="6300"/>
        </w:tabs>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3.我方在采购项目评审（评标）环节结束后，随时接受采购人、采购代理机构的检查验证，配合提供相关证明材料，证明符合《中华人民共和国政府采购法》规定的</w:t>
      </w:r>
      <w:r>
        <w:rPr>
          <w:rFonts w:hint="eastAsia" w:ascii="宋体" w:hAnsi="宋体" w:cs="宋体"/>
          <w:color w:val="auto"/>
          <w:sz w:val="24"/>
          <w:szCs w:val="24"/>
          <w:highlight w:val="none"/>
          <w:lang w:eastAsia="zh-CN"/>
        </w:rPr>
        <w:t>供应商</w:t>
      </w:r>
      <w:r>
        <w:rPr>
          <w:rFonts w:hint="eastAsia" w:ascii="宋体" w:hAnsi="宋体" w:eastAsia="宋体" w:cs="宋体"/>
          <w:color w:val="auto"/>
          <w:sz w:val="24"/>
          <w:szCs w:val="24"/>
          <w:highlight w:val="none"/>
        </w:rPr>
        <w:t>基本资格条件。</w:t>
      </w:r>
    </w:p>
    <w:p>
      <w:pPr>
        <w:tabs>
          <w:tab w:val="left" w:pos="6300"/>
        </w:tabs>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我方对以上承诺负全部法律责任。</w:t>
      </w:r>
    </w:p>
    <w:p>
      <w:pPr>
        <w:tabs>
          <w:tab w:val="left" w:pos="6300"/>
        </w:tabs>
        <w:snapToGrid w:val="0"/>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特此承诺。</w:t>
      </w:r>
    </w:p>
    <w:p>
      <w:pPr>
        <w:tabs>
          <w:tab w:val="left" w:pos="6300"/>
        </w:tabs>
        <w:snapToGrid w:val="0"/>
        <w:spacing w:line="500" w:lineRule="exact"/>
        <w:ind w:firstLine="480" w:firstLineChars="200"/>
        <w:rPr>
          <w:rFonts w:hint="eastAsia" w:ascii="宋体" w:hAnsi="宋体" w:eastAsia="宋体" w:cs="宋体"/>
          <w:color w:val="auto"/>
          <w:sz w:val="24"/>
          <w:szCs w:val="24"/>
          <w:highlight w:val="none"/>
        </w:rPr>
      </w:pPr>
    </w:p>
    <w:p>
      <w:pPr>
        <w:tabs>
          <w:tab w:val="left" w:pos="6300"/>
        </w:tabs>
        <w:snapToGrid w:val="0"/>
        <w:spacing w:line="500" w:lineRule="exact"/>
        <w:ind w:firstLine="480" w:firstLineChars="20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（供应商公章）</w:t>
      </w:r>
    </w:p>
    <w:p>
      <w:pPr>
        <w:tabs>
          <w:tab w:val="left" w:pos="6300"/>
        </w:tabs>
        <w:snapToGrid w:val="0"/>
        <w:spacing w:line="500" w:lineRule="exact"/>
        <w:ind w:firstLine="480" w:firstLineChars="20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   月   日</w:t>
      </w:r>
    </w:p>
    <w:p>
      <w:pPr>
        <w:tabs>
          <w:tab w:val="left" w:pos="6300"/>
        </w:tabs>
        <w:snapToGrid w:val="0"/>
        <w:spacing w:line="500" w:lineRule="exact"/>
        <w:jc w:val="left"/>
        <w:rPr>
          <w:rFonts w:hint="eastAsia" w:ascii="宋体" w:hAnsi="宋体" w:eastAsia="宋体" w:cs="宋体"/>
          <w:color w:val="auto"/>
          <w:highlight w:val="none"/>
        </w:rPr>
      </w:pPr>
    </w:p>
    <w:p>
      <w:pPr>
        <w:tabs>
          <w:tab w:val="left" w:pos="6300"/>
        </w:tabs>
        <w:snapToGrid w:val="0"/>
        <w:spacing w:line="500" w:lineRule="exact"/>
        <w:ind w:firstLine="570"/>
        <w:jc w:val="left"/>
        <w:rPr>
          <w:rFonts w:hint="eastAsia" w:ascii="宋体" w:hAnsi="宋体" w:eastAsia="宋体" w:cs="宋体"/>
          <w:color w:val="auto"/>
          <w:szCs w:val="28"/>
          <w:highlight w:val="none"/>
        </w:rPr>
      </w:pPr>
    </w:p>
    <w:p>
      <w:pPr>
        <w:tabs>
          <w:tab w:val="left" w:pos="6300"/>
        </w:tabs>
        <w:snapToGrid w:val="0"/>
        <w:spacing w:line="500" w:lineRule="exact"/>
        <w:ind w:firstLine="570"/>
        <w:jc w:val="left"/>
        <w:rPr>
          <w:rFonts w:hint="eastAsia" w:ascii="宋体" w:hAnsi="宋体" w:eastAsia="宋体" w:cs="宋体"/>
          <w:color w:val="auto"/>
          <w:szCs w:val="28"/>
          <w:highlight w:val="none"/>
        </w:rPr>
      </w:pPr>
    </w:p>
    <w:p>
      <w:pPr>
        <w:tabs>
          <w:tab w:val="left" w:pos="6300"/>
        </w:tabs>
        <w:snapToGrid w:val="0"/>
        <w:spacing w:line="500" w:lineRule="exact"/>
        <w:ind w:firstLine="570"/>
        <w:jc w:val="left"/>
        <w:rPr>
          <w:rFonts w:hint="eastAsia" w:ascii="宋体" w:hAnsi="宋体" w:eastAsia="宋体" w:cs="宋体"/>
          <w:color w:val="auto"/>
          <w:szCs w:val="28"/>
          <w:highlight w:val="none"/>
        </w:rPr>
      </w:pPr>
    </w:p>
    <w:p>
      <w:pPr>
        <w:tabs>
          <w:tab w:val="left" w:pos="6300"/>
        </w:tabs>
        <w:snapToGrid w:val="0"/>
        <w:spacing w:line="500" w:lineRule="exact"/>
        <w:ind w:firstLine="570"/>
        <w:jc w:val="left"/>
        <w:rPr>
          <w:rFonts w:hint="eastAsia" w:ascii="宋体" w:hAnsi="宋体" w:eastAsia="宋体" w:cs="宋体"/>
          <w:color w:val="auto"/>
          <w:szCs w:val="28"/>
          <w:highlight w:val="none"/>
        </w:rPr>
      </w:pPr>
    </w:p>
    <w:p>
      <w:pPr>
        <w:tabs>
          <w:tab w:val="left" w:pos="6300"/>
        </w:tabs>
        <w:snapToGrid w:val="0"/>
        <w:spacing w:line="500" w:lineRule="exact"/>
        <w:ind w:firstLine="570"/>
        <w:jc w:val="left"/>
        <w:rPr>
          <w:rFonts w:hint="eastAsia" w:ascii="宋体" w:hAnsi="宋体" w:eastAsia="宋体" w:cs="宋体"/>
          <w:color w:val="auto"/>
          <w:szCs w:val="28"/>
          <w:highlight w:val="none"/>
        </w:rPr>
      </w:pPr>
    </w:p>
    <w:p>
      <w:pPr>
        <w:tabs>
          <w:tab w:val="left" w:pos="6300"/>
        </w:tabs>
        <w:snapToGrid w:val="0"/>
        <w:spacing w:line="500" w:lineRule="exact"/>
        <w:ind w:firstLine="570"/>
        <w:jc w:val="left"/>
        <w:rPr>
          <w:rFonts w:hint="eastAsia" w:ascii="宋体" w:hAnsi="宋体" w:eastAsia="宋体" w:cs="宋体"/>
          <w:color w:val="auto"/>
          <w:szCs w:val="28"/>
          <w:highlight w:val="none"/>
        </w:rPr>
      </w:pPr>
    </w:p>
    <w:p>
      <w:pPr>
        <w:tabs>
          <w:tab w:val="left" w:pos="6300"/>
        </w:tabs>
        <w:snapToGrid w:val="0"/>
        <w:spacing w:line="500" w:lineRule="exact"/>
        <w:ind w:firstLine="570"/>
        <w:jc w:val="left"/>
        <w:rPr>
          <w:rFonts w:hint="eastAsia" w:ascii="宋体" w:hAnsi="宋体" w:eastAsia="宋体" w:cs="宋体"/>
          <w:color w:val="auto"/>
          <w:szCs w:val="28"/>
          <w:highlight w:val="none"/>
        </w:rPr>
      </w:pPr>
    </w:p>
    <w:p>
      <w:pPr>
        <w:tabs>
          <w:tab w:val="left" w:pos="6300"/>
        </w:tabs>
        <w:snapToGrid w:val="0"/>
        <w:spacing w:line="500" w:lineRule="exact"/>
        <w:ind w:firstLine="570"/>
        <w:jc w:val="left"/>
        <w:rPr>
          <w:rFonts w:hint="eastAsia" w:ascii="宋体" w:hAnsi="宋体" w:eastAsia="宋体" w:cs="宋体"/>
          <w:color w:val="auto"/>
          <w:szCs w:val="28"/>
          <w:highlight w:val="none"/>
        </w:rPr>
      </w:pPr>
    </w:p>
    <w:p>
      <w:pPr>
        <w:tabs>
          <w:tab w:val="left" w:pos="6300"/>
        </w:tabs>
        <w:snapToGrid w:val="0"/>
        <w:spacing w:line="500" w:lineRule="exact"/>
        <w:jc w:val="left"/>
        <w:rPr>
          <w:rFonts w:hint="eastAsia" w:ascii="宋体" w:hAnsi="宋体" w:eastAsia="宋体" w:cs="宋体"/>
          <w:color w:val="auto"/>
          <w:szCs w:val="28"/>
          <w:highlight w:val="none"/>
        </w:rPr>
      </w:pPr>
    </w:p>
    <w:p>
      <w:pPr>
        <w:tabs>
          <w:tab w:val="left" w:pos="6300"/>
        </w:tabs>
        <w:snapToGrid w:val="0"/>
        <w:spacing w:line="500" w:lineRule="exact"/>
        <w:rPr>
          <w:rFonts w:hint="eastAsia" w:ascii="宋体" w:hAnsi="宋体" w:eastAsia="宋体" w:cs="宋体"/>
          <w:color w:val="auto"/>
          <w:szCs w:val="21"/>
          <w:highlight w:val="none"/>
        </w:rPr>
      </w:pPr>
      <w:r>
        <w:rPr>
          <w:rFonts w:hint="eastAsia" w:ascii="宋体" w:hAnsi="宋体" w:eastAsia="宋体" w:cs="宋体"/>
          <w:color w:val="auto"/>
          <w:highlight w:val="none"/>
        </w:rPr>
        <w:t>（五）</w:t>
      </w:r>
      <w:r>
        <w:rPr>
          <w:rFonts w:hint="eastAsia" w:ascii="宋体" w:hAnsi="宋体" w:eastAsia="宋体" w:cs="宋体"/>
          <w:color w:val="auto"/>
          <w:szCs w:val="21"/>
          <w:highlight w:val="none"/>
        </w:rPr>
        <w:t>特定资格条件证明文件</w:t>
      </w:r>
    </w:p>
    <w:p>
      <w:pPr>
        <w:pStyle w:val="2"/>
        <w:ind w:firstLine="0"/>
        <w:rPr>
          <w:rFonts w:hint="eastAsia" w:ascii="宋体" w:hAnsi="宋体" w:eastAsia="宋体" w:cs="宋体"/>
          <w:color w:val="auto"/>
          <w:sz w:val="32"/>
          <w:szCs w:val="32"/>
          <w:highlight w:val="none"/>
        </w:rPr>
      </w:pPr>
    </w:p>
    <w:p>
      <w:pPr>
        <w:pStyle w:val="2"/>
        <w:rPr>
          <w:rFonts w:hint="eastAsia" w:ascii="宋体" w:hAnsi="宋体" w:eastAsia="宋体" w:cs="宋体"/>
          <w:color w:val="auto"/>
          <w:sz w:val="32"/>
          <w:szCs w:val="32"/>
          <w:highlight w:val="none"/>
        </w:rPr>
      </w:pPr>
    </w:p>
    <w:p>
      <w:pPr>
        <w:pStyle w:val="2"/>
        <w:rPr>
          <w:rFonts w:hint="eastAsia" w:ascii="宋体" w:hAnsi="宋体" w:eastAsia="宋体" w:cs="宋体"/>
          <w:color w:val="auto"/>
          <w:sz w:val="32"/>
          <w:szCs w:val="32"/>
          <w:highlight w:val="none"/>
        </w:rPr>
      </w:pPr>
    </w:p>
    <w:p>
      <w:pPr>
        <w:pStyle w:val="2"/>
        <w:rPr>
          <w:rFonts w:hint="eastAsia" w:ascii="宋体" w:hAnsi="宋体" w:eastAsia="宋体" w:cs="宋体"/>
          <w:color w:val="auto"/>
          <w:sz w:val="32"/>
          <w:szCs w:val="32"/>
          <w:highlight w:val="none"/>
        </w:rPr>
      </w:pPr>
    </w:p>
    <w:p>
      <w:pPr>
        <w:pStyle w:val="2"/>
        <w:rPr>
          <w:rFonts w:hint="eastAsia" w:ascii="宋体" w:hAnsi="宋体" w:eastAsia="宋体" w:cs="宋体"/>
          <w:color w:val="auto"/>
          <w:sz w:val="32"/>
          <w:szCs w:val="32"/>
          <w:highlight w:val="none"/>
        </w:rPr>
      </w:pPr>
    </w:p>
    <w:p>
      <w:pPr>
        <w:pStyle w:val="2"/>
        <w:rPr>
          <w:rFonts w:hint="eastAsia" w:ascii="宋体" w:hAnsi="宋体" w:eastAsia="宋体" w:cs="宋体"/>
          <w:color w:val="auto"/>
          <w:sz w:val="32"/>
          <w:szCs w:val="32"/>
          <w:highlight w:val="none"/>
        </w:rPr>
      </w:pPr>
    </w:p>
    <w:p>
      <w:pPr>
        <w:rPr>
          <w:rFonts w:hint="eastAsia" w:ascii="宋体" w:hAnsi="宋体" w:eastAsia="宋体" w:cs="宋体"/>
          <w:color w:val="auto"/>
          <w:szCs w:val="28"/>
          <w:highlight w:val="none"/>
        </w:rPr>
      </w:pPr>
      <w:r>
        <w:rPr>
          <w:rFonts w:hint="eastAsia" w:ascii="宋体" w:hAnsi="宋体" w:eastAsia="宋体" w:cs="宋体"/>
          <w:color w:val="auto"/>
          <w:szCs w:val="28"/>
          <w:highlight w:val="none"/>
        </w:rPr>
        <w:br w:type="page"/>
      </w:r>
    </w:p>
    <w:p>
      <w:pPr>
        <w:pStyle w:val="8"/>
        <w:spacing w:before="0" w:after="0" w:line="360" w:lineRule="auto"/>
        <w:rPr>
          <w:rFonts w:hint="eastAsia" w:ascii="宋体" w:hAnsi="宋体" w:eastAsia="宋体" w:cs="宋体"/>
          <w:color w:val="auto"/>
          <w:sz w:val="28"/>
          <w:szCs w:val="28"/>
          <w:highlight w:val="none"/>
        </w:rPr>
      </w:pPr>
      <w:bookmarkStart w:id="100" w:name="_Toc11877"/>
      <w:bookmarkStart w:id="101" w:name="_Toc9862"/>
      <w:bookmarkStart w:id="102" w:name="_Toc45"/>
      <w:r>
        <w:rPr>
          <w:rFonts w:hint="eastAsia" w:ascii="宋体" w:hAnsi="宋体" w:eastAsia="宋体" w:cs="宋体"/>
          <w:color w:val="auto"/>
          <w:sz w:val="28"/>
          <w:szCs w:val="28"/>
          <w:highlight w:val="none"/>
        </w:rPr>
        <w:t>五、其他应提供的资料</w:t>
      </w:r>
      <w:bookmarkEnd w:id="100"/>
      <w:bookmarkEnd w:id="101"/>
      <w:bookmarkEnd w:id="102"/>
    </w:p>
    <w:p>
      <w:pPr>
        <w:tabs>
          <w:tab w:val="left" w:pos="6300"/>
        </w:tabs>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（一）中小企业声明函、监狱企业证明文件、残疾人福利性单位声明函</w:t>
      </w:r>
    </w:p>
    <w:p>
      <w:pPr>
        <w:tabs>
          <w:tab w:val="left" w:pos="6300"/>
        </w:tabs>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1.中小企业声明函</w:t>
      </w:r>
    </w:p>
    <w:p>
      <w:pPr>
        <w:tabs>
          <w:tab w:val="left" w:pos="6300"/>
        </w:tabs>
        <w:snapToGrid w:val="0"/>
        <w:spacing w:line="5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中小企业声明函</w:t>
      </w:r>
    </w:p>
    <w:p>
      <w:pPr>
        <w:tabs>
          <w:tab w:val="left" w:pos="6300"/>
        </w:tabs>
        <w:snapToGrid w:val="0"/>
        <w:spacing w:line="500" w:lineRule="exact"/>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本公司郑重声明，根据《政府采购促进中小企业发展管理办法》（</w:t>
      </w:r>
      <w:r>
        <w:rPr>
          <w:rFonts w:hint="eastAsia" w:ascii="宋体" w:hAnsi="宋体" w:eastAsia="宋体" w:cs="宋体"/>
          <w:color w:val="auto"/>
          <w:sz w:val="24"/>
          <w:szCs w:val="24"/>
          <w:highlight w:val="none"/>
        </w:rPr>
        <w:t>财库〔2020〕46号</w:t>
      </w:r>
      <w:r>
        <w:rPr>
          <w:rFonts w:hint="eastAsia" w:ascii="宋体" w:hAnsi="宋体" w:eastAsia="宋体" w:cs="宋体"/>
          <w:color w:val="auto"/>
          <w:sz w:val="24"/>
          <w:szCs w:val="28"/>
          <w:highlight w:val="none"/>
        </w:rPr>
        <w:t>）的规定，本公司参加</w:t>
      </w:r>
      <w:r>
        <w:rPr>
          <w:rFonts w:hint="eastAsia" w:ascii="宋体" w:hAnsi="宋体" w:eastAsia="宋体" w:cs="宋体"/>
          <w:i/>
          <w:color w:val="auto"/>
          <w:sz w:val="24"/>
          <w:szCs w:val="28"/>
          <w:highlight w:val="none"/>
          <w:u w:val="single"/>
        </w:rPr>
        <w:t>（单位名称）</w:t>
      </w:r>
      <w:r>
        <w:rPr>
          <w:rFonts w:hint="eastAsia" w:ascii="宋体" w:hAnsi="宋体" w:eastAsia="宋体" w:cs="宋体"/>
          <w:color w:val="auto"/>
          <w:sz w:val="24"/>
          <w:szCs w:val="28"/>
          <w:highlight w:val="none"/>
        </w:rPr>
        <w:t>的</w:t>
      </w:r>
      <w:r>
        <w:rPr>
          <w:rFonts w:hint="eastAsia" w:ascii="宋体" w:hAnsi="宋体" w:eastAsia="宋体" w:cs="宋体"/>
          <w:i/>
          <w:color w:val="auto"/>
          <w:sz w:val="24"/>
          <w:szCs w:val="28"/>
          <w:highlight w:val="none"/>
          <w:u w:val="single"/>
        </w:rPr>
        <w:t>（项目名称）</w:t>
      </w:r>
      <w:r>
        <w:rPr>
          <w:rFonts w:hint="eastAsia" w:ascii="宋体" w:hAnsi="宋体" w:eastAsia="宋体" w:cs="宋体"/>
          <w:color w:val="auto"/>
          <w:sz w:val="24"/>
          <w:szCs w:val="28"/>
          <w:highlight w:val="none"/>
        </w:rPr>
        <w:t>采购活动，提供的货物全部由符合政策要求的中小企业制造。相关企业的具体情况如下：</w:t>
      </w:r>
    </w:p>
    <w:p>
      <w:pPr>
        <w:tabs>
          <w:tab w:val="left" w:pos="6300"/>
        </w:tabs>
        <w:snapToGrid w:val="0"/>
        <w:spacing w:line="500" w:lineRule="exact"/>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w:t>
      </w:r>
      <w:r>
        <w:rPr>
          <w:rFonts w:hint="eastAsia" w:ascii="宋体" w:hAnsi="宋体" w:eastAsia="宋体" w:cs="宋体"/>
          <w:i/>
          <w:color w:val="auto"/>
          <w:sz w:val="24"/>
          <w:szCs w:val="28"/>
          <w:highlight w:val="none"/>
          <w:u w:val="single"/>
        </w:rPr>
        <w:t>（标的名称）</w:t>
      </w:r>
      <w:r>
        <w:rPr>
          <w:rFonts w:hint="eastAsia" w:ascii="宋体" w:hAnsi="宋体" w:eastAsia="宋体" w:cs="宋体"/>
          <w:color w:val="auto"/>
          <w:sz w:val="24"/>
          <w:szCs w:val="28"/>
          <w:highlight w:val="none"/>
        </w:rPr>
        <w:t>，属于</w:t>
      </w:r>
      <w:r>
        <w:rPr>
          <w:rFonts w:hint="eastAsia" w:ascii="宋体" w:hAnsi="宋体" w:eastAsia="宋体" w:cs="宋体"/>
          <w:i/>
          <w:color w:val="auto"/>
          <w:sz w:val="24"/>
          <w:szCs w:val="28"/>
          <w:highlight w:val="none"/>
          <w:u w:val="single"/>
        </w:rPr>
        <w:t>（采购文件中明确的所属行业）行业</w:t>
      </w:r>
      <w:r>
        <w:rPr>
          <w:rFonts w:hint="eastAsia" w:ascii="宋体" w:hAnsi="宋体" w:eastAsia="宋体" w:cs="宋体"/>
          <w:color w:val="auto"/>
          <w:sz w:val="24"/>
          <w:szCs w:val="28"/>
          <w:highlight w:val="none"/>
        </w:rPr>
        <w:t>；制造商为</w:t>
      </w:r>
      <w:r>
        <w:rPr>
          <w:rFonts w:hint="eastAsia" w:ascii="宋体" w:hAnsi="宋体" w:eastAsia="宋体" w:cs="宋体"/>
          <w:i/>
          <w:color w:val="auto"/>
          <w:sz w:val="24"/>
          <w:szCs w:val="28"/>
          <w:highlight w:val="none"/>
          <w:u w:val="single"/>
        </w:rPr>
        <w:t>（企业名称）</w:t>
      </w:r>
      <w:r>
        <w:rPr>
          <w:rFonts w:hint="eastAsia" w:ascii="宋体" w:hAnsi="宋体" w:eastAsia="宋体" w:cs="宋体"/>
          <w:color w:val="auto"/>
          <w:sz w:val="24"/>
          <w:szCs w:val="28"/>
          <w:highlight w:val="none"/>
        </w:rPr>
        <w:t>，从业人员</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rPr>
        <w:t>人，营业收入为</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rPr>
        <w:t>万元，资产总额为</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rPr>
        <w:t>万元，属于</w:t>
      </w:r>
      <w:r>
        <w:rPr>
          <w:rFonts w:hint="eastAsia" w:ascii="宋体" w:hAnsi="宋体" w:eastAsia="宋体" w:cs="宋体"/>
          <w:i/>
          <w:color w:val="auto"/>
          <w:sz w:val="24"/>
          <w:szCs w:val="28"/>
          <w:highlight w:val="none"/>
          <w:u w:val="single"/>
        </w:rPr>
        <w:t>（中型企业、小型企业、微型企业）</w:t>
      </w:r>
      <w:r>
        <w:rPr>
          <w:rFonts w:hint="eastAsia" w:ascii="宋体" w:hAnsi="宋体" w:eastAsia="宋体" w:cs="宋体"/>
          <w:color w:val="auto"/>
          <w:sz w:val="24"/>
          <w:szCs w:val="28"/>
          <w:highlight w:val="none"/>
        </w:rPr>
        <w:t>；</w:t>
      </w:r>
    </w:p>
    <w:p>
      <w:pPr>
        <w:tabs>
          <w:tab w:val="left" w:pos="6300"/>
        </w:tabs>
        <w:snapToGrid w:val="0"/>
        <w:spacing w:line="500" w:lineRule="exact"/>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w:t>
      </w:r>
      <w:r>
        <w:rPr>
          <w:rFonts w:hint="eastAsia" w:ascii="宋体" w:hAnsi="宋体" w:eastAsia="宋体" w:cs="宋体"/>
          <w:i/>
          <w:color w:val="auto"/>
          <w:sz w:val="24"/>
          <w:szCs w:val="28"/>
          <w:highlight w:val="none"/>
          <w:u w:val="single"/>
        </w:rPr>
        <w:t>（标的名称）</w:t>
      </w:r>
      <w:r>
        <w:rPr>
          <w:rFonts w:hint="eastAsia" w:ascii="宋体" w:hAnsi="宋体" w:eastAsia="宋体" w:cs="宋体"/>
          <w:color w:val="auto"/>
          <w:sz w:val="24"/>
          <w:szCs w:val="28"/>
          <w:highlight w:val="none"/>
        </w:rPr>
        <w:t>，属于</w:t>
      </w:r>
      <w:r>
        <w:rPr>
          <w:rFonts w:hint="eastAsia" w:ascii="宋体" w:hAnsi="宋体" w:eastAsia="宋体" w:cs="宋体"/>
          <w:i/>
          <w:color w:val="auto"/>
          <w:sz w:val="24"/>
          <w:szCs w:val="28"/>
          <w:highlight w:val="none"/>
          <w:u w:val="single"/>
        </w:rPr>
        <w:t>（采购文件中明确的所属行业）行业</w:t>
      </w:r>
      <w:r>
        <w:rPr>
          <w:rFonts w:hint="eastAsia" w:ascii="宋体" w:hAnsi="宋体" w:eastAsia="宋体" w:cs="宋体"/>
          <w:color w:val="auto"/>
          <w:sz w:val="24"/>
          <w:szCs w:val="28"/>
          <w:highlight w:val="none"/>
        </w:rPr>
        <w:t>；制造商为</w:t>
      </w:r>
      <w:r>
        <w:rPr>
          <w:rFonts w:hint="eastAsia" w:ascii="宋体" w:hAnsi="宋体" w:eastAsia="宋体" w:cs="宋体"/>
          <w:i/>
          <w:color w:val="auto"/>
          <w:sz w:val="24"/>
          <w:szCs w:val="28"/>
          <w:highlight w:val="none"/>
          <w:u w:val="single"/>
        </w:rPr>
        <w:t>（企业名称）</w:t>
      </w:r>
      <w:r>
        <w:rPr>
          <w:rFonts w:hint="eastAsia" w:ascii="宋体" w:hAnsi="宋体" w:eastAsia="宋体" w:cs="宋体"/>
          <w:color w:val="auto"/>
          <w:sz w:val="24"/>
          <w:szCs w:val="28"/>
          <w:highlight w:val="none"/>
        </w:rPr>
        <w:t>，从业人员</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rPr>
        <w:t>人，营业收入为</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rPr>
        <w:t>万元，资产总额为</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rPr>
        <w:t>万元，属于</w:t>
      </w:r>
      <w:r>
        <w:rPr>
          <w:rFonts w:hint="eastAsia" w:ascii="宋体" w:hAnsi="宋体" w:eastAsia="宋体" w:cs="宋体"/>
          <w:i/>
          <w:color w:val="auto"/>
          <w:sz w:val="24"/>
          <w:szCs w:val="28"/>
          <w:highlight w:val="none"/>
          <w:u w:val="single"/>
        </w:rPr>
        <w:t>（中型企业、小型企业、微型企业）</w:t>
      </w:r>
      <w:r>
        <w:rPr>
          <w:rFonts w:hint="eastAsia" w:ascii="宋体" w:hAnsi="宋体" w:eastAsia="宋体" w:cs="宋体"/>
          <w:color w:val="auto"/>
          <w:sz w:val="24"/>
          <w:szCs w:val="28"/>
          <w:highlight w:val="none"/>
        </w:rPr>
        <w:t>；</w:t>
      </w:r>
    </w:p>
    <w:p>
      <w:pPr>
        <w:tabs>
          <w:tab w:val="left" w:pos="6300"/>
        </w:tabs>
        <w:snapToGrid w:val="0"/>
        <w:spacing w:line="500" w:lineRule="exact"/>
        <w:ind w:right="782"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tabs>
          <w:tab w:val="left" w:pos="6300"/>
        </w:tabs>
        <w:snapToGrid w:val="0"/>
        <w:spacing w:line="500" w:lineRule="exact"/>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本企业对上述声明内容的真实性负责。如有虚假，将依法承担相应责任。</w:t>
      </w:r>
    </w:p>
    <w:p>
      <w:pPr>
        <w:tabs>
          <w:tab w:val="left" w:pos="6300"/>
        </w:tabs>
        <w:snapToGrid w:val="0"/>
        <w:spacing w:line="500" w:lineRule="exact"/>
        <w:ind w:firstLine="480" w:firstLineChars="20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 xml:space="preserve">                                                    </w:t>
      </w:r>
    </w:p>
    <w:p>
      <w:pPr>
        <w:tabs>
          <w:tab w:val="left" w:pos="6300"/>
        </w:tabs>
        <w:snapToGrid w:val="0"/>
        <w:spacing w:line="500" w:lineRule="exact"/>
        <w:ind w:firstLine="6120" w:firstLineChars="255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 xml:space="preserve">企业名称（盖章）： </w:t>
      </w:r>
    </w:p>
    <w:p>
      <w:pPr>
        <w:tabs>
          <w:tab w:val="left" w:pos="6300"/>
        </w:tabs>
        <w:snapToGrid w:val="0"/>
        <w:spacing w:line="500" w:lineRule="exact"/>
        <w:ind w:firstLine="6120" w:firstLineChars="2550"/>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日期：</w:t>
      </w:r>
    </w:p>
    <w:p>
      <w:pPr>
        <w:tabs>
          <w:tab w:val="left" w:pos="6300"/>
        </w:tabs>
        <w:snapToGrid w:val="0"/>
        <w:spacing w:line="420" w:lineRule="exac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填写时应注意以下事项：</w:t>
      </w:r>
    </w:p>
    <w:p>
      <w:pPr>
        <w:tabs>
          <w:tab w:val="left" w:pos="6300"/>
        </w:tabs>
        <w:snapToGrid w:val="0"/>
        <w:spacing w:line="420" w:lineRule="exact"/>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1.从业人员、营业收入、资产总额填报上一年度数据，无上一年度数据的新成立企业可不填报。</w:t>
      </w:r>
    </w:p>
    <w:p>
      <w:pPr>
        <w:tabs>
          <w:tab w:val="left" w:pos="6300"/>
        </w:tabs>
        <w:snapToGrid w:val="0"/>
        <w:spacing w:line="420" w:lineRule="exact"/>
        <w:ind w:firstLine="422" w:firstLineChars="200"/>
        <w:jc w:val="left"/>
        <w:rPr>
          <w:rFonts w:hint="eastAsia" w:ascii="宋体" w:hAnsi="宋体" w:eastAsia="宋体" w:cs="宋体"/>
          <w:b/>
          <w:color w:val="auto"/>
          <w:kern w:val="0"/>
          <w:sz w:val="21"/>
          <w:szCs w:val="21"/>
          <w:highlight w:val="none"/>
          <w:u w:val="single"/>
        </w:rPr>
      </w:pPr>
      <w:r>
        <w:rPr>
          <w:rFonts w:hint="eastAsia" w:ascii="宋体" w:hAnsi="宋体" w:eastAsia="宋体" w:cs="宋体"/>
          <w:b/>
          <w:color w:val="auto"/>
          <w:kern w:val="0"/>
          <w:sz w:val="21"/>
          <w:szCs w:val="21"/>
          <w:highlight w:val="none"/>
          <w:u w:val="single"/>
        </w:rPr>
        <w:t>2.中小企业应当按照《中小企业划型标准规定》（工信部联企业〔2011〕300号），如实填写并提交《中小企业声明函》。</w:t>
      </w:r>
    </w:p>
    <w:p>
      <w:pPr>
        <w:tabs>
          <w:tab w:val="left" w:pos="6300"/>
        </w:tabs>
        <w:snapToGrid w:val="0"/>
        <w:spacing w:line="420" w:lineRule="exact"/>
        <w:ind w:firstLine="422" w:firstLineChars="200"/>
        <w:rPr>
          <w:rFonts w:hint="eastAsia" w:ascii="宋体" w:hAnsi="宋体" w:eastAsia="宋体" w:cs="宋体"/>
          <w:b/>
          <w:color w:val="auto"/>
          <w:kern w:val="0"/>
          <w:sz w:val="21"/>
          <w:szCs w:val="21"/>
          <w:highlight w:val="none"/>
          <w:u w:val="single"/>
        </w:rPr>
      </w:pPr>
      <w:r>
        <w:rPr>
          <w:rFonts w:hint="eastAsia" w:ascii="宋体" w:hAnsi="宋体" w:eastAsia="宋体" w:cs="宋体"/>
          <w:b/>
          <w:color w:val="auto"/>
          <w:kern w:val="0"/>
          <w:sz w:val="21"/>
          <w:szCs w:val="21"/>
          <w:highlight w:val="none"/>
          <w:u w:val="single"/>
        </w:rPr>
        <w:t>3.</w:t>
      </w:r>
      <w:r>
        <w:rPr>
          <w:rFonts w:hint="eastAsia" w:ascii="宋体" w:hAnsi="宋体" w:cs="宋体"/>
          <w:b/>
          <w:color w:val="auto"/>
          <w:kern w:val="0"/>
          <w:sz w:val="21"/>
          <w:szCs w:val="21"/>
          <w:highlight w:val="none"/>
          <w:u w:val="single"/>
          <w:lang w:eastAsia="zh-CN"/>
        </w:rPr>
        <w:t>供应商</w:t>
      </w:r>
      <w:r>
        <w:rPr>
          <w:rFonts w:hint="eastAsia" w:ascii="宋体" w:hAnsi="宋体" w:eastAsia="宋体" w:cs="宋体"/>
          <w:b/>
          <w:color w:val="auto"/>
          <w:kern w:val="0"/>
          <w:sz w:val="21"/>
          <w:szCs w:val="21"/>
          <w:highlight w:val="none"/>
          <w:u w:val="single"/>
        </w:rPr>
        <w:t>填写《中小企业声明函》中所属行业时，应与采购文件第一篇 “采购标的对应的中小企业划分标准所属行业”中填写的所属行业一致。</w:t>
      </w:r>
    </w:p>
    <w:p>
      <w:pPr>
        <w:tabs>
          <w:tab w:val="left" w:pos="6300"/>
        </w:tabs>
        <w:snapToGrid w:val="0"/>
        <w:spacing w:line="420" w:lineRule="exact"/>
        <w:ind w:firstLine="422" w:firstLineChars="200"/>
        <w:rPr>
          <w:rFonts w:hint="eastAsia" w:ascii="宋体" w:hAnsi="宋体" w:eastAsia="宋体" w:cs="宋体"/>
          <w:b/>
          <w:color w:val="auto"/>
          <w:kern w:val="0"/>
          <w:sz w:val="21"/>
          <w:szCs w:val="21"/>
          <w:highlight w:val="none"/>
          <w:u w:val="single"/>
        </w:rPr>
      </w:pPr>
      <w:r>
        <w:rPr>
          <w:rFonts w:hint="eastAsia" w:ascii="宋体" w:hAnsi="宋体" w:eastAsia="宋体" w:cs="宋体"/>
          <w:b/>
          <w:color w:val="auto"/>
          <w:kern w:val="0"/>
          <w:sz w:val="21"/>
          <w:szCs w:val="21"/>
          <w:highlight w:val="none"/>
          <w:u w:val="single"/>
        </w:rPr>
        <w:t>4.本声明函“企业名称（盖章）”处为</w:t>
      </w:r>
      <w:r>
        <w:rPr>
          <w:rFonts w:hint="eastAsia" w:ascii="宋体" w:hAnsi="宋体" w:cs="宋体"/>
          <w:b/>
          <w:color w:val="auto"/>
          <w:kern w:val="0"/>
          <w:sz w:val="21"/>
          <w:szCs w:val="21"/>
          <w:highlight w:val="none"/>
          <w:u w:val="single"/>
          <w:lang w:eastAsia="zh-CN"/>
        </w:rPr>
        <w:t>供应商</w:t>
      </w:r>
      <w:r>
        <w:rPr>
          <w:rFonts w:hint="eastAsia" w:ascii="宋体" w:hAnsi="宋体" w:eastAsia="宋体" w:cs="宋体"/>
          <w:b/>
          <w:color w:val="auto"/>
          <w:kern w:val="0"/>
          <w:sz w:val="21"/>
          <w:szCs w:val="21"/>
          <w:highlight w:val="none"/>
          <w:u w:val="single"/>
        </w:rPr>
        <w:t>盖章。</w:t>
      </w:r>
    </w:p>
    <w:p>
      <w:pPr>
        <w:tabs>
          <w:tab w:val="left" w:pos="6300"/>
        </w:tabs>
        <w:snapToGrid w:val="0"/>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注：各行业划型标准：</w:t>
      </w:r>
    </w:p>
    <w:p>
      <w:pPr>
        <w:tabs>
          <w:tab w:val="left" w:pos="6300"/>
        </w:tabs>
        <w:snapToGrid w:val="0"/>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spacing w:line="400" w:lineRule="exact"/>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rPr>
          <w:rFonts w:hint="eastAsia" w:ascii="宋体" w:hAnsi="宋体" w:eastAsia="宋体" w:cs="宋体"/>
          <w:color w:val="auto"/>
          <w:sz w:val="24"/>
          <w:szCs w:val="24"/>
          <w:highlight w:val="none"/>
        </w:rPr>
      </w:pPr>
    </w:p>
    <w:p>
      <w:pPr>
        <w:pageBreakBefore/>
        <w:tabs>
          <w:tab w:val="left" w:pos="6300"/>
        </w:tabs>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2.监狱企业证明文件</w:t>
      </w:r>
    </w:p>
    <w:p>
      <w:pPr>
        <w:tabs>
          <w:tab w:val="left" w:pos="6300"/>
        </w:tabs>
        <w:snapToGrid w:val="0"/>
        <w:spacing w:line="360" w:lineRule="auto"/>
        <w:ind w:firstLine="480" w:firstLineChars="200"/>
        <w:rPr>
          <w:rFonts w:hint="eastAsia" w:ascii="宋体" w:hAnsi="宋体" w:eastAsia="宋体" w:cs="宋体"/>
          <w:color w:val="auto"/>
          <w:sz w:val="29"/>
          <w:szCs w:val="29"/>
          <w:highlight w:val="none"/>
        </w:rPr>
      </w:pPr>
      <w:r>
        <w:rPr>
          <w:rFonts w:hint="eastAsia" w:ascii="宋体" w:hAnsi="宋体" w:eastAsia="宋体" w:cs="宋体"/>
          <w:color w:val="auto"/>
          <w:sz w:val="24"/>
          <w:szCs w:val="24"/>
          <w:highlight w:val="none"/>
        </w:rPr>
        <w:t>以省级以上监狱管理局、戒毒管理局（含新疆生产建设兵团）出具的属于监狱企业的证明文件为准</w:t>
      </w:r>
      <w:r>
        <w:rPr>
          <w:rFonts w:hint="eastAsia" w:ascii="宋体" w:hAnsi="宋体" w:eastAsia="宋体" w:cs="宋体"/>
          <w:color w:val="auto"/>
          <w:sz w:val="29"/>
          <w:szCs w:val="29"/>
          <w:highlight w:val="none"/>
        </w:rPr>
        <w:t>。</w:t>
      </w:r>
    </w:p>
    <w:p>
      <w:pPr>
        <w:tabs>
          <w:tab w:val="left" w:pos="6300"/>
        </w:tabs>
        <w:snapToGrid w:val="0"/>
        <w:spacing w:line="360" w:lineRule="auto"/>
        <w:ind w:firstLine="580" w:firstLineChars="200"/>
        <w:rPr>
          <w:rFonts w:hint="eastAsia" w:ascii="宋体" w:hAnsi="宋体" w:eastAsia="宋体" w:cs="宋体"/>
          <w:color w:val="auto"/>
          <w:sz w:val="29"/>
          <w:szCs w:val="29"/>
          <w:highlight w:val="none"/>
        </w:rPr>
      </w:pPr>
    </w:p>
    <w:p>
      <w:pPr>
        <w:tabs>
          <w:tab w:val="left" w:pos="6300"/>
        </w:tabs>
        <w:snapToGrid w:val="0"/>
        <w:spacing w:line="360" w:lineRule="auto"/>
        <w:ind w:firstLine="580" w:firstLineChars="200"/>
        <w:rPr>
          <w:rFonts w:hint="eastAsia" w:ascii="宋体" w:hAnsi="宋体" w:eastAsia="宋体" w:cs="宋体"/>
          <w:color w:val="auto"/>
          <w:sz w:val="29"/>
          <w:szCs w:val="29"/>
          <w:highlight w:val="none"/>
        </w:rPr>
      </w:pPr>
    </w:p>
    <w:p>
      <w:pPr>
        <w:tabs>
          <w:tab w:val="left" w:pos="6300"/>
        </w:tabs>
        <w:snapToGrid w:val="0"/>
        <w:spacing w:line="360" w:lineRule="auto"/>
        <w:ind w:firstLine="480" w:firstLineChars="200"/>
        <w:rPr>
          <w:rFonts w:hint="eastAsia" w:ascii="宋体" w:hAnsi="宋体" w:eastAsia="宋体" w:cs="宋体"/>
          <w:color w:val="auto"/>
          <w:sz w:val="24"/>
          <w:szCs w:val="24"/>
          <w:highlight w:val="none"/>
        </w:rPr>
      </w:pPr>
    </w:p>
    <w:p>
      <w:pPr>
        <w:tabs>
          <w:tab w:val="left" w:pos="6300"/>
        </w:tabs>
        <w:snapToGrid w:val="0"/>
        <w:spacing w:line="360" w:lineRule="auto"/>
        <w:ind w:firstLine="480" w:firstLineChars="200"/>
        <w:rPr>
          <w:rFonts w:hint="eastAsia" w:ascii="宋体" w:hAnsi="宋体" w:eastAsia="宋体" w:cs="宋体"/>
          <w:color w:val="auto"/>
          <w:sz w:val="24"/>
          <w:szCs w:val="24"/>
          <w:highlight w:val="none"/>
        </w:rPr>
      </w:pPr>
    </w:p>
    <w:p>
      <w:pPr>
        <w:tabs>
          <w:tab w:val="left" w:pos="6300"/>
        </w:tabs>
        <w:snapToGrid w:val="0"/>
        <w:spacing w:line="360" w:lineRule="auto"/>
        <w:ind w:firstLine="480" w:firstLineChars="200"/>
        <w:rPr>
          <w:rFonts w:hint="eastAsia" w:ascii="宋体" w:hAnsi="宋体" w:eastAsia="宋体" w:cs="宋体"/>
          <w:color w:val="auto"/>
          <w:sz w:val="24"/>
          <w:szCs w:val="24"/>
          <w:highlight w:val="none"/>
        </w:rPr>
      </w:pPr>
    </w:p>
    <w:p>
      <w:pPr>
        <w:tabs>
          <w:tab w:val="left" w:pos="6300"/>
        </w:tabs>
        <w:snapToGrid w:val="0"/>
        <w:spacing w:line="360" w:lineRule="auto"/>
        <w:ind w:firstLine="480" w:firstLineChars="200"/>
        <w:rPr>
          <w:rFonts w:hint="eastAsia" w:ascii="宋体" w:hAnsi="宋体" w:eastAsia="宋体" w:cs="宋体"/>
          <w:color w:val="auto"/>
          <w:sz w:val="24"/>
          <w:szCs w:val="24"/>
          <w:highlight w:val="none"/>
        </w:rPr>
      </w:pPr>
    </w:p>
    <w:p>
      <w:pPr>
        <w:pStyle w:val="22"/>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22"/>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22"/>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22"/>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22"/>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22"/>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22"/>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22"/>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22"/>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22"/>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22"/>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22"/>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22"/>
        <w:rPr>
          <w:rFonts w:hint="eastAsia" w:ascii="宋体" w:hAnsi="宋体" w:eastAsia="宋体" w:cs="宋体"/>
          <w:color w:val="auto"/>
          <w:highlight w:val="none"/>
        </w:rPr>
      </w:pPr>
    </w:p>
    <w:p>
      <w:pPr>
        <w:tabs>
          <w:tab w:val="left" w:pos="6300"/>
        </w:tabs>
        <w:snapToGrid w:val="0"/>
        <w:spacing w:line="360" w:lineRule="auto"/>
        <w:ind w:firstLine="480" w:firstLineChars="200"/>
        <w:rPr>
          <w:rFonts w:hint="eastAsia" w:ascii="宋体" w:hAnsi="宋体" w:eastAsia="宋体" w:cs="宋体"/>
          <w:color w:val="auto"/>
          <w:sz w:val="24"/>
          <w:szCs w:val="24"/>
          <w:highlight w:val="none"/>
        </w:rPr>
      </w:pPr>
    </w:p>
    <w:p>
      <w:pPr>
        <w:tabs>
          <w:tab w:val="left" w:pos="6300"/>
        </w:tabs>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3.残疾人福利性单位声明函（格式）</w:t>
      </w:r>
    </w:p>
    <w:p>
      <w:pPr>
        <w:tabs>
          <w:tab w:val="left" w:pos="6300"/>
        </w:tabs>
        <w:snapToGrid w:val="0"/>
        <w:spacing w:line="360" w:lineRule="auto"/>
        <w:ind w:firstLine="560" w:firstLineChars="200"/>
        <w:jc w:val="center"/>
        <w:rPr>
          <w:rFonts w:hint="eastAsia" w:ascii="宋体" w:hAnsi="宋体" w:eastAsia="宋体" w:cs="宋体"/>
          <w:color w:val="auto"/>
          <w:szCs w:val="28"/>
          <w:highlight w:val="none"/>
        </w:rPr>
      </w:pPr>
      <w:r>
        <w:rPr>
          <w:rFonts w:hint="eastAsia" w:ascii="宋体" w:hAnsi="宋体" w:eastAsia="宋体" w:cs="宋体"/>
          <w:color w:val="auto"/>
          <w:szCs w:val="28"/>
          <w:highlight w:val="none"/>
        </w:rPr>
        <w:t>残疾人福利性单位声明函</w:t>
      </w:r>
    </w:p>
    <w:p>
      <w:pPr>
        <w:tabs>
          <w:tab w:val="left" w:pos="6300"/>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tabs>
          <w:tab w:val="left" w:pos="6300"/>
        </w:tabs>
        <w:snapToGrid w:val="0"/>
        <w:spacing w:line="360" w:lineRule="auto"/>
        <w:ind w:firstLine="480" w:firstLineChars="200"/>
        <w:rPr>
          <w:rFonts w:hint="eastAsia" w:ascii="宋体" w:hAnsi="宋体" w:eastAsia="宋体" w:cs="宋体"/>
          <w:color w:val="auto"/>
          <w:sz w:val="24"/>
          <w:highlight w:val="none"/>
        </w:rPr>
      </w:pPr>
    </w:p>
    <w:p>
      <w:pPr>
        <w:tabs>
          <w:tab w:val="left" w:pos="6300"/>
        </w:tabs>
        <w:snapToGrid w:val="0"/>
        <w:spacing w:line="360" w:lineRule="auto"/>
        <w:ind w:firstLine="480" w:firstLineChars="200"/>
        <w:rPr>
          <w:rFonts w:hint="eastAsia" w:ascii="宋体" w:hAnsi="宋体" w:eastAsia="宋体" w:cs="宋体"/>
          <w:color w:val="auto"/>
          <w:sz w:val="24"/>
          <w:highlight w:val="none"/>
        </w:rPr>
      </w:pPr>
    </w:p>
    <w:p>
      <w:pPr>
        <w:tabs>
          <w:tab w:val="left" w:pos="6300"/>
        </w:tabs>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供应商名称（盖章）：</w:t>
      </w:r>
    </w:p>
    <w:p>
      <w:pPr>
        <w:tabs>
          <w:tab w:val="left" w:pos="6300"/>
        </w:tabs>
        <w:snapToGrid w:val="0"/>
        <w:spacing w:line="360" w:lineRule="auto"/>
        <w:ind w:firstLine="570"/>
        <w:jc w:val="left"/>
        <w:rPr>
          <w:rFonts w:hint="eastAsia" w:ascii="宋体" w:hAnsi="宋体" w:eastAsia="宋体" w:cs="宋体"/>
          <w:color w:val="auto"/>
          <w:highlight w:val="none"/>
        </w:rPr>
      </w:pPr>
      <w:r>
        <w:rPr>
          <w:rFonts w:hint="eastAsia" w:ascii="宋体" w:hAnsi="宋体" w:eastAsia="宋体" w:cs="宋体"/>
          <w:color w:val="auto"/>
          <w:sz w:val="24"/>
          <w:highlight w:val="none"/>
        </w:rPr>
        <w:t xml:space="preserve">                                                  日  期：</w:t>
      </w:r>
    </w:p>
    <w:p>
      <w:pPr>
        <w:tabs>
          <w:tab w:val="left" w:pos="6300"/>
        </w:tabs>
        <w:snapToGrid w:val="0"/>
        <w:spacing w:line="500" w:lineRule="exact"/>
        <w:jc w:val="left"/>
        <w:rPr>
          <w:rFonts w:hint="eastAsia" w:ascii="宋体" w:hAnsi="宋体" w:eastAsia="宋体" w:cs="宋体"/>
          <w:color w:val="auto"/>
          <w:highlight w:val="none"/>
        </w:rPr>
      </w:pPr>
    </w:p>
    <w:p>
      <w:pPr>
        <w:tabs>
          <w:tab w:val="left" w:pos="6300"/>
        </w:tabs>
        <w:snapToGrid w:val="0"/>
        <w:spacing w:line="500" w:lineRule="exact"/>
        <w:ind w:firstLine="57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若成交供应商为残疾人福利性单位的，将在结果公告时公告其《残疾人福利性单位声明函》。</w:t>
      </w:r>
    </w:p>
    <w:p>
      <w:pPr>
        <w:tabs>
          <w:tab w:val="left" w:pos="6300"/>
        </w:tabs>
        <w:snapToGrid w:val="0"/>
        <w:spacing w:line="500" w:lineRule="exact"/>
        <w:ind w:firstLine="560" w:firstLineChars="200"/>
        <w:rPr>
          <w:rFonts w:hint="eastAsia" w:ascii="宋体" w:hAnsi="宋体" w:eastAsia="宋体" w:cs="宋体"/>
          <w:color w:val="auto"/>
          <w:szCs w:val="28"/>
          <w:highlight w:val="none"/>
        </w:rPr>
      </w:pPr>
    </w:p>
    <w:p>
      <w:pPr>
        <w:rPr>
          <w:rFonts w:hint="eastAsia" w:ascii="宋体" w:hAnsi="宋体" w:eastAsia="宋体" w:cs="宋体"/>
          <w:color w:val="auto"/>
          <w:szCs w:val="28"/>
          <w:highlight w:val="none"/>
        </w:rPr>
      </w:pPr>
      <w:r>
        <w:rPr>
          <w:rFonts w:hint="eastAsia" w:ascii="宋体" w:hAnsi="宋体" w:eastAsia="宋体" w:cs="宋体"/>
          <w:color w:val="auto"/>
          <w:szCs w:val="28"/>
          <w:highlight w:val="none"/>
        </w:rPr>
        <w:br w:type="page"/>
      </w:r>
    </w:p>
    <w:p>
      <w:pPr>
        <w:spacing w:line="360" w:lineRule="auto"/>
        <w:ind w:firstLine="560" w:firstLineChars="200"/>
        <w:jc w:val="both"/>
        <w:rPr>
          <w:rFonts w:hint="eastAsia" w:ascii="宋体" w:hAnsi="宋体" w:eastAsia="宋体" w:cs="宋体"/>
          <w:color w:val="auto"/>
          <w:szCs w:val="28"/>
          <w:highlight w:val="none"/>
        </w:rPr>
      </w:pPr>
      <w:r>
        <w:rPr>
          <w:rFonts w:hint="eastAsia" w:ascii="宋体" w:hAnsi="宋体" w:eastAsia="宋体" w:cs="宋体"/>
          <w:color w:val="auto"/>
          <w:szCs w:val="28"/>
          <w:highlight w:val="none"/>
        </w:rPr>
        <w:t>（</w:t>
      </w:r>
      <w:r>
        <w:rPr>
          <w:rFonts w:hint="eastAsia" w:ascii="宋体" w:hAnsi="宋体" w:eastAsia="宋体" w:cs="宋体"/>
          <w:color w:val="auto"/>
          <w:szCs w:val="28"/>
          <w:highlight w:val="none"/>
          <w:lang w:val="en-US" w:eastAsia="zh-CN"/>
        </w:rPr>
        <w:t>二</w:t>
      </w:r>
      <w:r>
        <w:rPr>
          <w:rFonts w:hint="eastAsia" w:ascii="宋体" w:hAnsi="宋体" w:eastAsia="宋体" w:cs="宋体"/>
          <w:color w:val="auto"/>
          <w:szCs w:val="28"/>
          <w:highlight w:val="none"/>
        </w:rPr>
        <w:t>）其他与项目有关的资料（自附）</w:t>
      </w:r>
    </w:p>
    <w:p>
      <w:pPr>
        <w:spacing w:line="360" w:lineRule="auto"/>
        <w:ind w:firstLine="640" w:firstLineChars="200"/>
        <w:jc w:val="center"/>
        <w:rPr>
          <w:rFonts w:hint="eastAsia" w:ascii="宋体" w:hAnsi="宋体" w:eastAsia="宋体" w:cs="宋体"/>
          <w:color w:val="auto"/>
          <w:sz w:val="32"/>
          <w:szCs w:val="32"/>
          <w:highlight w:val="none"/>
        </w:rPr>
      </w:pPr>
    </w:p>
    <w:p>
      <w:pPr>
        <w:spacing w:line="360" w:lineRule="auto"/>
        <w:ind w:firstLine="640" w:firstLineChars="200"/>
        <w:jc w:val="center"/>
        <w:rPr>
          <w:rFonts w:hint="eastAsia" w:ascii="宋体" w:hAnsi="宋体" w:eastAsia="宋体" w:cs="宋体"/>
          <w:color w:val="auto"/>
          <w:sz w:val="32"/>
          <w:szCs w:val="32"/>
          <w:highlight w:val="none"/>
        </w:rPr>
      </w:pPr>
    </w:p>
    <w:p>
      <w:pPr>
        <w:spacing w:line="360" w:lineRule="auto"/>
        <w:ind w:firstLine="640" w:firstLineChars="200"/>
        <w:jc w:val="center"/>
        <w:rPr>
          <w:rFonts w:hint="eastAsia" w:ascii="宋体" w:hAnsi="宋体" w:eastAsia="宋体" w:cs="宋体"/>
          <w:color w:val="auto"/>
          <w:sz w:val="32"/>
          <w:szCs w:val="32"/>
          <w:highlight w:val="none"/>
        </w:rPr>
      </w:pPr>
    </w:p>
    <w:p>
      <w:pPr>
        <w:rPr>
          <w:rFonts w:hint="eastAsia" w:ascii="宋体" w:hAnsi="宋体" w:eastAsia="宋体" w:cs="宋体"/>
          <w:color w:val="auto"/>
          <w:sz w:val="32"/>
          <w:szCs w:val="32"/>
          <w:highlight w:val="none"/>
        </w:rPr>
      </w:pPr>
    </w:p>
    <w:p>
      <w:pPr>
        <w:spacing w:line="360" w:lineRule="auto"/>
        <w:ind w:firstLine="640" w:firstLineChars="200"/>
        <w:jc w:val="center"/>
        <w:rPr>
          <w:rFonts w:hint="eastAsia" w:ascii="宋体" w:hAnsi="宋体" w:eastAsia="宋体" w:cs="宋体"/>
          <w:color w:val="auto"/>
          <w:sz w:val="32"/>
          <w:szCs w:val="32"/>
          <w:highlight w:val="none"/>
        </w:rPr>
      </w:pPr>
    </w:p>
    <w:p>
      <w:pPr>
        <w:spacing w:line="360" w:lineRule="auto"/>
        <w:rPr>
          <w:rFonts w:hint="eastAsia" w:ascii="宋体" w:hAnsi="宋体" w:eastAsia="宋体" w:cs="宋体"/>
          <w:color w:val="auto"/>
          <w:sz w:val="32"/>
          <w:szCs w:val="32"/>
          <w:highlight w:val="none"/>
        </w:rPr>
      </w:pPr>
    </w:p>
    <w:p>
      <w:pPr>
        <w:spacing w:line="360" w:lineRule="auto"/>
        <w:ind w:firstLine="640" w:firstLineChars="200"/>
        <w:jc w:val="center"/>
        <w:rPr>
          <w:rFonts w:hint="eastAsia" w:ascii="宋体" w:hAnsi="宋体" w:eastAsia="宋体" w:cs="宋体"/>
          <w:color w:val="auto"/>
          <w:sz w:val="32"/>
          <w:szCs w:val="32"/>
          <w:highlight w:val="none"/>
        </w:rPr>
      </w:pPr>
    </w:p>
    <w:p>
      <w:pPr>
        <w:spacing w:line="360" w:lineRule="auto"/>
        <w:ind w:firstLine="720" w:firstLineChars="200"/>
        <w:jc w:val="center"/>
        <w:rPr>
          <w:rFonts w:hint="eastAsia" w:ascii="宋体" w:hAnsi="宋体" w:eastAsia="宋体" w:cs="宋体"/>
          <w:color w:val="auto"/>
          <w:sz w:val="36"/>
          <w:szCs w:val="22"/>
          <w:highlight w:val="none"/>
        </w:rPr>
      </w:pPr>
      <w:r>
        <w:rPr>
          <w:rFonts w:hint="eastAsia" w:ascii="宋体" w:hAnsi="宋体" w:eastAsia="宋体" w:cs="宋体"/>
          <w:color w:val="auto"/>
          <w:sz w:val="36"/>
          <w:szCs w:val="22"/>
          <w:highlight w:val="none"/>
        </w:rPr>
        <w:t>（结束）</w:t>
      </w:r>
    </w:p>
    <w:p>
      <w:pPr>
        <w:snapToGrid w:val="0"/>
        <w:spacing w:line="360" w:lineRule="auto"/>
        <w:ind w:firstLine="480" w:firstLineChars="200"/>
        <w:jc w:val="center"/>
        <w:textAlignment w:val="baseline"/>
        <w:rPr>
          <w:rFonts w:ascii="宋体" w:hAnsi="宋体"/>
          <w:color w:val="000000" w:themeColor="text1"/>
          <w:sz w:val="24"/>
          <w:szCs w:val="24"/>
          <w14:textFill>
            <w14:solidFill>
              <w14:schemeClr w14:val="tx1"/>
            </w14:solidFill>
          </w14:textFill>
        </w:rPr>
      </w:pPr>
    </w:p>
    <w:sectPr>
      <w:headerReference r:id="rId15"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1" w:fontKey="{80C69B75-C0A9-4BF3-B05D-92FB30F8D0D4}"/>
  </w:font>
  <w:font w:name="仿宋_GB2312">
    <w:panose1 w:val="02010609030101010101"/>
    <w:charset w:val="86"/>
    <w:family w:val="modern"/>
    <w:pitch w:val="default"/>
    <w:sig w:usb0="00000001" w:usb1="080E0000" w:usb2="00000000" w:usb3="00000000" w:csb0="00040000" w:csb1="00000000"/>
    <w:embedRegular r:id="rId2" w:fontKey="{22CF9CC7-42CF-4762-BD97-C7072F903D78}"/>
  </w:font>
  <w:font w:name="PMingLiU">
    <w:altName w:val="PMingLiU-ExtB"/>
    <w:panose1 w:val="02020500000000000000"/>
    <w:charset w:val="88"/>
    <w:family w:val="roman"/>
    <w:pitch w:val="default"/>
    <w:sig w:usb0="00000000" w:usb1="00000000" w:usb2="00000016" w:usb3="00000000" w:csb0="00100001" w:csb1="00000000"/>
  </w:font>
  <w:font w:name="方正黑体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昆仑楷体">
    <w:altName w:val="宋体"/>
    <w:panose1 w:val="00000000000000000000"/>
    <w:charset w:val="00"/>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文鼎粗黑">
    <w:altName w:val="宋体"/>
    <w:panose1 w:val="00000000000000000000"/>
    <w:charset w:val="00"/>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embedRegular r:id="rId3" w:fontKey="{118ED08A-F030-461F-8C9D-63D57BB978E1}"/>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rPr>
        <w:rStyle w:val="61"/>
      </w:rPr>
    </w:pPr>
    <w:r>
      <w:fldChar w:fldCharType="begin"/>
    </w:r>
    <w:r>
      <w:rPr>
        <w:rStyle w:val="61"/>
      </w:rPr>
      <w:instrText xml:space="preserve">PAGE  </w:instrText>
    </w:r>
    <w:r>
      <w:fldChar w:fldCharType="end"/>
    </w:r>
  </w:p>
  <w:p>
    <w:pPr>
      <w:pStyle w:val="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rPr>
        <w:rStyle w:val="61"/>
      </w:rPr>
    </w:pPr>
  </w:p>
  <w:p>
    <w:pPr>
      <w:pStyle w:val="38"/>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34010" cy="172720"/>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334010" cy="172720"/>
                      </a:xfrm>
                      <a:prstGeom prst="rect">
                        <a:avLst/>
                      </a:prstGeom>
                      <a:noFill/>
                      <a:ln>
                        <a:noFill/>
                      </a:ln>
                      <a:effectLst/>
                    </wps:spPr>
                    <wps:txbx>
                      <w:txbxContent>
                        <w:p>
                          <w:pPr>
                            <w:pStyle w:val="38"/>
                            <w:jc w:val="center"/>
                            <w:rPr>
                              <w:rStyle w:val="61"/>
                              <w:rFonts w:ascii="宋体"/>
                              <w:sz w:val="21"/>
                              <w:szCs w:val="21"/>
                            </w:rPr>
                          </w:pPr>
                          <w:r>
                            <w:rPr>
                              <w:rFonts w:ascii="宋体"/>
                              <w:sz w:val="21"/>
                              <w:szCs w:val="21"/>
                            </w:rPr>
                            <w:fldChar w:fldCharType="begin"/>
                          </w:r>
                          <w:r>
                            <w:rPr>
                              <w:rStyle w:val="61"/>
                              <w:rFonts w:ascii="宋体"/>
                              <w:sz w:val="21"/>
                              <w:szCs w:val="21"/>
                            </w:rPr>
                            <w:instrText xml:space="preserve">PAGE  </w:instrText>
                          </w:r>
                          <w:r>
                            <w:rPr>
                              <w:rFonts w:ascii="宋体"/>
                              <w:sz w:val="21"/>
                              <w:szCs w:val="21"/>
                            </w:rPr>
                            <w:fldChar w:fldCharType="separate"/>
                          </w:r>
                          <w:r>
                            <w:rPr>
                              <w:rStyle w:val="61"/>
                              <w:rFonts w:ascii="宋体"/>
                              <w:sz w:val="21"/>
                              <w:szCs w:val="21"/>
                            </w:rPr>
                            <w:t>- 6 -</w:t>
                          </w:r>
                          <w:r>
                            <w:rPr>
                              <w:rFonts w:ascii="宋体"/>
                              <w:sz w:val="21"/>
                              <w:szCs w:val="21"/>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3.6pt;width:26.3pt;mso-position-horizontal:center;mso-position-horizontal-relative:margin;mso-wrap-style:none;z-index:251659264;mso-width-relative:page;mso-height-relative:page;" filled="f" stroked="f" coordsize="21600,21600" o:gfxdata="UEsDBAoAAAAAAIdO4kAAAAAAAAAAAAAAAAAEAAAAZHJzL1BLAwQUAAAACACHTuJA7/jPHdEAAAAD&#10;AQAADwAAAGRycy9kb3ducmV2LnhtbE2PzWrDMBCE74W+g9hCbo0cQ35wLecQ6KW3JqXQ28baWKbS&#10;ykiKY799lV7ay8Iww8y39X5yVowUYu9ZwWpZgCBuve65U/Bxen3egYgJWaP1TApmirBvHh9qrLS/&#10;8TuNx9SJXMKxQgUmpaGSMraGHMalH4izd/HBYcoydFIHvOVyZ2VZFBvpsOe8YHCgg6H2+3h1CrbT&#10;p6ch0oG+LmMbTD/v7Nus1OJpVbyASDSlvzDc8TM6NJnp7K+so7AK8iPp92ZvXW5AnBWU2xJkU8v/&#10;7M0PUEsDBBQAAAAIAIdO4kCxVEqm/gEAAA8EAAAOAAAAZHJzL2Uyb0RvYy54bWytU8Fu2zAMvQ/Y&#10;Pwi6L07cYR2MOEXXIMOAbivQ7gNkWbaFWaJAKbGzrx8l21nXXXrYRaAo8pHvkdrejKZnJ4Vegy35&#10;ZrXmTFkJtbZtyX88Hd595MwHYWvRg1UlPyvPb3Zv32wHV6gcOuhrhYxArC8GV/IuBFdkmZedMsKv&#10;wClLjw2gEYGu2GY1ioHQTZ/l6/WHbACsHYJU3pN3Pz3yGRFfAwhNo6XagzwaZcOEiqoXgSj5TjvP&#10;d6nbplEyfG8arwLrS05MQzqpCNlVPLPdVhQtCtdpObcgXtPCC05GaEtFL1B7EQQ7ov4HymiJ4KEJ&#10;Kwkmm4gkRYjFZv1Cm8dOOJW4kNTeXUT3/w9Wfjs9INN1yXPOrDA08Cc1BvYJRraJ6gzOFxT06Cgs&#10;jOSmnUlMvbsH+dMzC3edsK26RYShU6Km7lJm9ix1wvERpBq+Qk1lxDFAAhobNFE6EoMROk3mfJlM&#10;bEWS8+rqPcnDmaSnzXV+nafJZaJYkh368FmBYdEoOdLgE7g43ftANCh0CYm1LBx036fh9/YvBwVO&#10;HpW2Z86OVGL3E48wVuMsTQX1mUghTJtF/4qMDvAXZwNtVcktfSLO+i+WZIkLuBi4GNViCCspseSB&#10;s8m8C9OiHh3qtiPcRfhbku6gE63Y2NQDcYwX2pPEdt7puIjP7ynqzz/e/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v+M8d0QAAAAMBAAAPAAAAAAAAAAEAIAAAACIAAABkcnMvZG93bnJldi54bWxQ&#10;SwECFAAUAAAACACHTuJAsVRKpv4BAAAPBAAADgAAAAAAAAABACAAAAAgAQAAZHJzL2Uyb0RvYy54&#10;bWxQSwUGAAAAAAYABgBZAQAAkAUAAAAA&#10;">
              <v:fill on="f" focussize="0,0"/>
              <v:stroke on="f"/>
              <v:imagedata o:title=""/>
              <o:lock v:ext="edit" aspectratio="f"/>
              <v:textbox inset="0mm,0mm,0mm,0mm" style="mso-fit-shape-to-text:t;">
                <w:txbxContent>
                  <w:p>
                    <w:pPr>
                      <w:pStyle w:val="38"/>
                      <w:jc w:val="center"/>
                      <w:rPr>
                        <w:rStyle w:val="61"/>
                        <w:rFonts w:ascii="宋体"/>
                        <w:sz w:val="21"/>
                        <w:szCs w:val="21"/>
                      </w:rPr>
                    </w:pPr>
                    <w:r>
                      <w:rPr>
                        <w:rFonts w:ascii="宋体"/>
                        <w:sz w:val="21"/>
                        <w:szCs w:val="21"/>
                      </w:rPr>
                      <w:fldChar w:fldCharType="begin"/>
                    </w:r>
                    <w:r>
                      <w:rPr>
                        <w:rStyle w:val="61"/>
                        <w:rFonts w:ascii="宋体"/>
                        <w:sz w:val="21"/>
                        <w:szCs w:val="21"/>
                      </w:rPr>
                      <w:instrText xml:space="preserve">PAGE  </w:instrText>
                    </w:r>
                    <w:r>
                      <w:rPr>
                        <w:rFonts w:ascii="宋体"/>
                        <w:sz w:val="21"/>
                        <w:szCs w:val="21"/>
                      </w:rPr>
                      <w:fldChar w:fldCharType="separate"/>
                    </w:r>
                    <w:r>
                      <w:rPr>
                        <w:rStyle w:val="61"/>
                        <w:rFonts w:ascii="宋体"/>
                        <w:sz w:val="21"/>
                        <w:szCs w:val="21"/>
                      </w:rPr>
                      <w:t>- 6 -</w:t>
                    </w:r>
                    <w:r>
                      <w:rPr>
                        <w:rFonts w:ascii="宋体"/>
                        <w:sz w:val="21"/>
                        <w:szCs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宋体" w:hAnsi="宋体"/>
        <w:sz w:val="21"/>
        <w:szCs w:val="21"/>
      </w:rPr>
    </w:pPr>
    <w:r>
      <w:rPr>
        <w:rFonts w:ascii="宋体" w:hAnsi="宋体"/>
        <w:sz w:val="21"/>
        <w:szCs w:val="21"/>
      </w:rPr>
      <w:fldChar w:fldCharType="begin"/>
    </w:r>
    <w:r>
      <w:rPr>
        <w:rStyle w:val="61"/>
        <w:rFonts w:ascii="宋体" w:hAnsi="宋体"/>
        <w:sz w:val="21"/>
        <w:szCs w:val="21"/>
      </w:rPr>
      <w:instrText xml:space="preserve"> PAGE </w:instrText>
    </w:r>
    <w:r>
      <w:rPr>
        <w:rFonts w:ascii="宋体" w:hAnsi="宋体"/>
        <w:sz w:val="21"/>
        <w:szCs w:val="21"/>
      </w:rPr>
      <w:fldChar w:fldCharType="separate"/>
    </w:r>
    <w:r>
      <w:rPr>
        <w:rStyle w:val="61"/>
        <w:rFonts w:ascii="宋体" w:hAnsi="宋体"/>
        <w:sz w:val="21"/>
        <w:szCs w:val="21"/>
      </w:rPr>
      <w:t>- 14 -</w:t>
    </w:r>
    <w:r>
      <w:rPr>
        <w:rFonts w:ascii="宋体" w:hAnsi="宋体"/>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宋体" w:hAnsi="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8"/>
                            <w:jc w:val="center"/>
                          </w:pPr>
                          <w:r>
                            <w:rPr>
                              <w:rFonts w:ascii="宋体" w:hAnsi="宋体"/>
                              <w:sz w:val="21"/>
                              <w:szCs w:val="21"/>
                            </w:rPr>
                            <w:fldChar w:fldCharType="begin"/>
                          </w:r>
                          <w:r>
                            <w:rPr>
                              <w:rStyle w:val="61"/>
                              <w:rFonts w:ascii="宋体" w:hAnsi="宋体"/>
                              <w:sz w:val="21"/>
                              <w:szCs w:val="21"/>
                            </w:rPr>
                            <w:instrText xml:space="preserve"> PAGE </w:instrText>
                          </w:r>
                          <w:r>
                            <w:rPr>
                              <w:rFonts w:ascii="宋体" w:hAnsi="宋体"/>
                              <w:sz w:val="21"/>
                              <w:szCs w:val="21"/>
                            </w:rPr>
                            <w:fldChar w:fldCharType="separate"/>
                          </w:r>
                          <w:r>
                            <w:rPr>
                              <w:rStyle w:val="61"/>
                              <w:rFonts w:ascii="宋体" w:hAnsi="宋体"/>
                              <w:sz w:val="21"/>
                              <w:szCs w:val="21"/>
                            </w:rPr>
                            <w:t>- 4 -</w:t>
                          </w:r>
                          <w:r>
                            <w:rPr>
                              <w:rFonts w:ascii="宋体" w:hAnsi="宋体"/>
                              <w:sz w:val="21"/>
                              <w:szCs w:val="21"/>
                            </w:rPr>
                            <w:fldChar w:fldCharType="end"/>
                          </w:r>
                        </w:p>
                      </w:txbxContent>
                    </wps:txbx>
                    <wps:bodyPr wrap="none" lIns="0" tIns="0" rIns="0" bIns="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mj88IBAACNAwAADgAAAGRycy9lMm9Eb2MueG1srVPNjtMwEL4j8Q6W&#10;79TZC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eUOG5x4OefP86//px/fydv&#10;sjx9gBqzbgPmpeG9H3BpZj+gM7MeVLT5i3wIxlHc00VcOSQi8qPVcrWqMCQwNl8Qn90/DxHSB+kt&#10;yUZDI06viMqPnyCNqXNKrub8jTamTNC4/xyImT0s9z72mK007IaJ0M63J+TT4+Ab6nDPKTEfHeqa&#10;d2Q24mzsJiPXgPDukLBw6SejjlBTMZxSYTRtVF6Df+8l6/4v2v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5o/PCAQAAjQMAAA4AAAAAAAAAAQAgAAAAHgEAAGRycy9lMm9Eb2MueG1sUEsF&#10;BgAAAAAGAAYAWQEAAFIFAAAAAA==&#10;">
              <v:fill on="f" focussize="0,0"/>
              <v:stroke on="f"/>
              <v:imagedata o:title=""/>
              <o:lock v:ext="edit" aspectratio="f"/>
              <v:textbox inset="0mm,0mm,0mm,0mm" style="mso-fit-shape-to-text:t;">
                <w:txbxContent>
                  <w:p>
                    <w:pPr>
                      <w:pStyle w:val="38"/>
                      <w:jc w:val="center"/>
                    </w:pPr>
                    <w:r>
                      <w:rPr>
                        <w:rFonts w:ascii="宋体" w:hAnsi="宋体"/>
                        <w:sz w:val="21"/>
                        <w:szCs w:val="21"/>
                      </w:rPr>
                      <w:fldChar w:fldCharType="begin"/>
                    </w:r>
                    <w:r>
                      <w:rPr>
                        <w:rStyle w:val="61"/>
                        <w:rFonts w:ascii="宋体" w:hAnsi="宋体"/>
                        <w:sz w:val="21"/>
                        <w:szCs w:val="21"/>
                      </w:rPr>
                      <w:instrText xml:space="preserve"> PAGE </w:instrText>
                    </w:r>
                    <w:r>
                      <w:rPr>
                        <w:rFonts w:ascii="宋体" w:hAnsi="宋体"/>
                        <w:sz w:val="21"/>
                        <w:szCs w:val="21"/>
                      </w:rPr>
                      <w:fldChar w:fldCharType="separate"/>
                    </w:r>
                    <w:r>
                      <w:rPr>
                        <w:rStyle w:val="61"/>
                        <w:rFonts w:ascii="宋体" w:hAnsi="宋体"/>
                        <w:sz w:val="21"/>
                        <w:szCs w:val="21"/>
                      </w:rPr>
                      <w:t>- 4 -</w:t>
                    </w:r>
                    <w:r>
                      <w:rPr>
                        <w:rFonts w:ascii="宋体" w:hAnsi="宋体"/>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6" w:space="0"/>
      </w:pBdr>
      <w:jc w:val="both"/>
      <w:rPr>
        <w:rFonts w:ascii="宋体" w:hAnsi="宋体"/>
        <w:sz w:val="21"/>
        <w:szCs w:val="21"/>
      </w:rPr>
    </w:pPr>
    <w:r>
      <w:rPr>
        <w:rFonts w:hint="eastAsia" w:ascii="宋体" w:hAnsi="宋体"/>
        <w:sz w:val="21"/>
        <w:szCs w:val="21"/>
        <w:lang w:eastAsia="zh-CN"/>
      </w:rPr>
      <w:t>重庆千广商务信息咨询有限公司</w:t>
    </w:r>
    <w:r>
      <w:rPr>
        <w:rFonts w:hint="eastAsia" w:ascii="宋体" w:hAnsi="宋体"/>
        <w:sz w:val="21"/>
        <w:szCs w:val="21"/>
      </w:rPr>
      <w:t xml:space="preserve">                                     </w:t>
    </w:r>
    <w:r>
      <w:rPr>
        <w:rFonts w:hint="eastAsia" w:ascii="宋体" w:hAnsi="宋体"/>
        <w:sz w:val="21"/>
        <w:szCs w:val="21"/>
        <w:lang w:val="en-US" w:eastAsia="zh-CN"/>
      </w:rPr>
      <w:t xml:space="preserve">  </w:t>
    </w:r>
    <w:r>
      <w:rPr>
        <w:rFonts w:hint="eastAsia" w:ascii="宋体" w:hAnsi="宋体"/>
        <w:sz w:val="21"/>
        <w:szCs w:val="21"/>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hint="eastAsia"/>
        <w:lang w:eastAsia="zh-CN"/>
      </w:rPr>
      <w:t>重庆千广商务信息咨询有限公司</w:t>
    </w:r>
    <w:r>
      <w:rPr>
        <w:rFonts w:hint="eastAsia"/>
      </w:rPr>
      <w:t xml:space="preserve">   </w:t>
    </w:r>
    <w:r>
      <w:t xml:space="preserve">                                                </w:t>
    </w:r>
    <w:r>
      <w:rPr>
        <w:rFonts w:hint="eastAsia"/>
      </w:rPr>
      <w:t>网上</w:t>
    </w:r>
    <w:r>
      <w:rPr>
        <w:rFonts w:hint="eastAsia"/>
        <w:lang w:eastAsia="zh-CN"/>
      </w:rPr>
      <w:t>磋商</w:t>
    </w:r>
    <w:r>
      <w:rPr>
        <w:rFonts w:hint="eastAsia"/>
      </w:rPr>
      <w:t>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4" w:space="0"/>
      </w:pBdr>
      <w:jc w:val="both"/>
      <w:rPr>
        <w:rFonts w:cs="Calibri"/>
        <w:sz w:val="21"/>
        <w:szCs w:val="21"/>
      </w:rPr>
    </w:pPr>
    <w:r>
      <w:rPr>
        <w:rFonts w:hint="eastAsia"/>
        <w:sz w:val="21"/>
        <w:szCs w:val="22"/>
        <w:lang w:eastAsia="zh-CN"/>
      </w:rPr>
      <w:t>重庆千广商务信息咨询有限公司</w:t>
    </w:r>
    <w:r>
      <w:rPr>
        <w:rFonts w:hint="eastAsia"/>
        <w:sz w:val="21"/>
        <w:szCs w:val="22"/>
      </w:rPr>
      <w:t xml:space="preserve">                                                   网上</w:t>
    </w:r>
    <w:r>
      <w:rPr>
        <w:rFonts w:hint="eastAsia"/>
        <w:sz w:val="21"/>
        <w:szCs w:val="22"/>
        <w:lang w:eastAsia="zh-CN"/>
      </w:rPr>
      <w:t>磋商</w:t>
    </w:r>
    <w:r>
      <w:rPr>
        <w:rFonts w:hint="eastAsia"/>
        <w:sz w:val="21"/>
        <w:szCs w:val="22"/>
      </w:rPr>
      <w:t>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4" w:space="0"/>
      </w:pBdr>
      <w:jc w:val="both"/>
      <w:rPr>
        <w:sz w:val="24"/>
        <w:szCs w:val="24"/>
      </w:rPr>
    </w:pPr>
    <w:r>
      <w:rPr>
        <w:rFonts w:hint="eastAsia"/>
        <w:sz w:val="21"/>
        <w:szCs w:val="22"/>
        <w:lang w:eastAsia="zh-CN"/>
      </w:rPr>
      <w:t>重庆千广商务信息咨询有限公司</w:t>
    </w:r>
    <w:r>
      <w:rPr>
        <w:rFonts w:hint="eastAsia"/>
        <w:sz w:val="21"/>
        <w:szCs w:val="22"/>
      </w:rPr>
      <w:t xml:space="preserve">                                                   网上</w:t>
    </w:r>
    <w:r>
      <w:rPr>
        <w:rFonts w:hint="eastAsia"/>
        <w:sz w:val="21"/>
        <w:szCs w:val="22"/>
        <w:lang w:eastAsia="zh-CN"/>
      </w:rPr>
      <w:t>磋商</w:t>
    </w:r>
    <w:r>
      <w:rPr>
        <w:rFonts w:hint="eastAsia"/>
        <w:sz w:val="21"/>
        <w:szCs w:val="22"/>
      </w:rPr>
      <w:t>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single" w:color="auto" w:sz="4" w:space="0"/>
      </w:pBdr>
      <w:jc w:val="both"/>
      <w:rPr>
        <w:rFonts w:ascii="方正仿宋_GBK" w:eastAsia="方正仿宋_GBK"/>
      </w:rPr>
    </w:pPr>
    <w:r>
      <w:rPr>
        <w:rFonts w:hint="eastAsia"/>
        <w:sz w:val="21"/>
        <w:szCs w:val="22"/>
        <w:lang w:eastAsia="zh-CN"/>
      </w:rPr>
      <w:t>重庆千广商务信息咨询有限公司</w:t>
    </w:r>
    <w:r>
      <w:rPr>
        <w:rFonts w:hint="eastAsia"/>
        <w:sz w:val="21"/>
        <w:szCs w:val="22"/>
      </w:rPr>
      <w:t xml:space="preserve">                                                 网上</w:t>
    </w:r>
    <w:r>
      <w:rPr>
        <w:rFonts w:hint="eastAsia"/>
        <w:sz w:val="21"/>
        <w:szCs w:val="22"/>
        <w:lang w:eastAsia="zh-CN"/>
      </w:rPr>
      <w:t>磋商</w:t>
    </w:r>
    <w:r>
      <w:rPr>
        <w:rFonts w:hint="eastAsia"/>
        <w:sz w:val="21"/>
        <w:szCs w:val="22"/>
      </w:rPr>
      <w:t>文件</w:t>
    </w:r>
    <w:r>
      <w:t xml:space="preserve">            </w:t>
    </w: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hint="eastAsia" w:ascii="宋体" w:hAnsi="宋体" w:eastAsia="宋体" w:cs="宋体"/>
        <w:sz w:val="21"/>
        <w:szCs w:val="21"/>
      </w:rPr>
    </w:pPr>
    <w:r>
      <w:rPr>
        <w:rFonts w:hint="eastAsia" w:ascii="宋体" w:hAnsi="宋体" w:cs="宋体"/>
        <w:sz w:val="21"/>
        <w:szCs w:val="21"/>
        <w:lang w:eastAsia="zh-CN"/>
      </w:rPr>
      <w:t>重庆千广商务信息咨询有限公司</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A87CC"/>
    <w:multiLevelType w:val="singleLevel"/>
    <w:tmpl w:val="BA6A87CC"/>
    <w:lvl w:ilvl="0" w:tentative="0">
      <w:start w:val="2"/>
      <w:numFmt w:val="chineseCounting"/>
      <w:suff w:val="nothing"/>
      <w:lvlText w:val="（%1）"/>
      <w:lvlJc w:val="left"/>
      <w:rPr>
        <w:rFonts w:hint="eastAsia"/>
      </w:rPr>
    </w:lvl>
  </w:abstractNum>
  <w:abstractNum w:abstractNumId="1">
    <w:nsid w:val="7D7F5BFA"/>
    <w:multiLevelType w:val="singleLevel"/>
    <w:tmpl w:val="7D7F5BFA"/>
    <w:lvl w:ilvl="0" w:tentative="0">
      <w:start w:val="1"/>
      <w:numFmt w:val="decimal"/>
      <w:lvlText w:val="%1."/>
      <w:lvlJc w:val="left"/>
      <w:pPr>
        <w:tabs>
          <w:tab w:val="left" w:pos="312"/>
        </w:tabs>
        <w:ind w:left="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xYThmNGFjOTczMGU3NzE3YTU0MjQyYmUwMjBkOWYifQ=="/>
  </w:docVars>
  <w:rsids>
    <w:rsidRoot w:val="00172A27"/>
    <w:rsid w:val="00001402"/>
    <w:rsid w:val="000040DE"/>
    <w:rsid w:val="00004567"/>
    <w:rsid w:val="00004BBC"/>
    <w:rsid w:val="0000527B"/>
    <w:rsid w:val="0000548F"/>
    <w:rsid w:val="000075E8"/>
    <w:rsid w:val="0001080F"/>
    <w:rsid w:val="00010A87"/>
    <w:rsid w:val="00011B4B"/>
    <w:rsid w:val="00011CAB"/>
    <w:rsid w:val="00015708"/>
    <w:rsid w:val="00016B79"/>
    <w:rsid w:val="00017816"/>
    <w:rsid w:val="000178D4"/>
    <w:rsid w:val="00020041"/>
    <w:rsid w:val="00020466"/>
    <w:rsid w:val="000209C7"/>
    <w:rsid w:val="00024142"/>
    <w:rsid w:val="00024BBF"/>
    <w:rsid w:val="00030A91"/>
    <w:rsid w:val="00033BAE"/>
    <w:rsid w:val="00035C1C"/>
    <w:rsid w:val="0003632F"/>
    <w:rsid w:val="0004019C"/>
    <w:rsid w:val="00042A0A"/>
    <w:rsid w:val="00043576"/>
    <w:rsid w:val="00043B16"/>
    <w:rsid w:val="0004789B"/>
    <w:rsid w:val="000519F5"/>
    <w:rsid w:val="0005298B"/>
    <w:rsid w:val="00053D93"/>
    <w:rsid w:val="0005417C"/>
    <w:rsid w:val="000576E1"/>
    <w:rsid w:val="00061891"/>
    <w:rsid w:val="00063981"/>
    <w:rsid w:val="00064E8A"/>
    <w:rsid w:val="00065031"/>
    <w:rsid w:val="0006562D"/>
    <w:rsid w:val="00070129"/>
    <w:rsid w:val="00071126"/>
    <w:rsid w:val="00072949"/>
    <w:rsid w:val="00072F2A"/>
    <w:rsid w:val="000740AF"/>
    <w:rsid w:val="00075CB2"/>
    <w:rsid w:val="00075DAF"/>
    <w:rsid w:val="000776A2"/>
    <w:rsid w:val="000811E5"/>
    <w:rsid w:val="00082A5C"/>
    <w:rsid w:val="00087A35"/>
    <w:rsid w:val="00087B71"/>
    <w:rsid w:val="0009071D"/>
    <w:rsid w:val="00090C5A"/>
    <w:rsid w:val="00090D77"/>
    <w:rsid w:val="00090EEE"/>
    <w:rsid w:val="0009185E"/>
    <w:rsid w:val="00091B1C"/>
    <w:rsid w:val="00091C2C"/>
    <w:rsid w:val="000942A2"/>
    <w:rsid w:val="000944B4"/>
    <w:rsid w:val="000951C7"/>
    <w:rsid w:val="00095EF1"/>
    <w:rsid w:val="00096390"/>
    <w:rsid w:val="00097F33"/>
    <w:rsid w:val="000A1337"/>
    <w:rsid w:val="000A164E"/>
    <w:rsid w:val="000A328B"/>
    <w:rsid w:val="000A40CD"/>
    <w:rsid w:val="000A6B85"/>
    <w:rsid w:val="000A7A1B"/>
    <w:rsid w:val="000A7B8C"/>
    <w:rsid w:val="000B42F4"/>
    <w:rsid w:val="000B474D"/>
    <w:rsid w:val="000B51B9"/>
    <w:rsid w:val="000B548C"/>
    <w:rsid w:val="000B6A96"/>
    <w:rsid w:val="000B7377"/>
    <w:rsid w:val="000B7EB9"/>
    <w:rsid w:val="000B7F54"/>
    <w:rsid w:val="000C0E67"/>
    <w:rsid w:val="000C24C5"/>
    <w:rsid w:val="000C3F41"/>
    <w:rsid w:val="000C42F5"/>
    <w:rsid w:val="000C5BF2"/>
    <w:rsid w:val="000C6A03"/>
    <w:rsid w:val="000D032D"/>
    <w:rsid w:val="000D0864"/>
    <w:rsid w:val="000D1093"/>
    <w:rsid w:val="000D769B"/>
    <w:rsid w:val="000D7F82"/>
    <w:rsid w:val="000E01C9"/>
    <w:rsid w:val="000E15F9"/>
    <w:rsid w:val="000E2122"/>
    <w:rsid w:val="000E3259"/>
    <w:rsid w:val="000E65D9"/>
    <w:rsid w:val="000F3081"/>
    <w:rsid w:val="000F3B4E"/>
    <w:rsid w:val="000F421E"/>
    <w:rsid w:val="000F49E0"/>
    <w:rsid w:val="000F689A"/>
    <w:rsid w:val="000F7DBF"/>
    <w:rsid w:val="0010014A"/>
    <w:rsid w:val="00100639"/>
    <w:rsid w:val="00100C7D"/>
    <w:rsid w:val="00100E2E"/>
    <w:rsid w:val="001012F1"/>
    <w:rsid w:val="00101A7B"/>
    <w:rsid w:val="00101AA9"/>
    <w:rsid w:val="00102EE1"/>
    <w:rsid w:val="00103290"/>
    <w:rsid w:val="00103E22"/>
    <w:rsid w:val="0010476E"/>
    <w:rsid w:val="00105D5A"/>
    <w:rsid w:val="00106DFB"/>
    <w:rsid w:val="0010723F"/>
    <w:rsid w:val="0010750E"/>
    <w:rsid w:val="00107B2B"/>
    <w:rsid w:val="001106A5"/>
    <w:rsid w:val="001135FE"/>
    <w:rsid w:val="001144B5"/>
    <w:rsid w:val="00114C3C"/>
    <w:rsid w:val="00114E5F"/>
    <w:rsid w:val="00115155"/>
    <w:rsid w:val="00116856"/>
    <w:rsid w:val="00116FFC"/>
    <w:rsid w:val="00117EF6"/>
    <w:rsid w:val="00120259"/>
    <w:rsid w:val="00120EA7"/>
    <w:rsid w:val="001217E7"/>
    <w:rsid w:val="00121C32"/>
    <w:rsid w:val="00126589"/>
    <w:rsid w:val="001266BF"/>
    <w:rsid w:val="001273A4"/>
    <w:rsid w:val="001306A9"/>
    <w:rsid w:val="00130DAC"/>
    <w:rsid w:val="00131001"/>
    <w:rsid w:val="0013198E"/>
    <w:rsid w:val="00133D16"/>
    <w:rsid w:val="00134D29"/>
    <w:rsid w:val="00135FDB"/>
    <w:rsid w:val="00137522"/>
    <w:rsid w:val="00137709"/>
    <w:rsid w:val="00140646"/>
    <w:rsid w:val="00141195"/>
    <w:rsid w:val="00143279"/>
    <w:rsid w:val="00144004"/>
    <w:rsid w:val="00144758"/>
    <w:rsid w:val="001454CD"/>
    <w:rsid w:val="001477AA"/>
    <w:rsid w:val="00147EBB"/>
    <w:rsid w:val="00147FB4"/>
    <w:rsid w:val="0015011C"/>
    <w:rsid w:val="001503E5"/>
    <w:rsid w:val="00150429"/>
    <w:rsid w:val="0015085E"/>
    <w:rsid w:val="00151690"/>
    <w:rsid w:val="00152C42"/>
    <w:rsid w:val="0015371E"/>
    <w:rsid w:val="00153E3A"/>
    <w:rsid w:val="00153F54"/>
    <w:rsid w:val="001542BA"/>
    <w:rsid w:val="001554D5"/>
    <w:rsid w:val="00156421"/>
    <w:rsid w:val="00156C77"/>
    <w:rsid w:val="001572BD"/>
    <w:rsid w:val="00157549"/>
    <w:rsid w:val="001576E3"/>
    <w:rsid w:val="00160265"/>
    <w:rsid w:val="001618A7"/>
    <w:rsid w:val="00165F63"/>
    <w:rsid w:val="00166C93"/>
    <w:rsid w:val="00171B70"/>
    <w:rsid w:val="00172335"/>
    <w:rsid w:val="00172A27"/>
    <w:rsid w:val="00172FEE"/>
    <w:rsid w:val="001768F9"/>
    <w:rsid w:val="00177150"/>
    <w:rsid w:val="0017778D"/>
    <w:rsid w:val="00177975"/>
    <w:rsid w:val="001779F6"/>
    <w:rsid w:val="00177BE8"/>
    <w:rsid w:val="00177EB7"/>
    <w:rsid w:val="001800E7"/>
    <w:rsid w:val="00180ACB"/>
    <w:rsid w:val="00181528"/>
    <w:rsid w:val="001832E3"/>
    <w:rsid w:val="00183E0C"/>
    <w:rsid w:val="00186623"/>
    <w:rsid w:val="00186C8F"/>
    <w:rsid w:val="001879FD"/>
    <w:rsid w:val="00192A46"/>
    <w:rsid w:val="0019570C"/>
    <w:rsid w:val="00196A96"/>
    <w:rsid w:val="001A2B2B"/>
    <w:rsid w:val="001A2DFA"/>
    <w:rsid w:val="001A5574"/>
    <w:rsid w:val="001A57AF"/>
    <w:rsid w:val="001A6DCC"/>
    <w:rsid w:val="001A7513"/>
    <w:rsid w:val="001A7857"/>
    <w:rsid w:val="001B02A9"/>
    <w:rsid w:val="001B117B"/>
    <w:rsid w:val="001B1B72"/>
    <w:rsid w:val="001B1D6F"/>
    <w:rsid w:val="001B3DBD"/>
    <w:rsid w:val="001B4377"/>
    <w:rsid w:val="001B4A75"/>
    <w:rsid w:val="001C0424"/>
    <w:rsid w:val="001C1141"/>
    <w:rsid w:val="001C3DC4"/>
    <w:rsid w:val="001C4B8E"/>
    <w:rsid w:val="001C5BA1"/>
    <w:rsid w:val="001C656C"/>
    <w:rsid w:val="001C726B"/>
    <w:rsid w:val="001D0F37"/>
    <w:rsid w:val="001D15E5"/>
    <w:rsid w:val="001D2321"/>
    <w:rsid w:val="001D2DCD"/>
    <w:rsid w:val="001D2E2A"/>
    <w:rsid w:val="001D31D4"/>
    <w:rsid w:val="001D4716"/>
    <w:rsid w:val="001D4744"/>
    <w:rsid w:val="001D4875"/>
    <w:rsid w:val="001D5055"/>
    <w:rsid w:val="001D59CA"/>
    <w:rsid w:val="001D630C"/>
    <w:rsid w:val="001D7AFF"/>
    <w:rsid w:val="001E03CE"/>
    <w:rsid w:val="001E09A3"/>
    <w:rsid w:val="001E104D"/>
    <w:rsid w:val="001E109C"/>
    <w:rsid w:val="001E201B"/>
    <w:rsid w:val="001E2208"/>
    <w:rsid w:val="001E22D3"/>
    <w:rsid w:val="001E4AB5"/>
    <w:rsid w:val="001E5CAC"/>
    <w:rsid w:val="001E5CD3"/>
    <w:rsid w:val="001E6588"/>
    <w:rsid w:val="001E725F"/>
    <w:rsid w:val="001E740A"/>
    <w:rsid w:val="001E77DF"/>
    <w:rsid w:val="001F0AD7"/>
    <w:rsid w:val="001F1AF7"/>
    <w:rsid w:val="001F259C"/>
    <w:rsid w:val="001F4964"/>
    <w:rsid w:val="001F5137"/>
    <w:rsid w:val="001F56E3"/>
    <w:rsid w:val="001F7063"/>
    <w:rsid w:val="001F760E"/>
    <w:rsid w:val="001F7EC4"/>
    <w:rsid w:val="002017DE"/>
    <w:rsid w:val="00201BD6"/>
    <w:rsid w:val="00202B04"/>
    <w:rsid w:val="00204884"/>
    <w:rsid w:val="00204936"/>
    <w:rsid w:val="00206B2C"/>
    <w:rsid w:val="002100EE"/>
    <w:rsid w:val="00210279"/>
    <w:rsid w:val="00210AAC"/>
    <w:rsid w:val="00212538"/>
    <w:rsid w:val="00212F49"/>
    <w:rsid w:val="002136BA"/>
    <w:rsid w:val="00215161"/>
    <w:rsid w:val="00215EFE"/>
    <w:rsid w:val="0021704D"/>
    <w:rsid w:val="002172C0"/>
    <w:rsid w:val="00220294"/>
    <w:rsid w:val="0022040C"/>
    <w:rsid w:val="00222097"/>
    <w:rsid w:val="0022216B"/>
    <w:rsid w:val="00223548"/>
    <w:rsid w:val="00225077"/>
    <w:rsid w:val="0022525C"/>
    <w:rsid w:val="002271D8"/>
    <w:rsid w:val="00227C77"/>
    <w:rsid w:val="00227D63"/>
    <w:rsid w:val="002303FF"/>
    <w:rsid w:val="0023074B"/>
    <w:rsid w:val="00230787"/>
    <w:rsid w:val="00230A0E"/>
    <w:rsid w:val="00231A5B"/>
    <w:rsid w:val="002348E0"/>
    <w:rsid w:val="00234F09"/>
    <w:rsid w:val="00235272"/>
    <w:rsid w:val="00235634"/>
    <w:rsid w:val="0023692A"/>
    <w:rsid w:val="00241734"/>
    <w:rsid w:val="00243DFC"/>
    <w:rsid w:val="00244122"/>
    <w:rsid w:val="002451CB"/>
    <w:rsid w:val="00247EBF"/>
    <w:rsid w:val="00250E69"/>
    <w:rsid w:val="00251927"/>
    <w:rsid w:val="00253074"/>
    <w:rsid w:val="0025368F"/>
    <w:rsid w:val="00253C24"/>
    <w:rsid w:val="00255A29"/>
    <w:rsid w:val="002573F8"/>
    <w:rsid w:val="00261629"/>
    <w:rsid w:val="00261B25"/>
    <w:rsid w:val="002621E9"/>
    <w:rsid w:val="00264246"/>
    <w:rsid w:val="002643C1"/>
    <w:rsid w:val="00264429"/>
    <w:rsid w:val="00264FF3"/>
    <w:rsid w:val="00265203"/>
    <w:rsid w:val="002670E2"/>
    <w:rsid w:val="00267B8D"/>
    <w:rsid w:val="00267C19"/>
    <w:rsid w:val="00271D47"/>
    <w:rsid w:val="002721EA"/>
    <w:rsid w:val="00272429"/>
    <w:rsid w:val="00272C22"/>
    <w:rsid w:val="00273020"/>
    <w:rsid w:val="00273A6E"/>
    <w:rsid w:val="00273D87"/>
    <w:rsid w:val="002766B1"/>
    <w:rsid w:val="00276BB8"/>
    <w:rsid w:val="00280E8A"/>
    <w:rsid w:val="002820FB"/>
    <w:rsid w:val="002850C8"/>
    <w:rsid w:val="00285164"/>
    <w:rsid w:val="002852E3"/>
    <w:rsid w:val="00287133"/>
    <w:rsid w:val="0028719F"/>
    <w:rsid w:val="00290EE5"/>
    <w:rsid w:val="002911F1"/>
    <w:rsid w:val="00293085"/>
    <w:rsid w:val="00293E11"/>
    <w:rsid w:val="002A4956"/>
    <w:rsid w:val="002A6710"/>
    <w:rsid w:val="002A676B"/>
    <w:rsid w:val="002A6C51"/>
    <w:rsid w:val="002B0B7E"/>
    <w:rsid w:val="002B30E6"/>
    <w:rsid w:val="002B6331"/>
    <w:rsid w:val="002B65FD"/>
    <w:rsid w:val="002B6D2D"/>
    <w:rsid w:val="002B6EB3"/>
    <w:rsid w:val="002B7904"/>
    <w:rsid w:val="002C0AAE"/>
    <w:rsid w:val="002C2507"/>
    <w:rsid w:val="002C2E6E"/>
    <w:rsid w:val="002C45CE"/>
    <w:rsid w:val="002C4751"/>
    <w:rsid w:val="002D07B4"/>
    <w:rsid w:val="002D0A51"/>
    <w:rsid w:val="002D0A9D"/>
    <w:rsid w:val="002D30D8"/>
    <w:rsid w:val="002D3A9C"/>
    <w:rsid w:val="002D3F67"/>
    <w:rsid w:val="002D5993"/>
    <w:rsid w:val="002D5D9B"/>
    <w:rsid w:val="002D683E"/>
    <w:rsid w:val="002D7725"/>
    <w:rsid w:val="002E6F8D"/>
    <w:rsid w:val="002E7606"/>
    <w:rsid w:val="002F1380"/>
    <w:rsid w:val="002F1AF5"/>
    <w:rsid w:val="002F2B4E"/>
    <w:rsid w:val="002F30F5"/>
    <w:rsid w:val="002F3137"/>
    <w:rsid w:val="002F3DE3"/>
    <w:rsid w:val="002F423C"/>
    <w:rsid w:val="002F48D1"/>
    <w:rsid w:val="002F48F9"/>
    <w:rsid w:val="002F632E"/>
    <w:rsid w:val="002F7A4A"/>
    <w:rsid w:val="002F7BFF"/>
    <w:rsid w:val="00301428"/>
    <w:rsid w:val="003021B8"/>
    <w:rsid w:val="00302845"/>
    <w:rsid w:val="00303897"/>
    <w:rsid w:val="003063EA"/>
    <w:rsid w:val="00306F02"/>
    <w:rsid w:val="00306FFA"/>
    <w:rsid w:val="0030723C"/>
    <w:rsid w:val="00307D8F"/>
    <w:rsid w:val="00307FF1"/>
    <w:rsid w:val="00310AF9"/>
    <w:rsid w:val="00312C54"/>
    <w:rsid w:val="00313570"/>
    <w:rsid w:val="003145A7"/>
    <w:rsid w:val="0031465E"/>
    <w:rsid w:val="00314FB9"/>
    <w:rsid w:val="00315742"/>
    <w:rsid w:val="003163B3"/>
    <w:rsid w:val="00316BB4"/>
    <w:rsid w:val="00320441"/>
    <w:rsid w:val="00320C81"/>
    <w:rsid w:val="0032137A"/>
    <w:rsid w:val="00322A7A"/>
    <w:rsid w:val="00325F6D"/>
    <w:rsid w:val="00327F7A"/>
    <w:rsid w:val="00330756"/>
    <w:rsid w:val="00335623"/>
    <w:rsid w:val="003366DE"/>
    <w:rsid w:val="003369E0"/>
    <w:rsid w:val="00336EE2"/>
    <w:rsid w:val="00341626"/>
    <w:rsid w:val="00341DEB"/>
    <w:rsid w:val="00342BB9"/>
    <w:rsid w:val="003434CB"/>
    <w:rsid w:val="003456AF"/>
    <w:rsid w:val="00346A3D"/>
    <w:rsid w:val="003471B4"/>
    <w:rsid w:val="00347744"/>
    <w:rsid w:val="003507EB"/>
    <w:rsid w:val="00350C20"/>
    <w:rsid w:val="003513EC"/>
    <w:rsid w:val="0035394E"/>
    <w:rsid w:val="00353CF8"/>
    <w:rsid w:val="003548FA"/>
    <w:rsid w:val="003553CB"/>
    <w:rsid w:val="0035580F"/>
    <w:rsid w:val="00355A74"/>
    <w:rsid w:val="00357F29"/>
    <w:rsid w:val="00360705"/>
    <w:rsid w:val="00361427"/>
    <w:rsid w:val="0036458B"/>
    <w:rsid w:val="00364610"/>
    <w:rsid w:val="00364EF7"/>
    <w:rsid w:val="003668B1"/>
    <w:rsid w:val="0037137B"/>
    <w:rsid w:val="00371D2F"/>
    <w:rsid w:val="00373345"/>
    <w:rsid w:val="00375439"/>
    <w:rsid w:val="00375768"/>
    <w:rsid w:val="00377528"/>
    <w:rsid w:val="0038033A"/>
    <w:rsid w:val="0038412F"/>
    <w:rsid w:val="00384161"/>
    <w:rsid w:val="00387610"/>
    <w:rsid w:val="00390B6D"/>
    <w:rsid w:val="003918DA"/>
    <w:rsid w:val="003919DA"/>
    <w:rsid w:val="003924CB"/>
    <w:rsid w:val="00393EC7"/>
    <w:rsid w:val="0039430C"/>
    <w:rsid w:val="00395C2F"/>
    <w:rsid w:val="00395CE2"/>
    <w:rsid w:val="003964A3"/>
    <w:rsid w:val="003973D3"/>
    <w:rsid w:val="003A0892"/>
    <w:rsid w:val="003A0C3A"/>
    <w:rsid w:val="003A2703"/>
    <w:rsid w:val="003A3C9D"/>
    <w:rsid w:val="003A3FB6"/>
    <w:rsid w:val="003A449E"/>
    <w:rsid w:val="003A5892"/>
    <w:rsid w:val="003A71F3"/>
    <w:rsid w:val="003B05FB"/>
    <w:rsid w:val="003B0631"/>
    <w:rsid w:val="003B1648"/>
    <w:rsid w:val="003B19F5"/>
    <w:rsid w:val="003B3D41"/>
    <w:rsid w:val="003B3DF0"/>
    <w:rsid w:val="003B5BD1"/>
    <w:rsid w:val="003B66AB"/>
    <w:rsid w:val="003C1A03"/>
    <w:rsid w:val="003C3C9C"/>
    <w:rsid w:val="003C48EA"/>
    <w:rsid w:val="003C4B53"/>
    <w:rsid w:val="003C5566"/>
    <w:rsid w:val="003C62E3"/>
    <w:rsid w:val="003C6BD8"/>
    <w:rsid w:val="003C7E5A"/>
    <w:rsid w:val="003D0E0A"/>
    <w:rsid w:val="003D125B"/>
    <w:rsid w:val="003D1564"/>
    <w:rsid w:val="003D3B22"/>
    <w:rsid w:val="003D5564"/>
    <w:rsid w:val="003E0CC4"/>
    <w:rsid w:val="003E1566"/>
    <w:rsid w:val="003E1EE5"/>
    <w:rsid w:val="003E311C"/>
    <w:rsid w:val="003E328D"/>
    <w:rsid w:val="003E376A"/>
    <w:rsid w:val="003E5EC8"/>
    <w:rsid w:val="003E67A6"/>
    <w:rsid w:val="003E6B91"/>
    <w:rsid w:val="003F0213"/>
    <w:rsid w:val="003F077C"/>
    <w:rsid w:val="003F4136"/>
    <w:rsid w:val="003F4DC2"/>
    <w:rsid w:val="003F50CD"/>
    <w:rsid w:val="003F72AD"/>
    <w:rsid w:val="003F7C14"/>
    <w:rsid w:val="00401C37"/>
    <w:rsid w:val="00402834"/>
    <w:rsid w:val="00402B32"/>
    <w:rsid w:val="00403617"/>
    <w:rsid w:val="004068A3"/>
    <w:rsid w:val="0040702E"/>
    <w:rsid w:val="0041003B"/>
    <w:rsid w:val="00410C93"/>
    <w:rsid w:val="00411B4A"/>
    <w:rsid w:val="0041220C"/>
    <w:rsid w:val="00412241"/>
    <w:rsid w:val="004128B1"/>
    <w:rsid w:val="00413029"/>
    <w:rsid w:val="00413B67"/>
    <w:rsid w:val="00414732"/>
    <w:rsid w:val="00416323"/>
    <w:rsid w:val="00417E99"/>
    <w:rsid w:val="00420063"/>
    <w:rsid w:val="0042097E"/>
    <w:rsid w:val="00420A96"/>
    <w:rsid w:val="00421331"/>
    <w:rsid w:val="00421839"/>
    <w:rsid w:val="00421C98"/>
    <w:rsid w:val="00423327"/>
    <w:rsid w:val="00424546"/>
    <w:rsid w:val="004254FF"/>
    <w:rsid w:val="004276EB"/>
    <w:rsid w:val="00427935"/>
    <w:rsid w:val="00427D27"/>
    <w:rsid w:val="00430D9A"/>
    <w:rsid w:val="0043167C"/>
    <w:rsid w:val="00434863"/>
    <w:rsid w:val="00436C7A"/>
    <w:rsid w:val="00441108"/>
    <w:rsid w:val="004412C8"/>
    <w:rsid w:val="00441F7A"/>
    <w:rsid w:val="004421F2"/>
    <w:rsid w:val="00442E71"/>
    <w:rsid w:val="00442FE9"/>
    <w:rsid w:val="0044602E"/>
    <w:rsid w:val="00446373"/>
    <w:rsid w:val="0044695E"/>
    <w:rsid w:val="004525D8"/>
    <w:rsid w:val="00457587"/>
    <w:rsid w:val="00460146"/>
    <w:rsid w:val="004608BC"/>
    <w:rsid w:val="00460DBE"/>
    <w:rsid w:val="00461006"/>
    <w:rsid w:val="00461B7F"/>
    <w:rsid w:val="00462878"/>
    <w:rsid w:val="00462F9F"/>
    <w:rsid w:val="00464545"/>
    <w:rsid w:val="00464E96"/>
    <w:rsid w:val="00465B7A"/>
    <w:rsid w:val="00466082"/>
    <w:rsid w:val="00467AB3"/>
    <w:rsid w:val="00470B8E"/>
    <w:rsid w:val="00471DEB"/>
    <w:rsid w:val="00472285"/>
    <w:rsid w:val="00472AA2"/>
    <w:rsid w:val="00472D6D"/>
    <w:rsid w:val="0047375E"/>
    <w:rsid w:val="00474DEB"/>
    <w:rsid w:val="0047550D"/>
    <w:rsid w:val="00476B6D"/>
    <w:rsid w:val="004774E8"/>
    <w:rsid w:val="00482EC1"/>
    <w:rsid w:val="00484515"/>
    <w:rsid w:val="00491A35"/>
    <w:rsid w:val="00492BEA"/>
    <w:rsid w:val="00492DDE"/>
    <w:rsid w:val="004953EC"/>
    <w:rsid w:val="00495813"/>
    <w:rsid w:val="00495BA6"/>
    <w:rsid w:val="00496A5E"/>
    <w:rsid w:val="004A09CD"/>
    <w:rsid w:val="004A0D29"/>
    <w:rsid w:val="004A0DE1"/>
    <w:rsid w:val="004A12E0"/>
    <w:rsid w:val="004A2009"/>
    <w:rsid w:val="004A2251"/>
    <w:rsid w:val="004A2410"/>
    <w:rsid w:val="004A27AC"/>
    <w:rsid w:val="004A32B1"/>
    <w:rsid w:val="004A4B54"/>
    <w:rsid w:val="004A6089"/>
    <w:rsid w:val="004A7401"/>
    <w:rsid w:val="004A7B2B"/>
    <w:rsid w:val="004B12E0"/>
    <w:rsid w:val="004B176E"/>
    <w:rsid w:val="004B40AA"/>
    <w:rsid w:val="004B42C0"/>
    <w:rsid w:val="004B6EC0"/>
    <w:rsid w:val="004C026E"/>
    <w:rsid w:val="004C03CC"/>
    <w:rsid w:val="004C112C"/>
    <w:rsid w:val="004C1DD0"/>
    <w:rsid w:val="004C28FF"/>
    <w:rsid w:val="004C3210"/>
    <w:rsid w:val="004C4C68"/>
    <w:rsid w:val="004C4E33"/>
    <w:rsid w:val="004C64E4"/>
    <w:rsid w:val="004C6D5A"/>
    <w:rsid w:val="004C7FD5"/>
    <w:rsid w:val="004D4CF5"/>
    <w:rsid w:val="004D5173"/>
    <w:rsid w:val="004E156F"/>
    <w:rsid w:val="004E22C3"/>
    <w:rsid w:val="004E55DB"/>
    <w:rsid w:val="004E6FEA"/>
    <w:rsid w:val="004E71A8"/>
    <w:rsid w:val="004E7646"/>
    <w:rsid w:val="004E7F1A"/>
    <w:rsid w:val="004F14D1"/>
    <w:rsid w:val="004F161C"/>
    <w:rsid w:val="004F2013"/>
    <w:rsid w:val="004F32E8"/>
    <w:rsid w:val="004F48C5"/>
    <w:rsid w:val="004F4A9B"/>
    <w:rsid w:val="004F4F7F"/>
    <w:rsid w:val="004F695F"/>
    <w:rsid w:val="00500E80"/>
    <w:rsid w:val="0050107B"/>
    <w:rsid w:val="00502B2F"/>
    <w:rsid w:val="005044A1"/>
    <w:rsid w:val="00504F46"/>
    <w:rsid w:val="00505927"/>
    <w:rsid w:val="0050630E"/>
    <w:rsid w:val="00507B62"/>
    <w:rsid w:val="00511E0C"/>
    <w:rsid w:val="005126DD"/>
    <w:rsid w:val="00512D00"/>
    <w:rsid w:val="00514179"/>
    <w:rsid w:val="00514E1B"/>
    <w:rsid w:val="0051555D"/>
    <w:rsid w:val="00515629"/>
    <w:rsid w:val="005159E7"/>
    <w:rsid w:val="00516927"/>
    <w:rsid w:val="00517306"/>
    <w:rsid w:val="00517D56"/>
    <w:rsid w:val="005200B9"/>
    <w:rsid w:val="00520130"/>
    <w:rsid w:val="0052135A"/>
    <w:rsid w:val="00522410"/>
    <w:rsid w:val="00522511"/>
    <w:rsid w:val="005245A3"/>
    <w:rsid w:val="005246B4"/>
    <w:rsid w:val="00524E1B"/>
    <w:rsid w:val="00530583"/>
    <w:rsid w:val="00535002"/>
    <w:rsid w:val="005371B2"/>
    <w:rsid w:val="00537A8D"/>
    <w:rsid w:val="00537FAA"/>
    <w:rsid w:val="0054143C"/>
    <w:rsid w:val="00541B26"/>
    <w:rsid w:val="00542AF7"/>
    <w:rsid w:val="00544BEA"/>
    <w:rsid w:val="00544DCE"/>
    <w:rsid w:val="005460D5"/>
    <w:rsid w:val="0054645B"/>
    <w:rsid w:val="005464FC"/>
    <w:rsid w:val="0054729E"/>
    <w:rsid w:val="00551686"/>
    <w:rsid w:val="00553B20"/>
    <w:rsid w:val="00556654"/>
    <w:rsid w:val="00556837"/>
    <w:rsid w:val="00556953"/>
    <w:rsid w:val="00556B47"/>
    <w:rsid w:val="00557558"/>
    <w:rsid w:val="00557801"/>
    <w:rsid w:val="00561DA5"/>
    <w:rsid w:val="00562572"/>
    <w:rsid w:val="00563972"/>
    <w:rsid w:val="00565B5B"/>
    <w:rsid w:val="00566105"/>
    <w:rsid w:val="00566A85"/>
    <w:rsid w:val="005678C0"/>
    <w:rsid w:val="0056793D"/>
    <w:rsid w:val="00570CC2"/>
    <w:rsid w:val="00571442"/>
    <w:rsid w:val="00572E57"/>
    <w:rsid w:val="005735C2"/>
    <w:rsid w:val="00573AE3"/>
    <w:rsid w:val="0057664F"/>
    <w:rsid w:val="00577BC6"/>
    <w:rsid w:val="00580E69"/>
    <w:rsid w:val="0058217B"/>
    <w:rsid w:val="00583CF4"/>
    <w:rsid w:val="005865A7"/>
    <w:rsid w:val="00586747"/>
    <w:rsid w:val="00586ABA"/>
    <w:rsid w:val="00586B31"/>
    <w:rsid w:val="005902D9"/>
    <w:rsid w:val="00592768"/>
    <w:rsid w:val="00593CC4"/>
    <w:rsid w:val="00594717"/>
    <w:rsid w:val="00594D26"/>
    <w:rsid w:val="00595953"/>
    <w:rsid w:val="00596975"/>
    <w:rsid w:val="00596AB7"/>
    <w:rsid w:val="005A07BD"/>
    <w:rsid w:val="005A1EA7"/>
    <w:rsid w:val="005A493F"/>
    <w:rsid w:val="005A4F8E"/>
    <w:rsid w:val="005A5FAF"/>
    <w:rsid w:val="005A6086"/>
    <w:rsid w:val="005A7A80"/>
    <w:rsid w:val="005A7C79"/>
    <w:rsid w:val="005B0724"/>
    <w:rsid w:val="005B17C1"/>
    <w:rsid w:val="005B1BD0"/>
    <w:rsid w:val="005B1E46"/>
    <w:rsid w:val="005B4015"/>
    <w:rsid w:val="005B7F7D"/>
    <w:rsid w:val="005C0225"/>
    <w:rsid w:val="005C1B86"/>
    <w:rsid w:val="005C3037"/>
    <w:rsid w:val="005C3798"/>
    <w:rsid w:val="005C42AC"/>
    <w:rsid w:val="005C4F84"/>
    <w:rsid w:val="005C53FC"/>
    <w:rsid w:val="005C55A6"/>
    <w:rsid w:val="005C76E9"/>
    <w:rsid w:val="005C7D84"/>
    <w:rsid w:val="005D32BC"/>
    <w:rsid w:val="005D37D0"/>
    <w:rsid w:val="005D40BD"/>
    <w:rsid w:val="005D5C40"/>
    <w:rsid w:val="005D5D60"/>
    <w:rsid w:val="005D61FC"/>
    <w:rsid w:val="005D703E"/>
    <w:rsid w:val="005E0208"/>
    <w:rsid w:val="005E2C79"/>
    <w:rsid w:val="005E3DE6"/>
    <w:rsid w:val="005E40D8"/>
    <w:rsid w:val="005E5525"/>
    <w:rsid w:val="005E55A7"/>
    <w:rsid w:val="005E7061"/>
    <w:rsid w:val="005E7215"/>
    <w:rsid w:val="005E7252"/>
    <w:rsid w:val="005F0EBC"/>
    <w:rsid w:val="005F47F6"/>
    <w:rsid w:val="005F59B7"/>
    <w:rsid w:val="005F63E7"/>
    <w:rsid w:val="00600F4A"/>
    <w:rsid w:val="00601E82"/>
    <w:rsid w:val="006022E8"/>
    <w:rsid w:val="00603157"/>
    <w:rsid w:val="00604B4E"/>
    <w:rsid w:val="00606DF6"/>
    <w:rsid w:val="0061190C"/>
    <w:rsid w:val="00612136"/>
    <w:rsid w:val="00612220"/>
    <w:rsid w:val="00613410"/>
    <w:rsid w:val="0061417C"/>
    <w:rsid w:val="00614C04"/>
    <w:rsid w:val="00616A5F"/>
    <w:rsid w:val="006171EC"/>
    <w:rsid w:val="0061738E"/>
    <w:rsid w:val="00617986"/>
    <w:rsid w:val="00620D29"/>
    <w:rsid w:val="006220F4"/>
    <w:rsid w:val="00622AA9"/>
    <w:rsid w:val="00623720"/>
    <w:rsid w:val="006242EC"/>
    <w:rsid w:val="0062578B"/>
    <w:rsid w:val="0062592E"/>
    <w:rsid w:val="00625D1E"/>
    <w:rsid w:val="0062751C"/>
    <w:rsid w:val="00627DDB"/>
    <w:rsid w:val="0063309D"/>
    <w:rsid w:val="006331C2"/>
    <w:rsid w:val="00637D4C"/>
    <w:rsid w:val="00642315"/>
    <w:rsid w:val="00642F74"/>
    <w:rsid w:val="006437AB"/>
    <w:rsid w:val="00643C16"/>
    <w:rsid w:val="00644951"/>
    <w:rsid w:val="0064583B"/>
    <w:rsid w:val="006470FC"/>
    <w:rsid w:val="006500BC"/>
    <w:rsid w:val="0065168A"/>
    <w:rsid w:val="00652BBC"/>
    <w:rsid w:val="00654A48"/>
    <w:rsid w:val="0065651B"/>
    <w:rsid w:val="00656C42"/>
    <w:rsid w:val="00656C66"/>
    <w:rsid w:val="006578BF"/>
    <w:rsid w:val="006605E7"/>
    <w:rsid w:val="00661778"/>
    <w:rsid w:val="00661B6B"/>
    <w:rsid w:val="006623D7"/>
    <w:rsid w:val="0066363A"/>
    <w:rsid w:val="00664607"/>
    <w:rsid w:val="006654E9"/>
    <w:rsid w:val="006670B8"/>
    <w:rsid w:val="006672A3"/>
    <w:rsid w:val="006674A8"/>
    <w:rsid w:val="00667FD2"/>
    <w:rsid w:val="00670089"/>
    <w:rsid w:val="00673093"/>
    <w:rsid w:val="006760BE"/>
    <w:rsid w:val="00677469"/>
    <w:rsid w:val="00677CD6"/>
    <w:rsid w:val="00680AE4"/>
    <w:rsid w:val="006810A0"/>
    <w:rsid w:val="0068115E"/>
    <w:rsid w:val="00681411"/>
    <w:rsid w:val="00681A07"/>
    <w:rsid w:val="00682A6A"/>
    <w:rsid w:val="0068389A"/>
    <w:rsid w:val="00684B76"/>
    <w:rsid w:val="00684E51"/>
    <w:rsid w:val="00684FE6"/>
    <w:rsid w:val="00686506"/>
    <w:rsid w:val="00690DA0"/>
    <w:rsid w:val="00692710"/>
    <w:rsid w:val="006930F5"/>
    <w:rsid w:val="006932AC"/>
    <w:rsid w:val="00693D65"/>
    <w:rsid w:val="00694C79"/>
    <w:rsid w:val="006960D7"/>
    <w:rsid w:val="00696F3B"/>
    <w:rsid w:val="00697279"/>
    <w:rsid w:val="0069727D"/>
    <w:rsid w:val="006977EB"/>
    <w:rsid w:val="00697AE6"/>
    <w:rsid w:val="006A0FA4"/>
    <w:rsid w:val="006A100B"/>
    <w:rsid w:val="006A12E9"/>
    <w:rsid w:val="006A143A"/>
    <w:rsid w:val="006A2784"/>
    <w:rsid w:val="006A3285"/>
    <w:rsid w:val="006A3378"/>
    <w:rsid w:val="006A5479"/>
    <w:rsid w:val="006B0B19"/>
    <w:rsid w:val="006B12C5"/>
    <w:rsid w:val="006B2FBE"/>
    <w:rsid w:val="006B354A"/>
    <w:rsid w:val="006B4465"/>
    <w:rsid w:val="006B582C"/>
    <w:rsid w:val="006B5D05"/>
    <w:rsid w:val="006B72DE"/>
    <w:rsid w:val="006B766F"/>
    <w:rsid w:val="006B78E4"/>
    <w:rsid w:val="006C1E5D"/>
    <w:rsid w:val="006C229C"/>
    <w:rsid w:val="006C2E3A"/>
    <w:rsid w:val="006C3929"/>
    <w:rsid w:val="006C4C65"/>
    <w:rsid w:val="006C55CC"/>
    <w:rsid w:val="006C5FC1"/>
    <w:rsid w:val="006C6299"/>
    <w:rsid w:val="006D2E5E"/>
    <w:rsid w:val="006D44E1"/>
    <w:rsid w:val="006D54E6"/>
    <w:rsid w:val="006D65F7"/>
    <w:rsid w:val="006E0053"/>
    <w:rsid w:val="006E019C"/>
    <w:rsid w:val="006E0A09"/>
    <w:rsid w:val="006E0E97"/>
    <w:rsid w:val="006E0EC2"/>
    <w:rsid w:val="006E1DFD"/>
    <w:rsid w:val="006E21FA"/>
    <w:rsid w:val="006E2818"/>
    <w:rsid w:val="006E3D4C"/>
    <w:rsid w:val="006E3D5F"/>
    <w:rsid w:val="006E42DE"/>
    <w:rsid w:val="006E4910"/>
    <w:rsid w:val="006E562B"/>
    <w:rsid w:val="006E6C11"/>
    <w:rsid w:val="006E76FC"/>
    <w:rsid w:val="006F0032"/>
    <w:rsid w:val="006F0A41"/>
    <w:rsid w:val="006F0FB7"/>
    <w:rsid w:val="006F15C7"/>
    <w:rsid w:val="006F27BE"/>
    <w:rsid w:val="006F30E6"/>
    <w:rsid w:val="006F3E48"/>
    <w:rsid w:val="006F411A"/>
    <w:rsid w:val="006F4235"/>
    <w:rsid w:val="006F59C8"/>
    <w:rsid w:val="006F5E06"/>
    <w:rsid w:val="006F6896"/>
    <w:rsid w:val="006F6A10"/>
    <w:rsid w:val="006F7534"/>
    <w:rsid w:val="006F792B"/>
    <w:rsid w:val="006F7DCF"/>
    <w:rsid w:val="006F7EAC"/>
    <w:rsid w:val="00701AE7"/>
    <w:rsid w:val="00702BC4"/>
    <w:rsid w:val="00704521"/>
    <w:rsid w:val="007046EB"/>
    <w:rsid w:val="00704E5D"/>
    <w:rsid w:val="00705739"/>
    <w:rsid w:val="0071306E"/>
    <w:rsid w:val="00715A71"/>
    <w:rsid w:val="00715FB5"/>
    <w:rsid w:val="0071609A"/>
    <w:rsid w:val="007171A6"/>
    <w:rsid w:val="007174AD"/>
    <w:rsid w:val="0071799D"/>
    <w:rsid w:val="00720CF0"/>
    <w:rsid w:val="00724735"/>
    <w:rsid w:val="0072522E"/>
    <w:rsid w:val="00725AF7"/>
    <w:rsid w:val="00725E68"/>
    <w:rsid w:val="00726088"/>
    <w:rsid w:val="00727AF6"/>
    <w:rsid w:val="007305D0"/>
    <w:rsid w:val="007307F6"/>
    <w:rsid w:val="00730B6A"/>
    <w:rsid w:val="00731F22"/>
    <w:rsid w:val="00732371"/>
    <w:rsid w:val="00732A4A"/>
    <w:rsid w:val="007334EC"/>
    <w:rsid w:val="007350C4"/>
    <w:rsid w:val="0073685B"/>
    <w:rsid w:val="00736D88"/>
    <w:rsid w:val="00736DD2"/>
    <w:rsid w:val="00737A25"/>
    <w:rsid w:val="00737AB8"/>
    <w:rsid w:val="0074007B"/>
    <w:rsid w:val="007418E2"/>
    <w:rsid w:val="00743E21"/>
    <w:rsid w:val="00743F18"/>
    <w:rsid w:val="00745668"/>
    <w:rsid w:val="0074608A"/>
    <w:rsid w:val="0074681C"/>
    <w:rsid w:val="00746EC2"/>
    <w:rsid w:val="007477DE"/>
    <w:rsid w:val="00751B5F"/>
    <w:rsid w:val="00752C37"/>
    <w:rsid w:val="0075305F"/>
    <w:rsid w:val="00754608"/>
    <w:rsid w:val="0075581A"/>
    <w:rsid w:val="007561DE"/>
    <w:rsid w:val="00761A42"/>
    <w:rsid w:val="00761EC2"/>
    <w:rsid w:val="00762F71"/>
    <w:rsid w:val="00764158"/>
    <w:rsid w:val="007654E2"/>
    <w:rsid w:val="0076555E"/>
    <w:rsid w:val="00765F4B"/>
    <w:rsid w:val="0076647D"/>
    <w:rsid w:val="0076666E"/>
    <w:rsid w:val="007670B1"/>
    <w:rsid w:val="00770B3E"/>
    <w:rsid w:val="00771D8D"/>
    <w:rsid w:val="00771E46"/>
    <w:rsid w:val="00772ACA"/>
    <w:rsid w:val="00777BF9"/>
    <w:rsid w:val="007805B3"/>
    <w:rsid w:val="007810EA"/>
    <w:rsid w:val="00781523"/>
    <w:rsid w:val="00781AB0"/>
    <w:rsid w:val="00782FEC"/>
    <w:rsid w:val="007847C2"/>
    <w:rsid w:val="00785BF8"/>
    <w:rsid w:val="00785CFB"/>
    <w:rsid w:val="00786EFE"/>
    <w:rsid w:val="00791EC4"/>
    <w:rsid w:val="00793250"/>
    <w:rsid w:val="00794302"/>
    <w:rsid w:val="00794328"/>
    <w:rsid w:val="007946CA"/>
    <w:rsid w:val="007959AC"/>
    <w:rsid w:val="00797920"/>
    <w:rsid w:val="007A0883"/>
    <w:rsid w:val="007A20E0"/>
    <w:rsid w:val="007A24F9"/>
    <w:rsid w:val="007A27B9"/>
    <w:rsid w:val="007A65F9"/>
    <w:rsid w:val="007B1696"/>
    <w:rsid w:val="007B1F8F"/>
    <w:rsid w:val="007B201F"/>
    <w:rsid w:val="007B2204"/>
    <w:rsid w:val="007B2E7A"/>
    <w:rsid w:val="007B3C8D"/>
    <w:rsid w:val="007B4B60"/>
    <w:rsid w:val="007B58C2"/>
    <w:rsid w:val="007B69C4"/>
    <w:rsid w:val="007B7A38"/>
    <w:rsid w:val="007C203E"/>
    <w:rsid w:val="007C2502"/>
    <w:rsid w:val="007C3F57"/>
    <w:rsid w:val="007C4691"/>
    <w:rsid w:val="007C4793"/>
    <w:rsid w:val="007C7E4E"/>
    <w:rsid w:val="007D1061"/>
    <w:rsid w:val="007D4202"/>
    <w:rsid w:val="007D5C47"/>
    <w:rsid w:val="007D5F09"/>
    <w:rsid w:val="007D649A"/>
    <w:rsid w:val="007D7E65"/>
    <w:rsid w:val="007E0580"/>
    <w:rsid w:val="007E0A76"/>
    <w:rsid w:val="007E19E0"/>
    <w:rsid w:val="007E1B0C"/>
    <w:rsid w:val="007E1DAB"/>
    <w:rsid w:val="007E39A0"/>
    <w:rsid w:val="007E46F4"/>
    <w:rsid w:val="007E4FF5"/>
    <w:rsid w:val="007E6344"/>
    <w:rsid w:val="007E6E8D"/>
    <w:rsid w:val="007F0862"/>
    <w:rsid w:val="007F1240"/>
    <w:rsid w:val="007F14F8"/>
    <w:rsid w:val="007F1F76"/>
    <w:rsid w:val="007F23E8"/>
    <w:rsid w:val="007F2837"/>
    <w:rsid w:val="007F4F1E"/>
    <w:rsid w:val="00800085"/>
    <w:rsid w:val="00800734"/>
    <w:rsid w:val="0080093D"/>
    <w:rsid w:val="00802117"/>
    <w:rsid w:val="0080372E"/>
    <w:rsid w:val="008041D4"/>
    <w:rsid w:val="008050F1"/>
    <w:rsid w:val="0080579B"/>
    <w:rsid w:val="00805933"/>
    <w:rsid w:val="00806B0E"/>
    <w:rsid w:val="00807DFB"/>
    <w:rsid w:val="00810721"/>
    <w:rsid w:val="0081156A"/>
    <w:rsid w:val="00811877"/>
    <w:rsid w:val="00811D97"/>
    <w:rsid w:val="008128AF"/>
    <w:rsid w:val="00812A73"/>
    <w:rsid w:val="00815F30"/>
    <w:rsid w:val="00816C69"/>
    <w:rsid w:val="00821353"/>
    <w:rsid w:val="0082153C"/>
    <w:rsid w:val="008232D4"/>
    <w:rsid w:val="00825A48"/>
    <w:rsid w:val="00826DB4"/>
    <w:rsid w:val="00827398"/>
    <w:rsid w:val="00827916"/>
    <w:rsid w:val="00827D28"/>
    <w:rsid w:val="00830BE3"/>
    <w:rsid w:val="00832DEF"/>
    <w:rsid w:val="0083380E"/>
    <w:rsid w:val="008352AB"/>
    <w:rsid w:val="008404E1"/>
    <w:rsid w:val="0084131B"/>
    <w:rsid w:val="00842974"/>
    <w:rsid w:val="00842C1B"/>
    <w:rsid w:val="00845109"/>
    <w:rsid w:val="008455E6"/>
    <w:rsid w:val="00846859"/>
    <w:rsid w:val="0084687D"/>
    <w:rsid w:val="00847BE8"/>
    <w:rsid w:val="00850D3B"/>
    <w:rsid w:val="008514A7"/>
    <w:rsid w:val="00851EF4"/>
    <w:rsid w:val="00852634"/>
    <w:rsid w:val="00853669"/>
    <w:rsid w:val="008539D0"/>
    <w:rsid w:val="00854095"/>
    <w:rsid w:val="00854804"/>
    <w:rsid w:val="0085550A"/>
    <w:rsid w:val="00855EEF"/>
    <w:rsid w:val="0085609D"/>
    <w:rsid w:val="00860553"/>
    <w:rsid w:val="008616EF"/>
    <w:rsid w:val="0086192D"/>
    <w:rsid w:val="00863C25"/>
    <w:rsid w:val="008641B7"/>
    <w:rsid w:val="008648DA"/>
    <w:rsid w:val="00864ADE"/>
    <w:rsid w:val="00864DC1"/>
    <w:rsid w:val="008705BC"/>
    <w:rsid w:val="00872F7A"/>
    <w:rsid w:val="00873357"/>
    <w:rsid w:val="00873783"/>
    <w:rsid w:val="00873BB9"/>
    <w:rsid w:val="00875A42"/>
    <w:rsid w:val="00875B1A"/>
    <w:rsid w:val="00875BDB"/>
    <w:rsid w:val="00876460"/>
    <w:rsid w:val="00880445"/>
    <w:rsid w:val="008817AF"/>
    <w:rsid w:val="00881A9E"/>
    <w:rsid w:val="00881ACF"/>
    <w:rsid w:val="008839A3"/>
    <w:rsid w:val="0088400C"/>
    <w:rsid w:val="008857CC"/>
    <w:rsid w:val="008874E4"/>
    <w:rsid w:val="0089007A"/>
    <w:rsid w:val="008904A8"/>
    <w:rsid w:val="00892BB0"/>
    <w:rsid w:val="00893A04"/>
    <w:rsid w:val="00893C64"/>
    <w:rsid w:val="00894843"/>
    <w:rsid w:val="00896D90"/>
    <w:rsid w:val="008A47E2"/>
    <w:rsid w:val="008A581E"/>
    <w:rsid w:val="008A703A"/>
    <w:rsid w:val="008A776A"/>
    <w:rsid w:val="008B48A3"/>
    <w:rsid w:val="008B649A"/>
    <w:rsid w:val="008B6EA4"/>
    <w:rsid w:val="008C0E7A"/>
    <w:rsid w:val="008C2D60"/>
    <w:rsid w:val="008C4987"/>
    <w:rsid w:val="008C510F"/>
    <w:rsid w:val="008C697A"/>
    <w:rsid w:val="008C6AB8"/>
    <w:rsid w:val="008C6BDC"/>
    <w:rsid w:val="008C6E22"/>
    <w:rsid w:val="008C77E3"/>
    <w:rsid w:val="008D1BFD"/>
    <w:rsid w:val="008D25D7"/>
    <w:rsid w:val="008D315D"/>
    <w:rsid w:val="008D63EC"/>
    <w:rsid w:val="008D7D77"/>
    <w:rsid w:val="008E1231"/>
    <w:rsid w:val="008E1633"/>
    <w:rsid w:val="008E379E"/>
    <w:rsid w:val="008E4EC7"/>
    <w:rsid w:val="008E66B8"/>
    <w:rsid w:val="008E6C6A"/>
    <w:rsid w:val="008E6FA3"/>
    <w:rsid w:val="008F1988"/>
    <w:rsid w:val="008F2B00"/>
    <w:rsid w:val="008F2C51"/>
    <w:rsid w:val="008F2CBA"/>
    <w:rsid w:val="008F4F2C"/>
    <w:rsid w:val="008F6252"/>
    <w:rsid w:val="008F7FAA"/>
    <w:rsid w:val="009023F3"/>
    <w:rsid w:val="009028C8"/>
    <w:rsid w:val="00902A22"/>
    <w:rsid w:val="00903540"/>
    <w:rsid w:val="0090383C"/>
    <w:rsid w:val="009039A8"/>
    <w:rsid w:val="00904A72"/>
    <w:rsid w:val="00904B2A"/>
    <w:rsid w:val="00905AA2"/>
    <w:rsid w:val="00905F77"/>
    <w:rsid w:val="00910547"/>
    <w:rsid w:val="009106B7"/>
    <w:rsid w:val="00912132"/>
    <w:rsid w:val="00912374"/>
    <w:rsid w:val="00915390"/>
    <w:rsid w:val="009168E4"/>
    <w:rsid w:val="009169F7"/>
    <w:rsid w:val="009211CD"/>
    <w:rsid w:val="0092151D"/>
    <w:rsid w:val="00921DFC"/>
    <w:rsid w:val="00922071"/>
    <w:rsid w:val="00922FAD"/>
    <w:rsid w:val="00923051"/>
    <w:rsid w:val="00924F0A"/>
    <w:rsid w:val="00925525"/>
    <w:rsid w:val="0092708B"/>
    <w:rsid w:val="0093049D"/>
    <w:rsid w:val="009316E1"/>
    <w:rsid w:val="00934677"/>
    <w:rsid w:val="00934AFC"/>
    <w:rsid w:val="009375BF"/>
    <w:rsid w:val="00937713"/>
    <w:rsid w:val="00937AD2"/>
    <w:rsid w:val="00937EAC"/>
    <w:rsid w:val="00941BC4"/>
    <w:rsid w:val="00941F29"/>
    <w:rsid w:val="009435BD"/>
    <w:rsid w:val="0094442A"/>
    <w:rsid w:val="00944CC5"/>
    <w:rsid w:val="0094759E"/>
    <w:rsid w:val="00950469"/>
    <w:rsid w:val="00950F01"/>
    <w:rsid w:val="0095125B"/>
    <w:rsid w:val="009533C0"/>
    <w:rsid w:val="009535C6"/>
    <w:rsid w:val="00953E8B"/>
    <w:rsid w:val="00953EDF"/>
    <w:rsid w:val="009542AF"/>
    <w:rsid w:val="00954D12"/>
    <w:rsid w:val="00955BB9"/>
    <w:rsid w:val="00956EEA"/>
    <w:rsid w:val="00956F33"/>
    <w:rsid w:val="0095783D"/>
    <w:rsid w:val="00957862"/>
    <w:rsid w:val="00957C90"/>
    <w:rsid w:val="0096035A"/>
    <w:rsid w:val="00960D72"/>
    <w:rsid w:val="0096160A"/>
    <w:rsid w:val="00961C53"/>
    <w:rsid w:val="00962F12"/>
    <w:rsid w:val="0096419F"/>
    <w:rsid w:val="00966820"/>
    <w:rsid w:val="00966C42"/>
    <w:rsid w:val="009702E8"/>
    <w:rsid w:val="00970731"/>
    <w:rsid w:val="009713BE"/>
    <w:rsid w:val="00971E57"/>
    <w:rsid w:val="00972205"/>
    <w:rsid w:val="009723CF"/>
    <w:rsid w:val="0097298D"/>
    <w:rsid w:val="00972F84"/>
    <w:rsid w:val="0097388B"/>
    <w:rsid w:val="009738E9"/>
    <w:rsid w:val="00974B82"/>
    <w:rsid w:val="009771A9"/>
    <w:rsid w:val="00977FE0"/>
    <w:rsid w:val="00980037"/>
    <w:rsid w:val="0098190B"/>
    <w:rsid w:val="00983661"/>
    <w:rsid w:val="00983B43"/>
    <w:rsid w:val="00991B37"/>
    <w:rsid w:val="00991BB1"/>
    <w:rsid w:val="00993858"/>
    <w:rsid w:val="00993934"/>
    <w:rsid w:val="00993C8A"/>
    <w:rsid w:val="00993CA0"/>
    <w:rsid w:val="0099449D"/>
    <w:rsid w:val="00994912"/>
    <w:rsid w:val="00994EC4"/>
    <w:rsid w:val="00996DD5"/>
    <w:rsid w:val="009A0AB1"/>
    <w:rsid w:val="009A0C0B"/>
    <w:rsid w:val="009A1D82"/>
    <w:rsid w:val="009A46BB"/>
    <w:rsid w:val="009A4A26"/>
    <w:rsid w:val="009A4BB5"/>
    <w:rsid w:val="009A4CF6"/>
    <w:rsid w:val="009A744B"/>
    <w:rsid w:val="009B0FA4"/>
    <w:rsid w:val="009B30F1"/>
    <w:rsid w:val="009B3DCE"/>
    <w:rsid w:val="009B4AEB"/>
    <w:rsid w:val="009B6096"/>
    <w:rsid w:val="009B6ACB"/>
    <w:rsid w:val="009B7C5D"/>
    <w:rsid w:val="009B7E4E"/>
    <w:rsid w:val="009C0436"/>
    <w:rsid w:val="009C15E8"/>
    <w:rsid w:val="009C1D90"/>
    <w:rsid w:val="009C21A2"/>
    <w:rsid w:val="009C3034"/>
    <w:rsid w:val="009C306C"/>
    <w:rsid w:val="009C4409"/>
    <w:rsid w:val="009C460F"/>
    <w:rsid w:val="009C4843"/>
    <w:rsid w:val="009C5B53"/>
    <w:rsid w:val="009C5FD1"/>
    <w:rsid w:val="009C70BC"/>
    <w:rsid w:val="009C7278"/>
    <w:rsid w:val="009D051D"/>
    <w:rsid w:val="009D1875"/>
    <w:rsid w:val="009D1B3A"/>
    <w:rsid w:val="009D1B3F"/>
    <w:rsid w:val="009D1BFE"/>
    <w:rsid w:val="009D3151"/>
    <w:rsid w:val="009D3162"/>
    <w:rsid w:val="009D3181"/>
    <w:rsid w:val="009D431F"/>
    <w:rsid w:val="009E0DB1"/>
    <w:rsid w:val="009E14DF"/>
    <w:rsid w:val="009E22D7"/>
    <w:rsid w:val="009E2FCE"/>
    <w:rsid w:val="009E348B"/>
    <w:rsid w:val="009E4F95"/>
    <w:rsid w:val="009E4FFB"/>
    <w:rsid w:val="009E695D"/>
    <w:rsid w:val="009E6C0B"/>
    <w:rsid w:val="009E6D6A"/>
    <w:rsid w:val="009E732B"/>
    <w:rsid w:val="009E737D"/>
    <w:rsid w:val="009F08ED"/>
    <w:rsid w:val="009F1851"/>
    <w:rsid w:val="009F1EB3"/>
    <w:rsid w:val="009F2C6B"/>
    <w:rsid w:val="009F4340"/>
    <w:rsid w:val="009F442B"/>
    <w:rsid w:val="009F4C1B"/>
    <w:rsid w:val="009F4ED7"/>
    <w:rsid w:val="009F5B17"/>
    <w:rsid w:val="009F6326"/>
    <w:rsid w:val="009F773B"/>
    <w:rsid w:val="009F794A"/>
    <w:rsid w:val="00A00D9A"/>
    <w:rsid w:val="00A016C9"/>
    <w:rsid w:val="00A024EF"/>
    <w:rsid w:val="00A035DE"/>
    <w:rsid w:val="00A03977"/>
    <w:rsid w:val="00A0547D"/>
    <w:rsid w:val="00A0615B"/>
    <w:rsid w:val="00A064D9"/>
    <w:rsid w:val="00A06E4D"/>
    <w:rsid w:val="00A1030B"/>
    <w:rsid w:val="00A108DF"/>
    <w:rsid w:val="00A112AE"/>
    <w:rsid w:val="00A13EA2"/>
    <w:rsid w:val="00A147DF"/>
    <w:rsid w:val="00A14E53"/>
    <w:rsid w:val="00A210E1"/>
    <w:rsid w:val="00A235C1"/>
    <w:rsid w:val="00A263C0"/>
    <w:rsid w:val="00A26FF7"/>
    <w:rsid w:val="00A270D7"/>
    <w:rsid w:val="00A313AC"/>
    <w:rsid w:val="00A32224"/>
    <w:rsid w:val="00A341CA"/>
    <w:rsid w:val="00A36AE2"/>
    <w:rsid w:val="00A372D2"/>
    <w:rsid w:val="00A37383"/>
    <w:rsid w:val="00A37940"/>
    <w:rsid w:val="00A4306D"/>
    <w:rsid w:val="00A445DC"/>
    <w:rsid w:val="00A44BEA"/>
    <w:rsid w:val="00A44D06"/>
    <w:rsid w:val="00A46930"/>
    <w:rsid w:val="00A47655"/>
    <w:rsid w:val="00A50E30"/>
    <w:rsid w:val="00A512B5"/>
    <w:rsid w:val="00A5235B"/>
    <w:rsid w:val="00A52D1B"/>
    <w:rsid w:val="00A537AC"/>
    <w:rsid w:val="00A53ECB"/>
    <w:rsid w:val="00A542FE"/>
    <w:rsid w:val="00A54FD2"/>
    <w:rsid w:val="00A555D8"/>
    <w:rsid w:val="00A569E8"/>
    <w:rsid w:val="00A57F3B"/>
    <w:rsid w:val="00A6522B"/>
    <w:rsid w:val="00A65927"/>
    <w:rsid w:val="00A66A73"/>
    <w:rsid w:val="00A66B71"/>
    <w:rsid w:val="00A66C3D"/>
    <w:rsid w:val="00A679EE"/>
    <w:rsid w:val="00A67A1A"/>
    <w:rsid w:val="00A67A44"/>
    <w:rsid w:val="00A7118A"/>
    <w:rsid w:val="00A711C6"/>
    <w:rsid w:val="00A75A98"/>
    <w:rsid w:val="00A81327"/>
    <w:rsid w:val="00A82D60"/>
    <w:rsid w:val="00A83385"/>
    <w:rsid w:val="00A84863"/>
    <w:rsid w:val="00A852EE"/>
    <w:rsid w:val="00A862FA"/>
    <w:rsid w:val="00A863A5"/>
    <w:rsid w:val="00A86B74"/>
    <w:rsid w:val="00A90946"/>
    <w:rsid w:val="00A90A92"/>
    <w:rsid w:val="00A91453"/>
    <w:rsid w:val="00A919B5"/>
    <w:rsid w:val="00A92180"/>
    <w:rsid w:val="00A937B8"/>
    <w:rsid w:val="00A9582F"/>
    <w:rsid w:val="00A95D95"/>
    <w:rsid w:val="00A95E1F"/>
    <w:rsid w:val="00A9735D"/>
    <w:rsid w:val="00A9758B"/>
    <w:rsid w:val="00A977EC"/>
    <w:rsid w:val="00A97A09"/>
    <w:rsid w:val="00AA03B0"/>
    <w:rsid w:val="00AA0533"/>
    <w:rsid w:val="00AA0AB7"/>
    <w:rsid w:val="00AA3FD1"/>
    <w:rsid w:val="00AB11B3"/>
    <w:rsid w:val="00AB2665"/>
    <w:rsid w:val="00AB2F41"/>
    <w:rsid w:val="00AB5A10"/>
    <w:rsid w:val="00AB5ED3"/>
    <w:rsid w:val="00AB60D2"/>
    <w:rsid w:val="00AB6B0C"/>
    <w:rsid w:val="00AB70CD"/>
    <w:rsid w:val="00AB7419"/>
    <w:rsid w:val="00AC2CDA"/>
    <w:rsid w:val="00AC30FD"/>
    <w:rsid w:val="00AC3CBC"/>
    <w:rsid w:val="00AC4833"/>
    <w:rsid w:val="00AC4898"/>
    <w:rsid w:val="00AC48B3"/>
    <w:rsid w:val="00AC48E0"/>
    <w:rsid w:val="00AC5121"/>
    <w:rsid w:val="00AC7AC9"/>
    <w:rsid w:val="00AD0398"/>
    <w:rsid w:val="00AD03EF"/>
    <w:rsid w:val="00AD1C48"/>
    <w:rsid w:val="00AD4D46"/>
    <w:rsid w:val="00AD4E8E"/>
    <w:rsid w:val="00AE0EC9"/>
    <w:rsid w:val="00AE1920"/>
    <w:rsid w:val="00AE1AFA"/>
    <w:rsid w:val="00AE2112"/>
    <w:rsid w:val="00AE32FB"/>
    <w:rsid w:val="00AE5586"/>
    <w:rsid w:val="00AE6113"/>
    <w:rsid w:val="00AF01B3"/>
    <w:rsid w:val="00AF02C2"/>
    <w:rsid w:val="00AF074F"/>
    <w:rsid w:val="00AF088F"/>
    <w:rsid w:val="00AF0F13"/>
    <w:rsid w:val="00AF26EB"/>
    <w:rsid w:val="00AF3158"/>
    <w:rsid w:val="00AF31FF"/>
    <w:rsid w:val="00AF38C5"/>
    <w:rsid w:val="00AF4B60"/>
    <w:rsid w:val="00AF4C39"/>
    <w:rsid w:val="00AF552C"/>
    <w:rsid w:val="00AF5F38"/>
    <w:rsid w:val="00AF7992"/>
    <w:rsid w:val="00B00121"/>
    <w:rsid w:val="00B00AB3"/>
    <w:rsid w:val="00B0278C"/>
    <w:rsid w:val="00B02976"/>
    <w:rsid w:val="00B02B37"/>
    <w:rsid w:val="00B039D0"/>
    <w:rsid w:val="00B03AD1"/>
    <w:rsid w:val="00B044CE"/>
    <w:rsid w:val="00B046E6"/>
    <w:rsid w:val="00B05A97"/>
    <w:rsid w:val="00B05DF3"/>
    <w:rsid w:val="00B06164"/>
    <w:rsid w:val="00B069F7"/>
    <w:rsid w:val="00B0776E"/>
    <w:rsid w:val="00B07EDB"/>
    <w:rsid w:val="00B10333"/>
    <w:rsid w:val="00B103CE"/>
    <w:rsid w:val="00B103E0"/>
    <w:rsid w:val="00B10FF5"/>
    <w:rsid w:val="00B1321D"/>
    <w:rsid w:val="00B14C52"/>
    <w:rsid w:val="00B16462"/>
    <w:rsid w:val="00B17214"/>
    <w:rsid w:val="00B200AA"/>
    <w:rsid w:val="00B20D4B"/>
    <w:rsid w:val="00B20E07"/>
    <w:rsid w:val="00B22B51"/>
    <w:rsid w:val="00B22C0C"/>
    <w:rsid w:val="00B235EB"/>
    <w:rsid w:val="00B24B51"/>
    <w:rsid w:val="00B253FE"/>
    <w:rsid w:val="00B30645"/>
    <w:rsid w:val="00B31CA2"/>
    <w:rsid w:val="00B31E4B"/>
    <w:rsid w:val="00B31EEC"/>
    <w:rsid w:val="00B31F35"/>
    <w:rsid w:val="00B332B9"/>
    <w:rsid w:val="00B3401D"/>
    <w:rsid w:val="00B357C8"/>
    <w:rsid w:val="00B43CEE"/>
    <w:rsid w:val="00B46656"/>
    <w:rsid w:val="00B47010"/>
    <w:rsid w:val="00B47518"/>
    <w:rsid w:val="00B478C3"/>
    <w:rsid w:val="00B51629"/>
    <w:rsid w:val="00B51F8F"/>
    <w:rsid w:val="00B52300"/>
    <w:rsid w:val="00B52715"/>
    <w:rsid w:val="00B52BA3"/>
    <w:rsid w:val="00B56C57"/>
    <w:rsid w:val="00B5713D"/>
    <w:rsid w:val="00B608AB"/>
    <w:rsid w:val="00B60E06"/>
    <w:rsid w:val="00B61070"/>
    <w:rsid w:val="00B61348"/>
    <w:rsid w:val="00B61BA0"/>
    <w:rsid w:val="00B6263F"/>
    <w:rsid w:val="00B64D86"/>
    <w:rsid w:val="00B64DAB"/>
    <w:rsid w:val="00B663C3"/>
    <w:rsid w:val="00B66BF6"/>
    <w:rsid w:val="00B67114"/>
    <w:rsid w:val="00B674FE"/>
    <w:rsid w:val="00B70750"/>
    <w:rsid w:val="00B7089F"/>
    <w:rsid w:val="00B70FBE"/>
    <w:rsid w:val="00B71684"/>
    <w:rsid w:val="00B717E7"/>
    <w:rsid w:val="00B71AD5"/>
    <w:rsid w:val="00B71FE3"/>
    <w:rsid w:val="00B73636"/>
    <w:rsid w:val="00B74A65"/>
    <w:rsid w:val="00B75449"/>
    <w:rsid w:val="00B75CDD"/>
    <w:rsid w:val="00B8136B"/>
    <w:rsid w:val="00B815AF"/>
    <w:rsid w:val="00B81773"/>
    <w:rsid w:val="00B8244E"/>
    <w:rsid w:val="00B82770"/>
    <w:rsid w:val="00B84043"/>
    <w:rsid w:val="00B865E6"/>
    <w:rsid w:val="00B875C9"/>
    <w:rsid w:val="00B87A27"/>
    <w:rsid w:val="00B9198D"/>
    <w:rsid w:val="00B91B1F"/>
    <w:rsid w:val="00B93476"/>
    <w:rsid w:val="00B95662"/>
    <w:rsid w:val="00B97EE5"/>
    <w:rsid w:val="00BA2294"/>
    <w:rsid w:val="00BA2DA8"/>
    <w:rsid w:val="00BA3B81"/>
    <w:rsid w:val="00BA4418"/>
    <w:rsid w:val="00BA527C"/>
    <w:rsid w:val="00BA5324"/>
    <w:rsid w:val="00BA7829"/>
    <w:rsid w:val="00BB0237"/>
    <w:rsid w:val="00BB0338"/>
    <w:rsid w:val="00BB07FD"/>
    <w:rsid w:val="00BB16EF"/>
    <w:rsid w:val="00BB1BCD"/>
    <w:rsid w:val="00BB2C5B"/>
    <w:rsid w:val="00BB3AE0"/>
    <w:rsid w:val="00BB7494"/>
    <w:rsid w:val="00BC2311"/>
    <w:rsid w:val="00BC2390"/>
    <w:rsid w:val="00BC5133"/>
    <w:rsid w:val="00BC5467"/>
    <w:rsid w:val="00BC5D59"/>
    <w:rsid w:val="00BC65FD"/>
    <w:rsid w:val="00BC7017"/>
    <w:rsid w:val="00BD218C"/>
    <w:rsid w:val="00BD3AF0"/>
    <w:rsid w:val="00BD3F45"/>
    <w:rsid w:val="00BD5155"/>
    <w:rsid w:val="00BD5249"/>
    <w:rsid w:val="00BD6368"/>
    <w:rsid w:val="00BE07A9"/>
    <w:rsid w:val="00BE114A"/>
    <w:rsid w:val="00BE195E"/>
    <w:rsid w:val="00BE3438"/>
    <w:rsid w:val="00BE52A9"/>
    <w:rsid w:val="00BE5BB5"/>
    <w:rsid w:val="00BE6B07"/>
    <w:rsid w:val="00BE72EE"/>
    <w:rsid w:val="00BE7B56"/>
    <w:rsid w:val="00BF08BA"/>
    <w:rsid w:val="00BF2CF6"/>
    <w:rsid w:val="00BF352A"/>
    <w:rsid w:val="00BF46A7"/>
    <w:rsid w:val="00BF4DE3"/>
    <w:rsid w:val="00BF5230"/>
    <w:rsid w:val="00BF678C"/>
    <w:rsid w:val="00BF6DA3"/>
    <w:rsid w:val="00C003ED"/>
    <w:rsid w:val="00C02FBF"/>
    <w:rsid w:val="00C03F28"/>
    <w:rsid w:val="00C054B1"/>
    <w:rsid w:val="00C06049"/>
    <w:rsid w:val="00C06DC1"/>
    <w:rsid w:val="00C07F8D"/>
    <w:rsid w:val="00C1090C"/>
    <w:rsid w:val="00C11FB2"/>
    <w:rsid w:val="00C13DD3"/>
    <w:rsid w:val="00C16FD2"/>
    <w:rsid w:val="00C1724F"/>
    <w:rsid w:val="00C17510"/>
    <w:rsid w:val="00C20116"/>
    <w:rsid w:val="00C206F2"/>
    <w:rsid w:val="00C20832"/>
    <w:rsid w:val="00C21542"/>
    <w:rsid w:val="00C2265D"/>
    <w:rsid w:val="00C231AC"/>
    <w:rsid w:val="00C23DFC"/>
    <w:rsid w:val="00C240C8"/>
    <w:rsid w:val="00C2490B"/>
    <w:rsid w:val="00C24D72"/>
    <w:rsid w:val="00C2539E"/>
    <w:rsid w:val="00C2573E"/>
    <w:rsid w:val="00C25E01"/>
    <w:rsid w:val="00C26513"/>
    <w:rsid w:val="00C328C9"/>
    <w:rsid w:val="00C34130"/>
    <w:rsid w:val="00C35591"/>
    <w:rsid w:val="00C360B2"/>
    <w:rsid w:val="00C36E38"/>
    <w:rsid w:val="00C37F72"/>
    <w:rsid w:val="00C420C1"/>
    <w:rsid w:val="00C42791"/>
    <w:rsid w:val="00C45963"/>
    <w:rsid w:val="00C468F7"/>
    <w:rsid w:val="00C472B8"/>
    <w:rsid w:val="00C5098B"/>
    <w:rsid w:val="00C53124"/>
    <w:rsid w:val="00C53B2E"/>
    <w:rsid w:val="00C547C5"/>
    <w:rsid w:val="00C56467"/>
    <w:rsid w:val="00C60299"/>
    <w:rsid w:val="00C61257"/>
    <w:rsid w:val="00C6159C"/>
    <w:rsid w:val="00C6160A"/>
    <w:rsid w:val="00C62AAC"/>
    <w:rsid w:val="00C62EEC"/>
    <w:rsid w:val="00C6353A"/>
    <w:rsid w:val="00C638FE"/>
    <w:rsid w:val="00C64ED9"/>
    <w:rsid w:val="00C65711"/>
    <w:rsid w:val="00C65FA3"/>
    <w:rsid w:val="00C665B0"/>
    <w:rsid w:val="00C67B90"/>
    <w:rsid w:val="00C70213"/>
    <w:rsid w:val="00C704D5"/>
    <w:rsid w:val="00C71363"/>
    <w:rsid w:val="00C7165A"/>
    <w:rsid w:val="00C737CA"/>
    <w:rsid w:val="00C73E7E"/>
    <w:rsid w:val="00C73EA7"/>
    <w:rsid w:val="00C76BCA"/>
    <w:rsid w:val="00C76ECD"/>
    <w:rsid w:val="00C77982"/>
    <w:rsid w:val="00C80BE8"/>
    <w:rsid w:val="00C80FAC"/>
    <w:rsid w:val="00C8103A"/>
    <w:rsid w:val="00C82E3C"/>
    <w:rsid w:val="00C82FED"/>
    <w:rsid w:val="00C83707"/>
    <w:rsid w:val="00C83D56"/>
    <w:rsid w:val="00C84E04"/>
    <w:rsid w:val="00C871FF"/>
    <w:rsid w:val="00C90840"/>
    <w:rsid w:val="00C90A4F"/>
    <w:rsid w:val="00C910BE"/>
    <w:rsid w:val="00C91840"/>
    <w:rsid w:val="00C922BE"/>
    <w:rsid w:val="00C922DF"/>
    <w:rsid w:val="00C934FA"/>
    <w:rsid w:val="00C93652"/>
    <w:rsid w:val="00C946D5"/>
    <w:rsid w:val="00C96C0B"/>
    <w:rsid w:val="00C976D7"/>
    <w:rsid w:val="00C977D3"/>
    <w:rsid w:val="00C97D57"/>
    <w:rsid w:val="00CA24AE"/>
    <w:rsid w:val="00CA32C4"/>
    <w:rsid w:val="00CA3BCE"/>
    <w:rsid w:val="00CA463A"/>
    <w:rsid w:val="00CA4EAC"/>
    <w:rsid w:val="00CA5844"/>
    <w:rsid w:val="00CA7415"/>
    <w:rsid w:val="00CA7B16"/>
    <w:rsid w:val="00CA7F7A"/>
    <w:rsid w:val="00CB1BC8"/>
    <w:rsid w:val="00CB1D78"/>
    <w:rsid w:val="00CB265C"/>
    <w:rsid w:val="00CB3502"/>
    <w:rsid w:val="00CB3D22"/>
    <w:rsid w:val="00CB4540"/>
    <w:rsid w:val="00CB6797"/>
    <w:rsid w:val="00CB7A07"/>
    <w:rsid w:val="00CC030E"/>
    <w:rsid w:val="00CC274F"/>
    <w:rsid w:val="00CC55C0"/>
    <w:rsid w:val="00CC59BB"/>
    <w:rsid w:val="00CC5F5F"/>
    <w:rsid w:val="00CC601E"/>
    <w:rsid w:val="00CC720B"/>
    <w:rsid w:val="00CC72FF"/>
    <w:rsid w:val="00CD0BA4"/>
    <w:rsid w:val="00CD2518"/>
    <w:rsid w:val="00CD43D8"/>
    <w:rsid w:val="00CD4F4D"/>
    <w:rsid w:val="00CD5E0C"/>
    <w:rsid w:val="00CD5F1B"/>
    <w:rsid w:val="00CD635D"/>
    <w:rsid w:val="00CD7CED"/>
    <w:rsid w:val="00CD7D5B"/>
    <w:rsid w:val="00CE030B"/>
    <w:rsid w:val="00CE04C7"/>
    <w:rsid w:val="00CE3A6B"/>
    <w:rsid w:val="00CE5D87"/>
    <w:rsid w:val="00CF156B"/>
    <w:rsid w:val="00CF15EF"/>
    <w:rsid w:val="00CF1E02"/>
    <w:rsid w:val="00CF597A"/>
    <w:rsid w:val="00CF6D82"/>
    <w:rsid w:val="00CF6DBB"/>
    <w:rsid w:val="00CF70DA"/>
    <w:rsid w:val="00CF735D"/>
    <w:rsid w:val="00D010B0"/>
    <w:rsid w:val="00D05BAA"/>
    <w:rsid w:val="00D06CF2"/>
    <w:rsid w:val="00D06D8F"/>
    <w:rsid w:val="00D0773C"/>
    <w:rsid w:val="00D1073F"/>
    <w:rsid w:val="00D110DE"/>
    <w:rsid w:val="00D12295"/>
    <w:rsid w:val="00D122F0"/>
    <w:rsid w:val="00D12D04"/>
    <w:rsid w:val="00D13B7A"/>
    <w:rsid w:val="00D15825"/>
    <w:rsid w:val="00D17638"/>
    <w:rsid w:val="00D17A6B"/>
    <w:rsid w:val="00D22C4B"/>
    <w:rsid w:val="00D230C7"/>
    <w:rsid w:val="00D23E7D"/>
    <w:rsid w:val="00D2405F"/>
    <w:rsid w:val="00D249B2"/>
    <w:rsid w:val="00D24D4C"/>
    <w:rsid w:val="00D25977"/>
    <w:rsid w:val="00D2693C"/>
    <w:rsid w:val="00D305E9"/>
    <w:rsid w:val="00D309EC"/>
    <w:rsid w:val="00D30C7F"/>
    <w:rsid w:val="00D31CD5"/>
    <w:rsid w:val="00D325BC"/>
    <w:rsid w:val="00D33F3D"/>
    <w:rsid w:val="00D35126"/>
    <w:rsid w:val="00D35DE0"/>
    <w:rsid w:val="00D362DF"/>
    <w:rsid w:val="00D37766"/>
    <w:rsid w:val="00D41BA9"/>
    <w:rsid w:val="00D441D9"/>
    <w:rsid w:val="00D4460B"/>
    <w:rsid w:val="00D44D90"/>
    <w:rsid w:val="00D45545"/>
    <w:rsid w:val="00D45B14"/>
    <w:rsid w:val="00D46362"/>
    <w:rsid w:val="00D52376"/>
    <w:rsid w:val="00D531AD"/>
    <w:rsid w:val="00D54FD7"/>
    <w:rsid w:val="00D56887"/>
    <w:rsid w:val="00D5706C"/>
    <w:rsid w:val="00D5724B"/>
    <w:rsid w:val="00D5791B"/>
    <w:rsid w:val="00D612C2"/>
    <w:rsid w:val="00D62919"/>
    <w:rsid w:val="00D62DD2"/>
    <w:rsid w:val="00D6330F"/>
    <w:rsid w:val="00D64A59"/>
    <w:rsid w:val="00D66BBB"/>
    <w:rsid w:val="00D745E0"/>
    <w:rsid w:val="00D75D14"/>
    <w:rsid w:val="00D75EED"/>
    <w:rsid w:val="00D76AA3"/>
    <w:rsid w:val="00D777D3"/>
    <w:rsid w:val="00D80604"/>
    <w:rsid w:val="00D8079C"/>
    <w:rsid w:val="00D80A64"/>
    <w:rsid w:val="00D81DC8"/>
    <w:rsid w:val="00D81E72"/>
    <w:rsid w:val="00D84AC2"/>
    <w:rsid w:val="00D86E4D"/>
    <w:rsid w:val="00D93FE9"/>
    <w:rsid w:val="00D94263"/>
    <w:rsid w:val="00D94760"/>
    <w:rsid w:val="00D94ECF"/>
    <w:rsid w:val="00D96560"/>
    <w:rsid w:val="00D97063"/>
    <w:rsid w:val="00D97EFE"/>
    <w:rsid w:val="00DA086B"/>
    <w:rsid w:val="00DA114F"/>
    <w:rsid w:val="00DA1D7A"/>
    <w:rsid w:val="00DA23ED"/>
    <w:rsid w:val="00DA351A"/>
    <w:rsid w:val="00DA5423"/>
    <w:rsid w:val="00DA6834"/>
    <w:rsid w:val="00DA6AC4"/>
    <w:rsid w:val="00DA6F64"/>
    <w:rsid w:val="00DA7A23"/>
    <w:rsid w:val="00DA7E05"/>
    <w:rsid w:val="00DB1729"/>
    <w:rsid w:val="00DB1C9F"/>
    <w:rsid w:val="00DB23E0"/>
    <w:rsid w:val="00DB4794"/>
    <w:rsid w:val="00DB5B15"/>
    <w:rsid w:val="00DB5C3E"/>
    <w:rsid w:val="00DB6116"/>
    <w:rsid w:val="00DB628E"/>
    <w:rsid w:val="00DB7CB2"/>
    <w:rsid w:val="00DC1D5A"/>
    <w:rsid w:val="00DC2647"/>
    <w:rsid w:val="00DC3321"/>
    <w:rsid w:val="00DC3E5F"/>
    <w:rsid w:val="00DC51A8"/>
    <w:rsid w:val="00DC588F"/>
    <w:rsid w:val="00DC7076"/>
    <w:rsid w:val="00DC744F"/>
    <w:rsid w:val="00DC7882"/>
    <w:rsid w:val="00DC79B2"/>
    <w:rsid w:val="00DD55BC"/>
    <w:rsid w:val="00DD5891"/>
    <w:rsid w:val="00DD5D56"/>
    <w:rsid w:val="00DD6F3D"/>
    <w:rsid w:val="00DE02ED"/>
    <w:rsid w:val="00DE0A2D"/>
    <w:rsid w:val="00DE0EBE"/>
    <w:rsid w:val="00DE1E39"/>
    <w:rsid w:val="00DE4D7A"/>
    <w:rsid w:val="00DE5D02"/>
    <w:rsid w:val="00DE647B"/>
    <w:rsid w:val="00DE6F2E"/>
    <w:rsid w:val="00DF08EC"/>
    <w:rsid w:val="00DF1819"/>
    <w:rsid w:val="00DF30C2"/>
    <w:rsid w:val="00DF3A5E"/>
    <w:rsid w:val="00DF47D6"/>
    <w:rsid w:val="00DF4CC1"/>
    <w:rsid w:val="00DF5425"/>
    <w:rsid w:val="00DF59D1"/>
    <w:rsid w:val="00DF6E47"/>
    <w:rsid w:val="00DF782C"/>
    <w:rsid w:val="00DF7B8A"/>
    <w:rsid w:val="00E01608"/>
    <w:rsid w:val="00E02B57"/>
    <w:rsid w:val="00E030A0"/>
    <w:rsid w:val="00E0425A"/>
    <w:rsid w:val="00E046FE"/>
    <w:rsid w:val="00E05B5A"/>
    <w:rsid w:val="00E075A1"/>
    <w:rsid w:val="00E076B4"/>
    <w:rsid w:val="00E10491"/>
    <w:rsid w:val="00E10F52"/>
    <w:rsid w:val="00E124E3"/>
    <w:rsid w:val="00E1475C"/>
    <w:rsid w:val="00E14812"/>
    <w:rsid w:val="00E15989"/>
    <w:rsid w:val="00E15DDE"/>
    <w:rsid w:val="00E16916"/>
    <w:rsid w:val="00E20118"/>
    <w:rsid w:val="00E20AFA"/>
    <w:rsid w:val="00E213E8"/>
    <w:rsid w:val="00E22F75"/>
    <w:rsid w:val="00E231E7"/>
    <w:rsid w:val="00E2339E"/>
    <w:rsid w:val="00E26ABD"/>
    <w:rsid w:val="00E26ED1"/>
    <w:rsid w:val="00E30204"/>
    <w:rsid w:val="00E3245B"/>
    <w:rsid w:val="00E32DCD"/>
    <w:rsid w:val="00E362D2"/>
    <w:rsid w:val="00E3707B"/>
    <w:rsid w:val="00E3711C"/>
    <w:rsid w:val="00E37D21"/>
    <w:rsid w:val="00E40150"/>
    <w:rsid w:val="00E405F7"/>
    <w:rsid w:val="00E4110E"/>
    <w:rsid w:val="00E41D42"/>
    <w:rsid w:val="00E43061"/>
    <w:rsid w:val="00E4353D"/>
    <w:rsid w:val="00E43D6C"/>
    <w:rsid w:val="00E448AD"/>
    <w:rsid w:val="00E44C0F"/>
    <w:rsid w:val="00E45D64"/>
    <w:rsid w:val="00E5062F"/>
    <w:rsid w:val="00E50685"/>
    <w:rsid w:val="00E50914"/>
    <w:rsid w:val="00E51F8C"/>
    <w:rsid w:val="00E52329"/>
    <w:rsid w:val="00E52342"/>
    <w:rsid w:val="00E553EF"/>
    <w:rsid w:val="00E5563F"/>
    <w:rsid w:val="00E56DB0"/>
    <w:rsid w:val="00E57F6B"/>
    <w:rsid w:val="00E606A8"/>
    <w:rsid w:val="00E6074E"/>
    <w:rsid w:val="00E61103"/>
    <w:rsid w:val="00E6334E"/>
    <w:rsid w:val="00E6379D"/>
    <w:rsid w:val="00E67C4F"/>
    <w:rsid w:val="00E701E3"/>
    <w:rsid w:val="00E7342C"/>
    <w:rsid w:val="00E7616D"/>
    <w:rsid w:val="00E76363"/>
    <w:rsid w:val="00E80C7A"/>
    <w:rsid w:val="00E81364"/>
    <w:rsid w:val="00E82557"/>
    <w:rsid w:val="00E83C0C"/>
    <w:rsid w:val="00E83C4D"/>
    <w:rsid w:val="00E84618"/>
    <w:rsid w:val="00E85136"/>
    <w:rsid w:val="00E856A8"/>
    <w:rsid w:val="00E85B55"/>
    <w:rsid w:val="00E86853"/>
    <w:rsid w:val="00E873F7"/>
    <w:rsid w:val="00E87D93"/>
    <w:rsid w:val="00E90F9B"/>
    <w:rsid w:val="00E91D81"/>
    <w:rsid w:val="00E92BC2"/>
    <w:rsid w:val="00E937C5"/>
    <w:rsid w:val="00E95650"/>
    <w:rsid w:val="00E9646A"/>
    <w:rsid w:val="00EA010E"/>
    <w:rsid w:val="00EA05E3"/>
    <w:rsid w:val="00EA640C"/>
    <w:rsid w:val="00EB1A82"/>
    <w:rsid w:val="00EB1E33"/>
    <w:rsid w:val="00EB20E1"/>
    <w:rsid w:val="00EB2C4F"/>
    <w:rsid w:val="00EB2E1B"/>
    <w:rsid w:val="00EB3420"/>
    <w:rsid w:val="00EB57E2"/>
    <w:rsid w:val="00EB5FCB"/>
    <w:rsid w:val="00EB6C8B"/>
    <w:rsid w:val="00EB6F09"/>
    <w:rsid w:val="00EB7A84"/>
    <w:rsid w:val="00EB7EE7"/>
    <w:rsid w:val="00EC0881"/>
    <w:rsid w:val="00EC2B44"/>
    <w:rsid w:val="00EC2FFE"/>
    <w:rsid w:val="00EC3F58"/>
    <w:rsid w:val="00EC48C3"/>
    <w:rsid w:val="00EC5D17"/>
    <w:rsid w:val="00ED02A1"/>
    <w:rsid w:val="00ED1C1B"/>
    <w:rsid w:val="00ED45CC"/>
    <w:rsid w:val="00ED5265"/>
    <w:rsid w:val="00ED542B"/>
    <w:rsid w:val="00ED6279"/>
    <w:rsid w:val="00ED722E"/>
    <w:rsid w:val="00ED78C7"/>
    <w:rsid w:val="00EE0184"/>
    <w:rsid w:val="00EE110F"/>
    <w:rsid w:val="00EE7E96"/>
    <w:rsid w:val="00EE7F03"/>
    <w:rsid w:val="00EF0E4E"/>
    <w:rsid w:val="00EF1853"/>
    <w:rsid w:val="00EF4149"/>
    <w:rsid w:val="00EF5635"/>
    <w:rsid w:val="00EF56A7"/>
    <w:rsid w:val="00EF6430"/>
    <w:rsid w:val="00F01331"/>
    <w:rsid w:val="00F02947"/>
    <w:rsid w:val="00F041BA"/>
    <w:rsid w:val="00F06D39"/>
    <w:rsid w:val="00F0746F"/>
    <w:rsid w:val="00F07DB5"/>
    <w:rsid w:val="00F10966"/>
    <w:rsid w:val="00F10EF1"/>
    <w:rsid w:val="00F119DA"/>
    <w:rsid w:val="00F12EEE"/>
    <w:rsid w:val="00F1348E"/>
    <w:rsid w:val="00F13B72"/>
    <w:rsid w:val="00F1489E"/>
    <w:rsid w:val="00F15D02"/>
    <w:rsid w:val="00F16313"/>
    <w:rsid w:val="00F17452"/>
    <w:rsid w:val="00F20FF1"/>
    <w:rsid w:val="00F24E68"/>
    <w:rsid w:val="00F24E86"/>
    <w:rsid w:val="00F24F15"/>
    <w:rsid w:val="00F2696E"/>
    <w:rsid w:val="00F275CC"/>
    <w:rsid w:val="00F276C2"/>
    <w:rsid w:val="00F30919"/>
    <w:rsid w:val="00F30DE1"/>
    <w:rsid w:val="00F30E4C"/>
    <w:rsid w:val="00F31128"/>
    <w:rsid w:val="00F3122A"/>
    <w:rsid w:val="00F321FE"/>
    <w:rsid w:val="00F3316A"/>
    <w:rsid w:val="00F35457"/>
    <w:rsid w:val="00F3595B"/>
    <w:rsid w:val="00F35EDD"/>
    <w:rsid w:val="00F36D58"/>
    <w:rsid w:val="00F37070"/>
    <w:rsid w:val="00F37AC6"/>
    <w:rsid w:val="00F37FE6"/>
    <w:rsid w:val="00F408A3"/>
    <w:rsid w:val="00F426A6"/>
    <w:rsid w:val="00F429FD"/>
    <w:rsid w:val="00F43710"/>
    <w:rsid w:val="00F4389C"/>
    <w:rsid w:val="00F449D8"/>
    <w:rsid w:val="00F44C83"/>
    <w:rsid w:val="00F4623C"/>
    <w:rsid w:val="00F46AC8"/>
    <w:rsid w:val="00F46E44"/>
    <w:rsid w:val="00F51EBC"/>
    <w:rsid w:val="00F53C72"/>
    <w:rsid w:val="00F5607F"/>
    <w:rsid w:val="00F56399"/>
    <w:rsid w:val="00F63EAD"/>
    <w:rsid w:val="00F6718A"/>
    <w:rsid w:val="00F71BC4"/>
    <w:rsid w:val="00F728E8"/>
    <w:rsid w:val="00F73370"/>
    <w:rsid w:val="00F74CB1"/>
    <w:rsid w:val="00F75FC5"/>
    <w:rsid w:val="00F7750A"/>
    <w:rsid w:val="00F80006"/>
    <w:rsid w:val="00F80084"/>
    <w:rsid w:val="00F8278B"/>
    <w:rsid w:val="00F8290C"/>
    <w:rsid w:val="00F82DEB"/>
    <w:rsid w:val="00F91078"/>
    <w:rsid w:val="00F937C8"/>
    <w:rsid w:val="00F93C99"/>
    <w:rsid w:val="00F95676"/>
    <w:rsid w:val="00F97B35"/>
    <w:rsid w:val="00F97C92"/>
    <w:rsid w:val="00FA0030"/>
    <w:rsid w:val="00FA115D"/>
    <w:rsid w:val="00FA1237"/>
    <w:rsid w:val="00FA3F80"/>
    <w:rsid w:val="00FA5585"/>
    <w:rsid w:val="00FA5C8C"/>
    <w:rsid w:val="00FA69F9"/>
    <w:rsid w:val="00FB17E2"/>
    <w:rsid w:val="00FB1B2D"/>
    <w:rsid w:val="00FB2213"/>
    <w:rsid w:val="00FB28A6"/>
    <w:rsid w:val="00FB30E7"/>
    <w:rsid w:val="00FB3B09"/>
    <w:rsid w:val="00FB446C"/>
    <w:rsid w:val="00FB5356"/>
    <w:rsid w:val="00FB7E38"/>
    <w:rsid w:val="00FC0CB9"/>
    <w:rsid w:val="00FC13BA"/>
    <w:rsid w:val="00FC17BA"/>
    <w:rsid w:val="00FC2499"/>
    <w:rsid w:val="00FC3DBA"/>
    <w:rsid w:val="00FC4F8D"/>
    <w:rsid w:val="00FC5022"/>
    <w:rsid w:val="00FC5CB1"/>
    <w:rsid w:val="00FC70E4"/>
    <w:rsid w:val="00FC78C4"/>
    <w:rsid w:val="00FD159B"/>
    <w:rsid w:val="00FD2470"/>
    <w:rsid w:val="00FD24A2"/>
    <w:rsid w:val="00FD3845"/>
    <w:rsid w:val="00FD4A17"/>
    <w:rsid w:val="00FD5823"/>
    <w:rsid w:val="00FD596F"/>
    <w:rsid w:val="00FD6321"/>
    <w:rsid w:val="00FD7C55"/>
    <w:rsid w:val="00FD7D02"/>
    <w:rsid w:val="00FE0310"/>
    <w:rsid w:val="00FE14D9"/>
    <w:rsid w:val="00FE1915"/>
    <w:rsid w:val="00FE1C27"/>
    <w:rsid w:val="00FE25BC"/>
    <w:rsid w:val="00FE3A3A"/>
    <w:rsid w:val="00FE3FFA"/>
    <w:rsid w:val="00FE4445"/>
    <w:rsid w:val="00FE4E1A"/>
    <w:rsid w:val="00FE5C31"/>
    <w:rsid w:val="00FE7815"/>
    <w:rsid w:val="00FF01B8"/>
    <w:rsid w:val="00FF1B0E"/>
    <w:rsid w:val="00FF37C6"/>
    <w:rsid w:val="00FF5E5C"/>
    <w:rsid w:val="00FF6988"/>
    <w:rsid w:val="00FF748B"/>
    <w:rsid w:val="01BC2913"/>
    <w:rsid w:val="01DF3A48"/>
    <w:rsid w:val="01FE23AB"/>
    <w:rsid w:val="02025D27"/>
    <w:rsid w:val="028409E8"/>
    <w:rsid w:val="030433C3"/>
    <w:rsid w:val="0309685E"/>
    <w:rsid w:val="03351867"/>
    <w:rsid w:val="03A31381"/>
    <w:rsid w:val="03D1333D"/>
    <w:rsid w:val="0414147C"/>
    <w:rsid w:val="04577DB2"/>
    <w:rsid w:val="04AB5F04"/>
    <w:rsid w:val="04C42EA2"/>
    <w:rsid w:val="04D95620"/>
    <w:rsid w:val="0545226D"/>
    <w:rsid w:val="05634469"/>
    <w:rsid w:val="05A33E2C"/>
    <w:rsid w:val="061E65E2"/>
    <w:rsid w:val="062C6F51"/>
    <w:rsid w:val="06995200"/>
    <w:rsid w:val="06CE0008"/>
    <w:rsid w:val="06D14FA4"/>
    <w:rsid w:val="07014EB4"/>
    <w:rsid w:val="07255D3F"/>
    <w:rsid w:val="07C344FB"/>
    <w:rsid w:val="07E51AAD"/>
    <w:rsid w:val="08171E6E"/>
    <w:rsid w:val="08401A6D"/>
    <w:rsid w:val="08C77405"/>
    <w:rsid w:val="08CD39FE"/>
    <w:rsid w:val="09633DCF"/>
    <w:rsid w:val="0972486F"/>
    <w:rsid w:val="09BC0979"/>
    <w:rsid w:val="09FD7C4E"/>
    <w:rsid w:val="0A4B612B"/>
    <w:rsid w:val="0ACC3647"/>
    <w:rsid w:val="0AEC3153"/>
    <w:rsid w:val="0B270544"/>
    <w:rsid w:val="0B816CC1"/>
    <w:rsid w:val="0BD82C30"/>
    <w:rsid w:val="0C126BE9"/>
    <w:rsid w:val="0CCC7878"/>
    <w:rsid w:val="0D38267F"/>
    <w:rsid w:val="0D944E61"/>
    <w:rsid w:val="0E2E0512"/>
    <w:rsid w:val="0E512F55"/>
    <w:rsid w:val="0E6404F4"/>
    <w:rsid w:val="0E69444D"/>
    <w:rsid w:val="0E9064E1"/>
    <w:rsid w:val="0E9923D1"/>
    <w:rsid w:val="0FA92AAF"/>
    <w:rsid w:val="0FB07972"/>
    <w:rsid w:val="0FBB4BC5"/>
    <w:rsid w:val="10691A3E"/>
    <w:rsid w:val="10CC22D6"/>
    <w:rsid w:val="10E66230"/>
    <w:rsid w:val="1125116C"/>
    <w:rsid w:val="112F3D99"/>
    <w:rsid w:val="11514979"/>
    <w:rsid w:val="120142CA"/>
    <w:rsid w:val="12041B31"/>
    <w:rsid w:val="123D5FF4"/>
    <w:rsid w:val="129B0804"/>
    <w:rsid w:val="12C9796E"/>
    <w:rsid w:val="133177EA"/>
    <w:rsid w:val="136101F5"/>
    <w:rsid w:val="13644426"/>
    <w:rsid w:val="14096B23"/>
    <w:rsid w:val="143040B0"/>
    <w:rsid w:val="14357918"/>
    <w:rsid w:val="147A5E14"/>
    <w:rsid w:val="148A205D"/>
    <w:rsid w:val="149C0A85"/>
    <w:rsid w:val="14DA6797"/>
    <w:rsid w:val="14EB4279"/>
    <w:rsid w:val="14F34615"/>
    <w:rsid w:val="15657C60"/>
    <w:rsid w:val="15C73642"/>
    <w:rsid w:val="15E83673"/>
    <w:rsid w:val="15EA7DF7"/>
    <w:rsid w:val="15F23FF8"/>
    <w:rsid w:val="15F668AA"/>
    <w:rsid w:val="16184533"/>
    <w:rsid w:val="162B0FD3"/>
    <w:rsid w:val="165638CD"/>
    <w:rsid w:val="17051824"/>
    <w:rsid w:val="174D0BC7"/>
    <w:rsid w:val="17782465"/>
    <w:rsid w:val="17960805"/>
    <w:rsid w:val="17A9768E"/>
    <w:rsid w:val="17D22AFE"/>
    <w:rsid w:val="17EE50F4"/>
    <w:rsid w:val="180A14F2"/>
    <w:rsid w:val="183948F0"/>
    <w:rsid w:val="1870300E"/>
    <w:rsid w:val="18981727"/>
    <w:rsid w:val="18ED7A84"/>
    <w:rsid w:val="18FD7E22"/>
    <w:rsid w:val="194E3DDF"/>
    <w:rsid w:val="19555274"/>
    <w:rsid w:val="198A5E66"/>
    <w:rsid w:val="19F2344D"/>
    <w:rsid w:val="1A1C579C"/>
    <w:rsid w:val="1A5D4997"/>
    <w:rsid w:val="1A70579D"/>
    <w:rsid w:val="1A8E7D82"/>
    <w:rsid w:val="1A942BF3"/>
    <w:rsid w:val="1ABB74EF"/>
    <w:rsid w:val="1C1F3ECB"/>
    <w:rsid w:val="1C3F45C2"/>
    <w:rsid w:val="1C454471"/>
    <w:rsid w:val="1CAF663A"/>
    <w:rsid w:val="1CD251EC"/>
    <w:rsid w:val="1D9746EB"/>
    <w:rsid w:val="1E290FDA"/>
    <w:rsid w:val="1E664A8D"/>
    <w:rsid w:val="1EDB2E6A"/>
    <w:rsid w:val="1EE505B2"/>
    <w:rsid w:val="1EEE6D86"/>
    <w:rsid w:val="1F454277"/>
    <w:rsid w:val="1F880F5C"/>
    <w:rsid w:val="1FCB1059"/>
    <w:rsid w:val="1FCF5522"/>
    <w:rsid w:val="2014217A"/>
    <w:rsid w:val="206D50B0"/>
    <w:rsid w:val="20AE0E45"/>
    <w:rsid w:val="20DF5C33"/>
    <w:rsid w:val="21187262"/>
    <w:rsid w:val="212B00D9"/>
    <w:rsid w:val="212D21F2"/>
    <w:rsid w:val="21442F49"/>
    <w:rsid w:val="218F0725"/>
    <w:rsid w:val="21DA565B"/>
    <w:rsid w:val="21F97690"/>
    <w:rsid w:val="22E716B0"/>
    <w:rsid w:val="22ED7C37"/>
    <w:rsid w:val="23C141AC"/>
    <w:rsid w:val="23FA1FE5"/>
    <w:rsid w:val="2408149B"/>
    <w:rsid w:val="2427729D"/>
    <w:rsid w:val="242F6132"/>
    <w:rsid w:val="244630E8"/>
    <w:rsid w:val="246B5B35"/>
    <w:rsid w:val="247B3126"/>
    <w:rsid w:val="248B7A58"/>
    <w:rsid w:val="24AC484F"/>
    <w:rsid w:val="24BA5EA6"/>
    <w:rsid w:val="24EC7BA3"/>
    <w:rsid w:val="24F353B2"/>
    <w:rsid w:val="250B3E4F"/>
    <w:rsid w:val="25585C3F"/>
    <w:rsid w:val="257B7233"/>
    <w:rsid w:val="258A2BAA"/>
    <w:rsid w:val="25AF089E"/>
    <w:rsid w:val="25BE2B87"/>
    <w:rsid w:val="2635469B"/>
    <w:rsid w:val="2673367B"/>
    <w:rsid w:val="2680719B"/>
    <w:rsid w:val="269D76CE"/>
    <w:rsid w:val="26A201A6"/>
    <w:rsid w:val="26AA5F44"/>
    <w:rsid w:val="26E2748C"/>
    <w:rsid w:val="26E60B79"/>
    <w:rsid w:val="26F47096"/>
    <w:rsid w:val="273E668C"/>
    <w:rsid w:val="2747620A"/>
    <w:rsid w:val="27A504B9"/>
    <w:rsid w:val="281E5B0E"/>
    <w:rsid w:val="2841227E"/>
    <w:rsid w:val="2903193C"/>
    <w:rsid w:val="295D055F"/>
    <w:rsid w:val="29B87432"/>
    <w:rsid w:val="29F510CA"/>
    <w:rsid w:val="2A7B4487"/>
    <w:rsid w:val="2A9071FF"/>
    <w:rsid w:val="2A912778"/>
    <w:rsid w:val="2B6C01DB"/>
    <w:rsid w:val="2BB10633"/>
    <w:rsid w:val="2BCC033D"/>
    <w:rsid w:val="2BEE6E3B"/>
    <w:rsid w:val="2C3F3606"/>
    <w:rsid w:val="2C452F6B"/>
    <w:rsid w:val="2C6E34AA"/>
    <w:rsid w:val="2CA034F5"/>
    <w:rsid w:val="2DE61421"/>
    <w:rsid w:val="2E5C248A"/>
    <w:rsid w:val="2E980832"/>
    <w:rsid w:val="2EDB3DBE"/>
    <w:rsid w:val="2F6208C5"/>
    <w:rsid w:val="2F814D8E"/>
    <w:rsid w:val="2FAD43AF"/>
    <w:rsid w:val="2FC403C1"/>
    <w:rsid w:val="2FD53B8B"/>
    <w:rsid w:val="30817D16"/>
    <w:rsid w:val="308B46F0"/>
    <w:rsid w:val="30A560E8"/>
    <w:rsid w:val="30A60239"/>
    <w:rsid w:val="30E224F2"/>
    <w:rsid w:val="312A43A0"/>
    <w:rsid w:val="312D613E"/>
    <w:rsid w:val="313A6116"/>
    <w:rsid w:val="31C470AF"/>
    <w:rsid w:val="32622B2F"/>
    <w:rsid w:val="32A61CB5"/>
    <w:rsid w:val="3316699A"/>
    <w:rsid w:val="33974397"/>
    <w:rsid w:val="33A03C23"/>
    <w:rsid w:val="33F65C7F"/>
    <w:rsid w:val="34171754"/>
    <w:rsid w:val="34501A96"/>
    <w:rsid w:val="34AE4A8D"/>
    <w:rsid w:val="34F467B3"/>
    <w:rsid w:val="3574629E"/>
    <w:rsid w:val="358A2B82"/>
    <w:rsid w:val="35AE4CE8"/>
    <w:rsid w:val="35C36695"/>
    <w:rsid w:val="360253E4"/>
    <w:rsid w:val="360F448A"/>
    <w:rsid w:val="361B61E5"/>
    <w:rsid w:val="3656097F"/>
    <w:rsid w:val="36761F12"/>
    <w:rsid w:val="373D5B21"/>
    <w:rsid w:val="38564131"/>
    <w:rsid w:val="389600D6"/>
    <w:rsid w:val="38B332FE"/>
    <w:rsid w:val="38BF5D02"/>
    <w:rsid w:val="38D37FF9"/>
    <w:rsid w:val="38EC5F48"/>
    <w:rsid w:val="39215064"/>
    <w:rsid w:val="398C6762"/>
    <w:rsid w:val="3A920D71"/>
    <w:rsid w:val="3AC05263"/>
    <w:rsid w:val="3AFD268F"/>
    <w:rsid w:val="3B5D5890"/>
    <w:rsid w:val="3B6603D4"/>
    <w:rsid w:val="3BBB195C"/>
    <w:rsid w:val="3BBD1E1E"/>
    <w:rsid w:val="3C0D4B53"/>
    <w:rsid w:val="3C137C90"/>
    <w:rsid w:val="3C353DFE"/>
    <w:rsid w:val="3C657237"/>
    <w:rsid w:val="3C6C0C70"/>
    <w:rsid w:val="3C7C37EA"/>
    <w:rsid w:val="3CA7581A"/>
    <w:rsid w:val="3CB81D6A"/>
    <w:rsid w:val="3CCB195C"/>
    <w:rsid w:val="3D02606C"/>
    <w:rsid w:val="3D3B3666"/>
    <w:rsid w:val="3D5B3182"/>
    <w:rsid w:val="3D9F7A2D"/>
    <w:rsid w:val="3DD55DFF"/>
    <w:rsid w:val="3DF47029"/>
    <w:rsid w:val="3E1B72F3"/>
    <w:rsid w:val="3E2D5039"/>
    <w:rsid w:val="3EF15937"/>
    <w:rsid w:val="3F185CE9"/>
    <w:rsid w:val="3F31024E"/>
    <w:rsid w:val="40646ED1"/>
    <w:rsid w:val="407D1F65"/>
    <w:rsid w:val="41315239"/>
    <w:rsid w:val="41424DE6"/>
    <w:rsid w:val="416F1BBF"/>
    <w:rsid w:val="41A90E7A"/>
    <w:rsid w:val="41AA4105"/>
    <w:rsid w:val="41B2000D"/>
    <w:rsid w:val="41DA6655"/>
    <w:rsid w:val="42125D08"/>
    <w:rsid w:val="421B7739"/>
    <w:rsid w:val="4281050D"/>
    <w:rsid w:val="42EB7271"/>
    <w:rsid w:val="433E2897"/>
    <w:rsid w:val="43512671"/>
    <w:rsid w:val="43525542"/>
    <w:rsid w:val="43A42177"/>
    <w:rsid w:val="43CC2383"/>
    <w:rsid w:val="440271F1"/>
    <w:rsid w:val="447137A5"/>
    <w:rsid w:val="44F42526"/>
    <w:rsid w:val="451C00D4"/>
    <w:rsid w:val="4539681D"/>
    <w:rsid w:val="454F7F8B"/>
    <w:rsid w:val="45E918A0"/>
    <w:rsid w:val="45F14B9E"/>
    <w:rsid w:val="46C9474D"/>
    <w:rsid w:val="47B155A8"/>
    <w:rsid w:val="48055B7B"/>
    <w:rsid w:val="488525A5"/>
    <w:rsid w:val="489E6EC1"/>
    <w:rsid w:val="49117392"/>
    <w:rsid w:val="496549D0"/>
    <w:rsid w:val="49AF7B61"/>
    <w:rsid w:val="4A18309E"/>
    <w:rsid w:val="4A29677E"/>
    <w:rsid w:val="4A5A4C2D"/>
    <w:rsid w:val="4A99652F"/>
    <w:rsid w:val="4AF43553"/>
    <w:rsid w:val="4B4563C6"/>
    <w:rsid w:val="4B8258D6"/>
    <w:rsid w:val="4C2F40DF"/>
    <w:rsid w:val="4C312198"/>
    <w:rsid w:val="4CD91B99"/>
    <w:rsid w:val="4D8B3CB5"/>
    <w:rsid w:val="4DEF40B9"/>
    <w:rsid w:val="4E451F2B"/>
    <w:rsid w:val="4ED60DD5"/>
    <w:rsid w:val="4EDF237F"/>
    <w:rsid w:val="4F0C09A7"/>
    <w:rsid w:val="4F302BDB"/>
    <w:rsid w:val="4F7E6067"/>
    <w:rsid w:val="4F8B7E8C"/>
    <w:rsid w:val="4FDB472E"/>
    <w:rsid w:val="501F75A8"/>
    <w:rsid w:val="50F14EFD"/>
    <w:rsid w:val="513258C3"/>
    <w:rsid w:val="51DF14B8"/>
    <w:rsid w:val="521F2DEA"/>
    <w:rsid w:val="52D92ACB"/>
    <w:rsid w:val="52E923B8"/>
    <w:rsid w:val="52F50D0C"/>
    <w:rsid w:val="53230CC4"/>
    <w:rsid w:val="536262A9"/>
    <w:rsid w:val="53AC03BB"/>
    <w:rsid w:val="53EB5322"/>
    <w:rsid w:val="5409343E"/>
    <w:rsid w:val="54796880"/>
    <w:rsid w:val="5481023F"/>
    <w:rsid w:val="54A641F6"/>
    <w:rsid w:val="54DA7145"/>
    <w:rsid w:val="550022EA"/>
    <w:rsid w:val="552D54C7"/>
    <w:rsid w:val="55405D46"/>
    <w:rsid w:val="55901161"/>
    <w:rsid w:val="559D43FA"/>
    <w:rsid w:val="563B3C13"/>
    <w:rsid w:val="569A20BF"/>
    <w:rsid w:val="56CA5F38"/>
    <w:rsid w:val="571B5F1F"/>
    <w:rsid w:val="574478C4"/>
    <w:rsid w:val="57EA4479"/>
    <w:rsid w:val="58092EE1"/>
    <w:rsid w:val="583A08CE"/>
    <w:rsid w:val="58E367A2"/>
    <w:rsid w:val="592C6192"/>
    <w:rsid w:val="59812B34"/>
    <w:rsid w:val="59CB7604"/>
    <w:rsid w:val="59E65F92"/>
    <w:rsid w:val="5A13112F"/>
    <w:rsid w:val="5A902E50"/>
    <w:rsid w:val="5A935CB0"/>
    <w:rsid w:val="5AD821E7"/>
    <w:rsid w:val="5B5E63DA"/>
    <w:rsid w:val="5B6748A6"/>
    <w:rsid w:val="5B6E1D8A"/>
    <w:rsid w:val="5B9D100F"/>
    <w:rsid w:val="5BA06984"/>
    <w:rsid w:val="5BA70F3F"/>
    <w:rsid w:val="5C89089B"/>
    <w:rsid w:val="5D2F22AB"/>
    <w:rsid w:val="5DFF6FCA"/>
    <w:rsid w:val="5E0D40E7"/>
    <w:rsid w:val="5E1D07CE"/>
    <w:rsid w:val="5E737C82"/>
    <w:rsid w:val="5E8F7135"/>
    <w:rsid w:val="5EAB17D0"/>
    <w:rsid w:val="5EB86AF5"/>
    <w:rsid w:val="5ED1191F"/>
    <w:rsid w:val="5EDB3AE8"/>
    <w:rsid w:val="5F45026B"/>
    <w:rsid w:val="5F6570EC"/>
    <w:rsid w:val="5FCB6177"/>
    <w:rsid w:val="5FD75B4E"/>
    <w:rsid w:val="60594D32"/>
    <w:rsid w:val="60A779AC"/>
    <w:rsid w:val="60E0708E"/>
    <w:rsid w:val="615D7134"/>
    <w:rsid w:val="616B0ECC"/>
    <w:rsid w:val="616C1E9E"/>
    <w:rsid w:val="61891CD7"/>
    <w:rsid w:val="61FB7045"/>
    <w:rsid w:val="61FE65B2"/>
    <w:rsid w:val="62CF4061"/>
    <w:rsid w:val="62FC13D9"/>
    <w:rsid w:val="63091321"/>
    <w:rsid w:val="63487DB8"/>
    <w:rsid w:val="634F2112"/>
    <w:rsid w:val="63A12003"/>
    <w:rsid w:val="63B81D50"/>
    <w:rsid w:val="63B9633E"/>
    <w:rsid w:val="640119C9"/>
    <w:rsid w:val="6468651B"/>
    <w:rsid w:val="64895150"/>
    <w:rsid w:val="65031DA0"/>
    <w:rsid w:val="65652A5B"/>
    <w:rsid w:val="65665875"/>
    <w:rsid w:val="657875E9"/>
    <w:rsid w:val="6588018A"/>
    <w:rsid w:val="65EA00DD"/>
    <w:rsid w:val="65F4293E"/>
    <w:rsid w:val="66415EAD"/>
    <w:rsid w:val="66693C1A"/>
    <w:rsid w:val="668F1B3D"/>
    <w:rsid w:val="66DD4F88"/>
    <w:rsid w:val="66F06D5A"/>
    <w:rsid w:val="67223416"/>
    <w:rsid w:val="67787D35"/>
    <w:rsid w:val="678E458A"/>
    <w:rsid w:val="679F6B67"/>
    <w:rsid w:val="681D13CB"/>
    <w:rsid w:val="682E6E04"/>
    <w:rsid w:val="682F18F9"/>
    <w:rsid w:val="68A8782A"/>
    <w:rsid w:val="68CF1ACF"/>
    <w:rsid w:val="68FE3A00"/>
    <w:rsid w:val="691B4597"/>
    <w:rsid w:val="69217A0A"/>
    <w:rsid w:val="69451FD0"/>
    <w:rsid w:val="696418AC"/>
    <w:rsid w:val="69787099"/>
    <w:rsid w:val="69844695"/>
    <w:rsid w:val="6994390F"/>
    <w:rsid w:val="69AC0CD1"/>
    <w:rsid w:val="69B635D1"/>
    <w:rsid w:val="69BA3DB9"/>
    <w:rsid w:val="69E77ACA"/>
    <w:rsid w:val="6A2B0ABC"/>
    <w:rsid w:val="6A317D67"/>
    <w:rsid w:val="6A707ED8"/>
    <w:rsid w:val="6A930EB4"/>
    <w:rsid w:val="6ABB327C"/>
    <w:rsid w:val="6AEE11D3"/>
    <w:rsid w:val="6B0429C9"/>
    <w:rsid w:val="6B462820"/>
    <w:rsid w:val="6B923E7E"/>
    <w:rsid w:val="6C9E0A2E"/>
    <w:rsid w:val="6D2B1CCA"/>
    <w:rsid w:val="6D7F0BAB"/>
    <w:rsid w:val="6DFC469F"/>
    <w:rsid w:val="6E2163F8"/>
    <w:rsid w:val="6ECF2228"/>
    <w:rsid w:val="6F0B0624"/>
    <w:rsid w:val="6F22240F"/>
    <w:rsid w:val="6F754171"/>
    <w:rsid w:val="6FE969BF"/>
    <w:rsid w:val="703D3D4D"/>
    <w:rsid w:val="70B16536"/>
    <w:rsid w:val="71193B03"/>
    <w:rsid w:val="715916C6"/>
    <w:rsid w:val="715B3343"/>
    <w:rsid w:val="71693CDB"/>
    <w:rsid w:val="71B32C33"/>
    <w:rsid w:val="71D0076A"/>
    <w:rsid w:val="72042EFA"/>
    <w:rsid w:val="72187D88"/>
    <w:rsid w:val="72600FF6"/>
    <w:rsid w:val="72976C64"/>
    <w:rsid w:val="72D77F51"/>
    <w:rsid w:val="73260519"/>
    <w:rsid w:val="734E2296"/>
    <w:rsid w:val="73643394"/>
    <w:rsid w:val="73685F3F"/>
    <w:rsid w:val="737D067E"/>
    <w:rsid w:val="73CA4C19"/>
    <w:rsid w:val="73F751F4"/>
    <w:rsid w:val="745E491F"/>
    <w:rsid w:val="74981861"/>
    <w:rsid w:val="749B5239"/>
    <w:rsid w:val="74DF4D44"/>
    <w:rsid w:val="751E4B70"/>
    <w:rsid w:val="7578372E"/>
    <w:rsid w:val="758B57DE"/>
    <w:rsid w:val="759F475B"/>
    <w:rsid w:val="75C31803"/>
    <w:rsid w:val="75DB3396"/>
    <w:rsid w:val="763624F3"/>
    <w:rsid w:val="76505878"/>
    <w:rsid w:val="772B3BE1"/>
    <w:rsid w:val="77A318EC"/>
    <w:rsid w:val="77BC3AF4"/>
    <w:rsid w:val="782A3912"/>
    <w:rsid w:val="78357C10"/>
    <w:rsid w:val="78D37FAF"/>
    <w:rsid w:val="78E44E0E"/>
    <w:rsid w:val="79347B4F"/>
    <w:rsid w:val="795B235E"/>
    <w:rsid w:val="799E2BA1"/>
    <w:rsid w:val="7A342CD0"/>
    <w:rsid w:val="7A6D757F"/>
    <w:rsid w:val="7A84359A"/>
    <w:rsid w:val="7AF55978"/>
    <w:rsid w:val="7B2E62D4"/>
    <w:rsid w:val="7B6F5901"/>
    <w:rsid w:val="7B936FF2"/>
    <w:rsid w:val="7B9E1655"/>
    <w:rsid w:val="7BBB0AC3"/>
    <w:rsid w:val="7BBE3F59"/>
    <w:rsid w:val="7C584880"/>
    <w:rsid w:val="7CC96FDB"/>
    <w:rsid w:val="7CD82038"/>
    <w:rsid w:val="7CE40485"/>
    <w:rsid w:val="7D2208E0"/>
    <w:rsid w:val="7D6D2FF5"/>
    <w:rsid w:val="7DE247F1"/>
    <w:rsid w:val="7E2A04D4"/>
    <w:rsid w:val="7E53467F"/>
    <w:rsid w:val="7E5D2282"/>
    <w:rsid w:val="7E720822"/>
    <w:rsid w:val="7EE928E6"/>
    <w:rsid w:val="7EF34B8D"/>
    <w:rsid w:val="7F2C42B1"/>
    <w:rsid w:val="7F3E5068"/>
    <w:rsid w:val="7F8518D8"/>
    <w:rsid w:val="7FBA7E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uiPriority="0" w:name="List"/>
    <w:lsdException w:uiPriority="0" w:name="List Bullet"/>
    <w:lsdException w:uiPriority="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8"/>
      <w:lang w:val="en-US" w:eastAsia="zh-CN" w:bidi="ar-SA"/>
    </w:rPr>
  </w:style>
  <w:style w:type="paragraph" w:styleId="6">
    <w:name w:val="heading 1"/>
    <w:basedOn w:val="1"/>
    <w:next w:val="1"/>
    <w:link w:val="271"/>
    <w:autoRedefine/>
    <w:qFormat/>
    <w:uiPriority w:val="0"/>
    <w:pPr>
      <w:keepNext/>
      <w:snapToGrid w:val="0"/>
      <w:spacing w:line="360" w:lineRule="atLeast"/>
      <w:outlineLvl w:val="0"/>
    </w:pPr>
    <w:rPr>
      <w:rFonts w:ascii="宋体"/>
    </w:rPr>
  </w:style>
  <w:style w:type="paragraph" w:styleId="7">
    <w:name w:val="heading 2"/>
    <w:basedOn w:val="1"/>
    <w:next w:val="1"/>
    <w:link w:val="100"/>
    <w:autoRedefine/>
    <w:qFormat/>
    <w:uiPriority w:val="0"/>
    <w:pPr>
      <w:keepNext/>
      <w:keepLines/>
      <w:spacing w:before="260" w:after="260" w:line="413" w:lineRule="auto"/>
      <w:outlineLvl w:val="1"/>
    </w:pPr>
    <w:rPr>
      <w:rFonts w:ascii="Arial" w:hAnsi="Arial" w:eastAsia="黑体"/>
      <w:b/>
      <w:sz w:val="32"/>
    </w:rPr>
  </w:style>
  <w:style w:type="paragraph" w:styleId="8">
    <w:name w:val="heading 3"/>
    <w:basedOn w:val="1"/>
    <w:next w:val="1"/>
    <w:link w:val="117"/>
    <w:autoRedefine/>
    <w:qFormat/>
    <w:uiPriority w:val="0"/>
    <w:pPr>
      <w:keepNext/>
      <w:keepLines/>
      <w:spacing w:before="260" w:after="260" w:line="413" w:lineRule="auto"/>
      <w:outlineLvl w:val="2"/>
    </w:pPr>
    <w:rPr>
      <w:b/>
      <w:sz w:val="32"/>
    </w:rPr>
  </w:style>
  <w:style w:type="paragraph" w:styleId="9">
    <w:name w:val="heading 4"/>
    <w:basedOn w:val="1"/>
    <w:next w:val="1"/>
    <w:autoRedefine/>
    <w:qFormat/>
    <w:uiPriority w:val="0"/>
    <w:pPr>
      <w:keepNext/>
      <w:keepLines/>
      <w:spacing w:before="280" w:after="290" w:line="372" w:lineRule="auto"/>
      <w:outlineLvl w:val="3"/>
    </w:pPr>
    <w:rPr>
      <w:rFonts w:ascii="Arial" w:hAnsi="Arial" w:eastAsia="黑体"/>
      <w:b/>
    </w:rPr>
  </w:style>
  <w:style w:type="paragraph" w:styleId="10">
    <w:name w:val="heading 5"/>
    <w:basedOn w:val="1"/>
    <w:next w:val="1"/>
    <w:link w:val="110"/>
    <w:autoRedefine/>
    <w:qFormat/>
    <w:uiPriority w:val="9"/>
    <w:pPr>
      <w:keepNext/>
      <w:keepLines/>
      <w:tabs>
        <w:tab w:val="left" w:pos="2551"/>
      </w:tabs>
      <w:spacing w:before="280" w:after="290" w:line="372" w:lineRule="auto"/>
      <w:ind w:left="2551" w:hanging="850"/>
      <w:outlineLvl w:val="4"/>
    </w:pPr>
    <w:rPr>
      <w:b/>
    </w:rPr>
  </w:style>
  <w:style w:type="paragraph" w:styleId="11">
    <w:name w:val="heading 6"/>
    <w:basedOn w:val="1"/>
    <w:next w:val="1"/>
    <w:autoRedefine/>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12">
    <w:name w:val="heading 7"/>
    <w:basedOn w:val="1"/>
    <w:next w:val="1"/>
    <w:autoRedefine/>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3">
    <w:name w:val="heading 8"/>
    <w:basedOn w:val="1"/>
    <w:next w:val="1"/>
    <w:autoRedefine/>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4">
    <w:name w:val="heading 9"/>
    <w:basedOn w:val="1"/>
    <w:next w:val="1"/>
    <w:autoRedefine/>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9">
    <w:name w:val="Default Paragraph Font"/>
    <w:autoRedefine/>
    <w:semiHidden/>
    <w:unhideWhenUsed/>
    <w:qFormat/>
    <w:uiPriority w:val="1"/>
  </w:style>
  <w:style w:type="table" w:default="1" w:styleId="57">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4"/>
    <w:autoRedefine/>
    <w:qFormat/>
    <w:uiPriority w:val="0"/>
    <w:pPr>
      <w:spacing w:line="360" w:lineRule="auto"/>
      <w:ind w:firstLine="420"/>
    </w:pPr>
    <w:rPr>
      <w:rFonts w:ascii="宋体" w:hAnsi="宋体"/>
      <w:sz w:val="24"/>
    </w:rPr>
  </w:style>
  <w:style w:type="paragraph" w:styleId="3">
    <w:name w:val="Body Text"/>
    <w:basedOn w:val="1"/>
    <w:next w:val="1"/>
    <w:autoRedefine/>
    <w:qFormat/>
    <w:uiPriority w:val="0"/>
    <w:rPr>
      <w:rFonts w:ascii="仿宋_GB2312" w:eastAsia="仿宋_GB2312"/>
      <w:sz w:val="32"/>
    </w:rPr>
  </w:style>
  <w:style w:type="paragraph" w:styleId="4">
    <w:name w:val="Body Text First Indent 2"/>
    <w:basedOn w:val="5"/>
    <w:link w:val="106"/>
    <w:autoRedefine/>
    <w:qFormat/>
    <w:uiPriority w:val="0"/>
    <w:pPr>
      <w:spacing w:after="120" w:line="240" w:lineRule="auto"/>
      <w:ind w:left="420" w:leftChars="200" w:firstLine="420" w:firstLineChars="200"/>
    </w:pPr>
  </w:style>
  <w:style w:type="paragraph" w:styleId="5">
    <w:name w:val="Body Text Indent"/>
    <w:basedOn w:val="1"/>
    <w:link w:val="107"/>
    <w:autoRedefine/>
    <w:qFormat/>
    <w:uiPriority w:val="0"/>
    <w:pPr>
      <w:spacing w:line="700" w:lineRule="exact"/>
      <w:ind w:left="960"/>
    </w:pPr>
    <w:rPr>
      <w:sz w:val="44"/>
    </w:rPr>
  </w:style>
  <w:style w:type="paragraph" w:styleId="15">
    <w:name w:val="List 3"/>
    <w:basedOn w:val="1"/>
    <w:autoRedefine/>
    <w:qFormat/>
    <w:uiPriority w:val="0"/>
    <w:pPr>
      <w:adjustRightInd w:val="0"/>
      <w:snapToGrid w:val="0"/>
      <w:spacing w:line="360" w:lineRule="auto"/>
      <w:ind w:left="100" w:leftChars="400" w:hanging="200" w:hangingChars="200"/>
    </w:pPr>
    <w:rPr>
      <w:sz w:val="24"/>
    </w:rPr>
  </w:style>
  <w:style w:type="paragraph" w:styleId="16">
    <w:name w:val="toc 7"/>
    <w:basedOn w:val="1"/>
    <w:next w:val="1"/>
    <w:autoRedefine/>
    <w:qFormat/>
    <w:uiPriority w:val="0"/>
    <w:pPr>
      <w:ind w:left="2520" w:leftChars="1200"/>
    </w:pPr>
  </w:style>
  <w:style w:type="paragraph" w:styleId="17">
    <w:name w:val="List Number 2"/>
    <w:basedOn w:val="1"/>
    <w:autoRedefine/>
    <w:qFormat/>
    <w:uiPriority w:val="0"/>
    <w:pPr>
      <w:tabs>
        <w:tab w:val="left" w:pos="780"/>
      </w:tabs>
      <w:spacing w:line="360" w:lineRule="auto"/>
      <w:ind w:left="425" w:hanging="425"/>
    </w:pPr>
    <w:rPr>
      <w:sz w:val="24"/>
    </w:rPr>
  </w:style>
  <w:style w:type="paragraph" w:styleId="18">
    <w:name w:val="List Bullet 4"/>
    <w:basedOn w:val="1"/>
    <w:autoRedefine/>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9">
    <w:name w:val="Normal Indent"/>
    <w:basedOn w:val="1"/>
    <w:autoRedefine/>
    <w:qFormat/>
    <w:uiPriority w:val="99"/>
    <w:pPr>
      <w:adjustRightInd w:val="0"/>
      <w:snapToGrid w:val="0"/>
      <w:spacing w:line="360" w:lineRule="auto"/>
      <w:ind w:firstLine="420"/>
    </w:pPr>
    <w:rPr>
      <w:sz w:val="24"/>
    </w:rPr>
  </w:style>
  <w:style w:type="paragraph" w:styleId="20">
    <w:name w:val="caption"/>
    <w:basedOn w:val="1"/>
    <w:next w:val="1"/>
    <w:autoRedefine/>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21">
    <w:name w:val="Document Map"/>
    <w:basedOn w:val="1"/>
    <w:autoRedefine/>
    <w:qFormat/>
    <w:uiPriority w:val="0"/>
    <w:pPr>
      <w:shd w:val="clear" w:color="auto" w:fill="000080"/>
    </w:pPr>
    <w:rPr>
      <w:rFonts w:eastAsia="方正黑体_GBK"/>
      <w:sz w:val="21"/>
    </w:rPr>
  </w:style>
  <w:style w:type="paragraph" w:styleId="22">
    <w:name w:val="toa heading"/>
    <w:basedOn w:val="1"/>
    <w:next w:val="1"/>
    <w:autoRedefine/>
    <w:qFormat/>
    <w:uiPriority w:val="0"/>
    <w:pPr>
      <w:spacing w:before="120"/>
    </w:pPr>
    <w:rPr>
      <w:rFonts w:ascii="Arial" w:hAnsi="Arial"/>
      <w:sz w:val="24"/>
    </w:rPr>
  </w:style>
  <w:style w:type="paragraph" w:styleId="23">
    <w:name w:val="annotation text"/>
    <w:basedOn w:val="1"/>
    <w:link w:val="84"/>
    <w:autoRedefine/>
    <w:qFormat/>
    <w:uiPriority w:val="0"/>
    <w:pPr>
      <w:adjustRightInd w:val="0"/>
      <w:spacing w:line="360" w:lineRule="atLeast"/>
      <w:jc w:val="left"/>
      <w:textAlignment w:val="baseline"/>
    </w:pPr>
    <w:rPr>
      <w:kern w:val="0"/>
      <w:sz w:val="24"/>
    </w:rPr>
  </w:style>
  <w:style w:type="paragraph" w:styleId="24">
    <w:name w:val="Body Text 3"/>
    <w:basedOn w:val="1"/>
    <w:autoRedefine/>
    <w:qFormat/>
    <w:uiPriority w:val="0"/>
    <w:pPr>
      <w:adjustRightInd w:val="0"/>
      <w:snapToGrid w:val="0"/>
      <w:spacing w:after="120" w:line="360" w:lineRule="auto"/>
    </w:pPr>
    <w:rPr>
      <w:sz w:val="16"/>
    </w:rPr>
  </w:style>
  <w:style w:type="paragraph" w:styleId="25">
    <w:name w:val="List Bullet 3"/>
    <w:basedOn w:val="1"/>
    <w:autoRedefine/>
    <w:qFormat/>
    <w:uiPriority w:val="0"/>
    <w:pPr>
      <w:tabs>
        <w:tab w:val="left" w:pos="1200"/>
      </w:tabs>
      <w:adjustRightInd w:val="0"/>
      <w:snapToGrid w:val="0"/>
      <w:spacing w:line="360" w:lineRule="auto"/>
      <w:ind w:left="1200" w:hanging="360"/>
    </w:pPr>
    <w:rPr>
      <w:sz w:val="24"/>
    </w:rPr>
  </w:style>
  <w:style w:type="paragraph" w:styleId="26">
    <w:name w:val="List Number 3"/>
    <w:basedOn w:val="1"/>
    <w:autoRedefine/>
    <w:qFormat/>
    <w:uiPriority w:val="0"/>
    <w:pPr>
      <w:tabs>
        <w:tab w:val="left" w:pos="2120"/>
      </w:tabs>
      <w:adjustRightInd w:val="0"/>
      <w:snapToGrid w:val="0"/>
      <w:spacing w:line="360" w:lineRule="auto"/>
      <w:ind w:left="2120" w:hanging="720"/>
    </w:pPr>
    <w:rPr>
      <w:sz w:val="24"/>
    </w:rPr>
  </w:style>
  <w:style w:type="paragraph" w:styleId="27">
    <w:name w:val="List 2"/>
    <w:basedOn w:val="1"/>
    <w:autoRedefine/>
    <w:qFormat/>
    <w:uiPriority w:val="0"/>
    <w:pPr>
      <w:adjustRightInd w:val="0"/>
      <w:snapToGrid w:val="0"/>
      <w:spacing w:line="360" w:lineRule="auto"/>
      <w:ind w:left="100" w:leftChars="200" w:hanging="200" w:hangingChars="200"/>
    </w:pPr>
    <w:rPr>
      <w:sz w:val="24"/>
    </w:rPr>
  </w:style>
  <w:style w:type="paragraph" w:styleId="28">
    <w:name w:val="List Continue"/>
    <w:basedOn w:val="1"/>
    <w:autoRedefine/>
    <w:qFormat/>
    <w:uiPriority w:val="0"/>
    <w:pPr>
      <w:adjustRightInd w:val="0"/>
      <w:snapToGrid w:val="0"/>
      <w:spacing w:after="120" w:line="360" w:lineRule="auto"/>
      <w:ind w:left="420" w:leftChars="200"/>
    </w:pPr>
    <w:rPr>
      <w:sz w:val="24"/>
    </w:rPr>
  </w:style>
  <w:style w:type="paragraph" w:styleId="29">
    <w:name w:val="List Bullet 2"/>
    <w:basedOn w:val="1"/>
    <w:autoRedefine/>
    <w:qFormat/>
    <w:uiPriority w:val="0"/>
    <w:pPr>
      <w:tabs>
        <w:tab w:val="left" w:pos="780"/>
      </w:tabs>
      <w:adjustRightInd w:val="0"/>
      <w:snapToGrid w:val="0"/>
      <w:spacing w:line="360" w:lineRule="auto"/>
      <w:ind w:left="780" w:hanging="360"/>
    </w:pPr>
    <w:rPr>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39"/>
    <w:pPr>
      <w:ind w:left="840" w:leftChars="400"/>
    </w:pPr>
  </w:style>
  <w:style w:type="paragraph" w:styleId="32">
    <w:name w:val="Plain Text"/>
    <w:basedOn w:val="1"/>
    <w:link w:val="80"/>
    <w:autoRedefine/>
    <w:qFormat/>
    <w:uiPriority w:val="0"/>
    <w:rPr>
      <w:rFonts w:ascii="宋体" w:hAnsi="Courier New"/>
      <w:sz w:val="21"/>
    </w:rPr>
  </w:style>
  <w:style w:type="paragraph" w:styleId="33">
    <w:name w:val="toc 8"/>
    <w:basedOn w:val="1"/>
    <w:next w:val="1"/>
    <w:autoRedefine/>
    <w:qFormat/>
    <w:uiPriority w:val="0"/>
    <w:pPr>
      <w:ind w:left="2940" w:leftChars="1400"/>
    </w:pPr>
  </w:style>
  <w:style w:type="paragraph" w:styleId="34">
    <w:name w:val="Date"/>
    <w:basedOn w:val="1"/>
    <w:next w:val="1"/>
    <w:link w:val="90"/>
    <w:autoRedefine/>
    <w:qFormat/>
    <w:uiPriority w:val="0"/>
  </w:style>
  <w:style w:type="paragraph" w:styleId="35">
    <w:name w:val="Body Text Indent 2"/>
    <w:basedOn w:val="1"/>
    <w:link w:val="119"/>
    <w:autoRedefine/>
    <w:qFormat/>
    <w:uiPriority w:val="0"/>
    <w:pPr>
      <w:snapToGrid w:val="0"/>
      <w:spacing w:line="560" w:lineRule="atLeast"/>
      <w:ind w:firstLine="540"/>
    </w:pPr>
  </w:style>
  <w:style w:type="paragraph" w:styleId="36">
    <w:name w:val="Balloon Text"/>
    <w:basedOn w:val="1"/>
    <w:next w:val="37"/>
    <w:link w:val="92"/>
    <w:autoRedefine/>
    <w:qFormat/>
    <w:uiPriority w:val="99"/>
    <w:rPr>
      <w:sz w:val="18"/>
    </w:rPr>
  </w:style>
  <w:style w:type="paragraph" w:styleId="37">
    <w:name w:val="Normal (Web)"/>
    <w:basedOn w:val="1"/>
    <w:next w:val="31"/>
    <w:autoRedefine/>
    <w:qFormat/>
    <w:uiPriority w:val="99"/>
    <w:pPr>
      <w:widowControl/>
      <w:spacing w:before="100" w:beforeAutospacing="1" w:after="100" w:afterAutospacing="1"/>
      <w:jc w:val="left"/>
    </w:pPr>
    <w:rPr>
      <w:rFonts w:ascii="宋体" w:hAnsi="宋体"/>
      <w:kern w:val="0"/>
      <w:sz w:val="24"/>
    </w:rPr>
  </w:style>
  <w:style w:type="paragraph" w:styleId="38">
    <w:name w:val="footer"/>
    <w:basedOn w:val="1"/>
    <w:link w:val="69"/>
    <w:autoRedefine/>
    <w:qFormat/>
    <w:uiPriority w:val="0"/>
    <w:pPr>
      <w:tabs>
        <w:tab w:val="center" w:pos="4153"/>
        <w:tab w:val="right" w:pos="8306"/>
      </w:tabs>
      <w:snapToGrid w:val="0"/>
      <w:jc w:val="left"/>
    </w:pPr>
    <w:rPr>
      <w:sz w:val="18"/>
    </w:rPr>
  </w:style>
  <w:style w:type="paragraph" w:styleId="39">
    <w:name w:val="header"/>
    <w:basedOn w:val="1"/>
    <w:link w:val="114"/>
    <w:autoRedefine/>
    <w:qFormat/>
    <w:uiPriority w:val="99"/>
    <w:pPr>
      <w:pBdr>
        <w:bottom w:val="single" w:color="auto" w:sz="6" w:space="1"/>
      </w:pBdr>
      <w:tabs>
        <w:tab w:val="center" w:pos="4153"/>
        <w:tab w:val="right" w:pos="8306"/>
      </w:tabs>
      <w:snapToGrid w:val="0"/>
      <w:jc w:val="center"/>
    </w:pPr>
    <w:rPr>
      <w:sz w:val="18"/>
    </w:rPr>
  </w:style>
  <w:style w:type="paragraph" w:styleId="40">
    <w:name w:val="toc 1"/>
    <w:basedOn w:val="1"/>
    <w:next w:val="1"/>
    <w:autoRedefine/>
    <w:qFormat/>
    <w:uiPriority w:val="39"/>
    <w:pPr>
      <w:spacing w:line="180" w:lineRule="auto"/>
      <w:jc w:val="center"/>
    </w:pPr>
    <w:rPr>
      <w:sz w:val="30"/>
    </w:rPr>
  </w:style>
  <w:style w:type="paragraph" w:styleId="41">
    <w:name w:val="List Continue 4"/>
    <w:basedOn w:val="1"/>
    <w:autoRedefine/>
    <w:qFormat/>
    <w:uiPriority w:val="0"/>
    <w:pPr>
      <w:adjustRightInd w:val="0"/>
      <w:snapToGrid w:val="0"/>
      <w:spacing w:after="120" w:line="360" w:lineRule="auto"/>
      <w:ind w:left="1680" w:leftChars="800"/>
    </w:pPr>
    <w:rPr>
      <w:sz w:val="24"/>
    </w:rPr>
  </w:style>
  <w:style w:type="paragraph" w:styleId="42">
    <w:name w:val="toc 4"/>
    <w:basedOn w:val="1"/>
    <w:next w:val="1"/>
    <w:autoRedefine/>
    <w:qFormat/>
    <w:uiPriority w:val="0"/>
    <w:pPr>
      <w:ind w:left="1260" w:leftChars="600"/>
    </w:pPr>
  </w:style>
  <w:style w:type="paragraph" w:styleId="43">
    <w:name w:val="footnote text"/>
    <w:basedOn w:val="1"/>
    <w:link w:val="118"/>
    <w:autoRedefine/>
    <w:qFormat/>
    <w:uiPriority w:val="0"/>
    <w:pPr>
      <w:spacing w:line="360" w:lineRule="auto"/>
    </w:pPr>
    <w:rPr>
      <w:sz w:val="18"/>
    </w:rPr>
  </w:style>
  <w:style w:type="paragraph" w:styleId="44">
    <w:name w:val="toc 6"/>
    <w:basedOn w:val="1"/>
    <w:next w:val="1"/>
    <w:autoRedefine/>
    <w:qFormat/>
    <w:uiPriority w:val="0"/>
    <w:pPr>
      <w:ind w:left="2100" w:leftChars="1000"/>
    </w:pPr>
  </w:style>
  <w:style w:type="paragraph" w:styleId="45">
    <w:name w:val="List 5"/>
    <w:basedOn w:val="1"/>
    <w:autoRedefine/>
    <w:qFormat/>
    <w:uiPriority w:val="0"/>
    <w:pPr>
      <w:adjustRightInd w:val="0"/>
      <w:snapToGrid w:val="0"/>
      <w:spacing w:line="360" w:lineRule="auto"/>
      <w:ind w:left="100" w:leftChars="800" w:hanging="200" w:hangingChars="200"/>
    </w:pPr>
    <w:rPr>
      <w:sz w:val="24"/>
    </w:rPr>
  </w:style>
  <w:style w:type="paragraph" w:styleId="46">
    <w:name w:val="Body Text Indent 3"/>
    <w:basedOn w:val="1"/>
    <w:autoRedefine/>
    <w:qFormat/>
    <w:uiPriority w:val="0"/>
    <w:pPr>
      <w:spacing w:line="360" w:lineRule="auto"/>
      <w:ind w:firstLine="632"/>
    </w:pPr>
    <w:rPr>
      <w:rFonts w:ascii="黑体" w:eastAsia="黑体"/>
    </w:rPr>
  </w:style>
  <w:style w:type="paragraph" w:styleId="47">
    <w:name w:val="table of figures"/>
    <w:basedOn w:val="1"/>
    <w:next w:val="1"/>
    <w:autoRedefine/>
    <w:qFormat/>
    <w:uiPriority w:val="0"/>
    <w:pPr>
      <w:tabs>
        <w:tab w:val="right" w:leader="dot" w:pos="8640"/>
      </w:tabs>
      <w:spacing w:line="360" w:lineRule="auto"/>
      <w:ind w:left="400" w:hanging="400"/>
    </w:pPr>
    <w:rPr>
      <w:sz w:val="24"/>
    </w:rPr>
  </w:style>
  <w:style w:type="paragraph" w:styleId="48">
    <w:name w:val="toc 2"/>
    <w:basedOn w:val="1"/>
    <w:next w:val="1"/>
    <w:autoRedefine/>
    <w:qFormat/>
    <w:uiPriority w:val="39"/>
    <w:pPr>
      <w:ind w:left="420" w:leftChars="200"/>
    </w:pPr>
  </w:style>
  <w:style w:type="paragraph" w:styleId="49">
    <w:name w:val="toc 9"/>
    <w:basedOn w:val="1"/>
    <w:next w:val="1"/>
    <w:autoRedefine/>
    <w:qFormat/>
    <w:uiPriority w:val="0"/>
    <w:pPr>
      <w:ind w:left="3360" w:leftChars="1600"/>
    </w:pPr>
  </w:style>
  <w:style w:type="paragraph" w:styleId="50">
    <w:name w:val="Body Text 2"/>
    <w:basedOn w:val="1"/>
    <w:autoRedefine/>
    <w:qFormat/>
    <w:uiPriority w:val="0"/>
    <w:pPr>
      <w:adjustRightInd w:val="0"/>
      <w:snapToGrid w:val="0"/>
      <w:spacing w:after="120" w:line="480" w:lineRule="auto"/>
    </w:pPr>
    <w:rPr>
      <w:sz w:val="24"/>
    </w:rPr>
  </w:style>
  <w:style w:type="paragraph" w:styleId="51">
    <w:name w:val="List 4"/>
    <w:basedOn w:val="1"/>
    <w:autoRedefine/>
    <w:qFormat/>
    <w:uiPriority w:val="0"/>
    <w:pPr>
      <w:adjustRightInd w:val="0"/>
      <w:snapToGrid w:val="0"/>
      <w:spacing w:line="360" w:lineRule="auto"/>
      <w:ind w:left="100" w:leftChars="600" w:hanging="200" w:hangingChars="200"/>
    </w:pPr>
    <w:rPr>
      <w:sz w:val="24"/>
    </w:rPr>
  </w:style>
  <w:style w:type="paragraph" w:styleId="52">
    <w:name w:val="List Continue 2"/>
    <w:basedOn w:val="1"/>
    <w:autoRedefine/>
    <w:qFormat/>
    <w:uiPriority w:val="0"/>
    <w:pPr>
      <w:adjustRightInd w:val="0"/>
      <w:snapToGrid w:val="0"/>
      <w:spacing w:after="120" w:line="360" w:lineRule="auto"/>
      <w:ind w:left="840" w:leftChars="400"/>
    </w:pPr>
    <w:rPr>
      <w:sz w:val="24"/>
    </w:rPr>
  </w:style>
  <w:style w:type="paragraph" w:styleId="53">
    <w:name w:val="List Continue 3"/>
    <w:basedOn w:val="1"/>
    <w:autoRedefine/>
    <w:qFormat/>
    <w:uiPriority w:val="0"/>
    <w:pPr>
      <w:adjustRightInd w:val="0"/>
      <w:snapToGrid w:val="0"/>
      <w:spacing w:after="120" w:line="360" w:lineRule="auto"/>
      <w:ind w:left="1260" w:leftChars="600"/>
    </w:pPr>
    <w:rPr>
      <w:sz w:val="24"/>
    </w:rPr>
  </w:style>
  <w:style w:type="paragraph" w:styleId="54">
    <w:name w:val="index 1"/>
    <w:basedOn w:val="1"/>
    <w:next w:val="1"/>
    <w:autoRedefine/>
    <w:qFormat/>
    <w:uiPriority w:val="0"/>
    <w:pPr>
      <w:adjustRightInd w:val="0"/>
      <w:spacing w:line="240" w:lineRule="atLeast"/>
      <w:textAlignment w:val="baseline"/>
    </w:pPr>
    <w:rPr>
      <w:rFonts w:ascii="宋体"/>
      <w:kern w:val="0"/>
      <w:sz w:val="21"/>
    </w:rPr>
  </w:style>
  <w:style w:type="paragraph" w:styleId="55">
    <w:name w:val="Title"/>
    <w:basedOn w:val="1"/>
    <w:autoRedefine/>
    <w:qFormat/>
    <w:uiPriority w:val="0"/>
    <w:pPr>
      <w:widowControl/>
      <w:spacing w:after="240" w:line="360" w:lineRule="auto"/>
      <w:jc w:val="center"/>
    </w:pPr>
    <w:rPr>
      <w:rFonts w:ascii="Arial" w:hAnsi="Arial"/>
      <w:b/>
      <w:smallCaps/>
      <w:kern w:val="28"/>
      <w:sz w:val="36"/>
      <w:lang w:eastAsia="en-US"/>
    </w:rPr>
  </w:style>
  <w:style w:type="paragraph" w:styleId="56">
    <w:name w:val="annotation subject"/>
    <w:basedOn w:val="23"/>
    <w:next w:val="23"/>
    <w:link w:val="83"/>
    <w:autoRedefine/>
    <w:qFormat/>
    <w:uiPriority w:val="0"/>
    <w:pPr>
      <w:adjustRightInd/>
      <w:spacing w:line="240" w:lineRule="auto"/>
      <w:textAlignment w:val="auto"/>
    </w:pPr>
  </w:style>
  <w:style w:type="table" w:styleId="58">
    <w:name w:val="Table Grid"/>
    <w:basedOn w:val="57"/>
    <w:autoRedefine/>
    <w:qFormat/>
    <w:uiPriority w:val="59"/>
    <w:rPr>
      <w:rFonts w:ascii="等线" w:hAnsi="等线" w:eastAsia="等线"/>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60">
    <w:name w:val="Strong"/>
    <w:autoRedefine/>
    <w:qFormat/>
    <w:uiPriority w:val="22"/>
    <w:rPr>
      <w:b/>
    </w:rPr>
  </w:style>
  <w:style w:type="character" w:styleId="61">
    <w:name w:val="page number"/>
    <w:basedOn w:val="59"/>
    <w:autoRedefine/>
    <w:qFormat/>
    <w:uiPriority w:val="0"/>
  </w:style>
  <w:style w:type="character" w:styleId="62">
    <w:name w:val="FollowedHyperlink"/>
    <w:autoRedefine/>
    <w:qFormat/>
    <w:uiPriority w:val="0"/>
    <w:rPr>
      <w:color w:val="800080"/>
      <w:u w:val="single"/>
    </w:rPr>
  </w:style>
  <w:style w:type="character" w:styleId="63">
    <w:name w:val="Emphasis"/>
    <w:autoRedefine/>
    <w:qFormat/>
    <w:uiPriority w:val="0"/>
    <w:rPr>
      <w:i/>
    </w:rPr>
  </w:style>
  <w:style w:type="character" w:styleId="64">
    <w:name w:val="Hyperlink"/>
    <w:autoRedefine/>
    <w:qFormat/>
    <w:uiPriority w:val="99"/>
    <w:rPr>
      <w:color w:val="0000FF"/>
      <w:u w:val="single"/>
    </w:rPr>
  </w:style>
  <w:style w:type="character" w:styleId="65">
    <w:name w:val="annotation reference"/>
    <w:autoRedefine/>
    <w:qFormat/>
    <w:uiPriority w:val="99"/>
    <w:rPr>
      <w:sz w:val="21"/>
      <w:szCs w:val="21"/>
    </w:rPr>
  </w:style>
  <w:style w:type="character" w:styleId="66">
    <w:name w:val="footnote reference"/>
    <w:autoRedefine/>
    <w:qFormat/>
    <w:uiPriority w:val="0"/>
    <w:rPr>
      <w:position w:val="6"/>
      <w:sz w:val="14"/>
      <w:vertAlign w:val="superscript"/>
    </w:rPr>
  </w:style>
  <w:style w:type="paragraph" w:customStyle="1" w:styleId="67">
    <w:name w:val="目录 53"/>
    <w:next w:val="1"/>
    <w:autoRedefine/>
    <w:qFormat/>
    <w:uiPriority w:val="99"/>
    <w:pPr>
      <w:wordWrap w:val="0"/>
      <w:ind w:left="1275"/>
      <w:jc w:val="both"/>
    </w:pPr>
    <w:rPr>
      <w:rFonts w:ascii="Calibri" w:hAnsi="Calibri" w:eastAsia="宋体" w:cs="Times New Roman"/>
      <w:sz w:val="21"/>
      <w:lang w:val="en-US" w:eastAsia="zh-CN" w:bidi="ar-SA"/>
    </w:rPr>
  </w:style>
  <w:style w:type="paragraph" w:customStyle="1" w:styleId="68">
    <w:name w:val="引用1"/>
    <w:next w:val="1"/>
    <w:autoRedefine/>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69">
    <w:name w:val="页脚 Char"/>
    <w:link w:val="38"/>
    <w:autoRedefine/>
    <w:qFormat/>
    <w:uiPriority w:val="0"/>
    <w:rPr>
      <w:kern w:val="2"/>
      <w:sz w:val="18"/>
    </w:rPr>
  </w:style>
  <w:style w:type="character" w:customStyle="1" w:styleId="70">
    <w:name w:val="title_emph1"/>
    <w:autoRedefine/>
    <w:qFormat/>
    <w:uiPriority w:val="0"/>
    <w:rPr>
      <w:rFonts w:hint="default" w:ascii="Arial" w:hAnsi="Arial"/>
      <w:b/>
      <w:sz w:val="20"/>
    </w:rPr>
  </w:style>
  <w:style w:type="character" w:customStyle="1" w:styleId="71">
    <w:name w:val="H2 Char"/>
    <w:autoRedefine/>
    <w:qFormat/>
    <w:uiPriority w:val="0"/>
    <w:rPr>
      <w:rFonts w:ascii="Arial" w:hAnsi="Arial" w:eastAsia="宋体"/>
      <w:kern w:val="2"/>
      <w:sz w:val="28"/>
      <w:lang w:val="en-US" w:eastAsia="zh-CN"/>
    </w:rPr>
  </w:style>
  <w:style w:type="character" w:customStyle="1" w:styleId="72">
    <w:name w:val="正文文本缩进 字符"/>
    <w:autoRedefine/>
    <w:semiHidden/>
    <w:qFormat/>
    <w:uiPriority w:val="0"/>
    <w:rPr>
      <w:rFonts w:ascii="楷体_GB2312" w:hAnsi="Times New Roman" w:eastAsia="楷体_GB2312" w:cs="Times New Roman"/>
      <w:bCs/>
      <w:sz w:val="32"/>
      <w:szCs w:val="32"/>
    </w:rPr>
  </w:style>
  <w:style w:type="character" w:customStyle="1" w:styleId="73">
    <w:name w:val="批注文字 字符"/>
    <w:autoRedefine/>
    <w:semiHidden/>
    <w:qFormat/>
    <w:uiPriority w:val="99"/>
    <w:rPr>
      <w:rFonts w:ascii="Times New Roman" w:hAnsi="Times New Roman" w:eastAsia="仿宋_GB2312" w:cs="Times New Roman"/>
      <w:kern w:val="2"/>
      <w:sz w:val="30"/>
      <w:szCs w:val="24"/>
    </w:rPr>
  </w:style>
  <w:style w:type="character" w:customStyle="1" w:styleId="74">
    <w:name w:val="Char Char7"/>
    <w:autoRedefine/>
    <w:qFormat/>
    <w:uiPriority w:val="0"/>
    <w:rPr>
      <w:rFonts w:ascii="宋体" w:hAnsi="宋体" w:eastAsia="宋体"/>
      <w:kern w:val="2"/>
      <w:sz w:val="28"/>
    </w:rPr>
  </w:style>
  <w:style w:type="character" w:customStyle="1" w:styleId="75">
    <w:name w:val="标书正文:  0.74 厘米 Char1"/>
    <w:autoRedefine/>
    <w:qFormat/>
    <w:uiPriority w:val="0"/>
    <w:rPr>
      <w:rFonts w:eastAsia="宋体"/>
      <w:kern w:val="2"/>
      <w:sz w:val="24"/>
      <w:lang w:val="en-US" w:eastAsia="zh-CN"/>
    </w:rPr>
  </w:style>
  <w:style w:type="character" w:customStyle="1" w:styleId="76">
    <w:name w:val="批注框文本 字符"/>
    <w:autoRedefine/>
    <w:semiHidden/>
    <w:qFormat/>
    <w:uiPriority w:val="99"/>
    <w:rPr>
      <w:rFonts w:ascii="Times New Roman" w:hAnsi="Times New Roman" w:eastAsia="仿宋_GB2312" w:cs="Times New Roman"/>
      <w:sz w:val="18"/>
      <w:szCs w:val="18"/>
    </w:rPr>
  </w:style>
  <w:style w:type="character" w:customStyle="1" w:styleId="77">
    <w:name w:val="Table Text Char1 Char"/>
    <w:autoRedefine/>
    <w:qFormat/>
    <w:uiPriority w:val="0"/>
    <w:rPr>
      <w:rFonts w:ascii="Arial" w:hAnsi="Arial"/>
      <w:kern w:val="2"/>
      <w:sz w:val="18"/>
      <w:lang w:val="en-US" w:eastAsia="zh-CN" w:bidi="ar-SA"/>
    </w:rPr>
  </w:style>
  <w:style w:type="character" w:customStyle="1" w:styleId="78">
    <w:name w:val="Char Char2"/>
    <w:autoRedefine/>
    <w:qFormat/>
    <w:uiPriority w:val="0"/>
    <w:rPr>
      <w:rFonts w:eastAsia="宋体"/>
      <w:kern w:val="2"/>
      <w:sz w:val="18"/>
      <w:lang w:val="en-US" w:eastAsia="zh-CN"/>
    </w:rPr>
  </w:style>
  <w:style w:type="character" w:customStyle="1" w:styleId="79">
    <w:name w:val="top-det1"/>
    <w:autoRedefine/>
    <w:qFormat/>
    <w:uiPriority w:val="0"/>
    <w:rPr>
      <w:b/>
      <w:color w:val="000000"/>
    </w:rPr>
  </w:style>
  <w:style w:type="character" w:customStyle="1" w:styleId="80">
    <w:name w:val="纯文本 Char"/>
    <w:link w:val="32"/>
    <w:autoRedefine/>
    <w:qFormat/>
    <w:uiPriority w:val="0"/>
    <w:rPr>
      <w:rFonts w:ascii="宋体" w:hAnsi="Courier New"/>
      <w:kern w:val="2"/>
      <w:sz w:val="21"/>
    </w:rPr>
  </w:style>
  <w:style w:type="character" w:customStyle="1" w:styleId="81">
    <w:name w:val="Table Text Char"/>
    <w:link w:val="82"/>
    <w:autoRedefine/>
    <w:qFormat/>
    <w:uiPriority w:val="0"/>
    <w:rPr>
      <w:rFonts w:ascii="Arial" w:hAnsi="Arial"/>
      <w:kern w:val="2"/>
      <w:sz w:val="18"/>
      <w:lang w:val="en-US" w:eastAsia="zh-CN" w:bidi="ar-SA"/>
    </w:rPr>
  </w:style>
  <w:style w:type="paragraph" w:customStyle="1" w:styleId="82">
    <w:name w:val="Table Text"/>
    <w:link w:val="81"/>
    <w:autoRedefine/>
    <w:qFormat/>
    <w:uiPriority w:val="0"/>
    <w:pPr>
      <w:snapToGrid w:val="0"/>
      <w:spacing w:before="80" w:after="80"/>
    </w:pPr>
    <w:rPr>
      <w:rFonts w:ascii="Arial" w:hAnsi="Arial" w:eastAsia="宋体" w:cs="Times New Roman"/>
      <w:kern w:val="2"/>
      <w:sz w:val="18"/>
      <w:lang w:val="en-US" w:eastAsia="zh-CN" w:bidi="ar-SA"/>
    </w:rPr>
  </w:style>
  <w:style w:type="character" w:customStyle="1" w:styleId="83">
    <w:name w:val="批注主题 Char"/>
    <w:basedOn w:val="84"/>
    <w:link w:val="56"/>
    <w:autoRedefine/>
    <w:qFormat/>
    <w:uiPriority w:val="0"/>
    <w:rPr>
      <w:sz w:val="24"/>
    </w:rPr>
  </w:style>
  <w:style w:type="character" w:customStyle="1" w:styleId="84">
    <w:name w:val="批注文字 Char"/>
    <w:link w:val="23"/>
    <w:autoRedefine/>
    <w:qFormat/>
    <w:uiPriority w:val="0"/>
    <w:rPr>
      <w:sz w:val="24"/>
    </w:rPr>
  </w:style>
  <w:style w:type="character" w:customStyle="1" w:styleId="85">
    <w:name w:val="正文 + 三号 Char"/>
    <w:autoRedefine/>
    <w:qFormat/>
    <w:uiPriority w:val="0"/>
    <w:rPr>
      <w:rFonts w:eastAsia="宋体"/>
      <w:kern w:val="2"/>
      <w:sz w:val="21"/>
      <w:lang w:val="en-US" w:eastAsia="zh-CN"/>
    </w:rPr>
  </w:style>
  <w:style w:type="character" w:customStyle="1" w:styleId="86">
    <w:name w:val="日期 字符"/>
    <w:autoRedefine/>
    <w:qFormat/>
    <w:uiPriority w:val="0"/>
    <w:rPr>
      <w:kern w:val="2"/>
      <w:sz w:val="28"/>
    </w:rPr>
  </w:style>
  <w:style w:type="character" w:customStyle="1" w:styleId="87">
    <w:name w:val="Char Char3"/>
    <w:autoRedefine/>
    <w:qFormat/>
    <w:uiPriority w:val="0"/>
    <w:rPr>
      <w:rFonts w:eastAsia="宋体"/>
      <w:kern w:val="2"/>
      <w:sz w:val="18"/>
      <w:lang w:val="en-US" w:eastAsia="zh-CN"/>
    </w:rPr>
  </w:style>
  <w:style w:type="character" w:customStyle="1" w:styleId="88">
    <w:name w:val="Table Text Char Char Char Char"/>
    <w:link w:val="89"/>
    <w:autoRedefine/>
    <w:qFormat/>
    <w:uiPriority w:val="0"/>
    <w:rPr>
      <w:rFonts w:ascii="Arial" w:hAnsi="Arial"/>
      <w:kern w:val="2"/>
      <w:sz w:val="18"/>
      <w:lang w:val="en-US" w:eastAsia="zh-CN" w:bidi="ar-SA"/>
    </w:rPr>
  </w:style>
  <w:style w:type="paragraph" w:customStyle="1" w:styleId="89">
    <w:name w:val="Table Text Char Char Char"/>
    <w:link w:val="88"/>
    <w:autoRedefine/>
    <w:qFormat/>
    <w:uiPriority w:val="0"/>
    <w:pPr>
      <w:snapToGrid w:val="0"/>
      <w:spacing w:before="80" w:after="80"/>
    </w:pPr>
    <w:rPr>
      <w:rFonts w:ascii="Arial" w:hAnsi="Arial" w:eastAsia="宋体" w:cs="Times New Roman"/>
      <w:kern w:val="2"/>
      <w:sz w:val="18"/>
      <w:lang w:val="en-US" w:eastAsia="zh-CN" w:bidi="ar-SA"/>
    </w:rPr>
  </w:style>
  <w:style w:type="character" w:customStyle="1" w:styleId="90">
    <w:name w:val="日期 Char1"/>
    <w:link w:val="34"/>
    <w:autoRedefine/>
    <w:qFormat/>
    <w:uiPriority w:val="0"/>
    <w:rPr>
      <w:kern w:val="2"/>
      <w:sz w:val="28"/>
    </w:rPr>
  </w:style>
  <w:style w:type="character" w:customStyle="1" w:styleId="91">
    <w:name w:val="font1"/>
    <w:autoRedefine/>
    <w:qFormat/>
    <w:uiPriority w:val="0"/>
    <w:rPr>
      <w:color w:val="000000"/>
      <w:sz w:val="18"/>
    </w:rPr>
  </w:style>
  <w:style w:type="character" w:customStyle="1" w:styleId="92">
    <w:name w:val="批注框文本 Char"/>
    <w:link w:val="36"/>
    <w:autoRedefine/>
    <w:qFormat/>
    <w:uiPriority w:val="99"/>
    <w:rPr>
      <w:kern w:val="2"/>
      <w:sz w:val="18"/>
    </w:rPr>
  </w:style>
  <w:style w:type="character" w:customStyle="1" w:styleId="93">
    <w:name w:val="v151"/>
    <w:autoRedefine/>
    <w:qFormat/>
    <w:uiPriority w:val="0"/>
    <w:rPr>
      <w:sz w:val="18"/>
    </w:rPr>
  </w:style>
  <w:style w:type="character" w:customStyle="1" w:styleId="94">
    <w:name w:val="Char Char11"/>
    <w:autoRedefine/>
    <w:qFormat/>
    <w:uiPriority w:val="0"/>
    <w:rPr>
      <w:rFonts w:ascii="宋体"/>
      <w:kern w:val="2"/>
      <w:sz w:val="28"/>
    </w:rPr>
  </w:style>
  <w:style w:type="character" w:customStyle="1" w:styleId="95">
    <w:name w:val="标题 2 字符"/>
    <w:autoRedefine/>
    <w:qFormat/>
    <w:uiPriority w:val="0"/>
    <w:rPr>
      <w:rFonts w:ascii="Arial" w:hAnsi="Arial" w:eastAsia="黑体"/>
      <w:b/>
      <w:kern w:val="2"/>
      <w:sz w:val="32"/>
    </w:rPr>
  </w:style>
  <w:style w:type="character" w:customStyle="1" w:styleId="96">
    <w:name w:val="标题 3 字符"/>
    <w:autoRedefine/>
    <w:qFormat/>
    <w:uiPriority w:val="0"/>
    <w:rPr>
      <w:b/>
      <w:kern w:val="2"/>
      <w:sz w:val="32"/>
    </w:rPr>
  </w:style>
  <w:style w:type="character" w:customStyle="1" w:styleId="97">
    <w:name w:val="crowed11"/>
    <w:autoRedefine/>
    <w:qFormat/>
    <w:uiPriority w:val="0"/>
    <w:rPr>
      <w:rFonts w:hint="default"/>
      <w:sz w:val="24"/>
    </w:rPr>
  </w:style>
  <w:style w:type="character" w:customStyle="1" w:styleId="98">
    <w:name w:val="标题 5 字符"/>
    <w:autoRedefine/>
    <w:semiHidden/>
    <w:qFormat/>
    <w:uiPriority w:val="9"/>
    <w:rPr>
      <w:rFonts w:ascii="Times New Roman" w:hAnsi="Times New Roman" w:eastAsia="仿宋_GB2312" w:cs="Times New Roman"/>
      <w:b/>
      <w:bCs/>
      <w:sz w:val="28"/>
      <w:szCs w:val="28"/>
    </w:rPr>
  </w:style>
  <w:style w:type="character" w:customStyle="1" w:styleId="99">
    <w:name w:val="Table Heading Char Char"/>
    <w:autoRedefine/>
    <w:qFormat/>
    <w:uiPriority w:val="0"/>
    <w:rPr>
      <w:rFonts w:ascii="Arial" w:hAnsi="Arial" w:eastAsia="黑体"/>
      <w:kern w:val="2"/>
      <w:sz w:val="18"/>
      <w:lang w:val="en-US" w:eastAsia="zh-CN"/>
    </w:rPr>
  </w:style>
  <w:style w:type="character" w:customStyle="1" w:styleId="100">
    <w:name w:val="标题 2 Char1"/>
    <w:link w:val="7"/>
    <w:autoRedefine/>
    <w:qFormat/>
    <w:uiPriority w:val="0"/>
    <w:rPr>
      <w:rFonts w:ascii="Arial" w:hAnsi="Arial" w:eastAsia="黑体"/>
      <w:b/>
      <w:kern w:val="2"/>
      <w:sz w:val="32"/>
    </w:rPr>
  </w:style>
  <w:style w:type="character" w:customStyle="1" w:styleId="101">
    <w:name w:val="Char Char5"/>
    <w:autoRedefine/>
    <w:qFormat/>
    <w:uiPriority w:val="0"/>
    <w:rPr>
      <w:rFonts w:ascii="Arial" w:hAnsi="Arial" w:eastAsia="宋体"/>
      <w:b/>
      <w:smallCaps/>
      <w:kern w:val="28"/>
      <w:sz w:val="36"/>
      <w:lang w:val="en-US" w:eastAsia="en-US"/>
    </w:rPr>
  </w:style>
  <w:style w:type="character" w:customStyle="1" w:styleId="102">
    <w:name w:val="Char Char6"/>
    <w:autoRedefine/>
    <w:qFormat/>
    <w:uiPriority w:val="0"/>
    <w:rPr>
      <w:rFonts w:ascii="仿宋_GB2312" w:eastAsia="仿宋_GB2312"/>
      <w:kern w:val="2"/>
      <w:sz w:val="32"/>
    </w:rPr>
  </w:style>
  <w:style w:type="character" w:customStyle="1" w:styleId="103">
    <w:name w:val="文字 Char"/>
    <w:link w:val="104"/>
    <w:autoRedefine/>
    <w:qFormat/>
    <w:uiPriority w:val="0"/>
    <w:rPr>
      <w:rFonts w:ascii="宋体"/>
      <w:kern w:val="2"/>
      <w:sz w:val="28"/>
    </w:rPr>
  </w:style>
  <w:style w:type="paragraph" w:customStyle="1" w:styleId="104">
    <w:name w:val="文字"/>
    <w:basedOn w:val="1"/>
    <w:link w:val="103"/>
    <w:autoRedefine/>
    <w:qFormat/>
    <w:uiPriority w:val="0"/>
    <w:pPr>
      <w:tabs>
        <w:tab w:val="left" w:pos="8520"/>
      </w:tabs>
      <w:spacing w:line="312" w:lineRule="auto"/>
      <w:ind w:right="-210" w:firstLine="556"/>
    </w:pPr>
    <w:rPr>
      <w:rFonts w:ascii="宋体"/>
    </w:rPr>
  </w:style>
  <w:style w:type="character" w:customStyle="1" w:styleId="105">
    <w:name w:val="Char Char"/>
    <w:autoRedefine/>
    <w:qFormat/>
    <w:uiPriority w:val="0"/>
    <w:rPr>
      <w:rFonts w:ascii="宋体" w:hAnsi="宋体" w:eastAsia="宋体"/>
      <w:kern w:val="2"/>
      <w:sz w:val="24"/>
      <w:lang w:val="en-US" w:eastAsia="zh-CN" w:bidi="ar-SA"/>
    </w:rPr>
  </w:style>
  <w:style w:type="character" w:customStyle="1" w:styleId="106">
    <w:name w:val="正文首行缩进 2 Char"/>
    <w:basedOn w:val="107"/>
    <w:link w:val="4"/>
    <w:autoRedefine/>
    <w:qFormat/>
    <w:uiPriority w:val="0"/>
    <w:rPr>
      <w:kern w:val="2"/>
      <w:sz w:val="44"/>
    </w:rPr>
  </w:style>
  <w:style w:type="character" w:customStyle="1" w:styleId="107">
    <w:name w:val="正文文本缩进 Char"/>
    <w:link w:val="5"/>
    <w:autoRedefine/>
    <w:qFormat/>
    <w:uiPriority w:val="0"/>
    <w:rPr>
      <w:kern w:val="2"/>
      <w:sz w:val="44"/>
    </w:rPr>
  </w:style>
  <w:style w:type="character" w:customStyle="1" w:styleId="108">
    <w:name w:val="无间隔 Char"/>
    <w:link w:val="109"/>
    <w:autoRedefine/>
    <w:qFormat/>
    <w:locked/>
    <w:uiPriority w:val="99"/>
    <w:rPr>
      <w:rFonts w:ascii="Calibri" w:hAnsi="Calibri"/>
      <w:kern w:val="2"/>
      <w:sz w:val="21"/>
      <w:szCs w:val="22"/>
      <w:lang w:val="en-US" w:eastAsia="zh-CN" w:bidi="ar-SA"/>
    </w:rPr>
  </w:style>
  <w:style w:type="paragraph" w:customStyle="1" w:styleId="109">
    <w:name w:val="无间隔1"/>
    <w:link w:val="108"/>
    <w:autoRedefine/>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10">
    <w:name w:val="标题 5 Char"/>
    <w:link w:val="10"/>
    <w:autoRedefine/>
    <w:qFormat/>
    <w:uiPriority w:val="9"/>
    <w:rPr>
      <w:b/>
      <w:kern w:val="2"/>
      <w:sz w:val="28"/>
    </w:rPr>
  </w:style>
  <w:style w:type="character" w:customStyle="1" w:styleId="111">
    <w:name w:val="页眉 字符"/>
    <w:autoRedefine/>
    <w:semiHidden/>
    <w:qFormat/>
    <w:uiPriority w:val="99"/>
    <w:rPr>
      <w:rFonts w:ascii="Times New Roman" w:hAnsi="Times New Roman" w:eastAsia="仿宋_GB2312" w:cs="Times New Roman"/>
      <w:sz w:val="18"/>
      <w:szCs w:val="18"/>
    </w:rPr>
  </w:style>
  <w:style w:type="character" w:customStyle="1" w:styleId="112">
    <w:name w:val="Char Char4"/>
    <w:autoRedefine/>
    <w:qFormat/>
    <w:uiPriority w:val="0"/>
    <w:rPr>
      <w:rFonts w:eastAsia="宋体"/>
      <w:b/>
      <w:kern w:val="2"/>
      <w:sz w:val="21"/>
      <w:lang w:val="en-US" w:eastAsia="zh-CN"/>
    </w:rPr>
  </w:style>
  <w:style w:type="character" w:customStyle="1" w:styleId="113">
    <w:name w:val="样式 宋体"/>
    <w:autoRedefine/>
    <w:qFormat/>
    <w:uiPriority w:val="0"/>
    <w:rPr>
      <w:rFonts w:ascii="宋体" w:hAnsi="宋体" w:eastAsia="宋体"/>
      <w:sz w:val="28"/>
    </w:rPr>
  </w:style>
  <w:style w:type="character" w:customStyle="1" w:styleId="114">
    <w:name w:val="页眉 Char"/>
    <w:link w:val="39"/>
    <w:autoRedefine/>
    <w:qFormat/>
    <w:uiPriority w:val="99"/>
    <w:rPr>
      <w:kern w:val="2"/>
      <w:sz w:val="18"/>
    </w:rPr>
  </w:style>
  <w:style w:type="character" w:customStyle="1" w:styleId="115">
    <w:name w:val="content-white1"/>
    <w:autoRedefine/>
    <w:qFormat/>
    <w:uiPriority w:val="0"/>
    <w:rPr>
      <w:color w:val="auto"/>
      <w:sz w:val="18"/>
      <w:u w:val="none"/>
    </w:rPr>
  </w:style>
  <w:style w:type="character" w:customStyle="1" w:styleId="116">
    <w:name w:val="批注主题 字符"/>
    <w:autoRedefine/>
    <w:semiHidden/>
    <w:qFormat/>
    <w:uiPriority w:val="99"/>
    <w:rPr>
      <w:rFonts w:ascii="Times New Roman" w:hAnsi="Times New Roman" w:eastAsia="仿宋_GB2312" w:cs="Times New Roman"/>
      <w:b/>
      <w:bCs/>
      <w:kern w:val="2"/>
      <w:sz w:val="30"/>
      <w:szCs w:val="24"/>
    </w:rPr>
  </w:style>
  <w:style w:type="character" w:customStyle="1" w:styleId="117">
    <w:name w:val="标题 3 Char"/>
    <w:link w:val="8"/>
    <w:autoRedefine/>
    <w:qFormat/>
    <w:uiPriority w:val="0"/>
    <w:rPr>
      <w:rFonts w:eastAsia="宋体"/>
      <w:b/>
      <w:kern w:val="2"/>
      <w:sz w:val="32"/>
      <w:lang w:val="en-US" w:eastAsia="zh-CN"/>
    </w:rPr>
  </w:style>
  <w:style w:type="character" w:customStyle="1" w:styleId="118">
    <w:name w:val="脚注文本 Char"/>
    <w:link w:val="43"/>
    <w:autoRedefine/>
    <w:qFormat/>
    <w:uiPriority w:val="0"/>
    <w:rPr>
      <w:kern w:val="2"/>
      <w:sz w:val="18"/>
    </w:rPr>
  </w:style>
  <w:style w:type="character" w:customStyle="1" w:styleId="119">
    <w:name w:val="正文文本缩进 2 Char"/>
    <w:link w:val="35"/>
    <w:autoRedefine/>
    <w:qFormat/>
    <w:uiPriority w:val="0"/>
    <w:rPr>
      <w:kern w:val="2"/>
      <w:sz w:val="28"/>
    </w:rPr>
  </w:style>
  <w:style w:type="character" w:customStyle="1" w:styleId="120">
    <w:name w:val="未命名11"/>
    <w:autoRedefine/>
    <w:qFormat/>
    <w:uiPriority w:val="0"/>
    <w:rPr>
      <w:color w:val="77FFFF"/>
      <w:sz w:val="24"/>
    </w:rPr>
  </w:style>
  <w:style w:type="character" w:customStyle="1" w:styleId="121">
    <w:name w:val="小 Char"/>
    <w:autoRedefine/>
    <w:qFormat/>
    <w:uiPriority w:val="0"/>
    <w:rPr>
      <w:rFonts w:ascii="宋体" w:hAnsi="Courier New" w:eastAsia="宋体"/>
      <w:kern w:val="2"/>
      <w:sz w:val="21"/>
      <w:lang w:val="en-US" w:eastAsia="zh-CN" w:bidi="ar-SA"/>
    </w:rPr>
  </w:style>
  <w:style w:type="paragraph" w:customStyle="1" w:styleId="122">
    <w:name w:val="Char Char Char Char Char Char Char Char Char Char Char Char Char Char Char Char"/>
    <w:basedOn w:val="1"/>
    <w:autoRedefine/>
    <w:qFormat/>
    <w:uiPriority w:val="0"/>
    <w:pPr>
      <w:tabs>
        <w:tab w:val="left" w:pos="360"/>
      </w:tabs>
    </w:pPr>
    <w:rPr>
      <w:sz w:val="24"/>
    </w:rPr>
  </w:style>
  <w:style w:type="paragraph" w:customStyle="1" w:styleId="123">
    <w:name w:val="Table Heading"/>
    <w:autoRedefine/>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24">
    <w:name w:val="1.正文"/>
    <w:basedOn w:val="1"/>
    <w:autoRedefine/>
    <w:qFormat/>
    <w:uiPriority w:val="0"/>
    <w:pPr>
      <w:spacing w:line="360" w:lineRule="auto"/>
      <w:ind w:left="540" w:leftChars="225" w:firstLine="540" w:firstLineChars="225"/>
    </w:pPr>
    <w:rPr>
      <w:sz w:val="24"/>
    </w:rPr>
  </w:style>
  <w:style w:type="paragraph" w:customStyle="1" w:styleId="125">
    <w:name w:val="表头文本"/>
    <w:autoRedefine/>
    <w:qFormat/>
    <w:uiPriority w:val="0"/>
    <w:pPr>
      <w:jc w:val="center"/>
    </w:pPr>
    <w:rPr>
      <w:rFonts w:ascii="Arial" w:hAnsi="Arial" w:eastAsia="宋体" w:cs="Times New Roman"/>
      <w:b/>
      <w:sz w:val="21"/>
      <w:lang w:val="en-US" w:eastAsia="zh-CN" w:bidi="ar-SA"/>
    </w:rPr>
  </w:style>
  <w:style w:type="paragraph" w:customStyle="1" w:styleId="126">
    <w:name w:val="00"/>
    <w:basedOn w:val="1"/>
    <w:autoRedefine/>
    <w:qFormat/>
    <w:uiPriority w:val="0"/>
    <w:pPr>
      <w:autoSpaceDE w:val="0"/>
      <w:autoSpaceDN w:val="0"/>
      <w:adjustRightInd w:val="0"/>
      <w:jc w:val="left"/>
    </w:pPr>
    <w:rPr>
      <w:rFonts w:ascii="黑体" w:eastAsia="黑体"/>
      <w:b/>
      <w:kern w:val="0"/>
      <w:sz w:val="20"/>
    </w:rPr>
  </w:style>
  <w:style w:type="paragraph" w:customStyle="1" w:styleId="127">
    <w:name w:val="图例"/>
    <w:basedOn w:val="1"/>
    <w:autoRedefine/>
    <w:qFormat/>
    <w:uiPriority w:val="0"/>
    <w:pPr>
      <w:spacing w:before="120" w:after="120" w:line="360" w:lineRule="auto"/>
      <w:jc w:val="center"/>
    </w:pPr>
    <w:rPr>
      <w:rFonts w:eastAsia="仿宋_GB2312"/>
      <w:b/>
      <w:sz w:val="24"/>
    </w:rPr>
  </w:style>
  <w:style w:type="paragraph" w:customStyle="1" w:styleId="128">
    <w:name w:val="样式 标题 1章标题Heading 0Section HeadPIM 1H1h11st levell11H1..."/>
    <w:basedOn w:val="6"/>
    <w:autoRedefine/>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129">
    <w:name w:val="列表项目"/>
    <w:basedOn w:val="1"/>
    <w:autoRedefine/>
    <w:qFormat/>
    <w:uiPriority w:val="0"/>
    <w:pPr>
      <w:tabs>
        <w:tab w:val="left" w:pos="420"/>
      </w:tabs>
      <w:spacing w:line="288" w:lineRule="auto"/>
      <w:ind w:left="840" w:leftChars="200" w:hanging="420" w:hangingChars="200"/>
    </w:pPr>
    <w:rPr>
      <w:sz w:val="21"/>
    </w:rPr>
  </w:style>
  <w:style w:type="paragraph" w:customStyle="1" w:styleId="130">
    <w:name w:val="Char Char 字元 字元 字元 Char Char Char Char"/>
    <w:basedOn w:val="1"/>
    <w:autoRedefine/>
    <w:qFormat/>
    <w:uiPriority w:val="0"/>
    <w:pPr>
      <w:adjustRightInd w:val="0"/>
      <w:spacing w:line="360" w:lineRule="auto"/>
    </w:pPr>
    <w:rPr>
      <w:kern w:val="0"/>
      <w:sz w:val="24"/>
    </w:rPr>
  </w:style>
  <w:style w:type="paragraph" w:customStyle="1" w:styleId="131">
    <w:name w:val="content"/>
    <w:basedOn w:val="1"/>
    <w:autoRedefine/>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32">
    <w:name w:val="Title - Date"/>
    <w:basedOn w:val="55"/>
    <w:next w:val="1"/>
    <w:autoRedefine/>
    <w:qFormat/>
    <w:uiPriority w:val="0"/>
    <w:pPr>
      <w:spacing w:before="240" w:after="720"/>
    </w:pPr>
    <w:rPr>
      <w:sz w:val="28"/>
    </w:rPr>
  </w:style>
  <w:style w:type="paragraph" w:customStyle="1" w:styleId="133">
    <w:name w:val="文章正文"/>
    <w:basedOn w:val="1"/>
    <w:autoRedefine/>
    <w:qFormat/>
    <w:uiPriority w:val="0"/>
    <w:pPr>
      <w:ind w:firstLine="560" w:firstLineChars="200"/>
    </w:pPr>
    <w:rPr>
      <w:rFonts w:ascii="仿宋_GB2312" w:hAnsi="宋体" w:eastAsia="仿宋_GB2312"/>
      <w:color w:val="000000"/>
    </w:rPr>
  </w:style>
  <w:style w:type="paragraph" w:customStyle="1" w:styleId="134">
    <w:name w:val="彩色列表 - 强调文字颜色 11"/>
    <w:basedOn w:val="1"/>
    <w:autoRedefine/>
    <w:qFormat/>
    <w:uiPriority w:val="99"/>
    <w:pPr>
      <w:ind w:firstLine="420" w:firstLineChars="200"/>
    </w:pPr>
    <w:rPr>
      <w:rFonts w:eastAsia="仿宋_GB2312"/>
      <w:sz w:val="30"/>
      <w:szCs w:val="24"/>
    </w:rPr>
  </w:style>
  <w:style w:type="paragraph" w:customStyle="1" w:styleId="135">
    <w:name w:val="样式 宋体 五号 两端对齐 行距: 单倍行距"/>
    <w:basedOn w:val="1"/>
    <w:autoRedefine/>
    <w:qFormat/>
    <w:uiPriority w:val="0"/>
    <w:pPr>
      <w:adjustRightInd w:val="0"/>
      <w:textAlignment w:val="baseline"/>
    </w:pPr>
    <w:rPr>
      <w:rFonts w:ascii="宋体" w:hAnsi="宋体"/>
      <w:kern w:val="0"/>
      <w:sz w:val="21"/>
    </w:rPr>
  </w:style>
  <w:style w:type="paragraph" w:customStyle="1" w:styleId="136">
    <w:name w:val="IN Step"/>
    <w:basedOn w:val="1"/>
    <w:autoRedefine/>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37">
    <w:name w:val="xl53"/>
    <w:basedOn w:val="1"/>
    <w:autoRedefine/>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38">
    <w:name w:val="样式1"/>
    <w:basedOn w:val="9"/>
    <w:autoRedefine/>
    <w:qFormat/>
    <w:uiPriority w:val="0"/>
    <w:pPr>
      <w:tabs>
        <w:tab w:val="left" w:pos="720"/>
      </w:tabs>
      <w:spacing w:before="500" w:after="260" w:line="560" w:lineRule="atLeast"/>
      <w:ind w:left="420" w:hanging="420"/>
    </w:pPr>
  </w:style>
  <w:style w:type="paragraph" w:customStyle="1" w:styleId="139">
    <w:name w:val="表格文本"/>
    <w:autoRedefine/>
    <w:qFormat/>
    <w:uiPriority w:val="0"/>
    <w:pPr>
      <w:tabs>
        <w:tab w:val="decimal" w:pos="0"/>
      </w:tabs>
    </w:pPr>
    <w:rPr>
      <w:rFonts w:ascii="Arial" w:hAnsi="Arial" w:eastAsia="宋体" w:cs="Times New Roman"/>
      <w:sz w:val="21"/>
      <w:lang w:val="en-US" w:eastAsia="zh-CN" w:bidi="ar-SA"/>
    </w:rPr>
  </w:style>
  <w:style w:type="paragraph" w:customStyle="1" w:styleId="140">
    <w:name w:val="Char Char Char"/>
    <w:basedOn w:val="1"/>
    <w:autoRedefine/>
    <w:qFormat/>
    <w:uiPriority w:val="0"/>
    <w:rPr>
      <w:rFonts w:ascii="Tahoma" w:hAnsi="Tahoma"/>
      <w:sz w:val="24"/>
    </w:rPr>
  </w:style>
  <w:style w:type="paragraph" w:customStyle="1" w:styleId="141">
    <w:name w:val="Char Char Char Char Char Char Char"/>
    <w:basedOn w:val="21"/>
    <w:autoRedefine/>
    <w:qFormat/>
    <w:uiPriority w:val="0"/>
    <w:rPr>
      <w:rFonts w:ascii="宋体" w:hAnsi="Tahoma"/>
    </w:rPr>
  </w:style>
  <w:style w:type="paragraph" w:customStyle="1" w:styleId="142">
    <w:name w:val="Char Char1 Char"/>
    <w:basedOn w:val="1"/>
    <w:autoRedefine/>
    <w:qFormat/>
    <w:uiPriority w:val="0"/>
    <w:rPr>
      <w:rFonts w:ascii="Tahoma" w:hAnsi="Tahoma"/>
      <w:sz w:val="24"/>
      <w:szCs w:val="24"/>
    </w:rPr>
  </w:style>
  <w:style w:type="paragraph" w:customStyle="1" w:styleId="143">
    <w:name w:val="二级列表"/>
    <w:basedOn w:val="144"/>
    <w:next w:val="144"/>
    <w:autoRedefine/>
    <w:qFormat/>
    <w:uiPriority w:val="0"/>
    <w:pPr>
      <w:tabs>
        <w:tab w:val="left" w:pos="2120"/>
      </w:tabs>
      <w:ind w:firstLine="0" w:firstLineChars="0"/>
    </w:pPr>
    <w:rPr>
      <w:b/>
    </w:rPr>
  </w:style>
  <w:style w:type="paragraph" w:customStyle="1" w:styleId="144">
    <w:name w:val="段落正文"/>
    <w:basedOn w:val="1"/>
    <w:autoRedefine/>
    <w:qFormat/>
    <w:uiPriority w:val="0"/>
    <w:pPr>
      <w:spacing w:beforeLines="50" w:line="360" w:lineRule="auto"/>
      <w:ind w:firstLine="200" w:firstLineChars="200"/>
    </w:pPr>
    <w:rPr>
      <w:spacing w:val="2"/>
      <w:sz w:val="24"/>
    </w:rPr>
  </w:style>
  <w:style w:type="paragraph" w:customStyle="1" w:styleId="145">
    <w:name w:val="样式 样式 首行缩进:  2 字符 + 首行缩进:  2 字符"/>
    <w:basedOn w:val="1"/>
    <w:autoRedefine/>
    <w:qFormat/>
    <w:uiPriority w:val="0"/>
    <w:pPr>
      <w:spacing w:line="360" w:lineRule="auto"/>
      <w:ind w:firstLine="480" w:firstLineChars="200"/>
    </w:pPr>
    <w:rPr>
      <w:sz w:val="24"/>
    </w:rPr>
  </w:style>
  <w:style w:type="paragraph" w:customStyle="1" w:styleId="146">
    <w:name w:val="彩色底纹 - 强调文字颜色 11"/>
    <w:autoRedefine/>
    <w:qFormat/>
    <w:uiPriority w:val="99"/>
    <w:rPr>
      <w:rFonts w:ascii="Times New Roman" w:hAnsi="Times New Roman" w:eastAsia="仿宋_GB2312" w:cs="Times New Roman"/>
      <w:kern w:val="2"/>
      <w:sz w:val="30"/>
      <w:szCs w:val="24"/>
      <w:lang w:val="en-US" w:eastAsia="zh-CN" w:bidi="ar-SA"/>
    </w:rPr>
  </w:style>
  <w:style w:type="paragraph" w:customStyle="1" w:styleId="147">
    <w:name w:val="Char Char Char Char Char"/>
    <w:basedOn w:val="1"/>
    <w:autoRedefine/>
    <w:qFormat/>
    <w:uiPriority w:val="0"/>
    <w:pPr>
      <w:tabs>
        <w:tab w:val="left" w:pos="425"/>
      </w:tabs>
      <w:ind w:left="1620" w:hanging="360"/>
    </w:pPr>
    <w:rPr>
      <w:rFonts w:ascii="Tahoma" w:hAnsi="Tahoma"/>
      <w:sz w:val="24"/>
    </w:rPr>
  </w:style>
  <w:style w:type="paragraph" w:customStyle="1" w:styleId="148">
    <w:name w:val="浅色网格 - 强调文字颜色 31"/>
    <w:basedOn w:val="1"/>
    <w:autoRedefine/>
    <w:qFormat/>
    <w:uiPriority w:val="34"/>
    <w:pPr>
      <w:ind w:firstLine="420" w:firstLineChars="200"/>
    </w:pPr>
    <w:rPr>
      <w:sz w:val="21"/>
      <w:szCs w:val="24"/>
    </w:rPr>
  </w:style>
  <w:style w:type="paragraph" w:customStyle="1" w:styleId="149">
    <w:name w:val="默认段落字体 Para Char Char Char Char Char Char Char Char Char1 Char Char Char Char"/>
    <w:basedOn w:val="1"/>
    <w:autoRedefine/>
    <w:qFormat/>
    <w:uiPriority w:val="0"/>
    <w:rPr>
      <w:rFonts w:ascii="Tahoma" w:hAnsi="Tahoma"/>
      <w:sz w:val="24"/>
    </w:rPr>
  </w:style>
  <w:style w:type="paragraph" w:customStyle="1" w:styleId="150">
    <w:name w:val="可研正文"/>
    <w:basedOn w:val="3"/>
    <w:autoRedefine/>
    <w:qFormat/>
    <w:uiPriority w:val="0"/>
    <w:pPr>
      <w:adjustRightInd w:val="0"/>
      <w:snapToGrid w:val="0"/>
      <w:spacing w:line="440" w:lineRule="exact"/>
      <w:ind w:firstLine="567"/>
    </w:pPr>
    <w:rPr>
      <w:sz w:val="28"/>
    </w:rPr>
  </w:style>
  <w:style w:type="paragraph" w:customStyle="1" w:styleId="151">
    <w:name w:val="附录2"/>
    <w:basedOn w:val="1"/>
    <w:next w:val="1"/>
    <w:autoRedefine/>
    <w:qFormat/>
    <w:uiPriority w:val="0"/>
    <w:pPr>
      <w:tabs>
        <w:tab w:val="left" w:pos="420"/>
        <w:tab w:val="left" w:pos="624"/>
      </w:tabs>
      <w:ind w:left="420" w:hanging="420"/>
      <w:outlineLvl w:val="1"/>
    </w:pPr>
    <w:rPr>
      <w:rFonts w:ascii="黑体" w:hAnsi="黑体" w:eastAsia="黑体"/>
      <w:b/>
      <w:sz w:val="32"/>
    </w:rPr>
  </w:style>
  <w:style w:type="paragraph" w:customStyle="1" w:styleId="152">
    <w:name w:val="操作步骤"/>
    <w:basedOn w:val="1"/>
    <w:autoRedefine/>
    <w:qFormat/>
    <w:uiPriority w:val="0"/>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153">
    <w:name w:val="正文文本 21"/>
    <w:basedOn w:val="1"/>
    <w:autoRedefine/>
    <w:qFormat/>
    <w:uiPriority w:val="0"/>
    <w:pPr>
      <w:adjustRightInd w:val="0"/>
      <w:spacing w:before="120" w:line="360" w:lineRule="auto"/>
      <w:ind w:firstLine="480"/>
      <w:textAlignment w:val="baseline"/>
    </w:pPr>
    <w:rPr>
      <w:sz w:val="24"/>
    </w:rPr>
  </w:style>
  <w:style w:type="paragraph" w:customStyle="1" w:styleId="154">
    <w:name w:val="样式 样式 正文首行缩进 2 + 左  0 字符 + 首行缩进:  2.57 字符"/>
    <w:basedOn w:val="1"/>
    <w:next w:val="1"/>
    <w:autoRedefine/>
    <w:qFormat/>
    <w:uiPriority w:val="0"/>
    <w:pPr>
      <w:adjustRightInd w:val="0"/>
      <w:snapToGrid w:val="0"/>
      <w:spacing w:after="120"/>
      <w:ind w:firstLine="540" w:firstLineChars="257"/>
    </w:pPr>
    <w:rPr>
      <w:sz w:val="21"/>
    </w:rPr>
  </w:style>
  <w:style w:type="paragraph" w:customStyle="1" w:styleId="155">
    <w:name w:val="附录1"/>
    <w:basedOn w:val="1"/>
    <w:next w:val="1"/>
    <w:autoRedefine/>
    <w:qFormat/>
    <w:uiPriority w:val="0"/>
    <w:pPr>
      <w:tabs>
        <w:tab w:val="left" w:pos="1304"/>
      </w:tabs>
      <w:ind w:left="425" w:hanging="425"/>
      <w:outlineLvl w:val="0"/>
    </w:pPr>
    <w:rPr>
      <w:rFonts w:ascii="黑体" w:hAnsi="黑体" w:eastAsia="黑体"/>
      <w:b/>
      <w:sz w:val="44"/>
    </w:rPr>
  </w:style>
  <w:style w:type="paragraph" w:customStyle="1" w:styleId="156">
    <w:name w:val="Char Char1 Char Char Char Char Char Char Char Char Char Char Char Char Char Char"/>
    <w:basedOn w:val="1"/>
    <w:autoRedefine/>
    <w:qFormat/>
    <w:uiPriority w:val="0"/>
    <w:pPr>
      <w:widowControl/>
      <w:spacing w:after="160" w:line="240" w:lineRule="exact"/>
      <w:jc w:val="left"/>
    </w:pPr>
    <w:rPr>
      <w:rFonts w:ascii="Verdana" w:hAnsi="Verdana"/>
      <w:kern w:val="0"/>
      <w:sz w:val="20"/>
      <w:lang w:eastAsia="en-US"/>
    </w:rPr>
  </w:style>
  <w:style w:type="paragraph" w:customStyle="1" w:styleId="157">
    <w:name w:val="Table Contents"/>
    <w:basedOn w:val="3"/>
    <w:autoRedefine/>
    <w:qFormat/>
    <w:uiPriority w:val="0"/>
    <w:pPr>
      <w:suppressAutoHyphens/>
      <w:jc w:val="left"/>
    </w:pPr>
    <w:rPr>
      <w:rFonts w:ascii="Times New Roman" w:eastAsia="Times New Roman"/>
      <w:kern w:val="0"/>
      <w:sz w:val="24"/>
    </w:rPr>
  </w:style>
  <w:style w:type="paragraph" w:customStyle="1" w:styleId="158">
    <w:name w:val="正文1"/>
    <w:basedOn w:val="1"/>
    <w:autoRedefine/>
    <w:qFormat/>
    <w:uiPriority w:val="0"/>
    <w:pPr>
      <w:spacing w:line="300" w:lineRule="auto"/>
      <w:ind w:firstLine="200" w:firstLineChars="200"/>
    </w:pPr>
    <w:rPr>
      <w:sz w:val="24"/>
    </w:rPr>
  </w:style>
  <w:style w:type="paragraph" w:customStyle="1" w:styleId="159">
    <w:name w:val="首行缩进"/>
    <w:basedOn w:val="1"/>
    <w:autoRedefine/>
    <w:qFormat/>
    <w:uiPriority w:val="0"/>
    <w:pPr>
      <w:tabs>
        <w:tab w:val="left" w:pos="540"/>
      </w:tabs>
      <w:spacing w:line="360" w:lineRule="auto"/>
      <w:ind w:left="540"/>
    </w:pPr>
    <w:rPr>
      <w:rFonts w:eastAsia="仿宋_GB2312"/>
    </w:rPr>
  </w:style>
  <w:style w:type="paragraph" w:customStyle="1" w:styleId="160">
    <w:name w:val="Style Heading 3h3Heading 3 - oldLevel 3 HeadH3level_3PIM 3se..."/>
    <w:basedOn w:val="8"/>
    <w:autoRedefine/>
    <w:qFormat/>
    <w:uiPriority w:val="0"/>
    <w:pPr>
      <w:tabs>
        <w:tab w:val="left" w:pos="709"/>
        <w:tab w:val="left" w:pos="1620"/>
      </w:tabs>
      <w:ind w:left="1620" w:hanging="360"/>
    </w:pPr>
  </w:style>
  <w:style w:type="paragraph" w:customStyle="1" w:styleId="161">
    <w:name w:val="AA Numbering"/>
    <w:basedOn w:val="1"/>
    <w:autoRedefine/>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62">
    <w:name w:val="Pull Quote"/>
    <w:basedOn w:val="1"/>
    <w:autoRedefine/>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163">
    <w:name w:val="章标题"/>
    <w:next w:val="1"/>
    <w:autoRedefine/>
    <w:qFormat/>
    <w:uiPriority w:val="0"/>
    <w:pPr>
      <w:spacing w:beforeLines="50" w:afterLines="50"/>
      <w:jc w:val="both"/>
      <w:outlineLvl w:val="1"/>
    </w:pPr>
    <w:rPr>
      <w:rFonts w:ascii="黑体" w:hAnsi="Times New Roman" w:eastAsia="黑体" w:cs="Times New Roman"/>
      <w:sz w:val="24"/>
      <w:lang w:val="en-US" w:eastAsia="zh-CN" w:bidi="ar-SA"/>
    </w:rPr>
  </w:style>
  <w:style w:type="paragraph" w:customStyle="1" w:styleId="164">
    <w:name w:val="缺省文本"/>
    <w:basedOn w:val="1"/>
    <w:autoRedefine/>
    <w:qFormat/>
    <w:uiPriority w:val="0"/>
    <w:pPr>
      <w:tabs>
        <w:tab w:val="left" w:pos="1260"/>
      </w:tabs>
      <w:autoSpaceDE w:val="0"/>
      <w:autoSpaceDN w:val="0"/>
      <w:adjustRightInd w:val="0"/>
      <w:spacing w:line="360" w:lineRule="auto"/>
      <w:jc w:val="left"/>
    </w:pPr>
    <w:rPr>
      <w:kern w:val="0"/>
      <w:sz w:val="24"/>
    </w:rPr>
  </w:style>
  <w:style w:type="paragraph" w:customStyle="1" w:styleId="165">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66">
    <w:name w:val="标题无"/>
    <w:basedOn w:val="1"/>
    <w:autoRedefine/>
    <w:qFormat/>
    <w:uiPriority w:val="0"/>
    <w:pPr>
      <w:spacing w:line="360" w:lineRule="auto"/>
    </w:pPr>
    <w:rPr>
      <w:sz w:val="24"/>
    </w:rPr>
  </w:style>
  <w:style w:type="paragraph" w:customStyle="1" w:styleId="167">
    <w:name w:val="正文表格"/>
    <w:basedOn w:val="1"/>
    <w:autoRedefine/>
    <w:qFormat/>
    <w:uiPriority w:val="0"/>
    <w:pPr>
      <w:adjustRightInd w:val="0"/>
      <w:spacing w:before="40" w:after="40"/>
    </w:pPr>
    <w:rPr>
      <w:sz w:val="24"/>
    </w:rPr>
  </w:style>
  <w:style w:type="paragraph" w:customStyle="1" w:styleId="168">
    <w:name w:val="Char1"/>
    <w:basedOn w:val="1"/>
    <w:autoRedefine/>
    <w:qFormat/>
    <w:uiPriority w:val="0"/>
    <w:rPr>
      <w:sz w:val="21"/>
    </w:rPr>
  </w:style>
  <w:style w:type="paragraph" w:customStyle="1" w:styleId="169">
    <w:name w:val="_"/>
    <w:basedOn w:val="1"/>
    <w:autoRedefine/>
    <w:qFormat/>
    <w:uiPriority w:val="0"/>
    <w:pPr>
      <w:adjustRightInd w:val="0"/>
      <w:spacing w:line="360" w:lineRule="auto"/>
      <w:ind w:left="480" w:firstLine="200" w:firstLineChars="200"/>
      <w:textAlignment w:val="baseline"/>
    </w:pPr>
    <w:rPr>
      <w:kern w:val="0"/>
      <w:sz w:val="24"/>
    </w:rPr>
  </w:style>
  <w:style w:type="paragraph" w:customStyle="1" w:styleId="170">
    <w:name w:val="图标"/>
    <w:basedOn w:val="1"/>
    <w:next w:val="1"/>
    <w:autoRedefine/>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71">
    <w:name w:val="没有缩进（为图形使用）"/>
    <w:basedOn w:val="1"/>
    <w:autoRedefine/>
    <w:qFormat/>
    <w:uiPriority w:val="0"/>
    <w:pPr>
      <w:spacing w:before="120" w:after="120" w:line="360" w:lineRule="auto"/>
    </w:pPr>
    <w:rPr>
      <w:sz w:val="24"/>
    </w:rPr>
  </w:style>
  <w:style w:type="paragraph" w:customStyle="1" w:styleId="172">
    <w:name w:val="内容标题"/>
    <w:basedOn w:val="21"/>
    <w:autoRedefine/>
    <w:qFormat/>
    <w:uiPriority w:val="0"/>
    <w:rPr>
      <w:rFonts w:ascii="Tahoma" w:hAnsi="Tahoma"/>
      <w:sz w:val="24"/>
    </w:rPr>
  </w:style>
  <w:style w:type="paragraph" w:customStyle="1" w:styleId="173">
    <w:name w:val="文档正文 Char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174">
    <w:name w:val="xl27"/>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75">
    <w:name w:val="附录3"/>
    <w:basedOn w:val="1"/>
    <w:next w:val="1"/>
    <w:autoRedefine/>
    <w:qFormat/>
    <w:uiPriority w:val="0"/>
    <w:pPr>
      <w:tabs>
        <w:tab w:val="left" w:pos="851"/>
      </w:tabs>
      <w:ind w:left="425" w:hanging="425"/>
      <w:outlineLvl w:val="2"/>
    </w:pPr>
    <w:rPr>
      <w:rFonts w:eastAsia="黑体"/>
      <w:b/>
      <w:sz w:val="32"/>
    </w:rPr>
  </w:style>
  <w:style w:type="paragraph" w:customStyle="1" w:styleId="176">
    <w:name w:val="样式 首行缩进:  0.74 厘米"/>
    <w:basedOn w:val="1"/>
    <w:autoRedefine/>
    <w:qFormat/>
    <w:uiPriority w:val="0"/>
    <w:pPr>
      <w:spacing w:line="360" w:lineRule="auto"/>
      <w:ind w:firstLine="420"/>
    </w:pPr>
    <w:rPr>
      <w:sz w:val="24"/>
    </w:rPr>
  </w:style>
  <w:style w:type="paragraph" w:customStyle="1" w:styleId="177">
    <w:name w:val="xl23"/>
    <w:basedOn w:val="1"/>
    <w:autoRedefine/>
    <w:qFormat/>
    <w:uiPriority w:val="0"/>
    <w:pPr>
      <w:widowControl/>
      <w:spacing w:before="100" w:beforeAutospacing="1" w:after="100" w:afterAutospacing="1" w:line="360" w:lineRule="auto"/>
      <w:textAlignment w:val="top"/>
    </w:pPr>
    <w:rPr>
      <w:kern w:val="0"/>
      <w:sz w:val="24"/>
    </w:rPr>
  </w:style>
  <w:style w:type="paragraph" w:customStyle="1" w:styleId="178">
    <w:name w:val="小标题 1"/>
    <w:basedOn w:val="1"/>
    <w:autoRedefine/>
    <w:qFormat/>
    <w:uiPriority w:val="0"/>
    <w:pPr>
      <w:autoSpaceDE w:val="0"/>
      <w:autoSpaceDN w:val="0"/>
      <w:adjustRightInd w:val="0"/>
      <w:spacing w:line="360" w:lineRule="atLeast"/>
    </w:pPr>
    <w:rPr>
      <w:rFonts w:ascii="文鼎粗黑" w:eastAsia="文鼎粗黑"/>
      <w:kern w:val="0"/>
      <w:sz w:val="22"/>
    </w:rPr>
  </w:style>
  <w:style w:type="paragraph" w:customStyle="1" w:styleId="179">
    <w:name w:val="样式 正文缩进正文（首行缩进两字）表正文正文非缩进特点标题4段1 + 首行缩进:  2 字符"/>
    <w:basedOn w:val="19"/>
    <w:autoRedefine/>
    <w:qFormat/>
    <w:uiPriority w:val="0"/>
    <w:pPr>
      <w:ind w:firstLine="480" w:firstLineChars="200"/>
    </w:pPr>
  </w:style>
  <w:style w:type="paragraph" w:customStyle="1" w:styleId="180">
    <w:name w:val="样式4"/>
    <w:basedOn w:val="9"/>
    <w:autoRedefine/>
    <w:qFormat/>
    <w:uiPriority w:val="0"/>
    <w:pPr>
      <w:adjustRightInd w:val="0"/>
      <w:snapToGrid w:val="0"/>
    </w:pPr>
  </w:style>
  <w:style w:type="paragraph" w:customStyle="1" w:styleId="181">
    <w:name w:val="关键词"/>
    <w:basedOn w:val="1"/>
    <w:next w:val="1"/>
    <w:autoRedefine/>
    <w:qFormat/>
    <w:uiPriority w:val="0"/>
    <w:pPr>
      <w:spacing w:line="360" w:lineRule="auto"/>
    </w:pPr>
    <w:rPr>
      <w:rFonts w:eastAsia="黑体"/>
      <w:sz w:val="20"/>
    </w:rPr>
  </w:style>
  <w:style w:type="paragraph" w:customStyle="1" w:styleId="182">
    <w:name w:val="xl40"/>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83">
    <w:name w:val="样式 正文首行缩进 2 + 首行缩进:  2 字符"/>
    <w:basedOn w:val="1"/>
    <w:autoRedefine/>
    <w:qFormat/>
    <w:uiPriority w:val="0"/>
    <w:pPr>
      <w:tabs>
        <w:tab w:val="left" w:pos="987"/>
      </w:tabs>
      <w:adjustRightInd w:val="0"/>
      <w:snapToGrid w:val="0"/>
      <w:spacing w:line="360" w:lineRule="auto"/>
      <w:ind w:left="987" w:hanging="420"/>
    </w:pPr>
    <w:rPr>
      <w:rFonts w:ascii="Arial" w:hAnsi="Arial"/>
      <w:b/>
      <w:sz w:val="24"/>
    </w:rPr>
  </w:style>
  <w:style w:type="paragraph" w:customStyle="1" w:styleId="184">
    <w:name w:val="1"/>
    <w:basedOn w:val="1"/>
    <w:next w:val="32"/>
    <w:autoRedefine/>
    <w:qFormat/>
    <w:uiPriority w:val="0"/>
    <w:rPr>
      <w:rFonts w:ascii="宋体" w:hAnsi="Courier New"/>
      <w:sz w:val="21"/>
    </w:rPr>
  </w:style>
  <w:style w:type="paragraph" w:customStyle="1" w:styleId="185">
    <w:name w:val="表文字"/>
    <w:autoRedefine/>
    <w:qFormat/>
    <w:uiPriority w:val="0"/>
    <w:rPr>
      <w:rFonts w:ascii="宋体" w:hAnsi="Times New Roman" w:eastAsia="宋体" w:cs="Times New Roman"/>
      <w:kern w:val="2"/>
      <w:lang w:val="en-US" w:eastAsia="zh-CN" w:bidi="ar-SA"/>
    </w:rPr>
  </w:style>
  <w:style w:type="paragraph" w:customStyle="1" w:styleId="186">
    <w:name w:val="文档正文"/>
    <w:basedOn w:val="1"/>
    <w:autoRedefine/>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87">
    <w:name w:val="图片文字"/>
    <w:basedOn w:val="1"/>
    <w:autoRedefine/>
    <w:qFormat/>
    <w:uiPriority w:val="0"/>
    <w:pPr>
      <w:spacing w:line="240" w:lineRule="atLeast"/>
      <w:jc w:val="center"/>
    </w:pPr>
    <w:rPr>
      <w:sz w:val="21"/>
    </w:rPr>
  </w:style>
  <w:style w:type="paragraph" w:customStyle="1" w:styleId="188">
    <w:name w:val="样式 标题 6第五层条 + 三号 段前: 0.5 行"/>
    <w:basedOn w:val="11"/>
    <w:autoRedefine/>
    <w:qFormat/>
    <w:uiPriority w:val="0"/>
    <w:pPr>
      <w:widowControl/>
      <w:adjustRightInd/>
      <w:snapToGrid/>
      <w:spacing w:beforeLines="50"/>
      <w:jc w:val="left"/>
    </w:pPr>
    <w:rPr>
      <w:snapToGrid w:val="0"/>
      <w:kern w:val="24"/>
      <w:sz w:val="28"/>
    </w:rPr>
  </w:style>
  <w:style w:type="paragraph" w:customStyle="1" w:styleId="189">
    <w:name w:val="正文格式"/>
    <w:basedOn w:val="1"/>
    <w:autoRedefine/>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90">
    <w:name w:val="Char1 Char Char Char"/>
    <w:basedOn w:val="1"/>
    <w:autoRedefine/>
    <w:qFormat/>
    <w:uiPriority w:val="0"/>
    <w:rPr>
      <w:rFonts w:ascii="Tahoma" w:hAnsi="Tahoma"/>
      <w:sz w:val="24"/>
    </w:rPr>
  </w:style>
  <w:style w:type="paragraph" w:customStyle="1" w:styleId="191">
    <w:name w:val="标题5"/>
    <w:basedOn w:val="1"/>
    <w:autoRedefine/>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92">
    <w:name w:val="Char"/>
    <w:basedOn w:val="1"/>
    <w:autoRedefine/>
    <w:qFormat/>
    <w:uiPriority w:val="0"/>
    <w:pPr>
      <w:spacing w:line="240" w:lineRule="atLeast"/>
      <w:ind w:left="420" w:firstLine="420"/>
    </w:pPr>
    <w:rPr>
      <w:kern w:val="0"/>
      <w:sz w:val="21"/>
    </w:rPr>
  </w:style>
  <w:style w:type="paragraph" w:customStyle="1" w:styleId="193">
    <w:name w:val="Char Char Char Char Char Char Char Char Char Char Char Char Char"/>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194">
    <w:name w:val="文档正文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195">
    <w:name w:val="首行缩进 1"/>
    <w:basedOn w:val="1"/>
    <w:autoRedefine/>
    <w:qFormat/>
    <w:uiPriority w:val="0"/>
    <w:pPr>
      <w:spacing w:after="120" w:line="360" w:lineRule="auto"/>
      <w:ind w:firstLine="200" w:firstLineChars="200"/>
    </w:pPr>
    <w:rPr>
      <w:sz w:val="24"/>
    </w:rPr>
  </w:style>
  <w:style w:type="paragraph" w:customStyle="1" w:styleId="196">
    <w:name w:val="È±Ê¡ÎÄ±¾"/>
    <w:basedOn w:val="1"/>
    <w:autoRedefine/>
    <w:qFormat/>
    <w:uiPriority w:val="0"/>
    <w:pPr>
      <w:widowControl/>
      <w:overflowPunct w:val="0"/>
      <w:autoSpaceDE w:val="0"/>
      <w:autoSpaceDN w:val="0"/>
      <w:adjustRightInd w:val="0"/>
      <w:jc w:val="left"/>
      <w:textAlignment w:val="baseline"/>
    </w:pPr>
    <w:rPr>
      <w:kern w:val="0"/>
      <w:sz w:val="24"/>
    </w:rPr>
  </w:style>
  <w:style w:type="paragraph" w:customStyle="1" w:styleId="197">
    <w:name w:val="Char Char Char1 Char Char Char1 Char Char Char Char"/>
    <w:basedOn w:val="1"/>
    <w:autoRedefine/>
    <w:semiHidden/>
    <w:qFormat/>
    <w:uiPriority w:val="0"/>
    <w:rPr>
      <w:sz w:val="21"/>
      <w:szCs w:val="24"/>
    </w:rPr>
  </w:style>
  <w:style w:type="paragraph" w:customStyle="1" w:styleId="198">
    <w:name w:val="表格内文字"/>
    <w:basedOn w:val="32"/>
    <w:autoRedefine/>
    <w:qFormat/>
    <w:uiPriority w:val="0"/>
    <w:pPr>
      <w:adjustRightInd w:val="0"/>
    </w:pPr>
    <w:rPr>
      <w:color w:val="000000"/>
      <w:lang w:val="en-GB"/>
    </w:rPr>
  </w:style>
  <w:style w:type="paragraph" w:customStyle="1" w:styleId="199">
    <w:name w:val="文本1"/>
    <w:basedOn w:val="1"/>
    <w:autoRedefine/>
    <w:qFormat/>
    <w:uiPriority w:val="0"/>
    <w:pPr>
      <w:adjustRightInd w:val="0"/>
      <w:spacing w:line="312" w:lineRule="atLeast"/>
      <w:jc w:val="center"/>
      <w:textAlignment w:val="baseline"/>
    </w:pPr>
    <w:rPr>
      <w:kern w:val="0"/>
      <w:sz w:val="18"/>
    </w:rPr>
  </w:style>
  <w:style w:type="paragraph" w:customStyle="1" w:styleId="200">
    <w:name w:val="样式 行距: 1.5 倍行距1"/>
    <w:basedOn w:val="1"/>
    <w:autoRedefine/>
    <w:qFormat/>
    <w:uiPriority w:val="0"/>
    <w:pPr>
      <w:snapToGrid w:val="0"/>
    </w:pPr>
    <w:rPr>
      <w:sz w:val="21"/>
    </w:rPr>
  </w:style>
  <w:style w:type="paragraph" w:customStyle="1" w:styleId="201">
    <w:name w:val="Char Char Char Char Char Char Char1"/>
    <w:basedOn w:val="1"/>
    <w:autoRedefine/>
    <w:qFormat/>
    <w:uiPriority w:val="0"/>
    <w:rPr>
      <w:rFonts w:ascii="Tahoma" w:hAnsi="Tahoma"/>
      <w:sz w:val="24"/>
    </w:rPr>
  </w:style>
  <w:style w:type="paragraph" w:customStyle="1" w:styleId="202">
    <w:name w:val="图片标注格式"/>
    <w:next w:val="1"/>
    <w:autoRedefine/>
    <w:qFormat/>
    <w:uiPriority w:val="0"/>
    <w:pPr>
      <w:spacing w:line="400" w:lineRule="exact"/>
      <w:jc w:val="center"/>
    </w:pPr>
    <w:rPr>
      <w:rFonts w:ascii="Times New Roman" w:hAnsi="Times New Roman" w:eastAsia="宋体" w:cs="Times New Roman"/>
      <w:kern w:val="2"/>
      <w:sz w:val="21"/>
      <w:szCs w:val="21"/>
      <w:lang w:val="en-US" w:eastAsia="zh-CN" w:bidi="ar-SA"/>
    </w:rPr>
  </w:style>
  <w:style w:type="paragraph" w:customStyle="1" w:styleId="203">
    <w:name w:val="标题2"/>
    <w:basedOn w:val="7"/>
    <w:autoRedefine/>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04">
    <w:name w:val="正文（首行不缩进）"/>
    <w:basedOn w:val="1"/>
    <w:autoRedefine/>
    <w:qFormat/>
    <w:uiPriority w:val="0"/>
    <w:pPr>
      <w:autoSpaceDE w:val="0"/>
      <w:autoSpaceDN w:val="0"/>
      <w:adjustRightInd w:val="0"/>
      <w:spacing w:line="360" w:lineRule="auto"/>
      <w:jc w:val="left"/>
    </w:pPr>
    <w:rPr>
      <w:kern w:val="0"/>
      <w:sz w:val="21"/>
    </w:rPr>
  </w:style>
  <w:style w:type="paragraph" w:customStyle="1" w:styleId="205">
    <w:name w:val="简单回函地址"/>
    <w:basedOn w:val="1"/>
    <w:autoRedefine/>
    <w:qFormat/>
    <w:uiPriority w:val="0"/>
    <w:pPr>
      <w:adjustRightInd w:val="0"/>
      <w:snapToGrid w:val="0"/>
      <w:spacing w:line="360" w:lineRule="auto"/>
    </w:pPr>
    <w:rPr>
      <w:sz w:val="24"/>
    </w:rPr>
  </w:style>
  <w:style w:type="paragraph" w:customStyle="1" w:styleId="206">
    <w:name w:val="样式 标题 1 + 居中 段前: 6 磅 段后: 6 磅 行距: 1.5 倍行距"/>
    <w:basedOn w:val="6"/>
    <w:autoRedefine/>
    <w:qFormat/>
    <w:uiPriority w:val="0"/>
    <w:pPr>
      <w:keepLines/>
      <w:adjustRightInd w:val="0"/>
      <w:spacing w:before="120" w:after="120" w:line="360" w:lineRule="auto"/>
      <w:jc w:val="center"/>
    </w:pPr>
    <w:rPr>
      <w:rFonts w:ascii="Times New Roman"/>
      <w:b/>
      <w:kern w:val="44"/>
      <w:sz w:val="32"/>
    </w:rPr>
  </w:style>
  <w:style w:type="paragraph" w:customStyle="1" w:styleId="207">
    <w:name w:val="Char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208">
    <w:name w:val="修订1"/>
    <w:autoRedefine/>
    <w:semiHidden/>
    <w:qFormat/>
    <w:uiPriority w:val="99"/>
    <w:rPr>
      <w:rFonts w:ascii="Times New Roman" w:hAnsi="Times New Roman" w:eastAsia="仿宋_GB2312" w:cs="Times New Roman"/>
      <w:kern w:val="2"/>
      <w:sz w:val="30"/>
      <w:szCs w:val="24"/>
      <w:lang w:val="en-US" w:eastAsia="zh-CN" w:bidi="ar-SA"/>
    </w:rPr>
  </w:style>
  <w:style w:type="paragraph" w:customStyle="1" w:styleId="209">
    <w:name w:val="Table Text Char Char"/>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210">
    <w:name w:val="段 Char"/>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11">
    <w:name w:val="中等深浅列表 2 - 强调文字颜色 21"/>
    <w:autoRedefine/>
    <w:qFormat/>
    <w:uiPriority w:val="0"/>
    <w:rPr>
      <w:rFonts w:ascii="Times New Roman" w:hAnsi="Times New Roman" w:eastAsia="宋体" w:cs="Times New Roman"/>
      <w:kern w:val="2"/>
      <w:sz w:val="21"/>
      <w:lang w:val="en-US" w:eastAsia="zh-CN" w:bidi="ar-SA"/>
    </w:rPr>
  </w:style>
  <w:style w:type="paragraph" w:customStyle="1" w:styleId="212">
    <w:name w:val="表号"/>
    <w:basedOn w:val="1"/>
    <w:autoRedefine/>
    <w:qFormat/>
    <w:uiPriority w:val="0"/>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213">
    <w:name w:val="IN Feature"/>
    <w:next w:val="136"/>
    <w:autoRedefine/>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214">
    <w:name w:val="摘要"/>
    <w:basedOn w:val="1"/>
    <w:next w:val="7"/>
    <w:autoRedefine/>
    <w:qFormat/>
    <w:uiPriority w:val="0"/>
    <w:pPr>
      <w:spacing w:line="360" w:lineRule="auto"/>
    </w:pPr>
    <w:rPr>
      <w:rFonts w:eastAsia="黑体"/>
      <w:sz w:val="20"/>
    </w:rPr>
  </w:style>
  <w:style w:type="paragraph" w:customStyle="1" w:styleId="215">
    <w:name w:val="文本框样式1"/>
    <w:basedOn w:val="1"/>
    <w:autoRedefine/>
    <w:qFormat/>
    <w:uiPriority w:val="0"/>
    <w:pPr>
      <w:adjustRightInd w:val="0"/>
      <w:snapToGrid w:val="0"/>
      <w:spacing w:before="60" w:line="180" w:lineRule="exact"/>
      <w:jc w:val="center"/>
    </w:pPr>
    <w:rPr>
      <w:sz w:val="21"/>
    </w:rPr>
  </w:style>
  <w:style w:type="paragraph" w:customStyle="1" w:styleId="216">
    <w:name w:val="Note"/>
    <w:basedOn w:val="1"/>
    <w:autoRedefine/>
    <w:qFormat/>
    <w:uiPriority w:val="0"/>
    <w:pPr>
      <w:pBdr>
        <w:top w:val="single" w:color="auto" w:sz="12" w:space="3"/>
        <w:bottom w:val="single" w:color="auto" w:sz="12" w:space="3"/>
      </w:pBdr>
      <w:spacing w:line="360" w:lineRule="auto"/>
    </w:pPr>
    <w:rPr>
      <w:sz w:val="24"/>
    </w:rPr>
  </w:style>
  <w:style w:type="paragraph" w:customStyle="1" w:styleId="217">
    <w:name w:val="Table Description"/>
    <w:next w:val="1"/>
    <w:autoRedefine/>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18">
    <w:name w:val="_Style 25"/>
    <w:basedOn w:val="1"/>
    <w:autoRedefine/>
    <w:qFormat/>
    <w:uiPriority w:val="0"/>
    <w:pPr>
      <w:spacing w:line="360" w:lineRule="auto"/>
      <w:ind w:firstLine="200" w:firstLineChars="200"/>
    </w:pPr>
    <w:rPr>
      <w:rFonts w:ascii="宋体" w:hAnsi="宋体" w:cs="宋体"/>
      <w:sz w:val="24"/>
      <w:szCs w:val="24"/>
    </w:rPr>
  </w:style>
  <w:style w:type="paragraph" w:customStyle="1" w:styleId="219">
    <w:name w:val="编号正文"/>
    <w:basedOn w:val="186"/>
    <w:autoRedefine/>
    <w:qFormat/>
    <w:uiPriority w:val="0"/>
    <w:pPr>
      <w:snapToGrid/>
      <w:spacing w:line="360" w:lineRule="auto"/>
      <w:ind w:left="1407" w:hanging="1047"/>
      <w:jc w:val="left"/>
    </w:pPr>
    <w:rPr>
      <w:rFonts w:eastAsia="仿宋_GB2312"/>
    </w:rPr>
  </w:style>
  <w:style w:type="paragraph" w:customStyle="1" w:styleId="220">
    <w:name w:val="CSS1级正文 Char"/>
    <w:basedOn w:val="3"/>
    <w:autoRedefine/>
    <w:qFormat/>
    <w:uiPriority w:val="0"/>
    <w:pPr>
      <w:adjustRightInd w:val="0"/>
      <w:snapToGrid w:val="0"/>
      <w:spacing w:line="360" w:lineRule="auto"/>
      <w:ind w:firstLine="480"/>
    </w:pPr>
    <w:rPr>
      <w:rFonts w:ascii="Times New Roman" w:eastAsia="宋体"/>
      <w:sz w:val="24"/>
    </w:rPr>
  </w:style>
  <w:style w:type="paragraph" w:customStyle="1" w:styleId="221">
    <w:name w:val="正文字缩2字"/>
    <w:basedOn w:val="1"/>
    <w:autoRedefine/>
    <w:qFormat/>
    <w:uiPriority w:val="0"/>
    <w:pPr>
      <w:spacing w:before="60" w:after="60" w:line="360" w:lineRule="auto"/>
      <w:ind w:left="200" w:leftChars="200" w:firstLine="200" w:firstLineChars="200"/>
    </w:pPr>
    <w:rPr>
      <w:sz w:val="24"/>
    </w:rPr>
  </w:style>
  <w:style w:type="paragraph" w:customStyle="1" w:styleId="222">
    <w:name w:val="二级条标题"/>
    <w:basedOn w:val="223"/>
    <w:next w:val="224"/>
    <w:autoRedefine/>
    <w:qFormat/>
    <w:uiPriority w:val="0"/>
    <w:pPr>
      <w:ind w:left="840"/>
      <w:outlineLvl w:val="3"/>
    </w:pPr>
  </w:style>
  <w:style w:type="paragraph" w:customStyle="1" w:styleId="223">
    <w:name w:val="一级条标题"/>
    <w:basedOn w:val="163"/>
    <w:next w:val="224"/>
    <w:autoRedefine/>
    <w:qFormat/>
    <w:uiPriority w:val="0"/>
    <w:pPr>
      <w:spacing w:beforeLines="0" w:afterLines="0"/>
      <w:ind w:left="525"/>
      <w:outlineLvl w:val="2"/>
    </w:pPr>
    <w:rPr>
      <w:sz w:val="21"/>
    </w:rPr>
  </w:style>
  <w:style w:type="paragraph" w:customStyle="1" w:styleId="224">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5">
    <w:name w:val="Char Char14 Char Char"/>
    <w:basedOn w:val="1"/>
    <w:autoRedefine/>
    <w:qFormat/>
    <w:uiPriority w:val="0"/>
    <w:rPr>
      <w:sz w:val="21"/>
      <w:szCs w:val="24"/>
    </w:rPr>
  </w:style>
  <w:style w:type="paragraph" w:customStyle="1" w:styleId="226">
    <w:name w:val="项目"/>
    <w:basedOn w:val="1"/>
    <w:autoRedefine/>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227">
    <w:name w:val="样式3"/>
    <w:basedOn w:val="6"/>
    <w:next w:val="6"/>
    <w:autoRedefine/>
    <w:qFormat/>
    <w:uiPriority w:val="0"/>
    <w:pPr>
      <w:keepLines/>
      <w:adjustRightInd w:val="0"/>
      <w:spacing w:before="340" w:after="330" w:line="576" w:lineRule="auto"/>
    </w:pPr>
    <w:rPr>
      <w:rFonts w:ascii="Times New Roman" w:eastAsia="黑体"/>
      <w:b/>
      <w:kern w:val="44"/>
      <w:sz w:val="44"/>
    </w:rPr>
  </w:style>
  <w:style w:type="paragraph" w:customStyle="1" w:styleId="228">
    <w:name w:val="样式 仿宋_GB2312 首行缩进:  2 字符"/>
    <w:basedOn w:val="1"/>
    <w:autoRedefine/>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29">
    <w:name w:val="样式1xz"/>
    <w:basedOn w:val="1"/>
    <w:autoRedefine/>
    <w:qFormat/>
    <w:uiPriority w:val="0"/>
    <w:pPr>
      <w:tabs>
        <w:tab w:val="left" w:pos="1050"/>
        <w:tab w:val="right" w:leader="dot" w:pos="8296"/>
      </w:tabs>
    </w:pPr>
    <w:rPr>
      <w:caps/>
      <w:spacing w:val="20"/>
      <w:sz w:val="24"/>
    </w:rPr>
  </w:style>
  <w:style w:type="paragraph" w:customStyle="1" w:styleId="230">
    <w:name w:val="Char2 Char Char Char Char Char Char"/>
    <w:basedOn w:val="1"/>
    <w:autoRedefine/>
    <w:qFormat/>
    <w:uiPriority w:val="0"/>
    <w:rPr>
      <w:rFonts w:ascii="仿宋_GB2312"/>
      <w:b/>
      <w:sz w:val="30"/>
    </w:rPr>
  </w:style>
  <w:style w:type="paragraph" w:customStyle="1" w:styleId="231">
    <w:name w:val="默认段落字体 Para Char Char Char Char Char Char Char"/>
    <w:basedOn w:val="1"/>
    <w:autoRedefine/>
    <w:qFormat/>
    <w:uiPriority w:val="0"/>
    <w:rPr>
      <w:rFonts w:ascii="Tahoma" w:hAnsi="Tahoma"/>
      <w:sz w:val="24"/>
    </w:rPr>
  </w:style>
  <w:style w:type="paragraph" w:customStyle="1" w:styleId="232">
    <w:name w:val="样式2"/>
    <w:basedOn w:val="9"/>
    <w:autoRedefine/>
    <w:qFormat/>
    <w:uiPriority w:val="0"/>
    <w:pPr>
      <w:tabs>
        <w:tab w:val="left" w:pos="720"/>
      </w:tabs>
      <w:spacing w:before="560" w:line="400" w:lineRule="exact"/>
      <w:ind w:left="420" w:hanging="420"/>
      <w:jc w:val="center"/>
      <w:outlineLvl w:val="0"/>
    </w:pPr>
    <w:rPr>
      <w:b w:val="0"/>
      <w:sz w:val="44"/>
    </w:rPr>
  </w:style>
  <w:style w:type="paragraph" w:customStyle="1" w:styleId="233">
    <w:name w:val="司法正文"/>
    <w:autoRedefine/>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234">
    <w:name w:val="Char Char Char Char"/>
    <w:basedOn w:val="1"/>
    <w:autoRedefine/>
    <w:qFormat/>
    <w:uiPriority w:val="0"/>
    <w:pPr>
      <w:pageBreakBefore/>
      <w:widowControl/>
      <w:spacing w:after="160" w:line="240" w:lineRule="exact"/>
      <w:jc w:val="left"/>
    </w:pPr>
    <w:rPr>
      <w:rFonts w:ascii="Verdana" w:hAnsi="Verdana"/>
      <w:kern w:val="0"/>
      <w:sz w:val="20"/>
      <w:lang w:eastAsia="en-US"/>
    </w:rPr>
  </w:style>
  <w:style w:type="paragraph" w:customStyle="1" w:styleId="235">
    <w:name w:val="样式 宋体 五号 行距: 单倍行距"/>
    <w:basedOn w:val="1"/>
    <w:autoRedefine/>
    <w:qFormat/>
    <w:uiPriority w:val="0"/>
    <w:pPr>
      <w:adjustRightInd w:val="0"/>
      <w:jc w:val="left"/>
    </w:pPr>
    <w:rPr>
      <w:rFonts w:ascii="宋体" w:hAnsi="宋体"/>
      <w:kern w:val="0"/>
      <w:sz w:val="21"/>
    </w:rPr>
  </w:style>
  <w:style w:type="paragraph" w:customStyle="1" w:styleId="236">
    <w:name w:val="正文文本缩进 21"/>
    <w:basedOn w:val="1"/>
    <w:autoRedefine/>
    <w:qFormat/>
    <w:uiPriority w:val="0"/>
    <w:pPr>
      <w:adjustRightInd w:val="0"/>
      <w:spacing w:before="120"/>
      <w:ind w:firstLine="420"/>
      <w:textAlignment w:val="baseline"/>
    </w:pPr>
    <w:rPr>
      <w:sz w:val="24"/>
    </w:rPr>
  </w:style>
  <w:style w:type="paragraph" w:customStyle="1" w:styleId="237">
    <w:name w:val="表格1"/>
    <w:basedOn w:val="1"/>
    <w:next w:val="1"/>
    <w:autoRedefine/>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238">
    <w:name w:val="附录4"/>
    <w:basedOn w:val="1"/>
    <w:next w:val="1"/>
    <w:autoRedefine/>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39">
    <w:name w:val="bt"/>
    <w:basedOn w:val="1"/>
    <w:next w:val="3"/>
    <w:autoRedefine/>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40">
    <w:name w:val="标准正文"/>
    <w:basedOn w:val="5"/>
    <w:autoRedefine/>
    <w:qFormat/>
    <w:uiPriority w:val="0"/>
    <w:pPr>
      <w:spacing w:before="60" w:after="60" w:line="360" w:lineRule="auto"/>
      <w:ind w:left="0" w:firstLine="482"/>
    </w:pPr>
    <w:rPr>
      <w:rFonts w:ascii="Arial" w:hAnsi="Arial"/>
      <w:sz w:val="24"/>
    </w:rPr>
  </w:style>
  <w:style w:type="paragraph" w:customStyle="1" w:styleId="241">
    <w:name w:val="Item Step"/>
    <w:autoRedefine/>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242">
    <w:name w:val="Char Char Char Char Char Char1 Char"/>
    <w:basedOn w:val="1"/>
    <w:autoRedefine/>
    <w:qFormat/>
    <w:uiPriority w:val="0"/>
    <w:pPr>
      <w:widowControl/>
      <w:spacing w:after="160" w:line="240" w:lineRule="exact"/>
      <w:jc w:val="left"/>
    </w:pPr>
    <w:rPr>
      <w:rFonts w:ascii="Verdana" w:hAnsi="Verdana"/>
      <w:kern w:val="0"/>
      <w:sz w:val="21"/>
      <w:lang w:eastAsia="en-US"/>
    </w:rPr>
  </w:style>
  <w:style w:type="paragraph" w:customStyle="1" w:styleId="243">
    <w:name w:val="表头样式"/>
    <w:basedOn w:val="1"/>
    <w:autoRedefine/>
    <w:qFormat/>
    <w:uiPriority w:val="0"/>
    <w:pPr>
      <w:autoSpaceDE w:val="0"/>
      <w:autoSpaceDN w:val="0"/>
      <w:adjustRightInd w:val="0"/>
      <w:spacing w:line="360" w:lineRule="auto"/>
      <w:jc w:val="left"/>
    </w:pPr>
    <w:rPr>
      <w:b/>
      <w:kern w:val="0"/>
      <w:sz w:val="21"/>
    </w:rPr>
  </w:style>
  <w:style w:type="paragraph" w:customStyle="1" w:styleId="244">
    <w:name w:val="正文 + 三号"/>
    <w:basedOn w:val="1"/>
    <w:autoRedefine/>
    <w:qFormat/>
    <w:uiPriority w:val="0"/>
    <w:rPr>
      <w:sz w:val="21"/>
    </w:rPr>
  </w:style>
  <w:style w:type="paragraph" w:customStyle="1" w:styleId="245">
    <w:name w:val="Char2"/>
    <w:basedOn w:val="1"/>
    <w:autoRedefine/>
    <w:qFormat/>
    <w:uiPriority w:val="0"/>
    <w:pPr>
      <w:spacing w:line="240" w:lineRule="atLeast"/>
      <w:ind w:left="420" w:firstLine="420"/>
    </w:pPr>
    <w:rPr>
      <w:kern w:val="0"/>
      <w:sz w:val="21"/>
    </w:rPr>
  </w:style>
  <w:style w:type="paragraph" w:customStyle="1" w:styleId="246">
    <w:name w:val="af"/>
    <w:basedOn w:val="1"/>
    <w:autoRedefine/>
    <w:qFormat/>
    <w:uiPriority w:val="0"/>
    <w:pPr>
      <w:widowControl/>
      <w:spacing w:line="300" w:lineRule="atLeast"/>
      <w:jc w:val="left"/>
    </w:pPr>
    <w:rPr>
      <w:rFonts w:ascii="宋体" w:hAnsi="宋体"/>
      <w:kern w:val="0"/>
      <w:sz w:val="18"/>
    </w:rPr>
  </w:style>
  <w:style w:type="paragraph" w:customStyle="1" w:styleId="247">
    <w:name w:val="正文格式 Char"/>
    <w:basedOn w:val="1"/>
    <w:autoRedefine/>
    <w:qFormat/>
    <w:uiPriority w:val="0"/>
    <w:pPr>
      <w:widowControl/>
      <w:adjustRightInd w:val="0"/>
      <w:spacing w:line="440" w:lineRule="atLeast"/>
      <w:ind w:firstLine="510"/>
      <w:textAlignment w:val="baseline"/>
    </w:pPr>
    <w:rPr>
      <w:kern w:val="0"/>
      <w:sz w:val="24"/>
    </w:rPr>
  </w:style>
  <w:style w:type="paragraph" w:customStyle="1" w:styleId="248">
    <w:name w:val="Default"/>
    <w:next w:val="249"/>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49">
    <w:name w:val="明显引用1"/>
    <w:basedOn w:val="1"/>
    <w:next w:val="1"/>
    <w:autoRedefine/>
    <w:qFormat/>
    <w:uiPriority w:val="0"/>
    <w:pPr>
      <w:widowControl/>
      <w:pBdr>
        <w:top w:val="single" w:color="404040" w:sz="4" w:space="10"/>
        <w:bottom w:val="single" w:color="404040" w:sz="4" w:space="10"/>
      </w:pBdr>
      <w:spacing w:before="360" w:after="360" w:line="259" w:lineRule="auto"/>
      <w:ind w:left="864" w:right="864"/>
      <w:jc w:val="center"/>
    </w:pPr>
    <w:rPr>
      <w:rFonts w:ascii="Calibri" w:hAnsi="Calibri"/>
      <w:i/>
      <w:iCs/>
      <w:color w:val="404040"/>
      <w:kern w:val="0"/>
      <w:sz w:val="22"/>
      <w:szCs w:val="22"/>
    </w:rPr>
  </w:style>
  <w:style w:type="paragraph" w:customStyle="1" w:styleId="250">
    <w:name w:val="标题3——2"/>
    <w:basedOn w:val="8"/>
    <w:next w:val="2"/>
    <w:autoRedefine/>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51">
    <w:name w:val="Table Text Char1"/>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252">
    <w:name w:val="Item List"/>
    <w:autoRedefine/>
    <w:qFormat/>
    <w:uiPriority w:val="0"/>
    <w:pPr>
      <w:tabs>
        <w:tab w:val="left" w:pos="1644"/>
      </w:tabs>
      <w:spacing w:line="300" w:lineRule="auto"/>
      <w:ind w:left="1644" w:hanging="510"/>
      <w:jc w:val="both"/>
    </w:pPr>
    <w:rPr>
      <w:rFonts w:ascii="Arial" w:hAnsi="Arial" w:eastAsia="宋体" w:cs="Times New Roman"/>
      <w:sz w:val="21"/>
      <w:lang w:val="en-US" w:eastAsia="zh-CN" w:bidi="ar-SA"/>
    </w:rPr>
  </w:style>
  <w:style w:type="paragraph" w:customStyle="1" w:styleId="253">
    <w:name w:val="正文4"/>
    <w:basedOn w:val="1"/>
    <w:autoRedefine/>
    <w:qFormat/>
    <w:uiPriority w:val="0"/>
    <w:pPr>
      <w:tabs>
        <w:tab w:val="left" w:pos="1275"/>
      </w:tabs>
      <w:spacing w:before="60" w:after="60" w:line="360" w:lineRule="auto"/>
      <w:ind w:left="820" w:leftChars="400" w:hanging="705"/>
    </w:pPr>
    <w:rPr>
      <w:sz w:val="24"/>
    </w:rPr>
  </w:style>
  <w:style w:type="paragraph" w:customStyle="1" w:styleId="254">
    <w:name w:val="Figure Description"/>
    <w:next w:val="1"/>
    <w:autoRedefine/>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55">
    <w:name w:val="style1"/>
    <w:basedOn w:val="1"/>
    <w:autoRedefine/>
    <w:qFormat/>
    <w:uiPriority w:val="0"/>
    <w:pPr>
      <w:widowControl/>
      <w:spacing w:before="100" w:beforeAutospacing="1" w:after="100" w:afterAutospacing="1"/>
      <w:jc w:val="left"/>
    </w:pPr>
    <w:rPr>
      <w:rFonts w:ascii="宋体" w:hAnsi="宋体"/>
      <w:kern w:val="0"/>
      <w:sz w:val="21"/>
    </w:rPr>
  </w:style>
  <w:style w:type="paragraph" w:customStyle="1" w:styleId="256">
    <w:name w:val="tabletext"/>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57">
    <w:name w:val="标书正文:  0.74 厘米"/>
    <w:basedOn w:val="1"/>
    <w:autoRedefine/>
    <w:qFormat/>
    <w:uiPriority w:val="0"/>
    <w:pPr>
      <w:snapToGrid w:val="0"/>
      <w:spacing w:line="360" w:lineRule="auto"/>
      <w:ind w:firstLine="420"/>
    </w:pPr>
    <w:rPr>
      <w:sz w:val="24"/>
    </w:rPr>
  </w:style>
  <w:style w:type="paragraph" w:customStyle="1" w:styleId="258">
    <w:name w:val="Char1 Char Char Char1"/>
    <w:basedOn w:val="1"/>
    <w:autoRedefine/>
    <w:qFormat/>
    <w:uiPriority w:val="0"/>
    <w:rPr>
      <w:rFonts w:ascii="Tahoma" w:hAnsi="Tahoma"/>
      <w:sz w:val="30"/>
    </w:rPr>
  </w:style>
  <w:style w:type="paragraph" w:customStyle="1" w:styleId="259">
    <w:name w:val="Title - Revision"/>
    <w:basedOn w:val="55"/>
    <w:autoRedefine/>
    <w:qFormat/>
    <w:uiPriority w:val="0"/>
    <w:pPr>
      <w:spacing w:before="720"/>
    </w:pPr>
  </w:style>
  <w:style w:type="paragraph" w:customStyle="1" w:styleId="260">
    <w:name w:val="Char Char Char1 Char Char Char Char Char Char Char Char Char Char Char Char Char"/>
    <w:basedOn w:val="1"/>
    <w:autoRedefine/>
    <w:qFormat/>
    <w:uiPriority w:val="0"/>
    <w:pPr>
      <w:widowControl/>
      <w:spacing w:after="160" w:line="240" w:lineRule="exact"/>
      <w:jc w:val="left"/>
    </w:pPr>
    <w:rPr>
      <w:rFonts w:ascii="Verdana" w:hAnsi="Verdana"/>
      <w:kern w:val="0"/>
      <w:sz w:val="18"/>
      <w:lang w:eastAsia="en-US"/>
    </w:rPr>
  </w:style>
  <w:style w:type="paragraph" w:customStyle="1" w:styleId="261">
    <w:name w:val="Item Step in Table"/>
    <w:autoRedefine/>
    <w:qFormat/>
    <w:uiPriority w:val="0"/>
    <w:pPr>
      <w:tabs>
        <w:tab w:val="left" w:pos="397"/>
      </w:tabs>
      <w:spacing w:before="40" w:after="40"/>
      <w:jc w:val="both"/>
    </w:pPr>
    <w:rPr>
      <w:rFonts w:ascii="Arial" w:hAnsi="Arial" w:eastAsia="宋体" w:cs="Times New Roman"/>
      <w:sz w:val="18"/>
      <w:lang w:val="en-US" w:eastAsia="zh-CN" w:bidi="ar-SA"/>
    </w:rPr>
  </w:style>
  <w:style w:type="character" w:customStyle="1" w:styleId="262">
    <w:name w:val="标题 3 Char1"/>
    <w:autoRedefine/>
    <w:qFormat/>
    <w:uiPriority w:val="0"/>
    <w:rPr>
      <w:rFonts w:eastAsia="宋体"/>
      <w:b/>
      <w:kern w:val="2"/>
      <w:sz w:val="32"/>
      <w:lang w:val="en-US" w:eastAsia="zh-CN"/>
    </w:rPr>
  </w:style>
  <w:style w:type="paragraph" w:customStyle="1" w:styleId="263">
    <w:name w:val="列出段落1"/>
    <w:basedOn w:val="1"/>
    <w:autoRedefine/>
    <w:qFormat/>
    <w:uiPriority w:val="99"/>
    <w:pPr>
      <w:ind w:firstLine="420" w:firstLineChars="200"/>
    </w:pPr>
  </w:style>
  <w:style w:type="character" w:customStyle="1" w:styleId="264">
    <w:name w:val="日期 Char"/>
    <w:autoRedefine/>
    <w:qFormat/>
    <w:uiPriority w:val="0"/>
    <w:rPr>
      <w:kern w:val="2"/>
      <w:sz w:val="28"/>
    </w:rPr>
  </w:style>
  <w:style w:type="character" w:customStyle="1" w:styleId="265">
    <w:name w:val="标题 2 Char"/>
    <w:autoRedefine/>
    <w:qFormat/>
    <w:uiPriority w:val="0"/>
    <w:rPr>
      <w:rFonts w:ascii="Arial" w:hAnsi="Arial" w:eastAsia="黑体"/>
      <w:b/>
      <w:kern w:val="2"/>
      <w:sz w:val="32"/>
    </w:rPr>
  </w:style>
  <w:style w:type="paragraph" w:styleId="266">
    <w:name w:val="List Paragraph"/>
    <w:basedOn w:val="1"/>
    <w:autoRedefine/>
    <w:qFormat/>
    <w:uiPriority w:val="99"/>
    <w:pPr>
      <w:ind w:firstLine="420" w:firstLineChars="200"/>
    </w:pPr>
  </w:style>
  <w:style w:type="paragraph" w:customStyle="1" w:styleId="267">
    <w:name w:val="修订2"/>
    <w:autoRedefine/>
    <w:hidden/>
    <w:semiHidden/>
    <w:qFormat/>
    <w:uiPriority w:val="99"/>
    <w:rPr>
      <w:rFonts w:ascii="Times New Roman" w:hAnsi="Times New Roman" w:eastAsia="宋体" w:cs="Times New Roman"/>
      <w:kern w:val="2"/>
      <w:sz w:val="28"/>
      <w:lang w:val="en-US" w:eastAsia="zh-CN" w:bidi="ar-SA"/>
    </w:rPr>
  </w:style>
  <w:style w:type="character" w:customStyle="1" w:styleId="268">
    <w:name w:val="font01"/>
    <w:basedOn w:val="59"/>
    <w:autoRedefine/>
    <w:qFormat/>
    <w:uiPriority w:val="0"/>
    <w:rPr>
      <w:rFonts w:hint="eastAsia" w:ascii="宋体" w:hAnsi="宋体" w:eastAsia="宋体" w:cs="宋体"/>
      <w:color w:val="000000"/>
      <w:sz w:val="20"/>
      <w:szCs w:val="20"/>
      <w:u w:val="none"/>
    </w:rPr>
  </w:style>
  <w:style w:type="paragraph" w:customStyle="1" w:styleId="269">
    <w:name w:val="图表目录1"/>
    <w:basedOn w:val="270"/>
    <w:next w:val="1"/>
    <w:autoRedefine/>
    <w:qFormat/>
    <w:uiPriority w:val="0"/>
    <w:pPr>
      <w:ind w:left="200" w:leftChars="200" w:hanging="200" w:hangingChars="200"/>
    </w:pPr>
  </w:style>
  <w:style w:type="paragraph" w:customStyle="1" w:styleId="270">
    <w:name w:val="Normal New"/>
    <w:autoRedefine/>
    <w:qFormat/>
    <w:uiPriority w:val="0"/>
    <w:pPr>
      <w:widowControl w:val="0"/>
      <w:jc w:val="both"/>
    </w:pPr>
    <w:rPr>
      <w:rFonts w:hint="eastAsia" w:ascii="Times New Roman" w:hAnsi="Times New Roman" w:eastAsia="宋体" w:cs="Times New Roman"/>
      <w:kern w:val="2"/>
      <w:sz w:val="21"/>
      <w:szCs w:val="22"/>
      <w:lang w:val="en-US" w:eastAsia="zh-CN" w:bidi="ar-SA"/>
    </w:rPr>
  </w:style>
  <w:style w:type="character" w:customStyle="1" w:styleId="271">
    <w:name w:val="标题 1 Char"/>
    <w:link w:val="6"/>
    <w:autoRedefine/>
    <w:qFormat/>
    <w:uiPriority w:val="0"/>
    <w:rPr>
      <w:rFonts w:ascii="宋体"/>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B03667-1EFF-491C-A95B-933F1229989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34</Pages>
  <Words>19444</Words>
  <Characters>20325</Characters>
  <Lines>151</Lines>
  <Paragraphs>42</Paragraphs>
  <TotalTime>2</TotalTime>
  <ScaleCrop>false</ScaleCrop>
  <LinksUpToDate>false</LinksUpToDate>
  <CharactersWithSpaces>22159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2022-07-15T02:31:00Z</dcterms:created>
  <dc:creator>qxt</dc:creator>
  <cp:lastModifiedBy>^_^</cp:lastModifiedBy>
  <cp:lastPrinted>2019-12-23T07:07:00Z</cp:lastPrinted>
  <dcterms:modified xsi:type="dcterms:W3CDTF">2024-04-19T08:08:39Z</dcterms:modified>
  <dc:title>竞争性谈判文件</dc:title>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B3D98AE5FA8745908364800980CFE7BF_13</vt:lpwstr>
  </property>
  <property fmtid="{D5CDD505-2E9C-101B-9397-08002B2CF9AE}" pid="4" name="commondata">
    <vt:lpwstr>eyJoZGlkIjoiMTlkMTg3OGMzOGVhNjkxNWY4ODBkY2MwYzM2NDQ0YjQifQ==</vt:lpwstr>
  </property>
</Properties>
</file>