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FE7E2">
      <w:pPr>
        <w:jc w:val="center"/>
        <w:rPr>
          <w:rFonts w:ascii="宋体" w:hAnsi="宋体"/>
          <w:color w:val="auto"/>
          <w:sz w:val="56"/>
          <w:szCs w:val="56"/>
        </w:rPr>
      </w:pPr>
      <w:r>
        <w:rPr>
          <w:rFonts w:hint="eastAsia" w:ascii="宋体" w:hAnsi="宋体"/>
          <w:color w:val="auto"/>
          <w:sz w:val="56"/>
          <w:szCs w:val="56"/>
        </w:rPr>
        <w:t xml:space="preserve"> </w:t>
      </w:r>
    </w:p>
    <w:p w14:paraId="5081200A">
      <w:pPr>
        <w:spacing w:line="360" w:lineRule="auto"/>
        <w:jc w:val="center"/>
        <w:rPr>
          <w:rFonts w:hint="default" w:ascii="方正小标宋_GBK" w:hAnsi="宋体" w:eastAsia="方正小标宋_GBK"/>
          <w:color w:val="auto"/>
          <w:sz w:val="56"/>
          <w:szCs w:val="56"/>
          <w:lang w:val="en-US" w:eastAsia="zh-CN"/>
        </w:rPr>
      </w:pPr>
      <w:r>
        <w:rPr>
          <w:rFonts w:hint="eastAsia" w:ascii="方正小标宋_GBK" w:hAnsi="宋体" w:eastAsia="方正小标宋_GBK"/>
          <w:color w:val="auto"/>
          <w:sz w:val="56"/>
          <w:szCs w:val="56"/>
          <w:lang w:val="en-US" w:eastAsia="zh-CN"/>
        </w:rPr>
        <w:t>行采家网上询比</w:t>
      </w:r>
    </w:p>
    <w:p w14:paraId="6C37475A">
      <w:pPr>
        <w:spacing w:line="360" w:lineRule="auto"/>
        <w:jc w:val="center"/>
        <w:rPr>
          <w:rFonts w:ascii="方正小标宋_GBK" w:hAnsi="宋体" w:eastAsia="方正小标宋_GBK"/>
          <w:color w:val="auto"/>
          <w:sz w:val="56"/>
          <w:szCs w:val="56"/>
        </w:rPr>
      </w:pPr>
      <w:r>
        <w:rPr>
          <w:rFonts w:hint="eastAsia" w:ascii="方正小标宋_GBK" w:hAnsi="宋体" w:eastAsia="方正小标宋_GBK"/>
          <w:color w:val="auto"/>
          <w:sz w:val="56"/>
          <w:szCs w:val="56"/>
        </w:rPr>
        <w:t>(综合评分法)</w:t>
      </w:r>
    </w:p>
    <w:p w14:paraId="5472484C">
      <w:pPr>
        <w:pStyle w:val="3"/>
        <w:keepNext w:val="0"/>
        <w:keepLines w:val="0"/>
        <w:jc w:val="center"/>
        <w:rPr>
          <w:rFonts w:ascii="宋体" w:hAnsi="宋体" w:cs="宋体"/>
          <w:bCs/>
          <w:color w:val="auto"/>
          <w:spacing w:val="80"/>
          <w:sz w:val="44"/>
          <w:szCs w:val="44"/>
        </w:rPr>
      </w:pPr>
    </w:p>
    <w:p w14:paraId="7D80444D">
      <w:pPr>
        <w:rPr>
          <w:rFonts w:ascii="方正小标宋_GBK" w:hAnsi="宋体" w:eastAsia="方正小标宋_GBK"/>
          <w:color w:val="auto"/>
          <w:sz w:val="36"/>
          <w:szCs w:val="30"/>
        </w:rPr>
      </w:pPr>
    </w:p>
    <w:p w14:paraId="78C52925">
      <w:pPr>
        <w:pStyle w:val="7"/>
        <w:spacing w:line="360" w:lineRule="auto"/>
        <w:ind w:firstLine="1080" w:firstLineChars="300"/>
        <w:jc w:val="left"/>
        <w:rPr>
          <w:rFonts w:hint="default" w:ascii="方正小标宋_GBK" w:hAnsi="宋体" w:eastAsia="方正小标宋_GBK"/>
          <w:color w:val="auto"/>
          <w:sz w:val="36"/>
          <w:szCs w:val="30"/>
          <w:lang w:val="en-US" w:eastAsia="zh-CN"/>
        </w:rPr>
      </w:pPr>
      <w:r>
        <w:rPr>
          <w:rFonts w:hint="eastAsia" w:ascii="方正小标宋_GBK" w:hAnsi="宋体" w:eastAsia="方正小标宋_GBK"/>
          <w:color w:val="auto"/>
          <w:sz w:val="36"/>
          <w:szCs w:val="30"/>
        </w:rPr>
        <w:t>项目编号：</w:t>
      </w:r>
      <w:bookmarkStart w:id="0" w:name="_Hlk111636989"/>
      <w:r>
        <w:rPr>
          <w:rFonts w:hint="eastAsia" w:ascii="方正小标宋_GBK" w:hAnsi="宋体" w:eastAsia="方正小标宋_GBK"/>
          <w:color w:val="auto"/>
          <w:sz w:val="36"/>
          <w:szCs w:val="30"/>
        </w:rPr>
        <w:t>2025MDX0</w:t>
      </w:r>
      <w:r>
        <w:rPr>
          <w:rFonts w:hint="eastAsia" w:ascii="方正小标宋_GBK" w:hAnsi="宋体" w:eastAsia="方正小标宋_GBK"/>
          <w:color w:val="auto"/>
          <w:sz w:val="36"/>
          <w:szCs w:val="30"/>
          <w:lang w:val="en-US" w:eastAsia="zh-CN"/>
        </w:rPr>
        <w:t>28</w:t>
      </w:r>
    </w:p>
    <w:p w14:paraId="651A240D">
      <w:pPr>
        <w:pStyle w:val="7"/>
        <w:spacing w:line="360" w:lineRule="auto"/>
        <w:ind w:firstLine="1080" w:firstLineChars="300"/>
        <w:jc w:val="left"/>
        <w:rPr>
          <w:rFonts w:hint="eastAsia" w:ascii="方正小标宋_GBK" w:hAnsi="宋体" w:eastAsia="方正小标宋_GBK"/>
          <w:color w:val="auto"/>
          <w:sz w:val="36"/>
          <w:szCs w:val="30"/>
        </w:rPr>
      </w:pPr>
      <w:r>
        <w:rPr>
          <w:rFonts w:hint="eastAsia" w:ascii="方正小标宋_GBK" w:hAnsi="宋体" w:eastAsia="方正小标宋_GBK"/>
          <w:color w:val="auto"/>
          <w:sz w:val="36"/>
          <w:szCs w:val="30"/>
        </w:rPr>
        <w:t>项目名称：2025年重庆市青少年足球锦标赛男子女子</w:t>
      </w:r>
    </w:p>
    <w:p w14:paraId="13C793C5">
      <w:pPr>
        <w:pStyle w:val="7"/>
        <w:spacing w:line="360" w:lineRule="auto"/>
        <w:ind w:firstLine="2880" w:firstLineChars="800"/>
        <w:jc w:val="left"/>
        <w:rPr>
          <w:rFonts w:ascii="方正小标宋_GBK" w:hAnsi="宋体" w:eastAsia="方正小标宋_GBK"/>
          <w:color w:val="auto"/>
          <w:sz w:val="36"/>
          <w:szCs w:val="30"/>
        </w:rPr>
      </w:pPr>
      <w:r>
        <w:rPr>
          <w:rFonts w:hint="eastAsia" w:ascii="方正小标宋_GBK" w:hAnsi="宋体" w:eastAsia="方正小标宋_GBK"/>
          <w:color w:val="auto"/>
          <w:sz w:val="36"/>
          <w:szCs w:val="30"/>
        </w:rPr>
        <w:t>U10组</w:t>
      </w:r>
    </w:p>
    <w:bookmarkEnd w:id="0"/>
    <w:p w14:paraId="593F681F">
      <w:pPr>
        <w:spacing w:line="700" w:lineRule="exact"/>
        <w:rPr>
          <w:rFonts w:ascii="华文仿宋" w:hAnsi="华文仿宋" w:eastAsia="华文仿宋" w:cs="仿宋"/>
          <w:color w:val="auto"/>
          <w:sz w:val="36"/>
          <w:szCs w:val="30"/>
        </w:rPr>
      </w:pPr>
    </w:p>
    <w:p w14:paraId="7681D62E">
      <w:pPr>
        <w:pStyle w:val="7"/>
        <w:rPr>
          <w:rFonts w:ascii="华文仿宋" w:hAnsi="华文仿宋" w:eastAsia="华文仿宋"/>
          <w:color w:val="auto"/>
        </w:rPr>
      </w:pPr>
    </w:p>
    <w:p w14:paraId="5751DCB7">
      <w:pPr>
        <w:pStyle w:val="7"/>
        <w:rPr>
          <w:rFonts w:ascii="华文仿宋" w:hAnsi="华文仿宋" w:eastAsia="华文仿宋"/>
          <w:color w:val="auto"/>
        </w:rPr>
      </w:pPr>
    </w:p>
    <w:p w14:paraId="7941A73D">
      <w:pPr>
        <w:rPr>
          <w:rFonts w:ascii="华文仿宋" w:hAnsi="华文仿宋" w:eastAsia="华文仿宋"/>
          <w:color w:val="auto"/>
        </w:rPr>
      </w:pPr>
    </w:p>
    <w:p w14:paraId="24E88501">
      <w:pPr>
        <w:pStyle w:val="7"/>
        <w:rPr>
          <w:rFonts w:ascii="华文仿宋" w:hAnsi="华文仿宋" w:eastAsia="华文仿宋"/>
          <w:color w:val="auto"/>
        </w:rPr>
      </w:pPr>
    </w:p>
    <w:p w14:paraId="5536D40D">
      <w:pPr>
        <w:rPr>
          <w:rFonts w:ascii="华文仿宋" w:hAnsi="华文仿宋" w:eastAsia="华文仿宋"/>
          <w:color w:val="auto"/>
        </w:rPr>
      </w:pPr>
    </w:p>
    <w:p w14:paraId="1D4E0C69">
      <w:pPr>
        <w:pStyle w:val="7"/>
        <w:rPr>
          <w:rFonts w:ascii="华文仿宋" w:hAnsi="华文仿宋" w:eastAsia="华文仿宋"/>
          <w:color w:val="auto"/>
        </w:rPr>
      </w:pPr>
    </w:p>
    <w:p w14:paraId="1847A154">
      <w:pPr>
        <w:rPr>
          <w:color w:val="auto"/>
        </w:rPr>
      </w:pPr>
    </w:p>
    <w:p w14:paraId="435CB47B">
      <w:pPr>
        <w:spacing w:line="700" w:lineRule="exact"/>
        <w:jc w:val="center"/>
        <w:rPr>
          <w:rFonts w:ascii="方正小标宋_GBK" w:hAnsi="宋体" w:eastAsia="方正小标宋_GBK"/>
          <w:color w:val="auto"/>
          <w:sz w:val="36"/>
          <w:szCs w:val="30"/>
        </w:rPr>
      </w:pPr>
      <w:r>
        <w:rPr>
          <w:rFonts w:hint="eastAsia" w:ascii="方正小标宋_GBK" w:hAnsi="宋体" w:eastAsia="方正小标宋_GBK"/>
          <w:color w:val="auto"/>
          <w:sz w:val="36"/>
          <w:szCs w:val="30"/>
        </w:rPr>
        <w:t>采购人：重庆市足球运动管理中心</w:t>
      </w:r>
    </w:p>
    <w:p w14:paraId="3C1CF37B">
      <w:pPr>
        <w:spacing w:line="700" w:lineRule="exact"/>
        <w:jc w:val="center"/>
        <w:rPr>
          <w:rFonts w:ascii="方正小标宋_GBK" w:hAnsi="宋体" w:eastAsia="方正小标宋_GBK"/>
          <w:color w:val="auto"/>
          <w:sz w:val="36"/>
          <w:szCs w:val="30"/>
        </w:rPr>
      </w:pPr>
      <w:r>
        <w:rPr>
          <w:rFonts w:hint="eastAsia" w:ascii="方正小标宋_GBK" w:hAnsi="宋体" w:eastAsia="方正小标宋_GBK"/>
          <w:color w:val="auto"/>
          <w:sz w:val="36"/>
          <w:szCs w:val="30"/>
        </w:rPr>
        <w:t>采购代理机构：重庆麦迪逊招投标代理有限公司</w:t>
      </w:r>
    </w:p>
    <w:p w14:paraId="4BF6C892">
      <w:pPr>
        <w:spacing w:line="700" w:lineRule="exact"/>
        <w:jc w:val="center"/>
        <w:rPr>
          <w:rFonts w:ascii="华文仿宋" w:hAnsi="华文仿宋" w:eastAsia="华文仿宋" w:cs="仿宋"/>
          <w:color w:val="auto"/>
          <w:sz w:val="44"/>
          <w:szCs w:val="28"/>
        </w:rPr>
      </w:pPr>
      <w:r>
        <w:rPr>
          <w:rFonts w:hint="eastAsia" w:ascii="方正小标宋_GBK" w:hAnsi="宋体" w:eastAsia="方正小标宋_GBK"/>
          <w:color w:val="auto"/>
          <w:sz w:val="36"/>
          <w:szCs w:val="30"/>
        </w:rPr>
        <w:t>二〇二五年</w:t>
      </w:r>
      <w:r>
        <w:rPr>
          <w:rFonts w:hint="eastAsia" w:ascii="方正小标宋_GBK" w:hAnsi="宋体" w:eastAsia="方正小标宋_GBK"/>
          <w:color w:val="auto"/>
          <w:sz w:val="36"/>
          <w:szCs w:val="30"/>
          <w:lang w:val="en-US" w:eastAsia="zh-CN"/>
        </w:rPr>
        <w:t>五</w:t>
      </w:r>
      <w:r>
        <w:rPr>
          <w:rFonts w:hint="eastAsia" w:ascii="方正小标宋_GBK" w:hAnsi="宋体" w:eastAsia="方正小标宋_GBK"/>
          <w:color w:val="auto"/>
          <w:sz w:val="36"/>
          <w:szCs w:val="30"/>
        </w:rPr>
        <w:t>月</w:t>
      </w:r>
      <w:r>
        <w:rPr>
          <w:rFonts w:hint="eastAsia" w:ascii="华文仿宋" w:hAnsi="华文仿宋" w:eastAsia="华文仿宋" w:cs="仿宋"/>
          <w:color w:val="auto"/>
          <w:sz w:val="44"/>
          <w:szCs w:val="28"/>
        </w:rPr>
        <w:br w:type="page"/>
      </w:r>
    </w:p>
    <w:p w14:paraId="44E967F6">
      <w:pPr>
        <w:jc w:val="left"/>
        <w:rPr>
          <w:color w:val="auto"/>
        </w:rPr>
      </w:pPr>
    </w:p>
    <w:sdt>
      <w:sdtPr>
        <w:rPr>
          <w:rFonts w:ascii="宋体" w:hAnsi="宋体" w:eastAsia="黑体"/>
          <w:b/>
          <w:color w:val="auto"/>
          <w:sz w:val="21"/>
        </w:rPr>
        <w:id w:val="147475597"/>
        <w:docPartObj>
          <w:docPartGallery w:val="Table of Contents"/>
          <w:docPartUnique/>
        </w:docPartObj>
      </w:sdtPr>
      <w:sdtEndPr>
        <w:rPr>
          <w:rFonts w:hint="eastAsia" w:ascii="方正小标宋_GBK" w:hAnsi="宋体" w:eastAsia="方正小标宋_GBK"/>
          <w:b/>
          <w:color w:val="auto"/>
          <w:sz w:val="32"/>
          <w:szCs w:val="30"/>
        </w:rPr>
      </w:sdtEndPr>
      <w:sdtContent>
        <w:p w14:paraId="2AB029DC">
          <w:pPr>
            <w:jc w:val="center"/>
            <w:rPr>
              <w:rFonts w:ascii="宋体" w:hAnsi="宋体"/>
              <w:color w:val="auto"/>
              <w:sz w:val="21"/>
            </w:rPr>
            <w:sectPr>
              <w:headerReference r:id="rId3" w:type="default"/>
              <w:footerReference r:id="rId4" w:type="even"/>
              <w:pgSz w:w="11907" w:h="16840"/>
              <w:pgMar w:top="1134" w:right="1191" w:bottom="1134" w:left="1304" w:header="964" w:footer="992" w:gutter="0"/>
              <w:cols w:space="720" w:num="1"/>
              <w:docGrid w:linePitch="312" w:charSpace="0"/>
            </w:sectPr>
          </w:pPr>
        </w:p>
        <w:p w14:paraId="67828286">
          <w:pPr>
            <w:jc w:val="center"/>
            <w:rPr>
              <w:color w:val="auto"/>
            </w:rPr>
          </w:pPr>
          <w:r>
            <w:rPr>
              <w:rFonts w:ascii="宋体" w:hAnsi="宋体"/>
              <w:color w:val="auto"/>
              <w:sz w:val="40"/>
              <w:szCs w:val="40"/>
            </w:rPr>
            <w:t>目录</w:t>
          </w:r>
        </w:p>
        <w:p w14:paraId="0F742A37">
          <w:pPr>
            <w:pStyle w:val="19"/>
            <w:tabs>
              <w:tab w:val="right" w:leader="dot" w:pos="9412"/>
            </w:tabs>
          </w:pPr>
          <w:r>
            <w:rPr>
              <w:rFonts w:hint="eastAsia" w:ascii="方正小标宋_GBK" w:hAnsi="宋体" w:eastAsia="方正小标宋_GBK"/>
              <w:b/>
              <w:color w:val="auto"/>
              <w:sz w:val="36"/>
              <w:szCs w:val="30"/>
            </w:rPr>
            <w:fldChar w:fldCharType="begin"/>
          </w:r>
          <w:r>
            <w:rPr>
              <w:rFonts w:hint="eastAsia" w:ascii="方正小标宋_GBK" w:hAnsi="宋体" w:eastAsia="方正小标宋_GBK"/>
              <w:b/>
              <w:color w:val="auto"/>
              <w:sz w:val="36"/>
              <w:szCs w:val="30"/>
            </w:rPr>
            <w:instrText xml:space="preserve">TOC \o "1-3" \h \u </w:instrText>
          </w:r>
          <w:r>
            <w:rPr>
              <w:rFonts w:hint="eastAsia" w:ascii="方正小标宋_GBK" w:hAnsi="宋体" w:eastAsia="方正小标宋_GBK"/>
              <w:b/>
              <w:color w:val="auto"/>
              <w:sz w:val="36"/>
              <w:szCs w:val="30"/>
            </w:rPr>
            <w:fldChar w:fldCharType="separate"/>
          </w: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_Toc20696 </w:instrText>
          </w:r>
          <w:r>
            <w:rPr>
              <w:rFonts w:hint="eastAsia" w:ascii="方正小标宋_GBK" w:hAnsi="宋体" w:eastAsia="方正小标宋_GBK"/>
              <w:szCs w:val="30"/>
            </w:rPr>
            <w:fldChar w:fldCharType="separate"/>
          </w:r>
          <w:r>
            <w:rPr>
              <w:rFonts w:hint="eastAsia" w:ascii="方正小标宋_GBK" w:hAnsi="宋体" w:eastAsia="方正小标宋_GBK"/>
              <w:szCs w:val="30"/>
            </w:rPr>
            <w:t xml:space="preserve">第一篇  </w:t>
          </w:r>
          <w:r>
            <w:rPr>
              <w:rFonts w:hint="eastAsia" w:ascii="方正小标宋_GBK" w:hAnsi="宋体" w:eastAsia="方正小标宋_GBK"/>
              <w:szCs w:val="30"/>
              <w:lang w:val="en-US" w:eastAsia="zh-CN"/>
            </w:rPr>
            <w:t>询比</w:t>
          </w:r>
          <w:r>
            <w:rPr>
              <w:rFonts w:hint="eastAsia" w:ascii="方正小标宋_GBK" w:hAnsi="宋体" w:eastAsia="方正小标宋_GBK"/>
              <w:szCs w:val="30"/>
            </w:rPr>
            <w:t>邀请书</w:t>
          </w:r>
          <w:r>
            <w:tab/>
          </w:r>
          <w:r>
            <w:fldChar w:fldCharType="begin"/>
          </w:r>
          <w:r>
            <w:instrText xml:space="preserve"> PAGEREF _Toc20696 \h </w:instrText>
          </w:r>
          <w:r>
            <w:fldChar w:fldCharType="separate"/>
          </w:r>
          <w:r>
            <w:t>1</w:t>
          </w:r>
          <w:r>
            <w:fldChar w:fldCharType="end"/>
          </w:r>
          <w:r>
            <w:rPr>
              <w:rFonts w:hint="eastAsia" w:ascii="方正小标宋_GBK" w:hAnsi="宋体" w:eastAsia="方正小标宋_GBK"/>
              <w:color w:val="auto"/>
              <w:szCs w:val="30"/>
            </w:rPr>
            <w:fldChar w:fldCharType="end"/>
          </w:r>
        </w:p>
        <w:p w14:paraId="37AA40DB">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_Toc30818 </w:instrText>
          </w:r>
          <w:r>
            <w:rPr>
              <w:rFonts w:hint="eastAsia" w:ascii="方正小标宋_GBK" w:hAnsi="宋体" w:eastAsia="方正小标宋_GBK"/>
              <w:szCs w:val="30"/>
            </w:rPr>
            <w:fldChar w:fldCharType="separate"/>
          </w:r>
          <w:r>
            <w:rPr>
              <w:rFonts w:hint="eastAsia" w:ascii="方正仿宋_GBK" w:eastAsia="方正仿宋_GBK"/>
              <w:szCs w:val="24"/>
            </w:rPr>
            <w:t>一、</w:t>
          </w:r>
          <w:r>
            <w:rPr>
              <w:rFonts w:hint="eastAsia" w:ascii="方正仿宋_GBK" w:eastAsia="方正仿宋_GBK"/>
              <w:szCs w:val="24"/>
              <w:lang w:val="en-US" w:eastAsia="zh-CN"/>
            </w:rPr>
            <w:t>询比</w:t>
          </w:r>
          <w:r>
            <w:rPr>
              <w:rFonts w:hint="eastAsia" w:ascii="方正仿宋_GBK" w:eastAsia="方正仿宋_GBK"/>
              <w:szCs w:val="24"/>
            </w:rPr>
            <w:t>项目内容</w:t>
          </w:r>
          <w:r>
            <w:tab/>
          </w:r>
          <w:r>
            <w:fldChar w:fldCharType="begin"/>
          </w:r>
          <w:r>
            <w:instrText xml:space="preserve"> PAGEREF _Toc30818 \h </w:instrText>
          </w:r>
          <w:r>
            <w:fldChar w:fldCharType="separate"/>
          </w:r>
          <w:r>
            <w:t>1</w:t>
          </w:r>
          <w:r>
            <w:fldChar w:fldCharType="end"/>
          </w:r>
          <w:r>
            <w:rPr>
              <w:rFonts w:hint="eastAsia" w:ascii="方正小标宋_GBK" w:hAnsi="宋体" w:eastAsia="方正小标宋_GBK"/>
              <w:color w:val="auto"/>
              <w:szCs w:val="30"/>
            </w:rPr>
            <w:fldChar w:fldCharType="end"/>
          </w:r>
        </w:p>
        <w:p w14:paraId="10E4AE30">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_Toc24769 </w:instrText>
          </w:r>
          <w:r>
            <w:rPr>
              <w:rFonts w:hint="eastAsia" w:ascii="方正小标宋_GBK" w:hAnsi="宋体" w:eastAsia="方正小标宋_GBK"/>
              <w:szCs w:val="30"/>
            </w:rPr>
            <w:fldChar w:fldCharType="separate"/>
          </w:r>
          <w:r>
            <w:rPr>
              <w:rFonts w:hint="eastAsia" w:ascii="方正仿宋_GBK" w:eastAsia="方正仿宋_GBK"/>
              <w:szCs w:val="24"/>
            </w:rPr>
            <w:t>二、资金来源</w:t>
          </w:r>
          <w:r>
            <w:tab/>
          </w:r>
          <w:r>
            <w:fldChar w:fldCharType="begin"/>
          </w:r>
          <w:r>
            <w:instrText xml:space="preserve"> PAGEREF _Toc24769 \h </w:instrText>
          </w:r>
          <w:r>
            <w:fldChar w:fldCharType="separate"/>
          </w:r>
          <w:r>
            <w:t>1</w:t>
          </w:r>
          <w:r>
            <w:fldChar w:fldCharType="end"/>
          </w:r>
          <w:r>
            <w:rPr>
              <w:rFonts w:hint="eastAsia" w:ascii="方正小标宋_GBK" w:hAnsi="宋体" w:eastAsia="方正小标宋_GBK"/>
              <w:color w:val="auto"/>
              <w:szCs w:val="30"/>
            </w:rPr>
            <w:fldChar w:fldCharType="end"/>
          </w:r>
        </w:p>
        <w:p w14:paraId="491A5990">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_Toc18018 </w:instrText>
          </w:r>
          <w:r>
            <w:rPr>
              <w:rFonts w:hint="eastAsia" w:ascii="方正小标宋_GBK" w:hAnsi="宋体" w:eastAsia="方正小标宋_GBK"/>
              <w:szCs w:val="30"/>
            </w:rPr>
            <w:fldChar w:fldCharType="separate"/>
          </w:r>
          <w:r>
            <w:rPr>
              <w:rFonts w:hint="eastAsia" w:ascii="方正仿宋_GBK" w:eastAsia="方正仿宋_GBK"/>
              <w:szCs w:val="24"/>
            </w:rPr>
            <w:t>三、</w:t>
          </w:r>
          <w:r>
            <w:rPr>
              <w:rFonts w:hint="eastAsia" w:ascii="方正仿宋_GBK" w:eastAsia="方正仿宋_GBK"/>
              <w:szCs w:val="24"/>
              <w:lang w:eastAsia="zh-CN"/>
            </w:rPr>
            <w:t>询比</w:t>
          </w:r>
          <w:r>
            <w:rPr>
              <w:rFonts w:hint="eastAsia" w:ascii="方正仿宋_GBK" w:eastAsia="方正仿宋_GBK"/>
              <w:szCs w:val="24"/>
            </w:rPr>
            <w:t>资格条件</w:t>
          </w:r>
          <w:r>
            <w:tab/>
          </w:r>
          <w:r>
            <w:fldChar w:fldCharType="begin"/>
          </w:r>
          <w:r>
            <w:instrText xml:space="preserve"> PAGEREF _Toc18018 \h </w:instrText>
          </w:r>
          <w:r>
            <w:fldChar w:fldCharType="separate"/>
          </w:r>
          <w:r>
            <w:t>1</w:t>
          </w:r>
          <w:r>
            <w:fldChar w:fldCharType="end"/>
          </w:r>
          <w:r>
            <w:rPr>
              <w:rFonts w:hint="eastAsia" w:ascii="方正小标宋_GBK" w:hAnsi="宋体" w:eastAsia="方正小标宋_GBK"/>
              <w:color w:val="auto"/>
              <w:szCs w:val="30"/>
            </w:rPr>
            <w:fldChar w:fldCharType="end"/>
          </w:r>
        </w:p>
        <w:p w14:paraId="3031BDF9">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_Toc17972 </w:instrText>
          </w:r>
          <w:r>
            <w:rPr>
              <w:rFonts w:hint="eastAsia" w:ascii="方正小标宋_GBK" w:hAnsi="宋体" w:eastAsia="方正小标宋_GBK"/>
              <w:szCs w:val="30"/>
            </w:rPr>
            <w:fldChar w:fldCharType="separate"/>
          </w:r>
          <w:r>
            <w:rPr>
              <w:rFonts w:hint="eastAsia" w:ascii="方正仿宋_GBK" w:eastAsia="方正仿宋_GBK"/>
              <w:szCs w:val="24"/>
            </w:rPr>
            <w:t>四、</w:t>
          </w:r>
          <w:r>
            <w:rPr>
              <w:rFonts w:hint="eastAsia" w:ascii="方正仿宋_GBK" w:eastAsia="方正仿宋_GBK"/>
              <w:szCs w:val="24"/>
              <w:lang w:eastAsia="zh-CN"/>
            </w:rPr>
            <w:t>询比</w:t>
          </w:r>
          <w:r>
            <w:rPr>
              <w:rFonts w:hint="eastAsia" w:ascii="方正仿宋_GBK" w:eastAsia="方正仿宋_GBK"/>
              <w:szCs w:val="24"/>
            </w:rPr>
            <w:t>有关说明</w:t>
          </w:r>
          <w:r>
            <w:tab/>
          </w:r>
          <w:r>
            <w:fldChar w:fldCharType="begin"/>
          </w:r>
          <w:r>
            <w:instrText xml:space="preserve"> PAGEREF _Toc17972 \h </w:instrText>
          </w:r>
          <w:r>
            <w:fldChar w:fldCharType="separate"/>
          </w:r>
          <w:r>
            <w:t>1</w:t>
          </w:r>
          <w:r>
            <w:fldChar w:fldCharType="end"/>
          </w:r>
          <w:r>
            <w:rPr>
              <w:rFonts w:hint="eastAsia" w:ascii="方正小标宋_GBK" w:hAnsi="宋体" w:eastAsia="方正小标宋_GBK"/>
              <w:color w:val="auto"/>
              <w:szCs w:val="30"/>
            </w:rPr>
            <w:fldChar w:fldCharType="end"/>
          </w:r>
        </w:p>
        <w:p w14:paraId="1F5DB267">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_Toc19919 </w:instrText>
          </w:r>
          <w:r>
            <w:rPr>
              <w:rFonts w:hint="eastAsia" w:ascii="方正小标宋_GBK" w:hAnsi="宋体" w:eastAsia="方正小标宋_GBK"/>
              <w:szCs w:val="30"/>
            </w:rPr>
            <w:fldChar w:fldCharType="separate"/>
          </w:r>
          <w:r>
            <w:rPr>
              <w:rFonts w:hint="eastAsia" w:ascii="方正仿宋_GBK" w:eastAsia="方正仿宋_GBK"/>
              <w:szCs w:val="24"/>
            </w:rPr>
            <w:t>五、联系方式</w:t>
          </w:r>
          <w:r>
            <w:tab/>
          </w:r>
          <w:r>
            <w:fldChar w:fldCharType="begin"/>
          </w:r>
          <w:r>
            <w:instrText xml:space="preserve"> PAGEREF _Toc19919 \h </w:instrText>
          </w:r>
          <w:r>
            <w:fldChar w:fldCharType="separate"/>
          </w:r>
          <w:r>
            <w:t>2</w:t>
          </w:r>
          <w:r>
            <w:fldChar w:fldCharType="end"/>
          </w:r>
          <w:r>
            <w:rPr>
              <w:rFonts w:hint="eastAsia" w:ascii="方正小标宋_GBK" w:hAnsi="宋体" w:eastAsia="方正小标宋_GBK"/>
              <w:color w:val="auto"/>
              <w:szCs w:val="30"/>
            </w:rPr>
            <w:fldChar w:fldCharType="end"/>
          </w:r>
        </w:p>
        <w:p w14:paraId="5944EF06">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_Toc5688 </w:instrText>
          </w:r>
          <w:r>
            <w:rPr>
              <w:rFonts w:hint="eastAsia" w:ascii="方正小标宋_GBK" w:hAnsi="宋体" w:eastAsia="方正小标宋_GBK"/>
              <w:szCs w:val="30"/>
            </w:rPr>
            <w:fldChar w:fldCharType="separate"/>
          </w:r>
          <w:r>
            <w:rPr>
              <w:rFonts w:hint="eastAsia" w:ascii="方正仿宋_GBK" w:eastAsia="方正仿宋_GBK"/>
              <w:szCs w:val="24"/>
            </w:rPr>
            <w:t>六、其它有关规定</w:t>
          </w:r>
          <w:r>
            <w:tab/>
          </w:r>
          <w:r>
            <w:fldChar w:fldCharType="begin"/>
          </w:r>
          <w:r>
            <w:instrText xml:space="preserve"> PAGEREF _Toc5688 \h </w:instrText>
          </w:r>
          <w:r>
            <w:fldChar w:fldCharType="separate"/>
          </w:r>
          <w:r>
            <w:t>2</w:t>
          </w:r>
          <w:r>
            <w:fldChar w:fldCharType="end"/>
          </w:r>
          <w:r>
            <w:rPr>
              <w:rFonts w:hint="eastAsia" w:ascii="方正小标宋_GBK" w:hAnsi="宋体" w:eastAsia="方正小标宋_GBK"/>
              <w:color w:val="auto"/>
              <w:szCs w:val="30"/>
            </w:rPr>
            <w:fldChar w:fldCharType="end"/>
          </w:r>
        </w:p>
        <w:p w14:paraId="15D331D6">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_Toc515 </w:instrText>
          </w:r>
          <w:r>
            <w:rPr>
              <w:rFonts w:hint="eastAsia" w:ascii="方正小标宋_GBK" w:hAnsi="宋体" w:eastAsia="方正小标宋_GBK"/>
              <w:szCs w:val="30"/>
            </w:rPr>
            <w:fldChar w:fldCharType="separate"/>
          </w:r>
          <w:r>
            <w:rPr>
              <w:rFonts w:hint="eastAsia" w:ascii="方正仿宋_GBK" w:eastAsia="方正仿宋_GBK"/>
              <w:szCs w:val="24"/>
            </w:rPr>
            <w:t>七、供应商提交响应文件</w:t>
          </w:r>
          <w:r>
            <w:tab/>
          </w:r>
          <w:r>
            <w:fldChar w:fldCharType="begin"/>
          </w:r>
          <w:r>
            <w:instrText xml:space="preserve"> PAGEREF _Toc515 \h </w:instrText>
          </w:r>
          <w:r>
            <w:fldChar w:fldCharType="separate"/>
          </w:r>
          <w:r>
            <w:t>2</w:t>
          </w:r>
          <w:r>
            <w:fldChar w:fldCharType="end"/>
          </w:r>
          <w:r>
            <w:rPr>
              <w:rFonts w:hint="eastAsia" w:ascii="方正小标宋_GBK" w:hAnsi="宋体" w:eastAsia="方正小标宋_GBK"/>
              <w:color w:val="auto"/>
              <w:szCs w:val="30"/>
            </w:rPr>
            <w:fldChar w:fldCharType="end"/>
          </w:r>
        </w:p>
        <w:p w14:paraId="63C169B2">
          <w:pPr>
            <w:pStyle w:val="19"/>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_Toc1921 </w:instrText>
          </w:r>
          <w:r>
            <w:rPr>
              <w:rFonts w:hint="eastAsia" w:ascii="方正小标宋_GBK" w:hAnsi="宋体" w:eastAsia="方正小标宋_GBK"/>
              <w:szCs w:val="30"/>
            </w:rPr>
            <w:fldChar w:fldCharType="separate"/>
          </w:r>
          <w:r>
            <w:rPr>
              <w:rFonts w:hint="eastAsia" w:ascii="方正小标宋_GBK" w:hAnsi="宋体" w:eastAsia="方正小标宋_GBK"/>
              <w:szCs w:val="30"/>
            </w:rPr>
            <w:t>第二篇  项目服务需求</w:t>
          </w:r>
          <w:r>
            <w:tab/>
          </w:r>
          <w:r>
            <w:fldChar w:fldCharType="begin"/>
          </w:r>
          <w:r>
            <w:instrText xml:space="preserve"> PAGEREF _Toc1921 \h </w:instrText>
          </w:r>
          <w:r>
            <w:fldChar w:fldCharType="separate"/>
          </w:r>
          <w:r>
            <w:t>3</w:t>
          </w:r>
          <w:r>
            <w:fldChar w:fldCharType="end"/>
          </w:r>
          <w:r>
            <w:rPr>
              <w:rFonts w:hint="eastAsia" w:ascii="方正小标宋_GBK" w:hAnsi="宋体" w:eastAsia="方正小标宋_GBK"/>
              <w:color w:val="auto"/>
              <w:szCs w:val="30"/>
            </w:rPr>
            <w:fldChar w:fldCharType="end"/>
          </w:r>
        </w:p>
        <w:p w14:paraId="06F6CB90">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_Toc5269 </w:instrText>
          </w:r>
          <w:r>
            <w:rPr>
              <w:rFonts w:hint="eastAsia" w:ascii="方正小标宋_GBK" w:hAnsi="宋体" w:eastAsia="方正小标宋_GBK"/>
              <w:szCs w:val="30"/>
            </w:rPr>
            <w:fldChar w:fldCharType="separate"/>
          </w:r>
          <w:r>
            <w:rPr>
              <w:rFonts w:hint="eastAsia" w:ascii="方正仿宋_GBK" w:eastAsia="方正仿宋_GBK"/>
              <w:szCs w:val="24"/>
            </w:rPr>
            <w:t>一、</w:t>
          </w:r>
          <w:r>
            <w:rPr>
              <w:rFonts w:eastAsia="方正仿宋_GBK"/>
              <w:szCs w:val="24"/>
            </w:rPr>
            <w:t>采购项目内容</w:t>
          </w:r>
          <w:r>
            <w:tab/>
          </w:r>
          <w:r>
            <w:fldChar w:fldCharType="begin"/>
          </w:r>
          <w:r>
            <w:instrText xml:space="preserve"> PAGEREF _Toc5269 \h </w:instrText>
          </w:r>
          <w:r>
            <w:fldChar w:fldCharType="separate"/>
          </w:r>
          <w:r>
            <w:t>3</w:t>
          </w:r>
          <w:r>
            <w:fldChar w:fldCharType="end"/>
          </w:r>
          <w:r>
            <w:rPr>
              <w:rFonts w:hint="eastAsia" w:ascii="方正小标宋_GBK" w:hAnsi="宋体" w:eastAsia="方正小标宋_GBK"/>
              <w:color w:val="auto"/>
              <w:szCs w:val="30"/>
            </w:rPr>
            <w:fldChar w:fldCharType="end"/>
          </w:r>
        </w:p>
        <w:p w14:paraId="22FF3341">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_Toc27677 </w:instrText>
          </w:r>
          <w:r>
            <w:rPr>
              <w:rFonts w:hint="eastAsia" w:ascii="方正小标宋_GBK" w:hAnsi="宋体" w:eastAsia="方正小标宋_GBK"/>
              <w:szCs w:val="30"/>
            </w:rPr>
            <w:fldChar w:fldCharType="separate"/>
          </w:r>
          <w:r>
            <w:rPr>
              <w:rFonts w:eastAsia="方正仿宋_GBK"/>
              <w:szCs w:val="24"/>
            </w:rPr>
            <w:t>二、</w:t>
          </w:r>
          <w:r>
            <w:rPr>
              <w:rFonts w:hint="eastAsia" w:ascii="微软雅黑" w:hAnsi="微软雅黑" w:eastAsia="微软雅黑" w:cs="微软雅黑"/>
              <w:szCs w:val="24"/>
              <w:lang w:val="zh-TW" w:eastAsia="zh-TW"/>
            </w:rPr>
            <w:t>具体内容及相关需求</w:t>
          </w:r>
          <w:r>
            <w:tab/>
          </w:r>
          <w:r>
            <w:fldChar w:fldCharType="begin"/>
          </w:r>
          <w:r>
            <w:instrText xml:space="preserve"> PAGEREF _Toc27677 \h </w:instrText>
          </w:r>
          <w:r>
            <w:fldChar w:fldCharType="separate"/>
          </w:r>
          <w:r>
            <w:t>3</w:t>
          </w:r>
          <w:r>
            <w:fldChar w:fldCharType="end"/>
          </w:r>
          <w:r>
            <w:rPr>
              <w:rFonts w:hint="eastAsia" w:ascii="方正小标宋_GBK" w:hAnsi="宋体" w:eastAsia="方正小标宋_GBK"/>
              <w:color w:val="auto"/>
              <w:szCs w:val="30"/>
            </w:rPr>
            <w:fldChar w:fldCharType="end"/>
          </w:r>
        </w:p>
        <w:p w14:paraId="37F2A77A">
          <w:pPr>
            <w:pStyle w:val="19"/>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_Toc8941 </w:instrText>
          </w:r>
          <w:r>
            <w:rPr>
              <w:rFonts w:hint="eastAsia" w:ascii="方正小标宋_GBK" w:hAnsi="宋体" w:eastAsia="方正小标宋_GBK"/>
              <w:szCs w:val="30"/>
            </w:rPr>
            <w:fldChar w:fldCharType="separate"/>
          </w:r>
          <w:r>
            <w:rPr>
              <w:rFonts w:hint="eastAsia" w:ascii="方正小标宋_GBK" w:hAnsi="宋体" w:eastAsia="方正小标宋_GBK"/>
              <w:szCs w:val="30"/>
            </w:rPr>
            <w:t>第三篇 项目商务需求</w:t>
          </w:r>
          <w:r>
            <w:tab/>
          </w:r>
          <w:r>
            <w:fldChar w:fldCharType="begin"/>
          </w:r>
          <w:r>
            <w:instrText xml:space="preserve"> PAGEREF _Toc8941 \h </w:instrText>
          </w:r>
          <w:r>
            <w:fldChar w:fldCharType="separate"/>
          </w:r>
          <w:r>
            <w:t>4</w:t>
          </w:r>
          <w:r>
            <w:fldChar w:fldCharType="end"/>
          </w:r>
          <w:r>
            <w:rPr>
              <w:rFonts w:hint="eastAsia" w:ascii="方正小标宋_GBK" w:hAnsi="宋体" w:eastAsia="方正小标宋_GBK"/>
              <w:color w:val="auto"/>
              <w:szCs w:val="30"/>
            </w:rPr>
            <w:fldChar w:fldCharType="end"/>
          </w:r>
        </w:p>
        <w:p w14:paraId="03E2BC1A">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_Toc22836 </w:instrText>
          </w:r>
          <w:r>
            <w:rPr>
              <w:rFonts w:hint="eastAsia" w:ascii="方正小标宋_GBK" w:hAnsi="宋体" w:eastAsia="方正小标宋_GBK"/>
              <w:szCs w:val="30"/>
            </w:rPr>
            <w:fldChar w:fldCharType="separate"/>
          </w:r>
          <w:r>
            <w:rPr>
              <w:rFonts w:hint="eastAsia" w:ascii="方正仿宋_GBK" w:eastAsia="方正仿宋_GBK"/>
              <w:szCs w:val="24"/>
            </w:rPr>
            <w:t>一、</w:t>
          </w:r>
          <w:r>
            <w:rPr>
              <w:rFonts w:hint="eastAsia" w:ascii="微软雅黑" w:hAnsi="微软雅黑" w:eastAsia="微软雅黑" w:cs="微软雅黑"/>
              <w:szCs w:val="24"/>
              <w:lang w:val="zh-TW" w:eastAsia="zh-TW"/>
            </w:rPr>
            <w:t>服务期、地点及验收方式</w:t>
          </w:r>
          <w:r>
            <w:tab/>
          </w:r>
          <w:r>
            <w:fldChar w:fldCharType="begin"/>
          </w:r>
          <w:r>
            <w:instrText xml:space="preserve"> PAGEREF _Toc22836 \h </w:instrText>
          </w:r>
          <w:r>
            <w:fldChar w:fldCharType="separate"/>
          </w:r>
          <w:r>
            <w:t>4</w:t>
          </w:r>
          <w:r>
            <w:fldChar w:fldCharType="end"/>
          </w:r>
          <w:r>
            <w:rPr>
              <w:rFonts w:hint="eastAsia" w:ascii="方正小标宋_GBK" w:hAnsi="宋体" w:eastAsia="方正小标宋_GBK"/>
              <w:color w:val="auto"/>
              <w:szCs w:val="30"/>
            </w:rPr>
            <w:fldChar w:fldCharType="end"/>
          </w:r>
        </w:p>
        <w:p w14:paraId="447D22C4">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_Toc11623 </w:instrText>
          </w:r>
          <w:r>
            <w:rPr>
              <w:rFonts w:hint="eastAsia" w:ascii="方正小标宋_GBK" w:hAnsi="宋体" w:eastAsia="方正小标宋_GBK"/>
              <w:szCs w:val="30"/>
            </w:rPr>
            <w:fldChar w:fldCharType="separate"/>
          </w:r>
          <w:r>
            <w:rPr>
              <w:rFonts w:hint="eastAsia" w:ascii="微软雅黑" w:hAnsi="微软雅黑" w:eastAsia="微软雅黑" w:cs="微软雅黑"/>
              <w:szCs w:val="24"/>
              <w:lang w:val="zh-TW" w:eastAsia="zh-TW"/>
            </w:rPr>
            <w:t>二、报价要求</w:t>
          </w:r>
          <w:r>
            <w:tab/>
          </w:r>
          <w:r>
            <w:fldChar w:fldCharType="begin"/>
          </w:r>
          <w:r>
            <w:instrText xml:space="preserve"> PAGEREF _Toc11623 \h </w:instrText>
          </w:r>
          <w:r>
            <w:fldChar w:fldCharType="separate"/>
          </w:r>
          <w:r>
            <w:t>4</w:t>
          </w:r>
          <w:r>
            <w:fldChar w:fldCharType="end"/>
          </w:r>
          <w:r>
            <w:rPr>
              <w:rFonts w:hint="eastAsia" w:ascii="方正小标宋_GBK" w:hAnsi="宋体" w:eastAsia="方正小标宋_GBK"/>
              <w:color w:val="auto"/>
              <w:szCs w:val="30"/>
            </w:rPr>
            <w:fldChar w:fldCharType="end"/>
          </w:r>
        </w:p>
        <w:p w14:paraId="626774A7">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_Toc30247 </w:instrText>
          </w:r>
          <w:r>
            <w:rPr>
              <w:rFonts w:hint="eastAsia" w:ascii="方正小标宋_GBK" w:hAnsi="宋体" w:eastAsia="方正小标宋_GBK"/>
              <w:szCs w:val="30"/>
            </w:rPr>
            <w:fldChar w:fldCharType="separate"/>
          </w:r>
          <w:r>
            <w:rPr>
              <w:rFonts w:hint="eastAsia" w:ascii="微软雅黑" w:hAnsi="微软雅黑" w:eastAsia="微软雅黑" w:cs="微软雅黑"/>
              <w:szCs w:val="24"/>
              <w:lang w:val="zh-TW" w:eastAsia="zh-TW"/>
            </w:rPr>
            <w:t>三、付款方式</w:t>
          </w:r>
          <w:r>
            <w:tab/>
          </w:r>
          <w:r>
            <w:fldChar w:fldCharType="begin"/>
          </w:r>
          <w:r>
            <w:instrText xml:space="preserve"> PAGEREF _Toc30247 \h </w:instrText>
          </w:r>
          <w:r>
            <w:fldChar w:fldCharType="separate"/>
          </w:r>
          <w:r>
            <w:t>4</w:t>
          </w:r>
          <w:r>
            <w:fldChar w:fldCharType="end"/>
          </w:r>
          <w:r>
            <w:rPr>
              <w:rFonts w:hint="eastAsia" w:ascii="方正小标宋_GBK" w:hAnsi="宋体" w:eastAsia="方正小标宋_GBK"/>
              <w:color w:val="auto"/>
              <w:szCs w:val="30"/>
            </w:rPr>
            <w:fldChar w:fldCharType="end"/>
          </w:r>
        </w:p>
        <w:p w14:paraId="41724FF3">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_Toc3213 </w:instrText>
          </w:r>
          <w:r>
            <w:rPr>
              <w:rFonts w:hint="eastAsia" w:ascii="方正小标宋_GBK" w:hAnsi="宋体" w:eastAsia="方正小标宋_GBK"/>
              <w:szCs w:val="30"/>
            </w:rPr>
            <w:fldChar w:fldCharType="separate"/>
          </w:r>
          <w:r>
            <w:rPr>
              <w:rFonts w:hint="eastAsia" w:ascii="微软雅黑" w:hAnsi="微软雅黑" w:eastAsia="微软雅黑" w:cs="微软雅黑"/>
              <w:szCs w:val="24"/>
              <w:lang w:val="zh-TW" w:eastAsia="zh-TW"/>
            </w:rPr>
            <w:t>四、其他</w:t>
          </w:r>
          <w:r>
            <w:tab/>
          </w:r>
          <w:r>
            <w:fldChar w:fldCharType="begin"/>
          </w:r>
          <w:r>
            <w:instrText xml:space="preserve"> PAGEREF _Toc3213 \h </w:instrText>
          </w:r>
          <w:r>
            <w:fldChar w:fldCharType="separate"/>
          </w:r>
          <w:r>
            <w:t>4</w:t>
          </w:r>
          <w:r>
            <w:fldChar w:fldCharType="end"/>
          </w:r>
          <w:r>
            <w:rPr>
              <w:rFonts w:hint="eastAsia" w:ascii="方正小标宋_GBK" w:hAnsi="宋体" w:eastAsia="方正小标宋_GBK"/>
              <w:color w:val="auto"/>
              <w:szCs w:val="30"/>
            </w:rPr>
            <w:fldChar w:fldCharType="end"/>
          </w:r>
        </w:p>
        <w:p w14:paraId="63A6C7DD">
          <w:pPr>
            <w:pStyle w:val="19"/>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_Toc30038 </w:instrText>
          </w:r>
          <w:r>
            <w:rPr>
              <w:rFonts w:hint="eastAsia" w:ascii="方正小标宋_GBK" w:hAnsi="宋体" w:eastAsia="方正小标宋_GBK"/>
              <w:szCs w:val="30"/>
            </w:rPr>
            <w:fldChar w:fldCharType="separate"/>
          </w:r>
          <w:r>
            <w:rPr>
              <w:rFonts w:hint="eastAsia" w:ascii="方正小标宋_GBK" w:hAnsi="宋体" w:eastAsia="方正小标宋_GBK"/>
              <w:szCs w:val="30"/>
            </w:rPr>
            <w:t xml:space="preserve">第四篇  </w:t>
          </w:r>
          <w:r>
            <w:rPr>
              <w:rFonts w:hint="eastAsia" w:ascii="方正小标宋_GBK" w:hAnsi="宋体" w:eastAsia="方正小标宋_GBK"/>
              <w:szCs w:val="30"/>
              <w:lang w:eastAsia="zh-CN"/>
            </w:rPr>
            <w:t>询比</w:t>
          </w:r>
          <w:r>
            <w:rPr>
              <w:rFonts w:hint="eastAsia" w:ascii="方正小标宋_GBK" w:hAnsi="宋体" w:eastAsia="方正小标宋_GBK"/>
              <w:szCs w:val="30"/>
            </w:rPr>
            <w:t>程序、评标办法、无效响应及采购终止</w:t>
          </w:r>
          <w:r>
            <w:tab/>
          </w:r>
          <w:r>
            <w:fldChar w:fldCharType="begin"/>
          </w:r>
          <w:r>
            <w:instrText xml:space="preserve"> PAGEREF _Toc30038 \h </w:instrText>
          </w:r>
          <w:r>
            <w:fldChar w:fldCharType="separate"/>
          </w:r>
          <w:r>
            <w:t>5</w:t>
          </w:r>
          <w:r>
            <w:fldChar w:fldCharType="end"/>
          </w:r>
          <w:r>
            <w:rPr>
              <w:rFonts w:hint="eastAsia" w:ascii="方正小标宋_GBK" w:hAnsi="宋体" w:eastAsia="方正小标宋_GBK"/>
              <w:color w:val="auto"/>
              <w:szCs w:val="30"/>
            </w:rPr>
            <w:fldChar w:fldCharType="end"/>
          </w:r>
        </w:p>
        <w:p w14:paraId="4933D340">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_Toc32056 </w:instrText>
          </w:r>
          <w:r>
            <w:rPr>
              <w:rFonts w:hint="eastAsia" w:ascii="方正小标宋_GBK" w:hAnsi="宋体" w:eastAsia="方正小标宋_GBK"/>
              <w:szCs w:val="30"/>
            </w:rPr>
            <w:fldChar w:fldCharType="separate"/>
          </w:r>
          <w:r>
            <w:rPr>
              <w:rFonts w:hint="eastAsia" w:ascii="方正仿宋_GBK" w:eastAsia="方正仿宋_GBK"/>
              <w:szCs w:val="24"/>
            </w:rPr>
            <w:t>一、网上</w:t>
          </w:r>
          <w:r>
            <w:rPr>
              <w:rFonts w:hint="eastAsia" w:ascii="方正仿宋_GBK" w:eastAsia="方正仿宋_GBK"/>
              <w:szCs w:val="24"/>
              <w:lang w:eastAsia="zh-CN"/>
            </w:rPr>
            <w:t>询比</w:t>
          </w:r>
          <w:r>
            <w:rPr>
              <w:rFonts w:hint="eastAsia" w:ascii="方正仿宋_GBK" w:eastAsia="方正仿宋_GBK"/>
              <w:szCs w:val="24"/>
            </w:rPr>
            <w:t>程序</w:t>
          </w:r>
          <w:r>
            <w:tab/>
          </w:r>
          <w:r>
            <w:fldChar w:fldCharType="begin"/>
          </w:r>
          <w:r>
            <w:instrText xml:space="preserve"> PAGEREF _Toc32056 \h </w:instrText>
          </w:r>
          <w:r>
            <w:fldChar w:fldCharType="separate"/>
          </w:r>
          <w:r>
            <w:t>5</w:t>
          </w:r>
          <w:r>
            <w:fldChar w:fldCharType="end"/>
          </w:r>
          <w:r>
            <w:rPr>
              <w:rFonts w:hint="eastAsia" w:ascii="方正小标宋_GBK" w:hAnsi="宋体" w:eastAsia="方正小标宋_GBK"/>
              <w:color w:val="auto"/>
              <w:szCs w:val="30"/>
            </w:rPr>
            <w:fldChar w:fldCharType="end"/>
          </w:r>
        </w:p>
        <w:p w14:paraId="7BD390D3">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_Toc3148 </w:instrText>
          </w:r>
          <w:r>
            <w:rPr>
              <w:rFonts w:hint="eastAsia" w:ascii="方正小标宋_GBK" w:hAnsi="宋体" w:eastAsia="方正小标宋_GBK"/>
              <w:szCs w:val="30"/>
            </w:rPr>
            <w:fldChar w:fldCharType="separate"/>
          </w:r>
          <w:r>
            <w:rPr>
              <w:rFonts w:hint="eastAsia" w:ascii="方正仿宋_GBK" w:eastAsia="方正仿宋_GBK"/>
              <w:szCs w:val="24"/>
            </w:rPr>
            <w:t>二、评审标准</w:t>
          </w:r>
          <w:r>
            <w:tab/>
          </w:r>
          <w:r>
            <w:fldChar w:fldCharType="begin"/>
          </w:r>
          <w:r>
            <w:instrText xml:space="preserve"> PAGEREF _Toc3148 \h </w:instrText>
          </w:r>
          <w:r>
            <w:fldChar w:fldCharType="separate"/>
          </w:r>
          <w:r>
            <w:t>6</w:t>
          </w:r>
          <w:r>
            <w:fldChar w:fldCharType="end"/>
          </w:r>
          <w:r>
            <w:rPr>
              <w:rFonts w:hint="eastAsia" w:ascii="方正小标宋_GBK" w:hAnsi="宋体" w:eastAsia="方正小标宋_GBK"/>
              <w:color w:val="auto"/>
              <w:szCs w:val="30"/>
            </w:rPr>
            <w:fldChar w:fldCharType="end"/>
          </w:r>
        </w:p>
        <w:p w14:paraId="2BFA14A0">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_Toc25235 </w:instrText>
          </w:r>
          <w:r>
            <w:rPr>
              <w:rFonts w:hint="eastAsia" w:ascii="方正小标宋_GBK" w:hAnsi="宋体" w:eastAsia="方正小标宋_GBK"/>
              <w:szCs w:val="30"/>
            </w:rPr>
            <w:fldChar w:fldCharType="separate"/>
          </w:r>
          <w:r>
            <w:rPr>
              <w:rFonts w:ascii="方正仿宋_GBK" w:eastAsia="方正仿宋_GBK"/>
              <w:szCs w:val="24"/>
            </w:rPr>
            <w:t>三、无效响应</w:t>
          </w:r>
          <w:r>
            <w:tab/>
          </w:r>
          <w:r>
            <w:fldChar w:fldCharType="begin"/>
          </w:r>
          <w:r>
            <w:instrText xml:space="preserve"> PAGEREF _Toc25235 \h </w:instrText>
          </w:r>
          <w:r>
            <w:fldChar w:fldCharType="separate"/>
          </w:r>
          <w:r>
            <w:t>7</w:t>
          </w:r>
          <w:r>
            <w:fldChar w:fldCharType="end"/>
          </w:r>
          <w:r>
            <w:rPr>
              <w:rFonts w:hint="eastAsia" w:ascii="方正小标宋_GBK" w:hAnsi="宋体" w:eastAsia="方正小标宋_GBK"/>
              <w:color w:val="auto"/>
              <w:szCs w:val="30"/>
            </w:rPr>
            <w:fldChar w:fldCharType="end"/>
          </w:r>
        </w:p>
        <w:p w14:paraId="54D88704">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_Toc11818 </w:instrText>
          </w:r>
          <w:r>
            <w:rPr>
              <w:rFonts w:hint="eastAsia" w:ascii="方正小标宋_GBK" w:hAnsi="宋体" w:eastAsia="方正小标宋_GBK"/>
              <w:szCs w:val="30"/>
            </w:rPr>
            <w:fldChar w:fldCharType="separate"/>
          </w:r>
          <w:r>
            <w:rPr>
              <w:rFonts w:hint="eastAsia" w:ascii="方正仿宋_GBK" w:eastAsia="方正仿宋_GBK"/>
              <w:szCs w:val="24"/>
            </w:rPr>
            <w:t>四、采购终止</w:t>
          </w:r>
          <w:r>
            <w:tab/>
          </w:r>
          <w:r>
            <w:fldChar w:fldCharType="begin"/>
          </w:r>
          <w:r>
            <w:instrText xml:space="preserve"> PAGEREF _Toc11818 \h </w:instrText>
          </w:r>
          <w:r>
            <w:fldChar w:fldCharType="separate"/>
          </w:r>
          <w:r>
            <w:t>7</w:t>
          </w:r>
          <w:r>
            <w:fldChar w:fldCharType="end"/>
          </w:r>
          <w:r>
            <w:rPr>
              <w:rFonts w:hint="eastAsia" w:ascii="方正小标宋_GBK" w:hAnsi="宋体" w:eastAsia="方正小标宋_GBK"/>
              <w:color w:val="auto"/>
              <w:szCs w:val="30"/>
            </w:rPr>
            <w:fldChar w:fldCharType="end"/>
          </w:r>
        </w:p>
        <w:p w14:paraId="6E026A4A">
          <w:pPr>
            <w:pStyle w:val="19"/>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_Toc5457 </w:instrText>
          </w:r>
          <w:r>
            <w:rPr>
              <w:rFonts w:hint="eastAsia" w:ascii="方正小标宋_GBK" w:hAnsi="宋体" w:eastAsia="方正小标宋_GBK"/>
              <w:szCs w:val="30"/>
            </w:rPr>
            <w:fldChar w:fldCharType="separate"/>
          </w:r>
          <w:r>
            <w:rPr>
              <w:rFonts w:hint="eastAsia" w:ascii="方正小标宋_GBK" w:hAnsi="宋体" w:eastAsia="方正小标宋_GBK"/>
              <w:kern w:val="2"/>
              <w:szCs w:val="30"/>
            </w:rPr>
            <w:t>第五篇  供应商须知</w:t>
          </w:r>
          <w:r>
            <w:tab/>
          </w:r>
          <w:r>
            <w:fldChar w:fldCharType="begin"/>
          </w:r>
          <w:r>
            <w:instrText xml:space="preserve"> PAGEREF _Toc5457 \h </w:instrText>
          </w:r>
          <w:r>
            <w:fldChar w:fldCharType="separate"/>
          </w:r>
          <w:r>
            <w:t>8</w:t>
          </w:r>
          <w:r>
            <w:fldChar w:fldCharType="end"/>
          </w:r>
          <w:r>
            <w:rPr>
              <w:rFonts w:hint="eastAsia" w:ascii="方正小标宋_GBK" w:hAnsi="宋体" w:eastAsia="方正小标宋_GBK"/>
              <w:color w:val="auto"/>
              <w:szCs w:val="30"/>
            </w:rPr>
            <w:fldChar w:fldCharType="end"/>
          </w:r>
        </w:p>
        <w:p w14:paraId="611514B2">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_Toc8837 </w:instrText>
          </w:r>
          <w:r>
            <w:rPr>
              <w:rFonts w:hint="eastAsia" w:ascii="方正小标宋_GBK" w:hAnsi="宋体" w:eastAsia="方正小标宋_GBK"/>
              <w:szCs w:val="30"/>
            </w:rPr>
            <w:fldChar w:fldCharType="separate"/>
          </w:r>
          <w:r>
            <w:rPr>
              <w:rFonts w:hint="eastAsia" w:ascii="方正仿宋_GBK" w:eastAsia="方正仿宋_GBK"/>
              <w:szCs w:val="24"/>
            </w:rPr>
            <w:t>一、</w:t>
          </w:r>
          <w:r>
            <w:rPr>
              <w:rFonts w:hint="eastAsia" w:ascii="方正仿宋_GBK" w:eastAsia="方正仿宋_GBK"/>
              <w:szCs w:val="24"/>
              <w:lang w:eastAsia="zh-CN"/>
            </w:rPr>
            <w:t>询比</w:t>
          </w:r>
          <w:r>
            <w:rPr>
              <w:rFonts w:hint="eastAsia" w:ascii="方正仿宋_GBK" w:eastAsia="方正仿宋_GBK"/>
              <w:szCs w:val="24"/>
            </w:rPr>
            <w:t>费用</w:t>
          </w:r>
          <w:r>
            <w:tab/>
          </w:r>
          <w:r>
            <w:fldChar w:fldCharType="begin"/>
          </w:r>
          <w:r>
            <w:instrText xml:space="preserve"> PAGEREF _Toc8837 \h </w:instrText>
          </w:r>
          <w:r>
            <w:fldChar w:fldCharType="separate"/>
          </w:r>
          <w:r>
            <w:t>8</w:t>
          </w:r>
          <w:r>
            <w:fldChar w:fldCharType="end"/>
          </w:r>
          <w:r>
            <w:rPr>
              <w:rFonts w:hint="eastAsia" w:ascii="方正小标宋_GBK" w:hAnsi="宋体" w:eastAsia="方正小标宋_GBK"/>
              <w:color w:val="auto"/>
              <w:szCs w:val="30"/>
            </w:rPr>
            <w:fldChar w:fldCharType="end"/>
          </w:r>
        </w:p>
        <w:p w14:paraId="3E3EA492">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_Toc4514 </w:instrText>
          </w:r>
          <w:r>
            <w:rPr>
              <w:rFonts w:hint="eastAsia" w:ascii="方正小标宋_GBK" w:hAnsi="宋体" w:eastAsia="方正小标宋_GBK"/>
              <w:szCs w:val="30"/>
            </w:rPr>
            <w:fldChar w:fldCharType="separate"/>
          </w:r>
          <w:r>
            <w:rPr>
              <w:rFonts w:hint="eastAsia" w:ascii="方正仿宋_GBK" w:eastAsia="方正仿宋_GBK"/>
              <w:szCs w:val="24"/>
            </w:rPr>
            <w:t>二、</w:t>
          </w:r>
          <w:r>
            <w:rPr>
              <w:rFonts w:hint="eastAsia" w:ascii="方正仿宋_GBK" w:eastAsia="方正仿宋_GBK"/>
              <w:szCs w:val="24"/>
              <w:lang w:eastAsia="zh-CN"/>
            </w:rPr>
            <w:t>询比</w:t>
          </w:r>
          <w:r>
            <w:rPr>
              <w:rFonts w:hint="eastAsia" w:ascii="方正仿宋_GBK" w:eastAsia="方正仿宋_GBK"/>
              <w:szCs w:val="24"/>
            </w:rPr>
            <w:t>文件</w:t>
          </w:r>
          <w:r>
            <w:tab/>
          </w:r>
          <w:r>
            <w:fldChar w:fldCharType="begin"/>
          </w:r>
          <w:r>
            <w:instrText xml:space="preserve"> PAGEREF _Toc4514 \h </w:instrText>
          </w:r>
          <w:r>
            <w:fldChar w:fldCharType="separate"/>
          </w:r>
          <w:r>
            <w:t>8</w:t>
          </w:r>
          <w:r>
            <w:fldChar w:fldCharType="end"/>
          </w:r>
          <w:r>
            <w:rPr>
              <w:rFonts w:hint="eastAsia" w:ascii="方正小标宋_GBK" w:hAnsi="宋体" w:eastAsia="方正小标宋_GBK"/>
              <w:color w:val="auto"/>
              <w:szCs w:val="30"/>
            </w:rPr>
            <w:fldChar w:fldCharType="end"/>
          </w:r>
        </w:p>
        <w:p w14:paraId="5247BDA9">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_Toc9232 </w:instrText>
          </w:r>
          <w:r>
            <w:rPr>
              <w:rFonts w:hint="eastAsia" w:ascii="方正小标宋_GBK" w:hAnsi="宋体" w:eastAsia="方正小标宋_GBK"/>
              <w:szCs w:val="30"/>
            </w:rPr>
            <w:fldChar w:fldCharType="separate"/>
          </w:r>
          <w:r>
            <w:rPr>
              <w:rFonts w:hint="eastAsia" w:ascii="方正仿宋_GBK" w:eastAsia="方正仿宋_GBK"/>
              <w:szCs w:val="24"/>
            </w:rPr>
            <w:t>三、</w:t>
          </w:r>
          <w:r>
            <w:rPr>
              <w:rFonts w:hint="eastAsia" w:ascii="方正仿宋_GBK" w:eastAsia="方正仿宋_GBK"/>
              <w:szCs w:val="24"/>
              <w:lang w:eastAsia="zh-CN"/>
            </w:rPr>
            <w:t>询比</w:t>
          </w:r>
          <w:r>
            <w:rPr>
              <w:rFonts w:hint="eastAsia" w:ascii="方正仿宋_GBK" w:eastAsia="方正仿宋_GBK"/>
              <w:szCs w:val="24"/>
            </w:rPr>
            <w:t>要求</w:t>
          </w:r>
          <w:r>
            <w:tab/>
          </w:r>
          <w:r>
            <w:fldChar w:fldCharType="begin"/>
          </w:r>
          <w:r>
            <w:instrText xml:space="preserve"> PAGEREF _Toc9232 \h </w:instrText>
          </w:r>
          <w:r>
            <w:fldChar w:fldCharType="separate"/>
          </w:r>
          <w:r>
            <w:t>8</w:t>
          </w:r>
          <w:r>
            <w:fldChar w:fldCharType="end"/>
          </w:r>
          <w:r>
            <w:rPr>
              <w:rFonts w:hint="eastAsia" w:ascii="方正小标宋_GBK" w:hAnsi="宋体" w:eastAsia="方正小标宋_GBK"/>
              <w:color w:val="auto"/>
              <w:szCs w:val="30"/>
            </w:rPr>
            <w:fldChar w:fldCharType="end"/>
          </w:r>
        </w:p>
        <w:p w14:paraId="12FB6092">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_Toc8609 </w:instrText>
          </w:r>
          <w:r>
            <w:rPr>
              <w:rFonts w:hint="eastAsia" w:ascii="方正小标宋_GBK" w:hAnsi="宋体" w:eastAsia="方正小标宋_GBK"/>
              <w:szCs w:val="30"/>
            </w:rPr>
            <w:fldChar w:fldCharType="separate"/>
          </w:r>
          <w:r>
            <w:rPr>
              <w:rFonts w:hint="eastAsia" w:ascii="方正仿宋_GBK" w:eastAsia="方正仿宋_GBK"/>
              <w:szCs w:val="24"/>
            </w:rPr>
            <w:t>四、成交供应商的确认和变更</w:t>
          </w:r>
          <w:r>
            <w:tab/>
          </w:r>
          <w:r>
            <w:fldChar w:fldCharType="begin"/>
          </w:r>
          <w:r>
            <w:instrText xml:space="preserve"> PAGEREF _Toc8609 \h </w:instrText>
          </w:r>
          <w:r>
            <w:fldChar w:fldCharType="separate"/>
          </w:r>
          <w:r>
            <w:t>9</w:t>
          </w:r>
          <w:r>
            <w:fldChar w:fldCharType="end"/>
          </w:r>
          <w:r>
            <w:rPr>
              <w:rFonts w:hint="eastAsia" w:ascii="方正小标宋_GBK" w:hAnsi="宋体" w:eastAsia="方正小标宋_GBK"/>
              <w:color w:val="auto"/>
              <w:szCs w:val="30"/>
            </w:rPr>
            <w:fldChar w:fldCharType="end"/>
          </w:r>
        </w:p>
        <w:p w14:paraId="663E134F">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_Toc19921 </w:instrText>
          </w:r>
          <w:r>
            <w:rPr>
              <w:rFonts w:hint="eastAsia" w:ascii="方正小标宋_GBK" w:hAnsi="宋体" w:eastAsia="方正小标宋_GBK"/>
              <w:szCs w:val="30"/>
            </w:rPr>
            <w:fldChar w:fldCharType="separate"/>
          </w:r>
          <w:r>
            <w:rPr>
              <w:rFonts w:hint="eastAsia" w:ascii="方正仿宋_GBK" w:eastAsia="方正仿宋_GBK"/>
              <w:szCs w:val="24"/>
            </w:rPr>
            <w:t>五、成交通知</w:t>
          </w:r>
          <w:r>
            <w:tab/>
          </w:r>
          <w:r>
            <w:fldChar w:fldCharType="begin"/>
          </w:r>
          <w:r>
            <w:instrText xml:space="preserve"> PAGEREF _Toc19921 \h </w:instrText>
          </w:r>
          <w:r>
            <w:fldChar w:fldCharType="separate"/>
          </w:r>
          <w:r>
            <w:t>9</w:t>
          </w:r>
          <w:r>
            <w:fldChar w:fldCharType="end"/>
          </w:r>
          <w:r>
            <w:rPr>
              <w:rFonts w:hint="eastAsia" w:ascii="方正小标宋_GBK" w:hAnsi="宋体" w:eastAsia="方正小标宋_GBK"/>
              <w:color w:val="auto"/>
              <w:szCs w:val="30"/>
            </w:rPr>
            <w:fldChar w:fldCharType="end"/>
          </w:r>
        </w:p>
        <w:p w14:paraId="06EE186A">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_Toc20556 </w:instrText>
          </w:r>
          <w:r>
            <w:rPr>
              <w:rFonts w:hint="eastAsia" w:ascii="方正小标宋_GBK" w:hAnsi="宋体" w:eastAsia="方正小标宋_GBK"/>
              <w:szCs w:val="30"/>
            </w:rPr>
            <w:fldChar w:fldCharType="separate"/>
          </w:r>
          <w:r>
            <w:rPr>
              <w:rFonts w:hint="eastAsia" w:ascii="方正仿宋_GBK" w:eastAsia="方正仿宋_GBK"/>
              <w:szCs w:val="24"/>
            </w:rPr>
            <w:t>六、关于质疑和投诉</w:t>
          </w:r>
          <w:r>
            <w:tab/>
          </w:r>
          <w:r>
            <w:fldChar w:fldCharType="begin"/>
          </w:r>
          <w:r>
            <w:instrText xml:space="preserve"> PAGEREF _Toc20556 \h </w:instrText>
          </w:r>
          <w:r>
            <w:fldChar w:fldCharType="separate"/>
          </w:r>
          <w:r>
            <w:t>9</w:t>
          </w:r>
          <w:r>
            <w:fldChar w:fldCharType="end"/>
          </w:r>
          <w:r>
            <w:rPr>
              <w:rFonts w:hint="eastAsia" w:ascii="方正小标宋_GBK" w:hAnsi="宋体" w:eastAsia="方正小标宋_GBK"/>
              <w:color w:val="auto"/>
              <w:szCs w:val="30"/>
            </w:rPr>
            <w:fldChar w:fldCharType="end"/>
          </w:r>
        </w:p>
        <w:p w14:paraId="3AA86EA2">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_Toc4777 </w:instrText>
          </w:r>
          <w:r>
            <w:rPr>
              <w:rFonts w:hint="eastAsia" w:ascii="方正小标宋_GBK" w:hAnsi="宋体" w:eastAsia="方正小标宋_GBK"/>
              <w:szCs w:val="30"/>
            </w:rPr>
            <w:fldChar w:fldCharType="separate"/>
          </w:r>
          <w:r>
            <w:rPr>
              <w:rFonts w:hint="eastAsia" w:ascii="方正仿宋_GBK" w:eastAsia="方正仿宋_GBK"/>
              <w:szCs w:val="24"/>
            </w:rPr>
            <w:t>七、采购代理服务费</w:t>
          </w:r>
          <w:r>
            <w:tab/>
          </w:r>
          <w:r>
            <w:fldChar w:fldCharType="begin"/>
          </w:r>
          <w:r>
            <w:instrText xml:space="preserve"> PAGEREF _Toc4777 \h </w:instrText>
          </w:r>
          <w:r>
            <w:fldChar w:fldCharType="separate"/>
          </w:r>
          <w:r>
            <w:t>10</w:t>
          </w:r>
          <w:r>
            <w:fldChar w:fldCharType="end"/>
          </w:r>
          <w:r>
            <w:rPr>
              <w:rFonts w:hint="eastAsia" w:ascii="方正小标宋_GBK" w:hAnsi="宋体" w:eastAsia="方正小标宋_GBK"/>
              <w:color w:val="auto"/>
              <w:szCs w:val="30"/>
            </w:rPr>
            <w:fldChar w:fldCharType="end"/>
          </w:r>
        </w:p>
        <w:p w14:paraId="4E0B146C">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_Toc4436 </w:instrText>
          </w:r>
          <w:r>
            <w:rPr>
              <w:rFonts w:hint="eastAsia" w:ascii="方正小标宋_GBK" w:hAnsi="宋体" w:eastAsia="方正小标宋_GBK"/>
              <w:szCs w:val="30"/>
            </w:rPr>
            <w:fldChar w:fldCharType="separate"/>
          </w:r>
          <w:r>
            <w:rPr>
              <w:rFonts w:hint="eastAsia" w:ascii="方正仿宋_GBK" w:eastAsia="方正仿宋_GBK"/>
              <w:szCs w:val="24"/>
            </w:rPr>
            <w:t>八、签订合同</w:t>
          </w:r>
          <w:r>
            <w:tab/>
          </w:r>
          <w:r>
            <w:fldChar w:fldCharType="begin"/>
          </w:r>
          <w:r>
            <w:instrText xml:space="preserve"> PAGEREF _Toc4436 \h </w:instrText>
          </w:r>
          <w:r>
            <w:fldChar w:fldCharType="separate"/>
          </w:r>
          <w:r>
            <w:t>10</w:t>
          </w:r>
          <w:r>
            <w:fldChar w:fldCharType="end"/>
          </w:r>
          <w:r>
            <w:rPr>
              <w:rFonts w:hint="eastAsia" w:ascii="方正小标宋_GBK" w:hAnsi="宋体" w:eastAsia="方正小标宋_GBK"/>
              <w:color w:val="auto"/>
              <w:szCs w:val="30"/>
            </w:rPr>
            <w:fldChar w:fldCharType="end"/>
          </w:r>
        </w:p>
        <w:p w14:paraId="6E84C17D">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_Toc6780 </w:instrText>
          </w:r>
          <w:r>
            <w:rPr>
              <w:rFonts w:hint="eastAsia" w:ascii="方正小标宋_GBK" w:hAnsi="宋体" w:eastAsia="方正小标宋_GBK"/>
              <w:szCs w:val="30"/>
            </w:rPr>
            <w:fldChar w:fldCharType="separate"/>
          </w:r>
          <w:r>
            <w:rPr>
              <w:rFonts w:hint="eastAsia" w:ascii="方正仿宋_GBK" w:eastAsia="方正仿宋_GBK"/>
              <w:szCs w:val="24"/>
            </w:rPr>
            <w:t>九、项目验收</w:t>
          </w:r>
          <w:r>
            <w:tab/>
          </w:r>
          <w:r>
            <w:fldChar w:fldCharType="begin"/>
          </w:r>
          <w:r>
            <w:instrText xml:space="preserve"> PAGEREF _Toc6780 \h </w:instrText>
          </w:r>
          <w:r>
            <w:fldChar w:fldCharType="separate"/>
          </w:r>
          <w:r>
            <w:t>10</w:t>
          </w:r>
          <w:r>
            <w:fldChar w:fldCharType="end"/>
          </w:r>
          <w:r>
            <w:rPr>
              <w:rFonts w:hint="eastAsia" w:ascii="方正小标宋_GBK" w:hAnsi="宋体" w:eastAsia="方正小标宋_GBK"/>
              <w:color w:val="auto"/>
              <w:szCs w:val="30"/>
            </w:rPr>
            <w:fldChar w:fldCharType="end"/>
          </w:r>
        </w:p>
        <w:p w14:paraId="5BE208E6">
          <w:pPr>
            <w:pStyle w:val="19"/>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_Toc11325 </w:instrText>
          </w:r>
          <w:r>
            <w:rPr>
              <w:rFonts w:hint="eastAsia" w:ascii="方正小标宋_GBK" w:hAnsi="宋体" w:eastAsia="方正小标宋_GBK"/>
              <w:szCs w:val="30"/>
            </w:rPr>
            <w:fldChar w:fldCharType="separate"/>
          </w:r>
          <w:r>
            <w:rPr>
              <w:rFonts w:hint="eastAsia" w:ascii="方正小标宋_GBK" w:hAnsi="宋体" w:eastAsia="方正小标宋_GBK"/>
              <w:kern w:val="2"/>
              <w:szCs w:val="30"/>
            </w:rPr>
            <w:t>第六篇  网上</w:t>
          </w:r>
          <w:r>
            <w:rPr>
              <w:rFonts w:hint="eastAsia" w:ascii="方正小标宋_GBK" w:hAnsi="宋体" w:eastAsia="方正小标宋_GBK"/>
              <w:kern w:val="2"/>
              <w:szCs w:val="30"/>
              <w:lang w:eastAsia="zh-CN"/>
            </w:rPr>
            <w:t>询比</w:t>
          </w:r>
          <w:r>
            <w:rPr>
              <w:rFonts w:hint="eastAsia" w:ascii="方正小标宋_GBK" w:hAnsi="宋体" w:eastAsia="方正小标宋_GBK"/>
              <w:kern w:val="2"/>
              <w:szCs w:val="30"/>
            </w:rPr>
            <w:t>合同</w:t>
          </w:r>
          <w:r>
            <w:tab/>
          </w:r>
          <w:r>
            <w:fldChar w:fldCharType="begin"/>
          </w:r>
          <w:r>
            <w:instrText xml:space="preserve"> PAGEREF _Toc11325 \h </w:instrText>
          </w:r>
          <w:r>
            <w:fldChar w:fldCharType="separate"/>
          </w:r>
          <w:r>
            <w:t>11</w:t>
          </w:r>
          <w:r>
            <w:fldChar w:fldCharType="end"/>
          </w:r>
          <w:r>
            <w:rPr>
              <w:rFonts w:hint="eastAsia" w:ascii="方正小标宋_GBK" w:hAnsi="宋体" w:eastAsia="方正小标宋_GBK"/>
              <w:color w:val="auto"/>
              <w:szCs w:val="30"/>
            </w:rPr>
            <w:fldChar w:fldCharType="end"/>
          </w:r>
        </w:p>
        <w:p w14:paraId="7D1AA418">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_Toc31036 </w:instrText>
          </w:r>
          <w:r>
            <w:rPr>
              <w:rFonts w:hint="eastAsia" w:ascii="方正小标宋_GBK" w:hAnsi="宋体" w:eastAsia="方正小标宋_GBK"/>
              <w:szCs w:val="30"/>
            </w:rPr>
            <w:fldChar w:fldCharType="separate"/>
          </w:r>
          <w:r>
            <w:rPr>
              <w:rFonts w:hint="eastAsia" w:ascii="方正仿宋_GBK" w:eastAsia="方正仿宋_GBK"/>
              <w:szCs w:val="24"/>
            </w:rPr>
            <w:t>一、经济部分</w:t>
          </w:r>
          <w:r>
            <w:tab/>
          </w:r>
          <w:r>
            <w:fldChar w:fldCharType="begin"/>
          </w:r>
          <w:r>
            <w:instrText xml:space="preserve"> PAGEREF _Toc31036 \h </w:instrText>
          </w:r>
          <w:r>
            <w:fldChar w:fldCharType="separate"/>
          </w:r>
          <w:r>
            <w:t>13</w:t>
          </w:r>
          <w:r>
            <w:fldChar w:fldCharType="end"/>
          </w:r>
          <w:r>
            <w:rPr>
              <w:rFonts w:hint="eastAsia" w:ascii="方正小标宋_GBK" w:hAnsi="宋体" w:eastAsia="方正小标宋_GBK"/>
              <w:color w:val="auto"/>
              <w:szCs w:val="30"/>
            </w:rPr>
            <w:fldChar w:fldCharType="end"/>
          </w:r>
        </w:p>
        <w:p w14:paraId="2D68DF6E">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_Toc11687 </w:instrText>
          </w:r>
          <w:r>
            <w:rPr>
              <w:rFonts w:hint="eastAsia" w:ascii="方正小标宋_GBK" w:hAnsi="宋体" w:eastAsia="方正小标宋_GBK"/>
              <w:szCs w:val="30"/>
            </w:rPr>
            <w:fldChar w:fldCharType="separate"/>
          </w:r>
          <w:r>
            <w:rPr>
              <w:rFonts w:hint="eastAsia" w:ascii="方正仿宋_GBK" w:eastAsia="方正仿宋_GBK"/>
              <w:szCs w:val="24"/>
            </w:rPr>
            <w:t>二、服务部分</w:t>
          </w:r>
          <w:r>
            <w:tab/>
          </w:r>
          <w:r>
            <w:fldChar w:fldCharType="begin"/>
          </w:r>
          <w:r>
            <w:instrText xml:space="preserve"> PAGEREF _Toc11687 \h </w:instrText>
          </w:r>
          <w:r>
            <w:fldChar w:fldCharType="separate"/>
          </w:r>
          <w:r>
            <w:t>15</w:t>
          </w:r>
          <w:r>
            <w:fldChar w:fldCharType="end"/>
          </w:r>
          <w:r>
            <w:rPr>
              <w:rFonts w:hint="eastAsia" w:ascii="方正小标宋_GBK" w:hAnsi="宋体" w:eastAsia="方正小标宋_GBK"/>
              <w:color w:val="auto"/>
              <w:szCs w:val="30"/>
            </w:rPr>
            <w:fldChar w:fldCharType="end"/>
          </w:r>
        </w:p>
        <w:p w14:paraId="7FA14A40">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_Toc6049 </w:instrText>
          </w:r>
          <w:r>
            <w:rPr>
              <w:rFonts w:hint="eastAsia" w:ascii="方正小标宋_GBK" w:hAnsi="宋体" w:eastAsia="方正小标宋_GBK"/>
              <w:szCs w:val="30"/>
            </w:rPr>
            <w:fldChar w:fldCharType="separate"/>
          </w:r>
          <w:r>
            <w:rPr>
              <w:rFonts w:hint="eastAsia" w:ascii="方正仿宋_GBK" w:eastAsia="方正仿宋_GBK"/>
              <w:szCs w:val="24"/>
            </w:rPr>
            <w:t>三、商务部分</w:t>
          </w:r>
          <w:r>
            <w:tab/>
          </w:r>
          <w:r>
            <w:fldChar w:fldCharType="begin"/>
          </w:r>
          <w:r>
            <w:instrText xml:space="preserve"> PAGEREF _Toc6049 \h </w:instrText>
          </w:r>
          <w:r>
            <w:fldChar w:fldCharType="separate"/>
          </w:r>
          <w:r>
            <w:t>17</w:t>
          </w:r>
          <w:r>
            <w:fldChar w:fldCharType="end"/>
          </w:r>
          <w:r>
            <w:rPr>
              <w:rFonts w:hint="eastAsia" w:ascii="方正小标宋_GBK" w:hAnsi="宋体" w:eastAsia="方正小标宋_GBK"/>
              <w:color w:val="auto"/>
              <w:szCs w:val="30"/>
            </w:rPr>
            <w:fldChar w:fldCharType="end"/>
          </w:r>
        </w:p>
        <w:p w14:paraId="5AFB3837">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_Toc30646 </w:instrText>
          </w:r>
          <w:r>
            <w:rPr>
              <w:rFonts w:hint="eastAsia" w:ascii="方正小标宋_GBK" w:hAnsi="宋体" w:eastAsia="方正小标宋_GBK"/>
              <w:szCs w:val="30"/>
            </w:rPr>
            <w:fldChar w:fldCharType="separate"/>
          </w:r>
          <w:r>
            <w:rPr>
              <w:rFonts w:hint="eastAsia" w:ascii="方正仿宋_GBK" w:eastAsia="方正仿宋_GBK"/>
              <w:szCs w:val="24"/>
            </w:rPr>
            <w:t>四、资格条件及其他</w:t>
          </w:r>
          <w:r>
            <w:tab/>
          </w:r>
          <w:r>
            <w:fldChar w:fldCharType="begin"/>
          </w:r>
          <w:r>
            <w:instrText xml:space="preserve"> PAGEREF _Toc30646 \h </w:instrText>
          </w:r>
          <w:r>
            <w:fldChar w:fldCharType="separate"/>
          </w:r>
          <w:r>
            <w:t>20</w:t>
          </w:r>
          <w:r>
            <w:fldChar w:fldCharType="end"/>
          </w:r>
          <w:r>
            <w:rPr>
              <w:rFonts w:hint="eastAsia" w:ascii="方正小标宋_GBK" w:hAnsi="宋体" w:eastAsia="方正小标宋_GBK"/>
              <w:color w:val="auto"/>
              <w:szCs w:val="30"/>
            </w:rPr>
            <w:fldChar w:fldCharType="end"/>
          </w:r>
        </w:p>
        <w:p w14:paraId="113F956F">
          <w:pPr>
            <w:pStyle w:val="10"/>
            <w:tabs>
              <w:tab w:val="right" w:leader="dot" w:pos="9412"/>
            </w:tabs>
          </w:pPr>
          <w:r>
            <w:rPr>
              <w:rFonts w:hint="eastAsia" w:ascii="方正小标宋_GBK" w:hAnsi="宋体" w:eastAsia="方正小标宋_GBK"/>
              <w:color w:val="auto"/>
              <w:szCs w:val="30"/>
            </w:rPr>
            <w:fldChar w:fldCharType="begin"/>
          </w:r>
          <w:r>
            <w:rPr>
              <w:rFonts w:hint="eastAsia" w:ascii="方正小标宋_GBK" w:hAnsi="宋体" w:eastAsia="方正小标宋_GBK"/>
              <w:szCs w:val="30"/>
            </w:rPr>
            <w:instrText xml:space="preserve"> HYPERLINK \l _Toc8793 </w:instrText>
          </w:r>
          <w:r>
            <w:rPr>
              <w:rFonts w:hint="eastAsia" w:ascii="方正小标宋_GBK" w:hAnsi="宋体" w:eastAsia="方正小标宋_GBK"/>
              <w:szCs w:val="30"/>
            </w:rPr>
            <w:fldChar w:fldCharType="separate"/>
          </w:r>
          <w:r>
            <w:rPr>
              <w:rFonts w:hint="eastAsia" w:ascii="方正仿宋_GBK" w:eastAsia="方正仿宋_GBK"/>
              <w:szCs w:val="24"/>
            </w:rPr>
            <w:t>五、其他应提供的资料</w:t>
          </w:r>
          <w:r>
            <w:tab/>
          </w:r>
          <w:r>
            <w:fldChar w:fldCharType="begin"/>
          </w:r>
          <w:r>
            <w:instrText xml:space="preserve"> PAGEREF _Toc8793 \h </w:instrText>
          </w:r>
          <w:r>
            <w:fldChar w:fldCharType="separate"/>
          </w:r>
          <w:r>
            <w:t>25</w:t>
          </w:r>
          <w:r>
            <w:fldChar w:fldCharType="end"/>
          </w:r>
          <w:r>
            <w:rPr>
              <w:rFonts w:hint="eastAsia" w:ascii="方正小标宋_GBK" w:hAnsi="宋体" w:eastAsia="方正小标宋_GBK"/>
              <w:color w:val="auto"/>
              <w:szCs w:val="30"/>
            </w:rPr>
            <w:fldChar w:fldCharType="end"/>
          </w:r>
        </w:p>
        <w:p w14:paraId="1C658CCF">
          <w:pPr>
            <w:pStyle w:val="3"/>
            <w:keepNext w:val="0"/>
            <w:keepLines w:val="0"/>
            <w:spacing w:line="240" w:lineRule="auto"/>
            <w:jc w:val="center"/>
            <w:rPr>
              <w:rFonts w:ascii="方正小标宋_GBK" w:hAnsi="宋体" w:eastAsia="方正小标宋_GBK"/>
              <w:color w:val="auto"/>
              <w:sz w:val="36"/>
              <w:szCs w:val="30"/>
            </w:rPr>
          </w:pPr>
          <w:r>
            <w:rPr>
              <w:rFonts w:hint="eastAsia" w:ascii="方正小标宋_GBK" w:hAnsi="宋体" w:eastAsia="方正小标宋_GBK"/>
              <w:color w:val="auto"/>
              <w:szCs w:val="30"/>
            </w:rPr>
            <w:fldChar w:fldCharType="end"/>
          </w:r>
        </w:p>
      </w:sdtContent>
    </w:sdt>
    <w:p w14:paraId="30BB2EFE">
      <w:pPr>
        <w:pStyle w:val="3"/>
        <w:keepNext w:val="0"/>
        <w:keepLines w:val="0"/>
        <w:spacing w:line="240" w:lineRule="auto"/>
        <w:rPr>
          <w:rFonts w:ascii="方正小标宋_GBK" w:hAnsi="宋体" w:eastAsia="方正小标宋_GBK"/>
          <w:color w:val="auto"/>
          <w:sz w:val="36"/>
          <w:szCs w:val="30"/>
        </w:rPr>
      </w:pPr>
    </w:p>
    <w:p w14:paraId="6C7753B3">
      <w:pPr>
        <w:pStyle w:val="3"/>
        <w:keepNext w:val="0"/>
        <w:keepLines w:val="0"/>
        <w:spacing w:line="240" w:lineRule="auto"/>
        <w:jc w:val="center"/>
        <w:rPr>
          <w:rFonts w:ascii="方正小标宋_GBK" w:hAnsi="宋体" w:eastAsia="方正小标宋_GBK"/>
          <w:color w:val="auto"/>
          <w:sz w:val="36"/>
          <w:szCs w:val="30"/>
        </w:rPr>
        <w:sectPr>
          <w:pgSz w:w="11907" w:h="16840"/>
          <w:pgMar w:top="1134" w:right="1191" w:bottom="1134" w:left="1304" w:header="964" w:footer="992" w:gutter="0"/>
          <w:cols w:space="720" w:num="1"/>
          <w:docGrid w:linePitch="312" w:charSpace="0"/>
        </w:sectPr>
      </w:pPr>
    </w:p>
    <w:p w14:paraId="35CFDE81">
      <w:pPr>
        <w:pStyle w:val="3"/>
        <w:keepNext w:val="0"/>
        <w:keepLines w:val="0"/>
        <w:spacing w:line="240" w:lineRule="auto"/>
        <w:jc w:val="center"/>
        <w:rPr>
          <w:rFonts w:ascii="方正小标宋_GBK" w:hAnsi="宋体" w:eastAsia="方正小标宋_GBK"/>
          <w:color w:val="auto"/>
          <w:sz w:val="36"/>
          <w:szCs w:val="30"/>
        </w:rPr>
      </w:pPr>
      <w:bookmarkStart w:id="1" w:name="_Toc20696"/>
      <w:r>
        <w:rPr>
          <w:rFonts w:hint="eastAsia" w:ascii="方正小标宋_GBK" w:hAnsi="宋体" w:eastAsia="方正小标宋_GBK"/>
          <w:color w:val="auto"/>
          <w:sz w:val="36"/>
          <w:szCs w:val="30"/>
        </w:rPr>
        <w:t xml:space="preserve">第一篇  </w:t>
      </w:r>
      <w:r>
        <w:rPr>
          <w:rFonts w:hint="eastAsia" w:ascii="方正小标宋_GBK" w:hAnsi="宋体" w:eastAsia="方正小标宋_GBK"/>
          <w:color w:val="auto"/>
          <w:sz w:val="36"/>
          <w:szCs w:val="30"/>
          <w:lang w:val="en-US" w:eastAsia="zh-CN"/>
        </w:rPr>
        <w:t>询比</w:t>
      </w:r>
      <w:r>
        <w:rPr>
          <w:rFonts w:hint="eastAsia" w:ascii="方正小标宋_GBK" w:hAnsi="宋体" w:eastAsia="方正小标宋_GBK"/>
          <w:color w:val="auto"/>
          <w:sz w:val="36"/>
          <w:szCs w:val="30"/>
        </w:rPr>
        <w:t>邀请书</w:t>
      </w:r>
      <w:bookmarkEnd w:id="1"/>
    </w:p>
    <w:p w14:paraId="2AEE53BE">
      <w:pPr>
        <w:snapToGrid w:val="0"/>
        <w:spacing w:line="400" w:lineRule="exact"/>
        <w:ind w:firstLine="480" w:firstLineChars="200"/>
        <w:rPr>
          <w:rFonts w:ascii="宋体" w:hAnsi="宋体" w:cs="宋体"/>
          <w:b/>
          <w:bCs/>
          <w:color w:val="auto"/>
          <w:spacing w:val="80"/>
          <w:sz w:val="44"/>
          <w:szCs w:val="44"/>
        </w:rPr>
      </w:pPr>
      <w:r>
        <w:rPr>
          <w:rFonts w:hint="eastAsia" w:ascii="方正仿宋_GBK" w:hAnsi="宋体" w:eastAsia="方正仿宋_GBK"/>
          <w:color w:val="auto"/>
          <w:sz w:val="24"/>
          <w:szCs w:val="24"/>
        </w:rPr>
        <w:t>重庆麦迪逊招投标代理有限公司（以下简称：采购代理机构）受重庆市足球运动管理中心（以下简称：采购人）的委托，对2025年重庆市青少年足球锦标赛男子女子U10组进行网上</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采购。欢迎有资格的供应商前来参与网上</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w:t>
      </w:r>
    </w:p>
    <w:p w14:paraId="2C1B1346">
      <w:pPr>
        <w:pStyle w:val="4"/>
        <w:keepNext w:val="0"/>
        <w:keepLines w:val="0"/>
        <w:overflowPunct w:val="0"/>
        <w:spacing w:before="0" w:after="0" w:line="480" w:lineRule="exact"/>
        <w:rPr>
          <w:rFonts w:ascii="方正仿宋_GBK" w:eastAsia="方正仿宋_GBK"/>
          <w:color w:val="auto"/>
          <w:sz w:val="24"/>
          <w:szCs w:val="24"/>
        </w:rPr>
      </w:pPr>
      <w:bookmarkStart w:id="2" w:name="_Toc25458"/>
      <w:bookmarkStart w:id="3" w:name="_Toc317775175"/>
      <w:bookmarkStart w:id="4" w:name="_Toc313893526"/>
      <w:bookmarkStart w:id="5" w:name="_Toc26820"/>
      <w:bookmarkStart w:id="6" w:name="_Toc18159"/>
      <w:bookmarkStart w:id="7" w:name="_Toc12808"/>
      <w:bookmarkStart w:id="8" w:name="_Toc18881"/>
      <w:bookmarkStart w:id="9" w:name="_Toc3463"/>
      <w:bookmarkStart w:id="10" w:name="_Toc7625"/>
      <w:bookmarkStart w:id="11" w:name="_Toc30818"/>
      <w:r>
        <w:rPr>
          <w:rFonts w:hint="eastAsia" w:ascii="方正仿宋_GBK" w:eastAsia="方正仿宋_GBK"/>
          <w:color w:val="auto"/>
          <w:sz w:val="24"/>
          <w:szCs w:val="24"/>
        </w:rPr>
        <w:t>一、</w:t>
      </w:r>
      <w:r>
        <w:rPr>
          <w:rFonts w:hint="eastAsia" w:ascii="方正仿宋_GBK" w:eastAsia="方正仿宋_GBK"/>
          <w:color w:val="auto"/>
          <w:sz w:val="24"/>
          <w:szCs w:val="24"/>
          <w:lang w:val="en-US" w:eastAsia="zh-CN"/>
        </w:rPr>
        <w:t>询比</w:t>
      </w:r>
      <w:r>
        <w:rPr>
          <w:rFonts w:hint="eastAsia" w:ascii="方正仿宋_GBK" w:eastAsia="方正仿宋_GBK"/>
          <w:color w:val="auto"/>
          <w:sz w:val="24"/>
          <w:szCs w:val="24"/>
        </w:rPr>
        <w:t>项目内容</w:t>
      </w:r>
      <w:bookmarkEnd w:id="2"/>
      <w:bookmarkEnd w:id="3"/>
      <w:bookmarkEnd w:id="4"/>
      <w:bookmarkEnd w:id="5"/>
      <w:bookmarkEnd w:id="6"/>
      <w:bookmarkEnd w:id="7"/>
      <w:bookmarkEnd w:id="8"/>
      <w:bookmarkEnd w:id="9"/>
      <w:bookmarkEnd w:id="10"/>
      <w:bookmarkEnd w:id="11"/>
    </w:p>
    <w:tbl>
      <w:tblPr>
        <w:tblStyle w:val="22"/>
        <w:tblpPr w:leftFromText="180" w:rightFromText="180" w:vertAnchor="text" w:horzAnchor="page" w:tblpX="1490" w:tblpY="3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7"/>
        <w:gridCol w:w="2064"/>
        <w:gridCol w:w="2400"/>
        <w:gridCol w:w="1596"/>
      </w:tblGrid>
      <w:tr w14:paraId="2AEB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vAlign w:val="center"/>
          </w:tcPr>
          <w:p w14:paraId="4FCB2F54">
            <w:pPr>
              <w:snapToGrid w:val="0"/>
              <w:spacing w:line="400" w:lineRule="exact"/>
              <w:jc w:val="center"/>
              <w:rPr>
                <w:rFonts w:ascii="方正仿宋_GBK" w:hAnsi="宋体" w:eastAsia="方正仿宋_GBK"/>
                <w:color w:val="auto"/>
                <w:sz w:val="24"/>
                <w:szCs w:val="24"/>
              </w:rPr>
            </w:pPr>
            <w:bookmarkStart w:id="12" w:name="_Toc15727"/>
            <w:bookmarkStart w:id="13" w:name="_Toc25190"/>
            <w:bookmarkStart w:id="14" w:name="_Toc6462"/>
            <w:bookmarkStart w:id="15" w:name="_Toc1790"/>
            <w:bookmarkStart w:id="16" w:name="_Toc19437"/>
            <w:bookmarkStart w:id="17" w:name="_Toc15576"/>
            <w:bookmarkStart w:id="18" w:name="_Toc22399"/>
            <w:bookmarkStart w:id="19" w:name="_Toc373860293"/>
            <w:bookmarkStart w:id="20" w:name="_Toc317775178"/>
            <w:r>
              <w:rPr>
                <w:rFonts w:hint="eastAsia" w:ascii="方正仿宋_GBK" w:hAnsi="宋体" w:eastAsia="方正仿宋_GBK"/>
                <w:color w:val="auto"/>
                <w:sz w:val="24"/>
                <w:szCs w:val="24"/>
              </w:rPr>
              <w:t>项目名称</w:t>
            </w:r>
          </w:p>
        </w:tc>
        <w:tc>
          <w:tcPr>
            <w:tcW w:w="2064" w:type="dxa"/>
            <w:vAlign w:val="center"/>
          </w:tcPr>
          <w:p w14:paraId="11A13EA6">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最高限价（元）</w:t>
            </w:r>
          </w:p>
        </w:tc>
        <w:tc>
          <w:tcPr>
            <w:tcW w:w="2400" w:type="dxa"/>
            <w:vAlign w:val="center"/>
          </w:tcPr>
          <w:p w14:paraId="2E59A4C6">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成交供应商数量</w:t>
            </w:r>
          </w:p>
        </w:tc>
        <w:tc>
          <w:tcPr>
            <w:tcW w:w="1596" w:type="dxa"/>
            <w:vAlign w:val="center"/>
          </w:tcPr>
          <w:p w14:paraId="2DFF5943">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备注</w:t>
            </w:r>
          </w:p>
        </w:tc>
      </w:tr>
      <w:tr w14:paraId="165F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127" w:type="dxa"/>
            <w:vAlign w:val="center"/>
          </w:tcPr>
          <w:p w14:paraId="66663BC5">
            <w:pPr>
              <w:spacing w:line="400" w:lineRule="exact"/>
              <w:jc w:val="center"/>
              <w:rPr>
                <w:rFonts w:ascii="方正仿宋_GBK" w:hAnsi="宋体" w:eastAsia="方正仿宋_GBK"/>
                <w:color w:val="auto"/>
                <w:sz w:val="24"/>
                <w:szCs w:val="24"/>
              </w:rPr>
            </w:pPr>
            <w:r>
              <w:rPr>
                <w:rFonts w:hint="eastAsia" w:ascii="微软雅黑" w:hAnsi="微软雅黑" w:eastAsia="微软雅黑" w:cs="微软雅黑"/>
                <w:color w:val="auto"/>
                <w:sz w:val="24"/>
                <w:szCs w:val="24"/>
              </w:rPr>
              <w:t>2025年重庆市青少年足球锦标赛男子女子U10组</w:t>
            </w:r>
          </w:p>
        </w:tc>
        <w:tc>
          <w:tcPr>
            <w:tcW w:w="2064" w:type="dxa"/>
            <w:vAlign w:val="center"/>
          </w:tcPr>
          <w:p w14:paraId="03D4BE77">
            <w:pPr>
              <w:spacing w:line="400" w:lineRule="exact"/>
              <w:jc w:val="center"/>
              <w:rPr>
                <w:rFonts w:ascii="方正仿宋_GBK" w:hAnsi="宋体" w:eastAsia="方正仿宋_GBK"/>
                <w:color w:val="auto"/>
                <w:sz w:val="24"/>
                <w:szCs w:val="24"/>
              </w:rPr>
            </w:pPr>
            <w:r>
              <w:rPr>
                <w:rFonts w:ascii="方正仿宋_GBK" w:hAnsi="宋体" w:eastAsia="方正仿宋_GBK"/>
                <w:color w:val="auto"/>
                <w:sz w:val="24"/>
                <w:szCs w:val="24"/>
                <w:rtl w:val="0"/>
                <w:lang w:val="en-US"/>
              </w:rPr>
              <w:t>421481.6</w:t>
            </w:r>
          </w:p>
        </w:tc>
        <w:tc>
          <w:tcPr>
            <w:tcW w:w="2400" w:type="dxa"/>
            <w:vAlign w:val="center"/>
          </w:tcPr>
          <w:p w14:paraId="0DC9FBF5">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1名</w:t>
            </w:r>
          </w:p>
        </w:tc>
        <w:tc>
          <w:tcPr>
            <w:tcW w:w="1596" w:type="dxa"/>
            <w:vAlign w:val="center"/>
          </w:tcPr>
          <w:p w14:paraId="280495CA">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无</w:t>
            </w:r>
          </w:p>
        </w:tc>
      </w:tr>
    </w:tbl>
    <w:p w14:paraId="0646BFB2">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注：如各组别报名队伍不足最低开赛要求（6支队伍），则扣除该组别办赛经费，具体数额按实际情况核算并支付。</w:t>
      </w:r>
    </w:p>
    <w:p w14:paraId="7ABA8A51">
      <w:pPr>
        <w:pStyle w:val="4"/>
        <w:keepNext w:val="0"/>
        <w:keepLines w:val="0"/>
        <w:overflowPunct w:val="0"/>
        <w:spacing w:before="0" w:after="0" w:line="480" w:lineRule="exact"/>
        <w:rPr>
          <w:rFonts w:ascii="方正仿宋_GBK" w:eastAsia="方正仿宋_GBK"/>
          <w:color w:val="auto"/>
          <w:sz w:val="24"/>
          <w:szCs w:val="24"/>
        </w:rPr>
      </w:pPr>
      <w:bookmarkStart w:id="21" w:name="_Toc24769"/>
      <w:r>
        <w:rPr>
          <w:rFonts w:hint="eastAsia" w:ascii="方正仿宋_GBK" w:eastAsia="方正仿宋_GBK"/>
          <w:color w:val="auto"/>
          <w:sz w:val="24"/>
          <w:szCs w:val="24"/>
        </w:rPr>
        <w:t>二、资金来源</w:t>
      </w:r>
      <w:bookmarkEnd w:id="21"/>
    </w:p>
    <w:p w14:paraId="67D3F1B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财政资金，预算金额为</w:t>
      </w:r>
      <w:r>
        <w:rPr>
          <w:rFonts w:ascii="方正仿宋_GBK" w:hAnsi="宋体" w:eastAsia="方正仿宋_GBK"/>
          <w:color w:val="auto"/>
          <w:sz w:val="24"/>
          <w:szCs w:val="24"/>
          <w:rtl w:val="0"/>
          <w:lang w:val="en-US"/>
        </w:rPr>
        <w:t>421481.6</w:t>
      </w:r>
      <w:r>
        <w:rPr>
          <w:rFonts w:hint="eastAsia" w:ascii="方正仿宋_GBK" w:hAnsi="宋体" w:eastAsia="方正仿宋_GBK"/>
          <w:color w:val="auto"/>
          <w:sz w:val="24"/>
          <w:szCs w:val="24"/>
        </w:rPr>
        <w:t>元。</w:t>
      </w:r>
    </w:p>
    <w:p w14:paraId="43BFEA05">
      <w:pPr>
        <w:pStyle w:val="4"/>
        <w:keepNext w:val="0"/>
        <w:keepLines w:val="0"/>
        <w:overflowPunct w:val="0"/>
        <w:spacing w:before="0" w:after="0" w:line="480" w:lineRule="exact"/>
        <w:rPr>
          <w:rFonts w:ascii="方正仿宋_GBK" w:eastAsia="方正仿宋_GBK"/>
          <w:color w:val="auto"/>
          <w:sz w:val="24"/>
          <w:szCs w:val="24"/>
        </w:rPr>
      </w:pPr>
      <w:bookmarkStart w:id="22" w:name="_Toc18018"/>
      <w:r>
        <w:rPr>
          <w:rFonts w:hint="eastAsia" w:ascii="方正仿宋_GBK" w:eastAsia="方正仿宋_GBK"/>
          <w:color w:val="auto"/>
          <w:sz w:val="24"/>
          <w:szCs w:val="24"/>
        </w:rPr>
        <w:t>三、</w:t>
      </w:r>
      <w:bookmarkEnd w:id="12"/>
      <w:bookmarkEnd w:id="13"/>
      <w:bookmarkEnd w:id="14"/>
      <w:bookmarkEnd w:id="15"/>
      <w:bookmarkEnd w:id="16"/>
      <w:bookmarkEnd w:id="17"/>
      <w:bookmarkEnd w:id="18"/>
      <w:r>
        <w:rPr>
          <w:rFonts w:hint="eastAsia" w:ascii="方正仿宋_GBK" w:eastAsia="方正仿宋_GBK"/>
          <w:color w:val="auto"/>
          <w:sz w:val="24"/>
          <w:szCs w:val="24"/>
          <w:lang w:eastAsia="zh-CN"/>
        </w:rPr>
        <w:t>询比</w:t>
      </w:r>
      <w:r>
        <w:rPr>
          <w:rFonts w:hint="eastAsia" w:ascii="方正仿宋_GBK" w:eastAsia="方正仿宋_GBK"/>
          <w:color w:val="auto"/>
          <w:sz w:val="24"/>
          <w:szCs w:val="24"/>
        </w:rPr>
        <w:t>资格条件</w:t>
      </w:r>
      <w:bookmarkEnd w:id="22"/>
    </w:p>
    <w:bookmarkEnd w:id="19"/>
    <w:bookmarkEnd w:id="20"/>
    <w:p w14:paraId="12C3D9A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14:paraId="2C8BE5D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（二）落实政府采购政策需满足的资格要求：无。</w:t>
      </w:r>
    </w:p>
    <w:p w14:paraId="289D57A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（三）本项目的特定资格要求：无。</w:t>
      </w:r>
    </w:p>
    <w:p w14:paraId="03B04560">
      <w:pPr>
        <w:pStyle w:val="4"/>
        <w:keepNext w:val="0"/>
        <w:keepLines w:val="0"/>
        <w:overflowPunct w:val="0"/>
        <w:spacing w:before="0" w:after="0" w:line="480" w:lineRule="exact"/>
        <w:rPr>
          <w:rFonts w:ascii="方正仿宋_GBK" w:eastAsia="方正仿宋_GBK"/>
          <w:color w:val="auto"/>
          <w:sz w:val="24"/>
          <w:szCs w:val="24"/>
        </w:rPr>
      </w:pPr>
      <w:bookmarkStart w:id="23" w:name="_Toc17972"/>
      <w:r>
        <w:rPr>
          <w:rFonts w:hint="eastAsia" w:ascii="方正仿宋_GBK" w:eastAsia="方正仿宋_GBK"/>
          <w:color w:val="auto"/>
          <w:sz w:val="24"/>
          <w:szCs w:val="24"/>
        </w:rPr>
        <w:t>四、</w:t>
      </w:r>
      <w:r>
        <w:rPr>
          <w:rFonts w:hint="eastAsia" w:ascii="方正仿宋_GBK" w:eastAsia="方正仿宋_GBK"/>
          <w:color w:val="auto"/>
          <w:sz w:val="24"/>
          <w:szCs w:val="24"/>
          <w:lang w:eastAsia="zh-CN"/>
        </w:rPr>
        <w:t>询比</w:t>
      </w:r>
      <w:r>
        <w:rPr>
          <w:rFonts w:hint="eastAsia" w:ascii="方正仿宋_GBK" w:eastAsia="方正仿宋_GBK"/>
          <w:color w:val="auto"/>
          <w:sz w:val="24"/>
          <w:szCs w:val="24"/>
        </w:rPr>
        <w:t>有关说明</w:t>
      </w:r>
      <w:bookmarkEnd w:id="23"/>
    </w:p>
    <w:p w14:paraId="63B9FA7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（一）供应商应通过</w:t>
      </w:r>
      <w:r>
        <w:rPr>
          <w:rFonts w:hint="eastAsia" w:ascii="方正仿宋_GBK" w:hAnsi="宋体" w:eastAsia="方正仿宋_GBK"/>
          <w:color w:val="auto"/>
          <w:sz w:val="24"/>
          <w:szCs w:val="24"/>
          <w:highlight w:val="none"/>
        </w:rPr>
        <w:t>“行采家”平台（https://www.gec123.com）进行注册</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成为行采家平台</w:t>
      </w:r>
      <w:r>
        <w:rPr>
          <w:rFonts w:hint="eastAsia" w:ascii="方正仿宋_GBK" w:hAnsi="宋体" w:eastAsia="方正仿宋_GBK"/>
          <w:color w:val="auto"/>
          <w:sz w:val="24"/>
          <w:szCs w:val="24"/>
          <w:highlight w:val="none"/>
          <w:lang w:val="en-US" w:eastAsia="zh-CN"/>
        </w:rPr>
        <w:t>供应商</w:t>
      </w:r>
      <w:r>
        <w:rPr>
          <w:rFonts w:hint="eastAsia" w:ascii="方正仿宋_GBK" w:hAnsi="宋体" w:eastAsia="方正仿宋_GBK"/>
          <w:color w:val="auto"/>
          <w:sz w:val="24"/>
          <w:szCs w:val="24"/>
        </w:rPr>
        <w:t>。</w:t>
      </w:r>
    </w:p>
    <w:p w14:paraId="608BEAC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（二）凡有意参加采购的供应商，请在</w:t>
      </w:r>
      <w:r>
        <w:rPr>
          <w:rFonts w:hint="eastAsia" w:ascii="方正仿宋_GBK" w:hAnsi="宋体" w:eastAsia="方正仿宋_GBK"/>
          <w:color w:val="auto"/>
          <w:sz w:val="24"/>
          <w:szCs w:val="24"/>
          <w:highlight w:val="none"/>
        </w:rPr>
        <w:t>“行采家”平台（https://www.gec123.com）</w:t>
      </w:r>
      <w:r>
        <w:rPr>
          <w:rFonts w:hint="eastAsia" w:ascii="方正仿宋_GBK" w:hAnsi="宋体" w:eastAsia="方正仿宋_GBK"/>
          <w:color w:val="auto"/>
          <w:sz w:val="24"/>
          <w:szCs w:val="24"/>
        </w:rPr>
        <w:t>网上下载本项目网上</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文件以及变更等采购前公布的所有项目资料，无论供应商下载与否，均视为已知晓所有采购实质性要求内容。</w:t>
      </w:r>
    </w:p>
    <w:p w14:paraId="1127F6D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（三）线上报价</w:t>
      </w:r>
    </w:p>
    <w:p w14:paraId="3538056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1.线上报价时间：按本项目网上公告规定的报价截止时间为准。</w:t>
      </w:r>
    </w:p>
    <w:p w14:paraId="2B07EF2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2.线上报价要求：按本项目规定的时间在</w:t>
      </w:r>
      <w:r>
        <w:rPr>
          <w:rFonts w:hint="eastAsia" w:ascii="方正仿宋_GBK" w:hAnsi="宋体" w:eastAsia="方正仿宋_GBK"/>
          <w:color w:val="auto"/>
          <w:sz w:val="24"/>
          <w:szCs w:val="24"/>
          <w:highlight w:val="none"/>
        </w:rPr>
        <w:t>“行采家”平台（https://www.gec123.com）</w:t>
      </w:r>
      <w:r>
        <w:rPr>
          <w:rFonts w:hint="eastAsia" w:ascii="方正仿宋_GBK" w:hAnsi="宋体" w:eastAsia="方正仿宋_GBK"/>
          <w:color w:val="auto"/>
          <w:sz w:val="24"/>
          <w:szCs w:val="24"/>
        </w:rPr>
        <w:t>进行网上报价。</w:t>
      </w:r>
    </w:p>
    <w:p w14:paraId="4495E51D">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（四）供应商须在平台上报价并按要求上传响应文件，未按要求提供的为无效供应商。</w:t>
      </w:r>
    </w:p>
    <w:p w14:paraId="24D26CE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备注：</w:t>
      </w:r>
    </w:p>
    <w:p w14:paraId="5B2DBF5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1.供应商线上报价时须上传响应文件一份。</w:t>
      </w:r>
    </w:p>
    <w:p w14:paraId="1930957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2.采购人将以平台的线上资料作为评判依据。</w:t>
      </w:r>
    </w:p>
    <w:p w14:paraId="54AEB3A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3.供应商上传的响应文件应按照响应文件编制要求制作，规定签字、盖章的地方必须按规定签字、盖章，未按要求制作响应文件的作无效标处理。</w:t>
      </w:r>
    </w:p>
    <w:p w14:paraId="221AD28D">
      <w:pPr>
        <w:pStyle w:val="4"/>
        <w:keepNext w:val="0"/>
        <w:keepLines w:val="0"/>
        <w:overflowPunct w:val="0"/>
        <w:spacing w:before="0" w:after="0" w:line="480" w:lineRule="exact"/>
        <w:rPr>
          <w:rFonts w:ascii="方正仿宋_GBK" w:eastAsia="方正仿宋_GBK"/>
          <w:color w:val="auto"/>
          <w:sz w:val="24"/>
          <w:szCs w:val="24"/>
        </w:rPr>
      </w:pPr>
      <w:bookmarkStart w:id="24" w:name="_Toc19919"/>
      <w:r>
        <w:rPr>
          <w:rFonts w:hint="eastAsia" w:ascii="方正仿宋_GBK" w:eastAsia="方正仿宋_GBK"/>
          <w:color w:val="auto"/>
          <w:sz w:val="24"/>
          <w:szCs w:val="24"/>
        </w:rPr>
        <w:t>五、</w:t>
      </w:r>
      <w:bookmarkStart w:id="25" w:name="_Toc11828"/>
      <w:bookmarkStart w:id="26" w:name="_Toc3475"/>
      <w:bookmarkStart w:id="27" w:name="_Toc25886"/>
      <w:bookmarkStart w:id="28" w:name="_Toc5085"/>
      <w:bookmarkStart w:id="29" w:name="_Toc9654"/>
      <w:bookmarkStart w:id="30" w:name="_Toc20778"/>
      <w:bookmarkStart w:id="31" w:name="_Toc27955"/>
      <w:bookmarkStart w:id="32" w:name="_Toc15478"/>
      <w:bookmarkStart w:id="33" w:name="_Toc25516"/>
      <w:bookmarkStart w:id="34" w:name="_Toc9027"/>
      <w:bookmarkStart w:id="35" w:name="_Toc14778"/>
      <w:bookmarkStart w:id="36" w:name="_Toc13969"/>
      <w:bookmarkStart w:id="37" w:name="_Toc31315"/>
      <w:bookmarkStart w:id="38" w:name="_Toc19730"/>
      <w:r>
        <w:rPr>
          <w:rFonts w:hint="eastAsia" w:ascii="方正仿宋_GBK" w:eastAsia="方正仿宋_GBK"/>
          <w:color w:val="auto"/>
          <w:sz w:val="24"/>
          <w:szCs w:val="24"/>
        </w:rPr>
        <w:t>联系方式</w:t>
      </w:r>
      <w:bookmarkEnd w:id="24"/>
      <w:bookmarkEnd w:id="25"/>
      <w:bookmarkEnd w:id="26"/>
      <w:bookmarkEnd w:id="27"/>
      <w:bookmarkEnd w:id="28"/>
      <w:bookmarkEnd w:id="29"/>
      <w:bookmarkEnd w:id="30"/>
      <w:bookmarkEnd w:id="31"/>
    </w:p>
    <w:p w14:paraId="5AE93A3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（一）采购人：重庆市足球运动管理中心</w:t>
      </w:r>
    </w:p>
    <w:p w14:paraId="043D16C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联系人：廖老师</w:t>
      </w:r>
    </w:p>
    <w:p w14:paraId="1BF525A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电  话：（023）68055102</w:t>
      </w:r>
    </w:p>
    <w:p w14:paraId="73E4CEE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地  址：重庆市九龙坡奥体中心二支路</w:t>
      </w:r>
    </w:p>
    <w:p w14:paraId="5F78C66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（二）采购代理机构：重庆麦迪逊招投标代理有限公司</w:t>
      </w:r>
    </w:p>
    <w:p w14:paraId="4906D67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联系人：张申</w:t>
      </w:r>
    </w:p>
    <w:p w14:paraId="5E9D779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电  话：（023）67631626  17830565948</w:t>
      </w:r>
    </w:p>
    <w:p w14:paraId="0837240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地  址：重庆市江北区海尔路金科廊桥水岸4号附46号</w:t>
      </w:r>
    </w:p>
    <w:p w14:paraId="3D0BE58C">
      <w:pPr>
        <w:pStyle w:val="4"/>
        <w:keepNext w:val="0"/>
        <w:keepLines w:val="0"/>
        <w:overflowPunct w:val="0"/>
        <w:spacing w:before="0" w:after="0" w:line="480" w:lineRule="exact"/>
        <w:rPr>
          <w:rFonts w:ascii="方正仿宋_GBK" w:eastAsia="方正仿宋_GBK"/>
          <w:color w:val="auto"/>
          <w:sz w:val="24"/>
          <w:szCs w:val="24"/>
        </w:rPr>
      </w:pPr>
      <w:bookmarkStart w:id="39" w:name="_Toc5688"/>
      <w:r>
        <w:rPr>
          <w:rFonts w:hint="eastAsia" w:ascii="方正仿宋_GBK" w:eastAsia="方正仿宋_GBK"/>
          <w:color w:val="auto"/>
          <w:sz w:val="24"/>
          <w:szCs w:val="24"/>
        </w:rPr>
        <w:t>六、</w:t>
      </w:r>
      <w:bookmarkEnd w:id="32"/>
      <w:bookmarkEnd w:id="33"/>
      <w:bookmarkEnd w:id="34"/>
      <w:bookmarkEnd w:id="35"/>
      <w:bookmarkEnd w:id="36"/>
      <w:bookmarkEnd w:id="37"/>
      <w:bookmarkEnd w:id="38"/>
      <w:r>
        <w:rPr>
          <w:rFonts w:hint="eastAsia" w:ascii="方正仿宋_GBK" w:eastAsia="方正仿宋_GBK"/>
          <w:color w:val="auto"/>
          <w:sz w:val="24"/>
          <w:szCs w:val="24"/>
        </w:rPr>
        <w:t>其它有关规定</w:t>
      </w:r>
      <w:bookmarkEnd w:id="39"/>
    </w:p>
    <w:p w14:paraId="367C260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（一）单位负责人为同一人或者存在直接控股、管理关系的不同供应商，不得参加同一合同项（分包）下的</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活动，否则均为无效响应。</w:t>
      </w:r>
    </w:p>
    <w:p w14:paraId="5BBA278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（二）为采购项目提供整体设计、规范编制或者项目管理、监理、检测等服务的供应商，不得再参加该采购项目的其他采购活动。</w:t>
      </w:r>
    </w:p>
    <w:p w14:paraId="41216D1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（三）本项目的变更等文件（如果有）一律在</w:t>
      </w:r>
      <w:r>
        <w:rPr>
          <w:rFonts w:hint="eastAsia" w:ascii="方正仿宋_GBK" w:hAnsi="宋体" w:eastAsia="方正仿宋_GBK"/>
          <w:color w:val="auto"/>
          <w:sz w:val="24"/>
          <w:szCs w:val="24"/>
          <w:highlight w:val="none"/>
        </w:rPr>
        <w:t>“行采家”平台（https://www.gec123.com）</w:t>
      </w:r>
      <w:r>
        <w:rPr>
          <w:rFonts w:hint="eastAsia" w:ascii="方正仿宋_GBK" w:hAnsi="宋体" w:eastAsia="方正仿宋_GBK"/>
          <w:color w:val="auto"/>
          <w:sz w:val="24"/>
          <w:szCs w:val="24"/>
        </w:rPr>
        <w:t>上发布，请各供应商注意下载；无论供应商下载与否，均视同供应商已知晓本项目澄清文件（如果有）的内容。</w:t>
      </w:r>
    </w:p>
    <w:p w14:paraId="3746BB1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（四）超过响应文件截止时间递交的响应文件，恕不接收。</w:t>
      </w:r>
    </w:p>
    <w:p w14:paraId="4A6218D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费用：无论</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结果如何，供应商参与本项目</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的所有成本费用均应由供应商自行承担。</w:t>
      </w:r>
    </w:p>
    <w:p w14:paraId="3829FB2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（六）本项目不接受联合体参与</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w:t>
      </w:r>
    </w:p>
    <w:p w14:paraId="0FAD1D0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（七）本项目不得分包、转包。</w:t>
      </w:r>
    </w:p>
    <w:p w14:paraId="6141A1A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活动。</w:t>
      </w:r>
    </w:p>
    <w:p w14:paraId="49A71345">
      <w:pPr>
        <w:pStyle w:val="4"/>
        <w:keepNext w:val="0"/>
        <w:keepLines w:val="0"/>
        <w:overflowPunct w:val="0"/>
        <w:spacing w:before="0" w:after="0" w:line="480" w:lineRule="exact"/>
        <w:rPr>
          <w:rFonts w:ascii="方正仿宋_GBK" w:eastAsia="方正仿宋_GBK"/>
          <w:color w:val="auto"/>
          <w:sz w:val="24"/>
          <w:szCs w:val="24"/>
        </w:rPr>
      </w:pPr>
      <w:bookmarkStart w:id="40" w:name="_Toc515"/>
      <w:r>
        <w:rPr>
          <w:rFonts w:hint="eastAsia" w:ascii="方正仿宋_GBK" w:eastAsia="方正仿宋_GBK"/>
          <w:color w:val="auto"/>
          <w:sz w:val="24"/>
          <w:szCs w:val="24"/>
        </w:rPr>
        <w:t>七、供应商提交响应文件</w:t>
      </w:r>
      <w:bookmarkEnd w:id="40"/>
    </w:p>
    <w:p w14:paraId="7EE87AC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1、供应商线上报名、报价时需上传盖章后的电子文档一份。</w:t>
      </w:r>
    </w:p>
    <w:p w14:paraId="6A01DEC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2、采购人将以平台的线上资料作为评判依据。</w:t>
      </w:r>
    </w:p>
    <w:p w14:paraId="0E7CD742">
      <w:pPr>
        <w:snapToGrid w:val="0"/>
        <w:spacing w:line="400" w:lineRule="exact"/>
        <w:ind w:firstLine="480" w:firstLineChars="200"/>
        <w:rPr>
          <w:rFonts w:ascii="仿宋" w:hAnsi="仿宋" w:eastAsia="仿宋" w:cs="仿宋"/>
          <w:color w:val="auto"/>
          <w:sz w:val="24"/>
          <w:szCs w:val="24"/>
        </w:rPr>
      </w:pPr>
      <w:r>
        <w:rPr>
          <w:rFonts w:hint="eastAsia" w:ascii="方正仿宋_GBK" w:hAnsi="宋体" w:eastAsia="方正仿宋_GBK"/>
          <w:color w:val="auto"/>
          <w:sz w:val="24"/>
          <w:szCs w:val="24"/>
        </w:rPr>
        <w:t>3、供应商制作的响应文件电子文档，须按照要求制作，规定签字、盖章的地方必须按其规定签字、盖章，未按要求制作响应文件的进行废标处理。</w:t>
      </w:r>
    </w:p>
    <w:p w14:paraId="3B59AD9E">
      <w:pPr>
        <w:pStyle w:val="3"/>
        <w:keepNext w:val="0"/>
        <w:keepLines w:val="0"/>
        <w:spacing w:line="240" w:lineRule="auto"/>
        <w:rPr>
          <w:rFonts w:ascii="方正小标宋_GBK" w:hAnsi="宋体" w:eastAsia="方正小标宋_GBK"/>
          <w:color w:val="auto"/>
          <w:sz w:val="36"/>
          <w:szCs w:val="30"/>
        </w:rPr>
        <w:sectPr>
          <w:headerReference r:id="rId5" w:type="default"/>
          <w:footerReference r:id="rId6" w:type="default"/>
          <w:pgSz w:w="11907" w:h="16840"/>
          <w:pgMar w:top="1134" w:right="1191" w:bottom="1134" w:left="1304" w:header="964" w:footer="992" w:gutter="0"/>
          <w:pgNumType w:start="1"/>
          <w:cols w:space="720" w:num="1"/>
          <w:docGrid w:linePitch="312" w:charSpace="0"/>
        </w:sectPr>
      </w:pPr>
      <w:bookmarkStart w:id="41" w:name="_Toc76462324"/>
      <w:bookmarkStart w:id="42" w:name="_Toc106030878"/>
    </w:p>
    <w:p w14:paraId="31665073">
      <w:pPr>
        <w:pStyle w:val="3"/>
        <w:keepNext w:val="0"/>
        <w:keepLines w:val="0"/>
        <w:spacing w:line="240" w:lineRule="auto"/>
        <w:jc w:val="center"/>
        <w:rPr>
          <w:rFonts w:ascii="仿宋" w:hAnsi="仿宋" w:eastAsia="仿宋" w:cs="仿宋"/>
          <w:bCs/>
          <w:color w:val="auto"/>
          <w:sz w:val="24"/>
          <w:szCs w:val="24"/>
          <w:u w:val="single"/>
        </w:rPr>
      </w:pPr>
      <w:bookmarkStart w:id="43" w:name="_Toc1921"/>
      <w:r>
        <w:rPr>
          <w:rFonts w:hint="eastAsia" w:ascii="方正小标宋_GBK" w:hAnsi="宋体" w:eastAsia="方正小标宋_GBK"/>
          <w:color w:val="auto"/>
          <w:sz w:val="36"/>
          <w:szCs w:val="30"/>
        </w:rPr>
        <w:t>第二篇  项目服务需求</w:t>
      </w:r>
      <w:bookmarkEnd w:id="41"/>
      <w:bookmarkEnd w:id="42"/>
      <w:bookmarkEnd w:id="43"/>
      <w:bookmarkStart w:id="44" w:name="_Toc76462325"/>
      <w:bookmarkStart w:id="45" w:name="_Toc12789058"/>
    </w:p>
    <w:p w14:paraId="0B76D3E0">
      <w:pPr>
        <w:snapToGrid w:val="0"/>
        <w:ind w:firstLine="480" w:firstLineChars="200"/>
        <w:rPr>
          <w:rFonts w:ascii="方正仿宋_GBK" w:hAnsi="宋体" w:eastAsia="方正仿宋_GBK"/>
          <w:color w:val="auto"/>
          <w:sz w:val="24"/>
          <w:szCs w:val="24"/>
        </w:rPr>
      </w:pPr>
      <w:r>
        <w:rPr>
          <w:rFonts w:hint="eastAsia" w:ascii="方正仿宋_GBK" w:hAnsi="宋体" w:eastAsia="方正仿宋_GBK"/>
          <w:b/>
          <w:bCs/>
          <w:color w:val="auto"/>
          <w:sz w:val="24"/>
          <w:szCs w:val="24"/>
        </w:rPr>
        <w:t>本篇服务需求为符合性审查中的实质性要求，响应文件若不满足按无效处理。</w:t>
      </w:r>
    </w:p>
    <w:bookmarkEnd w:id="44"/>
    <w:p w14:paraId="50231070">
      <w:pPr>
        <w:pStyle w:val="4"/>
        <w:spacing w:before="0" w:after="0" w:line="480" w:lineRule="exact"/>
        <w:rPr>
          <w:rFonts w:eastAsia="方正仿宋_GBK"/>
          <w:color w:val="auto"/>
          <w:sz w:val="24"/>
          <w:szCs w:val="24"/>
        </w:rPr>
      </w:pPr>
      <w:bookmarkStart w:id="46" w:name="_Toc106030879"/>
      <w:bookmarkStart w:id="47" w:name="_Toc5269"/>
      <w:r>
        <w:rPr>
          <w:rFonts w:hint="eastAsia" w:ascii="方正仿宋_GBK" w:eastAsia="方正仿宋_GBK"/>
          <w:color w:val="auto"/>
          <w:sz w:val="24"/>
          <w:szCs w:val="24"/>
        </w:rPr>
        <w:t>一、</w:t>
      </w:r>
      <w:bookmarkEnd w:id="46"/>
      <w:r>
        <w:rPr>
          <w:rFonts w:eastAsia="方正仿宋_GBK"/>
          <w:color w:val="auto"/>
          <w:sz w:val="24"/>
          <w:szCs w:val="24"/>
        </w:rPr>
        <w:t>采购项目内容</w:t>
      </w:r>
      <w:bookmarkEnd w:id="47"/>
    </w:p>
    <w:tbl>
      <w:tblPr>
        <w:tblStyle w:val="22"/>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2629"/>
        <w:gridCol w:w="2647"/>
      </w:tblGrid>
      <w:tr w14:paraId="4BF9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938" w:type="dxa"/>
            <w:vAlign w:val="center"/>
          </w:tcPr>
          <w:p w14:paraId="13B8F960">
            <w:pPr>
              <w:pStyle w:val="12"/>
              <w:spacing w:line="400" w:lineRule="exact"/>
              <w:ind w:firstLine="0"/>
              <w:jc w:val="center"/>
              <w:rPr>
                <w:rFonts w:ascii="方正仿宋_GBK" w:eastAsia="方正仿宋_GBK"/>
                <w:color w:val="auto"/>
                <w:sz w:val="24"/>
                <w:szCs w:val="24"/>
              </w:rPr>
            </w:pPr>
            <w:r>
              <w:rPr>
                <w:rFonts w:hint="eastAsia" w:ascii="方正仿宋_GBK" w:eastAsia="方正仿宋_GBK"/>
                <w:color w:val="auto"/>
                <w:sz w:val="24"/>
                <w:szCs w:val="24"/>
              </w:rPr>
              <w:t>采购内容</w:t>
            </w:r>
          </w:p>
        </w:tc>
        <w:tc>
          <w:tcPr>
            <w:tcW w:w="2629" w:type="dxa"/>
            <w:vAlign w:val="center"/>
          </w:tcPr>
          <w:p w14:paraId="6556A58E">
            <w:pPr>
              <w:jc w:val="center"/>
              <w:rPr>
                <w:rFonts w:ascii="方正仿宋_GBK" w:eastAsia="方正仿宋_GBK"/>
                <w:color w:val="auto"/>
                <w:sz w:val="24"/>
                <w:szCs w:val="24"/>
              </w:rPr>
            </w:pPr>
            <w:r>
              <w:rPr>
                <w:rFonts w:hint="eastAsia" w:ascii="方正仿宋_GBK" w:eastAsia="方正仿宋_GBK"/>
                <w:color w:val="auto"/>
                <w:sz w:val="24"/>
                <w:szCs w:val="24"/>
              </w:rPr>
              <w:t>数量/单位</w:t>
            </w:r>
          </w:p>
        </w:tc>
        <w:tc>
          <w:tcPr>
            <w:tcW w:w="2647" w:type="dxa"/>
            <w:vAlign w:val="center"/>
          </w:tcPr>
          <w:p w14:paraId="16D81CB8">
            <w:pPr>
              <w:pStyle w:val="12"/>
              <w:spacing w:line="400" w:lineRule="exact"/>
              <w:ind w:firstLine="0"/>
              <w:jc w:val="center"/>
              <w:rPr>
                <w:rFonts w:ascii="方正仿宋_GBK" w:eastAsia="方正仿宋_GBK"/>
                <w:color w:val="auto"/>
                <w:sz w:val="24"/>
                <w:szCs w:val="24"/>
              </w:rPr>
            </w:pPr>
            <w:r>
              <w:rPr>
                <w:rFonts w:hint="eastAsia" w:ascii="方正仿宋_GBK" w:eastAsia="方正仿宋_GBK"/>
                <w:color w:val="auto"/>
                <w:sz w:val="24"/>
                <w:szCs w:val="24"/>
              </w:rPr>
              <w:t>备注</w:t>
            </w:r>
          </w:p>
        </w:tc>
      </w:tr>
      <w:tr w14:paraId="4EF9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3938" w:type="dxa"/>
            <w:vAlign w:val="center"/>
          </w:tcPr>
          <w:p w14:paraId="165420B7">
            <w:pPr>
              <w:pStyle w:val="12"/>
              <w:spacing w:line="400" w:lineRule="exact"/>
              <w:ind w:firstLine="0"/>
              <w:jc w:val="center"/>
              <w:rPr>
                <w:rFonts w:ascii="方正仿宋_GBK" w:eastAsia="方正仿宋_GBK"/>
                <w:color w:val="auto"/>
                <w:sz w:val="24"/>
                <w:szCs w:val="24"/>
              </w:rPr>
            </w:pPr>
            <w:r>
              <w:rPr>
                <w:rFonts w:hint="eastAsia" w:ascii="微软雅黑" w:hAnsi="微软雅黑" w:eastAsia="微软雅黑" w:cs="微软雅黑"/>
                <w:color w:val="auto"/>
                <w:sz w:val="24"/>
                <w:szCs w:val="24"/>
              </w:rPr>
              <w:t>2025年重庆市青少年足球锦标赛男子女子U10组</w:t>
            </w:r>
          </w:p>
        </w:tc>
        <w:tc>
          <w:tcPr>
            <w:tcW w:w="2629" w:type="dxa"/>
            <w:vAlign w:val="center"/>
          </w:tcPr>
          <w:p w14:paraId="751500BA">
            <w:pPr>
              <w:widowControl/>
              <w:jc w:val="center"/>
              <w:rPr>
                <w:rFonts w:ascii="方正仿宋_GBK" w:eastAsia="方正仿宋_GBK"/>
                <w:color w:val="auto"/>
                <w:sz w:val="24"/>
                <w:szCs w:val="24"/>
              </w:rPr>
            </w:pPr>
            <w:r>
              <w:rPr>
                <w:rFonts w:hint="eastAsia" w:ascii="方正仿宋_GBK" w:eastAsia="方正仿宋_GBK"/>
                <w:color w:val="auto"/>
                <w:sz w:val="24"/>
                <w:szCs w:val="24"/>
              </w:rPr>
              <w:t>1项</w:t>
            </w:r>
          </w:p>
        </w:tc>
        <w:tc>
          <w:tcPr>
            <w:tcW w:w="2647" w:type="dxa"/>
            <w:vAlign w:val="center"/>
          </w:tcPr>
          <w:p w14:paraId="2CCB442D">
            <w:pPr>
              <w:pStyle w:val="12"/>
              <w:spacing w:line="400" w:lineRule="exact"/>
              <w:ind w:firstLine="0"/>
              <w:jc w:val="center"/>
              <w:rPr>
                <w:rFonts w:ascii="方正仿宋_GBK" w:eastAsia="方正仿宋_GBK"/>
                <w:color w:val="auto"/>
                <w:sz w:val="24"/>
                <w:szCs w:val="24"/>
              </w:rPr>
            </w:pPr>
            <w:r>
              <w:rPr>
                <w:rFonts w:ascii="方正仿宋_GBK" w:eastAsia="方正仿宋_GBK"/>
                <w:color w:val="auto"/>
                <w:sz w:val="24"/>
                <w:szCs w:val="24"/>
              </w:rPr>
              <w:t>/</w:t>
            </w:r>
          </w:p>
        </w:tc>
      </w:tr>
    </w:tbl>
    <w:p w14:paraId="24466A41">
      <w:pPr>
        <w:pStyle w:val="4"/>
        <w:spacing w:before="0" w:after="0" w:line="480" w:lineRule="exact"/>
        <w:rPr>
          <w:rStyle w:val="34"/>
          <w:rFonts w:ascii="微软雅黑" w:hAnsi="微软雅黑" w:eastAsia="微软雅黑" w:cs="微软雅黑"/>
          <w:color w:val="auto"/>
          <w:sz w:val="24"/>
          <w:szCs w:val="24"/>
        </w:rPr>
      </w:pPr>
      <w:bookmarkStart w:id="48" w:name="_Toc3243"/>
      <w:bookmarkStart w:id="49" w:name="_Toc16823"/>
      <w:bookmarkStart w:id="50" w:name="_Toc27677"/>
      <w:r>
        <w:rPr>
          <w:rFonts w:eastAsia="方正仿宋_GBK"/>
          <w:color w:val="auto"/>
          <w:sz w:val="24"/>
          <w:szCs w:val="24"/>
        </w:rPr>
        <w:t>二、</w:t>
      </w:r>
      <w:bookmarkEnd w:id="48"/>
      <w:bookmarkEnd w:id="49"/>
      <w:bookmarkStart w:id="51" w:name="_Toc9911"/>
      <w:r>
        <w:rPr>
          <w:rStyle w:val="34"/>
          <w:rFonts w:hint="eastAsia" w:ascii="微软雅黑" w:hAnsi="微软雅黑" w:eastAsia="微软雅黑" w:cs="微软雅黑"/>
          <w:color w:val="auto"/>
          <w:sz w:val="24"/>
          <w:szCs w:val="24"/>
          <w:lang w:val="zh-TW" w:eastAsia="zh-TW"/>
        </w:rPr>
        <w:t>具体内容及相关需求</w:t>
      </w:r>
      <w:bookmarkEnd w:id="50"/>
      <w:r>
        <w:rPr>
          <w:rStyle w:val="34"/>
          <w:rFonts w:hint="eastAsia" w:ascii="微软雅黑" w:hAnsi="微软雅黑" w:eastAsia="微软雅黑" w:cs="微软雅黑"/>
          <w:color w:val="auto"/>
          <w:sz w:val="24"/>
          <w:szCs w:val="24"/>
        </w:rPr>
        <w:t xml:space="preserve"> </w:t>
      </w:r>
    </w:p>
    <w:bookmarkEnd w:id="51"/>
    <w:p w14:paraId="39E322AF">
      <w:pPr>
        <w:spacing w:line="400" w:lineRule="exact"/>
        <w:ind w:firstLine="480"/>
        <w:rPr>
          <w:rStyle w:val="34"/>
          <w:rFonts w:ascii="微软雅黑" w:hAnsi="微软雅黑" w:eastAsia="微软雅黑" w:cs="微软雅黑"/>
          <w:b/>
          <w:bCs/>
          <w:color w:val="auto"/>
          <w:sz w:val="24"/>
          <w:szCs w:val="24"/>
        </w:rPr>
      </w:pPr>
      <w:r>
        <w:rPr>
          <w:rStyle w:val="34"/>
          <w:rFonts w:hint="eastAsia" w:ascii="微软雅黑" w:hAnsi="微软雅黑" w:eastAsia="微软雅黑" w:cs="微软雅黑"/>
          <w:b/>
          <w:bCs/>
          <w:color w:val="auto"/>
          <w:sz w:val="24"/>
          <w:szCs w:val="24"/>
        </w:rPr>
        <w:t>赛制：</w:t>
      </w:r>
    </w:p>
    <w:p w14:paraId="1C9E4488">
      <w:pPr>
        <w:spacing w:line="400" w:lineRule="exact"/>
        <w:ind w:firstLine="480"/>
        <w:rPr>
          <w:rStyle w:val="34"/>
          <w:rFonts w:hint="default" w:ascii="微软雅黑" w:hAnsi="微软雅黑" w:eastAsia="微软雅黑" w:cs="微软雅黑"/>
          <w:color w:val="auto"/>
          <w:sz w:val="24"/>
          <w:szCs w:val="24"/>
          <w:lang w:val="en-US" w:eastAsia="zh-CN"/>
        </w:rPr>
      </w:pPr>
      <w:r>
        <w:rPr>
          <w:rStyle w:val="34"/>
          <w:rFonts w:hint="eastAsia" w:ascii="微软雅黑" w:hAnsi="微软雅黑" w:eastAsia="微软雅黑" w:cs="微软雅黑"/>
          <w:color w:val="auto"/>
          <w:sz w:val="24"/>
          <w:szCs w:val="24"/>
          <w:lang w:val="en-US" w:eastAsia="zh-CN"/>
        </w:rPr>
        <w:t>（一）男子U10组：</w:t>
      </w:r>
    </w:p>
    <w:p w14:paraId="3FBF4D6D">
      <w:pPr>
        <w:spacing w:line="400" w:lineRule="exact"/>
        <w:ind w:firstLine="480"/>
        <w:rPr>
          <w:rStyle w:val="34"/>
          <w:rFonts w:hint="eastAsia" w:ascii="微软雅黑" w:hAnsi="微软雅黑" w:eastAsia="微软雅黑" w:cs="微软雅黑"/>
          <w:color w:val="auto"/>
          <w:sz w:val="24"/>
          <w:szCs w:val="24"/>
          <w:lang w:val="en-US" w:eastAsia="zh-CN"/>
        </w:rPr>
      </w:pPr>
      <w:r>
        <w:rPr>
          <w:rStyle w:val="34"/>
          <w:rFonts w:hint="eastAsia" w:ascii="微软雅黑" w:hAnsi="微软雅黑" w:eastAsia="微软雅黑" w:cs="微软雅黑"/>
          <w:color w:val="auto"/>
          <w:sz w:val="24"/>
          <w:szCs w:val="24"/>
          <w:lang w:val="en-US" w:eastAsia="zh-CN"/>
        </w:rPr>
        <w:t>（1）预计24支队伍，根据参赛队往年成绩分为甲、乙组，甲组最多不超过10支参赛队，乙组不设置队伍数量上限。</w:t>
      </w:r>
    </w:p>
    <w:p w14:paraId="2DD95DB9">
      <w:pPr>
        <w:spacing w:line="400" w:lineRule="exact"/>
        <w:ind w:firstLine="480"/>
        <w:rPr>
          <w:rStyle w:val="34"/>
          <w:rFonts w:hint="eastAsia" w:ascii="微软雅黑" w:hAnsi="微软雅黑" w:eastAsia="微软雅黑" w:cs="微软雅黑"/>
          <w:color w:val="auto"/>
          <w:sz w:val="24"/>
          <w:szCs w:val="24"/>
          <w:lang w:val="en-US" w:eastAsia="zh-CN"/>
        </w:rPr>
      </w:pPr>
      <w:r>
        <w:rPr>
          <w:rStyle w:val="34"/>
          <w:rFonts w:hint="eastAsia" w:ascii="微软雅黑" w:hAnsi="微软雅黑" w:eastAsia="微软雅黑" w:cs="微软雅黑"/>
          <w:color w:val="auto"/>
          <w:sz w:val="24"/>
          <w:szCs w:val="24"/>
          <w:lang w:val="en-US" w:eastAsia="zh-CN"/>
        </w:rPr>
        <w:t>（2）甲组：第一阶段进行单循环积分赛，最后两名降入乙组；其余队伍与升入甲组的两支队伍进行第二阶段单循环积分赛，第二阶段单循环名次为最终名次。</w:t>
      </w:r>
    </w:p>
    <w:p w14:paraId="4DCD8B3B">
      <w:pPr>
        <w:spacing w:line="400" w:lineRule="exact"/>
        <w:ind w:firstLine="480"/>
        <w:rPr>
          <w:rStyle w:val="34"/>
          <w:rFonts w:hint="eastAsia" w:ascii="微软雅黑" w:hAnsi="微软雅黑" w:eastAsia="微软雅黑" w:cs="微软雅黑"/>
          <w:color w:val="auto"/>
          <w:sz w:val="24"/>
          <w:szCs w:val="24"/>
          <w:lang w:val="en-US" w:eastAsia="zh-CN"/>
        </w:rPr>
      </w:pPr>
      <w:r>
        <w:rPr>
          <w:rStyle w:val="34"/>
          <w:rFonts w:hint="eastAsia" w:ascii="微软雅黑" w:hAnsi="微软雅黑" w:eastAsia="微软雅黑" w:cs="微软雅黑"/>
          <w:color w:val="auto"/>
          <w:sz w:val="24"/>
          <w:szCs w:val="24"/>
          <w:lang w:val="en-US" w:eastAsia="zh-CN"/>
        </w:rPr>
        <w:t>（3）乙组：第一阶段为小组赛，各小组前两名进行排位赛，排位赛前两名升入甲组；其余队伍和甲组降入的两支队伍进行第二阶段单循环积分赛，第二阶段单循环名次为最终名次。</w:t>
      </w:r>
    </w:p>
    <w:p w14:paraId="539E91F7">
      <w:pPr>
        <w:spacing w:line="400" w:lineRule="exact"/>
        <w:ind w:firstLine="480"/>
        <w:rPr>
          <w:rStyle w:val="34"/>
          <w:rFonts w:hint="default" w:ascii="微软雅黑" w:hAnsi="微软雅黑" w:eastAsia="微软雅黑" w:cs="微软雅黑"/>
          <w:color w:val="auto"/>
          <w:sz w:val="24"/>
          <w:szCs w:val="24"/>
          <w:lang w:val="en-US" w:eastAsia="zh-CN"/>
        </w:rPr>
      </w:pPr>
      <w:r>
        <w:rPr>
          <w:rStyle w:val="34"/>
          <w:rFonts w:hint="eastAsia" w:ascii="微软雅黑" w:hAnsi="微软雅黑" w:eastAsia="微软雅黑" w:cs="微软雅黑"/>
          <w:color w:val="auto"/>
          <w:sz w:val="24"/>
          <w:szCs w:val="24"/>
          <w:lang w:val="en-US" w:eastAsia="zh-CN"/>
        </w:rPr>
        <w:t>（二）女子U10组：</w:t>
      </w:r>
    </w:p>
    <w:p w14:paraId="38261679">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en-US" w:eastAsia="zh-CN"/>
        </w:rPr>
        <w:t>预计10支队伍，分为2个小组，每个小组5支队伍，进行小组内单循环比赛。每个小组前三名参加1-6名单循环排位赛，每个小组第四、五名参加7-10名单循环排位赛。</w:t>
      </w:r>
    </w:p>
    <w:p w14:paraId="72355913">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rPr>
        <w:t>参赛单位：</w:t>
      </w:r>
      <w:r>
        <w:rPr>
          <w:rStyle w:val="34"/>
          <w:rFonts w:hint="eastAsia" w:ascii="微软雅黑" w:hAnsi="微软雅黑" w:eastAsia="微软雅黑" w:cs="微软雅黑"/>
          <w:color w:val="auto"/>
          <w:sz w:val="24"/>
          <w:szCs w:val="24"/>
          <w:lang w:val="en-US" w:eastAsia="zh-CN"/>
        </w:rPr>
        <w:t>各区县体育行政部门、业余体校、足球协会，各小学、青训机构、社会俱乐部</w:t>
      </w:r>
      <w:r>
        <w:rPr>
          <w:rStyle w:val="34"/>
          <w:rFonts w:hint="eastAsia" w:ascii="微软雅黑" w:hAnsi="微软雅黑" w:eastAsia="微软雅黑" w:cs="微软雅黑"/>
          <w:color w:val="auto"/>
          <w:sz w:val="24"/>
          <w:szCs w:val="24"/>
        </w:rPr>
        <w:t>。</w:t>
      </w:r>
    </w:p>
    <w:p w14:paraId="3BE76C8A">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rPr>
        <w:t>运动员年龄：</w:t>
      </w:r>
      <w:r>
        <w:rPr>
          <w:rStyle w:val="34"/>
          <w:rFonts w:hint="eastAsia" w:ascii="微软雅黑" w:hAnsi="微软雅黑" w:eastAsia="微软雅黑" w:cs="微软雅黑"/>
          <w:color w:val="auto"/>
          <w:sz w:val="24"/>
          <w:szCs w:val="24"/>
          <w:lang w:val="en-US" w:eastAsia="zh-CN"/>
        </w:rPr>
        <w:t>2014年9月1日至2016年8月31日出生的小学生。女子运动员可整队或混合报名男子组，报名年龄可放宽至2013年9月1日至2014年8月31日</w:t>
      </w:r>
      <w:r>
        <w:rPr>
          <w:rStyle w:val="34"/>
          <w:rFonts w:hint="eastAsia" w:ascii="微软雅黑" w:hAnsi="微软雅黑" w:eastAsia="微软雅黑" w:cs="微软雅黑"/>
          <w:color w:val="auto"/>
          <w:sz w:val="24"/>
          <w:szCs w:val="24"/>
        </w:rPr>
        <w:t>。</w:t>
      </w:r>
    </w:p>
    <w:p w14:paraId="762840BB">
      <w:pPr>
        <w:spacing w:line="400" w:lineRule="exact"/>
        <w:ind w:firstLine="480"/>
        <w:rPr>
          <w:rStyle w:val="34"/>
          <w:rFonts w:ascii="微软雅黑" w:hAnsi="微软雅黑" w:eastAsia="微软雅黑" w:cs="微软雅黑"/>
          <w:b/>
          <w:bCs/>
          <w:color w:val="auto"/>
          <w:sz w:val="24"/>
          <w:szCs w:val="24"/>
        </w:rPr>
      </w:pPr>
      <w:r>
        <w:rPr>
          <w:rStyle w:val="34"/>
          <w:rFonts w:hint="eastAsia" w:ascii="微软雅黑" w:hAnsi="微软雅黑" w:eastAsia="微软雅黑" w:cs="微软雅黑"/>
          <w:b/>
          <w:bCs/>
          <w:color w:val="auto"/>
          <w:sz w:val="24"/>
          <w:szCs w:val="24"/>
        </w:rPr>
        <w:t>赛事安排：</w:t>
      </w:r>
    </w:p>
    <w:p w14:paraId="3F989918">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zh-TW" w:eastAsia="zh-TW"/>
        </w:rPr>
        <w:t>（一）组织策划赛事；</w:t>
      </w:r>
      <w:r>
        <w:rPr>
          <w:rStyle w:val="34"/>
          <w:rFonts w:hint="eastAsia" w:ascii="微软雅黑" w:hAnsi="微软雅黑" w:eastAsia="微软雅黑" w:cs="微软雅黑"/>
          <w:color w:val="auto"/>
          <w:sz w:val="24"/>
          <w:szCs w:val="24"/>
        </w:rPr>
        <w:t> </w:t>
      </w:r>
    </w:p>
    <w:p w14:paraId="089BB98A">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zh-TW" w:eastAsia="zh-TW"/>
        </w:rPr>
        <w:t>（二）场地联系以及租赁；</w:t>
      </w:r>
      <w:r>
        <w:rPr>
          <w:rStyle w:val="34"/>
          <w:rFonts w:hint="eastAsia" w:ascii="微软雅黑" w:hAnsi="微软雅黑" w:eastAsia="微软雅黑" w:cs="微软雅黑"/>
          <w:color w:val="auto"/>
          <w:sz w:val="24"/>
          <w:szCs w:val="24"/>
        </w:rPr>
        <w:t> </w:t>
      </w:r>
    </w:p>
    <w:p w14:paraId="68DBDACD">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zh-TW" w:eastAsia="zh-TW"/>
        </w:rPr>
        <w:t>（三）裁判人员安排（裁判长，副裁判长，裁判）；</w:t>
      </w:r>
      <w:r>
        <w:rPr>
          <w:rStyle w:val="34"/>
          <w:rFonts w:hint="eastAsia" w:ascii="微软雅黑" w:hAnsi="微软雅黑" w:eastAsia="微软雅黑" w:cs="微软雅黑"/>
          <w:color w:val="auto"/>
          <w:sz w:val="24"/>
          <w:szCs w:val="24"/>
        </w:rPr>
        <w:t> </w:t>
      </w:r>
    </w:p>
    <w:p w14:paraId="54C67F39">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zh-TW" w:eastAsia="zh-TW"/>
        </w:rPr>
        <w:t>（四）工作人员安排；</w:t>
      </w:r>
      <w:r>
        <w:rPr>
          <w:rStyle w:val="34"/>
          <w:rFonts w:hint="eastAsia" w:ascii="微软雅黑" w:hAnsi="微软雅黑" w:eastAsia="微软雅黑" w:cs="微软雅黑"/>
          <w:color w:val="auto"/>
          <w:sz w:val="24"/>
          <w:szCs w:val="24"/>
        </w:rPr>
        <w:t> </w:t>
      </w:r>
    </w:p>
    <w:p w14:paraId="7F357941">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zh-TW" w:eastAsia="zh-TW"/>
        </w:rPr>
        <w:t>（五）竞赛器材（包含但不限于球门，球网，角旗干，足球，巡边旗，换人牌等）；</w:t>
      </w:r>
      <w:r>
        <w:rPr>
          <w:rStyle w:val="34"/>
          <w:rFonts w:hint="eastAsia" w:ascii="微软雅黑" w:hAnsi="微软雅黑" w:eastAsia="微软雅黑" w:cs="微软雅黑"/>
          <w:color w:val="auto"/>
          <w:sz w:val="24"/>
          <w:szCs w:val="24"/>
        </w:rPr>
        <w:t> </w:t>
      </w:r>
    </w:p>
    <w:p w14:paraId="5AF55B58">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zh-TW" w:eastAsia="zh-TW"/>
        </w:rPr>
        <w:t>（六）场地布置（包含但不限于广告，背景，场地划线等）；</w:t>
      </w:r>
      <w:r>
        <w:rPr>
          <w:rStyle w:val="34"/>
          <w:rFonts w:hint="eastAsia" w:ascii="微软雅黑" w:hAnsi="微软雅黑" w:eastAsia="微软雅黑" w:cs="微软雅黑"/>
          <w:color w:val="auto"/>
          <w:sz w:val="24"/>
          <w:szCs w:val="24"/>
        </w:rPr>
        <w:t> </w:t>
      </w:r>
    </w:p>
    <w:p w14:paraId="2D627A10">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zh-TW" w:eastAsia="zh-TW"/>
        </w:rPr>
        <w:t>（七）其他器材（包含但不限于奖杯，奖牌，证书等）；</w:t>
      </w:r>
      <w:r>
        <w:rPr>
          <w:rStyle w:val="34"/>
          <w:rFonts w:hint="eastAsia" w:ascii="微软雅黑" w:hAnsi="微软雅黑" w:eastAsia="微软雅黑" w:cs="微软雅黑"/>
          <w:color w:val="auto"/>
          <w:sz w:val="24"/>
          <w:szCs w:val="24"/>
        </w:rPr>
        <w:t> </w:t>
      </w:r>
    </w:p>
    <w:p w14:paraId="34CBAFE1">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zh-TW" w:eastAsia="zh-TW"/>
        </w:rPr>
        <w:t>（八）活动保障（安保人员，医疗人员，后勤保障人员，宣传人员，保险，工作餐等）；</w:t>
      </w:r>
      <w:r>
        <w:rPr>
          <w:rStyle w:val="34"/>
          <w:rFonts w:hint="eastAsia" w:ascii="微软雅黑" w:hAnsi="微软雅黑" w:eastAsia="微软雅黑" w:cs="微软雅黑"/>
          <w:color w:val="auto"/>
          <w:sz w:val="24"/>
          <w:szCs w:val="24"/>
        </w:rPr>
        <w:t> </w:t>
      </w:r>
    </w:p>
    <w:p w14:paraId="5894B540">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zh-TW" w:eastAsia="zh-TW"/>
        </w:rPr>
        <w:t>（九）其他（赛事编排，秩序册，成绩册，后台数据录入发布）；</w:t>
      </w:r>
      <w:r>
        <w:rPr>
          <w:rStyle w:val="34"/>
          <w:rFonts w:hint="eastAsia" w:ascii="微软雅黑" w:hAnsi="微软雅黑" w:eastAsia="微软雅黑" w:cs="微软雅黑"/>
          <w:color w:val="auto"/>
          <w:sz w:val="24"/>
          <w:szCs w:val="24"/>
        </w:rPr>
        <w:t> </w:t>
      </w:r>
    </w:p>
    <w:p w14:paraId="652D7D8C">
      <w:pPr>
        <w:ind w:firstLine="480" w:firstLineChars="200"/>
        <w:rPr>
          <w:color w:val="auto"/>
        </w:rPr>
      </w:pPr>
      <w:bookmarkStart w:id="130" w:name="_GoBack"/>
      <w:bookmarkEnd w:id="130"/>
      <w:r>
        <w:rPr>
          <w:rStyle w:val="34"/>
          <w:rFonts w:hint="eastAsia" w:ascii="微软雅黑" w:hAnsi="微软雅黑" w:eastAsia="微软雅黑" w:cs="微软雅黑"/>
          <w:color w:val="auto"/>
          <w:sz w:val="24"/>
          <w:szCs w:val="24"/>
          <w:lang w:val="zh-TW" w:eastAsia="zh-TW"/>
        </w:rPr>
        <w:t>（十）赛事执行</w:t>
      </w:r>
      <w:r>
        <w:rPr>
          <w:rFonts w:hint="eastAsia" w:ascii="方正仿宋_GBK" w:hAnsi="宋体" w:eastAsia="方正仿宋_GBK"/>
          <w:color w:val="auto"/>
          <w:sz w:val="24"/>
          <w:szCs w:val="24"/>
        </w:rPr>
        <w:t>。</w:t>
      </w:r>
    </w:p>
    <w:p w14:paraId="00BE6E29">
      <w:pPr>
        <w:snapToGrid w:val="0"/>
        <w:spacing w:line="400" w:lineRule="exact"/>
        <w:ind w:firstLine="480" w:firstLineChars="200"/>
        <w:rPr>
          <w:rFonts w:ascii="方正仿宋_GBK" w:hAnsi="宋体" w:eastAsia="方正仿宋_GBK"/>
          <w:color w:val="auto"/>
          <w:sz w:val="24"/>
          <w:szCs w:val="24"/>
        </w:rPr>
        <w:sectPr>
          <w:pgSz w:w="11907" w:h="16840"/>
          <w:pgMar w:top="1134" w:right="1191" w:bottom="1134" w:left="1304" w:header="851" w:footer="992" w:gutter="0"/>
          <w:cols w:space="720" w:num="1"/>
          <w:docGrid w:linePitch="380" w:charSpace="-5735"/>
        </w:sectPr>
      </w:pPr>
    </w:p>
    <w:p w14:paraId="50991803">
      <w:pPr>
        <w:pStyle w:val="3"/>
        <w:keepNext w:val="0"/>
        <w:keepLines w:val="0"/>
        <w:spacing w:line="240" w:lineRule="auto"/>
        <w:jc w:val="center"/>
        <w:rPr>
          <w:rFonts w:ascii="仿宋" w:hAnsi="仿宋" w:eastAsia="仿宋" w:cs="仿宋"/>
          <w:bCs/>
          <w:color w:val="auto"/>
          <w:sz w:val="24"/>
          <w:szCs w:val="24"/>
          <w:u w:val="single"/>
        </w:rPr>
      </w:pPr>
      <w:bookmarkStart w:id="52" w:name="_Toc106030882"/>
      <w:bookmarkStart w:id="53" w:name="_Toc76462327"/>
      <w:bookmarkStart w:id="54" w:name="_Toc8941"/>
      <w:r>
        <w:rPr>
          <w:rFonts w:hint="eastAsia" w:ascii="方正小标宋_GBK" w:hAnsi="宋体" w:eastAsia="方正小标宋_GBK"/>
          <w:color w:val="auto"/>
          <w:sz w:val="36"/>
          <w:szCs w:val="30"/>
        </w:rPr>
        <w:t xml:space="preserve">第三篇 </w:t>
      </w:r>
      <w:bookmarkEnd w:id="45"/>
      <w:r>
        <w:rPr>
          <w:rFonts w:hint="eastAsia" w:ascii="方正小标宋_GBK" w:hAnsi="宋体" w:eastAsia="方正小标宋_GBK"/>
          <w:color w:val="auto"/>
          <w:sz w:val="36"/>
          <w:szCs w:val="30"/>
        </w:rPr>
        <w:t>项目商务需求</w:t>
      </w:r>
      <w:bookmarkEnd w:id="52"/>
      <w:bookmarkEnd w:id="53"/>
      <w:bookmarkEnd w:id="54"/>
    </w:p>
    <w:p w14:paraId="7A2CF52E">
      <w:pPr>
        <w:snapToGrid w:val="0"/>
        <w:spacing w:line="400" w:lineRule="exact"/>
        <w:ind w:firstLine="480" w:firstLineChars="200"/>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本篇商务需求为符合性审查中的实质性要求，响应文件若不满足按无效处理。</w:t>
      </w:r>
    </w:p>
    <w:p w14:paraId="3873C89D">
      <w:pPr>
        <w:pStyle w:val="4"/>
        <w:keepNext w:val="0"/>
        <w:keepLines w:val="0"/>
        <w:spacing w:before="0" w:after="0" w:line="480" w:lineRule="exact"/>
        <w:rPr>
          <w:rStyle w:val="34"/>
          <w:rFonts w:ascii="微软雅黑" w:hAnsi="微软雅黑" w:eastAsia="微软雅黑" w:cs="微软雅黑"/>
          <w:color w:val="auto"/>
          <w:sz w:val="24"/>
          <w:szCs w:val="24"/>
          <w:lang w:val="zh-TW" w:eastAsia="zh-TW"/>
        </w:rPr>
      </w:pPr>
      <w:bookmarkStart w:id="55" w:name="_Toc344475120"/>
      <w:bookmarkStart w:id="56" w:name="_Toc76462328"/>
      <w:bookmarkStart w:id="57" w:name="_Toc106030883"/>
      <w:bookmarkStart w:id="58" w:name="_Toc22836"/>
      <w:r>
        <w:rPr>
          <w:rFonts w:hint="eastAsia" w:ascii="方正仿宋_GBK" w:eastAsia="方正仿宋_GBK"/>
          <w:color w:val="auto"/>
          <w:sz w:val="24"/>
          <w:szCs w:val="24"/>
        </w:rPr>
        <w:t>一、</w:t>
      </w:r>
      <w:bookmarkEnd w:id="55"/>
      <w:bookmarkEnd w:id="56"/>
      <w:bookmarkEnd w:id="57"/>
      <w:r>
        <w:rPr>
          <w:rStyle w:val="34"/>
          <w:rFonts w:hint="eastAsia" w:ascii="微软雅黑" w:hAnsi="微软雅黑" w:eastAsia="微软雅黑" w:cs="微软雅黑"/>
          <w:color w:val="auto"/>
          <w:sz w:val="24"/>
          <w:szCs w:val="24"/>
          <w:lang w:val="zh-TW" w:eastAsia="zh-TW"/>
        </w:rPr>
        <w:t>服务期、地点及验收方式</w:t>
      </w:r>
      <w:bookmarkEnd w:id="58"/>
    </w:p>
    <w:p w14:paraId="55A6EC99">
      <w:pPr>
        <w:spacing w:line="400" w:lineRule="exact"/>
        <w:ind w:firstLine="480"/>
        <w:rPr>
          <w:rStyle w:val="34"/>
          <w:rFonts w:ascii="微软雅黑" w:hAnsi="微软雅黑" w:eastAsia="微软雅黑" w:cs="微软雅黑"/>
          <w:color w:val="auto"/>
          <w:sz w:val="24"/>
          <w:szCs w:val="24"/>
          <w:u w:color="000000"/>
        </w:rPr>
      </w:pPr>
      <w:r>
        <w:rPr>
          <w:rStyle w:val="34"/>
          <w:rFonts w:hint="eastAsia" w:ascii="微软雅黑" w:hAnsi="微软雅黑" w:eastAsia="微软雅黑" w:cs="微软雅黑"/>
          <w:color w:val="auto"/>
          <w:sz w:val="24"/>
          <w:szCs w:val="24"/>
          <w:u w:color="000000"/>
          <w:lang w:val="zh-TW" w:eastAsia="zh-TW"/>
        </w:rPr>
        <w:t>（</w:t>
      </w:r>
      <w:r>
        <w:rPr>
          <w:rStyle w:val="34"/>
          <w:rFonts w:hint="eastAsia" w:ascii="微软雅黑" w:hAnsi="微软雅黑" w:eastAsia="微软雅黑" w:cs="微软雅黑"/>
          <w:color w:val="auto"/>
          <w:sz w:val="24"/>
          <w:szCs w:val="24"/>
          <w:u w:color="000000"/>
        </w:rPr>
        <w:t>1</w:t>
      </w:r>
      <w:r>
        <w:rPr>
          <w:rStyle w:val="34"/>
          <w:rFonts w:hint="eastAsia" w:ascii="微软雅黑" w:hAnsi="微软雅黑" w:eastAsia="微软雅黑" w:cs="微软雅黑"/>
          <w:color w:val="auto"/>
          <w:sz w:val="24"/>
          <w:szCs w:val="24"/>
          <w:u w:color="000000"/>
          <w:lang w:val="zh-TW" w:eastAsia="zh-TW"/>
        </w:rPr>
        <w:t>）服务期：</w:t>
      </w:r>
      <w:r>
        <w:rPr>
          <w:rStyle w:val="34"/>
          <w:rFonts w:hint="eastAsia" w:ascii="微软雅黑" w:hAnsi="微软雅黑" w:eastAsia="微软雅黑" w:cs="微软雅黑"/>
          <w:color w:val="auto"/>
          <w:sz w:val="24"/>
          <w:szCs w:val="24"/>
          <w:u w:color="000000"/>
        </w:rPr>
        <w:t>合同签订后至2025年5</w:t>
      </w:r>
      <w:r>
        <w:rPr>
          <w:rStyle w:val="34"/>
          <w:rFonts w:hint="eastAsia" w:ascii="微软雅黑" w:hAnsi="微软雅黑" w:eastAsia="微软雅黑" w:cs="微软雅黑"/>
          <w:color w:val="auto"/>
          <w:sz w:val="24"/>
          <w:szCs w:val="24"/>
          <w:u w:color="000000"/>
          <w:lang w:val="zh-TW" w:eastAsia="zh-TW"/>
        </w:rPr>
        <w:t>月</w:t>
      </w:r>
      <w:r>
        <w:rPr>
          <w:rStyle w:val="34"/>
          <w:rFonts w:hint="eastAsia" w:ascii="微软雅黑" w:hAnsi="微软雅黑" w:eastAsia="微软雅黑" w:cs="微软雅黑"/>
          <w:color w:val="auto"/>
          <w:sz w:val="24"/>
          <w:szCs w:val="24"/>
          <w:u w:color="000000"/>
        </w:rPr>
        <w:t>31日</w:t>
      </w:r>
      <w:r>
        <w:rPr>
          <w:rStyle w:val="34"/>
          <w:rFonts w:hint="eastAsia" w:ascii="微软雅黑" w:hAnsi="微软雅黑" w:eastAsia="微软雅黑" w:cs="微软雅黑"/>
          <w:color w:val="auto"/>
          <w:sz w:val="24"/>
          <w:szCs w:val="24"/>
          <w:u w:color="000000"/>
          <w:lang w:val="zh-TW" w:eastAsia="zh-TW"/>
        </w:rPr>
        <w:t>。</w:t>
      </w:r>
    </w:p>
    <w:p w14:paraId="2BCC11F2">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zh-TW" w:eastAsia="zh-TW"/>
        </w:rPr>
        <w:t>（</w:t>
      </w:r>
      <w:r>
        <w:rPr>
          <w:rStyle w:val="35"/>
          <w:rFonts w:hint="eastAsia" w:ascii="微软雅黑" w:hAnsi="微软雅黑" w:eastAsia="微软雅黑" w:cs="微软雅黑"/>
          <w:color w:val="auto"/>
        </w:rPr>
        <w:t>2</w:t>
      </w:r>
      <w:r>
        <w:rPr>
          <w:rStyle w:val="34"/>
          <w:rFonts w:hint="eastAsia" w:ascii="微软雅黑" w:hAnsi="微软雅黑" w:eastAsia="微软雅黑" w:cs="微软雅黑"/>
          <w:color w:val="auto"/>
          <w:sz w:val="24"/>
          <w:szCs w:val="24"/>
          <w:lang w:val="zh-TW" w:eastAsia="zh-TW"/>
        </w:rPr>
        <w:t>）服务地点：采购人指定地点。</w:t>
      </w:r>
    </w:p>
    <w:p w14:paraId="024DF504">
      <w:pPr>
        <w:spacing w:line="400" w:lineRule="exact"/>
        <w:ind w:firstLine="480"/>
        <w:rPr>
          <w:rStyle w:val="34"/>
          <w:rFonts w:ascii="微软雅黑" w:hAnsi="微软雅黑" w:eastAsia="微软雅黑" w:cs="微软雅黑"/>
          <w:color w:val="auto"/>
        </w:rPr>
      </w:pPr>
      <w:r>
        <w:rPr>
          <w:rStyle w:val="34"/>
          <w:rFonts w:hint="eastAsia" w:ascii="微软雅黑" w:hAnsi="微软雅黑" w:eastAsia="微软雅黑" w:cs="微软雅黑"/>
          <w:color w:val="auto"/>
          <w:sz w:val="24"/>
          <w:szCs w:val="24"/>
          <w:lang w:val="zh-TW" w:eastAsia="zh-TW"/>
        </w:rPr>
        <w:t>（</w:t>
      </w:r>
      <w:r>
        <w:rPr>
          <w:rStyle w:val="35"/>
          <w:rFonts w:hint="eastAsia" w:ascii="微软雅黑" w:hAnsi="微软雅黑" w:eastAsia="微软雅黑" w:cs="微软雅黑"/>
          <w:color w:val="auto"/>
        </w:rPr>
        <w:t>3</w:t>
      </w:r>
      <w:r>
        <w:rPr>
          <w:rStyle w:val="34"/>
          <w:rFonts w:hint="eastAsia" w:ascii="微软雅黑" w:hAnsi="微软雅黑" w:eastAsia="微软雅黑" w:cs="微软雅黑"/>
          <w:color w:val="auto"/>
          <w:sz w:val="24"/>
          <w:szCs w:val="24"/>
          <w:lang w:val="zh-TW" w:eastAsia="zh-TW"/>
        </w:rPr>
        <w:t>）验收方式：采购人组织验收。</w:t>
      </w:r>
    </w:p>
    <w:p w14:paraId="2AF973BF">
      <w:pPr>
        <w:pStyle w:val="4"/>
        <w:keepNext w:val="0"/>
        <w:keepLines w:val="0"/>
        <w:spacing w:before="0" w:after="0" w:line="480" w:lineRule="exact"/>
        <w:rPr>
          <w:rStyle w:val="34"/>
          <w:rFonts w:ascii="微软雅黑" w:hAnsi="微软雅黑" w:eastAsia="微软雅黑" w:cs="微软雅黑"/>
          <w:color w:val="auto"/>
          <w:sz w:val="24"/>
          <w:szCs w:val="24"/>
          <w:lang w:val="zh-TW" w:eastAsia="zh-TW"/>
        </w:rPr>
      </w:pPr>
      <w:bookmarkStart w:id="59" w:name="_Toc11623"/>
      <w:r>
        <w:rPr>
          <w:rStyle w:val="34"/>
          <w:rFonts w:hint="eastAsia" w:ascii="微软雅黑" w:hAnsi="微软雅黑" w:eastAsia="微软雅黑" w:cs="微软雅黑"/>
          <w:color w:val="auto"/>
          <w:sz w:val="24"/>
          <w:szCs w:val="24"/>
          <w:lang w:val="zh-TW" w:eastAsia="zh-TW"/>
        </w:rPr>
        <w:t>二、报价要求</w:t>
      </w:r>
      <w:bookmarkEnd w:id="59"/>
    </w:p>
    <w:p w14:paraId="5984F0F5">
      <w:pPr>
        <w:spacing w:line="400" w:lineRule="exact"/>
        <w:ind w:firstLine="480"/>
        <w:rPr>
          <w:rStyle w:val="34"/>
          <w:rFonts w:ascii="微软雅黑" w:hAnsi="微软雅黑" w:eastAsia="微软雅黑" w:cs="微软雅黑"/>
          <w:color w:val="auto"/>
          <w:sz w:val="24"/>
          <w:szCs w:val="24"/>
          <w:lang w:val="zh-TW" w:eastAsia="zh-TW"/>
        </w:rPr>
      </w:pPr>
      <w:r>
        <w:rPr>
          <w:rStyle w:val="34"/>
          <w:rFonts w:hint="eastAsia" w:ascii="微软雅黑" w:hAnsi="微软雅黑" w:eastAsia="微软雅黑" w:cs="微软雅黑"/>
          <w:color w:val="auto"/>
          <w:sz w:val="24"/>
          <w:szCs w:val="24"/>
          <w:lang w:val="zh-TW" w:eastAsia="zh-TW"/>
        </w:rPr>
        <w:t>本次报价为人民币报价，报价须包含但不限于：完成本项目所需的服务费、人工费及提供服务所需的设备或货物购买（制造）费、辅材费、运输费、装卸费、安装调试费、培训费及各种应纳的税费等完成本项目所需的所有费用。因成交供应商自身原因造成漏报、少报皆由其自行承担责任，采购人不再补偿任何费用。</w:t>
      </w:r>
    </w:p>
    <w:p w14:paraId="08675801">
      <w:pPr>
        <w:pStyle w:val="4"/>
        <w:keepNext w:val="0"/>
        <w:keepLines w:val="0"/>
        <w:spacing w:before="0" w:after="0" w:line="480" w:lineRule="exact"/>
        <w:rPr>
          <w:rStyle w:val="34"/>
          <w:rFonts w:ascii="微软雅黑" w:hAnsi="微软雅黑" w:eastAsia="微软雅黑" w:cs="微软雅黑"/>
          <w:color w:val="auto"/>
          <w:sz w:val="24"/>
          <w:szCs w:val="24"/>
          <w:lang w:val="zh-TW" w:eastAsia="zh-TW"/>
        </w:rPr>
      </w:pPr>
      <w:bookmarkStart w:id="60" w:name="_Toc30247"/>
      <w:r>
        <w:rPr>
          <w:rStyle w:val="34"/>
          <w:rFonts w:hint="eastAsia" w:ascii="微软雅黑" w:hAnsi="微软雅黑" w:eastAsia="微软雅黑" w:cs="微软雅黑"/>
          <w:color w:val="auto"/>
          <w:sz w:val="24"/>
          <w:szCs w:val="24"/>
          <w:lang w:val="zh-TW" w:eastAsia="zh-TW"/>
        </w:rPr>
        <w:t>三、付款方式</w:t>
      </w:r>
      <w:bookmarkEnd w:id="60"/>
    </w:p>
    <w:p w14:paraId="0FAEB0D2">
      <w:pPr>
        <w:spacing w:line="400" w:lineRule="exact"/>
        <w:ind w:firstLine="480"/>
        <w:rPr>
          <w:rStyle w:val="34"/>
          <w:rFonts w:hint="default" w:ascii="微软雅黑" w:hAnsi="微软雅黑" w:eastAsia="微软雅黑" w:cs="微软雅黑"/>
          <w:color w:val="auto"/>
          <w:sz w:val="24"/>
          <w:szCs w:val="24"/>
          <w:lang w:val="en-US" w:eastAsia="zh-CN"/>
        </w:rPr>
      </w:pPr>
      <w:r>
        <w:rPr>
          <w:rStyle w:val="34"/>
          <w:rFonts w:hint="eastAsia" w:ascii="微软雅黑" w:hAnsi="微软雅黑" w:eastAsia="微软雅黑" w:cs="微软雅黑"/>
          <w:color w:val="auto"/>
          <w:sz w:val="24"/>
          <w:szCs w:val="24"/>
          <w:lang w:val="en-US" w:eastAsia="zh-CN"/>
        </w:rPr>
        <w:t>根据实际情况结算。</w:t>
      </w:r>
    </w:p>
    <w:p w14:paraId="69C5D8BC">
      <w:pPr>
        <w:spacing w:line="400" w:lineRule="exact"/>
        <w:ind w:firstLine="480"/>
        <w:rPr>
          <w:rStyle w:val="34"/>
          <w:rFonts w:ascii="微软雅黑" w:hAnsi="微软雅黑" w:eastAsia="微软雅黑" w:cs="微软雅黑"/>
          <w:color w:val="auto"/>
          <w:sz w:val="24"/>
          <w:szCs w:val="24"/>
        </w:rPr>
      </w:pPr>
      <w:r>
        <w:rPr>
          <w:rStyle w:val="34"/>
          <w:rFonts w:hint="eastAsia" w:ascii="微软雅黑" w:hAnsi="微软雅黑" w:eastAsia="微软雅黑" w:cs="微软雅黑"/>
          <w:color w:val="auto"/>
          <w:sz w:val="24"/>
          <w:szCs w:val="24"/>
          <w:lang w:val="zh-TW" w:eastAsia="zh-TW"/>
        </w:rPr>
        <w:t>合同签订后采购人预支合同金额的</w:t>
      </w:r>
      <w:r>
        <w:rPr>
          <w:rStyle w:val="35"/>
          <w:rFonts w:hint="eastAsia" w:ascii="微软雅黑" w:hAnsi="微软雅黑" w:eastAsia="微软雅黑" w:cs="微软雅黑"/>
          <w:color w:val="auto"/>
        </w:rPr>
        <w:t>50%</w:t>
      </w:r>
      <w:r>
        <w:rPr>
          <w:rStyle w:val="34"/>
          <w:rFonts w:hint="eastAsia" w:ascii="微软雅黑" w:hAnsi="微软雅黑" w:eastAsia="微软雅黑" w:cs="微软雅黑"/>
          <w:color w:val="auto"/>
          <w:sz w:val="24"/>
          <w:szCs w:val="24"/>
          <w:lang w:val="zh-TW" w:eastAsia="zh-TW"/>
        </w:rPr>
        <w:t>给供应商，待采购人确认后可开具相应金额发票，采购人收到发票后申请相应付款流程，具体付款时间以财政拨款时间为准；全部验收合格后，支付</w:t>
      </w:r>
      <w:r>
        <w:rPr>
          <w:rStyle w:val="35"/>
          <w:rFonts w:hint="eastAsia" w:ascii="微软雅黑" w:hAnsi="微软雅黑" w:eastAsia="微软雅黑" w:cs="微软雅黑"/>
          <w:color w:val="auto"/>
          <w:lang w:val="en-US" w:eastAsia="zh-CN"/>
        </w:rPr>
        <w:t>剩余金额</w:t>
      </w:r>
      <w:r>
        <w:rPr>
          <w:rStyle w:val="34"/>
          <w:rFonts w:hint="eastAsia" w:ascii="微软雅黑" w:hAnsi="微软雅黑" w:eastAsia="微软雅黑" w:cs="微软雅黑"/>
          <w:color w:val="auto"/>
          <w:sz w:val="24"/>
          <w:szCs w:val="24"/>
          <w:lang w:val="zh-TW" w:eastAsia="zh-TW"/>
        </w:rPr>
        <w:t>给供应商，待采购人确认后可开具相应金额发票，采购人收到发票后申请相应付款流程，具体付款时间以财政拨款时间为准。</w:t>
      </w:r>
    </w:p>
    <w:p w14:paraId="628283B8">
      <w:pPr>
        <w:pStyle w:val="4"/>
        <w:keepNext w:val="0"/>
        <w:keepLines w:val="0"/>
        <w:spacing w:before="0" w:after="0" w:line="480" w:lineRule="exact"/>
        <w:rPr>
          <w:rStyle w:val="34"/>
          <w:rFonts w:ascii="微软雅黑" w:hAnsi="微软雅黑" w:eastAsia="微软雅黑" w:cs="微软雅黑"/>
          <w:color w:val="auto"/>
          <w:sz w:val="24"/>
          <w:szCs w:val="24"/>
          <w:lang w:val="zh-TW" w:eastAsia="zh-TW"/>
        </w:rPr>
      </w:pPr>
      <w:bookmarkStart w:id="61" w:name="_Toc3213"/>
      <w:r>
        <w:rPr>
          <w:rStyle w:val="34"/>
          <w:rFonts w:hint="eastAsia" w:ascii="微软雅黑" w:hAnsi="微软雅黑" w:eastAsia="微软雅黑" w:cs="微软雅黑"/>
          <w:color w:val="auto"/>
          <w:sz w:val="24"/>
          <w:szCs w:val="24"/>
          <w:lang w:val="zh-TW" w:eastAsia="zh-TW"/>
        </w:rPr>
        <w:t>四、其他</w:t>
      </w:r>
      <w:bookmarkEnd w:id="61"/>
    </w:p>
    <w:p w14:paraId="3B2BBB21">
      <w:pPr>
        <w:spacing w:line="400" w:lineRule="exact"/>
        <w:ind w:firstLine="480"/>
        <w:rPr>
          <w:rStyle w:val="34"/>
          <w:rFonts w:ascii="微软雅黑" w:hAnsi="微软雅黑" w:eastAsia="微软雅黑" w:cs="微软雅黑"/>
          <w:color w:val="auto"/>
          <w:sz w:val="24"/>
          <w:szCs w:val="24"/>
          <w:lang w:val="zh-TW" w:eastAsia="zh-TW"/>
        </w:rPr>
      </w:pPr>
      <w:r>
        <w:rPr>
          <w:rStyle w:val="34"/>
          <w:rFonts w:hint="eastAsia" w:ascii="微软雅黑" w:hAnsi="微软雅黑" w:eastAsia="微软雅黑" w:cs="微软雅黑"/>
          <w:color w:val="auto"/>
          <w:sz w:val="24"/>
          <w:szCs w:val="24"/>
          <w:lang w:val="zh-TW" w:eastAsia="zh-TW"/>
        </w:rPr>
        <w:t>（一）供应商必须在响应文件中对以上条款和服务承诺明确列出，承诺内容必须达到本篇及采购文件其他条款的要求。</w:t>
      </w:r>
    </w:p>
    <w:p w14:paraId="0A3E7734">
      <w:pPr>
        <w:spacing w:line="400" w:lineRule="exact"/>
        <w:ind w:firstLine="480"/>
        <w:rPr>
          <w:rStyle w:val="34"/>
          <w:rFonts w:ascii="微软雅黑" w:hAnsi="微软雅黑" w:eastAsia="微软雅黑" w:cs="微软雅黑"/>
          <w:color w:val="auto"/>
          <w:sz w:val="24"/>
          <w:szCs w:val="24"/>
          <w:lang w:val="zh-TW" w:eastAsia="zh-TW"/>
        </w:rPr>
      </w:pPr>
      <w:r>
        <w:rPr>
          <w:rStyle w:val="34"/>
          <w:rFonts w:hint="eastAsia" w:ascii="微软雅黑" w:hAnsi="微软雅黑" w:eastAsia="微软雅黑" w:cs="微软雅黑"/>
          <w:color w:val="auto"/>
          <w:sz w:val="24"/>
          <w:szCs w:val="24"/>
          <w:lang w:val="zh-TW" w:eastAsia="zh-TW"/>
        </w:rPr>
        <w:t>（二）成交人确定后，由采购人和成交供应商按照相关规定和程序办理有关手续，签订合同。</w:t>
      </w:r>
    </w:p>
    <w:p w14:paraId="06828057">
      <w:pPr>
        <w:spacing w:line="400" w:lineRule="exact"/>
        <w:ind w:firstLine="480"/>
        <w:rPr>
          <w:rStyle w:val="34"/>
          <w:rFonts w:ascii="微软雅黑" w:hAnsi="微软雅黑" w:eastAsia="微软雅黑" w:cs="微软雅黑"/>
          <w:color w:val="auto"/>
          <w:sz w:val="24"/>
          <w:szCs w:val="24"/>
          <w:lang w:val="zh-TW" w:eastAsia="zh-TW"/>
        </w:rPr>
      </w:pPr>
      <w:r>
        <w:rPr>
          <w:rStyle w:val="34"/>
          <w:rFonts w:hint="eastAsia" w:ascii="微软雅黑" w:hAnsi="微软雅黑" w:eastAsia="微软雅黑" w:cs="微软雅黑"/>
          <w:color w:val="auto"/>
          <w:sz w:val="24"/>
          <w:szCs w:val="24"/>
          <w:lang w:val="zh-TW" w:eastAsia="zh-TW"/>
        </w:rPr>
        <w:t>（三）其他未尽事宜由供需双方在采购合同中详细约定。</w:t>
      </w:r>
    </w:p>
    <w:p w14:paraId="6055C1AC">
      <w:pPr>
        <w:snapToGrid w:val="0"/>
        <w:spacing w:line="400" w:lineRule="exact"/>
        <w:ind w:firstLine="480" w:firstLineChars="200"/>
        <w:rPr>
          <w:rFonts w:ascii="方正仿宋_GBK" w:hAnsi="宋体" w:eastAsia="方正仿宋_GBK"/>
          <w:color w:val="auto"/>
          <w:sz w:val="24"/>
          <w:szCs w:val="24"/>
        </w:rPr>
      </w:pPr>
      <w:r>
        <w:rPr>
          <w:rStyle w:val="34"/>
          <w:rFonts w:hint="eastAsia" w:ascii="微软雅黑" w:hAnsi="微软雅黑" w:eastAsia="微软雅黑" w:cs="微软雅黑"/>
          <w:color w:val="auto"/>
          <w:sz w:val="24"/>
          <w:szCs w:val="24"/>
          <w:lang w:val="zh-TW" w:eastAsia="zh-TW"/>
        </w:rPr>
        <w:t>（四）成交人不得分包、转包、挂靠中标项目</w:t>
      </w:r>
      <w:r>
        <w:rPr>
          <w:rFonts w:hint="eastAsia" w:ascii="方正仿宋_GBK" w:hAnsi="宋体" w:eastAsia="方正仿宋_GBK"/>
          <w:color w:val="auto"/>
          <w:sz w:val="24"/>
          <w:szCs w:val="24"/>
        </w:rPr>
        <w:t>。</w:t>
      </w:r>
    </w:p>
    <w:p w14:paraId="0137C334">
      <w:pPr>
        <w:jc w:val="center"/>
        <w:outlineLvl w:val="1"/>
        <w:rPr>
          <w:rFonts w:ascii="仿宋" w:hAnsi="仿宋" w:eastAsia="仿宋" w:cs="仿宋"/>
          <w:color w:val="auto"/>
          <w:sz w:val="24"/>
          <w:szCs w:val="24"/>
        </w:rPr>
      </w:pPr>
      <w:r>
        <w:rPr>
          <w:rFonts w:hint="eastAsia" w:ascii="仿宋" w:hAnsi="仿宋" w:eastAsia="仿宋" w:cs="仿宋"/>
          <w:color w:val="auto"/>
          <w:sz w:val="24"/>
          <w:szCs w:val="24"/>
        </w:rPr>
        <w:br w:type="page"/>
      </w:r>
      <w:bookmarkStart w:id="62" w:name="_Toc109836389"/>
      <w:bookmarkStart w:id="63" w:name="_Toc30038"/>
      <w:r>
        <w:rPr>
          <w:rFonts w:hint="eastAsia" w:ascii="方正小标宋_GBK" w:hAnsi="宋体" w:eastAsia="方正小标宋_GBK"/>
          <w:b/>
          <w:color w:val="auto"/>
          <w:sz w:val="36"/>
          <w:szCs w:val="30"/>
        </w:rPr>
        <w:t xml:space="preserve">第四篇  </w:t>
      </w:r>
      <w:r>
        <w:rPr>
          <w:rFonts w:hint="eastAsia" w:ascii="方正小标宋_GBK" w:hAnsi="宋体" w:eastAsia="方正小标宋_GBK"/>
          <w:b/>
          <w:color w:val="auto"/>
          <w:sz w:val="36"/>
          <w:szCs w:val="30"/>
          <w:lang w:eastAsia="zh-CN"/>
        </w:rPr>
        <w:t>询比</w:t>
      </w:r>
      <w:r>
        <w:rPr>
          <w:rFonts w:hint="eastAsia" w:ascii="方正小标宋_GBK" w:hAnsi="宋体" w:eastAsia="方正小标宋_GBK"/>
          <w:b/>
          <w:color w:val="auto"/>
          <w:sz w:val="36"/>
          <w:szCs w:val="30"/>
        </w:rPr>
        <w:t>程序、评标办法</w:t>
      </w:r>
      <w:bookmarkEnd w:id="62"/>
      <w:r>
        <w:rPr>
          <w:rFonts w:hint="eastAsia" w:ascii="方正小标宋_GBK" w:hAnsi="宋体" w:eastAsia="方正小标宋_GBK"/>
          <w:b/>
          <w:color w:val="auto"/>
          <w:sz w:val="36"/>
          <w:szCs w:val="30"/>
        </w:rPr>
        <w:t>、无效响应及采购终止</w:t>
      </w:r>
      <w:bookmarkEnd w:id="63"/>
    </w:p>
    <w:p w14:paraId="1CC3DEB5">
      <w:pPr>
        <w:pStyle w:val="4"/>
        <w:keepNext w:val="0"/>
        <w:keepLines w:val="0"/>
        <w:overflowPunct w:val="0"/>
        <w:spacing w:before="0" w:after="0" w:line="480" w:lineRule="exact"/>
        <w:rPr>
          <w:rFonts w:ascii="方正仿宋_GBK" w:eastAsia="方正仿宋_GBK"/>
          <w:color w:val="auto"/>
          <w:sz w:val="24"/>
          <w:szCs w:val="24"/>
        </w:rPr>
      </w:pPr>
      <w:bookmarkStart w:id="64" w:name="_Toc10124"/>
      <w:bookmarkStart w:id="65" w:name="_Toc32056"/>
      <w:r>
        <w:rPr>
          <w:rFonts w:hint="eastAsia" w:ascii="方正仿宋_GBK" w:eastAsia="方正仿宋_GBK"/>
          <w:color w:val="auto"/>
          <w:sz w:val="24"/>
          <w:szCs w:val="24"/>
        </w:rPr>
        <w:t>一、</w:t>
      </w:r>
      <w:bookmarkEnd w:id="64"/>
      <w:bookmarkStart w:id="66" w:name="_Toc75793518"/>
      <w:r>
        <w:rPr>
          <w:rFonts w:hint="eastAsia" w:ascii="方正仿宋_GBK" w:eastAsia="方正仿宋_GBK"/>
          <w:color w:val="auto"/>
          <w:sz w:val="24"/>
          <w:szCs w:val="24"/>
        </w:rPr>
        <w:t>网上</w:t>
      </w:r>
      <w:r>
        <w:rPr>
          <w:rFonts w:hint="eastAsia" w:ascii="方正仿宋_GBK" w:eastAsia="方正仿宋_GBK"/>
          <w:color w:val="auto"/>
          <w:sz w:val="24"/>
          <w:szCs w:val="24"/>
          <w:lang w:eastAsia="zh-CN"/>
        </w:rPr>
        <w:t>询比</w:t>
      </w:r>
      <w:r>
        <w:rPr>
          <w:rFonts w:hint="eastAsia" w:ascii="方正仿宋_GBK" w:eastAsia="方正仿宋_GBK"/>
          <w:color w:val="auto"/>
          <w:sz w:val="24"/>
          <w:szCs w:val="24"/>
        </w:rPr>
        <w:t>程序</w:t>
      </w:r>
      <w:bookmarkEnd w:id="65"/>
      <w:bookmarkEnd w:id="66"/>
    </w:p>
    <w:p w14:paraId="62FEEDD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（一）报价截止后评审小组对各供应商的资格条件、响应文件的有效性、完整性和响应程度进行审查。各供应商只有在完全符合要求的前提下，才能参与正式采购。</w:t>
      </w:r>
    </w:p>
    <w:p w14:paraId="3E4F01A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1.资格性检查。依据法律法规和采购采购文件的规定，对响应文件中的资格证明等进行审查，以确定供应商是否具备采购资格。资格性检查资料表如下：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5183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7B24FA4">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序号</w:t>
            </w:r>
          </w:p>
        </w:tc>
        <w:tc>
          <w:tcPr>
            <w:tcW w:w="3685" w:type="dxa"/>
            <w:gridSpan w:val="2"/>
            <w:vAlign w:val="center"/>
          </w:tcPr>
          <w:p w14:paraId="70C1CC1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检查因素</w:t>
            </w:r>
          </w:p>
        </w:tc>
        <w:tc>
          <w:tcPr>
            <w:tcW w:w="5155" w:type="dxa"/>
            <w:vAlign w:val="center"/>
          </w:tcPr>
          <w:p w14:paraId="579623C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检查内容</w:t>
            </w:r>
          </w:p>
        </w:tc>
      </w:tr>
      <w:tr w14:paraId="4FB6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87422FB">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709" w:type="dxa"/>
            <w:vMerge w:val="restart"/>
            <w:vAlign w:val="center"/>
          </w:tcPr>
          <w:p w14:paraId="1A8FBFA3">
            <w:pPr>
              <w:snapToGrid w:val="0"/>
              <w:spacing w:line="400" w:lineRule="exact"/>
              <w:rPr>
                <w:rFonts w:ascii="方正仿宋_GBK" w:hAnsi="宋体" w:eastAsia="方正仿宋_GBK"/>
                <w:color w:val="auto"/>
                <w:sz w:val="24"/>
                <w:szCs w:val="24"/>
                <w:lang w:val="zh-CN"/>
              </w:rPr>
            </w:pPr>
            <w:r>
              <w:rPr>
                <w:rFonts w:hint="eastAsia" w:ascii="方正仿宋_GBK" w:hAnsi="宋体" w:eastAsia="方正仿宋_GBK"/>
                <w:color w:val="auto"/>
                <w:sz w:val="24"/>
                <w:szCs w:val="24"/>
              </w:rPr>
              <w:t>供应商</w:t>
            </w:r>
            <w:r>
              <w:rPr>
                <w:rFonts w:hint="eastAsia" w:ascii="方正仿宋_GBK" w:hAnsi="宋体" w:eastAsia="方正仿宋_GBK"/>
                <w:color w:val="auto"/>
                <w:sz w:val="24"/>
                <w:szCs w:val="24"/>
                <w:lang w:val="zh-CN"/>
              </w:rPr>
              <w:t>应符合的基本资格条件</w:t>
            </w:r>
          </w:p>
        </w:tc>
        <w:tc>
          <w:tcPr>
            <w:tcW w:w="2976" w:type="dxa"/>
            <w:vAlign w:val="center"/>
          </w:tcPr>
          <w:p w14:paraId="36CE2148">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（1）具有独立承担民事责任的能力</w:t>
            </w:r>
          </w:p>
        </w:tc>
        <w:tc>
          <w:tcPr>
            <w:tcW w:w="5155" w:type="dxa"/>
            <w:vAlign w:val="center"/>
          </w:tcPr>
          <w:p w14:paraId="54833DB3">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供应商法人营业执照（副本）或事业单位法人证书（副本）； 供应商法定代表人身份证明和法定代表人授权代表委托书。</w:t>
            </w:r>
          </w:p>
        </w:tc>
      </w:tr>
      <w:tr w14:paraId="5160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4DC3B52">
            <w:pPr>
              <w:snapToGrid w:val="0"/>
              <w:spacing w:line="400" w:lineRule="exact"/>
              <w:ind w:firstLine="480" w:firstLineChars="200"/>
              <w:rPr>
                <w:rFonts w:ascii="方正仿宋_GBK" w:hAnsi="宋体" w:eastAsia="方正仿宋_GBK"/>
                <w:color w:val="auto"/>
                <w:sz w:val="24"/>
                <w:szCs w:val="24"/>
              </w:rPr>
            </w:pPr>
          </w:p>
        </w:tc>
        <w:tc>
          <w:tcPr>
            <w:tcW w:w="709" w:type="dxa"/>
            <w:vMerge w:val="continue"/>
            <w:vAlign w:val="center"/>
          </w:tcPr>
          <w:p w14:paraId="724FB472">
            <w:pPr>
              <w:snapToGrid w:val="0"/>
              <w:spacing w:line="400" w:lineRule="exact"/>
              <w:ind w:firstLine="480" w:firstLineChars="200"/>
              <w:rPr>
                <w:rFonts w:ascii="方正仿宋_GBK" w:hAnsi="宋体" w:eastAsia="方正仿宋_GBK"/>
                <w:color w:val="auto"/>
                <w:sz w:val="24"/>
                <w:szCs w:val="24"/>
                <w:lang w:val="zh-CN"/>
              </w:rPr>
            </w:pPr>
          </w:p>
        </w:tc>
        <w:tc>
          <w:tcPr>
            <w:tcW w:w="2976" w:type="dxa"/>
            <w:vAlign w:val="center"/>
          </w:tcPr>
          <w:p w14:paraId="24D10268">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（2）具有良好的商业信誉和健全的财务会计制度</w:t>
            </w:r>
          </w:p>
        </w:tc>
        <w:tc>
          <w:tcPr>
            <w:tcW w:w="5155" w:type="dxa"/>
            <w:vMerge w:val="restart"/>
            <w:vAlign w:val="center"/>
          </w:tcPr>
          <w:p w14:paraId="0D37902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供应商提供承诺函（见格式文件）</w:t>
            </w:r>
          </w:p>
        </w:tc>
      </w:tr>
      <w:tr w14:paraId="1B15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8D34D84">
            <w:pPr>
              <w:snapToGrid w:val="0"/>
              <w:spacing w:line="400" w:lineRule="exact"/>
              <w:ind w:firstLine="480" w:firstLineChars="200"/>
              <w:rPr>
                <w:rFonts w:ascii="方正仿宋_GBK" w:hAnsi="宋体" w:eastAsia="方正仿宋_GBK"/>
                <w:color w:val="auto"/>
                <w:sz w:val="24"/>
                <w:szCs w:val="24"/>
              </w:rPr>
            </w:pPr>
          </w:p>
        </w:tc>
        <w:tc>
          <w:tcPr>
            <w:tcW w:w="709" w:type="dxa"/>
            <w:vMerge w:val="continue"/>
            <w:vAlign w:val="center"/>
          </w:tcPr>
          <w:p w14:paraId="62F0DF87">
            <w:pPr>
              <w:snapToGrid w:val="0"/>
              <w:spacing w:line="400" w:lineRule="exact"/>
              <w:ind w:firstLine="480" w:firstLineChars="200"/>
              <w:rPr>
                <w:rFonts w:ascii="方正仿宋_GBK" w:hAnsi="宋体" w:eastAsia="方正仿宋_GBK"/>
                <w:color w:val="auto"/>
                <w:sz w:val="24"/>
                <w:szCs w:val="24"/>
                <w:lang w:val="zh-CN"/>
              </w:rPr>
            </w:pPr>
          </w:p>
        </w:tc>
        <w:tc>
          <w:tcPr>
            <w:tcW w:w="2976" w:type="dxa"/>
            <w:vAlign w:val="center"/>
          </w:tcPr>
          <w:p w14:paraId="281F5C9F">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（3）具有履行合同所必需的设备和专业技术能力</w:t>
            </w:r>
          </w:p>
        </w:tc>
        <w:tc>
          <w:tcPr>
            <w:tcW w:w="5155" w:type="dxa"/>
            <w:vMerge w:val="continue"/>
            <w:vAlign w:val="center"/>
          </w:tcPr>
          <w:p w14:paraId="688B26E7">
            <w:pPr>
              <w:snapToGrid w:val="0"/>
              <w:spacing w:line="400" w:lineRule="exact"/>
              <w:ind w:firstLine="480" w:firstLineChars="200"/>
              <w:rPr>
                <w:rFonts w:ascii="方正仿宋_GBK" w:hAnsi="宋体" w:eastAsia="方正仿宋_GBK"/>
                <w:color w:val="auto"/>
                <w:sz w:val="24"/>
                <w:szCs w:val="24"/>
              </w:rPr>
            </w:pPr>
          </w:p>
        </w:tc>
      </w:tr>
      <w:tr w14:paraId="2B2A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1A15FC60">
            <w:pPr>
              <w:snapToGrid w:val="0"/>
              <w:spacing w:line="400" w:lineRule="exact"/>
              <w:ind w:firstLine="480" w:firstLineChars="200"/>
              <w:rPr>
                <w:rFonts w:ascii="方正仿宋_GBK" w:hAnsi="宋体" w:eastAsia="方正仿宋_GBK"/>
                <w:color w:val="auto"/>
                <w:sz w:val="24"/>
                <w:szCs w:val="24"/>
              </w:rPr>
            </w:pPr>
          </w:p>
        </w:tc>
        <w:tc>
          <w:tcPr>
            <w:tcW w:w="709" w:type="dxa"/>
            <w:vMerge w:val="continue"/>
            <w:vAlign w:val="center"/>
          </w:tcPr>
          <w:p w14:paraId="67D8A001">
            <w:pPr>
              <w:snapToGrid w:val="0"/>
              <w:spacing w:line="400" w:lineRule="exact"/>
              <w:ind w:firstLine="480" w:firstLineChars="200"/>
              <w:rPr>
                <w:rFonts w:ascii="方正仿宋_GBK" w:hAnsi="宋体" w:eastAsia="方正仿宋_GBK"/>
                <w:color w:val="auto"/>
                <w:sz w:val="24"/>
                <w:szCs w:val="24"/>
                <w:lang w:val="zh-CN"/>
              </w:rPr>
            </w:pPr>
          </w:p>
        </w:tc>
        <w:tc>
          <w:tcPr>
            <w:tcW w:w="2976" w:type="dxa"/>
            <w:vAlign w:val="center"/>
          </w:tcPr>
          <w:p w14:paraId="2ACCD448">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（4）有依法缴纳税收和社会保障金的良好记录</w:t>
            </w:r>
          </w:p>
        </w:tc>
        <w:tc>
          <w:tcPr>
            <w:tcW w:w="5155" w:type="dxa"/>
            <w:vMerge w:val="continue"/>
            <w:vAlign w:val="center"/>
          </w:tcPr>
          <w:p w14:paraId="14B5BBFC">
            <w:pPr>
              <w:snapToGrid w:val="0"/>
              <w:spacing w:line="400" w:lineRule="exact"/>
              <w:ind w:firstLine="480" w:firstLineChars="200"/>
              <w:rPr>
                <w:rFonts w:ascii="方正仿宋_GBK" w:hAnsi="宋体" w:eastAsia="方正仿宋_GBK"/>
                <w:color w:val="auto"/>
                <w:sz w:val="24"/>
                <w:szCs w:val="24"/>
              </w:rPr>
            </w:pPr>
          </w:p>
        </w:tc>
      </w:tr>
      <w:tr w14:paraId="3610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3A40C3A">
            <w:pPr>
              <w:snapToGrid w:val="0"/>
              <w:spacing w:line="400" w:lineRule="exact"/>
              <w:ind w:firstLine="480" w:firstLineChars="200"/>
              <w:rPr>
                <w:rFonts w:ascii="方正仿宋_GBK" w:hAnsi="宋体" w:eastAsia="方正仿宋_GBK"/>
                <w:color w:val="auto"/>
                <w:sz w:val="24"/>
                <w:szCs w:val="24"/>
              </w:rPr>
            </w:pPr>
          </w:p>
        </w:tc>
        <w:tc>
          <w:tcPr>
            <w:tcW w:w="709" w:type="dxa"/>
            <w:vMerge w:val="continue"/>
            <w:vAlign w:val="center"/>
          </w:tcPr>
          <w:p w14:paraId="17009ABC">
            <w:pPr>
              <w:snapToGrid w:val="0"/>
              <w:spacing w:line="400" w:lineRule="exact"/>
              <w:ind w:firstLine="480" w:firstLineChars="200"/>
              <w:rPr>
                <w:rFonts w:ascii="方正仿宋_GBK" w:hAnsi="宋体" w:eastAsia="方正仿宋_GBK"/>
                <w:color w:val="auto"/>
                <w:sz w:val="24"/>
                <w:szCs w:val="24"/>
                <w:lang w:val="zh-CN"/>
              </w:rPr>
            </w:pPr>
          </w:p>
        </w:tc>
        <w:tc>
          <w:tcPr>
            <w:tcW w:w="2976" w:type="dxa"/>
            <w:vAlign w:val="center"/>
          </w:tcPr>
          <w:p w14:paraId="2D635055">
            <w:pPr>
              <w:snapToGrid w:val="0"/>
              <w:spacing w:line="400" w:lineRule="exact"/>
              <w:rPr>
                <w:rFonts w:ascii="方正仿宋_GBK" w:hAnsi="宋体" w:eastAsia="方正仿宋_GBK"/>
                <w:color w:val="auto"/>
                <w:sz w:val="24"/>
                <w:szCs w:val="24"/>
                <w:lang w:val="zh-CN"/>
              </w:rPr>
            </w:pPr>
            <w:r>
              <w:rPr>
                <w:rFonts w:hint="eastAsia" w:ascii="方正仿宋_GBK" w:hAnsi="宋体" w:eastAsia="方正仿宋_GBK"/>
                <w:color w:val="auto"/>
                <w:sz w:val="24"/>
                <w:szCs w:val="24"/>
              </w:rPr>
              <w:t>（5）参加政府采购活动前三年内，在经营活动中没有重大违法记录</w:t>
            </w:r>
          </w:p>
        </w:tc>
        <w:tc>
          <w:tcPr>
            <w:tcW w:w="5155" w:type="dxa"/>
            <w:vMerge w:val="continue"/>
            <w:vAlign w:val="center"/>
          </w:tcPr>
          <w:p w14:paraId="49D91A08">
            <w:pPr>
              <w:snapToGrid w:val="0"/>
              <w:spacing w:line="400" w:lineRule="exact"/>
              <w:ind w:firstLine="480" w:firstLineChars="200"/>
              <w:rPr>
                <w:rFonts w:ascii="方正仿宋_GBK" w:hAnsi="宋体" w:eastAsia="方正仿宋_GBK"/>
                <w:color w:val="auto"/>
                <w:sz w:val="24"/>
                <w:szCs w:val="24"/>
              </w:rPr>
            </w:pPr>
          </w:p>
        </w:tc>
      </w:tr>
      <w:tr w14:paraId="43BF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1A9E8E58">
            <w:pPr>
              <w:snapToGrid w:val="0"/>
              <w:spacing w:line="400" w:lineRule="exact"/>
              <w:ind w:firstLine="480" w:firstLineChars="200"/>
              <w:rPr>
                <w:rFonts w:ascii="方正仿宋_GBK" w:hAnsi="宋体" w:eastAsia="方正仿宋_GBK"/>
                <w:color w:val="auto"/>
                <w:sz w:val="24"/>
                <w:szCs w:val="24"/>
              </w:rPr>
            </w:pPr>
          </w:p>
        </w:tc>
        <w:tc>
          <w:tcPr>
            <w:tcW w:w="709" w:type="dxa"/>
            <w:vMerge w:val="continue"/>
            <w:vAlign w:val="center"/>
          </w:tcPr>
          <w:p w14:paraId="62BBBE32">
            <w:pPr>
              <w:snapToGrid w:val="0"/>
              <w:spacing w:line="400" w:lineRule="exact"/>
              <w:ind w:firstLine="480" w:firstLineChars="200"/>
              <w:rPr>
                <w:rFonts w:ascii="方正仿宋_GBK" w:hAnsi="宋体" w:eastAsia="方正仿宋_GBK"/>
                <w:color w:val="auto"/>
                <w:sz w:val="24"/>
                <w:szCs w:val="24"/>
                <w:lang w:val="zh-CN"/>
              </w:rPr>
            </w:pPr>
          </w:p>
        </w:tc>
        <w:tc>
          <w:tcPr>
            <w:tcW w:w="2976" w:type="dxa"/>
            <w:vAlign w:val="center"/>
          </w:tcPr>
          <w:p w14:paraId="521D2DEF">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（6）法律、行政法规规定的其他条件</w:t>
            </w:r>
          </w:p>
        </w:tc>
        <w:tc>
          <w:tcPr>
            <w:tcW w:w="5155" w:type="dxa"/>
            <w:vAlign w:val="center"/>
          </w:tcPr>
          <w:p w14:paraId="636537A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14:paraId="0942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5B8DE5D4">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2</w:t>
            </w:r>
          </w:p>
        </w:tc>
        <w:tc>
          <w:tcPr>
            <w:tcW w:w="3685" w:type="dxa"/>
            <w:gridSpan w:val="2"/>
            <w:vAlign w:val="center"/>
          </w:tcPr>
          <w:p w14:paraId="04EF9BFD">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特定资格条件</w:t>
            </w:r>
          </w:p>
        </w:tc>
        <w:tc>
          <w:tcPr>
            <w:tcW w:w="5155" w:type="dxa"/>
            <w:vAlign w:val="center"/>
          </w:tcPr>
          <w:p w14:paraId="4A9466E3">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按第一篇“三、供应商资格条件（二）本项目的特定资格要求”的要求提交（如果有）</w:t>
            </w:r>
          </w:p>
        </w:tc>
      </w:tr>
    </w:tbl>
    <w:p w14:paraId="3DB68B6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1E32E6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2.符合性检查。依据网上</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文件的规定，从响应文件的有效性、完整性和对网上</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文件的响应程度进行审查，以确定是否对网上</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文件的实质性要求作出响应。符合性检查资料表如下：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F01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B634F59">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序号</w:t>
            </w:r>
          </w:p>
        </w:tc>
        <w:tc>
          <w:tcPr>
            <w:tcW w:w="3544" w:type="dxa"/>
            <w:gridSpan w:val="2"/>
            <w:vAlign w:val="center"/>
          </w:tcPr>
          <w:p w14:paraId="265F5B4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评审因素</w:t>
            </w:r>
          </w:p>
        </w:tc>
        <w:tc>
          <w:tcPr>
            <w:tcW w:w="5409" w:type="dxa"/>
            <w:vAlign w:val="center"/>
          </w:tcPr>
          <w:p w14:paraId="2D3F5A5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评审标准</w:t>
            </w:r>
          </w:p>
        </w:tc>
      </w:tr>
      <w:tr w14:paraId="7B86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E5FDA62">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1560" w:type="dxa"/>
            <w:vMerge w:val="restart"/>
            <w:vAlign w:val="center"/>
          </w:tcPr>
          <w:p w14:paraId="0E4CF308">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有效性审查</w:t>
            </w:r>
          </w:p>
        </w:tc>
        <w:tc>
          <w:tcPr>
            <w:tcW w:w="1984" w:type="dxa"/>
            <w:vAlign w:val="center"/>
          </w:tcPr>
          <w:p w14:paraId="639A0270">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响应文件签署</w:t>
            </w:r>
          </w:p>
        </w:tc>
        <w:tc>
          <w:tcPr>
            <w:tcW w:w="5409" w:type="dxa"/>
            <w:vAlign w:val="center"/>
          </w:tcPr>
          <w:p w14:paraId="62868C3B">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网上电子文档及响应文件上法定代表人或其授权代表人的签字齐全。</w:t>
            </w:r>
          </w:p>
        </w:tc>
      </w:tr>
      <w:tr w14:paraId="2D78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9AB57B7">
            <w:pPr>
              <w:snapToGrid w:val="0"/>
              <w:spacing w:line="400" w:lineRule="exact"/>
              <w:ind w:firstLine="480" w:firstLineChars="200"/>
              <w:rPr>
                <w:rFonts w:ascii="方正仿宋_GBK" w:hAnsi="宋体" w:eastAsia="方正仿宋_GBK"/>
                <w:color w:val="auto"/>
                <w:sz w:val="24"/>
                <w:szCs w:val="24"/>
              </w:rPr>
            </w:pPr>
          </w:p>
        </w:tc>
        <w:tc>
          <w:tcPr>
            <w:tcW w:w="1560" w:type="dxa"/>
            <w:vMerge w:val="continue"/>
            <w:vAlign w:val="center"/>
          </w:tcPr>
          <w:p w14:paraId="163F6987">
            <w:pPr>
              <w:snapToGrid w:val="0"/>
              <w:spacing w:line="400" w:lineRule="exact"/>
              <w:ind w:firstLine="480" w:firstLineChars="200"/>
              <w:rPr>
                <w:rFonts w:ascii="方正仿宋_GBK" w:hAnsi="宋体" w:eastAsia="方正仿宋_GBK"/>
                <w:color w:val="auto"/>
                <w:sz w:val="24"/>
                <w:szCs w:val="24"/>
              </w:rPr>
            </w:pPr>
          </w:p>
        </w:tc>
        <w:tc>
          <w:tcPr>
            <w:tcW w:w="1984" w:type="dxa"/>
            <w:vAlign w:val="center"/>
          </w:tcPr>
          <w:p w14:paraId="719BCFDA">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法定代表人身份证明及授权委托书</w:t>
            </w:r>
          </w:p>
        </w:tc>
        <w:tc>
          <w:tcPr>
            <w:tcW w:w="5409" w:type="dxa"/>
            <w:vAlign w:val="center"/>
          </w:tcPr>
          <w:p w14:paraId="452ABE42">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法定代表人身份证明及授权委托书有效，符合网上</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文件规定的格式，签字或盖章齐全。</w:t>
            </w:r>
          </w:p>
        </w:tc>
      </w:tr>
      <w:tr w14:paraId="466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4FFE405">
            <w:pPr>
              <w:snapToGrid w:val="0"/>
              <w:spacing w:line="400" w:lineRule="exact"/>
              <w:ind w:firstLine="480" w:firstLineChars="200"/>
              <w:rPr>
                <w:rFonts w:ascii="方正仿宋_GBK" w:hAnsi="宋体" w:eastAsia="方正仿宋_GBK"/>
                <w:color w:val="auto"/>
                <w:sz w:val="24"/>
                <w:szCs w:val="24"/>
              </w:rPr>
            </w:pPr>
          </w:p>
        </w:tc>
        <w:tc>
          <w:tcPr>
            <w:tcW w:w="1560" w:type="dxa"/>
            <w:vMerge w:val="continue"/>
            <w:vAlign w:val="center"/>
          </w:tcPr>
          <w:p w14:paraId="34C7E473">
            <w:pPr>
              <w:snapToGrid w:val="0"/>
              <w:spacing w:line="400" w:lineRule="exact"/>
              <w:ind w:firstLine="480" w:firstLineChars="200"/>
              <w:rPr>
                <w:rFonts w:ascii="方正仿宋_GBK" w:hAnsi="宋体" w:eastAsia="方正仿宋_GBK"/>
                <w:color w:val="auto"/>
                <w:sz w:val="24"/>
                <w:szCs w:val="24"/>
              </w:rPr>
            </w:pPr>
          </w:p>
        </w:tc>
        <w:tc>
          <w:tcPr>
            <w:tcW w:w="1984" w:type="dxa"/>
            <w:vAlign w:val="center"/>
          </w:tcPr>
          <w:p w14:paraId="18770014">
            <w:pPr>
              <w:snapToGrid w:val="0"/>
              <w:spacing w:line="400" w:lineRule="exact"/>
              <w:rPr>
                <w:rFonts w:ascii="方正仿宋_GBK" w:hAnsi="宋体" w:eastAsia="方正仿宋_GBK"/>
                <w:color w:val="auto"/>
                <w:sz w:val="24"/>
                <w:szCs w:val="24"/>
                <w:lang w:val="zh-CN"/>
              </w:rPr>
            </w:pPr>
            <w:r>
              <w:rPr>
                <w:rFonts w:hint="eastAsia" w:ascii="方正仿宋_GBK" w:hAnsi="宋体" w:eastAsia="方正仿宋_GBK"/>
                <w:color w:val="auto"/>
                <w:sz w:val="24"/>
                <w:szCs w:val="24"/>
              </w:rPr>
              <w:t>响应</w:t>
            </w:r>
            <w:r>
              <w:rPr>
                <w:rFonts w:hint="eastAsia" w:ascii="方正仿宋_GBK" w:hAnsi="宋体" w:eastAsia="方正仿宋_GBK"/>
                <w:color w:val="auto"/>
                <w:sz w:val="24"/>
                <w:szCs w:val="24"/>
                <w:lang w:val="zh-CN"/>
              </w:rPr>
              <w:t>方案</w:t>
            </w:r>
          </w:p>
        </w:tc>
        <w:tc>
          <w:tcPr>
            <w:tcW w:w="5409" w:type="dxa"/>
            <w:vAlign w:val="center"/>
          </w:tcPr>
          <w:p w14:paraId="64AC1F36">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lang w:val="zh-CN"/>
              </w:rPr>
              <w:t>每个分包只能有一个</w:t>
            </w:r>
            <w:r>
              <w:rPr>
                <w:rFonts w:hint="eastAsia" w:ascii="方正仿宋_GBK" w:hAnsi="宋体" w:eastAsia="方正仿宋_GBK"/>
                <w:color w:val="auto"/>
                <w:sz w:val="24"/>
                <w:szCs w:val="24"/>
              </w:rPr>
              <w:t>响应</w:t>
            </w:r>
            <w:r>
              <w:rPr>
                <w:rFonts w:hint="eastAsia" w:ascii="方正仿宋_GBK" w:hAnsi="宋体" w:eastAsia="方正仿宋_GBK"/>
                <w:color w:val="auto"/>
                <w:sz w:val="24"/>
                <w:szCs w:val="24"/>
                <w:lang w:val="zh-CN"/>
              </w:rPr>
              <w:t>方案。</w:t>
            </w:r>
          </w:p>
        </w:tc>
      </w:tr>
      <w:tr w14:paraId="43BA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39557F6">
            <w:pPr>
              <w:snapToGrid w:val="0"/>
              <w:spacing w:line="400" w:lineRule="exact"/>
              <w:ind w:firstLine="480" w:firstLineChars="200"/>
              <w:rPr>
                <w:rFonts w:ascii="方正仿宋_GBK" w:hAnsi="宋体" w:eastAsia="方正仿宋_GBK"/>
                <w:color w:val="auto"/>
                <w:sz w:val="24"/>
                <w:szCs w:val="24"/>
              </w:rPr>
            </w:pPr>
          </w:p>
        </w:tc>
        <w:tc>
          <w:tcPr>
            <w:tcW w:w="1560" w:type="dxa"/>
            <w:vMerge w:val="continue"/>
            <w:vAlign w:val="center"/>
          </w:tcPr>
          <w:p w14:paraId="7DAC7783">
            <w:pPr>
              <w:snapToGrid w:val="0"/>
              <w:spacing w:line="400" w:lineRule="exact"/>
              <w:ind w:firstLine="480" w:firstLineChars="200"/>
              <w:rPr>
                <w:rFonts w:ascii="方正仿宋_GBK" w:hAnsi="宋体" w:eastAsia="方正仿宋_GBK"/>
                <w:color w:val="auto"/>
                <w:sz w:val="24"/>
                <w:szCs w:val="24"/>
              </w:rPr>
            </w:pPr>
          </w:p>
        </w:tc>
        <w:tc>
          <w:tcPr>
            <w:tcW w:w="1984" w:type="dxa"/>
            <w:vAlign w:val="center"/>
          </w:tcPr>
          <w:p w14:paraId="6C63FAC9">
            <w:pPr>
              <w:snapToGrid w:val="0"/>
              <w:spacing w:line="400" w:lineRule="exact"/>
              <w:rPr>
                <w:rFonts w:ascii="方正仿宋_GBK" w:hAnsi="宋体" w:eastAsia="方正仿宋_GBK"/>
                <w:color w:val="auto"/>
                <w:sz w:val="24"/>
                <w:szCs w:val="24"/>
                <w:lang w:val="zh-CN"/>
              </w:rPr>
            </w:pPr>
            <w:r>
              <w:rPr>
                <w:rFonts w:hint="eastAsia" w:ascii="方正仿宋_GBK" w:hAnsi="宋体" w:eastAsia="方正仿宋_GBK"/>
                <w:color w:val="auto"/>
                <w:sz w:val="24"/>
                <w:szCs w:val="24"/>
              </w:rPr>
              <w:t>报价唯一</w:t>
            </w:r>
          </w:p>
        </w:tc>
        <w:tc>
          <w:tcPr>
            <w:tcW w:w="5409" w:type="dxa"/>
            <w:vAlign w:val="center"/>
          </w:tcPr>
          <w:p w14:paraId="14C29571">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lang w:val="zh-CN"/>
              </w:rPr>
              <w:t>只能在采购预算范围内报价，</w:t>
            </w:r>
            <w:r>
              <w:rPr>
                <w:rFonts w:hint="eastAsia" w:ascii="方正仿宋_GBK" w:hAnsi="宋体" w:eastAsia="方正仿宋_GBK"/>
                <w:color w:val="auto"/>
                <w:sz w:val="24"/>
                <w:szCs w:val="24"/>
              </w:rPr>
              <w:t>只能有一个有效报价，不得提交选择性报价。</w:t>
            </w:r>
          </w:p>
        </w:tc>
      </w:tr>
      <w:tr w14:paraId="0CE0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53CE531">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2</w:t>
            </w:r>
          </w:p>
        </w:tc>
        <w:tc>
          <w:tcPr>
            <w:tcW w:w="1560" w:type="dxa"/>
            <w:vAlign w:val="center"/>
          </w:tcPr>
          <w:p w14:paraId="602CEEB2">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完整性审查</w:t>
            </w:r>
          </w:p>
        </w:tc>
        <w:tc>
          <w:tcPr>
            <w:tcW w:w="1984" w:type="dxa"/>
            <w:vAlign w:val="center"/>
          </w:tcPr>
          <w:p w14:paraId="23E89610">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响应</w:t>
            </w:r>
            <w:r>
              <w:rPr>
                <w:rFonts w:hint="eastAsia" w:ascii="方正仿宋_GBK" w:hAnsi="宋体" w:eastAsia="方正仿宋_GBK"/>
                <w:color w:val="auto"/>
                <w:sz w:val="24"/>
                <w:szCs w:val="24"/>
                <w:lang w:val="zh-CN"/>
              </w:rPr>
              <w:t>文件份数</w:t>
            </w:r>
          </w:p>
        </w:tc>
        <w:tc>
          <w:tcPr>
            <w:tcW w:w="5409" w:type="dxa"/>
            <w:vAlign w:val="center"/>
          </w:tcPr>
          <w:p w14:paraId="09F997D0">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响应</w:t>
            </w:r>
            <w:r>
              <w:rPr>
                <w:rFonts w:hint="eastAsia" w:ascii="方正仿宋_GBK" w:hAnsi="宋体" w:eastAsia="方正仿宋_GBK"/>
                <w:color w:val="auto"/>
                <w:sz w:val="24"/>
                <w:szCs w:val="24"/>
                <w:lang w:val="zh-CN"/>
              </w:rPr>
              <w:t>文件数量（</w:t>
            </w:r>
            <w:r>
              <w:rPr>
                <w:rFonts w:hint="eastAsia" w:ascii="方正仿宋_GBK" w:hAnsi="宋体" w:eastAsia="方正仿宋_GBK"/>
                <w:color w:val="auto"/>
                <w:sz w:val="24"/>
                <w:szCs w:val="24"/>
              </w:rPr>
              <w:t>含电子文档</w:t>
            </w:r>
            <w:r>
              <w:rPr>
                <w:rFonts w:hint="eastAsia" w:ascii="方正仿宋_GBK" w:hAnsi="宋体" w:eastAsia="方正仿宋_GBK"/>
                <w:color w:val="auto"/>
                <w:sz w:val="24"/>
                <w:szCs w:val="24"/>
                <w:lang w:val="zh-CN"/>
              </w:rPr>
              <w:t>）符合</w:t>
            </w:r>
            <w:r>
              <w:rPr>
                <w:rFonts w:hint="eastAsia" w:ascii="方正仿宋_GBK" w:hAnsi="宋体" w:eastAsia="方正仿宋_GBK"/>
                <w:color w:val="auto"/>
                <w:sz w:val="24"/>
                <w:szCs w:val="24"/>
              </w:rPr>
              <w:t>网上</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lang w:val="zh-CN"/>
              </w:rPr>
              <w:t>文件要求。</w:t>
            </w:r>
          </w:p>
        </w:tc>
      </w:tr>
      <w:tr w14:paraId="356B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B68771A">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560" w:type="dxa"/>
            <w:vMerge w:val="restart"/>
            <w:vAlign w:val="center"/>
          </w:tcPr>
          <w:p w14:paraId="329CB101">
            <w:pPr>
              <w:snapToGrid w:val="0"/>
              <w:spacing w:line="400" w:lineRule="exact"/>
              <w:rPr>
                <w:rFonts w:ascii="方正仿宋_GBK" w:hAnsi="宋体" w:eastAsia="方正仿宋_GBK"/>
                <w:color w:val="auto"/>
                <w:sz w:val="24"/>
                <w:szCs w:val="24"/>
                <w:lang w:val="zh-CN"/>
              </w:rPr>
            </w:pPr>
            <w:r>
              <w:rPr>
                <w:rFonts w:hint="eastAsia" w:ascii="方正仿宋_GBK" w:hAnsi="宋体" w:eastAsia="方正仿宋_GBK"/>
                <w:color w:val="auto"/>
                <w:sz w:val="24"/>
                <w:szCs w:val="24"/>
              </w:rPr>
              <w:t>网上</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文件的响应程度审查</w:t>
            </w:r>
          </w:p>
        </w:tc>
        <w:tc>
          <w:tcPr>
            <w:tcW w:w="1984" w:type="dxa"/>
            <w:vAlign w:val="center"/>
          </w:tcPr>
          <w:p w14:paraId="02B820A5">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响应文件内容</w:t>
            </w:r>
          </w:p>
        </w:tc>
        <w:tc>
          <w:tcPr>
            <w:tcW w:w="5409" w:type="dxa"/>
            <w:vAlign w:val="center"/>
          </w:tcPr>
          <w:p w14:paraId="1DC826C7">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对网上</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文件第二、三篇规定的网上</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内容作出响应。</w:t>
            </w:r>
          </w:p>
        </w:tc>
      </w:tr>
      <w:tr w14:paraId="7436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B356815">
            <w:pPr>
              <w:snapToGrid w:val="0"/>
              <w:spacing w:line="400" w:lineRule="exact"/>
              <w:ind w:firstLine="480" w:firstLineChars="200"/>
              <w:rPr>
                <w:rFonts w:ascii="方正仿宋_GBK" w:hAnsi="宋体" w:eastAsia="方正仿宋_GBK"/>
                <w:color w:val="auto"/>
                <w:sz w:val="24"/>
                <w:szCs w:val="24"/>
              </w:rPr>
            </w:pPr>
          </w:p>
        </w:tc>
        <w:tc>
          <w:tcPr>
            <w:tcW w:w="1560" w:type="dxa"/>
            <w:vMerge w:val="continue"/>
            <w:vAlign w:val="center"/>
          </w:tcPr>
          <w:p w14:paraId="54133510">
            <w:pPr>
              <w:snapToGrid w:val="0"/>
              <w:spacing w:line="400" w:lineRule="exact"/>
              <w:ind w:firstLine="480" w:firstLineChars="200"/>
              <w:rPr>
                <w:rFonts w:ascii="方正仿宋_GBK" w:hAnsi="宋体" w:eastAsia="方正仿宋_GBK"/>
                <w:color w:val="auto"/>
                <w:sz w:val="24"/>
                <w:szCs w:val="24"/>
                <w:lang w:val="zh-CN"/>
              </w:rPr>
            </w:pPr>
          </w:p>
        </w:tc>
        <w:tc>
          <w:tcPr>
            <w:tcW w:w="1984" w:type="dxa"/>
            <w:vAlign w:val="center"/>
          </w:tcPr>
          <w:p w14:paraId="214BF86A">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网上</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有效期</w:t>
            </w:r>
          </w:p>
        </w:tc>
        <w:tc>
          <w:tcPr>
            <w:tcW w:w="5409" w:type="dxa"/>
            <w:vAlign w:val="center"/>
          </w:tcPr>
          <w:p w14:paraId="6F61C974">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满足网上</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文件</w:t>
            </w:r>
            <w:r>
              <w:rPr>
                <w:rFonts w:hint="eastAsia" w:ascii="方正仿宋_GBK" w:hAnsi="宋体" w:eastAsia="方正仿宋_GBK"/>
                <w:color w:val="auto"/>
                <w:sz w:val="24"/>
                <w:szCs w:val="24"/>
                <w:lang w:val="zh-CN"/>
              </w:rPr>
              <w:t>规定。</w:t>
            </w:r>
          </w:p>
        </w:tc>
      </w:tr>
    </w:tbl>
    <w:p w14:paraId="75F8F73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0A7D6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B934EB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（四）在网上</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过程中网上</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的任何一方不得向他人透露与网上</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有关的服务资料、价格或其他信息。</w:t>
      </w:r>
    </w:p>
    <w:p w14:paraId="6BBA975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（五）供应商在网上</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时作出的所有书面承诺须由法定代表人或其授权代表签字。</w:t>
      </w:r>
    </w:p>
    <w:p w14:paraId="127F350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3.评选方法：综合评分法。</w:t>
      </w:r>
    </w:p>
    <w:p w14:paraId="4C93B645">
      <w:pPr>
        <w:snapToGrid w:val="0"/>
        <w:spacing w:line="400" w:lineRule="exact"/>
        <w:ind w:firstLine="480" w:firstLineChars="200"/>
        <w:rPr>
          <w:rFonts w:ascii="方正仿宋_GBK" w:hAnsi="宋体" w:eastAsia="方正仿宋_GBK"/>
          <w:color w:val="auto"/>
          <w:sz w:val="24"/>
          <w:szCs w:val="24"/>
        </w:rPr>
      </w:pPr>
      <w:bookmarkStart w:id="67" w:name="_Hlk27399823"/>
      <w:r>
        <w:rPr>
          <w:rFonts w:hint="eastAsia" w:ascii="方正仿宋_GBK" w:hAnsi="宋体" w:eastAsia="方正仿宋_GBK"/>
          <w:color w:val="auto"/>
          <w:sz w:val="24"/>
          <w:szCs w:val="24"/>
        </w:rPr>
        <w:t>评审小组采用综合评分法对合格的供应商的响应文件进行综合评分。综合评分法，是指响应文件满足网上</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文件全部实质性要求且按照评审因素的量化指标评审得分最高的供应商为成交候选供应商的评审方法。供应商总得分为价格、技术、商务等评定因素分别按照相应权重值计算分项得分后相加，满分为100分。</w:t>
      </w:r>
    </w:p>
    <w:p w14:paraId="1C21AF85">
      <w:pPr>
        <w:snapToGrid w:val="0"/>
        <w:spacing w:line="400" w:lineRule="exact"/>
        <w:ind w:firstLine="480" w:firstLineChars="200"/>
        <w:rPr>
          <w:rFonts w:eastAsia="方正仿宋_GBK"/>
          <w:color w:val="auto"/>
          <w:sz w:val="24"/>
          <w:szCs w:val="24"/>
        </w:rPr>
      </w:pPr>
      <w:r>
        <w:rPr>
          <w:rFonts w:hint="eastAsia" w:ascii="方正仿宋_GBK" w:hAnsi="宋体" w:eastAsia="方正仿宋_GBK"/>
          <w:color w:val="auto"/>
          <w:sz w:val="24"/>
          <w:szCs w:val="24"/>
        </w:rPr>
        <w:t>评审小组各成员独立对每个有效响应（通过资格性检查、符合性检查的供应商）的文件进行评价、打分，然后汇总每个供应商每项评分因素的得分，并根据综合评分情况按照评审得分由高到低顺序推荐2名成交候选供应商，并编写评审报告。若供应商的评审得分相同的，按照</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报价由低到高的顺序排列推荐。评审得分且</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报价相同的，按照技术部分得分高低顺序排列推荐。以上都相同的，按商务部分得分高低顺序排列推</w:t>
      </w:r>
      <w:r>
        <w:rPr>
          <w:rFonts w:hint="eastAsia" w:eastAsia="方正仿宋_GBK"/>
          <w:color w:val="auto"/>
          <w:sz w:val="24"/>
          <w:szCs w:val="24"/>
        </w:rPr>
        <w:t>荐。</w:t>
      </w:r>
    </w:p>
    <w:p w14:paraId="233DDCBE">
      <w:pPr>
        <w:pStyle w:val="4"/>
        <w:keepNext w:val="0"/>
        <w:keepLines w:val="0"/>
        <w:overflowPunct w:val="0"/>
        <w:spacing w:before="0" w:after="0" w:line="480" w:lineRule="exact"/>
        <w:rPr>
          <w:rFonts w:ascii="方正仿宋_GBK" w:eastAsia="方正仿宋_GBK"/>
          <w:color w:val="auto"/>
          <w:sz w:val="24"/>
          <w:szCs w:val="24"/>
        </w:rPr>
      </w:pPr>
      <w:bookmarkStart w:id="68" w:name="_Toc3148"/>
      <w:r>
        <w:rPr>
          <w:rFonts w:hint="eastAsia" w:ascii="方正仿宋_GBK" w:eastAsia="方正仿宋_GBK"/>
          <w:color w:val="auto"/>
          <w:sz w:val="24"/>
          <w:szCs w:val="24"/>
        </w:rPr>
        <w:t>二、评审标准</w:t>
      </w:r>
      <w:bookmarkEnd w:id="68"/>
    </w:p>
    <w:bookmarkEnd w:id="67"/>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821"/>
        <w:gridCol w:w="5133"/>
        <w:gridCol w:w="1701"/>
      </w:tblGrid>
      <w:tr w14:paraId="7AE7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34" w:type="dxa"/>
            <w:vAlign w:val="center"/>
          </w:tcPr>
          <w:p w14:paraId="2EC6EE9B">
            <w:pPr>
              <w:rPr>
                <w:rFonts w:eastAsia="方正仿宋_GBK"/>
                <w:color w:val="auto"/>
                <w:sz w:val="24"/>
                <w:szCs w:val="24"/>
              </w:rPr>
            </w:pPr>
            <w:bookmarkStart w:id="69" w:name="_Toc106030892"/>
            <w:bookmarkStart w:id="70" w:name="_Toc102227313"/>
            <w:bookmarkStart w:id="71" w:name="_Toc76462337"/>
            <w:r>
              <w:rPr>
                <w:rFonts w:hint="eastAsia" w:eastAsia="方正仿宋_GBK"/>
                <w:color w:val="auto"/>
                <w:sz w:val="24"/>
                <w:szCs w:val="24"/>
              </w:rPr>
              <w:t>序号</w:t>
            </w:r>
          </w:p>
        </w:tc>
        <w:tc>
          <w:tcPr>
            <w:tcW w:w="1275" w:type="dxa"/>
            <w:vAlign w:val="center"/>
          </w:tcPr>
          <w:p w14:paraId="61282FA8">
            <w:pPr>
              <w:rPr>
                <w:rFonts w:eastAsia="方正仿宋_GBK"/>
                <w:color w:val="auto"/>
                <w:sz w:val="24"/>
                <w:szCs w:val="24"/>
              </w:rPr>
            </w:pPr>
            <w:r>
              <w:rPr>
                <w:rFonts w:hint="eastAsia" w:eastAsia="方正仿宋_GBK"/>
                <w:color w:val="auto"/>
                <w:sz w:val="24"/>
                <w:szCs w:val="24"/>
              </w:rPr>
              <w:t>评分因素及权值</w:t>
            </w:r>
          </w:p>
        </w:tc>
        <w:tc>
          <w:tcPr>
            <w:tcW w:w="821" w:type="dxa"/>
            <w:vAlign w:val="center"/>
          </w:tcPr>
          <w:p w14:paraId="3A068A17">
            <w:pPr>
              <w:rPr>
                <w:rFonts w:eastAsia="方正仿宋_GBK"/>
                <w:color w:val="auto"/>
                <w:sz w:val="24"/>
                <w:szCs w:val="24"/>
              </w:rPr>
            </w:pPr>
            <w:r>
              <w:rPr>
                <w:rFonts w:hint="eastAsia" w:eastAsia="方正仿宋_GBK"/>
                <w:color w:val="auto"/>
                <w:sz w:val="24"/>
                <w:szCs w:val="24"/>
              </w:rPr>
              <w:t>分值</w:t>
            </w:r>
          </w:p>
        </w:tc>
        <w:tc>
          <w:tcPr>
            <w:tcW w:w="5133" w:type="dxa"/>
            <w:vAlign w:val="center"/>
          </w:tcPr>
          <w:p w14:paraId="295EDC4E">
            <w:pPr>
              <w:ind w:firstLine="420"/>
              <w:rPr>
                <w:rFonts w:eastAsia="方正仿宋_GBK"/>
                <w:color w:val="auto"/>
                <w:sz w:val="24"/>
                <w:szCs w:val="24"/>
              </w:rPr>
            </w:pPr>
            <w:r>
              <w:rPr>
                <w:rFonts w:hint="eastAsia" w:eastAsia="方正仿宋_GBK"/>
                <w:color w:val="auto"/>
                <w:sz w:val="24"/>
                <w:szCs w:val="24"/>
              </w:rPr>
              <w:t>评分标准</w:t>
            </w:r>
          </w:p>
        </w:tc>
        <w:tc>
          <w:tcPr>
            <w:tcW w:w="1701" w:type="dxa"/>
            <w:vAlign w:val="center"/>
          </w:tcPr>
          <w:p w14:paraId="054225E1">
            <w:pPr>
              <w:ind w:firstLine="420"/>
              <w:rPr>
                <w:rFonts w:eastAsia="方正仿宋_GBK"/>
                <w:color w:val="auto"/>
                <w:sz w:val="24"/>
                <w:szCs w:val="24"/>
              </w:rPr>
            </w:pPr>
            <w:r>
              <w:rPr>
                <w:rFonts w:hint="eastAsia" w:eastAsia="方正仿宋_GBK"/>
                <w:color w:val="auto"/>
                <w:sz w:val="24"/>
                <w:szCs w:val="24"/>
              </w:rPr>
              <w:t>说明</w:t>
            </w:r>
          </w:p>
        </w:tc>
      </w:tr>
      <w:tr w14:paraId="3D9D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rPr>
        <w:tc>
          <w:tcPr>
            <w:tcW w:w="534" w:type="dxa"/>
            <w:vAlign w:val="center"/>
          </w:tcPr>
          <w:p w14:paraId="2C6F110E">
            <w:pPr>
              <w:jc w:val="center"/>
              <w:rPr>
                <w:rFonts w:eastAsia="方正仿宋_GBK"/>
                <w:color w:val="auto"/>
                <w:sz w:val="24"/>
                <w:szCs w:val="24"/>
              </w:rPr>
            </w:pPr>
            <w:r>
              <w:rPr>
                <w:rFonts w:hint="eastAsia" w:eastAsia="方正仿宋_GBK"/>
                <w:color w:val="auto"/>
                <w:sz w:val="24"/>
                <w:szCs w:val="24"/>
              </w:rPr>
              <w:t>1</w:t>
            </w:r>
          </w:p>
        </w:tc>
        <w:tc>
          <w:tcPr>
            <w:tcW w:w="1275" w:type="dxa"/>
            <w:vAlign w:val="center"/>
          </w:tcPr>
          <w:p w14:paraId="66D1D819">
            <w:pPr>
              <w:jc w:val="center"/>
              <w:rPr>
                <w:rFonts w:eastAsia="方正仿宋_GBK"/>
                <w:color w:val="auto"/>
                <w:sz w:val="24"/>
                <w:szCs w:val="24"/>
              </w:rPr>
            </w:pPr>
            <w:r>
              <w:rPr>
                <w:rFonts w:hint="eastAsia" w:eastAsia="方正仿宋_GBK"/>
                <w:color w:val="auto"/>
                <w:sz w:val="24"/>
                <w:szCs w:val="24"/>
                <w:lang w:eastAsia="zh-CN"/>
              </w:rPr>
              <w:t>询比</w:t>
            </w:r>
            <w:r>
              <w:rPr>
                <w:rFonts w:hint="eastAsia" w:eastAsia="方正仿宋_GBK"/>
                <w:color w:val="auto"/>
                <w:sz w:val="24"/>
                <w:szCs w:val="24"/>
              </w:rPr>
              <w:t>报价</w:t>
            </w:r>
          </w:p>
          <w:p w14:paraId="5A87E918">
            <w:pPr>
              <w:jc w:val="center"/>
              <w:rPr>
                <w:rFonts w:eastAsia="方正仿宋_GBK"/>
                <w:color w:val="auto"/>
                <w:sz w:val="24"/>
                <w:szCs w:val="24"/>
              </w:rPr>
            </w:pPr>
            <w:r>
              <w:rPr>
                <w:rFonts w:hint="eastAsia" w:eastAsia="方正仿宋_GBK"/>
                <w:color w:val="auto"/>
                <w:sz w:val="24"/>
                <w:szCs w:val="24"/>
              </w:rPr>
              <w:t>（30%）</w:t>
            </w:r>
          </w:p>
        </w:tc>
        <w:tc>
          <w:tcPr>
            <w:tcW w:w="821" w:type="dxa"/>
            <w:vAlign w:val="center"/>
          </w:tcPr>
          <w:p w14:paraId="654DEFE2">
            <w:pPr>
              <w:jc w:val="center"/>
              <w:rPr>
                <w:rFonts w:eastAsia="方正仿宋_GBK"/>
                <w:color w:val="auto"/>
                <w:sz w:val="24"/>
                <w:szCs w:val="24"/>
              </w:rPr>
            </w:pPr>
            <w:r>
              <w:rPr>
                <w:rFonts w:hint="eastAsia" w:eastAsia="方正仿宋_GBK"/>
                <w:color w:val="auto"/>
                <w:sz w:val="24"/>
                <w:szCs w:val="24"/>
              </w:rPr>
              <w:t>30分</w:t>
            </w:r>
          </w:p>
        </w:tc>
        <w:tc>
          <w:tcPr>
            <w:tcW w:w="5133" w:type="dxa"/>
            <w:vAlign w:val="center"/>
          </w:tcPr>
          <w:p w14:paraId="62765D24">
            <w:pPr>
              <w:rPr>
                <w:rFonts w:eastAsia="方正仿宋_GBK"/>
                <w:color w:val="auto"/>
                <w:sz w:val="24"/>
                <w:szCs w:val="24"/>
              </w:rPr>
            </w:pPr>
            <w:r>
              <w:rPr>
                <w:rFonts w:hint="eastAsia" w:eastAsia="方正仿宋_GBK"/>
                <w:color w:val="auto"/>
                <w:sz w:val="24"/>
                <w:szCs w:val="24"/>
              </w:rPr>
              <w:t>有效的</w:t>
            </w:r>
            <w:r>
              <w:rPr>
                <w:rFonts w:hint="eastAsia" w:eastAsia="方正仿宋_GBK"/>
                <w:color w:val="auto"/>
                <w:sz w:val="24"/>
                <w:szCs w:val="24"/>
                <w:lang w:val="en-US" w:eastAsia="zh-CN"/>
              </w:rPr>
              <w:t>询比</w:t>
            </w:r>
            <w:r>
              <w:rPr>
                <w:rFonts w:hint="eastAsia" w:eastAsia="方正仿宋_GBK"/>
                <w:color w:val="auto"/>
                <w:sz w:val="24"/>
                <w:szCs w:val="24"/>
              </w:rPr>
              <w:t>报价中的最低价为评标基准价，按照下列公式计算每个供应商的</w:t>
            </w:r>
            <w:r>
              <w:rPr>
                <w:rFonts w:hint="eastAsia" w:eastAsia="方正仿宋_GBK"/>
                <w:color w:val="auto"/>
                <w:sz w:val="24"/>
                <w:szCs w:val="24"/>
                <w:lang w:eastAsia="zh-CN"/>
              </w:rPr>
              <w:t>询比</w:t>
            </w:r>
            <w:r>
              <w:rPr>
                <w:rFonts w:hint="eastAsia" w:eastAsia="方正仿宋_GBK"/>
                <w:color w:val="auto"/>
                <w:sz w:val="24"/>
                <w:szCs w:val="24"/>
              </w:rPr>
              <w:t>价格得分。</w:t>
            </w:r>
          </w:p>
          <w:p w14:paraId="6DEC630B">
            <w:pPr>
              <w:rPr>
                <w:rFonts w:eastAsia="方正仿宋_GBK"/>
                <w:color w:val="auto"/>
                <w:sz w:val="24"/>
                <w:szCs w:val="24"/>
              </w:rPr>
            </w:pPr>
            <w:r>
              <w:rPr>
                <w:rFonts w:hint="eastAsia" w:eastAsia="方正仿宋_GBK"/>
                <w:color w:val="auto"/>
                <w:sz w:val="24"/>
                <w:szCs w:val="24"/>
                <w:lang w:eastAsia="zh-CN"/>
              </w:rPr>
              <w:t>询比</w:t>
            </w:r>
            <w:r>
              <w:rPr>
                <w:rFonts w:hint="eastAsia" w:eastAsia="方正仿宋_GBK"/>
                <w:color w:val="auto"/>
                <w:sz w:val="24"/>
                <w:szCs w:val="24"/>
              </w:rPr>
              <w:t>报价得分＝（</w:t>
            </w:r>
            <w:r>
              <w:rPr>
                <w:rFonts w:hint="eastAsia" w:eastAsia="方正仿宋_GBK"/>
                <w:color w:val="auto"/>
                <w:sz w:val="24"/>
                <w:szCs w:val="24"/>
                <w:lang w:eastAsia="zh-CN"/>
              </w:rPr>
              <w:t>询比</w:t>
            </w:r>
            <w:r>
              <w:rPr>
                <w:rFonts w:hint="eastAsia" w:eastAsia="方正仿宋_GBK"/>
                <w:color w:val="auto"/>
                <w:sz w:val="24"/>
                <w:szCs w:val="24"/>
              </w:rPr>
              <w:t>基准价/</w:t>
            </w:r>
            <w:r>
              <w:rPr>
                <w:rFonts w:hint="eastAsia" w:eastAsia="方正仿宋_GBK"/>
                <w:color w:val="auto"/>
                <w:sz w:val="24"/>
                <w:szCs w:val="24"/>
                <w:lang w:eastAsia="zh-CN"/>
              </w:rPr>
              <w:t>询比</w:t>
            </w:r>
            <w:r>
              <w:rPr>
                <w:rFonts w:hint="eastAsia" w:eastAsia="方正仿宋_GBK"/>
                <w:color w:val="auto"/>
                <w:sz w:val="24"/>
                <w:szCs w:val="24"/>
              </w:rPr>
              <w:t>报价）×价格权重×100。</w:t>
            </w:r>
          </w:p>
        </w:tc>
        <w:tc>
          <w:tcPr>
            <w:tcW w:w="1701" w:type="dxa"/>
            <w:vAlign w:val="center"/>
          </w:tcPr>
          <w:p w14:paraId="35F4A66D">
            <w:pPr>
              <w:ind w:firstLine="420"/>
              <w:rPr>
                <w:rFonts w:eastAsia="方正仿宋_GBK"/>
                <w:color w:val="auto"/>
                <w:sz w:val="24"/>
                <w:szCs w:val="24"/>
              </w:rPr>
            </w:pPr>
          </w:p>
        </w:tc>
      </w:tr>
      <w:tr w14:paraId="2A38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trPr>
        <w:tc>
          <w:tcPr>
            <w:tcW w:w="534" w:type="dxa"/>
            <w:vAlign w:val="center"/>
          </w:tcPr>
          <w:p w14:paraId="24FC1568">
            <w:pPr>
              <w:jc w:val="center"/>
              <w:rPr>
                <w:rFonts w:eastAsia="方正仿宋_GBK"/>
                <w:color w:val="auto"/>
                <w:sz w:val="24"/>
                <w:szCs w:val="24"/>
              </w:rPr>
            </w:pPr>
            <w:r>
              <w:rPr>
                <w:rFonts w:hint="eastAsia" w:eastAsia="方正仿宋_GBK"/>
                <w:color w:val="auto"/>
                <w:sz w:val="24"/>
                <w:szCs w:val="24"/>
              </w:rPr>
              <w:t>2</w:t>
            </w:r>
          </w:p>
        </w:tc>
        <w:tc>
          <w:tcPr>
            <w:tcW w:w="1275" w:type="dxa"/>
            <w:vAlign w:val="center"/>
          </w:tcPr>
          <w:p w14:paraId="65817122">
            <w:pPr>
              <w:jc w:val="center"/>
              <w:rPr>
                <w:rFonts w:eastAsia="方正仿宋_GBK"/>
                <w:color w:val="auto"/>
                <w:sz w:val="24"/>
                <w:szCs w:val="24"/>
              </w:rPr>
            </w:pPr>
            <w:r>
              <w:rPr>
                <w:rFonts w:hint="eastAsia" w:eastAsia="方正仿宋_GBK"/>
                <w:color w:val="auto"/>
                <w:sz w:val="24"/>
                <w:szCs w:val="24"/>
              </w:rPr>
              <w:t>服务部分（30%）</w:t>
            </w:r>
          </w:p>
        </w:tc>
        <w:tc>
          <w:tcPr>
            <w:tcW w:w="821" w:type="dxa"/>
            <w:vAlign w:val="center"/>
          </w:tcPr>
          <w:p w14:paraId="088C0270">
            <w:pPr>
              <w:jc w:val="center"/>
              <w:rPr>
                <w:rFonts w:eastAsia="方正仿宋_GBK"/>
                <w:color w:val="auto"/>
                <w:sz w:val="24"/>
                <w:szCs w:val="24"/>
              </w:rPr>
            </w:pPr>
            <w:r>
              <w:rPr>
                <w:rFonts w:hint="eastAsia" w:eastAsia="方正仿宋_GBK"/>
                <w:color w:val="auto"/>
                <w:sz w:val="24"/>
                <w:szCs w:val="24"/>
              </w:rPr>
              <w:t>30分</w:t>
            </w:r>
          </w:p>
        </w:tc>
        <w:tc>
          <w:tcPr>
            <w:tcW w:w="5133" w:type="dxa"/>
            <w:vAlign w:val="center"/>
          </w:tcPr>
          <w:p w14:paraId="34A0B0E3">
            <w:pPr>
              <w:rPr>
                <w:rFonts w:eastAsia="方正仿宋_GBK"/>
                <w:color w:val="auto"/>
                <w:sz w:val="24"/>
                <w:szCs w:val="24"/>
              </w:rPr>
            </w:pPr>
            <w:r>
              <w:rPr>
                <w:rStyle w:val="34"/>
                <w:rFonts w:hint="eastAsia" w:ascii="微软雅黑" w:hAnsi="微软雅黑" w:eastAsia="微软雅黑" w:cs="微软雅黑"/>
                <w:color w:val="auto"/>
                <w:sz w:val="24"/>
                <w:szCs w:val="24"/>
                <w:lang w:val="zh-TW" w:eastAsia="zh-TW"/>
              </w:rPr>
              <w:t>根据供应商提供的服务方案在比赛场地、人员配置、保障措施、宣传服务等方面进行比较，优得</w:t>
            </w:r>
            <w:r>
              <w:rPr>
                <w:rStyle w:val="34"/>
                <w:rFonts w:hint="eastAsia" w:ascii="微软雅黑" w:hAnsi="微软雅黑" w:eastAsia="微软雅黑" w:cs="微软雅黑"/>
                <w:color w:val="auto"/>
                <w:sz w:val="24"/>
                <w:szCs w:val="24"/>
              </w:rPr>
              <w:t>30</w:t>
            </w:r>
            <w:r>
              <w:rPr>
                <w:rStyle w:val="34"/>
                <w:rFonts w:hint="eastAsia" w:ascii="微软雅黑" w:hAnsi="微软雅黑" w:eastAsia="微软雅黑" w:cs="微软雅黑"/>
                <w:color w:val="auto"/>
                <w:sz w:val="24"/>
                <w:szCs w:val="24"/>
                <w:lang w:val="zh-TW" w:eastAsia="zh-TW"/>
              </w:rPr>
              <w:t>分，良得</w:t>
            </w:r>
            <w:r>
              <w:rPr>
                <w:rStyle w:val="34"/>
                <w:rFonts w:hint="eastAsia" w:ascii="微软雅黑" w:hAnsi="微软雅黑" w:eastAsia="微软雅黑" w:cs="微软雅黑"/>
                <w:color w:val="auto"/>
                <w:sz w:val="24"/>
                <w:szCs w:val="24"/>
              </w:rPr>
              <w:t>20</w:t>
            </w:r>
            <w:r>
              <w:rPr>
                <w:rStyle w:val="34"/>
                <w:rFonts w:hint="eastAsia" w:ascii="微软雅黑" w:hAnsi="微软雅黑" w:eastAsia="微软雅黑" w:cs="微软雅黑"/>
                <w:color w:val="auto"/>
                <w:sz w:val="24"/>
                <w:szCs w:val="24"/>
                <w:lang w:val="zh-TW" w:eastAsia="zh-TW"/>
              </w:rPr>
              <w:t>分，一般得</w:t>
            </w:r>
            <w:r>
              <w:rPr>
                <w:rStyle w:val="34"/>
                <w:rFonts w:hint="eastAsia" w:ascii="微软雅黑" w:hAnsi="微软雅黑" w:eastAsia="微软雅黑" w:cs="微软雅黑"/>
                <w:color w:val="auto"/>
                <w:sz w:val="24"/>
                <w:szCs w:val="24"/>
              </w:rPr>
              <w:t>10</w:t>
            </w:r>
            <w:r>
              <w:rPr>
                <w:rStyle w:val="34"/>
                <w:rFonts w:hint="eastAsia" w:ascii="微软雅黑" w:hAnsi="微软雅黑" w:eastAsia="微软雅黑" w:cs="微软雅黑"/>
                <w:color w:val="auto"/>
                <w:sz w:val="24"/>
                <w:szCs w:val="24"/>
                <w:lang w:val="zh-TW" w:eastAsia="zh-TW"/>
              </w:rPr>
              <w:t>分，差得</w:t>
            </w:r>
            <w:r>
              <w:rPr>
                <w:rStyle w:val="34"/>
                <w:rFonts w:hint="eastAsia" w:ascii="微软雅黑" w:hAnsi="微软雅黑" w:eastAsia="微软雅黑" w:cs="微软雅黑"/>
                <w:color w:val="auto"/>
                <w:sz w:val="24"/>
                <w:szCs w:val="24"/>
              </w:rPr>
              <w:t>5</w:t>
            </w:r>
            <w:r>
              <w:rPr>
                <w:rStyle w:val="34"/>
                <w:rFonts w:hint="eastAsia" w:ascii="微软雅黑" w:hAnsi="微软雅黑" w:eastAsia="微软雅黑" w:cs="微软雅黑"/>
                <w:color w:val="auto"/>
                <w:sz w:val="24"/>
                <w:szCs w:val="24"/>
                <w:lang w:val="zh-TW" w:eastAsia="zh-TW"/>
              </w:rPr>
              <w:t>分，未提供不得分。</w:t>
            </w:r>
          </w:p>
        </w:tc>
        <w:tc>
          <w:tcPr>
            <w:tcW w:w="1701" w:type="dxa"/>
            <w:vAlign w:val="center"/>
          </w:tcPr>
          <w:p w14:paraId="7ABC829C">
            <w:pPr>
              <w:rPr>
                <w:rFonts w:eastAsia="方正仿宋_GBK"/>
                <w:color w:val="auto"/>
                <w:sz w:val="24"/>
                <w:szCs w:val="24"/>
              </w:rPr>
            </w:pPr>
            <w:r>
              <w:rPr>
                <w:rFonts w:hint="eastAsia" w:eastAsia="方正仿宋_GBK"/>
                <w:color w:val="auto"/>
                <w:sz w:val="24"/>
                <w:szCs w:val="24"/>
              </w:rPr>
              <w:t>供应商</w:t>
            </w:r>
            <w:r>
              <w:rPr>
                <w:rFonts w:hint="eastAsia" w:eastAsia="方正仿宋_GBK"/>
                <w:color w:val="auto"/>
                <w:sz w:val="24"/>
                <w:szCs w:val="24"/>
                <w:lang w:val="zh-CN"/>
              </w:rPr>
              <w:t>根据本项目需求，</w:t>
            </w:r>
            <w:r>
              <w:rPr>
                <w:rFonts w:hint="eastAsia" w:eastAsia="方正仿宋_GBK"/>
                <w:color w:val="auto"/>
                <w:sz w:val="24"/>
                <w:szCs w:val="24"/>
              </w:rPr>
              <w:t>自拟展项方案，格式自定。</w:t>
            </w:r>
          </w:p>
        </w:tc>
      </w:tr>
      <w:tr w14:paraId="4082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534" w:type="dxa"/>
            <w:vMerge w:val="restart"/>
            <w:vAlign w:val="center"/>
          </w:tcPr>
          <w:p w14:paraId="5513F21A">
            <w:pPr>
              <w:jc w:val="center"/>
              <w:rPr>
                <w:rFonts w:hint="eastAsia" w:eastAsia="方正仿宋_GBK"/>
                <w:color w:val="auto"/>
                <w:sz w:val="24"/>
                <w:szCs w:val="24"/>
              </w:rPr>
            </w:pPr>
            <w:r>
              <w:rPr>
                <w:rFonts w:hint="eastAsia" w:eastAsia="方正仿宋_GBK"/>
                <w:color w:val="auto"/>
                <w:sz w:val="24"/>
                <w:szCs w:val="24"/>
              </w:rPr>
              <w:t>3</w:t>
            </w:r>
          </w:p>
        </w:tc>
        <w:tc>
          <w:tcPr>
            <w:tcW w:w="1275" w:type="dxa"/>
            <w:vMerge w:val="restart"/>
            <w:vAlign w:val="center"/>
          </w:tcPr>
          <w:p w14:paraId="19D54650">
            <w:pPr>
              <w:jc w:val="center"/>
              <w:rPr>
                <w:rFonts w:hint="eastAsia" w:eastAsia="方正仿宋_GBK"/>
                <w:color w:val="auto"/>
                <w:sz w:val="24"/>
                <w:szCs w:val="24"/>
              </w:rPr>
            </w:pPr>
            <w:r>
              <w:rPr>
                <w:rFonts w:hint="eastAsia" w:eastAsia="方正仿宋_GBK"/>
                <w:color w:val="auto"/>
                <w:sz w:val="24"/>
                <w:szCs w:val="24"/>
              </w:rPr>
              <w:t>商务部分（50%）</w:t>
            </w:r>
          </w:p>
        </w:tc>
        <w:tc>
          <w:tcPr>
            <w:tcW w:w="821" w:type="dxa"/>
            <w:vAlign w:val="center"/>
          </w:tcPr>
          <w:p w14:paraId="32900F04">
            <w:pPr>
              <w:jc w:val="center"/>
              <w:rPr>
                <w:rFonts w:eastAsia="方正仿宋_GBK"/>
                <w:color w:val="auto"/>
                <w:sz w:val="24"/>
                <w:szCs w:val="24"/>
              </w:rPr>
            </w:pPr>
            <w:r>
              <w:rPr>
                <w:rFonts w:hint="eastAsia" w:eastAsia="方正仿宋_GBK"/>
                <w:color w:val="auto"/>
                <w:sz w:val="24"/>
                <w:szCs w:val="24"/>
              </w:rPr>
              <w:t>15</w:t>
            </w:r>
            <w:r>
              <w:rPr>
                <w:rFonts w:hint="eastAsia" w:eastAsia="方正仿宋_GBK"/>
                <w:color w:val="auto"/>
                <w:sz w:val="24"/>
                <w:szCs w:val="24"/>
                <w:lang w:val="zh-TW" w:eastAsia="zh-TW"/>
              </w:rPr>
              <w:t>分</w:t>
            </w:r>
          </w:p>
        </w:tc>
        <w:tc>
          <w:tcPr>
            <w:tcW w:w="5133" w:type="dxa"/>
            <w:vAlign w:val="center"/>
          </w:tcPr>
          <w:p w14:paraId="006FAB6D">
            <w:pPr>
              <w:spacing w:line="400" w:lineRule="exact"/>
              <w:rPr>
                <w:rFonts w:hint="eastAsia" w:eastAsia="微软雅黑"/>
                <w:color w:val="auto"/>
                <w:sz w:val="24"/>
                <w:szCs w:val="24"/>
                <w:lang w:val="en-US" w:eastAsia="zh-CN"/>
              </w:rPr>
            </w:pPr>
            <w:r>
              <w:rPr>
                <w:rStyle w:val="34"/>
                <w:rFonts w:hint="eastAsia" w:ascii="微软雅黑" w:hAnsi="微软雅黑" w:eastAsia="微软雅黑" w:cs="微软雅黑"/>
                <w:color w:val="auto"/>
                <w:sz w:val="24"/>
                <w:szCs w:val="24"/>
                <w:lang w:val="zh-TW" w:eastAsia="zh-TW"/>
              </w:rPr>
              <w:t>每提供一份举办、承办的国家级体育赛事活动得</w:t>
            </w:r>
            <w:r>
              <w:rPr>
                <w:rStyle w:val="34"/>
                <w:rFonts w:hint="eastAsia" w:ascii="微软雅黑" w:hAnsi="微软雅黑" w:eastAsia="微软雅黑" w:cs="微软雅黑"/>
                <w:color w:val="auto"/>
                <w:sz w:val="24"/>
                <w:szCs w:val="24"/>
              </w:rPr>
              <w:t>15</w:t>
            </w:r>
            <w:r>
              <w:rPr>
                <w:rStyle w:val="34"/>
                <w:rFonts w:hint="eastAsia" w:ascii="微软雅黑" w:hAnsi="微软雅黑" w:eastAsia="微软雅黑" w:cs="微软雅黑"/>
                <w:color w:val="auto"/>
                <w:sz w:val="24"/>
                <w:szCs w:val="24"/>
                <w:lang w:val="zh-TW" w:eastAsia="zh-TW"/>
              </w:rPr>
              <w:t>分</w:t>
            </w:r>
            <w:r>
              <w:rPr>
                <w:rStyle w:val="34"/>
                <w:rFonts w:hint="eastAsia" w:ascii="微软雅黑" w:hAnsi="微软雅黑" w:eastAsia="微软雅黑" w:cs="微软雅黑"/>
                <w:color w:val="auto"/>
                <w:sz w:val="24"/>
                <w:szCs w:val="24"/>
                <w:lang w:val="zh-TW" w:eastAsia="zh-CN"/>
              </w:rPr>
              <w:t>。</w:t>
            </w:r>
          </w:p>
        </w:tc>
        <w:tc>
          <w:tcPr>
            <w:tcW w:w="1701" w:type="dxa"/>
            <w:vMerge w:val="restart"/>
            <w:vAlign w:val="center"/>
          </w:tcPr>
          <w:p w14:paraId="05B823B1">
            <w:pPr>
              <w:spacing w:line="400" w:lineRule="exact"/>
              <w:jc w:val="left"/>
              <w:rPr>
                <w:rFonts w:hint="eastAsia" w:eastAsia="微软雅黑"/>
                <w:color w:val="auto"/>
                <w:sz w:val="24"/>
                <w:szCs w:val="24"/>
                <w:lang w:eastAsia="zh-CN"/>
              </w:rPr>
            </w:pPr>
            <w:r>
              <w:rPr>
                <w:rStyle w:val="34"/>
                <w:rFonts w:hint="eastAsia" w:ascii="微软雅黑" w:hAnsi="微软雅黑" w:eastAsia="微软雅黑" w:cs="微软雅黑"/>
                <w:color w:val="auto"/>
                <w:sz w:val="24"/>
                <w:szCs w:val="24"/>
                <w:lang w:val="zh-TW" w:eastAsia="zh-TW"/>
              </w:rPr>
              <w:t>提供证明材料</w:t>
            </w:r>
            <w:r>
              <w:rPr>
                <w:rStyle w:val="34"/>
                <w:rFonts w:hint="eastAsia" w:ascii="微软雅黑" w:hAnsi="微软雅黑" w:eastAsia="微软雅黑" w:cs="微软雅黑"/>
                <w:color w:val="auto"/>
                <w:sz w:val="24"/>
                <w:szCs w:val="24"/>
                <w:lang w:val="zh-TW" w:eastAsia="zh-CN"/>
              </w:rPr>
              <w:t>，</w:t>
            </w:r>
            <w:r>
              <w:rPr>
                <w:rStyle w:val="34"/>
                <w:rFonts w:hint="eastAsia" w:ascii="微软雅黑" w:hAnsi="微软雅黑" w:eastAsia="微软雅黑" w:cs="微软雅黑"/>
                <w:color w:val="auto"/>
                <w:sz w:val="24"/>
                <w:szCs w:val="24"/>
                <w:lang w:val="en-US" w:eastAsia="zh-CN"/>
              </w:rPr>
              <w:t>业绩不重复计分。</w:t>
            </w:r>
          </w:p>
        </w:tc>
      </w:tr>
      <w:tr w14:paraId="0749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34" w:type="dxa"/>
            <w:vMerge w:val="continue"/>
            <w:vAlign w:val="center"/>
          </w:tcPr>
          <w:p w14:paraId="53F7C769">
            <w:pPr>
              <w:jc w:val="center"/>
              <w:rPr>
                <w:rFonts w:eastAsia="方正仿宋_GBK"/>
                <w:color w:val="auto"/>
                <w:sz w:val="24"/>
                <w:szCs w:val="24"/>
              </w:rPr>
            </w:pPr>
          </w:p>
        </w:tc>
        <w:tc>
          <w:tcPr>
            <w:tcW w:w="1275" w:type="dxa"/>
            <w:vMerge w:val="continue"/>
            <w:vAlign w:val="center"/>
          </w:tcPr>
          <w:p w14:paraId="721F1351">
            <w:pPr>
              <w:jc w:val="center"/>
              <w:rPr>
                <w:rFonts w:eastAsia="方正仿宋_GBK"/>
                <w:color w:val="auto"/>
                <w:sz w:val="24"/>
                <w:szCs w:val="24"/>
              </w:rPr>
            </w:pPr>
          </w:p>
        </w:tc>
        <w:tc>
          <w:tcPr>
            <w:tcW w:w="821" w:type="dxa"/>
            <w:vAlign w:val="center"/>
          </w:tcPr>
          <w:p w14:paraId="6C80E06C">
            <w:pPr>
              <w:jc w:val="center"/>
              <w:rPr>
                <w:rFonts w:eastAsia="方正仿宋_GBK"/>
                <w:color w:val="auto"/>
                <w:sz w:val="24"/>
                <w:szCs w:val="24"/>
              </w:rPr>
            </w:pPr>
            <w:r>
              <w:rPr>
                <w:rFonts w:hint="eastAsia" w:eastAsia="方正仿宋_GBK"/>
                <w:color w:val="auto"/>
                <w:sz w:val="24"/>
                <w:szCs w:val="24"/>
              </w:rPr>
              <w:t>15</w:t>
            </w:r>
            <w:r>
              <w:rPr>
                <w:rFonts w:hint="eastAsia" w:eastAsia="方正仿宋_GBK"/>
                <w:color w:val="auto"/>
                <w:sz w:val="24"/>
                <w:szCs w:val="24"/>
                <w:lang w:val="zh-TW" w:eastAsia="zh-TW"/>
              </w:rPr>
              <w:t>分</w:t>
            </w:r>
          </w:p>
        </w:tc>
        <w:tc>
          <w:tcPr>
            <w:tcW w:w="5133" w:type="dxa"/>
            <w:vAlign w:val="center"/>
          </w:tcPr>
          <w:p w14:paraId="2535377C">
            <w:pPr>
              <w:spacing w:line="400" w:lineRule="exact"/>
              <w:rPr>
                <w:rFonts w:hint="eastAsia" w:eastAsia="微软雅黑"/>
                <w:color w:val="auto"/>
                <w:sz w:val="24"/>
                <w:szCs w:val="24"/>
                <w:lang w:eastAsia="zh-CN"/>
              </w:rPr>
            </w:pPr>
            <w:r>
              <w:rPr>
                <w:rStyle w:val="34"/>
                <w:rFonts w:hint="eastAsia" w:ascii="微软雅黑" w:hAnsi="微软雅黑" w:eastAsia="微软雅黑" w:cs="微软雅黑"/>
                <w:color w:val="auto"/>
                <w:sz w:val="24"/>
                <w:szCs w:val="24"/>
                <w:lang w:val="zh-TW" w:eastAsia="zh-TW"/>
              </w:rPr>
              <w:t>每提供一份举办、承办的由市级主办的青少年足球赛事活动得</w:t>
            </w:r>
            <w:r>
              <w:rPr>
                <w:rStyle w:val="34"/>
                <w:rFonts w:hint="eastAsia" w:ascii="微软雅黑" w:hAnsi="微软雅黑" w:eastAsia="微软雅黑" w:cs="微软雅黑"/>
                <w:color w:val="auto"/>
                <w:sz w:val="24"/>
                <w:szCs w:val="24"/>
              </w:rPr>
              <w:t>15</w:t>
            </w:r>
            <w:r>
              <w:rPr>
                <w:rStyle w:val="34"/>
                <w:rFonts w:hint="eastAsia" w:ascii="微软雅黑" w:hAnsi="微软雅黑" w:eastAsia="微软雅黑" w:cs="微软雅黑"/>
                <w:color w:val="auto"/>
                <w:sz w:val="24"/>
                <w:szCs w:val="24"/>
                <w:lang w:val="zh-TW" w:eastAsia="zh-TW"/>
              </w:rPr>
              <w:t>分</w:t>
            </w:r>
            <w:r>
              <w:rPr>
                <w:rStyle w:val="34"/>
                <w:rFonts w:hint="eastAsia" w:ascii="微软雅黑" w:hAnsi="微软雅黑" w:eastAsia="微软雅黑" w:cs="微软雅黑"/>
                <w:color w:val="auto"/>
                <w:sz w:val="24"/>
                <w:szCs w:val="24"/>
                <w:lang w:val="zh-TW" w:eastAsia="zh-CN"/>
              </w:rPr>
              <w:t>。</w:t>
            </w:r>
          </w:p>
        </w:tc>
        <w:tc>
          <w:tcPr>
            <w:tcW w:w="1701" w:type="dxa"/>
            <w:vMerge w:val="continue"/>
            <w:vAlign w:val="center"/>
          </w:tcPr>
          <w:p w14:paraId="231DB77F">
            <w:pPr>
              <w:spacing w:line="400" w:lineRule="exact"/>
              <w:jc w:val="left"/>
              <w:rPr>
                <w:rFonts w:eastAsia="方正仿宋_GBK"/>
                <w:color w:val="auto"/>
                <w:sz w:val="24"/>
                <w:szCs w:val="24"/>
              </w:rPr>
            </w:pPr>
          </w:p>
        </w:tc>
      </w:tr>
      <w:tr w14:paraId="7B96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534" w:type="dxa"/>
            <w:vMerge w:val="continue"/>
            <w:vAlign w:val="center"/>
          </w:tcPr>
          <w:p w14:paraId="27852653">
            <w:pPr>
              <w:jc w:val="center"/>
              <w:rPr>
                <w:rFonts w:eastAsia="方正仿宋_GBK"/>
                <w:color w:val="auto"/>
                <w:sz w:val="24"/>
                <w:szCs w:val="24"/>
              </w:rPr>
            </w:pPr>
          </w:p>
        </w:tc>
        <w:tc>
          <w:tcPr>
            <w:tcW w:w="1275" w:type="dxa"/>
            <w:vMerge w:val="continue"/>
            <w:vAlign w:val="center"/>
          </w:tcPr>
          <w:p w14:paraId="173F9B3B">
            <w:pPr>
              <w:jc w:val="center"/>
              <w:rPr>
                <w:rFonts w:eastAsia="方正仿宋_GBK"/>
                <w:color w:val="auto"/>
                <w:sz w:val="24"/>
                <w:szCs w:val="24"/>
              </w:rPr>
            </w:pPr>
          </w:p>
        </w:tc>
        <w:tc>
          <w:tcPr>
            <w:tcW w:w="821" w:type="dxa"/>
            <w:vAlign w:val="center"/>
          </w:tcPr>
          <w:p w14:paraId="3B7FA989">
            <w:pPr>
              <w:jc w:val="center"/>
              <w:rPr>
                <w:rFonts w:eastAsia="方正仿宋_GBK"/>
                <w:color w:val="auto"/>
                <w:sz w:val="24"/>
                <w:szCs w:val="24"/>
              </w:rPr>
            </w:pPr>
            <w:r>
              <w:rPr>
                <w:rFonts w:hint="eastAsia" w:eastAsia="方正仿宋_GBK"/>
                <w:color w:val="auto"/>
                <w:sz w:val="24"/>
                <w:szCs w:val="24"/>
              </w:rPr>
              <w:t>20</w:t>
            </w:r>
            <w:r>
              <w:rPr>
                <w:rFonts w:hint="eastAsia" w:eastAsia="方正仿宋_GBK"/>
                <w:color w:val="auto"/>
                <w:sz w:val="24"/>
                <w:szCs w:val="24"/>
                <w:lang w:val="zh-TW" w:eastAsia="zh-TW"/>
              </w:rPr>
              <w:t>分</w:t>
            </w:r>
          </w:p>
        </w:tc>
        <w:tc>
          <w:tcPr>
            <w:tcW w:w="5133" w:type="dxa"/>
            <w:vAlign w:val="center"/>
          </w:tcPr>
          <w:p w14:paraId="5F07C498">
            <w:pPr>
              <w:spacing w:line="400" w:lineRule="exact"/>
              <w:rPr>
                <w:rFonts w:hint="eastAsia" w:eastAsia="微软雅黑"/>
                <w:color w:val="auto"/>
                <w:sz w:val="24"/>
                <w:szCs w:val="24"/>
                <w:lang w:eastAsia="zh-CN"/>
              </w:rPr>
            </w:pPr>
            <w:r>
              <w:rPr>
                <w:rStyle w:val="34"/>
                <w:rFonts w:hint="eastAsia" w:ascii="微软雅黑" w:hAnsi="微软雅黑" w:eastAsia="微软雅黑" w:cs="微软雅黑"/>
                <w:color w:val="auto"/>
                <w:sz w:val="24"/>
                <w:szCs w:val="24"/>
                <w:lang w:val="zh-TW" w:eastAsia="zh-TW"/>
              </w:rPr>
              <w:t>每提供一份举办、承办、协办的体育赛事活动得</w:t>
            </w:r>
            <w:r>
              <w:rPr>
                <w:rStyle w:val="34"/>
                <w:rFonts w:hint="eastAsia" w:ascii="微软雅黑" w:hAnsi="微软雅黑" w:eastAsia="微软雅黑" w:cs="微软雅黑"/>
                <w:color w:val="auto"/>
                <w:sz w:val="24"/>
                <w:szCs w:val="24"/>
              </w:rPr>
              <w:t>10</w:t>
            </w:r>
            <w:r>
              <w:rPr>
                <w:rStyle w:val="34"/>
                <w:rFonts w:hint="eastAsia" w:ascii="微软雅黑" w:hAnsi="微软雅黑" w:eastAsia="微软雅黑" w:cs="微软雅黑"/>
                <w:color w:val="auto"/>
                <w:sz w:val="24"/>
                <w:szCs w:val="24"/>
                <w:lang w:val="zh-TW" w:eastAsia="zh-TW"/>
              </w:rPr>
              <w:t>分（最多不超过</w:t>
            </w:r>
            <w:r>
              <w:rPr>
                <w:rStyle w:val="34"/>
                <w:rFonts w:hint="eastAsia" w:ascii="微软雅黑" w:hAnsi="微软雅黑" w:eastAsia="微软雅黑" w:cs="微软雅黑"/>
                <w:color w:val="auto"/>
                <w:sz w:val="24"/>
                <w:szCs w:val="24"/>
              </w:rPr>
              <w:t>2</w:t>
            </w:r>
            <w:r>
              <w:rPr>
                <w:rStyle w:val="34"/>
                <w:rFonts w:hint="eastAsia" w:ascii="微软雅黑" w:hAnsi="微软雅黑" w:eastAsia="微软雅黑" w:cs="微软雅黑"/>
                <w:color w:val="auto"/>
                <w:sz w:val="24"/>
                <w:szCs w:val="24"/>
                <w:lang w:val="zh-TW" w:eastAsia="zh-TW"/>
              </w:rPr>
              <w:t>个）</w:t>
            </w:r>
            <w:r>
              <w:rPr>
                <w:rStyle w:val="34"/>
                <w:rFonts w:hint="eastAsia" w:ascii="微软雅黑" w:hAnsi="微软雅黑" w:eastAsia="微软雅黑" w:cs="微软雅黑"/>
                <w:color w:val="auto"/>
                <w:sz w:val="24"/>
                <w:szCs w:val="24"/>
                <w:lang w:val="zh-TW" w:eastAsia="zh-CN"/>
              </w:rPr>
              <w:t>。</w:t>
            </w:r>
          </w:p>
        </w:tc>
        <w:tc>
          <w:tcPr>
            <w:tcW w:w="1701" w:type="dxa"/>
            <w:vMerge w:val="continue"/>
            <w:vAlign w:val="center"/>
          </w:tcPr>
          <w:p w14:paraId="4F4BC2FB">
            <w:pPr>
              <w:spacing w:line="400" w:lineRule="exact"/>
              <w:jc w:val="left"/>
              <w:rPr>
                <w:rFonts w:eastAsia="方正仿宋_GBK"/>
                <w:color w:val="auto"/>
                <w:sz w:val="24"/>
                <w:szCs w:val="24"/>
              </w:rPr>
            </w:pPr>
          </w:p>
        </w:tc>
      </w:tr>
    </w:tbl>
    <w:p w14:paraId="0FF39322">
      <w:pPr>
        <w:pStyle w:val="4"/>
        <w:keepNext w:val="0"/>
        <w:keepLines w:val="0"/>
        <w:overflowPunct w:val="0"/>
        <w:spacing w:before="0" w:after="0" w:line="480" w:lineRule="exact"/>
        <w:rPr>
          <w:rFonts w:ascii="方正仿宋_GBK" w:eastAsia="方正仿宋_GBK"/>
          <w:color w:val="auto"/>
          <w:sz w:val="24"/>
          <w:szCs w:val="24"/>
        </w:rPr>
      </w:pPr>
      <w:bookmarkStart w:id="72" w:name="_Toc25235"/>
      <w:r>
        <w:rPr>
          <w:rFonts w:ascii="方正仿宋_GBK" w:eastAsia="方正仿宋_GBK"/>
          <w:color w:val="auto"/>
          <w:sz w:val="24"/>
          <w:szCs w:val="24"/>
        </w:rPr>
        <w:t>三、无效响应</w:t>
      </w:r>
      <w:bookmarkEnd w:id="72"/>
    </w:p>
    <w:p w14:paraId="52F952DA">
      <w:pPr>
        <w:snapToGrid w:val="0"/>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供应商发生以下条款情况之一者，视为无效报价：</w:t>
      </w:r>
    </w:p>
    <w:p w14:paraId="271F46A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14:paraId="7701694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（二）供应商未通过实质性响应审查的；</w:t>
      </w:r>
    </w:p>
    <w:p w14:paraId="599493C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（三）供应商所提交的响应文件未按“第七篇响应文件格式要求”要求签署或盖章的；</w:t>
      </w:r>
    </w:p>
    <w:p w14:paraId="7EF411C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（四）供应商的报价超过采购预算或最高限价的；</w:t>
      </w:r>
    </w:p>
    <w:p w14:paraId="23A0242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（五）单位负责人为同一人或者存在直接控股、管理关系的不同供应商，参加同一合同项（包）报价的；</w:t>
      </w:r>
    </w:p>
    <w:p w14:paraId="7227D76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（六）为采购项目提供整体设计、规范编制或者项目管理、监理、检测等服务的供应商再参加该采购项目的其他采购活动的；</w:t>
      </w:r>
    </w:p>
    <w:p w14:paraId="742B788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（七）法律、法规和</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邀请书规定的其他无效情形。</w:t>
      </w:r>
    </w:p>
    <w:p w14:paraId="06BDE869">
      <w:pPr>
        <w:pStyle w:val="4"/>
        <w:keepNext w:val="0"/>
        <w:keepLines w:val="0"/>
        <w:overflowPunct w:val="0"/>
        <w:spacing w:before="0" w:after="0" w:line="480" w:lineRule="exact"/>
        <w:rPr>
          <w:rFonts w:ascii="方正仿宋_GBK" w:eastAsia="方正仿宋_GBK"/>
          <w:color w:val="auto"/>
          <w:sz w:val="24"/>
          <w:szCs w:val="24"/>
        </w:rPr>
      </w:pPr>
      <w:bookmarkStart w:id="73" w:name="_Toc11818"/>
      <w:r>
        <w:rPr>
          <w:rFonts w:hint="eastAsia" w:ascii="方正仿宋_GBK" w:eastAsia="方正仿宋_GBK"/>
          <w:color w:val="auto"/>
          <w:sz w:val="24"/>
          <w:szCs w:val="24"/>
        </w:rPr>
        <w:t>四、采购终止</w:t>
      </w:r>
      <w:bookmarkEnd w:id="73"/>
    </w:p>
    <w:p w14:paraId="31611D0D">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出现下列情形之一的，采购人或者采购代理机构应当终止采购活动，发布项目终止公告并说明原因，重新开展采购活动：</w:t>
      </w:r>
    </w:p>
    <w:p w14:paraId="2EDEE87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（一）因情况变化，不再符合规定的采购方式适用情形的；</w:t>
      </w:r>
    </w:p>
    <w:p w14:paraId="7B2B1B8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14:paraId="3D83CE5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（三）在采购过程中符合竞争要求的供应商或者报价未超过采购预算的供应商不足2家。</w:t>
      </w:r>
    </w:p>
    <w:p w14:paraId="4E8BEAD2">
      <w:pPr>
        <w:snapToGrid w:val="0"/>
        <w:spacing w:line="400" w:lineRule="exact"/>
        <w:ind w:firstLine="480" w:firstLineChars="200"/>
        <w:rPr>
          <w:rFonts w:ascii="仿宋" w:hAnsi="仿宋" w:eastAsia="仿宋" w:cs="仿宋"/>
          <w:b/>
          <w:bCs/>
          <w:color w:val="auto"/>
          <w:sz w:val="36"/>
          <w:szCs w:val="36"/>
        </w:rPr>
      </w:pPr>
      <w:r>
        <w:rPr>
          <w:rFonts w:hint="eastAsia" w:ascii="方正仿宋_GBK" w:hAnsi="宋体" w:eastAsia="方正仿宋_GBK"/>
          <w:color w:val="auto"/>
          <w:sz w:val="24"/>
          <w:szCs w:val="24"/>
        </w:rPr>
        <w:t>（四）项目出现其他实质性影响，可能导致项目无法正常开展的情形。</w:t>
      </w:r>
    </w:p>
    <w:p w14:paraId="52C0799B">
      <w:pPr>
        <w:pStyle w:val="26"/>
        <w:widowControl w:val="0"/>
        <w:ind w:firstLine="0" w:firstLineChars="0"/>
        <w:jc w:val="both"/>
        <w:outlineLvl w:val="1"/>
        <w:rPr>
          <w:rFonts w:ascii="方正小标宋_GBK" w:hAnsi="宋体" w:eastAsia="方正小标宋_GBK"/>
          <w:b/>
          <w:color w:val="auto"/>
          <w:kern w:val="2"/>
          <w:sz w:val="36"/>
          <w:szCs w:val="30"/>
        </w:rPr>
        <w:sectPr>
          <w:headerReference r:id="rId7" w:type="default"/>
          <w:footerReference r:id="rId8" w:type="default"/>
          <w:pgSz w:w="11907" w:h="16840"/>
          <w:pgMar w:top="1134" w:right="1191" w:bottom="1134" w:left="1304" w:header="851" w:footer="992" w:gutter="0"/>
          <w:cols w:space="720" w:num="1"/>
          <w:docGrid w:linePitch="380" w:charSpace="-5735"/>
        </w:sectPr>
      </w:pPr>
    </w:p>
    <w:p w14:paraId="218DD13E">
      <w:pPr>
        <w:pStyle w:val="26"/>
        <w:widowControl w:val="0"/>
        <w:ind w:firstLine="780"/>
        <w:jc w:val="center"/>
        <w:outlineLvl w:val="1"/>
        <w:rPr>
          <w:rFonts w:ascii="方正小标宋_GBK" w:hAnsi="宋体" w:eastAsia="方正小标宋_GBK"/>
          <w:b/>
          <w:color w:val="auto"/>
          <w:kern w:val="2"/>
          <w:sz w:val="36"/>
          <w:szCs w:val="30"/>
        </w:rPr>
      </w:pPr>
      <w:bookmarkStart w:id="74" w:name="_Toc5457"/>
      <w:r>
        <w:rPr>
          <w:rFonts w:hint="eastAsia" w:ascii="方正小标宋_GBK" w:hAnsi="宋体" w:eastAsia="方正小标宋_GBK"/>
          <w:b/>
          <w:color w:val="auto"/>
          <w:kern w:val="2"/>
          <w:sz w:val="36"/>
          <w:szCs w:val="30"/>
        </w:rPr>
        <w:t>第五篇  供应商须知</w:t>
      </w:r>
      <w:bookmarkEnd w:id="69"/>
      <w:bookmarkEnd w:id="70"/>
      <w:bookmarkEnd w:id="71"/>
      <w:bookmarkEnd w:id="74"/>
    </w:p>
    <w:p w14:paraId="1E5B1C9D">
      <w:pPr>
        <w:pStyle w:val="4"/>
        <w:keepNext w:val="0"/>
        <w:keepLines w:val="0"/>
        <w:overflowPunct w:val="0"/>
        <w:spacing w:before="0" w:after="0" w:line="480" w:lineRule="exact"/>
        <w:rPr>
          <w:rFonts w:ascii="方正仿宋_GBK" w:eastAsia="方正仿宋_GBK"/>
          <w:color w:val="auto"/>
          <w:sz w:val="24"/>
          <w:szCs w:val="24"/>
        </w:rPr>
      </w:pPr>
      <w:bookmarkStart w:id="75" w:name="_Toc342913389"/>
      <w:bookmarkStart w:id="76" w:name="_Toc76462338"/>
      <w:bookmarkStart w:id="77" w:name="_Toc106030893"/>
      <w:bookmarkStart w:id="78" w:name="_Toc8837"/>
      <w:r>
        <w:rPr>
          <w:rFonts w:hint="eastAsia" w:ascii="方正仿宋_GBK" w:eastAsia="方正仿宋_GBK"/>
          <w:color w:val="auto"/>
          <w:sz w:val="24"/>
          <w:szCs w:val="24"/>
        </w:rPr>
        <w:t>一、</w:t>
      </w:r>
      <w:r>
        <w:rPr>
          <w:rFonts w:hint="eastAsia" w:ascii="方正仿宋_GBK" w:eastAsia="方正仿宋_GBK"/>
          <w:color w:val="auto"/>
          <w:sz w:val="24"/>
          <w:szCs w:val="24"/>
          <w:lang w:eastAsia="zh-CN"/>
        </w:rPr>
        <w:t>询比</w:t>
      </w:r>
      <w:r>
        <w:rPr>
          <w:rFonts w:hint="eastAsia" w:ascii="方正仿宋_GBK" w:eastAsia="方正仿宋_GBK"/>
          <w:color w:val="auto"/>
          <w:sz w:val="24"/>
          <w:szCs w:val="24"/>
        </w:rPr>
        <w:t>费用</w:t>
      </w:r>
      <w:bookmarkEnd w:id="75"/>
      <w:bookmarkEnd w:id="76"/>
      <w:bookmarkEnd w:id="77"/>
      <w:bookmarkEnd w:id="78"/>
    </w:p>
    <w:p w14:paraId="5E621A4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参与</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的供应商应承担其编制响应文件与递交响应文件所涉及的一切费用，不论</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结果如何，采购人和采购代理机构在任何情况下无义务也无责任承担这些费用。</w:t>
      </w:r>
    </w:p>
    <w:p w14:paraId="7EA3D3DB">
      <w:pPr>
        <w:pStyle w:val="4"/>
        <w:keepNext w:val="0"/>
        <w:keepLines w:val="0"/>
        <w:overflowPunct w:val="0"/>
        <w:spacing w:before="0" w:after="0" w:line="480" w:lineRule="exact"/>
        <w:rPr>
          <w:rFonts w:ascii="方正仿宋_GBK" w:eastAsia="方正仿宋_GBK"/>
          <w:color w:val="auto"/>
          <w:sz w:val="24"/>
          <w:szCs w:val="24"/>
        </w:rPr>
      </w:pPr>
      <w:bookmarkStart w:id="79" w:name="_Toc106030894"/>
      <w:bookmarkStart w:id="80" w:name="_Toc76462339"/>
      <w:bookmarkStart w:id="81" w:name="_Toc342913391"/>
      <w:bookmarkStart w:id="82" w:name="_Toc4514"/>
      <w:r>
        <w:rPr>
          <w:rFonts w:hint="eastAsia" w:ascii="方正仿宋_GBK" w:eastAsia="方正仿宋_GBK"/>
          <w:color w:val="auto"/>
          <w:sz w:val="24"/>
          <w:szCs w:val="24"/>
        </w:rPr>
        <w:t>二、</w:t>
      </w:r>
      <w:r>
        <w:rPr>
          <w:rFonts w:hint="eastAsia" w:ascii="方正仿宋_GBK" w:eastAsia="方正仿宋_GBK"/>
          <w:color w:val="auto"/>
          <w:sz w:val="24"/>
          <w:szCs w:val="24"/>
          <w:lang w:eastAsia="zh-CN"/>
        </w:rPr>
        <w:t>询比</w:t>
      </w:r>
      <w:r>
        <w:rPr>
          <w:rFonts w:hint="eastAsia" w:ascii="方正仿宋_GBK" w:eastAsia="方正仿宋_GBK"/>
          <w:color w:val="auto"/>
          <w:sz w:val="24"/>
          <w:szCs w:val="24"/>
        </w:rPr>
        <w:t>文件</w:t>
      </w:r>
      <w:bookmarkEnd w:id="79"/>
      <w:bookmarkEnd w:id="80"/>
      <w:bookmarkEnd w:id="81"/>
      <w:bookmarkEnd w:id="82"/>
    </w:p>
    <w:p w14:paraId="65FF91AD">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文件由采购邀请书、项目服务需求、供应商须知、项目商务需求、</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程序及评审标准、政府采购合同、响应文件编制要求七部分组成。</w:t>
      </w:r>
    </w:p>
    <w:p w14:paraId="18768C3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（二）采购人（或采购代理机构）所作的一切有效的书面通知、修改及补充，都是</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文件不可分割的部分。</w:t>
      </w:r>
    </w:p>
    <w:p w14:paraId="3BB188E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文件的解释</w:t>
      </w:r>
    </w:p>
    <w:p w14:paraId="757A6A8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供应商如对</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有疑问，必须以书面形式在提交响应文件截止时间2个工作日前向采购人（或采购代理机构）要求澄清，采购人（或采购代理机构）可视具体情况做出处理或答复。如供应商未提出疑问，视为完全理解并同意本</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文件。一经进入评审程序，即视为供应商已详细阅读全部文件资料，完全理解</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文件所有条款内容并同意放弃对这方面有不明白及误解的权利。</w:t>
      </w:r>
      <w:bookmarkStart w:id="83" w:name="_Toc318166429"/>
      <w:bookmarkStart w:id="84" w:name="_Toc318159160"/>
      <w:bookmarkStart w:id="85" w:name="_Toc318159780"/>
      <w:bookmarkStart w:id="86" w:name="_Toc318159349"/>
    </w:p>
    <w:p w14:paraId="3FC47E2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（四）评审的依据为</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文件和响应文件（含有效的书面承诺）。评审小组判断响应文件对</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文件的响应，仅基于响应文件本身而不靠外部证据。</w:t>
      </w:r>
    </w:p>
    <w:bookmarkEnd w:id="83"/>
    <w:bookmarkEnd w:id="84"/>
    <w:bookmarkEnd w:id="85"/>
    <w:bookmarkEnd w:id="86"/>
    <w:p w14:paraId="2429FE55">
      <w:pPr>
        <w:pStyle w:val="4"/>
        <w:keepNext w:val="0"/>
        <w:keepLines w:val="0"/>
        <w:overflowPunct w:val="0"/>
        <w:spacing w:before="0" w:after="0" w:line="480" w:lineRule="exact"/>
        <w:rPr>
          <w:rFonts w:ascii="方正仿宋_GBK" w:eastAsia="方正仿宋_GBK"/>
          <w:color w:val="auto"/>
          <w:sz w:val="24"/>
          <w:szCs w:val="24"/>
        </w:rPr>
      </w:pPr>
      <w:bookmarkStart w:id="87" w:name="_Toc102227318"/>
      <w:bookmarkStart w:id="88" w:name="_Toc342913392"/>
      <w:bookmarkStart w:id="89" w:name="_Toc76462340"/>
      <w:bookmarkStart w:id="90" w:name="_Toc179714297"/>
      <w:bookmarkStart w:id="91" w:name="_Toc106030895"/>
      <w:bookmarkStart w:id="92" w:name="_Toc9232"/>
      <w:r>
        <w:rPr>
          <w:rFonts w:hint="eastAsia" w:ascii="方正仿宋_GBK" w:eastAsia="方正仿宋_GBK"/>
          <w:color w:val="auto"/>
          <w:sz w:val="24"/>
          <w:szCs w:val="24"/>
        </w:rPr>
        <w:t>三、</w:t>
      </w:r>
      <w:r>
        <w:rPr>
          <w:rFonts w:hint="eastAsia" w:ascii="方正仿宋_GBK" w:eastAsia="方正仿宋_GBK"/>
          <w:color w:val="auto"/>
          <w:sz w:val="24"/>
          <w:szCs w:val="24"/>
          <w:lang w:eastAsia="zh-CN"/>
        </w:rPr>
        <w:t>询比</w:t>
      </w:r>
      <w:r>
        <w:rPr>
          <w:rFonts w:hint="eastAsia" w:ascii="方正仿宋_GBK" w:eastAsia="方正仿宋_GBK"/>
          <w:color w:val="auto"/>
          <w:sz w:val="24"/>
          <w:szCs w:val="24"/>
        </w:rPr>
        <w:t>要求</w:t>
      </w:r>
      <w:bookmarkEnd w:id="87"/>
      <w:bookmarkEnd w:id="88"/>
      <w:bookmarkEnd w:id="89"/>
      <w:bookmarkEnd w:id="90"/>
      <w:bookmarkEnd w:id="91"/>
      <w:bookmarkEnd w:id="92"/>
    </w:p>
    <w:p w14:paraId="36D89C8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14:paraId="0772DDD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1.供应商应当按照</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文件的要求编制响应文件，并对</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文件提出的要求和条件作出实质性响应。</w:t>
      </w:r>
    </w:p>
    <w:p w14:paraId="103C2B0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2.响应文件组成</w:t>
      </w:r>
    </w:p>
    <w:p w14:paraId="3F16776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4E10A7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有效期：响应文件及有关承诺文件有效期为提交响应文件截止时间起90天。</w:t>
      </w:r>
    </w:p>
    <w:p w14:paraId="52FDB1D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（三）修正错误</w:t>
      </w:r>
    </w:p>
    <w:p w14:paraId="7E5731E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1.若供应商所递交的响应文件或最后报价中的价格出现大写金额和小写金额不一致的错误，以大写金额修正为准。</w:t>
      </w:r>
    </w:p>
    <w:p w14:paraId="767BED5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小组按上述修正错误的原则及方法修正供应商的报价，供应商同意并签字确认后，修正后的报价对供应商具有约束作用。如果供应商不接受修正后的价格，将失去成为成交供应商的资格。</w:t>
      </w:r>
    </w:p>
    <w:p w14:paraId="715ABEC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（四）提交响应文件的份数和签署</w:t>
      </w:r>
    </w:p>
    <w:p w14:paraId="55C4DE6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1.响应文件电子文档一份。</w:t>
      </w:r>
    </w:p>
    <w:p w14:paraId="19C8829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2.响应文件按</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文件“第七篇响应文件编制要求”要求签署或盖章。</w:t>
      </w:r>
    </w:p>
    <w:p w14:paraId="2236F31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（五）响应文件的递交</w:t>
      </w:r>
    </w:p>
    <w:p w14:paraId="3B3F492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响应文件的电子文档应在有效报名时间段内，通过</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系统在线提交。</w:t>
      </w:r>
    </w:p>
    <w:p w14:paraId="1C68E918">
      <w:pPr>
        <w:pStyle w:val="4"/>
        <w:keepNext w:val="0"/>
        <w:keepLines w:val="0"/>
        <w:overflowPunct w:val="0"/>
        <w:spacing w:before="0" w:after="0" w:line="480" w:lineRule="exact"/>
        <w:rPr>
          <w:rFonts w:ascii="方正仿宋_GBK" w:eastAsia="方正仿宋_GBK"/>
          <w:color w:val="auto"/>
          <w:sz w:val="24"/>
          <w:szCs w:val="24"/>
        </w:rPr>
      </w:pPr>
      <w:bookmarkStart w:id="93" w:name="_Toc76462341"/>
      <w:bookmarkStart w:id="94" w:name="_Toc106030896"/>
      <w:bookmarkStart w:id="95" w:name="_Toc8609"/>
      <w:r>
        <w:rPr>
          <w:rFonts w:hint="eastAsia" w:ascii="方正仿宋_GBK" w:eastAsia="方正仿宋_GBK"/>
          <w:color w:val="auto"/>
          <w:sz w:val="24"/>
          <w:szCs w:val="24"/>
        </w:rPr>
        <w:t>四、成交供应商的确认和变更</w:t>
      </w:r>
      <w:bookmarkEnd w:id="93"/>
      <w:bookmarkEnd w:id="94"/>
      <w:bookmarkEnd w:id="95"/>
    </w:p>
    <w:p w14:paraId="2B33D5C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（一）成交供应商的确认</w:t>
      </w:r>
    </w:p>
    <w:p w14:paraId="051E68B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采购人应当在5个工作日内，从评审报告提出的成交候选供应商中，按照排序由高到低的原则确定成交供应商，也可以授权</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小组直接确定成交供应商。</w:t>
      </w:r>
    </w:p>
    <w:p w14:paraId="02AC17D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14:paraId="41B32FC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成交供应商拒绝与采购人签订合同的，采购人可以按照评标报告推荐的成交候选供应商顺序，确定排名下一位的候选人为成交供应商，也可以重新开展</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活动。</w:t>
      </w:r>
    </w:p>
    <w:p w14:paraId="6C713892">
      <w:pPr>
        <w:pStyle w:val="4"/>
        <w:keepNext w:val="0"/>
        <w:keepLines w:val="0"/>
        <w:overflowPunct w:val="0"/>
        <w:spacing w:before="0" w:after="0" w:line="480" w:lineRule="exact"/>
        <w:rPr>
          <w:rFonts w:ascii="方正仿宋_GBK" w:eastAsia="方正仿宋_GBK"/>
          <w:color w:val="auto"/>
          <w:sz w:val="24"/>
          <w:szCs w:val="24"/>
        </w:rPr>
      </w:pPr>
      <w:bookmarkStart w:id="96" w:name="_Toc106030897"/>
      <w:bookmarkStart w:id="97" w:name="_Toc102227321"/>
      <w:bookmarkStart w:id="98" w:name="_Toc76462342"/>
      <w:bookmarkStart w:id="99" w:name="_Toc342913395"/>
      <w:bookmarkStart w:id="100" w:name="_Toc19921"/>
      <w:r>
        <w:rPr>
          <w:rFonts w:hint="eastAsia" w:ascii="方正仿宋_GBK" w:eastAsia="方正仿宋_GBK"/>
          <w:color w:val="auto"/>
          <w:sz w:val="24"/>
          <w:szCs w:val="24"/>
        </w:rPr>
        <w:t>五、成交通知</w:t>
      </w:r>
      <w:bookmarkEnd w:id="96"/>
      <w:bookmarkEnd w:id="97"/>
      <w:bookmarkEnd w:id="98"/>
      <w:bookmarkEnd w:id="99"/>
      <w:bookmarkEnd w:id="100"/>
    </w:p>
    <w:p w14:paraId="3635F16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（一）成交供应商确定后，采购人/代理机构将在</w:t>
      </w:r>
      <w:r>
        <w:rPr>
          <w:rFonts w:hint="eastAsia" w:ascii="方正仿宋_GBK" w:hAnsi="宋体" w:eastAsia="方正仿宋_GBK"/>
          <w:color w:val="auto"/>
          <w:sz w:val="24"/>
          <w:szCs w:val="24"/>
          <w:highlight w:val="none"/>
        </w:rPr>
        <w:t>“行采家”平台（https://www.gec123.com）</w:t>
      </w:r>
      <w:r>
        <w:rPr>
          <w:rFonts w:hint="eastAsia" w:ascii="方正仿宋_GBK" w:hAnsi="宋体" w:eastAsia="方正仿宋_GBK"/>
          <w:color w:val="auto"/>
          <w:sz w:val="24"/>
          <w:szCs w:val="24"/>
        </w:rPr>
        <w:t>上发布成交结果公告。</w:t>
      </w:r>
    </w:p>
    <w:p w14:paraId="3139D7F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（二）结果公告发出同时，代理机构将以书面形式发出《成交通知书》。《成交通知书》一经发出即发生法律效力。</w:t>
      </w:r>
    </w:p>
    <w:p w14:paraId="6B532587">
      <w:pPr>
        <w:snapToGrid w:val="0"/>
        <w:spacing w:line="400" w:lineRule="exact"/>
        <w:ind w:firstLine="480" w:firstLineChars="200"/>
        <w:rPr>
          <w:color w:val="auto"/>
        </w:rPr>
      </w:pPr>
      <w:r>
        <w:rPr>
          <w:rFonts w:hint="eastAsia" w:ascii="方正仿宋_GBK" w:hAnsi="宋体" w:eastAsia="方正仿宋_GBK"/>
          <w:color w:val="auto"/>
          <w:sz w:val="24"/>
          <w:szCs w:val="24"/>
        </w:rPr>
        <w:t>（三）《成交通知书》作为签订合同的依据。</w:t>
      </w:r>
    </w:p>
    <w:p w14:paraId="009EF35C">
      <w:pPr>
        <w:pStyle w:val="4"/>
        <w:keepNext w:val="0"/>
        <w:keepLines w:val="0"/>
        <w:overflowPunct w:val="0"/>
        <w:spacing w:before="0" w:after="0" w:line="480" w:lineRule="exact"/>
        <w:rPr>
          <w:rFonts w:ascii="方正仿宋_GBK" w:eastAsia="方正仿宋_GBK"/>
          <w:color w:val="auto"/>
          <w:sz w:val="24"/>
          <w:szCs w:val="24"/>
        </w:rPr>
      </w:pPr>
      <w:bookmarkStart w:id="101" w:name="_Toc106030898"/>
      <w:bookmarkStart w:id="102" w:name="_Toc76462343"/>
      <w:bookmarkStart w:id="103" w:name="_Toc20556"/>
      <w:r>
        <w:rPr>
          <w:rFonts w:hint="eastAsia" w:ascii="方正仿宋_GBK" w:eastAsia="方正仿宋_GBK"/>
          <w:color w:val="auto"/>
          <w:sz w:val="24"/>
          <w:szCs w:val="24"/>
        </w:rPr>
        <w:t>六、关于质疑和投诉</w:t>
      </w:r>
      <w:bookmarkEnd w:id="101"/>
      <w:bookmarkEnd w:id="102"/>
      <w:bookmarkEnd w:id="103"/>
    </w:p>
    <w:p w14:paraId="6F70891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（一）质疑</w:t>
      </w:r>
    </w:p>
    <w:p w14:paraId="0E57BD0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供应商认为采购文件、采购过程和成交结果使自己的权益收到伤害的，可向采购人或采购代理机构以书面形式提出质疑。</w:t>
      </w:r>
    </w:p>
    <w:p w14:paraId="4937183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提出质疑的应当是参与所质疑项目采购活动的供应商。 </w:t>
      </w:r>
    </w:p>
    <w:p w14:paraId="0122BCA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1.质疑时限、内容</w:t>
      </w:r>
    </w:p>
    <w:p w14:paraId="5B591B9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供应商认为采购文件、采购过程、成交结果使自己的权益受到损害的，可以在知道或者应知其权益受到损害之日起2个工作日内，以书面形式向采购人、采购代理机构提出质疑。</w:t>
      </w:r>
    </w:p>
    <w:p w14:paraId="062E4C2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1.2供应商提出质疑应当提交质疑函和必要的证明材料，质疑函应当包括下列内容：</w:t>
      </w:r>
    </w:p>
    <w:p w14:paraId="68CC4E1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1.2.1供应商的名称、地址、联系人及联系电话；</w:t>
      </w:r>
    </w:p>
    <w:p w14:paraId="1874FFA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1.2.2质疑项目的名称、采购编号；</w:t>
      </w:r>
    </w:p>
    <w:p w14:paraId="454F201D">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1.2.3具体、明确的质疑事项和与质疑事项相关的请求；</w:t>
      </w:r>
    </w:p>
    <w:p w14:paraId="2107596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1.2.4事实依据；</w:t>
      </w:r>
    </w:p>
    <w:p w14:paraId="72330CB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1.2.5必要的法律依据；</w:t>
      </w:r>
    </w:p>
    <w:p w14:paraId="6F90786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1.2.6提出质疑的日期；</w:t>
      </w:r>
    </w:p>
    <w:p w14:paraId="011CDD9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1.2.7营业执照（或事业单位法人证书，或个体工商户营业执照或有效的自然人身份证明）复印件；</w:t>
      </w:r>
    </w:p>
    <w:p w14:paraId="27C1680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1.2.8法定代表人授权委托书原件、法定代表人身份证复印件和其授权代表的身份证复印件（供应商为自然人的提供自然人身份证复印件）；</w:t>
      </w:r>
    </w:p>
    <w:p w14:paraId="584DE43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1.3供应商为自然人的，质疑函应当由本人签字；供应商为法人或者其他组织的，质疑函应当由法定代表人、主要负责人，或者其授权代表签字或者盖章，并加盖公章。</w:t>
      </w:r>
    </w:p>
    <w:p w14:paraId="0542218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2.质疑答复</w:t>
      </w:r>
    </w:p>
    <w:p w14:paraId="62E50FE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采购人、采购代理机构应当在收到供应商的书面质疑后2个工作日内作出答复，并以书面形式通知质疑供应商和其他有关供应商。</w:t>
      </w:r>
    </w:p>
    <w:p w14:paraId="0DFDD64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（二）投诉</w:t>
      </w:r>
    </w:p>
    <w:p w14:paraId="4430375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1.供应商对采购人、采购代理机构的答复不满意，或者采购人、采购代理机构未在规定时间内作出答复的，可以在答复期满后2个工作日内按照平台相关规则规定向平台运营方提起投诉。</w:t>
      </w:r>
    </w:p>
    <w:p w14:paraId="4AAC186D">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2.在确定受理投诉后，平台运营方自受理投诉之日起7个工作日内（需要检验、检测、鉴定、专家评审以及需要投诉人补正材料的，所需时间不计算在投诉处理期限内）对投诉事项做出处理决定。</w:t>
      </w:r>
    </w:p>
    <w:p w14:paraId="1BEB02E8">
      <w:pPr>
        <w:pStyle w:val="4"/>
        <w:keepNext w:val="0"/>
        <w:keepLines w:val="0"/>
        <w:overflowPunct w:val="0"/>
        <w:spacing w:before="0" w:after="0" w:line="480" w:lineRule="exact"/>
        <w:rPr>
          <w:rFonts w:ascii="方正仿宋_GBK" w:eastAsia="方正仿宋_GBK"/>
          <w:color w:val="auto"/>
          <w:sz w:val="24"/>
          <w:szCs w:val="24"/>
        </w:rPr>
      </w:pPr>
      <w:bookmarkStart w:id="104" w:name="_Toc76462344"/>
      <w:bookmarkStart w:id="105" w:name="_Toc106030899"/>
      <w:bookmarkStart w:id="106" w:name="_Toc4777"/>
      <w:r>
        <w:rPr>
          <w:rFonts w:hint="eastAsia" w:ascii="方正仿宋_GBK" w:eastAsia="方正仿宋_GBK"/>
          <w:color w:val="auto"/>
          <w:sz w:val="24"/>
          <w:szCs w:val="24"/>
        </w:rPr>
        <w:t>七、采购代理服务费</w:t>
      </w:r>
      <w:bookmarkEnd w:id="104"/>
      <w:bookmarkEnd w:id="105"/>
      <w:bookmarkEnd w:id="106"/>
    </w:p>
    <w:p w14:paraId="51F604BF">
      <w:pPr>
        <w:snapToGrid w:val="0"/>
        <w:spacing w:line="400" w:lineRule="exact"/>
        <w:ind w:firstLine="480" w:firstLineChars="200"/>
        <w:rPr>
          <w:rFonts w:ascii="方正仿宋_GBK" w:hAnsi="宋体" w:eastAsia="方正仿宋_GBK"/>
          <w:color w:val="auto"/>
          <w:sz w:val="24"/>
          <w:szCs w:val="24"/>
        </w:rPr>
      </w:pPr>
      <w:bookmarkStart w:id="107" w:name="OLE_LINK7"/>
      <w:bookmarkStart w:id="108" w:name="OLE_LINK8"/>
      <w:r>
        <w:rPr>
          <w:rFonts w:hint="eastAsia" w:ascii="方正仿宋_GBK" w:hAnsi="宋体" w:eastAsia="方正仿宋_GBK"/>
          <w:color w:val="auto"/>
          <w:sz w:val="24"/>
          <w:szCs w:val="24"/>
        </w:rPr>
        <w:t>1、供应商成交后向采购代理机构缴纳采购代理服务费￥8000元</w:t>
      </w:r>
      <w:bookmarkEnd w:id="107"/>
      <w:bookmarkEnd w:id="108"/>
      <w:r>
        <w:rPr>
          <w:rFonts w:hint="eastAsia" w:ascii="方正仿宋_GBK" w:hAnsi="宋体" w:eastAsia="方正仿宋_GBK"/>
          <w:color w:val="auto"/>
          <w:sz w:val="24"/>
          <w:szCs w:val="24"/>
        </w:rPr>
        <w:t>。</w:t>
      </w:r>
    </w:p>
    <w:p w14:paraId="6A97D79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2、服务费以现金、支票或电汇等形式支付。</w:t>
      </w:r>
    </w:p>
    <w:p w14:paraId="7E23C5E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3、采购代理服务费缴纳账户信息：</w:t>
      </w:r>
    </w:p>
    <w:p w14:paraId="37E8084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户  名：重庆麦迪逊招投标代理有限公司</w:t>
      </w:r>
    </w:p>
    <w:p w14:paraId="04D91DA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开户行：中信银行上清寺支行</w:t>
      </w:r>
    </w:p>
    <w:p w14:paraId="74AD27D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账  号：7421910182600037951</w:t>
      </w:r>
    </w:p>
    <w:p w14:paraId="5C3583D9">
      <w:pPr>
        <w:pStyle w:val="4"/>
        <w:keepNext w:val="0"/>
        <w:keepLines w:val="0"/>
        <w:overflowPunct w:val="0"/>
        <w:spacing w:before="0" w:after="0" w:line="480" w:lineRule="exact"/>
        <w:rPr>
          <w:rFonts w:ascii="方正仿宋_GBK" w:eastAsia="方正仿宋_GBK"/>
          <w:color w:val="auto"/>
          <w:sz w:val="24"/>
          <w:szCs w:val="24"/>
        </w:rPr>
      </w:pPr>
      <w:bookmarkStart w:id="109" w:name="_Toc102227322"/>
      <w:bookmarkStart w:id="110" w:name="_Toc342913396"/>
      <w:bookmarkStart w:id="111" w:name="_Toc76462346"/>
      <w:bookmarkStart w:id="112" w:name="_Toc106030901"/>
      <w:bookmarkStart w:id="113" w:name="_Toc4436"/>
      <w:r>
        <w:rPr>
          <w:rFonts w:hint="eastAsia" w:ascii="方正仿宋_GBK" w:eastAsia="方正仿宋_GBK"/>
          <w:color w:val="auto"/>
          <w:sz w:val="24"/>
          <w:szCs w:val="24"/>
        </w:rPr>
        <w:t>八、签订</w:t>
      </w:r>
      <w:bookmarkEnd w:id="109"/>
      <w:r>
        <w:rPr>
          <w:rFonts w:hint="eastAsia" w:ascii="方正仿宋_GBK" w:eastAsia="方正仿宋_GBK"/>
          <w:color w:val="auto"/>
          <w:sz w:val="24"/>
          <w:szCs w:val="24"/>
        </w:rPr>
        <w:t>合同</w:t>
      </w:r>
      <w:bookmarkEnd w:id="110"/>
      <w:bookmarkEnd w:id="111"/>
      <w:bookmarkEnd w:id="112"/>
      <w:bookmarkEnd w:id="113"/>
    </w:p>
    <w:p w14:paraId="49F8B78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（一）采购人原则上应在结果公告发出之日起10个工作日内和成交供应商签订政府采购合同，无正当理由不得拒绝或拖延合同签订。所签订的合同不得对</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文件和供应商的响应文件作实质性修改。其他未尽事宜由采购人和成交供应商在采购合同中详细约定。</w:t>
      </w:r>
    </w:p>
    <w:p w14:paraId="5D27A5E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文件、供应商的响应文件及澄清文件等，均为签订政府采购合同的依据。</w:t>
      </w:r>
    </w:p>
    <w:p w14:paraId="31FE2FD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（三）合同生效条款由供需双方约定，法律、行政法规规定应当办理批准、登记等手续后生效的合同，依照其规定。</w:t>
      </w:r>
    </w:p>
    <w:p w14:paraId="382A9DCD">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（四）合同原则上应按照《重庆市政府采购合同》签订，相关单位要求适用合同通用格式版本的，应按其要求另行签订其他合同。</w:t>
      </w:r>
    </w:p>
    <w:p w14:paraId="0AD60A2A">
      <w:pPr>
        <w:pStyle w:val="4"/>
        <w:keepNext w:val="0"/>
        <w:keepLines w:val="0"/>
        <w:overflowPunct w:val="0"/>
        <w:spacing w:before="0" w:after="0" w:line="480" w:lineRule="exact"/>
        <w:rPr>
          <w:rFonts w:ascii="方正仿宋_GBK" w:eastAsia="方正仿宋_GBK"/>
          <w:color w:val="auto"/>
          <w:sz w:val="24"/>
          <w:szCs w:val="24"/>
        </w:rPr>
      </w:pPr>
      <w:bookmarkStart w:id="114" w:name="_Toc106030902"/>
      <w:bookmarkStart w:id="115" w:name="_Toc6780"/>
      <w:r>
        <w:rPr>
          <w:rFonts w:hint="eastAsia" w:ascii="方正仿宋_GBK" w:eastAsia="方正仿宋_GBK"/>
          <w:color w:val="auto"/>
          <w:sz w:val="24"/>
          <w:szCs w:val="24"/>
        </w:rPr>
        <w:t>九、项目验收</w:t>
      </w:r>
      <w:bookmarkEnd w:id="114"/>
      <w:bookmarkEnd w:id="115"/>
    </w:p>
    <w:p w14:paraId="6929913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合同执行完毕，采购人或采购代理机构原则上应在5个工作日内组织履约情况验收，不得无故拖延或附加额外条件。</w:t>
      </w:r>
      <w:bookmarkStart w:id="116" w:name="_Toc109836391"/>
    </w:p>
    <w:p w14:paraId="788BDC76">
      <w:pPr>
        <w:pStyle w:val="26"/>
        <w:widowControl w:val="0"/>
        <w:ind w:firstLine="0" w:firstLineChars="0"/>
        <w:jc w:val="center"/>
        <w:outlineLvl w:val="1"/>
        <w:rPr>
          <w:rFonts w:ascii="方正小标宋_GBK" w:hAnsi="宋体" w:eastAsia="方正小标宋_GBK"/>
          <w:b/>
          <w:color w:val="auto"/>
          <w:kern w:val="2"/>
          <w:sz w:val="36"/>
          <w:szCs w:val="30"/>
        </w:rPr>
      </w:pPr>
    </w:p>
    <w:p w14:paraId="535CCBB3">
      <w:pPr>
        <w:pStyle w:val="26"/>
        <w:widowControl w:val="0"/>
        <w:ind w:firstLine="0" w:firstLineChars="0"/>
        <w:jc w:val="center"/>
        <w:outlineLvl w:val="1"/>
        <w:rPr>
          <w:rFonts w:ascii="方正小标宋_GBK" w:hAnsi="宋体" w:eastAsia="方正小标宋_GBK"/>
          <w:b/>
          <w:color w:val="auto"/>
          <w:kern w:val="2"/>
          <w:sz w:val="36"/>
          <w:szCs w:val="30"/>
        </w:rPr>
      </w:pPr>
      <w:bookmarkStart w:id="117" w:name="_Toc11325"/>
      <w:r>
        <w:rPr>
          <w:rFonts w:hint="eastAsia" w:ascii="方正小标宋_GBK" w:hAnsi="宋体" w:eastAsia="方正小标宋_GBK"/>
          <w:b/>
          <w:color w:val="auto"/>
          <w:kern w:val="2"/>
          <w:sz w:val="36"/>
          <w:szCs w:val="30"/>
        </w:rPr>
        <w:t>第六篇  网上</w:t>
      </w:r>
      <w:r>
        <w:rPr>
          <w:rFonts w:hint="eastAsia" w:ascii="方正小标宋_GBK" w:hAnsi="宋体" w:eastAsia="方正小标宋_GBK"/>
          <w:b/>
          <w:color w:val="auto"/>
          <w:kern w:val="2"/>
          <w:sz w:val="36"/>
          <w:szCs w:val="30"/>
          <w:lang w:eastAsia="zh-CN"/>
        </w:rPr>
        <w:t>询比</w:t>
      </w:r>
      <w:r>
        <w:rPr>
          <w:rFonts w:hint="eastAsia" w:ascii="方正小标宋_GBK" w:hAnsi="宋体" w:eastAsia="方正小标宋_GBK"/>
          <w:b/>
          <w:color w:val="auto"/>
          <w:kern w:val="2"/>
          <w:sz w:val="36"/>
          <w:szCs w:val="30"/>
        </w:rPr>
        <w:t>合同</w:t>
      </w:r>
      <w:bookmarkEnd w:id="116"/>
      <w:bookmarkEnd w:id="117"/>
    </w:p>
    <w:p w14:paraId="6FAB5534">
      <w:pPr>
        <w:snapToGrid w:val="0"/>
        <w:spacing w:line="400" w:lineRule="exact"/>
        <w:ind w:firstLine="480" w:firstLineChars="20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（项目采购编号：     ）</w:t>
      </w:r>
    </w:p>
    <w:p w14:paraId="7A1FB30D">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甲方（需方）：___________________________</w:t>
      </w:r>
    </w:p>
    <w:p w14:paraId="134A121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乙方（供方）：___________________________</w:t>
      </w:r>
    </w:p>
    <w:p w14:paraId="281808D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经双方协商一致，达成以下购销合同：</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0A41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1293DFA8">
            <w:pPr>
              <w:snapToGrid w:val="0"/>
              <w:jc w:val="center"/>
              <w:rPr>
                <w:rFonts w:ascii="华文仿宋" w:hAnsi="华文仿宋" w:eastAsia="华文仿宋"/>
                <w:color w:val="auto"/>
                <w:sz w:val="21"/>
                <w:szCs w:val="21"/>
              </w:rPr>
            </w:pPr>
            <w:r>
              <w:rPr>
                <w:rFonts w:hint="eastAsia" w:ascii="华文仿宋" w:hAnsi="华文仿宋" w:eastAsia="华文仿宋"/>
                <w:color w:val="auto"/>
                <w:sz w:val="21"/>
                <w:szCs w:val="21"/>
              </w:rPr>
              <w:t>项目内容</w:t>
            </w:r>
          </w:p>
        </w:tc>
        <w:tc>
          <w:tcPr>
            <w:tcW w:w="1999" w:type="dxa"/>
            <w:gridSpan w:val="2"/>
            <w:noWrap/>
            <w:vAlign w:val="center"/>
          </w:tcPr>
          <w:p w14:paraId="1D3DCDD2">
            <w:pPr>
              <w:snapToGrid w:val="0"/>
              <w:jc w:val="center"/>
              <w:rPr>
                <w:rFonts w:ascii="华文仿宋" w:hAnsi="华文仿宋" w:eastAsia="华文仿宋"/>
                <w:color w:val="auto"/>
                <w:sz w:val="21"/>
                <w:szCs w:val="21"/>
              </w:rPr>
            </w:pPr>
            <w:r>
              <w:rPr>
                <w:rFonts w:ascii="华文仿宋" w:hAnsi="华文仿宋" w:eastAsia="华文仿宋"/>
                <w:color w:val="auto"/>
                <w:sz w:val="21"/>
                <w:szCs w:val="21"/>
              </w:rPr>
              <w:t>总价</w:t>
            </w:r>
          </w:p>
        </w:tc>
        <w:tc>
          <w:tcPr>
            <w:tcW w:w="2268" w:type="dxa"/>
            <w:noWrap/>
            <w:vAlign w:val="center"/>
          </w:tcPr>
          <w:p w14:paraId="49D426FA">
            <w:pPr>
              <w:snapToGrid w:val="0"/>
              <w:jc w:val="center"/>
              <w:rPr>
                <w:rFonts w:ascii="华文仿宋" w:hAnsi="华文仿宋" w:eastAsia="华文仿宋"/>
                <w:color w:val="auto"/>
                <w:sz w:val="21"/>
                <w:szCs w:val="21"/>
              </w:rPr>
            </w:pPr>
            <w:r>
              <w:rPr>
                <w:rFonts w:hint="eastAsia" w:ascii="华文仿宋" w:hAnsi="华文仿宋" w:eastAsia="华文仿宋"/>
                <w:color w:val="auto"/>
                <w:sz w:val="21"/>
                <w:szCs w:val="21"/>
              </w:rPr>
              <w:t>服务</w:t>
            </w:r>
            <w:r>
              <w:rPr>
                <w:rFonts w:ascii="华文仿宋" w:hAnsi="华文仿宋" w:eastAsia="华文仿宋"/>
                <w:color w:val="auto"/>
                <w:sz w:val="21"/>
                <w:szCs w:val="21"/>
              </w:rPr>
              <w:t>时间</w:t>
            </w:r>
          </w:p>
        </w:tc>
        <w:tc>
          <w:tcPr>
            <w:tcW w:w="2275" w:type="dxa"/>
            <w:noWrap/>
            <w:vAlign w:val="center"/>
          </w:tcPr>
          <w:p w14:paraId="259D6FB0">
            <w:pPr>
              <w:snapToGrid w:val="0"/>
              <w:jc w:val="center"/>
              <w:rPr>
                <w:rFonts w:ascii="华文仿宋" w:hAnsi="华文仿宋" w:eastAsia="华文仿宋"/>
                <w:color w:val="auto"/>
                <w:sz w:val="21"/>
                <w:szCs w:val="21"/>
              </w:rPr>
            </w:pPr>
            <w:r>
              <w:rPr>
                <w:rFonts w:hint="eastAsia" w:ascii="华文仿宋" w:hAnsi="华文仿宋" w:eastAsia="华文仿宋"/>
                <w:color w:val="auto"/>
                <w:sz w:val="21"/>
                <w:szCs w:val="21"/>
              </w:rPr>
              <w:t>服务</w:t>
            </w:r>
            <w:r>
              <w:rPr>
                <w:rFonts w:ascii="华文仿宋" w:hAnsi="华文仿宋" w:eastAsia="华文仿宋"/>
                <w:color w:val="auto"/>
                <w:sz w:val="21"/>
                <w:szCs w:val="21"/>
              </w:rPr>
              <w:t>地点</w:t>
            </w:r>
          </w:p>
        </w:tc>
      </w:tr>
      <w:tr w14:paraId="555E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08C33A87">
            <w:pPr>
              <w:snapToGrid w:val="0"/>
              <w:jc w:val="center"/>
              <w:rPr>
                <w:rFonts w:ascii="华文仿宋" w:hAnsi="华文仿宋" w:eastAsia="华文仿宋"/>
                <w:color w:val="auto"/>
                <w:sz w:val="21"/>
                <w:szCs w:val="21"/>
              </w:rPr>
            </w:pPr>
          </w:p>
        </w:tc>
        <w:tc>
          <w:tcPr>
            <w:tcW w:w="1999" w:type="dxa"/>
            <w:gridSpan w:val="2"/>
            <w:noWrap/>
            <w:vAlign w:val="center"/>
          </w:tcPr>
          <w:p w14:paraId="674A15C6">
            <w:pPr>
              <w:snapToGrid w:val="0"/>
              <w:jc w:val="center"/>
              <w:rPr>
                <w:rFonts w:ascii="华文仿宋" w:hAnsi="华文仿宋" w:eastAsia="华文仿宋"/>
                <w:color w:val="auto"/>
                <w:sz w:val="21"/>
                <w:szCs w:val="21"/>
              </w:rPr>
            </w:pPr>
          </w:p>
        </w:tc>
        <w:tc>
          <w:tcPr>
            <w:tcW w:w="2268" w:type="dxa"/>
            <w:noWrap/>
            <w:vAlign w:val="center"/>
          </w:tcPr>
          <w:p w14:paraId="3FE25AF5">
            <w:pPr>
              <w:snapToGrid w:val="0"/>
              <w:jc w:val="center"/>
              <w:rPr>
                <w:rFonts w:ascii="华文仿宋" w:hAnsi="华文仿宋" w:eastAsia="华文仿宋"/>
                <w:color w:val="auto"/>
                <w:sz w:val="21"/>
                <w:szCs w:val="21"/>
              </w:rPr>
            </w:pPr>
          </w:p>
        </w:tc>
        <w:tc>
          <w:tcPr>
            <w:tcW w:w="2275" w:type="dxa"/>
            <w:noWrap/>
            <w:vAlign w:val="center"/>
          </w:tcPr>
          <w:p w14:paraId="7E344342">
            <w:pPr>
              <w:snapToGrid w:val="0"/>
              <w:jc w:val="center"/>
              <w:rPr>
                <w:rFonts w:ascii="华文仿宋" w:hAnsi="华文仿宋" w:eastAsia="华文仿宋"/>
                <w:color w:val="auto"/>
                <w:sz w:val="21"/>
                <w:szCs w:val="21"/>
              </w:rPr>
            </w:pPr>
          </w:p>
        </w:tc>
      </w:tr>
      <w:tr w14:paraId="6AA8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1FC806EE">
            <w:pPr>
              <w:snapToGrid w:val="0"/>
              <w:jc w:val="center"/>
              <w:rPr>
                <w:rFonts w:ascii="华文仿宋" w:hAnsi="华文仿宋" w:eastAsia="华文仿宋"/>
                <w:color w:val="auto"/>
                <w:sz w:val="21"/>
                <w:szCs w:val="21"/>
              </w:rPr>
            </w:pPr>
          </w:p>
        </w:tc>
        <w:tc>
          <w:tcPr>
            <w:tcW w:w="1999" w:type="dxa"/>
            <w:gridSpan w:val="2"/>
            <w:noWrap/>
            <w:vAlign w:val="center"/>
          </w:tcPr>
          <w:p w14:paraId="7AA918C1">
            <w:pPr>
              <w:snapToGrid w:val="0"/>
              <w:jc w:val="center"/>
              <w:rPr>
                <w:rFonts w:ascii="华文仿宋" w:hAnsi="华文仿宋" w:eastAsia="华文仿宋"/>
                <w:color w:val="auto"/>
                <w:sz w:val="21"/>
                <w:szCs w:val="21"/>
              </w:rPr>
            </w:pPr>
          </w:p>
        </w:tc>
        <w:tc>
          <w:tcPr>
            <w:tcW w:w="2268" w:type="dxa"/>
            <w:noWrap/>
            <w:vAlign w:val="center"/>
          </w:tcPr>
          <w:p w14:paraId="32002D3B">
            <w:pPr>
              <w:snapToGrid w:val="0"/>
              <w:jc w:val="center"/>
              <w:rPr>
                <w:rFonts w:ascii="华文仿宋" w:hAnsi="华文仿宋" w:eastAsia="华文仿宋"/>
                <w:color w:val="auto"/>
                <w:sz w:val="21"/>
                <w:szCs w:val="21"/>
              </w:rPr>
            </w:pPr>
          </w:p>
        </w:tc>
        <w:tc>
          <w:tcPr>
            <w:tcW w:w="2275" w:type="dxa"/>
            <w:noWrap/>
            <w:vAlign w:val="center"/>
          </w:tcPr>
          <w:p w14:paraId="14F8BA17">
            <w:pPr>
              <w:snapToGrid w:val="0"/>
              <w:jc w:val="center"/>
              <w:rPr>
                <w:rFonts w:ascii="华文仿宋" w:hAnsi="华文仿宋" w:eastAsia="华文仿宋"/>
                <w:color w:val="auto"/>
                <w:sz w:val="21"/>
                <w:szCs w:val="21"/>
              </w:rPr>
            </w:pPr>
          </w:p>
        </w:tc>
      </w:tr>
      <w:tr w14:paraId="46F2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0080F195">
            <w:pPr>
              <w:snapToGrid w:val="0"/>
              <w:jc w:val="center"/>
              <w:rPr>
                <w:rFonts w:ascii="华文仿宋" w:hAnsi="华文仿宋" w:eastAsia="华文仿宋"/>
                <w:color w:val="auto"/>
                <w:sz w:val="21"/>
                <w:szCs w:val="21"/>
              </w:rPr>
            </w:pPr>
          </w:p>
        </w:tc>
        <w:tc>
          <w:tcPr>
            <w:tcW w:w="1999" w:type="dxa"/>
            <w:gridSpan w:val="2"/>
            <w:noWrap/>
            <w:vAlign w:val="center"/>
          </w:tcPr>
          <w:p w14:paraId="27E610D1">
            <w:pPr>
              <w:snapToGrid w:val="0"/>
              <w:jc w:val="center"/>
              <w:rPr>
                <w:rFonts w:ascii="华文仿宋" w:hAnsi="华文仿宋" w:eastAsia="华文仿宋"/>
                <w:color w:val="auto"/>
                <w:sz w:val="21"/>
                <w:szCs w:val="21"/>
              </w:rPr>
            </w:pPr>
          </w:p>
        </w:tc>
        <w:tc>
          <w:tcPr>
            <w:tcW w:w="2268" w:type="dxa"/>
            <w:noWrap/>
            <w:vAlign w:val="center"/>
          </w:tcPr>
          <w:p w14:paraId="18629D69">
            <w:pPr>
              <w:snapToGrid w:val="0"/>
              <w:jc w:val="center"/>
              <w:rPr>
                <w:rFonts w:ascii="华文仿宋" w:hAnsi="华文仿宋" w:eastAsia="华文仿宋"/>
                <w:color w:val="auto"/>
                <w:sz w:val="21"/>
                <w:szCs w:val="21"/>
              </w:rPr>
            </w:pPr>
          </w:p>
        </w:tc>
        <w:tc>
          <w:tcPr>
            <w:tcW w:w="2275" w:type="dxa"/>
            <w:noWrap/>
            <w:vAlign w:val="center"/>
          </w:tcPr>
          <w:p w14:paraId="2EB2C026">
            <w:pPr>
              <w:snapToGrid w:val="0"/>
              <w:jc w:val="center"/>
              <w:rPr>
                <w:rFonts w:ascii="华文仿宋" w:hAnsi="华文仿宋" w:eastAsia="华文仿宋"/>
                <w:color w:val="auto"/>
                <w:sz w:val="21"/>
                <w:szCs w:val="21"/>
              </w:rPr>
            </w:pPr>
          </w:p>
        </w:tc>
      </w:tr>
      <w:tr w14:paraId="63AD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3C8DC28A">
            <w:pPr>
              <w:snapToGrid w:val="0"/>
              <w:rPr>
                <w:rFonts w:ascii="华文仿宋" w:hAnsi="华文仿宋" w:eastAsia="华文仿宋"/>
                <w:color w:val="auto"/>
                <w:sz w:val="21"/>
                <w:szCs w:val="21"/>
              </w:rPr>
            </w:pPr>
            <w:r>
              <w:rPr>
                <w:rFonts w:ascii="华文仿宋" w:hAnsi="华文仿宋" w:eastAsia="华文仿宋"/>
                <w:color w:val="auto"/>
                <w:sz w:val="21"/>
                <w:szCs w:val="21"/>
              </w:rPr>
              <w:t>合计人民币（小写）：</w:t>
            </w:r>
          </w:p>
        </w:tc>
      </w:tr>
      <w:tr w14:paraId="3CFB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7F79DAC4">
            <w:pPr>
              <w:snapToGrid w:val="0"/>
              <w:rPr>
                <w:rFonts w:ascii="华文仿宋" w:hAnsi="华文仿宋" w:eastAsia="华文仿宋"/>
                <w:color w:val="auto"/>
                <w:sz w:val="21"/>
                <w:szCs w:val="21"/>
              </w:rPr>
            </w:pPr>
            <w:r>
              <w:rPr>
                <w:rFonts w:ascii="华文仿宋" w:hAnsi="华文仿宋" w:eastAsia="华文仿宋"/>
                <w:color w:val="auto"/>
                <w:sz w:val="21"/>
                <w:szCs w:val="21"/>
              </w:rPr>
              <w:t>合计人民币（大写）：</w:t>
            </w:r>
          </w:p>
        </w:tc>
      </w:tr>
      <w:tr w14:paraId="6242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14:paraId="42F93573">
            <w:pPr>
              <w:snapToGrid w:val="0"/>
              <w:rPr>
                <w:rFonts w:ascii="华文仿宋" w:hAnsi="华文仿宋" w:eastAsia="华文仿宋"/>
                <w:color w:val="auto"/>
                <w:sz w:val="21"/>
                <w:szCs w:val="21"/>
              </w:rPr>
            </w:pPr>
            <w:r>
              <w:rPr>
                <w:rFonts w:ascii="华文仿宋" w:hAnsi="华文仿宋" w:eastAsia="华文仿宋"/>
                <w:color w:val="auto"/>
                <w:sz w:val="21"/>
                <w:szCs w:val="21"/>
              </w:rPr>
              <w:t>一、质量要求和技术标准：</w:t>
            </w:r>
          </w:p>
          <w:p w14:paraId="11557872">
            <w:pPr>
              <w:snapToGrid w:val="0"/>
              <w:rPr>
                <w:rFonts w:ascii="华文仿宋" w:hAnsi="华文仿宋" w:eastAsia="华文仿宋"/>
                <w:color w:val="auto"/>
                <w:sz w:val="21"/>
                <w:szCs w:val="21"/>
              </w:rPr>
            </w:pPr>
            <w:r>
              <w:rPr>
                <w:rFonts w:ascii="华文仿宋" w:hAnsi="华文仿宋" w:eastAsia="华文仿宋"/>
                <w:color w:val="auto"/>
                <w:sz w:val="21"/>
                <w:szCs w:val="21"/>
              </w:rPr>
              <w:t>1、服务措施：</w:t>
            </w:r>
          </w:p>
          <w:p w14:paraId="7423DA95">
            <w:pPr>
              <w:snapToGrid w:val="0"/>
              <w:rPr>
                <w:rFonts w:ascii="华文仿宋" w:hAnsi="华文仿宋" w:eastAsia="华文仿宋"/>
                <w:color w:val="auto"/>
                <w:sz w:val="21"/>
                <w:szCs w:val="21"/>
              </w:rPr>
            </w:pPr>
          </w:p>
        </w:tc>
      </w:tr>
      <w:tr w14:paraId="343D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14:paraId="08033E56">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二</w:t>
            </w:r>
            <w:r>
              <w:rPr>
                <w:rFonts w:ascii="华文仿宋" w:hAnsi="华文仿宋" w:eastAsia="华文仿宋"/>
                <w:color w:val="auto"/>
                <w:sz w:val="21"/>
                <w:szCs w:val="21"/>
              </w:rPr>
              <w:t>、验收标准、方法：</w:t>
            </w:r>
          </w:p>
          <w:p w14:paraId="0ED5B45B">
            <w:pPr>
              <w:snapToGrid w:val="0"/>
              <w:rPr>
                <w:rFonts w:ascii="华文仿宋" w:hAnsi="华文仿宋" w:eastAsia="华文仿宋"/>
                <w:color w:val="auto"/>
                <w:sz w:val="21"/>
                <w:szCs w:val="21"/>
              </w:rPr>
            </w:pPr>
          </w:p>
        </w:tc>
      </w:tr>
      <w:tr w14:paraId="0A46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14:paraId="41321BB1">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三</w:t>
            </w:r>
            <w:r>
              <w:rPr>
                <w:rFonts w:ascii="华文仿宋" w:hAnsi="华文仿宋" w:eastAsia="华文仿宋"/>
                <w:color w:val="auto"/>
                <w:sz w:val="21"/>
                <w:szCs w:val="21"/>
              </w:rPr>
              <w:t>、付款方式：</w:t>
            </w:r>
          </w:p>
          <w:p w14:paraId="4F69225B">
            <w:pPr>
              <w:pStyle w:val="11"/>
              <w:snapToGrid w:val="0"/>
              <w:ind w:left="1540" w:hanging="420"/>
              <w:rPr>
                <w:rFonts w:ascii="华文仿宋" w:hAnsi="华文仿宋" w:eastAsia="华文仿宋"/>
                <w:color w:val="auto"/>
                <w:sz w:val="21"/>
                <w:szCs w:val="21"/>
              </w:rPr>
            </w:pPr>
          </w:p>
        </w:tc>
      </w:tr>
      <w:tr w14:paraId="238F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1EB4FECE">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四</w:t>
            </w:r>
            <w:r>
              <w:rPr>
                <w:rFonts w:ascii="华文仿宋" w:hAnsi="华文仿宋" w:eastAsia="华文仿宋"/>
                <w:color w:val="auto"/>
                <w:sz w:val="21"/>
                <w:szCs w:val="21"/>
              </w:rPr>
              <w:t>、违约责任：</w:t>
            </w:r>
          </w:p>
          <w:p w14:paraId="42003AD5">
            <w:pPr>
              <w:snapToGrid w:val="0"/>
              <w:rPr>
                <w:rFonts w:ascii="华文仿宋" w:hAnsi="华文仿宋" w:eastAsia="华文仿宋"/>
                <w:color w:val="auto"/>
                <w:sz w:val="21"/>
                <w:szCs w:val="21"/>
              </w:rPr>
            </w:pPr>
            <w:r>
              <w:rPr>
                <w:rFonts w:ascii="华文仿宋" w:hAnsi="华文仿宋" w:eastAsia="华文仿宋"/>
                <w:color w:val="auto"/>
                <w:sz w:val="21"/>
                <w:szCs w:val="21"/>
              </w:rPr>
              <w:t>按《</w:t>
            </w:r>
            <w:r>
              <w:rPr>
                <w:rFonts w:hint="eastAsia" w:ascii="华文仿宋" w:hAnsi="华文仿宋" w:eastAsia="华文仿宋"/>
                <w:color w:val="auto"/>
                <w:sz w:val="21"/>
                <w:szCs w:val="21"/>
              </w:rPr>
              <w:t>中华人民共和国民法典</w:t>
            </w:r>
            <w:r>
              <w:rPr>
                <w:rFonts w:ascii="华文仿宋" w:hAnsi="华文仿宋" w:eastAsia="华文仿宋"/>
                <w:color w:val="auto"/>
                <w:sz w:val="21"/>
                <w:szCs w:val="21"/>
              </w:rPr>
              <w:t>》、《政府采购法》执行，或按双方约定。</w:t>
            </w:r>
          </w:p>
        </w:tc>
      </w:tr>
      <w:tr w14:paraId="73B0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119FAD76">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五</w:t>
            </w:r>
            <w:r>
              <w:rPr>
                <w:rFonts w:ascii="华文仿宋" w:hAnsi="华文仿宋" w:eastAsia="华文仿宋"/>
                <w:color w:val="auto"/>
                <w:sz w:val="21"/>
                <w:szCs w:val="21"/>
              </w:rPr>
              <w:t>、其他约定事项：</w:t>
            </w:r>
          </w:p>
          <w:p w14:paraId="3913BDC6">
            <w:pPr>
              <w:snapToGrid w:val="0"/>
              <w:rPr>
                <w:rFonts w:ascii="华文仿宋" w:hAnsi="华文仿宋" w:eastAsia="华文仿宋"/>
                <w:color w:val="auto"/>
                <w:sz w:val="21"/>
                <w:szCs w:val="21"/>
              </w:rPr>
            </w:pPr>
            <w:r>
              <w:rPr>
                <w:rFonts w:ascii="华文仿宋" w:hAnsi="华文仿宋" w:eastAsia="华文仿宋"/>
                <w:color w:val="auto"/>
                <w:sz w:val="21"/>
                <w:szCs w:val="21"/>
              </w:rPr>
              <w:t>1、</w:t>
            </w:r>
            <w:r>
              <w:rPr>
                <w:rFonts w:hint="eastAsia" w:ascii="华文仿宋" w:hAnsi="华文仿宋" w:eastAsia="华文仿宋"/>
                <w:color w:val="auto"/>
                <w:sz w:val="21"/>
                <w:szCs w:val="21"/>
              </w:rPr>
              <w:t>采购</w:t>
            </w:r>
            <w:r>
              <w:rPr>
                <w:rFonts w:ascii="华文仿宋" w:hAnsi="华文仿宋" w:eastAsia="华文仿宋"/>
                <w:color w:val="auto"/>
                <w:sz w:val="21"/>
                <w:szCs w:val="21"/>
              </w:rPr>
              <w:t>文件及其补遗文件、</w:t>
            </w:r>
            <w:r>
              <w:rPr>
                <w:rFonts w:hint="eastAsia" w:ascii="华文仿宋" w:hAnsi="华文仿宋" w:eastAsia="华文仿宋"/>
                <w:color w:val="auto"/>
                <w:sz w:val="21"/>
                <w:szCs w:val="21"/>
              </w:rPr>
              <w:t>投标</w:t>
            </w:r>
            <w:r>
              <w:rPr>
                <w:rFonts w:ascii="华文仿宋" w:hAnsi="华文仿宋" w:eastAsia="华文仿宋"/>
                <w:color w:val="auto"/>
                <w:sz w:val="21"/>
                <w:szCs w:val="21"/>
              </w:rPr>
              <w:t>文件和承诺是本合同不可分割的部分。</w:t>
            </w:r>
          </w:p>
          <w:p w14:paraId="7E27F2F9">
            <w:pPr>
              <w:snapToGrid w:val="0"/>
              <w:ind w:left="360"/>
              <w:rPr>
                <w:rFonts w:ascii="华文仿宋" w:hAnsi="华文仿宋" w:eastAsia="华文仿宋"/>
                <w:color w:val="auto"/>
                <w:sz w:val="21"/>
                <w:szCs w:val="21"/>
              </w:rPr>
            </w:pPr>
            <w:r>
              <w:rPr>
                <w:rFonts w:ascii="华文仿宋" w:hAnsi="华文仿宋" w:eastAsia="华文仿宋"/>
                <w:color w:val="auto"/>
                <w:sz w:val="21"/>
                <w:szCs w:val="21"/>
              </w:rPr>
              <w:t>本合同如发生争议由双方协商解决，协商不成向需方所在人民法院提请诉讼。</w:t>
            </w:r>
          </w:p>
          <w:p w14:paraId="61C90FAE">
            <w:pPr>
              <w:snapToGrid w:val="0"/>
              <w:ind w:left="360"/>
              <w:rPr>
                <w:rFonts w:ascii="华文仿宋" w:hAnsi="华文仿宋" w:eastAsia="华文仿宋"/>
                <w:color w:val="auto"/>
                <w:sz w:val="21"/>
                <w:szCs w:val="21"/>
              </w:rPr>
            </w:pPr>
            <w:r>
              <w:rPr>
                <w:rFonts w:ascii="华文仿宋" w:hAnsi="华文仿宋" w:eastAsia="华文仿宋"/>
                <w:color w:val="auto"/>
                <w:sz w:val="21"/>
                <w:szCs w:val="21"/>
              </w:rPr>
              <w:t>本合同一式__份， 需方__份，供方__份，具同等法律效力。</w:t>
            </w:r>
          </w:p>
          <w:p w14:paraId="1837A3CB">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2</w:t>
            </w:r>
            <w:r>
              <w:rPr>
                <w:rFonts w:ascii="华文仿宋" w:hAnsi="华文仿宋" w:eastAsia="华文仿宋"/>
                <w:color w:val="auto"/>
                <w:sz w:val="21"/>
                <w:szCs w:val="21"/>
              </w:rPr>
              <w:t>、其他：</w:t>
            </w:r>
          </w:p>
        </w:tc>
      </w:tr>
      <w:tr w14:paraId="1F7C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14:paraId="328C80CB">
            <w:pPr>
              <w:snapToGrid w:val="0"/>
              <w:rPr>
                <w:rFonts w:ascii="华文仿宋" w:hAnsi="华文仿宋" w:eastAsia="华文仿宋"/>
                <w:color w:val="auto"/>
                <w:sz w:val="21"/>
                <w:szCs w:val="21"/>
              </w:rPr>
            </w:pPr>
            <w:r>
              <w:rPr>
                <w:rFonts w:ascii="华文仿宋" w:hAnsi="华文仿宋" w:eastAsia="华文仿宋"/>
                <w:color w:val="auto"/>
                <w:sz w:val="21"/>
                <w:szCs w:val="21"/>
              </w:rPr>
              <w:t>需方：</w:t>
            </w:r>
          </w:p>
          <w:p w14:paraId="30B38FC0">
            <w:pPr>
              <w:snapToGrid w:val="0"/>
              <w:rPr>
                <w:rFonts w:ascii="华文仿宋" w:hAnsi="华文仿宋" w:eastAsia="华文仿宋"/>
                <w:color w:val="auto"/>
                <w:sz w:val="21"/>
                <w:szCs w:val="21"/>
              </w:rPr>
            </w:pPr>
            <w:r>
              <w:rPr>
                <w:rFonts w:ascii="华文仿宋" w:hAnsi="华文仿宋" w:eastAsia="华文仿宋"/>
                <w:color w:val="auto"/>
                <w:sz w:val="21"/>
                <w:szCs w:val="21"/>
              </w:rPr>
              <w:t>地址：</w:t>
            </w:r>
          </w:p>
          <w:p w14:paraId="6C532B6E">
            <w:pPr>
              <w:snapToGrid w:val="0"/>
              <w:rPr>
                <w:rFonts w:ascii="华文仿宋" w:hAnsi="华文仿宋" w:eastAsia="华文仿宋"/>
                <w:color w:val="auto"/>
                <w:sz w:val="21"/>
                <w:szCs w:val="21"/>
              </w:rPr>
            </w:pPr>
            <w:r>
              <w:rPr>
                <w:rFonts w:ascii="华文仿宋" w:hAnsi="华文仿宋" w:eastAsia="华文仿宋"/>
                <w:color w:val="auto"/>
                <w:sz w:val="21"/>
                <w:szCs w:val="21"/>
              </w:rPr>
              <w:t>联系电话：</w:t>
            </w:r>
          </w:p>
          <w:p w14:paraId="2AAC014B">
            <w:pPr>
              <w:snapToGrid w:val="0"/>
              <w:rPr>
                <w:rFonts w:ascii="华文仿宋" w:hAnsi="华文仿宋" w:eastAsia="华文仿宋"/>
                <w:color w:val="auto"/>
                <w:sz w:val="21"/>
                <w:szCs w:val="21"/>
              </w:rPr>
            </w:pPr>
            <w:r>
              <w:rPr>
                <w:rFonts w:ascii="华文仿宋" w:hAnsi="华文仿宋" w:eastAsia="华文仿宋"/>
                <w:color w:val="auto"/>
                <w:sz w:val="21"/>
                <w:szCs w:val="21"/>
              </w:rPr>
              <w:t>授权代表：</w:t>
            </w:r>
          </w:p>
        </w:tc>
        <w:tc>
          <w:tcPr>
            <w:tcW w:w="5125" w:type="dxa"/>
            <w:gridSpan w:val="4"/>
            <w:noWrap/>
          </w:tcPr>
          <w:p w14:paraId="2BACDAA0">
            <w:pPr>
              <w:snapToGrid w:val="0"/>
              <w:rPr>
                <w:rFonts w:ascii="华文仿宋" w:hAnsi="华文仿宋" w:eastAsia="华文仿宋"/>
                <w:color w:val="auto"/>
                <w:sz w:val="21"/>
                <w:szCs w:val="21"/>
              </w:rPr>
            </w:pPr>
            <w:r>
              <w:rPr>
                <w:rFonts w:ascii="华文仿宋" w:hAnsi="华文仿宋" w:eastAsia="华文仿宋"/>
                <w:color w:val="auto"/>
                <w:sz w:val="21"/>
                <w:szCs w:val="21"/>
              </w:rPr>
              <w:t>供方：</w:t>
            </w:r>
          </w:p>
          <w:p w14:paraId="6B1E2423">
            <w:pPr>
              <w:snapToGrid w:val="0"/>
              <w:rPr>
                <w:rFonts w:ascii="华文仿宋" w:hAnsi="华文仿宋" w:eastAsia="华文仿宋"/>
                <w:color w:val="auto"/>
                <w:sz w:val="21"/>
                <w:szCs w:val="21"/>
              </w:rPr>
            </w:pPr>
            <w:r>
              <w:rPr>
                <w:rFonts w:ascii="华文仿宋" w:hAnsi="华文仿宋" w:eastAsia="华文仿宋"/>
                <w:color w:val="auto"/>
                <w:sz w:val="21"/>
                <w:szCs w:val="21"/>
              </w:rPr>
              <w:t>地址：</w:t>
            </w:r>
          </w:p>
          <w:p w14:paraId="586D5B75">
            <w:pPr>
              <w:snapToGrid w:val="0"/>
              <w:rPr>
                <w:rFonts w:ascii="华文仿宋" w:hAnsi="华文仿宋" w:eastAsia="华文仿宋"/>
                <w:color w:val="auto"/>
                <w:sz w:val="21"/>
                <w:szCs w:val="21"/>
              </w:rPr>
            </w:pPr>
            <w:r>
              <w:rPr>
                <w:rFonts w:ascii="华文仿宋" w:hAnsi="华文仿宋" w:eastAsia="华文仿宋"/>
                <w:color w:val="auto"/>
                <w:sz w:val="21"/>
                <w:szCs w:val="21"/>
              </w:rPr>
              <w:t>电话：</w:t>
            </w:r>
          </w:p>
          <w:p w14:paraId="0DDA6A2F">
            <w:pPr>
              <w:snapToGrid w:val="0"/>
              <w:rPr>
                <w:rFonts w:ascii="华文仿宋" w:hAnsi="华文仿宋" w:eastAsia="华文仿宋"/>
                <w:color w:val="auto"/>
                <w:sz w:val="21"/>
                <w:szCs w:val="21"/>
              </w:rPr>
            </w:pPr>
            <w:r>
              <w:rPr>
                <w:rFonts w:ascii="华文仿宋" w:hAnsi="华文仿宋" w:eastAsia="华文仿宋"/>
                <w:color w:val="auto"/>
                <w:sz w:val="21"/>
                <w:szCs w:val="21"/>
              </w:rPr>
              <w:t>传真：</w:t>
            </w:r>
          </w:p>
          <w:p w14:paraId="1F78BDF2">
            <w:pPr>
              <w:snapToGrid w:val="0"/>
              <w:rPr>
                <w:rFonts w:ascii="华文仿宋" w:hAnsi="华文仿宋" w:eastAsia="华文仿宋"/>
                <w:color w:val="auto"/>
                <w:sz w:val="21"/>
                <w:szCs w:val="21"/>
              </w:rPr>
            </w:pPr>
            <w:r>
              <w:rPr>
                <w:rFonts w:ascii="华文仿宋" w:hAnsi="华文仿宋" w:eastAsia="华文仿宋"/>
                <w:color w:val="auto"/>
                <w:sz w:val="21"/>
                <w:szCs w:val="21"/>
              </w:rPr>
              <w:t>开户银行：</w:t>
            </w:r>
          </w:p>
          <w:p w14:paraId="6083F107">
            <w:pPr>
              <w:snapToGrid w:val="0"/>
              <w:rPr>
                <w:rFonts w:ascii="华文仿宋" w:hAnsi="华文仿宋" w:eastAsia="华文仿宋"/>
                <w:color w:val="auto"/>
                <w:sz w:val="21"/>
                <w:szCs w:val="21"/>
              </w:rPr>
            </w:pPr>
            <w:r>
              <w:rPr>
                <w:rFonts w:ascii="华文仿宋" w:hAnsi="华文仿宋" w:eastAsia="华文仿宋"/>
                <w:color w:val="auto"/>
                <w:sz w:val="21"/>
                <w:szCs w:val="21"/>
              </w:rPr>
              <w:t>账号：</w:t>
            </w:r>
          </w:p>
          <w:p w14:paraId="496D4E48">
            <w:pPr>
              <w:snapToGrid w:val="0"/>
              <w:rPr>
                <w:rFonts w:ascii="华文仿宋" w:hAnsi="华文仿宋" w:eastAsia="华文仿宋"/>
                <w:color w:val="auto"/>
                <w:sz w:val="21"/>
                <w:szCs w:val="21"/>
              </w:rPr>
            </w:pPr>
            <w:r>
              <w:rPr>
                <w:rFonts w:ascii="华文仿宋" w:hAnsi="华文仿宋" w:eastAsia="华文仿宋"/>
                <w:color w:val="auto"/>
                <w:sz w:val="21"/>
                <w:szCs w:val="21"/>
              </w:rPr>
              <w:t>授权代表：</w:t>
            </w:r>
          </w:p>
          <w:p w14:paraId="5170023D">
            <w:pPr>
              <w:snapToGrid w:val="0"/>
              <w:jc w:val="left"/>
              <w:rPr>
                <w:rFonts w:ascii="华文仿宋" w:hAnsi="华文仿宋" w:eastAsia="华文仿宋"/>
                <w:color w:val="auto"/>
                <w:sz w:val="21"/>
                <w:szCs w:val="21"/>
              </w:rPr>
            </w:pPr>
            <w:r>
              <w:rPr>
                <w:rFonts w:ascii="华文仿宋" w:hAnsi="华文仿宋" w:eastAsia="华文仿宋"/>
                <w:color w:val="auto"/>
                <w:sz w:val="21"/>
                <w:szCs w:val="21"/>
              </w:rPr>
              <w:t>（本栏请用计算机打印以便于准确付款）</w:t>
            </w:r>
          </w:p>
        </w:tc>
      </w:tr>
      <w:tr w14:paraId="4433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14:paraId="5847ECC7">
            <w:pPr>
              <w:snapToGrid w:val="0"/>
              <w:rPr>
                <w:rFonts w:ascii="华文仿宋" w:hAnsi="华文仿宋" w:eastAsia="华文仿宋"/>
                <w:color w:val="auto"/>
                <w:sz w:val="21"/>
                <w:szCs w:val="21"/>
              </w:rPr>
            </w:pPr>
            <w:r>
              <w:rPr>
                <w:rFonts w:ascii="华文仿宋" w:hAnsi="华文仿宋" w:eastAsia="华文仿宋"/>
                <w:color w:val="auto"/>
                <w:sz w:val="21"/>
                <w:szCs w:val="21"/>
              </w:rPr>
              <w:t>备注：</w:t>
            </w:r>
          </w:p>
        </w:tc>
      </w:tr>
    </w:tbl>
    <w:p w14:paraId="5B5D13FE">
      <w:pPr>
        <w:pStyle w:val="26"/>
        <w:widowControl w:val="0"/>
        <w:ind w:firstLine="480"/>
        <w:rPr>
          <w:rFonts w:ascii="方正小标宋_GBK" w:hAnsi="宋体" w:eastAsia="方正小标宋_GBK"/>
          <w:b/>
          <w:color w:val="auto"/>
          <w:kern w:val="2"/>
          <w:sz w:val="36"/>
          <w:szCs w:val="30"/>
        </w:rPr>
      </w:pPr>
      <w:r>
        <w:rPr>
          <w:rFonts w:ascii="华文仿宋" w:hAnsi="华文仿宋" w:eastAsia="华文仿宋"/>
          <w:color w:val="auto"/>
        </w:rPr>
        <w:t>签约时间：           年   月   日         签约地点：</w:t>
      </w:r>
      <w:bookmarkStart w:id="118" w:name="_Toc10837"/>
    </w:p>
    <w:p w14:paraId="0C2A3765">
      <w:pPr>
        <w:pStyle w:val="26"/>
        <w:widowControl w:val="0"/>
        <w:ind w:firstLine="780"/>
        <w:jc w:val="center"/>
        <w:rPr>
          <w:rFonts w:ascii="方正小标宋_GBK" w:hAnsi="宋体" w:eastAsia="方正小标宋_GBK"/>
          <w:b/>
          <w:color w:val="auto"/>
          <w:kern w:val="2"/>
          <w:sz w:val="36"/>
          <w:szCs w:val="30"/>
        </w:rPr>
      </w:pPr>
    </w:p>
    <w:p w14:paraId="2CE498B8">
      <w:pPr>
        <w:pStyle w:val="26"/>
        <w:widowControl w:val="0"/>
        <w:ind w:firstLine="780"/>
        <w:jc w:val="center"/>
        <w:rPr>
          <w:rFonts w:ascii="方正小标宋_GBK" w:hAnsi="宋体" w:eastAsia="方正小标宋_GBK"/>
          <w:b/>
          <w:color w:val="auto"/>
          <w:kern w:val="2"/>
          <w:sz w:val="36"/>
          <w:szCs w:val="30"/>
        </w:rPr>
      </w:pPr>
      <w:r>
        <w:rPr>
          <w:rFonts w:hint="eastAsia" w:ascii="方正小标宋_GBK" w:hAnsi="宋体" w:eastAsia="方正小标宋_GBK"/>
          <w:b/>
          <w:color w:val="auto"/>
          <w:kern w:val="2"/>
          <w:sz w:val="36"/>
          <w:szCs w:val="30"/>
        </w:rPr>
        <w:t>第七篇  响应文件编制要求</w:t>
      </w:r>
      <w:bookmarkEnd w:id="118"/>
    </w:p>
    <w:p w14:paraId="31BBBE5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一、经济部分</w:t>
      </w:r>
    </w:p>
    <w:p w14:paraId="438157A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7A8F63D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2992BBF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二、服务部分</w:t>
      </w:r>
    </w:p>
    <w:p w14:paraId="6D18A08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（一）服务应答</w:t>
      </w:r>
    </w:p>
    <w:p w14:paraId="448D46E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（二）服务响应偏离表</w:t>
      </w:r>
    </w:p>
    <w:p w14:paraId="4B86691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三、商务部分</w:t>
      </w:r>
    </w:p>
    <w:p w14:paraId="64F80D7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（一）商务要求响应情况</w:t>
      </w:r>
    </w:p>
    <w:p w14:paraId="141B981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（二）商务响应偏离表</w:t>
      </w:r>
    </w:p>
    <w:p w14:paraId="1D07D07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（三）其它优惠承诺</w:t>
      </w:r>
    </w:p>
    <w:p w14:paraId="0211435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四、资格条件及其他</w:t>
      </w:r>
    </w:p>
    <w:p w14:paraId="6272062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1FC657C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10794F9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41751B7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7286823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（五）特定资格条件证书或证明文件（如果有）</w:t>
      </w:r>
    </w:p>
    <w:p w14:paraId="5174DD8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五、其他应提供的资料</w:t>
      </w:r>
    </w:p>
    <w:p w14:paraId="6CFBB6B8">
      <w:pPr>
        <w:snapToGrid w:val="0"/>
        <w:spacing w:line="400" w:lineRule="exact"/>
        <w:ind w:firstLine="480" w:firstLineChars="200"/>
        <w:rPr>
          <w:rFonts w:ascii="方正仿宋_GBK" w:hAnsi="宋体" w:eastAsia="方正仿宋_GBK"/>
          <w:color w:val="auto"/>
          <w:sz w:val="24"/>
          <w:szCs w:val="24"/>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4"/>
          <w:szCs w:val="24"/>
        </w:rPr>
        <w:t>其他与项目有关的资料（自附）</w:t>
      </w:r>
    </w:p>
    <w:p w14:paraId="6FD61655">
      <w:pPr>
        <w:pStyle w:val="4"/>
        <w:keepNext w:val="0"/>
        <w:keepLines w:val="0"/>
        <w:overflowPunct w:val="0"/>
        <w:spacing w:before="0" w:after="0" w:line="480" w:lineRule="exact"/>
        <w:rPr>
          <w:rFonts w:ascii="方正仿宋_GBK" w:eastAsia="方正仿宋_GBK"/>
          <w:color w:val="auto"/>
          <w:sz w:val="24"/>
          <w:szCs w:val="24"/>
        </w:rPr>
      </w:pPr>
      <w:bookmarkStart w:id="119" w:name="_Toc31036"/>
      <w:r>
        <w:rPr>
          <w:rFonts w:hint="eastAsia" w:ascii="方正仿宋_GBK" w:eastAsia="方正仿宋_GBK"/>
          <w:color w:val="auto"/>
          <w:sz w:val="24"/>
          <w:szCs w:val="24"/>
        </w:rPr>
        <w:t>一、经济部分</w:t>
      </w:r>
      <w:bookmarkEnd w:id="119"/>
    </w:p>
    <w:p w14:paraId="12FCF33A">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34A40D7E">
      <w:pPr>
        <w:tabs>
          <w:tab w:val="left" w:pos="6300"/>
        </w:tabs>
        <w:snapToGrid w:val="0"/>
        <w:spacing w:line="312" w:lineRule="auto"/>
        <w:ind w:firstLine="480" w:firstLineChars="20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报价函</w:t>
      </w:r>
    </w:p>
    <w:p w14:paraId="71477E5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（代理机构名称）：</w:t>
      </w:r>
    </w:p>
    <w:p w14:paraId="1233E47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我方收到____________________________（项目名称）的</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采购文件，经详细研究，决定参加该项目的</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w:t>
      </w:r>
    </w:p>
    <w:p w14:paraId="3D43702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1、愿意按照</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文件中的一切要求，提供本项目的服务，报价详见“明细报价表”。</w:t>
      </w:r>
    </w:p>
    <w:p w14:paraId="52FA1F3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2、我方现提交的响应文件为：响应文件电子文档壹份。</w:t>
      </w:r>
    </w:p>
    <w:p w14:paraId="55DD05E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的有效期为90天。</w:t>
      </w:r>
    </w:p>
    <w:p w14:paraId="6119255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采购文件的一切规定和要求及评审办法。</w:t>
      </w:r>
    </w:p>
    <w:p w14:paraId="3A953AC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采购过程中，我方若有违规行为，接受按照“行采家”平台规定给予惩罚。</w:t>
      </w:r>
    </w:p>
    <w:p w14:paraId="4FA4051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6.我方若成为成交供应商，将按照最终网上</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结果签订合同，并且严格履行合同义务。本承诺函将成为合同不可分割的一部分，与合同具有同等的法律效力。</w:t>
      </w:r>
    </w:p>
    <w:p w14:paraId="5667052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7.我方同意按网上</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文件规定。如果我方成为成交供应商，保证在接到成交通知书前，向采购代理机构缴纳网上</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文件规定的采购代理服务费。</w:t>
      </w:r>
    </w:p>
    <w:p w14:paraId="2031462D">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8.我方未为采购项目提供整体设计、规范编制或者项目管理、监理、检测等服务。</w:t>
      </w:r>
    </w:p>
    <w:p w14:paraId="68F30D14">
      <w:pPr>
        <w:tabs>
          <w:tab w:val="left" w:pos="6300"/>
        </w:tabs>
        <w:snapToGrid w:val="0"/>
        <w:spacing w:line="312" w:lineRule="auto"/>
        <w:ind w:firstLine="480" w:firstLineChars="200"/>
        <w:rPr>
          <w:rFonts w:ascii="方正仿宋_GBK" w:hAnsi="宋体" w:eastAsia="方正仿宋_GBK"/>
          <w:color w:val="auto"/>
          <w:sz w:val="24"/>
          <w:szCs w:val="24"/>
        </w:rPr>
      </w:pPr>
    </w:p>
    <w:p w14:paraId="0EB92548">
      <w:pPr>
        <w:tabs>
          <w:tab w:val="left" w:pos="6300"/>
        </w:tabs>
        <w:snapToGrid w:val="0"/>
        <w:spacing w:line="312" w:lineRule="auto"/>
        <w:ind w:firstLine="480" w:firstLineChars="200"/>
        <w:rPr>
          <w:rFonts w:ascii="方正仿宋_GBK" w:hAnsi="宋体" w:eastAsia="方正仿宋_GBK"/>
          <w:color w:val="auto"/>
          <w:sz w:val="24"/>
          <w:szCs w:val="24"/>
        </w:rPr>
      </w:pPr>
    </w:p>
    <w:p w14:paraId="3C2C3D89">
      <w:pPr>
        <w:tabs>
          <w:tab w:val="left" w:pos="6300"/>
        </w:tabs>
        <w:snapToGrid w:val="0"/>
        <w:spacing w:line="312" w:lineRule="auto"/>
        <w:ind w:firstLine="480" w:firstLineChars="200"/>
        <w:rPr>
          <w:rFonts w:ascii="方正仿宋_GBK" w:hAnsi="宋体" w:eastAsia="方正仿宋_GBK"/>
          <w:color w:val="auto"/>
          <w:sz w:val="24"/>
          <w:szCs w:val="24"/>
        </w:rPr>
      </w:pPr>
    </w:p>
    <w:p w14:paraId="540117BE">
      <w:pPr>
        <w:tabs>
          <w:tab w:val="left" w:pos="6300"/>
        </w:tabs>
        <w:snapToGrid w:val="0"/>
        <w:spacing w:line="312" w:lineRule="auto"/>
        <w:ind w:firstLine="480" w:firstLineChars="200"/>
        <w:rPr>
          <w:rFonts w:ascii="方正仿宋_GBK" w:hAnsi="宋体" w:eastAsia="方正仿宋_GBK"/>
          <w:color w:val="auto"/>
          <w:sz w:val="24"/>
          <w:szCs w:val="24"/>
        </w:rPr>
      </w:pPr>
    </w:p>
    <w:p w14:paraId="6DA8FA15">
      <w:pPr>
        <w:tabs>
          <w:tab w:val="left" w:pos="6300"/>
        </w:tabs>
        <w:snapToGrid w:val="0"/>
        <w:spacing w:line="312" w:lineRule="auto"/>
        <w:ind w:firstLine="480" w:firstLineChars="200"/>
        <w:rPr>
          <w:rFonts w:ascii="方正仿宋_GBK" w:hAnsi="宋体" w:eastAsia="方正仿宋_GBK"/>
          <w:color w:val="auto"/>
          <w:sz w:val="24"/>
          <w:szCs w:val="24"/>
        </w:rPr>
      </w:pPr>
    </w:p>
    <w:p w14:paraId="6A6D3640">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供应商名称（公章）：</w:t>
      </w:r>
    </w:p>
    <w:p w14:paraId="1C06DB92">
      <w:pPr>
        <w:tabs>
          <w:tab w:val="left" w:pos="6300"/>
        </w:tabs>
        <w:snapToGrid w:val="0"/>
        <w:spacing w:line="312" w:lineRule="auto"/>
        <w:ind w:firstLine="480" w:firstLineChars="200"/>
        <w:rPr>
          <w:rFonts w:ascii="仿宋" w:hAnsi="仿宋" w:eastAsia="仿宋" w:cs="仿宋"/>
          <w:color w:val="auto"/>
          <w:sz w:val="24"/>
          <w:szCs w:val="24"/>
        </w:rPr>
        <w:sectPr>
          <w:footerReference r:id="rId9"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4"/>
          <w:szCs w:val="24"/>
        </w:rPr>
        <w:t xml:space="preserve">                                                  年   月  日</w:t>
      </w:r>
    </w:p>
    <w:p w14:paraId="75FF1D46">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（二）明细报价表</w:t>
      </w:r>
    </w:p>
    <w:p w14:paraId="43828F84">
      <w:pPr>
        <w:tabs>
          <w:tab w:val="left" w:pos="2895"/>
        </w:tabs>
        <w:spacing w:line="360" w:lineRule="auto"/>
        <w:ind w:firstLine="480" w:firstLineChars="200"/>
        <w:rPr>
          <w:rFonts w:ascii="方正仿宋_GBK" w:hAnsi="宋体" w:eastAsia="方正仿宋_GBK"/>
          <w:color w:val="auto"/>
          <w:sz w:val="24"/>
          <w:szCs w:val="24"/>
        </w:rPr>
      </w:pPr>
    </w:p>
    <w:p w14:paraId="6D0C0D70">
      <w:pPr>
        <w:jc w:val="center"/>
        <w:rPr>
          <w:rFonts w:ascii="方正仿宋_GBK" w:eastAsia="方正仿宋_GBK"/>
          <w:b/>
          <w:color w:val="auto"/>
          <w:szCs w:val="28"/>
        </w:rPr>
      </w:pPr>
    </w:p>
    <w:p w14:paraId="1A41B195">
      <w:pPr>
        <w:spacing w:line="360" w:lineRule="auto"/>
        <w:jc w:val="center"/>
        <w:rPr>
          <w:rFonts w:ascii="宋体" w:hAnsi="宋体"/>
          <w:b/>
          <w:color w:val="auto"/>
          <w:sz w:val="24"/>
          <w:szCs w:val="24"/>
        </w:rPr>
      </w:pPr>
      <w:r>
        <w:rPr>
          <w:rFonts w:hint="eastAsia" w:ascii="仿宋" w:hAnsi="仿宋" w:eastAsia="仿宋" w:cs="仿宋"/>
          <w:b/>
          <w:color w:val="auto"/>
          <w:sz w:val="24"/>
          <w:szCs w:val="24"/>
        </w:rPr>
        <w:tab/>
      </w:r>
      <w:r>
        <w:rPr>
          <w:rFonts w:hint="eastAsia" w:ascii="宋体" w:hAnsi="宋体"/>
          <w:b/>
          <w:color w:val="auto"/>
          <w:sz w:val="24"/>
          <w:szCs w:val="24"/>
        </w:rPr>
        <w:t>明细报价表</w:t>
      </w:r>
    </w:p>
    <w:p w14:paraId="35A46025">
      <w:pPr>
        <w:spacing w:line="360" w:lineRule="auto"/>
        <w:rPr>
          <w:rFonts w:ascii="宋体" w:hAnsi="宋体"/>
          <w:color w:val="auto"/>
          <w:sz w:val="24"/>
          <w:szCs w:val="24"/>
        </w:rPr>
      </w:pPr>
      <w:r>
        <w:rPr>
          <w:rFonts w:hint="eastAsia" w:ascii="宋体" w:hAnsi="宋体"/>
          <w:color w:val="auto"/>
          <w:sz w:val="24"/>
          <w:szCs w:val="24"/>
        </w:rPr>
        <w:t>项目名称：</w:t>
      </w:r>
    </w:p>
    <w:tbl>
      <w:tblPr>
        <w:tblStyle w:val="22"/>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332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78E7AFA0">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序号</w:t>
            </w:r>
          </w:p>
        </w:tc>
        <w:tc>
          <w:tcPr>
            <w:tcW w:w="1695" w:type="dxa"/>
            <w:vAlign w:val="center"/>
          </w:tcPr>
          <w:p w14:paraId="5C76D331">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名称</w:t>
            </w:r>
          </w:p>
        </w:tc>
        <w:tc>
          <w:tcPr>
            <w:tcW w:w="3404" w:type="dxa"/>
            <w:vAlign w:val="center"/>
          </w:tcPr>
          <w:p w14:paraId="79C293B5">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相关信息</w:t>
            </w:r>
          </w:p>
        </w:tc>
        <w:tc>
          <w:tcPr>
            <w:tcW w:w="1344" w:type="dxa"/>
            <w:vAlign w:val="center"/>
          </w:tcPr>
          <w:p w14:paraId="16BDF3DC">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数量</w:t>
            </w:r>
          </w:p>
        </w:tc>
        <w:tc>
          <w:tcPr>
            <w:tcW w:w="1344" w:type="dxa"/>
            <w:vAlign w:val="center"/>
          </w:tcPr>
          <w:p w14:paraId="2AAF19FC">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单价</w:t>
            </w:r>
          </w:p>
        </w:tc>
        <w:tc>
          <w:tcPr>
            <w:tcW w:w="1344" w:type="dxa"/>
            <w:vAlign w:val="center"/>
          </w:tcPr>
          <w:p w14:paraId="506E8882">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合计</w:t>
            </w:r>
          </w:p>
        </w:tc>
      </w:tr>
      <w:tr w14:paraId="488D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F2906E4">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1</w:t>
            </w:r>
          </w:p>
        </w:tc>
        <w:tc>
          <w:tcPr>
            <w:tcW w:w="1695" w:type="dxa"/>
            <w:vAlign w:val="center"/>
          </w:tcPr>
          <w:p w14:paraId="69D2215D">
            <w:pPr>
              <w:snapToGrid w:val="0"/>
              <w:rPr>
                <w:rFonts w:eastAsia="方正仿宋_GBK"/>
                <w:color w:val="auto"/>
                <w:kern w:val="0"/>
                <w:sz w:val="24"/>
                <w:szCs w:val="24"/>
                <w:shd w:val="clear" w:color="auto" w:fill="FFFFFF"/>
              </w:rPr>
            </w:pPr>
          </w:p>
        </w:tc>
        <w:tc>
          <w:tcPr>
            <w:tcW w:w="3404" w:type="dxa"/>
          </w:tcPr>
          <w:p w14:paraId="5ECF8FE3">
            <w:pPr>
              <w:snapToGrid w:val="0"/>
              <w:rPr>
                <w:rFonts w:eastAsia="方正仿宋_GBK"/>
                <w:color w:val="auto"/>
                <w:kern w:val="0"/>
                <w:sz w:val="24"/>
                <w:szCs w:val="24"/>
                <w:shd w:val="clear" w:color="auto" w:fill="FFFFFF"/>
              </w:rPr>
            </w:pPr>
          </w:p>
        </w:tc>
        <w:tc>
          <w:tcPr>
            <w:tcW w:w="1344" w:type="dxa"/>
            <w:vAlign w:val="center"/>
          </w:tcPr>
          <w:p w14:paraId="04A8A1E0">
            <w:pPr>
              <w:snapToGrid w:val="0"/>
              <w:rPr>
                <w:rFonts w:eastAsia="方正仿宋_GBK"/>
                <w:color w:val="auto"/>
                <w:kern w:val="0"/>
                <w:sz w:val="24"/>
                <w:szCs w:val="24"/>
                <w:shd w:val="clear" w:color="auto" w:fill="FFFFFF"/>
              </w:rPr>
            </w:pPr>
          </w:p>
        </w:tc>
        <w:tc>
          <w:tcPr>
            <w:tcW w:w="1344" w:type="dxa"/>
          </w:tcPr>
          <w:p w14:paraId="52D27B69">
            <w:pPr>
              <w:snapToGrid w:val="0"/>
              <w:rPr>
                <w:rFonts w:eastAsia="方正仿宋_GBK"/>
                <w:color w:val="auto"/>
                <w:kern w:val="0"/>
                <w:sz w:val="24"/>
                <w:szCs w:val="24"/>
                <w:shd w:val="clear" w:color="auto" w:fill="FFFFFF"/>
              </w:rPr>
            </w:pPr>
          </w:p>
        </w:tc>
        <w:tc>
          <w:tcPr>
            <w:tcW w:w="1344" w:type="dxa"/>
          </w:tcPr>
          <w:p w14:paraId="179A604C">
            <w:pPr>
              <w:snapToGrid w:val="0"/>
              <w:rPr>
                <w:rFonts w:eastAsia="方正仿宋_GBK"/>
                <w:color w:val="auto"/>
                <w:kern w:val="0"/>
                <w:sz w:val="24"/>
                <w:szCs w:val="24"/>
                <w:shd w:val="clear" w:color="auto" w:fill="FFFFFF"/>
              </w:rPr>
            </w:pPr>
          </w:p>
        </w:tc>
      </w:tr>
      <w:tr w14:paraId="4FDC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D07FFBA">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2</w:t>
            </w:r>
          </w:p>
        </w:tc>
        <w:tc>
          <w:tcPr>
            <w:tcW w:w="1695" w:type="dxa"/>
            <w:vAlign w:val="center"/>
          </w:tcPr>
          <w:p w14:paraId="023C56C8">
            <w:pPr>
              <w:snapToGrid w:val="0"/>
              <w:rPr>
                <w:rFonts w:eastAsia="方正仿宋_GBK"/>
                <w:color w:val="auto"/>
                <w:kern w:val="0"/>
                <w:sz w:val="24"/>
                <w:szCs w:val="24"/>
                <w:shd w:val="clear" w:color="auto" w:fill="FFFFFF"/>
              </w:rPr>
            </w:pPr>
          </w:p>
        </w:tc>
        <w:tc>
          <w:tcPr>
            <w:tcW w:w="3404" w:type="dxa"/>
          </w:tcPr>
          <w:p w14:paraId="5D913676">
            <w:pPr>
              <w:snapToGrid w:val="0"/>
              <w:rPr>
                <w:rFonts w:eastAsia="方正仿宋_GBK"/>
                <w:color w:val="auto"/>
                <w:kern w:val="0"/>
                <w:sz w:val="24"/>
                <w:szCs w:val="24"/>
                <w:shd w:val="clear" w:color="auto" w:fill="FFFFFF"/>
              </w:rPr>
            </w:pPr>
          </w:p>
        </w:tc>
        <w:tc>
          <w:tcPr>
            <w:tcW w:w="1344" w:type="dxa"/>
            <w:vAlign w:val="center"/>
          </w:tcPr>
          <w:p w14:paraId="5CF7745E">
            <w:pPr>
              <w:snapToGrid w:val="0"/>
              <w:rPr>
                <w:rFonts w:eastAsia="方正仿宋_GBK"/>
                <w:color w:val="auto"/>
                <w:kern w:val="0"/>
                <w:sz w:val="24"/>
                <w:szCs w:val="24"/>
                <w:shd w:val="clear" w:color="auto" w:fill="FFFFFF"/>
              </w:rPr>
            </w:pPr>
          </w:p>
        </w:tc>
        <w:tc>
          <w:tcPr>
            <w:tcW w:w="1344" w:type="dxa"/>
          </w:tcPr>
          <w:p w14:paraId="3FAEE561">
            <w:pPr>
              <w:snapToGrid w:val="0"/>
              <w:rPr>
                <w:rFonts w:eastAsia="方正仿宋_GBK"/>
                <w:color w:val="auto"/>
                <w:kern w:val="0"/>
                <w:sz w:val="24"/>
                <w:szCs w:val="24"/>
                <w:shd w:val="clear" w:color="auto" w:fill="FFFFFF"/>
              </w:rPr>
            </w:pPr>
          </w:p>
        </w:tc>
        <w:tc>
          <w:tcPr>
            <w:tcW w:w="1344" w:type="dxa"/>
          </w:tcPr>
          <w:p w14:paraId="6F15D9E3">
            <w:pPr>
              <w:snapToGrid w:val="0"/>
              <w:rPr>
                <w:rFonts w:eastAsia="方正仿宋_GBK"/>
                <w:color w:val="auto"/>
                <w:kern w:val="0"/>
                <w:sz w:val="24"/>
                <w:szCs w:val="24"/>
                <w:shd w:val="clear" w:color="auto" w:fill="FFFFFF"/>
              </w:rPr>
            </w:pPr>
          </w:p>
        </w:tc>
      </w:tr>
      <w:tr w14:paraId="4EC2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AE92925">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3</w:t>
            </w:r>
          </w:p>
        </w:tc>
        <w:tc>
          <w:tcPr>
            <w:tcW w:w="1695" w:type="dxa"/>
            <w:vAlign w:val="center"/>
          </w:tcPr>
          <w:p w14:paraId="39A7EB6C">
            <w:pPr>
              <w:snapToGrid w:val="0"/>
              <w:rPr>
                <w:rFonts w:eastAsia="方正仿宋_GBK"/>
                <w:color w:val="auto"/>
                <w:kern w:val="0"/>
                <w:sz w:val="24"/>
                <w:szCs w:val="24"/>
                <w:shd w:val="clear" w:color="auto" w:fill="FFFFFF"/>
              </w:rPr>
            </w:pPr>
          </w:p>
        </w:tc>
        <w:tc>
          <w:tcPr>
            <w:tcW w:w="3404" w:type="dxa"/>
          </w:tcPr>
          <w:p w14:paraId="66903374">
            <w:pPr>
              <w:snapToGrid w:val="0"/>
              <w:rPr>
                <w:rFonts w:eastAsia="方正仿宋_GBK"/>
                <w:color w:val="auto"/>
                <w:kern w:val="0"/>
                <w:sz w:val="24"/>
                <w:szCs w:val="24"/>
                <w:shd w:val="clear" w:color="auto" w:fill="FFFFFF"/>
              </w:rPr>
            </w:pPr>
          </w:p>
        </w:tc>
        <w:tc>
          <w:tcPr>
            <w:tcW w:w="1344" w:type="dxa"/>
            <w:vAlign w:val="center"/>
          </w:tcPr>
          <w:p w14:paraId="5EB1C149">
            <w:pPr>
              <w:snapToGrid w:val="0"/>
              <w:rPr>
                <w:rFonts w:eastAsia="方正仿宋_GBK"/>
                <w:color w:val="auto"/>
                <w:kern w:val="0"/>
                <w:sz w:val="24"/>
                <w:szCs w:val="24"/>
                <w:shd w:val="clear" w:color="auto" w:fill="FFFFFF"/>
              </w:rPr>
            </w:pPr>
          </w:p>
        </w:tc>
        <w:tc>
          <w:tcPr>
            <w:tcW w:w="1344" w:type="dxa"/>
          </w:tcPr>
          <w:p w14:paraId="017189C6">
            <w:pPr>
              <w:snapToGrid w:val="0"/>
              <w:rPr>
                <w:rFonts w:eastAsia="方正仿宋_GBK"/>
                <w:color w:val="auto"/>
                <w:kern w:val="0"/>
                <w:sz w:val="24"/>
                <w:szCs w:val="24"/>
                <w:shd w:val="clear" w:color="auto" w:fill="FFFFFF"/>
              </w:rPr>
            </w:pPr>
          </w:p>
        </w:tc>
        <w:tc>
          <w:tcPr>
            <w:tcW w:w="1344" w:type="dxa"/>
          </w:tcPr>
          <w:p w14:paraId="14F11633">
            <w:pPr>
              <w:snapToGrid w:val="0"/>
              <w:rPr>
                <w:rFonts w:eastAsia="方正仿宋_GBK"/>
                <w:color w:val="auto"/>
                <w:kern w:val="0"/>
                <w:sz w:val="24"/>
                <w:szCs w:val="24"/>
                <w:shd w:val="clear" w:color="auto" w:fill="FFFFFF"/>
              </w:rPr>
            </w:pPr>
          </w:p>
        </w:tc>
      </w:tr>
      <w:tr w14:paraId="23B2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C087070">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4</w:t>
            </w:r>
          </w:p>
        </w:tc>
        <w:tc>
          <w:tcPr>
            <w:tcW w:w="1695" w:type="dxa"/>
            <w:vAlign w:val="center"/>
          </w:tcPr>
          <w:p w14:paraId="7CCD70D5">
            <w:pPr>
              <w:snapToGrid w:val="0"/>
              <w:rPr>
                <w:rFonts w:eastAsia="方正仿宋_GBK"/>
                <w:color w:val="auto"/>
                <w:kern w:val="0"/>
                <w:sz w:val="24"/>
                <w:szCs w:val="24"/>
                <w:shd w:val="clear" w:color="auto" w:fill="FFFFFF"/>
              </w:rPr>
            </w:pPr>
          </w:p>
        </w:tc>
        <w:tc>
          <w:tcPr>
            <w:tcW w:w="3404" w:type="dxa"/>
          </w:tcPr>
          <w:p w14:paraId="7E300AB7">
            <w:pPr>
              <w:snapToGrid w:val="0"/>
              <w:rPr>
                <w:rFonts w:eastAsia="方正仿宋_GBK"/>
                <w:color w:val="auto"/>
                <w:kern w:val="0"/>
                <w:sz w:val="24"/>
                <w:szCs w:val="24"/>
                <w:shd w:val="clear" w:color="auto" w:fill="FFFFFF"/>
              </w:rPr>
            </w:pPr>
          </w:p>
        </w:tc>
        <w:tc>
          <w:tcPr>
            <w:tcW w:w="1344" w:type="dxa"/>
            <w:vAlign w:val="center"/>
          </w:tcPr>
          <w:p w14:paraId="3B3FCF92">
            <w:pPr>
              <w:snapToGrid w:val="0"/>
              <w:rPr>
                <w:rFonts w:eastAsia="方正仿宋_GBK"/>
                <w:color w:val="auto"/>
                <w:kern w:val="0"/>
                <w:sz w:val="24"/>
                <w:szCs w:val="24"/>
                <w:shd w:val="clear" w:color="auto" w:fill="FFFFFF"/>
              </w:rPr>
            </w:pPr>
          </w:p>
        </w:tc>
        <w:tc>
          <w:tcPr>
            <w:tcW w:w="1344" w:type="dxa"/>
          </w:tcPr>
          <w:p w14:paraId="290277B9">
            <w:pPr>
              <w:snapToGrid w:val="0"/>
              <w:rPr>
                <w:rFonts w:eastAsia="方正仿宋_GBK"/>
                <w:color w:val="auto"/>
                <w:kern w:val="0"/>
                <w:sz w:val="24"/>
                <w:szCs w:val="24"/>
                <w:shd w:val="clear" w:color="auto" w:fill="FFFFFF"/>
              </w:rPr>
            </w:pPr>
          </w:p>
        </w:tc>
        <w:tc>
          <w:tcPr>
            <w:tcW w:w="1344" w:type="dxa"/>
          </w:tcPr>
          <w:p w14:paraId="00120639">
            <w:pPr>
              <w:snapToGrid w:val="0"/>
              <w:rPr>
                <w:rFonts w:eastAsia="方正仿宋_GBK"/>
                <w:color w:val="auto"/>
                <w:kern w:val="0"/>
                <w:sz w:val="24"/>
                <w:szCs w:val="24"/>
                <w:shd w:val="clear" w:color="auto" w:fill="FFFFFF"/>
              </w:rPr>
            </w:pPr>
          </w:p>
        </w:tc>
      </w:tr>
      <w:tr w14:paraId="378A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AFBEBCF">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5</w:t>
            </w:r>
          </w:p>
        </w:tc>
        <w:tc>
          <w:tcPr>
            <w:tcW w:w="1695" w:type="dxa"/>
            <w:vAlign w:val="center"/>
          </w:tcPr>
          <w:p w14:paraId="525FD4C6">
            <w:pPr>
              <w:snapToGrid w:val="0"/>
              <w:rPr>
                <w:rFonts w:eastAsia="方正仿宋_GBK"/>
                <w:color w:val="auto"/>
                <w:kern w:val="0"/>
                <w:sz w:val="24"/>
                <w:szCs w:val="24"/>
                <w:shd w:val="clear" w:color="auto" w:fill="FFFFFF"/>
              </w:rPr>
            </w:pPr>
          </w:p>
        </w:tc>
        <w:tc>
          <w:tcPr>
            <w:tcW w:w="3404" w:type="dxa"/>
          </w:tcPr>
          <w:p w14:paraId="6F583F1A">
            <w:pPr>
              <w:snapToGrid w:val="0"/>
              <w:rPr>
                <w:rFonts w:eastAsia="方正仿宋_GBK"/>
                <w:color w:val="auto"/>
                <w:kern w:val="0"/>
                <w:sz w:val="24"/>
                <w:szCs w:val="24"/>
                <w:shd w:val="clear" w:color="auto" w:fill="FFFFFF"/>
              </w:rPr>
            </w:pPr>
          </w:p>
        </w:tc>
        <w:tc>
          <w:tcPr>
            <w:tcW w:w="1344" w:type="dxa"/>
            <w:vAlign w:val="center"/>
          </w:tcPr>
          <w:p w14:paraId="76FFC332">
            <w:pPr>
              <w:snapToGrid w:val="0"/>
              <w:rPr>
                <w:rFonts w:eastAsia="方正仿宋_GBK"/>
                <w:color w:val="auto"/>
                <w:kern w:val="0"/>
                <w:sz w:val="24"/>
                <w:szCs w:val="24"/>
                <w:shd w:val="clear" w:color="auto" w:fill="FFFFFF"/>
              </w:rPr>
            </w:pPr>
          </w:p>
        </w:tc>
        <w:tc>
          <w:tcPr>
            <w:tcW w:w="1344" w:type="dxa"/>
          </w:tcPr>
          <w:p w14:paraId="30CE7CB9">
            <w:pPr>
              <w:snapToGrid w:val="0"/>
              <w:rPr>
                <w:rFonts w:eastAsia="方正仿宋_GBK"/>
                <w:color w:val="auto"/>
                <w:kern w:val="0"/>
                <w:sz w:val="24"/>
                <w:szCs w:val="24"/>
                <w:shd w:val="clear" w:color="auto" w:fill="FFFFFF"/>
              </w:rPr>
            </w:pPr>
          </w:p>
        </w:tc>
        <w:tc>
          <w:tcPr>
            <w:tcW w:w="1344" w:type="dxa"/>
          </w:tcPr>
          <w:p w14:paraId="4B303C66">
            <w:pPr>
              <w:snapToGrid w:val="0"/>
              <w:rPr>
                <w:rFonts w:eastAsia="方正仿宋_GBK"/>
                <w:color w:val="auto"/>
                <w:kern w:val="0"/>
                <w:sz w:val="24"/>
                <w:szCs w:val="24"/>
                <w:shd w:val="clear" w:color="auto" w:fill="FFFFFF"/>
              </w:rPr>
            </w:pPr>
          </w:p>
        </w:tc>
      </w:tr>
      <w:tr w14:paraId="6DA8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752FCCB">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6</w:t>
            </w:r>
          </w:p>
        </w:tc>
        <w:tc>
          <w:tcPr>
            <w:tcW w:w="1695" w:type="dxa"/>
            <w:vAlign w:val="center"/>
          </w:tcPr>
          <w:p w14:paraId="52BC10AE">
            <w:pPr>
              <w:snapToGrid w:val="0"/>
              <w:rPr>
                <w:rFonts w:eastAsia="方正仿宋_GBK"/>
                <w:color w:val="auto"/>
                <w:kern w:val="0"/>
                <w:sz w:val="24"/>
                <w:szCs w:val="24"/>
                <w:shd w:val="clear" w:color="auto" w:fill="FFFFFF"/>
              </w:rPr>
            </w:pPr>
          </w:p>
        </w:tc>
        <w:tc>
          <w:tcPr>
            <w:tcW w:w="3404" w:type="dxa"/>
          </w:tcPr>
          <w:p w14:paraId="3830D6F7">
            <w:pPr>
              <w:snapToGrid w:val="0"/>
              <w:rPr>
                <w:rFonts w:eastAsia="方正仿宋_GBK"/>
                <w:color w:val="auto"/>
                <w:kern w:val="0"/>
                <w:sz w:val="24"/>
                <w:szCs w:val="24"/>
                <w:shd w:val="clear" w:color="auto" w:fill="FFFFFF"/>
              </w:rPr>
            </w:pPr>
          </w:p>
        </w:tc>
        <w:tc>
          <w:tcPr>
            <w:tcW w:w="1344" w:type="dxa"/>
            <w:vAlign w:val="center"/>
          </w:tcPr>
          <w:p w14:paraId="0781393E">
            <w:pPr>
              <w:snapToGrid w:val="0"/>
              <w:rPr>
                <w:rFonts w:eastAsia="方正仿宋_GBK"/>
                <w:color w:val="auto"/>
                <w:kern w:val="0"/>
                <w:sz w:val="24"/>
                <w:szCs w:val="24"/>
                <w:shd w:val="clear" w:color="auto" w:fill="FFFFFF"/>
              </w:rPr>
            </w:pPr>
          </w:p>
        </w:tc>
        <w:tc>
          <w:tcPr>
            <w:tcW w:w="1344" w:type="dxa"/>
          </w:tcPr>
          <w:p w14:paraId="1618D088">
            <w:pPr>
              <w:snapToGrid w:val="0"/>
              <w:rPr>
                <w:rFonts w:eastAsia="方正仿宋_GBK"/>
                <w:color w:val="auto"/>
                <w:kern w:val="0"/>
                <w:sz w:val="24"/>
                <w:szCs w:val="24"/>
                <w:shd w:val="clear" w:color="auto" w:fill="FFFFFF"/>
              </w:rPr>
            </w:pPr>
          </w:p>
        </w:tc>
        <w:tc>
          <w:tcPr>
            <w:tcW w:w="1344" w:type="dxa"/>
          </w:tcPr>
          <w:p w14:paraId="2801849A">
            <w:pPr>
              <w:snapToGrid w:val="0"/>
              <w:rPr>
                <w:rFonts w:eastAsia="方正仿宋_GBK"/>
                <w:color w:val="auto"/>
                <w:kern w:val="0"/>
                <w:sz w:val="24"/>
                <w:szCs w:val="24"/>
                <w:shd w:val="clear" w:color="auto" w:fill="FFFFFF"/>
              </w:rPr>
            </w:pPr>
          </w:p>
        </w:tc>
      </w:tr>
      <w:tr w14:paraId="2CE4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5E927D8">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7</w:t>
            </w:r>
          </w:p>
        </w:tc>
        <w:tc>
          <w:tcPr>
            <w:tcW w:w="1695" w:type="dxa"/>
            <w:vAlign w:val="center"/>
          </w:tcPr>
          <w:p w14:paraId="5EC9FA40">
            <w:pPr>
              <w:snapToGrid w:val="0"/>
              <w:rPr>
                <w:rFonts w:eastAsia="方正仿宋_GBK"/>
                <w:color w:val="auto"/>
                <w:kern w:val="0"/>
                <w:sz w:val="24"/>
                <w:szCs w:val="24"/>
                <w:shd w:val="clear" w:color="auto" w:fill="FFFFFF"/>
              </w:rPr>
            </w:pPr>
          </w:p>
        </w:tc>
        <w:tc>
          <w:tcPr>
            <w:tcW w:w="3404" w:type="dxa"/>
          </w:tcPr>
          <w:p w14:paraId="46ADF9DF">
            <w:pPr>
              <w:snapToGrid w:val="0"/>
              <w:rPr>
                <w:rFonts w:eastAsia="方正仿宋_GBK"/>
                <w:color w:val="auto"/>
                <w:kern w:val="0"/>
                <w:sz w:val="24"/>
                <w:szCs w:val="24"/>
                <w:shd w:val="clear" w:color="auto" w:fill="FFFFFF"/>
              </w:rPr>
            </w:pPr>
          </w:p>
        </w:tc>
        <w:tc>
          <w:tcPr>
            <w:tcW w:w="1344" w:type="dxa"/>
            <w:vAlign w:val="center"/>
          </w:tcPr>
          <w:p w14:paraId="7854843E">
            <w:pPr>
              <w:snapToGrid w:val="0"/>
              <w:rPr>
                <w:rFonts w:eastAsia="方正仿宋_GBK"/>
                <w:color w:val="auto"/>
                <w:kern w:val="0"/>
                <w:sz w:val="24"/>
                <w:szCs w:val="24"/>
                <w:shd w:val="clear" w:color="auto" w:fill="FFFFFF"/>
              </w:rPr>
            </w:pPr>
          </w:p>
        </w:tc>
        <w:tc>
          <w:tcPr>
            <w:tcW w:w="1344" w:type="dxa"/>
          </w:tcPr>
          <w:p w14:paraId="22F55D8E">
            <w:pPr>
              <w:snapToGrid w:val="0"/>
              <w:rPr>
                <w:rFonts w:eastAsia="方正仿宋_GBK"/>
                <w:color w:val="auto"/>
                <w:kern w:val="0"/>
                <w:sz w:val="24"/>
                <w:szCs w:val="24"/>
                <w:shd w:val="clear" w:color="auto" w:fill="FFFFFF"/>
              </w:rPr>
            </w:pPr>
          </w:p>
        </w:tc>
        <w:tc>
          <w:tcPr>
            <w:tcW w:w="1344" w:type="dxa"/>
          </w:tcPr>
          <w:p w14:paraId="377DC090">
            <w:pPr>
              <w:snapToGrid w:val="0"/>
              <w:rPr>
                <w:rFonts w:eastAsia="方正仿宋_GBK"/>
                <w:color w:val="auto"/>
                <w:kern w:val="0"/>
                <w:sz w:val="24"/>
                <w:szCs w:val="24"/>
                <w:shd w:val="clear" w:color="auto" w:fill="FFFFFF"/>
              </w:rPr>
            </w:pPr>
          </w:p>
        </w:tc>
      </w:tr>
      <w:tr w14:paraId="483F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FC144B0">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8</w:t>
            </w:r>
          </w:p>
        </w:tc>
        <w:tc>
          <w:tcPr>
            <w:tcW w:w="1695" w:type="dxa"/>
            <w:vAlign w:val="center"/>
          </w:tcPr>
          <w:p w14:paraId="7A8B277D">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人工费</w:t>
            </w:r>
          </w:p>
        </w:tc>
        <w:tc>
          <w:tcPr>
            <w:tcW w:w="3404" w:type="dxa"/>
          </w:tcPr>
          <w:p w14:paraId="60918C05">
            <w:pPr>
              <w:snapToGrid w:val="0"/>
              <w:rPr>
                <w:rFonts w:eastAsia="方正仿宋_GBK"/>
                <w:color w:val="auto"/>
                <w:kern w:val="0"/>
                <w:sz w:val="24"/>
                <w:szCs w:val="24"/>
                <w:shd w:val="clear" w:color="auto" w:fill="FFFFFF"/>
              </w:rPr>
            </w:pPr>
          </w:p>
        </w:tc>
        <w:tc>
          <w:tcPr>
            <w:tcW w:w="1344" w:type="dxa"/>
            <w:vAlign w:val="center"/>
          </w:tcPr>
          <w:p w14:paraId="45112FE6">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w:t>
            </w:r>
          </w:p>
        </w:tc>
        <w:tc>
          <w:tcPr>
            <w:tcW w:w="1344" w:type="dxa"/>
          </w:tcPr>
          <w:p w14:paraId="3279A133">
            <w:pPr>
              <w:snapToGrid w:val="0"/>
              <w:rPr>
                <w:rFonts w:eastAsia="方正仿宋_GBK"/>
                <w:color w:val="auto"/>
                <w:kern w:val="0"/>
                <w:sz w:val="24"/>
                <w:szCs w:val="24"/>
                <w:shd w:val="clear" w:color="auto" w:fill="FFFFFF"/>
              </w:rPr>
            </w:pPr>
          </w:p>
        </w:tc>
        <w:tc>
          <w:tcPr>
            <w:tcW w:w="1344" w:type="dxa"/>
          </w:tcPr>
          <w:p w14:paraId="0798D5B0">
            <w:pPr>
              <w:snapToGrid w:val="0"/>
              <w:rPr>
                <w:rFonts w:eastAsia="方正仿宋_GBK"/>
                <w:color w:val="auto"/>
                <w:kern w:val="0"/>
                <w:sz w:val="24"/>
                <w:szCs w:val="24"/>
                <w:shd w:val="clear" w:color="auto" w:fill="FFFFFF"/>
              </w:rPr>
            </w:pPr>
          </w:p>
        </w:tc>
      </w:tr>
      <w:tr w14:paraId="6882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C7B13BD">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9</w:t>
            </w:r>
          </w:p>
        </w:tc>
        <w:tc>
          <w:tcPr>
            <w:tcW w:w="1695" w:type="dxa"/>
            <w:vAlign w:val="center"/>
          </w:tcPr>
          <w:p w14:paraId="335169EF">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各种税费</w:t>
            </w:r>
          </w:p>
        </w:tc>
        <w:tc>
          <w:tcPr>
            <w:tcW w:w="3404" w:type="dxa"/>
          </w:tcPr>
          <w:p w14:paraId="7FB2E3A1">
            <w:pPr>
              <w:snapToGrid w:val="0"/>
              <w:rPr>
                <w:rFonts w:eastAsia="方正仿宋_GBK"/>
                <w:color w:val="auto"/>
                <w:kern w:val="0"/>
                <w:sz w:val="24"/>
                <w:szCs w:val="24"/>
                <w:shd w:val="clear" w:color="auto" w:fill="FFFFFF"/>
              </w:rPr>
            </w:pPr>
          </w:p>
        </w:tc>
        <w:tc>
          <w:tcPr>
            <w:tcW w:w="1344" w:type="dxa"/>
            <w:vAlign w:val="center"/>
          </w:tcPr>
          <w:p w14:paraId="4FB27A28">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w:t>
            </w:r>
          </w:p>
        </w:tc>
        <w:tc>
          <w:tcPr>
            <w:tcW w:w="1344" w:type="dxa"/>
          </w:tcPr>
          <w:p w14:paraId="39578907">
            <w:pPr>
              <w:snapToGrid w:val="0"/>
              <w:rPr>
                <w:rFonts w:eastAsia="方正仿宋_GBK"/>
                <w:color w:val="auto"/>
                <w:kern w:val="0"/>
                <w:sz w:val="24"/>
                <w:szCs w:val="24"/>
                <w:shd w:val="clear" w:color="auto" w:fill="FFFFFF"/>
              </w:rPr>
            </w:pPr>
          </w:p>
        </w:tc>
        <w:tc>
          <w:tcPr>
            <w:tcW w:w="1344" w:type="dxa"/>
          </w:tcPr>
          <w:p w14:paraId="30D226B1">
            <w:pPr>
              <w:snapToGrid w:val="0"/>
              <w:rPr>
                <w:rFonts w:eastAsia="方正仿宋_GBK"/>
                <w:color w:val="auto"/>
                <w:kern w:val="0"/>
                <w:sz w:val="24"/>
                <w:szCs w:val="24"/>
                <w:shd w:val="clear" w:color="auto" w:fill="FFFFFF"/>
              </w:rPr>
            </w:pPr>
          </w:p>
        </w:tc>
      </w:tr>
      <w:tr w14:paraId="46D5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F4E03BE">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10</w:t>
            </w:r>
          </w:p>
        </w:tc>
        <w:tc>
          <w:tcPr>
            <w:tcW w:w="1695" w:type="dxa"/>
            <w:vAlign w:val="center"/>
          </w:tcPr>
          <w:p w14:paraId="5D96D424">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其他费用</w:t>
            </w:r>
          </w:p>
        </w:tc>
        <w:tc>
          <w:tcPr>
            <w:tcW w:w="3404" w:type="dxa"/>
          </w:tcPr>
          <w:p w14:paraId="75B62099">
            <w:pPr>
              <w:snapToGrid w:val="0"/>
              <w:rPr>
                <w:rFonts w:eastAsia="方正仿宋_GBK"/>
                <w:color w:val="auto"/>
                <w:kern w:val="0"/>
                <w:sz w:val="24"/>
                <w:szCs w:val="24"/>
                <w:shd w:val="clear" w:color="auto" w:fill="FFFFFF"/>
              </w:rPr>
            </w:pPr>
          </w:p>
        </w:tc>
        <w:tc>
          <w:tcPr>
            <w:tcW w:w="1344" w:type="dxa"/>
            <w:vAlign w:val="center"/>
          </w:tcPr>
          <w:p w14:paraId="18507F78">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w:t>
            </w:r>
          </w:p>
        </w:tc>
        <w:tc>
          <w:tcPr>
            <w:tcW w:w="1344" w:type="dxa"/>
          </w:tcPr>
          <w:p w14:paraId="652549C4">
            <w:pPr>
              <w:snapToGrid w:val="0"/>
              <w:rPr>
                <w:rFonts w:eastAsia="方正仿宋_GBK"/>
                <w:color w:val="auto"/>
                <w:kern w:val="0"/>
                <w:sz w:val="24"/>
                <w:szCs w:val="24"/>
                <w:shd w:val="clear" w:color="auto" w:fill="FFFFFF"/>
              </w:rPr>
            </w:pPr>
          </w:p>
        </w:tc>
        <w:tc>
          <w:tcPr>
            <w:tcW w:w="1344" w:type="dxa"/>
          </w:tcPr>
          <w:p w14:paraId="1775F475">
            <w:pPr>
              <w:snapToGrid w:val="0"/>
              <w:rPr>
                <w:rFonts w:eastAsia="方正仿宋_GBK"/>
                <w:color w:val="auto"/>
                <w:kern w:val="0"/>
                <w:sz w:val="24"/>
                <w:szCs w:val="24"/>
                <w:shd w:val="clear" w:color="auto" w:fill="FFFFFF"/>
              </w:rPr>
            </w:pPr>
          </w:p>
        </w:tc>
      </w:tr>
      <w:tr w14:paraId="676C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8753ECD">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11</w:t>
            </w:r>
          </w:p>
        </w:tc>
        <w:tc>
          <w:tcPr>
            <w:tcW w:w="1695" w:type="dxa"/>
            <w:vAlign w:val="center"/>
          </w:tcPr>
          <w:p w14:paraId="0015344A">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w:t>
            </w:r>
          </w:p>
        </w:tc>
        <w:tc>
          <w:tcPr>
            <w:tcW w:w="3404" w:type="dxa"/>
          </w:tcPr>
          <w:p w14:paraId="717DEE37">
            <w:pPr>
              <w:snapToGrid w:val="0"/>
              <w:rPr>
                <w:rFonts w:eastAsia="方正仿宋_GBK"/>
                <w:color w:val="auto"/>
                <w:kern w:val="0"/>
                <w:sz w:val="24"/>
                <w:szCs w:val="24"/>
                <w:shd w:val="clear" w:color="auto" w:fill="FFFFFF"/>
              </w:rPr>
            </w:pPr>
          </w:p>
        </w:tc>
        <w:tc>
          <w:tcPr>
            <w:tcW w:w="1344" w:type="dxa"/>
            <w:vAlign w:val="center"/>
          </w:tcPr>
          <w:p w14:paraId="74C45050">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w:t>
            </w:r>
          </w:p>
        </w:tc>
        <w:tc>
          <w:tcPr>
            <w:tcW w:w="1344" w:type="dxa"/>
          </w:tcPr>
          <w:p w14:paraId="71CA5387">
            <w:pPr>
              <w:snapToGrid w:val="0"/>
              <w:rPr>
                <w:rFonts w:eastAsia="方正仿宋_GBK"/>
                <w:color w:val="auto"/>
                <w:kern w:val="0"/>
                <w:sz w:val="24"/>
                <w:szCs w:val="24"/>
                <w:shd w:val="clear" w:color="auto" w:fill="FFFFFF"/>
              </w:rPr>
            </w:pPr>
          </w:p>
        </w:tc>
        <w:tc>
          <w:tcPr>
            <w:tcW w:w="1344" w:type="dxa"/>
          </w:tcPr>
          <w:p w14:paraId="25584B2B">
            <w:pPr>
              <w:snapToGrid w:val="0"/>
              <w:rPr>
                <w:rFonts w:eastAsia="方正仿宋_GBK"/>
                <w:color w:val="auto"/>
                <w:kern w:val="0"/>
                <w:sz w:val="24"/>
                <w:szCs w:val="24"/>
                <w:shd w:val="clear" w:color="auto" w:fill="FFFFFF"/>
              </w:rPr>
            </w:pPr>
          </w:p>
        </w:tc>
      </w:tr>
      <w:tr w14:paraId="5528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8F03788">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12</w:t>
            </w:r>
          </w:p>
        </w:tc>
        <w:tc>
          <w:tcPr>
            <w:tcW w:w="1695" w:type="dxa"/>
            <w:vAlign w:val="center"/>
          </w:tcPr>
          <w:p w14:paraId="3016DBBD">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总计</w:t>
            </w:r>
          </w:p>
        </w:tc>
        <w:tc>
          <w:tcPr>
            <w:tcW w:w="7436" w:type="dxa"/>
            <w:gridSpan w:val="4"/>
          </w:tcPr>
          <w:p w14:paraId="4153C648">
            <w:pPr>
              <w:snapToGrid w:val="0"/>
              <w:rPr>
                <w:rFonts w:eastAsia="方正仿宋_GBK"/>
                <w:color w:val="auto"/>
                <w:kern w:val="0"/>
                <w:sz w:val="24"/>
                <w:szCs w:val="24"/>
                <w:shd w:val="clear" w:color="auto" w:fill="FFFFFF"/>
              </w:rPr>
            </w:pPr>
          </w:p>
        </w:tc>
      </w:tr>
    </w:tbl>
    <w:p w14:paraId="6C75C4C9">
      <w:pPr>
        <w:spacing w:line="360" w:lineRule="auto"/>
        <w:rPr>
          <w:rFonts w:ascii="宋体" w:hAnsi="宋体"/>
          <w:b/>
          <w:color w:val="auto"/>
          <w:sz w:val="24"/>
          <w:szCs w:val="24"/>
        </w:rPr>
      </w:pPr>
    </w:p>
    <w:p w14:paraId="61DCA38B">
      <w:pPr>
        <w:spacing w:line="360" w:lineRule="auto"/>
        <w:rPr>
          <w:rFonts w:ascii="宋体" w:hAnsi="宋体"/>
          <w:b/>
          <w:color w:val="auto"/>
          <w:sz w:val="24"/>
          <w:szCs w:val="24"/>
        </w:rPr>
      </w:pPr>
    </w:p>
    <w:p w14:paraId="156A6BDE">
      <w:pPr>
        <w:spacing w:line="360" w:lineRule="auto"/>
        <w:rPr>
          <w:rFonts w:ascii="宋体" w:hAnsi="宋体"/>
          <w:b/>
          <w:color w:val="auto"/>
          <w:sz w:val="24"/>
          <w:szCs w:val="24"/>
        </w:rPr>
      </w:pPr>
      <w:r>
        <w:rPr>
          <w:rFonts w:hint="eastAsia" w:ascii="宋体" w:hAnsi="宋体"/>
          <w:b/>
          <w:color w:val="auto"/>
          <w:sz w:val="24"/>
          <w:szCs w:val="24"/>
        </w:rPr>
        <w:t>注：</w:t>
      </w:r>
      <w:r>
        <w:rPr>
          <w:rFonts w:hint="eastAsia" w:ascii="宋体" w:hAnsi="宋体" w:cs="宋体"/>
          <w:b/>
          <w:bCs/>
          <w:color w:val="auto"/>
          <w:sz w:val="24"/>
        </w:rPr>
        <w:t>该表须逐页签字或盖章。</w:t>
      </w:r>
    </w:p>
    <w:p w14:paraId="35BFCE1C">
      <w:pPr>
        <w:pStyle w:val="21"/>
        <w:rPr>
          <w:color w:val="auto"/>
        </w:rPr>
      </w:pPr>
    </w:p>
    <w:p w14:paraId="78CBCC17">
      <w:pPr>
        <w:rPr>
          <w:color w:val="auto"/>
        </w:rPr>
      </w:pPr>
    </w:p>
    <w:p w14:paraId="6F62FEF5">
      <w:pPr>
        <w:pStyle w:val="21"/>
        <w:rPr>
          <w:color w:val="auto"/>
        </w:rPr>
      </w:pPr>
    </w:p>
    <w:p w14:paraId="7B67EF94">
      <w:pPr>
        <w:rPr>
          <w:color w:val="auto"/>
        </w:rPr>
      </w:pPr>
    </w:p>
    <w:p w14:paraId="01E50EF4">
      <w:pPr>
        <w:spacing w:line="380" w:lineRule="exact"/>
        <w:rPr>
          <w:rFonts w:ascii="宋体" w:hAnsi="宋体"/>
          <w:color w:val="auto"/>
          <w:sz w:val="24"/>
          <w:szCs w:val="24"/>
        </w:rPr>
      </w:pPr>
      <w:r>
        <w:rPr>
          <w:rFonts w:hint="eastAsia" w:ascii="宋体" w:hAnsi="宋体"/>
          <w:color w:val="auto"/>
          <w:sz w:val="24"/>
          <w:szCs w:val="24"/>
        </w:rPr>
        <w:t xml:space="preserve">                                                    供应商名称（公章）：</w:t>
      </w:r>
    </w:p>
    <w:p w14:paraId="231C0180">
      <w:pPr>
        <w:spacing w:line="312" w:lineRule="auto"/>
        <w:ind w:right="480" w:firstLine="6480" w:firstLineChars="2700"/>
        <w:rPr>
          <w:rFonts w:ascii="仿宋" w:hAnsi="仿宋" w:eastAsia="仿宋" w:cs="仿宋"/>
          <w:color w:val="auto"/>
          <w:sz w:val="24"/>
          <w:szCs w:val="24"/>
        </w:rPr>
      </w:pPr>
      <w:r>
        <w:rPr>
          <w:rFonts w:hint="eastAsia" w:ascii="宋体" w:hAnsi="宋体"/>
          <w:color w:val="auto"/>
          <w:sz w:val="24"/>
          <w:szCs w:val="24"/>
        </w:rPr>
        <w:t>年    月    日</w:t>
      </w:r>
    </w:p>
    <w:p w14:paraId="61EC250E">
      <w:pPr>
        <w:spacing w:line="312" w:lineRule="auto"/>
        <w:ind w:firstLine="6867" w:firstLineChars="2850"/>
        <w:rPr>
          <w:rFonts w:ascii="仿宋" w:hAnsi="仿宋" w:eastAsia="仿宋" w:cs="仿宋"/>
          <w:b/>
          <w:color w:val="auto"/>
          <w:sz w:val="24"/>
          <w:szCs w:val="24"/>
        </w:rPr>
      </w:pPr>
    </w:p>
    <w:p w14:paraId="31316E26">
      <w:pPr>
        <w:spacing w:line="312" w:lineRule="auto"/>
        <w:rPr>
          <w:rFonts w:ascii="仿宋" w:hAnsi="仿宋" w:eastAsia="仿宋" w:cs="仿宋"/>
          <w:color w:val="auto"/>
          <w:sz w:val="24"/>
          <w:szCs w:val="24"/>
        </w:rPr>
        <w:sectPr>
          <w:headerReference r:id="rId10" w:type="default"/>
          <w:footerReference r:id="rId11" w:type="default"/>
          <w:pgSz w:w="11907" w:h="16840"/>
          <w:pgMar w:top="1134" w:right="1418" w:bottom="1134" w:left="1418" w:header="964" w:footer="992" w:gutter="0"/>
          <w:cols w:space="720" w:num="1"/>
          <w:docGrid w:linePitch="312" w:charSpace="0"/>
        </w:sectPr>
      </w:pPr>
    </w:p>
    <w:p w14:paraId="62CD35AD">
      <w:pPr>
        <w:pStyle w:val="4"/>
        <w:keepNext w:val="0"/>
        <w:keepLines w:val="0"/>
        <w:overflowPunct w:val="0"/>
        <w:spacing w:before="0" w:after="0" w:line="480" w:lineRule="exact"/>
        <w:rPr>
          <w:rFonts w:ascii="方正仿宋_GBK" w:eastAsia="方正仿宋_GBK"/>
          <w:color w:val="auto"/>
          <w:sz w:val="24"/>
          <w:szCs w:val="24"/>
        </w:rPr>
      </w:pPr>
      <w:bookmarkStart w:id="120" w:name="_Toc486585241"/>
      <w:bookmarkStart w:id="121" w:name="_Toc487204798"/>
      <w:bookmarkStart w:id="122" w:name="_Toc9090"/>
      <w:bookmarkStart w:id="123" w:name="_Toc486608278"/>
      <w:bookmarkStart w:id="124" w:name="_Toc3192"/>
      <w:bookmarkStart w:id="125" w:name="_Toc11687"/>
      <w:r>
        <w:rPr>
          <w:rFonts w:hint="eastAsia" w:ascii="方正仿宋_GBK" w:eastAsia="方正仿宋_GBK"/>
          <w:color w:val="auto"/>
          <w:sz w:val="24"/>
          <w:szCs w:val="24"/>
        </w:rPr>
        <w:t>二、服务部分</w:t>
      </w:r>
      <w:bookmarkEnd w:id="120"/>
      <w:bookmarkEnd w:id="121"/>
      <w:bookmarkEnd w:id="122"/>
      <w:bookmarkEnd w:id="123"/>
      <w:bookmarkEnd w:id="124"/>
      <w:bookmarkEnd w:id="125"/>
    </w:p>
    <w:p w14:paraId="591AC00F">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（一）服务应答（格式自拟）</w:t>
      </w:r>
    </w:p>
    <w:p w14:paraId="6B0F2C6A">
      <w:pPr>
        <w:pStyle w:val="5"/>
        <w:ind w:left="560"/>
        <w:rPr>
          <w:rFonts w:ascii="仿宋" w:hAnsi="仿宋" w:eastAsia="仿宋" w:cs="宋体"/>
          <w:color w:val="auto"/>
          <w:sz w:val="24"/>
          <w:szCs w:val="24"/>
        </w:rPr>
      </w:pPr>
    </w:p>
    <w:p w14:paraId="0ECF715C">
      <w:pPr>
        <w:rPr>
          <w:rFonts w:ascii="仿宋" w:hAnsi="仿宋" w:eastAsia="仿宋" w:cs="宋体"/>
          <w:color w:val="auto"/>
          <w:sz w:val="24"/>
          <w:szCs w:val="24"/>
        </w:rPr>
      </w:pPr>
    </w:p>
    <w:p w14:paraId="50BCCA7A">
      <w:pPr>
        <w:pStyle w:val="5"/>
        <w:ind w:left="560"/>
        <w:rPr>
          <w:rFonts w:ascii="仿宋" w:hAnsi="仿宋" w:eastAsia="仿宋" w:cs="宋体"/>
          <w:color w:val="auto"/>
          <w:sz w:val="24"/>
          <w:szCs w:val="24"/>
        </w:rPr>
      </w:pPr>
    </w:p>
    <w:p w14:paraId="3F2861A5">
      <w:pPr>
        <w:rPr>
          <w:rFonts w:ascii="仿宋" w:hAnsi="仿宋" w:eastAsia="仿宋" w:cs="宋体"/>
          <w:color w:val="auto"/>
          <w:sz w:val="24"/>
          <w:szCs w:val="24"/>
        </w:rPr>
      </w:pPr>
    </w:p>
    <w:p w14:paraId="3931C450">
      <w:pPr>
        <w:pStyle w:val="5"/>
        <w:ind w:left="560"/>
        <w:rPr>
          <w:rFonts w:ascii="仿宋" w:hAnsi="仿宋" w:eastAsia="仿宋" w:cs="宋体"/>
          <w:color w:val="auto"/>
          <w:sz w:val="24"/>
          <w:szCs w:val="24"/>
        </w:rPr>
      </w:pPr>
    </w:p>
    <w:p w14:paraId="7BD90A28">
      <w:pPr>
        <w:rPr>
          <w:rFonts w:ascii="仿宋" w:hAnsi="仿宋" w:eastAsia="仿宋" w:cs="宋体"/>
          <w:color w:val="auto"/>
          <w:sz w:val="24"/>
          <w:szCs w:val="24"/>
        </w:rPr>
      </w:pPr>
    </w:p>
    <w:p w14:paraId="64F96D2A">
      <w:pPr>
        <w:pStyle w:val="5"/>
        <w:ind w:left="560"/>
        <w:rPr>
          <w:rFonts w:ascii="仿宋" w:hAnsi="仿宋" w:eastAsia="仿宋" w:cs="宋体"/>
          <w:color w:val="auto"/>
          <w:sz w:val="24"/>
          <w:szCs w:val="24"/>
        </w:rPr>
      </w:pPr>
    </w:p>
    <w:p w14:paraId="369B2A58">
      <w:pPr>
        <w:rPr>
          <w:rFonts w:ascii="仿宋" w:hAnsi="仿宋" w:eastAsia="仿宋" w:cs="宋体"/>
          <w:color w:val="auto"/>
          <w:sz w:val="24"/>
          <w:szCs w:val="24"/>
        </w:rPr>
      </w:pPr>
    </w:p>
    <w:p w14:paraId="56380BD1">
      <w:pPr>
        <w:pStyle w:val="5"/>
        <w:ind w:left="560"/>
        <w:rPr>
          <w:rFonts w:ascii="仿宋" w:hAnsi="仿宋" w:eastAsia="仿宋" w:cs="宋体"/>
          <w:color w:val="auto"/>
          <w:sz w:val="24"/>
          <w:szCs w:val="24"/>
        </w:rPr>
      </w:pPr>
    </w:p>
    <w:p w14:paraId="29CCCBEF">
      <w:pPr>
        <w:rPr>
          <w:rFonts w:ascii="仿宋" w:hAnsi="仿宋" w:eastAsia="仿宋" w:cs="宋体"/>
          <w:color w:val="auto"/>
          <w:sz w:val="24"/>
          <w:szCs w:val="24"/>
        </w:rPr>
      </w:pPr>
    </w:p>
    <w:p w14:paraId="4F13077C">
      <w:pPr>
        <w:pStyle w:val="5"/>
        <w:ind w:left="560"/>
        <w:rPr>
          <w:rFonts w:ascii="仿宋" w:hAnsi="仿宋" w:eastAsia="仿宋" w:cs="宋体"/>
          <w:color w:val="auto"/>
          <w:sz w:val="24"/>
          <w:szCs w:val="24"/>
        </w:rPr>
      </w:pPr>
    </w:p>
    <w:p w14:paraId="1E7E86A8">
      <w:pPr>
        <w:rPr>
          <w:rFonts w:ascii="仿宋" w:hAnsi="仿宋" w:eastAsia="仿宋" w:cs="宋体"/>
          <w:color w:val="auto"/>
          <w:sz w:val="24"/>
          <w:szCs w:val="24"/>
        </w:rPr>
      </w:pPr>
    </w:p>
    <w:p w14:paraId="2D31E269">
      <w:pPr>
        <w:pStyle w:val="5"/>
        <w:ind w:left="560"/>
        <w:rPr>
          <w:rFonts w:ascii="仿宋" w:hAnsi="仿宋" w:eastAsia="仿宋" w:cs="宋体"/>
          <w:color w:val="auto"/>
          <w:sz w:val="24"/>
          <w:szCs w:val="24"/>
        </w:rPr>
      </w:pPr>
    </w:p>
    <w:p w14:paraId="33700FBB">
      <w:pPr>
        <w:rPr>
          <w:rFonts w:ascii="仿宋" w:hAnsi="仿宋" w:eastAsia="仿宋" w:cs="宋体"/>
          <w:color w:val="auto"/>
          <w:sz w:val="24"/>
          <w:szCs w:val="24"/>
        </w:rPr>
      </w:pPr>
    </w:p>
    <w:p w14:paraId="18CD10AF">
      <w:pPr>
        <w:pStyle w:val="5"/>
        <w:ind w:left="560"/>
        <w:rPr>
          <w:color w:val="auto"/>
        </w:rPr>
      </w:pPr>
    </w:p>
    <w:p w14:paraId="0ADA913A">
      <w:pPr>
        <w:rPr>
          <w:color w:val="auto"/>
        </w:rPr>
      </w:pPr>
    </w:p>
    <w:p w14:paraId="0B1CD172">
      <w:pPr>
        <w:pStyle w:val="21"/>
        <w:rPr>
          <w:color w:val="auto"/>
        </w:rPr>
      </w:pPr>
    </w:p>
    <w:p w14:paraId="0791369C">
      <w:pPr>
        <w:rPr>
          <w:color w:val="auto"/>
        </w:rPr>
      </w:pPr>
    </w:p>
    <w:p w14:paraId="16DCDC74">
      <w:pPr>
        <w:pStyle w:val="21"/>
        <w:rPr>
          <w:color w:val="auto"/>
        </w:rPr>
      </w:pPr>
    </w:p>
    <w:p w14:paraId="48D0F0DE">
      <w:pPr>
        <w:rPr>
          <w:color w:val="auto"/>
        </w:rPr>
      </w:pPr>
    </w:p>
    <w:p w14:paraId="7988D644">
      <w:pPr>
        <w:pStyle w:val="21"/>
        <w:rPr>
          <w:color w:val="auto"/>
        </w:rPr>
      </w:pPr>
    </w:p>
    <w:p w14:paraId="35483761">
      <w:pPr>
        <w:rPr>
          <w:color w:val="auto"/>
        </w:rPr>
      </w:pPr>
    </w:p>
    <w:p w14:paraId="2F306164">
      <w:pPr>
        <w:pStyle w:val="21"/>
        <w:rPr>
          <w:color w:val="auto"/>
        </w:rPr>
      </w:pPr>
    </w:p>
    <w:p w14:paraId="16C6933C">
      <w:pPr>
        <w:rPr>
          <w:color w:val="auto"/>
        </w:rPr>
      </w:pPr>
    </w:p>
    <w:p w14:paraId="73D49C30">
      <w:pPr>
        <w:pStyle w:val="21"/>
        <w:rPr>
          <w:color w:val="auto"/>
        </w:rPr>
      </w:pPr>
    </w:p>
    <w:p w14:paraId="3FAAFD82">
      <w:pPr>
        <w:rPr>
          <w:color w:val="auto"/>
        </w:rPr>
      </w:pPr>
    </w:p>
    <w:p w14:paraId="4B97F60C">
      <w:pPr>
        <w:pStyle w:val="21"/>
        <w:rPr>
          <w:color w:val="auto"/>
        </w:rPr>
      </w:pPr>
    </w:p>
    <w:p w14:paraId="45CCAD8F">
      <w:pPr>
        <w:rPr>
          <w:color w:val="auto"/>
        </w:rPr>
      </w:pPr>
    </w:p>
    <w:p w14:paraId="65972A61">
      <w:pPr>
        <w:pStyle w:val="21"/>
        <w:rPr>
          <w:color w:val="auto"/>
        </w:rPr>
      </w:pPr>
    </w:p>
    <w:p w14:paraId="44AE4473">
      <w:pPr>
        <w:rPr>
          <w:color w:val="auto"/>
        </w:rPr>
      </w:pPr>
    </w:p>
    <w:p w14:paraId="3AC4B6EA">
      <w:pPr>
        <w:pStyle w:val="21"/>
        <w:rPr>
          <w:color w:val="auto"/>
        </w:rPr>
      </w:pPr>
    </w:p>
    <w:p w14:paraId="7F4B8E17">
      <w:pPr>
        <w:rPr>
          <w:color w:val="auto"/>
        </w:rPr>
      </w:pPr>
    </w:p>
    <w:p w14:paraId="42D86160">
      <w:pPr>
        <w:pStyle w:val="4"/>
        <w:rPr>
          <w:color w:val="auto"/>
        </w:rPr>
      </w:pPr>
    </w:p>
    <w:p w14:paraId="1213D0D0">
      <w:pPr>
        <w:rPr>
          <w:color w:val="auto"/>
        </w:rPr>
      </w:pPr>
    </w:p>
    <w:p w14:paraId="7DF874B8">
      <w:pPr>
        <w:rPr>
          <w:color w:val="auto"/>
        </w:rPr>
      </w:pPr>
    </w:p>
    <w:p w14:paraId="68846DE8">
      <w:pPr>
        <w:pStyle w:val="21"/>
        <w:rPr>
          <w:color w:val="auto"/>
        </w:rPr>
      </w:pPr>
    </w:p>
    <w:p w14:paraId="3C21335D">
      <w:pPr>
        <w:rPr>
          <w:color w:val="auto"/>
        </w:rPr>
      </w:pPr>
    </w:p>
    <w:p w14:paraId="7EF35F7C">
      <w:pPr>
        <w:numPr>
          <w:ilvl w:val="0"/>
          <w:numId w:val="1"/>
        </w:numPr>
        <w:snapToGrid w:val="0"/>
        <w:jc w:val="left"/>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服务响应偏离表</w:t>
      </w:r>
    </w:p>
    <w:p w14:paraId="0DF88F7E">
      <w:pPr>
        <w:pStyle w:val="7"/>
        <w:jc w:val="center"/>
        <w:rPr>
          <w:color w:val="auto"/>
        </w:rPr>
      </w:pPr>
      <w:r>
        <w:rPr>
          <w:rFonts w:hint="eastAsia" w:eastAsia="方正仿宋_GBK"/>
          <w:color w:val="auto"/>
          <w:kern w:val="0"/>
          <w:sz w:val="24"/>
          <w:szCs w:val="24"/>
          <w:shd w:val="clear" w:color="auto" w:fill="FFFFFF"/>
        </w:rPr>
        <w:t>服务响应偏离表</w:t>
      </w:r>
    </w:p>
    <w:p w14:paraId="30027CFC">
      <w:pPr>
        <w:snapToGrid w:val="0"/>
        <w:ind w:firstLine="480" w:firstLineChars="20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110"/>
        <w:gridCol w:w="3118"/>
        <w:gridCol w:w="1256"/>
      </w:tblGrid>
      <w:tr w14:paraId="2D61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B48B293">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序号</w:t>
            </w:r>
          </w:p>
        </w:tc>
        <w:tc>
          <w:tcPr>
            <w:tcW w:w="3110" w:type="dxa"/>
            <w:vAlign w:val="center"/>
          </w:tcPr>
          <w:p w14:paraId="4241843E">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采购需求</w:t>
            </w:r>
          </w:p>
        </w:tc>
        <w:tc>
          <w:tcPr>
            <w:tcW w:w="3118" w:type="dxa"/>
            <w:vAlign w:val="center"/>
          </w:tcPr>
          <w:p w14:paraId="2EBA9182">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响应情况</w:t>
            </w:r>
          </w:p>
        </w:tc>
        <w:tc>
          <w:tcPr>
            <w:tcW w:w="1256" w:type="dxa"/>
            <w:vAlign w:val="center"/>
          </w:tcPr>
          <w:p w14:paraId="170D2477">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差异说明</w:t>
            </w:r>
          </w:p>
        </w:tc>
      </w:tr>
      <w:tr w14:paraId="4FE8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F30BBC">
            <w:pPr>
              <w:snapToGrid w:val="0"/>
              <w:rPr>
                <w:rFonts w:eastAsia="方正仿宋_GBK"/>
                <w:color w:val="auto"/>
                <w:kern w:val="0"/>
                <w:sz w:val="24"/>
                <w:szCs w:val="24"/>
                <w:shd w:val="clear" w:color="auto" w:fill="FFFFFF"/>
              </w:rPr>
            </w:pPr>
          </w:p>
        </w:tc>
        <w:tc>
          <w:tcPr>
            <w:tcW w:w="3110" w:type="dxa"/>
            <w:vAlign w:val="center"/>
          </w:tcPr>
          <w:p w14:paraId="38EC4E81">
            <w:pPr>
              <w:snapToGrid w:val="0"/>
              <w:rPr>
                <w:rFonts w:eastAsia="方正仿宋_GBK"/>
                <w:color w:val="auto"/>
                <w:kern w:val="0"/>
                <w:sz w:val="24"/>
                <w:szCs w:val="24"/>
                <w:shd w:val="clear" w:color="auto" w:fill="FFFFFF"/>
              </w:rPr>
            </w:pPr>
          </w:p>
        </w:tc>
        <w:tc>
          <w:tcPr>
            <w:tcW w:w="3118" w:type="dxa"/>
            <w:vAlign w:val="center"/>
          </w:tcPr>
          <w:p w14:paraId="1B7A7388">
            <w:pPr>
              <w:snapToGrid w:val="0"/>
              <w:rPr>
                <w:rFonts w:eastAsia="方正仿宋_GBK"/>
                <w:color w:val="auto"/>
                <w:kern w:val="0"/>
                <w:sz w:val="24"/>
                <w:szCs w:val="24"/>
                <w:shd w:val="clear" w:color="auto" w:fill="FFFFFF"/>
              </w:rPr>
            </w:pPr>
          </w:p>
        </w:tc>
        <w:tc>
          <w:tcPr>
            <w:tcW w:w="1256" w:type="dxa"/>
            <w:vAlign w:val="center"/>
          </w:tcPr>
          <w:p w14:paraId="31A39EF8">
            <w:pPr>
              <w:jc w:val="left"/>
              <w:rPr>
                <w:color w:val="auto"/>
              </w:rPr>
            </w:pPr>
          </w:p>
        </w:tc>
      </w:tr>
      <w:tr w14:paraId="31B6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43E43A">
            <w:pPr>
              <w:snapToGrid w:val="0"/>
              <w:rPr>
                <w:rFonts w:eastAsia="方正仿宋_GBK"/>
                <w:color w:val="auto"/>
                <w:kern w:val="0"/>
                <w:sz w:val="24"/>
                <w:szCs w:val="24"/>
                <w:shd w:val="clear" w:color="auto" w:fill="FFFFFF"/>
              </w:rPr>
            </w:pPr>
          </w:p>
        </w:tc>
        <w:tc>
          <w:tcPr>
            <w:tcW w:w="3110" w:type="dxa"/>
            <w:vAlign w:val="center"/>
          </w:tcPr>
          <w:p w14:paraId="240408AE">
            <w:pPr>
              <w:snapToGrid w:val="0"/>
              <w:rPr>
                <w:rFonts w:eastAsia="方正仿宋_GBK"/>
                <w:color w:val="auto"/>
                <w:kern w:val="0"/>
                <w:sz w:val="24"/>
                <w:szCs w:val="24"/>
                <w:shd w:val="clear" w:color="auto" w:fill="FFFFFF"/>
              </w:rPr>
            </w:pPr>
          </w:p>
        </w:tc>
        <w:tc>
          <w:tcPr>
            <w:tcW w:w="3118" w:type="dxa"/>
            <w:vAlign w:val="center"/>
          </w:tcPr>
          <w:p w14:paraId="0E93FAA1">
            <w:pPr>
              <w:snapToGrid w:val="0"/>
              <w:rPr>
                <w:rFonts w:eastAsia="方正仿宋_GBK"/>
                <w:color w:val="auto"/>
                <w:kern w:val="0"/>
                <w:sz w:val="24"/>
                <w:szCs w:val="24"/>
                <w:shd w:val="clear" w:color="auto" w:fill="FFFFFF"/>
              </w:rPr>
            </w:pPr>
          </w:p>
        </w:tc>
        <w:tc>
          <w:tcPr>
            <w:tcW w:w="1256" w:type="dxa"/>
            <w:vAlign w:val="center"/>
          </w:tcPr>
          <w:p w14:paraId="2F3C4D81">
            <w:pPr>
              <w:jc w:val="left"/>
              <w:rPr>
                <w:color w:val="auto"/>
              </w:rPr>
            </w:pPr>
          </w:p>
        </w:tc>
      </w:tr>
      <w:tr w14:paraId="2A7D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C0FB926">
            <w:pPr>
              <w:snapToGrid w:val="0"/>
              <w:rPr>
                <w:rFonts w:eastAsia="方正仿宋_GBK"/>
                <w:color w:val="auto"/>
                <w:kern w:val="0"/>
                <w:sz w:val="24"/>
                <w:szCs w:val="24"/>
                <w:shd w:val="clear" w:color="auto" w:fill="FFFFFF"/>
              </w:rPr>
            </w:pPr>
          </w:p>
        </w:tc>
        <w:tc>
          <w:tcPr>
            <w:tcW w:w="3110" w:type="dxa"/>
            <w:vAlign w:val="center"/>
          </w:tcPr>
          <w:p w14:paraId="4432D74A">
            <w:pPr>
              <w:snapToGrid w:val="0"/>
              <w:rPr>
                <w:color w:val="auto"/>
              </w:rPr>
            </w:pPr>
          </w:p>
        </w:tc>
        <w:tc>
          <w:tcPr>
            <w:tcW w:w="3118" w:type="dxa"/>
            <w:vAlign w:val="center"/>
          </w:tcPr>
          <w:p w14:paraId="4D941C05">
            <w:pPr>
              <w:snapToGrid w:val="0"/>
              <w:rPr>
                <w:color w:val="auto"/>
              </w:rPr>
            </w:pPr>
          </w:p>
        </w:tc>
        <w:tc>
          <w:tcPr>
            <w:tcW w:w="1256" w:type="dxa"/>
            <w:vAlign w:val="center"/>
          </w:tcPr>
          <w:p w14:paraId="4CC3754D">
            <w:pPr>
              <w:jc w:val="left"/>
              <w:rPr>
                <w:color w:val="auto"/>
              </w:rPr>
            </w:pPr>
          </w:p>
        </w:tc>
      </w:tr>
      <w:tr w14:paraId="606D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33E4B7">
            <w:pPr>
              <w:snapToGrid w:val="0"/>
              <w:rPr>
                <w:rFonts w:eastAsia="方正仿宋_GBK"/>
                <w:color w:val="auto"/>
                <w:kern w:val="0"/>
                <w:sz w:val="24"/>
                <w:szCs w:val="24"/>
                <w:shd w:val="clear" w:color="auto" w:fill="FFFFFF"/>
              </w:rPr>
            </w:pPr>
          </w:p>
        </w:tc>
        <w:tc>
          <w:tcPr>
            <w:tcW w:w="3110" w:type="dxa"/>
            <w:vAlign w:val="center"/>
          </w:tcPr>
          <w:p w14:paraId="4B009D9E">
            <w:pPr>
              <w:snapToGrid w:val="0"/>
              <w:rPr>
                <w:color w:val="auto"/>
              </w:rPr>
            </w:pPr>
          </w:p>
        </w:tc>
        <w:tc>
          <w:tcPr>
            <w:tcW w:w="3118" w:type="dxa"/>
            <w:vAlign w:val="center"/>
          </w:tcPr>
          <w:p w14:paraId="789AF631">
            <w:pPr>
              <w:snapToGrid w:val="0"/>
              <w:rPr>
                <w:color w:val="auto"/>
              </w:rPr>
            </w:pPr>
          </w:p>
        </w:tc>
        <w:tc>
          <w:tcPr>
            <w:tcW w:w="1256" w:type="dxa"/>
            <w:vAlign w:val="center"/>
          </w:tcPr>
          <w:p w14:paraId="463F83F9">
            <w:pPr>
              <w:jc w:val="left"/>
              <w:rPr>
                <w:color w:val="auto"/>
              </w:rPr>
            </w:pPr>
          </w:p>
        </w:tc>
      </w:tr>
      <w:tr w14:paraId="7345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0DA962D">
            <w:pPr>
              <w:snapToGrid w:val="0"/>
              <w:rPr>
                <w:rFonts w:eastAsia="方正仿宋_GBK"/>
                <w:color w:val="auto"/>
                <w:kern w:val="0"/>
                <w:sz w:val="24"/>
                <w:szCs w:val="24"/>
                <w:shd w:val="clear" w:color="auto" w:fill="FFFFFF"/>
              </w:rPr>
            </w:pPr>
          </w:p>
        </w:tc>
        <w:tc>
          <w:tcPr>
            <w:tcW w:w="3110" w:type="dxa"/>
            <w:vAlign w:val="center"/>
          </w:tcPr>
          <w:p w14:paraId="44DFA415">
            <w:pPr>
              <w:snapToGrid w:val="0"/>
              <w:rPr>
                <w:color w:val="auto"/>
              </w:rPr>
            </w:pPr>
          </w:p>
        </w:tc>
        <w:tc>
          <w:tcPr>
            <w:tcW w:w="3118" w:type="dxa"/>
            <w:vAlign w:val="center"/>
          </w:tcPr>
          <w:p w14:paraId="0349173B">
            <w:pPr>
              <w:snapToGrid w:val="0"/>
              <w:rPr>
                <w:color w:val="auto"/>
              </w:rPr>
            </w:pPr>
          </w:p>
        </w:tc>
        <w:tc>
          <w:tcPr>
            <w:tcW w:w="1256" w:type="dxa"/>
            <w:vAlign w:val="center"/>
          </w:tcPr>
          <w:p w14:paraId="077E33EC">
            <w:pPr>
              <w:jc w:val="left"/>
              <w:rPr>
                <w:color w:val="auto"/>
              </w:rPr>
            </w:pPr>
          </w:p>
        </w:tc>
      </w:tr>
      <w:tr w14:paraId="2693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09F24F">
            <w:pPr>
              <w:snapToGrid w:val="0"/>
              <w:rPr>
                <w:rFonts w:eastAsia="方正仿宋_GBK"/>
                <w:color w:val="auto"/>
                <w:kern w:val="0"/>
                <w:sz w:val="24"/>
                <w:szCs w:val="24"/>
                <w:shd w:val="clear" w:color="auto" w:fill="FFFFFF"/>
              </w:rPr>
            </w:pPr>
          </w:p>
        </w:tc>
        <w:tc>
          <w:tcPr>
            <w:tcW w:w="3110" w:type="dxa"/>
            <w:vAlign w:val="center"/>
          </w:tcPr>
          <w:p w14:paraId="59868259">
            <w:pPr>
              <w:snapToGrid w:val="0"/>
              <w:rPr>
                <w:rFonts w:ascii="方正仿宋_GBK" w:hAnsi="宋体" w:eastAsia="方正仿宋_GBK"/>
                <w:color w:val="auto"/>
                <w:sz w:val="24"/>
                <w:szCs w:val="24"/>
              </w:rPr>
            </w:pPr>
          </w:p>
        </w:tc>
        <w:tc>
          <w:tcPr>
            <w:tcW w:w="3118" w:type="dxa"/>
            <w:vAlign w:val="center"/>
          </w:tcPr>
          <w:p w14:paraId="19C30568">
            <w:pPr>
              <w:snapToGrid w:val="0"/>
              <w:rPr>
                <w:rFonts w:ascii="方正仿宋_GBK" w:hAnsi="宋体" w:eastAsia="方正仿宋_GBK"/>
                <w:color w:val="auto"/>
                <w:sz w:val="24"/>
                <w:szCs w:val="24"/>
              </w:rPr>
            </w:pPr>
          </w:p>
        </w:tc>
        <w:tc>
          <w:tcPr>
            <w:tcW w:w="1256" w:type="dxa"/>
            <w:vAlign w:val="center"/>
          </w:tcPr>
          <w:p w14:paraId="7B0740D5">
            <w:pPr>
              <w:jc w:val="left"/>
              <w:rPr>
                <w:rFonts w:eastAsia="方正仿宋_GBK"/>
                <w:color w:val="auto"/>
                <w:kern w:val="0"/>
                <w:sz w:val="24"/>
                <w:szCs w:val="24"/>
                <w:shd w:val="clear" w:color="auto" w:fill="FFFFFF"/>
              </w:rPr>
            </w:pPr>
          </w:p>
        </w:tc>
      </w:tr>
      <w:tr w14:paraId="5341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A9BB70">
            <w:pPr>
              <w:snapToGrid w:val="0"/>
              <w:rPr>
                <w:rFonts w:eastAsia="方正仿宋_GBK"/>
                <w:color w:val="auto"/>
                <w:kern w:val="0"/>
                <w:sz w:val="24"/>
                <w:szCs w:val="24"/>
                <w:shd w:val="clear" w:color="auto" w:fill="FFFFFF"/>
              </w:rPr>
            </w:pPr>
          </w:p>
        </w:tc>
        <w:tc>
          <w:tcPr>
            <w:tcW w:w="3110" w:type="dxa"/>
            <w:vAlign w:val="center"/>
          </w:tcPr>
          <w:p w14:paraId="404C8DF6">
            <w:pPr>
              <w:snapToGrid w:val="0"/>
              <w:rPr>
                <w:rFonts w:ascii="方正仿宋_GBK" w:hAnsi="宋体" w:eastAsia="方正仿宋_GBK"/>
                <w:color w:val="auto"/>
                <w:sz w:val="24"/>
                <w:szCs w:val="24"/>
              </w:rPr>
            </w:pPr>
          </w:p>
        </w:tc>
        <w:tc>
          <w:tcPr>
            <w:tcW w:w="3118" w:type="dxa"/>
            <w:vAlign w:val="center"/>
          </w:tcPr>
          <w:p w14:paraId="30C6642B">
            <w:pPr>
              <w:snapToGrid w:val="0"/>
              <w:rPr>
                <w:rFonts w:eastAsia="方正仿宋_GBK"/>
                <w:color w:val="auto"/>
                <w:kern w:val="0"/>
                <w:sz w:val="24"/>
                <w:szCs w:val="24"/>
                <w:shd w:val="clear" w:color="auto" w:fill="FFFFFF"/>
              </w:rPr>
            </w:pPr>
          </w:p>
        </w:tc>
        <w:tc>
          <w:tcPr>
            <w:tcW w:w="1256" w:type="dxa"/>
            <w:vAlign w:val="center"/>
          </w:tcPr>
          <w:p w14:paraId="1DF015F0">
            <w:pPr>
              <w:jc w:val="left"/>
              <w:rPr>
                <w:rFonts w:eastAsia="方正仿宋_GBK"/>
                <w:color w:val="auto"/>
                <w:kern w:val="0"/>
                <w:sz w:val="24"/>
                <w:szCs w:val="24"/>
                <w:shd w:val="clear" w:color="auto" w:fill="FFFFFF"/>
              </w:rPr>
            </w:pPr>
          </w:p>
        </w:tc>
      </w:tr>
    </w:tbl>
    <w:p w14:paraId="4CAD50E2">
      <w:pPr>
        <w:snapToGrid w:val="0"/>
        <w:ind w:firstLine="240" w:firstLineChars="100"/>
        <w:rPr>
          <w:rFonts w:eastAsia="方正仿宋_GBK"/>
          <w:color w:val="auto"/>
          <w:kern w:val="0"/>
          <w:sz w:val="24"/>
          <w:szCs w:val="24"/>
          <w:shd w:val="clear" w:color="auto" w:fill="FFFFFF"/>
        </w:rPr>
      </w:pPr>
    </w:p>
    <w:p w14:paraId="075D0B3D">
      <w:pPr>
        <w:snapToGrid w:val="0"/>
        <w:ind w:firstLine="240" w:firstLineChars="10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供应商：                                 </w:t>
      </w:r>
      <w:r>
        <w:rPr>
          <w:rFonts w:hint="eastAsia" w:ascii="方正仿宋_GBK" w:hAnsi="宋体" w:eastAsia="方正仿宋_GBK"/>
          <w:color w:val="auto"/>
          <w:sz w:val="24"/>
          <w:szCs w:val="24"/>
        </w:rPr>
        <w:t>法定代表人（或其授权代表）或自然人</w:t>
      </w:r>
      <w:r>
        <w:rPr>
          <w:rFonts w:hint="eastAsia" w:eastAsia="方正仿宋_GBK"/>
          <w:color w:val="auto"/>
          <w:kern w:val="0"/>
          <w:sz w:val="24"/>
          <w:szCs w:val="24"/>
          <w:shd w:val="clear" w:color="auto" w:fill="FFFFFF"/>
        </w:rPr>
        <w:t>：</w:t>
      </w:r>
    </w:p>
    <w:p w14:paraId="5BAC8F13">
      <w:pPr>
        <w:snapToGrid w:val="0"/>
        <w:rPr>
          <w:rFonts w:eastAsia="方正仿宋_GBK"/>
          <w:color w:val="auto"/>
          <w:kern w:val="0"/>
          <w:sz w:val="24"/>
          <w:szCs w:val="24"/>
          <w:shd w:val="clear" w:color="auto" w:fill="FFFFFF"/>
        </w:rPr>
      </w:pPr>
    </w:p>
    <w:p w14:paraId="76B2C678">
      <w:pPr>
        <w:snapToGrid w:val="0"/>
        <w:ind w:firstLine="240" w:firstLineChars="10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（供应商公章）                               （签字或盖章）</w:t>
      </w:r>
    </w:p>
    <w:p w14:paraId="309F1332">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                                            年     月     日</w:t>
      </w:r>
    </w:p>
    <w:p w14:paraId="41EC4570">
      <w:pPr>
        <w:spacing w:line="312" w:lineRule="auto"/>
        <w:rPr>
          <w:rFonts w:ascii="仿宋" w:hAnsi="仿宋" w:eastAsia="仿宋" w:cs="仿宋"/>
          <w:b/>
          <w:color w:val="auto"/>
          <w:sz w:val="24"/>
          <w:szCs w:val="24"/>
        </w:rPr>
      </w:pPr>
    </w:p>
    <w:p w14:paraId="25D864AA">
      <w:pPr>
        <w:pStyle w:val="4"/>
        <w:keepNext w:val="0"/>
        <w:keepLines w:val="0"/>
        <w:spacing w:before="0" w:after="0" w:line="360" w:lineRule="auto"/>
        <w:jc w:val="left"/>
        <w:rPr>
          <w:rFonts w:ascii="仿宋" w:hAnsi="仿宋" w:eastAsia="仿宋" w:cs="仿宋"/>
          <w:color w:val="auto"/>
          <w:sz w:val="24"/>
          <w:szCs w:val="24"/>
        </w:rPr>
      </w:pPr>
    </w:p>
    <w:p w14:paraId="5A85F61D">
      <w:pPr>
        <w:rPr>
          <w:rFonts w:ascii="仿宋" w:hAnsi="仿宋" w:eastAsia="仿宋" w:cs="仿宋"/>
          <w:color w:val="auto"/>
          <w:sz w:val="24"/>
          <w:szCs w:val="24"/>
        </w:rPr>
      </w:pPr>
    </w:p>
    <w:p w14:paraId="1DEF7F71">
      <w:pPr>
        <w:pStyle w:val="21"/>
        <w:rPr>
          <w:rFonts w:ascii="仿宋" w:hAnsi="仿宋" w:eastAsia="仿宋" w:cs="仿宋"/>
          <w:color w:val="auto"/>
          <w:sz w:val="24"/>
          <w:szCs w:val="24"/>
        </w:rPr>
      </w:pPr>
    </w:p>
    <w:p w14:paraId="448F8C3A">
      <w:pPr>
        <w:rPr>
          <w:rFonts w:ascii="仿宋" w:hAnsi="仿宋" w:eastAsia="仿宋" w:cs="仿宋"/>
          <w:color w:val="auto"/>
          <w:sz w:val="24"/>
          <w:szCs w:val="24"/>
        </w:rPr>
      </w:pPr>
    </w:p>
    <w:p w14:paraId="347CF201">
      <w:pPr>
        <w:pStyle w:val="21"/>
        <w:rPr>
          <w:rFonts w:ascii="仿宋" w:hAnsi="仿宋" w:eastAsia="仿宋" w:cs="仿宋"/>
          <w:color w:val="auto"/>
          <w:sz w:val="24"/>
          <w:szCs w:val="24"/>
        </w:rPr>
      </w:pPr>
    </w:p>
    <w:p w14:paraId="477BEFE1">
      <w:pPr>
        <w:rPr>
          <w:rFonts w:ascii="仿宋" w:hAnsi="仿宋" w:eastAsia="仿宋" w:cs="仿宋"/>
          <w:color w:val="auto"/>
          <w:sz w:val="24"/>
          <w:szCs w:val="24"/>
        </w:rPr>
      </w:pPr>
    </w:p>
    <w:p w14:paraId="169CDBC7">
      <w:pPr>
        <w:pStyle w:val="21"/>
        <w:rPr>
          <w:rFonts w:ascii="仿宋" w:hAnsi="仿宋" w:eastAsia="仿宋" w:cs="仿宋"/>
          <w:color w:val="auto"/>
          <w:sz w:val="24"/>
          <w:szCs w:val="24"/>
        </w:rPr>
      </w:pPr>
    </w:p>
    <w:p w14:paraId="55DB3F3F">
      <w:pPr>
        <w:rPr>
          <w:rFonts w:ascii="仿宋" w:hAnsi="仿宋" w:eastAsia="仿宋" w:cs="仿宋"/>
          <w:color w:val="auto"/>
          <w:sz w:val="24"/>
          <w:szCs w:val="24"/>
        </w:rPr>
      </w:pPr>
    </w:p>
    <w:p w14:paraId="25FEBFEE">
      <w:pPr>
        <w:pStyle w:val="21"/>
        <w:rPr>
          <w:rFonts w:ascii="仿宋" w:hAnsi="仿宋" w:eastAsia="仿宋" w:cs="仿宋"/>
          <w:color w:val="auto"/>
          <w:sz w:val="24"/>
          <w:szCs w:val="24"/>
        </w:rPr>
      </w:pPr>
    </w:p>
    <w:p w14:paraId="6A21BC8A">
      <w:pPr>
        <w:rPr>
          <w:rFonts w:ascii="仿宋" w:hAnsi="仿宋" w:eastAsia="仿宋" w:cs="仿宋"/>
          <w:color w:val="auto"/>
          <w:sz w:val="24"/>
          <w:szCs w:val="24"/>
        </w:rPr>
      </w:pPr>
    </w:p>
    <w:p w14:paraId="14ACC54A">
      <w:pPr>
        <w:pStyle w:val="21"/>
        <w:rPr>
          <w:rFonts w:ascii="仿宋" w:hAnsi="仿宋" w:eastAsia="仿宋" w:cs="仿宋"/>
          <w:color w:val="auto"/>
          <w:sz w:val="24"/>
          <w:szCs w:val="24"/>
        </w:rPr>
      </w:pPr>
    </w:p>
    <w:p w14:paraId="6D09DD05">
      <w:pPr>
        <w:rPr>
          <w:color w:val="auto"/>
        </w:rPr>
      </w:pPr>
    </w:p>
    <w:p w14:paraId="05448237">
      <w:pPr>
        <w:rPr>
          <w:color w:val="auto"/>
        </w:rPr>
      </w:pPr>
    </w:p>
    <w:p w14:paraId="24CA10E3">
      <w:pPr>
        <w:rPr>
          <w:color w:val="auto"/>
        </w:rPr>
      </w:pPr>
    </w:p>
    <w:p w14:paraId="31C44353">
      <w:pPr>
        <w:rPr>
          <w:color w:val="auto"/>
        </w:rPr>
      </w:pPr>
    </w:p>
    <w:p w14:paraId="7D27DA69">
      <w:pPr>
        <w:rPr>
          <w:color w:val="auto"/>
        </w:rPr>
      </w:pPr>
    </w:p>
    <w:p w14:paraId="1C0C8E2E">
      <w:pPr>
        <w:pStyle w:val="21"/>
        <w:rPr>
          <w:rFonts w:ascii="仿宋" w:hAnsi="仿宋" w:eastAsia="仿宋" w:cs="仿宋"/>
          <w:color w:val="auto"/>
          <w:sz w:val="24"/>
          <w:szCs w:val="24"/>
        </w:rPr>
      </w:pPr>
    </w:p>
    <w:p w14:paraId="71C4388A">
      <w:pPr>
        <w:rPr>
          <w:color w:val="auto"/>
        </w:rPr>
      </w:pPr>
    </w:p>
    <w:p w14:paraId="5A9EB3E8">
      <w:pPr>
        <w:rPr>
          <w:rFonts w:ascii="仿宋" w:hAnsi="仿宋" w:eastAsia="仿宋" w:cs="仿宋"/>
          <w:color w:val="auto"/>
          <w:sz w:val="24"/>
          <w:szCs w:val="24"/>
        </w:rPr>
      </w:pPr>
    </w:p>
    <w:p w14:paraId="4FB60191">
      <w:pPr>
        <w:pStyle w:val="4"/>
        <w:keepNext w:val="0"/>
        <w:keepLines w:val="0"/>
        <w:overflowPunct w:val="0"/>
        <w:spacing w:before="0" w:after="0" w:line="480" w:lineRule="exact"/>
        <w:rPr>
          <w:rFonts w:ascii="方正仿宋_GBK" w:eastAsia="方正仿宋_GBK"/>
          <w:color w:val="auto"/>
          <w:sz w:val="24"/>
          <w:szCs w:val="24"/>
        </w:rPr>
      </w:pPr>
      <w:bookmarkStart w:id="126" w:name="_Toc6049"/>
      <w:r>
        <w:rPr>
          <w:rFonts w:hint="eastAsia" w:ascii="方正仿宋_GBK" w:eastAsia="方正仿宋_GBK"/>
          <w:color w:val="auto"/>
          <w:sz w:val="24"/>
          <w:szCs w:val="24"/>
        </w:rPr>
        <w:t>三、商务部分</w:t>
      </w:r>
      <w:bookmarkEnd w:id="126"/>
    </w:p>
    <w:p w14:paraId="3B705AF4">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（一）商务要求响应情况</w:t>
      </w:r>
    </w:p>
    <w:p w14:paraId="26461D50">
      <w:pPr>
        <w:pStyle w:val="5"/>
        <w:ind w:left="56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（格式自拟）</w:t>
      </w:r>
    </w:p>
    <w:p w14:paraId="5E74FBCC">
      <w:pPr>
        <w:spacing w:line="360" w:lineRule="auto"/>
        <w:rPr>
          <w:rFonts w:ascii="仿宋" w:hAnsi="仿宋" w:eastAsia="仿宋"/>
          <w:color w:val="auto"/>
          <w:sz w:val="24"/>
          <w:szCs w:val="24"/>
        </w:rPr>
      </w:pPr>
    </w:p>
    <w:p w14:paraId="6506AF98">
      <w:pPr>
        <w:spacing w:line="360" w:lineRule="auto"/>
        <w:rPr>
          <w:rFonts w:ascii="仿宋" w:hAnsi="仿宋" w:eastAsia="仿宋"/>
          <w:color w:val="auto"/>
          <w:sz w:val="24"/>
          <w:szCs w:val="24"/>
        </w:rPr>
      </w:pPr>
    </w:p>
    <w:p w14:paraId="584F87DC">
      <w:pPr>
        <w:spacing w:line="360" w:lineRule="auto"/>
        <w:rPr>
          <w:rFonts w:ascii="仿宋" w:hAnsi="仿宋" w:eastAsia="仿宋"/>
          <w:color w:val="auto"/>
          <w:sz w:val="24"/>
          <w:szCs w:val="24"/>
        </w:rPr>
      </w:pPr>
    </w:p>
    <w:p w14:paraId="6691596C">
      <w:pPr>
        <w:spacing w:line="360" w:lineRule="auto"/>
        <w:rPr>
          <w:rFonts w:ascii="仿宋" w:hAnsi="仿宋" w:eastAsia="仿宋"/>
          <w:color w:val="auto"/>
          <w:sz w:val="24"/>
          <w:szCs w:val="24"/>
        </w:rPr>
      </w:pPr>
    </w:p>
    <w:p w14:paraId="67C79F5D">
      <w:pPr>
        <w:spacing w:line="360" w:lineRule="auto"/>
        <w:rPr>
          <w:rFonts w:ascii="仿宋" w:hAnsi="仿宋" w:eastAsia="仿宋"/>
          <w:color w:val="auto"/>
          <w:sz w:val="24"/>
          <w:szCs w:val="24"/>
        </w:rPr>
      </w:pPr>
    </w:p>
    <w:p w14:paraId="133E0226">
      <w:pPr>
        <w:spacing w:line="360" w:lineRule="auto"/>
        <w:rPr>
          <w:rFonts w:ascii="仿宋" w:hAnsi="仿宋" w:eastAsia="仿宋"/>
          <w:color w:val="auto"/>
          <w:sz w:val="24"/>
          <w:szCs w:val="24"/>
        </w:rPr>
      </w:pPr>
    </w:p>
    <w:p w14:paraId="7D57594A">
      <w:pPr>
        <w:spacing w:line="360" w:lineRule="auto"/>
        <w:rPr>
          <w:rFonts w:ascii="仿宋" w:hAnsi="仿宋" w:eastAsia="仿宋"/>
          <w:color w:val="auto"/>
          <w:sz w:val="24"/>
          <w:szCs w:val="24"/>
        </w:rPr>
      </w:pPr>
    </w:p>
    <w:p w14:paraId="64D3226A">
      <w:pPr>
        <w:spacing w:line="360" w:lineRule="auto"/>
        <w:rPr>
          <w:rFonts w:ascii="仿宋" w:hAnsi="仿宋" w:eastAsia="仿宋"/>
          <w:color w:val="auto"/>
          <w:sz w:val="24"/>
          <w:szCs w:val="24"/>
        </w:rPr>
      </w:pPr>
    </w:p>
    <w:p w14:paraId="7DBEEC48">
      <w:pPr>
        <w:spacing w:line="360" w:lineRule="auto"/>
        <w:rPr>
          <w:rFonts w:ascii="仿宋" w:hAnsi="仿宋" w:eastAsia="仿宋"/>
          <w:color w:val="auto"/>
          <w:sz w:val="24"/>
          <w:szCs w:val="24"/>
        </w:rPr>
      </w:pPr>
    </w:p>
    <w:p w14:paraId="59193A23">
      <w:pPr>
        <w:spacing w:line="360" w:lineRule="auto"/>
        <w:rPr>
          <w:rFonts w:ascii="仿宋" w:hAnsi="仿宋" w:eastAsia="仿宋"/>
          <w:color w:val="auto"/>
          <w:sz w:val="24"/>
          <w:szCs w:val="24"/>
        </w:rPr>
      </w:pPr>
    </w:p>
    <w:p w14:paraId="1738EEEE">
      <w:pPr>
        <w:spacing w:line="360" w:lineRule="auto"/>
        <w:rPr>
          <w:rFonts w:ascii="仿宋" w:hAnsi="仿宋" w:eastAsia="仿宋"/>
          <w:color w:val="auto"/>
          <w:sz w:val="24"/>
          <w:szCs w:val="24"/>
        </w:rPr>
      </w:pPr>
    </w:p>
    <w:p w14:paraId="161E0485">
      <w:pPr>
        <w:spacing w:line="360" w:lineRule="auto"/>
        <w:rPr>
          <w:rFonts w:ascii="仿宋" w:hAnsi="仿宋" w:eastAsia="仿宋"/>
          <w:color w:val="auto"/>
          <w:sz w:val="24"/>
          <w:szCs w:val="24"/>
        </w:rPr>
      </w:pPr>
    </w:p>
    <w:p w14:paraId="26048D9F">
      <w:pPr>
        <w:spacing w:line="360" w:lineRule="auto"/>
        <w:rPr>
          <w:rFonts w:ascii="仿宋" w:hAnsi="仿宋" w:eastAsia="仿宋"/>
          <w:color w:val="auto"/>
          <w:sz w:val="24"/>
          <w:szCs w:val="24"/>
        </w:rPr>
      </w:pPr>
    </w:p>
    <w:p w14:paraId="25DF5E27">
      <w:pPr>
        <w:spacing w:line="360" w:lineRule="auto"/>
        <w:rPr>
          <w:rFonts w:ascii="仿宋" w:hAnsi="仿宋" w:eastAsia="仿宋"/>
          <w:color w:val="auto"/>
          <w:sz w:val="24"/>
          <w:szCs w:val="24"/>
        </w:rPr>
      </w:pPr>
    </w:p>
    <w:p w14:paraId="6FC431A9">
      <w:pPr>
        <w:spacing w:line="360" w:lineRule="auto"/>
        <w:rPr>
          <w:rFonts w:ascii="仿宋" w:hAnsi="仿宋" w:eastAsia="仿宋"/>
          <w:color w:val="auto"/>
          <w:sz w:val="24"/>
          <w:szCs w:val="24"/>
        </w:rPr>
      </w:pPr>
    </w:p>
    <w:p w14:paraId="3897D9D6">
      <w:pPr>
        <w:spacing w:line="360" w:lineRule="auto"/>
        <w:rPr>
          <w:rFonts w:ascii="仿宋" w:hAnsi="仿宋" w:eastAsia="仿宋"/>
          <w:color w:val="auto"/>
          <w:sz w:val="24"/>
          <w:szCs w:val="24"/>
        </w:rPr>
      </w:pPr>
    </w:p>
    <w:p w14:paraId="64CB8F96">
      <w:pPr>
        <w:spacing w:line="360" w:lineRule="auto"/>
        <w:rPr>
          <w:rFonts w:ascii="仿宋" w:hAnsi="仿宋" w:eastAsia="仿宋"/>
          <w:color w:val="auto"/>
          <w:sz w:val="24"/>
          <w:szCs w:val="24"/>
        </w:rPr>
      </w:pPr>
    </w:p>
    <w:p w14:paraId="59B33491">
      <w:pPr>
        <w:spacing w:line="360" w:lineRule="auto"/>
        <w:rPr>
          <w:rFonts w:ascii="仿宋" w:hAnsi="仿宋" w:eastAsia="仿宋"/>
          <w:color w:val="auto"/>
          <w:sz w:val="24"/>
          <w:szCs w:val="24"/>
        </w:rPr>
      </w:pPr>
    </w:p>
    <w:p w14:paraId="5A505CAA">
      <w:pPr>
        <w:spacing w:line="360" w:lineRule="auto"/>
        <w:rPr>
          <w:rFonts w:ascii="仿宋" w:hAnsi="仿宋" w:eastAsia="仿宋"/>
          <w:color w:val="auto"/>
          <w:sz w:val="24"/>
          <w:szCs w:val="24"/>
        </w:rPr>
      </w:pPr>
    </w:p>
    <w:p w14:paraId="21B1E60F">
      <w:pPr>
        <w:spacing w:line="360" w:lineRule="auto"/>
        <w:rPr>
          <w:rFonts w:ascii="仿宋" w:hAnsi="仿宋" w:eastAsia="仿宋"/>
          <w:color w:val="auto"/>
          <w:sz w:val="24"/>
          <w:szCs w:val="24"/>
        </w:rPr>
      </w:pPr>
    </w:p>
    <w:p w14:paraId="0E0F394E">
      <w:pPr>
        <w:spacing w:line="360" w:lineRule="auto"/>
        <w:rPr>
          <w:rFonts w:ascii="仿宋" w:hAnsi="仿宋" w:eastAsia="仿宋"/>
          <w:color w:val="auto"/>
          <w:sz w:val="24"/>
          <w:szCs w:val="24"/>
        </w:rPr>
      </w:pPr>
    </w:p>
    <w:p w14:paraId="054D9EEF">
      <w:pPr>
        <w:spacing w:line="360" w:lineRule="auto"/>
        <w:rPr>
          <w:rFonts w:ascii="仿宋" w:hAnsi="仿宋" w:eastAsia="仿宋"/>
          <w:color w:val="auto"/>
          <w:sz w:val="24"/>
          <w:szCs w:val="24"/>
        </w:rPr>
      </w:pPr>
    </w:p>
    <w:p w14:paraId="7A114BF5">
      <w:pPr>
        <w:spacing w:line="360" w:lineRule="auto"/>
        <w:rPr>
          <w:rFonts w:ascii="仿宋" w:hAnsi="仿宋" w:eastAsia="仿宋"/>
          <w:color w:val="auto"/>
          <w:sz w:val="24"/>
          <w:szCs w:val="24"/>
        </w:rPr>
      </w:pPr>
    </w:p>
    <w:p w14:paraId="4E97E2F3">
      <w:pPr>
        <w:spacing w:line="360" w:lineRule="auto"/>
        <w:rPr>
          <w:rFonts w:ascii="仿宋" w:hAnsi="仿宋" w:eastAsia="仿宋"/>
          <w:color w:val="auto"/>
          <w:sz w:val="24"/>
          <w:szCs w:val="24"/>
        </w:rPr>
      </w:pPr>
    </w:p>
    <w:p w14:paraId="2595410C">
      <w:pPr>
        <w:spacing w:line="360" w:lineRule="auto"/>
        <w:rPr>
          <w:rFonts w:ascii="仿宋" w:hAnsi="仿宋" w:eastAsia="仿宋"/>
          <w:color w:val="auto"/>
          <w:sz w:val="24"/>
          <w:szCs w:val="24"/>
        </w:rPr>
      </w:pPr>
    </w:p>
    <w:p w14:paraId="67E44912">
      <w:pPr>
        <w:spacing w:line="360" w:lineRule="auto"/>
        <w:rPr>
          <w:rFonts w:ascii="仿宋" w:hAnsi="仿宋" w:eastAsia="仿宋"/>
          <w:color w:val="auto"/>
          <w:sz w:val="24"/>
          <w:szCs w:val="24"/>
        </w:rPr>
      </w:pPr>
    </w:p>
    <w:p w14:paraId="0344D827">
      <w:pPr>
        <w:spacing w:line="360" w:lineRule="auto"/>
        <w:rPr>
          <w:rFonts w:ascii="仿宋" w:hAnsi="仿宋" w:eastAsia="仿宋"/>
          <w:color w:val="auto"/>
          <w:sz w:val="24"/>
          <w:szCs w:val="24"/>
        </w:rPr>
      </w:pPr>
    </w:p>
    <w:p w14:paraId="3CDA9DB4">
      <w:pPr>
        <w:spacing w:line="360" w:lineRule="auto"/>
        <w:rPr>
          <w:rFonts w:ascii="仿宋" w:hAnsi="仿宋" w:eastAsia="仿宋"/>
          <w:color w:val="auto"/>
          <w:sz w:val="24"/>
          <w:szCs w:val="24"/>
        </w:rPr>
      </w:pPr>
    </w:p>
    <w:p w14:paraId="72F79D21">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（二）商务响应偏离表</w:t>
      </w:r>
    </w:p>
    <w:p w14:paraId="52974139">
      <w:pPr>
        <w:snapToGrid w:val="0"/>
        <w:jc w:val="center"/>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商务响应偏离表</w:t>
      </w:r>
    </w:p>
    <w:tbl>
      <w:tblPr>
        <w:tblStyle w:val="22"/>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402"/>
        <w:gridCol w:w="3402"/>
        <w:gridCol w:w="1545"/>
      </w:tblGrid>
      <w:tr w14:paraId="2306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9" w:type="dxa"/>
            <w:vAlign w:val="center"/>
          </w:tcPr>
          <w:p w14:paraId="6601396A">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序号</w:t>
            </w:r>
          </w:p>
        </w:tc>
        <w:tc>
          <w:tcPr>
            <w:tcW w:w="3402" w:type="dxa"/>
            <w:vAlign w:val="center"/>
          </w:tcPr>
          <w:p w14:paraId="20A5C4F0">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lang w:eastAsia="zh-CN"/>
              </w:rPr>
              <w:t>询比</w:t>
            </w:r>
            <w:r>
              <w:rPr>
                <w:rFonts w:hint="eastAsia" w:eastAsia="方正仿宋_GBK"/>
                <w:color w:val="auto"/>
                <w:kern w:val="0"/>
                <w:sz w:val="24"/>
                <w:szCs w:val="24"/>
                <w:shd w:val="clear" w:color="auto" w:fill="FFFFFF"/>
              </w:rPr>
              <w:t>项目需求</w:t>
            </w:r>
          </w:p>
        </w:tc>
        <w:tc>
          <w:tcPr>
            <w:tcW w:w="3402" w:type="dxa"/>
            <w:vAlign w:val="center"/>
          </w:tcPr>
          <w:p w14:paraId="634CE92C">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响应情况</w:t>
            </w:r>
          </w:p>
        </w:tc>
        <w:tc>
          <w:tcPr>
            <w:tcW w:w="1545" w:type="dxa"/>
            <w:vAlign w:val="center"/>
          </w:tcPr>
          <w:p w14:paraId="08CF1479">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差异说明</w:t>
            </w:r>
          </w:p>
        </w:tc>
      </w:tr>
      <w:tr w14:paraId="2471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29" w:type="dxa"/>
            <w:vAlign w:val="center"/>
          </w:tcPr>
          <w:p w14:paraId="2E316A0A">
            <w:pPr>
              <w:snapToGrid w:val="0"/>
              <w:rPr>
                <w:rFonts w:eastAsia="方正仿宋_GBK"/>
                <w:color w:val="auto"/>
                <w:kern w:val="0"/>
                <w:sz w:val="24"/>
                <w:szCs w:val="24"/>
                <w:shd w:val="clear" w:color="auto" w:fill="FFFFFF"/>
              </w:rPr>
            </w:pPr>
          </w:p>
        </w:tc>
        <w:tc>
          <w:tcPr>
            <w:tcW w:w="3402" w:type="dxa"/>
            <w:vAlign w:val="center"/>
          </w:tcPr>
          <w:p w14:paraId="1CFD4B98">
            <w:pPr>
              <w:snapToGrid w:val="0"/>
              <w:rPr>
                <w:rFonts w:eastAsia="方正仿宋_GBK"/>
                <w:color w:val="auto"/>
                <w:kern w:val="0"/>
                <w:sz w:val="24"/>
                <w:szCs w:val="24"/>
                <w:shd w:val="clear" w:color="auto" w:fill="FFFFFF"/>
              </w:rPr>
            </w:pPr>
          </w:p>
        </w:tc>
        <w:tc>
          <w:tcPr>
            <w:tcW w:w="3402" w:type="dxa"/>
            <w:vAlign w:val="center"/>
          </w:tcPr>
          <w:p w14:paraId="49069D41">
            <w:pPr>
              <w:snapToGrid w:val="0"/>
              <w:rPr>
                <w:rFonts w:eastAsia="方正仿宋_GBK"/>
                <w:color w:val="auto"/>
                <w:kern w:val="0"/>
                <w:sz w:val="24"/>
                <w:szCs w:val="24"/>
                <w:shd w:val="clear" w:color="auto" w:fill="FFFFFF"/>
              </w:rPr>
            </w:pPr>
          </w:p>
        </w:tc>
        <w:tc>
          <w:tcPr>
            <w:tcW w:w="1545" w:type="dxa"/>
            <w:vAlign w:val="center"/>
          </w:tcPr>
          <w:p w14:paraId="1682406D">
            <w:pPr>
              <w:snapToGrid w:val="0"/>
              <w:rPr>
                <w:rFonts w:eastAsia="方正仿宋_GBK"/>
                <w:color w:val="auto"/>
                <w:kern w:val="0"/>
                <w:sz w:val="24"/>
                <w:szCs w:val="24"/>
                <w:shd w:val="clear" w:color="auto" w:fill="FFFFFF"/>
              </w:rPr>
            </w:pPr>
          </w:p>
        </w:tc>
      </w:tr>
      <w:tr w14:paraId="5BFA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29" w:type="dxa"/>
            <w:vAlign w:val="center"/>
          </w:tcPr>
          <w:p w14:paraId="445CE588">
            <w:pPr>
              <w:snapToGrid w:val="0"/>
              <w:rPr>
                <w:rFonts w:eastAsia="方正仿宋_GBK"/>
                <w:color w:val="auto"/>
                <w:kern w:val="0"/>
                <w:sz w:val="24"/>
                <w:szCs w:val="24"/>
                <w:shd w:val="clear" w:color="auto" w:fill="FFFFFF"/>
              </w:rPr>
            </w:pPr>
          </w:p>
        </w:tc>
        <w:tc>
          <w:tcPr>
            <w:tcW w:w="3402" w:type="dxa"/>
            <w:vAlign w:val="center"/>
          </w:tcPr>
          <w:p w14:paraId="78B89CC4">
            <w:pPr>
              <w:snapToGrid w:val="0"/>
              <w:rPr>
                <w:rFonts w:ascii="方正仿宋_GBK" w:hAnsi="宋体" w:eastAsia="方正仿宋_GBK"/>
                <w:color w:val="auto"/>
                <w:sz w:val="24"/>
                <w:szCs w:val="24"/>
              </w:rPr>
            </w:pPr>
          </w:p>
        </w:tc>
        <w:tc>
          <w:tcPr>
            <w:tcW w:w="3402" w:type="dxa"/>
            <w:vAlign w:val="center"/>
          </w:tcPr>
          <w:p w14:paraId="09510BD6">
            <w:pPr>
              <w:snapToGrid w:val="0"/>
              <w:rPr>
                <w:rFonts w:ascii="方正仿宋_GBK" w:hAnsi="宋体" w:eastAsia="方正仿宋_GBK"/>
                <w:color w:val="auto"/>
                <w:sz w:val="24"/>
                <w:szCs w:val="24"/>
              </w:rPr>
            </w:pPr>
          </w:p>
        </w:tc>
        <w:tc>
          <w:tcPr>
            <w:tcW w:w="1545" w:type="dxa"/>
            <w:vAlign w:val="center"/>
          </w:tcPr>
          <w:p w14:paraId="7A3612F3">
            <w:pPr>
              <w:snapToGrid w:val="0"/>
              <w:rPr>
                <w:rFonts w:eastAsia="方正仿宋_GBK"/>
                <w:color w:val="auto"/>
                <w:kern w:val="0"/>
                <w:sz w:val="24"/>
                <w:szCs w:val="24"/>
                <w:shd w:val="clear" w:color="auto" w:fill="FFFFFF"/>
              </w:rPr>
            </w:pPr>
          </w:p>
        </w:tc>
      </w:tr>
      <w:tr w14:paraId="1F7D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29" w:type="dxa"/>
            <w:vAlign w:val="center"/>
          </w:tcPr>
          <w:p w14:paraId="2B8E7BA2">
            <w:pPr>
              <w:snapToGrid w:val="0"/>
              <w:rPr>
                <w:rFonts w:eastAsia="方正仿宋_GBK"/>
                <w:color w:val="auto"/>
                <w:kern w:val="0"/>
                <w:sz w:val="24"/>
                <w:szCs w:val="24"/>
                <w:shd w:val="clear" w:color="auto" w:fill="FFFFFF"/>
              </w:rPr>
            </w:pPr>
          </w:p>
        </w:tc>
        <w:tc>
          <w:tcPr>
            <w:tcW w:w="3402" w:type="dxa"/>
            <w:vAlign w:val="center"/>
          </w:tcPr>
          <w:p w14:paraId="086B0CEC">
            <w:pPr>
              <w:snapToGrid w:val="0"/>
              <w:rPr>
                <w:rFonts w:ascii="方正仿宋_GBK" w:hAnsi="宋体" w:eastAsia="方正仿宋_GBK"/>
                <w:color w:val="auto"/>
                <w:sz w:val="24"/>
                <w:szCs w:val="24"/>
              </w:rPr>
            </w:pPr>
          </w:p>
        </w:tc>
        <w:tc>
          <w:tcPr>
            <w:tcW w:w="3402" w:type="dxa"/>
            <w:vAlign w:val="center"/>
          </w:tcPr>
          <w:p w14:paraId="385315DF">
            <w:pPr>
              <w:snapToGrid w:val="0"/>
              <w:rPr>
                <w:rFonts w:ascii="方正仿宋_GBK" w:hAnsi="宋体" w:eastAsia="方正仿宋_GBK"/>
                <w:color w:val="auto"/>
                <w:sz w:val="24"/>
                <w:szCs w:val="24"/>
              </w:rPr>
            </w:pPr>
          </w:p>
        </w:tc>
        <w:tc>
          <w:tcPr>
            <w:tcW w:w="1545" w:type="dxa"/>
            <w:vAlign w:val="center"/>
          </w:tcPr>
          <w:p w14:paraId="6F849EAE">
            <w:pPr>
              <w:snapToGrid w:val="0"/>
              <w:rPr>
                <w:rFonts w:eastAsia="方正仿宋_GBK"/>
                <w:color w:val="auto"/>
                <w:kern w:val="0"/>
                <w:sz w:val="24"/>
                <w:szCs w:val="24"/>
                <w:shd w:val="clear" w:color="auto" w:fill="FFFFFF"/>
              </w:rPr>
            </w:pPr>
          </w:p>
        </w:tc>
      </w:tr>
      <w:tr w14:paraId="5C33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29" w:type="dxa"/>
            <w:vAlign w:val="center"/>
          </w:tcPr>
          <w:p w14:paraId="61D89295">
            <w:pPr>
              <w:snapToGrid w:val="0"/>
              <w:rPr>
                <w:rFonts w:eastAsia="方正仿宋_GBK"/>
                <w:color w:val="auto"/>
                <w:kern w:val="0"/>
                <w:sz w:val="24"/>
                <w:szCs w:val="24"/>
                <w:shd w:val="clear" w:color="auto" w:fill="FFFFFF"/>
              </w:rPr>
            </w:pPr>
          </w:p>
        </w:tc>
        <w:tc>
          <w:tcPr>
            <w:tcW w:w="3402" w:type="dxa"/>
            <w:vAlign w:val="center"/>
          </w:tcPr>
          <w:p w14:paraId="7F68C004">
            <w:pPr>
              <w:snapToGrid w:val="0"/>
              <w:rPr>
                <w:rFonts w:eastAsia="方正仿宋_GBK"/>
                <w:color w:val="auto"/>
                <w:kern w:val="0"/>
                <w:sz w:val="24"/>
                <w:szCs w:val="24"/>
                <w:shd w:val="clear" w:color="auto" w:fill="FFFFFF"/>
              </w:rPr>
            </w:pPr>
          </w:p>
        </w:tc>
        <w:tc>
          <w:tcPr>
            <w:tcW w:w="3402" w:type="dxa"/>
            <w:vAlign w:val="center"/>
          </w:tcPr>
          <w:p w14:paraId="49FD7315">
            <w:pPr>
              <w:snapToGrid w:val="0"/>
              <w:rPr>
                <w:rFonts w:eastAsia="方正仿宋_GBK"/>
                <w:color w:val="auto"/>
                <w:kern w:val="0"/>
                <w:sz w:val="24"/>
                <w:szCs w:val="24"/>
                <w:shd w:val="clear" w:color="auto" w:fill="FFFFFF"/>
              </w:rPr>
            </w:pPr>
          </w:p>
        </w:tc>
        <w:tc>
          <w:tcPr>
            <w:tcW w:w="1545" w:type="dxa"/>
            <w:vAlign w:val="center"/>
          </w:tcPr>
          <w:p w14:paraId="09BF9536">
            <w:pPr>
              <w:snapToGrid w:val="0"/>
              <w:rPr>
                <w:rFonts w:eastAsia="方正仿宋_GBK"/>
                <w:color w:val="auto"/>
                <w:kern w:val="0"/>
                <w:sz w:val="24"/>
                <w:szCs w:val="24"/>
                <w:shd w:val="clear" w:color="auto" w:fill="FFFFFF"/>
              </w:rPr>
            </w:pPr>
          </w:p>
        </w:tc>
      </w:tr>
      <w:tr w14:paraId="275E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29" w:type="dxa"/>
            <w:vAlign w:val="center"/>
          </w:tcPr>
          <w:p w14:paraId="4ED61DB3">
            <w:pPr>
              <w:snapToGrid w:val="0"/>
              <w:rPr>
                <w:rFonts w:eastAsia="方正仿宋_GBK"/>
                <w:color w:val="auto"/>
                <w:kern w:val="0"/>
                <w:sz w:val="24"/>
                <w:szCs w:val="24"/>
                <w:shd w:val="clear" w:color="auto" w:fill="FFFFFF"/>
              </w:rPr>
            </w:pPr>
          </w:p>
        </w:tc>
        <w:tc>
          <w:tcPr>
            <w:tcW w:w="3402" w:type="dxa"/>
            <w:vAlign w:val="center"/>
          </w:tcPr>
          <w:p w14:paraId="056C4357">
            <w:pPr>
              <w:snapToGrid w:val="0"/>
              <w:rPr>
                <w:rFonts w:eastAsia="方正仿宋_GBK"/>
                <w:color w:val="auto"/>
                <w:kern w:val="0"/>
                <w:sz w:val="24"/>
                <w:szCs w:val="24"/>
                <w:shd w:val="clear" w:color="auto" w:fill="FFFFFF"/>
              </w:rPr>
            </w:pPr>
          </w:p>
        </w:tc>
        <w:tc>
          <w:tcPr>
            <w:tcW w:w="3402" w:type="dxa"/>
            <w:vAlign w:val="center"/>
          </w:tcPr>
          <w:p w14:paraId="0F547AE8">
            <w:pPr>
              <w:snapToGrid w:val="0"/>
              <w:rPr>
                <w:rFonts w:eastAsia="方正仿宋_GBK"/>
                <w:color w:val="auto"/>
                <w:kern w:val="0"/>
                <w:sz w:val="24"/>
                <w:szCs w:val="24"/>
                <w:shd w:val="clear" w:color="auto" w:fill="FFFFFF"/>
              </w:rPr>
            </w:pPr>
          </w:p>
        </w:tc>
        <w:tc>
          <w:tcPr>
            <w:tcW w:w="1545" w:type="dxa"/>
            <w:vAlign w:val="center"/>
          </w:tcPr>
          <w:p w14:paraId="798CBB14">
            <w:pPr>
              <w:snapToGrid w:val="0"/>
              <w:rPr>
                <w:rFonts w:eastAsia="方正仿宋_GBK"/>
                <w:color w:val="auto"/>
                <w:kern w:val="0"/>
                <w:sz w:val="24"/>
                <w:szCs w:val="24"/>
                <w:shd w:val="clear" w:color="auto" w:fill="FFFFFF"/>
              </w:rPr>
            </w:pPr>
          </w:p>
        </w:tc>
      </w:tr>
    </w:tbl>
    <w:p w14:paraId="78BCA927">
      <w:pPr>
        <w:rPr>
          <w:rStyle w:val="34"/>
          <w:rFonts w:ascii="微软雅黑" w:hAnsi="微软雅黑" w:eastAsia="微软雅黑" w:cs="微软雅黑"/>
          <w:color w:val="auto"/>
          <w:kern w:val="0"/>
          <w:sz w:val="24"/>
          <w:szCs w:val="24"/>
          <w:shd w:val="clear" w:color="auto" w:fill="FFFFFF"/>
          <w:lang w:val="zh-TW" w:eastAsia="zh-TW"/>
        </w:rPr>
      </w:pPr>
      <w:r>
        <w:rPr>
          <w:rStyle w:val="34"/>
          <w:rFonts w:hint="eastAsia" w:ascii="微软雅黑" w:hAnsi="微软雅黑" w:eastAsia="微软雅黑" w:cs="微软雅黑"/>
          <w:color w:val="auto"/>
          <w:kern w:val="0"/>
          <w:sz w:val="24"/>
          <w:szCs w:val="24"/>
          <w:shd w:val="clear" w:color="auto" w:fill="FFFFFF"/>
          <w:lang w:val="zh-TW" w:eastAsia="zh-TW"/>
        </w:rPr>
        <w:t>项目名称：</w:t>
      </w:r>
    </w:p>
    <w:p w14:paraId="1B1A48FC">
      <w:pPr>
        <w:snapToGrid w:val="0"/>
        <w:rPr>
          <w:rFonts w:eastAsia="方正仿宋_GBK"/>
          <w:color w:val="auto"/>
          <w:kern w:val="0"/>
          <w:sz w:val="24"/>
          <w:szCs w:val="24"/>
          <w:shd w:val="clear" w:color="auto" w:fill="FFFFFF"/>
        </w:rPr>
      </w:pPr>
    </w:p>
    <w:p w14:paraId="6ABA81FB">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供应商：                                     </w:t>
      </w:r>
      <w:r>
        <w:rPr>
          <w:rFonts w:hint="eastAsia" w:ascii="方正仿宋_GBK" w:hAnsi="宋体" w:eastAsia="方正仿宋_GBK"/>
          <w:color w:val="auto"/>
          <w:sz w:val="24"/>
          <w:szCs w:val="24"/>
        </w:rPr>
        <w:t>法定代表人（或其授权代表）或自然人</w:t>
      </w:r>
      <w:r>
        <w:rPr>
          <w:rFonts w:hint="eastAsia" w:eastAsia="方正仿宋_GBK"/>
          <w:color w:val="auto"/>
          <w:kern w:val="0"/>
          <w:sz w:val="24"/>
          <w:szCs w:val="24"/>
          <w:shd w:val="clear" w:color="auto" w:fill="FFFFFF"/>
        </w:rPr>
        <w:t>：</w:t>
      </w:r>
    </w:p>
    <w:p w14:paraId="27E28F94">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（供应商公章）                                 （签字或盖章）</w:t>
      </w:r>
    </w:p>
    <w:p w14:paraId="795FE934">
      <w:pPr>
        <w:snapToGrid w:val="0"/>
        <w:rPr>
          <w:rFonts w:ascii="仿宋" w:hAnsi="仿宋" w:eastAsia="仿宋"/>
          <w:color w:val="auto"/>
          <w:sz w:val="24"/>
          <w:szCs w:val="24"/>
        </w:rPr>
      </w:pPr>
      <w:r>
        <w:rPr>
          <w:rFonts w:hint="eastAsia" w:eastAsia="方正仿宋_GBK"/>
          <w:color w:val="auto"/>
          <w:kern w:val="0"/>
          <w:sz w:val="24"/>
          <w:szCs w:val="24"/>
          <w:shd w:val="clear" w:color="auto" w:fill="FFFFFF"/>
        </w:rPr>
        <w:t xml:space="preserve">                                            年     月     日</w:t>
      </w:r>
      <w:r>
        <w:rPr>
          <w:rFonts w:hint="eastAsia" w:ascii="仿宋" w:hAnsi="仿宋" w:eastAsia="仿宋"/>
          <w:color w:val="auto"/>
          <w:sz w:val="24"/>
          <w:szCs w:val="24"/>
        </w:rPr>
        <w:br w:type="page"/>
      </w:r>
      <w:r>
        <w:rPr>
          <w:rFonts w:hint="eastAsia" w:eastAsia="方正仿宋_GBK"/>
          <w:color w:val="auto"/>
          <w:kern w:val="0"/>
          <w:sz w:val="24"/>
          <w:szCs w:val="24"/>
          <w:shd w:val="clear" w:color="auto" w:fill="FFFFFF"/>
        </w:rPr>
        <w:t>（三）其它优惠承诺（格式自定）</w:t>
      </w:r>
    </w:p>
    <w:p w14:paraId="2149B332">
      <w:pPr>
        <w:rPr>
          <w:rFonts w:ascii="仿宋" w:hAnsi="仿宋" w:eastAsia="仿宋" w:cs="仿宋"/>
          <w:color w:val="auto"/>
          <w:sz w:val="24"/>
          <w:szCs w:val="24"/>
        </w:rPr>
      </w:pPr>
    </w:p>
    <w:p w14:paraId="6DECC2DC">
      <w:pPr>
        <w:pStyle w:val="5"/>
        <w:ind w:left="560"/>
        <w:rPr>
          <w:rFonts w:ascii="仿宋" w:hAnsi="仿宋" w:eastAsia="仿宋" w:cs="仿宋"/>
          <w:color w:val="auto"/>
          <w:sz w:val="24"/>
          <w:szCs w:val="24"/>
        </w:rPr>
      </w:pPr>
    </w:p>
    <w:p w14:paraId="5E3BF23D">
      <w:pPr>
        <w:rPr>
          <w:rFonts w:ascii="仿宋" w:hAnsi="仿宋" w:eastAsia="仿宋" w:cs="仿宋"/>
          <w:color w:val="auto"/>
          <w:sz w:val="24"/>
          <w:szCs w:val="24"/>
        </w:rPr>
      </w:pPr>
    </w:p>
    <w:p w14:paraId="7BC42D58">
      <w:pPr>
        <w:pStyle w:val="5"/>
        <w:ind w:left="560"/>
        <w:rPr>
          <w:rFonts w:ascii="仿宋" w:hAnsi="仿宋" w:eastAsia="仿宋" w:cs="仿宋"/>
          <w:color w:val="auto"/>
          <w:sz w:val="24"/>
          <w:szCs w:val="24"/>
        </w:rPr>
      </w:pPr>
    </w:p>
    <w:p w14:paraId="3B2C26F3">
      <w:pPr>
        <w:rPr>
          <w:rFonts w:ascii="仿宋" w:hAnsi="仿宋" w:eastAsia="仿宋" w:cs="仿宋"/>
          <w:color w:val="auto"/>
          <w:sz w:val="24"/>
          <w:szCs w:val="24"/>
        </w:rPr>
      </w:pPr>
    </w:p>
    <w:p w14:paraId="27AC5D06">
      <w:pPr>
        <w:pStyle w:val="5"/>
        <w:ind w:left="560"/>
        <w:rPr>
          <w:rFonts w:ascii="仿宋" w:hAnsi="仿宋" w:eastAsia="仿宋" w:cs="仿宋"/>
          <w:color w:val="auto"/>
          <w:sz w:val="24"/>
          <w:szCs w:val="24"/>
        </w:rPr>
      </w:pPr>
    </w:p>
    <w:p w14:paraId="30924872">
      <w:pPr>
        <w:rPr>
          <w:rFonts w:ascii="仿宋" w:hAnsi="仿宋" w:eastAsia="仿宋" w:cs="仿宋"/>
          <w:color w:val="auto"/>
          <w:sz w:val="24"/>
          <w:szCs w:val="24"/>
        </w:rPr>
      </w:pPr>
    </w:p>
    <w:p w14:paraId="7D72819A">
      <w:pPr>
        <w:pStyle w:val="5"/>
        <w:ind w:left="560"/>
        <w:rPr>
          <w:rFonts w:ascii="仿宋" w:hAnsi="仿宋" w:eastAsia="仿宋" w:cs="仿宋"/>
          <w:color w:val="auto"/>
          <w:sz w:val="24"/>
          <w:szCs w:val="24"/>
        </w:rPr>
      </w:pPr>
    </w:p>
    <w:p w14:paraId="31CC5DCB">
      <w:pPr>
        <w:rPr>
          <w:rFonts w:ascii="仿宋" w:hAnsi="仿宋" w:eastAsia="仿宋" w:cs="仿宋"/>
          <w:color w:val="auto"/>
          <w:sz w:val="24"/>
          <w:szCs w:val="24"/>
        </w:rPr>
      </w:pPr>
    </w:p>
    <w:p w14:paraId="7AF5F028">
      <w:pPr>
        <w:pStyle w:val="5"/>
        <w:ind w:left="560"/>
        <w:rPr>
          <w:rFonts w:ascii="仿宋" w:hAnsi="仿宋" w:eastAsia="仿宋" w:cs="仿宋"/>
          <w:color w:val="auto"/>
          <w:sz w:val="24"/>
          <w:szCs w:val="24"/>
        </w:rPr>
      </w:pPr>
    </w:p>
    <w:p w14:paraId="728486F3">
      <w:pPr>
        <w:rPr>
          <w:rFonts w:ascii="仿宋" w:hAnsi="仿宋" w:eastAsia="仿宋" w:cs="仿宋"/>
          <w:color w:val="auto"/>
          <w:sz w:val="24"/>
          <w:szCs w:val="24"/>
        </w:rPr>
      </w:pPr>
    </w:p>
    <w:p w14:paraId="009B57DC">
      <w:pPr>
        <w:pStyle w:val="5"/>
        <w:ind w:left="560"/>
        <w:rPr>
          <w:rFonts w:ascii="仿宋" w:hAnsi="仿宋" w:eastAsia="仿宋" w:cs="仿宋"/>
          <w:color w:val="auto"/>
          <w:sz w:val="24"/>
          <w:szCs w:val="24"/>
        </w:rPr>
      </w:pPr>
    </w:p>
    <w:p w14:paraId="79F87E77">
      <w:pPr>
        <w:rPr>
          <w:rFonts w:ascii="仿宋" w:hAnsi="仿宋" w:eastAsia="仿宋" w:cs="仿宋"/>
          <w:color w:val="auto"/>
          <w:sz w:val="24"/>
          <w:szCs w:val="24"/>
        </w:rPr>
      </w:pPr>
    </w:p>
    <w:p w14:paraId="0C97B705">
      <w:pPr>
        <w:pStyle w:val="5"/>
        <w:ind w:left="560"/>
        <w:rPr>
          <w:rFonts w:ascii="仿宋" w:hAnsi="仿宋" w:eastAsia="仿宋" w:cs="仿宋"/>
          <w:color w:val="auto"/>
          <w:sz w:val="24"/>
          <w:szCs w:val="24"/>
        </w:rPr>
      </w:pPr>
    </w:p>
    <w:p w14:paraId="4B1DF2E4">
      <w:pPr>
        <w:rPr>
          <w:rFonts w:ascii="仿宋" w:hAnsi="仿宋" w:eastAsia="仿宋" w:cs="仿宋"/>
          <w:color w:val="auto"/>
          <w:sz w:val="24"/>
          <w:szCs w:val="24"/>
        </w:rPr>
      </w:pPr>
    </w:p>
    <w:p w14:paraId="184023EB">
      <w:pPr>
        <w:pStyle w:val="5"/>
        <w:ind w:left="560"/>
        <w:rPr>
          <w:rFonts w:ascii="仿宋" w:hAnsi="仿宋" w:eastAsia="仿宋" w:cs="仿宋"/>
          <w:color w:val="auto"/>
          <w:sz w:val="24"/>
          <w:szCs w:val="24"/>
        </w:rPr>
      </w:pPr>
    </w:p>
    <w:p w14:paraId="1657F1E6">
      <w:pPr>
        <w:rPr>
          <w:rFonts w:ascii="仿宋" w:hAnsi="仿宋" w:eastAsia="仿宋" w:cs="仿宋"/>
          <w:color w:val="auto"/>
          <w:sz w:val="24"/>
          <w:szCs w:val="24"/>
        </w:rPr>
      </w:pPr>
    </w:p>
    <w:p w14:paraId="47068978">
      <w:pPr>
        <w:pStyle w:val="5"/>
        <w:ind w:left="560"/>
        <w:rPr>
          <w:rFonts w:ascii="仿宋" w:hAnsi="仿宋" w:eastAsia="仿宋" w:cs="仿宋"/>
          <w:color w:val="auto"/>
          <w:sz w:val="24"/>
          <w:szCs w:val="24"/>
        </w:rPr>
      </w:pPr>
    </w:p>
    <w:p w14:paraId="2CDDAC46">
      <w:pPr>
        <w:rPr>
          <w:rFonts w:ascii="仿宋" w:hAnsi="仿宋" w:eastAsia="仿宋" w:cs="仿宋"/>
          <w:color w:val="auto"/>
          <w:sz w:val="24"/>
          <w:szCs w:val="24"/>
        </w:rPr>
      </w:pPr>
    </w:p>
    <w:p w14:paraId="3682680A">
      <w:pPr>
        <w:pStyle w:val="5"/>
        <w:ind w:left="560"/>
        <w:rPr>
          <w:rFonts w:ascii="仿宋" w:hAnsi="仿宋" w:eastAsia="仿宋" w:cs="仿宋"/>
          <w:color w:val="auto"/>
          <w:sz w:val="24"/>
          <w:szCs w:val="24"/>
        </w:rPr>
      </w:pPr>
    </w:p>
    <w:p w14:paraId="3942E0B5">
      <w:pPr>
        <w:rPr>
          <w:rFonts w:ascii="仿宋" w:hAnsi="仿宋" w:eastAsia="仿宋" w:cs="仿宋"/>
          <w:color w:val="auto"/>
          <w:sz w:val="24"/>
          <w:szCs w:val="24"/>
        </w:rPr>
      </w:pPr>
    </w:p>
    <w:p w14:paraId="426F02B0">
      <w:pPr>
        <w:pStyle w:val="5"/>
        <w:ind w:left="560"/>
        <w:rPr>
          <w:rFonts w:ascii="仿宋" w:hAnsi="仿宋" w:eastAsia="仿宋" w:cs="仿宋"/>
          <w:color w:val="auto"/>
          <w:sz w:val="24"/>
          <w:szCs w:val="24"/>
        </w:rPr>
      </w:pPr>
    </w:p>
    <w:p w14:paraId="6D327AAE">
      <w:pPr>
        <w:rPr>
          <w:rFonts w:ascii="仿宋" w:hAnsi="仿宋" w:eastAsia="仿宋" w:cs="仿宋"/>
          <w:color w:val="auto"/>
          <w:sz w:val="24"/>
          <w:szCs w:val="24"/>
        </w:rPr>
      </w:pPr>
    </w:p>
    <w:p w14:paraId="6083071B">
      <w:pPr>
        <w:pStyle w:val="5"/>
        <w:ind w:left="560"/>
        <w:rPr>
          <w:rFonts w:ascii="仿宋" w:hAnsi="仿宋" w:eastAsia="仿宋" w:cs="仿宋"/>
          <w:color w:val="auto"/>
          <w:sz w:val="24"/>
          <w:szCs w:val="24"/>
        </w:rPr>
      </w:pPr>
    </w:p>
    <w:p w14:paraId="70A6FABC">
      <w:pPr>
        <w:rPr>
          <w:rFonts w:ascii="仿宋" w:hAnsi="仿宋" w:eastAsia="仿宋" w:cs="仿宋"/>
          <w:color w:val="auto"/>
          <w:sz w:val="24"/>
          <w:szCs w:val="24"/>
        </w:rPr>
      </w:pPr>
    </w:p>
    <w:p w14:paraId="2FA3243F">
      <w:pPr>
        <w:pStyle w:val="5"/>
        <w:ind w:left="560"/>
        <w:rPr>
          <w:rFonts w:ascii="仿宋" w:hAnsi="仿宋" w:eastAsia="仿宋" w:cs="仿宋"/>
          <w:color w:val="auto"/>
          <w:sz w:val="24"/>
          <w:szCs w:val="24"/>
        </w:rPr>
      </w:pPr>
    </w:p>
    <w:p w14:paraId="0382F3D5">
      <w:pPr>
        <w:rPr>
          <w:rFonts w:ascii="仿宋" w:hAnsi="仿宋" w:eastAsia="仿宋" w:cs="仿宋"/>
          <w:color w:val="auto"/>
          <w:sz w:val="24"/>
          <w:szCs w:val="24"/>
        </w:rPr>
      </w:pPr>
    </w:p>
    <w:p w14:paraId="626D08F0">
      <w:pPr>
        <w:pStyle w:val="5"/>
        <w:ind w:left="560"/>
        <w:rPr>
          <w:rFonts w:ascii="仿宋" w:hAnsi="仿宋" w:eastAsia="仿宋" w:cs="仿宋"/>
          <w:color w:val="auto"/>
          <w:sz w:val="24"/>
          <w:szCs w:val="24"/>
        </w:rPr>
      </w:pPr>
    </w:p>
    <w:p w14:paraId="24F82E3B">
      <w:pPr>
        <w:rPr>
          <w:rFonts w:ascii="仿宋" w:hAnsi="仿宋" w:eastAsia="仿宋" w:cs="仿宋"/>
          <w:color w:val="auto"/>
          <w:sz w:val="24"/>
          <w:szCs w:val="24"/>
        </w:rPr>
      </w:pPr>
    </w:p>
    <w:p w14:paraId="0A290F2E">
      <w:pPr>
        <w:pStyle w:val="5"/>
        <w:ind w:left="560"/>
        <w:rPr>
          <w:rFonts w:ascii="仿宋" w:hAnsi="仿宋" w:eastAsia="仿宋" w:cs="仿宋"/>
          <w:color w:val="auto"/>
          <w:sz w:val="24"/>
          <w:szCs w:val="24"/>
        </w:rPr>
      </w:pPr>
    </w:p>
    <w:p w14:paraId="5F4CB51E">
      <w:pPr>
        <w:rPr>
          <w:rFonts w:ascii="仿宋" w:hAnsi="仿宋" w:eastAsia="仿宋" w:cs="仿宋"/>
          <w:color w:val="auto"/>
          <w:sz w:val="24"/>
          <w:szCs w:val="24"/>
        </w:rPr>
      </w:pPr>
    </w:p>
    <w:p w14:paraId="15028DB3">
      <w:pPr>
        <w:pStyle w:val="5"/>
        <w:ind w:left="560"/>
        <w:rPr>
          <w:rFonts w:ascii="仿宋" w:hAnsi="仿宋" w:eastAsia="仿宋" w:cs="仿宋"/>
          <w:color w:val="auto"/>
          <w:sz w:val="24"/>
          <w:szCs w:val="24"/>
        </w:rPr>
      </w:pPr>
    </w:p>
    <w:p w14:paraId="5030679E">
      <w:pPr>
        <w:rPr>
          <w:rFonts w:ascii="仿宋" w:hAnsi="仿宋" w:eastAsia="仿宋" w:cs="仿宋"/>
          <w:color w:val="auto"/>
          <w:sz w:val="24"/>
          <w:szCs w:val="24"/>
        </w:rPr>
      </w:pPr>
    </w:p>
    <w:p w14:paraId="275BD9AB">
      <w:pPr>
        <w:pStyle w:val="5"/>
        <w:ind w:left="560"/>
        <w:rPr>
          <w:rFonts w:ascii="仿宋" w:hAnsi="仿宋" w:eastAsia="仿宋" w:cs="仿宋"/>
          <w:color w:val="auto"/>
          <w:sz w:val="24"/>
          <w:szCs w:val="24"/>
        </w:rPr>
      </w:pPr>
    </w:p>
    <w:p w14:paraId="059A3665">
      <w:pPr>
        <w:rPr>
          <w:rFonts w:ascii="仿宋" w:hAnsi="仿宋" w:eastAsia="仿宋" w:cs="仿宋"/>
          <w:color w:val="auto"/>
          <w:sz w:val="24"/>
          <w:szCs w:val="24"/>
        </w:rPr>
      </w:pPr>
    </w:p>
    <w:p w14:paraId="3CCF5F50">
      <w:pPr>
        <w:pStyle w:val="5"/>
        <w:ind w:left="560"/>
        <w:rPr>
          <w:rFonts w:ascii="仿宋" w:hAnsi="仿宋" w:eastAsia="仿宋" w:cs="仿宋"/>
          <w:color w:val="auto"/>
          <w:sz w:val="24"/>
          <w:szCs w:val="24"/>
        </w:rPr>
      </w:pPr>
    </w:p>
    <w:p w14:paraId="14571DF3">
      <w:pPr>
        <w:rPr>
          <w:rFonts w:ascii="仿宋" w:hAnsi="仿宋" w:eastAsia="仿宋" w:cs="仿宋"/>
          <w:color w:val="auto"/>
          <w:sz w:val="24"/>
          <w:szCs w:val="24"/>
        </w:rPr>
      </w:pPr>
    </w:p>
    <w:p w14:paraId="16FFD7A6">
      <w:pPr>
        <w:pStyle w:val="5"/>
        <w:ind w:left="560"/>
        <w:rPr>
          <w:rFonts w:ascii="仿宋" w:hAnsi="仿宋" w:eastAsia="仿宋" w:cs="仿宋"/>
          <w:color w:val="auto"/>
          <w:sz w:val="24"/>
          <w:szCs w:val="24"/>
        </w:rPr>
      </w:pPr>
    </w:p>
    <w:p w14:paraId="71492B3B">
      <w:pPr>
        <w:rPr>
          <w:rFonts w:ascii="仿宋" w:hAnsi="仿宋" w:eastAsia="仿宋" w:cs="仿宋"/>
          <w:color w:val="auto"/>
          <w:sz w:val="24"/>
          <w:szCs w:val="24"/>
        </w:rPr>
      </w:pPr>
    </w:p>
    <w:p w14:paraId="57F45ACE">
      <w:pPr>
        <w:pStyle w:val="5"/>
        <w:ind w:left="560"/>
        <w:rPr>
          <w:rFonts w:ascii="仿宋" w:hAnsi="仿宋" w:eastAsia="仿宋" w:cs="仿宋"/>
          <w:color w:val="auto"/>
          <w:sz w:val="24"/>
          <w:szCs w:val="24"/>
        </w:rPr>
      </w:pPr>
    </w:p>
    <w:p w14:paraId="028AF6E0">
      <w:pPr>
        <w:rPr>
          <w:rFonts w:ascii="仿宋" w:hAnsi="仿宋" w:eastAsia="仿宋" w:cs="仿宋"/>
          <w:color w:val="auto"/>
          <w:sz w:val="24"/>
          <w:szCs w:val="24"/>
        </w:rPr>
      </w:pPr>
    </w:p>
    <w:p w14:paraId="10BB6B7B">
      <w:pPr>
        <w:pStyle w:val="4"/>
        <w:keepNext w:val="0"/>
        <w:keepLines w:val="0"/>
        <w:spacing w:before="0" w:after="0" w:line="312" w:lineRule="auto"/>
        <w:rPr>
          <w:rFonts w:ascii="仿宋" w:hAnsi="仿宋" w:eastAsia="仿宋" w:cs="仿宋"/>
          <w:color w:val="auto"/>
          <w:sz w:val="24"/>
          <w:szCs w:val="24"/>
        </w:rPr>
      </w:pPr>
    </w:p>
    <w:p w14:paraId="695279E4">
      <w:pPr>
        <w:rPr>
          <w:color w:val="auto"/>
        </w:rPr>
      </w:pPr>
    </w:p>
    <w:p w14:paraId="216D27A6">
      <w:pPr>
        <w:spacing w:line="360" w:lineRule="auto"/>
        <w:rPr>
          <w:rFonts w:ascii="仿宋" w:hAnsi="仿宋" w:eastAsia="仿宋"/>
          <w:b/>
          <w:bCs/>
          <w:color w:val="auto"/>
          <w:sz w:val="24"/>
          <w:szCs w:val="24"/>
        </w:rPr>
      </w:pPr>
    </w:p>
    <w:p w14:paraId="0DC04A23">
      <w:pPr>
        <w:pStyle w:val="4"/>
        <w:keepNext w:val="0"/>
        <w:keepLines w:val="0"/>
        <w:overflowPunct w:val="0"/>
        <w:spacing w:before="0" w:after="0" w:line="480" w:lineRule="exact"/>
        <w:rPr>
          <w:rFonts w:ascii="方正仿宋_GBK" w:eastAsia="方正仿宋_GBK"/>
          <w:color w:val="auto"/>
          <w:sz w:val="24"/>
          <w:szCs w:val="24"/>
        </w:rPr>
      </w:pPr>
      <w:bookmarkStart w:id="127" w:name="_Toc30646"/>
      <w:r>
        <w:rPr>
          <w:rFonts w:hint="eastAsia" w:ascii="方正仿宋_GBK" w:eastAsia="方正仿宋_GBK"/>
          <w:color w:val="auto"/>
          <w:sz w:val="24"/>
          <w:szCs w:val="24"/>
        </w:rPr>
        <w:t>四、资格条件及其他</w:t>
      </w:r>
      <w:bookmarkEnd w:id="127"/>
    </w:p>
    <w:p w14:paraId="3450C964">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（一）法人营业执照（副本）或事业单位法人证书（副本）或个体工商户营业执照或有效的自然人身份证明或社会团体法人登记证书复印件</w:t>
      </w:r>
    </w:p>
    <w:p w14:paraId="1865E7FC">
      <w:pPr>
        <w:rPr>
          <w:color w:val="auto"/>
        </w:rPr>
      </w:pPr>
    </w:p>
    <w:p w14:paraId="15C94209">
      <w:pPr>
        <w:rPr>
          <w:color w:val="auto"/>
        </w:rPr>
      </w:pPr>
    </w:p>
    <w:p w14:paraId="0313406B">
      <w:pPr>
        <w:rPr>
          <w:color w:val="auto"/>
        </w:rPr>
      </w:pPr>
    </w:p>
    <w:p w14:paraId="69502D6C">
      <w:pPr>
        <w:rPr>
          <w:color w:val="auto"/>
        </w:rPr>
      </w:pPr>
    </w:p>
    <w:p w14:paraId="177296A2">
      <w:pPr>
        <w:rPr>
          <w:color w:val="auto"/>
        </w:rPr>
      </w:pPr>
    </w:p>
    <w:p w14:paraId="31B163AC">
      <w:pPr>
        <w:rPr>
          <w:color w:val="auto"/>
        </w:rPr>
      </w:pPr>
    </w:p>
    <w:p w14:paraId="3D3EA972">
      <w:pPr>
        <w:rPr>
          <w:color w:val="auto"/>
        </w:rPr>
      </w:pPr>
    </w:p>
    <w:p w14:paraId="77641575">
      <w:pPr>
        <w:rPr>
          <w:color w:val="auto"/>
        </w:rPr>
      </w:pPr>
    </w:p>
    <w:p w14:paraId="46280028">
      <w:pPr>
        <w:rPr>
          <w:color w:val="auto"/>
        </w:rPr>
      </w:pPr>
    </w:p>
    <w:p w14:paraId="1C28D0D8">
      <w:pPr>
        <w:rPr>
          <w:color w:val="auto"/>
        </w:rPr>
      </w:pPr>
    </w:p>
    <w:p w14:paraId="1BFD761C">
      <w:pPr>
        <w:rPr>
          <w:color w:val="auto"/>
        </w:rPr>
      </w:pPr>
    </w:p>
    <w:p w14:paraId="5A2B29C1">
      <w:pPr>
        <w:rPr>
          <w:color w:val="auto"/>
        </w:rPr>
      </w:pPr>
    </w:p>
    <w:p w14:paraId="6528CBFC">
      <w:pPr>
        <w:rPr>
          <w:color w:val="auto"/>
        </w:rPr>
      </w:pPr>
    </w:p>
    <w:p w14:paraId="504D5A66">
      <w:pPr>
        <w:rPr>
          <w:color w:val="auto"/>
        </w:rPr>
      </w:pPr>
    </w:p>
    <w:p w14:paraId="711BE667">
      <w:pPr>
        <w:rPr>
          <w:color w:val="auto"/>
        </w:rPr>
      </w:pPr>
    </w:p>
    <w:p w14:paraId="3F1E28B8">
      <w:pPr>
        <w:rPr>
          <w:color w:val="auto"/>
        </w:rPr>
      </w:pPr>
    </w:p>
    <w:p w14:paraId="15FFBD2E">
      <w:pPr>
        <w:rPr>
          <w:color w:val="auto"/>
        </w:rPr>
      </w:pPr>
    </w:p>
    <w:p w14:paraId="68D3C2DA">
      <w:pPr>
        <w:rPr>
          <w:color w:val="auto"/>
        </w:rPr>
      </w:pPr>
    </w:p>
    <w:p w14:paraId="4EF2B82A">
      <w:pPr>
        <w:rPr>
          <w:color w:val="auto"/>
        </w:rPr>
      </w:pPr>
    </w:p>
    <w:p w14:paraId="114B80AB">
      <w:pPr>
        <w:rPr>
          <w:color w:val="auto"/>
        </w:rPr>
      </w:pPr>
    </w:p>
    <w:p w14:paraId="7F6E6956">
      <w:pPr>
        <w:rPr>
          <w:color w:val="auto"/>
        </w:rPr>
      </w:pPr>
    </w:p>
    <w:p w14:paraId="49BE33E1">
      <w:pPr>
        <w:rPr>
          <w:color w:val="auto"/>
        </w:rPr>
      </w:pPr>
    </w:p>
    <w:p w14:paraId="0074AFE6">
      <w:pPr>
        <w:rPr>
          <w:color w:val="auto"/>
        </w:rPr>
      </w:pPr>
    </w:p>
    <w:p w14:paraId="512D383B">
      <w:pPr>
        <w:rPr>
          <w:color w:val="auto"/>
        </w:rPr>
      </w:pPr>
    </w:p>
    <w:p w14:paraId="66DF0D86">
      <w:pPr>
        <w:rPr>
          <w:color w:val="auto"/>
        </w:rPr>
      </w:pPr>
    </w:p>
    <w:p w14:paraId="50FC764D">
      <w:pPr>
        <w:rPr>
          <w:color w:val="auto"/>
        </w:rPr>
      </w:pPr>
    </w:p>
    <w:p w14:paraId="4EA66D88">
      <w:pPr>
        <w:rPr>
          <w:color w:val="auto"/>
        </w:rPr>
      </w:pPr>
    </w:p>
    <w:p w14:paraId="5CD3EC8E">
      <w:pPr>
        <w:rPr>
          <w:color w:val="auto"/>
        </w:rPr>
      </w:pPr>
      <w:r>
        <w:rPr>
          <w:rFonts w:hint="eastAsia"/>
          <w:color w:val="auto"/>
        </w:rPr>
        <w:br w:type="page"/>
      </w:r>
    </w:p>
    <w:p w14:paraId="4EE289AF">
      <w:pPr>
        <w:snapToGrid w:val="0"/>
        <w:jc w:val="center"/>
        <w:rPr>
          <w:rFonts w:eastAsia="方正仿宋_GBK"/>
          <w:color w:val="auto"/>
          <w:kern w:val="0"/>
          <w:sz w:val="24"/>
          <w:szCs w:val="24"/>
          <w:shd w:val="clear" w:color="auto" w:fill="FFFFFF"/>
        </w:rPr>
      </w:pPr>
      <w:bookmarkStart w:id="128" w:name="_Hlk27399531"/>
      <w:r>
        <w:rPr>
          <w:rFonts w:hint="eastAsia" w:eastAsia="方正仿宋_GBK"/>
          <w:color w:val="auto"/>
          <w:kern w:val="0"/>
          <w:sz w:val="24"/>
          <w:szCs w:val="24"/>
          <w:shd w:val="clear" w:color="auto" w:fill="FFFFFF"/>
        </w:rPr>
        <w:t>（二）法定代表人身份证明书（格式）</w:t>
      </w:r>
    </w:p>
    <w:p w14:paraId="2C8F9DC0">
      <w:pPr>
        <w:snapToGrid w:val="0"/>
        <w:rPr>
          <w:rFonts w:eastAsia="方正仿宋_GBK"/>
          <w:color w:val="auto"/>
          <w:kern w:val="0"/>
          <w:sz w:val="24"/>
          <w:szCs w:val="24"/>
          <w:shd w:val="clear" w:color="auto" w:fill="FFFFFF"/>
        </w:rPr>
      </w:pPr>
    </w:p>
    <w:p w14:paraId="264439BA">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项目名称：                                                </w:t>
      </w:r>
    </w:p>
    <w:p w14:paraId="7F403997">
      <w:pPr>
        <w:snapToGrid w:val="0"/>
        <w:rPr>
          <w:rFonts w:eastAsia="方正仿宋_GBK"/>
          <w:color w:val="auto"/>
          <w:kern w:val="0"/>
          <w:sz w:val="24"/>
          <w:szCs w:val="24"/>
          <w:shd w:val="clear" w:color="auto" w:fill="FFFFFF"/>
        </w:rPr>
      </w:pPr>
    </w:p>
    <w:p w14:paraId="01A539AF">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致：</w:t>
      </w:r>
      <w:r>
        <w:rPr>
          <w:rFonts w:hint="eastAsia" w:eastAsia="方正仿宋_GBK"/>
          <w:color w:val="auto"/>
          <w:kern w:val="0"/>
          <w:sz w:val="24"/>
          <w:szCs w:val="24"/>
          <w:u w:val="single"/>
          <w:shd w:val="clear" w:color="auto" w:fill="FFFFFF"/>
        </w:rPr>
        <w:t xml:space="preserve">                     </w:t>
      </w:r>
      <w:r>
        <w:rPr>
          <w:rFonts w:hint="eastAsia" w:eastAsia="方正仿宋_GBK"/>
          <w:color w:val="auto"/>
          <w:kern w:val="0"/>
          <w:sz w:val="24"/>
          <w:szCs w:val="24"/>
          <w:shd w:val="clear" w:color="auto" w:fill="FFFFFF"/>
        </w:rPr>
        <w:t>（采购代理机构名称）：</w:t>
      </w:r>
    </w:p>
    <w:p w14:paraId="3AFF521D">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   </w:t>
      </w:r>
      <w:r>
        <w:rPr>
          <w:rFonts w:hint="eastAsia" w:eastAsia="方正仿宋_GBK"/>
          <w:color w:val="auto"/>
          <w:kern w:val="0"/>
          <w:sz w:val="24"/>
          <w:szCs w:val="24"/>
          <w:u w:val="single"/>
          <w:shd w:val="clear" w:color="auto" w:fill="FFFFFF"/>
        </w:rPr>
        <w:t xml:space="preserve">     </w:t>
      </w:r>
      <w:r>
        <w:rPr>
          <w:rFonts w:hint="eastAsia" w:eastAsia="方正仿宋_GBK"/>
          <w:color w:val="auto"/>
          <w:kern w:val="0"/>
          <w:sz w:val="24"/>
          <w:szCs w:val="24"/>
          <w:shd w:val="clear" w:color="auto" w:fill="FFFFFF"/>
        </w:rPr>
        <w:t>（法定代表人姓名）在</w:t>
      </w:r>
      <w:r>
        <w:rPr>
          <w:rFonts w:hint="eastAsia" w:eastAsia="方正仿宋_GBK"/>
          <w:color w:val="auto"/>
          <w:kern w:val="0"/>
          <w:sz w:val="24"/>
          <w:szCs w:val="24"/>
          <w:u w:val="single"/>
          <w:shd w:val="clear" w:color="auto" w:fill="FFFFFF"/>
        </w:rPr>
        <w:t xml:space="preserve">                       </w:t>
      </w:r>
      <w:r>
        <w:rPr>
          <w:rFonts w:hint="eastAsia" w:eastAsia="方正仿宋_GBK"/>
          <w:color w:val="auto"/>
          <w:kern w:val="0"/>
          <w:sz w:val="24"/>
          <w:szCs w:val="24"/>
          <w:shd w:val="clear" w:color="auto" w:fill="FFFFFF"/>
        </w:rPr>
        <w:t>（供应商名称）任</w:t>
      </w:r>
      <w:r>
        <w:rPr>
          <w:rFonts w:hint="eastAsia" w:eastAsia="方正仿宋_GBK"/>
          <w:color w:val="auto"/>
          <w:kern w:val="0"/>
          <w:sz w:val="24"/>
          <w:szCs w:val="24"/>
          <w:u w:val="single"/>
          <w:shd w:val="clear" w:color="auto" w:fill="FFFFFF"/>
        </w:rPr>
        <w:t xml:space="preserve">    </w:t>
      </w:r>
      <w:r>
        <w:rPr>
          <w:rFonts w:hint="eastAsia" w:eastAsia="方正仿宋_GBK"/>
          <w:color w:val="auto"/>
          <w:kern w:val="0"/>
          <w:sz w:val="24"/>
          <w:szCs w:val="24"/>
          <w:shd w:val="clear" w:color="auto" w:fill="FFFFFF"/>
        </w:rPr>
        <w:t>（职务名称）职务，是（供应商名称）</w:t>
      </w:r>
      <w:r>
        <w:rPr>
          <w:rFonts w:hint="eastAsia" w:eastAsia="方正仿宋_GBK"/>
          <w:color w:val="auto"/>
          <w:kern w:val="0"/>
          <w:sz w:val="24"/>
          <w:szCs w:val="24"/>
          <w:u w:val="single"/>
          <w:shd w:val="clear" w:color="auto" w:fill="FFFFFF"/>
        </w:rPr>
        <w:t xml:space="preserve">              </w:t>
      </w:r>
      <w:r>
        <w:rPr>
          <w:rFonts w:hint="eastAsia" w:eastAsia="方正仿宋_GBK"/>
          <w:color w:val="auto"/>
          <w:kern w:val="0"/>
          <w:sz w:val="24"/>
          <w:szCs w:val="24"/>
          <w:shd w:val="clear" w:color="auto" w:fill="FFFFFF"/>
        </w:rPr>
        <w:t>的法定代表人。</w:t>
      </w:r>
    </w:p>
    <w:p w14:paraId="3C8FACE7">
      <w:pPr>
        <w:snapToGrid w:val="0"/>
        <w:rPr>
          <w:rFonts w:eastAsia="方正仿宋_GBK"/>
          <w:color w:val="auto"/>
          <w:kern w:val="0"/>
          <w:sz w:val="24"/>
          <w:szCs w:val="24"/>
          <w:shd w:val="clear" w:color="auto" w:fill="FFFFFF"/>
        </w:rPr>
      </w:pPr>
    </w:p>
    <w:p w14:paraId="5C80D563">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特此证明。</w:t>
      </w:r>
    </w:p>
    <w:p w14:paraId="58162341">
      <w:pPr>
        <w:snapToGrid w:val="0"/>
        <w:rPr>
          <w:rFonts w:eastAsia="方正仿宋_GBK"/>
          <w:color w:val="auto"/>
          <w:kern w:val="0"/>
          <w:sz w:val="24"/>
          <w:szCs w:val="24"/>
          <w:shd w:val="clear" w:color="auto" w:fill="FFFFFF"/>
        </w:rPr>
      </w:pPr>
    </w:p>
    <w:p w14:paraId="4AA3F759">
      <w:pPr>
        <w:snapToGrid w:val="0"/>
        <w:rPr>
          <w:rFonts w:eastAsia="方正仿宋_GBK"/>
          <w:color w:val="auto"/>
          <w:kern w:val="0"/>
          <w:sz w:val="24"/>
          <w:szCs w:val="24"/>
          <w:shd w:val="clear" w:color="auto" w:fill="FFFFFF"/>
        </w:rPr>
      </w:pPr>
    </w:p>
    <w:p w14:paraId="2BE99742">
      <w:pPr>
        <w:snapToGrid w:val="0"/>
        <w:rPr>
          <w:rFonts w:eastAsia="方正仿宋_GBK"/>
          <w:color w:val="auto"/>
          <w:kern w:val="0"/>
          <w:sz w:val="24"/>
          <w:szCs w:val="24"/>
          <w:shd w:val="clear" w:color="auto" w:fill="FFFFFF"/>
        </w:rPr>
      </w:pPr>
    </w:p>
    <w:p w14:paraId="1C9FB54B">
      <w:pPr>
        <w:pStyle w:val="7"/>
        <w:rPr>
          <w:rFonts w:eastAsia="方正仿宋_GBK"/>
          <w:color w:val="auto"/>
          <w:kern w:val="0"/>
          <w:sz w:val="24"/>
          <w:szCs w:val="24"/>
          <w:shd w:val="clear" w:color="auto" w:fill="FFFFFF"/>
        </w:rPr>
      </w:pPr>
    </w:p>
    <w:p w14:paraId="4A7BD457">
      <w:pPr>
        <w:pStyle w:val="20"/>
        <w:rPr>
          <w:rFonts w:eastAsia="方正仿宋_GBK"/>
          <w:color w:val="auto"/>
          <w:kern w:val="0"/>
          <w:szCs w:val="24"/>
          <w:shd w:val="clear" w:color="auto" w:fill="FFFFFF"/>
        </w:rPr>
      </w:pPr>
    </w:p>
    <w:p w14:paraId="5D4001E0">
      <w:pPr>
        <w:pStyle w:val="20"/>
        <w:rPr>
          <w:rFonts w:eastAsia="方正仿宋_GBK"/>
          <w:color w:val="auto"/>
          <w:kern w:val="0"/>
          <w:szCs w:val="24"/>
          <w:shd w:val="clear" w:color="auto" w:fill="FFFFFF"/>
        </w:rPr>
      </w:pPr>
    </w:p>
    <w:p w14:paraId="09E71B5C">
      <w:pPr>
        <w:pStyle w:val="20"/>
        <w:rPr>
          <w:rFonts w:eastAsia="方正仿宋_GBK"/>
          <w:color w:val="auto"/>
          <w:kern w:val="0"/>
          <w:szCs w:val="24"/>
          <w:shd w:val="clear" w:color="auto" w:fill="FFFFFF"/>
        </w:rPr>
      </w:pPr>
    </w:p>
    <w:p w14:paraId="62465B70">
      <w:pPr>
        <w:pStyle w:val="20"/>
        <w:rPr>
          <w:rFonts w:eastAsia="方正仿宋_GBK"/>
          <w:color w:val="auto"/>
          <w:kern w:val="0"/>
          <w:szCs w:val="24"/>
          <w:shd w:val="clear" w:color="auto" w:fill="FFFFFF"/>
        </w:rPr>
      </w:pPr>
    </w:p>
    <w:p w14:paraId="6F511E23">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                                             （供应商公章）</w:t>
      </w:r>
    </w:p>
    <w:p w14:paraId="6E01333B">
      <w:pPr>
        <w:snapToGrid w:val="0"/>
        <w:rPr>
          <w:rFonts w:eastAsia="方正仿宋_GBK"/>
          <w:color w:val="auto"/>
          <w:kern w:val="0"/>
          <w:sz w:val="24"/>
          <w:szCs w:val="24"/>
          <w:shd w:val="clear" w:color="auto" w:fill="FFFFFF"/>
        </w:rPr>
      </w:pPr>
    </w:p>
    <w:p w14:paraId="524E5287">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                                             年   月   日</w:t>
      </w:r>
    </w:p>
    <w:p w14:paraId="70A6D023">
      <w:pPr>
        <w:snapToGrid w:val="0"/>
        <w:rPr>
          <w:rFonts w:eastAsia="方正仿宋_GBK"/>
          <w:color w:val="auto"/>
          <w:kern w:val="0"/>
          <w:sz w:val="24"/>
          <w:szCs w:val="24"/>
          <w:shd w:val="clear" w:color="auto" w:fill="FFFFFF"/>
        </w:rPr>
      </w:pPr>
    </w:p>
    <w:p w14:paraId="5A2C9513">
      <w:pPr>
        <w:snapToGrid w:val="0"/>
        <w:rPr>
          <w:rFonts w:eastAsia="方正仿宋_GBK"/>
          <w:color w:val="auto"/>
          <w:kern w:val="0"/>
          <w:sz w:val="24"/>
          <w:szCs w:val="24"/>
          <w:shd w:val="clear" w:color="auto" w:fill="FFFFFF"/>
        </w:rPr>
      </w:pPr>
    </w:p>
    <w:p w14:paraId="4E58E1FF">
      <w:pPr>
        <w:snapToGrid w:val="0"/>
        <w:rPr>
          <w:rFonts w:eastAsia="方正仿宋_GBK"/>
          <w:color w:val="auto"/>
          <w:kern w:val="0"/>
          <w:sz w:val="24"/>
          <w:szCs w:val="24"/>
          <w:shd w:val="clear" w:color="auto" w:fill="FFFFFF"/>
        </w:rPr>
      </w:pPr>
    </w:p>
    <w:p w14:paraId="762F61AE">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法定代表人电话：XXXXXXX      电子邮箱：XXXXXX@XXXXX（若授权他人办理并签署响应文件的可不填写）</w:t>
      </w:r>
    </w:p>
    <w:p w14:paraId="55791242">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（附：法定代表人身份证正反面复印件）</w:t>
      </w:r>
    </w:p>
    <w:p w14:paraId="08811C55">
      <w:pPr>
        <w:snapToGrid w:val="0"/>
        <w:rPr>
          <w:rFonts w:eastAsia="方正仿宋_GBK"/>
          <w:color w:val="auto"/>
          <w:kern w:val="0"/>
          <w:sz w:val="24"/>
          <w:szCs w:val="24"/>
          <w:shd w:val="clear" w:color="auto" w:fill="FFFFFF"/>
        </w:rPr>
      </w:pPr>
    </w:p>
    <w:p w14:paraId="361D6534">
      <w:pPr>
        <w:rPr>
          <w:color w:val="auto"/>
        </w:rPr>
      </w:pPr>
    </w:p>
    <w:p w14:paraId="4B00E30B">
      <w:pPr>
        <w:rPr>
          <w:color w:val="auto"/>
        </w:rPr>
      </w:pPr>
    </w:p>
    <w:p w14:paraId="0FE563D9">
      <w:pPr>
        <w:rPr>
          <w:color w:val="auto"/>
        </w:rPr>
      </w:pPr>
    </w:p>
    <w:p w14:paraId="5874ABAB">
      <w:pPr>
        <w:rPr>
          <w:color w:val="auto"/>
        </w:rPr>
      </w:pPr>
    </w:p>
    <w:p w14:paraId="5E6422D4">
      <w:pPr>
        <w:rPr>
          <w:color w:val="auto"/>
        </w:rPr>
      </w:pPr>
    </w:p>
    <w:p w14:paraId="586BA210">
      <w:pPr>
        <w:snapToGrid w:val="0"/>
        <w:jc w:val="center"/>
        <w:rPr>
          <w:rFonts w:eastAsia="方正仿宋_GBK"/>
          <w:color w:val="auto"/>
          <w:kern w:val="0"/>
          <w:sz w:val="24"/>
          <w:szCs w:val="24"/>
          <w:shd w:val="clear" w:color="auto" w:fill="FFFFFF"/>
        </w:rPr>
      </w:pPr>
      <w:r>
        <w:rPr>
          <w:color w:val="auto"/>
        </w:rPr>
        <w:br w:type="column"/>
      </w:r>
      <w:r>
        <w:rPr>
          <w:rFonts w:hint="eastAsia" w:eastAsia="方正仿宋_GBK"/>
          <w:color w:val="auto"/>
          <w:kern w:val="0"/>
          <w:sz w:val="24"/>
          <w:szCs w:val="24"/>
          <w:shd w:val="clear" w:color="auto" w:fill="FFFFFF"/>
        </w:rPr>
        <w:t>（三）法定代表人授权委托书（格式）</w:t>
      </w:r>
    </w:p>
    <w:p w14:paraId="6D0157AC">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    </w:t>
      </w:r>
    </w:p>
    <w:p w14:paraId="1D84EBE9">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项目名称：                                                </w:t>
      </w:r>
    </w:p>
    <w:p w14:paraId="29C59951">
      <w:pPr>
        <w:snapToGrid w:val="0"/>
        <w:rPr>
          <w:rFonts w:eastAsia="方正仿宋_GBK"/>
          <w:color w:val="auto"/>
          <w:kern w:val="0"/>
          <w:sz w:val="24"/>
          <w:szCs w:val="24"/>
          <w:shd w:val="clear" w:color="auto" w:fill="FFFFFF"/>
        </w:rPr>
      </w:pPr>
    </w:p>
    <w:p w14:paraId="1A01019D">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致：</w:t>
      </w:r>
      <w:r>
        <w:rPr>
          <w:rFonts w:hint="eastAsia" w:eastAsia="方正仿宋_GBK"/>
          <w:color w:val="auto"/>
          <w:kern w:val="0"/>
          <w:sz w:val="24"/>
          <w:szCs w:val="24"/>
          <w:u w:val="single"/>
          <w:shd w:val="clear" w:color="auto" w:fill="FFFFFF"/>
        </w:rPr>
        <w:t xml:space="preserve">                     </w:t>
      </w:r>
      <w:r>
        <w:rPr>
          <w:rFonts w:hint="eastAsia" w:eastAsia="方正仿宋_GBK"/>
          <w:color w:val="auto"/>
          <w:kern w:val="0"/>
          <w:sz w:val="24"/>
          <w:szCs w:val="24"/>
          <w:shd w:val="clear" w:color="auto" w:fill="FFFFFF"/>
        </w:rPr>
        <w:t>（采购代理机构名称）：</w:t>
      </w:r>
    </w:p>
    <w:p w14:paraId="4DB3F58F">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    </w:t>
      </w:r>
      <w:r>
        <w:rPr>
          <w:rFonts w:hint="eastAsia" w:eastAsia="方正仿宋_GBK"/>
          <w:color w:val="auto"/>
          <w:kern w:val="0"/>
          <w:sz w:val="24"/>
          <w:szCs w:val="24"/>
          <w:u w:val="single"/>
          <w:shd w:val="clear" w:color="auto" w:fill="FFFFFF"/>
        </w:rPr>
        <w:t xml:space="preserve">        </w:t>
      </w:r>
      <w:r>
        <w:rPr>
          <w:rFonts w:hint="eastAsia" w:eastAsia="方正仿宋_GBK"/>
          <w:color w:val="auto"/>
          <w:kern w:val="0"/>
          <w:sz w:val="24"/>
          <w:szCs w:val="24"/>
          <w:shd w:val="clear" w:color="auto" w:fill="FFFFFF"/>
        </w:rPr>
        <w:t>（供应商法定代表人名称）是</w:t>
      </w:r>
      <w:r>
        <w:rPr>
          <w:rFonts w:hint="eastAsia" w:eastAsia="方正仿宋_GBK"/>
          <w:color w:val="auto"/>
          <w:kern w:val="0"/>
          <w:sz w:val="24"/>
          <w:szCs w:val="24"/>
          <w:u w:val="single"/>
          <w:shd w:val="clear" w:color="auto" w:fill="FFFFFF"/>
        </w:rPr>
        <w:t xml:space="preserve">                    </w:t>
      </w:r>
      <w:r>
        <w:rPr>
          <w:rFonts w:hint="eastAsia" w:eastAsia="方正仿宋_GBK"/>
          <w:color w:val="auto"/>
          <w:kern w:val="0"/>
          <w:sz w:val="24"/>
          <w:szCs w:val="24"/>
          <w:shd w:val="clear" w:color="auto" w:fill="FFFFFF"/>
        </w:rPr>
        <w:t>（供应商名称）的法定代表人，特授权</w:t>
      </w:r>
      <w:r>
        <w:rPr>
          <w:rFonts w:hint="eastAsia" w:eastAsia="方正仿宋_GBK"/>
          <w:color w:val="auto"/>
          <w:kern w:val="0"/>
          <w:sz w:val="24"/>
          <w:szCs w:val="24"/>
          <w:u w:val="single"/>
          <w:shd w:val="clear" w:color="auto" w:fill="FFFFFF"/>
        </w:rPr>
        <w:t xml:space="preserve">          </w:t>
      </w:r>
      <w:r>
        <w:rPr>
          <w:rFonts w:hint="eastAsia" w:eastAsia="方正仿宋_GBK"/>
          <w:color w:val="auto"/>
          <w:kern w:val="0"/>
          <w:sz w:val="24"/>
          <w:szCs w:val="24"/>
          <w:shd w:val="clear" w:color="auto" w:fill="FFFFFF"/>
        </w:rPr>
        <w:t>（被授权人姓名及身份证代码）代表我单位全权办理上述项目的磋商、签约等具体工作，并签署全部有关文件、协议及合同。</w:t>
      </w:r>
    </w:p>
    <w:p w14:paraId="50FDCE17">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我单位对被授权人的签字负全部责任。</w:t>
      </w:r>
    </w:p>
    <w:p w14:paraId="48D0F6A8">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在撤消授权的书面通知以前，本授权书一直有效。被授权人在授权书有效期内签署的所有文件不因授权的撤消而失效。</w:t>
      </w:r>
    </w:p>
    <w:p w14:paraId="64959F3A">
      <w:pPr>
        <w:snapToGrid w:val="0"/>
        <w:rPr>
          <w:rFonts w:eastAsia="方正仿宋_GBK"/>
          <w:color w:val="auto"/>
          <w:kern w:val="0"/>
          <w:sz w:val="24"/>
          <w:szCs w:val="24"/>
          <w:shd w:val="clear" w:color="auto" w:fill="FFFFFF"/>
        </w:rPr>
      </w:pPr>
    </w:p>
    <w:p w14:paraId="76BB0E9C">
      <w:pPr>
        <w:snapToGrid w:val="0"/>
        <w:rPr>
          <w:rFonts w:eastAsia="方正仿宋_GBK"/>
          <w:color w:val="auto"/>
          <w:kern w:val="0"/>
          <w:sz w:val="24"/>
          <w:szCs w:val="24"/>
          <w:shd w:val="clear" w:color="auto" w:fill="FFFFFF"/>
        </w:rPr>
      </w:pPr>
    </w:p>
    <w:p w14:paraId="779E2FF2">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被授权人：                                </w:t>
      </w:r>
      <w:r>
        <w:rPr>
          <w:rFonts w:hint="eastAsia" w:ascii="方正仿宋_GBK" w:hAnsi="宋体" w:eastAsia="方正仿宋_GBK"/>
          <w:color w:val="auto"/>
          <w:sz w:val="24"/>
          <w:szCs w:val="28"/>
        </w:rPr>
        <w:t xml:space="preserve"> </w:t>
      </w:r>
      <w:r>
        <w:rPr>
          <w:rFonts w:hint="eastAsia" w:ascii="方正仿宋_GBK" w:hAnsi="宋体" w:eastAsia="方正仿宋_GBK"/>
          <w:color w:val="auto"/>
          <w:sz w:val="24"/>
          <w:szCs w:val="24"/>
        </w:rPr>
        <w:t>法定代表人或自然</w:t>
      </w:r>
      <w:r>
        <w:rPr>
          <w:rFonts w:hint="eastAsia" w:eastAsia="方正仿宋_GBK"/>
          <w:color w:val="auto"/>
          <w:kern w:val="0"/>
          <w:sz w:val="24"/>
          <w:szCs w:val="24"/>
          <w:shd w:val="clear" w:color="auto" w:fill="FFFFFF"/>
        </w:rPr>
        <w:t>人：</w:t>
      </w:r>
    </w:p>
    <w:p w14:paraId="5FE67622">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（签字或盖章）                                （签字或盖章）</w:t>
      </w:r>
    </w:p>
    <w:p w14:paraId="0399BFBD">
      <w:pPr>
        <w:snapToGrid w:val="0"/>
        <w:rPr>
          <w:rFonts w:eastAsia="方正仿宋_GBK"/>
          <w:color w:val="auto"/>
          <w:kern w:val="0"/>
          <w:sz w:val="24"/>
          <w:szCs w:val="24"/>
          <w:shd w:val="clear" w:color="auto" w:fill="FFFFFF"/>
        </w:rPr>
      </w:pPr>
    </w:p>
    <w:p w14:paraId="6C09CF3F">
      <w:pPr>
        <w:snapToGrid w:val="0"/>
        <w:rPr>
          <w:rFonts w:eastAsia="方正仿宋_GBK"/>
          <w:color w:val="auto"/>
          <w:kern w:val="0"/>
          <w:sz w:val="24"/>
          <w:szCs w:val="24"/>
          <w:shd w:val="clear" w:color="auto" w:fill="FFFFFF"/>
        </w:rPr>
      </w:pPr>
    </w:p>
    <w:p w14:paraId="6B41BA1D">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（附：被授权人身份证正反面复印件）</w:t>
      </w:r>
    </w:p>
    <w:p w14:paraId="18D953C3">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                                          </w:t>
      </w:r>
    </w:p>
    <w:p w14:paraId="21BE6263">
      <w:pPr>
        <w:snapToGrid w:val="0"/>
        <w:rPr>
          <w:rFonts w:eastAsia="方正仿宋_GBK"/>
          <w:color w:val="auto"/>
          <w:kern w:val="0"/>
          <w:sz w:val="24"/>
          <w:szCs w:val="24"/>
          <w:shd w:val="clear" w:color="auto" w:fill="FFFFFF"/>
        </w:rPr>
      </w:pPr>
    </w:p>
    <w:p w14:paraId="3D0FB381">
      <w:pPr>
        <w:snapToGrid w:val="0"/>
        <w:jc w:val="right"/>
        <w:rPr>
          <w:rFonts w:eastAsia="方正仿宋_GBK"/>
          <w:color w:val="auto"/>
          <w:kern w:val="0"/>
          <w:sz w:val="24"/>
          <w:szCs w:val="24"/>
          <w:shd w:val="clear" w:color="auto" w:fill="FFFFFF"/>
        </w:rPr>
      </w:pPr>
    </w:p>
    <w:p w14:paraId="468AF3D7">
      <w:pPr>
        <w:snapToGrid w:val="0"/>
        <w:jc w:val="right"/>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（供应商公章）</w:t>
      </w:r>
    </w:p>
    <w:p w14:paraId="1D4E06FA">
      <w:pPr>
        <w:snapToGrid w:val="0"/>
        <w:jc w:val="right"/>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年   月   日</w:t>
      </w:r>
    </w:p>
    <w:p w14:paraId="218ABBDA">
      <w:pPr>
        <w:snapToGrid w:val="0"/>
        <w:rPr>
          <w:rFonts w:eastAsia="方正仿宋_GBK"/>
          <w:color w:val="auto"/>
          <w:kern w:val="0"/>
          <w:sz w:val="24"/>
          <w:szCs w:val="24"/>
          <w:shd w:val="clear" w:color="auto" w:fill="FFFFFF"/>
        </w:rPr>
      </w:pPr>
    </w:p>
    <w:p w14:paraId="4135694C">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被授权人电话：XXXXXXX     电子邮箱：XXXXXX@XXXXX（若法定代表人办理并签署响应文件的可不填写）</w:t>
      </w:r>
    </w:p>
    <w:p w14:paraId="1BC2C1CE">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注：若为联合体参与磋商的，法定代表人授权委托书由联合体主办方（主体）出具。</w:t>
      </w:r>
    </w:p>
    <w:p w14:paraId="4A1C12BB">
      <w:pPr>
        <w:snapToGrid w:val="0"/>
        <w:rPr>
          <w:rFonts w:eastAsia="方正仿宋_GBK"/>
          <w:color w:val="auto"/>
          <w:kern w:val="0"/>
          <w:sz w:val="24"/>
          <w:szCs w:val="24"/>
          <w:shd w:val="clear" w:color="auto" w:fill="FFFFFF"/>
        </w:rPr>
      </w:pPr>
    </w:p>
    <w:p w14:paraId="5CFF912A">
      <w:pPr>
        <w:snapToGrid w:val="0"/>
        <w:rPr>
          <w:rFonts w:eastAsia="方正仿宋_GBK"/>
          <w:color w:val="auto"/>
          <w:kern w:val="0"/>
          <w:sz w:val="24"/>
          <w:szCs w:val="24"/>
          <w:shd w:val="clear" w:color="auto" w:fill="FFFFFF"/>
        </w:rPr>
      </w:pPr>
    </w:p>
    <w:p w14:paraId="43BDAD1B">
      <w:pPr>
        <w:snapToGrid w:val="0"/>
        <w:rPr>
          <w:rFonts w:eastAsia="方正仿宋_GBK"/>
          <w:color w:val="auto"/>
          <w:kern w:val="0"/>
          <w:sz w:val="24"/>
          <w:szCs w:val="24"/>
          <w:shd w:val="clear" w:color="auto" w:fill="FFFFFF"/>
        </w:rPr>
      </w:pPr>
    </w:p>
    <w:p w14:paraId="0DA2AF01">
      <w:pPr>
        <w:snapToGrid w:val="0"/>
        <w:rPr>
          <w:rFonts w:eastAsia="方正仿宋_GBK"/>
          <w:color w:val="auto"/>
          <w:kern w:val="0"/>
          <w:sz w:val="24"/>
          <w:szCs w:val="24"/>
          <w:shd w:val="clear" w:color="auto" w:fill="FFFFFF"/>
        </w:rPr>
      </w:pPr>
    </w:p>
    <w:p w14:paraId="670AD3C3">
      <w:pPr>
        <w:snapToGrid w:val="0"/>
        <w:rPr>
          <w:rFonts w:eastAsia="方正仿宋_GBK"/>
          <w:color w:val="auto"/>
          <w:kern w:val="0"/>
          <w:sz w:val="24"/>
          <w:szCs w:val="24"/>
          <w:shd w:val="clear" w:color="auto" w:fill="FFFFFF"/>
        </w:rPr>
      </w:pPr>
    </w:p>
    <w:p w14:paraId="79677536">
      <w:pPr>
        <w:snapToGrid w:val="0"/>
        <w:rPr>
          <w:rFonts w:eastAsia="方正仿宋_GBK"/>
          <w:color w:val="auto"/>
          <w:kern w:val="0"/>
          <w:sz w:val="24"/>
          <w:szCs w:val="24"/>
          <w:shd w:val="clear" w:color="auto" w:fill="FFFFFF"/>
        </w:rPr>
      </w:pPr>
    </w:p>
    <w:p w14:paraId="09E665FB">
      <w:pPr>
        <w:snapToGrid w:val="0"/>
        <w:rPr>
          <w:rFonts w:eastAsia="方正仿宋_GBK"/>
          <w:color w:val="auto"/>
          <w:kern w:val="0"/>
          <w:sz w:val="24"/>
          <w:szCs w:val="24"/>
          <w:shd w:val="clear" w:color="auto" w:fill="FFFFFF"/>
        </w:rPr>
      </w:pPr>
    </w:p>
    <w:p w14:paraId="0E8D181C">
      <w:pPr>
        <w:snapToGrid w:val="0"/>
        <w:rPr>
          <w:rFonts w:eastAsia="方正仿宋_GBK"/>
          <w:color w:val="auto"/>
          <w:kern w:val="0"/>
          <w:sz w:val="24"/>
          <w:szCs w:val="24"/>
          <w:shd w:val="clear" w:color="auto" w:fill="FFFFFF"/>
        </w:rPr>
      </w:pPr>
    </w:p>
    <w:p w14:paraId="16B6436E">
      <w:pPr>
        <w:snapToGrid w:val="0"/>
        <w:rPr>
          <w:rFonts w:eastAsia="方正仿宋_GBK"/>
          <w:color w:val="auto"/>
          <w:kern w:val="0"/>
          <w:sz w:val="24"/>
          <w:szCs w:val="24"/>
          <w:shd w:val="clear" w:color="auto" w:fill="FFFFFF"/>
        </w:rPr>
      </w:pPr>
    </w:p>
    <w:p w14:paraId="4B920E0D">
      <w:pPr>
        <w:snapToGrid w:val="0"/>
        <w:rPr>
          <w:rFonts w:eastAsia="方正仿宋_GBK"/>
          <w:color w:val="auto"/>
          <w:kern w:val="0"/>
          <w:sz w:val="24"/>
          <w:szCs w:val="24"/>
          <w:shd w:val="clear" w:color="auto" w:fill="FFFFFF"/>
        </w:rPr>
      </w:pPr>
    </w:p>
    <w:p w14:paraId="4D39139A">
      <w:pPr>
        <w:snapToGrid w:val="0"/>
        <w:rPr>
          <w:rFonts w:eastAsia="方正仿宋_GBK"/>
          <w:color w:val="auto"/>
          <w:kern w:val="0"/>
          <w:sz w:val="24"/>
          <w:szCs w:val="24"/>
          <w:shd w:val="clear" w:color="auto" w:fill="FFFFFF"/>
        </w:rPr>
      </w:pPr>
    </w:p>
    <w:p w14:paraId="28757A7D">
      <w:pPr>
        <w:snapToGrid w:val="0"/>
        <w:rPr>
          <w:rFonts w:eastAsia="方正仿宋_GBK"/>
          <w:color w:val="auto"/>
          <w:kern w:val="0"/>
          <w:sz w:val="24"/>
          <w:szCs w:val="24"/>
          <w:shd w:val="clear" w:color="auto" w:fill="FFFFFF"/>
        </w:rPr>
      </w:pPr>
    </w:p>
    <w:p w14:paraId="2D3BFC3E">
      <w:pPr>
        <w:snapToGrid w:val="0"/>
        <w:rPr>
          <w:rFonts w:eastAsia="方正仿宋_GBK"/>
          <w:color w:val="auto"/>
          <w:kern w:val="0"/>
          <w:sz w:val="24"/>
          <w:szCs w:val="24"/>
          <w:shd w:val="clear" w:color="auto" w:fill="FFFFFF"/>
        </w:rPr>
      </w:pPr>
    </w:p>
    <w:p w14:paraId="54DE21C2">
      <w:pPr>
        <w:snapToGrid w:val="0"/>
        <w:rPr>
          <w:rFonts w:eastAsia="方正仿宋_GBK"/>
          <w:color w:val="auto"/>
          <w:kern w:val="0"/>
          <w:sz w:val="24"/>
          <w:szCs w:val="24"/>
          <w:shd w:val="clear" w:color="auto" w:fill="FFFFFF"/>
        </w:rPr>
      </w:pPr>
    </w:p>
    <w:p w14:paraId="74CFD30D">
      <w:pPr>
        <w:snapToGrid w:val="0"/>
        <w:rPr>
          <w:rFonts w:eastAsia="方正仿宋_GBK"/>
          <w:color w:val="auto"/>
          <w:kern w:val="0"/>
          <w:sz w:val="24"/>
          <w:szCs w:val="24"/>
          <w:shd w:val="clear" w:color="auto" w:fill="FFFFFF"/>
        </w:rPr>
      </w:pPr>
    </w:p>
    <w:p w14:paraId="18DE792E">
      <w:pPr>
        <w:pStyle w:val="4"/>
        <w:rPr>
          <w:color w:val="auto"/>
        </w:rPr>
      </w:pPr>
    </w:p>
    <w:p w14:paraId="5E35398D">
      <w:pPr>
        <w:snapToGrid w:val="0"/>
        <w:rPr>
          <w:rFonts w:eastAsia="方正仿宋_GBK"/>
          <w:color w:val="auto"/>
          <w:kern w:val="0"/>
          <w:sz w:val="24"/>
          <w:szCs w:val="24"/>
          <w:shd w:val="clear" w:color="auto" w:fill="FFFFFF"/>
        </w:rPr>
      </w:pPr>
    </w:p>
    <w:p w14:paraId="7218141D">
      <w:pPr>
        <w:snapToGrid w:val="0"/>
        <w:jc w:val="center"/>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（四）基本资格条件承诺函</w:t>
      </w:r>
    </w:p>
    <w:p w14:paraId="5DAF3230">
      <w:pPr>
        <w:snapToGrid w:val="0"/>
        <w:rPr>
          <w:rFonts w:eastAsia="方正仿宋_GBK"/>
          <w:color w:val="auto"/>
          <w:kern w:val="0"/>
          <w:sz w:val="24"/>
          <w:szCs w:val="24"/>
          <w:shd w:val="clear" w:color="auto" w:fill="FFFFFF"/>
        </w:rPr>
      </w:pPr>
    </w:p>
    <w:p w14:paraId="14BB89F1">
      <w:pPr>
        <w:snapToGrid w:val="0"/>
        <w:jc w:val="center"/>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基本资格条件承诺函</w:t>
      </w:r>
    </w:p>
    <w:p w14:paraId="1668561F">
      <w:pPr>
        <w:snapToGrid w:val="0"/>
        <w:rPr>
          <w:rFonts w:eastAsia="方正仿宋_GBK"/>
          <w:color w:val="auto"/>
          <w:kern w:val="0"/>
          <w:sz w:val="24"/>
          <w:szCs w:val="24"/>
          <w:shd w:val="clear" w:color="auto" w:fill="FFFFFF"/>
        </w:rPr>
      </w:pPr>
    </w:p>
    <w:p w14:paraId="080A4513">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致 </w:t>
      </w:r>
      <w:r>
        <w:rPr>
          <w:rFonts w:hint="eastAsia" w:eastAsia="方正仿宋_GBK"/>
          <w:color w:val="auto"/>
          <w:kern w:val="0"/>
          <w:sz w:val="24"/>
          <w:szCs w:val="24"/>
          <w:u w:val="single"/>
          <w:shd w:val="clear" w:color="auto" w:fill="FFFFFF"/>
        </w:rPr>
        <w:t xml:space="preserve">                  </w:t>
      </w:r>
      <w:r>
        <w:rPr>
          <w:rFonts w:hint="eastAsia" w:eastAsia="方正仿宋_GBK"/>
          <w:color w:val="auto"/>
          <w:kern w:val="0"/>
          <w:sz w:val="24"/>
          <w:szCs w:val="24"/>
          <w:shd w:val="clear" w:color="auto" w:fill="FFFFFF"/>
        </w:rPr>
        <w:t>（采购代理机构名称）：</w:t>
      </w:r>
    </w:p>
    <w:p w14:paraId="0C340E76">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 xml:space="preserve">   </w:t>
      </w:r>
      <w:r>
        <w:rPr>
          <w:rFonts w:hint="eastAsia" w:eastAsia="方正仿宋_GBK"/>
          <w:color w:val="auto"/>
          <w:kern w:val="0"/>
          <w:sz w:val="24"/>
          <w:szCs w:val="24"/>
          <w:u w:val="single"/>
          <w:shd w:val="clear" w:color="auto" w:fill="FFFFFF"/>
        </w:rPr>
        <w:t xml:space="preserve">                   </w:t>
      </w:r>
      <w:r>
        <w:rPr>
          <w:rFonts w:hint="eastAsia" w:eastAsia="方正仿宋_GBK"/>
          <w:color w:val="auto"/>
          <w:kern w:val="0"/>
          <w:sz w:val="24"/>
          <w:szCs w:val="24"/>
          <w:shd w:val="clear" w:color="auto" w:fill="FFFFFF"/>
        </w:rPr>
        <w:t>（供应商名称）郑重承诺：</w:t>
      </w:r>
    </w:p>
    <w:p w14:paraId="46A71D40">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1.我方具有良好的商业信誉和健全的财务会计制度，具有履行合同所必需的设备和专业技术能力，具</w:t>
      </w:r>
      <w:r>
        <w:rPr>
          <w:rFonts w:hint="eastAsia" w:eastAsia="方正仿宋_GBK"/>
          <w:color w:val="auto"/>
          <w:kern w:val="0"/>
          <w:sz w:val="24"/>
          <w:szCs w:val="24"/>
          <w:shd w:val="clear" w:color="auto" w:fill="FFFFFF"/>
          <w:lang w:val="zh-CN"/>
        </w:rPr>
        <w:t>有依法缴纳税收和社会保障金的良好记录</w:t>
      </w:r>
      <w:r>
        <w:rPr>
          <w:rFonts w:hint="eastAsia" w:eastAsia="方正仿宋_GBK"/>
          <w:color w:val="auto"/>
          <w:kern w:val="0"/>
          <w:sz w:val="24"/>
          <w:szCs w:val="24"/>
          <w:shd w:val="clear" w:color="auto" w:fill="FFFFFF"/>
        </w:rPr>
        <w:t>，参加本项目采购活动前三年内无重大违法活动记录。</w:t>
      </w:r>
    </w:p>
    <w:p w14:paraId="460DD14C">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2.我方未列入在信用中国网站（www.creditchina.gov.cn）“失信被执行人”、“重大税收违法案件当事人名单”中，也未列入中国政府采购网（www.ccgp.gov.cn）“政府采购严重违法失信行为记录名单”中。</w:t>
      </w:r>
    </w:p>
    <w:p w14:paraId="7F07EA36">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3.我方在采购项目评审（评标）环节结束后，随时接受采购人、采购代理机构的检查验证，配合提供相关证明材料，证明符合《中华人民共和国政府采购法》规定的投标人基本资格条件。</w:t>
      </w:r>
    </w:p>
    <w:p w14:paraId="72A8A6A6">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我方对以上承诺负全部法律责任。</w:t>
      </w:r>
    </w:p>
    <w:p w14:paraId="5BD6CDB8">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特此承诺。</w:t>
      </w:r>
    </w:p>
    <w:p w14:paraId="03AF2164">
      <w:pPr>
        <w:snapToGrid w:val="0"/>
        <w:rPr>
          <w:rFonts w:eastAsia="方正仿宋_GBK"/>
          <w:color w:val="auto"/>
          <w:kern w:val="0"/>
          <w:sz w:val="24"/>
          <w:szCs w:val="24"/>
          <w:shd w:val="clear" w:color="auto" w:fill="FFFFFF"/>
        </w:rPr>
      </w:pPr>
    </w:p>
    <w:p w14:paraId="6C8CDBA2">
      <w:pPr>
        <w:snapToGrid w:val="0"/>
        <w:jc w:val="right"/>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（供应商公章）</w:t>
      </w:r>
    </w:p>
    <w:p w14:paraId="5027B0C3">
      <w:pPr>
        <w:snapToGrid w:val="0"/>
        <w:jc w:val="right"/>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年   月   日</w:t>
      </w:r>
    </w:p>
    <w:p w14:paraId="508C638A">
      <w:pPr>
        <w:rPr>
          <w:color w:val="auto"/>
        </w:rPr>
      </w:pPr>
    </w:p>
    <w:p w14:paraId="01280EF8">
      <w:pPr>
        <w:rPr>
          <w:color w:val="auto"/>
        </w:rPr>
      </w:pPr>
    </w:p>
    <w:p w14:paraId="1FD562FC">
      <w:pPr>
        <w:rPr>
          <w:color w:val="auto"/>
        </w:rPr>
      </w:pPr>
    </w:p>
    <w:p w14:paraId="3A2254D2">
      <w:pPr>
        <w:rPr>
          <w:color w:val="auto"/>
        </w:rPr>
      </w:pPr>
    </w:p>
    <w:p w14:paraId="51AF1DAD">
      <w:pPr>
        <w:rPr>
          <w:color w:val="auto"/>
        </w:rPr>
      </w:pPr>
    </w:p>
    <w:p w14:paraId="3B1C97B1">
      <w:pPr>
        <w:rPr>
          <w:color w:val="auto"/>
        </w:rPr>
      </w:pPr>
    </w:p>
    <w:p w14:paraId="1F5CA245">
      <w:pPr>
        <w:rPr>
          <w:color w:val="auto"/>
        </w:rPr>
      </w:pPr>
    </w:p>
    <w:p w14:paraId="7E297C57">
      <w:pPr>
        <w:rPr>
          <w:color w:val="auto"/>
        </w:rPr>
      </w:pPr>
    </w:p>
    <w:p w14:paraId="08C590AE">
      <w:pPr>
        <w:rPr>
          <w:color w:val="auto"/>
        </w:rPr>
      </w:pPr>
    </w:p>
    <w:p w14:paraId="7F0DE680">
      <w:pPr>
        <w:rPr>
          <w:color w:val="auto"/>
        </w:rPr>
      </w:pPr>
    </w:p>
    <w:p w14:paraId="680E619E">
      <w:pPr>
        <w:rPr>
          <w:color w:val="auto"/>
        </w:rPr>
      </w:pPr>
    </w:p>
    <w:p w14:paraId="07417402">
      <w:pPr>
        <w:rPr>
          <w:color w:val="auto"/>
        </w:rPr>
      </w:pPr>
    </w:p>
    <w:p w14:paraId="794215CA">
      <w:pPr>
        <w:rPr>
          <w:color w:val="auto"/>
        </w:rPr>
      </w:pPr>
    </w:p>
    <w:p w14:paraId="338A9ABF">
      <w:pPr>
        <w:rPr>
          <w:color w:val="auto"/>
        </w:rPr>
      </w:pPr>
    </w:p>
    <w:p w14:paraId="5978738D">
      <w:pPr>
        <w:rPr>
          <w:color w:val="auto"/>
        </w:rPr>
      </w:pPr>
    </w:p>
    <w:p w14:paraId="69C6C6FF">
      <w:pPr>
        <w:pStyle w:val="4"/>
        <w:keepNext w:val="0"/>
        <w:keepLines w:val="0"/>
        <w:spacing w:line="240" w:lineRule="auto"/>
        <w:rPr>
          <w:rFonts w:ascii="方正仿宋_GBK" w:eastAsia="方正仿宋_GBK"/>
          <w:color w:val="auto"/>
          <w:sz w:val="24"/>
          <w:szCs w:val="24"/>
        </w:rPr>
        <w:sectPr>
          <w:headerReference r:id="rId12" w:type="default"/>
          <w:footerReference r:id="rId13" w:type="default"/>
          <w:pgSz w:w="11907" w:h="16840"/>
          <w:pgMar w:top="1134" w:right="1191" w:bottom="1134" w:left="1304" w:header="851" w:footer="992" w:gutter="0"/>
          <w:cols w:space="720" w:num="1"/>
          <w:docGrid w:linePitch="380" w:charSpace="-5735"/>
        </w:sectPr>
      </w:pPr>
    </w:p>
    <w:p w14:paraId="5A916355">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（五）特定资格条件证书或证明文件（如果有）</w:t>
      </w:r>
    </w:p>
    <w:p w14:paraId="6F4963D6">
      <w:pPr>
        <w:rPr>
          <w:color w:val="auto"/>
        </w:rPr>
      </w:pPr>
    </w:p>
    <w:p w14:paraId="1964615E">
      <w:pPr>
        <w:rPr>
          <w:color w:val="auto"/>
        </w:rPr>
      </w:pPr>
    </w:p>
    <w:p w14:paraId="179CAE10">
      <w:pPr>
        <w:rPr>
          <w:color w:val="auto"/>
        </w:rPr>
      </w:pPr>
    </w:p>
    <w:p w14:paraId="0C48B839">
      <w:pPr>
        <w:rPr>
          <w:color w:val="auto"/>
        </w:rPr>
      </w:pPr>
    </w:p>
    <w:p w14:paraId="1388BF90">
      <w:pPr>
        <w:rPr>
          <w:color w:val="auto"/>
        </w:rPr>
      </w:pPr>
    </w:p>
    <w:p w14:paraId="7FFA01D9">
      <w:pPr>
        <w:rPr>
          <w:color w:val="auto"/>
        </w:rPr>
      </w:pPr>
    </w:p>
    <w:p w14:paraId="61E4973A">
      <w:pPr>
        <w:rPr>
          <w:color w:val="auto"/>
        </w:rPr>
      </w:pPr>
    </w:p>
    <w:p w14:paraId="62645DEC">
      <w:pPr>
        <w:rPr>
          <w:color w:val="auto"/>
        </w:rPr>
      </w:pPr>
    </w:p>
    <w:p w14:paraId="24DF47E1">
      <w:pPr>
        <w:rPr>
          <w:color w:val="auto"/>
        </w:rPr>
      </w:pPr>
    </w:p>
    <w:p w14:paraId="03A423AF">
      <w:pPr>
        <w:rPr>
          <w:color w:val="auto"/>
        </w:rPr>
      </w:pPr>
    </w:p>
    <w:p w14:paraId="0C91A128">
      <w:pPr>
        <w:rPr>
          <w:color w:val="auto"/>
        </w:rPr>
      </w:pPr>
    </w:p>
    <w:p w14:paraId="46F23226">
      <w:pPr>
        <w:rPr>
          <w:color w:val="auto"/>
        </w:rPr>
      </w:pPr>
    </w:p>
    <w:p w14:paraId="52BF39D8">
      <w:pPr>
        <w:rPr>
          <w:color w:val="auto"/>
        </w:rPr>
      </w:pPr>
    </w:p>
    <w:p w14:paraId="08DE006E">
      <w:pPr>
        <w:rPr>
          <w:color w:val="auto"/>
        </w:rPr>
      </w:pPr>
    </w:p>
    <w:p w14:paraId="2FC05375">
      <w:pPr>
        <w:rPr>
          <w:color w:val="auto"/>
        </w:rPr>
      </w:pPr>
    </w:p>
    <w:p w14:paraId="00A14FC3">
      <w:pPr>
        <w:rPr>
          <w:color w:val="auto"/>
        </w:rPr>
      </w:pPr>
    </w:p>
    <w:p w14:paraId="3485B378">
      <w:pPr>
        <w:rPr>
          <w:color w:val="auto"/>
        </w:rPr>
      </w:pPr>
    </w:p>
    <w:p w14:paraId="5F8474A9">
      <w:pPr>
        <w:rPr>
          <w:color w:val="auto"/>
        </w:rPr>
      </w:pPr>
    </w:p>
    <w:p w14:paraId="027D43E6">
      <w:pPr>
        <w:rPr>
          <w:color w:val="auto"/>
        </w:rPr>
      </w:pPr>
    </w:p>
    <w:p w14:paraId="65B7DE02">
      <w:pPr>
        <w:rPr>
          <w:color w:val="auto"/>
        </w:rPr>
      </w:pPr>
    </w:p>
    <w:p w14:paraId="09BB3C68">
      <w:pPr>
        <w:rPr>
          <w:color w:val="auto"/>
        </w:rPr>
      </w:pPr>
    </w:p>
    <w:p w14:paraId="6E5C394F">
      <w:pPr>
        <w:rPr>
          <w:color w:val="auto"/>
        </w:rPr>
      </w:pPr>
    </w:p>
    <w:p w14:paraId="35E7612E">
      <w:pPr>
        <w:rPr>
          <w:color w:val="auto"/>
        </w:rPr>
      </w:pPr>
    </w:p>
    <w:p w14:paraId="06B4CA0A">
      <w:pPr>
        <w:rPr>
          <w:color w:val="auto"/>
        </w:rPr>
      </w:pPr>
    </w:p>
    <w:p w14:paraId="756E864A">
      <w:pPr>
        <w:rPr>
          <w:color w:val="auto"/>
        </w:rPr>
      </w:pPr>
    </w:p>
    <w:p w14:paraId="26403A9D">
      <w:pPr>
        <w:rPr>
          <w:color w:val="auto"/>
        </w:rPr>
      </w:pPr>
    </w:p>
    <w:p w14:paraId="0732A638">
      <w:pPr>
        <w:rPr>
          <w:color w:val="auto"/>
        </w:rPr>
      </w:pPr>
    </w:p>
    <w:p w14:paraId="7E6092F8">
      <w:pPr>
        <w:rPr>
          <w:color w:val="auto"/>
        </w:rPr>
      </w:pPr>
    </w:p>
    <w:p w14:paraId="761F8C6D">
      <w:pPr>
        <w:rPr>
          <w:color w:val="auto"/>
        </w:rPr>
      </w:pPr>
    </w:p>
    <w:p w14:paraId="74A15942">
      <w:pPr>
        <w:rPr>
          <w:color w:val="auto"/>
        </w:rPr>
      </w:pPr>
    </w:p>
    <w:p w14:paraId="0E3835FB">
      <w:pPr>
        <w:rPr>
          <w:rFonts w:ascii="方正仿宋_GBK" w:eastAsia="方正仿宋_GBK"/>
          <w:b/>
          <w:color w:val="auto"/>
          <w:sz w:val="24"/>
          <w:szCs w:val="24"/>
        </w:rPr>
        <w:sectPr>
          <w:pgSz w:w="11907" w:h="16840"/>
          <w:pgMar w:top="1134" w:right="1191" w:bottom="1134" w:left="1304" w:header="851" w:footer="992" w:gutter="0"/>
          <w:cols w:space="720" w:num="1"/>
          <w:docGrid w:linePitch="380" w:charSpace="-5735"/>
        </w:sectPr>
      </w:pPr>
    </w:p>
    <w:p w14:paraId="0119E9E2">
      <w:pPr>
        <w:pStyle w:val="4"/>
        <w:keepNext w:val="0"/>
        <w:keepLines w:val="0"/>
        <w:overflowPunct w:val="0"/>
        <w:spacing w:before="0" w:after="0" w:line="480" w:lineRule="exact"/>
        <w:rPr>
          <w:rFonts w:ascii="方正仿宋_GBK" w:eastAsia="方正仿宋_GBK"/>
          <w:color w:val="auto"/>
          <w:sz w:val="24"/>
          <w:szCs w:val="24"/>
        </w:rPr>
      </w:pPr>
      <w:bookmarkStart w:id="129" w:name="_Toc8793"/>
      <w:r>
        <w:rPr>
          <w:rFonts w:hint="eastAsia" w:ascii="方正仿宋_GBK" w:eastAsia="方正仿宋_GBK"/>
          <w:color w:val="auto"/>
          <w:sz w:val="24"/>
          <w:szCs w:val="24"/>
        </w:rPr>
        <w:t>五、其他应提供的资料</w:t>
      </w:r>
      <w:bookmarkEnd w:id="129"/>
    </w:p>
    <w:p w14:paraId="5DE310D6">
      <w:pPr>
        <w:snapToGrid w:val="0"/>
        <w:rPr>
          <w:rFonts w:eastAsia="方正仿宋_GBK"/>
          <w:color w:val="auto"/>
          <w:kern w:val="0"/>
          <w:sz w:val="24"/>
          <w:szCs w:val="24"/>
          <w:shd w:val="clear" w:color="auto" w:fill="FFFFFF"/>
        </w:rPr>
      </w:pPr>
      <w:r>
        <w:rPr>
          <w:rFonts w:hint="eastAsia" w:eastAsia="方正仿宋_GBK"/>
          <w:color w:val="auto"/>
          <w:kern w:val="0"/>
          <w:sz w:val="24"/>
          <w:szCs w:val="24"/>
          <w:shd w:val="clear" w:color="auto" w:fill="FFFFFF"/>
        </w:rPr>
        <w:t>其他与项目有关的资料（自附）</w:t>
      </w:r>
    </w:p>
    <w:p w14:paraId="78DEBEA5">
      <w:pPr>
        <w:rPr>
          <w:color w:val="auto"/>
        </w:rPr>
      </w:pPr>
    </w:p>
    <w:p w14:paraId="1A199B02">
      <w:pPr>
        <w:rPr>
          <w:color w:val="auto"/>
        </w:rPr>
      </w:pPr>
    </w:p>
    <w:p w14:paraId="08752ADB">
      <w:pPr>
        <w:rPr>
          <w:color w:val="auto"/>
        </w:rPr>
      </w:pPr>
    </w:p>
    <w:p w14:paraId="0EE8496C">
      <w:pPr>
        <w:rPr>
          <w:color w:val="auto"/>
        </w:rPr>
      </w:pPr>
    </w:p>
    <w:p w14:paraId="109C9DBC">
      <w:pPr>
        <w:rPr>
          <w:color w:val="auto"/>
        </w:rPr>
      </w:pPr>
    </w:p>
    <w:p w14:paraId="6AFFECA7">
      <w:pPr>
        <w:rPr>
          <w:color w:val="auto"/>
        </w:rPr>
      </w:pPr>
    </w:p>
    <w:p w14:paraId="58CB4D27">
      <w:pPr>
        <w:rPr>
          <w:color w:val="auto"/>
        </w:rPr>
      </w:pPr>
    </w:p>
    <w:p w14:paraId="671E58DA">
      <w:pPr>
        <w:rPr>
          <w:color w:val="auto"/>
        </w:rPr>
      </w:pPr>
    </w:p>
    <w:p w14:paraId="3DBC5D2F">
      <w:pPr>
        <w:rPr>
          <w:color w:val="auto"/>
        </w:rPr>
      </w:pPr>
    </w:p>
    <w:p w14:paraId="600E7F69">
      <w:pPr>
        <w:rPr>
          <w:color w:val="auto"/>
        </w:rPr>
      </w:pPr>
    </w:p>
    <w:p w14:paraId="0A260C6A">
      <w:pPr>
        <w:rPr>
          <w:color w:val="auto"/>
        </w:rPr>
      </w:pPr>
    </w:p>
    <w:p w14:paraId="3D5DBB06">
      <w:pPr>
        <w:rPr>
          <w:color w:val="auto"/>
        </w:rPr>
      </w:pPr>
    </w:p>
    <w:p w14:paraId="49FE3FDA">
      <w:pPr>
        <w:rPr>
          <w:color w:val="auto"/>
        </w:rPr>
      </w:pPr>
    </w:p>
    <w:p w14:paraId="1AF999BF">
      <w:pPr>
        <w:rPr>
          <w:color w:val="auto"/>
        </w:rPr>
      </w:pPr>
    </w:p>
    <w:p w14:paraId="039FC228">
      <w:pPr>
        <w:rPr>
          <w:color w:val="auto"/>
        </w:rPr>
      </w:pPr>
    </w:p>
    <w:p w14:paraId="21A94159">
      <w:pPr>
        <w:rPr>
          <w:color w:val="auto"/>
        </w:rPr>
      </w:pPr>
    </w:p>
    <w:p w14:paraId="1FD17E7F">
      <w:pPr>
        <w:rPr>
          <w:color w:val="auto"/>
        </w:rPr>
      </w:pPr>
    </w:p>
    <w:p w14:paraId="34FC6728">
      <w:pPr>
        <w:rPr>
          <w:color w:val="auto"/>
        </w:rPr>
      </w:pPr>
    </w:p>
    <w:p w14:paraId="74A90A97">
      <w:pPr>
        <w:rPr>
          <w:color w:val="auto"/>
        </w:rPr>
      </w:pPr>
    </w:p>
    <w:p w14:paraId="4E714D2D">
      <w:pPr>
        <w:rPr>
          <w:color w:val="auto"/>
        </w:rPr>
      </w:pPr>
    </w:p>
    <w:p w14:paraId="21936844">
      <w:pPr>
        <w:rPr>
          <w:color w:val="auto"/>
        </w:rPr>
      </w:pPr>
    </w:p>
    <w:p w14:paraId="286E1A9C">
      <w:pPr>
        <w:rPr>
          <w:color w:val="auto"/>
        </w:rPr>
      </w:pPr>
    </w:p>
    <w:p w14:paraId="0BAB16B0">
      <w:pPr>
        <w:rPr>
          <w:color w:val="auto"/>
        </w:rPr>
      </w:pPr>
    </w:p>
    <w:p w14:paraId="3414C616">
      <w:pPr>
        <w:rPr>
          <w:color w:val="auto"/>
        </w:rPr>
      </w:pPr>
    </w:p>
    <w:p w14:paraId="46BE763F">
      <w:pPr>
        <w:jc w:val="center"/>
        <w:rPr>
          <w:rFonts w:eastAsia="方正仿宋_GBK"/>
          <w:color w:val="auto"/>
          <w:kern w:val="0"/>
          <w:szCs w:val="24"/>
          <w:shd w:val="clear" w:color="auto" w:fill="FFFFFF"/>
        </w:rPr>
      </w:pPr>
      <w:r>
        <w:rPr>
          <w:rFonts w:hint="eastAsia"/>
          <w:color w:val="auto"/>
        </w:rPr>
        <w:t>（结束）</w:t>
      </w:r>
      <w:bookmarkEnd w:id="128"/>
    </w:p>
    <w:sectPr>
      <w:pgSz w:w="11907" w:h="16840"/>
      <w:pgMar w:top="1134" w:right="1191" w:bottom="1134" w:left="1304"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50"/>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50"/>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FDAA">
    <w:pPr>
      <w:pStyle w:val="14"/>
      <w:framePr w:wrap="around" w:vAnchor="text" w:hAnchor="margin" w:xAlign="center" w:y="1"/>
      <w:rPr>
        <w:rStyle w:val="24"/>
      </w:rPr>
    </w:pPr>
    <w:r>
      <w:fldChar w:fldCharType="begin"/>
    </w:r>
    <w:r>
      <w:rPr>
        <w:rStyle w:val="24"/>
      </w:rPr>
      <w:instrText xml:space="preserve">PAGE  </w:instrText>
    </w:r>
    <w:r>
      <w:fldChar w:fldCharType="end"/>
    </w:r>
  </w:p>
  <w:p w14:paraId="2D5BB721">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ECA7">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a:effectLst/>
                    </wps:spPr>
                    <wps:txbx>
                      <w:txbxContent>
                        <w:p w14:paraId="7BC914E8">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59264;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CwHUCUNQIAAGAEAAAOAAAAZHJzL2Uyb0RvYy54bWytVM1uEzEQviPx&#10;DpbvZJOGtLDKpgqNgpAqWikgzo7Xm13Jf7Kd7IYHgDfg1At3nivPwef9SVHh0AMXZzwz+81834wz&#10;v26UJAfhfGV0RiejMSVCc5NXepfRz5/Wr95Q4gPTOZNGi4wehafXi5cv5rVNxYUpjcyFIwDRPq1t&#10;RssQbJoknpdCMT8yVmgEC+MUC7i6XZI7VgNdyeRiPL5MauNy6wwX3sO76oK0R3TPATRFUXGxMnyv&#10;hA4dqhOSBVDyZWU9XbTdFoXg4a4ovAhEZhRMQ3uiCOxtPJPFnKU7x2xZ8b4F9pwWnnBSrNIoeoZa&#10;scDI3lV/QamKO+NNEUbcqKQj0ioCFpPxE202JbOi5QKpvT2L7v8fLP94uHekyrEJlGimMPDTj++n&#10;h1+nn9/IJMpTW58ia2ORF5p3pompvd/DGVk3hVPxF3wI4hD3eBZXNIFwOC9fT6YzSjgik+nV1dtZ&#10;BEkev7XOh/fCKBKNjDqMrlWUHW596FKHlFhKm3UlJfwslZrUwJ/Oxu0H5wjApY4Jol2EHiby6fqO&#10;Vmi2TU9ma/IjODrTLYm3fF2hlVvmwz1z2ArQwrsJdzgKaVDS9BYlpXFf/+WP+RgWopTU2LKMajwq&#10;SuQHjSHGhRwMNxjbwdB7dWOwthgMemlNfOCCHMzCGfUFj2kZayDENEeljIbBvAndpuMxcrFctklY&#10;O8vCrd5YHqGjPN4u9wFytipHUTolMJ14weK1c+ofSdzsP+9t1uMf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w+pHdEAAAADAQAADwAAAAAAAAABACAAAAAiAAAAZHJzL2Rvd25yZXYueG1sUEsB&#10;AhQAFAAAAAgAh07iQLAdQJQ1AgAAYAQAAA4AAAAAAAAAAQAgAAAAIAEAAGRycy9lMm9Eb2MueG1s&#10;UEsFBgAAAAAGAAYAWQEAAMcFAAAAAA==&#10;">
              <v:fill on="f" focussize="0,0"/>
              <v:stroke on="f" weight="0.5pt"/>
              <v:imagedata o:title=""/>
              <o:lock v:ext="edit" aspectratio="f"/>
              <v:textbox inset="0mm,0mm,0mm,0mm" style="mso-fit-shape-to-text:t;">
                <w:txbxContent>
                  <w:p w14:paraId="7BC914E8">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7BFE">
    <w:pPr>
      <w:pStyle w:val="14"/>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a:effectLst/>
                    </wps:spPr>
                    <wps:txbx>
                      <w:txbxContent>
                        <w:p w14:paraId="6D1130F8">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60288;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ATALX0NgIAAGAEAAAOAAAAZHJzL2Uyb0RvYy54bWytVEtu2zAQ3Rfo&#10;HQjua/lTJ61hOXATpCgQNAHcomuaoiwB/IGkLaUHaG/QVTbd91w+Rx8pySnSLrLohhpyhm/43sxo&#10;edEqSQ7C+dronE5GY0qE5qao9S6nnz9dv3pDiQ9MF0waLXJ6Lzy9WL18sWzsQkxNZWQhHAGI9ovG&#10;5rQKwS6yzPNKKOZHxgoNZ2mcYgFbt8sKxxqgK5lNx+OzrDGusM5w4T1Orzon7RHdcwBNWdZcXBm+&#10;V0KHDtUJyQIo+aq2nq7Sa8tS8HBbll4EInMKpiGtSAJ7G9dstWSLnWO2qnn/BPacJzzhpFitkfQE&#10;dcUCI3tX/wWlau6MN2UYcaOyjkhSBCwm4yfabCpmReICqb09ie7/Hyz/eLhzpC5yOqVEM4WCH398&#10;Pz78Ov78RqZRnsb6BaI2FnGhfWdaNM1w7nEYWbelU/ELPgR+iHt/Ele0gXAcnr2ezOaUcHgms/Pz&#10;t/MIkj3etc6H98IoEo2cOpQuKcoONz50oUNITKXNdS1lKp/UpAH+bD5OF04egEsdY0VqhB4m8une&#10;Ha3Qbtue5NYU9+DoTNck3vLrGk+5YT7cMYeuAC3MTbjFUkqDlKa3KKmM+/qv8xiPYsFLSYMuy6nG&#10;UFEiP2gUMTbkYLjB2A6G3qtLg7adYB4tTyYuuCAHs3RGfcEwrWMOuJjmyJTTMJiXoet0DCMX63UK&#10;QttZFm70xvIIHeXxdr0PkDOpHEXplEB14gaNl+rUD0ns7D/3Kerxx7D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sPqR3RAAAAAwEAAA8AAAAAAAAAAQAgAAAAIgAAAGRycy9kb3ducmV2LnhtbFBL&#10;AQIUABQAAAAIAIdO4kATALX0NgIAAGAEAAAOAAAAAAAAAAEAIAAAACABAABkcnMvZTJvRG9jLnht&#10;bFBLBQYAAAAABgAGAFkBAADIBQAAAAA=&#10;">
              <v:fill on="f" focussize="0,0"/>
              <v:stroke on="f" weight="0.5pt"/>
              <v:imagedata o:title=""/>
              <o:lock v:ext="edit" aspectratio="f"/>
              <v:textbox inset="0mm,0mm,0mm,0mm" style="mso-fit-shape-to-text:t;">
                <w:txbxContent>
                  <w:p w14:paraId="6D1130F8">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7EBD">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1285"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a:effectLst/>
                    </wps:spPr>
                    <wps:txbx>
                      <w:txbxContent>
                        <w:p w14:paraId="76A0ED85">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61312;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WP8gMjcCAABhBAAADgAAAGRycy9lMm9Eb2MueG1srVTNjtMwEL4j&#10;8Q6W7zT9UXeXqumqbFWEVLErFcTZdZzGku2xbLdJeQB4A05c9s5z9TkYO0kXLRz2wMUZe8bf+Ptm&#10;JvPbRityFM5LMDkdDYaUCMOhkGaf08+f1m9uKPGBmYIpMCKnJ+Hp7eL1q3ltZ2IMFahCOIIgxs9q&#10;m9MqBDvLMs8roZkfgBUGnSU4zQJu3T4rHKsRXatsPBxeZTW4wjrgwns8XbVO2iG6lwBCWUouVsAP&#10;WpjQojqhWEBKvpLW00V6bVkKHu7L0otAVE6RaUgrJkF7F9dsMWezvWO2krx7AnvJE55x0kwaTHqB&#10;WrHAyMHJv6C05A48lGHAQWctkaQIshgNn2mzrZgViQtK7e1FdP//YPnH44MjssjphBLDNBb8/OP7&#10;+eev8+M3Mony1NbPMGprMS4076DBpunPPR5G1k3pdPwiH4J+FPd0EVc0gfB4aTwa30wp4egaTa6v&#10;304jSvZ02Tof3gvQJBo5dVi7JCk7bnxoQ/uQmMvAWiqV6qcMqXN6NZkO04WLB8GVibEidUIHEwm1&#10;D49WaHZNx3IHxQlJOmi7xFu+lviUDfPhgTlsC+SFgxPucSkVYEroLEoqcF//dR7jsVropaTGNsup&#10;wamiRH0wWMXYkb3hemPXG+ag7wD7doQDaXky8YILqjdLB/oLTtMy5kAXMxwz5TT05l1oWx2nkYvl&#10;MgVh31kWNmZreYSO8ni7PASUM6kcRWmVwOrEDXZeqlM3JbG1/9ynqK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qzEdIAAAADAQAADwAAAAAAAAABACAAAAAiAAAAZHJzL2Rvd25yZXYueG1s&#10;UEsBAhQAFAAAAAgAh07iQFj/IDI3AgAAYQQAAA4AAAAAAAAAAQAgAAAAIQEAAGRycy9lMm9Eb2Mu&#10;eG1sUEsFBgAAAAAGAAYAWQEAAMoFAAAAAA==&#10;">
              <v:fill on="f" focussize="0,0"/>
              <v:stroke on="f" weight="0.5pt"/>
              <v:imagedata o:title=""/>
              <o:lock v:ext="edit" aspectratio="f"/>
              <v:textbox inset="0mm,0mm,0mm,0mm" style="mso-fit-shape-to-text:t;">
                <w:txbxContent>
                  <w:p w14:paraId="76A0ED85">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BF3FE">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1285"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a:effectLst/>
                    </wps:spPr>
                    <wps:txbx>
                      <w:txbxContent>
                        <w:p w14:paraId="069AC661">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62336;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A/PLlzgCAABhBAAADgAAAGRycy9lMm9Eb2MueG1srVTBbhMxEL0j&#10;8Q+W72STtGlLlE0VGgUhRbRSQJwdr51dyfZYtpPd8AHwB5x64c535TsYe3dTVDj0wMU79ozf+L2Z&#10;2dltoxU5COcrMDkdDYaUCMOhqMwup58/rd7cUOIDMwVTYEROj8LT2/nrV7PaTsUYSlCFcARBjJ/W&#10;NqdlCHaaZZ6XQjM/ACsMOiU4zQJu3S4rHKsRXatsPBxeZTW4wjrgwns8XbZO2iG6lwCClBUXS+B7&#10;LUxoUZ1QLCAlX1bW03l6rZSCh3spvQhE5RSZhrRiErS3cc3mMzbdOWbLindPYC95wjNOmlUGk56h&#10;liwwsnfVX1C64g48yDDgoLOWSFIEWYyGz7TZlMyKxAWl9vYsuv9/sPzj4cGRqsjpJSWGaSz46cf3&#10;0+Ov089v5DLKU1s/xaiNxbjQvIMGm6Y/93gYWTfS6fhFPgT9KO7xLK5oAuHx0ng0vplQwtE1uri+&#10;fjuJKNnTZet8eC9Ak2jk1GHtkqTssPahDe1DYi4Dq0qpVD9lSJ3Tq4vJMF04exBcmRgrUid0MJFQ&#10;+/BohWbbdCy3UByRpIO2S7zlqwqfsmY+PDCHbYG8cHDCPS5SAaaEzqKkBPf1X+cxHquFXkpqbLOc&#10;GpwqStQHg1WMHdkbrje2vWH2+g6wb0c4kJYnEy+4oHpTOtBfcJoWMQe6mOGYKaehN+9C2+o4jVws&#10;FikI+86ysDYbyyN0lMfbxT6gnEnlKEqrBFYnbrDzUp26KYmt/ec+RT39Ge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4asxHSAAAAAwEAAA8AAAAAAAAAAQAgAAAAIgAAAGRycy9kb3ducmV2Lnht&#10;bFBLAQIUABQAAAAIAIdO4kAD88uXOAIAAGEEAAAOAAAAAAAAAAEAIAAAACEBAABkcnMvZTJvRG9j&#10;LnhtbFBLBQYAAAAABgAGAFkBAADLBQAAAAA=&#10;">
              <v:fill on="f" focussize="0,0"/>
              <v:stroke on="f" weight="0.5pt"/>
              <v:imagedata o:title=""/>
              <o:lock v:ext="edit" aspectratio="f"/>
              <v:textbox inset="0mm,0mm,0mm,0mm" style="mso-fit-shape-to-text:t;">
                <w:txbxContent>
                  <w:p w14:paraId="069AC661">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3369">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1285" cy="137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a:effectLst/>
                    </wps:spPr>
                    <wps:txbx>
                      <w:txbxContent>
                        <w:p w14:paraId="4A35A668">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63360;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xvFerTcCAABhBAAADgAAAGRycy9lMm9Eb2MueG1srVRLbtswEN0X&#10;6B0I7mvZDpykhuXAjeGiQNAEcIuuaYqyBPAHkrbkHqC9QVfdZN9z+Rx9pCynSLvIohtqyBnOzHt8&#10;o9lNqyTZC+dro3M6GgwpEZqbotbbnH7+tHpzTYkPTBdMGi1yehCe3sxfv5o1dirGpjKyEI4gifbT&#10;xua0CsFOs8zzSijmB8YKDWdpnGIBW7fNCscaZFcyGw+Hl1ljXGGd4cJ7nC47Jz1ldC9JaMqy5mJp&#10;+E4JHbqsTkgWAMlXtfV0nrotS8HDfVl6EYjMKZCGtKII7E1cs/mMTbeO2armpxbYS1p4hkmxWqPo&#10;OdWSBUZ2rv4rlaq5M96UYcCNyjogiRGgGA2fcbOumBUJC6j29ky6/39p+cf9gyN1kdMJJZopPPjx&#10;x/fjz1/Hx29kEulprJ8iam0RF9p3poVo+nOPw4i6LZ2KX+Ah8IPcw5lc0QbC46XxaHyNIhyu0cXV&#10;1duUPXu6bJ0P74VRJBo5dXi7RCnb3/mARhDah8Ra2qxqKdP7SU2anF5eTIbpwtmDG1LHWJGUcEoT&#10;AXWNRyu0m/aEcmOKA0A606nEW76q0cod8+GBOcgCuDA44R5LKQ1KmpNFSWXc13+dx3i8FryUNJBZ&#10;TjWmihL5QeMVoyJ7w/XGpjf0Tt0a6HaEgbQ8mbjgguzN0hn1BdO0iDXgYpqjUk5Db96GTuqYRi4W&#10;ixQE3VkW7vTa8pg60uPtYhdAZ2I5ktIxAcrjBspL5J+mJEr7z32Kevoz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qzEdIAAAADAQAADwAAAAAAAAABACAAAAAiAAAAZHJzL2Rvd25yZXYueG1s&#10;UEsBAhQAFAAAAAgAh07iQMbxXq03AgAAYQQAAA4AAAAAAAAAAQAgAAAAIQEAAGRycy9lMm9Eb2Mu&#10;eG1sUEsFBgAAAAAGAAYAWQEAAMoFAAAAAA==&#10;">
              <v:fill on="f" focussize="0,0"/>
              <v:stroke on="f" weight="0.5pt"/>
              <v:imagedata o:title=""/>
              <o:lock v:ext="edit" aspectratio="f"/>
              <v:textbox inset="0mm,0mm,0mm,0mm" style="mso-fit-shape-to-text:t;">
                <w:txbxContent>
                  <w:p w14:paraId="4A35A668">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2979">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1935">
    <w:pPr>
      <w:pStyle w:val="15"/>
      <w:jc w:val="both"/>
    </w:pPr>
    <w:r>
      <w:rPr>
        <w:rFonts w:hint="eastAsia" w:ascii="方正仿宋_GBK" w:eastAsia="方正仿宋_GBK"/>
        <w:sz w:val="21"/>
        <w:szCs w:val="21"/>
      </w:rPr>
      <w:t>重庆麦迪逊招投标代理有限公司                                                网上</w:t>
    </w:r>
    <w:r>
      <w:rPr>
        <w:rFonts w:hint="eastAsia" w:ascii="方正仿宋_GBK" w:eastAsia="方正仿宋_GBK"/>
        <w:sz w:val="21"/>
        <w:szCs w:val="21"/>
        <w:lang w:val="en-US" w:eastAsia="zh-CN"/>
      </w:rPr>
      <w:t>询比</w:t>
    </w:r>
    <w:r>
      <w:rPr>
        <w:rFonts w:hint="eastAsia" w:ascii="方正仿宋_GBK" w:eastAsia="方正仿宋_GBK"/>
        <w:sz w:val="21"/>
        <w:szCs w:val="21"/>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3992">
    <w:pPr>
      <w:pStyle w:val="15"/>
      <w:jc w:val="both"/>
    </w:pPr>
    <w:r>
      <w:rPr>
        <w:rFonts w:hint="eastAsia" w:ascii="方正仿宋_GBK" w:eastAsia="方正仿宋_GBK"/>
        <w:sz w:val="21"/>
        <w:szCs w:val="21"/>
      </w:rPr>
      <w:t>重庆麦迪逊招投标代理有限公司                                               网上</w:t>
    </w:r>
    <w:r>
      <w:rPr>
        <w:rFonts w:hint="eastAsia" w:ascii="方正仿宋_GBK" w:eastAsia="方正仿宋_GBK"/>
        <w:sz w:val="21"/>
        <w:szCs w:val="21"/>
        <w:lang w:eastAsia="zh-CN"/>
      </w:rPr>
      <w:t>询比</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6E4E">
    <w:pPr>
      <w:pStyle w:val="15"/>
      <w:jc w:val="both"/>
    </w:pPr>
    <w:r>
      <w:rPr>
        <w:rFonts w:hint="eastAsia" w:ascii="方正仿宋_GBK" w:eastAsia="方正仿宋_GBK"/>
        <w:sz w:val="21"/>
        <w:szCs w:val="21"/>
      </w:rPr>
      <w:t>重庆麦迪逊招投标代理有限公司                                              网上</w:t>
    </w:r>
    <w:r>
      <w:rPr>
        <w:rFonts w:hint="eastAsia" w:ascii="方正仿宋_GBK" w:eastAsia="方正仿宋_GBK"/>
        <w:sz w:val="21"/>
        <w:szCs w:val="21"/>
        <w:lang w:eastAsia="zh-CN"/>
      </w:rPr>
      <w:t>询比</w:t>
    </w:r>
    <w:r>
      <w:rPr>
        <w:rFonts w:hint="eastAsia" w:ascii="方正仿宋_GBK" w:eastAsia="方正仿宋_GBK"/>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79504">
    <w:pPr>
      <w:pStyle w:val="15"/>
      <w:jc w:val="both"/>
      <w:rPr>
        <w:rFonts w:ascii="方正仿宋_GBK" w:eastAsia="方正仿宋_GBK"/>
        <w:sz w:val="21"/>
        <w:szCs w:val="21"/>
      </w:rPr>
    </w:pPr>
    <w:r>
      <w:rPr>
        <w:rFonts w:hint="eastAsia" w:ascii="方正仿宋_GBK" w:eastAsia="方正仿宋_GBK"/>
        <w:sz w:val="21"/>
        <w:szCs w:val="21"/>
      </w:rPr>
      <w:t>重庆麦迪逊招投标代理有限公司                                               网上</w:t>
    </w:r>
    <w:r>
      <w:rPr>
        <w:rFonts w:hint="eastAsia" w:ascii="方正仿宋_GBK" w:eastAsia="方正仿宋_GBK"/>
        <w:sz w:val="21"/>
        <w:szCs w:val="21"/>
        <w:lang w:eastAsia="zh-CN"/>
      </w:rPr>
      <w:t>询比</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08DC36"/>
    <w:multiLevelType w:val="singleLevel"/>
    <w:tmpl w:val="3F08DC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zVmM2IzODAxOWRlZDdiNTIxM2FiYTczMGM0OTkifQ=="/>
  </w:docVars>
  <w:rsids>
    <w:rsidRoot w:val="4DEF5E83"/>
    <w:rsid w:val="00106C8F"/>
    <w:rsid w:val="00117156"/>
    <w:rsid w:val="00131CDD"/>
    <w:rsid w:val="00172BDF"/>
    <w:rsid w:val="0032571E"/>
    <w:rsid w:val="00340800"/>
    <w:rsid w:val="00342FB4"/>
    <w:rsid w:val="003E15F5"/>
    <w:rsid w:val="003E21B0"/>
    <w:rsid w:val="004364A8"/>
    <w:rsid w:val="00496D9E"/>
    <w:rsid w:val="005C2439"/>
    <w:rsid w:val="006711D4"/>
    <w:rsid w:val="00673394"/>
    <w:rsid w:val="00736AC1"/>
    <w:rsid w:val="00767F24"/>
    <w:rsid w:val="00776AB6"/>
    <w:rsid w:val="008705A1"/>
    <w:rsid w:val="008A1852"/>
    <w:rsid w:val="009C5AF9"/>
    <w:rsid w:val="00A721DF"/>
    <w:rsid w:val="00A73491"/>
    <w:rsid w:val="00B37C56"/>
    <w:rsid w:val="00C008FC"/>
    <w:rsid w:val="00C63011"/>
    <w:rsid w:val="00CB5E6A"/>
    <w:rsid w:val="00D829D3"/>
    <w:rsid w:val="00E109AF"/>
    <w:rsid w:val="00E34521"/>
    <w:rsid w:val="00E5697D"/>
    <w:rsid w:val="00ED7001"/>
    <w:rsid w:val="00F40AA1"/>
    <w:rsid w:val="00F6726B"/>
    <w:rsid w:val="00FA590C"/>
    <w:rsid w:val="070B6646"/>
    <w:rsid w:val="072A4CFD"/>
    <w:rsid w:val="083717AB"/>
    <w:rsid w:val="09EB25A7"/>
    <w:rsid w:val="09F34390"/>
    <w:rsid w:val="0D342F10"/>
    <w:rsid w:val="12F4756B"/>
    <w:rsid w:val="18462086"/>
    <w:rsid w:val="1958006D"/>
    <w:rsid w:val="1BA54617"/>
    <w:rsid w:val="1BCA168D"/>
    <w:rsid w:val="1D275B2C"/>
    <w:rsid w:val="1DB85EA5"/>
    <w:rsid w:val="1F991B2B"/>
    <w:rsid w:val="255B73D8"/>
    <w:rsid w:val="288C0D1A"/>
    <w:rsid w:val="28CE0407"/>
    <w:rsid w:val="2A1A3EFD"/>
    <w:rsid w:val="2A275667"/>
    <w:rsid w:val="2C0D200D"/>
    <w:rsid w:val="2DBC6432"/>
    <w:rsid w:val="2DC7737A"/>
    <w:rsid w:val="314365F3"/>
    <w:rsid w:val="31B513F3"/>
    <w:rsid w:val="32693B89"/>
    <w:rsid w:val="36061CDB"/>
    <w:rsid w:val="36597FC7"/>
    <w:rsid w:val="3CE67717"/>
    <w:rsid w:val="3D0555C0"/>
    <w:rsid w:val="3E8E5657"/>
    <w:rsid w:val="3E9A0C6C"/>
    <w:rsid w:val="3EBE06C5"/>
    <w:rsid w:val="41C65984"/>
    <w:rsid w:val="423A6D83"/>
    <w:rsid w:val="42CA507C"/>
    <w:rsid w:val="4A741DF2"/>
    <w:rsid w:val="4D544522"/>
    <w:rsid w:val="4DEF5E83"/>
    <w:rsid w:val="4FC10815"/>
    <w:rsid w:val="4FC62B27"/>
    <w:rsid w:val="51A76EC2"/>
    <w:rsid w:val="51BA1FCE"/>
    <w:rsid w:val="522A0458"/>
    <w:rsid w:val="538E587F"/>
    <w:rsid w:val="53CB5518"/>
    <w:rsid w:val="554B7041"/>
    <w:rsid w:val="559F7D8E"/>
    <w:rsid w:val="5701739D"/>
    <w:rsid w:val="578A0BFA"/>
    <w:rsid w:val="592F1802"/>
    <w:rsid w:val="5B092D34"/>
    <w:rsid w:val="5DF345A9"/>
    <w:rsid w:val="5ED11205"/>
    <w:rsid w:val="5F560062"/>
    <w:rsid w:val="60DB054E"/>
    <w:rsid w:val="63DC73DE"/>
    <w:rsid w:val="644840CB"/>
    <w:rsid w:val="65703AC2"/>
    <w:rsid w:val="68316046"/>
    <w:rsid w:val="690F0791"/>
    <w:rsid w:val="6A835344"/>
    <w:rsid w:val="6AB62845"/>
    <w:rsid w:val="6BCE5A0C"/>
    <w:rsid w:val="728E6111"/>
    <w:rsid w:val="73D129BE"/>
    <w:rsid w:val="77406430"/>
    <w:rsid w:val="77A06659"/>
    <w:rsid w:val="78EA0669"/>
    <w:rsid w:val="7980034C"/>
    <w:rsid w:val="7A8835C0"/>
    <w:rsid w:val="7AFF35E7"/>
    <w:rsid w:val="7B7D104A"/>
    <w:rsid w:val="7CE4225C"/>
    <w:rsid w:val="7CE50D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adjustRightInd w:val="0"/>
      <w:snapToGrid w:val="0"/>
      <w:spacing w:line="360" w:lineRule="auto"/>
      <w:ind w:firstLine="420"/>
    </w:pPr>
    <w:rPr>
      <w:sz w:val="24"/>
    </w:rPr>
  </w:style>
  <w:style w:type="paragraph" w:styleId="5">
    <w:name w:val="table of authorities"/>
    <w:basedOn w:val="1"/>
    <w:next w:val="1"/>
    <w:autoRedefine/>
    <w:qFormat/>
    <w:uiPriority w:val="0"/>
    <w:pPr>
      <w:ind w:left="420" w:leftChars="200"/>
    </w:p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autoRedefine/>
    <w:qFormat/>
    <w:uiPriority w:val="0"/>
    <w:pPr>
      <w:ind w:left="840" w:leftChars="400"/>
    </w:p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Balloon Text"/>
    <w:basedOn w:val="1"/>
    <w:link w:val="33"/>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pPr>
      <w:spacing w:line="180" w:lineRule="auto"/>
      <w:jc w:val="center"/>
    </w:pPr>
    <w:rPr>
      <w:sz w:val="30"/>
    </w:rPr>
  </w:style>
  <w:style w:type="paragraph" w:styleId="17">
    <w:name w:val="List"/>
    <w:basedOn w:val="1"/>
    <w:autoRedefine/>
    <w:semiHidden/>
    <w:qFormat/>
    <w:uiPriority w:val="0"/>
    <w:pPr>
      <w:ind w:left="200" w:hanging="200" w:hangingChars="200"/>
    </w:pPr>
  </w:style>
  <w:style w:type="paragraph" w:styleId="18">
    <w:name w:val="index 7"/>
    <w:basedOn w:val="1"/>
    <w:next w:val="1"/>
    <w:autoRedefine/>
    <w:qFormat/>
    <w:uiPriority w:val="0"/>
    <w:pPr>
      <w:ind w:left="2520"/>
    </w:pPr>
  </w:style>
  <w:style w:type="paragraph" w:styleId="19">
    <w:name w:val="toc 2"/>
    <w:basedOn w:val="1"/>
    <w:next w:val="1"/>
    <w:autoRedefine/>
    <w:qFormat/>
    <w:uiPriority w:val="0"/>
    <w:pPr>
      <w:ind w:left="420" w:leftChars="200"/>
    </w:pPr>
  </w:style>
  <w:style w:type="paragraph" w:styleId="20">
    <w:name w:val="Body Text 2"/>
    <w:basedOn w:val="1"/>
    <w:autoRedefine/>
    <w:qFormat/>
    <w:uiPriority w:val="0"/>
    <w:pPr>
      <w:adjustRightInd w:val="0"/>
      <w:snapToGrid w:val="0"/>
      <w:spacing w:line="480" w:lineRule="auto"/>
    </w:pPr>
    <w:rPr>
      <w:sz w:val="24"/>
    </w:rPr>
  </w:style>
  <w:style w:type="paragraph" w:styleId="21">
    <w:name w:val="Body Text First Indent"/>
    <w:basedOn w:val="7"/>
    <w:next w:val="1"/>
    <w:autoRedefine/>
    <w:qFormat/>
    <w:uiPriority w:val="0"/>
    <w:pPr>
      <w:ind w:firstLine="420"/>
    </w:pPr>
  </w:style>
  <w:style w:type="character" w:styleId="24">
    <w:name w:val="page number"/>
    <w:basedOn w:val="23"/>
    <w:autoRedefine/>
    <w:qFormat/>
    <w:uiPriority w:val="0"/>
  </w:style>
  <w:style w:type="paragraph" w:customStyle="1" w:styleId="25">
    <w:name w:val="图例"/>
    <w:basedOn w:val="1"/>
    <w:autoRedefine/>
    <w:qFormat/>
    <w:uiPriority w:val="0"/>
    <w:pPr>
      <w:spacing w:before="120" w:after="120" w:line="360" w:lineRule="auto"/>
      <w:jc w:val="center"/>
    </w:pPr>
    <w:rPr>
      <w:rFonts w:eastAsia="仿宋_GB2312"/>
      <w:b/>
      <w:sz w:val="24"/>
    </w:rPr>
  </w:style>
  <w:style w:type="paragraph" w:customStyle="1" w:styleId="26">
    <w:name w:val="电建正文"/>
    <w:basedOn w:val="27"/>
    <w:autoRedefine/>
    <w:qFormat/>
    <w:uiPriority w:val="0"/>
    <w:pPr>
      <w:tabs>
        <w:tab w:val="left" w:pos="720"/>
      </w:tabs>
      <w:spacing w:line="360" w:lineRule="auto"/>
      <w:ind w:firstLine="200" w:firstLineChars="200"/>
    </w:pPr>
    <w:rPr>
      <w:rFonts w:ascii="Tahoma" w:hAnsi="Tahoma"/>
      <w:sz w:val="24"/>
    </w:rPr>
  </w:style>
  <w:style w:type="paragraph" w:customStyle="1" w:styleId="27">
    <w:name w:val="List First"/>
    <w:basedOn w:val="17"/>
    <w:next w:val="17"/>
    <w:autoRedefine/>
    <w:qFormat/>
    <w:uiPriority w:val="0"/>
    <w:pPr>
      <w:widowControl/>
      <w:tabs>
        <w:tab w:val="left" w:pos="720"/>
      </w:tabs>
      <w:overflowPunct w:val="0"/>
      <w:autoSpaceDE w:val="0"/>
      <w:autoSpaceDN w:val="0"/>
      <w:spacing w:before="80" w:after="80"/>
      <w:ind w:left="0"/>
      <w:jc w:val="left"/>
    </w:pPr>
    <w:rPr>
      <w:kern w:val="0"/>
      <w:sz w:val="20"/>
    </w:rPr>
  </w:style>
  <w:style w:type="character" w:customStyle="1" w:styleId="28">
    <w:name w:val="font11"/>
    <w:autoRedefine/>
    <w:qFormat/>
    <w:uiPriority w:val="0"/>
    <w:rPr>
      <w:rFonts w:hint="eastAsia" w:ascii="宋体" w:hAnsi="宋体" w:eastAsia="宋体" w:cs="宋体"/>
      <w:color w:val="000000"/>
      <w:sz w:val="22"/>
      <w:szCs w:val="22"/>
      <w:u w:val="none"/>
      <w:lang w:val="en-US" w:eastAsia="en-US" w:bidi="ar-SA"/>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paragraph" w:customStyle="1" w:styleId="30">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1">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styleId="32">
    <w:name w:val="List Paragraph"/>
    <w:basedOn w:val="1"/>
    <w:autoRedefine/>
    <w:unhideWhenUsed/>
    <w:qFormat/>
    <w:uiPriority w:val="34"/>
    <w:pPr>
      <w:ind w:firstLine="420" w:firstLineChars="200"/>
    </w:pPr>
  </w:style>
  <w:style w:type="character" w:customStyle="1" w:styleId="33">
    <w:name w:val="批注框文本字符"/>
    <w:basedOn w:val="23"/>
    <w:link w:val="13"/>
    <w:autoRedefine/>
    <w:qFormat/>
    <w:uiPriority w:val="0"/>
    <w:rPr>
      <w:rFonts w:ascii="Times New Roman" w:hAnsi="Times New Roman" w:eastAsia="宋体" w:cs="Times New Roman"/>
      <w:kern w:val="2"/>
      <w:sz w:val="18"/>
      <w:szCs w:val="18"/>
    </w:rPr>
  </w:style>
  <w:style w:type="character" w:customStyle="1" w:styleId="34">
    <w:name w:val="None"/>
    <w:qFormat/>
    <w:uiPriority w:val="0"/>
  </w:style>
  <w:style w:type="character" w:customStyle="1" w:styleId="35">
    <w:name w:val="Hyperlink.0"/>
    <w:basedOn w:val="34"/>
    <w:qFormat/>
    <w:uiPriority w:val="0"/>
    <w:rPr>
      <w:rFonts w:ascii="方正仿宋_GBK" w:hAnsi="方正仿宋_GBK" w:eastAsia="方正仿宋_GBK" w:cs="方正仿宋_GBK"/>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8999</Words>
  <Characters>9417</Characters>
  <Lines>101</Lines>
  <Paragraphs>28</Paragraphs>
  <TotalTime>0</TotalTime>
  <ScaleCrop>false</ScaleCrop>
  <LinksUpToDate>false</LinksUpToDate>
  <CharactersWithSpaces>10014</CharactersWithSpaces>
  <Application>WPS Office_12.1.0.20784_F1E327BC-269C-435d-A152-05C5408002CA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2025-04-17T03:46:00Z</dcterms:created>
  <dc:creator>Administrator</dc:creator>
  <cp:lastModifiedBy>麦迪逊张申</cp:lastModifiedBy>
  <cp:lastPrinted>2025-04-29T02:26:00Z</cp:lastPrinted>
  <dcterms:modified xsi:type="dcterms:W3CDTF">2025-05-07T07:03:10Z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C741161BA1114B50B190229E0AEBFA47_13</vt:lpwstr>
  </property>
  <property fmtid="{D5CDD505-2E9C-101B-9397-08002B2CF9AE}" pid="4" name="KSOTemplateDocerSaveRecord">
    <vt:lpwstr>eyJoZGlkIjoiMDQxMzVmM2IzODAxOWRlZDdiNTIxM2FiYTczMGM0OTkiLCJ1c2VySWQiOiIxMzI1NDUyNjQxIn0=</vt:lpwstr>
  </property>
</Properties>
</file>