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322DAE3">
      <w:pPr>
        <w:pStyle w:val="23"/>
        <w:spacing w:line="240" w:lineRule="auto"/>
        <w:ind w:left="0"/>
        <w:jc w:val="center"/>
        <w:rPr>
          <w:rFonts w:hint="eastAsia" w:ascii="仿宋" w:hAnsi="仿宋" w:eastAsia="仿宋" w:cs="仿宋"/>
          <w:color w:val="auto"/>
          <w:sz w:val="60"/>
          <w:szCs w:val="60"/>
          <w:highlight w:val="none"/>
        </w:rPr>
      </w:pPr>
      <w:bookmarkStart w:id="0" w:name="_Toc136879882"/>
      <w:bookmarkStart w:id="1" w:name="_Toc30901"/>
      <w:bookmarkStart w:id="2" w:name="_Toc1828"/>
      <w:bookmarkStart w:id="3" w:name="_Toc15146"/>
      <w:bookmarkStart w:id="4" w:name="_Toc3073"/>
      <w:bookmarkStart w:id="5" w:name="_Toc20816"/>
      <w:bookmarkStart w:id="6" w:name="_Toc23648"/>
      <w:bookmarkStart w:id="7" w:name="_Toc16015"/>
      <w:bookmarkStart w:id="8" w:name="_Toc21750"/>
      <w:bookmarkStart w:id="9" w:name="_Toc136879793"/>
      <w:bookmarkStart w:id="10" w:name="_Toc31915"/>
      <w:bookmarkStart w:id="11" w:name="_Toc21122"/>
      <w:bookmarkStart w:id="12" w:name="_Toc136879634"/>
      <w:bookmarkStart w:id="13" w:name="_Toc12923"/>
      <w:bookmarkStart w:id="14" w:name="_Toc136880102"/>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1F3EA80E">
      <w:pPr>
        <w:pStyle w:val="23"/>
        <w:spacing w:line="240" w:lineRule="auto"/>
        <w:ind w:left="0"/>
        <w:jc w:val="center"/>
        <w:rPr>
          <w:rFonts w:hint="eastAsia" w:ascii="方正黑体_GBK" w:hAnsi="方正黑体_GBK" w:eastAsia="方正黑体_GBK" w:cs="方正黑体_GBK"/>
          <w:color w:val="auto"/>
          <w:sz w:val="60"/>
          <w:szCs w:val="60"/>
          <w:highlight w:val="none"/>
        </w:rPr>
      </w:pPr>
      <w:r>
        <w:rPr>
          <w:rFonts w:hint="eastAsia" w:ascii="方正黑体_GBK" w:hAnsi="方正黑体_GBK" w:eastAsia="方正黑体_GBK" w:cs="方正黑体_GBK"/>
          <w:color w:val="auto"/>
          <w:sz w:val="60"/>
          <w:szCs w:val="60"/>
          <w:highlight w:val="none"/>
          <w:lang w:eastAsia="zh-CN"/>
        </w:rPr>
        <w:t>小额交易平台</w:t>
      </w:r>
      <w:bookmarkStart w:id="15" w:name="_Toc156"/>
      <w:bookmarkStart w:id="16" w:name="_Toc21695"/>
      <w:bookmarkStart w:id="17" w:name="_Toc28014"/>
      <w:bookmarkStart w:id="18" w:name="_Toc6223"/>
      <w:bookmarkStart w:id="19" w:name="_Toc5521"/>
      <w:bookmarkStart w:id="20" w:name="_Toc5958"/>
      <w:bookmarkStart w:id="21" w:name="_Toc136879883"/>
      <w:bookmarkStart w:id="22" w:name="_Toc136880103"/>
      <w:bookmarkStart w:id="23" w:name="_Toc25539"/>
      <w:bookmarkStart w:id="24" w:name="_Toc16319"/>
      <w:bookmarkStart w:id="25" w:name="_Toc136879635"/>
      <w:bookmarkStart w:id="26" w:name="_Toc12859"/>
      <w:bookmarkStart w:id="27" w:name="_Toc7828"/>
      <w:bookmarkStart w:id="28" w:name="_Toc31652"/>
      <w:bookmarkStart w:id="29" w:name="_Toc136879794"/>
      <w:r>
        <w:rPr>
          <w:rFonts w:hint="eastAsia" w:ascii="方正黑体_GBK" w:hAnsi="方正黑体_GBK" w:eastAsia="方正黑体_GBK" w:cs="方正黑体_GBK"/>
          <w:color w:val="auto"/>
          <w:sz w:val="60"/>
          <w:szCs w:val="60"/>
          <w:highlight w:val="none"/>
        </w:rPr>
        <w:t>网上竞采采购文件</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739D35E6">
      <w:pPr>
        <w:pStyle w:val="23"/>
        <w:spacing w:line="240" w:lineRule="auto"/>
        <w:ind w:left="0"/>
        <w:jc w:val="center"/>
        <w:rPr>
          <w:rFonts w:hint="eastAsia" w:ascii="仿宋" w:hAnsi="仿宋" w:eastAsia="仿宋" w:cs="仿宋"/>
          <w:color w:val="auto"/>
          <w:sz w:val="80"/>
          <w:szCs w:val="80"/>
          <w:highlight w:val="none"/>
        </w:rPr>
      </w:pPr>
    </w:p>
    <w:p w14:paraId="5657C31C">
      <w:pPr>
        <w:pStyle w:val="23"/>
        <w:spacing w:line="500" w:lineRule="exact"/>
        <w:ind w:left="0"/>
        <w:rPr>
          <w:rFonts w:hint="eastAsia" w:ascii="仿宋" w:hAnsi="仿宋" w:eastAsia="仿宋" w:cs="仿宋"/>
          <w:color w:val="auto"/>
          <w:sz w:val="32"/>
          <w:highlight w:val="none"/>
        </w:rPr>
      </w:pPr>
    </w:p>
    <w:p w14:paraId="73B2C114">
      <w:pPr>
        <w:pStyle w:val="23"/>
        <w:spacing w:line="500" w:lineRule="exact"/>
        <w:ind w:left="0"/>
        <w:rPr>
          <w:rFonts w:hint="eastAsia" w:ascii="仿宋" w:hAnsi="仿宋" w:eastAsia="仿宋" w:cs="仿宋"/>
          <w:color w:val="auto"/>
          <w:sz w:val="52"/>
          <w:szCs w:val="52"/>
          <w:highlight w:val="none"/>
        </w:rPr>
      </w:pPr>
    </w:p>
    <w:p w14:paraId="731337F5">
      <w:pPr>
        <w:pStyle w:val="23"/>
        <w:spacing w:line="500" w:lineRule="exact"/>
        <w:ind w:left="0"/>
        <w:rPr>
          <w:rFonts w:hint="eastAsia" w:ascii="仿宋" w:hAnsi="仿宋" w:eastAsia="仿宋" w:cs="仿宋"/>
          <w:color w:val="auto"/>
          <w:sz w:val="32"/>
          <w:highlight w:val="none"/>
          <w:lang w:val="en-US" w:eastAsia="zh-CN"/>
        </w:rPr>
      </w:pPr>
      <w:r>
        <w:rPr>
          <w:rFonts w:hint="eastAsia" w:ascii="仿宋" w:hAnsi="仿宋" w:eastAsia="仿宋" w:cs="仿宋"/>
          <w:color w:val="auto"/>
          <w:sz w:val="32"/>
          <w:highlight w:val="none"/>
          <w:lang w:val="en-US" w:eastAsia="zh-CN"/>
        </w:rPr>
        <w:t xml:space="preserve"> </w:t>
      </w:r>
    </w:p>
    <w:p w14:paraId="29E64122">
      <w:pPr>
        <w:pStyle w:val="23"/>
        <w:spacing w:line="500" w:lineRule="exact"/>
        <w:ind w:left="0"/>
        <w:rPr>
          <w:rFonts w:hint="eastAsia" w:ascii="仿宋" w:hAnsi="仿宋" w:eastAsia="仿宋" w:cs="仿宋"/>
          <w:color w:val="auto"/>
          <w:sz w:val="32"/>
          <w:highlight w:val="none"/>
        </w:rPr>
      </w:pPr>
    </w:p>
    <w:p w14:paraId="3E7A6C7E">
      <w:pPr>
        <w:pStyle w:val="23"/>
        <w:spacing w:line="500" w:lineRule="exact"/>
        <w:ind w:left="0"/>
        <w:jc w:val="center"/>
        <w:rPr>
          <w:rFonts w:hint="eastAsia" w:ascii="仿宋" w:hAnsi="仿宋" w:eastAsia="仿宋" w:cs="仿宋"/>
          <w:color w:val="auto"/>
          <w:sz w:val="32"/>
          <w:highlight w:val="none"/>
        </w:rPr>
      </w:pPr>
    </w:p>
    <w:p w14:paraId="39A69E74">
      <w:pPr>
        <w:pStyle w:val="23"/>
        <w:spacing w:line="500" w:lineRule="exact"/>
        <w:ind w:left="0"/>
        <w:jc w:val="center"/>
        <w:rPr>
          <w:rFonts w:hint="eastAsia" w:ascii="仿宋" w:hAnsi="仿宋" w:eastAsia="仿宋" w:cs="仿宋"/>
          <w:color w:val="FF0000"/>
          <w:sz w:val="32"/>
          <w:highlight w:val="none"/>
          <w:lang w:val="en-US" w:eastAsia="zh-CN"/>
        </w:rPr>
      </w:pPr>
      <w:r>
        <w:rPr>
          <w:rFonts w:hint="eastAsia" w:ascii="仿宋" w:hAnsi="仿宋" w:eastAsia="仿宋" w:cs="仿宋"/>
          <w:color w:val="auto"/>
          <w:sz w:val="32"/>
          <w:highlight w:val="none"/>
        </w:rPr>
        <w:t>采购项目名称：</w:t>
      </w:r>
      <w:r>
        <w:rPr>
          <w:rFonts w:hint="eastAsia" w:ascii="仿宋" w:hAnsi="仿宋" w:eastAsia="仿宋" w:cs="仿宋"/>
          <w:color w:val="auto"/>
          <w:sz w:val="32"/>
          <w:highlight w:val="none"/>
          <w:lang w:val="en-US" w:eastAsia="zh-CN"/>
        </w:rPr>
        <w:t>秀山县2025年德州医心康心血管健康基金会捐赠资金村卫生室医疗设备购置项目</w:t>
      </w:r>
    </w:p>
    <w:p w14:paraId="4C727097">
      <w:pPr>
        <w:pStyle w:val="4"/>
        <w:rPr>
          <w:rFonts w:hint="eastAsia" w:ascii="仿宋" w:hAnsi="仿宋" w:eastAsia="仿宋" w:cs="仿宋"/>
          <w:color w:val="auto"/>
          <w:highlight w:val="none"/>
        </w:rPr>
      </w:pPr>
    </w:p>
    <w:p w14:paraId="08F75E98">
      <w:pPr>
        <w:rPr>
          <w:rFonts w:hint="eastAsia" w:ascii="仿宋" w:hAnsi="仿宋" w:eastAsia="仿宋" w:cs="仿宋"/>
          <w:color w:val="auto"/>
          <w:highlight w:val="none"/>
        </w:rPr>
      </w:pPr>
    </w:p>
    <w:p w14:paraId="7E958A86">
      <w:pPr>
        <w:pStyle w:val="24"/>
        <w:rPr>
          <w:rFonts w:hint="eastAsia" w:ascii="仿宋" w:hAnsi="仿宋" w:eastAsia="仿宋" w:cs="仿宋"/>
          <w:highlight w:val="none"/>
        </w:rPr>
      </w:pPr>
    </w:p>
    <w:p w14:paraId="5E71EF51">
      <w:pPr>
        <w:rPr>
          <w:rFonts w:hint="eastAsia" w:ascii="仿宋" w:hAnsi="仿宋" w:eastAsia="仿宋" w:cs="仿宋"/>
          <w:color w:val="auto"/>
          <w:highlight w:val="none"/>
        </w:rPr>
      </w:pPr>
    </w:p>
    <w:p w14:paraId="419FA48F">
      <w:pPr>
        <w:rPr>
          <w:rFonts w:hint="eastAsia" w:ascii="仿宋" w:hAnsi="仿宋" w:eastAsia="仿宋" w:cs="仿宋"/>
          <w:color w:val="auto"/>
          <w:highlight w:val="none"/>
        </w:rPr>
      </w:pPr>
    </w:p>
    <w:p w14:paraId="5931C586">
      <w:pPr>
        <w:rPr>
          <w:rFonts w:hint="eastAsia" w:ascii="仿宋" w:hAnsi="仿宋" w:eastAsia="仿宋" w:cs="仿宋"/>
          <w:color w:val="auto"/>
          <w:highlight w:val="none"/>
        </w:rPr>
      </w:pPr>
    </w:p>
    <w:p w14:paraId="0DE33758">
      <w:pPr>
        <w:rPr>
          <w:rFonts w:hint="eastAsia" w:ascii="仿宋" w:hAnsi="仿宋" w:eastAsia="仿宋" w:cs="仿宋"/>
          <w:color w:val="auto"/>
          <w:highlight w:val="none"/>
        </w:rPr>
      </w:pPr>
    </w:p>
    <w:p w14:paraId="768C8B43">
      <w:pPr>
        <w:rPr>
          <w:rFonts w:hint="eastAsia" w:ascii="仿宋" w:hAnsi="仿宋" w:eastAsia="仿宋" w:cs="仿宋"/>
          <w:color w:val="auto"/>
          <w:highlight w:val="none"/>
        </w:rPr>
      </w:pPr>
    </w:p>
    <w:p w14:paraId="48116AEF">
      <w:pPr>
        <w:pStyle w:val="23"/>
        <w:spacing w:line="500" w:lineRule="exact"/>
        <w:ind w:left="0" w:firstLine="1280" w:firstLineChars="400"/>
        <w:jc w:val="left"/>
        <w:rPr>
          <w:rFonts w:hint="eastAsia" w:ascii="仿宋" w:hAnsi="仿宋" w:eastAsia="仿宋" w:cs="仿宋"/>
          <w:color w:val="auto"/>
          <w:sz w:val="32"/>
          <w:highlight w:val="none"/>
          <w:lang w:val="en-US" w:eastAsia="zh-CN"/>
        </w:rPr>
      </w:pPr>
      <w:r>
        <w:rPr>
          <w:rFonts w:hint="eastAsia" w:ascii="仿宋" w:hAnsi="仿宋" w:eastAsia="仿宋" w:cs="仿宋"/>
          <w:color w:val="auto"/>
          <w:sz w:val="32"/>
          <w:highlight w:val="none"/>
        </w:rPr>
        <w:t>采购人：</w:t>
      </w:r>
      <w:r>
        <w:rPr>
          <w:rFonts w:hint="eastAsia" w:ascii="仿宋" w:hAnsi="仿宋" w:eastAsia="仿宋" w:cs="仿宋"/>
          <w:color w:val="auto"/>
          <w:sz w:val="32"/>
          <w:highlight w:val="none"/>
          <w:lang w:eastAsia="zh-CN"/>
        </w:rPr>
        <w:t>秀山土家族苗族自治县卫生健康委员会</w:t>
      </w:r>
    </w:p>
    <w:p w14:paraId="196C4906">
      <w:pPr>
        <w:pStyle w:val="23"/>
        <w:spacing w:line="500" w:lineRule="exact"/>
        <w:ind w:left="0" w:firstLine="1280" w:firstLineChars="4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highlight w:val="none"/>
        </w:rPr>
        <w:t>采购代理机构：</w:t>
      </w:r>
      <w:r>
        <w:rPr>
          <w:rFonts w:hint="eastAsia" w:ascii="仿宋" w:hAnsi="仿宋" w:eastAsia="仿宋" w:cs="仿宋"/>
          <w:color w:val="auto"/>
          <w:sz w:val="32"/>
          <w:highlight w:val="none"/>
          <w:lang w:eastAsia="zh-CN"/>
        </w:rPr>
        <w:t>重庆千诺工程项目管理有限公司</w:t>
      </w:r>
    </w:p>
    <w:p w14:paraId="26C2510D">
      <w:pPr>
        <w:pStyle w:val="22"/>
        <w:rPr>
          <w:rFonts w:hint="eastAsia" w:ascii="仿宋" w:hAnsi="仿宋" w:eastAsia="仿宋" w:cs="仿宋"/>
          <w:color w:val="auto"/>
          <w:highlight w:val="none"/>
        </w:rPr>
      </w:pPr>
    </w:p>
    <w:p w14:paraId="674C1D9C">
      <w:pPr>
        <w:snapToGrid w:val="0"/>
        <w:spacing w:line="500" w:lineRule="exact"/>
        <w:jc w:val="center"/>
        <w:rPr>
          <w:rFonts w:hint="eastAsia" w:ascii="仿宋" w:hAnsi="仿宋" w:eastAsia="仿宋" w:cs="仿宋"/>
          <w:color w:val="auto"/>
          <w:sz w:val="44"/>
          <w:szCs w:val="28"/>
          <w:highlight w:val="none"/>
          <w:lang w:eastAsia="zh-CN"/>
        </w:rPr>
      </w:pPr>
      <w:r>
        <w:rPr>
          <w:rFonts w:hint="eastAsia" w:ascii="仿宋" w:hAnsi="仿宋" w:eastAsia="仿宋" w:cs="仿宋"/>
          <w:color w:val="auto"/>
          <w:sz w:val="32"/>
          <w:szCs w:val="32"/>
          <w:highlight w:val="none"/>
          <w:lang w:eastAsia="zh-CN"/>
        </w:rPr>
        <w:t>二○二五年十一月</w:t>
      </w:r>
    </w:p>
    <w:p w14:paraId="39C69D8D">
      <w:pPr>
        <w:rPr>
          <w:rFonts w:hint="eastAsia" w:ascii="仿宋" w:hAnsi="仿宋" w:eastAsia="仿宋" w:cs="仿宋"/>
          <w:color w:val="auto"/>
          <w:sz w:val="44"/>
          <w:szCs w:val="28"/>
          <w:highlight w:val="none"/>
        </w:rPr>
      </w:pPr>
      <w:r>
        <w:rPr>
          <w:rFonts w:hint="eastAsia" w:ascii="仿宋" w:hAnsi="仿宋" w:eastAsia="仿宋" w:cs="仿宋"/>
          <w:color w:val="auto"/>
          <w:sz w:val="44"/>
          <w:szCs w:val="28"/>
          <w:highlight w:val="none"/>
        </w:rPr>
        <w:br w:type="page"/>
      </w:r>
    </w:p>
    <w:p w14:paraId="7CF8059A">
      <w:pPr>
        <w:spacing w:line="480" w:lineRule="exact"/>
        <w:jc w:val="center"/>
        <w:outlineLvl w:val="0"/>
        <w:rPr>
          <w:rFonts w:hint="eastAsia" w:ascii="仿宋" w:hAnsi="仿宋" w:eastAsia="仿宋" w:cs="仿宋"/>
          <w:color w:val="auto"/>
          <w:sz w:val="44"/>
          <w:szCs w:val="28"/>
          <w:highlight w:val="none"/>
        </w:rPr>
      </w:pPr>
      <w:r>
        <w:rPr>
          <w:rFonts w:hint="eastAsia" w:ascii="仿宋" w:hAnsi="仿宋" w:eastAsia="仿宋" w:cs="仿宋"/>
          <w:color w:val="auto"/>
          <w:sz w:val="44"/>
          <w:szCs w:val="28"/>
          <w:highlight w:val="none"/>
        </w:rPr>
        <w:t>目录</w:t>
      </w:r>
    </w:p>
    <w:p w14:paraId="7C7CC002">
      <w:pPr>
        <w:pStyle w:val="49"/>
        <w:tabs>
          <w:tab w:val="right" w:leader="dot" w:pos="9412"/>
        </w:tabs>
        <w:ind w:left="560"/>
        <w:rPr>
          <w:rFonts w:hint="eastAsia" w:ascii="仿宋" w:hAnsi="仿宋" w:eastAsia="仿宋" w:cs="仿宋"/>
          <w:color w:val="auto"/>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TOC \o "1-3" \h \z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"_Toc21521"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0"/>
          <w:highlight w:val="none"/>
        </w:rPr>
        <w:t>第一篇采购邀请书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_Toc21521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- 3 -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663BFD0">
      <w:pPr>
        <w:pStyle w:val="31"/>
        <w:tabs>
          <w:tab w:val="right" w:leader="dot" w:pos="9412"/>
        </w:tabs>
        <w:ind w:left="1120"/>
        <w:rPr>
          <w:rFonts w:hint="eastAsia" w:ascii="仿宋" w:hAnsi="仿宋" w:eastAsia="仿宋" w:cs="仿宋"/>
          <w:color w:val="auto"/>
          <w:highlight w:val="none"/>
        </w:rPr>
      </w:pPr>
    </w:p>
    <w:p w14:paraId="466D10E0">
      <w:pPr>
        <w:pStyle w:val="49"/>
        <w:tabs>
          <w:tab w:val="right" w:leader="dot" w:pos="9412"/>
        </w:tabs>
        <w:ind w:left="56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"_Toc1145"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0"/>
          <w:highlight w:val="none"/>
        </w:rPr>
        <w:t>第二篇采购项目技术需求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_Toc1145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- 5 -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12B9DE3">
      <w:pPr>
        <w:pStyle w:val="49"/>
        <w:tabs>
          <w:tab w:val="right" w:leader="dot" w:pos="9412"/>
        </w:tabs>
        <w:ind w:left="560"/>
        <w:rPr>
          <w:rFonts w:hint="eastAsia" w:ascii="仿宋" w:hAnsi="仿宋" w:eastAsia="仿宋" w:cs="仿宋"/>
          <w:color w:val="auto"/>
          <w:highlight w:val="none"/>
        </w:rPr>
      </w:pPr>
    </w:p>
    <w:p w14:paraId="6697F7AA">
      <w:pPr>
        <w:pStyle w:val="49"/>
        <w:tabs>
          <w:tab w:val="right" w:leader="dot" w:pos="9412"/>
        </w:tabs>
        <w:ind w:left="56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"_Toc24341"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第三篇采购项目商务需求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_Toc24341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- 9 -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F4AD28C">
      <w:pPr>
        <w:pStyle w:val="49"/>
        <w:tabs>
          <w:tab w:val="right" w:leader="dot" w:pos="9412"/>
        </w:tabs>
        <w:ind w:left="560"/>
        <w:rPr>
          <w:rFonts w:hint="eastAsia" w:ascii="仿宋" w:hAnsi="仿宋" w:eastAsia="仿宋" w:cs="仿宋"/>
          <w:color w:val="auto"/>
          <w:highlight w:val="none"/>
        </w:rPr>
      </w:pPr>
    </w:p>
    <w:p w14:paraId="2839130D">
      <w:pPr>
        <w:pStyle w:val="49"/>
        <w:tabs>
          <w:tab w:val="right" w:leader="dot" w:pos="9412"/>
        </w:tabs>
        <w:ind w:left="560"/>
        <w:rPr>
          <w:rFonts w:hint="default" w:ascii="仿宋" w:hAnsi="仿宋" w:eastAsia="仿宋" w:cs="仿宋"/>
          <w:color w:val="auto"/>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"_Toc28614" </w:instrText>
      </w:r>
      <w:r>
        <w:rPr>
          <w:rFonts w:hint="eastAsia" w:ascii="仿宋" w:hAnsi="仿宋" w:eastAsia="仿宋" w:cs="仿宋"/>
          <w:color w:val="auto"/>
          <w:highlight w:val="none"/>
        </w:rPr>
        <w:fldChar w:fldCharType="separate"/>
      </w:r>
      <w:r>
        <w:rPr>
          <w:rFonts w:hint="eastAsia" w:ascii="仿宋" w:hAnsi="仿宋" w:eastAsia="仿宋" w:cs="仿宋"/>
          <w:bCs/>
          <w:color w:val="auto"/>
          <w:spacing w:val="-11"/>
          <w:szCs w:val="30"/>
          <w:highlight w:val="none"/>
        </w:rPr>
        <w:t>第四篇网上竞采程序及方法、评审标准、响应无效和</w:t>
      </w:r>
      <w:r>
        <w:rPr>
          <w:rFonts w:hint="eastAsia" w:ascii="仿宋" w:hAnsi="仿宋" w:eastAsia="仿宋" w:cs="仿宋"/>
          <w:bCs/>
          <w:color w:val="auto"/>
          <w:spacing w:val="-11"/>
          <w:szCs w:val="36"/>
          <w:highlight w:val="none"/>
        </w:rPr>
        <w:t>采购终止</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fldChar w:fldCharType="end"/>
      </w:r>
      <w:r>
        <w:rPr>
          <w:rFonts w:hint="eastAsia" w:ascii="仿宋" w:hAnsi="仿宋" w:eastAsia="仿宋" w:cs="仿宋"/>
          <w:color w:val="auto"/>
          <w:highlight w:val="none"/>
          <w:lang w:val="en-US" w:eastAsia="zh-CN"/>
        </w:rPr>
        <w:t>3-</w:t>
      </w:r>
    </w:p>
    <w:p w14:paraId="4F66A7B3">
      <w:pPr>
        <w:pStyle w:val="31"/>
        <w:tabs>
          <w:tab w:val="right" w:leader="dot" w:pos="9412"/>
        </w:tabs>
        <w:ind w:left="1120"/>
        <w:rPr>
          <w:rFonts w:hint="eastAsia" w:ascii="仿宋" w:hAnsi="仿宋" w:eastAsia="仿宋" w:cs="仿宋"/>
          <w:color w:val="auto"/>
          <w:highlight w:val="none"/>
        </w:rPr>
      </w:pPr>
    </w:p>
    <w:p w14:paraId="39DF7CE1">
      <w:pPr>
        <w:pStyle w:val="49"/>
        <w:tabs>
          <w:tab w:val="right" w:leader="dot" w:pos="9412"/>
        </w:tabs>
        <w:ind w:left="56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"_Toc13753" </w:instrText>
      </w:r>
      <w:r>
        <w:rPr>
          <w:rFonts w:hint="eastAsia" w:ascii="仿宋" w:hAnsi="仿宋" w:eastAsia="仿宋" w:cs="仿宋"/>
          <w:color w:val="auto"/>
          <w:highlight w:val="none"/>
        </w:rPr>
        <w:fldChar w:fldCharType="separate"/>
      </w:r>
      <w:r>
        <w:rPr>
          <w:rFonts w:hint="eastAsia" w:ascii="仿宋" w:hAnsi="仿宋" w:eastAsia="仿宋" w:cs="仿宋"/>
          <w:bCs/>
          <w:color w:val="auto"/>
          <w:spacing w:val="-11"/>
          <w:szCs w:val="30"/>
          <w:highlight w:val="none"/>
        </w:rPr>
        <w:t>第五篇供应商须知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_Toc13753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- 18 -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4E99B6A">
      <w:pPr>
        <w:pStyle w:val="31"/>
        <w:tabs>
          <w:tab w:val="right" w:leader="dot" w:pos="9412"/>
        </w:tabs>
        <w:ind w:left="1120"/>
        <w:rPr>
          <w:rFonts w:hint="eastAsia" w:ascii="仿宋" w:hAnsi="仿宋" w:eastAsia="仿宋" w:cs="仿宋"/>
          <w:color w:val="auto"/>
          <w:highlight w:val="none"/>
        </w:rPr>
      </w:pPr>
    </w:p>
    <w:p w14:paraId="5A9370A6">
      <w:pPr>
        <w:pStyle w:val="49"/>
        <w:tabs>
          <w:tab w:val="right" w:leader="dot" w:pos="9412"/>
        </w:tabs>
        <w:ind w:left="56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"_Toc4239"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第六篇合同草案条款和格式合同（模板）</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_Toc4239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- 22 -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35F0044">
      <w:pPr>
        <w:rPr>
          <w:rFonts w:hint="eastAsia" w:ascii="仿宋" w:hAnsi="仿宋" w:eastAsia="仿宋" w:cs="仿宋"/>
          <w:highlight w:val="none"/>
        </w:rPr>
      </w:pPr>
    </w:p>
    <w:p w14:paraId="0983286C">
      <w:pPr>
        <w:ind w:firstLine="560" w:firstLineChars="200"/>
        <w:rPr>
          <w:rFonts w:hint="default" w:ascii="仿宋" w:hAnsi="仿宋" w:eastAsia="仿宋" w:cs="仿宋"/>
          <w:highlight w:val="none"/>
          <w:lang w:val="en-US" w:eastAsia="zh-CN"/>
        </w:rPr>
      </w:pPr>
      <w:r>
        <w:rPr>
          <w:rFonts w:hint="eastAsia" w:ascii="仿宋" w:hAnsi="仿宋" w:eastAsia="仿宋" w:cs="仿宋"/>
          <w:highlight w:val="none"/>
        </w:rPr>
        <w:t>第七篇响应文件编制要求</w:t>
      </w:r>
      <w:r>
        <w:rPr>
          <w:rFonts w:hint="eastAsia" w:ascii="仿宋" w:hAnsi="仿宋" w:eastAsia="仿宋" w:cs="仿宋"/>
          <w:highlight w:val="none"/>
          <w:lang w:val="en-US" w:eastAsia="zh-CN"/>
        </w:rPr>
        <w:t>.......................................</w:t>
      </w:r>
      <w:r>
        <w:rPr>
          <w:rFonts w:hint="eastAsia" w:ascii="仿宋" w:hAnsi="仿宋" w:eastAsia="仿宋" w:cs="仿宋"/>
          <w:color w:val="auto"/>
          <w:highlight w:val="none"/>
          <w:lang w:val="en-US" w:eastAsia="zh-CN"/>
        </w:rPr>
        <w:t>23</w:t>
      </w:r>
    </w:p>
    <w:p w14:paraId="7B0193CC">
      <w:pPr>
        <w:rPr>
          <w:rFonts w:hint="eastAsia" w:ascii="仿宋" w:hAnsi="仿宋" w:eastAsia="仿宋" w:cs="仿宋"/>
          <w:highlight w:val="none"/>
        </w:rPr>
      </w:pPr>
    </w:p>
    <w:p w14:paraId="11D2430E">
      <w:pPr>
        <w:pStyle w:val="31"/>
        <w:tabs>
          <w:tab w:val="right" w:leader="dot" w:pos="9412"/>
        </w:tabs>
        <w:ind w:left="1120"/>
        <w:rPr>
          <w:rFonts w:hint="eastAsia" w:ascii="仿宋" w:hAnsi="仿宋" w:eastAsia="仿宋" w:cs="仿宋"/>
          <w:color w:val="auto"/>
          <w:highlight w:val="none"/>
        </w:rPr>
      </w:pPr>
    </w:p>
    <w:p w14:paraId="0227D1BC">
      <w:pPr>
        <w:pStyle w:val="49"/>
        <w:tabs>
          <w:tab w:val="right" w:leader="dot" w:pos="9402"/>
        </w:tabs>
        <w:spacing w:line="480" w:lineRule="exact"/>
        <w:ind w:left="560"/>
        <w:jc w:val="center"/>
        <w:rPr>
          <w:rFonts w:hint="eastAsia" w:ascii="仿宋" w:hAnsi="仿宋" w:eastAsia="仿宋" w:cs="仿宋"/>
          <w:color w:val="auto"/>
          <w:sz w:val="18"/>
          <w:szCs w:val="22"/>
          <w:highlight w:val="none"/>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仿宋" w:hAnsi="仿宋" w:eastAsia="仿宋" w:cs="仿宋"/>
          <w:color w:val="auto"/>
          <w:szCs w:val="24"/>
          <w:highlight w:val="none"/>
        </w:rPr>
        <w:fldChar w:fldCharType="end"/>
      </w:r>
    </w:p>
    <w:p w14:paraId="1C1D155E">
      <w:pPr>
        <w:pStyle w:val="3"/>
        <w:spacing w:line="360" w:lineRule="auto"/>
        <w:jc w:val="center"/>
        <w:rPr>
          <w:rFonts w:hint="eastAsia" w:ascii="仿宋" w:hAnsi="仿宋" w:eastAsia="仿宋" w:cs="仿宋"/>
          <w:bCs/>
          <w:color w:val="auto"/>
          <w:szCs w:val="30"/>
          <w:highlight w:val="none"/>
        </w:rPr>
      </w:pPr>
      <w:bookmarkStart w:id="30" w:name="_Toc12789052"/>
      <w:bookmarkStart w:id="31" w:name="_Toc21521"/>
      <w:bookmarkStart w:id="32" w:name="_Toc11641050"/>
      <w:r>
        <w:rPr>
          <w:rFonts w:hint="eastAsia" w:ascii="仿宋" w:hAnsi="仿宋" w:eastAsia="仿宋" w:cs="仿宋"/>
          <w:bCs/>
          <w:color w:val="auto"/>
          <w:sz w:val="36"/>
          <w:szCs w:val="30"/>
          <w:highlight w:val="none"/>
        </w:rPr>
        <w:t>第一篇采购邀请书</w:t>
      </w:r>
      <w:bookmarkEnd w:id="30"/>
      <w:bookmarkEnd w:id="31"/>
      <w:bookmarkEnd w:id="32"/>
    </w:p>
    <w:p w14:paraId="0660A2B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重庆千诺工程项目管理有限公司</w:t>
      </w:r>
      <w:r>
        <w:rPr>
          <w:rFonts w:hint="eastAsia" w:ascii="仿宋" w:hAnsi="仿宋" w:eastAsia="仿宋" w:cs="仿宋"/>
          <w:color w:val="auto"/>
          <w:sz w:val="24"/>
          <w:szCs w:val="24"/>
          <w:highlight w:val="none"/>
        </w:rPr>
        <w:t>（以下简称：采购代理机构）接受</w:t>
      </w:r>
      <w:r>
        <w:rPr>
          <w:rFonts w:hint="eastAsia" w:ascii="仿宋" w:hAnsi="仿宋" w:eastAsia="仿宋" w:cs="仿宋"/>
          <w:color w:val="auto"/>
          <w:sz w:val="24"/>
          <w:szCs w:val="24"/>
          <w:highlight w:val="none"/>
          <w:u w:val="single"/>
          <w:lang w:eastAsia="zh-CN"/>
        </w:rPr>
        <w:t>秀山土家族苗族自治县卫生健康委员会</w:t>
      </w:r>
      <w:r>
        <w:rPr>
          <w:rFonts w:hint="eastAsia" w:ascii="仿宋" w:hAnsi="仿宋" w:eastAsia="仿宋" w:cs="仿宋"/>
          <w:color w:val="auto"/>
          <w:sz w:val="24"/>
          <w:szCs w:val="24"/>
          <w:highlight w:val="none"/>
        </w:rPr>
        <w:t>的委托，对</w:t>
      </w:r>
      <w:r>
        <w:rPr>
          <w:rFonts w:hint="eastAsia" w:ascii="仿宋" w:hAnsi="仿宋" w:eastAsia="仿宋" w:cs="仿宋"/>
          <w:color w:val="auto"/>
          <w:sz w:val="24"/>
          <w:szCs w:val="24"/>
          <w:highlight w:val="none"/>
          <w:u w:val="single"/>
          <w:lang w:eastAsia="zh-CN"/>
        </w:rPr>
        <w:t>秀山县2025年德州医心康心血管健康基金会捐赠资金村卫生室医疗设备购置项目</w:t>
      </w:r>
      <w:r>
        <w:rPr>
          <w:rFonts w:hint="eastAsia" w:ascii="仿宋" w:hAnsi="仿宋" w:eastAsia="仿宋" w:cs="仿宋"/>
          <w:color w:val="auto"/>
          <w:sz w:val="24"/>
          <w:szCs w:val="24"/>
          <w:highlight w:val="none"/>
        </w:rPr>
        <w:t>进行网上竞采。欢迎有资格的供应商前来参与网上竞采。</w:t>
      </w:r>
    </w:p>
    <w:p w14:paraId="39F0DA12">
      <w:pPr>
        <w:pStyle w:val="4"/>
        <w:numPr>
          <w:ilvl w:val="0"/>
          <w:numId w:val="14"/>
        </w:numPr>
        <w:spacing w:before="240" w:beforeLines="100" w:after="0" w:line="360" w:lineRule="auto"/>
        <w:rPr>
          <w:rFonts w:hint="eastAsia" w:ascii="仿宋" w:hAnsi="仿宋" w:eastAsia="仿宋" w:cs="仿宋"/>
          <w:color w:val="auto"/>
          <w:sz w:val="24"/>
          <w:szCs w:val="24"/>
          <w:highlight w:val="none"/>
        </w:rPr>
      </w:pPr>
      <w:bookmarkStart w:id="33" w:name="_Toc2406"/>
      <w:bookmarkStart w:id="34" w:name="_Toc5721"/>
      <w:bookmarkStart w:id="35" w:name="_Toc313893526"/>
      <w:bookmarkStart w:id="36" w:name="_Toc317775175"/>
      <w:bookmarkStart w:id="37" w:name="_Toc373860293"/>
      <w:bookmarkStart w:id="38" w:name="_Toc317775178"/>
      <w:r>
        <w:rPr>
          <w:rFonts w:hint="eastAsia" w:ascii="仿宋" w:hAnsi="仿宋" w:eastAsia="仿宋" w:cs="仿宋"/>
          <w:color w:val="auto"/>
          <w:sz w:val="24"/>
          <w:szCs w:val="24"/>
          <w:highlight w:val="none"/>
        </w:rPr>
        <w:t>采购内容</w:t>
      </w:r>
      <w:bookmarkEnd w:id="33"/>
      <w:bookmarkEnd w:id="34"/>
      <w:bookmarkEnd w:id="35"/>
      <w:bookmarkEnd w:id="36"/>
    </w:p>
    <w:tbl>
      <w:tblPr>
        <w:tblStyle w:val="61"/>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0"/>
        <w:gridCol w:w="1643"/>
        <w:gridCol w:w="1478"/>
        <w:gridCol w:w="1079"/>
      </w:tblGrid>
      <w:tr w14:paraId="1A42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160" w:type="dxa"/>
            <w:tcBorders>
              <w:top w:val="single" w:color="auto" w:sz="4" w:space="0"/>
              <w:left w:val="single" w:color="auto" w:sz="4" w:space="0"/>
              <w:right w:val="single" w:color="auto" w:sz="4" w:space="0"/>
            </w:tcBorders>
            <w:vAlign w:val="center"/>
          </w:tcPr>
          <w:p w14:paraId="5E09453C">
            <w:pPr>
              <w:widowControl/>
              <w:jc w:val="center"/>
              <w:rPr>
                <w:rFonts w:hint="eastAsia" w:ascii="方正黑体_GBK" w:hAnsi="方正黑体_GBK" w:eastAsia="方正黑体_GBK" w:cs="方正黑体_GBK"/>
                <w:b/>
                <w:bCs/>
                <w:color w:val="auto"/>
                <w:kern w:val="0"/>
                <w:sz w:val="24"/>
                <w:szCs w:val="24"/>
                <w:highlight w:val="none"/>
              </w:rPr>
            </w:pPr>
            <w:r>
              <w:rPr>
                <w:rFonts w:hint="eastAsia" w:ascii="方正黑体_GBK" w:hAnsi="方正黑体_GBK" w:eastAsia="方正黑体_GBK" w:cs="方正黑体_GBK"/>
                <w:b/>
                <w:bCs/>
                <w:color w:val="auto"/>
                <w:kern w:val="0"/>
                <w:sz w:val="24"/>
                <w:szCs w:val="24"/>
                <w:highlight w:val="none"/>
              </w:rPr>
              <w:t>项目名称</w:t>
            </w:r>
            <w:bookmarkStart w:id="277" w:name="_GoBack"/>
            <w:bookmarkEnd w:id="277"/>
          </w:p>
        </w:tc>
        <w:tc>
          <w:tcPr>
            <w:tcW w:w="1643" w:type="dxa"/>
            <w:tcBorders>
              <w:top w:val="single" w:color="auto" w:sz="4" w:space="0"/>
              <w:left w:val="single" w:color="auto" w:sz="4" w:space="0"/>
              <w:right w:val="single" w:color="auto" w:sz="4" w:space="0"/>
            </w:tcBorders>
            <w:vAlign w:val="center"/>
          </w:tcPr>
          <w:p w14:paraId="13B6A167">
            <w:pPr>
              <w:widowControl/>
              <w:jc w:val="center"/>
              <w:rPr>
                <w:rFonts w:hint="eastAsia" w:ascii="方正黑体_GBK" w:hAnsi="方正黑体_GBK" w:eastAsia="方正黑体_GBK" w:cs="方正黑体_GBK"/>
                <w:b/>
                <w:bCs/>
                <w:color w:val="auto"/>
                <w:kern w:val="0"/>
                <w:sz w:val="24"/>
                <w:szCs w:val="24"/>
                <w:highlight w:val="none"/>
              </w:rPr>
            </w:pPr>
            <w:r>
              <w:rPr>
                <w:rFonts w:hint="eastAsia" w:ascii="方正黑体_GBK" w:hAnsi="方正黑体_GBK" w:eastAsia="方正黑体_GBK" w:cs="方正黑体_GBK"/>
                <w:b/>
                <w:bCs/>
                <w:color w:val="auto"/>
                <w:kern w:val="0"/>
                <w:sz w:val="24"/>
                <w:szCs w:val="24"/>
                <w:highlight w:val="none"/>
                <w:lang w:val="en-US" w:eastAsia="zh-CN"/>
              </w:rPr>
              <w:t>总价</w:t>
            </w:r>
            <w:r>
              <w:rPr>
                <w:rFonts w:hint="eastAsia" w:ascii="方正黑体_GBK" w:hAnsi="方正黑体_GBK" w:eastAsia="方正黑体_GBK" w:cs="方正黑体_GBK"/>
                <w:b/>
                <w:bCs/>
                <w:color w:val="auto"/>
                <w:kern w:val="0"/>
                <w:sz w:val="24"/>
                <w:szCs w:val="24"/>
                <w:highlight w:val="none"/>
              </w:rPr>
              <w:t>限价</w:t>
            </w:r>
          </w:p>
          <w:p w14:paraId="1610F25A">
            <w:pPr>
              <w:widowControl/>
              <w:jc w:val="center"/>
              <w:rPr>
                <w:rFonts w:hint="eastAsia" w:ascii="方正黑体_GBK" w:hAnsi="方正黑体_GBK" w:eastAsia="方正黑体_GBK" w:cs="方正黑体_GBK"/>
                <w:b/>
                <w:bCs/>
                <w:color w:val="auto"/>
                <w:kern w:val="0"/>
                <w:sz w:val="24"/>
                <w:szCs w:val="24"/>
                <w:highlight w:val="none"/>
              </w:rPr>
            </w:pPr>
            <w:r>
              <w:rPr>
                <w:rFonts w:hint="eastAsia" w:ascii="方正黑体_GBK" w:hAnsi="方正黑体_GBK" w:eastAsia="方正黑体_GBK" w:cs="方正黑体_GBK"/>
                <w:b/>
                <w:bCs/>
                <w:color w:val="auto"/>
                <w:kern w:val="0"/>
                <w:sz w:val="24"/>
                <w:szCs w:val="24"/>
                <w:highlight w:val="none"/>
              </w:rPr>
              <w:t>（元）</w:t>
            </w:r>
          </w:p>
        </w:tc>
        <w:tc>
          <w:tcPr>
            <w:tcW w:w="1478" w:type="dxa"/>
            <w:tcBorders>
              <w:top w:val="single" w:color="auto" w:sz="4" w:space="0"/>
              <w:left w:val="single" w:color="auto" w:sz="4" w:space="0"/>
              <w:right w:val="single" w:color="auto" w:sz="4" w:space="0"/>
            </w:tcBorders>
            <w:vAlign w:val="center"/>
          </w:tcPr>
          <w:p w14:paraId="371324A6">
            <w:pPr>
              <w:widowControl/>
              <w:jc w:val="center"/>
              <w:rPr>
                <w:rFonts w:hint="eastAsia" w:ascii="方正黑体_GBK" w:hAnsi="方正黑体_GBK" w:eastAsia="方正黑体_GBK" w:cs="方正黑体_GBK"/>
                <w:b/>
                <w:bCs/>
                <w:color w:val="auto"/>
                <w:kern w:val="0"/>
                <w:sz w:val="24"/>
                <w:szCs w:val="24"/>
                <w:highlight w:val="none"/>
              </w:rPr>
            </w:pPr>
            <w:r>
              <w:rPr>
                <w:rFonts w:hint="eastAsia" w:ascii="方正黑体_GBK" w:hAnsi="方正黑体_GBK" w:eastAsia="方正黑体_GBK" w:cs="方正黑体_GBK"/>
                <w:b/>
                <w:bCs/>
                <w:color w:val="auto"/>
                <w:kern w:val="0"/>
                <w:sz w:val="24"/>
                <w:szCs w:val="24"/>
                <w:highlight w:val="none"/>
                <w:lang w:eastAsia="zh-CN"/>
              </w:rPr>
              <w:t>中标人</w:t>
            </w:r>
            <w:r>
              <w:rPr>
                <w:rFonts w:hint="eastAsia" w:ascii="方正黑体_GBK" w:hAnsi="方正黑体_GBK" w:eastAsia="方正黑体_GBK" w:cs="方正黑体_GBK"/>
                <w:b/>
                <w:bCs/>
                <w:color w:val="auto"/>
                <w:kern w:val="0"/>
                <w:sz w:val="24"/>
                <w:szCs w:val="24"/>
                <w:highlight w:val="none"/>
              </w:rPr>
              <w:t>数量（名）</w:t>
            </w:r>
          </w:p>
        </w:tc>
        <w:tc>
          <w:tcPr>
            <w:tcW w:w="1079" w:type="dxa"/>
            <w:tcBorders>
              <w:top w:val="single" w:color="auto" w:sz="4" w:space="0"/>
              <w:left w:val="single" w:color="auto" w:sz="4" w:space="0"/>
              <w:right w:val="single" w:color="auto" w:sz="4" w:space="0"/>
            </w:tcBorders>
            <w:vAlign w:val="center"/>
          </w:tcPr>
          <w:p w14:paraId="6273DE27">
            <w:pPr>
              <w:widowControl/>
              <w:jc w:val="center"/>
              <w:rPr>
                <w:rFonts w:hint="eastAsia" w:ascii="方正黑体_GBK" w:hAnsi="方正黑体_GBK" w:eastAsia="方正黑体_GBK" w:cs="方正黑体_GBK"/>
                <w:b/>
                <w:bCs/>
                <w:color w:val="auto"/>
                <w:kern w:val="0"/>
                <w:sz w:val="24"/>
                <w:szCs w:val="24"/>
                <w:highlight w:val="none"/>
                <w:lang w:val="en-US" w:eastAsia="zh-CN"/>
              </w:rPr>
            </w:pPr>
            <w:r>
              <w:rPr>
                <w:rFonts w:hint="eastAsia" w:ascii="方正黑体_GBK" w:hAnsi="方正黑体_GBK" w:eastAsia="方正黑体_GBK" w:cs="方正黑体_GBK"/>
                <w:b/>
                <w:bCs/>
                <w:color w:val="auto"/>
                <w:kern w:val="0"/>
                <w:sz w:val="24"/>
                <w:szCs w:val="24"/>
                <w:highlight w:val="none"/>
                <w:lang w:val="en-US" w:eastAsia="zh-CN"/>
              </w:rPr>
              <w:t>备注</w:t>
            </w:r>
          </w:p>
        </w:tc>
      </w:tr>
      <w:tr w14:paraId="2543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160" w:type="dxa"/>
            <w:vMerge w:val="restart"/>
            <w:tcBorders>
              <w:top w:val="single" w:color="auto" w:sz="4" w:space="0"/>
              <w:left w:val="single" w:color="auto" w:sz="4" w:space="0"/>
              <w:right w:val="single" w:color="auto" w:sz="4" w:space="0"/>
            </w:tcBorders>
            <w:vAlign w:val="center"/>
          </w:tcPr>
          <w:p w14:paraId="68DD1F22">
            <w:pPr>
              <w:jc w:val="both"/>
              <w:rPr>
                <w:rFonts w:hint="default" w:ascii="Times New Roman" w:hAnsi="Times New Roman" w:eastAsia="仿宋" w:cs="Times New Roman"/>
                <w:color w:val="auto"/>
                <w:sz w:val="24"/>
                <w:szCs w:val="24"/>
                <w:highlight w:val="none"/>
                <w:lang w:eastAsia="zh-CN"/>
              </w:rPr>
            </w:pPr>
            <w:bookmarkStart w:id="39" w:name="_Hlk344477914"/>
            <w:r>
              <w:rPr>
                <w:rFonts w:hint="default" w:ascii="Times New Roman" w:hAnsi="Times New Roman" w:eastAsia="仿宋" w:cs="Times New Roman"/>
                <w:color w:val="auto"/>
                <w:sz w:val="24"/>
                <w:szCs w:val="24"/>
                <w:highlight w:val="none"/>
                <w:lang w:eastAsia="zh-CN"/>
              </w:rPr>
              <w:t>秀山县2025年德州医心康心血管健康基金会捐赠资金村卫生室医疗设备购置项目</w:t>
            </w:r>
          </w:p>
        </w:tc>
        <w:tc>
          <w:tcPr>
            <w:tcW w:w="1643" w:type="dxa"/>
            <w:vMerge w:val="restart"/>
            <w:tcBorders>
              <w:top w:val="single" w:color="auto" w:sz="4" w:space="0"/>
              <w:left w:val="single" w:color="auto" w:sz="4" w:space="0"/>
              <w:right w:val="single" w:color="auto" w:sz="4" w:space="0"/>
            </w:tcBorders>
            <w:vAlign w:val="center"/>
          </w:tcPr>
          <w:p w14:paraId="6560E523">
            <w:pPr>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50000.00</w:t>
            </w:r>
          </w:p>
        </w:tc>
        <w:tc>
          <w:tcPr>
            <w:tcW w:w="1478" w:type="dxa"/>
            <w:vMerge w:val="restart"/>
            <w:tcBorders>
              <w:top w:val="single" w:color="auto" w:sz="4" w:space="0"/>
              <w:left w:val="single" w:color="auto" w:sz="4" w:space="0"/>
              <w:right w:val="single" w:color="auto" w:sz="4" w:space="0"/>
            </w:tcBorders>
            <w:vAlign w:val="center"/>
          </w:tcPr>
          <w:p w14:paraId="7D6208F3">
            <w:pPr>
              <w:widowControl/>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1"/>
                <w:szCs w:val="24"/>
                <w:highlight w:val="none"/>
                <w:lang w:val="en-US" w:eastAsia="zh-CN"/>
              </w:rPr>
              <w:t>1</w:t>
            </w:r>
          </w:p>
        </w:tc>
        <w:tc>
          <w:tcPr>
            <w:tcW w:w="1079" w:type="dxa"/>
            <w:vMerge w:val="restart"/>
            <w:tcBorders>
              <w:top w:val="single" w:color="auto" w:sz="4" w:space="0"/>
              <w:left w:val="single" w:color="auto" w:sz="4" w:space="0"/>
              <w:right w:val="single" w:color="auto" w:sz="4" w:space="0"/>
            </w:tcBorders>
            <w:vAlign w:val="center"/>
          </w:tcPr>
          <w:p w14:paraId="68D77168">
            <w:pPr>
              <w:jc w:val="center"/>
              <w:rPr>
                <w:rFonts w:hint="default" w:ascii="Times New Roman" w:hAnsi="Times New Roman" w:eastAsia="仿宋" w:cs="Times New Roman"/>
                <w:color w:val="auto"/>
                <w:sz w:val="24"/>
                <w:szCs w:val="24"/>
                <w:highlight w:val="none"/>
                <w:lang w:val="en-US" w:eastAsia="zh-CN"/>
              </w:rPr>
            </w:pPr>
          </w:p>
        </w:tc>
      </w:tr>
      <w:tr w14:paraId="3211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160" w:type="dxa"/>
            <w:vMerge w:val="continue"/>
            <w:tcBorders>
              <w:left w:val="single" w:color="auto" w:sz="4" w:space="0"/>
              <w:right w:val="single" w:color="auto" w:sz="4" w:space="0"/>
            </w:tcBorders>
            <w:vAlign w:val="center"/>
          </w:tcPr>
          <w:p w14:paraId="102668A5">
            <w:pPr>
              <w:jc w:val="center"/>
              <w:rPr>
                <w:rFonts w:hint="default" w:ascii="Times New Roman" w:hAnsi="Times New Roman" w:eastAsia="仿宋" w:cs="Times New Roman"/>
                <w:color w:val="auto"/>
                <w:sz w:val="24"/>
                <w:szCs w:val="24"/>
                <w:highlight w:val="none"/>
                <w:lang w:eastAsia="zh-CN"/>
              </w:rPr>
            </w:pPr>
            <w:bookmarkStart w:id="40" w:name="_Toc1752"/>
            <w:bookmarkStart w:id="41" w:name="_Toc25538"/>
          </w:p>
        </w:tc>
        <w:tc>
          <w:tcPr>
            <w:tcW w:w="1643" w:type="dxa"/>
            <w:vMerge w:val="continue"/>
            <w:tcBorders>
              <w:left w:val="single" w:color="auto" w:sz="4" w:space="0"/>
              <w:right w:val="single" w:color="auto" w:sz="4" w:space="0"/>
            </w:tcBorders>
            <w:vAlign w:val="center"/>
          </w:tcPr>
          <w:p w14:paraId="6AF7F4DA">
            <w:pPr>
              <w:jc w:val="center"/>
              <w:rPr>
                <w:rFonts w:hint="default" w:ascii="Times New Roman" w:hAnsi="Times New Roman" w:eastAsia="仿宋" w:cs="Times New Roman"/>
                <w:color w:val="000000" w:themeColor="text1"/>
                <w:kern w:val="0"/>
                <w:sz w:val="24"/>
                <w:szCs w:val="24"/>
                <w:highlight w:val="none"/>
                <w:lang w:val="en-US" w:eastAsia="zh-CN"/>
                <w14:textFill>
                  <w14:solidFill>
                    <w14:schemeClr w14:val="tx1"/>
                  </w14:solidFill>
                </w14:textFill>
              </w:rPr>
            </w:pPr>
          </w:p>
        </w:tc>
        <w:tc>
          <w:tcPr>
            <w:tcW w:w="1478" w:type="dxa"/>
            <w:vMerge w:val="continue"/>
            <w:tcBorders>
              <w:left w:val="single" w:color="auto" w:sz="4" w:space="0"/>
              <w:right w:val="single" w:color="auto" w:sz="4" w:space="0"/>
            </w:tcBorders>
            <w:vAlign w:val="center"/>
          </w:tcPr>
          <w:p w14:paraId="4C1492F9">
            <w:pPr>
              <w:widowControl/>
              <w:jc w:val="center"/>
              <w:rPr>
                <w:rFonts w:hint="default" w:ascii="Times New Roman" w:hAnsi="Times New Roman" w:eastAsia="仿宋" w:cs="Times New Roman"/>
                <w:color w:val="auto"/>
                <w:kern w:val="0"/>
                <w:sz w:val="21"/>
                <w:szCs w:val="24"/>
                <w:highlight w:val="none"/>
                <w:lang w:val="en-US" w:eastAsia="zh-CN"/>
              </w:rPr>
            </w:pPr>
          </w:p>
        </w:tc>
        <w:tc>
          <w:tcPr>
            <w:tcW w:w="1079" w:type="dxa"/>
            <w:vMerge w:val="continue"/>
            <w:tcBorders>
              <w:left w:val="single" w:color="auto" w:sz="4" w:space="0"/>
              <w:right w:val="single" w:color="auto" w:sz="4" w:space="0"/>
            </w:tcBorders>
            <w:vAlign w:val="center"/>
          </w:tcPr>
          <w:p w14:paraId="40286767">
            <w:pPr>
              <w:jc w:val="center"/>
              <w:rPr>
                <w:rFonts w:hint="default" w:ascii="Times New Roman" w:hAnsi="Times New Roman" w:eastAsia="仿宋" w:cs="Times New Roman"/>
                <w:color w:val="auto"/>
                <w:sz w:val="24"/>
                <w:szCs w:val="24"/>
                <w:highlight w:val="none"/>
                <w:lang w:val="en-US" w:eastAsia="zh-CN"/>
              </w:rPr>
            </w:pPr>
          </w:p>
        </w:tc>
      </w:tr>
      <w:tr w14:paraId="237B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160" w:type="dxa"/>
            <w:vMerge w:val="continue"/>
            <w:tcBorders>
              <w:left w:val="single" w:color="auto" w:sz="4" w:space="0"/>
              <w:right w:val="single" w:color="auto" w:sz="4" w:space="0"/>
            </w:tcBorders>
            <w:vAlign w:val="center"/>
          </w:tcPr>
          <w:p w14:paraId="69A13A7B">
            <w:pPr>
              <w:jc w:val="center"/>
              <w:rPr>
                <w:rFonts w:hint="default" w:ascii="Times New Roman" w:hAnsi="Times New Roman" w:eastAsia="仿宋" w:cs="Times New Roman"/>
                <w:color w:val="auto"/>
                <w:sz w:val="24"/>
                <w:szCs w:val="24"/>
                <w:highlight w:val="none"/>
                <w:lang w:eastAsia="zh-CN"/>
              </w:rPr>
            </w:pPr>
          </w:p>
        </w:tc>
        <w:tc>
          <w:tcPr>
            <w:tcW w:w="1643" w:type="dxa"/>
            <w:vMerge w:val="continue"/>
            <w:tcBorders>
              <w:left w:val="single" w:color="auto" w:sz="4" w:space="0"/>
              <w:right w:val="single" w:color="auto" w:sz="4" w:space="0"/>
            </w:tcBorders>
            <w:vAlign w:val="center"/>
          </w:tcPr>
          <w:p w14:paraId="514B5EFD">
            <w:pPr>
              <w:jc w:val="center"/>
              <w:rPr>
                <w:rFonts w:hint="default" w:ascii="Times New Roman" w:hAnsi="Times New Roman" w:eastAsia="仿宋" w:cs="Times New Roman"/>
                <w:color w:val="000000" w:themeColor="text1"/>
                <w:kern w:val="0"/>
                <w:sz w:val="24"/>
                <w:szCs w:val="24"/>
                <w:highlight w:val="none"/>
                <w:lang w:val="en-US" w:eastAsia="zh-CN"/>
                <w14:textFill>
                  <w14:solidFill>
                    <w14:schemeClr w14:val="tx1"/>
                  </w14:solidFill>
                </w14:textFill>
              </w:rPr>
            </w:pPr>
          </w:p>
        </w:tc>
        <w:tc>
          <w:tcPr>
            <w:tcW w:w="1478" w:type="dxa"/>
            <w:vMerge w:val="continue"/>
            <w:tcBorders>
              <w:left w:val="single" w:color="auto" w:sz="4" w:space="0"/>
              <w:right w:val="single" w:color="auto" w:sz="4" w:space="0"/>
            </w:tcBorders>
            <w:vAlign w:val="center"/>
          </w:tcPr>
          <w:p w14:paraId="74189E66">
            <w:pPr>
              <w:widowControl/>
              <w:jc w:val="center"/>
              <w:rPr>
                <w:rFonts w:hint="default" w:ascii="Times New Roman" w:hAnsi="Times New Roman" w:eastAsia="仿宋" w:cs="Times New Roman"/>
                <w:color w:val="auto"/>
                <w:kern w:val="0"/>
                <w:sz w:val="21"/>
                <w:szCs w:val="24"/>
                <w:highlight w:val="none"/>
                <w:lang w:val="en-US" w:eastAsia="zh-CN"/>
              </w:rPr>
            </w:pPr>
          </w:p>
        </w:tc>
        <w:tc>
          <w:tcPr>
            <w:tcW w:w="1079" w:type="dxa"/>
            <w:vMerge w:val="continue"/>
            <w:tcBorders>
              <w:left w:val="single" w:color="auto" w:sz="4" w:space="0"/>
              <w:right w:val="single" w:color="auto" w:sz="4" w:space="0"/>
            </w:tcBorders>
            <w:vAlign w:val="center"/>
          </w:tcPr>
          <w:p w14:paraId="2156B234">
            <w:pPr>
              <w:jc w:val="center"/>
              <w:rPr>
                <w:rFonts w:hint="default" w:ascii="Times New Roman" w:hAnsi="Times New Roman" w:eastAsia="仿宋" w:cs="Times New Roman"/>
                <w:color w:val="auto"/>
                <w:sz w:val="24"/>
                <w:szCs w:val="24"/>
                <w:highlight w:val="none"/>
                <w:lang w:val="en-US" w:eastAsia="zh-CN"/>
              </w:rPr>
            </w:pPr>
          </w:p>
        </w:tc>
      </w:tr>
      <w:tr w14:paraId="1A51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160" w:type="dxa"/>
            <w:vMerge w:val="continue"/>
            <w:tcBorders>
              <w:left w:val="single" w:color="auto" w:sz="4" w:space="0"/>
              <w:bottom w:val="single" w:color="auto" w:sz="4" w:space="0"/>
              <w:right w:val="single" w:color="auto" w:sz="4" w:space="0"/>
            </w:tcBorders>
            <w:vAlign w:val="center"/>
          </w:tcPr>
          <w:p w14:paraId="540B3C95">
            <w:pPr>
              <w:jc w:val="center"/>
              <w:rPr>
                <w:rFonts w:hint="default" w:ascii="Times New Roman" w:hAnsi="Times New Roman" w:eastAsia="仿宋" w:cs="Times New Roman"/>
                <w:color w:val="auto"/>
                <w:sz w:val="24"/>
                <w:szCs w:val="24"/>
                <w:highlight w:val="none"/>
                <w:lang w:eastAsia="zh-CN"/>
              </w:rPr>
            </w:pPr>
          </w:p>
        </w:tc>
        <w:tc>
          <w:tcPr>
            <w:tcW w:w="1643" w:type="dxa"/>
            <w:vMerge w:val="continue"/>
            <w:tcBorders>
              <w:left w:val="single" w:color="auto" w:sz="4" w:space="0"/>
              <w:bottom w:val="single" w:color="auto" w:sz="4" w:space="0"/>
              <w:right w:val="single" w:color="auto" w:sz="4" w:space="0"/>
            </w:tcBorders>
            <w:vAlign w:val="center"/>
          </w:tcPr>
          <w:p w14:paraId="23C56081">
            <w:pPr>
              <w:jc w:val="center"/>
              <w:rPr>
                <w:rFonts w:hint="default" w:ascii="Times New Roman" w:hAnsi="Times New Roman" w:eastAsia="仿宋" w:cs="Times New Roman"/>
                <w:color w:val="000000" w:themeColor="text1"/>
                <w:kern w:val="0"/>
                <w:sz w:val="24"/>
                <w:szCs w:val="24"/>
                <w:highlight w:val="none"/>
                <w:lang w:val="en-US" w:eastAsia="zh-CN"/>
                <w14:textFill>
                  <w14:solidFill>
                    <w14:schemeClr w14:val="tx1"/>
                  </w14:solidFill>
                </w14:textFill>
              </w:rPr>
            </w:pPr>
          </w:p>
        </w:tc>
        <w:tc>
          <w:tcPr>
            <w:tcW w:w="1478" w:type="dxa"/>
            <w:vMerge w:val="continue"/>
            <w:tcBorders>
              <w:left w:val="single" w:color="auto" w:sz="4" w:space="0"/>
              <w:bottom w:val="single" w:color="auto" w:sz="4" w:space="0"/>
              <w:right w:val="single" w:color="auto" w:sz="4" w:space="0"/>
            </w:tcBorders>
            <w:vAlign w:val="center"/>
          </w:tcPr>
          <w:p w14:paraId="3B340967">
            <w:pPr>
              <w:widowControl/>
              <w:jc w:val="center"/>
              <w:rPr>
                <w:rFonts w:hint="default" w:ascii="Times New Roman" w:hAnsi="Times New Roman" w:eastAsia="仿宋" w:cs="Times New Roman"/>
                <w:color w:val="auto"/>
                <w:kern w:val="0"/>
                <w:sz w:val="21"/>
                <w:szCs w:val="24"/>
                <w:highlight w:val="none"/>
                <w:lang w:val="en-US" w:eastAsia="zh-CN"/>
              </w:rPr>
            </w:pPr>
          </w:p>
        </w:tc>
        <w:tc>
          <w:tcPr>
            <w:tcW w:w="1079" w:type="dxa"/>
            <w:vMerge w:val="continue"/>
            <w:tcBorders>
              <w:left w:val="single" w:color="auto" w:sz="4" w:space="0"/>
              <w:bottom w:val="single" w:color="auto" w:sz="4" w:space="0"/>
              <w:right w:val="single" w:color="auto" w:sz="4" w:space="0"/>
            </w:tcBorders>
            <w:vAlign w:val="center"/>
          </w:tcPr>
          <w:p w14:paraId="2604135B">
            <w:pPr>
              <w:jc w:val="center"/>
              <w:rPr>
                <w:rFonts w:hint="default" w:ascii="Times New Roman" w:hAnsi="Times New Roman" w:eastAsia="仿宋" w:cs="Times New Roman"/>
                <w:color w:val="auto"/>
                <w:sz w:val="24"/>
                <w:szCs w:val="24"/>
                <w:highlight w:val="none"/>
                <w:lang w:val="en-US" w:eastAsia="zh-CN"/>
              </w:rPr>
            </w:pPr>
          </w:p>
        </w:tc>
      </w:tr>
      <w:bookmarkEnd w:id="39"/>
    </w:tbl>
    <w:p w14:paraId="69A43AC9">
      <w:pPr>
        <w:pStyle w:val="4"/>
        <w:spacing w:before="240" w:beforeLines="100" w:after="0" w:line="360" w:lineRule="auto"/>
        <w:ind w:right="-168" w:rightChars="-6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二、资金来源</w:t>
      </w:r>
      <w:bookmarkEnd w:id="40"/>
      <w:bookmarkEnd w:id="41"/>
    </w:p>
    <w:p w14:paraId="5B00BC3F">
      <w:pPr>
        <w:keepNext/>
        <w:keepLines/>
        <w:spacing w:line="400" w:lineRule="exact"/>
        <w:ind w:firstLine="480" w:firstLineChars="200"/>
        <w:rPr>
          <w:rFonts w:hint="default" w:ascii="Times New Roman" w:hAnsi="Times New Roman" w:eastAsia="仿宋" w:cs="Times New Roman"/>
          <w:bCs/>
          <w:color w:val="auto"/>
          <w:sz w:val="24"/>
          <w:szCs w:val="24"/>
          <w:highlight w:val="none"/>
        </w:rPr>
      </w:pPr>
      <w:bookmarkStart w:id="42" w:name="_Toc5679"/>
      <w:bookmarkStart w:id="43" w:name="_Toc358"/>
      <w:bookmarkStart w:id="44" w:name="_Toc5745"/>
      <w:bookmarkStart w:id="45" w:name="_Toc26791"/>
      <w:r>
        <w:rPr>
          <w:rFonts w:hint="default" w:ascii="Times New Roman" w:hAnsi="Times New Roman" w:eastAsia="仿宋" w:cs="Times New Roman"/>
          <w:bCs/>
          <w:color w:val="auto"/>
          <w:sz w:val="24"/>
          <w:szCs w:val="24"/>
          <w:highlight w:val="none"/>
          <w:lang w:val="en-US" w:eastAsia="zh-CN"/>
        </w:rPr>
        <w:t>业主自筹</w:t>
      </w:r>
      <w:r>
        <w:rPr>
          <w:rFonts w:hint="default" w:ascii="Times New Roman" w:hAnsi="Times New Roman" w:eastAsia="仿宋" w:cs="Times New Roman"/>
          <w:bCs/>
          <w:color w:val="auto"/>
          <w:sz w:val="24"/>
          <w:szCs w:val="24"/>
          <w:highlight w:val="none"/>
        </w:rPr>
        <w:t>，预算金额为</w:t>
      </w:r>
      <w:r>
        <w:rPr>
          <w:rFonts w:hint="default" w:ascii="Times New Roman" w:hAnsi="Times New Roman" w:eastAsia="仿宋" w:cs="Times New Roman"/>
          <w:color w:val="auto"/>
          <w:sz w:val="24"/>
          <w:szCs w:val="24"/>
          <w:highlight w:val="none"/>
          <w:lang w:val="en-US" w:eastAsia="zh-CN"/>
        </w:rPr>
        <w:t>50000.00</w:t>
      </w:r>
      <w:r>
        <w:rPr>
          <w:rFonts w:hint="default" w:ascii="Times New Roman" w:hAnsi="Times New Roman" w:eastAsia="仿宋" w:cs="Times New Roman"/>
          <w:bCs/>
          <w:color w:val="auto"/>
          <w:sz w:val="24"/>
          <w:szCs w:val="24"/>
          <w:highlight w:val="none"/>
        </w:rPr>
        <w:t>元</w:t>
      </w:r>
      <w:bookmarkEnd w:id="42"/>
      <w:bookmarkEnd w:id="43"/>
      <w:bookmarkEnd w:id="44"/>
      <w:r>
        <w:rPr>
          <w:rFonts w:hint="default" w:ascii="Times New Roman" w:hAnsi="Times New Roman" w:eastAsia="仿宋" w:cs="Times New Roman"/>
          <w:bCs/>
          <w:color w:val="auto"/>
          <w:sz w:val="24"/>
          <w:szCs w:val="24"/>
          <w:highlight w:val="none"/>
        </w:rPr>
        <w:t>。</w:t>
      </w:r>
      <w:bookmarkEnd w:id="45"/>
    </w:p>
    <w:p w14:paraId="327F3A2E">
      <w:pPr>
        <w:pStyle w:val="4"/>
        <w:spacing w:before="240" w:beforeLines="100" w:after="0" w:line="360" w:lineRule="auto"/>
        <w:rPr>
          <w:rFonts w:hint="eastAsia" w:ascii="仿宋" w:hAnsi="仿宋" w:eastAsia="仿宋" w:cs="仿宋"/>
          <w:color w:val="auto"/>
          <w:sz w:val="24"/>
          <w:szCs w:val="24"/>
          <w:highlight w:val="none"/>
        </w:rPr>
      </w:pPr>
      <w:bookmarkStart w:id="46" w:name="_Toc27448"/>
      <w:bookmarkStart w:id="47" w:name="_Toc18111"/>
      <w:r>
        <w:rPr>
          <w:rFonts w:hint="eastAsia" w:ascii="仿宋" w:hAnsi="仿宋" w:eastAsia="仿宋" w:cs="仿宋"/>
          <w:color w:val="auto"/>
          <w:sz w:val="24"/>
          <w:szCs w:val="24"/>
          <w:highlight w:val="none"/>
        </w:rPr>
        <w:t>三、供应商资格条件</w:t>
      </w:r>
      <w:bookmarkEnd w:id="46"/>
      <w:bookmarkEnd w:id="47"/>
    </w:p>
    <w:p w14:paraId="1EA94FE0">
      <w:pPr>
        <w:wordWrap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供应商是指向采购人提供服务或者货物的法人、其他组织或者自然人。合格的供应商应符合政府采购法第二十二条规定的基本资格条件</w:t>
      </w:r>
      <w:r>
        <w:rPr>
          <w:rFonts w:hint="eastAsia" w:ascii="仿宋" w:hAnsi="仿宋" w:eastAsia="仿宋" w:cs="仿宋"/>
          <w:color w:val="auto"/>
          <w:sz w:val="24"/>
          <w:szCs w:val="24"/>
          <w:highlight w:val="none"/>
          <w:lang w:eastAsia="zh-CN"/>
        </w:rPr>
        <w:t>。</w:t>
      </w:r>
    </w:p>
    <w:p w14:paraId="46B4E1EB">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（一）基本资格条件</w:t>
      </w:r>
    </w:p>
    <w:p w14:paraId="06917D1B">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38A9AA9F">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472DC1C6">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14:paraId="1DBD322C">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14:paraId="02CF245B">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w:t>
      </w:r>
    </w:p>
    <w:p w14:paraId="51587AA9">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p w14:paraId="2B7A3A70">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）特定资格条件：</w:t>
      </w:r>
      <w:bookmarkStart w:id="48" w:name="_Toc16506"/>
      <w:r>
        <w:rPr>
          <w:rFonts w:hint="eastAsia" w:ascii="仿宋" w:hAnsi="仿宋" w:eastAsia="仿宋" w:cs="仿宋"/>
          <w:color w:val="auto"/>
          <w:sz w:val="24"/>
          <w:szCs w:val="24"/>
          <w:highlight w:val="none"/>
          <w:lang w:val="en-US" w:eastAsia="zh-CN"/>
        </w:rPr>
        <w:t>提供有效的营业执照复印件并加盖供应商公章。</w:t>
      </w:r>
    </w:p>
    <w:p w14:paraId="3CCBF688">
      <w:pPr>
        <w:pStyle w:val="4"/>
        <w:pageBreakBefore w:val="0"/>
        <w:widowControl w:val="0"/>
        <w:kinsoku/>
        <w:overflowPunct/>
        <w:topLinePunct w:val="0"/>
        <w:autoSpaceDE/>
        <w:autoSpaceDN/>
        <w:bidi w:val="0"/>
        <w:adjustRightInd/>
        <w:snapToGrid/>
        <w:spacing w:before="0" w:after="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四、采购有关说明</w:t>
      </w:r>
      <w:bookmarkEnd w:id="37"/>
      <w:bookmarkEnd w:id="48"/>
    </w:p>
    <w:bookmarkEnd w:id="38"/>
    <w:p w14:paraId="5842CBC5">
      <w:pPr>
        <w:wordWrap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49" w:name="_Toc373860294"/>
      <w:bookmarkStart w:id="50" w:name="_Toc480466699"/>
      <w:bookmarkStart w:id="51" w:name="_Toc20247"/>
      <w:r>
        <w:rPr>
          <w:rFonts w:hint="eastAsia" w:ascii="仿宋" w:hAnsi="仿宋" w:eastAsia="仿宋" w:cs="仿宋"/>
          <w:color w:val="000000" w:themeColor="text1"/>
          <w:sz w:val="24"/>
          <w:szCs w:val="24"/>
          <w:highlight w:val="none"/>
          <w14:textFill>
            <w14:solidFill>
              <w14:schemeClr w14:val="tx1"/>
            </w14:solidFill>
          </w14:textFill>
        </w:rPr>
        <w:t>（一）参加报价的供应商</w:t>
      </w:r>
      <w:r>
        <w:rPr>
          <w:rFonts w:hint="eastAsia" w:ascii="仿宋" w:hAnsi="仿宋" w:eastAsia="仿宋" w:cs="仿宋"/>
          <w:color w:val="000000" w:themeColor="text1"/>
          <w:sz w:val="24"/>
          <w:szCs w:val="24"/>
          <w:highlight w:val="none"/>
          <w:lang w:val="en-US" w:eastAsia="zh-CN"/>
          <w14:textFill>
            <w14:solidFill>
              <w14:schemeClr w14:val="tx1"/>
            </w14:solidFill>
          </w14:textFill>
        </w:rPr>
        <w:t>须</w:t>
      </w:r>
      <w:r>
        <w:rPr>
          <w:rFonts w:hint="eastAsia" w:ascii="仿宋" w:hAnsi="仿宋" w:eastAsia="仿宋" w:cs="仿宋"/>
          <w:color w:val="000000" w:themeColor="text1"/>
          <w:sz w:val="24"/>
          <w:szCs w:val="24"/>
          <w:highlight w:val="none"/>
          <w14:textFill>
            <w14:solidFill>
              <w14:schemeClr w14:val="tx1"/>
            </w14:solidFill>
          </w14:textFill>
        </w:rPr>
        <w:t>在“</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"https://cqxs.gec123.com/" \t "https://cqxs.gec123.com/xe/notice/_blank"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重庆秀山小额交易管理平台</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”服务平台注册，成为正式供应商。</w:t>
      </w:r>
    </w:p>
    <w:p w14:paraId="2E047C0F">
      <w:pPr>
        <w:widowControl w:val="0"/>
        <w:spacing w:line="594" w:lineRule="exact"/>
        <w:ind w:firstLine="480" w:firstLineChars="200"/>
        <w:jc w:val="both"/>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（二）凡有意参加采购的供应商请于2025年11月12日起将报名表加盖公章扫描后发送至363276829@qq.com（邮箱）进行报名并获取采购文件。</w:t>
      </w:r>
    </w:p>
    <w:p w14:paraId="11A6CD0C">
      <w:pPr>
        <w:widowControl w:val="0"/>
        <w:spacing w:line="594" w:lineRule="exact"/>
        <w:ind w:firstLine="480" w:firstLineChars="200"/>
        <w:jc w:val="both"/>
        <w:rPr>
          <w:rFonts w:hint="default" w:ascii="Times New Roman" w:hAnsi="Times New Roman" w:eastAsia="方正仿宋_GBK" w:cs="Times New Roman"/>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（三）</w:t>
      </w:r>
      <w:r>
        <w:rPr>
          <w:rFonts w:hint="default" w:ascii="Times New Roman" w:hAnsi="Times New Roman" w:eastAsia="方正仿宋_GBK" w:cs="Times New Roman"/>
          <w:b w:val="0"/>
          <w:bCs/>
          <w:kern w:val="0"/>
          <w:sz w:val="24"/>
          <w:szCs w:val="24"/>
          <w:highlight w:val="none"/>
          <w:lang w:val="en-US" w:eastAsia="zh-CN"/>
        </w:rPr>
        <w:t>竞采文件提供期限及竞采文件售价</w:t>
      </w:r>
    </w:p>
    <w:p w14:paraId="0816480C">
      <w:pPr>
        <w:widowControl w:val="0"/>
        <w:spacing w:line="594" w:lineRule="exact"/>
        <w:ind w:firstLine="480" w:firstLineChars="200"/>
        <w:jc w:val="both"/>
        <w:rPr>
          <w:rFonts w:hint="eastAsia" w:ascii="仿宋" w:hAnsi="仿宋" w:eastAsia="仿宋" w:cs="仿宋"/>
          <w:b w:val="0"/>
          <w:bCs/>
          <w:kern w:val="0"/>
          <w:sz w:val="24"/>
          <w:szCs w:val="24"/>
          <w:highlight w:val="none"/>
          <w:lang w:val="en-US" w:eastAsia="zh-CN"/>
        </w:rPr>
      </w:pPr>
      <w:r>
        <w:rPr>
          <w:rFonts w:hint="default" w:ascii="Times New Roman" w:hAnsi="Times New Roman" w:eastAsia="方正仿宋_GBK" w:cs="Times New Roman"/>
          <w:b w:val="0"/>
          <w:bCs/>
          <w:kern w:val="0"/>
          <w:sz w:val="24"/>
          <w:szCs w:val="24"/>
          <w:highlight w:val="none"/>
          <w:lang w:val="zh-CN" w:eastAsia="zh-CN"/>
        </w:rPr>
        <w:t xml:space="preserve"> 竞采文件提供期限：</w:t>
      </w:r>
      <w:r>
        <w:rPr>
          <w:rFonts w:hint="eastAsia" w:ascii="仿宋" w:hAnsi="仿宋" w:eastAsia="仿宋" w:cs="仿宋"/>
          <w:b w:val="0"/>
          <w:bCs/>
          <w:kern w:val="0"/>
          <w:sz w:val="24"/>
          <w:szCs w:val="24"/>
          <w:highlight w:val="none"/>
          <w:lang w:val="en-US" w:eastAsia="zh-CN"/>
        </w:rPr>
        <w:t>2025年11月12日至2025年11月17日 。</w:t>
      </w:r>
      <w:r>
        <w:rPr>
          <w:rFonts w:hint="eastAsia" w:ascii="仿宋" w:hAnsi="仿宋" w:eastAsia="仿宋" w:cs="仿宋"/>
          <w:b w:val="0"/>
          <w:bCs/>
          <w:kern w:val="0"/>
          <w:sz w:val="24"/>
          <w:szCs w:val="24"/>
          <w:highlight w:val="none"/>
          <w:lang w:val="zh-CN" w:eastAsia="zh-CN"/>
        </w:rPr>
        <w:t>采购文件每套售价</w:t>
      </w:r>
      <w:r>
        <w:rPr>
          <w:rFonts w:hint="eastAsia" w:ascii="仿宋" w:hAnsi="仿宋" w:eastAsia="仿宋" w:cs="仿宋"/>
          <w:b w:val="0"/>
          <w:bCs/>
          <w:kern w:val="0"/>
          <w:sz w:val="24"/>
          <w:szCs w:val="24"/>
          <w:highlight w:val="none"/>
          <w:lang w:val="en-US" w:eastAsia="zh-CN"/>
        </w:rPr>
        <w:t>0.00</w:t>
      </w:r>
      <w:r>
        <w:rPr>
          <w:rFonts w:hint="eastAsia" w:ascii="仿宋" w:hAnsi="仿宋" w:eastAsia="仿宋" w:cs="仿宋"/>
          <w:b w:val="0"/>
          <w:bCs/>
          <w:kern w:val="0"/>
          <w:sz w:val="24"/>
          <w:szCs w:val="24"/>
          <w:highlight w:val="none"/>
          <w:lang w:val="zh-CN" w:eastAsia="zh-CN"/>
        </w:rPr>
        <w:t>元。</w:t>
      </w:r>
    </w:p>
    <w:p w14:paraId="1F477DA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）线上报价</w:t>
      </w:r>
    </w:p>
    <w:p w14:paraId="60C8237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1.线上报价时间：202</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17</w:t>
      </w:r>
      <w:r>
        <w:rPr>
          <w:rFonts w:hint="eastAsia" w:ascii="仿宋" w:hAnsi="仿宋" w:eastAsia="仿宋" w:cs="仿宋"/>
          <w:color w:val="000000" w:themeColor="text1"/>
          <w:sz w:val="24"/>
          <w:szCs w:val="24"/>
          <w:highlight w:val="none"/>
          <w14:textFill>
            <w14:solidFill>
              <w14:schemeClr w14:val="tx1"/>
            </w14:solidFill>
          </w14:textFill>
        </w:rPr>
        <w:t>日</w:t>
      </w: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:00-</w:t>
      </w: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:00北京时间。</w:t>
      </w:r>
    </w:p>
    <w:p w14:paraId="473FCC2C">
      <w:pP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2.线上报价要求：按本项目规定的时间在</w:t>
      </w:r>
      <w:r>
        <w:rPr>
          <w:rFonts w:hint="eastAsia" w:ascii="仿宋" w:hAnsi="仿宋" w:eastAsia="仿宋" w:cs="仿宋"/>
          <w:color w:val="000000" w:themeColor="text1"/>
          <w:sz w:val="24"/>
          <w:szCs w:val="24"/>
          <w:highlight w:val="none"/>
          <w:lang w:val="zh-CN"/>
          <w14:textFill>
            <w14:solidFill>
              <w14:schemeClr w14:val="tx1"/>
            </w14:solidFill>
          </w14:textFill>
        </w:rPr>
        <w:t>秀山县小额交易管理平台竞采大厅</w:t>
      </w:r>
      <w:r>
        <w:rPr>
          <w:rFonts w:hint="eastAsia" w:ascii="仿宋" w:hAnsi="仿宋" w:eastAsia="仿宋" w:cs="仿宋"/>
          <w:color w:val="000000" w:themeColor="text1"/>
          <w:sz w:val="24"/>
          <w:szCs w:val="24"/>
          <w:highlight w:val="none"/>
          <w14:textFill>
            <w14:solidFill>
              <w14:schemeClr w14:val="tx1"/>
            </w14:solidFill>
          </w14:textFill>
        </w:rPr>
        <w:t>进行网上报价，并在规定的时间内上传响应文件电子文档。未在规定时间内报价和上传响应文件电子文档的</w:t>
      </w:r>
      <w:r>
        <w:rPr>
          <w:rFonts w:hint="eastAsia" w:ascii="仿宋" w:hAnsi="仿宋" w:eastAsia="仿宋" w:cs="仿宋"/>
          <w:color w:val="000000" w:themeColor="text1"/>
          <w:sz w:val="24"/>
          <w:szCs w:val="24"/>
          <w:highlight w:val="none"/>
          <w:lang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不具备竞标资格。</w:t>
      </w:r>
    </w:p>
    <w:p w14:paraId="37BBEDA1">
      <w:pPr>
        <w:snapToGrid w:val="0"/>
        <w:spacing w:line="360" w:lineRule="auto"/>
        <w:ind w:firstLine="361" w:firstLineChars="15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eastAsia="zh-CN"/>
          <w14:textFill>
            <w14:solidFill>
              <w14:schemeClr w14:val="tx1"/>
            </w14:solidFill>
          </w14:textFill>
        </w:rPr>
        <w:t>供应商</w:t>
      </w:r>
      <w:r>
        <w:rPr>
          <w:rFonts w:hint="eastAsia" w:ascii="仿宋" w:hAnsi="仿宋" w:eastAsia="仿宋" w:cs="仿宋"/>
          <w:b/>
          <w:bCs/>
          <w:color w:val="000000" w:themeColor="text1"/>
          <w:sz w:val="24"/>
          <w:szCs w:val="24"/>
          <w:highlight w:val="none"/>
          <w14:textFill>
            <w14:solidFill>
              <w14:schemeClr w14:val="tx1"/>
            </w14:solidFill>
          </w14:textFill>
        </w:rPr>
        <w:t>须满足以下三种要件，其响应文件才被接受：</w:t>
      </w:r>
    </w:p>
    <w:p w14:paraId="68166587">
      <w:pPr>
        <w:wordWrap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1.按时在</w:t>
      </w:r>
      <w:r>
        <w:rPr>
          <w:rFonts w:hint="eastAsia" w:ascii="仿宋" w:hAnsi="仿宋" w:eastAsia="仿宋" w:cs="仿宋"/>
          <w:color w:val="000000" w:themeColor="text1"/>
          <w:sz w:val="24"/>
          <w:szCs w:val="24"/>
          <w:highlight w:val="none"/>
          <w:lang w:val="zh-CN"/>
          <w14:textFill>
            <w14:solidFill>
              <w14:schemeClr w14:val="tx1"/>
            </w14:solidFill>
          </w14:textFill>
        </w:rPr>
        <w:t>秀山县小额交易管理平台竞采大厅</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https://cqxs-mall.gec123.com/</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进行网上报价。</w:t>
      </w:r>
    </w:p>
    <w:p w14:paraId="0E7611B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2.按时递交响应文件。</w:t>
      </w:r>
    </w:p>
    <w:p w14:paraId="1739433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3.按时签到报名。</w:t>
      </w:r>
    </w:p>
    <w:p w14:paraId="6D41D101">
      <w:pPr>
        <w:spacing w:line="360" w:lineRule="auto"/>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注：线上及线下响应文件须一致，如不一致，响应文件作废。</w:t>
      </w:r>
    </w:p>
    <w:p w14:paraId="46E645A6">
      <w:pPr>
        <w:snapToGrid w:val="0"/>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六</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线下响应文件可选择邮寄或现场递交：</w:t>
      </w:r>
    </w:p>
    <w:p w14:paraId="63E7020E">
      <w:pPr>
        <w:snapToGrid w:val="0"/>
        <w:spacing w:line="360" w:lineRule="auto"/>
        <w:ind w:firstLine="240" w:firstLineChars="1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线下响应文件可采取邮寄方式，邮寄地址：重庆市秀山县花灯街迎春二巷31号，</w:t>
      </w:r>
      <w:r>
        <w:rPr>
          <w:rFonts w:hint="eastAsia" w:ascii="仿宋" w:hAnsi="仿宋" w:eastAsia="仿宋" w:cs="仿宋"/>
          <w:color w:val="000000" w:themeColor="text1"/>
          <w:sz w:val="24"/>
          <w:szCs w:val="24"/>
          <w:highlight w:val="none"/>
          <w:lang w:val="en-US" w:eastAsia="zh-CN"/>
          <w14:textFill>
            <w14:solidFill>
              <w14:schemeClr w14:val="tx1"/>
            </w14:solidFill>
          </w14:textFill>
        </w:rPr>
        <w:t>陈</w:t>
      </w:r>
      <w:r>
        <w:rPr>
          <w:rFonts w:hint="eastAsia" w:ascii="仿宋" w:hAnsi="仿宋" w:eastAsia="仿宋" w:cs="仿宋"/>
          <w:color w:val="auto"/>
          <w:sz w:val="24"/>
          <w:szCs w:val="24"/>
          <w:highlight w:val="none"/>
          <w:lang w:val="en-US" w:eastAsia="zh-CN"/>
        </w:rPr>
        <w:t>老师18716969222</w:t>
      </w:r>
      <w:r>
        <w:rPr>
          <w:rFonts w:hint="eastAsia" w:ascii="仿宋" w:hAnsi="仿宋" w:eastAsia="仿宋" w:cs="仿宋"/>
          <w:color w:val="000000" w:themeColor="text1"/>
          <w:sz w:val="24"/>
          <w:szCs w:val="24"/>
          <w:highlight w:val="none"/>
          <w:lang w:eastAsia="zh-CN"/>
          <w14:textFill>
            <w14:solidFill>
              <w14:schemeClr w14:val="tx1"/>
            </w14:solidFill>
          </w14:textFill>
        </w:rPr>
        <w:t>（收件截止时间为</w:t>
      </w:r>
      <w:r>
        <w:rPr>
          <w:rFonts w:hint="eastAsia" w:ascii="仿宋" w:hAnsi="仿宋" w:eastAsia="仿宋" w:cs="仿宋"/>
          <w:color w:val="000000" w:themeColor="text1"/>
          <w:sz w:val="24"/>
          <w:szCs w:val="24"/>
          <w:highlight w:val="none"/>
          <w14:textFill>
            <w14:solidFill>
              <w14:schemeClr w14:val="tx1"/>
            </w14:solidFill>
          </w14:textFill>
        </w:rPr>
        <w:t>202</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17</w:t>
      </w:r>
      <w:r>
        <w:rPr>
          <w:rFonts w:hint="eastAsia" w:ascii="仿宋" w:hAnsi="仿宋" w:eastAsia="仿宋" w:cs="仿宋"/>
          <w:color w:val="000000" w:themeColor="text1"/>
          <w:sz w:val="24"/>
          <w:szCs w:val="24"/>
          <w:highlight w:val="none"/>
          <w14:textFill>
            <w14:solidFill>
              <w14:schemeClr w14:val="tx1"/>
            </w14:solidFill>
          </w14:textFill>
        </w:rPr>
        <w:t>日</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11:00 </w:t>
      </w:r>
      <w:r>
        <w:rPr>
          <w:rFonts w:hint="eastAsia" w:ascii="仿宋" w:hAnsi="仿宋" w:eastAsia="仿宋" w:cs="仿宋"/>
          <w:color w:val="000000" w:themeColor="text1"/>
          <w:sz w:val="24"/>
          <w:szCs w:val="24"/>
          <w:highlight w:val="none"/>
          <w:lang w:eastAsia="zh-CN"/>
          <w14:textFill>
            <w14:solidFill>
              <w14:schemeClr w14:val="tx1"/>
            </w14:solidFill>
          </w14:textFill>
        </w:rPr>
        <w:t>北京时间）</w:t>
      </w:r>
    </w:p>
    <w:p w14:paraId="13C2FFAE">
      <w:pPr>
        <w:snapToGrid w:val="0"/>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现场递交地址地点：</w:t>
      </w:r>
      <w:r>
        <w:rPr>
          <w:rFonts w:hint="eastAsia" w:ascii="仿宋" w:hAnsi="仿宋" w:eastAsia="仿宋" w:cs="仿宋"/>
          <w:color w:val="000000" w:themeColor="text1"/>
          <w:sz w:val="24"/>
          <w:szCs w:val="24"/>
          <w:highlight w:val="none"/>
          <w:lang w:eastAsia="zh-CN"/>
          <w14:textFill>
            <w14:solidFill>
              <w14:schemeClr w14:val="tx1"/>
            </w14:solidFill>
          </w14:textFill>
        </w:rPr>
        <w:t>重庆市秀山县花灯街迎春二巷31号。</w:t>
      </w:r>
    </w:p>
    <w:p w14:paraId="5E86510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七</w:t>
      </w:r>
      <w:r>
        <w:rPr>
          <w:rFonts w:hint="eastAsia" w:ascii="仿宋" w:hAnsi="仿宋" w:eastAsia="仿宋" w:cs="仿宋"/>
          <w:color w:val="000000" w:themeColor="text1"/>
          <w:sz w:val="24"/>
          <w:szCs w:val="24"/>
          <w:highlight w:val="none"/>
          <w14:textFill>
            <w14:solidFill>
              <w14:schemeClr w14:val="tx1"/>
            </w14:solidFill>
          </w14:textFill>
        </w:rPr>
        <w:t>）响应文件现场递交开始时间：</w:t>
      </w:r>
      <w:r>
        <w:rPr>
          <w:rFonts w:hint="eastAsia" w:ascii="仿宋" w:hAnsi="仿宋" w:eastAsia="仿宋" w:cs="仿宋"/>
          <w:color w:val="000000" w:themeColor="text1"/>
          <w:sz w:val="24"/>
          <w:szCs w:val="24"/>
          <w:highlight w:val="none"/>
          <w:lang w:eastAsia="zh-CN"/>
          <w14:textFill>
            <w14:solidFill>
              <w14:schemeClr w14:val="tx1"/>
            </w14:solidFill>
          </w14:textFill>
        </w:rPr>
        <w:t>2025年11月17日</w:t>
      </w:r>
      <w:r>
        <w:rPr>
          <w:rFonts w:hint="eastAsia" w:ascii="仿宋" w:hAnsi="仿宋" w:eastAsia="仿宋" w:cs="仿宋"/>
          <w:color w:val="000000" w:themeColor="text1"/>
          <w:sz w:val="24"/>
          <w:szCs w:val="24"/>
          <w:highlight w:val="none"/>
          <w:lang w:val="en-US" w:eastAsia="zh-CN"/>
          <w14:textFill>
            <w14:solidFill>
              <w14:schemeClr w14:val="tx1"/>
            </w14:solidFill>
          </w14:textFill>
        </w:rPr>
        <w:t>10:30</w:t>
      </w:r>
      <w:r>
        <w:rPr>
          <w:rFonts w:hint="eastAsia" w:ascii="仿宋" w:hAnsi="仿宋" w:eastAsia="仿宋" w:cs="仿宋"/>
          <w:color w:val="000000" w:themeColor="text1"/>
          <w:sz w:val="24"/>
          <w:szCs w:val="24"/>
          <w:highlight w:val="none"/>
          <w14:textFill>
            <w14:solidFill>
              <w14:schemeClr w14:val="tx1"/>
            </w14:solidFill>
          </w14:textFill>
        </w:rPr>
        <w:t>北京时间。</w:t>
      </w:r>
    </w:p>
    <w:p w14:paraId="14F567AF">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八</w:t>
      </w:r>
      <w:r>
        <w:rPr>
          <w:rFonts w:hint="eastAsia" w:ascii="仿宋" w:hAnsi="仿宋" w:eastAsia="仿宋" w:cs="仿宋"/>
          <w:color w:val="000000" w:themeColor="text1"/>
          <w:sz w:val="24"/>
          <w:szCs w:val="24"/>
          <w:highlight w:val="none"/>
          <w14:textFill>
            <w14:solidFill>
              <w14:schemeClr w14:val="tx1"/>
            </w14:solidFill>
          </w14:textFill>
        </w:rPr>
        <w:t>）响应文件现场递交截止时间：</w:t>
      </w:r>
      <w:r>
        <w:rPr>
          <w:rFonts w:hint="eastAsia" w:ascii="仿宋" w:hAnsi="仿宋" w:eastAsia="仿宋" w:cs="仿宋"/>
          <w:color w:val="000000" w:themeColor="text1"/>
          <w:sz w:val="24"/>
          <w:szCs w:val="24"/>
          <w:highlight w:val="none"/>
          <w:lang w:eastAsia="zh-CN"/>
          <w14:textFill>
            <w14:solidFill>
              <w14:schemeClr w14:val="tx1"/>
            </w14:solidFill>
          </w14:textFill>
        </w:rPr>
        <w:t>2025年11月17日</w:t>
      </w:r>
      <w:r>
        <w:rPr>
          <w:rFonts w:hint="eastAsia" w:ascii="仿宋" w:hAnsi="仿宋" w:eastAsia="仿宋" w:cs="仿宋"/>
          <w:color w:val="000000" w:themeColor="text1"/>
          <w:sz w:val="24"/>
          <w:szCs w:val="24"/>
          <w:highlight w:val="none"/>
          <w:lang w:val="en-US" w:eastAsia="zh-CN"/>
          <w14:textFill>
            <w14:solidFill>
              <w14:schemeClr w14:val="tx1"/>
            </w14:solidFill>
          </w14:textFill>
        </w:rPr>
        <w:t>11:00</w:t>
      </w:r>
      <w:r>
        <w:rPr>
          <w:rFonts w:hint="eastAsia" w:ascii="仿宋" w:hAnsi="仿宋" w:eastAsia="仿宋" w:cs="仿宋"/>
          <w:color w:val="000000" w:themeColor="text1"/>
          <w:sz w:val="24"/>
          <w:szCs w:val="24"/>
          <w:highlight w:val="none"/>
          <w14:textFill>
            <w14:solidFill>
              <w14:schemeClr w14:val="tx1"/>
            </w14:solidFill>
          </w14:textFill>
        </w:rPr>
        <w:t>北京时间。</w:t>
      </w:r>
    </w:p>
    <w:p w14:paraId="2CE12B6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九</w:t>
      </w:r>
      <w:r>
        <w:rPr>
          <w:rFonts w:hint="eastAsia" w:ascii="仿宋" w:hAnsi="仿宋" w:eastAsia="仿宋" w:cs="仿宋"/>
          <w:color w:val="000000" w:themeColor="text1"/>
          <w:sz w:val="24"/>
          <w:szCs w:val="24"/>
          <w:highlight w:val="none"/>
          <w14:textFill>
            <w14:solidFill>
              <w14:schemeClr w14:val="tx1"/>
            </w14:solidFill>
          </w14:textFill>
        </w:rPr>
        <w:t>）线下开标开始时间：</w:t>
      </w:r>
      <w:r>
        <w:rPr>
          <w:rFonts w:hint="eastAsia" w:ascii="仿宋" w:hAnsi="仿宋" w:eastAsia="仿宋" w:cs="仿宋"/>
          <w:color w:val="000000" w:themeColor="text1"/>
          <w:sz w:val="24"/>
          <w:szCs w:val="24"/>
          <w:highlight w:val="none"/>
          <w:lang w:eastAsia="zh-CN"/>
          <w14:textFill>
            <w14:solidFill>
              <w14:schemeClr w14:val="tx1"/>
            </w14:solidFill>
          </w14:textFill>
        </w:rPr>
        <w:t>2025年11月17日</w:t>
      </w:r>
      <w:r>
        <w:rPr>
          <w:rFonts w:hint="eastAsia" w:ascii="仿宋" w:hAnsi="仿宋" w:eastAsia="仿宋" w:cs="仿宋"/>
          <w:color w:val="000000" w:themeColor="text1"/>
          <w:sz w:val="24"/>
          <w:szCs w:val="24"/>
          <w:highlight w:val="none"/>
          <w14:textFill>
            <w14:solidFill>
              <w14:schemeClr w14:val="tx1"/>
            </w14:solidFill>
          </w14:textFill>
        </w:rPr>
        <w:t>北京时间</w:t>
      </w:r>
      <w:r>
        <w:rPr>
          <w:rFonts w:hint="eastAsia" w:ascii="仿宋" w:hAnsi="仿宋" w:eastAsia="仿宋" w:cs="仿宋"/>
          <w:color w:val="000000" w:themeColor="text1"/>
          <w:sz w:val="24"/>
          <w:szCs w:val="24"/>
          <w:highlight w:val="none"/>
          <w:lang w:val="en-US" w:eastAsia="zh-CN"/>
          <w14:textFill>
            <w14:solidFill>
              <w14:schemeClr w14:val="tx1"/>
            </w14:solidFill>
          </w14:textFill>
        </w:rPr>
        <w:t>14:30</w:t>
      </w:r>
      <w:r>
        <w:rPr>
          <w:rFonts w:hint="eastAsia" w:ascii="仿宋" w:hAnsi="仿宋" w:eastAsia="仿宋" w:cs="仿宋"/>
          <w:color w:val="000000" w:themeColor="text1"/>
          <w:sz w:val="24"/>
          <w:szCs w:val="24"/>
          <w:highlight w:val="none"/>
          <w14:textFill>
            <w14:solidFill>
              <w14:schemeClr w14:val="tx1"/>
            </w14:solidFill>
          </w14:textFill>
        </w:rPr>
        <w:t>北京时间。</w:t>
      </w:r>
      <w:bookmarkEnd w:id="49"/>
    </w:p>
    <w:p w14:paraId="7ECC6FFD">
      <w:pPr>
        <w:pStyle w:val="4"/>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、其他有关规定</w:t>
      </w:r>
      <w:bookmarkEnd w:id="50"/>
      <w:bookmarkEnd w:id="51"/>
    </w:p>
    <w:p w14:paraId="3B49BD31">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（一）单位负责人为同一人或者存在直接控股、管理关系的不同供应商，不得参加同一合同项（分包）下的政府采购活动，否则均为响应无效。</w:t>
      </w:r>
    </w:p>
    <w:p w14:paraId="1231E75D">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（二）为采购项目提供整体设计、规范编制或者项目管理、监理、检测等服务的供应商，不得再参加该采购项目的其他采购活动。</w:t>
      </w:r>
    </w:p>
    <w:p w14:paraId="027E4D3C">
      <w:pPr>
        <w:spacing w:line="360" w:lineRule="auto"/>
        <w:ind w:firstLine="240" w:firstLineChars="100"/>
        <w:rPr>
          <w:rFonts w:hint="eastAsia" w:ascii="仿宋" w:hAnsi="仿宋" w:eastAsia="仿宋" w:cs="仿宋"/>
          <w:color w:val="auto"/>
          <w:highlight w:val="none"/>
        </w:rPr>
      </w:pPr>
      <w:r>
        <w:rPr>
          <w:rFonts w:hint="eastAsia" w:ascii="仿宋" w:hAnsi="仿宋" w:eastAsia="仿宋" w:cs="仿宋"/>
          <w:color w:val="auto"/>
          <w:sz w:val="24"/>
          <w:szCs w:val="24"/>
          <w:highlight w:val="none"/>
        </w:rPr>
        <w:t>（三）同一合同项（分包）下为单一品目或非单一品目核心产品品牌的货物采购招标中，同一品牌有多家供应商参加网上竞采，以其中通过资格审查、符合性审查且报价最低的参加评标；报价相同的，由采购人或者采购人委托评审委员会按照网上竞采文件规定的方式确定一个参加评标的投标人，网上竞采文件未规定的采取随机抽取方式确定，其他投标无效。</w:t>
      </w:r>
    </w:p>
    <w:p w14:paraId="1DB47EC2">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本项目的补遗文件（如果有）一律在秀山县小额交易管理平台竞采大厅（https://cqxs-mall.gec123.com/）上发布，请各供应商注意下载；无论供应商下载与否，均视同供应商已知晓本项目补遗文件（如果有）的内容。</w:t>
      </w:r>
    </w:p>
    <w:p w14:paraId="01D9362A">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（五）超过响应文件截止时间递交的响应文件，恕不接收。</w:t>
      </w:r>
    </w:p>
    <w:p w14:paraId="0B9D198C">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（六）网上竞采费用：无论网上竞采结果如何，供应商参与本项目网上竞采的所有费用均应由供应商自行承担。</w:t>
      </w:r>
    </w:p>
    <w:p w14:paraId="080A82E6">
      <w:pPr>
        <w:snapToGrid w:val="0"/>
        <w:spacing w:line="360" w:lineRule="auto"/>
        <w:ind w:firstLine="361" w:firstLineChars="150"/>
        <w:rPr>
          <w:rFonts w:hint="eastAsia" w:ascii="仿宋" w:hAnsi="仿宋" w:eastAsia="仿宋" w:cs="仿宋"/>
          <w:b/>
          <w:bCs/>
          <w:color w:val="auto"/>
          <w:sz w:val="24"/>
          <w:szCs w:val="24"/>
          <w:highlight w:val="none"/>
        </w:rPr>
      </w:pPr>
      <w:bookmarkStart w:id="52" w:name="_Toc480466700"/>
      <w:r>
        <w:rPr>
          <w:rFonts w:hint="eastAsia" w:ascii="仿宋" w:hAnsi="仿宋" w:eastAsia="仿宋" w:cs="仿宋"/>
          <w:b/>
          <w:bCs/>
          <w:color w:val="auto"/>
          <w:sz w:val="24"/>
          <w:szCs w:val="24"/>
          <w:highlight w:val="none"/>
        </w:rPr>
        <w:t>（七）本项目不接受联合体参与网上竞采。</w:t>
      </w:r>
    </w:p>
    <w:p w14:paraId="507814A2">
      <w:pPr>
        <w:snapToGrid w:val="0"/>
        <w:spacing w:line="360" w:lineRule="auto"/>
        <w:ind w:firstLine="361" w:firstLineChars="150"/>
        <w:rPr>
          <w:rFonts w:hint="eastAsia" w:ascii="仿宋" w:hAnsi="仿宋" w:eastAsia="仿宋" w:cs="仿宋"/>
          <w:color w:val="auto"/>
          <w:highlight w:val="none"/>
        </w:rPr>
      </w:pPr>
      <w:r>
        <w:rPr>
          <w:rFonts w:hint="eastAsia" w:ascii="仿宋" w:hAnsi="仿宋" w:eastAsia="仿宋" w:cs="仿宋"/>
          <w:b/>
          <w:bCs/>
          <w:color w:val="auto"/>
          <w:sz w:val="24"/>
          <w:szCs w:val="24"/>
          <w:highlight w:val="none"/>
        </w:rPr>
        <w:t>（八）本项目不接受合同分包。</w:t>
      </w:r>
    </w:p>
    <w:p w14:paraId="258AF665">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AE3EEBD">
      <w:pPr>
        <w:pStyle w:val="4"/>
        <w:spacing w:before="0" w:after="0" w:line="360" w:lineRule="auto"/>
        <w:rPr>
          <w:rFonts w:hint="eastAsia" w:ascii="仿宋" w:hAnsi="仿宋" w:eastAsia="仿宋" w:cs="仿宋"/>
          <w:color w:val="auto"/>
          <w:sz w:val="24"/>
          <w:szCs w:val="24"/>
          <w:highlight w:val="none"/>
        </w:rPr>
      </w:pPr>
      <w:bookmarkStart w:id="53" w:name="_Toc7960"/>
      <w:r>
        <w:rPr>
          <w:rFonts w:hint="eastAsia" w:ascii="仿宋" w:hAnsi="仿宋" w:eastAsia="仿宋" w:cs="仿宋"/>
          <w:color w:val="auto"/>
          <w:sz w:val="24"/>
          <w:szCs w:val="24"/>
          <w:highlight w:val="none"/>
        </w:rPr>
        <w:t>七、联系方式</w:t>
      </w:r>
      <w:bookmarkEnd w:id="52"/>
      <w:bookmarkEnd w:id="53"/>
    </w:p>
    <w:p w14:paraId="055CC771">
      <w:pPr>
        <w:pStyle w:val="24"/>
        <w:ind w:left="0" w:leftChars="0"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（一）采购人：</w:t>
      </w:r>
      <w:r>
        <w:rPr>
          <w:rFonts w:hint="eastAsia" w:ascii="仿宋" w:hAnsi="仿宋" w:eastAsia="仿宋" w:cs="仿宋"/>
          <w:color w:val="auto"/>
          <w:sz w:val="24"/>
          <w:szCs w:val="24"/>
          <w:highlight w:val="none"/>
          <w:lang w:eastAsia="zh-CN"/>
        </w:rPr>
        <w:t>秀山土家族苗族自治县卫生健康委员会</w:t>
      </w:r>
    </w:p>
    <w:p w14:paraId="7E501F6A">
      <w:pPr>
        <w:pStyle w:val="24"/>
        <w:ind w:left="0" w:leftChars="0"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严老师</w:t>
      </w:r>
    </w:p>
    <w:p w14:paraId="2DBEA6F3">
      <w:pPr>
        <w:pStyle w:val="24"/>
        <w:ind w:left="0" w:leftChars="0" w:firstLine="240" w:firstLineChars="100"/>
        <w:rPr>
          <w:rFonts w:hint="default" w:ascii="仿宋" w:hAnsi="仿宋" w:eastAsia="仿宋" w:cs="仿宋"/>
          <w:color w:val="FF0000"/>
          <w:sz w:val="24"/>
          <w:szCs w:val="24"/>
          <w:highlight w:val="none"/>
          <w:lang w:val="en-US" w:eastAsia="zh-CN"/>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023-76662291</w:t>
      </w:r>
    </w:p>
    <w:p w14:paraId="02B8A92A">
      <w:pPr>
        <w:pStyle w:val="24"/>
        <w:ind w:left="0" w:leftChars="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rPr>
        <w:t>地  址：重庆市秀山县乌杨街道191号行政事业大厦7楼</w:t>
      </w:r>
    </w:p>
    <w:p w14:paraId="5D5E0A12">
      <w:pPr>
        <w:snapToGrid w:val="0"/>
        <w:spacing w:line="360" w:lineRule="auto"/>
        <w:rPr>
          <w:rFonts w:hint="eastAsia" w:ascii="仿宋" w:hAnsi="仿宋" w:eastAsia="仿宋" w:cs="仿宋"/>
          <w:color w:val="auto"/>
          <w:sz w:val="24"/>
          <w:szCs w:val="24"/>
          <w:highlight w:val="none"/>
        </w:rPr>
      </w:pPr>
    </w:p>
    <w:p w14:paraId="36D2AE0C">
      <w:pPr>
        <w:snapToGrid w:val="0"/>
        <w:spacing w:line="360" w:lineRule="auto"/>
        <w:ind w:firstLine="240" w:firstLineChars="100"/>
        <w:rPr>
          <w:rFonts w:hint="eastAsia" w:ascii="仿宋" w:hAnsi="仿宋" w:eastAsia="仿宋" w:cs="仿宋"/>
          <w:color w:val="auto"/>
          <w:sz w:val="24"/>
          <w:szCs w:val="24"/>
          <w:highlight w:val="none"/>
        </w:rPr>
      </w:pPr>
      <w:bookmarkStart w:id="54" w:name="_Toc18586"/>
      <w:bookmarkStart w:id="55" w:name="_Toc1145"/>
      <w:bookmarkStart w:id="56" w:name="_Toc12789058"/>
      <w:r>
        <w:rPr>
          <w:rFonts w:hint="eastAsia" w:ascii="仿宋" w:hAnsi="仿宋" w:eastAsia="仿宋" w:cs="仿宋"/>
          <w:color w:val="auto"/>
          <w:sz w:val="24"/>
          <w:szCs w:val="24"/>
          <w:highlight w:val="none"/>
        </w:rPr>
        <w:t>（二）采购代理机构：</w:t>
      </w:r>
      <w:r>
        <w:rPr>
          <w:rFonts w:hint="eastAsia" w:ascii="仿宋" w:hAnsi="仿宋" w:eastAsia="仿宋" w:cs="仿宋"/>
          <w:color w:val="auto"/>
          <w:sz w:val="24"/>
          <w:szCs w:val="24"/>
          <w:highlight w:val="none"/>
          <w:lang w:eastAsia="zh-CN"/>
        </w:rPr>
        <w:t>重庆千诺工程项目管理有限公司</w:t>
      </w:r>
      <w:r>
        <w:rPr>
          <w:rFonts w:hint="eastAsia" w:ascii="仿宋" w:hAnsi="仿宋" w:eastAsia="仿宋" w:cs="仿宋"/>
          <w:color w:val="auto"/>
          <w:sz w:val="24"/>
          <w:szCs w:val="24"/>
          <w:highlight w:val="none"/>
        </w:rPr>
        <w:t xml:space="preserve">  </w:t>
      </w:r>
    </w:p>
    <w:p w14:paraId="6695BD6D">
      <w:pPr>
        <w:snapToGrid w:val="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陈</w:t>
      </w:r>
      <w:r>
        <w:rPr>
          <w:rFonts w:hint="eastAsia" w:ascii="仿宋" w:hAnsi="仿宋" w:eastAsia="仿宋" w:cs="仿宋"/>
          <w:color w:val="auto"/>
          <w:sz w:val="24"/>
          <w:szCs w:val="24"/>
          <w:highlight w:val="none"/>
          <w:lang w:val="en-US" w:eastAsia="zh-CN"/>
        </w:rPr>
        <w:t>老师</w:t>
      </w:r>
      <w:r>
        <w:rPr>
          <w:rFonts w:hint="eastAsia" w:ascii="仿宋" w:hAnsi="仿宋" w:eastAsia="仿宋" w:cs="仿宋"/>
          <w:color w:val="auto"/>
          <w:sz w:val="24"/>
          <w:szCs w:val="24"/>
          <w:highlight w:val="none"/>
        </w:rPr>
        <w:t xml:space="preserve"> </w:t>
      </w:r>
    </w:p>
    <w:p w14:paraId="65983346">
      <w:pPr>
        <w:snapToGrid w:val="0"/>
        <w:spacing w:line="36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  话：18716969222</w:t>
      </w:r>
    </w:p>
    <w:p w14:paraId="7F05D887">
      <w:pPr>
        <w:snapToGrid w:val="0"/>
        <w:spacing w:line="360" w:lineRule="auto"/>
        <w:ind w:firstLine="240" w:firstLineChars="100"/>
        <w:rPr>
          <w:rFonts w:hint="eastAsia" w:ascii="仿宋" w:hAnsi="仿宋" w:eastAsia="仿宋" w:cs="仿宋"/>
          <w:color w:val="auto"/>
          <w:sz w:val="24"/>
          <w:szCs w:val="24"/>
          <w:highlight w:val="none"/>
        </w:rPr>
        <w:sectPr>
          <w:pgSz w:w="11907" w:h="16840"/>
          <w:pgMar w:top="1134" w:right="1418" w:bottom="1134" w:left="1418" w:header="397" w:footer="992" w:gutter="0"/>
          <w:pgNumType w:fmt="numberInDash"/>
          <w:cols w:space="720" w:num="1"/>
          <w:docGrid w:linePitch="312" w:charSpace="0"/>
        </w:sectPr>
      </w:pPr>
      <w:r>
        <w:rPr>
          <w:rFonts w:hint="eastAsia" w:ascii="仿宋" w:hAnsi="仿宋" w:eastAsia="仿宋" w:cs="仿宋"/>
          <w:color w:val="auto"/>
          <w:sz w:val="24"/>
          <w:szCs w:val="24"/>
          <w:highlight w:val="none"/>
        </w:rPr>
        <w:t>地  址：重庆秀山县花灯街迎春二巷3</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号</w:t>
      </w:r>
    </w:p>
    <w:p w14:paraId="0B230E14">
      <w:pPr>
        <w:pStyle w:val="3"/>
        <w:spacing w:before="0" w:after="0" w:line="360" w:lineRule="auto"/>
        <w:jc w:val="center"/>
        <w:rPr>
          <w:rFonts w:hint="eastAsia" w:ascii="仿宋" w:hAnsi="仿宋" w:eastAsia="仿宋" w:cs="仿宋"/>
          <w:bCs/>
          <w:color w:val="auto"/>
          <w:sz w:val="36"/>
          <w:szCs w:val="30"/>
          <w:highlight w:val="none"/>
        </w:rPr>
      </w:pPr>
      <w:r>
        <w:rPr>
          <w:rFonts w:hint="eastAsia" w:ascii="仿宋" w:hAnsi="仿宋" w:eastAsia="仿宋" w:cs="仿宋"/>
          <w:bCs/>
          <w:color w:val="auto"/>
          <w:sz w:val="36"/>
          <w:szCs w:val="30"/>
          <w:highlight w:val="none"/>
        </w:rPr>
        <w:t>第二篇</w:t>
      </w:r>
      <w:r>
        <w:rPr>
          <w:rFonts w:hint="eastAsia" w:ascii="仿宋" w:hAnsi="仿宋" w:eastAsia="仿宋" w:cs="仿宋"/>
          <w:bCs/>
          <w:color w:val="auto"/>
          <w:sz w:val="36"/>
          <w:szCs w:val="30"/>
          <w:highlight w:val="none"/>
          <w:lang w:val="en-US" w:eastAsia="zh-CN"/>
        </w:rPr>
        <w:t xml:space="preserve"> </w:t>
      </w:r>
      <w:r>
        <w:rPr>
          <w:rFonts w:hint="eastAsia" w:ascii="仿宋" w:hAnsi="仿宋" w:eastAsia="仿宋" w:cs="仿宋"/>
          <w:bCs/>
          <w:color w:val="auto"/>
          <w:sz w:val="36"/>
          <w:szCs w:val="30"/>
          <w:highlight w:val="none"/>
        </w:rPr>
        <w:t>项目技术需求</w:t>
      </w:r>
      <w:bookmarkEnd w:id="54"/>
      <w:bookmarkEnd w:id="55"/>
    </w:p>
    <w:bookmarkEnd w:id="56"/>
    <w:p w14:paraId="396A0081">
      <w:pPr>
        <w:pStyle w:val="3"/>
        <w:numPr>
          <w:ilvl w:val="0"/>
          <w:numId w:val="15"/>
        </w:numPr>
        <w:adjustRightInd w:val="0"/>
        <w:snapToGrid w:val="0"/>
        <w:spacing w:before="0" w:after="0" w:line="400" w:lineRule="exact"/>
        <w:ind w:firstLine="482" w:firstLineChars="200"/>
        <w:rPr>
          <w:rFonts w:hint="default" w:ascii="方正楷体_GBK" w:hAnsi="方正楷体_GBK" w:eastAsia="方正楷体_GBK" w:cs="方正楷体_GBK"/>
          <w:sz w:val="24"/>
          <w:highlight w:val="none"/>
          <w:lang w:val="en-US"/>
        </w:rPr>
      </w:pPr>
      <w:bookmarkStart w:id="57" w:name="_Toc15329"/>
      <w:bookmarkStart w:id="58" w:name="_Toc27960"/>
      <w:r>
        <w:rPr>
          <w:rFonts w:hint="eastAsia" w:ascii="方正楷体_GBK" w:hAnsi="方正楷体_GBK" w:eastAsia="方正楷体_GBK" w:cs="方正楷体_GBK"/>
          <w:sz w:val="24"/>
          <w:highlight w:val="none"/>
        </w:rPr>
        <w:t>项目</w:t>
      </w:r>
      <w:bookmarkEnd w:id="57"/>
      <w:bookmarkEnd w:id="58"/>
      <w:r>
        <w:rPr>
          <w:rFonts w:hint="eastAsia" w:ascii="方正楷体_GBK" w:hAnsi="方正楷体_GBK" w:eastAsia="方正楷体_GBK" w:cs="方正楷体_GBK"/>
          <w:sz w:val="24"/>
          <w:highlight w:val="none"/>
          <w:lang w:val="en-US" w:eastAsia="zh-CN"/>
        </w:rPr>
        <w:t>采购清单</w:t>
      </w:r>
    </w:p>
    <w:tbl>
      <w:tblPr>
        <w:tblStyle w:val="61"/>
        <w:tblW w:w="10131" w:type="dxa"/>
        <w:tblInd w:w="-3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2"/>
        <w:gridCol w:w="3045"/>
        <w:gridCol w:w="1132"/>
        <w:gridCol w:w="1623"/>
        <w:gridCol w:w="1664"/>
        <w:gridCol w:w="1145"/>
      </w:tblGrid>
      <w:tr w14:paraId="0B5B5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90A2">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2"/>
                <w:szCs w:val="22"/>
                <w:highlight w:val="none"/>
                <w:u w:val="none"/>
              </w:rPr>
            </w:pPr>
            <w:r>
              <w:rPr>
                <w:rStyle w:val="99"/>
                <w:rFonts w:hint="eastAsia" w:ascii="方正黑体_GBK" w:hAnsi="方正黑体_GBK" w:eastAsia="方正黑体_GBK" w:cs="方正黑体_GBK"/>
                <w:highlight w:val="none"/>
                <w:lang w:val="en-US" w:eastAsia="zh-CN" w:bidi="ar"/>
              </w:rPr>
              <w:t>序号</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2790">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2"/>
                <w:szCs w:val="22"/>
                <w:highlight w:val="none"/>
                <w:u w:val="none"/>
              </w:rPr>
            </w:pPr>
            <w:r>
              <w:rPr>
                <w:rStyle w:val="85"/>
                <w:rFonts w:hint="eastAsia" w:ascii="方正黑体_GBK" w:hAnsi="方正黑体_GBK" w:eastAsia="方正黑体_GBK" w:cs="方正黑体_GBK"/>
                <w:highlight w:val="none"/>
                <w:lang w:val="en-US" w:eastAsia="zh-CN" w:bidi="ar"/>
              </w:rPr>
              <w:t>设备名称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EDE4">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2"/>
                <w:szCs w:val="22"/>
                <w:highlight w:val="none"/>
                <w:u w:val="none"/>
              </w:rPr>
            </w:pPr>
            <w:r>
              <w:rPr>
                <w:rStyle w:val="85"/>
                <w:rFonts w:hint="eastAsia" w:ascii="方正黑体_GBK" w:hAnsi="方正黑体_GBK" w:eastAsia="方正黑体_GBK" w:cs="方正黑体_GBK"/>
                <w:highlight w:val="none"/>
                <w:lang w:val="en-US" w:eastAsia="zh-CN" w:bidi="ar"/>
              </w:rPr>
              <w:t>数量</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CB8A">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2"/>
                <w:szCs w:val="22"/>
                <w:highlight w:val="none"/>
                <w:u w:val="none"/>
              </w:rPr>
            </w:pPr>
            <w:r>
              <w:rPr>
                <w:rStyle w:val="85"/>
                <w:rFonts w:hint="eastAsia" w:ascii="方正黑体_GBK" w:hAnsi="方正黑体_GBK" w:eastAsia="方正黑体_GBK" w:cs="方正黑体_GBK"/>
                <w:highlight w:val="none"/>
                <w:lang w:val="en-US" w:eastAsia="zh-CN" w:bidi="ar"/>
              </w:rPr>
              <w:t>单价限价</w:t>
            </w:r>
            <w:r>
              <w:rPr>
                <w:rStyle w:val="120"/>
                <w:rFonts w:hint="eastAsia" w:ascii="方正黑体_GBK" w:hAnsi="方正黑体_GBK" w:eastAsia="方正黑体_GBK" w:cs="方正黑体_GBK"/>
                <w:highlight w:val="none"/>
                <w:lang w:val="en-US" w:eastAsia="zh-CN" w:bidi="ar"/>
              </w:rPr>
              <w:br w:type="textWrapping"/>
            </w:r>
            <w:r>
              <w:rPr>
                <w:rStyle w:val="85"/>
                <w:rFonts w:hint="eastAsia" w:ascii="方正黑体_GBK" w:hAnsi="方正黑体_GBK" w:eastAsia="方正黑体_GBK" w:cs="方正黑体_GBK"/>
                <w:highlight w:val="none"/>
                <w:lang w:val="en-US" w:eastAsia="zh-CN" w:bidi="ar"/>
              </w:rPr>
              <w:t>（元）</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E40E">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2"/>
                <w:szCs w:val="22"/>
                <w:highlight w:val="none"/>
                <w:u w:val="none"/>
              </w:rPr>
            </w:pPr>
            <w:r>
              <w:rPr>
                <w:rStyle w:val="85"/>
                <w:rFonts w:hint="eastAsia" w:ascii="方正黑体_GBK" w:hAnsi="方正黑体_GBK" w:eastAsia="方正黑体_GBK" w:cs="方正黑体_GBK"/>
                <w:highlight w:val="none"/>
                <w:lang w:val="en-US" w:eastAsia="zh-CN" w:bidi="ar"/>
              </w:rPr>
              <w:t>总价限价</w:t>
            </w:r>
            <w:r>
              <w:rPr>
                <w:rStyle w:val="120"/>
                <w:rFonts w:hint="eastAsia" w:ascii="方正黑体_GBK" w:hAnsi="方正黑体_GBK" w:eastAsia="方正黑体_GBK" w:cs="方正黑体_GBK"/>
                <w:highlight w:val="none"/>
                <w:lang w:val="en-US" w:eastAsia="zh-CN" w:bidi="ar"/>
              </w:rPr>
              <w:br w:type="textWrapping"/>
            </w:r>
            <w:r>
              <w:rPr>
                <w:rStyle w:val="85"/>
                <w:rFonts w:hint="eastAsia" w:ascii="方正黑体_GBK" w:hAnsi="方正黑体_GBK" w:eastAsia="方正黑体_GBK" w:cs="方正黑体_GBK"/>
                <w:highlight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297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highlight w:val="none"/>
                <w:u w:val="none"/>
              </w:rPr>
            </w:pPr>
            <w:r>
              <w:rPr>
                <w:rStyle w:val="99"/>
                <w:rFonts w:hint="eastAsia" w:ascii="方正黑体_GBK" w:hAnsi="方正黑体_GBK" w:eastAsia="方正黑体_GBK" w:cs="方正黑体_GBK"/>
                <w:highlight w:val="none"/>
                <w:lang w:val="en-US" w:eastAsia="zh-CN" w:bidi="ar"/>
              </w:rPr>
              <w:t>备注</w:t>
            </w:r>
          </w:p>
        </w:tc>
      </w:tr>
      <w:tr w14:paraId="1C05A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2473">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default" w:ascii="仿宋" w:hAnsi="仿宋" w:eastAsia="仿宋" w:cs="仿宋"/>
                <w:i w:val="0"/>
                <w:iCs w:val="0"/>
                <w:color w:val="000000"/>
                <w:kern w:val="0"/>
                <w:sz w:val="22"/>
                <w:szCs w:val="22"/>
                <w:highlight w:val="none"/>
                <w:u w:val="none"/>
                <w:lang w:val="en-US" w:eastAsia="zh-CN" w:bidi="ar"/>
              </w:rPr>
              <w:t>1</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D774">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电子血压计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0116">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AEE5">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default" w:ascii="仿宋" w:hAnsi="仿宋" w:eastAsia="仿宋" w:cs="仿宋"/>
                <w:i w:val="0"/>
                <w:iCs w:val="0"/>
                <w:color w:val="000000"/>
                <w:kern w:val="0"/>
                <w:sz w:val="22"/>
                <w:szCs w:val="22"/>
                <w:highlight w:val="none"/>
                <w:u w:val="none"/>
                <w:lang w:val="en-US" w:eastAsia="zh-CN" w:bidi="ar"/>
              </w:rPr>
              <w:t>1900</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5BFA">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9500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DD7B">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r>
      <w:tr w14:paraId="63DC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E7B4">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default" w:ascii="仿宋" w:hAnsi="仿宋" w:eastAsia="仿宋" w:cs="仿宋"/>
                <w:i w:val="0"/>
                <w:iCs w:val="0"/>
                <w:color w:val="000000"/>
                <w:kern w:val="0"/>
                <w:sz w:val="22"/>
                <w:szCs w:val="22"/>
                <w:highlight w:val="none"/>
                <w:u w:val="none"/>
                <w:lang w:val="en-US" w:eastAsia="zh-CN" w:bidi="ar"/>
              </w:rPr>
              <w:t>2</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51A9">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红外线治疗仪</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54EF">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1F6F">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default" w:ascii="仿宋" w:hAnsi="仿宋" w:eastAsia="仿宋" w:cs="仿宋"/>
                <w:i w:val="0"/>
                <w:iCs w:val="0"/>
                <w:color w:val="000000"/>
                <w:kern w:val="0"/>
                <w:sz w:val="22"/>
                <w:szCs w:val="22"/>
                <w:highlight w:val="none"/>
                <w:u w:val="none"/>
                <w:lang w:val="en-US" w:eastAsia="zh-CN" w:bidi="ar"/>
              </w:rPr>
              <w:t>1350</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D82C">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6750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8FFE">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r>
      <w:tr w14:paraId="16D6C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0544">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default" w:ascii="仿宋" w:hAnsi="仿宋" w:eastAsia="仿宋" w:cs="仿宋"/>
                <w:i w:val="0"/>
                <w:iCs w:val="0"/>
                <w:color w:val="000000"/>
                <w:kern w:val="0"/>
                <w:sz w:val="22"/>
                <w:szCs w:val="22"/>
                <w:highlight w:val="none"/>
                <w:u w:val="none"/>
                <w:lang w:val="en-US" w:eastAsia="zh-CN" w:bidi="ar"/>
              </w:rPr>
              <w:t>3</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03A0">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手动轮椅车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5044">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362B">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default" w:ascii="仿宋" w:hAnsi="仿宋" w:eastAsia="仿宋" w:cs="仿宋"/>
                <w:i w:val="0"/>
                <w:iCs w:val="0"/>
                <w:color w:val="000000"/>
                <w:kern w:val="0"/>
                <w:sz w:val="22"/>
                <w:szCs w:val="22"/>
                <w:highlight w:val="none"/>
                <w:u w:val="none"/>
                <w:lang w:val="en-US" w:eastAsia="zh-CN" w:bidi="ar"/>
              </w:rPr>
              <w:t>850</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386A">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4250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B44F">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r>
      <w:tr w14:paraId="2A2AA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15D6">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default" w:ascii="仿宋" w:hAnsi="仿宋" w:eastAsia="仿宋" w:cs="仿宋"/>
                <w:i w:val="0"/>
                <w:iCs w:val="0"/>
                <w:color w:val="000000"/>
                <w:kern w:val="0"/>
                <w:sz w:val="22"/>
                <w:szCs w:val="22"/>
                <w:highlight w:val="none"/>
                <w:u w:val="none"/>
                <w:lang w:val="en-US" w:eastAsia="zh-CN" w:bidi="ar"/>
              </w:rPr>
              <w:t>4</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B3E6">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中频治疗仪</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B074">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EE55">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default" w:ascii="仿宋" w:hAnsi="仿宋" w:eastAsia="仿宋" w:cs="仿宋"/>
                <w:i w:val="0"/>
                <w:iCs w:val="0"/>
                <w:color w:val="000000"/>
                <w:kern w:val="0"/>
                <w:sz w:val="22"/>
                <w:szCs w:val="22"/>
                <w:highlight w:val="none"/>
                <w:u w:val="none"/>
                <w:lang w:val="en-US" w:eastAsia="zh-CN" w:bidi="ar"/>
              </w:rPr>
              <w:t>5900</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37F3">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29500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F413">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r>
      <w:tr w14:paraId="40705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BAA4">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58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4F4C">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合计</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84F7">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7DC6">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r>
    </w:tbl>
    <w:p w14:paraId="1E0709CB">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outlineLvl w:val="9"/>
        <w:rPr>
          <w:rFonts w:hint="eastAsia" w:ascii="方正楷体_GBK" w:hAnsi="方正楷体_GBK" w:eastAsia="方正楷体_GBK" w:cs="方正楷体_GBK"/>
          <w:b/>
          <w:kern w:val="2"/>
          <w:sz w:val="24"/>
          <w:highlight w:val="none"/>
          <w:lang w:val="en-US" w:eastAsia="zh-CN" w:bidi="ar-SA"/>
        </w:rPr>
      </w:pPr>
      <w:r>
        <w:rPr>
          <w:rFonts w:hint="eastAsia" w:ascii="方正楷体_GBK" w:hAnsi="方正楷体_GBK" w:eastAsia="方正楷体_GBK" w:cs="方正楷体_GBK"/>
          <w:b/>
          <w:kern w:val="2"/>
          <w:sz w:val="24"/>
          <w:highlight w:val="none"/>
          <w:lang w:val="en-US" w:eastAsia="zh-CN" w:bidi="ar-SA"/>
        </w:rPr>
        <w:t>二、技术参数</w:t>
      </w:r>
    </w:p>
    <w:tbl>
      <w:tblPr>
        <w:tblStyle w:val="61"/>
        <w:tblW w:w="10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784"/>
        <w:gridCol w:w="763"/>
        <w:gridCol w:w="7042"/>
      </w:tblGrid>
      <w:tr w14:paraId="2C72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85" w:type="dxa"/>
            <w:vAlign w:val="center"/>
          </w:tcPr>
          <w:p w14:paraId="245161BF">
            <w:pPr>
              <w:widowControl/>
              <w:jc w:val="center"/>
              <w:rPr>
                <w:rFonts w:ascii="方正黑体_GBK" w:hAnsi="方正黑体_GBK" w:eastAsia="方正黑体_GBK" w:cs="方正黑体_GBK"/>
                <w:b/>
                <w:bCs/>
                <w:sz w:val="24"/>
                <w:szCs w:val="24"/>
                <w:highlight w:val="none"/>
              </w:rPr>
            </w:pPr>
            <w:r>
              <w:rPr>
                <w:rFonts w:hint="eastAsia" w:ascii="方正黑体_GBK" w:hAnsi="方正黑体_GBK" w:eastAsia="方正黑体_GBK" w:cs="方正黑体_GBK"/>
                <w:b/>
                <w:bCs/>
                <w:sz w:val="24"/>
                <w:szCs w:val="24"/>
                <w:highlight w:val="none"/>
              </w:rPr>
              <w:t>序号</w:t>
            </w:r>
          </w:p>
        </w:tc>
        <w:tc>
          <w:tcPr>
            <w:tcW w:w="1784" w:type="dxa"/>
            <w:vAlign w:val="center"/>
          </w:tcPr>
          <w:p w14:paraId="5DEE4BDB">
            <w:pPr>
              <w:widowControl/>
              <w:jc w:val="center"/>
              <w:rPr>
                <w:rFonts w:ascii="方正黑体_GBK" w:hAnsi="方正黑体_GBK" w:eastAsia="方正黑体_GBK" w:cs="方正黑体_GBK"/>
                <w:b/>
                <w:bCs/>
                <w:sz w:val="24"/>
                <w:szCs w:val="24"/>
                <w:highlight w:val="none"/>
              </w:rPr>
            </w:pPr>
            <w:r>
              <w:rPr>
                <w:rFonts w:hint="eastAsia" w:ascii="方正黑体_GBK" w:hAnsi="方正黑体_GBK" w:eastAsia="方正黑体_GBK" w:cs="方正黑体_GBK"/>
                <w:b/>
                <w:bCs/>
                <w:sz w:val="24"/>
                <w:szCs w:val="24"/>
                <w:highlight w:val="none"/>
              </w:rPr>
              <w:t>设备</w:t>
            </w:r>
          </w:p>
          <w:p w14:paraId="1C1B0404">
            <w:pPr>
              <w:widowControl/>
              <w:jc w:val="center"/>
              <w:rPr>
                <w:rFonts w:ascii="方正黑体_GBK" w:hAnsi="方正黑体_GBK" w:eastAsia="方正黑体_GBK" w:cs="方正黑体_GBK"/>
                <w:b/>
                <w:bCs/>
                <w:sz w:val="24"/>
                <w:szCs w:val="24"/>
                <w:highlight w:val="none"/>
              </w:rPr>
            </w:pPr>
            <w:r>
              <w:rPr>
                <w:rFonts w:hint="eastAsia" w:ascii="方正黑体_GBK" w:hAnsi="方正黑体_GBK" w:eastAsia="方正黑体_GBK" w:cs="方正黑体_GBK"/>
                <w:b/>
                <w:bCs/>
                <w:sz w:val="24"/>
                <w:szCs w:val="24"/>
                <w:highlight w:val="none"/>
              </w:rPr>
              <w:t>名称</w:t>
            </w:r>
          </w:p>
        </w:tc>
        <w:tc>
          <w:tcPr>
            <w:tcW w:w="763" w:type="dxa"/>
            <w:vAlign w:val="center"/>
          </w:tcPr>
          <w:p w14:paraId="6705622D">
            <w:pPr>
              <w:widowControl/>
              <w:jc w:val="center"/>
              <w:rPr>
                <w:rFonts w:ascii="方正黑体_GBK" w:hAnsi="方正黑体_GBK" w:eastAsia="方正黑体_GBK" w:cs="方正黑体_GBK"/>
                <w:b/>
                <w:bCs/>
                <w:sz w:val="24"/>
                <w:szCs w:val="24"/>
                <w:highlight w:val="none"/>
              </w:rPr>
            </w:pPr>
            <w:r>
              <w:rPr>
                <w:rFonts w:hint="eastAsia" w:ascii="方正黑体_GBK" w:hAnsi="方正黑体_GBK" w:eastAsia="方正黑体_GBK" w:cs="方正黑体_GBK"/>
                <w:b/>
                <w:bCs/>
                <w:sz w:val="24"/>
                <w:szCs w:val="24"/>
                <w:highlight w:val="none"/>
              </w:rPr>
              <w:t>数量</w:t>
            </w:r>
          </w:p>
        </w:tc>
        <w:tc>
          <w:tcPr>
            <w:tcW w:w="7042" w:type="dxa"/>
            <w:shd w:val="clear" w:color="auto" w:fill="auto"/>
            <w:vAlign w:val="center"/>
          </w:tcPr>
          <w:p w14:paraId="40430CBC">
            <w:pPr>
              <w:widowControl/>
              <w:jc w:val="center"/>
              <w:rPr>
                <w:rFonts w:ascii="方正黑体_GBK" w:hAnsi="方正黑体_GBK" w:eastAsia="方正黑体_GBK" w:cs="方正黑体_GBK"/>
                <w:b/>
                <w:bCs/>
                <w:sz w:val="24"/>
                <w:szCs w:val="24"/>
                <w:highlight w:val="none"/>
              </w:rPr>
            </w:pPr>
            <w:r>
              <w:rPr>
                <w:rFonts w:hint="eastAsia" w:ascii="方正黑体_GBK" w:hAnsi="方正黑体_GBK" w:eastAsia="方正黑体_GBK" w:cs="方正黑体_GBK"/>
                <w:b/>
                <w:bCs/>
                <w:sz w:val="24"/>
                <w:szCs w:val="24"/>
                <w:highlight w:val="none"/>
              </w:rPr>
              <w:t>技术参数及要求</w:t>
            </w:r>
          </w:p>
        </w:tc>
      </w:tr>
      <w:tr w14:paraId="4383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5" w:type="dxa"/>
            <w:vAlign w:val="center"/>
          </w:tcPr>
          <w:p w14:paraId="0F56588B">
            <w:pPr>
              <w:widowControl/>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1</w:t>
            </w:r>
          </w:p>
        </w:tc>
        <w:tc>
          <w:tcPr>
            <w:tcW w:w="1784" w:type="dxa"/>
            <w:vAlign w:val="center"/>
          </w:tcPr>
          <w:p w14:paraId="32C8140B">
            <w:pPr>
              <w:jc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highlight w:val="none"/>
                <w:u w:val="none"/>
                <w:lang w:val="en-US" w:eastAsia="zh-CN" w:bidi="ar"/>
                <w14:textFill>
                  <w14:solidFill>
                    <w14:schemeClr w14:val="tx1"/>
                  </w14:solidFill>
                </w14:textFill>
              </w:rPr>
              <w:t>电子血压计</w:t>
            </w:r>
            <w:r>
              <w:rPr>
                <w:rFonts w:hint="eastAsia" w:ascii="Times New Roman" w:hAnsi="Times New Roman" w:eastAsia="仿宋" w:cs="Times New Roman"/>
                <w:i w:val="0"/>
                <w:iCs w:val="0"/>
                <w:color w:val="000000" w:themeColor="text1"/>
                <w:kern w:val="0"/>
                <w:sz w:val="22"/>
                <w:szCs w:val="22"/>
                <w:highlight w:val="none"/>
                <w:u w:val="none"/>
                <w:lang w:val="en-US" w:eastAsia="zh-CN" w:bidi="ar"/>
                <w14:textFill>
                  <w14:solidFill>
                    <w14:schemeClr w14:val="tx1"/>
                  </w14:solidFill>
                </w14:textFill>
              </w:rPr>
              <w:t>（臂式）</w:t>
            </w:r>
          </w:p>
        </w:tc>
        <w:tc>
          <w:tcPr>
            <w:tcW w:w="763" w:type="dxa"/>
            <w:vAlign w:val="center"/>
          </w:tcPr>
          <w:p w14:paraId="622937CD">
            <w:pPr>
              <w:jc w:val="center"/>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5</w:t>
            </w:r>
          </w:p>
        </w:tc>
        <w:tc>
          <w:tcPr>
            <w:tcW w:w="7042" w:type="dxa"/>
            <w:shd w:val="clear" w:color="auto" w:fill="auto"/>
            <w:vAlign w:val="center"/>
          </w:tcPr>
          <w:p w14:paraId="06155597">
            <w:pPr>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适用的臂围为17cm~32cm</w:t>
            </w:r>
            <w:r>
              <w:rPr>
                <w:rFonts w:hint="eastAsia"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量程为OkPa~39.9kPa(0mmHg~299mmHg)</w:t>
            </w:r>
            <w:r>
              <w:rPr>
                <w:rFonts w:hint="eastAsia"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干电池的要求为5号于电池4节。</w:t>
            </w:r>
          </w:p>
          <w:p w14:paraId="49DBF4F5">
            <w:pP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说明书</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p>
          <w:p w14:paraId="7CABC9AC">
            <w:pPr>
              <w:ind w:firstLine="240" w:firstLineChars="100"/>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每台血压计都应附带说明书，说明书应与以下</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内容</w:t>
            </w:r>
          </w:p>
          <w:p w14:paraId="78323292">
            <w:pP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1完备的使用说明，包括对使用警告</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总</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结的章节；</w:t>
            </w:r>
          </w:p>
          <w:p w14:paraId="6FDC24F1">
            <w:pP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2介绍以下信息：如何拆包、安装、进行伎用前检查，获取帮助服务的渠道、标准操作程序、常规维护、再校准及清洗频次建议；</w:t>
            </w:r>
          </w:p>
          <w:p w14:paraId="60FA7115">
            <w:pP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3提供客户服务的联系方式；</w:t>
            </w:r>
          </w:p>
          <w:p w14:paraId="0805B5A1">
            <w:pP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4当有普通心律失常(比如说房早、室早及房颤等)出现时，测量值可能不准确或血压无法测量；</w:t>
            </w:r>
          </w:p>
          <w:p w14:paraId="6C54755A">
            <w:pP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5提示按照厂家指定的时间间隔对袖带压力传感器的精度进行校验，并给出有效性</w:t>
            </w:r>
          </w:p>
        </w:tc>
      </w:tr>
      <w:tr w14:paraId="3752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5" w:type="dxa"/>
            <w:vAlign w:val="center"/>
          </w:tcPr>
          <w:p w14:paraId="1A110E4A">
            <w:pPr>
              <w:jc w:val="center"/>
              <w:rPr>
                <w:rFonts w:hint="default" w:ascii="Times New Roman" w:hAnsi="Times New Roman" w:eastAsia="仿宋" w:cs="Times New Roman"/>
                <w:i w:val="0"/>
                <w:iCs w:val="0"/>
                <w:color w:val="000000"/>
                <w:kern w:val="0"/>
                <w:sz w:val="22"/>
                <w:szCs w:val="22"/>
                <w:highlight w:val="none"/>
                <w:u w:val="none"/>
                <w:lang w:val="en-US" w:eastAsia="zh-CN" w:bidi="ar"/>
              </w:rPr>
            </w:pPr>
            <w:r>
              <w:rPr>
                <w:rFonts w:hint="default" w:ascii="Times New Roman" w:hAnsi="Times New Roman" w:eastAsia="仿宋" w:cs="Times New Roman"/>
                <w:i w:val="0"/>
                <w:iCs w:val="0"/>
                <w:color w:val="000000"/>
                <w:kern w:val="0"/>
                <w:sz w:val="22"/>
                <w:szCs w:val="22"/>
                <w:highlight w:val="none"/>
                <w:u w:val="none"/>
                <w:lang w:val="en-US" w:eastAsia="zh-CN" w:bidi="ar"/>
              </w:rPr>
              <w:t>2</w:t>
            </w:r>
          </w:p>
        </w:tc>
        <w:tc>
          <w:tcPr>
            <w:tcW w:w="1784" w:type="dxa"/>
            <w:vAlign w:val="center"/>
          </w:tcPr>
          <w:p w14:paraId="5F0BBA45">
            <w:pPr>
              <w:jc w:val="center"/>
              <w:rPr>
                <w:rFonts w:hint="default" w:ascii="Times New Roman" w:hAnsi="Times New Roman" w:eastAsia="仿宋" w:cs="Times New Roman"/>
                <w:i w:val="0"/>
                <w:iCs w:val="0"/>
                <w:color w:val="000000" w:themeColor="text1"/>
                <w:kern w:val="0"/>
                <w:sz w:val="22"/>
                <w:szCs w:val="22"/>
                <w:highlight w:val="none"/>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highlight w:val="none"/>
                <w:u w:val="none"/>
                <w:lang w:val="en-US" w:eastAsia="zh-CN" w:bidi="ar"/>
                <w14:textFill>
                  <w14:solidFill>
                    <w14:schemeClr w14:val="tx1"/>
                  </w14:solidFill>
                </w14:textFill>
              </w:rPr>
              <w:t>红外线治疗仪</w:t>
            </w:r>
          </w:p>
        </w:tc>
        <w:tc>
          <w:tcPr>
            <w:tcW w:w="763" w:type="dxa"/>
            <w:vAlign w:val="center"/>
          </w:tcPr>
          <w:p w14:paraId="24C75593">
            <w:pPr>
              <w:jc w:val="center"/>
              <w:rPr>
                <w:rFonts w:hint="default" w:ascii="Times New Roman" w:hAnsi="Times New Roman" w:eastAsia="仿宋" w:cs="Times New Roman"/>
                <w:i w:val="0"/>
                <w:iCs w:val="0"/>
                <w:color w:val="000000" w:themeColor="text1"/>
                <w:kern w:val="0"/>
                <w:sz w:val="22"/>
                <w:szCs w:val="22"/>
                <w:highlight w:val="none"/>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highlight w:val="none"/>
                <w:u w:val="none"/>
                <w:lang w:val="en-US" w:eastAsia="zh-CN" w:bidi="ar"/>
                <w14:textFill>
                  <w14:solidFill>
                    <w14:schemeClr w14:val="tx1"/>
                  </w14:solidFill>
                </w14:textFill>
              </w:rPr>
              <w:t>5</w:t>
            </w:r>
          </w:p>
        </w:tc>
        <w:tc>
          <w:tcPr>
            <w:tcW w:w="7042" w:type="dxa"/>
            <w:shd w:val="clear" w:color="auto" w:fill="auto"/>
            <w:vAlign w:val="center"/>
          </w:tcPr>
          <w:p w14:paraId="2FF6D0A5">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1.安全类型：Ⅰ类，B型</w:t>
            </w:r>
          </w:p>
          <w:p w14:paraId="0A15EDDB">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2.电源：220V、50Hz</w:t>
            </w:r>
          </w:p>
          <w:p w14:paraId="00E715F5">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3.波谱范围：0.6μm～2.5μm.</w:t>
            </w:r>
          </w:p>
          <w:p w14:paraId="12D9B1EE">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4.红外线灯泡额定功率(W)：150W</w:t>
            </w:r>
          </w:p>
          <w:p w14:paraId="56B40401">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5.定时器时间范围：0min～60min</w:t>
            </w:r>
          </w:p>
          <w:p w14:paraId="2D8E502B">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6.定时器型式：机械定时（金属定时器）</w:t>
            </w:r>
          </w:p>
          <w:p w14:paraId="49D74A55">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7.活动臂水平伸缩范围（mm）：0～900</w:t>
            </w:r>
          </w:p>
          <w:p w14:paraId="5A0A6ACB">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8.活动臂上下活动范围（mm）：300～1600</w:t>
            </w:r>
          </w:p>
          <w:p w14:paraId="3EEA20D3">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9.金属液压杆活动臂</w:t>
            </w:r>
          </w:p>
          <w:p w14:paraId="152D31DA">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10.活动臂水平回转角度：360°</w:t>
            </w:r>
          </w:p>
          <w:p w14:paraId="0B35BACD">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11.照射头俯仰角度：270°</w:t>
            </w:r>
          </w:p>
          <w:p w14:paraId="53D89922">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12.防倾倒角度：10°</w:t>
            </w:r>
          </w:p>
          <w:p w14:paraId="66F5C209">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13.体积：580×400×225mm</w:t>
            </w:r>
          </w:p>
          <w:p w14:paraId="132872C6">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14.重量：11.8kg</w:t>
            </w:r>
          </w:p>
          <w:p w14:paraId="1C072D5F">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 xml:space="preserve">15.工作方法：连续运行 </w:t>
            </w:r>
          </w:p>
          <w:p w14:paraId="15995CF2">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16. 使用方式：非接触式</w:t>
            </w:r>
          </w:p>
          <w:p w14:paraId="689220A2">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17. 设备类型：可移动式</w:t>
            </w:r>
          </w:p>
          <w:p w14:paraId="0BFC28CE">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18. 脚架类型：2寸四脚架带静音轮。</w:t>
            </w:r>
          </w:p>
          <w:p w14:paraId="19E3D8A3">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20. 环境温度： 5℃～40℃</w:t>
            </w:r>
          </w:p>
          <w:p w14:paraId="0B217F7D">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21. 相对湿度：不大于85%</w:t>
            </w:r>
          </w:p>
          <w:p w14:paraId="3A1E208D">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22. 大气压强：760hPa～1060hPa；</w:t>
            </w:r>
          </w:p>
          <w:p w14:paraId="0653B1E1">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23. 额定电源电压： a.c.220V</w:t>
            </w:r>
          </w:p>
          <w:p w14:paraId="05EA2F3E">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24. 额定电源频率：50Hz</w:t>
            </w:r>
          </w:p>
          <w:p w14:paraId="3410733D">
            <w:pPr>
              <w:rPr>
                <w:rFonts w:hint="default" w:ascii="Times New Roman" w:hAnsi="Times New Roman" w:eastAsia="仿宋" w:cs="Times New Roman"/>
                <w:i w:val="0"/>
                <w:iCs w:val="0"/>
                <w:color w:val="000000" w:themeColor="text1"/>
                <w:kern w:val="0"/>
                <w:sz w:val="22"/>
                <w:szCs w:val="22"/>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25.带电源总开关</w:t>
            </w:r>
          </w:p>
        </w:tc>
      </w:tr>
      <w:tr w14:paraId="150F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5" w:type="dxa"/>
            <w:vAlign w:val="center"/>
          </w:tcPr>
          <w:p w14:paraId="2FABAC06">
            <w:pPr>
              <w:jc w:val="center"/>
              <w:rPr>
                <w:rFonts w:hint="default" w:ascii="Times New Roman" w:hAnsi="Times New Roman" w:eastAsia="仿宋" w:cs="Times New Roman"/>
                <w:i w:val="0"/>
                <w:iCs w:val="0"/>
                <w:color w:val="000000"/>
                <w:kern w:val="0"/>
                <w:sz w:val="22"/>
                <w:szCs w:val="22"/>
                <w:highlight w:val="none"/>
                <w:u w:val="none"/>
                <w:lang w:val="en-US" w:eastAsia="zh-CN" w:bidi="ar"/>
              </w:rPr>
            </w:pPr>
            <w:r>
              <w:rPr>
                <w:rFonts w:hint="default" w:ascii="Times New Roman" w:hAnsi="Times New Roman" w:eastAsia="仿宋" w:cs="Times New Roman"/>
                <w:i w:val="0"/>
                <w:iCs w:val="0"/>
                <w:color w:val="000000"/>
                <w:kern w:val="0"/>
                <w:sz w:val="22"/>
                <w:szCs w:val="22"/>
                <w:highlight w:val="none"/>
                <w:u w:val="none"/>
                <w:lang w:val="en-US" w:eastAsia="zh-CN" w:bidi="ar"/>
              </w:rPr>
              <w:t>3</w:t>
            </w:r>
          </w:p>
        </w:tc>
        <w:tc>
          <w:tcPr>
            <w:tcW w:w="1784" w:type="dxa"/>
            <w:vAlign w:val="center"/>
          </w:tcPr>
          <w:p w14:paraId="67963317">
            <w:pPr>
              <w:jc w:val="center"/>
              <w:rPr>
                <w:rFonts w:hint="default" w:ascii="Times New Roman" w:hAnsi="Times New Roman" w:eastAsia="仿宋" w:cs="Times New Roman"/>
                <w:i w:val="0"/>
                <w:iCs w:val="0"/>
                <w:color w:val="000000"/>
                <w:kern w:val="0"/>
                <w:sz w:val="22"/>
                <w:szCs w:val="22"/>
                <w:highlight w:val="none"/>
                <w:u w:val="none"/>
                <w:lang w:val="en-US" w:eastAsia="zh-CN" w:bidi="ar"/>
              </w:rPr>
            </w:pPr>
            <w:r>
              <w:rPr>
                <w:rFonts w:hint="default" w:ascii="Times New Roman" w:hAnsi="Times New Roman" w:eastAsia="仿宋" w:cs="Times New Roman"/>
                <w:i w:val="0"/>
                <w:iCs w:val="0"/>
                <w:color w:val="000000"/>
                <w:kern w:val="0"/>
                <w:sz w:val="22"/>
                <w:szCs w:val="22"/>
                <w:highlight w:val="none"/>
                <w:u w:val="none"/>
                <w:lang w:val="en-US" w:eastAsia="zh-CN" w:bidi="ar"/>
              </w:rPr>
              <w:t>手动轮椅车</w:t>
            </w:r>
          </w:p>
        </w:tc>
        <w:tc>
          <w:tcPr>
            <w:tcW w:w="763" w:type="dxa"/>
            <w:vAlign w:val="center"/>
          </w:tcPr>
          <w:p w14:paraId="6CC8D575">
            <w:pPr>
              <w:jc w:val="center"/>
              <w:rPr>
                <w:rFonts w:hint="default" w:ascii="Times New Roman" w:hAnsi="Times New Roman" w:eastAsia="仿宋" w:cs="Times New Roman"/>
                <w:i w:val="0"/>
                <w:iCs w:val="0"/>
                <w:color w:val="000000"/>
                <w:kern w:val="0"/>
                <w:sz w:val="22"/>
                <w:szCs w:val="22"/>
                <w:highlight w:val="none"/>
                <w:u w:val="none"/>
                <w:lang w:val="en-US" w:eastAsia="zh-CN" w:bidi="ar"/>
              </w:rPr>
            </w:pPr>
            <w:r>
              <w:rPr>
                <w:rFonts w:hint="default" w:ascii="Times New Roman" w:hAnsi="Times New Roman" w:eastAsia="仿宋" w:cs="Times New Roman"/>
                <w:i w:val="0"/>
                <w:iCs w:val="0"/>
                <w:color w:val="000000"/>
                <w:kern w:val="0"/>
                <w:sz w:val="22"/>
                <w:szCs w:val="22"/>
                <w:highlight w:val="none"/>
                <w:u w:val="none"/>
                <w:lang w:val="en-US" w:eastAsia="zh-CN" w:bidi="ar"/>
              </w:rPr>
              <w:t>5</w:t>
            </w:r>
          </w:p>
        </w:tc>
        <w:tc>
          <w:tcPr>
            <w:tcW w:w="7042" w:type="dxa"/>
            <w:shd w:val="clear" w:color="auto" w:fill="auto"/>
            <w:vAlign w:val="center"/>
          </w:tcPr>
          <w:p w14:paraId="6840BABB">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长</w:t>
            </w:r>
            <w:r>
              <w:rPr>
                <w:rFonts w:hint="eastAsia" w:ascii="Times New Roman" w:hAnsi="Times New Roman" w:eastAsia="方正仿宋_GBK" w:cs="Times New Roman"/>
                <w:sz w:val="24"/>
                <w:szCs w:val="24"/>
                <w:highlight w:val="none"/>
                <w:lang w:val="en-US" w:eastAsia="zh-CN"/>
              </w:rPr>
              <w:t>105-107</w:t>
            </w:r>
            <w:r>
              <w:rPr>
                <w:rFonts w:hint="default" w:ascii="Times New Roman" w:hAnsi="Times New Roman" w:eastAsia="方正仿宋_GBK" w:cs="Times New Roman"/>
                <w:sz w:val="24"/>
                <w:szCs w:val="24"/>
                <w:highlight w:val="none"/>
                <w:lang w:val="en-US" w:eastAsia="zh-CN"/>
              </w:rPr>
              <w:t>cm</w:t>
            </w:r>
          </w:p>
          <w:p w14:paraId="331CA299">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宽</w:t>
            </w:r>
            <w:r>
              <w:rPr>
                <w:rFonts w:hint="eastAsia" w:ascii="Times New Roman" w:hAnsi="Times New Roman" w:eastAsia="方正仿宋_GBK" w:cs="Times New Roman"/>
                <w:sz w:val="24"/>
                <w:szCs w:val="24"/>
                <w:highlight w:val="none"/>
                <w:lang w:val="en-US" w:eastAsia="zh-CN"/>
              </w:rPr>
              <w:t>66-68</w:t>
            </w:r>
            <w:r>
              <w:rPr>
                <w:rFonts w:hint="default" w:ascii="Times New Roman" w:hAnsi="Times New Roman" w:eastAsia="方正仿宋_GBK" w:cs="Times New Roman"/>
                <w:sz w:val="24"/>
                <w:szCs w:val="24"/>
                <w:highlight w:val="none"/>
                <w:lang w:val="en-US" w:eastAsia="zh-CN"/>
              </w:rPr>
              <w:t>cm</w:t>
            </w:r>
          </w:p>
          <w:p w14:paraId="63127792">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高</w:t>
            </w:r>
            <w:r>
              <w:rPr>
                <w:rFonts w:hint="eastAsia" w:ascii="Times New Roman" w:hAnsi="Times New Roman" w:eastAsia="方正仿宋_GBK" w:cs="Times New Roman"/>
                <w:sz w:val="24"/>
                <w:szCs w:val="24"/>
                <w:highlight w:val="none"/>
                <w:lang w:val="en-US" w:eastAsia="zh-CN"/>
              </w:rPr>
              <w:t>86-88</w:t>
            </w:r>
            <w:r>
              <w:rPr>
                <w:rFonts w:hint="default" w:ascii="Times New Roman" w:hAnsi="Times New Roman" w:eastAsia="方正仿宋_GBK" w:cs="Times New Roman"/>
                <w:sz w:val="24"/>
                <w:szCs w:val="24"/>
                <w:highlight w:val="none"/>
                <w:lang w:val="en-US" w:eastAsia="zh-CN"/>
              </w:rPr>
              <w:t>cm</w:t>
            </w:r>
          </w:p>
          <w:p w14:paraId="42CFA2EC">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折叠宽度</w:t>
            </w:r>
            <w:r>
              <w:rPr>
                <w:rFonts w:hint="eastAsia" w:ascii="Times New Roman" w:hAnsi="Times New Roman" w:eastAsia="方正仿宋_GBK" w:cs="Times New Roman"/>
                <w:sz w:val="24"/>
                <w:szCs w:val="24"/>
                <w:highlight w:val="none"/>
                <w:lang w:val="en-US" w:eastAsia="zh-CN"/>
              </w:rPr>
              <w:t>21-24</w:t>
            </w:r>
            <w:r>
              <w:rPr>
                <w:rFonts w:hint="default" w:ascii="Times New Roman" w:hAnsi="Times New Roman" w:eastAsia="方正仿宋_GBK" w:cs="Times New Roman"/>
                <w:sz w:val="24"/>
                <w:szCs w:val="24"/>
                <w:highlight w:val="none"/>
                <w:lang w:val="en-US" w:eastAsia="zh-CN"/>
              </w:rPr>
              <w:t xml:space="preserve">cm </w:t>
            </w:r>
          </w:p>
          <w:p w14:paraId="0D5EE1BA">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座位宽度</w:t>
            </w:r>
            <w:r>
              <w:rPr>
                <w:rFonts w:hint="eastAsia" w:ascii="Times New Roman" w:hAnsi="Times New Roman" w:eastAsia="方正仿宋_GBK" w:cs="Times New Roman"/>
                <w:sz w:val="24"/>
                <w:szCs w:val="24"/>
                <w:highlight w:val="none"/>
                <w:lang w:val="en-US" w:eastAsia="zh-CN"/>
              </w:rPr>
              <w:t>45-47</w:t>
            </w:r>
            <w:r>
              <w:rPr>
                <w:rFonts w:hint="default" w:ascii="Times New Roman" w:hAnsi="Times New Roman" w:eastAsia="方正仿宋_GBK" w:cs="Times New Roman"/>
                <w:sz w:val="24"/>
                <w:szCs w:val="24"/>
                <w:highlight w:val="none"/>
                <w:lang w:val="en-US" w:eastAsia="zh-CN"/>
              </w:rPr>
              <w:t>cm</w:t>
            </w:r>
          </w:p>
          <w:p w14:paraId="57D08A8C">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座位深度</w:t>
            </w:r>
            <w:r>
              <w:rPr>
                <w:rFonts w:hint="eastAsia" w:ascii="Times New Roman" w:hAnsi="Times New Roman" w:eastAsia="方正仿宋_GBK" w:cs="Times New Roman"/>
                <w:sz w:val="24"/>
                <w:szCs w:val="24"/>
                <w:highlight w:val="none"/>
                <w:lang w:val="en-US" w:eastAsia="zh-CN"/>
              </w:rPr>
              <w:t>39-41</w:t>
            </w:r>
            <w:r>
              <w:rPr>
                <w:rFonts w:hint="default" w:ascii="Times New Roman" w:hAnsi="Times New Roman" w:eastAsia="方正仿宋_GBK" w:cs="Times New Roman"/>
                <w:sz w:val="24"/>
                <w:szCs w:val="24"/>
                <w:highlight w:val="none"/>
                <w:lang w:val="en-US" w:eastAsia="zh-CN"/>
              </w:rPr>
              <w:t>cm</w:t>
            </w:r>
          </w:p>
          <w:p w14:paraId="3FED4366">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座位离地面高度</w:t>
            </w:r>
            <w:r>
              <w:rPr>
                <w:rFonts w:hint="eastAsia" w:ascii="Times New Roman" w:hAnsi="Times New Roman" w:eastAsia="方正仿宋_GBK" w:cs="Times New Roman"/>
                <w:sz w:val="24"/>
                <w:szCs w:val="24"/>
                <w:highlight w:val="none"/>
                <w:lang w:val="en-US" w:eastAsia="zh-CN"/>
              </w:rPr>
              <w:t>50-52</w:t>
            </w:r>
            <w:r>
              <w:rPr>
                <w:rFonts w:hint="default" w:ascii="Times New Roman" w:hAnsi="Times New Roman" w:eastAsia="方正仿宋_GBK" w:cs="Times New Roman"/>
                <w:sz w:val="24"/>
                <w:szCs w:val="24"/>
                <w:highlight w:val="none"/>
                <w:lang w:val="en-US" w:eastAsia="zh-CN"/>
              </w:rPr>
              <w:t>cm</w:t>
            </w:r>
          </w:p>
          <w:p w14:paraId="15E023A7">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靠背高度</w:t>
            </w:r>
            <w:r>
              <w:rPr>
                <w:rFonts w:hint="eastAsia" w:ascii="Times New Roman" w:hAnsi="Times New Roman" w:eastAsia="方正仿宋_GBK" w:cs="Times New Roman"/>
                <w:sz w:val="24"/>
                <w:szCs w:val="24"/>
                <w:highlight w:val="none"/>
                <w:lang w:val="en-US" w:eastAsia="zh-CN"/>
              </w:rPr>
              <w:t>39-41</w:t>
            </w:r>
            <w:r>
              <w:rPr>
                <w:rFonts w:hint="default" w:ascii="Times New Roman" w:hAnsi="Times New Roman" w:eastAsia="方正仿宋_GBK" w:cs="Times New Roman"/>
                <w:sz w:val="24"/>
                <w:szCs w:val="24"/>
                <w:highlight w:val="none"/>
                <w:lang w:val="en-US" w:eastAsia="zh-CN"/>
              </w:rPr>
              <w:t>cm</w:t>
            </w:r>
          </w:p>
          <w:p w14:paraId="47FD10DA">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前轮直径</w:t>
            </w:r>
            <w:r>
              <w:rPr>
                <w:rFonts w:hint="eastAsia" w:ascii="Times New Roman" w:hAnsi="Times New Roman" w:eastAsia="方正仿宋_GBK" w:cs="Times New Roman"/>
                <w:sz w:val="24"/>
                <w:szCs w:val="24"/>
                <w:highlight w:val="none"/>
                <w:lang w:val="en-US" w:eastAsia="zh-CN"/>
              </w:rPr>
              <w:t>19-21</w:t>
            </w:r>
            <w:r>
              <w:rPr>
                <w:rFonts w:hint="default" w:ascii="Times New Roman" w:hAnsi="Times New Roman" w:eastAsia="方正仿宋_GBK" w:cs="Times New Roman"/>
                <w:sz w:val="24"/>
                <w:szCs w:val="24"/>
                <w:highlight w:val="none"/>
                <w:lang w:val="en-US" w:eastAsia="zh-CN"/>
              </w:rPr>
              <w:t xml:space="preserve">cm </w:t>
            </w:r>
          </w:p>
          <w:p w14:paraId="464D95B5">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后轮直径</w:t>
            </w:r>
            <w:r>
              <w:rPr>
                <w:rFonts w:hint="eastAsia" w:ascii="Times New Roman" w:hAnsi="Times New Roman" w:eastAsia="方正仿宋_GBK" w:cs="Times New Roman"/>
                <w:sz w:val="24"/>
                <w:szCs w:val="24"/>
                <w:highlight w:val="none"/>
                <w:lang w:val="en-US" w:eastAsia="zh-CN"/>
              </w:rPr>
              <w:t>59-61</w:t>
            </w:r>
            <w:r>
              <w:rPr>
                <w:rFonts w:hint="default" w:ascii="Times New Roman" w:hAnsi="Times New Roman" w:eastAsia="方正仿宋_GBK" w:cs="Times New Roman"/>
                <w:sz w:val="24"/>
                <w:szCs w:val="24"/>
                <w:highlight w:val="none"/>
                <w:lang w:val="en-US" w:eastAsia="zh-CN"/>
              </w:rPr>
              <w:t>cm</w:t>
            </w:r>
          </w:p>
          <w:p w14:paraId="240C65DB">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 xml:space="preserve">车架材质/管径*厚度 A3 /φ22*1.2T </w:t>
            </w:r>
          </w:p>
        </w:tc>
      </w:tr>
      <w:tr w14:paraId="0BA1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5" w:type="dxa"/>
            <w:vAlign w:val="center"/>
          </w:tcPr>
          <w:p w14:paraId="3939F451">
            <w:pPr>
              <w:jc w:val="center"/>
              <w:rPr>
                <w:rFonts w:hint="default" w:ascii="Times New Roman" w:hAnsi="Times New Roman" w:eastAsia="仿宋" w:cs="Times New Roman"/>
                <w:i w:val="0"/>
                <w:iCs w:val="0"/>
                <w:color w:val="000000"/>
                <w:kern w:val="0"/>
                <w:sz w:val="22"/>
                <w:szCs w:val="22"/>
                <w:highlight w:val="none"/>
                <w:u w:val="none"/>
                <w:lang w:val="en-US" w:eastAsia="zh-CN" w:bidi="ar"/>
              </w:rPr>
            </w:pPr>
            <w:r>
              <w:rPr>
                <w:rFonts w:hint="default" w:ascii="Times New Roman" w:hAnsi="Times New Roman" w:eastAsia="仿宋" w:cs="Times New Roman"/>
                <w:i w:val="0"/>
                <w:iCs w:val="0"/>
                <w:color w:val="000000"/>
                <w:kern w:val="0"/>
                <w:sz w:val="22"/>
                <w:szCs w:val="22"/>
                <w:highlight w:val="none"/>
                <w:u w:val="none"/>
                <w:lang w:val="en-US" w:eastAsia="zh-CN" w:bidi="ar"/>
              </w:rPr>
              <w:t>4</w:t>
            </w:r>
          </w:p>
        </w:tc>
        <w:tc>
          <w:tcPr>
            <w:tcW w:w="1784" w:type="dxa"/>
            <w:vAlign w:val="center"/>
          </w:tcPr>
          <w:p w14:paraId="3316FA02">
            <w:pPr>
              <w:jc w:val="center"/>
              <w:rPr>
                <w:rFonts w:hint="default" w:ascii="Times New Roman" w:hAnsi="Times New Roman" w:eastAsia="仿宋" w:cs="Times New Roman"/>
                <w:i w:val="0"/>
                <w:iCs w:val="0"/>
                <w:color w:val="000000"/>
                <w:kern w:val="0"/>
                <w:sz w:val="22"/>
                <w:szCs w:val="22"/>
                <w:highlight w:val="none"/>
                <w:u w:val="none"/>
                <w:lang w:val="en-US" w:eastAsia="zh-CN" w:bidi="ar"/>
              </w:rPr>
            </w:pPr>
            <w:r>
              <w:rPr>
                <w:rFonts w:hint="default" w:ascii="Times New Roman" w:hAnsi="Times New Roman" w:eastAsia="仿宋" w:cs="Times New Roman"/>
                <w:i w:val="0"/>
                <w:iCs w:val="0"/>
                <w:color w:val="000000"/>
                <w:kern w:val="0"/>
                <w:sz w:val="22"/>
                <w:szCs w:val="22"/>
                <w:highlight w:val="none"/>
                <w:u w:val="none"/>
                <w:lang w:val="en-US" w:eastAsia="zh-CN" w:bidi="ar"/>
              </w:rPr>
              <w:t>中频治疗仪</w:t>
            </w:r>
          </w:p>
        </w:tc>
        <w:tc>
          <w:tcPr>
            <w:tcW w:w="763" w:type="dxa"/>
            <w:vAlign w:val="center"/>
          </w:tcPr>
          <w:p w14:paraId="26112A98">
            <w:pPr>
              <w:jc w:val="center"/>
              <w:rPr>
                <w:rFonts w:hint="default" w:ascii="Times New Roman" w:hAnsi="Times New Roman" w:eastAsia="仿宋" w:cs="Times New Roman"/>
                <w:i w:val="0"/>
                <w:iCs w:val="0"/>
                <w:color w:val="000000"/>
                <w:kern w:val="0"/>
                <w:sz w:val="22"/>
                <w:szCs w:val="22"/>
                <w:highlight w:val="none"/>
                <w:u w:val="none"/>
                <w:lang w:val="en-US" w:eastAsia="zh-CN" w:bidi="ar"/>
              </w:rPr>
            </w:pPr>
            <w:r>
              <w:rPr>
                <w:rFonts w:hint="default" w:ascii="Times New Roman" w:hAnsi="Times New Roman" w:eastAsia="仿宋" w:cs="Times New Roman"/>
                <w:i w:val="0"/>
                <w:iCs w:val="0"/>
                <w:color w:val="000000"/>
                <w:kern w:val="0"/>
                <w:sz w:val="22"/>
                <w:szCs w:val="22"/>
                <w:highlight w:val="none"/>
                <w:u w:val="none"/>
                <w:lang w:val="en-US" w:eastAsia="zh-CN" w:bidi="ar"/>
              </w:rPr>
              <w:t>5</w:t>
            </w:r>
          </w:p>
        </w:tc>
        <w:tc>
          <w:tcPr>
            <w:tcW w:w="7042" w:type="dxa"/>
            <w:shd w:val="clear" w:color="auto" w:fill="auto"/>
            <w:vAlign w:val="center"/>
          </w:tcPr>
          <w:p w14:paraId="189C64A9">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1、供电电源：～ 220V   50Hz    输入功率：65VA</w:t>
            </w:r>
          </w:p>
          <w:p w14:paraId="20DA7601">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2、中频频率：1kHz～10kHz</w:t>
            </w:r>
            <w:r>
              <w:rPr>
                <w:rFonts w:hint="default" w:ascii="Times New Roman" w:hAnsi="Times New Roman" w:eastAsia="方正仿宋_GBK" w:cs="Times New Roman"/>
                <w:sz w:val="24"/>
                <w:szCs w:val="24"/>
                <w:highlight w:val="none"/>
                <w:lang w:val="en-US" w:eastAsia="zh-CN"/>
              </w:rPr>
              <w:tab/>
            </w:r>
            <w:r>
              <w:rPr>
                <w:rFonts w:hint="default" w:ascii="Times New Roman" w:hAnsi="Times New Roman" w:eastAsia="方正仿宋_GBK" w:cs="Times New Roman"/>
                <w:sz w:val="24"/>
                <w:szCs w:val="24"/>
                <w:highlight w:val="none"/>
                <w:lang w:val="en-US" w:eastAsia="zh-CN"/>
              </w:rPr>
              <w:t>误差： ±20%</w:t>
            </w:r>
          </w:p>
          <w:p w14:paraId="7DC60A21">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3、脉冲宽度: 50us～500us</w:t>
            </w:r>
            <w:r>
              <w:rPr>
                <w:rFonts w:hint="default" w:ascii="Times New Roman" w:hAnsi="Times New Roman" w:eastAsia="方正仿宋_GBK" w:cs="Times New Roman"/>
                <w:sz w:val="24"/>
                <w:szCs w:val="24"/>
                <w:highlight w:val="none"/>
                <w:lang w:val="en-US" w:eastAsia="zh-CN"/>
              </w:rPr>
              <w:tab/>
            </w:r>
            <w:r>
              <w:rPr>
                <w:rFonts w:hint="default" w:ascii="Times New Roman" w:hAnsi="Times New Roman" w:eastAsia="方正仿宋_GBK" w:cs="Times New Roman"/>
                <w:sz w:val="24"/>
                <w:szCs w:val="24"/>
                <w:highlight w:val="none"/>
                <w:lang w:val="en-US" w:eastAsia="zh-CN"/>
              </w:rPr>
              <w:t>误差： ±20%</w:t>
            </w:r>
          </w:p>
          <w:p w14:paraId="4DFB0B7B">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4、调制波频率：0.4～440Hz</w:t>
            </w:r>
            <w:r>
              <w:rPr>
                <w:rFonts w:hint="default" w:ascii="Times New Roman" w:hAnsi="Times New Roman" w:eastAsia="方正仿宋_GBK" w:cs="Times New Roman"/>
                <w:sz w:val="24"/>
                <w:szCs w:val="24"/>
                <w:highlight w:val="none"/>
                <w:lang w:val="en-US" w:eastAsia="zh-CN"/>
              </w:rPr>
              <w:tab/>
            </w:r>
            <w:r>
              <w:rPr>
                <w:rFonts w:hint="default" w:ascii="Times New Roman" w:hAnsi="Times New Roman" w:eastAsia="方正仿宋_GBK" w:cs="Times New Roman"/>
                <w:sz w:val="24"/>
                <w:szCs w:val="24"/>
                <w:highlight w:val="none"/>
                <w:lang w:val="en-US" w:eastAsia="zh-CN"/>
              </w:rPr>
              <w:t>误差： ±20%</w:t>
            </w:r>
          </w:p>
          <w:p w14:paraId="1A4D4555">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5、调制幅度：0～100%</w:t>
            </w:r>
            <w:r>
              <w:rPr>
                <w:rFonts w:hint="default" w:ascii="Times New Roman" w:hAnsi="Times New Roman" w:eastAsia="方正仿宋_GBK" w:cs="Times New Roman"/>
                <w:sz w:val="24"/>
                <w:szCs w:val="24"/>
                <w:highlight w:val="none"/>
                <w:lang w:val="en-US" w:eastAsia="zh-CN"/>
              </w:rPr>
              <w:tab/>
            </w:r>
            <w:r>
              <w:rPr>
                <w:rFonts w:hint="default" w:ascii="Times New Roman" w:hAnsi="Times New Roman" w:eastAsia="方正仿宋_GBK" w:cs="Times New Roman"/>
                <w:sz w:val="24"/>
                <w:szCs w:val="24"/>
                <w:highlight w:val="none"/>
                <w:lang w:val="en-US" w:eastAsia="zh-CN"/>
              </w:rPr>
              <w:t>误差： ±5%</w:t>
            </w:r>
          </w:p>
          <w:p w14:paraId="53671F0A">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6、输出方式：</w:t>
            </w:r>
          </w:p>
          <w:p w14:paraId="00B90FAA">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①电脑中频（中、低频双向电流） ②温热输出（0～3 档可调温热输出）</w:t>
            </w:r>
          </w:p>
          <w:p w14:paraId="60161F32">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7、调制波形： 基波：脉冲方波       调制波：指数波、前三角波、后三角波、等幅波、正弦波、三角波、阶梯波、等幅波</w:t>
            </w:r>
          </w:p>
          <w:p w14:paraId="33EEBD16">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8、最大输出电流： 最大输出电流的有效值不大于 100mA。</w:t>
            </w:r>
          </w:p>
          <w:p w14:paraId="1053B567">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9、断路提示及恢复：本产品在工作过程中（输出剂量大于 10），若输出断路，黄色指示灯亮。若输出断路故障消除，黄色指示灯灭。</w:t>
            </w:r>
          </w:p>
          <w:p w14:paraId="48DD8F1C">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10、加热状态下极板温度不高于 60℃。</w:t>
            </w:r>
          </w:p>
          <w:p w14:paraId="0EB3D72E">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11、连续运行工作时间:不低于4 小时。</w:t>
            </w:r>
          </w:p>
          <w:p w14:paraId="383D647A">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12、四道独立输出、互不干扰。</w:t>
            </w:r>
          </w:p>
          <w:p w14:paraId="577708EA">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13、输出断路预警功能，有效预防电击患者现象。</w:t>
            </w:r>
          </w:p>
          <w:p w14:paraId="454066CD">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14、电极板、连接线检测功能。</w:t>
            </w:r>
          </w:p>
        </w:tc>
      </w:tr>
    </w:tbl>
    <w:p w14:paraId="6C24F749">
      <w:pPr>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kern w:val="2"/>
          <w:sz w:val="24"/>
          <w:highlight w:val="none"/>
          <w:lang w:val="en-US" w:eastAsia="zh-CN" w:bidi="ar-SA"/>
        </w:rPr>
      </w:pPr>
    </w:p>
    <w:p w14:paraId="63FAACB2">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outlineLvl w:val="9"/>
        <w:rPr>
          <w:rFonts w:hint="eastAsia" w:ascii="方正楷体_GBK" w:hAnsi="方正楷体_GBK" w:eastAsia="方正楷体_GBK" w:cs="方正楷体_GBK"/>
          <w:b/>
          <w:kern w:val="2"/>
          <w:sz w:val="24"/>
          <w:highlight w:val="none"/>
          <w:lang w:val="en-US" w:eastAsia="zh-CN" w:bidi="ar-SA"/>
        </w:rPr>
      </w:pPr>
      <w:r>
        <w:rPr>
          <w:rFonts w:hint="eastAsia" w:ascii="方正楷体_GBK" w:hAnsi="方正楷体_GBK" w:eastAsia="方正楷体_GBK" w:cs="方正楷体_GBK"/>
          <w:b/>
          <w:kern w:val="2"/>
          <w:sz w:val="24"/>
          <w:highlight w:val="none"/>
          <w:lang w:val="en-US" w:eastAsia="zh-CN" w:bidi="ar-SA"/>
        </w:rPr>
        <w:t>三、其他要求</w:t>
      </w:r>
    </w:p>
    <w:p w14:paraId="6F2FDD7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不组织集中踏勘，由供应商自行进行踏勘，无论踏勘与否，采购人均视为对现场条件和项目情况有充分的了解。供应商自行考虑各种风险，不得因此申请调价或索赔。踏勘过程中的费用和涉及到的风险损失等均由供应商自行承担。供应商须在投标响应文件中提供已自行踏勘现场的承诺函（格式自拟）。</w:t>
      </w:r>
    </w:p>
    <w:p w14:paraId="38E08E4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4E074C6E">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p>
    <w:p w14:paraId="3F012A89">
      <w:pPr>
        <w:pStyle w:val="24"/>
        <w:rPr>
          <w:rFonts w:hint="eastAsia" w:ascii="仿宋" w:hAnsi="仿宋" w:eastAsia="仿宋" w:cs="仿宋"/>
          <w:color w:val="auto"/>
          <w:sz w:val="24"/>
          <w:szCs w:val="24"/>
          <w:highlight w:val="none"/>
          <w:lang w:val="en-US" w:eastAsia="zh-CN"/>
        </w:rPr>
      </w:pPr>
    </w:p>
    <w:p w14:paraId="4DD71478">
      <w:pPr>
        <w:rPr>
          <w:rFonts w:hint="eastAsia" w:ascii="仿宋" w:hAnsi="仿宋" w:eastAsia="仿宋" w:cs="仿宋"/>
          <w:color w:val="auto"/>
          <w:sz w:val="24"/>
          <w:szCs w:val="24"/>
          <w:highlight w:val="none"/>
          <w:lang w:val="en-US" w:eastAsia="zh-CN"/>
        </w:rPr>
      </w:pPr>
    </w:p>
    <w:p w14:paraId="76D4D6C9">
      <w:pPr>
        <w:pStyle w:val="22"/>
        <w:rPr>
          <w:rFonts w:hint="eastAsia" w:ascii="仿宋" w:hAnsi="仿宋" w:eastAsia="仿宋" w:cs="仿宋"/>
          <w:color w:val="auto"/>
          <w:sz w:val="24"/>
          <w:szCs w:val="24"/>
          <w:highlight w:val="none"/>
          <w:lang w:val="en-US" w:eastAsia="zh-CN"/>
        </w:rPr>
      </w:pPr>
    </w:p>
    <w:p w14:paraId="7C6AFC19">
      <w:pPr>
        <w:rPr>
          <w:rFonts w:hint="eastAsia" w:ascii="仿宋" w:hAnsi="仿宋" w:eastAsia="仿宋" w:cs="仿宋"/>
          <w:color w:val="auto"/>
          <w:sz w:val="24"/>
          <w:szCs w:val="24"/>
          <w:highlight w:val="none"/>
          <w:lang w:val="en-US" w:eastAsia="zh-CN"/>
        </w:rPr>
      </w:pPr>
    </w:p>
    <w:p w14:paraId="3268E538">
      <w:pPr>
        <w:pStyle w:val="22"/>
        <w:rPr>
          <w:rFonts w:hint="eastAsia" w:ascii="仿宋" w:hAnsi="仿宋" w:eastAsia="仿宋" w:cs="仿宋"/>
          <w:color w:val="auto"/>
          <w:sz w:val="24"/>
          <w:szCs w:val="24"/>
          <w:highlight w:val="none"/>
          <w:lang w:val="en-US" w:eastAsia="zh-CN"/>
        </w:rPr>
      </w:pPr>
    </w:p>
    <w:p w14:paraId="3ACB6EBE">
      <w:pPr>
        <w:rPr>
          <w:rFonts w:hint="eastAsia" w:ascii="仿宋" w:hAnsi="仿宋" w:eastAsia="仿宋" w:cs="仿宋"/>
          <w:color w:val="auto"/>
          <w:sz w:val="24"/>
          <w:szCs w:val="24"/>
          <w:highlight w:val="none"/>
          <w:lang w:val="en-US" w:eastAsia="zh-CN"/>
        </w:rPr>
      </w:pPr>
    </w:p>
    <w:p w14:paraId="1CD038BD">
      <w:pPr>
        <w:pStyle w:val="22"/>
        <w:rPr>
          <w:rFonts w:hint="eastAsia" w:ascii="仿宋" w:hAnsi="仿宋" w:eastAsia="仿宋" w:cs="仿宋"/>
          <w:color w:val="auto"/>
          <w:sz w:val="24"/>
          <w:szCs w:val="24"/>
          <w:highlight w:val="none"/>
          <w:lang w:val="en-US" w:eastAsia="zh-CN"/>
        </w:rPr>
      </w:pPr>
    </w:p>
    <w:p w14:paraId="64CDD7AD">
      <w:pPr>
        <w:pStyle w:val="22"/>
        <w:rPr>
          <w:rFonts w:hint="eastAsia" w:ascii="仿宋" w:hAnsi="仿宋" w:eastAsia="仿宋" w:cs="仿宋"/>
          <w:color w:val="auto"/>
          <w:sz w:val="24"/>
          <w:szCs w:val="24"/>
          <w:highlight w:val="none"/>
          <w:lang w:val="en-US" w:eastAsia="zh-CN"/>
        </w:rPr>
      </w:pPr>
    </w:p>
    <w:p w14:paraId="12FD0368">
      <w:pPr>
        <w:pStyle w:val="22"/>
        <w:rPr>
          <w:rFonts w:hint="eastAsia" w:ascii="仿宋" w:hAnsi="仿宋" w:eastAsia="仿宋" w:cs="仿宋"/>
          <w:color w:val="auto"/>
          <w:sz w:val="24"/>
          <w:szCs w:val="24"/>
          <w:highlight w:val="none"/>
          <w:lang w:val="en-US" w:eastAsia="zh-CN"/>
        </w:rPr>
      </w:pPr>
    </w:p>
    <w:p w14:paraId="56003AD2">
      <w:pPr>
        <w:pStyle w:val="22"/>
        <w:rPr>
          <w:rFonts w:hint="eastAsia" w:ascii="仿宋" w:hAnsi="仿宋" w:eastAsia="仿宋" w:cs="仿宋"/>
          <w:color w:val="auto"/>
          <w:sz w:val="24"/>
          <w:szCs w:val="24"/>
          <w:highlight w:val="none"/>
          <w:lang w:val="en-US" w:eastAsia="zh-CN"/>
        </w:rPr>
      </w:pPr>
    </w:p>
    <w:p w14:paraId="26AC782C">
      <w:pPr>
        <w:pStyle w:val="22"/>
        <w:rPr>
          <w:rFonts w:hint="eastAsia" w:ascii="仿宋" w:hAnsi="仿宋" w:eastAsia="仿宋" w:cs="仿宋"/>
          <w:color w:val="auto"/>
          <w:sz w:val="24"/>
          <w:szCs w:val="24"/>
          <w:highlight w:val="none"/>
          <w:lang w:val="en-US" w:eastAsia="zh-CN"/>
        </w:rPr>
      </w:pPr>
    </w:p>
    <w:p w14:paraId="32CABD11">
      <w:pPr>
        <w:pStyle w:val="22"/>
        <w:rPr>
          <w:rFonts w:hint="eastAsia" w:ascii="仿宋" w:hAnsi="仿宋" w:eastAsia="仿宋" w:cs="仿宋"/>
          <w:color w:val="auto"/>
          <w:sz w:val="24"/>
          <w:szCs w:val="24"/>
          <w:highlight w:val="none"/>
          <w:lang w:val="en-US" w:eastAsia="zh-CN"/>
        </w:rPr>
      </w:pPr>
    </w:p>
    <w:p w14:paraId="787D8F3C">
      <w:pPr>
        <w:pStyle w:val="22"/>
        <w:rPr>
          <w:rFonts w:hint="eastAsia" w:ascii="仿宋" w:hAnsi="仿宋" w:eastAsia="仿宋" w:cs="仿宋"/>
          <w:color w:val="auto"/>
          <w:sz w:val="24"/>
          <w:szCs w:val="24"/>
          <w:highlight w:val="none"/>
          <w:lang w:val="en-US" w:eastAsia="zh-CN"/>
        </w:rPr>
      </w:pPr>
    </w:p>
    <w:p w14:paraId="40AD4042">
      <w:pPr>
        <w:pStyle w:val="22"/>
        <w:rPr>
          <w:rFonts w:hint="eastAsia" w:ascii="仿宋" w:hAnsi="仿宋" w:eastAsia="仿宋" w:cs="仿宋"/>
          <w:color w:val="auto"/>
          <w:sz w:val="24"/>
          <w:szCs w:val="24"/>
          <w:highlight w:val="none"/>
          <w:lang w:val="en-US" w:eastAsia="zh-CN"/>
        </w:rPr>
      </w:pPr>
    </w:p>
    <w:p w14:paraId="7D398BC3">
      <w:pPr>
        <w:pStyle w:val="22"/>
        <w:rPr>
          <w:rFonts w:hint="eastAsia" w:ascii="仿宋" w:hAnsi="仿宋" w:eastAsia="仿宋" w:cs="仿宋"/>
          <w:color w:val="auto"/>
          <w:sz w:val="24"/>
          <w:szCs w:val="24"/>
          <w:highlight w:val="none"/>
          <w:lang w:val="en-US" w:eastAsia="zh-CN"/>
        </w:rPr>
      </w:pPr>
    </w:p>
    <w:p w14:paraId="2F252835">
      <w:pPr>
        <w:pStyle w:val="22"/>
        <w:rPr>
          <w:rFonts w:hint="eastAsia" w:ascii="仿宋" w:hAnsi="仿宋" w:eastAsia="仿宋" w:cs="仿宋"/>
          <w:color w:val="auto"/>
          <w:sz w:val="24"/>
          <w:szCs w:val="24"/>
          <w:highlight w:val="none"/>
          <w:lang w:val="en-US" w:eastAsia="zh-CN"/>
        </w:rPr>
      </w:pPr>
    </w:p>
    <w:p w14:paraId="518665FE">
      <w:pPr>
        <w:pStyle w:val="22"/>
        <w:rPr>
          <w:rFonts w:hint="eastAsia" w:ascii="仿宋" w:hAnsi="仿宋" w:eastAsia="仿宋" w:cs="仿宋"/>
          <w:color w:val="auto"/>
          <w:sz w:val="24"/>
          <w:szCs w:val="24"/>
          <w:highlight w:val="none"/>
          <w:lang w:val="en-US" w:eastAsia="zh-CN"/>
        </w:rPr>
      </w:pPr>
    </w:p>
    <w:p w14:paraId="77B18DBE">
      <w:pPr>
        <w:pStyle w:val="22"/>
        <w:rPr>
          <w:rFonts w:hint="eastAsia" w:ascii="仿宋" w:hAnsi="仿宋" w:eastAsia="仿宋" w:cs="仿宋"/>
          <w:color w:val="auto"/>
          <w:sz w:val="24"/>
          <w:szCs w:val="24"/>
          <w:highlight w:val="none"/>
          <w:lang w:val="en-US" w:eastAsia="zh-CN"/>
        </w:rPr>
      </w:pPr>
    </w:p>
    <w:p w14:paraId="58F9B604">
      <w:pPr>
        <w:rPr>
          <w:rFonts w:hint="eastAsia" w:ascii="仿宋" w:hAnsi="仿宋" w:eastAsia="仿宋" w:cs="仿宋"/>
          <w:color w:val="auto"/>
          <w:sz w:val="24"/>
          <w:szCs w:val="24"/>
          <w:highlight w:val="none"/>
          <w:lang w:val="en-US" w:eastAsia="zh-CN"/>
        </w:rPr>
      </w:pPr>
    </w:p>
    <w:p w14:paraId="78C965D2">
      <w:pPr>
        <w:pStyle w:val="22"/>
        <w:rPr>
          <w:rFonts w:hint="eastAsia" w:ascii="仿宋" w:hAnsi="仿宋" w:eastAsia="仿宋" w:cs="仿宋"/>
          <w:color w:val="auto"/>
          <w:sz w:val="24"/>
          <w:szCs w:val="24"/>
          <w:highlight w:val="none"/>
          <w:lang w:val="en-US" w:eastAsia="zh-CN"/>
        </w:rPr>
      </w:pPr>
    </w:p>
    <w:p w14:paraId="4AFB79AC">
      <w:pPr>
        <w:rPr>
          <w:rFonts w:hint="eastAsia" w:ascii="仿宋" w:hAnsi="仿宋" w:eastAsia="仿宋" w:cs="仿宋"/>
          <w:color w:val="auto"/>
          <w:sz w:val="24"/>
          <w:szCs w:val="24"/>
          <w:highlight w:val="none"/>
          <w:lang w:val="en-US" w:eastAsia="zh-CN"/>
        </w:rPr>
      </w:pPr>
    </w:p>
    <w:p w14:paraId="053F6B53">
      <w:pPr>
        <w:pStyle w:val="22"/>
        <w:rPr>
          <w:rFonts w:hint="eastAsia" w:ascii="仿宋" w:hAnsi="仿宋" w:eastAsia="仿宋" w:cs="仿宋"/>
          <w:color w:val="auto"/>
          <w:sz w:val="24"/>
          <w:szCs w:val="24"/>
          <w:highlight w:val="none"/>
          <w:lang w:val="en-US" w:eastAsia="zh-CN"/>
        </w:rPr>
      </w:pPr>
    </w:p>
    <w:p w14:paraId="6BA10BBF">
      <w:pPr>
        <w:pStyle w:val="22"/>
        <w:rPr>
          <w:rFonts w:hint="eastAsia" w:ascii="仿宋" w:hAnsi="仿宋" w:eastAsia="仿宋" w:cs="仿宋"/>
          <w:color w:val="auto"/>
          <w:sz w:val="24"/>
          <w:szCs w:val="24"/>
          <w:highlight w:val="none"/>
          <w:lang w:val="en-US" w:eastAsia="zh-CN"/>
        </w:rPr>
      </w:pPr>
    </w:p>
    <w:p w14:paraId="07133B12">
      <w:pPr>
        <w:rPr>
          <w:rFonts w:hint="eastAsia" w:ascii="仿宋" w:hAnsi="仿宋" w:eastAsia="仿宋" w:cs="仿宋"/>
          <w:color w:val="auto"/>
          <w:sz w:val="24"/>
          <w:szCs w:val="24"/>
          <w:highlight w:val="none"/>
          <w:lang w:val="en-US" w:eastAsia="zh-CN"/>
        </w:rPr>
      </w:pPr>
    </w:p>
    <w:p w14:paraId="437B0C89">
      <w:pPr>
        <w:keepNext w:val="0"/>
        <w:keepLines w:val="0"/>
        <w:pageBreakBefore w:val="0"/>
        <w:widowControl w:val="0"/>
        <w:kinsoku/>
        <w:wordWrap/>
        <w:overflowPunct/>
        <w:topLinePunct w:val="0"/>
        <w:autoSpaceDE/>
        <w:autoSpaceDN/>
        <w:bidi w:val="0"/>
        <w:adjustRightInd/>
        <w:snapToGrid/>
        <w:spacing w:line="360" w:lineRule="auto"/>
        <w:ind w:firstLine="599" w:firstLineChars="200"/>
        <w:jc w:val="center"/>
        <w:textAlignment w:val="auto"/>
        <w:outlineLvl w:val="9"/>
        <w:rPr>
          <w:rFonts w:hint="eastAsia" w:ascii="仿宋" w:hAnsi="仿宋" w:eastAsia="仿宋" w:cs="仿宋"/>
          <w:b/>
          <w:bCs/>
          <w:color w:val="000000" w:themeColor="text1"/>
          <w:spacing w:val="-11"/>
          <w:kern w:val="2"/>
          <w:sz w:val="32"/>
          <w:szCs w:val="32"/>
          <w:highlight w:val="none"/>
          <w:lang w:val="en-US" w:eastAsia="zh-CN" w:bidi="ar-SA"/>
          <w14:textFill>
            <w14:solidFill>
              <w14:schemeClr w14:val="tx1"/>
            </w14:solidFill>
          </w14:textFill>
        </w:rPr>
      </w:pPr>
      <w:bookmarkStart w:id="59" w:name="_Toc24341"/>
      <w:r>
        <w:rPr>
          <w:rFonts w:hint="eastAsia" w:ascii="仿宋" w:hAnsi="仿宋" w:eastAsia="仿宋" w:cs="仿宋"/>
          <w:b/>
          <w:bCs/>
          <w:color w:val="000000" w:themeColor="text1"/>
          <w:spacing w:val="-11"/>
          <w:kern w:val="2"/>
          <w:sz w:val="32"/>
          <w:szCs w:val="32"/>
          <w:highlight w:val="none"/>
          <w:lang w:val="en-US" w:eastAsia="zh-CN" w:bidi="ar-SA"/>
          <w14:textFill>
            <w14:solidFill>
              <w14:schemeClr w14:val="tx1"/>
            </w14:solidFill>
          </w14:textFill>
        </w:rPr>
        <w:t>第三篇 项目商务需求</w:t>
      </w:r>
      <w:bookmarkEnd w:id="59"/>
      <w:bookmarkStart w:id="60" w:name="_Toc344475120"/>
      <w:bookmarkStart w:id="61" w:name="_Toc76462328"/>
    </w:p>
    <w:bookmarkEnd w:id="60"/>
    <w:bookmarkEnd w:id="61"/>
    <w:p w14:paraId="3AAC2A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62" w:name="_Toc156895489"/>
      <w:bookmarkStart w:id="63" w:name="_Toc12768"/>
      <w:bookmarkStart w:id="64" w:name="_Toc267320049"/>
      <w:bookmarkStart w:id="65" w:name="_Toc13728"/>
      <w:bookmarkStart w:id="66" w:name="_Toc13389"/>
      <w:bookmarkStart w:id="67" w:name="_Toc22944"/>
      <w:bookmarkStart w:id="68" w:name="_Toc119579778"/>
      <w:bookmarkStart w:id="69" w:name="_Toc75793509"/>
      <w:bookmarkStart w:id="70" w:name="_Toc30118"/>
      <w:bookmarkStart w:id="71" w:name="_Toc14029"/>
      <w:bookmarkStart w:id="72" w:name="_Toc9676"/>
      <w:bookmarkStart w:id="73" w:name="_Toc10039"/>
      <w:bookmarkStart w:id="74" w:name="_Toc21429"/>
      <w:bookmarkStart w:id="75" w:name="_Toc6595"/>
      <w:bookmarkStart w:id="76" w:name="_Toc11380"/>
      <w:bookmarkStart w:id="77" w:name="_Toc23501"/>
      <w:bookmarkStart w:id="78" w:name="_Toc119949877"/>
      <w:bookmarkStart w:id="79" w:name="_Toc8752"/>
      <w:bookmarkStart w:id="80" w:name="_Toc28521"/>
      <w:bookmarkStart w:id="81" w:name="_Toc102227313"/>
      <w:r>
        <w:rPr>
          <w:rFonts w:hint="eastAsia" w:ascii="仿宋" w:hAnsi="仿宋" w:eastAsia="仿宋" w:cs="仿宋"/>
          <w:color w:val="000000" w:themeColor="text1"/>
          <w:sz w:val="24"/>
          <w:szCs w:val="24"/>
          <w:highlight w:val="none"/>
          <w:lang w:val="en-US" w:eastAsia="zh-CN"/>
          <w14:textFill>
            <w14:solidFill>
              <w14:schemeClr w14:val="tx1"/>
            </w14:solidFill>
          </w14:textFill>
        </w:rPr>
        <w:t>一、交货时间（或为：实施时间）、地点及验收方式</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4CC889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（一）交货时间（或为：实施时间）</w:t>
      </w:r>
    </w:p>
    <w:p w14:paraId="3F3080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成交供应商应在采购合同签订后15个日历天内交货并完成安装调试。</w:t>
      </w:r>
    </w:p>
    <w:p w14:paraId="7634A4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（二）交货地点（或为：实施时间）</w:t>
      </w:r>
    </w:p>
    <w:p w14:paraId="16AA0D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采购人指定地点。</w:t>
      </w:r>
    </w:p>
    <w:p w14:paraId="1A5152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（三）验收方式</w:t>
      </w:r>
    </w:p>
    <w:p w14:paraId="3E768B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1.货物到达现场后，成交供应商应在使用单位人员在场情况下当面开箱，共同清点、检查外观，作出开箱记录，双方签字确认。</w:t>
      </w:r>
    </w:p>
    <w:p w14:paraId="231924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2.成交供应商应保证货物到达采购人所在地完好无损，如有缺漏、损坏，负责调换、补齐或赔偿。</w:t>
      </w:r>
    </w:p>
    <w:p w14:paraId="6468B1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3.成交供应商应提供完备的技术资料、装箱单和合格证等，并派遣专业技术人员进行现场安装调试。验收合格条件如下：</w:t>
      </w:r>
    </w:p>
    <w:p w14:paraId="7F688E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3.1设备技术参数与采购合同一致，性能指标达到规定的标准。</w:t>
      </w:r>
    </w:p>
    <w:p w14:paraId="74BF21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3.2货物技术资料、装箱单、合格证等资料齐全。</w:t>
      </w:r>
    </w:p>
    <w:p w14:paraId="7E79BE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3.3在系统试运行期间所出现的问题得到解决，并运行正常。</w:t>
      </w:r>
    </w:p>
    <w:p w14:paraId="2BF197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3.4在规定时间内完成交货并验收，并经采购人确认。</w:t>
      </w:r>
    </w:p>
    <w:p w14:paraId="079B59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4.产品在安装调试并试运行符合要求后，才作为最终验收。</w:t>
      </w:r>
    </w:p>
    <w:p w14:paraId="7E1638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5.成交供应商提供的货物未达到竞采文件规定要求，且对采购人造成损失的，将承担一切责任，并赔偿所造成的损失。</w:t>
      </w:r>
    </w:p>
    <w:p w14:paraId="249C01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6.大型或者复杂的政府采购项目，采购人应当邀请国家认可的质量检测机构参加验收工作。</w:t>
      </w:r>
    </w:p>
    <w:p w14:paraId="7146FE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7.采购人需要制造商对成交供应商交付的产品（包括质量、技术参数等）进行确认的，制造商应予以配合，并出具书面意见。</w:t>
      </w:r>
    </w:p>
    <w:p w14:paraId="1A325F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8.产品包装材料归采购人所有。</w:t>
      </w:r>
    </w:p>
    <w:p w14:paraId="73D006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9.如因乙方相关资料移交不及时等原因导致甲方无法上牌，甲方有权延迟验收，并由此造成的损失由乙方负责。</w:t>
      </w:r>
    </w:p>
    <w:p w14:paraId="5FFC17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10.乙方保证货物是全新的，否则甲方有权拒收。</w:t>
      </w:r>
    </w:p>
    <w:p w14:paraId="6F1986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82" w:name="_Toc119949878"/>
      <w:bookmarkStart w:id="83" w:name="_Toc30781"/>
      <w:bookmarkStart w:id="84" w:name="_Toc29144"/>
      <w:bookmarkStart w:id="85" w:name="_Toc4036"/>
      <w:bookmarkStart w:id="86" w:name="_Toc21022"/>
      <w:bookmarkStart w:id="87" w:name="_Toc20367"/>
      <w:bookmarkStart w:id="88" w:name="_Toc1484"/>
      <w:bookmarkStart w:id="89" w:name="_Toc18152"/>
      <w:bookmarkStart w:id="90" w:name="_Toc119579779"/>
      <w:bookmarkStart w:id="91" w:name="_Toc22142"/>
      <w:bookmarkStart w:id="92" w:name="_Toc22158"/>
      <w:bookmarkStart w:id="93" w:name="_Toc75793510"/>
      <w:bookmarkStart w:id="94" w:name="_Toc29436"/>
      <w:bookmarkStart w:id="95" w:name="_Toc28679"/>
      <w:bookmarkStart w:id="96" w:name="_Toc8592"/>
      <w:bookmarkStart w:id="97" w:name="_Toc13418"/>
      <w:bookmarkStart w:id="98" w:name="_Toc7746"/>
      <w:bookmarkStart w:id="99" w:name="_Toc156895490"/>
      <w:bookmarkStart w:id="100" w:name="_Toc267320050"/>
      <w:r>
        <w:rPr>
          <w:rFonts w:hint="eastAsia" w:ascii="仿宋" w:hAnsi="仿宋" w:eastAsia="仿宋" w:cs="仿宋"/>
          <w:color w:val="000000" w:themeColor="text1"/>
          <w:sz w:val="24"/>
          <w:szCs w:val="24"/>
          <w:highlight w:val="none"/>
          <w:lang w:val="en-US" w:eastAsia="zh-CN"/>
          <w14:textFill>
            <w14:solidFill>
              <w14:schemeClr w14:val="tx1"/>
            </w14:solidFill>
          </w14:textFill>
        </w:rPr>
        <w:t>二、报价要求</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10269E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本次报价为总价包干价，本项目仅允许供应商提供一个报价，且人民币报价须包括完成本项目所需服务的所有费用，包含但不限于：所列货物制造、运输费（含装卸费）、保险费、安装调试费、技术监督部门安装监督检验费、所有税费、培训费、售后服务费等所有费用。因投标人自身原因造成漏报、少报皆由其自行承担责任，采购人不再补偿。</w:t>
      </w:r>
    </w:p>
    <w:p w14:paraId="467173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101" w:name="_Toc4774"/>
      <w:bookmarkStart w:id="102" w:name="_Toc32313"/>
      <w:bookmarkStart w:id="103" w:name="_Toc14177"/>
      <w:bookmarkStart w:id="104" w:name="_Toc23903"/>
      <w:bookmarkStart w:id="105" w:name="_Toc15096"/>
      <w:bookmarkStart w:id="106" w:name="_Toc156895491"/>
      <w:bookmarkStart w:id="107" w:name="_Toc3465"/>
      <w:bookmarkStart w:id="108" w:name="_Toc1450"/>
      <w:bookmarkStart w:id="109" w:name="_Toc27382"/>
      <w:bookmarkStart w:id="110" w:name="_Toc75793511"/>
      <w:bookmarkStart w:id="111" w:name="_Toc15677"/>
      <w:bookmarkStart w:id="112" w:name="_Toc4252"/>
      <w:bookmarkStart w:id="113" w:name="_Toc119949879"/>
      <w:bookmarkStart w:id="114" w:name="_Toc20887"/>
      <w:bookmarkStart w:id="115" w:name="_Toc16693"/>
      <w:bookmarkStart w:id="116" w:name="_Toc2821"/>
      <w:bookmarkStart w:id="117" w:name="_Toc119579780"/>
      <w:bookmarkStart w:id="118" w:name="_Toc2244"/>
      <w:r>
        <w:rPr>
          <w:rFonts w:hint="eastAsia" w:ascii="仿宋" w:hAnsi="仿宋" w:eastAsia="仿宋" w:cs="仿宋"/>
          <w:color w:val="000000" w:themeColor="text1"/>
          <w:sz w:val="24"/>
          <w:szCs w:val="24"/>
          <w:highlight w:val="none"/>
          <w:lang w:val="en-US" w:eastAsia="zh-CN"/>
          <w14:textFill>
            <w14:solidFill>
              <w14:schemeClr w14:val="tx1"/>
            </w14:solidFill>
          </w14:textFill>
        </w:rPr>
        <w:t>三、质量保证及售后服务</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358D35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（一）产品质量保证期：自验收合格之日起至少1年免费上门保修。</w:t>
      </w:r>
    </w:p>
    <w:p w14:paraId="5A8667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（二）售后服务内容</w:t>
      </w:r>
    </w:p>
    <w:p w14:paraId="2140C7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1.供应商在质量保证期内应当为采购人提供以下技术支持和服务：</w:t>
      </w:r>
    </w:p>
    <w:p w14:paraId="0AA6A7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1.1电话咨询</w:t>
      </w:r>
    </w:p>
    <w:p w14:paraId="5E55EF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供应商应当为采购人提供技术援助电话，解答采购人在使用中遇到的问题，及时为采购人提出解决问题的建议。</w:t>
      </w:r>
    </w:p>
    <w:p w14:paraId="00243A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1.2现场响应</w:t>
      </w:r>
    </w:p>
    <w:p w14:paraId="0E90FE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遇到使用及技术问题，电话咨询不能解决的，成交供应商和制造商应在24小内到达现场（远郊区48小时内到达现场）进行处理，确保产品正常工作；无法在4小时内解决的，应在48小时内提供备用产品（应急设备须立刻提供备用机），使采购人能够正常使用。</w:t>
      </w:r>
    </w:p>
    <w:p w14:paraId="2A1E44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1.3技术升级</w:t>
      </w:r>
    </w:p>
    <w:p w14:paraId="2A5301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在质保期内，如果供应商的产品技术升级，供应商应及时通知采购人，如采购人有相应要求，供应商应对采购人购买的产品进行升级服务。</w:t>
      </w:r>
    </w:p>
    <w:p w14:paraId="24D610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2.质保期外服务要求</w:t>
      </w:r>
    </w:p>
    <w:p w14:paraId="733288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2.1质量保证期过后，供应商应同样提供免费电话咨询服务，并应承诺提供产品上门维护服务。</w:t>
      </w:r>
    </w:p>
    <w:p w14:paraId="4D46C0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2.2质量保证期过后，采购人需要继续由原供应商提供售后服务的，该供应商应以优惠价格（合同总金额5%/年）提供售后服务。</w:t>
      </w:r>
    </w:p>
    <w:p w14:paraId="266C01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（三）备品备件及易损件</w:t>
      </w:r>
    </w:p>
    <w:p w14:paraId="04B6F5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供应商售后服务中，维修使用的备品备件及易损件应为原厂配件，未经采购人同意不得使用非原厂配件，常用的、容易损坏的备品备件及易损件的价格清单须在响应文件中列出。</w:t>
      </w:r>
    </w:p>
    <w:p w14:paraId="360FCB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119" w:name="_Toc29286"/>
      <w:bookmarkStart w:id="120" w:name="_Toc32722"/>
      <w:bookmarkStart w:id="121" w:name="_Toc18007"/>
      <w:bookmarkStart w:id="122" w:name="_Toc12285"/>
      <w:bookmarkStart w:id="123" w:name="_Toc119579781"/>
      <w:bookmarkStart w:id="124" w:name="_Toc119949880"/>
      <w:bookmarkStart w:id="125" w:name="_Toc1008"/>
      <w:bookmarkStart w:id="126" w:name="_Toc267320051"/>
      <w:bookmarkStart w:id="127" w:name="_Toc22695"/>
      <w:bookmarkStart w:id="128" w:name="_Toc25932"/>
      <w:bookmarkStart w:id="129" w:name="_Toc25552"/>
      <w:bookmarkStart w:id="130" w:name="_Toc5174"/>
      <w:bookmarkStart w:id="131" w:name="_Toc21888"/>
      <w:bookmarkStart w:id="132" w:name="_Toc25745"/>
      <w:bookmarkStart w:id="133" w:name="_Toc30442"/>
      <w:bookmarkStart w:id="134" w:name="_Toc8955"/>
      <w:bookmarkStart w:id="135" w:name="_Toc75793512"/>
      <w:bookmarkStart w:id="136" w:name="_Toc19350"/>
      <w:bookmarkStart w:id="137" w:name="_Toc156895492"/>
      <w:r>
        <w:rPr>
          <w:rFonts w:hint="eastAsia" w:ascii="仿宋" w:hAnsi="仿宋" w:eastAsia="仿宋" w:cs="仿宋"/>
          <w:color w:val="000000" w:themeColor="text1"/>
          <w:sz w:val="24"/>
          <w:szCs w:val="24"/>
          <w:highlight w:val="none"/>
          <w:lang w:val="en-US" w:eastAsia="zh-CN"/>
          <w14:textFill>
            <w14:solidFill>
              <w14:schemeClr w14:val="tx1"/>
            </w14:solidFill>
          </w14:textFill>
        </w:rPr>
        <w:t>四、付款方式</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04682F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bookmarkStart w:id="138" w:name="_Toc267320052"/>
      <w:bookmarkStart w:id="139" w:name="_Toc11060"/>
      <w:bookmarkStart w:id="140" w:name="_Toc27144"/>
      <w:bookmarkStart w:id="141" w:name="_Toc119579782"/>
      <w:bookmarkStart w:id="142" w:name="_Toc10105"/>
      <w:bookmarkStart w:id="143" w:name="_Toc119949881"/>
      <w:bookmarkStart w:id="144" w:name="_Toc20369"/>
      <w:bookmarkStart w:id="145" w:name="_Toc22431"/>
      <w:bookmarkStart w:id="146" w:name="_Toc28056"/>
      <w:bookmarkStart w:id="147" w:name="_Toc9213"/>
      <w:bookmarkStart w:id="148" w:name="_Toc3565"/>
      <w:bookmarkStart w:id="149" w:name="_Toc156895493"/>
      <w:bookmarkStart w:id="150" w:name="_Toc4897"/>
      <w:bookmarkStart w:id="151" w:name="_Toc18959"/>
      <w:bookmarkStart w:id="152" w:name="_Toc11399"/>
      <w:bookmarkStart w:id="153" w:name="_Toc3311"/>
      <w:bookmarkStart w:id="154" w:name="_Toc75793513"/>
      <w:bookmarkStart w:id="155" w:name="_Toc25410"/>
      <w:bookmarkStart w:id="156" w:name="_Toc4339"/>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本项目</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到货后，经采购人验收</w:t>
      </w:r>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验收合格后</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10日</w:t>
      </w:r>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内</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一次性</w:t>
      </w:r>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支付合同</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全部</w:t>
      </w:r>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金额</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w:t>
      </w:r>
    </w:p>
    <w:p w14:paraId="53793A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五、知识产权</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7DCC4F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07BD5E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157" w:name="_Toc14096"/>
      <w:bookmarkStart w:id="158" w:name="_Toc156895494"/>
      <w:bookmarkStart w:id="159" w:name="_Toc119579783"/>
      <w:bookmarkStart w:id="160" w:name="_Toc26926"/>
      <w:bookmarkStart w:id="161" w:name="_Toc119949882"/>
      <w:bookmarkStart w:id="162" w:name="_Toc31803"/>
      <w:bookmarkStart w:id="163" w:name="_Toc25464"/>
      <w:bookmarkStart w:id="164" w:name="_Toc27637"/>
      <w:bookmarkStart w:id="165" w:name="_Toc267320053"/>
      <w:bookmarkStart w:id="166" w:name="_Toc15159"/>
      <w:bookmarkStart w:id="167" w:name="_Toc3404"/>
      <w:bookmarkStart w:id="168" w:name="_Toc7629"/>
      <w:bookmarkStart w:id="169" w:name="_Toc15548"/>
      <w:bookmarkStart w:id="170" w:name="_Toc29615"/>
      <w:bookmarkStart w:id="171" w:name="_Toc4784"/>
      <w:bookmarkStart w:id="172" w:name="_Toc75793514"/>
      <w:bookmarkStart w:id="173" w:name="_Toc1026"/>
      <w:bookmarkStart w:id="174" w:name="_Toc15109"/>
      <w:bookmarkStart w:id="175" w:name="_Toc1949"/>
      <w:r>
        <w:rPr>
          <w:rFonts w:hint="eastAsia" w:ascii="仿宋" w:hAnsi="仿宋" w:eastAsia="仿宋" w:cs="仿宋"/>
          <w:color w:val="000000" w:themeColor="text1"/>
          <w:sz w:val="24"/>
          <w:szCs w:val="24"/>
          <w:highlight w:val="none"/>
          <w:lang w:val="en-US" w:eastAsia="zh-CN"/>
          <w14:textFill>
            <w14:solidFill>
              <w14:schemeClr w14:val="tx1"/>
            </w14:solidFill>
          </w14:textFill>
        </w:rPr>
        <w:t>六、培训</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51E8CB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供应商对其提供产品的使用和操作应尽培训义务。供应商应提供对采购人的基本免费培训，使采购人使用人员能够正常操作。</w:t>
      </w:r>
    </w:p>
    <w:p w14:paraId="398A6A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176" w:name="_Toc75793515"/>
      <w:bookmarkStart w:id="177" w:name="_Toc7168"/>
      <w:bookmarkStart w:id="178" w:name="_Toc8027"/>
      <w:bookmarkStart w:id="179" w:name="_Toc18165"/>
      <w:bookmarkStart w:id="180" w:name="_Toc13166"/>
      <w:bookmarkStart w:id="181" w:name="_Toc26367"/>
      <w:bookmarkStart w:id="182" w:name="_Toc28278"/>
      <w:bookmarkStart w:id="183" w:name="_Toc5987"/>
      <w:bookmarkStart w:id="184" w:name="_Toc119579784"/>
      <w:bookmarkStart w:id="185" w:name="_Toc15245"/>
      <w:bookmarkStart w:id="186" w:name="_Toc9916"/>
      <w:bookmarkStart w:id="187" w:name="_Toc156895495"/>
      <w:bookmarkStart w:id="188" w:name="_Toc26694"/>
      <w:bookmarkStart w:id="189" w:name="_Toc28797"/>
      <w:bookmarkStart w:id="190" w:name="_Toc28488"/>
      <w:bookmarkStart w:id="191" w:name="_Toc18659"/>
      <w:bookmarkStart w:id="192" w:name="_Toc20414"/>
      <w:bookmarkStart w:id="193" w:name="_Toc119949883"/>
      <w:r>
        <w:rPr>
          <w:rFonts w:hint="eastAsia" w:ascii="仿宋" w:hAnsi="仿宋" w:eastAsia="仿宋" w:cs="仿宋"/>
          <w:color w:val="000000" w:themeColor="text1"/>
          <w:sz w:val="24"/>
          <w:szCs w:val="24"/>
          <w:highlight w:val="none"/>
          <w:lang w:val="en-US" w:eastAsia="zh-CN"/>
          <w14:textFill>
            <w14:solidFill>
              <w14:schemeClr w14:val="tx1"/>
            </w14:solidFill>
          </w14:textFill>
        </w:rPr>
        <w:t>七、附件、图纸及包装要求</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576475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所有设备按照制造商规定的产品包装和随机标准附件为准。</w:t>
      </w:r>
    </w:p>
    <w:p w14:paraId="76084365">
      <w:pPr>
        <w:pStyle w:val="3"/>
        <w:pageBreakBefore/>
        <w:spacing w:before="0" w:after="0" w:line="360" w:lineRule="auto"/>
        <w:jc w:val="center"/>
        <w:rPr>
          <w:rFonts w:hint="eastAsia" w:ascii="仿宋" w:hAnsi="仿宋" w:eastAsia="仿宋" w:cs="仿宋"/>
          <w:bCs/>
          <w:color w:val="000000" w:themeColor="text1"/>
          <w:spacing w:val="-11"/>
          <w:sz w:val="32"/>
          <w:szCs w:val="32"/>
          <w:highlight w:val="none"/>
          <w14:textFill>
            <w14:solidFill>
              <w14:schemeClr w14:val="tx1"/>
            </w14:solidFill>
          </w14:textFill>
        </w:rPr>
      </w:pPr>
      <w:r>
        <w:rPr>
          <w:rFonts w:hint="eastAsia" w:ascii="仿宋" w:hAnsi="仿宋" w:eastAsia="仿宋" w:cs="仿宋"/>
          <w:bCs/>
          <w:color w:val="000000" w:themeColor="text1"/>
          <w:spacing w:val="-11"/>
          <w:sz w:val="32"/>
          <w:szCs w:val="32"/>
          <w:highlight w:val="none"/>
          <w14:textFill>
            <w14:solidFill>
              <w14:schemeClr w14:val="tx1"/>
            </w14:solidFill>
          </w14:textFill>
        </w:rPr>
        <w:t>第四篇</w:t>
      </w:r>
      <w:r>
        <w:rPr>
          <w:rFonts w:hint="eastAsia" w:ascii="仿宋" w:hAnsi="仿宋" w:eastAsia="仿宋" w:cs="仿宋"/>
          <w:bCs/>
          <w:color w:val="000000" w:themeColor="text1"/>
          <w:spacing w:val="-11"/>
          <w:sz w:val="32"/>
          <w:szCs w:val="32"/>
          <w:highlight w:val="none"/>
          <w:lang w:val="en-US" w:eastAsia="zh-CN"/>
          <w14:textFill>
            <w14:solidFill>
              <w14:schemeClr w14:val="tx1"/>
            </w14:solidFill>
          </w14:textFill>
        </w:rPr>
        <w:t xml:space="preserve"> </w:t>
      </w:r>
      <w:r>
        <w:rPr>
          <w:rFonts w:hint="eastAsia" w:ascii="仿宋" w:hAnsi="仿宋" w:eastAsia="仿宋" w:cs="仿宋"/>
          <w:bCs/>
          <w:color w:val="000000" w:themeColor="text1"/>
          <w:spacing w:val="-11"/>
          <w:sz w:val="32"/>
          <w:szCs w:val="32"/>
          <w:highlight w:val="none"/>
          <w14:textFill>
            <w14:solidFill>
              <w14:schemeClr w14:val="tx1"/>
            </w14:solidFill>
          </w14:textFill>
        </w:rPr>
        <w:t>网上竞采程序及方法、评审标准、响应无效和采购终止</w:t>
      </w:r>
    </w:p>
    <w:p w14:paraId="32CF429F">
      <w:pPr>
        <w:pStyle w:val="4"/>
        <w:spacing w:before="0" w:after="0" w:line="360" w:lineRule="auto"/>
        <w:rPr>
          <w:rFonts w:hint="eastAsia" w:ascii="仿宋" w:hAnsi="仿宋" w:eastAsia="仿宋" w:cs="仿宋"/>
          <w:color w:val="000000" w:themeColor="text1"/>
          <w:sz w:val="24"/>
          <w:szCs w:val="24"/>
          <w:highlight w:val="none"/>
          <w14:textFill>
            <w14:solidFill>
              <w14:schemeClr w14:val="tx1"/>
            </w14:solidFill>
          </w14:textFill>
        </w:rPr>
      </w:pPr>
      <w:bookmarkStart w:id="194" w:name="_Toc18690"/>
      <w:r>
        <w:rPr>
          <w:rFonts w:hint="eastAsia" w:ascii="仿宋" w:hAnsi="仿宋" w:eastAsia="仿宋" w:cs="仿宋"/>
          <w:color w:val="000000" w:themeColor="text1"/>
          <w:sz w:val="24"/>
          <w:szCs w:val="24"/>
          <w:highlight w:val="none"/>
          <w14:textFill>
            <w14:solidFill>
              <w14:schemeClr w14:val="tx1"/>
            </w14:solidFill>
          </w14:textFill>
        </w:rPr>
        <w:t>一、网上竞采程序及方法</w:t>
      </w:r>
      <w:bookmarkEnd w:id="194"/>
    </w:p>
    <w:p w14:paraId="260E9EB7">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（一）评审小组对各供应商的资格条件、响应文件的有效性、完整性和响应程度进行审查。各供应商只有在完全符合要求的前提下，才能参与正式网上竞采。</w:t>
      </w:r>
    </w:p>
    <w:p w14:paraId="05E5AA4E">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1.资格性检查。依据法律法规和网上竞采文件的规定，对响应文件中的资格证明进行审查，以确定供应商是否具备网上竞采资格。资格性检查资料表如下：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0F6A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676" w:type="dxa"/>
            <w:vAlign w:val="center"/>
          </w:tcPr>
          <w:p w14:paraId="008B74E4">
            <w:pPr>
              <w:spacing w:line="240" w:lineRule="exact"/>
              <w:jc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序号</w:t>
            </w:r>
          </w:p>
        </w:tc>
        <w:tc>
          <w:tcPr>
            <w:tcW w:w="4394" w:type="dxa"/>
            <w:gridSpan w:val="2"/>
            <w:vAlign w:val="center"/>
          </w:tcPr>
          <w:p w14:paraId="3D1AEE94">
            <w:pPr>
              <w:spacing w:line="240" w:lineRule="exact"/>
              <w:jc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检查因素</w:t>
            </w:r>
          </w:p>
        </w:tc>
        <w:tc>
          <w:tcPr>
            <w:tcW w:w="4558" w:type="dxa"/>
            <w:vAlign w:val="center"/>
          </w:tcPr>
          <w:p w14:paraId="77EB9368">
            <w:pPr>
              <w:spacing w:line="240" w:lineRule="exact"/>
              <w:jc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检查内容</w:t>
            </w:r>
          </w:p>
        </w:tc>
      </w:tr>
      <w:tr w14:paraId="343B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76" w:type="dxa"/>
            <w:vMerge w:val="restart"/>
            <w:vAlign w:val="center"/>
          </w:tcPr>
          <w:p w14:paraId="3788A660">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709" w:type="dxa"/>
            <w:vMerge w:val="restart"/>
            <w:vAlign w:val="center"/>
          </w:tcPr>
          <w:p w14:paraId="46F2B0DD">
            <w:pPr>
              <w:spacing w:line="360" w:lineRule="auto"/>
              <w:ind w:firstLine="240" w:firstLineChars="100"/>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lang w:val="zh-CN" w:eastAsia="zh-CN"/>
                <w14:textFill>
                  <w14:solidFill>
                    <w14:schemeClr w14:val="tx1"/>
                  </w14:solidFill>
                </w14:textFill>
              </w:rPr>
              <w:t>应符合的基本资格条件</w:t>
            </w:r>
          </w:p>
        </w:tc>
        <w:tc>
          <w:tcPr>
            <w:tcW w:w="3685" w:type="dxa"/>
            <w:vAlign w:val="center"/>
          </w:tcPr>
          <w:p w14:paraId="3121317A">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（1）具有独立承担民事责任的能力</w:t>
            </w:r>
          </w:p>
        </w:tc>
        <w:tc>
          <w:tcPr>
            <w:tcW w:w="4558" w:type="dxa"/>
            <w:vAlign w:val="center"/>
          </w:tcPr>
          <w:p w14:paraId="16E3F3CD">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供应商法人营业执照（副本）或事业单位法人证书（副本）或个体工商户营业执照或有效的自然人身份证明、组织机构代码证复印件（注</w:t>
            </w:r>
            <w:r>
              <w:rPr>
                <w:rFonts w:hint="eastAsia" w:ascii="仿宋" w:hAnsi="仿宋" w:eastAsia="仿宋" w:cs="仿宋"/>
                <w:color w:val="000000" w:themeColor="text1"/>
                <w:sz w:val="24"/>
                <w:szCs w:val="24"/>
                <w:highlight w:val="none"/>
                <w:lang w:val="en-US" w:eastAsia="zh-CN"/>
                <w14:textFill>
                  <w14:solidFill>
                    <w14:schemeClr w14:val="tx1"/>
                  </w14:solidFill>
                </w14:textFill>
              </w:rPr>
              <w:fldChar w:fldCharType="begin"/>
            </w:r>
            <w:r>
              <w:rPr>
                <w:rFonts w:hint="eastAsia" w:ascii="仿宋" w:hAnsi="仿宋" w:eastAsia="仿宋" w:cs="仿宋"/>
                <w:color w:val="000000" w:themeColor="text1"/>
                <w:sz w:val="24"/>
                <w:szCs w:val="24"/>
                <w:highlight w:val="none"/>
                <w:lang w:val="en-US" w:eastAsia="zh-CN"/>
                <w14:textFill>
                  <w14:solidFill>
                    <w14:schemeClr w14:val="tx1"/>
                  </w14:solidFill>
                </w14:textFill>
              </w:rPr>
              <w:instrText xml:space="preserve">eq \o\ac(○,2)</w:instrText>
            </w:r>
            <w:r>
              <w:rPr>
                <w:rFonts w:hint="eastAsia" w:ascii="仿宋" w:hAnsi="仿宋" w:eastAsia="仿宋" w:cs="仿宋"/>
                <w:color w:val="000000" w:themeColor="text1"/>
                <w:sz w:val="24"/>
                <w:szCs w:val="24"/>
                <w:highlight w:val="none"/>
                <w:lang w:val="en-US" w:eastAsia="zh-CN"/>
                <w14:textFill>
                  <w14:solidFill>
                    <w14:schemeClr w14:val="tx1"/>
                  </w14:solidFill>
                </w14:textFill>
              </w:rPr>
              <w:fldChar w:fldCharType="end"/>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0E871B43">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供应商法定代表人身份证明和法定代表人授权代表委托书。</w:t>
            </w:r>
          </w:p>
        </w:tc>
      </w:tr>
      <w:tr w14:paraId="053D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6" w:type="dxa"/>
            <w:vMerge w:val="continue"/>
            <w:vAlign w:val="center"/>
          </w:tcPr>
          <w:p w14:paraId="25591230">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69969F4E">
            <w:pPr>
              <w:spacing w:line="360" w:lineRule="auto"/>
              <w:ind w:firstLine="240" w:firstLineChars="100"/>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3685" w:type="dxa"/>
            <w:vAlign w:val="center"/>
          </w:tcPr>
          <w:p w14:paraId="6BEF62B3">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具有良好的商业信誉和健全的财务会计制度</w:t>
            </w:r>
          </w:p>
        </w:tc>
        <w:tc>
          <w:tcPr>
            <w:tcW w:w="4558" w:type="dxa"/>
            <w:vMerge w:val="restart"/>
            <w:vAlign w:val="center"/>
          </w:tcPr>
          <w:p w14:paraId="2D303C88">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供应商提供基本资格条件承诺函。（格式详见第七篇）</w:t>
            </w:r>
          </w:p>
        </w:tc>
      </w:tr>
      <w:tr w14:paraId="4E3E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6" w:type="dxa"/>
            <w:vMerge w:val="continue"/>
            <w:vAlign w:val="center"/>
          </w:tcPr>
          <w:p w14:paraId="0B3AB3F0">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3981B656">
            <w:pPr>
              <w:spacing w:line="360" w:lineRule="auto"/>
              <w:ind w:firstLine="240" w:firstLineChars="100"/>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3685" w:type="dxa"/>
            <w:vAlign w:val="center"/>
          </w:tcPr>
          <w:p w14:paraId="7BEE4150">
            <w:pPr>
              <w:spacing w:line="360" w:lineRule="auto"/>
              <w:ind w:firstLine="240" w:firstLineChars="100"/>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（3）具有履行合同所必需的设备和专业技术能力</w:t>
            </w:r>
          </w:p>
        </w:tc>
        <w:tc>
          <w:tcPr>
            <w:tcW w:w="4558" w:type="dxa"/>
            <w:vMerge w:val="continue"/>
            <w:vAlign w:val="center"/>
          </w:tcPr>
          <w:p w14:paraId="29A6E9FB">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r w14:paraId="67C9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7E667FC7">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04689C6A">
            <w:pPr>
              <w:spacing w:line="360" w:lineRule="auto"/>
              <w:ind w:firstLine="240" w:firstLineChars="100"/>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3685" w:type="dxa"/>
            <w:vAlign w:val="center"/>
          </w:tcPr>
          <w:p w14:paraId="722DA15D">
            <w:pPr>
              <w:spacing w:line="360" w:lineRule="auto"/>
              <w:ind w:firstLine="240" w:firstLineChars="100"/>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（4）有依法缴纳税收和社会保障金的良好记录</w:t>
            </w:r>
          </w:p>
        </w:tc>
        <w:tc>
          <w:tcPr>
            <w:tcW w:w="4558" w:type="dxa"/>
            <w:vMerge w:val="continue"/>
            <w:vAlign w:val="center"/>
          </w:tcPr>
          <w:p w14:paraId="6CEC1ADC">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r w14:paraId="6D3F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6" w:type="dxa"/>
            <w:vMerge w:val="continue"/>
            <w:vAlign w:val="center"/>
          </w:tcPr>
          <w:p w14:paraId="62EB2561">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3137A86A">
            <w:pPr>
              <w:spacing w:line="360" w:lineRule="auto"/>
              <w:ind w:firstLine="240" w:firstLineChars="100"/>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3685" w:type="dxa"/>
            <w:vAlign w:val="center"/>
          </w:tcPr>
          <w:p w14:paraId="754B1822">
            <w:pPr>
              <w:spacing w:line="360" w:lineRule="auto"/>
              <w:ind w:firstLine="240" w:firstLineChars="100"/>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（5）参加政府采购活动前三年内，在经营活动中没有重大违法记录（注</w:t>
            </w:r>
            <w:r>
              <w:rPr>
                <w:rFonts w:hint="eastAsia" w:ascii="仿宋" w:hAnsi="仿宋" w:eastAsia="仿宋" w:cs="仿宋"/>
                <w:color w:val="000000" w:themeColor="text1"/>
                <w:sz w:val="24"/>
                <w:szCs w:val="24"/>
                <w:highlight w:val="none"/>
                <w:lang w:val="en-US" w:eastAsia="zh-CN"/>
                <w14:textFill>
                  <w14:solidFill>
                    <w14:schemeClr w14:val="tx1"/>
                  </w14:solidFill>
                </w14:textFill>
              </w:rPr>
              <w:fldChar w:fldCharType="begin"/>
            </w:r>
            <w:r>
              <w:rPr>
                <w:rFonts w:hint="eastAsia" w:ascii="仿宋" w:hAnsi="仿宋" w:eastAsia="仿宋" w:cs="仿宋"/>
                <w:color w:val="000000" w:themeColor="text1"/>
                <w:sz w:val="24"/>
                <w:szCs w:val="24"/>
                <w:highlight w:val="none"/>
                <w:lang w:val="en-US" w:eastAsia="zh-CN"/>
                <w14:textFill>
                  <w14:solidFill>
                    <w14:schemeClr w14:val="tx1"/>
                  </w14:solidFill>
                </w14:textFill>
              </w:rPr>
              <w:instrText xml:space="preserve">eq \o\ac(○,3)</w:instrText>
            </w:r>
            <w:r>
              <w:rPr>
                <w:rFonts w:hint="eastAsia" w:ascii="仿宋" w:hAnsi="仿宋" w:eastAsia="仿宋" w:cs="仿宋"/>
                <w:color w:val="000000" w:themeColor="text1"/>
                <w:sz w:val="24"/>
                <w:szCs w:val="24"/>
                <w:highlight w:val="none"/>
                <w:lang w:val="en-US" w:eastAsia="zh-CN"/>
                <w14:textFill>
                  <w14:solidFill>
                    <w14:schemeClr w14:val="tx1"/>
                  </w14:solidFill>
                </w14:textFill>
              </w:rPr>
              <w:fldChar w:fldCharType="end"/>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tc>
        <w:tc>
          <w:tcPr>
            <w:tcW w:w="4558" w:type="dxa"/>
            <w:vMerge w:val="continue"/>
            <w:vAlign w:val="center"/>
          </w:tcPr>
          <w:p w14:paraId="78D133DE">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r w14:paraId="140A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6" w:type="dxa"/>
            <w:vMerge w:val="continue"/>
            <w:vAlign w:val="center"/>
          </w:tcPr>
          <w:p w14:paraId="6C640763">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51915BFE">
            <w:pPr>
              <w:spacing w:line="360" w:lineRule="auto"/>
              <w:ind w:firstLine="240" w:firstLineChars="100"/>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3685" w:type="dxa"/>
            <w:vAlign w:val="center"/>
          </w:tcPr>
          <w:p w14:paraId="5EE317E9">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（6）法律、行政法规规定的其他条件</w:t>
            </w:r>
          </w:p>
        </w:tc>
        <w:tc>
          <w:tcPr>
            <w:tcW w:w="4558" w:type="dxa"/>
            <w:vAlign w:val="center"/>
          </w:tcPr>
          <w:p w14:paraId="7401D6EA">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r w14:paraId="6D90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76" w:type="dxa"/>
            <w:vAlign w:val="center"/>
          </w:tcPr>
          <w:p w14:paraId="35FAD898">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4394" w:type="dxa"/>
            <w:gridSpan w:val="2"/>
            <w:vAlign w:val="center"/>
          </w:tcPr>
          <w:p w14:paraId="0479573D">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落实政府采购政策需满足的资格要求</w:t>
            </w:r>
          </w:p>
        </w:tc>
        <w:tc>
          <w:tcPr>
            <w:tcW w:w="4558" w:type="dxa"/>
            <w:vAlign w:val="center"/>
          </w:tcPr>
          <w:p w14:paraId="3756C72D">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按第一篇“三、供应商资格条件（二）落实政府采购政策需满足的资格要求”的要求提交（如果有）。</w:t>
            </w:r>
          </w:p>
        </w:tc>
      </w:tr>
      <w:tr w14:paraId="7284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6" w:type="dxa"/>
            <w:vAlign w:val="center"/>
          </w:tcPr>
          <w:p w14:paraId="03692A9F">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4394" w:type="dxa"/>
            <w:gridSpan w:val="2"/>
            <w:vAlign w:val="center"/>
          </w:tcPr>
          <w:p w14:paraId="63A05392">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特定资格条件</w:t>
            </w:r>
          </w:p>
        </w:tc>
        <w:tc>
          <w:tcPr>
            <w:tcW w:w="4558" w:type="dxa"/>
            <w:vAlign w:val="center"/>
          </w:tcPr>
          <w:p w14:paraId="48548A45">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按第一篇“三、供应商资格条件（三）特定资格条件”的要求提交（如果有）。</w:t>
            </w:r>
          </w:p>
        </w:tc>
      </w:tr>
    </w:tbl>
    <w:p w14:paraId="18AADA2F">
      <w:pPr>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注：</w:t>
      </w:r>
    </w:p>
    <w:p w14:paraId="59547399">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fldChar w:fldCharType="begin"/>
      </w:r>
      <w:r>
        <w:rPr>
          <w:rFonts w:hint="eastAsia" w:ascii="仿宋" w:hAnsi="仿宋" w:eastAsia="仿宋" w:cs="仿宋"/>
          <w:color w:val="000000" w:themeColor="text1"/>
          <w:sz w:val="24"/>
          <w:szCs w:val="24"/>
          <w:highlight w:val="none"/>
          <w:lang w:val="en-US" w:eastAsia="zh-CN"/>
          <w14:textFill>
            <w14:solidFill>
              <w14:schemeClr w14:val="tx1"/>
            </w14:solidFill>
          </w14:textFill>
        </w:rPr>
        <w:instrText xml:space="preserve">eq \o\ac(○,2)</w:instrText>
      </w:r>
      <w:r>
        <w:rPr>
          <w:rFonts w:hint="eastAsia" w:ascii="仿宋" w:hAnsi="仿宋" w:eastAsia="仿宋" w:cs="仿宋"/>
          <w:color w:val="000000" w:themeColor="text1"/>
          <w:sz w:val="24"/>
          <w:szCs w:val="24"/>
          <w:highlight w:val="none"/>
          <w:lang w:val="en-US" w:eastAsia="zh-CN"/>
          <w14:textFill>
            <w14:solidFill>
              <w14:schemeClr w14:val="tx1"/>
            </w14:solidFill>
          </w14:textFill>
        </w:rPr>
        <w:fldChar w:fldCharType="end"/>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供应商按“多证合一”登记制度办理营业执照的，组织机构代码证、税务登记证（副本）和社会保险登记证以供应商所提供的营业执照（副本）复印件为准。</w:t>
      </w:r>
    </w:p>
    <w:p w14:paraId="6DB0590D">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fldChar w:fldCharType="begin"/>
      </w:r>
      <w:r>
        <w:rPr>
          <w:rFonts w:hint="eastAsia" w:ascii="仿宋" w:hAnsi="仿宋" w:eastAsia="仿宋" w:cs="仿宋"/>
          <w:color w:val="000000" w:themeColor="text1"/>
          <w:sz w:val="24"/>
          <w:szCs w:val="24"/>
          <w:highlight w:val="none"/>
          <w:lang w:val="en-US" w:eastAsia="zh-CN"/>
          <w14:textFill>
            <w14:solidFill>
              <w14:schemeClr w14:val="tx1"/>
            </w14:solidFill>
          </w14:textFill>
        </w:rPr>
        <w:instrText xml:space="preserve">eq \o\ac(○,3)</w:instrText>
      </w:r>
      <w:r>
        <w:rPr>
          <w:rFonts w:hint="eastAsia" w:ascii="仿宋" w:hAnsi="仿宋" w:eastAsia="仿宋" w:cs="仿宋"/>
          <w:color w:val="000000" w:themeColor="text1"/>
          <w:sz w:val="24"/>
          <w:szCs w:val="24"/>
          <w:highlight w:val="none"/>
          <w:lang w:val="en-US" w:eastAsia="zh-CN"/>
          <w14:textFill>
            <w14:solidFill>
              <w14:schemeClr w14:val="tx1"/>
            </w14:solidFill>
          </w14:textFill>
        </w:rPr>
        <w:fldChar w:fldCharType="end"/>
      </w:r>
      <w:r>
        <w:rPr>
          <w:rFonts w:hint="eastAsia" w:ascii="仿宋" w:hAnsi="仿宋" w:eastAsia="仿宋" w:cs="仿宋"/>
          <w:color w:val="000000" w:themeColor="text1"/>
          <w:sz w:val="24"/>
          <w:szCs w:val="24"/>
          <w:highlight w:val="none"/>
          <w:lang w:val="en-US" w:eastAsia="zh-CN"/>
          <w14:textFill>
            <w14:solidFill>
              <w14:schemeClr w14:val="tx1"/>
            </w14:solidFill>
          </w14:textFill>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27376421">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2.符合性检查。依据网上竞采文件的规定，从响应文件的有效性、完整性和对网上竞采文件的响应程度进行审查，以确定是否对网上竞采文件的实质性要求作出响应。符合性检查资料表如下：</w:t>
      </w:r>
    </w:p>
    <w:tbl>
      <w:tblPr>
        <w:tblStyle w:val="6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0955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2AB9F1B5">
            <w:pPr>
              <w:spacing w:line="240" w:lineRule="exact"/>
              <w:jc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序号</w:t>
            </w:r>
          </w:p>
        </w:tc>
        <w:tc>
          <w:tcPr>
            <w:tcW w:w="3544" w:type="dxa"/>
            <w:gridSpan w:val="2"/>
            <w:vAlign w:val="center"/>
          </w:tcPr>
          <w:p w14:paraId="4FF351AE">
            <w:pPr>
              <w:spacing w:line="240" w:lineRule="exact"/>
              <w:jc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评审因素</w:t>
            </w:r>
          </w:p>
        </w:tc>
        <w:tc>
          <w:tcPr>
            <w:tcW w:w="5409" w:type="dxa"/>
            <w:vAlign w:val="center"/>
          </w:tcPr>
          <w:p w14:paraId="147F5A34">
            <w:pPr>
              <w:spacing w:line="240" w:lineRule="exact"/>
              <w:jc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评审标准</w:t>
            </w:r>
          </w:p>
        </w:tc>
      </w:tr>
      <w:tr w14:paraId="51EC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7E71E6BE">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1560" w:type="dxa"/>
            <w:vMerge w:val="restart"/>
            <w:vAlign w:val="center"/>
          </w:tcPr>
          <w:p w14:paraId="6ACA6582">
            <w:pPr>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有效性审查</w:t>
            </w:r>
          </w:p>
        </w:tc>
        <w:tc>
          <w:tcPr>
            <w:tcW w:w="1984" w:type="dxa"/>
            <w:vAlign w:val="center"/>
          </w:tcPr>
          <w:p w14:paraId="37171181">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响应文件签署</w:t>
            </w:r>
          </w:p>
        </w:tc>
        <w:tc>
          <w:tcPr>
            <w:tcW w:w="5409" w:type="dxa"/>
            <w:vAlign w:val="center"/>
          </w:tcPr>
          <w:p w14:paraId="127E9EBB">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网上电子文档及响应文件上法定代表人或其授权代表人的签字齐全。</w:t>
            </w:r>
          </w:p>
        </w:tc>
      </w:tr>
      <w:tr w14:paraId="6CFA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6944EC2F">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61AD40C6">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984" w:type="dxa"/>
            <w:vAlign w:val="center"/>
          </w:tcPr>
          <w:p w14:paraId="65DE1520">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法定代表人身份证明及授权委托书</w:t>
            </w:r>
          </w:p>
        </w:tc>
        <w:tc>
          <w:tcPr>
            <w:tcW w:w="5409" w:type="dxa"/>
            <w:vAlign w:val="center"/>
          </w:tcPr>
          <w:p w14:paraId="57736CA6">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法定代表人身份证明及授权委托书有效，符合网上竞采文件规定的格式，签字或盖章齐全。</w:t>
            </w:r>
          </w:p>
        </w:tc>
      </w:tr>
      <w:tr w14:paraId="02D6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056644F5">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6B48F912">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984" w:type="dxa"/>
            <w:vAlign w:val="center"/>
          </w:tcPr>
          <w:p w14:paraId="7AF491F3">
            <w:pPr>
              <w:spacing w:line="360" w:lineRule="auto"/>
              <w:ind w:firstLine="240" w:firstLineChars="100"/>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color w:val="000000" w:themeColor="text1"/>
                <w:sz w:val="24"/>
                <w:szCs w:val="24"/>
                <w:highlight w:val="none"/>
                <w:lang w:val="zh-CN" w:eastAsia="zh-CN"/>
                <w14:textFill>
                  <w14:solidFill>
                    <w14:schemeClr w14:val="tx1"/>
                  </w14:solidFill>
                </w14:textFill>
              </w:rPr>
              <w:t>方案</w:t>
            </w:r>
          </w:p>
        </w:tc>
        <w:tc>
          <w:tcPr>
            <w:tcW w:w="5409" w:type="dxa"/>
            <w:vAlign w:val="center"/>
          </w:tcPr>
          <w:p w14:paraId="52E70AED">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每个分包只能有一个</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color w:val="000000" w:themeColor="text1"/>
                <w:sz w:val="24"/>
                <w:szCs w:val="24"/>
                <w:highlight w:val="none"/>
                <w:lang w:val="zh-CN" w:eastAsia="zh-CN"/>
                <w14:textFill>
                  <w14:solidFill>
                    <w14:schemeClr w14:val="tx1"/>
                  </w14:solidFill>
                </w14:textFill>
              </w:rPr>
              <w:t>方案。</w:t>
            </w:r>
          </w:p>
        </w:tc>
      </w:tr>
      <w:tr w14:paraId="3166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762963AE">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12B48309">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984" w:type="dxa"/>
            <w:vAlign w:val="center"/>
          </w:tcPr>
          <w:p w14:paraId="0E0EA26C">
            <w:pPr>
              <w:spacing w:line="360" w:lineRule="auto"/>
              <w:ind w:firstLine="240" w:firstLineChars="100"/>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报价唯一</w:t>
            </w:r>
          </w:p>
        </w:tc>
        <w:tc>
          <w:tcPr>
            <w:tcW w:w="5409" w:type="dxa"/>
            <w:vAlign w:val="center"/>
          </w:tcPr>
          <w:p w14:paraId="2312408C">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只能在采购预算范围内报价，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只能有一个有效报价，不得提交选择性报价。</w:t>
            </w:r>
          </w:p>
        </w:tc>
      </w:tr>
      <w:tr w14:paraId="3683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467DE9D4">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1560" w:type="dxa"/>
            <w:vAlign w:val="center"/>
          </w:tcPr>
          <w:p w14:paraId="78A0B6E3">
            <w:pPr>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完整性审查</w:t>
            </w:r>
          </w:p>
        </w:tc>
        <w:tc>
          <w:tcPr>
            <w:tcW w:w="1984" w:type="dxa"/>
            <w:vAlign w:val="center"/>
          </w:tcPr>
          <w:p w14:paraId="713E4D76">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color w:val="000000" w:themeColor="text1"/>
                <w:sz w:val="24"/>
                <w:szCs w:val="24"/>
                <w:highlight w:val="none"/>
                <w:lang w:val="zh-CN" w:eastAsia="zh-CN"/>
                <w14:textFill>
                  <w14:solidFill>
                    <w14:schemeClr w14:val="tx1"/>
                  </w14:solidFill>
                </w14:textFill>
              </w:rPr>
              <w:t>文件份数</w:t>
            </w:r>
          </w:p>
        </w:tc>
        <w:tc>
          <w:tcPr>
            <w:tcW w:w="5409" w:type="dxa"/>
            <w:vAlign w:val="center"/>
          </w:tcPr>
          <w:p w14:paraId="12F6F80E">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color w:val="000000" w:themeColor="text1"/>
                <w:sz w:val="24"/>
                <w:szCs w:val="24"/>
                <w:highlight w:val="none"/>
                <w:lang w:val="zh-CN" w:eastAsia="zh-CN"/>
                <w14:textFill>
                  <w14:solidFill>
                    <w14:schemeClr w14:val="tx1"/>
                  </w14:solidFill>
                </w14:textFill>
              </w:rPr>
              <w:t>文件数量符合</w:t>
            </w:r>
            <w:r>
              <w:rPr>
                <w:rFonts w:hint="eastAsia" w:ascii="仿宋" w:hAnsi="仿宋" w:eastAsia="仿宋" w:cs="仿宋"/>
                <w:color w:val="000000" w:themeColor="text1"/>
                <w:sz w:val="24"/>
                <w:szCs w:val="24"/>
                <w:highlight w:val="none"/>
                <w:lang w:val="en-US" w:eastAsia="zh-CN"/>
                <w14:textFill>
                  <w14:solidFill>
                    <w14:schemeClr w14:val="tx1"/>
                  </w14:solidFill>
                </w14:textFill>
              </w:rPr>
              <w:t>网上竞采</w:t>
            </w:r>
            <w:r>
              <w:rPr>
                <w:rFonts w:hint="eastAsia" w:ascii="仿宋" w:hAnsi="仿宋" w:eastAsia="仿宋" w:cs="仿宋"/>
                <w:color w:val="000000" w:themeColor="text1"/>
                <w:sz w:val="24"/>
                <w:szCs w:val="24"/>
                <w:highlight w:val="none"/>
                <w:lang w:val="zh-CN" w:eastAsia="zh-CN"/>
                <w14:textFill>
                  <w14:solidFill>
                    <w14:schemeClr w14:val="tx1"/>
                  </w14:solidFill>
                </w14:textFill>
              </w:rPr>
              <w:t>文件要求。</w:t>
            </w:r>
          </w:p>
        </w:tc>
      </w:tr>
      <w:tr w14:paraId="0B6E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5A6821BF">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1560" w:type="dxa"/>
            <w:vMerge w:val="restart"/>
            <w:vAlign w:val="center"/>
          </w:tcPr>
          <w:p w14:paraId="33CA6AEC">
            <w:pPr>
              <w:spacing w:line="360"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网上竞采文件的响应程度审查</w:t>
            </w:r>
          </w:p>
        </w:tc>
        <w:tc>
          <w:tcPr>
            <w:tcW w:w="1984" w:type="dxa"/>
            <w:vAlign w:val="center"/>
          </w:tcPr>
          <w:p w14:paraId="408F86BE">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响应文件内容</w:t>
            </w:r>
          </w:p>
        </w:tc>
        <w:tc>
          <w:tcPr>
            <w:tcW w:w="5409" w:type="dxa"/>
            <w:vAlign w:val="center"/>
          </w:tcPr>
          <w:p w14:paraId="31D68F86">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对网上竞采文件第二篇、第三篇规定的网上竞采内容作出响应。</w:t>
            </w:r>
          </w:p>
        </w:tc>
      </w:tr>
      <w:tr w14:paraId="4D45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542274E3">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49383AD4">
            <w:pPr>
              <w:spacing w:line="360" w:lineRule="auto"/>
              <w:ind w:firstLine="240" w:firstLineChars="100"/>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1984" w:type="dxa"/>
            <w:vAlign w:val="center"/>
          </w:tcPr>
          <w:p w14:paraId="222560D9">
            <w:pPr>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网上竞采有效期</w:t>
            </w:r>
          </w:p>
        </w:tc>
        <w:tc>
          <w:tcPr>
            <w:tcW w:w="5409" w:type="dxa"/>
            <w:vAlign w:val="center"/>
          </w:tcPr>
          <w:p w14:paraId="2720E7E0">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满足网上竞采文件</w:t>
            </w:r>
            <w:r>
              <w:rPr>
                <w:rFonts w:hint="eastAsia" w:ascii="仿宋" w:hAnsi="仿宋" w:eastAsia="仿宋" w:cs="仿宋"/>
                <w:color w:val="000000" w:themeColor="text1"/>
                <w:sz w:val="24"/>
                <w:szCs w:val="24"/>
                <w:highlight w:val="none"/>
                <w:lang w:val="zh-CN" w:eastAsia="zh-CN"/>
                <w14:textFill>
                  <w14:solidFill>
                    <w14:schemeClr w14:val="tx1"/>
                  </w14:solidFill>
                </w14:textFill>
              </w:rPr>
              <w:t>规定。</w:t>
            </w:r>
          </w:p>
        </w:tc>
      </w:tr>
    </w:tbl>
    <w:p w14:paraId="672F34CC">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410F1E3">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1BC72B8">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（三）评审的依据为网上竞采文件和响应文件（含有效的补充文件）。评审小组判断响应文件对网上竞采文件的响应，仅基于响应文件本身而不靠外部证据。</w:t>
      </w:r>
    </w:p>
    <w:p w14:paraId="1965948C">
      <w:pPr>
        <w:pStyle w:val="4"/>
        <w:spacing w:before="0" w:after="0"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195" w:name="_Toc18411"/>
      <w:r>
        <w:rPr>
          <w:rFonts w:hint="eastAsia" w:ascii="仿宋" w:hAnsi="仿宋" w:eastAsia="仿宋" w:cs="仿宋"/>
          <w:color w:val="000000" w:themeColor="text1"/>
          <w:sz w:val="24"/>
          <w:szCs w:val="24"/>
          <w:highlight w:val="none"/>
          <w:lang w:val="en-US" w:eastAsia="zh-CN"/>
          <w14:textFill>
            <w14:solidFill>
              <w14:schemeClr w14:val="tx1"/>
            </w14:solidFill>
          </w14:textFill>
        </w:rPr>
        <w:t>二、评标方法</w:t>
      </w:r>
    </w:p>
    <w:p w14:paraId="381DE067">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本项目采用综合评估法进行评标。</w:t>
      </w:r>
    </w:p>
    <w:p w14:paraId="0931A345">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综合评分法，是指响应文件满足竞采文件全部实质性要求且按照评审因素的量化指标评审得分最高的供应商为成交供应商的评标方法。供应商总得分为价格、技术方案等评定因素分别按照相应权重值计算分项得分后相加，满分为100分。</w:t>
      </w:r>
    </w:p>
    <w:p w14:paraId="2147C5FC">
      <w:pPr>
        <w:snapToGrid w:val="0"/>
        <w:spacing w:line="400" w:lineRule="exact"/>
        <w:ind w:firstLine="482" w:firstLineChars="200"/>
        <w:outlineLvl w:val="2"/>
        <w:rPr>
          <w:rFonts w:hint="eastAsia" w:ascii="仿宋" w:hAnsi="仿宋" w:eastAsia="仿宋" w:cs="仿宋"/>
          <w:b/>
          <w:sz w:val="24"/>
          <w:szCs w:val="24"/>
          <w:highlight w:val="none"/>
        </w:rPr>
      </w:pPr>
      <w:r>
        <w:rPr>
          <w:rFonts w:hint="eastAsia" w:ascii="仿宋" w:hAnsi="仿宋" w:eastAsia="仿宋" w:cs="仿宋"/>
          <w:b/>
          <w:sz w:val="24"/>
          <w:szCs w:val="24"/>
          <w:highlight w:val="none"/>
        </w:rPr>
        <w:t>综合评分法：</w:t>
      </w:r>
    </w:p>
    <w:p w14:paraId="29992CD6">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（一）比较与评价。按竞采文件中规定的评标方法和标准，对资格审查和符合性审查合格的响应文件进行商务和技术评估。</w:t>
      </w:r>
    </w:p>
    <w:p w14:paraId="19B4C043">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复核后，评审小组汇总每个供应商每项评分因素的得分。</w:t>
      </w:r>
    </w:p>
    <w:p w14:paraId="4171B65F">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（二）关于技术（质量）、商务偏离</w:t>
      </w:r>
    </w:p>
    <w:p w14:paraId="46384CB7">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1.电子投标文件投标应答有一条及以上不满足招标文件“第二篇 项目技术需求”要求的，供应商将失去成为成交供应商的资格；</w:t>
      </w:r>
    </w:p>
    <w:p w14:paraId="02AE1E44">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2.电子投标文件投标应答有一条及以上不满足招标文件“第三篇 项目商务需求”要求的，供应商将失去成为成交供应商的资格；</w:t>
      </w:r>
    </w:p>
    <w:p w14:paraId="3F0B69FB">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 评审小组认为供应商的报价明显低于其他通过符合性审查供应商的报价，有可能影响质量或者不能诚信履约的，应当要求其在评标现场合理的时间内在线提供书面说明，必要时提交相关证明材料电子档（PDF格式）；供应商不能证明其报价合理性的，评审小组应当将其作为无效投标处理。</w:t>
      </w:r>
    </w:p>
    <w:p w14:paraId="50113139">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（三）推荐成交供应商名单。</w:t>
      </w:r>
    </w:p>
    <w:p w14:paraId="12942ED9">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按评审后得分由高到低的排列顺序推荐综合得分排名前三的供应商为本包（项目）成交供应商，排名第一的为第一成交供应商。得分相同的，按投标报价由低到高顺序排列。得分且投标报价相同的由评审小组随机抽取的方式进行排列。不推荐技术（质量）部分得分为0分的供应商成为成交供应商。</w:t>
      </w:r>
    </w:p>
    <w:bookmarkEnd w:id="195"/>
    <w:p w14:paraId="42DE338F">
      <w:pPr>
        <w:pStyle w:val="3"/>
        <w:spacing w:line="400" w:lineRule="exact"/>
        <w:ind w:firstLine="482" w:firstLineChars="200"/>
        <w:rPr>
          <w:rFonts w:hint="eastAsia" w:ascii="仿宋" w:hAnsi="仿宋" w:eastAsia="仿宋" w:cs="仿宋"/>
          <w:b/>
          <w:sz w:val="24"/>
          <w:szCs w:val="24"/>
          <w:highlight w:val="none"/>
        </w:rPr>
      </w:pPr>
      <w:bookmarkStart w:id="196" w:name="_Toc342913394"/>
      <w:bookmarkStart w:id="197" w:name="_Toc102227320"/>
      <w:r>
        <w:rPr>
          <w:rFonts w:hint="eastAsia" w:ascii="仿宋" w:hAnsi="仿宋" w:eastAsia="仿宋" w:cs="仿宋"/>
          <w:b/>
          <w:sz w:val="24"/>
          <w:szCs w:val="24"/>
          <w:highlight w:val="none"/>
          <w:lang w:val="en-US" w:eastAsia="zh-CN"/>
        </w:rPr>
        <w:t>三、</w:t>
      </w:r>
      <w:r>
        <w:rPr>
          <w:rFonts w:hint="eastAsia" w:ascii="仿宋" w:hAnsi="仿宋" w:eastAsia="仿宋" w:cs="仿宋"/>
          <w:b/>
          <w:sz w:val="24"/>
          <w:szCs w:val="24"/>
          <w:highlight w:val="none"/>
        </w:rPr>
        <w:t>评标标准</w:t>
      </w:r>
    </w:p>
    <w:p w14:paraId="15674442">
      <w:pPr>
        <w:snapToGrid w:val="0"/>
        <w:spacing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（综合评分法：）</w:t>
      </w:r>
    </w:p>
    <w:p w14:paraId="7CB3832B">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评审因素</w:t>
      </w:r>
    </w:p>
    <w:tbl>
      <w:tblPr>
        <w:tblStyle w:val="61"/>
        <w:tblW w:w="10231"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476"/>
        <w:gridCol w:w="868"/>
        <w:gridCol w:w="4874"/>
        <w:gridCol w:w="2509"/>
      </w:tblGrid>
      <w:tr w14:paraId="10CC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04" w:type="dxa"/>
            <w:vAlign w:val="center"/>
          </w:tcPr>
          <w:p w14:paraId="3F8689DA">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476" w:type="dxa"/>
            <w:vAlign w:val="center"/>
          </w:tcPr>
          <w:p w14:paraId="3CD12DD4">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评分因素</w:t>
            </w:r>
          </w:p>
          <w:p w14:paraId="3A5D1C58">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及权重</w:t>
            </w:r>
          </w:p>
        </w:tc>
        <w:tc>
          <w:tcPr>
            <w:tcW w:w="868" w:type="dxa"/>
            <w:vAlign w:val="center"/>
          </w:tcPr>
          <w:p w14:paraId="4B040A92">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分值</w:t>
            </w:r>
          </w:p>
        </w:tc>
        <w:tc>
          <w:tcPr>
            <w:tcW w:w="4874" w:type="dxa"/>
            <w:vAlign w:val="center"/>
          </w:tcPr>
          <w:p w14:paraId="55D2B1AC">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评分标准</w:t>
            </w:r>
          </w:p>
        </w:tc>
        <w:tc>
          <w:tcPr>
            <w:tcW w:w="2509" w:type="dxa"/>
            <w:vAlign w:val="center"/>
          </w:tcPr>
          <w:p w14:paraId="7E0D1EA5">
            <w:pPr>
              <w:pStyle w:val="233"/>
              <w:spacing w:before="0"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tc>
      </w:tr>
      <w:tr w14:paraId="53B8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504" w:type="dxa"/>
            <w:vAlign w:val="center"/>
          </w:tcPr>
          <w:p w14:paraId="580E4160">
            <w:pPr>
              <w:snapToGrid w:val="0"/>
              <w:spacing w:line="400" w:lineRule="exact"/>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1</w:t>
            </w:r>
          </w:p>
        </w:tc>
        <w:tc>
          <w:tcPr>
            <w:tcW w:w="1476" w:type="dxa"/>
            <w:vAlign w:val="center"/>
          </w:tcPr>
          <w:p w14:paraId="5724B773">
            <w:pPr>
              <w:spacing w:line="360" w:lineRule="exact"/>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投标报价(</w:t>
            </w:r>
            <w:r>
              <w:rPr>
                <w:rFonts w:hint="eastAsia" w:ascii="仿宋" w:hAnsi="仿宋" w:eastAsia="仿宋" w:cs="仿宋"/>
                <w:color w:val="000000" w:themeColor="text1"/>
                <w:sz w:val="21"/>
                <w:szCs w:val="21"/>
                <w:highlight w:val="none"/>
                <w:lang w:val="en-US" w:eastAsia="zh-CN"/>
                <w14:textFill>
                  <w14:solidFill>
                    <w14:schemeClr w14:val="tx1"/>
                  </w14:solidFill>
                </w14:textFill>
              </w:rPr>
              <w:t>40</w:t>
            </w:r>
            <w:r>
              <w:rPr>
                <w:rFonts w:hint="eastAsia" w:ascii="仿宋" w:hAnsi="仿宋" w:eastAsia="仿宋" w:cs="仿宋"/>
                <w:color w:val="000000" w:themeColor="text1"/>
                <w:sz w:val="21"/>
                <w:szCs w:val="21"/>
                <w:highlight w:val="none"/>
                <w14:textFill>
                  <w14:solidFill>
                    <w14:schemeClr w14:val="tx1"/>
                  </w14:solidFill>
                </w14:textFill>
              </w:rPr>
              <w:t>%）</w:t>
            </w:r>
          </w:p>
        </w:tc>
        <w:tc>
          <w:tcPr>
            <w:tcW w:w="868" w:type="dxa"/>
            <w:vAlign w:val="center"/>
          </w:tcPr>
          <w:p w14:paraId="74DF9998">
            <w:pPr>
              <w:spacing w:line="360" w:lineRule="exact"/>
              <w:jc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40</w:t>
            </w:r>
            <w:r>
              <w:rPr>
                <w:rFonts w:hint="eastAsia" w:ascii="仿宋" w:hAnsi="仿宋" w:eastAsia="仿宋" w:cs="仿宋"/>
                <w:color w:val="000000" w:themeColor="text1"/>
                <w:sz w:val="21"/>
                <w:szCs w:val="21"/>
                <w:highlight w:val="none"/>
                <w14:textFill>
                  <w14:solidFill>
                    <w14:schemeClr w14:val="tx1"/>
                  </w14:solidFill>
                </w14:textFill>
              </w:rPr>
              <w:t>分</w:t>
            </w:r>
          </w:p>
        </w:tc>
        <w:tc>
          <w:tcPr>
            <w:tcW w:w="4874" w:type="dxa"/>
            <w:vAlign w:val="center"/>
          </w:tcPr>
          <w:p w14:paraId="62EB9593">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有效的投标报价中的最低价为评标基准价，按照下列公式计算每个</w:t>
            </w:r>
            <w:r>
              <w:rPr>
                <w:rFonts w:hint="eastAsia" w:ascii="仿宋" w:hAnsi="仿宋" w:eastAsia="仿宋" w:cs="仿宋"/>
                <w:color w:val="000000" w:themeColor="text1"/>
                <w:sz w:val="21"/>
                <w:szCs w:val="21"/>
                <w:highlight w:val="none"/>
                <w:lang w:eastAsia="zh-CN"/>
                <w14:textFill>
                  <w14:solidFill>
                    <w14:schemeClr w14:val="tx1"/>
                  </w14:solidFill>
                </w14:textFill>
              </w:rPr>
              <w:t>供应商</w:t>
            </w:r>
            <w:r>
              <w:rPr>
                <w:rFonts w:hint="eastAsia" w:ascii="仿宋" w:hAnsi="仿宋" w:eastAsia="仿宋" w:cs="仿宋"/>
                <w:color w:val="000000" w:themeColor="text1"/>
                <w:sz w:val="21"/>
                <w:szCs w:val="21"/>
                <w:highlight w:val="none"/>
                <w14:textFill>
                  <w14:solidFill>
                    <w14:schemeClr w14:val="tx1"/>
                  </w14:solidFill>
                </w14:textFill>
              </w:rPr>
              <w:t>的投标价格得分。</w:t>
            </w:r>
          </w:p>
          <w:p w14:paraId="6C5E0582">
            <w:pPr>
              <w:spacing w:line="360" w:lineRule="exact"/>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投标报价得分＝（评标基准价/投标报价）×价格权重×100。</w:t>
            </w:r>
          </w:p>
        </w:tc>
        <w:tc>
          <w:tcPr>
            <w:tcW w:w="2509" w:type="dxa"/>
            <w:vAlign w:val="center"/>
          </w:tcPr>
          <w:p w14:paraId="727A42E7">
            <w:pPr>
              <w:spacing w:line="360" w:lineRule="auto"/>
              <w:ind w:firstLine="210" w:firstLineChars="100"/>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r>
      <w:tr w14:paraId="2E26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504" w:type="dxa"/>
            <w:vAlign w:val="center"/>
          </w:tcPr>
          <w:p w14:paraId="343716CE">
            <w:pPr>
              <w:snapToGrid w:val="0"/>
              <w:spacing w:line="400" w:lineRule="exact"/>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2</w:t>
            </w:r>
          </w:p>
        </w:tc>
        <w:tc>
          <w:tcPr>
            <w:tcW w:w="1476" w:type="dxa"/>
            <w:vAlign w:val="center"/>
          </w:tcPr>
          <w:p w14:paraId="1CDECF03">
            <w:pPr>
              <w:snapToGrid w:val="0"/>
              <w:spacing w:line="400" w:lineRule="exact"/>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技术部分</w:t>
            </w:r>
          </w:p>
          <w:p w14:paraId="6D0CAE80">
            <w:pPr>
              <w:snapToGrid w:val="0"/>
              <w:spacing w:line="400" w:lineRule="exact"/>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（服务方案）（60%）</w:t>
            </w:r>
          </w:p>
        </w:tc>
        <w:tc>
          <w:tcPr>
            <w:tcW w:w="868" w:type="dxa"/>
            <w:vAlign w:val="center"/>
          </w:tcPr>
          <w:p w14:paraId="4FFF43DF">
            <w:pPr>
              <w:snapToGrid w:val="0"/>
              <w:spacing w:line="400" w:lineRule="exact"/>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60分</w:t>
            </w:r>
          </w:p>
        </w:tc>
        <w:tc>
          <w:tcPr>
            <w:tcW w:w="4874" w:type="dxa"/>
            <w:vAlign w:val="center"/>
          </w:tcPr>
          <w:p w14:paraId="00BB24B3">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1、供应商应针对本项目提供切实可行的</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售后服务</w:t>
            </w:r>
            <w:r>
              <w:rPr>
                <w:rFonts w:hint="eastAsia" w:ascii="仿宋" w:hAnsi="仿宋" w:eastAsia="仿宋" w:cs="仿宋"/>
                <w:color w:val="000000" w:themeColor="text1"/>
                <w:sz w:val="21"/>
                <w:szCs w:val="21"/>
                <w:highlight w:val="none"/>
                <w:lang w:val="en-US" w:eastAsia="zh-CN"/>
                <w14:textFill>
                  <w14:solidFill>
                    <w14:schemeClr w14:val="tx1"/>
                  </w14:solidFill>
                </w14:textFill>
              </w:rPr>
              <w:t>方案，内容包括但不限于售后人员、响应时间等。</w:t>
            </w:r>
          </w:p>
          <w:p w14:paraId="7F25211C">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1.方案包含上述所有内容的基础上，内容不存在瑕疵的得15分； </w:t>
            </w:r>
          </w:p>
          <w:p w14:paraId="351E4E37">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2.方案包含上述所有内容的基础上，内容存在1处瑕疵的得10分； </w:t>
            </w:r>
          </w:p>
          <w:p w14:paraId="1A2715B6">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3.方案包含上述所有内容的基础上，内容存在2处瑕疵的得5分；</w:t>
            </w:r>
          </w:p>
          <w:p w14:paraId="5863D10D">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4.方案包含上述内容不全或内容存在3处以上瑕疵的或未提供得0分。</w:t>
            </w:r>
          </w:p>
          <w:p w14:paraId="35340401">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2、供应商应针对本项目提供切实可行的</w:t>
            </w: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供货保障</w:t>
            </w:r>
            <w:r>
              <w:rPr>
                <w:rFonts w:hint="eastAsia" w:ascii="仿宋" w:hAnsi="仿宋" w:eastAsia="仿宋" w:cs="仿宋"/>
                <w:color w:val="000000" w:themeColor="text1"/>
                <w:sz w:val="22"/>
                <w:szCs w:val="22"/>
                <w:highlight w:val="none"/>
                <w:lang w:val="en-US" w:eastAsia="zh-CN"/>
                <w14:textFill>
                  <w14:solidFill>
                    <w14:schemeClr w14:val="tx1"/>
                  </w14:solidFill>
                </w14:textFill>
              </w:rPr>
              <w:t>方案，内容包括但不限于计划响应、运输组织、应急处置、保障措施等</w:t>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p>
          <w:p w14:paraId="0FA80C1C">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1.方案包含上述所有内容的基础上，内容不存在瑕疵的得15分； </w:t>
            </w:r>
          </w:p>
          <w:p w14:paraId="78850520">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2.方案包含上述所有内容的基础上，内容存在1处瑕疵的得10分； </w:t>
            </w:r>
          </w:p>
          <w:p w14:paraId="255745E5">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3.方案包含上述所有内容的基础上，内容存在2处瑕疵的得5分；</w:t>
            </w:r>
          </w:p>
          <w:p w14:paraId="488C36BE">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4.方案包含上述内容不全或内容存在3处以上瑕疵的或未提供得0分。</w:t>
            </w:r>
          </w:p>
          <w:p w14:paraId="2BCB3688">
            <w:pPr>
              <w:snapToGrid w:val="0"/>
              <w:spacing w:line="40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3、供应商</w:t>
            </w:r>
            <w:r>
              <w:rPr>
                <w:rFonts w:hint="eastAsia" w:ascii="仿宋" w:hAnsi="仿宋" w:eastAsia="仿宋" w:cs="仿宋"/>
                <w:color w:val="000000" w:themeColor="text1"/>
                <w:sz w:val="21"/>
                <w:szCs w:val="21"/>
                <w:highlight w:val="none"/>
                <w14:textFill>
                  <w14:solidFill>
                    <w14:schemeClr w14:val="tx1"/>
                  </w14:solidFill>
                </w14:textFill>
              </w:rPr>
              <w:t>拟定针对本项目提供切实可行</w:t>
            </w:r>
            <w:r>
              <w:rPr>
                <w:rFonts w:hint="eastAsia" w:ascii="仿宋" w:hAnsi="仿宋" w:eastAsia="仿宋" w:cs="仿宋"/>
                <w:b/>
                <w:bCs/>
                <w:color w:val="000000" w:themeColor="text1"/>
                <w:sz w:val="21"/>
                <w:szCs w:val="21"/>
                <w:highlight w:val="none"/>
                <w14:textFill>
                  <w14:solidFill>
                    <w14:schemeClr w14:val="tx1"/>
                  </w14:solidFill>
                </w14:textFill>
              </w:rPr>
              <w:t>培训方案</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内容</w:t>
            </w:r>
            <w:r>
              <w:rPr>
                <w:rFonts w:hint="eastAsia" w:ascii="仿宋" w:hAnsi="仿宋" w:eastAsia="仿宋" w:cs="仿宋"/>
                <w:color w:val="000000" w:themeColor="text1"/>
                <w:sz w:val="21"/>
                <w:szCs w:val="21"/>
                <w:highlight w:val="none"/>
                <w14:textFill>
                  <w14:solidFill>
                    <w14:schemeClr w14:val="tx1"/>
                  </w14:solidFill>
                </w14:textFill>
              </w:rPr>
              <w:t>包含但不限于齐全的培训人员配备情况及服务联系方式，有专人负责本项目的培训指导等措施。</w:t>
            </w:r>
          </w:p>
          <w:p w14:paraId="6F5DB801">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1.方案包含上述所有内容的基础上，内容不存在瑕疵的得15分； </w:t>
            </w:r>
          </w:p>
          <w:p w14:paraId="5EEF1B46">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2.方案包含上述所有内容的基础上，内容存在1处瑕疵的得10分； </w:t>
            </w:r>
          </w:p>
          <w:p w14:paraId="1CF609EC">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3.方案包含上述所有内容的基础上，内容存在2处瑕疵的得5分；</w:t>
            </w:r>
          </w:p>
          <w:p w14:paraId="71779ED9">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4.方案包含上述内容不全或内容存在3处以上瑕疵的或未提供得0分。</w:t>
            </w:r>
          </w:p>
          <w:p w14:paraId="6ED41699">
            <w:pPr>
              <w:snapToGrid w:val="0"/>
              <w:spacing w:line="40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4、供应商</w:t>
            </w:r>
            <w:r>
              <w:rPr>
                <w:rFonts w:hint="eastAsia" w:ascii="仿宋" w:hAnsi="仿宋" w:eastAsia="仿宋" w:cs="仿宋"/>
                <w:color w:val="000000" w:themeColor="text1"/>
                <w:sz w:val="21"/>
                <w:szCs w:val="21"/>
                <w:highlight w:val="none"/>
                <w14:textFill>
                  <w14:solidFill>
                    <w14:schemeClr w14:val="tx1"/>
                  </w14:solidFill>
                </w14:textFill>
              </w:rPr>
              <w:t>拟定针对本项目提供切实可行</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质量保障</w:t>
            </w:r>
            <w:r>
              <w:rPr>
                <w:rFonts w:hint="eastAsia" w:ascii="仿宋" w:hAnsi="仿宋" w:eastAsia="仿宋" w:cs="仿宋"/>
                <w:b/>
                <w:bCs/>
                <w:color w:val="000000" w:themeColor="text1"/>
                <w:sz w:val="21"/>
                <w:szCs w:val="21"/>
                <w:highlight w:val="none"/>
                <w14:textFill>
                  <w14:solidFill>
                    <w14:schemeClr w14:val="tx1"/>
                  </w14:solidFill>
                </w14:textFill>
              </w:rPr>
              <w:t>方案</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内容</w:t>
            </w:r>
            <w:r>
              <w:rPr>
                <w:rFonts w:hint="eastAsia" w:ascii="仿宋" w:hAnsi="仿宋" w:eastAsia="仿宋" w:cs="仿宋"/>
                <w:color w:val="000000" w:themeColor="text1"/>
                <w:sz w:val="21"/>
                <w:szCs w:val="21"/>
                <w:highlight w:val="none"/>
                <w14:textFill>
                  <w14:solidFill>
                    <w14:schemeClr w14:val="tx1"/>
                  </w14:solidFill>
                </w14:textFill>
              </w:rPr>
              <w:t>包含但不限于</w:t>
            </w:r>
            <w:r>
              <w:rPr>
                <w:rFonts w:hint="eastAsia" w:ascii="仿宋" w:hAnsi="仿宋" w:eastAsia="仿宋" w:cs="仿宋"/>
                <w:color w:val="000000" w:themeColor="text1"/>
                <w:sz w:val="21"/>
                <w:szCs w:val="21"/>
                <w:highlight w:val="none"/>
                <w:lang w:val="en-US" w:eastAsia="zh-CN"/>
                <w14:textFill>
                  <w14:solidFill>
                    <w14:schemeClr w14:val="tx1"/>
                  </w14:solidFill>
                </w14:textFill>
              </w:rPr>
              <w:t>质量目标与标准、过程质量管控、异常处理</w:t>
            </w:r>
            <w:r>
              <w:rPr>
                <w:rFonts w:hint="eastAsia" w:ascii="仿宋" w:hAnsi="仿宋" w:eastAsia="仿宋" w:cs="仿宋"/>
                <w:color w:val="000000" w:themeColor="text1"/>
                <w:sz w:val="21"/>
                <w:szCs w:val="21"/>
                <w:highlight w:val="none"/>
                <w14:textFill>
                  <w14:solidFill>
                    <w14:schemeClr w14:val="tx1"/>
                  </w14:solidFill>
                </w14:textFill>
              </w:rPr>
              <w:t>。</w:t>
            </w:r>
          </w:p>
          <w:p w14:paraId="0B9335B1">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1.方案包含上述所有内容的基础上，内容不存在瑕疵的得15分； </w:t>
            </w:r>
          </w:p>
          <w:p w14:paraId="4EE3DF63">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2.方案包含上述所有内容的基础上，内容存在1处瑕疵的得10分； </w:t>
            </w:r>
          </w:p>
          <w:p w14:paraId="13D9404A">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3.方案包含上述所有内容的基础上，内容存在2处瑕疵的得5分；</w:t>
            </w:r>
          </w:p>
          <w:p w14:paraId="4B3DFCDA">
            <w:pPr>
              <w:snapToGrid w:val="0"/>
              <w:spacing w:line="400" w:lineRule="exact"/>
              <w:rPr>
                <w:rFonts w:hint="eastAsia" w:ascii="仿宋" w:hAnsi="仿宋" w:eastAsia="仿宋" w:cs="仿宋"/>
                <w:highlight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4.方案包含上述内容不全或内容存在3处以上瑕疵的或未提供得0分。</w:t>
            </w:r>
          </w:p>
        </w:tc>
        <w:tc>
          <w:tcPr>
            <w:tcW w:w="2509" w:type="dxa"/>
            <w:vAlign w:val="center"/>
          </w:tcPr>
          <w:p w14:paraId="6E9540EC">
            <w:pPr>
              <w:spacing w:line="360" w:lineRule="auto"/>
              <w:ind w:firstLine="210" w:firstLineChars="10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sz w:val="21"/>
                <w:szCs w:val="21"/>
                <w:highlight w:val="none"/>
                <w:lang w:val="zh-CN" w:eastAsia="zh-CN"/>
              </w:rPr>
              <w:t>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bl>
    <w:p w14:paraId="335D0636">
      <w:pPr>
        <w:pStyle w:val="4"/>
        <w:pageBreakBefore w:val="0"/>
        <w:widowControl w:val="0"/>
        <w:kinsoku/>
        <w:wordWrap/>
        <w:overflowPunct/>
        <w:topLinePunct w:val="0"/>
        <w:autoSpaceDE/>
        <w:autoSpaceDN/>
        <w:bidi w:val="0"/>
        <w:adjustRightInd/>
        <w:snapToGrid/>
        <w:spacing w:before="0" w:after="0" w:line="44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198" w:name="_Toc25094"/>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、响应无效</w:t>
      </w:r>
      <w:bookmarkEnd w:id="198"/>
    </w:p>
    <w:bookmarkEnd w:id="196"/>
    <w:bookmarkEnd w:id="197"/>
    <w:p w14:paraId="51CE9E5E">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供应商发生以下条款情况之一者，视为响应无效，其响应文件将被拒绝：</w:t>
      </w:r>
    </w:p>
    <w:p w14:paraId="2BEF9CA7">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（一）供应商不符合规定的基本资格条件或特定资格条件的；</w:t>
      </w:r>
    </w:p>
    <w:p w14:paraId="453E71E2">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（二）供应商所提交的响应文件不按第七篇“响应文件编制要求”规定签字、盖章；</w:t>
      </w:r>
    </w:p>
    <w:p w14:paraId="58D2C87C">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（三）供应商的报价超过采购预算或总价最高限价或单价最高限价的；</w:t>
      </w:r>
    </w:p>
    <w:p w14:paraId="08915C33">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（四）法定代表人为同一个人的两个及两个以上法人，母公司、全资子公司及其控股公司，在同一分包采购中同时参与网上竞采；</w:t>
      </w:r>
    </w:p>
    <w:p w14:paraId="0A6B0DED">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（六）供应商的平台报价与上传的网上电子响应文件报价函中的报价不一致的；</w:t>
      </w:r>
    </w:p>
    <w:p w14:paraId="00FD11EF">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（七）单位负责人为同一人或者存在直接控股、管理关系的不同供应商，参加同一合同项下的采购活动的；</w:t>
      </w:r>
    </w:p>
    <w:p w14:paraId="0941C9AD">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（八）为采购项目提供整体设计、规范编制或者项目管理、监理、检测等服务的供应商，再参加该采购项目的其他采购活动；</w:t>
      </w:r>
    </w:p>
    <w:p w14:paraId="1FD7862A">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（九）供应商的服务期、质量保证期及网上竞采有效期不满足网上竞采文件要求的；</w:t>
      </w:r>
    </w:p>
    <w:p w14:paraId="58DA46F8">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（十）供应商响应文件内容有与国家现行法律法规相违背的内容，或附有采购人无法接受的条件。</w:t>
      </w:r>
    </w:p>
    <w:p w14:paraId="1A3D7D92">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（十一）供应商被列入失信被执行人、税收违法黑名单、政府采购严重违法失信行为记录名单及其他不符合《中华人民共和国政府采购法》第二十二条规定条件的。</w:t>
      </w:r>
    </w:p>
    <w:p w14:paraId="735C511E">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采购代理机构将通过“信用中国”网站（www.creditchina.gov.cn)、中国政府采购网（www.ccgp.gov.cn）等渠道查询供应商信用记录，对列入失信被执行人、税收违法黑名单、政府采购严重违法失信行为记录名单及其他不符合《中华人民共和国政府采购法》第二十二条规定条件的供应商，应当拒绝其参与政府采购活动。</w:t>
      </w:r>
    </w:p>
    <w:p w14:paraId="3D712F56">
      <w:pPr>
        <w:pStyle w:val="4"/>
        <w:pageBreakBefore w:val="0"/>
        <w:widowControl w:val="0"/>
        <w:kinsoku/>
        <w:wordWrap/>
        <w:overflowPunct/>
        <w:topLinePunct w:val="0"/>
        <w:autoSpaceDE/>
        <w:autoSpaceDN/>
        <w:bidi w:val="0"/>
        <w:adjustRightInd/>
        <w:snapToGrid/>
        <w:spacing w:before="0" w:after="0" w:line="44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199" w:name="_Toc18403"/>
      <w:bookmarkStart w:id="200" w:name="_Toc27425"/>
      <w:r>
        <w:rPr>
          <w:rFonts w:hint="eastAsia" w:ascii="仿宋" w:hAnsi="仿宋" w:eastAsia="仿宋" w:cs="仿宋"/>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color w:val="000000" w:themeColor="text1"/>
          <w:sz w:val="24"/>
          <w:szCs w:val="24"/>
          <w:highlight w:val="none"/>
          <w14:textFill>
            <w14:solidFill>
              <w14:schemeClr w14:val="tx1"/>
            </w14:solidFill>
          </w14:textFill>
        </w:rPr>
        <w:t>、采购终止</w:t>
      </w:r>
      <w:bookmarkEnd w:id="199"/>
      <w:bookmarkEnd w:id="200"/>
    </w:p>
    <w:p w14:paraId="04B58572">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出现下列情形之一的，采购人或者采购代理机构应当终止网上竞采活动，发布项目终止公告并说明原因，重新开展采购活动：</w:t>
      </w:r>
    </w:p>
    <w:p w14:paraId="0D1A2338">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（一）因情况变化，不再符合规定的网上竞采采购方式适用情形的；</w:t>
      </w:r>
    </w:p>
    <w:p w14:paraId="619A16DD">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（二）出现影响采购公正的违法、违规行为的；</w:t>
      </w:r>
    </w:p>
    <w:p w14:paraId="0CD831D4">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（三）通过资格性审查及符合性审查的供应商不足3家的，终止本次采购活动，并发布终止采购活动公告。</w:t>
      </w:r>
    </w:p>
    <w:p w14:paraId="4B01234F">
      <w:pPr>
        <w:pStyle w:val="3"/>
        <w:pageBreakBefore/>
        <w:spacing w:before="0" w:after="0" w:line="360" w:lineRule="auto"/>
        <w:jc w:val="center"/>
        <w:rPr>
          <w:rFonts w:hint="eastAsia" w:ascii="仿宋" w:hAnsi="仿宋" w:eastAsia="仿宋" w:cs="仿宋"/>
          <w:bCs/>
          <w:color w:val="auto"/>
          <w:spacing w:val="-11"/>
          <w:sz w:val="36"/>
          <w:szCs w:val="30"/>
          <w:highlight w:val="none"/>
        </w:rPr>
      </w:pPr>
      <w:bookmarkStart w:id="201" w:name="_Toc13753"/>
      <w:r>
        <w:rPr>
          <w:rFonts w:hint="eastAsia" w:ascii="仿宋" w:hAnsi="仿宋" w:eastAsia="仿宋" w:cs="仿宋"/>
          <w:bCs/>
          <w:color w:val="auto"/>
          <w:spacing w:val="-11"/>
          <w:sz w:val="36"/>
          <w:szCs w:val="30"/>
          <w:highlight w:val="none"/>
        </w:rPr>
        <w:t>第五篇供应商须知</w:t>
      </w:r>
      <w:bookmarkEnd w:id="81"/>
      <w:bookmarkEnd w:id="201"/>
    </w:p>
    <w:p w14:paraId="543F9510">
      <w:pPr>
        <w:pStyle w:val="4"/>
        <w:pageBreakBefore w:val="0"/>
        <w:widowControl w:val="0"/>
        <w:kinsoku/>
        <w:wordWrap/>
        <w:overflowPunct/>
        <w:topLinePunct w:val="0"/>
        <w:autoSpaceDE/>
        <w:autoSpaceDN/>
        <w:bidi w:val="0"/>
        <w:spacing w:before="0" w:after="0" w:line="440" w:lineRule="exact"/>
        <w:textAlignment w:val="auto"/>
        <w:rPr>
          <w:rFonts w:hint="eastAsia" w:ascii="仿宋" w:hAnsi="仿宋" w:eastAsia="仿宋" w:cs="仿宋"/>
          <w:color w:val="auto"/>
          <w:sz w:val="24"/>
          <w:szCs w:val="24"/>
          <w:highlight w:val="none"/>
        </w:rPr>
      </w:pPr>
      <w:bookmarkStart w:id="202" w:name="_Toc342913389"/>
      <w:bookmarkStart w:id="203" w:name="_Toc8105"/>
      <w:bookmarkStart w:id="204" w:name="_Toc26510"/>
      <w:bookmarkStart w:id="205" w:name="_Toc12789059"/>
      <w:bookmarkStart w:id="206" w:name="_Toc11641055"/>
      <w:r>
        <w:rPr>
          <w:rFonts w:hint="eastAsia" w:ascii="仿宋" w:hAnsi="仿宋" w:eastAsia="仿宋" w:cs="仿宋"/>
          <w:color w:val="auto"/>
          <w:sz w:val="24"/>
          <w:szCs w:val="24"/>
          <w:highlight w:val="none"/>
        </w:rPr>
        <w:t>一、网上竞采费用</w:t>
      </w:r>
      <w:bookmarkEnd w:id="202"/>
      <w:bookmarkEnd w:id="203"/>
      <w:bookmarkEnd w:id="204"/>
    </w:p>
    <w:p w14:paraId="4F59B6F6">
      <w:pPr>
        <w:pStyle w:val="266"/>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参与网上竞采的投标供应商应承担其编制响应文件与递交响应文件所涉及的一切费用，不论网上竞采结果如何，采购人和采购代理机构在任何情况下无义务也无责任承担这些费用。</w:t>
      </w:r>
    </w:p>
    <w:p w14:paraId="7B0B8A0D">
      <w:pPr>
        <w:pStyle w:val="4"/>
        <w:pageBreakBefore w:val="0"/>
        <w:widowControl w:val="0"/>
        <w:tabs>
          <w:tab w:val="left" w:pos="2640"/>
        </w:tabs>
        <w:kinsoku/>
        <w:wordWrap/>
        <w:overflowPunct/>
        <w:topLinePunct w:val="0"/>
        <w:autoSpaceDE/>
        <w:autoSpaceDN/>
        <w:bidi w:val="0"/>
        <w:spacing w:before="0" w:after="0" w:line="440" w:lineRule="exact"/>
        <w:textAlignment w:val="auto"/>
        <w:rPr>
          <w:rFonts w:hint="eastAsia" w:ascii="仿宋" w:hAnsi="仿宋" w:eastAsia="仿宋" w:cs="仿宋"/>
          <w:color w:val="auto"/>
          <w:sz w:val="24"/>
          <w:szCs w:val="24"/>
          <w:highlight w:val="none"/>
        </w:rPr>
      </w:pPr>
      <w:bookmarkStart w:id="207" w:name="_Toc342913391"/>
      <w:bookmarkStart w:id="208" w:name="_Toc21089"/>
      <w:bookmarkStart w:id="209" w:name="_Toc4870"/>
      <w:r>
        <w:rPr>
          <w:rFonts w:hint="eastAsia" w:ascii="仿宋" w:hAnsi="仿宋" w:eastAsia="仿宋" w:cs="仿宋"/>
          <w:color w:val="auto"/>
          <w:sz w:val="24"/>
          <w:szCs w:val="24"/>
          <w:highlight w:val="none"/>
        </w:rPr>
        <w:t>二、网上竞采文件</w:t>
      </w:r>
      <w:bookmarkEnd w:id="207"/>
      <w:bookmarkEnd w:id="208"/>
      <w:bookmarkEnd w:id="209"/>
    </w:p>
    <w:p w14:paraId="6FD9E7D4">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（一）网上竞采文件由采购邀请书、采购项目技术需求、采购项目商务需求、网上竞采程序及方法、评审标准、响应无效和采购终止、投标供应商须知</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合同主要条款和格式合同</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响应文件编制要求七部分组成。</w:t>
      </w:r>
    </w:p>
    <w:p w14:paraId="65B7E963">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（二）采购人（或采购代理机构）所作的一切有效的书面通知、修改及补充，都是网上竞采文件不可分割的部分。</w:t>
      </w:r>
    </w:p>
    <w:p w14:paraId="674C1CDC">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（三）网上竞采文件的解释</w:t>
      </w:r>
    </w:p>
    <w:p w14:paraId="44525A81">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供应商如对网上竞采文件有疑问，必须以书面形式在提交响应文件截止时间2个工作日前向采购人（或采购代理机构）要求澄清，采购人（或采购代理机构）可视具体情况做出处理或答复。如投标供应商未提出疑问，视为完全理解并同意本网上竞采文件。一经进入网上竞采程序，即视为投标供应商已详细阅读全部文件资料，完全理解网上竞采文件所有条款内容并同意放弃对这方面有不明白及误解的权利。</w:t>
      </w:r>
      <w:bookmarkStart w:id="210" w:name="_Toc318166429"/>
      <w:bookmarkStart w:id="211" w:name="_Toc318159160"/>
      <w:bookmarkStart w:id="212" w:name="_Toc318159780"/>
      <w:bookmarkStart w:id="213" w:name="_Toc318159349"/>
    </w:p>
    <w:p w14:paraId="3E88B642">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（四）本网上竞采文件中，网上竞采小组根据与投标供应商进行网上竞采可能实质性变动的内容为网上竞采文件第二、三、四篇全部内容。</w:t>
      </w:r>
    </w:p>
    <w:p w14:paraId="0BB30179">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（五）评审的依据为网上竞采文件和响应文件（含有效的书面承诺）。评审小组判断响应文件对网上竞采文件的响应，仅基于响应文件本身而不靠外部证据。</w:t>
      </w:r>
    </w:p>
    <w:bookmarkEnd w:id="210"/>
    <w:bookmarkEnd w:id="211"/>
    <w:bookmarkEnd w:id="212"/>
    <w:bookmarkEnd w:id="213"/>
    <w:p w14:paraId="586B01FE">
      <w:pPr>
        <w:pStyle w:val="4"/>
        <w:pageBreakBefore w:val="0"/>
        <w:widowControl w:val="0"/>
        <w:kinsoku/>
        <w:wordWrap/>
        <w:overflowPunct/>
        <w:topLinePunct w:val="0"/>
        <w:autoSpaceDE/>
        <w:autoSpaceDN/>
        <w:bidi w:val="0"/>
        <w:spacing w:before="0" w:after="0" w:line="440" w:lineRule="exact"/>
        <w:textAlignment w:val="auto"/>
        <w:rPr>
          <w:rFonts w:hint="eastAsia" w:ascii="仿宋" w:hAnsi="仿宋" w:eastAsia="仿宋" w:cs="仿宋"/>
          <w:color w:val="auto"/>
          <w:sz w:val="24"/>
          <w:szCs w:val="24"/>
          <w:highlight w:val="none"/>
        </w:rPr>
      </w:pPr>
      <w:bookmarkStart w:id="214" w:name="_Toc179714297"/>
      <w:bookmarkStart w:id="215" w:name="_Toc16269"/>
      <w:bookmarkStart w:id="216" w:name="_Toc102227318"/>
      <w:bookmarkStart w:id="217" w:name="_Toc29912"/>
      <w:bookmarkStart w:id="218" w:name="_Toc342913392"/>
      <w:r>
        <w:rPr>
          <w:rFonts w:hint="eastAsia" w:ascii="仿宋" w:hAnsi="仿宋" w:eastAsia="仿宋" w:cs="仿宋"/>
          <w:color w:val="auto"/>
          <w:sz w:val="24"/>
          <w:szCs w:val="24"/>
          <w:highlight w:val="none"/>
        </w:rPr>
        <w:t>三、网上竞采要求</w:t>
      </w:r>
      <w:bookmarkEnd w:id="214"/>
      <w:bookmarkEnd w:id="215"/>
      <w:bookmarkEnd w:id="216"/>
      <w:bookmarkEnd w:id="217"/>
      <w:bookmarkEnd w:id="218"/>
    </w:p>
    <w:p w14:paraId="149DAA05">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（一）响应文件</w:t>
      </w:r>
    </w:p>
    <w:p w14:paraId="768F7241">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1.投标供应商应当按照网上竞采文件的要求编制响应文件，并对网上竞采文件提出的要求和条件作出实质性响应，同时应编制完整的页码、目录。</w:t>
      </w:r>
    </w:p>
    <w:p w14:paraId="095C9FB0">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2.响应文件组成</w:t>
      </w:r>
    </w:p>
    <w:p w14:paraId="66E3D889">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由第七篇“响应文件编制要求”规定的部分和投标供应商所作的一切有效补充、修改和承诺等文件组成，投标供应商应按照第七篇“响应文件编制要求”规定的目录顺序组织编写和装订，也可在基本格式基础上对表格进行扩展，未规定格式的由投标供应商自定格式。</w:t>
      </w:r>
    </w:p>
    <w:p w14:paraId="17B849E2">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3.供应商须对所提供资料的真实性和准确性负责，一旦发现有弄虚作假的情况，按相应法律法规予以处罚。</w:t>
      </w:r>
    </w:p>
    <w:p w14:paraId="244A39A6">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（二）联合体</w:t>
      </w:r>
    </w:p>
    <w:p w14:paraId="0C71A319">
      <w:pPr>
        <w:pageBreakBefore w:val="0"/>
        <w:widowControl w:val="0"/>
        <w:kinsoku/>
        <w:wordWrap/>
        <w:overflowPunct/>
        <w:topLinePunct w:val="0"/>
        <w:autoSpaceDE/>
        <w:autoSpaceDN/>
        <w:bidi w:val="0"/>
        <w:spacing w:line="44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本项目不接受联合体竞标。</w:t>
      </w:r>
    </w:p>
    <w:p w14:paraId="11EF4DC5">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（三）网上竞采有效期：响应文件及有关承诺文件有效期为提交响应文件截止时间起90天。</w:t>
      </w:r>
    </w:p>
    <w:p w14:paraId="7457D7C4">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（四）提交响应文件的份数和签署</w:t>
      </w:r>
    </w:p>
    <w:p w14:paraId="78C18B0B">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须在平台报价并上传盖章后的响应文件电子文档一份，线下竞采时提供响应文件一式二份，其中正本一份，副本一份（网上电子文档内容应与纸质文件正本、副本一致，如不一致以纸质文件为准，副本可为正本的复印件。）</w:t>
      </w:r>
    </w:p>
    <w:p w14:paraId="4E6F6814">
      <w:pPr>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注：若供应商的平台报价与网上上传的响应文件电子文档报价函中的报价不一致，按响应无效处理。</w:t>
      </w:r>
    </w:p>
    <w:p w14:paraId="7C747E9B">
      <w:pPr>
        <w:pageBreakBefore w:val="0"/>
        <w:widowControl w:val="0"/>
        <w:numPr>
          <w:ilvl w:val="0"/>
          <w:numId w:val="16"/>
        </w:numPr>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在上传的网上电子文档中，网上竞采文件第七篇响应文件编制要求中规定签字、盖章的地方必须按其规定签字、盖章。</w:t>
      </w:r>
    </w:p>
    <w:p w14:paraId="36BDF7FB">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（五）响应文件的递交</w:t>
      </w:r>
    </w:p>
    <w:p w14:paraId="0CEC70CA">
      <w:pPr>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仿宋" w:hAnsi="仿宋" w:eastAsia="仿宋" w:cs="仿宋"/>
          <w:color w:val="auto"/>
          <w:highlight w:val="none"/>
        </w:rPr>
      </w:pPr>
      <w:r>
        <w:rPr>
          <w:rFonts w:hint="eastAsia" w:ascii="仿宋" w:hAnsi="仿宋" w:eastAsia="仿宋" w:cs="仿宋"/>
          <w:b/>
          <w:bCs/>
          <w:color w:val="auto"/>
          <w:sz w:val="24"/>
          <w:szCs w:val="24"/>
          <w:highlight w:val="none"/>
        </w:rPr>
        <w:t>供应商须在规定时间内完成线上和线下的响应文件提交，否则视为无效响应。</w:t>
      </w:r>
    </w:p>
    <w:p w14:paraId="678D8847">
      <w:pPr>
        <w:pStyle w:val="4"/>
        <w:pageBreakBefore w:val="0"/>
        <w:widowControl w:val="0"/>
        <w:kinsoku/>
        <w:wordWrap/>
        <w:overflowPunct/>
        <w:topLinePunct w:val="0"/>
        <w:autoSpaceDE/>
        <w:autoSpaceDN/>
        <w:bidi w:val="0"/>
        <w:spacing w:before="0" w:after="0" w:line="440" w:lineRule="exact"/>
        <w:textAlignment w:val="auto"/>
        <w:rPr>
          <w:rFonts w:hint="eastAsia" w:ascii="仿宋" w:hAnsi="仿宋" w:eastAsia="仿宋" w:cs="仿宋"/>
          <w:color w:val="auto"/>
          <w:sz w:val="24"/>
          <w:szCs w:val="24"/>
          <w:highlight w:val="none"/>
        </w:rPr>
      </w:pPr>
      <w:bookmarkStart w:id="219" w:name="_Toc7456"/>
      <w:bookmarkStart w:id="220" w:name="_Toc9018"/>
      <w:r>
        <w:rPr>
          <w:rFonts w:hint="eastAsia" w:ascii="仿宋" w:hAnsi="仿宋" w:eastAsia="仿宋" w:cs="仿宋"/>
          <w:color w:val="auto"/>
          <w:sz w:val="24"/>
          <w:szCs w:val="24"/>
          <w:highlight w:val="none"/>
        </w:rPr>
        <w:t>四、成交供应商的确认和变更</w:t>
      </w:r>
      <w:bookmarkEnd w:id="219"/>
      <w:bookmarkEnd w:id="220"/>
    </w:p>
    <w:p w14:paraId="030E23EE">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（一）成交供应商的确认</w:t>
      </w:r>
    </w:p>
    <w:p w14:paraId="53F976D2">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投标供应商为成交供应商。</w:t>
      </w:r>
    </w:p>
    <w:p w14:paraId="7C23E707">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（二）成交供应商的变更</w:t>
      </w:r>
    </w:p>
    <w:p w14:paraId="506E4EEF">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成交供应商拒绝与采购人签订合同的，采购人可以按照评标报告推荐的成交候选供应商顺序，确定排名下一位的候选人为成交供应商，也可以重新开展采购活动。</w:t>
      </w:r>
    </w:p>
    <w:p w14:paraId="37FDDE74">
      <w:pPr>
        <w:pStyle w:val="4"/>
        <w:pageBreakBefore w:val="0"/>
        <w:widowControl w:val="0"/>
        <w:kinsoku/>
        <w:wordWrap/>
        <w:overflowPunct/>
        <w:topLinePunct w:val="0"/>
        <w:autoSpaceDE/>
        <w:autoSpaceDN/>
        <w:bidi w:val="0"/>
        <w:spacing w:before="0" w:after="0" w:line="440" w:lineRule="exact"/>
        <w:textAlignment w:val="auto"/>
        <w:rPr>
          <w:rFonts w:hint="eastAsia" w:ascii="仿宋" w:hAnsi="仿宋" w:eastAsia="仿宋" w:cs="仿宋"/>
          <w:color w:val="auto"/>
          <w:sz w:val="24"/>
          <w:szCs w:val="24"/>
          <w:highlight w:val="none"/>
        </w:rPr>
      </w:pPr>
      <w:bookmarkStart w:id="221" w:name="_Toc3011"/>
      <w:bookmarkStart w:id="222" w:name="_Toc1297"/>
      <w:bookmarkStart w:id="223" w:name="_Toc102227321"/>
      <w:bookmarkStart w:id="224" w:name="_Toc342913395"/>
      <w:r>
        <w:rPr>
          <w:rFonts w:hint="eastAsia" w:ascii="仿宋" w:hAnsi="仿宋" w:eastAsia="仿宋" w:cs="仿宋"/>
          <w:color w:val="auto"/>
          <w:sz w:val="24"/>
          <w:szCs w:val="24"/>
          <w:highlight w:val="none"/>
        </w:rPr>
        <w:t>五、成交通知</w:t>
      </w:r>
      <w:bookmarkEnd w:id="221"/>
      <w:bookmarkEnd w:id="222"/>
      <w:bookmarkEnd w:id="223"/>
      <w:bookmarkEnd w:id="224"/>
    </w:p>
    <w:p w14:paraId="2935DADF">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（一）成交供应商确定后，采购人或采购代理机构将在重庆市政府采购云平台.网上竞采中心（https://xj.ccgp-chongqing.gov.cn/ge/）上发布成交结果公告。</w:t>
      </w:r>
    </w:p>
    <w:p w14:paraId="1321234C">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（二）结果公告发出同时，采购代理机构将以书面形式发出《成交通知书》。《成交通知书》一经发出即发生法律效力。</w:t>
      </w:r>
    </w:p>
    <w:p w14:paraId="46D90F41">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（三）《成交通知书》将作为签订合同的依据。</w:t>
      </w:r>
    </w:p>
    <w:p w14:paraId="0CD69E6D">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（四）如有投标供应商对成交结果提出质疑的，在质疑处理完毕后发出成交通知书。</w:t>
      </w:r>
    </w:p>
    <w:p w14:paraId="4241D9FA">
      <w:pPr>
        <w:pStyle w:val="4"/>
        <w:pageBreakBefore w:val="0"/>
        <w:widowControl w:val="0"/>
        <w:kinsoku/>
        <w:wordWrap/>
        <w:overflowPunct/>
        <w:topLinePunct w:val="0"/>
        <w:autoSpaceDE/>
        <w:autoSpaceDN/>
        <w:bidi w:val="0"/>
        <w:spacing w:before="0" w:after="0" w:line="440" w:lineRule="exact"/>
        <w:textAlignment w:val="auto"/>
        <w:rPr>
          <w:rFonts w:hint="eastAsia" w:ascii="仿宋" w:hAnsi="仿宋" w:eastAsia="仿宋" w:cs="仿宋"/>
          <w:color w:val="auto"/>
          <w:sz w:val="24"/>
          <w:szCs w:val="24"/>
          <w:highlight w:val="none"/>
        </w:rPr>
      </w:pPr>
      <w:bookmarkStart w:id="225" w:name="_Toc19876"/>
      <w:bookmarkStart w:id="226" w:name="_Toc22361"/>
      <w:r>
        <w:rPr>
          <w:rFonts w:hint="eastAsia" w:ascii="仿宋" w:hAnsi="仿宋" w:eastAsia="仿宋" w:cs="仿宋"/>
          <w:color w:val="auto"/>
          <w:sz w:val="24"/>
          <w:szCs w:val="24"/>
          <w:highlight w:val="none"/>
        </w:rPr>
        <w:t>六、采购代理服务费</w:t>
      </w:r>
      <w:bookmarkEnd w:id="225"/>
      <w:bookmarkEnd w:id="226"/>
    </w:p>
    <w:p w14:paraId="07F9BA05">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本次网上竞采由代理机构委托实施，</w:t>
      </w:r>
      <w:r>
        <w:rPr>
          <w:rFonts w:hint="eastAsia" w:ascii="仿宋" w:hAnsi="仿宋" w:eastAsia="仿宋" w:cs="仿宋"/>
          <w:color w:val="auto"/>
          <w:sz w:val="24"/>
          <w:highlight w:val="none"/>
          <w:lang w:val="en-US" w:eastAsia="zh-CN"/>
        </w:rPr>
        <w:t>本项目</w:t>
      </w:r>
      <w:r>
        <w:rPr>
          <w:rFonts w:hint="eastAsia" w:ascii="仿宋" w:hAnsi="仿宋" w:eastAsia="仿宋" w:cs="仿宋"/>
          <w:color w:val="auto"/>
          <w:sz w:val="24"/>
          <w:szCs w:val="24"/>
          <w:highlight w:val="none"/>
        </w:rPr>
        <w:t>采购</w:t>
      </w:r>
      <w:r>
        <w:rPr>
          <w:rFonts w:hint="eastAsia" w:ascii="仿宋" w:hAnsi="仿宋" w:eastAsia="仿宋" w:cs="仿宋"/>
          <w:color w:val="auto"/>
          <w:sz w:val="24"/>
          <w:highlight w:val="none"/>
        </w:rPr>
        <w:t>代理服务费</w:t>
      </w:r>
      <w:r>
        <w:rPr>
          <w:rFonts w:hint="eastAsia" w:ascii="仿宋" w:hAnsi="仿宋" w:eastAsia="仿宋" w:cs="仿宋"/>
          <w:color w:val="auto"/>
          <w:sz w:val="24"/>
          <w:highlight w:val="none"/>
          <w:lang w:val="en-US" w:eastAsia="zh-CN"/>
        </w:rPr>
        <w:t>为人民币</w:t>
      </w:r>
      <w:r>
        <w:rPr>
          <w:rFonts w:hint="eastAsia" w:ascii="仿宋" w:hAnsi="仿宋" w:eastAsia="仿宋" w:cs="仿宋"/>
          <w:color w:val="auto"/>
          <w:sz w:val="24"/>
          <w:highlight w:val="none"/>
          <w:u w:val="single"/>
          <w:lang w:val="en-US" w:eastAsia="zh-CN"/>
        </w:rPr>
        <w:t>：3000元整</w:t>
      </w:r>
      <w:r>
        <w:rPr>
          <w:rFonts w:hint="eastAsia" w:ascii="仿宋" w:hAnsi="仿宋" w:eastAsia="仿宋" w:cs="仿宋"/>
          <w:color w:val="auto"/>
          <w:sz w:val="24"/>
          <w:szCs w:val="24"/>
          <w:highlight w:val="none"/>
        </w:rPr>
        <w:t>，由成交供应商在领取成交通知书时一次性向代理机构缴纳。</w:t>
      </w:r>
    </w:p>
    <w:p w14:paraId="1C82FC93">
      <w:pPr>
        <w:pStyle w:val="4"/>
        <w:pageBreakBefore w:val="0"/>
        <w:widowControl w:val="0"/>
        <w:kinsoku/>
        <w:wordWrap/>
        <w:overflowPunct/>
        <w:topLinePunct w:val="0"/>
        <w:autoSpaceDE/>
        <w:autoSpaceDN/>
        <w:bidi w:val="0"/>
        <w:spacing w:before="0" w:after="0" w:line="440" w:lineRule="exact"/>
        <w:textAlignment w:val="auto"/>
        <w:rPr>
          <w:rFonts w:hint="eastAsia" w:ascii="仿宋" w:hAnsi="仿宋" w:eastAsia="仿宋" w:cs="仿宋"/>
          <w:color w:val="auto"/>
          <w:sz w:val="24"/>
          <w:szCs w:val="24"/>
          <w:highlight w:val="none"/>
        </w:rPr>
      </w:pPr>
      <w:bookmarkStart w:id="227" w:name="_Toc11155"/>
      <w:bookmarkStart w:id="228" w:name="_Toc1096"/>
      <w:r>
        <w:rPr>
          <w:rFonts w:hint="eastAsia" w:ascii="仿宋" w:hAnsi="仿宋" w:eastAsia="仿宋" w:cs="仿宋"/>
          <w:color w:val="auto"/>
          <w:sz w:val="24"/>
          <w:szCs w:val="24"/>
          <w:highlight w:val="none"/>
        </w:rPr>
        <w:t>七、关于质疑和投诉</w:t>
      </w:r>
      <w:bookmarkEnd w:id="227"/>
      <w:bookmarkEnd w:id="228"/>
    </w:p>
    <w:p w14:paraId="6F16CB6A">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（一）质疑</w:t>
      </w:r>
    </w:p>
    <w:p w14:paraId="42CD6555">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投标供应商认为采购文件、采购过程和成交结果使自己的权益受到伤害的，可向采购人或采购代理机构以书面形式提出质疑。</w:t>
      </w:r>
    </w:p>
    <w:p w14:paraId="364D43A4">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提出质疑的应当是参与所质疑项目采购活动的投标供应商。</w:t>
      </w:r>
    </w:p>
    <w:p w14:paraId="742ECAA5">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1.质疑时限、内容</w:t>
      </w:r>
    </w:p>
    <w:p w14:paraId="7F5916BE">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1.1投标供应商认为采购文件、采购过程、成交结果使自己的权益受到损害的，可以在知道或者应知其权益受到损害之日起7个工作日内，以书面形式向采购人、采购代理机构提出质疑。</w:t>
      </w:r>
    </w:p>
    <w:p w14:paraId="14CF291A">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1.2投标供应商对采购过程提出质疑的，应在各采购程序环节结束之日起七个工作日内提出。</w:t>
      </w:r>
    </w:p>
    <w:p w14:paraId="21575D1F">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1.3投标供应商对成交结果提出质疑的，应当在成交结果公告期限届满之日起七个工作日内提出。</w:t>
      </w:r>
    </w:p>
    <w:p w14:paraId="14CE7E58">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1.4投标供应商提出质疑应当提交质疑函和必要的证明材料，质疑函应当包括下列内容：</w:t>
      </w:r>
    </w:p>
    <w:p w14:paraId="7A5E3378">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1.4.1投标供应商的姓名或者名称、地址、邮编、联系人及联系电话；</w:t>
      </w:r>
    </w:p>
    <w:p w14:paraId="6B6FDEB6">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1.4.2质疑项目的名称、项目号以及项目编号；</w:t>
      </w:r>
    </w:p>
    <w:p w14:paraId="4BA23B19">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1.4.3具体、明确的质疑事项和与质疑事项相关的请求；</w:t>
      </w:r>
    </w:p>
    <w:p w14:paraId="4899A631">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1.4.4事实依据；</w:t>
      </w:r>
    </w:p>
    <w:p w14:paraId="34854B10">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1.4.5必要的法律依据；</w:t>
      </w:r>
    </w:p>
    <w:p w14:paraId="1A599CCF">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1.4.6提出质疑的日期；</w:t>
      </w:r>
    </w:p>
    <w:p w14:paraId="57BD86EA">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1.4.7营业执照（或事业单位法人证书，或个体工商户营业执照或有效的自然人身份证明、组织机构代码证）复印件；</w:t>
      </w:r>
    </w:p>
    <w:p w14:paraId="5F2E9AF8">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1.4.8法定代表人授权委托书原件、法定代表人身份证复印件和其授权代表的身份证复印件（投标供应商为自然人的提供自然人身份证复印件）；</w:t>
      </w:r>
    </w:p>
    <w:p w14:paraId="356B94B5">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1.5投标供应商为自然人的，质疑函应当由本人签字；投标供应商为法人或者其他组织的，质疑函应当由法定代表人、主要负责人，或者其授权代表签字或者盖章，并加盖公章。</w:t>
      </w:r>
    </w:p>
    <w:p w14:paraId="50DF26C5">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2.质疑答复</w:t>
      </w:r>
    </w:p>
    <w:p w14:paraId="4E82BF1D">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采购人、采购代理机构应当在收到投标供应商的书面质疑后七个工作日内作出答复，并以书面形式通知质疑投标供应商和其他有关投标供应商。</w:t>
      </w:r>
    </w:p>
    <w:p w14:paraId="78B32127">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3.其他</w:t>
      </w:r>
    </w:p>
    <w:p w14:paraId="52626173">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3.1投标供应商应按照《政府采购质疑和投诉办法》（财政部令第94号）及相关法律法规要求，在法定质疑期内一次性提出针对同一采购程序环节的质疑。</w:t>
      </w:r>
    </w:p>
    <w:p w14:paraId="5BAFB6AB">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3.2质疑函范本可在财政部门户网站和中国政府采购网下载。</w:t>
      </w:r>
    </w:p>
    <w:p w14:paraId="361D3A78">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（二）投诉</w:t>
      </w:r>
    </w:p>
    <w:p w14:paraId="254A62CA">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仿宋" w:hAnsi="仿宋" w:eastAsia="仿宋" w:cs="仿宋"/>
          <w:color w:val="auto"/>
          <w:sz w:val="24"/>
          <w:highlight w:val="none"/>
        </w:rPr>
      </w:pPr>
      <w:bookmarkStart w:id="229" w:name="_Toc102227322"/>
      <w:bookmarkStart w:id="230" w:name="_Toc3031"/>
      <w:bookmarkStart w:id="231" w:name="_Toc342913396"/>
      <w:r>
        <w:rPr>
          <w:rFonts w:hint="eastAsia" w:ascii="仿宋" w:hAnsi="仿宋" w:eastAsia="仿宋" w:cs="仿宋"/>
          <w:color w:val="auto"/>
          <w:sz w:val="24"/>
          <w:highlight w:val="none"/>
        </w:rPr>
        <w:t>1.投标供应商对采购人、采购代理机构的答复不满意，或者采购人、采购代理机构未在规定时间内作出答复的，可以在答复期满后15个工作日内按照相关法律法规向采购人监督部门提起投诉。</w:t>
      </w:r>
    </w:p>
    <w:p w14:paraId="02282E5A">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2.投标供应商应按照《政府采购质疑和投诉办法》（财政部令第94号）及相关法律法规要求递交投诉书和必要的证明材料。投诉书范本可在财政部门户网站和中国政府采购网下载。</w:t>
      </w:r>
    </w:p>
    <w:p w14:paraId="15E321C7">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5DAF47A">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4BBC75C6">
      <w:pPr>
        <w:pStyle w:val="4"/>
        <w:pageBreakBefore w:val="0"/>
        <w:widowControl w:val="0"/>
        <w:kinsoku/>
        <w:wordWrap/>
        <w:overflowPunct/>
        <w:topLinePunct w:val="0"/>
        <w:autoSpaceDE/>
        <w:autoSpaceDN/>
        <w:bidi w:val="0"/>
        <w:adjustRightInd/>
        <w:snapToGrid/>
        <w:spacing w:before="0" w:after="0" w:line="420" w:lineRule="exact"/>
        <w:textAlignment w:val="auto"/>
        <w:rPr>
          <w:rFonts w:hint="eastAsia" w:ascii="仿宋" w:hAnsi="仿宋" w:eastAsia="仿宋" w:cs="仿宋"/>
          <w:color w:val="auto"/>
          <w:sz w:val="24"/>
          <w:szCs w:val="24"/>
          <w:highlight w:val="none"/>
        </w:rPr>
      </w:pPr>
      <w:bookmarkStart w:id="232" w:name="_Toc9469"/>
      <w:r>
        <w:rPr>
          <w:rFonts w:hint="eastAsia" w:ascii="仿宋" w:hAnsi="仿宋" w:eastAsia="仿宋" w:cs="仿宋"/>
          <w:color w:val="auto"/>
          <w:sz w:val="24"/>
          <w:szCs w:val="24"/>
          <w:highlight w:val="none"/>
        </w:rPr>
        <w:t>八、签订</w:t>
      </w:r>
      <w:bookmarkEnd w:id="229"/>
      <w:r>
        <w:rPr>
          <w:rFonts w:hint="eastAsia" w:ascii="仿宋" w:hAnsi="仿宋" w:eastAsia="仿宋" w:cs="仿宋"/>
          <w:color w:val="auto"/>
          <w:sz w:val="24"/>
          <w:szCs w:val="24"/>
          <w:highlight w:val="none"/>
        </w:rPr>
        <w:t>合同</w:t>
      </w:r>
      <w:bookmarkEnd w:id="230"/>
      <w:bookmarkEnd w:id="231"/>
      <w:bookmarkEnd w:id="232"/>
    </w:p>
    <w:p w14:paraId="22C309EF">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（一）采购人应当自成交通知书发出之日起二十日内，按照网上竞采文件和成交供应商响应文件的约定，与成交供应商签订书面合同。所签订的合同不得对网上竞采文件和投标供应商的响应文件作实质性修改。</w:t>
      </w:r>
    </w:p>
    <w:p w14:paraId="4A4A94D2">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（二）网上竞采文件、投标供应商的响应文件及澄清文件等，均为签订采购合同的依据。</w:t>
      </w:r>
    </w:p>
    <w:p w14:paraId="5A966B83">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（三）合同生效条款由供需双方约定，法律、行政法规规定应当办理批准、登记等手续后生效的合同，依照其规定。</w:t>
      </w:r>
    </w:p>
    <w:p w14:paraId="19FE33AE">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（四）合同原则上应按照《采购合同》签订，相关单位</w:t>
      </w:r>
      <w:r>
        <w:rPr>
          <w:rFonts w:hint="eastAsia" w:ascii="仿宋" w:hAnsi="仿宋" w:eastAsia="仿宋" w:cs="仿宋"/>
          <w:color w:val="auto"/>
          <w:sz w:val="24"/>
          <w:szCs w:val="24"/>
          <w:highlight w:val="none"/>
          <w:lang w:val="en-US" w:eastAsia="zh-CN"/>
        </w:rPr>
        <w:t>或采购人</w:t>
      </w:r>
      <w:r>
        <w:rPr>
          <w:rFonts w:hint="eastAsia" w:ascii="仿宋" w:hAnsi="仿宋" w:eastAsia="仿宋" w:cs="仿宋"/>
          <w:color w:val="auto"/>
          <w:sz w:val="24"/>
          <w:szCs w:val="24"/>
          <w:highlight w:val="none"/>
        </w:rPr>
        <w:t>要求适用合同通用格式版本的，应按其要求另行签订其他合同。</w:t>
      </w:r>
    </w:p>
    <w:p w14:paraId="3645EE99">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仿宋" w:hAnsi="仿宋" w:eastAsia="仿宋" w:cs="仿宋"/>
          <w:b w:val="0"/>
          <w:color w:val="auto"/>
          <w:kern w:val="0"/>
          <w:sz w:val="24"/>
          <w:szCs w:val="24"/>
          <w:highlight w:val="none"/>
          <w:lang w:val="en-US" w:eastAsia="zh-CN" w:bidi="ar-SA"/>
        </w:rPr>
      </w:pPr>
    </w:p>
    <w:p w14:paraId="1AE3C033">
      <w:pPr>
        <w:spacing w:line="360" w:lineRule="auto"/>
        <w:ind w:firstLine="360" w:firstLineChars="150"/>
        <w:rPr>
          <w:rFonts w:hint="eastAsia" w:ascii="仿宋" w:hAnsi="仿宋" w:eastAsia="仿宋" w:cs="仿宋"/>
          <w:color w:val="auto"/>
          <w:sz w:val="24"/>
          <w:szCs w:val="24"/>
          <w:highlight w:val="none"/>
        </w:rPr>
      </w:pPr>
    </w:p>
    <w:bookmarkEnd w:id="205"/>
    <w:bookmarkEnd w:id="206"/>
    <w:p w14:paraId="5CCD66AA">
      <w:pPr>
        <w:jc w:val="center"/>
        <w:rPr>
          <w:rFonts w:hint="eastAsia" w:ascii="仿宋" w:hAnsi="仿宋" w:eastAsia="仿宋" w:cs="仿宋"/>
          <w:b/>
          <w:highlight w:val="none"/>
        </w:rPr>
      </w:pPr>
      <w:bookmarkStart w:id="233" w:name="_Toc27139866"/>
      <w:bookmarkStart w:id="234" w:name="_Toc4239"/>
      <w:r>
        <w:rPr>
          <w:rFonts w:hint="eastAsia" w:ascii="仿宋" w:hAnsi="仿宋" w:eastAsia="仿宋" w:cs="仿宋"/>
          <w:color w:val="auto"/>
          <w:sz w:val="36"/>
          <w:szCs w:val="30"/>
          <w:highlight w:val="none"/>
        </w:rPr>
        <w:t>第六篇</w:t>
      </w:r>
      <w:bookmarkEnd w:id="233"/>
      <w:bookmarkEnd w:id="234"/>
      <w:r>
        <w:rPr>
          <w:rFonts w:hint="eastAsia" w:ascii="仿宋" w:hAnsi="仿宋" w:eastAsia="仿宋" w:cs="仿宋"/>
          <w:color w:val="auto"/>
          <w:sz w:val="36"/>
          <w:szCs w:val="30"/>
          <w:highlight w:val="none"/>
          <w:lang w:val="en-US" w:eastAsia="zh-CN"/>
        </w:rPr>
        <w:t xml:space="preserve">  </w:t>
      </w:r>
      <w:r>
        <w:rPr>
          <w:rFonts w:hint="eastAsia" w:ascii="仿宋" w:hAnsi="仿宋" w:eastAsia="仿宋" w:cs="仿宋"/>
          <w:b/>
          <w:sz w:val="36"/>
          <w:szCs w:val="22"/>
          <w:highlight w:val="none"/>
        </w:rPr>
        <w:t>合同主要条款和格式合同（样本）</w:t>
      </w:r>
    </w:p>
    <w:p w14:paraId="53923863">
      <w:pPr>
        <w:spacing w:line="5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重庆市政府采购合同</w:t>
      </w:r>
    </w:p>
    <w:p w14:paraId="2BE1B019">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（项目号：     ）</w:t>
      </w:r>
    </w:p>
    <w:p w14:paraId="518DC2CE">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甲方（需方）：___________________________      计价单位：____________</w:t>
      </w:r>
    </w:p>
    <w:p w14:paraId="286FB6E3">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乙方（供方）：___________________________      计量单位：_____________</w:t>
      </w:r>
    </w:p>
    <w:p w14:paraId="1FA41B02">
      <w:pPr>
        <w:spacing w:line="500" w:lineRule="exact"/>
        <w:rPr>
          <w:rFonts w:hint="eastAsia" w:ascii="仿宋" w:hAnsi="仿宋" w:eastAsia="仿宋" w:cs="仿宋"/>
          <w:color w:val="auto"/>
          <w:sz w:val="24"/>
          <w:szCs w:val="24"/>
          <w:highlight w:val="none"/>
        </w:rPr>
      </w:pPr>
    </w:p>
    <w:p w14:paraId="452BEF06">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经双方协商一致，达成以下购销合同：</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6329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54956FE">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磋商项目名称</w:t>
            </w:r>
          </w:p>
        </w:tc>
        <w:tc>
          <w:tcPr>
            <w:tcW w:w="984" w:type="dxa"/>
            <w:vAlign w:val="center"/>
          </w:tcPr>
          <w:p w14:paraId="46549393">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8" w:type="dxa"/>
            <w:gridSpan w:val="2"/>
            <w:vAlign w:val="center"/>
          </w:tcPr>
          <w:p w14:paraId="6E9C0E48">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综合单价</w:t>
            </w:r>
          </w:p>
        </w:tc>
        <w:tc>
          <w:tcPr>
            <w:tcW w:w="1134" w:type="dxa"/>
            <w:vAlign w:val="center"/>
          </w:tcPr>
          <w:p w14:paraId="65468290">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1559" w:type="dxa"/>
            <w:vAlign w:val="center"/>
          </w:tcPr>
          <w:p w14:paraId="44C123AC">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服务时间</w:t>
            </w:r>
          </w:p>
        </w:tc>
        <w:tc>
          <w:tcPr>
            <w:tcW w:w="1567" w:type="dxa"/>
            <w:vAlign w:val="center"/>
          </w:tcPr>
          <w:p w14:paraId="29F15F0B">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服务地点</w:t>
            </w:r>
          </w:p>
        </w:tc>
      </w:tr>
      <w:tr w14:paraId="4339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6BAE0B4">
            <w:pPr>
              <w:spacing w:line="240" w:lineRule="atLeast"/>
              <w:jc w:val="center"/>
              <w:rPr>
                <w:rFonts w:hint="eastAsia" w:ascii="仿宋" w:hAnsi="仿宋" w:eastAsia="仿宋" w:cs="仿宋"/>
                <w:color w:val="auto"/>
                <w:sz w:val="24"/>
                <w:szCs w:val="24"/>
                <w:highlight w:val="none"/>
              </w:rPr>
            </w:pPr>
          </w:p>
        </w:tc>
        <w:tc>
          <w:tcPr>
            <w:tcW w:w="984" w:type="dxa"/>
            <w:vAlign w:val="center"/>
          </w:tcPr>
          <w:p w14:paraId="5CE8738F">
            <w:pPr>
              <w:spacing w:line="240" w:lineRule="atLeast"/>
              <w:jc w:val="center"/>
              <w:rPr>
                <w:rFonts w:hint="eastAsia" w:ascii="仿宋" w:hAnsi="仿宋" w:eastAsia="仿宋" w:cs="仿宋"/>
                <w:color w:val="auto"/>
                <w:sz w:val="24"/>
                <w:szCs w:val="24"/>
                <w:highlight w:val="none"/>
              </w:rPr>
            </w:pPr>
          </w:p>
        </w:tc>
        <w:tc>
          <w:tcPr>
            <w:tcW w:w="1298" w:type="dxa"/>
            <w:gridSpan w:val="2"/>
            <w:vAlign w:val="center"/>
          </w:tcPr>
          <w:p w14:paraId="481B83F5">
            <w:pPr>
              <w:spacing w:line="240" w:lineRule="atLeast"/>
              <w:jc w:val="center"/>
              <w:rPr>
                <w:rFonts w:hint="eastAsia" w:ascii="仿宋" w:hAnsi="仿宋" w:eastAsia="仿宋" w:cs="仿宋"/>
                <w:color w:val="auto"/>
                <w:sz w:val="24"/>
                <w:szCs w:val="24"/>
                <w:highlight w:val="none"/>
              </w:rPr>
            </w:pPr>
          </w:p>
        </w:tc>
        <w:tc>
          <w:tcPr>
            <w:tcW w:w="1134" w:type="dxa"/>
            <w:vAlign w:val="center"/>
          </w:tcPr>
          <w:p w14:paraId="12BE9371">
            <w:pPr>
              <w:spacing w:line="240" w:lineRule="atLeast"/>
              <w:jc w:val="center"/>
              <w:rPr>
                <w:rFonts w:hint="eastAsia" w:ascii="仿宋" w:hAnsi="仿宋" w:eastAsia="仿宋" w:cs="仿宋"/>
                <w:color w:val="auto"/>
                <w:sz w:val="24"/>
                <w:szCs w:val="24"/>
                <w:highlight w:val="none"/>
              </w:rPr>
            </w:pPr>
          </w:p>
        </w:tc>
        <w:tc>
          <w:tcPr>
            <w:tcW w:w="1559" w:type="dxa"/>
            <w:vAlign w:val="center"/>
          </w:tcPr>
          <w:p w14:paraId="555211E5">
            <w:pPr>
              <w:spacing w:line="240" w:lineRule="atLeast"/>
              <w:jc w:val="center"/>
              <w:rPr>
                <w:rFonts w:hint="eastAsia" w:ascii="仿宋" w:hAnsi="仿宋" w:eastAsia="仿宋" w:cs="仿宋"/>
                <w:color w:val="auto"/>
                <w:sz w:val="24"/>
                <w:szCs w:val="24"/>
                <w:highlight w:val="none"/>
              </w:rPr>
            </w:pPr>
          </w:p>
        </w:tc>
        <w:tc>
          <w:tcPr>
            <w:tcW w:w="1567" w:type="dxa"/>
            <w:vAlign w:val="center"/>
          </w:tcPr>
          <w:p w14:paraId="7114DC13">
            <w:pPr>
              <w:spacing w:line="240" w:lineRule="atLeast"/>
              <w:jc w:val="center"/>
              <w:rPr>
                <w:rFonts w:hint="eastAsia" w:ascii="仿宋" w:hAnsi="仿宋" w:eastAsia="仿宋" w:cs="仿宋"/>
                <w:color w:val="auto"/>
                <w:sz w:val="24"/>
                <w:szCs w:val="24"/>
                <w:highlight w:val="none"/>
              </w:rPr>
            </w:pPr>
          </w:p>
        </w:tc>
      </w:tr>
      <w:tr w14:paraId="3D62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D9C1ACE">
            <w:pPr>
              <w:spacing w:line="240" w:lineRule="atLeast"/>
              <w:jc w:val="center"/>
              <w:rPr>
                <w:rFonts w:hint="eastAsia" w:ascii="仿宋" w:hAnsi="仿宋" w:eastAsia="仿宋" w:cs="仿宋"/>
                <w:color w:val="auto"/>
                <w:sz w:val="24"/>
                <w:szCs w:val="24"/>
                <w:highlight w:val="none"/>
              </w:rPr>
            </w:pPr>
          </w:p>
        </w:tc>
        <w:tc>
          <w:tcPr>
            <w:tcW w:w="984" w:type="dxa"/>
            <w:vAlign w:val="center"/>
          </w:tcPr>
          <w:p w14:paraId="3455CE9A">
            <w:pPr>
              <w:spacing w:line="240" w:lineRule="atLeast"/>
              <w:jc w:val="center"/>
              <w:rPr>
                <w:rFonts w:hint="eastAsia" w:ascii="仿宋" w:hAnsi="仿宋" w:eastAsia="仿宋" w:cs="仿宋"/>
                <w:color w:val="auto"/>
                <w:sz w:val="24"/>
                <w:szCs w:val="24"/>
                <w:highlight w:val="none"/>
              </w:rPr>
            </w:pPr>
          </w:p>
        </w:tc>
        <w:tc>
          <w:tcPr>
            <w:tcW w:w="1298" w:type="dxa"/>
            <w:gridSpan w:val="2"/>
            <w:vAlign w:val="center"/>
          </w:tcPr>
          <w:p w14:paraId="46D90538">
            <w:pPr>
              <w:spacing w:line="240" w:lineRule="atLeast"/>
              <w:jc w:val="center"/>
              <w:rPr>
                <w:rFonts w:hint="eastAsia" w:ascii="仿宋" w:hAnsi="仿宋" w:eastAsia="仿宋" w:cs="仿宋"/>
                <w:color w:val="auto"/>
                <w:sz w:val="24"/>
                <w:szCs w:val="24"/>
                <w:highlight w:val="none"/>
              </w:rPr>
            </w:pPr>
          </w:p>
        </w:tc>
        <w:tc>
          <w:tcPr>
            <w:tcW w:w="1134" w:type="dxa"/>
            <w:vAlign w:val="center"/>
          </w:tcPr>
          <w:p w14:paraId="32C907FA">
            <w:pPr>
              <w:spacing w:line="240" w:lineRule="atLeast"/>
              <w:jc w:val="center"/>
              <w:rPr>
                <w:rFonts w:hint="eastAsia" w:ascii="仿宋" w:hAnsi="仿宋" w:eastAsia="仿宋" w:cs="仿宋"/>
                <w:color w:val="auto"/>
                <w:sz w:val="24"/>
                <w:szCs w:val="24"/>
                <w:highlight w:val="none"/>
              </w:rPr>
            </w:pPr>
          </w:p>
        </w:tc>
        <w:tc>
          <w:tcPr>
            <w:tcW w:w="1559" w:type="dxa"/>
            <w:vAlign w:val="center"/>
          </w:tcPr>
          <w:p w14:paraId="582FF9AE">
            <w:pPr>
              <w:spacing w:line="240" w:lineRule="atLeast"/>
              <w:jc w:val="center"/>
              <w:rPr>
                <w:rFonts w:hint="eastAsia" w:ascii="仿宋" w:hAnsi="仿宋" w:eastAsia="仿宋" w:cs="仿宋"/>
                <w:color w:val="auto"/>
                <w:sz w:val="24"/>
                <w:szCs w:val="24"/>
                <w:highlight w:val="none"/>
              </w:rPr>
            </w:pPr>
          </w:p>
        </w:tc>
        <w:tc>
          <w:tcPr>
            <w:tcW w:w="1567" w:type="dxa"/>
            <w:vAlign w:val="center"/>
          </w:tcPr>
          <w:p w14:paraId="6059DF5A">
            <w:pPr>
              <w:spacing w:line="240" w:lineRule="atLeast"/>
              <w:jc w:val="center"/>
              <w:rPr>
                <w:rFonts w:hint="eastAsia" w:ascii="仿宋" w:hAnsi="仿宋" w:eastAsia="仿宋" w:cs="仿宋"/>
                <w:color w:val="auto"/>
                <w:sz w:val="24"/>
                <w:szCs w:val="24"/>
                <w:highlight w:val="none"/>
              </w:rPr>
            </w:pPr>
          </w:p>
        </w:tc>
      </w:tr>
      <w:tr w14:paraId="279F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51CADCA9">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合计人民币（小写）：</w:t>
            </w:r>
          </w:p>
        </w:tc>
      </w:tr>
      <w:tr w14:paraId="40A8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AF5A29F">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合计人民币（大写）：</w:t>
            </w:r>
          </w:p>
        </w:tc>
      </w:tr>
      <w:tr w14:paraId="0CDC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vAlign w:val="top"/>
          </w:tcPr>
          <w:p w14:paraId="73D81851">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一、服务要求</w:t>
            </w:r>
          </w:p>
        </w:tc>
      </w:tr>
      <w:tr w14:paraId="5EA1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vAlign w:val="top"/>
          </w:tcPr>
          <w:p w14:paraId="258FA5D6">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二、考核方式</w:t>
            </w:r>
          </w:p>
        </w:tc>
      </w:tr>
      <w:tr w14:paraId="7F2E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vAlign w:val="top"/>
          </w:tcPr>
          <w:p w14:paraId="1418F606">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三、付款方式：</w:t>
            </w:r>
          </w:p>
          <w:p w14:paraId="6E910167">
            <w:pPr>
              <w:rPr>
                <w:rFonts w:hint="eastAsia" w:ascii="仿宋" w:hAnsi="仿宋" w:eastAsia="仿宋" w:cs="仿宋"/>
                <w:color w:val="auto"/>
                <w:sz w:val="24"/>
                <w:szCs w:val="24"/>
                <w:highlight w:val="none"/>
              </w:rPr>
            </w:pPr>
          </w:p>
        </w:tc>
      </w:tr>
      <w:tr w14:paraId="73BD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vAlign w:val="top"/>
          </w:tcPr>
          <w:p w14:paraId="01E4EAE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X、履约保证金：</w:t>
            </w:r>
          </w:p>
        </w:tc>
      </w:tr>
      <w:tr w14:paraId="1E82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39AC6AAC">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四、违约责任：</w:t>
            </w:r>
          </w:p>
          <w:p w14:paraId="58E0C20B">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按《中华人民共和国民法典》、《中华人民共和国政府采购法》执行，或按双方约定。</w:t>
            </w:r>
          </w:p>
        </w:tc>
      </w:tr>
      <w:tr w14:paraId="3161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247F1621">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五、其他约定事项：</w:t>
            </w:r>
          </w:p>
          <w:p w14:paraId="4F22313A">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1.采购文件及其澄清文件、响应文件和承诺是本合同不可分割的部分。</w:t>
            </w:r>
          </w:p>
          <w:p w14:paraId="607A1A91">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2.本合同如发生争议由双方协商解决，协商不成向需方所在人民法院提请诉讼。</w:t>
            </w:r>
          </w:p>
          <w:p w14:paraId="0913DBB2">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3.本合同一式__份， 需方__份，供方__份，具同等法律效力。</w:t>
            </w:r>
          </w:p>
          <w:p w14:paraId="476D40D6">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w:t>
            </w:r>
          </w:p>
        </w:tc>
      </w:tr>
      <w:tr w14:paraId="2FB1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vAlign w:val="top"/>
          </w:tcPr>
          <w:p w14:paraId="1C35C59A">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需方：</w:t>
            </w:r>
          </w:p>
          <w:p w14:paraId="463697FC">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19A8D186">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11751BED">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w:t>
            </w:r>
          </w:p>
        </w:tc>
        <w:tc>
          <w:tcPr>
            <w:tcW w:w="4984" w:type="dxa"/>
            <w:gridSpan w:val="5"/>
            <w:vAlign w:val="top"/>
          </w:tcPr>
          <w:p w14:paraId="4ED37BCD">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供方：</w:t>
            </w:r>
          </w:p>
          <w:p w14:paraId="16E1B2EF">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6EDC004A">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p w14:paraId="3F0B95BB">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p w14:paraId="367E3235">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p w14:paraId="66B2CEF4">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p w14:paraId="59FBCD31">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w:t>
            </w:r>
          </w:p>
          <w:p w14:paraId="338566E0">
            <w:pPr>
              <w:widowControl/>
              <w:spacing w:line="24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（本栏请用计算机打印以便于准确付款）</w:t>
            </w:r>
          </w:p>
        </w:tc>
      </w:tr>
      <w:tr w14:paraId="4D87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635C80BD">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14:paraId="05D441A6">
            <w:pPr>
              <w:spacing w:line="240" w:lineRule="atLeast"/>
              <w:rPr>
                <w:rFonts w:hint="eastAsia" w:ascii="仿宋" w:hAnsi="仿宋" w:eastAsia="仿宋" w:cs="仿宋"/>
                <w:color w:val="auto"/>
                <w:sz w:val="24"/>
                <w:szCs w:val="24"/>
                <w:highlight w:val="none"/>
              </w:rPr>
            </w:pPr>
          </w:p>
          <w:p w14:paraId="753BC5CF">
            <w:pPr>
              <w:spacing w:line="240" w:lineRule="atLeast"/>
              <w:rPr>
                <w:rFonts w:hint="eastAsia" w:ascii="仿宋" w:hAnsi="仿宋" w:eastAsia="仿宋" w:cs="仿宋"/>
                <w:color w:val="auto"/>
                <w:sz w:val="24"/>
                <w:szCs w:val="24"/>
                <w:highlight w:val="none"/>
              </w:rPr>
            </w:pPr>
          </w:p>
        </w:tc>
      </w:tr>
    </w:tbl>
    <w:p w14:paraId="66A69F0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签约时间：           年   月   日      签约地点：</w:t>
      </w:r>
    </w:p>
    <w:p w14:paraId="6B934B90">
      <w:pPr>
        <w:tabs>
          <w:tab w:val="left" w:pos="9000"/>
        </w:tabs>
        <w:spacing w:line="276" w:lineRule="auto"/>
        <w:jc w:val="center"/>
        <w:rPr>
          <w:rFonts w:hint="eastAsia" w:ascii="仿宋" w:hAnsi="仿宋" w:eastAsia="仿宋" w:cs="仿宋"/>
          <w:color w:val="auto"/>
          <w:sz w:val="24"/>
          <w:szCs w:val="24"/>
          <w:highlight w:val="none"/>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14:paraId="6255F77D">
      <w:pPr>
        <w:jc w:val="center"/>
        <w:rPr>
          <w:rFonts w:hint="eastAsia" w:ascii="仿宋" w:hAnsi="仿宋" w:eastAsia="仿宋" w:cs="仿宋"/>
          <w:bCs/>
          <w:color w:val="auto"/>
          <w:sz w:val="36"/>
          <w:szCs w:val="30"/>
          <w:highlight w:val="none"/>
        </w:rPr>
      </w:pPr>
      <w:r>
        <w:rPr>
          <w:rFonts w:hint="eastAsia" w:ascii="仿宋" w:hAnsi="仿宋" w:eastAsia="仿宋" w:cs="仿宋"/>
          <w:b/>
          <w:bCs/>
          <w:color w:val="auto"/>
          <w:sz w:val="36"/>
          <w:szCs w:val="30"/>
          <w:highlight w:val="none"/>
        </w:rPr>
        <w:t>第七篇响应文件编制要求</w:t>
      </w:r>
    </w:p>
    <w:p w14:paraId="4F32D330">
      <w:pPr>
        <w:spacing w:line="440" w:lineRule="exact"/>
        <w:ind w:firstLine="480" w:firstLineChars="200"/>
        <w:rPr>
          <w:rFonts w:hint="eastAsia" w:ascii="仿宋" w:hAnsi="仿宋" w:eastAsia="仿宋" w:cs="仿宋"/>
          <w:color w:val="auto"/>
          <w:sz w:val="24"/>
          <w:szCs w:val="24"/>
          <w:highlight w:val="none"/>
        </w:rPr>
      </w:pPr>
      <w:bookmarkStart w:id="235" w:name="_Toc313008356"/>
      <w:bookmarkStart w:id="236" w:name="_Toc283382454"/>
      <w:bookmarkStart w:id="237" w:name="_Toc342913419"/>
      <w:bookmarkStart w:id="238" w:name="_Toc313888360"/>
      <w:bookmarkStart w:id="239" w:name="_Toc12789073"/>
      <w:r>
        <w:rPr>
          <w:rFonts w:hint="eastAsia" w:ascii="仿宋" w:hAnsi="仿宋" w:eastAsia="仿宋" w:cs="仿宋"/>
          <w:color w:val="auto"/>
          <w:sz w:val="24"/>
          <w:szCs w:val="24"/>
          <w:highlight w:val="none"/>
        </w:rPr>
        <w:t>一、经济部分</w:t>
      </w:r>
    </w:p>
    <w:p w14:paraId="669260CC">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（一）网上竞采报价函</w:t>
      </w:r>
    </w:p>
    <w:p w14:paraId="729CD265">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二、技术部分</w:t>
      </w:r>
    </w:p>
    <w:p w14:paraId="03DE6729">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（一）技术响应偏离表</w:t>
      </w:r>
    </w:p>
    <w:p w14:paraId="2848E226">
      <w:pPr>
        <w:pStyle w:val="22"/>
        <w:ind w:firstLine="480" w:firstLineChars="200"/>
        <w:rPr>
          <w:rFonts w:hint="eastAsia" w:ascii="仿宋" w:hAnsi="仿宋" w:eastAsia="仿宋" w:cs="仿宋"/>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（二）服务方案（如有）</w:t>
      </w:r>
    </w:p>
    <w:p w14:paraId="7CAE1FD4">
      <w:pPr>
        <w:spacing w:line="440" w:lineRule="exact"/>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三</w:t>
      </w:r>
      <w:r>
        <w:rPr>
          <w:rFonts w:hint="eastAsia" w:ascii="仿宋" w:hAnsi="仿宋" w:eastAsia="仿宋" w:cs="仿宋"/>
          <w:color w:val="000000" w:themeColor="text1"/>
          <w:sz w:val="24"/>
          <w:szCs w:val="24"/>
          <w:highlight w:val="none"/>
          <w14:textFill>
            <w14:solidFill>
              <w14:schemeClr w14:val="tx1"/>
            </w14:solidFill>
          </w14:textFill>
        </w:rPr>
        <w:t>）技术部分其他资料</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如有）</w:t>
      </w:r>
    </w:p>
    <w:p w14:paraId="6C85B04B">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三、商务部分</w:t>
      </w:r>
    </w:p>
    <w:p w14:paraId="58EFC6EB">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73C821DA">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（二）商务部分其他资料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如有，格式自拟）</w:t>
      </w:r>
    </w:p>
    <w:p w14:paraId="70D9B069">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四、资格条件及其他</w:t>
      </w:r>
    </w:p>
    <w:p w14:paraId="3CD3B64B">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（一）营业执照（副本）或事业单位法人证书（副本）复印件</w:t>
      </w:r>
    </w:p>
    <w:p w14:paraId="4FB742A7">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w:t>
      </w:r>
    </w:p>
    <w:p w14:paraId="05142476">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（三）法定代表人授权委托书（格式）</w:t>
      </w:r>
    </w:p>
    <w:p w14:paraId="47860ADF">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（四）基本资格条件承诺函</w:t>
      </w:r>
    </w:p>
    <w:p w14:paraId="6D369D1C">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（五）特定资格条件证明文件（如有）</w:t>
      </w:r>
    </w:p>
    <w:p w14:paraId="0963F8FB">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五、其他应提供的资料</w:t>
      </w:r>
    </w:p>
    <w:p w14:paraId="0F0883B9">
      <w:pPr>
        <w:snapToGrid w:val="0"/>
        <w:spacing w:line="40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其他与项目有关的资料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如有，格式自拟）</w:t>
      </w:r>
    </w:p>
    <w:p w14:paraId="6CFA38E1">
      <w:pPr>
        <w:spacing w:line="440" w:lineRule="exact"/>
        <w:ind w:firstLine="480" w:firstLineChars="200"/>
        <w:rPr>
          <w:rFonts w:hint="eastAsia" w:ascii="仿宋" w:hAnsi="仿宋" w:eastAsia="仿宋" w:cs="仿宋"/>
          <w:color w:val="auto"/>
          <w:sz w:val="24"/>
          <w:szCs w:val="24"/>
          <w:highlight w:val="none"/>
        </w:rPr>
        <w:sectPr>
          <w:headerReference r:id="rId7" w:type="default"/>
          <w:footerReference r:id="rId8" w:type="default"/>
          <w:pgSz w:w="11907" w:h="16840"/>
          <w:pgMar w:top="1134" w:right="1191" w:bottom="1134" w:left="1304" w:header="851" w:footer="992" w:gutter="0"/>
          <w:pgNumType w:fmt="numberInDash"/>
          <w:cols w:space="720" w:num="1"/>
          <w:docGrid w:linePitch="380" w:charSpace="-5735"/>
        </w:sectPr>
      </w:pPr>
    </w:p>
    <w:bookmarkEnd w:id="235"/>
    <w:bookmarkEnd w:id="236"/>
    <w:bookmarkEnd w:id="237"/>
    <w:bookmarkEnd w:id="238"/>
    <w:bookmarkEnd w:id="239"/>
    <w:p w14:paraId="59BEC7F4">
      <w:pPr>
        <w:pStyle w:val="4"/>
        <w:spacing w:before="0" w:after="0" w:line="360" w:lineRule="auto"/>
        <w:rPr>
          <w:rFonts w:hint="eastAsia" w:ascii="仿宋" w:hAnsi="仿宋" w:eastAsia="仿宋" w:cs="仿宋"/>
          <w:color w:val="auto"/>
          <w:sz w:val="24"/>
          <w:szCs w:val="24"/>
          <w:highlight w:val="none"/>
        </w:rPr>
      </w:pPr>
      <w:bookmarkStart w:id="240" w:name="_Toc23161"/>
      <w:bookmarkStart w:id="241" w:name="_Toc103679699"/>
      <w:bookmarkStart w:id="242" w:name="_Toc21017"/>
      <w:r>
        <w:rPr>
          <w:rFonts w:hint="eastAsia" w:ascii="仿宋" w:hAnsi="仿宋" w:eastAsia="仿宋" w:cs="仿宋"/>
          <w:color w:val="auto"/>
          <w:sz w:val="24"/>
          <w:szCs w:val="24"/>
          <w:highlight w:val="none"/>
        </w:rPr>
        <w:t>一、经济部分</w:t>
      </w:r>
      <w:bookmarkEnd w:id="240"/>
      <w:bookmarkEnd w:id="241"/>
      <w:bookmarkEnd w:id="242"/>
    </w:p>
    <w:p w14:paraId="4AC98322">
      <w:pPr>
        <w:tabs>
          <w:tab w:val="left" w:pos="6300"/>
        </w:tabs>
        <w:snapToGrid w:val="0"/>
        <w:spacing w:line="312" w:lineRule="auto"/>
        <w:jc w:val="left"/>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（一）网上竞采报价函</w:t>
      </w:r>
    </w:p>
    <w:p w14:paraId="58C0FBA4">
      <w:pPr>
        <w:tabs>
          <w:tab w:val="left" w:pos="6300"/>
        </w:tabs>
        <w:snapToGrid w:val="0"/>
        <w:spacing w:line="312" w:lineRule="auto"/>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网上竞采报价函</w:t>
      </w:r>
    </w:p>
    <w:p w14:paraId="1B1E854C">
      <w:pPr>
        <w:tabs>
          <w:tab w:val="left" w:pos="6300"/>
        </w:tabs>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w:t>
      </w:r>
      <w:r>
        <w:rPr>
          <w:rFonts w:hint="eastAsia" w:ascii="仿宋" w:hAnsi="仿宋" w:eastAsia="仿宋" w:cs="仿宋"/>
          <w:sz w:val="24"/>
          <w:szCs w:val="24"/>
          <w:highlight w:val="none"/>
          <w:u w:val="single"/>
        </w:rPr>
        <w:t>采购人名称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p w14:paraId="3C9BB119">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项目名称）的网上竞采文件，经详细研究，决定参加该项目的网上竞采。</w:t>
      </w:r>
    </w:p>
    <w:p w14:paraId="52F3794D">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sz w:val="24"/>
          <w:szCs w:val="24"/>
          <w:highlight w:val="none"/>
        </w:rPr>
        <w:t>愿意按照</w:t>
      </w:r>
      <w:r>
        <w:rPr>
          <w:rFonts w:hint="eastAsia" w:ascii="仿宋" w:hAnsi="仿宋" w:eastAsia="仿宋" w:cs="仿宋"/>
          <w:sz w:val="24"/>
          <w:szCs w:val="24"/>
          <w:highlight w:val="none"/>
          <w:lang w:val="en-US" w:eastAsia="zh-CN"/>
        </w:rPr>
        <w:t>竞采</w:t>
      </w:r>
      <w:r>
        <w:rPr>
          <w:rFonts w:hint="eastAsia" w:ascii="仿宋" w:hAnsi="仿宋" w:eastAsia="仿宋" w:cs="仿宋"/>
          <w:sz w:val="24"/>
          <w:szCs w:val="24"/>
          <w:highlight w:val="none"/>
        </w:rPr>
        <w:t>文件中的一切要求，提供本项目的技术服务，</w:t>
      </w:r>
      <w:r>
        <w:rPr>
          <w:rFonts w:hint="eastAsia" w:ascii="仿宋" w:hAnsi="仿宋" w:eastAsia="仿宋" w:cs="仿宋"/>
          <w:sz w:val="24"/>
          <w:szCs w:val="24"/>
          <w:highlight w:val="none"/>
          <w:lang w:val="en-US" w:eastAsia="zh-CN"/>
        </w:rPr>
        <w:t>暂定</w:t>
      </w:r>
      <w:r>
        <w:rPr>
          <w:rFonts w:hint="eastAsia" w:ascii="仿宋" w:hAnsi="仿宋" w:eastAsia="仿宋" w:cs="仿宋"/>
          <w:sz w:val="24"/>
          <w:szCs w:val="24"/>
          <w:highlight w:val="none"/>
          <w:lang w:eastAsia="zh-CN"/>
        </w:rPr>
        <w:t>投标</w:t>
      </w:r>
      <w:r>
        <w:rPr>
          <w:rFonts w:hint="eastAsia" w:ascii="仿宋" w:hAnsi="仿宋" w:eastAsia="仿宋" w:cs="仿宋"/>
          <w:sz w:val="24"/>
          <w:szCs w:val="24"/>
          <w:highlight w:val="none"/>
        </w:rPr>
        <w:t>报价为人民币大写：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；人民币小写：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14:paraId="017FE1B0">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2.我方现提交的响应文件为：响应文件正本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14:paraId="117555D3">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3.我方承诺：本次网上竞采的有效期为90天。</w:t>
      </w:r>
    </w:p>
    <w:p w14:paraId="3A489BB5">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4.我方完全理解和接受贵方网上竞采文件的一切规定和要求及评审办法。</w:t>
      </w:r>
    </w:p>
    <w:p w14:paraId="68DD688D">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5.在整个网上竞采过程中，我方若有违规行为，接受按照《中华人民共和国政府采购法》和《网上竞采文件》之规定给予惩罚。</w:t>
      </w:r>
    </w:p>
    <w:p w14:paraId="1B0C531E">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6.我方若成为成交供应商，将按照最终网上竞采结果签订合同，并且严格履行合同义务。本承诺函将成为合同不可分割的一部分，与合同具有同等的法律效力。</w:t>
      </w:r>
    </w:p>
    <w:p w14:paraId="6DB79084">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7.我方同意按网上竞采文件规定。如果我方成为成交供应商，保证在接到成交通知书前，向采购代理机构缴纳网上竞采文件规定的采购代理服务费。</w:t>
      </w:r>
    </w:p>
    <w:p w14:paraId="780A301A">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8"/>
          <w:highlight w:val="none"/>
        </w:rPr>
        <w:t>我方未</w:t>
      </w:r>
      <w:r>
        <w:rPr>
          <w:rFonts w:hint="eastAsia" w:ascii="仿宋" w:hAnsi="仿宋" w:eastAsia="仿宋" w:cs="仿宋"/>
          <w:color w:val="auto"/>
          <w:sz w:val="24"/>
          <w:szCs w:val="24"/>
          <w:highlight w:val="none"/>
        </w:rPr>
        <w:t>为采购项目提供整体设计、规范编制或者项目管理、监理、检测等服务。</w:t>
      </w:r>
    </w:p>
    <w:p w14:paraId="08DD10DB">
      <w:pPr>
        <w:tabs>
          <w:tab w:val="left" w:pos="6300"/>
        </w:tabs>
        <w:snapToGrid w:val="0"/>
        <w:spacing w:line="312" w:lineRule="auto"/>
        <w:ind w:firstLine="570"/>
        <w:rPr>
          <w:rFonts w:hint="eastAsia" w:ascii="仿宋" w:hAnsi="仿宋" w:eastAsia="仿宋" w:cs="仿宋"/>
          <w:color w:val="auto"/>
          <w:sz w:val="24"/>
          <w:szCs w:val="24"/>
          <w:highlight w:val="none"/>
        </w:rPr>
      </w:pPr>
    </w:p>
    <w:p w14:paraId="2EA05C4E">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14:paraId="6AFC3B34">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514E49CD">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               传真：</w:t>
      </w:r>
    </w:p>
    <w:p w14:paraId="3A6D6BAF">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网址：               邮编：</w:t>
      </w:r>
    </w:p>
    <w:p w14:paraId="35FE33D1">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080694C4">
      <w:pPr>
        <w:snapToGrid w:val="0"/>
        <w:spacing w:line="312"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5A85455E">
      <w:pPr>
        <w:pStyle w:val="126"/>
        <w:rPr>
          <w:rFonts w:hint="eastAsia" w:ascii="仿宋" w:hAnsi="仿宋" w:eastAsia="仿宋" w:cs="仿宋"/>
          <w:color w:val="auto"/>
          <w:highlight w:val="none"/>
        </w:rPr>
      </w:pPr>
    </w:p>
    <w:p w14:paraId="135673A9">
      <w:pPr>
        <w:pStyle w:val="126"/>
        <w:rPr>
          <w:rFonts w:hint="eastAsia" w:ascii="仿宋" w:hAnsi="仿宋" w:eastAsia="仿宋" w:cs="仿宋"/>
          <w:color w:val="auto"/>
          <w:highlight w:val="none"/>
        </w:rPr>
      </w:pPr>
    </w:p>
    <w:p w14:paraId="59D2BF67">
      <w:pPr>
        <w:pStyle w:val="126"/>
        <w:rPr>
          <w:rFonts w:hint="eastAsia" w:ascii="仿宋" w:hAnsi="仿宋" w:eastAsia="仿宋" w:cs="仿宋"/>
          <w:color w:val="auto"/>
          <w:highlight w:val="none"/>
        </w:rPr>
      </w:pPr>
    </w:p>
    <w:p w14:paraId="144C0EB2">
      <w:pPr>
        <w:pStyle w:val="126"/>
        <w:rPr>
          <w:rFonts w:hint="eastAsia" w:ascii="仿宋" w:hAnsi="仿宋" w:eastAsia="仿宋" w:cs="仿宋"/>
          <w:color w:val="auto"/>
          <w:highlight w:val="none"/>
        </w:rPr>
      </w:pPr>
    </w:p>
    <w:p w14:paraId="48B5D33E">
      <w:pPr>
        <w:pStyle w:val="126"/>
        <w:rPr>
          <w:rFonts w:hint="eastAsia" w:ascii="仿宋" w:hAnsi="仿宋" w:eastAsia="仿宋" w:cs="仿宋"/>
          <w:color w:val="auto"/>
          <w:highlight w:val="none"/>
        </w:rPr>
      </w:pPr>
    </w:p>
    <w:p w14:paraId="72495786">
      <w:pPr>
        <w:pStyle w:val="126"/>
        <w:rPr>
          <w:rFonts w:hint="eastAsia" w:ascii="仿宋" w:hAnsi="仿宋" w:eastAsia="仿宋" w:cs="仿宋"/>
          <w:color w:val="auto"/>
          <w:highlight w:val="none"/>
        </w:rPr>
      </w:pPr>
    </w:p>
    <w:p w14:paraId="77A4AD6F">
      <w:pPr>
        <w:pStyle w:val="126"/>
        <w:rPr>
          <w:rFonts w:hint="eastAsia" w:ascii="仿宋" w:hAnsi="仿宋" w:eastAsia="仿宋" w:cs="仿宋"/>
          <w:color w:val="auto"/>
          <w:highlight w:val="none"/>
        </w:rPr>
      </w:pPr>
    </w:p>
    <w:p w14:paraId="21A533C5">
      <w:pPr>
        <w:pStyle w:val="126"/>
        <w:rPr>
          <w:rFonts w:hint="eastAsia" w:ascii="仿宋" w:hAnsi="仿宋" w:eastAsia="仿宋" w:cs="仿宋"/>
          <w:color w:val="auto"/>
          <w:highlight w:val="none"/>
        </w:rPr>
      </w:pPr>
    </w:p>
    <w:p w14:paraId="23DEDF96">
      <w:pPr>
        <w:pStyle w:val="126"/>
        <w:rPr>
          <w:rFonts w:hint="eastAsia" w:ascii="仿宋" w:hAnsi="仿宋" w:eastAsia="仿宋" w:cs="仿宋"/>
          <w:color w:val="auto"/>
          <w:highlight w:val="none"/>
        </w:rPr>
      </w:pPr>
    </w:p>
    <w:p w14:paraId="0DA1F556">
      <w:pPr>
        <w:pStyle w:val="126"/>
        <w:rPr>
          <w:rFonts w:hint="eastAsia" w:ascii="仿宋" w:hAnsi="仿宋" w:eastAsia="仿宋" w:cs="仿宋"/>
          <w:color w:val="auto"/>
          <w:highlight w:val="none"/>
        </w:rPr>
      </w:pPr>
    </w:p>
    <w:p w14:paraId="104365FC">
      <w:pPr>
        <w:pStyle w:val="126"/>
        <w:rPr>
          <w:rFonts w:hint="eastAsia" w:ascii="仿宋" w:hAnsi="仿宋" w:eastAsia="仿宋" w:cs="仿宋"/>
          <w:color w:val="auto"/>
          <w:highlight w:val="none"/>
        </w:rPr>
      </w:pPr>
    </w:p>
    <w:p w14:paraId="08DCAC87">
      <w:pPr>
        <w:pStyle w:val="126"/>
        <w:rPr>
          <w:rFonts w:hint="eastAsia" w:ascii="仿宋" w:hAnsi="仿宋" w:eastAsia="仿宋" w:cs="仿宋"/>
          <w:color w:val="auto"/>
          <w:highlight w:val="none"/>
        </w:rPr>
      </w:pPr>
    </w:p>
    <w:p w14:paraId="2798C7A9">
      <w:pPr>
        <w:pStyle w:val="126"/>
        <w:rPr>
          <w:rFonts w:hint="eastAsia" w:ascii="仿宋" w:hAnsi="仿宋" w:eastAsia="仿宋" w:cs="仿宋"/>
          <w:color w:val="auto"/>
          <w:highlight w:val="none"/>
        </w:rPr>
      </w:pPr>
    </w:p>
    <w:p w14:paraId="3F83CBE6">
      <w:pPr>
        <w:pStyle w:val="126"/>
        <w:rPr>
          <w:rFonts w:hint="eastAsia" w:ascii="仿宋" w:hAnsi="仿宋" w:eastAsia="仿宋" w:cs="仿宋"/>
          <w:color w:val="auto"/>
          <w:highlight w:val="none"/>
        </w:rPr>
      </w:pPr>
    </w:p>
    <w:p w14:paraId="6B96C89C">
      <w:pPr>
        <w:pStyle w:val="126"/>
        <w:rPr>
          <w:rFonts w:hint="eastAsia" w:ascii="仿宋" w:hAnsi="仿宋" w:eastAsia="仿宋" w:cs="仿宋"/>
          <w:color w:val="auto"/>
          <w:highlight w:val="none"/>
        </w:rPr>
      </w:pPr>
    </w:p>
    <w:p w14:paraId="76A7DB69">
      <w:pPr>
        <w:rPr>
          <w:rFonts w:hint="eastAsia" w:ascii="仿宋" w:hAnsi="仿宋" w:eastAsia="仿宋" w:cs="仿宋"/>
          <w:highlight w:val="none"/>
        </w:rPr>
      </w:pPr>
      <w:bookmarkStart w:id="243" w:name="_Toc11802"/>
      <w:bookmarkStart w:id="244" w:name="_Toc31257"/>
      <w:bookmarkStart w:id="245" w:name="_Toc7588"/>
      <w:bookmarkStart w:id="246" w:name="_Toc313008357"/>
      <w:bookmarkStart w:id="247" w:name="_Toc103679700"/>
      <w:bookmarkStart w:id="248" w:name="_Toc21048"/>
      <w:bookmarkStart w:id="249" w:name="_Toc342913420"/>
      <w:bookmarkStart w:id="250" w:name="_Toc313888361"/>
    </w:p>
    <w:p w14:paraId="0181CC5A">
      <w:pPr>
        <w:pStyle w:val="4"/>
        <w:numPr>
          <w:ilvl w:val="0"/>
          <w:numId w:val="0"/>
        </w:numPr>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二、技术部分</w:t>
      </w:r>
      <w:bookmarkEnd w:id="243"/>
      <w:bookmarkEnd w:id="244"/>
      <w:bookmarkEnd w:id="245"/>
      <w:bookmarkEnd w:id="246"/>
      <w:bookmarkEnd w:id="247"/>
      <w:bookmarkEnd w:id="248"/>
      <w:bookmarkEnd w:id="249"/>
      <w:bookmarkEnd w:id="250"/>
    </w:p>
    <w:p w14:paraId="2BAAFF69">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（一）技术响应偏离表</w:t>
      </w:r>
    </w:p>
    <w:p w14:paraId="41662A8B">
      <w:pPr>
        <w:snapToGrid w:val="0"/>
        <w:spacing w:line="360" w:lineRule="auto"/>
        <w:jc w:val="center"/>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技术响应偏离表</w:t>
      </w:r>
    </w:p>
    <w:p w14:paraId="28E089E4">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对于竞采文件的技术要求，如有任何偏离请如实填写下表：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A2E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A273345">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序号</w:t>
            </w:r>
          </w:p>
        </w:tc>
        <w:tc>
          <w:tcPr>
            <w:tcW w:w="3179" w:type="dxa"/>
            <w:vAlign w:val="center"/>
          </w:tcPr>
          <w:p w14:paraId="6313121C">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采购项目需求</w:t>
            </w:r>
          </w:p>
        </w:tc>
        <w:tc>
          <w:tcPr>
            <w:tcW w:w="2434" w:type="dxa"/>
            <w:vAlign w:val="center"/>
          </w:tcPr>
          <w:p w14:paraId="6FD913F9">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响应情况</w:t>
            </w:r>
          </w:p>
        </w:tc>
        <w:tc>
          <w:tcPr>
            <w:tcW w:w="2355" w:type="dxa"/>
            <w:vAlign w:val="center"/>
          </w:tcPr>
          <w:p w14:paraId="1DDEFA66">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差异说明</w:t>
            </w:r>
          </w:p>
        </w:tc>
      </w:tr>
      <w:tr w14:paraId="0B2F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CC925D7">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208FBB6D">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095C00E7">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63C68DF7">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70D0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83E5ED8">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20477AB4">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7B52F9F8">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7789E481">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2F18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9727B7C">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68388B6B">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7C7CA985">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0C13C2EB">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32F0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5D1D894">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0EA40415">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69198461">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16D0F41D">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4EF4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8DA913A">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5C34770B">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00F7B368">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2DA28DCD">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1388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CB86008">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623CDC91">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4A889FCA">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24A834A9">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bl>
    <w:p w14:paraId="2E8483AC">
      <w:pPr>
        <w:snapToGrid w:val="0"/>
        <w:spacing w:line="360" w:lineRule="auto"/>
        <w:ind w:firstLine="465"/>
        <w:rPr>
          <w:rFonts w:hint="eastAsia" w:ascii="仿宋" w:hAnsi="仿宋" w:eastAsia="仿宋" w:cs="仿宋"/>
          <w:color w:val="auto"/>
          <w:sz w:val="24"/>
          <w:szCs w:val="24"/>
          <w:highlight w:val="none"/>
        </w:rPr>
      </w:pPr>
    </w:p>
    <w:p w14:paraId="46F2B715">
      <w:pPr>
        <w:spacing w:line="500" w:lineRule="exact"/>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                                  法定代表人授权代表：</w:t>
      </w:r>
    </w:p>
    <w:p w14:paraId="53777181">
      <w:pPr>
        <w:spacing w:line="500" w:lineRule="exact"/>
        <w:rPr>
          <w:rFonts w:hint="eastAsia" w:ascii="仿宋" w:hAnsi="仿宋" w:eastAsia="仿宋" w:cs="仿宋"/>
          <w:color w:val="auto"/>
          <w:sz w:val="24"/>
          <w:szCs w:val="28"/>
          <w:highlight w:val="none"/>
        </w:rPr>
      </w:pPr>
    </w:p>
    <w:p w14:paraId="23BD9A1F">
      <w:pPr>
        <w:spacing w:line="500" w:lineRule="exact"/>
        <w:ind w:firstLine="840" w:firstLineChars="3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（供应商公章）                                 （签字或盖章）</w:t>
      </w:r>
    </w:p>
    <w:p w14:paraId="30F5A211">
      <w:pPr>
        <w:tabs>
          <w:tab w:val="left" w:pos="6300"/>
        </w:tabs>
        <w:snapToGrid w:val="0"/>
        <w:spacing w:line="500" w:lineRule="exact"/>
        <w:ind w:firstLine="570"/>
        <w:jc w:val="right"/>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年  月  日</w:t>
      </w:r>
    </w:p>
    <w:p w14:paraId="51E0D548">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4F3C8D6B">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1.本表即为对本项目“第二篇</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项目技术需求”中所列条款进行比较和响应；</w:t>
      </w:r>
    </w:p>
    <w:p w14:paraId="157FCDCA">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2.本表可扩展。</w:t>
      </w:r>
    </w:p>
    <w:p w14:paraId="11D4E400">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根据响应情况在“差异说明”项填写正偏离或负偏离及原因，完全符合的填写“无差异”。如投标人未应答或只注明“符合”、“满足”等类似无具体数值或内容的表述，视为不满足对应条款；差异说明必须注明“正偏离”或“负偏离”或”无差异“，如以其他方式填写则失去中标候选人资格。</w:t>
      </w:r>
    </w:p>
    <w:p w14:paraId="5247F29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76508F65">
      <w:pPr>
        <w:pStyle w:val="22"/>
        <w:ind w:firstLine="480" w:firstLineChars="200"/>
        <w:rPr>
          <w:rFonts w:hint="eastAsia" w:ascii="仿宋" w:hAnsi="仿宋" w:eastAsia="仿宋" w:cs="仿宋"/>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（二）服务方案（如有）</w:t>
      </w:r>
    </w:p>
    <w:p w14:paraId="2DACD5A4">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1C901B21">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6FB99EA2">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6EA16AE7">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24E010AE">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35226080">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211168B1">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616A9C2C">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7B3259C7">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4EB52C28">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42A9A74D">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3EA58138">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455E556C">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2540598D">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5833BCD5">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5237B2A1">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616474E3">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19662970">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22059CE9">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30687604">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77FD1512">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1B1016EB">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3910CB84">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326228EC">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7A080627">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0D3BC53A">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278C4D97">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577FAFE6">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3A3A21DB">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54EF5EC0">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6EF1B29E">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456E2BFF">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52DBE658">
      <w:pPr>
        <w:spacing w:line="440" w:lineRule="exac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三</w:t>
      </w:r>
      <w:r>
        <w:rPr>
          <w:rFonts w:hint="eastAsia" w:ascii="仿宋" w:hAnsi="仿宋" w:eastAsia="仿宋" w:cs="仿宋"/>
          <w:color w:val="000000" w:themeColor="text1"/>
          <w:sz w:val="24"/>
          <w:szCs w:val="24"/>
          <w:highlight w:val="none"/>
          <w14:textFill>
            <w14:solidFill>
              <w14:schemeClr w14:val="tx1"/>
            </w14:solidFill>
          </w14:textFill>
        </w:rPr>
        <w:t>）技术部分其他资料</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如有）</w:t>
      </w:r>
    </w:p>
    <w:p w14:paraId="42B4A3A8">
      <w:pPr>
        <w:pStyle w:val="4"/>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bookmarkStart w:id="251" w:name="_Toc18617"/>
      <w:bookmarkStart w:id="252" w:name="_Toc342913421"/>
      <w:bookmarkStart w:id="253" w:name="_Toc313008358"/>
      <w:bookmarkStart w:id="254" w:name="_Toc28935"/>
      <w:bookmarkStart w:id="255" w:name="_Toc313888362"/>
      <w:bookmarkStart w:id="256" w:name="_Toc30551"/>
      <w:bookmarkStart w:id="257" w:name="_Toc103679701"/>
      <w:bookmarkStart w:id="258" w:name="_Toc29626"/>
      <w:r>
        <w:rPr>
          <w:rFonts w:hint="eastAsia" w:ascii="仿宋" w:hAnsi="仿宋" w:eastAsia="仿宋" w:cs="仿宋"/>
          <w:color w:val="auto"/>
          <w:sz w:val="24"/>
          <w:szCs w:val="24"/>
          <w:highlight w:val="none"/>
        </w:rPr>
        <w:t>三、商务部分</w:t>
      </w:r>
      <w:bookmarkEnd w:id="251"/>
      <w:bookmarkEnd w:id="252"/>
      <w:bookmarkEnd w:id="253"/>
      <w:bookmarkEnd w:id="254"/>
      <w:bookmarkEnd w:id="255"/>
      <w:bookmarkEnd w:id="256"/>
      <w:bookmarkEnd w:id="257"/>
      <w:bookmarkEnd w:id="258"/>
    </w:p>
    <w:p w14:paraId="5919CF1E">
      <w:pPr>
        <w:snapToGrid w:val="0"/>
        <w:spacing w:line="360" w:lineRule="auto"/>
        <w:rPr>
          <w:rFonts w:hint="eastAsia" w:ascii="仿宋" w:hAnsi="仿宋" w:eastAsia="仿宋" w:cs="仿宋"/>
          <w:color w:val="auto"/>
          <w:sz w:val="24"/>
          <w:szCs w:val="24"/>
          <w:highlight w:val="none"/>
        </w:rPr>
      </w:pPr>
      <w:bookmarkStart w:id="259" w:name="_Toc283382459"/>
      <w:r>
        <w:rPr>
          <w:rFonts w:hint="eastAsia" w:ascii="仿宋" w:hAnsi="仿宋" w:eastAsia="仿宋" w:cs="仿宋"/>
          <w:color w:val="auto"/>
          <w:sz w:val="24"/>
          <w:szCs w:val="24"/>
          <w:highlight w:val="none"/>
        </w:rPr>
        <w:t>（一）商务响应偏离表</w:t>
      </w:r>
    </w:p>
    <w:p w14:paraId="52C26D9A">
      <w:pPr>
        <w:snapToGrid w:val="0"/>
        <w:spacing w:line="360" w:lineRule="auto"/>
        <w:jc w:val="center"/>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商务响应偏离表</w:t>
      </w:r>
    </w:p>
    <w:p w14:paraId="4593B422">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对于网上竞采文件的商务要求，如有任何偏离请如实填写下表：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6B6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1EA5340D">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序号</w:t>
            </w:r>
          </w:p>
        </w:tc>
        <w:tc>
          <w:tcPr>
            <w:tcW w:w="3179" w:type="dxa"/>
            <w:vAlign w:val="center"/>
          </w:tcPr>
          <w:p w14:paraId="5EAABD71">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采购项目需求</w:t>
            </w:r>
          </w:p>
        </w:tc>
        <w:tc>
          <w:tcPr>
            <w:tcW w:w="2434" w:type="dxa"/>
            <w:vAlign w:val="center"/>
          </w:tcPr>
          <w:p w14:paraId="12524BF4">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响应情况</w:t>
            </w:r>
          </w:p>
        </w:tc>
        <w:tc>
          <w:tcPr>
            <w:tcW w:w="2355" w:type="dxa"/>
            <w:vAlign w:val="center"/>
          </w:tcPr>
          <w:p w14:paraId="7C27E79D">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差异说明</w:t>
            </w:r>
          </w:p>
        </w:tc>
      </w:tr>
      <w:tr w14:paraId="73C9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1942C2B">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325F9391">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6EEFF3DE">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0239D0AB">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43AF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E39AFD0">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65EBD0D6">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3752052E">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18170618">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14C1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5BCFE69">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6CD9988C">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1C4F0E2B">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725B1BF6">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3E70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5A5C276">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6D73D135">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129BB0CA">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3EF5A6D4">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5208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1209C84">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50D602C4">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258CD52B">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2790F952">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55CD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674ED75">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11C0BBE1">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3DFCE8D6">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27B94288">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bl>
    <w:p w14:paraId="621F55E6">
      <w:pPr>
        <w:snapToGrid w:val="0"/>
        <w:spacing w:line="360" w:lineRule="auto"/>
        <w:ind w:firstLine="465"/>
        <w:rPr>
          <w:rFonts w:hint="eastAsia" w:ascii="仿宋" w:hAnsi="仿宋" w:eastAsia="仿宋" w:cs="仿宋"/>
          <w:color w:val="auto"/>
          <w:sz w:val="24"/>
          <w:szCs w:val="24"/>
          <w:highlight w:val="none"/>
        </w:rPr>
      </w:pPr>
    </w:p>
    <w:p w14:paraId="734E256C">
      <w:pPr>
        <w:spacing w:line="500" w:lineRule="exact"/>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                                     法定代表人授权代表：</w:t>
      </w:r>
    </w:p>
    <w:p w14:paraId="024E84CC">
      <w:pPr>
        <w:spacing w:line="500" w:lineRule="exact"/>
        <w:rPr>
          <w:rFonts w:hint="eastAsia" w:ascii="仿宋" w:hAnsi="仿宋" w:eastAsia="仿宋" w:cs="仿宋"/>
          <w:color w:val="auto"/>
          <w:sz w:val="24"/>
          <w:szCs w:val="28"/>
          <w:highlight w:val="none"/>
        </w:rPr>
      </w:pPr>
    </w:p>
    <w:p w14:paraId="53D0829E">
      <w:pPr>
        <w:spacing w:line="500" w:lineRule="exact"/>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（供应商公章）                                   （签字或盖章）</w:t>
      </w:r>
    </w:p>
    <w:p w14:paraId="02355DB5">
      <w:pPr>
        <w:tabs>
          <w:tab w:val="left" w:pos="6300"/>
        </w:tabs>
        <w:snapToGrid w:val="0"/>
        <w:spacing w:line="500" w:lineRule="exact"/>
        <w:ind w:firstLine="570"/>
        <w:jc w:val="right"/>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年 月  日</w:t>
      </w:r>
    </w:p>
    <w:p w14:paraId="1B51CA1B">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7783276">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1.本表即为对本项目“第三篇</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项目商务需求”中所列条款进行比较和响应；</w:t>
      </w:r>
    </w:p>
    <w:p w14:paraId="5B41F734">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2.本表可扩展</w:t>
      </w:r>
      <w:r>
        <w:rPr>
          <w:rFonts w:hint="eastAsia" w:ascii="仿宋" w:hAnsi="仿宋" w:eastAsia="仿宋" w:cs="仿宋"/>
          <w:color w:val="auto"/>
          <w:sz w:val="24"/>
          <w:highlight w:val="none"/>
        </w:rPr>
        <w:t>。</w:t>
      </w:r>
    </w:p>
    <w:p w14:paraId="4321C0F1">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根据响应情况在“差异说明”项填写正偏离或负偏离及原因，完全符合的填写“无差异”。如投标人未应答或只注明“符合”、“满足”等类似无具体数值或内容的表述，视为不满足对应条款；差异说明必须注明“正偏离”或“负偏离”或”无差异“，如以其他方式填写则失去中标候选人资格。</w:t>
      </w:r>
    </w:p>
    <w:p w14:paraId="3ECC2E3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7CEC74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（二）商务部分其他资料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如有，格式自拟）</w:t>
      </w:r>
      <w:r>
        <w:rPr>
          <w:rFonts w:hint="eastAsia" w:ascii="仿宋" w:hAnsi="仿宋" w:eastAsia="仿宋" w:cs="仿宋"/>
          <w:color w:val="auto"/>
          <w:sz w:val="24"/>
          <w:szCs w:val="24"/>
          <w:highlight w:val="none"/>
        </w:rPr>
        <w:br w:type="page"/>
      </w:r>
      <w:bookmarkEnd w:id="259"/>
      <w:bookmarkStart w:id="260" w:name="_Toc103679702"/>
      <w:bookmarkStart w:id="261" w:name="_Toc19396"/>
      <w:bookmarkStart w:id="262" w:name="_Toc30310"/>
      <w:bookmarkStart w:id="263" w:name="_Toc26076"/>
      <w:bookmarkStart w:id="264" w:name="_Toc313888363"/>
      <w:bookmarkStart w:id="265" w:name="_Toc313008359"/>
      <w:bookmarkStart w:id="266" w:name="_Toc16819"/>
      <w:bookmarkStart w:id="267" w:name="_Toc342913422"/>
      <w:r>
        <w:rPr>
          <w:rFonts w:hint="eastAsia" w:ascii="仿宋" w:hAnsi="仿宋" w:eastAsia="仿宋" w:cs="仿宋"/>
          <w:color w:val="auto"/>
          <w:sz w:val="24"/>
          <w:szCs w:val="24"/>
          <w:highlight w:val="none"/>
        </w:rPr>
        <w:t>四、资格条件及其他</w:t>
      </w:r>
      <w:bookmarkEnd w:id="260"/>
      <w:bookmarkEnd w:id="261"/>
      <w:bookmarkEnd w:id="262"/>
      <w:bookmarkEnd w:id="263"/>
      <w:bookmarkEnd w:id="264"/>
      <w:bookmarkEnd w:id="265"/>
      <w:bookmarkEnd w:id="266"/>
      <w:bookmarkEnd w:id="267"/>
    </w:p>
    <w:p w14:paraId="2918AC65">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（一）法人营业执照（副本）或事业单位法人证书（副本）或个体工商户营业执照或有效的自然人身份证明或社会团体法人登记证书</w:t>
      </w:r>
    </w:p>
    <w:p w14:paraId="4076B5DE">
      <w:pPr>
        <w:pStyle w:val="24"/>
        <w:ind w:left="560" w:firstLine="880"/>
        <w:rPr>
          <w:rFonts w:hint="eastAsia" w:ascii="仿宋" w:hAnsi="仿宋" w:eastAsia="仿宋" w:cs="仿宋"/>
          <w:color w:val="auto"/>
          <w:highlight w:val="none"/>
        </w:rPr>
      </w:pPr>
    </w:p>
    <w:p w14:paraId="48B3992C">
      <w:pPr>
        <w:pStyle w:val="24"/>
        <w:ind w:left="560" w:firstLine="880"/>
        <w:rPr>
          <w:rFonts w:hint="eastAsia" w:ascii="仿宋" w:hAnsi="仿宋" w:eastAsia="仿宋" w:cs="仿宋"/>
          <w:color w:val="auto"/>
          <w:highlight w:val="none"/>
        </w:rPr>
      </w:pPr>
    </w:p>
    <w:p w14:paraId="73EC1A9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31209D5">
      <w:pPr>
        <w:widowControl/>
        <w:ind w:firstLine="480" w:firstLineChars="200"/>
        <w:jc w:val="left"/>
        <w:rPr>
          <w:rFonts w:hint="eastAsia" w:ascii="仿宋" w:hAnsi="仿宋" w:eastAsia="仿宋" w:cs="仿宋"/>
          <w:color w:val="auto"/>
          <w:highlight w:val="none"/>
        </w:rPr>
      </w:pPr>
      <w:r>
        <w:rPr>
          <w:rFonts w:hint="eastAsia" w:ascii="仿宋" w:hAnsi="仿宋" w:eastAsia="仿宋" w:cs="仿宋"/>
          <w:color w:val="auto"/>
          <w:sz w:val="24"/>
          <w:szCs w:val="24"/>
          <w:highlight w:val="none"/>
        </w:rPr>
        <w:t>（二）法定代表人身份证明书（格式）</w:t>
      </w:r>
    </w:p>
    <w:p w14:paraId="408ADB48">
      <w:pPr>
        <w:tabs>
          <w:tab w:val="left" w:pos="6300"/>
        </w:tabs>
        <w:snapToGrid w:val="0"/>
        <w:spacing w:line="500" w:lineRule="exact"/>
        <w:ind w:firstLine="570"/>
        <w:rPr>
          <w:rFonts w:hint="eastAsia" w:ascii="仿宋" w:hAnsi="仿宋" w:eastAsia="仿宋" w:cs="仿宋"/>
          <w:color w:val="auto"/>
          <w:sz w:val="24"/>
          <w:highlight w:val="none"/>
        </w:rPr>
      </w:pPr>
    </w:p>
    <w:p w14:paraId="3952C972">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采购项目名称：</w:t>
      </w:r>
    </w:p>
    <w:p w14:paraId="40729D4E">
      <w:pPr>
        <w:tabs>
          <w:tab w:val="left" w:pos="6300"/>
        </w:tabs>
        <w:snapToGrid w:val="0"/>
        <w:spacing w:line="500" w:lineRule="exact"/>
        <w:ind w:firstLine="570"/>
        <w:rPr>
          <w:rFonts w:hint="eastAsia" w:ascii="仿宋" w:hAnsi="仿宋" w:eastAsia="仿宋" w:cs="仿宋"/>
          <w:color w:val="auto"/>
          <w:sz w:val="24"/>
          <w:highlight w:val="none"/>
        </w:rPr>
      </w:pPr>
    </w:p>
    <w:p w14:paraId="4C6D8D52">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（采购人名称）：</w:t>
      </w:r>
    </w:p>
    <w:p w14:paraId="4CB1B713">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（法定代表人姓名）在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（职务名称）职务，是</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（供应商名称）的法定代表人。</w:t>
      </w:r>
    </w:p>
    <w:p w14:paraId="195ADF8F">
      <w:pPr>
        <w:tabs>
          <w:tab w:val="left" w:pos="6300"/>
        </w:tabs>
        <w:snapToGrid w:val="0"/>
        <w:spacing w:line="500" w:lineRule="exact"/>
        <w:ind w:firstLine="570"/>
        <w:rPr>
          <w:rFonts w:hint="eastAsia" w:ascii="仿宋" w:hAnsi="仿宋" w:eastAsia="仿宋" w:cs="仿宋"/>
          <w:color w:val="auto"/>
          <w:sz w:val="24"/>
          <w:highlight w:val="none"/>
        </w:rPr>
      </w:pPr>
    </w:p>
    <w:p w14:paraId="24BC8947">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4CB76BCA">
      <w:pPr>
        <w:tabs>
          <w:tab w:val="left" w:pos="6300"/>
        </w:tabs>
        <w:snapToGrid w:val="0"/>
        <w:spacing w:line="500" w:lineRule="exact"/>
        <w:ind w:firstLine="570"/>
        <w:rPr>
          <w:rFonts w:hint="eastAsia" w:ascii="仿宋" w:hAnsi="仿宋" w:eastAsia="仿宋" w:cs="仿宋"/>
          <w:color w:val="auto"/>
          <w:sz w:val="24"/>
          <w:highlight w:val="none"/>
        </w:rPr>
      </w:pPr>
    </w:p>
    <w:p w14:paraId="60199835">
      <w:pPr>
        <w:tabs>
          <w:tab w:val="left" w:pos="6300"/>
        </w:tabs>
        <w:snapToGrid w:val="0"/>
        <w:spacing w:line="500" w:lineRule="exact"/>
        <w:ind w:firstLine="570"/>
        <w:rPr>
          <w:rFonts w:hint="eastAsia" w:ascii="仿宋" w:hAnsi="仿宋" w:eastAsia="仿宋" w:cs="仿宋"/>
          <w:color w:val="auto"/>
          <w:sz w:val="24"/>
          <w:highlight w:val="none"/>
        </w:rPr>
      </w:pPr>
    </w:p>
    <w:p w14:paraId="753D6D2D">
      <w:pPr>
        <w:tabs>
          <w:tab w:val="left" w:pos="6300"/>
        </w:tabs>
        <w:snapToGrid w:val="0"/>
        <w:spacing w:line="500" w:lineRule="exact"/>
        <w:ind w:firstLine="570"/>
        <w:rPr>
          <w:rFonts w:hint="eastAsia" w:ascii="仿宋" w:hAnsi="仿宋" w:eastAsia="仿宋" w:cs="仿宋"/>
          <w:color w:val="auto"/>
          <w:sz w:val="24"/>
          <w:highlight w:val="none"/>
        </w:rPr>
      </w:pPr>
    </w:p>
    <w:p w14:paraId="20493708">
      <w:pPr>
        <w:tabs>
          <w:tab w:val="left" w:pos="6300"/>
        </w:tabs>
        <w:snapToGrid w:val="0"/>
        <w:spacing w:line="500" w:lineRule="exact"/>
        <w:ind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14:paraId="0D8FA09B">
      <w:pPr>
        <w:tabs>
          <w:tab w:val="left" w:pos="6300"/>
        </w:tabs>
        <w:snapToGrid w:val="0"/>
        <w:spacing w:line="500" w:lineRule="exact"/>
        <w:ind w:firstLine="570"/>
        <w:rPr>
          <w:rFonts w:hint="eastAsia" w:ascii="仿宋" w:hAnsi="仿宋" w:eastAsia="仿宋" w:cs="仿宋"/>
          <w:color w:val="auto"/>
          <w:sz w:val="24"/>
          <w:highlight w:val="none"/>
        </w:rPr>
      </w:pPr>
    </w:p>
    <w:p w14:paraId="5CADC2A3">
      <w:pPr>
        <w:tabs>
          <w:tab w:val="left" w:pos="6300"/>
        </w:tabs>
        <w:snapToGrid w:val="0"/>
        <w:spacing w:line="500" w:lineRule="exact"/>
        <w:ind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3424276F">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（附：法定代表人身份证正反面复印件）</w:t>
      </w:r>
    </w:p>
    <w:p w14:paraId="164739EE">
      <w:pPr>
        <w:tabs>
          <w:tab w:val="left" w:pos="6300"/>
        </w:tabs>
        <w:snapToGrid w:val="0"/>
        <w:spacing w:line="500" w:lineRule="exact"/>
        <w:ind w:firstLine="570"/>
        <w:rPr>
          <w:rFonts w:hint="eastAsia" w:ascii="仿宋" w:hAnsi="仿宋" w:eastAsia="仿宋" w:cs="仿宋"/>
          <w:color w:val="auto"/>
          <w:sz w:val="24"/>
          <w:highlight w:val="none"/>
        </w:rPr>
      </w:pPr>
    </w:p>
    <w:p w14:paraId="7491DD97">
      <w:pPr>
        <w:tabs>
          <w:tab w:val="left" w:pos="6300"/>
        </w:tabs>
        <w:snapToGrid w:val="0"/>
        <w:spacing w:line="500" w:lineRule="exact"/>
        <w:ind w:firstLine="570"/>
        <w:rPr>
          <w:rFonts w:hint="eastAsia" w:ascii="仿宋" w:hAnsi="仿宋" w:eastAsia="仿宋" w:cs="仿宋"/>
          <w:color w:val="auto"/>
          <w:sz w:val="24"/>
          <w:highlight w:val="none"/>
        </w:rPr>
      </w:pPr>
    </w:p>
    <w:p w14:paraId="4365209D">
      <w:pPr>
        <w:tabs>
          <w:tab w:val="left" w:pos="6300"/>
        </w:tabs>
        <w:snapToGrid w:val="0"/>
        <w:spacing w:line="500" w:lineRule="exact"/>
        <w:ind w:firstLine="570"/>
        <w:rPr>
          <w:rFonts w:hint="eastAsia" w:ascii="仿宋" w:hAnsi="仿宋" w:eastAsia="仿宋" w:cs="仿宋"/>
          <w:color w:val="auto"/>
          <w:sz w:val="24"/>
          <w:highlight w:val="none"/>
        </w:rPr>
      </w:pPr>
    </w:p>
    <w:p w14:paraId="7AF2F80D">
      <w:pPr>
        <w:tabs>
          <w:tab w:val="left" w:pos="6300"/>
        </w:tabs>
        <w:snapToGrid w:val="0"/>
        <w:spacing w:line="500" w:lineRule="exact"/>
        <w:ind w:firstLine="570"/>
        <w:rPr>
          <w:rFonts w:hint="eastAsia" w:ascii="仿宋" w:hAnsi="仿宋" w:eastAsia="仿宋" w:cs="仿宋"/>
          <w:color w:val="auto"/>
          <w:sz w:val="24"/>
          <w:highlight w:val="none"/>
        </w:rPr>
      </w:pPr>
    </w:p>
    <w:p w14:paraId="2CCC3C27">
      <w:pPr>
        <w:tabs>
          <w:tab w:val="left" w:pos="6300"/>
        </w:tabs>
        <w:snapToGrid w:val="0"/>
        <w:spacing w:line="500" w:lineRule="exact"/>
        <w:ind w:firstLine="570"/>
        <w:rPr>
          <w:rFonts w:hint="eastAsia" w:ascii="仿宋" w:hAnsi="仿宋" w:eastAsia="仿宋" w:cs="仿宋"/>
          <w:color w:val="auto"/>
          <w:sz w:val="24"/>
          <w:highlight w:val="none"/>
        </w:rPr>
      </w:pPr>
    </w:p>
    <w:p w14:paraId="68FEFD5D">
      <w:pPr>
        <w:tabs>
          <w:tab w:val="left" w:pos="6300"/>
        </w:tabs>
        <w:snapToGrid w:val="0"/>
        <w:spacing w:line="500" w:lineRule="exact"/>
        <w:ind w:firstLine="570"/>
        <w:rPr>
          <w:rFonts w:hint="eastAsia" w:ascii="仿宋" w:hAnsi="仿宋" w:eastAsia="仿宋" w:cs="仿宋"/>
          <w:color w:val="auto"/>
          <w:sz w:val="24"/>
          <w:highlight w:val="none"/>
        </w:rPr>
      </w:pPr>
    </w:p>
    <w:p w14:paraId="00458FA4">
      <w:pPr>
        <w:tabs>
          <w:tab w:val="left" w:pos="6300"/>
        </w:tabs>
        <w:snapToGrid w:val="0"/>
        <w:spacing w:line="500" w:lineRule="exact"/>
        <w:ind w:firstLine="570"/>
        <w:rPr>
          <w:rFonts w:hint="eastAsia" w:ascii="仿宋" w:hAnsi="仿宋" w:eastAsia="仿宋" w:cs="仿宋"/>
          <w:color w:val="auto"/>
          <w:highlight w:val="none"/>
        </w:rPr>
      </w:pPr>
      <w:r>
        <w:rPr>
          <w:rFonts w:hint="eastAsia" w:ascii="仿宋" w:hAnsi="仿宋" w:eastAsia="仿宋" w:cs="仿宋"/>
          <w:color w:val="auto"/>
          <w:highlight w:val="none"/>
        </w:rPr>
        <w:br w:type="column"/>
      </w:r>
      <w:r>
        <w:rPr>
          <w:rFonts w:hint="eastAsia" w:ascii="仿宋" w:hAnsi="仿宋" w:eastAsia="仿宋" w:cs="仿宋"/>
          <w:color w:val="auto"/>
          <w:sz w:val="24"/>
          <w:szCs w:val="24"/>
          <w:highlight w:val="none"/>
        </w:rPr>
        <w:t>（三）法定代表人授权委托书（格式）</w:t>
      </w:r>
    </w:p>
    <w:p w14:paraId="2F07BB14">
      <w:pPr>
        <w:tabs>
          <w:tab w:val="left" w:pos="6300"/>
        </w:tabs>
        <w:snapToGrid w:val="0"/>
        <w:spacing w:line="500" w:lineRule="exact"/>
        <w:ind w:firstLine="570"/>
        <w:rPr>
          <w:rFonts w:hint="eastAsia" w:ascii="仿宋" w:hAnsi="仿宋" w:eastAsia="仿宋" w:cs="仿宋"/>
          <w:color w:val="auto"/>
          <w:sz w:val="24"/>
          <w:highlight w:val="none"/>
        </w:rPr>
      </w:pPr>
    </w:p>
    <w:p w14:paraId="319EB3E6">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采购项目名称</w:t>
      </w:r>
      <w:r>
        <w:rPr>
          <w:rFonts w:hint="eastAsia" w:ascii="仿宋" w:hAnsi="仿宋" w:eastAsia="仿宋" w:cs="仿宋"/>
          <w:color w:val="auto"/>
          <w:sz w:val="24"/>
          <w:highlight w:val="none"/>
        </w:rPr>
        <w:t>：</w:t>
      </w:r>
    </w:p>
    <w:p w14:paraId="6FCAE32A">
      <w:pPr>
        <w:tabs>
          <w:tab w:val="left" w:pos="6300"/>
        </w:tabs>
        <w:snapToGrid w:val="0"/>
        <w:spacing w:line="500" w:lineRule="exact"/>
        <w:ind w:firstLine="570"/>
        <w:rPr>
          <w:rFonts w:hint="eastAsia" w:ascii="仿宋" w:hAnsi="仿宋" w:eastAsia="仿宋" w:cs="仿宋"/>
          <w:color w:val="auto"/>
          <w:sz w:val="24"/>
          <w:highlight w:val="none"/>
        </w:rPr>
      </w:pPr>
    </w:p>
    <w:p w14:paraId="4935B996">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（采购人名称）：</w:t>
      </w:r>
    </w:p>
    <w:p w14:paraId="45EA40D4">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（供应商法定代表人名称）是</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（供应商名称）的法定代表人，特授权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（被授权人姓名及身份证号码）代表我单位全权办理上述项目的采购、签约等具体工作，并签署全部有关文件、协议及合同。</w:t>
      </w:r>
    </w:p>
    <w:p w14:paraId="098EB3FD">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我单位对被授权人的签字负全部责任。</w:t>
      </w:r>
    </w:p>
    <w:p w14:paraId="43C6719A">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在撤消授权的书面通知以前，本授权书一直有效。被授权人在授权书有效期内签署的所有文件不因授权的撤消而失效。</w:t>
      </w:r>
    </w:p>
    <w:p w14:paraId="1A4F450D">
      <w:pPr>
        <w:tabs>
          <w:tab w:val="left" w:pos="6300"/>
        </w:tabs>
        <w:snapToGrid w:val="0"/>
        <w:spacing w:line="500" w:lineRule="exact"/>
        <w:ind w:firstLine="570"/>
        <w:rPr>
          <w:rFonts w:hint="eastAsia" w:ascii="仿宋" w:hAnsi="仿宋" w:eastAsia="仿宋" w:cs="仿宋"/>
          <w:color w:val="auto"/>
          <w:sz w:val="24"/>
          <w:highlight w:val="none"/>
        </w:rPr>
      </w:pPr>
    </w:p>
    <w:p w14:paraId="4C00E326">
      <w:pPr>
        <w:tabs>
          <w:tab w:val="left" w:pos="6300"/>
        </w:tabs>
        <w:snapToGrid w:val="0"/>
        <w:spacing w:line="500" w:lineRule="exact"/>
        <w:ind w:firstLine="570"/>
        <w:rPr>
          <w:rFonts w:hint="eastAsia" w:ascii="仿宋" w:hAnsi="仿宋" w:eastAsia="仿宋" w:cs="仿宋"/>
          <w:color w:val="auto"/>
          <w:sz w:val="24"/>
          <w:highlight w:val="none"/>
        </w:rPr>
      </w:pPr>
    </w:p>
    <w:p w14:paraId="04AC6EB9">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                                   供应商法定代表人：</w:t>
      </w:r>
    </w:p>
    <w:p w14:paraId="313E8FC1">
      <w:pPr>
        <w:tabs>
          <w:tab w:val="left" w:pos="6300"/>
        </w:tabs>
        <w:snapToGrid w:val="0"/>
        <w:spacing w:line="500" w:lineRule="exact"/>
        <w:ind w:firstLine="57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（签字或盖章）                                （签字或盖章）</w:t>
      </w:r>
    </w:p>
    <w:p w14:paraId="53B34AF4">
      <w:pPr>
        <w:tabs>
          <w:tab w:val="left" w:pos="6300"/>
        </w:tabs>
        <w:snapToGrid w:val="0"/>
        <w:spacing w:line="500" w:lineRule="exact"/>
        <w:ind w:firstLine="570"/>
        <w:rPr>
          <w:rFonts w:hint="eastAsia" w:ascii="仿宋" w:hAnsi="仿宋" w:eastAsia="仿宋" w:cs="仿宋"/>
          <w:color w:val="auto"/>
          <w:sz w:val="24"/>
          <w:szCs w:val="28"/>
          <w:highlight w:val="none"/>
        </w:rPr>
      </w:pPr>
    </w:p>
    <w:p w14:paraId="0A6DDC98">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（附：被授权人身份证正反面复印件）</w:t>
      </w:r>
    </w:p>
    <w:p w14:paraId="349CF74D">
      <w:pPr>
        <w:tabs>
          <w:tab w:val="left" w:pos="6300"/>
        </w:tabs>
        <w:snapToGrid w:val="0"/>
        <w:spacing w:line="500" w:lineRule="exact"/>
        <w:ind w:firstLine="570"/>
        <w:rPr>
          <w:rFonts w:hint="eastAsia" w:ascii="仿宋" w:hAnsi="仿宋" w:eastAsia="仿宋" w:cs="仿宋"/>
          <w:color w:val="auto"/>
          <w:sz w:val="24"/>
          <w:highlight w:val="none"/>
        </w:rPr>
      </w:pPr>
    </w:p>
    <w:p w14:paraId="053FCB55">
      <w:pPr>
        <w:tabs>
          <w:tab w:val="left" w:pos="6300"/>
        </w:tabs>
        <w:snapToGrid w:val="0"/>
        <w:spacing w:line="500" w:lineRule="exact"/>
        <w:ind w:firstLine="570"/>
        <w:rPr>
          <w:rFonts w:hint="eastAsia" w:ascii="仿宋" w:hAnsi="仿宋" w:eastAsia="仿宋" w:cs="仿宋"/>
          <w:color w:val="auto"/>
          <w:sz w:val="24"/>
          <w:highlight w:val="none"/>
        </w:rPr>
      </w:pPr>
    </w:p>
    <w:p w14:paraId="2D95C90E">
      <w:pPr>
        <w:tabs>
          <w:tab w:val="left" w:pos="6300"/>
        </w:tabs>
        <w:snapToGrid w:val="0"/>
        <w:spacing w:line="500" w:lineRule="exact"/>
        <w:ind w:firstLine="570"/>
        <w:rPr>
          <w:rFonts w:hint="eastAsia" w:ascii="仿宋" w:hAnsi="仿宋" w:eastAsia="仿宋" w:cs="仿宋"/>
          <w:color w:val="auto"/>
          <w:sz w:val="24"/>
          <w:highlight w:val="none"/>
        </w:rPr>
      </w:pPr>
    </w:p>
    <w:p w14:paraId="6B4DED58">
      <w:pPr>
        <w:tabs>
          <w:tab w:val="left" w:pos="6300"/>
        </w:tabs>
        <w:snapToGrid w:val="0"/>
        <w:spacing w:line="500" w:lineRule="exact"/>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14:paraId="6EEDECF7">
      <w:pPr>
        <w:tabs>
          <w:tab w:val="left" w:pos="6300"/>
        </w:tabs>
        <w:snapToGrid w:val="0"/>
        <w:spacing w:line="500" w:lineRule="exact"/>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5B4DC6D9">
      <w:pPr>
        <w:tabs>
          <w:tab w:val="left" w:pos="6300"/>
        </w:tabs>
        <w:snapToGrid w:val="0"/>
        <w:spacing w:line="500" w:lineRule="exact"/>
        <w:ind w:right="480" w:firstLine="570"/>
        <w:jc w:val="right"/>
        <w:rPr>
          <w:rFonts w:hint="eastAsia" w:ascii="仿宋" w:hAnsi="仿宋" w:eastAsia="仿宋" w:cs="仿宋"/>
          <w:color w:val="auto"/>
          <w:sz w:val="24"/>
          <w:highlight w:val="none"/>
        </w:rPr>
      </w:pPr>
    </w:p>
    <w:p w14:paraId="079C8ED3">
      <w:pPr>
        <w:widowControl/>
        <w:spacing w:line="400" w:lineRule="exact"/>
        <w:ind w:firstLine="56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column"/>
      </w:r>
      <w:bookmarkStart w:id="268" w:name="_Toc14422"/>
      <w:r>
        <w:rPr>
          <w:rFonts w:hint="eastAsia" w:ascii="仿宋" w:hAnsi="仿宋" w:eastAsia="仿宋" w:cs="仿宋"/>
          <w:color w:val="auto"/>
          <w:sz w:val="24"/>
          <w:szCs w:val="24"/>
          <w:highlight w:val="none"/>
        </w:rPr>
        <w:t>（四）基本资格条件承诺函（格式）</w:t>
      </w:r>
    </w:p>
    <w:p w14:paraId="18FE0236">
      <w:pPr>
        <w:tabs>
          <w:tab w:val="left" w:pos="6300"/>
        </w:tabs>
        <w:snapToGrid w:val="0"/>
        <w:spacing w:line="530" w:lineRule="exact"/>
        <w:rPr>
          <w:rFonts w:hint="eastAsia" w:ascii="仿宋" w:hAnsi="仿宋" w:eastAsia="仿宋" w:cs="仿宋"/>
          <w:color w:val="auto"/>
          <w:sz w:val="24"/>
          <w:highlight w:val="none"/>
        </w:rPr>
      </w:pPr>
    </w:p>
    <w:p w14:paraId="03D4E545">
      <w:pPr>
        <w:tabs>
          <w:tab w:val="left" w:pos="6300"/>
        </w:tabs>
        <w:snapToGrid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（采购人名称）：</w:t>
      </w:r>
    </w:p>
    <w:p w14:paraId="3B1115B7">
      <w:pPr>
        <w:tabs>
          <w:tab w:val="left" w:pos="6300"/>
        </w:tabs>
        <w:snapToGrid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（供应商名称）郑重承诺：</w:t>
      </w:r>
    </w:p>
    <w:p w14:paraId="6DAA3FB1">
      <w:pPr>
        <w:tabs>
          <w:tab w:val="left" w:pos="6300"/>
        </w:tabs>
        <w:snapToGrid w:val="0"/>
        <w:spacing w:line="500" w:lineRule="exact"/>
        <w:ind w:right="480" w:firstLine="5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1.我方具有良好的商业信誉和健全的财务会计制度，具有履行合同所必需的设备和专业技术能力，具</w:t>
      </w:r>
      <w:r>
        <w:rPr>
          <w:rFonts w:hint="eastAsia" w:ascii="仿宋" w:hAnsi="仿宋" w:eastAsia="仿宋" w:cs="仿宋"/>
          <w:color w:val="auto"/>
          <w:sz w:val="24"/>
          <w:highlight w:val="none"/>
          <w:lang w:val="zh-CN"/>
        </w:rPr>
        <w:t>有依法缴纳税收和社会保障金的良好记录</w:t>
      </w:r>
      <w:r>
        <w:rPr>
          <w:rFonts w:hint="eastAsia" w:ascii="仿宋" w:hAnsi="仿宋" w:eastAsia="仿宋" w:cs="仿宋"/>
          <w:color w:val="auto"/>
          <w:sz w:val="24"/>
          <w:highlight w:val="none"/>
        </w:rPr>
        <w:t>，参加本项目采购活动前三年内无重大违法活动记录。</w:t>
      </w:r>
    </w:p>
    <w:p w14:paraId="1B82123B">
      <w:pPr>
        <w:tabs>
          <w:tab w:val="left" w:pos="6300"/>
        </w:tabs>
        <w:snapToGrid w:val="0"/>
        <w:spacing w:line="500" w:lineRule="exact"/>
        <w:ind w:right="480" w:firstLine="5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7BCD7430">
      <w:pPr>
        <w:tabs>
          <w:tab w:val="left" w:pos="6300"/>
        </w:tabs>
        <w:snapToGrid w:val="0"/>
        <w:spacing w:line="500" w:lineRule="exact"/>
        <w:ind w:right="480" w:firstLine="5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4D65BEDA">
      <w:pPr>
        <w:tabs>
          <w:tab w:val="left" w:pos="6300"/>
        </w:tabs>
        <w:snapToGrid w:val="0"/>
        <w:spacing w:line="500" w:lineRule="exact"/>
        <w:ind w:right="480" w:firstLine="5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我方对以上承诺负全部法律责任。</w:t>
      </w:r>
    </w:p>
    <w:p w14:paraId="3C1B4915">
      <w:pPr>
        <w:tabs>
          <w:tab w:val="left" w:pos="6300"/>
        </w:tabs>
        <w:snapToGrid w:val="0"/>
        <w:spacing w:line="500" w:lineRule="exact"/>
        <w:ind w:right="480" w:firstLine="5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798D61C5">
      <w:pPr>
        <w:tabs>
          <w:tab w:val="left" w:pos="6300"/>
        </w:tabs>
        <w:snapToGrid w:val="0"/>
        <w:spacing w:line="530" w:lineRule="exact"/>
        <w:rPr>
          <w:rFonts w:hint="eastAsia" w:ascii="仿宋" w:hAnsi="仿宋" w:eastAsia="仿宋" w:cs="仿宋"/>
          <w:color w:val="auto"/>
          <w:sz w:val="24"/>
          <w:szCs w:val="24"/>
          <w:highlight w:val="none"/>
        </w:rPr>
      </w:pPr>
    </w:p>
    <w:p w14:paraId="186C844F">
      <w:pPr>
        <w:tabs>
          <w:tab w:val="left" w:pos="6300"/>
        </w:tabs>
        <w:snapToGrid w:val="0"/>
        <w:spacing w:line="500" w:lineRule="exact"/>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14:paraId="6CD8EE84">
      <w:pPr>
        <w:tabs>
          <w:tab w:val="left" w:pos="6300"/>
        </w:tabs>
        <w:snapToGrid w:val="0"/>
        <w:spacing w:line="500" w:lineRule="exact"/>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4242678E">
      <w:pPr>
        <w:tabs>
          <w:tab w:val="left" w:pos="6300"/>
        </w:tabs>
        <w:snapToGrid w:val="0"/>
        <w:spacing w:line="500" w:lineRule="exact"/>
        <w:ind w:firstLine="570"/>
        <w:rPr>
          <w:rFonts w:hint="eastAsia" w:ascii="仿宋" w:hAnsi="仿宋" w:eastAsia="仿宋" w:cs="仿宋"/>
          <w:color w:val="auto"/>
          <w:sz w:val="24"/>
          <w:szCs w:val="24"/>
          <w:highlight w:val="none"/>
        </w:rPr>
      </w:pPr>
    </w:p>
    <w:p w14:paraId="2D35CD34">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p>
    <w:p w14:paraId="3AD62E49">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p>
    <w:p w14:paraId="316C57CB">
      <w:pPr>
        <w:pStyle w:val="4"/>
        <w:rPr>
          <w:rFonts w:hint="eastAsia" w:ascii="仿宋" w:hAnsi="仿宋" w:eastAsia="仿宋" w:cs="仿宋"/>
          <w:color w:val="auto"/>
          <w:sz w:val="24"/>
          <w:szCs w:val="24"/>
          <w:highlight w:val="none"/>
        </w:rPr>
      </w:pPr>
    </w:p>
    <w:p w14:paraId="20BF92A9">
      <w:pPr>
        <w:rPr>
          <w:rFonts w:hint="eastAsia" w:ascii="仿宋" w:hAnsi="仿宋" w:eastAsia="仿宋" w:cs="仿宋"/>
          <w:color w:val="auto"/>
          <w:sz w:val="24"/>
          <w:szCs w:val="24"/>
          <w:highlight w:val="none"/>
        </w:rPr>
      </w:pPr>
    </w:p>
    <w:p w14:paraId="5C3A283B">
      <w:pPr>
        <w:pStyle w:val="4"/>
        <w:rPr>
          <w:rFonts w:hint="eastAsia" w:ascii="仿宋" w:hAnsi="仿宋" w:eastAsia="仿宋" w:cs="仿宋"/>
          <w:color w:val="auto"/>
          <w:sz w:val="24"/>
          <w:szCs w:val="24"/>
          <w:highlight w:val="none"/>
        </w:rPr>
      </w:pPr>
    </w:p>
    <w:p w14:paraId="5C47A7EE">
      <w:pPr>
        <w:rPr>
          <w:rFonts w:hint="eastAsia" w:ascii="仿宋" w:hAnsi="仿宋" w:eastAsia="仿宋" w:cs="仿宋"/>
          <w:color w:val="auto"/>
          <w:sz w:val="24"/>
          <w:szCs w:val="24"/>
          <w:highlight w:val="none"/>
        </w:rPr>
      </w:pPr>
    </w:p>
    <w:p w14:paraId="337DEC4E">
      <w:pPr>
        <w:tabs>
          <w:tab w:val="left" w:pos="6300"/>
        </w:tabs>
        <w:snapToGrid w:val="0"/>
        <w:spacing w:line="500" w:lineRule="exact"/>
        <w:ind w:firstLine="570"/>
        <w:rPr>
          <w:rFonts w:hint="eastAsia" w:ascii="仿宋" w:hAnsi="仿宋" w:eastAsia="仿宋" w:cs="仿宋"/>
          <w:color w:val="auto"/>
          <w:sz w:val="24"/>
          <w:szCs w:val="24"/>
          <w:highlight w:val="none"/>
        </w:rPr>
      </w:pPr>
    </w:p>
    <w:p w14:paraId="3A3CCB33">
      <w:pPr>
        <w:tabs>
          <w:tab w:val="left" w:pos="6300"/>
        </w:tabs>
        <w:snapToGrid w:val="0"/>
        <w:spacing w:line="500" w:lineRule="exact"/>
        <w:ind w:firstLine="570"/>
        <w:rPr>
          <w:rFonts w:hint="eastAsia" w:ascii="仿宋" w:hAnsi="仿宋" w:eastAsia="仿宋" w:cs="仿宋"/>
          <w:color w:val="auto"/>
          <w:sz w:val="24"/>
          <w:szCs w:val="24"/>
          <w:highlight w:val="none"/>
        </w:rPr>
      </w:pPr>
    </w:p>
    <w:p w14:paraId="15D347EC">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（五）特定资格条件证明文件（如果有）</w:t>
      </w:r>
    </w:p>
    <w:p w14:paraId="5F108A36">
      <w:pPr>
        <w:pStyle w:val="4"/>
        <w:spacing w:before="0" w:after="0" w:line="360" w:lineRule="auto"/>
        <w:rPr>
          <w:rFonts w:hint="eastAsia" w:ascii="仿宋" w:hAnsi="仿宋" w:eastAsia="仿宋" w:cs="仿宋"/>
          <w:b w:val="0"/>
          <w:bCs/>
          <w:color w:val="auto"/>
          <w:highlight w:val="none"/>
        </w:rPr>
      </w:pPr>
      <w:r>
        <w:rPr>
          <w:rFonts w:hint="eastAsia" w:ascii="仿宋" w:hAnsi="仿宋" w:eastAsia="仿宋" w:cs="仿宋"/>
          <w:b w:val="0"/>
          <w:color w:val="auto"/>
          <w:sz w:val="28"/>
          <w:highlight w:val="none"/>
        </w:rPr>
        <w:br w:type="page"/>
      </w:r>
      <w:bookmarkStart w:id="269" w:name="_Toc15318"/>
      <w:bookmarkStart w:id="270" w:name="_Toc26481"/>
      <w:bookmarkStart w:id="271" w:name="_Toc17417"/>
      <w:bookmarkStart w:id="272" w:name="_Toc5951"/>
      <w:r>
        <w:rPr>
          <w:rFonts w:hint="eastAsia" w:ascii="仿宋" w:hAnsi="仿宋" w:eastAsia="仿宋" w:cs="仿宋"/>
          <w:b w:val="0"/>
          <w:bCs/>
          <w:color w:val="auto"/>
          <w:sz w:val="24"/>
          <w:szCs w:val="24"/>
          <w:highlight w:val="none"/>
        </w:rPr>
        <w:t>五、其他应提供的资料</w:t>
      </w:r>
      <w:bookmarkEnd w:id="268"/>
      <w:bookmarkEnd w:id="269"/>
      <w:bookmarkEnd w:id="270"/>
      <w:bookmarkEnd w:id="271"/>
      <w:bookmarkEnd w:id="272"/>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如有，格式自拟）</w:t>
      </w:r>
    </w:p>
    <w:p w14:paraId="4385DA3D">
      <w:pPr>
        <w:tabs>
          <w:tab w:val="left" w:pos="6300"/>
        </w:tabs>
        <w:snapToGrid w:val="0"/>
        <w:spacing w:line="500" w:lineRule="exact"/>
        <w:ind w:firstLine="570"/>
        <w:rPr>
          <w:rFonts w:hint="eastAsia" w:ascii="仿宋" w:hAnsi="仿宋" w:eastAsia="仿宋" w:cs="仿宋"/>
          <w:color w:val="auto"/>
          <w:sz w:val="24"/>
          <w:szCs w:val="24"/>
          <w:highlight w:val="none"/>
        </w:rPr>
      </w:pPr>
      <w:bookmarkStart w:id="273" w:name="_Toc10494"/>
      <w:bookmarkStart w:id="274" w:name="_Toc136880175"/>
      <w:bookmarkStart w:id="275" w:name="_Toc27041"/>
      <w:bookmarkStart w:id="276" w:name="_Toc136879718"/>
    </w:p>
    <w:bookmarkEnd w:id="273"/>
    <w:bookmarkEnd w:id="274"/>
    <w:bookmarkEnd w:id="275"/>
    <w:bookmarkEnd w:id="276"/>
    <w:p w14:paraId="4C2324B0">
      <w:pPr>
        <w:spacing w:line="360" w:lineRule="auto"/>
        <w:ind w:firstLine="480" w:firstLineChars="200"/>
        <w:jc w:val="center"/>
        <w:rPr>
          <w:rFonts w:hint="eastAsia" w:ascii="仿宋" w:hAnsi="仿宋" w:eastAsia="仿宋" w:cs="仿宋"/>
          <w:color w:val="auto"/>
          <w:sz w:val="24"/>
          <w:szCs w:val="24"/>
          <w:highlight w:val="none"/>
        </w:rPr>
      </w:pPr>
    </w:p>
    <w:p w14:paraId="7E4C579C">
      <w:pPr>
        <w:spacing w:line="400" w:lineRule="exact"/>
        <w:ind w:firstLine="480" w:firstLineChars="200"/>
        <w:jc w:val="center"/>
        <w:rPr>
          <w:rFonts w:hint="eastAsia" w:ascii="仿宋" w:hAnsi="仿宋" w:eastAsia="仿宋" w:cs="仿宋"/>
          <w:color w:val="auto"/>
          <w:sz w:val="24"/>
          <w:szCs w:val="24"/>
          <w:highlight w:val="none"/>
        </w:rPr>
      </w:pPr>
    </w:p>
    <w:p w14:paraId="5F1506B5">
      <w:pPr>
        <w:spacing w:line="400" w:lineRule="exact"/>
        <w:ind w:firstLine="480" w:firstLineChars="200"/>
        <w:jc w:val="center"/>
        <w:rPr>
          <w:rFonts w:hint="eastAsia" w:ascii="仿宋" w:hAnsi="仿宋" w:eastAsia="仿宋" w:cs="仿宋"/>
          <w:color w:val="auto"/>
          <w:sz w:val="24"/>
          <w:szCs w:val="24"/>
          <w:highlight w:val="none"/>
        </w:rPr>
      </w:pPr>
    </w:p>
    <w:p w14:paraId="02B86BB3">
      <w:pPr>
        <w:spacing w:line="400" w:lineRule="exact"/>
        <w:ind w:firstLine="480" w:firstLineChars="200"/>
        <w:jc w:val="center"/>
        <w:rPr>
          <w:rFonts w:hint="eastAsia" w:ascii="仿宋" w:hAnsi="仿宋" w:eastAsia="仿宋" w:cs="仿宋"/>
          <w:color w:val="auto"/>
          <w:sz w:val="24"/>
          <w:szCs w:val="24"/>
          <w:highlight w:val="none"/>
        </w:rPr>
      </w:pPr>
    </w:p>
    <w:p w14:paraId="61E5A03E">
      <w:pPr>
        <w:spacing w:line="400" w:lineRule="exact"/>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（结束）</w:t>
      </w:r>
    </w:p>
    <w:p w14:paraId="52EA9A24">
      <w:pPr>
        <w:spacing w:line="360" w:lineRule="auto"/>
        <w:ind w:firstLine="480" w:firstLineChars="200"/>
        <w:rPr>
          <w:rFonts w:hint="eastAsia" w:ascii="仿宋" w:hAnsi="仿宋" w:eastAsia="仿宋" w:cs="仿宋"/>
          <w:color w:val="auto"/>
          <w:sz w:val="24"/>
          <w:szCs w:val="24"/>
          <w:highlight w:val="none"/>
        </w:rPr>
      </w:pPr>
    </w:p>
    <w:p w14:paraId="2F7CBBF5">
      <w:pPr>
        <w:spacing w:line="360" w:lineRule="auto"/>
        <w:ind w:firstLine="480" w:firstLineChars="200"/>
        <w:jc w:val="center"/>
        <w:rPr>
          <w:rFonts w:hint="eastAsia" w:ascii="仿宋" w:hAnsi="仿宋" w:eastAsia="仿宋" w:cs="仿宋"/>
          <w:color w:val="auto"/>
          <w:sz w:val="24"/>
          <w:szCs w:val="24"/>
          <w:highlight w:val="none"/>
        </w:rPr>
      </w:pPr>
    </w:p>
    <w:p w14:paraId="78B34833">
      <w:pPr>
        <w:spacing w:line="360" w:lineRule="auto"/>
        <w:ind w:firstLine="480" w:firstLineChars="200"/>
        <w:jc w:val="center"/>
        <w:rPr>
          <w:rFonts w:hint="eastAsia" w:ascii="仿宋" w:hAnsi="仿宋" w:eastAsia="仿宋" w:cs="仿宋"/>
          <w:color w:val="auto"/>
          <w:sz w:val="24"/>
          <w:szCs w:val="24"/>
          <w:highlight w:val="none"/>
        </w:rPr>
      </w:pPr>
    </w:p>
    <w:p w14:paraId="5BA62D9C">
      <w:pPr>
        <w:spacing w:line="360" w:lineRule="auto"/>
        <w:ind w:firstLine="480" w:firstLineChars="200"/>
        <w:jc w:val="center"/>
        <w:rPr>
          <w:rFonts w:hint="eastAsia" w:ascii="仿宋" w:hAnsi="仿宋" w:eastAsia="仿宋" w:cs="仿宋"/>
          <w:color w:val="auto"/>
          <w:sz w:val="24"/>
          <w:szCs w:val="24"/>
          <w:highlight w:val="none"/>
        </w:rPr>
      </w:pPr>
    </w:p>
    <w:p w14:paraId="67735780">
      <w:pPr>
        <w:spacing w:line="360" w:lineRule="auto"/>
        <w:ind w:firstLine="480" w:firstLineChars="200"/>
        <w:jc w:val="center"/>
        <w:rPr>
          <w:rFonts w:hint="eastAsia" w:ascii="仿宋" w:hAnsi="仿宋" w:eastAsia="仿宋" w:cs="仿宋"/>
          <w:color w:val="auto"/>
          <w:sz w:val="24"/>
          <w:szCs w:val="24"/>
          <w:highlight w:val="none"/>
        </w:rPr>
      </w:pPr>
    </w:p>
    <w:p w14:paraId="3608E8A1">
      <w:pPr>
        <w:spacing w:line="360" w:lineRule="auto"/>
        <w:ind w:firstLine="480" w:firstLineChars="200"/>
        <w:jc w:val="center"/>
        <w:rPr>
          <w:rFonts w:hint="eastAsia" w:ascii="仿宋" w:hAnsi="仿宋" w:eastAsia="仿宋" w:cs="仿宋"/>
          <w:color w:val="auto"/>
          <w:sz w:val="24"/>
          <w:szCs w:val="24"/>
          <w:highlight w:val="none"/>
        </w:rPr>
      </w:pPr>
    </w:p>
    <w:p w14:paraId="2B2BA332">
      <w:pPr>
        <w:pStyle w:val="126"/>
        <w:spacing w:line="20" w:lineRule="atLeast"/>
        <w:jc w:val="center"/>
        <w:rPr>
          <w:rFonts w:hint="eastAsia" w:ascii="仿宋" w:hAnsi="仿宋" w:eastAsia="仿宋" w:cs="仿宋"/>
          <w:color w:val="auto"/>
          <w:highlight w:val="none"/>
        </w:rPr>
      </w:pPr>
    </w:p>
    <w:p w14:paraId="51E0379A">
      <w:pPr>
        <w:pStyle w:val="126"/>
        <w:spacing w:line="20" w:lineRule="atLeast"/>
        <w:jc w:val="center"/>
        <w:rPr>
          <w:rFonts w:hint="eastAsia" w:ascii="仿宋" w:hAnsi="仿宋" w:eastAsia="仿宋" w:cs="仿宋"/>
          <w:color w:val="auto"/>
          <w:highlight w:val="none"/>
        </w:rPr>
      </w:pPr>
    </w:p>
    <w:sectPr>
      <w:headerReference r:id="rId9" w:type="default"/>
      <w:footerReference r:id="rId10"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AC6650B1-A99D-417D-B005-BB3FD7C5C677}"/>
  </w:font>
  <w:font w:name="Calibri Light">
    <w:panose1 w:val="020F03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01" w:csb1="00000000"/>
  </w:font>
  <w:font w:name="昆仑楷体">
    <w:altName w:val="方正楷体_GBK"/>
    <w:panose1 w:val="00000000000000000000"/>
    <w:charset w:val="86"/>
    <w:family w:val="auto"/>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embedRegular r:id="rId2" w:fontKey="{81CB257E-8448-472B-B403-6BF35F9A7A68}"/>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方正黑体_GBK"/>
    <w:panose1 w:val="00000000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CD95A31A-5A6B-472A-A205-BDAC2FCEA6E4}"/>
  </w:font>
  <w:font w:name="方正仿宋_GBK">
    <w:panose1 w:val="03000509000000000000"/>
    <w:charset w:val="86"/>
    <w:family w:val="auto"/>
    <w:pitch w:val="default"/>
    <w:sig w:usb0="00000001" w:usb1="080E0000" w:usb2="00000000" w:usb3="00000000" w:csb0="00040000" w:csb1="00000000"/>
    <w:embedRegular r:id="rId4" w:fontKey="{8A3E2B55-9FD7-4544-9CB4-E3C9E7625C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7F2D7">
    <w:pPr>
      <w:pStyle w:val="37"/>
      <w:framePr w:wrap="around" w:vAnchor="text" w:hAnchor="margin" w:xAlign="center" w:y="1"/>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- 6 -</w:t>
    </w:r>
    <w:r>
      <w:rPr>
        <w:rFonts w:ascii="宋体"/>
        <w:sz w:val="21"/>
        <w:szCs w:val="21"/>
      </w:rPr>
      <w:fldChar w:fldCharType="end"/>
    </w:r>
  </w:p>
  <w:p w14:paraId="113B1C38">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0F212">
    <w:pPr>
      <w:pStyle w:val="37"/>
      <w:jc w:val="center"/>
      <w:rPr>
        <w:rFonts w:hint="eastAsia"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- 30 -</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93AA1">
    <w:pPr>
      <w:pStyle w:val="37"/>
      <w:framePr w:wrap="around" w:vAnchor="text" w:hAnchor="margin" w:xAlign="center" w:y="1"/>
      <w:rPr>
        <w:rStyle w:val="65"/>
      </w:rPr>
    </w:pPr>
    <w:r>
      <w:fldChar w:fldCharType="begin"/>
    </w:r>
    <w:r>
      <w:rPr>
        <w:rStyle w:val="65"/>
      </w:rPr>
      <w:instrText xml:space="preserve">PAGE  </w:instrText>
    </w:r>
    <w:r>
      <w:fldChar w:fldCharType="separate"/>
    </w:r>
    <w:r>
      <w:fldChar w:fldCharType="end"/>
    </w:r>
  </w:p>
  <w:p w14:paraId="1208F3C1">
    <w:pPr>
      <w:pStyle w:val="3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A1D18">
    <w:pPr>
      <w:pStyle w:val="37"/>
      <w:ind w:right="360"/>
      <w:jc w:val="center"/>
    </w:pPr>
    <w:r>
      <w:fldChar w:fldCharType="begin"/>
    </w:r>
    <w:r>
      <w:rPr>
        <w:rStyle w:val="65"/>
      </w:rPr>
      <w:instrText xml:space="preserve"> PAGE </w:instrText>
    </w:r>
    <w:r>
      <w:fldChar w:fldCharType="separate"/>
    </w:r>
    <w:r>
      <w:rPr>
        <w:rStyle w:val="65"/>
      </w:rPr>
      <w:t>- 31 -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05E2F">
    <w:pPr>
      <w:pStyle w:val="37"/>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- 65 -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0B25B">
    <w:pPr>
      <w:pStyle w:val="39"/>
      <w:jc w:val="both"/>
      <w:rPr>
        <w:rFonts w:ascii="仿宋" w:hAnsi="仿宋" w:eastAsia="仿宋" w:cs="仿宋"/>
        <w:sz w:val="24"/>
        <w:szCs w:val="24"/>
      </w:rPr>
    </w:pPr>
    <w:r>
      <w:rPr>
        <w:rFonts w:hint="eastAsia" w:ascii="仿宋" w:hAnsi="仿宋" w:eastAsia="仿宋" w:cs="仿宋"/>
        <w:sz w:val="24"/>
        <w:szCs w:val="24"/>
        <w:lang w:val="en-US" w:eastAsia="zh-CN"/>
      </w:rPr>
      <w:t>重庆千诺工程项目管理有限公司</w:t>
    </w:r>
    <w:r>
      <w:rPr>
        <w:rFonts w:hint="eastAsia" w:ascii="仿宋" w:hAnsi="仿宋" w:eastAsia="仿宋" w:cs="仿宋"/>
        <w:sz w:val="24"/>
        <w:szCs w:val="24"/>
      </w:rPr>
      <w:t xml:space="preserve">                                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96A36">
    <w:pPr>
      <w:pStyle w:val="39"/>
      <w:jc w:val="both"/>
      <w:rPr>
        <w:rFonts w:ascii="仿宋" w:hAnsi="仿宋" w:eastAsia="仿宋" w:cs="仿宋"/>
        <w:sz w:val="24"/>
        <w:szCs w:val="24"/>
      </w:rPr>
    </w:pPr>
    <w:r>
      <w:rPr>
        <w:rFonts w:hint="eastAsia" w:ascii="仿宋" w:hAnsi="仿宋" w:eastAsia="仿宋" w:cs="仿宋"/>
        <w:sz w:val="24"/>
        <w:szCs w:val="24"/>
        <w:lang w:eastAsia="zh-CN"/>
      </w:rPr>
      <w:t>重庆千诺工程项目管理有限公司</w:t>
    </w:r>
    <w:r>
      <w:rPr>
        <w:rFonts w:hint="eastAsia" w:ascii="仿宋" w:hAnsi="仿宋" w:eastAsia="仿宋" w:cs="仿宋"/>
        <w:sz w:val="24"/>
        <w:szCs w:val="24"/>
      </w:rPr>
      <w:t xml:space="preserve">                                     网上竞采文件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03040">
    <w:pPr>
      <w:pStyle w:val="39"/>
      <w:jc w:val="both"/>
    </w:pPr>
    <w:r>
      <w:rPr>
        <w:rFonts w:hint="eastAsia" w:ascii="方正仿宋_GBK" w:eastAsia="方正仿宋_GBK"/>
        <w:sz w:val="21"/>
        <w:szCs w:val="21"/>
        <w:lang w:eastAsia="zh-CN"/>
      </w:rPr>
      <w:t>重庆千诺工程项目管理有限公司</w:t>
    </w:r>
    <w:r>
      <w:rPr>
        <w:rFonts w:hint="eastAsia" w:ascii="方正仿宋_GBK" w:eastAsia="方正仿宋_GBK"/>
        <w:sz w:val="21"/>
        <w:szCs w:val="21"/>
      </w:rPr>
      <w:t xml:space="preserve">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F5DDE"/>
    <w:multiLevelType w:val="singleLevel"/>
    <w:tmpl w:val="D5CF5DDE"/>
    <w:lvl w:ilvl="0" w:tentative="0">
      <w:start w:val="1"/>
      <w:numFmt w:val="chineseCounting"/>
      <w:suff w:val="nothing"/>
      <w:lvlText w:val="%1、"/>
      <w:lvlJc w:val="left"/>
      <w:rPr>
        <w:rFonts w:hint="eastAsia"/>
      </w:rPr>
    </w:lvl>
  </w:abstractNum>
  <w:abstractNum w:abstractNumId="1">
    <w:nsid w:val="FAA715AA"/>
    <w:multiLevelType w:val="singleLevel"/>
    <w:tmpl w:val="FAA715AA"/>
    <w:lvl w:ilvl="0" w:tentative="0">
      <w:start w:val="2"/>
      <w:numFmt w:val="decimal"/>
      <w:lvlText w:val="%1."/>
      <w:lvlJc w:val="left"/>
      <w:pPr>
        <w:tabs>
          <w:tab w:val="left" w:pos="312"/>
        </w:tabs>
      </w:pPr>
    </w:lvl>
  </w:abstractNum>
  <w:abstractNum w:abstractNumId="2">
    <w:nsid w:val="00000009"/>
    <w:multiLevelType w:val="multilevel"/>
    <w:tmpl w:val="00000009"/>
    <w:lvl w:ilvl="0" w:tentative="0">
      <w:start w:val="1"/>
      <w:numFmt w:val="upperLetter"/>
      <w:pStyle w:val="17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5"/>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6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4"/>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42"/>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6"/>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6"/>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2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27"/>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5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8"/>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6591FFE7"/>
    <w:multiLevelType w:val="singleLevel"/>
    <w:tmpl w:val="6591FFE7"/>
    <w:lvl w:ilvl="0" w:tentative="0">
      <w:start w:val="1"/>
      <w:numFmt w:val="chineseCounting"/>
      <w:suff w:val="nothing"/>
      <w:lvlText w:val="%1、"/>
      <w:lvlJc w:val="left"/>
      <w:rPr>
        <w:rFonts w:hint="eastAsia"/>
      </w:rPr>
    </w:lvl>
  </w:abstractNum>
  <w:num w:numId="1">
    <w:abstractNumId w:val="10"/>
  </w:num>
  <w:num w:numId="2">
    <w:abstractNumId w:val="11"/>
  </w:num>
  <w:num w:numId="3">
    <w:abstractNumId w:val="12"/>
  </w:num>
  <w:num w:numId="4">
    <w:abstractNumId w:val="6"/>
  </w:num>
  <w:num w:numId="5">
    <w:abstractNumId w:val="3"/>
  </w:num>
  <w:num w:numId="6">
    <w:abstractNumId w:val="7"/>
  </w:num>
  <w:num w:numId="7">
    <w:abstractNumId w:val="2"/>
  </w:num>
  <w:num w:numId="8">
    <w:abstractNumId w:val="4"/>
  </w:num>
  <w:num w:numId="9">
    <w:abstractNumId w:val="14"/>
  </w:num>
  <w:num w:numId="10">
    <w:abstractNumId w:val="8"/>
  </w:num>
  <w:num w:numId="11">
    <w:abstractNumId w:val="9"/>
  </w:num>
  <w:num w:numId="12">
    <w:abstractNumId w:val="5"/>
  </w:num>
  <w:num w:numId="13">
    <w:abstractNumId w:val="13"/>
  </w:num>
  <w:num w:numId="14">
    <w:abstractNumId w:val="0"/>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zYzViMTA0ZGViZTIxNTkxYWEwNGJiYTkxNTQ1MGQifQ=="/>
    <w:docVar w:name="KSO_WPS_MARK_KEY" w:val="466196e3-2bcf-42ae-96dc-6deba7c9db18"/>
  </w:docVars>
  <w:rsids>
    <w:rsidRoot w:val="00B50FC0"/>
    <w:rsid w:val="000661D3"/>
    <w:rsid w:val="0006680A"/>
    <w:rsid w:val="000851E6"/>
    <w:rsid w:val="000E7F13"/>
    <w:rsid w:val="0016285F"/>
    <w:rsid w:val="00166E1F"/>
    <w:rsid w:val="0019222D"/>
    <w:rsid w:val="002D3BA6"/>
    <w:rsid w:val="003222D6"/>
    <w:rsid w:val="00492675"/>
    <w:rsid w:val="0055698A"/>
    <w:rsid w:val="0060114B"/>
    <w:rsid w:val="00601ABD"/>
    <w:rsid w:val="0061627F"/>
    <w:rsid w:val="00632475"/>
    <w:rsid w:val="006E15F2"/>
    <w:rsid w:val="00760250"/>
    <w:rsid w:val="008214F7"/>
    <w:rsid w:val="00877DFA"/>
    <w:rsid w:val="0089674D"/>
    <w:rsid w:val="00985640"/>
    <w:rsid w:val="0099707F"/>
    <w:rsid w:val="009A721B"/>
    <w:rsid w:val="009B50C5"/>
    <w:rsid w:val="00A34B2B"/>
    <w:rsid w:val="00A6769A"/>
    <w:rsid w:val="00AC1D8C"/>
    <w:rsid w:val="00AF7683"/>
    <w:rsid w:val="00B50FC0"/>
    <w:rsid w:val="00CB6E3A"/>
    <w:rsid w:val="00CC09AC"/>
    <w:rsid w:val="00CD75C2"/>
    <w:rsid w:val="00E42B9F"/>
    <w:rsid w:val="00E60A79"/>
    <w:rsid w:val="00F05E08"/>
    <w:rsid w:val="00F340E6"/>
    <w:rsid w:val="00F368F8"/>
    <w:rsid w:val="00F96D4B"/>
    <w:rsid w:val="011A5340"/>
    <w:rsid w:val="012807F8"/>
    <w:rsid w:val="01891B53"/>
    <w:rsid w:val="01A5725D"/>
    <w:rsid w:val="01C21457"/>
    <w:rsid w:val="0221276B"/>
    <w:rsid w:val="025877D0"/>
    <w:rsid w:val="026D64DC"/>
    <w:rsid w:val="027C16B8"/>
    <w:rsid w:val="0317318F"/>
    <w:rsid w:val="03556AB2"/>
    <w:rsid w:val="041A4A77"/>
    <w:rsid w:val="04382163"/>
    <w:rsid w:val="04676E77"/>
    <w:rsid w:val="04A63819"/>
    <w:rsid w:val="04F85FF1"/>
    <w:rsid w:val="05057701"/>
    <w:rsid w:val="05BB42A5"/>
    <w:rsid w:val="05FB28F4"/>
    <w:rsid w:val="06635A4F"/>
    <w:rsid w:val="072145DC"/>
    <w:rsid w:val="072846B9"/>
    <w:rsid w:val="076C046F"/>
    <w:rsid w:val="07ED235A"/>
    <w:rsid w:val="088B55C9"/>
    <w:rsid w:val="08B3253E"/>
    <w:rsid w:val="092C7268"/>
    <w:rsid w:val="09D1609A"/>
    <w:rsid w:val="09D77CF9"/>
    <w:rsid w:val="09ED2E9B"/>
    <w:rsid w:val="0A4B01E4"/>
    <w:rsid w:val="0A707BE7"/>
    <w:rsid w:val="0A7D7D7B"/>
    <w:rsid w:val="0AD61B81"/>
    <w:rsid w:val="0ADF4EB4"/>
    <w:rsid w:val="0AFC25D2"/>
    <w:rsid w:val="0B8961FD"/>
    <w:rsid w:val="0D0C2411"/>
    <w:rsid w:val="0E331896"/>
    <w:rsid w:val="0E671979"/>
    <w:rsid w:val="0E9E4376"/>
    <w:rsid w:val="0F167D68"/>
    <w:rsid w:val="0F251EFA"/>
    <w:rsid w:val="0F2C1D70"/>
    <w:rsid w:val="0FAC1E0F"/>
    <w:rsid w:val="0FB35FED"/>
    <w:rsid w:val="0FC92E5D"/>
    <w:rsid w:val="10104F83"/>
    <w:rsid w:val="10323F2E"/>
    <w:rsid w:val="10D23E14"/>
    <w:rsid w:val="11060443"/>
    <w:rsid w:val="112F264C"/>
    <w:rsid w:val="115B228C"/>
    <w:rsid w:val="118C42A1"/>
    <w:rsid w:val="11A541D1"/>
    <w:rsid w:val="11AE2F4A"/>
    <w:rsid w:val="11B31A46"/>
    <w:rsid w:val="11DD4F52"/>
    <w:rsid w:val="120320D2"/>
    <w:rsid w:val="12227F59"/>
    <w:rsid w:val="12B60FA3"/>
    <w:rsid w:val="12F021A3"/>
    <w:rsid w:val="13054DB2"/>
    <w:rsid w:val="132412C3"/>
    <w:rsid w:val="133D2E2F"/>
    <w:rsid w:val="13E73C4E"/>
    <w:rsid w:val="14A33DD8"/>
    <w:rsid w:val="15D07BCF"/>
    <w:rsid w:val="15FF278D"/>
    <w:rsid w:val="16640530"/>
    <w:rsid w:val="16755E9F"/>
    <w:rsid w:val="171C5300"/>
    <w:rsid w:val="17492F0E"/>
    <w:rsid w:val="17881C2D"/>
    <w:rsid w:val="179F70B6"/>
    <w:rsid w:val="18785439"/>
    <w:rsid w:val="18A5104D"/>
    <w:rsid w:val="18F74349"/>
    <w:rsid w:val="190F569C"/>
    <w:rsid w:val="1947355A"/>
    <w:rsid w:val="19F95FF3"/>
    <w:rsid w:val="19FC4286"/>
    <w:rsid w:val="1A6E148E"/>
    <w:rsid w:val="1A8216F7"/>
    <w:rsid w:val="1AB23A71"/>
    <w:rsid w:val="1B0C34A1"/>
    <w:rsid w:val="1B98237C"/>
    <w:rsid w:val="1B9F7EE3"/>
    <w:rsid w:val="1C220379"/>
    <w:rsid w:val="1C4A7CD9"/>
    <w:rsid w:val="1CBB6F3F"/>
    <w:rsid w:val="1D05527E"/>
    <w:rsid w:val="1D1516C2"/>
    <w:rsid w:val="1E4515C4"/>
    <w:rsid w:val="1EBA7398"/>
    <w:rsid w:val="1EE44212"/>
    <w:rsid w:val="1F417171"/>
    <w:rsid w:val="1F6470B0"/>
    <w:rsid w:val="1F9F033C"/>
    <w:rsid w:val="1FA0658E"/>
    <w:rsid w:val="204F1D62"/>
    <w:rsid w:val="205729E2"/>
    <w:rsid w:val="20860F8C"/>
    <w:rsid w:val="20880DD0"/>
    <w:rsid w:val="20914128"/>
    <w:rsid w:val="20D90162"/>
    <w:rsid w:val="21735AF9"/>
    <w:rsid w:val="21A06DEB"/>
    <w:rsid w:val="21C226F3"/>
    <w:rsid w:val="220652BA"/>
    <w:rsid w:val="22915548"/>
    <w:rsid w:val="22EE2E53"/>
    <w:rsid w:val="22FF5139"/>
    <w:rsid w:val="24672062"/>
    <w:rsid w:val="248C3E9A"/>
    <w:rsid w:val="248E2DE1"/>
    <w:rsid w:val="24AE4614"/>
    <w:rsid w:val="24BD5937"/>
    <w:rsid w:val="24CB3DC0"/>
    <w:rsid w:val="24D665AE"/>
    <w:rsid w:val="24E928B8"/>
    <w:rsid w:val="24FB6014"/>
    <w:rsid w:val="2614136F"/>
    <w:rsid w:val="26B20955"/>
    <w:rsid w:val="27420045"/>
    <w:rsid w:val="278A4A2C"/>
    <w:rsid w:val="28456613"/>
    <w:rsid w:val="28491410"/>
    <w:rsid w:val="2860721B"/>
    <w:rsid w:val="28A80261"/>
    <w:rsid w:val="292567E1"/>
    <w:rsid w:val="29626024"/>
    <w:rsid w:val="2AC93501"/>
    <w:rsid w:val="2B05230C"/>
    <w:rsid w:val="2BFC0FF0"/>
    <w:rsid w:val="2C304924"/>
    <w:rsid w:val="2C426408"/>
    <w:rsid w:val="2CAD3314"/>
    <w:rsid w:val="2CC35BC3"/>
    <w:rsid w:val="2CCF2A57"/>
    <w:rsid w:val="2CED0673"/>
    <w:rsid w:val="2D263E4A"/>
    <w:rsid w:val="2D2C2A74"/>
    <w:rsid w:val="2D3F79D7"/>
    <w:rsid w:val="2D96271E"/>
    <w:rsid w:val="2D9E007B"/>
    <w:rsid w:val="2DA76D39"/>
    <w:rsid w:val="2E4C297A"/>
    <w:rsid w:val="2E8207C4"/>
    <w:rsid w:val="2F5E2951"/>
    <w:rsid w:val="2FD84DB8"/>
    <w:rsid w:val="300761B5"/>
    <w:rsid w:val="300E2A05"/>
    <w:rsid w:val="303A24A6"/>
    <w:rsid w:val="304E59DB"/>
    <w:rsid w:val="3098247E"/>
    <w:rsid w:val="30FB789A"/>
    <w:rsid w:val="322122F4"/>
    <w:rsid w:val="322C3CB1"/>
    <w:rsid w:val="330E1253"/>
    <w:rsid w:val="337E678E"/>
    <w:rsid w:val="338B4A07"/>
    <w:rsid w:val="347F407A"/>
    <w:rsid w:val="34C507EF"/>
    <w:rsid w:val="34D5216F"/>
    <w:rsid w:val="354D18D5"/>
    <w:rsid w:val="36676E29"/>
    <w:rsid w:val="369062CC"/>
    <w:rsid w:val="36A65A03"/>
    <w:rsid w:val="36E14B30"/>
    <w:rsid w:val="36E33724"/>
    <w:rsid w:val="370E4697"/>
    <w:rsid w:val="371371EE"/>
    <w:rsid w:val="37206361"/>
    <w:rsid w:val="37411742"/>
    <w:rsid w:val="37B00EE0"/>
    <w:rsid w:val="37DC217F"/>
    <w:rsid w:val="38064393"/>
    <w:rsid w:val="380C6E13"/>
    <w:rsid w:val="381B0776"/>
    <w:rsid w:val="386D0B7F"/>
    <w:rsid w:val="38705A0B"/>
    <w:rsid w:val="38934A8A"/>
    <w:rsid w:val="390C7F70"/>
    <w:rsid w:val="39C74C55"/>
    <w:rsid w:val="39F43377"/>
    <w:rsid w:val="3A170959"/>
    <w:rsid w:val="3A1C1BAF"/>
    <w:rsid w:val="3A305137"/>
    <w:rsid w:val="3A570589"/>
    <w:rsid w:val="3AE07D2F"/>
    <w:rsid w:val="3AF95E24"/>
    <w:rsid w:val="3B31460B"/>
    <w:rsid w:val="3B3836C7"/>
    <w:rsid w:val="3BB80457"/>
    <w:rsid w:val="3C2B6D87"/>
    <w:rsid w:val="3CAF5C6E"/>
    <w:rsid w:val="3D0D0E66"/>
    <w:rsid w:val="3D183C25"/>
    <w:rsid w:val="3D1909C8"/>
    <w:rsid w:val="3D5640D5"/>
    <w:rsid w:val="3DEE62BF"/>
    <w:rsid w:val="3E6D08CC"/>
    <w:rsid w:val="3F081602"/>
    <w:rsid w:val="3F7841B5"/>
    <w:rsid w:val="3F852AA5"/>
    <w:rsid w:val="3F99798D"/>
    <w:rsid w:val="3FB65C45"/>
    <w:rsid w:val="3FCF35E7"/>
    <w:rsid w:val="401270D9"/>
    <w:rsid w:val="406F4F58"/>
    <w:rsid w:val="40B732E0"/>
    <w:rsid w:val="40CE016E"/>
    <w:rsid w:val="40CE3973"/>
    <w:rsid w:val="41E158E5"/>
    <w:rsid w:val="42153520"/>
    <w:rsid w:val="424474C6"/>
    <w:rsid w:val="426B4971"/>
    <w:rsid w:val="42AC0347"/>
    <w:rsid w:val="42DF4555"/>
    <w:rsid w:val="42F04068"/>
    <w:rsid w:val="43171167"/>
    <w:rsid w:val="43326EBF"/>
    <w:rsid w:val="43901207"/>
    <w:rsid w:val="43D321DE"/>
    <w:rsid w:val="43E30909"/>
    <w:rsid w:val="445251D5"/>
    <w:rsid w:val="44605159"/>
    <w:rsid w:val="44B7744D"/>
    <w:rsid w:val="4504286C"/>
    <w:rsid w:val="45144193"/>
    <w:rsid w:val="451D77E8"/>
    <w:rsid w:val="464F5D68"/>
    <w:rsid w:val="465D46FF"/>
    <w:rsid w:val="466924B3"/>
    <w:rsid w:val="46A25D38"/>
    <w:rsid w:val="46CB09CA"/>
    <w:rsid w:val="47384EDF"/>
    <w:rsid w:val="48167282"/>
    <w:rsid w:val="4843113A"/>
    <w:rsid w:val="48457423"/>
    <w:rsid w:val="48582566"/>
    <w:rsid w:val="48864335"/>
    <w:rsid w:val="49D22F38"/>
    <w:rsid w:val="49DD3664"/>
    <w:rsid w:val="4A7B03DF"/>
    <w:rsid w:val="4C2048B8"/>
    <w:rsid w:val="4C83217E"/>
    <w:rsid w:val="4CD60F5E"/>
    <w:rsid w:val="4D461C92"/>
    <w:rsid w:val="4D466727"/>
    <w:rsid w:val="4D50664E"/>
    <w:rsid w:val="4E7D0D4F"/>
    <w:rsid w:val="4EA70ED0"/>
    <w:rsid w:val="4F431134"/>
    <w:rsid w:val="4F807FCA"/>
    <w:rsid w:val="4FCF212F"/>
    <w:rsid w:val="4FF95795"/>
    <w:rsid w:val="500E061C"/>
    <w:rsid w:val="5067435B"/>
    <w:rsid w:val="507E0104"/>
    <w:rsid w:val="50A97422"/>
    <w:rsid w:val="51F7263B"/>
    <w:rsid w:val="52524C16"/>
    <w:rsid w:val="526606C2"/>
    <w:rsid w:val="5293012E"/>
    <w:rsid w:val="529C40E3"/>
    <w:rsid w:val="52CC4050"/>
    <w:rsid w:val="531D273D"/>
    <w:rsid w:val="5338205E"/>
    <w:rsid w:val="535527CB"/>
    <w:rsid w:val="53C108BF"/>
    <w:rsid w:val="53D24C9F"/>
    <w:rsid w:val="541A08A5"/>
    <w:rsid w:val="54D63934"/>
    <w:rsid w:val="54F02F3B"/>
    <w:rsid w:val="556D1537"/>
    <w:rsid w:val="56091A90"/>
    <w:rsid w:val="562904EF"/>
    <w:rsid w:val="5682571F"/>
    <w:rsid w:val="57E32488"/>
    <w:rsid w:val="57E72364"/>
    <w:rsid w:val="58196DAC"/>
    <w:rsid w:val="58382B00"/>
    <w:rsid w:val="58EE3C77"/>
    <w:rsid w:val="59017D1E"/>
    <w:rsid w:val="59063F78"/>
    <w:rsid w:val="59594AC9"/>
    <w:rsid w:val="596A402B"/>
    <w:rsid w:val="599975CF"/>
    <w:rsid w:val="59C12681"/>
    <w:rsid w:val="59CE316E"/>
    <w:rsid w:val="5A627539"/>
    <w:rsid w:val="5A75672B"/>
    <w:rsid w:val="5A932270"/>
    <w:rsid w:val="5AD771BE"/>
    <w:rsid w:val="5B505E97"/>
    <w:rsid w:val="5BB21112"/>
    <w:rsid w:val="5C1E267D"/>
    <w:rsid w:val="5D1458EA"/>
    <w:rsid w:val="5D226789"/>
    <w:rsid w:val="5DA70892"/>
    <w:rsid w:val="5DF647A0"/>
    <w:rsid w:val="5DFF0E1E"/>
    <w:rsid w:val="5E503D20"/>
    <w:rsid w:val="5E886CE4"/>
    <w:rsid w:val="5EFB2B28"/>
    <w:rsid w:val="5F4571B2"/>
    <w:rsid w:val="60D5460C"/>
    <w:rsid w:val="61581B1D"/>
    <w:rsid w:val="61F72DEE"/>
    <w:rsid w:val="62111B1F"/>
    <w:rsid w:val="62B61E66"/>
    <w:rsid w:val="63D01E3F"/>
    <w:rsid w:val="643050EE"/>
    <w:rsid w:val="643248A8"/>
    <w:rsid w:val="64F119E2"/>
    <w:rsid w:val="65B64922"/>
    <w:rsid w:val="6645421B"/>
    <w:rsid w:val="669929BC"/>
    <w:rsid w:val="66B4618F"/>
    <w:rsid w:val="66B56861"/>
    <w:rsid w:val="66CD2666"/>
    <w:rsid w:val="66F7101E"/>
    <w:rsid w:val="66FE3167"/>
    <w:rsid w:val="670F1A60"/>
    <w:rsid w:val="67185FD7"/>
    <w:rsid w:val="67CC5F51"/>
    <w:rsid w:val="67E46396"/>
    <w:rsid w:val="68031475"/>
    <w:rsid w:val="6832131A"/>
    <w:rsid w:val="697F1C90"/>
    <w:rsid w:val="69AC6EAA"/>
    <w:rsid w:val="6AD0079D"/>
    <w:rsid w:val="6ADD55FC"/>
    <w:rsid w:val="6AE9031A"/>
    <w:rsid w:val="6B366553"/>
    <w:rsid w:val="6BA3608B"/>
    <w:rsid w:val="6BE61D2D"/>
    <w:rsid w:val="6C0F2059"/>
    <w:rsid w:val="6C521322"/>
    <w:rsid w:val="6CF52602"/>
    <w:rsid w:val="6D3A7F90"/>
    <w:rsid w:val="6D477D16"/>
    <w:rsid w:val="6E223B68"/>
    <w:rsid w:val="6E2A648C"/>
    <w:rsid w:val="6F03756C"/>
    <w:rsid w:val="6F3027C1"/>
    <w:rsid w:val="6F6B0AA1"/>
    <w:rsid w:val="6FD5166D"/>
    <w:rsid w:val="6FEF66FF"/>
    <w:rsid w:val="700C5C21"/>
    <w:rsid w:val="701D465E"/>
    <w:rsid w:val="7055244F"/>
    <w:rsid w:val="705E77F2"/>
    <w:rsid w:val="70CC1F02"/>
    <w:rsid w:val="70E537FD"/>
    <w:rsid w:val="70E84CDA"/>
    <w:rsid w:val="712B426F"/>
    <w:rsid w:val="71D770C3"/>
    <w:rsid w:val="726F4F19"/>
    <w:rsid w:val="72830B08"/>
    <w:rsid w:val="72A11576"/>
    <w:rsid w:val="72B50B7E"/>
    <w:rsid w:val="73DF3770"/>
    <w:rsid w:val="73FB6A64"/>
    <w:rsid w:val="74727AC0"/>
    <w:rsid w:val="74AF129E"/>
    <w:rsid w:val="74CE5606"/>
    <w:rsid w:val="752E4C17"/>
    <w:rsid w:val="758119C2"/>
    <w:rsid w:val="761D1EEE"/>
    <w:rsid w:val="766C5EFC"/>
    <w:rsid w:val="76872172"/>
    <w:rsid w:val="76B659D2"/>
    <w:rsid w:val="76CC46E8"/>
    <w:rsid w:val="7707390B"/>
    <w:rsid w:val="770C71DA"/>
    <w:rsid w:val="77377CE0"/>
    <w:rsid w:val="77E37F3B"/>
    <w:rsid w:val="781A6515"/>
    <w:rsid w:val="782347DB"/>
    <w:rsid w:val="78970D25"/>
    <w:rsid w:val="78A44C3B"/>
    <w:rsid w:val="78AE6B25"/>
    <w:rsid w:val="78CA4C57"/>
    <w:rsid w:val="7A200710"/>
    <w:rsid w:val="7A337B1E"/>
    <w:rsid w:val="7A744676"/>
    <w:rsid w:val="7A99611A"/>
    <w:rsid w:val="7AD91D9F"/>
    <w:rsid w:val="7B5D7218"/>
    <w:rsid w:val="7BDC213F"/>
    <w:rsid w:val="7C0F2651"/>
    <w:rsid w:val="7C264E67"/>
    <w:rsid w:val="7C6641AB"/>
    <w:rsid w:val="7CA63C51"/>
    <w:rsid w:val="7D6A4C5A"/>
    <w:rsid w:val="7DBB1D66"/>
    <w:rsid w:val="7DD81BC4"/>
    <w:rsid w:val="7DF54524"/>
    <w:rsid w:val="7E206D18"/>
    <w:rsid w:val="7E5751DF"/>
    <w:rsid w:val="7E5E3E35"/>
    <w:rsid w:val="7EAD237F"/>
    <w:rsid w:val="7EC632F1"/>
    <w:rsid w:val="7ED35B5A"/>
    <w:rsid w:val="7F127358"/>
    <w:rsid w:val="7F985AAF"/>
    <w:rsid w:val="7FDA2596"/>
    <w:rsid w:val="7FF5258D"/>
    <w:rsid w:val="D7AFF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73"/>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103"/>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107"/>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4"/>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next w:val="24"/>
    <w:link w:val="86"/>
    <w:qFormat/>
    <w:uiPriority w:val="0"/>
    <w:pPr>
      <w:spacing w:line="700" w:lineRule="exact"/>
      <w:ind w:left="960"/>
    </w:pPr>
    <w:rPr>
      <w:sz w:val="44"/>
    </w:rPr>
  </w:style>
  <w:style w:type="paragraph" w:styleId="24">
    <w:name w:val="Body Text First Indent 2"/>
    <w:basedOn w:val="23"/>
    <w:next w:val="1"/>
    <w:link w:val="110"/>
    <w:qFormat/>
    <w:uiPriority w:val="0"/>
    <w:pPr>
      <w:spacing w:after="120" w:line="240" w:lineRule="auto"/>
      <w:ind w:left="420" w:leftChars="200" w:firstLine="420" w:firstLineChars="200"/>
    </w:p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0"/>
    <w:pPr>
      <w:spacing w:after="120"/>
      <w:ind w:left="1440" w:leftChars="700" w:right="1440" w:rightChars="700"/>
    </w:pPr>
  </w:style>
  <w:style w:type="paragraph" w:styleId="29">
    <w:name w:val="List Bullet 2"/>
    <w:basedOn w:val="1"/>
    <w:qFormat/>
    <w:uiPriority w:val="0"/>
    <w:pPr>
      <w:numPr>
        <w:ilvl w:val="0"/>
        <w:numId w:val="2"/>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112"/>
    <w:qFormat/>
    <w:uiPriority w:val="0"/>
  </w:style>
  <w:style w:type="paragraph" w:styleId="35">
    <w:name w:val="Body Text Indent 2"/>
    <w:basedOn w:val="1"/>
    <w:link w:val="81"/>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link w:val="119"/>
    <w:qFormat/>
    <w:uiPriority w:val="99"/>
    <w:pPr>
      <w:tabs>
        <w:tab w:val="center" w:pos="4153"/>
        <w:tab w:val="right" w:pos="8306"/>
      </w:tabs>
      <w:snapToGrid w:val="0"/>
      <w:jc w:val="left"/>
    </w:pPr>
    <w:rPr>
      <w:sz w:val="18"/>
    </w:rPr>
  </w:style>
  <w:style w:type="paragraph" w:styleId="38">
    <w:name w:val="envelope return"/>
    <w:basedOn w:val="1"/>
    <w:qFormat/>
    <w:uiPriority w:val="0"/>
    <w:pPr>
      <w:snapToGrid w:val="0"/>
    </w:pPr>
    <w:rPr>
      <w:rFonts w:ascii="Arial" w:hAnsi="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qFormat/>
    <w:uiPriority w:val="99"/>
    <w:pPr>
      <w:spacing w:before="240" w:after="60" w:line="312" w:lineRule="auto"/>
      <w:jc w:val="center"/>
      <w:outlineLvl w:val="1"/>
    </w:pPr>
    <w:rPr>
      <w:rFonts w:ascii="Calibri Light" w:hAnsi="Calibri Light"/>
      <w:b/>
      <w:bCs/>
      <w:kern w:val="28"/>
      <w:sz w:val="32"/>
      <w:szCs w:val="32"/>
    </w:rPr>
  </w:style>
  <w:style w:type="paragraph" w:styleId="44">
    <w:name w:val="footnote text"/>
    <w:basedOn w:val="1"/>
    <w:link w:val="92"/>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19"/>
    <w:next w:val="19"/>
    <w:link w:val="83"/>
    <w:qFormat/>
    <w:uiPriority w:val="0"/>
    <w:pPr>
      <w:adjustRightInd/>
      <w:spacing w:line="240" w:lineRule="auto"/>
      <w:textAlignment w:val="auto"/>
    </w:pPr>
  </w:style>
  <w:style w:type="paragraph" w:styleId="60">
    <w:name w:val="Body Text First Indent"/>
    <w:basedOn w:val="22"/>
    <w:next w:val="24"/>
    <w:qFormat/>
    <w:uiPriority w:val="0"/>
    <w:pPr>
      <w:spacing w:line="360" w:lineRule="auto"/>
      <w:ind w:firstLine="420"/>
    </w:pPr>
    <w:rPr>
      <w:rFonts w:ascii="宋体" w:hAnsi="宋体"/>
      <w:sz w:val="24"/>
    </w:r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默认"/>
    <w:qFormat/>
    <w:uiPriority w:val="99"/>
    <w:rPr>
      <w:rFonts w:ascii="Helvetica" w:hAnsi="Helvetica" w:eastAsia="宋体" w:cs="Times New Roman"/>
      <w:color w:val="000000"/>
      <w:sz w:val="22"/>
      <w:szCs w:val="22"/>
      <w:lang w:val="en-US" w:eastAsia="zh-CN" w:bidi="ar-SA"/>
    </w:rPr>
  </w:style>
  <w:style w:type="paragraph" w:customStyle="1" w:styleId="72">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3">
    <w:name w:val="正文1"/>
    <w:basedOn w:val="1"/>
    <w:next w:val="1"/>
    <w:qFormat/>
    <w:uiPriority w:val="0"/>
    <w:pPr>
      <w:spacing w:line="300" w:lineRule="auto"/>
      <w:ind w:firstLine="200" w:firstLineChars="200"/>
    </w:pPr>
    <w:rPr>
      <w:sz w:val="24"/>
    </w:rPr>
  </w:style>
  <w:style w:type="paragraph" w:customStyle="1" w:styleId="74">
    <w:name w:val="标书正文1"/>
    <w:basedOn w:val="1"/>
    <w:qFormat/>
    <w:uiPriority w:val="0"/>
    <w:pPr>
      <w:spacing w:line="520" w:lineRule="exact"/>
      <w:ind w:firstLine="640" w:firstLineChars="200"/>
    </w:pPr>
    <w:rPr>
      <w:rFonts w:ascii="Times New Roman" w:hAnsi="Times New Roman"/>
    </w:rPr>
  </w:style>
  <w:style w:type="paragraph" w:customStyle="1" w:styleId="75">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6">
    <w:name w:val="Char Char7"/>
    <w:qFormat/>
    <w:uiPriority w:val="0"/>
    <w:rPr>
      <w:rFonts w:ascii="宋体" w:hAnsi="宋体" w:eastAsia="宋体"/>
      <w:kern w:val="2"/>
      <w:sz w:val="28"/>
    </w:rPr>
  </w:style>
  <w:style w:type="character" w:customStyle="1" w:styleId="77">
    <w:name w:val="font91"/>
    <w:qFormat/>
    <w:uiPriority w:val="0"/>
    <w:rPr>
      <w:rFonts w:hint="eastAsia" w:ascii="宋体" w:hAnsi="宋体" w:eastAsia="宋体" w:cs="宋体"/>
      <w:color w:val="000000"/>
      <w:sz w:val="20"/>
      <w:szCs w:val="20"/>
      <w:u w:val="none"/>
    </w:rPr>
  </w:style>
  <w:style w:type="character" w:customStyle="1" w:styleId="78">
    <w:name w:val="未命名11"/>
    <w:qFormat/>
    <w:uiPriority w:val="0"/>
    <w:rPr>
      <w:color w:val="77FFFF"/>
      <w:sz w:val="24"/>
    </w:rPr>
  </w:style>
  <w:style w:type="character" w:customStyle="1" w:styleId="79">
    <w:name w:val="font51"/>
    <w:basedOn w:val="63"/>
    <w:qFormat/>
    <w:uiPriority w:val="0"/>
    <w:rPr>
      <w:rFonts w:hint="eastAsia" w:ascii="宋体" w:hAnsi="宋体" w:eastAsia="宋体" w:cs="宋体"/>
      <w:color w:val="000000"/>
      <w:sz w:val="20"/>
      <w:szCs w:val="20"/>
      <w:u w:val="none"/>
      <w:vertAlign w:val="superscript"/>
    </w:rPr>
  </w:style>
  <w:style w:type="character" w:customStyle="1" w:styleId="80">
    <w:name w:val="content-white1"/>
    <w:qFormat/>
    <w:uiPriority w:val="0"/>
    <w:rPr>
      <w:color w:val="auto"/>
      <w:sz w:val="18"/>
      <w:u w:val="none"/>
    </w:rPr>
  </w:style>
  <w:style w:type="character" w:customStyle="1" w:styleId="81">
    <w:name w:val="正文文本缩进 2 字符"/>
    <w:link w:val="35"/>
    <w:qFormat/>
    <w:uiPriority w:val="0"/>
    <w:rPr>
      <w:kern w:val="2"/>
      <w:sz w:val="28"/>
    </w:rPr>
  </w:style>
  <w:style w:type="character" w:customStyle="1" w:styleId="82">
    <w:name w:val="Char Char11"/>
    <w:qFormat/>
    <w:uiPriority w:val="0"/>
    <w:rPr>
      <w:rFonts w:ascii="宋体"/>
      <w:kern w:val="2"/>
      <w:sz w:val="28"/>
    </w:rPr>
  </w:style>
  <w:style w:type="character" w:customStyle="1" w:styleId="83">
    <w:name w:val="批注主题 字符"/>
    <w:basedOn w:val="84"/>
    <w:link w:val="59"/>
    <w:qFormat/>
    <w:uiPriority w:val="0"/>
    <w:rPr>
      <w:sz w:val="24"/>
    </w:rPr>
  </w:style>
  <w:style w:type="character" w:customStyle="1" w:styleId="84">
    <w:name w:val="批注文字 字符"/>
    <w:link w:val="19"/>
    <w:qFormat/>
    <w:uiPriority w:val="0"/>
    <w:rPr>
      <w:sz w:val="24"/>
    </w:rPr>
  </w:style>
  <w:style w:type="character" w:customStyle="1" w:styleId="85">
    <w:name w:val="font41"/>
    <w:basedOn w:val="63"/>
    <w:qFormat/>
    <w:uiPriority w:val="0"/>
    <w:rPr>
      <w:rFonts w:hint="eastAsia" w:ascii="宋体" w:hAnsi="宋体" w:eastAsia="宋体" w:cs="宋体"/>
      <w:color w:val="000000"/>
      <w:sz w:val="20"/>
      <w:szCs w:val="20"/>
      <w:u w:val="none"/>
    </w:rPr>
  </w:style>
  <w:style w:type="character" w:customStyle="1" w:styleId="86">
    <w:name w:val="正文文本缩进 字符"/>
    <w:link w:val="23"/>
    <w:qFormat/>
    <w:uiPriority w:val="0"/>
    <w:rPr>
      <w:kern w:val="2"/>
      <w:sz w:val="44"/>
    </w:rPr>
  </w:style>
  <w:style w:type="character" w:customStyle="1" w:styleId="87">
    <w:name w:val="Table Text Char"/>
    <w:link w:val="88"/>
    <w:qFormat/>
    <w:uiPriority w:val="0"/>
    <w:rPr>
      <w:rFonts w:ascii="Arial" w:hAnsi="Arial"/>
      <w:kern w:val="2"/>
      <w:sz w:val="18"/>
      <w:lang w:val="en-US" w:eastAsia="zh-CN" w:bidi="ar-SA"/>
    </w:rPr>
  </w:style>
  <w:style w:type="paragraph" w:customStyle="1" w:styleId="88">
    <w:name w:val="Table Text"/>
    <w:link w:val="87"/>
    <w:qFormat/>
    <w:uiPriority w:val="0"/>
    <w:pPr>
      <w:snapToGrid w:val="0"/>
      <w:spacing w:before="80" w:after="80"/>
    </w:pPr>
    <w:rPr>
      <w:rFonts w:ascii="Arial" w:hAnsi="Arial" w:eastAsia="宋体" w:cs="Times New Roman"/>
      <w:kern w:val="2"/>
      <w:sz w:val="18"/>
      <w:lang w:val="en-US" w:eastAsia="zh-CN" w:bidi="ar-SA"/>
    </w:rPr>
  </w:style>
  <w:style w:type="character" w:customStyle="1" w:styleId="89">
    <w:name w:val="v151"/>
    <w:qFormat/>
    <w:uiPriority w:val="0"/>
    <w:rPr>
      <w:sz w:val="18"/>
    </w:rPr>
  </w:style>
  <w:style w:type="character" w:customStyle="1" w:styleId="90">
    <w:name w:val="样式 宋体"/>
    <w:qFormat/>
    <w:uiPriority w:val="0"/>
    <w:rPr>
      <w:rFonts w:ascii="宋体" w:hAnsi="宋体" w:eastAsia="宋体"/>
      <w:sz w:val="28"/>
    </w:rPr>
  </w:style>
  <w:style w:type="character" w:customStyle="1" w:styleId="91">
    <w:name w:val="title_emph1"/>
    <w:qFormat/>
    <w:uiPriority w:val="0"/>
    <w:rPr>
      <w:rFonts w:hint="default" w:ascii="Arial" w:hAnsi="Arial"/>
      <w:b/>
      <w:sz w:val="20"/>
    </w:rPr>
  </w:style>
  <w:style w:type="character" w:customStyle="1" w:styleId="92">
    <w:name w:val="脚注文本 字符"/>
    <w:link w:val="44"/>
    <w:qFormat/>
    <w:uiPriority w:val="0"/>
    <w:rPr>
      <w:kern w:val="2"/>
      <w:sz w:val="18"/>
    </w:rPr>
  </w:style>
  <w:style w:type="character" w:customStyle="1" w:styleId="93">
    <w:name w:val="Char Char"/>
    <w:qFormat/>
    <w:uiPriority w:val="0"/>
    <w:rPr>
      <w:rFonts w:ascii="宋体" w:hAnsi="宋体" w:eastAsia="宋体"/>
      <w:kern w:val="2"/>
      <w:sz w:val="24"/>
      <w:lang w:val="en-US" w:eastAsia="zh-CN" w:bidi="ar-SA"/>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正文 + 三号 Char"/>
    <w:qFormat/>
    <w:uiPriority w:val="0"/>
    <w:rPr>
      <w:rFonts w:eastAsia="宋体"/>
      <w:kern w:val="2"/>
      <w:sz w:val="21"/>
      <w:lang w:val="en-US" w:eastAsia="zh-CN"/>
    </w:rPr>
  </w:style>
  <w:style w:type="character" w:customStyle="1" w:styleId="96">
    <w:name w:val="Char Char5"/>
    <w:qFormat/>
    <w:uiPriority w:val="0"/>
    <w:rPr>
      <w:rFonts w:ascii="Arial" w:hAnsi="Arial" w:eastAsia="宋体"/>
      <w:b/>
      <w:smallCaps/>
      <w:kern w:val="28"/>
      <w:sz w:val="36"/>
      <w:lang w:val="en-US" w:eastAsia="en-US"/>
    </w:rPr>
  </w:style>
  <w:style w:type="character" w:customStyle="1" w:styleId="97">
    <w:name w:val="Table Text Char Char Char Char"/>
    <w:link w:val="98"/>
    <w:qFormat/>
    <w:uiPriority w:val="0"/>
    <w:rPr>
      <w:rFonts w:ascii="Arial" w:hAnsi="Arial"/>
      <w:kern w:val="2"/>
      <w:sz w:val="18"/>
      <w:lang w:val="en-US" w:eastAsia="zh-CN" w:bidi="ar-SA"/>
    </w:rPr>
  </w:style>
  <w:style w:type="paragraph" w:customStyle="1" w:styleId="98">
    <w:name w:val="Table Text Char Char Char"/>
    <w:link w:val="97"/>
    <w:qFormat/>
    <w:uiPriority w:val="0"/>
    <w:pPr>
      <w:snapToGrid w:val="0"/>
      <w:spacing w:before="80" w:after="80"/>
    </w:pPr>
    <w:rPr>
      <w:rFonts w:ascii="Arial" w:hAnsi="Arial" w:eastAsia="宋体" w:cs="Times New Roman"/>
      <w:kern w:val="2"/>
      <w:sz w:val="18"/>
      <w:lang w:val="en-US" w:eastAsia="zh-CN" w:bidi="ar-SA"/>
    </w:rPr>
  </w:style>
  <w:style w:type="character" w:customStyle="1" w:styleId="99">
    <w:name w:val="font01"/>
    <w:basedOn w:val="63"/>
    <w:qFormat/>
    <w:uiPriority w:val="0"/>
    <w:rPr>
      <w:rFonts w:hint="default" w:ascii="Times New Roman" w:hAnsi="Times New Roman" w:cs="Times New Roman"/>
      <w:color w:val="000000"/>
      <w:sz w:val="20"/>
      <w:szCs w:val="20"/>
      <w:u w:val="none"/>
    </w:rPr>
  </w:style>
  <w:style w:type="character" w:customStyle="1" w:styleId="100">
    <w:name w:val="font101"/>
    <w:qFormat/>
    <w:uiPriority w:val="0"/>
    <w:rPr>
      <w:rFonts w:hint="default" w:ascii="Times New Roman" w:hAnsi="Times New Roman" w:cs="Times New Roman"/>
      <w:color w:val="000000"/>
      <w:sz w:val="20"/>
      <w:szCs w:val="20"/>
      <w:u w:val="none"/>
    </w:rPr>
  </w:style>
  <w:style w:type="character" w:customStyle="1" w:styleId="101">
    <w:name w:val="Table Text Char1 Char"/>
    <w:qFormat/>
    <w:uiPriority w:val="0"/>
    <w:rPr>
      <w:rFonts w:ascii="Arial" w:hAnsi="Arial"/>
      <w:kern w:val="2"/>
      <w:sz w:val="18"/>
      <w:lang w:val="en-US" w:eastAsia="zh-CN" w:bidi="ar-SA"/>
    </w:rPr>
  </w:style>
  <w:style w:type="character" w:customStyle="1" w:styleId="102">
    <w:name w:val="Char Char2"/>
    <w:qFormat/>
    <w:uiPriority w:val="0"/>
    <w:rPr>
      <w:rFonts w:eastAsia="宋体"/>
      <w:kern w:val="2"/>
      <w:sz w:val="18"/>
      <w:lang w:val="en-US" w:eastAsia="zh-CN"/>
    </w:rPr>
  </w:style>
  <w:style w:type="character" w:customStyle="1" w:styleId="103">
    <w:name w:val="标题 2 字符"/>
    <w:link w:val="3"/>
    <w:qFormat/>
    <w:uiPriority w:val="0"/>
    <w:rPr>
      <w:rFonts w:ascii="Arial" w:hAnsi="Arial" w:eastAsia="黑体"/>
      <w:b/>
      <w:kern w:val="2"/>
      <w:sz w:val="32"/>
    </w:rPr>
  </w:style>
  <w:style w:type="character" w:customStyle="1" w:styleId="104">
    <w:name w:val="font31"/>
    <w:qFormat/>
    <w:uiPriority w:val="0"/>
    <w:rPr>
      <w:rFonts w:hint="eastAsia" w:ascii="宋体" w:hAnsi="宋体" w:eastAsia="宋体" w:cs="宋体"/>
      <w:b/>
      <w:color w:val="000000"/>
      <w:sz w:val="20"/>
      <w:szCs w:val="20"/>
      <w:u w:val="none"/>
    </w:rPr>
  </w:style>
  <w:style w:type="character" w:customStyle="1" w:styleId="105">
    <w:name w:val="文字 Char"/>
    <w:link w:val="106"/>
    <w:qFormat/>
    <w:uiPriority w:val="0"/>
    <w:rPr>
      <w:rFonts w:ascii="宋体"/>
      <w:kern w:val="2"/>
      <w:sz w:val="28"/>
    </w:rPr>
  </w:style>
  <w:style w:type="paragraph" w:customStyle="1" w:styleId="106">
    <w:name w:val="文字"/>
    <w:basedOn w:val="1"/>
    <w:link w:val="105"/>
    <w:qFormat/>
    <w:uiPriority w:val="0"/>
    <w:pPr>
      <w:tabs>
        <w:tab w:val="left" w:pos="8520"/>
      </w:tabs>
      <w:spacing w:line="312" w:lineRule="auto"/>
      <w:ind w:right="-210" w:firstLine="556"/>
    </w:pPr>
    <w:rPr>
      <w:rFonts w:ascii="宋体"/>
    </w:rPr>
  </w:style>
  <w:style w:type="character" w:customStyle="1" w:styleId="107">
    <w:name w:val="标题 3 字符"/>
    <w:link w:val="4"/>
    <w:qFormat/>
    <w:uiPriority w:val="0"/>
    <w:rPr>
      <w:rFonts w:eastAsia="宋体"/>
      <w:b/>
      <w:kern w:val="2"/>
      <w:sz w:val="32"/>
      <w:lang w:val="en-US" w:eastAsia="zh-CN"/>
    </w:rPr>
  </w:style>
  <w:style w:type="character" w:customStyle="1" w:styleId="108">
    <w:name w:val="Char Char6"/>
    <w:qFormat/>
    <w:uiPriority w:val="0"/>
    <w:rPr>
      <w:rFonts w:ascii="仿宋_GB2312" w:eastAsia="仿宋_GB2312"/>
      <w:kern w:val="2"/>
      <w:sz w:val="32"/>
    </w:rPr>
  </w:style>
  <w:style w:type="character" w:customStyle="1" w:styleId="109">
    <w:name w:val="Char Char3"/>
    <w:qFormat/>
    <w:uiPriority w:val="0"/>
    <w:rPr>
      <w:rFonts w:eastAsia="宋体"/>
      <w:kern w:val="2"/>
      <w:sz w:val="18"/>
      <w:lang w:val="en-US" w:eastAsia="zh-CN"/>
    </w:rPr>
  </w:style>
  <w:style w:type="character" w:customStyle="1" w:styleId="110">
    <w:name w:val="正文文本首行缩进 2 字符"/>
    <w:basedOn w:val="86"/>
    <w:link w:val="24"/>
    <w:qFormat/>
    <w:uiPriority w:val="0"/>
    <w:rPr>
      <w:kern w:val="2"/>
      <w:sz w:val="44"/>
    </w:rPr>
  </w:style>
  <w:style w:type="character" w:customStyle="1" w:styleId="111">
    <w:name w:val="标书正文:  0.74 厘米 Char1"/>
    <w:qFormat/>
    <w:uiPriority w:val="0"/>
    <w:rPr>
      <w:rFonts w:eastAsia="宋体"/>
      <w:kern w:val="2"/>
      <w:sz w:val="24"/>
      <w:lang w:val="en-US" w:eastAsia="zh-CN"/>
    </w:rPr>
  </w:style>
  <w:style w:type="character" w:customStyle="1" w:styleId="112">
    <w:name w:val="日期 字符"/>
    <w:link w:val="34"/>
    <w:qFormat/>
    <w:uiPriority w:val="0"/>
    <w:rPr>
      <w:kern w:val="2"/>
      <w:sz w:val="28"/>
    </w:rPr>
  </w:style>
  <w:style w:type="character" w:customStyle="1" w:styleId="113">
    <w:name w:val="font1"/>
    <w:qFormat/>
    <w:uiPriority w:val="0"/>
    <w:rPr>
      <w:color w:val="000000"/>
      <w:sz w:val="18"/>
    </w:rPr>
  </w:style>
  <w:style w:type="character" w:customStyle="1" w:styleId="114">
    <w:name w:val="Char Char4"/>
    <w:qFormat/>
    <w:uiPriority w:val="0"/>
    <w:rPr>
      <w:rFonts w:eastAsia="宋体"/>
      <w:b/>
      <w:kern w:val="2"/>
      <w:sz w:val="21"/>
      <w:lang w:val="en-US" w:eastAsia="zh-CN"/>
    </w:rPr>
  </w:style>
  <w:style w:type="character" w:customStyle="1" w:styleId="115">
    <w:name w:val="top-det1"/>
    <w:qFormat/>
    <w:uiPriority w:val="0"/>
    <w:rPr>
      <w:b/>
      <w:color w:val="000000"/>
    </w:rPr>
  </w:style>
  <w:style w:type="character" w:customStyle="1" w:styleId="116">
    <w:name w:val="crowed11"/>
    <w:qFormat/>
    <w:uiPriority w:val="0"/>
    <w:rPr>
      <w:rFonts w:hint="default"/>
      <w:sz w:val="24"/>
    </w:rPr>
  </w:style>
  <w:style w:type="character" w:customStyle="1" w:styleId="117">
    <w:name w:val="H2 Char"/>
    <w:qFormat/>
    <w:uiPriority w:val="0"/>
    <w:rPr>
      <w:rFonts w:ascii="Arial" w:hAnsi="Arial" w:eastAsia="宋体"/>
      <w:kern w:val="2"/>
      <w:sz w:val="28"/>
      <w:lang w:val="en-US" w:eastAsia="zh-CN"/>
    </w:rPr>
  </w:style>
  <w:style w:type="character" w:customStyle="1" w:styleId="118">
    <w:name w:val="小 Char"/>
    <w:qFormat/>
    <w:uiPriority w:val="0"/>
    <w:rPr>
      <w:rFonts w:ascii="宋体" w:hAnsi="Courier New" w:eastAsia="宋体"/>
      <w:kern w:val="2"/>
      <w:sz w:val="21"/>
      <w:lang w:val="en-US" w:eastAsia="zh-CN" w:bidi="ar-SA"/>
    </w:rPr>
  </w:style>
  <w:style w:type="character" w:customStyle="1" w:styleId="119">
    <w:name w:val="页脚 字符"/>
    <w:link w:val="37"/>
    <w:qFormat/>
    <w:uiPriority w:val="99"/>
    <w:rPr>
      <w:kern w:val="2"/>
      <w:sz w:val="18"/>
    </w:rPr>
  </w:style>
  <w:style w:type="character" w:customStyle="1" w:styleId="120">
    <w:name w:val="font11"/>
    <w:basedOn w:val="63"/>
    <w:qFormat/>
    <w:uiPriority w:val="0"/>
    <w:rPr>
      <w:rFonts w:hint="eastAsia" w:ascii="宋体" w:hAnsi="宋体" w:eastAsia="宋体" w:cs="宋体"/>
      <w:color w:val="000000"/>
      <w:sz w:val="20"/>
      <w:szCs w:val="20"/>
      <w:u w:val="none"/>
      <w:vertAlign w:val="superscript"/>
    </w:rPr>
  </w:style>
  <w:style w:type="paragraph" w:customStyle="1" w:styleId="121">
    <w:name w:val="样式 正文缩进正文（首行缩进两字）表正文正文非缩进特点标题4段1 + 首行缩进:  2 字符"/>
    <w:basedOn w:val="15"/>
    <w:qFormat/>
    <w:uiPriority w:val="0"/>
    <w:pPr>
      <w:ind w:firstLine="480" w:firstLineChars="200"/>
    </w:pPr>
  </w:style>
  <w:style w:type="paragraph" w:customStyle="1" w:styleId="122">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3">
    <w:name w:val="修订1"/>
    <w:qFormat/>
    <w:uiPriority w:val="0"/>
    <w:rPr>
      <w:rFonts w:ascii="Calibri" w:hAnsi="Calibri" w:eastAsia="宋体" w:cs="Times New Roman"/>
      <w:kern w:val="2"/>
      <w:sz w:val="21"/>
      <w:lang w:val="en-US" w:eastAsia="zh-CN" w:bidi="ar-SA"/>
    </w:rPr>
  </w:style>
  <w:style w:type="paragraph" w:customStyle="1" w:styleId="124">
    <w:name w:val="正文（首行不缩进）"/>
    <w:basedOn w:val="1"/>
    <w:qFormat/>
    <w:uiPriority w:val="0"/>
    <w:pPr>
      <w:autoSpaceDE w:val="0"/>
      <w:autoSpaceDN w:val="0"/>
      <w:adjustRightInd w:val="0"/>
      <w:spacing w:line="360" w:lineRule="auto"/>
      <w:jc w:val="left"/>
    </w:pPr>
    <w:rPr>
      <w:kern w:val="0"/>
      <w:sz w:val="21"/>
    </w:rPr>
  </w:style>
  <w:style w:type="paragraph" w:customStyle="1" w:styleId="125">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6">
    <w:name w:val="无间隔1"/>
    <w:qFormat/>
    <w:uiPriority w:val="1"/>
    <w:pPr>
      <w:jc w:val="both"/>
    </w:pPr>
    <w:rPr>
      <w:rFonts w:ascii="Calibri" w:hAnsi="Calibri" w:eastAsia="Times New Roman" w:cs="Times New Roman"/>
      <w:lang w:val="en-US" w:eastAsia="zh-CN" w:bidi="ar-SA"/>
    </w:rPr>
  </w:style>
  <w:style w:type="paragraph" w:customStyle="1" w:styleId="127">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8">
    <w:name w:val="Table Paragraph"/>
    <w:basedOn w:val="1"/>
    <w:qFormat/>
    <w:uiPriority w:val="1"/>
    <w:pPr>
      <w:autoSpaceDE w:val="0"/>
      <w:autoSpaceDN w:val="0"/>
      <w:adjustRightInd w:val="0"/>
    </w:pPr>
    <w:rPr>
      <w:sz w:val="24"/>
    </w:rPr>
  </w:style>
  <w:style w:type="paragraph" w:customStyle="1" w:styleId="129">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0">
    <w:name w:val="样式5"/>
    <w:basedOn w:val="131"/>
    <w:next w:val="1"/>
    <w:qFormat/>
    <w:uiPriority w:val="0"/>
  </w:style>
  <w:style w:type="paragraph" w:customStyle="1" w:styleId="131">
    <w:name w:val="编号正文"/>
    <w:basedOn w:val="132"/>
    <w:qFormat/>
    <w:uiPriority w:val="0"/>
    <w:pPr>
      <w:snapToGrid/>
      <w:spacing w:line="360" w:lineRule="auto"/>
      <w:ind w:left="1407" w:hanging="1047"/>
      <w:jc w:val="left"/>
    </w:pPr>
    <w:rPr>
      <w:rFonts w:eastAsia="仿宋_GB2312"/>
    </w:rPr>
  </w:style>
  <w:style w:type="paragraph" w:customStyle="1" w:styleId="13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3">
    <w:name w:val="样式10"/>
    <w:basedOn w:val="1"/>
    <w:next w:val="1"/>
    <w:qFormat/>
    <w:uiPriority w:val="0"/>
    <w:rPr>
      <w:rFonts w:ascii="Times New Roman" w:hAnsi="Times New Roman" w:eastAsia="仿宋"/>
      <w:sz w:val="24"/>
    </w:rPr>
  </w:style>
  <w:style w:type="paragraph" w:customStyle="1" w:styleId="13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5">
    <w:name w:val="Char Char1 Char"/>
    <w:basedOn w:val="1"/>
    <w:qFormat/>
    <w:uiPriority w:val="0"/>
    <w:rPr>
      <w:rFonts w:ascii="Tahoma" w:hAnsi="Tahoma"/>
      <w:sz w:val="24"/>
      <w:szCs w:val="24"/>
    </w:rPr>
  </w:style>
  <w:style w:type="paragraph" w:customStyle="1" w:styleId="136">
    <w:name w:val="样式1xz"/>
    <w:basedOn w:val="1"/>
    <w:qFormat/>
    <w:uiPriority w:val="0"/>
    <w:pPr>
      <w:tabs>
        <w:tab w:val="left" w:pos="1050"/>
        <w:tab w:val="right" w:leader="dot" w:pos="8296"/>
      </w:tabs>
    </w:pPr>
    <w:rPr>
      <w:caps/>
      <w:spacing w:val="20"/>
      <w:sz w:val="24"/>
    </w:rPr>
  </w:style>
  <w:style w:type="paragraph" w:customStyle="1" w:styleId="137">
    <w:name w:val="_Style 19"/>
    <w:basedOn w:val="1"/>
    <w:next w:val="138"/>
    <w:qFormat/>
    <w:uiPriority w:val="0"/>
    <w:pPr>
      <w:ind w:firstLine="420" w:firstLineChars="200"/>
    </w:pPr>
    <w:rPr>
      <w:sz w:val="21"/>
      <w:szCs w:val="22"/>
    </w:rPr>
  </w:style>
  <w:style w:type="paragraph" w:customStyle="1" w:styleId="138">
    <w:name w:val="列表段落1"/>
    <w:basedOn w:val="1"/>
    <w:qFormat/>
    <w:uiPriority w:val="0"/>
    <w:pPr>
      <w:ind w:firstLine="420" w:firstLineChars="200"/>
    </w:pPr>
  </w:style>
  <w:style w:type="paragraph" w:customStyle="1" w:styleId="139">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2">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3">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4">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5">
    <w:name w:val="正文文本 21"/>
    <w:basedOn w:val="1"/>
    <w:qFormat/>
    <w:uiPriority w:val="0"/>
    <w:pPr>
      <w:adjustRightInd w:val="0"/>
      <w:spacing w:before="120" w:line="360" w:lineRule="auto"/>
      <w:ind w:firstLine="480"/>
      <w:textAlignment w:val="baseline"/>
    </w:pPr>
    <w:rPr>
      <w:sz w:val="24"/>
    </w:rPr>
  </w:style>
  <w:style w:type="paragraph" w:customStyle="1" w:styleId="146">
    <w:name w:val="首行缩进"/>
    <w:basedOn w:val="1"/>
    <w:qFormat/>
    <w:uiPriority w:val="0"/>
    <w:pPr>
      <w:numPr>
        <w:ilvl w:val="0"/>
        <w:numId w:val="4"/>
      </w:numPr>
      <w:spacing w:line="360" w:lineRule="auto"/>
    </w:pPr>
    <w:rPr>
      <w:rFonts w:eastAsia="仿宋_GB2312"/>
    </w:rPr>
  </w:style>
  <w:style w:type="paragraph" w:customStyle="1" w:styleId="147">
    <w:name w:val="简单回函地址"/>
    <w:basedOn w:val="1"/>
    <w:qFormat/>
    <w:uiPriority w:val="0"/>
    <w:pPr>
      <w:adjustRightInd w:val="0"/>
      <w:snapToGrid w:val="0"/>
      <w:spacing w:line="360" w:lineRule="auto"/>
    </w:pPr>
    <w:rPr>
      <w:sz w:val="24"/>
    </w:rPr>
  </w:style>
  <w:style w:type="paragraph" w:customStyle="1" w:styleId="148">
    <w:name w:val="二级列表"/>
    <w:basedOn w:val="149"/>
    <w:next w:val="149"/>
    <w:qFormat/>
    <w:uiPriority w:val="0"/>
    <w:pPr>
      <w:tabs>
        <w:tab w:val="left" w:pos="2120"/>
      </w:tabs>
      <w:ind w:firstLine="0" w:firstLineChars="0"/>
    </w:pPr>
    <w:rPr>
      <w:b/>
    </w:rPr>
  </w:style>
  <w:style w:type="paragraph" w:customStyle="1" w:styleId="149">
    <w:name w:val="段落正文"/>
    <w:basedOn w:val="1"/>
    <w:qFormat/>
    <w:uiPriority w:val="0"/>
    <w:pPr>
      <w:spacing w:beforeLines="50" w:line="360" w:lineRule="auto"/>
      <w:ind w:firstLine="200" w:firstLineChars="200"/>
    </w:pPr>
    <w:rPr>
      <w:spacing w:val="2"/>
      <w:sz w:val="24"/>
    </w:rPr>
  </w:style>
  <w:style w:type="paragraph" w:customStyle="1" w:styleId="150">
    <w:name w:val="标题无"/>
    <w:basedOn w:val="1"/>
    <w:qFormat/>
    <w:uiPriority w:val="0"/>
    <w:pPr>
      <w:spacing w:line="360" w:lineRule="auto"/>
    </w:pPr>
    <w:rPr>
      <w:sz w:val="24"/>
    </w:rPr>
  </w:style>
  <w:style w:type="paragraph" w:customStyle="1" w:styleId="151">
    <w:name w:val="没有缩进（为图形使用）"/>
    <w:basedOn w:val="1"/>
    <w:qFormat/>
    <w:uiPriority w:val="0"/>
    <w:pPr>
      <w:spacing w:before="120" w:after="120" w:line="360" w:lineRule="auto"/>
    </w:pPr>
    <w:rPr>
      <w:sz w:val="24"/>
    </w:rPr>
  </w:style>
  <w:style w:type="paragraph" w:customStyle="1" w:styleId="152">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3">
    <w:name w:val="正文表格"/>
    <w:basedOn w:val="1"/>
    <w:qFormat/>
    <w:uiPriority w:val="0"/>
    <w:pPr>
      <w:adjustRightInd w:val="0"/>
      <w:spacing w:before="40" w:after="40"/>
    </w:pPr>
    <w:rPr>
      <w:sz w:val="24"/>
    </w:rPr>
  </w:style>
  <w:style w:type="paragraph" w:customStyle="1" w:styleId="15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5">
    <w:name w:val="标书正文:  0.74 厘米"/>
    <w:basedOn w:val="1"/>
    <w:qFormat/>
    <w:uiPriority w:val="0"/>
    <w:pPr>
      <w:snapToGrid w:val="0"/>
      <w:spacing w:line="360" w:lineRule="auto"/>
      <w:ind w:firstLine="420"/>
    </w:pPr>
    <w:rPr>
      <w:sz w:val="24"/>
    </w:rPr>
  </w:style>
  <w:style w:type="paragraph" w:customStyle="1" w:styleId="156">
    <w:name w:val="Title - Date"/>
    <w:basedOn w:val="58"/>
    <w:next w:val="1"/>
    <w:qFormat/>
    <w:uiPriority w:val="0"/>
    <w:pPr>
      <w:spacing w:before="240" w:after="720"/>
    </w:pPr>
    <w:rPr>
      <w:sz w:val="28"/>
    </w:rPr>
  </w:style>
  <w:style w:type="paragraph" w:customStyle="1" w:styleId="157">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58">
    <w:name w:val="样式11"/>
    <w:basedOn w:val="1"/>
    <w:next w:val="1"/>
    <w:qFormat/>
    <w:uiPriority w:val="0"/>
    <w:rPr>
      <w:rFonts w:ascii="Times New Roman" w:hAnsi="Times New Roman"/>
    </w:rPr>
  </w:style>
  <w:style w:type="paragraph" w:customStyle="1" w:styleId="159">
    <w:name w:val="Char Char14 Char Char"/>
    <w:basedOn w:val="1"/>
    <w:qFormat/>
    <w:uiPriority w:val="0"/>
    <w:rPr>
      <w:sz w:val="21"/>
      <w:szCs w:val="24"/>
    </w:rPr>
  </w:style>
  <w:style w:type="paragraph" w:customStyle="1" w:styleId="160">
    <w:name w:val="表头文本"/>
    <w:qFormat/>
    <w:uiPriority w:val="0"/>
    <w:pPr>
      <w:jc w:val="center"/>
    </w:pPr>
    <w:rPr>
      <w:rFonts w:ascii="Arial" w:hAnsi="Arial" w:eastAsia="宋体" w:cs="Times New Roman"/>
      <w:b/>
      <w:sz w:val="21"/>
      <w:lang w:val="en-US" w:eastAsia="zh-CN" w:bidi="ar-SA"/>
    </w:rPr>
  </w:style>
  <w:style w:type="paragraph" w:customStyle="1" w:styleId="161">
    <w:name w:val="Char Char Char Char Char Char Char"/>
    <w:basedOn w:val="1"/>
    <w:qFormat/>
    <w:uiPriority w:val="0"/>
    <w:rPr>
      <w:rFonts w:ascii="Tahoma" w:hAnsi="Tahoma"/>
      <w:sz w:val="24"/>
    </w:rPr>
  </w:style>
  <w:style w:type="paragraph" w:customStyle="1" w:styleId="16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4">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5">
    <w:name w:val="正文文本缩进 21"/>
    <w:basedOn w:val="1"/>
    <w:qFormat/>
    <w:uiPriority w:val="0"/>
    <w:pPr>
      <w:adjustRightInd w:val="0"/>
      <w:spacing w:before="120"/>
      <w:ind w:firstLine="420"/>
      <w:textAlignment w:val="baseline"/>
    </w:pPr>
    <w:rPr>
      <w:sz w:val="24"/>
    </w:rPr>
  </w:style>
  <w:style w:type="paragraph" w:customStyle="1" w:styleId="166">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8">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69">
    <w:name w:val="样式 首行缩进:  0.74 厘米"/>
    <w:basedOn w:val="1"/>
    <w:qFormat/>
    <w:uiPriority w:val="0"/>
    <w:pPr>
      <w:spacing w:line="360" w:lineRule="auto"/>
      <w:ind w:firstLine="420"/>
    </w:pPr>
    <w:rPr>
      <w:sz w:val="24"/>
    </w:rPr>
  </w:style>
  <w:style w:type="paragraph" w:customStyle="1" w:styleId="170">
    <w:name w:val="表格文本"/>
    <w:qFormat/>
    <w:uiPriority w:val="0"/>
    <w:pPr>
      <w:tabs>
        <w:tab w:val="decimal" w:pos="0"/>
      </w:tabs>
    </w:pPr>
    <w:rPr>
      <w:rFonts w:ascii="Arial" w:hAnsi="Arial" w:eastAsia="宋体" w:cs="Times New Roman"/>
      <w:sz w:val="21"/>
      <w:lang w:val="en-US" w:eastAsia="zh-CN" w:bidi="ar-SA"/>
    </w:rPr>
  </w:style>
  <w:style w:type="paragraph" w:customStyle="1" w:styleId="171">
    <w:name w:val="默认段落字体 Para Char Char Char Char Char Char Char"/>
    <w:basedOn w:val="1"/>
    <w:qFormat/>
    <w:uiPriority w:val="0"/>
    <w:rPr>
      <w:rFonts w:ascii="Tahoma" w:hAnsi="Tahoma"/>
      <w:sz w:val="24"/>
    </w:rPr>
  </w:style>
  <w:style w:type="paragraph" w:customStyle="1" w:styleId="172">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3">
    <w:name w:val="Char1"/>
    <w:basedOn w:val="1"/>
    <w:qFormat/>
    <w:uiPriority w:val="0"/>
    <w:rPr>
      <w:sz w:val="21"/>
    </w:rPr>
  </w:style>
  <w:style w:type="paragraph" w:customStyle="1" w:styleId="174">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75">
    <w:name w:val="Char1 Char Char Char"/>
    <w:basedOn w:val="1"/>
    <w:qFormat/>
    <w:uiPriority w:val="0"/>
    <w:rPr>
      <w:rFonts w:ascii="Tahoma" w:hAnsi="Tahoma"/>
      <w:sz w:val="30"/>
    </w:rPr>
  </w:style>
  <w:style w:type="paragraph" w:customStyle="1" w:styleId="176">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7">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8">
    <w:name w:val="Table Contents"/>
    <w:basedOn w:val="22"/>
    <w:qFormat/>
    <w:uiPriority w:val="0"/>
    <w:pPr>
      <w:suppressAutoHyphens/>
      <w:jc w:val="left"/>
    </w:pPr>
    <w:rPr>
      <w:rFonts w:ascii="Times New Roman" w:eastAsia="Times New Roman"/>
      <w:kern w:val="0"/>
      <w:sz w:val="24"/>
    </w:rPr>
  </w:style>
  <w:style w:type="paragraph" w:customStyle="1" w:styleId="179">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0">
    <w:name w:val="List Paragraph11"/>
    <w:basedOn w:val="1"/>
    <w:qFormat/>
    <w:uiPriority w:val="0"/>
    <w:pPr>
      <w:ind w:firstLine="420" w:firstLineChars="200"/>
    </w:pPr>
    <w:rPr>
      <w:rFonts w:ascii="等线" w:hAnsi="等线" w:eastAsia="等线"/>
      <w:sz w:val="21"/>
      <w:szCs w:val="22"/>
    </w:rPr>
  </w:style>
  <w:style w:type="paragraph" w:customStyle="1" w:styleId="181">
    <w:name w:val="附录3"/>
    <w:basedOn w:val="1"/>
    <w:next w:val="1"/>
    <w:qFormat/>
    <w:uiPriority w:val="0"/>
    <w:pPr>
      <w:tabs>
        <w:tab w:val="left" w:pos="851"/>
      </w:tabs>
      <w:ind w:left="425" w:hanging="425"/>
      <w:outlineLvl w:val="2"/>
    </w:pPr>
    <w:rPr>
      <w:rFonts w:eastAsia="黑体"/>
      <w:b/>
      <w:sz w:val="32"/>
    </w:rPr>
  </w:style>
  <w:style w:type="paragraph" w:customStyle="1" w:styleId="182">
    <w:name w:val="标题3——2"/>
    <w:basedOn w:val="4"/>
    <w:next w:val="60"/>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3">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4">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5">
    <w:name w:val="List Paragraph1"/>
    <w:basedOn w:val="1"/>
    <w:qFormat/>
    <w:uiPriority w:val="0"/>
    <w:pPr>
      <w:ind w:firstLine="420" w:firstLineChars="200"/>
    </w:pPr>
    <w:rPr>
      <w:sz w:val="21"/>
      <w:szCs w:val="22"/>
    </w:rPr>
  </w:style>
  <w:style w:type="paragraph" w:customStyle="1" w:styleId="186">
    <w:name w:val="af"/>
    <w:basedOn w:val="1"/>
    <w:qFormat/>
    <w:uiPriority w:val="0"/>
    <w:pPr>
      <w:widowControl/>
      <w:spacing w:line="300" w:lineRule="atLeast"/>
      <w:jc w:val="left"/>
    </w:pPr>
    <w:rPr>
      <w:rFonts w:ascii="宋体" w:hAnsi="宋体"/>
      <w:kern w:val="0"/>
      <w:sz w:val="18"/>
    </w:rPr>
  </w:style>
  <w:style w:type="paragraph" w:customStyle="1" w:styleId="187">
    <w:name w:val="样式8"/>
    <w:basedOn w:val="1"/>
    <w:next w:val="1"/>
    <w:qFormat/>
    <w:uiPriority w:val="0"/>
    <w:rPr>
      <w:rFonts w:ascii="Times New Roman" w:hAnsi="Times New Roman" w:eastAsia="仿宋"/>
      <w:sz w:val="24"/>
    </w:rPr>
  </w:style>
  <w:style w:type="paragraph" w:customStyle="1" w:styleId="188">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89">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0">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1">
    <w:name w:val="图片文字"/>
    <w:basedOn w:val="1"/>
    <w:qFormat/>
    <w:uiPriority w:val="0"/>
    <w:pPr>
      <w:spacing w:line="240" w:lineRule="atLeast"/>
      <w:jc w:val="center"/>
    </w:pPr>
    <w:rPr>
      <w:sz w:val="21"/>
    </w:rPr>
  </w:style>
  <w:style w:type="paragraph" w:customStyle="1" w:styleId="192">
    <w:name w:val="表格内文字"/>
    <w:basedOn w:val="32"/>
    <w:qFormat/>
    <w:uiPriority w:val="0"/>
    <w:pPr>
      <w:adjustRightInd w:val="0"/>
    </w:pPr>
    <w:rPr>
      <w:color w:val="000000"/>
      <w:lang w:val="en-GB"/>
    </w:rPr>
  </w:style>
  <w:style w:type="paragraph" w:customStyle="1" w:styleId="193">
    <w:name w:val="二级条标题"/>
    <w:basedOn w:val="194"/>
    <w:next w:val="196"/>
    <w:qFormat/>
    <w:uiPriority w:val="0"/>
    <w:pPr>
      <w:ind w:left="840"/>
      <w:outlineLvl w:val="3"/>
    </w:pPr>
  </w:style>
  <w:style w:type="paragraph" w:customStyle="1" w:styleId="194">
    <w:name w:val="一级条标题"/>
    <w:basedOn w:val="195"/>
    <w:next w:val="196"/>
    <w:qFormat/>
    <w:uiPriority w:val="0"/>
    <w:pPr>
      <w:numPr>
        <w:numId w:val="0"/>
      </w:numPr>
      <w:spacing w:beforeLines="0" w:afterLines="0"/>
      <w:ind w:left="525"/>
      <w:outlineLvl w:val="2"/>
    </w:pPr>
    <w:rPr>
      <w:sz w:val="21"/>
    </w:rPr>
  </w:style>
  <w:style w:type="paragraph" w:customStyle="1" w:styleId="195">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6">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7">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8">
    <w:name w:val="标题 5（有编号）（绿盟科技）"/>
    <w:basedOn w:val="1"/>
    <w:next w:val="152"/>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199">
    <w:name w:val="Char2 Char Char Char Char Char Char"/>
    <w:basedOn w:val="1"/>
    <w:qFormat/>
    <w:uiPriority w:val="0"/>
    <w:rPr>
      <w:rFonts w:ascii="仿宋_GB2312"/>
      <w:b/>
      <w:sz w:val="30"/>
    </w:rPr>
  </w:style>
  <w:style w:type="paragraph" w:customStyle="1" w:styleId="200">
    <w:name w:val="表头样式"/>
    <w:basedOn w:val="1"/>
    <w:qFormat/>
    <w:uiPriority w:val="0"/>
    <w:pPr>
      <w:autoSpaceDE w:val="0"/>
      <w:autoSpaceDN w:val="0"/>
      <w:adjustRightInd w:val="0"/>
      <w:spacing w:line="360" w:lineRule="auto"/>
      <w:jc w:val="left"/>
    </w:pPr>
    <w:rPr>
      <w:b/>
      <w:kern w:val="0"/>
      <w:sz w:val="21"/>
    </w:rPr>
  </w:style>
  <w:style w:type="paragraph" w:customStyle="1" w:styleId="201">
    <w:name w:val="文本框样式1"/>
    <w:basedOn w:val="1"/>
    <w:qFormat/>
    <w:uiPriority w:val="0"/>
    <w:pPr>
      <w:adjustRightInd w:val="0"/>
      <w:snapToGrid w:val="0"/>
      <w:spacing w:before="60" w:line="180" w:lineRule="exact"/>
      <w:jc w:val="center"/>
    </w:pPr>
    <w:rPr>
      <w:sz w:val="21"/>
    </w:rPr>
  </w:style>
  <w:style w:type="paragraph" w:customStyle="1" w:styleId="202">
    <w:name w:val="样式6"/>
    <w:basedOn w:val="1"/>
    <w:next w:val="1"/>
    <w:qFormat/>
    <w:uiPriority w:val="0"/>
    <w:rPr>
      <w:rFonts w:ascii="Times New Roman" w:hAnsi="Times New Roman"/>
    </w:rPr>
  </w:style>
  <w:style w:type="paragraph" w:customStyle="1" w:styleId="203">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5">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6">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7">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8">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IN Feature"/>
    <w:next w:val="211"/>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1">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3">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4">
    <w:name w:val="正文字缩2字"/>
    <w:basedOn w:val="1"/>
    <w:qFormat/>
    <w:uiPriority w:val="0"/>
    <w:pPr>
      <w:spacing w:before="60" w:after="60" w:line="360" w:lineRule="auto"/>
      <w:ind w:left="200" w:leftChars="200" w:firstLine="200" w:firstLineChars="200"/>
    </w:pPr>
    <w:rPr>
      <w:sz w:val="24"/>
    </w:rPr>
  </w:style>
  <w:style w:type="paragraph" w:customStyle="1" w:styleId="21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6">
    <w:name w:val="样式4"/>
    <w:basedOn w:val="5"/>
    <w:qFormat/>
    <w:uiPriority w:val="0"/>
    <w:pPr>
      <w:adjustRightInd w:val="0"/>
      <w:snapToGrid w:val="0"/>
    </w:pPr>
  </w:style>
  <w:style w:type="paragraph" w:customStyle="1" w:styleId="217">
    <w:name w:val="样式 行距: 1.5 倍行距1"/>
    <w:basedOn w:val="1"/>
    <w:qFormat/>
    <w:uiPriority w:val="0"/>
    <w:pPr>
      <w:snapToGrid w:val="0"/>
    </w:pPr>
    <w:rPr>
      <w:sz w:val="21"/>
    </w:rPr>
  </w:style>
  <w:style w:type="paragraph" w:customStyle="1" w:styleId="218">
    <w:name w:val="Char"/>
    <w:basedOn w:val="1"/>
    <w:qFormat/>
    <w:uiPriority w:val="0"/>
    <w:pPr>
      <w:spacing w:line="240" w:lineRule="atLeast"/>
      <w:ind w:left="420" w:firstLine="420"/>
    </w:pPr>
    <w:rPr>
      <w:kern w:val="0"/>
      <w:sz w:val="21"/>
    </w:rPr>
  </w:style>
  <w:style w:type="paragraph" w:customStyle="1" w:styleId="219">
    <w:name w:val="样式1"/>
    <w:basedOn w:val="5"/>
    <w:qFormat/>
    <w:uiPriority w:val="0"/>
    <w:pPr>
      <w:tabs>
        <w:tab w:val="left" w:pos="720"/>
      </w:tabs>
      <w:spacing w:before="500" w:after="260" w:line="560" w:lineRule="atLeast"/>
      <w:ind w:left="420" w:hanging="420"/>
    </w:pPr>
  </w:style>
  <w:style w:type="paragraph" w:customStyle="1" w:styleId="220">
    <w:name w:val="标准正文"/>
    <w:basedOn w:val="23"/>
    <w:qFormat/>
    <w:uiPriority w:val="0"/>
    <w:pPr>
      <w:spacing w:before="60" w:after="60" w:line="360" w:lineRule="auto"/>
      <w:ind w:left="0" w:firstLine="482"/>
    </w:pPr>
    <w:rPr>
      <w:rFonts w:ascii="Arial" w:hAnsi="Arial"/>
      <w:sz w:val="24"/>
    </w:rPr>
  </w:style>
  <w:style w:type="paragraph" w:customStyle="1" w:styleId="221">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2">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3">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4">
    <w:name w:val="样式7"/>
    <w:basedOn w:val="1"/>
    <w:next w:val="1"/>
    <w:qFormat/>
    <w:uiPriority w:val="0"/>
    <w:rPr>
      <w:rFonts w:ascii="Times New Roman" w:hAnsi="Times New Roman"/>
    </w:rPr>
  </w:style>
  <w:style w:type="paragraph" w:customStyle="1" w:styleId="225">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6">
    <w:name w:val="样式 宋体 五号 行距: 单倍行距"/>
    <w:basedOn w:val="1"/>
    <w:qFormat/>
    <w:uiPriority w:val="0"/>
    <w:pPr>
      <w:adjustRightInd w:val="0"/>
      <w:jc w:val="left"/>
    </w:pPr>
    <w:rPr>
      <w:rFonts w:ascii="宋体" w:hAnsi="宋体"/>
      <w:kern w:val="0"/>
      <w:sz w:val="21"/>
    </w:rPr>
  </w:style>
  <w:style w:type="paragraph" w:customStyle="1" w:styleId="227">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8">
    <w:name w:val="Char Char 字元 字元 字元 Char Char Char Char"/>
    <w:basedOn w:val="1"/>
    <w:qFormat/>
    <w:uiPriority w:val="0"/>
    <w:pPr>
      <w:adjustRightInd w:val="0"/>
      <w:spacing w:line="360" w:lineRule="auto"/>
    </w:pPr>
    <w:rPr>
      <w:kern w:val="0"/>
      <w:sz w:val="24"/>
    </w:rPr>
  </w:style>
  <w:style w:type="paragraph" w:customStyle="1" w:styleId="229">
    <w:name w:val="内容标题"/>
    <w:basedOn w:val="17"/>
    <w:qFormat/>
    <w:uiPriority w:val="0"/>
    <w:rPr>
      <w:rFonts w:ascii="Tahoma" w:hAnsi="Tahoma"/>
      <w:sz w:val="24"/>
    </w:rPr>
  </w:style>
  <w:style w:type="paragraph" w:customStyle="1" w:styleId="230">
    <w:name w:val="Char Char Char Char Char Char Char Char Char Char Char Char Char Char Char Char"/>
    <w:basedOn w:val="1"/>
    <w:qFormat/>
    <w:uiPriority w:val="0"/>
    <w:pPr>
      <w:tabs>
        <w:tab w:val="left" w:pos="360"/>
      </w:tabs>
    </w:pPr>
    <w:rPr>
      <w:sz w:val="24"/>
    </w:rPr>
  </w:style>
  <w:style w:type="paragraph" w:customStyle="1" w:styleId="231">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3">
    <w:name w:val="图例"/>
    <w:basedOn w:val="1"/>
    <w:qFormat/>
    <w:uiPriority w:val="0"/>
    <w:pPr>
      <w:spacing w:before="120" w:after="120" w:line="360" w:lineRule="auto"/>
      <w:jc w:val="center"/>
    </w:pPr>
    <w:rPr>
      <w:rFonts w:eastAsia="仿宋_GB2312"/>
      <w:b/>
      <w:sz w:val="24"/>
    </w:rPr>
  </w:style>
  <w:style w:type="paragraph" w:customStyle="1" w:styleId="234">
    <w:name w:val="00"/>
    <w:basedOn w:val="1"/>
    <w:qFormat/>
    <w:uiPriority w:val="0"/>
    <w:pPr>
      <w:autoSpaceDE w:val="0"/>
      <w:autoSpaceDN w:val="0"/>
      <w:adjustRightInd w:val="0"/>
      <w:jc w:val="left"/>
    </w:pPr>
    <w:rPr>
      <w:rFonts w:ascii="黑体" w:eastAsia="黑体"/>
      <w:b/>
      <w:kern w:val="0"/>
      <w:sz w:val="20"/>
    </w:rPr>
  </w:style>
  <w:style w:type="paragraph" w:customStyle="1" w:styleId="235">
    <w:name w:val="Char1 Char Char Char1"/>
    <w:basedOn w:val="1"/>
    <w:qFormat/>
    <w:uiPriority w:val="0"/>
    <w:rPr>
      <w:rFonts w:ascii="Tahoma" w:hAnsi="Tahoma"/>
      <w:sz w:val="24"/>
    </w:rPr>
  </w:style>
  <w:style w:type="paragraph" w:customStyle="1" w:styleId="236">
    <w:name w:val="表文字"/>
    <w:qFormat/>
    <w:uiPriority w:val="0"/>
    <w:rPr>
      <w:rFonts w:ascii="宋体" w:hAnsi="Calibri" w:eastAsia="宋体" w:cs="Times New Roman"/>
      <w:kern w:val="2"/>
      <w:lang w:val="en-US" w:eastAsia="zh-CN" w:bidi="ar-SA"/>
    </w:rPr>
  </w:style>
  <w:style w:type="paragraph" w:customStyle="1" w:styleId="237">
    <w:name w:val="正文4"/>
    <w:basedOn w:val="1"/>
    <w:qFormat/>
    <w:uiPriority w:val="0"/>
    <w:pPr>
      <w:tabs>
        <w:tab w:val="left" w:pos="1275"/>
      </w:tabs>
      <w:spacing w:before="60" w:after="60" w:line="360" w:lineRule="auto"/>
      <w:ind w:left="820" w:leftChars="400" w:hanging="705"/>
    </w:pPr>
    <w:rPr>
      <w:sz w:val="24"/>
    </w:rPr>
  </w:style>
  <w:style w:type="paragraph" w:customStyle="1" w:styleId="238">
    <w:name w:val="可研正文"/>
    <w:basedOn w:val="22"/>
    <w:qFormat/>
    <w:uiPriority w:val="0"/>
    <w:pPr>
      <w:adjustRightInd w:val="0"/>
      <w:snapToGrid w:val="0"/>
      <w:spacing w:line="440" w:lineRule="exact"/>
      <w:ind w:firstLine="567"/>
    </w:pPr>
    <w:rPr>
      <w:sz w:val="28"/>
    </w:rPr>
  </w:style>
  <w:style w:type="paragraph" w:customStyle="1" w:styleId="23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0">
    <w:name w:val="正文 + 三号"/>
    <w:basedOn w:val="1"/>
    <w:qFormat/>
    <w:uiPriority w:val="0"/>
    <w:rPr>
      <w:sz w:val="21"/>
    </w:rPr>
  </w:style>
  <w:style w:type="paragraph" w:customStyle="1" w:styleId="241">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242">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3">
    <w:name w:val="标题1"/>
    <w:basedOn w:val="1"/>
    <w:next w:val="1"/>
    <w:qFormat/>
    <w:uiPriority w:val="0"/>
    <w:rPr>
      <w:rFonts w:ascii="Times New Roman" w:hAnsi="Times New Roman"/>
    </w:rPr>
  </w:style>
  <w:style w:type="paragraph" w:customStyle="1" w:styleId="244">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5">
    <w:name w:val="关键词"/>
    <w:basedOn w:val="1"/>
    <w:next w:val="1"/>
    <w:qFormat/>
    <w:uiPriority w:val="0"/>
    <w:pPr>
      <w:spacing w:line="360" w:lineRule="auto"/>
    </w:pPr>
    <w:rPr>
      <w:rFonts w:eastAsia="黑体"/>
      <w:sz w:val="20"/>
    </w:rPr>
  </w:style>
  <w:style w:type="paragraph" w:customStyle="1" w:styleId="246">
    <w:name w:val="Char Char Char Char Char Char Char1"/>
    <w:basedOn w:val="17"/>
    <w:qFormat/>
    <w:uiPriority w:val="0"/>
    <w:rPr>
      <w:rFonts w:ascii="宋体" w:hAnsi="Tahoma"/>
    </w:rPr>
  </w:style>
  <w:style w:type="paragraph" w:customStyle="1" w:styleId="247">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8">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9">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0">
    <w:name w:val="Char2"/>
    <w:basedOn w:val="1"/>
    <w:qFormat/>
    <w:uiPriority w:val="0"/>
    <w:pPr>
      <w:spacing w:line="240" w:lineRule="atLeast"/>
      <w:ind w:left="420" w:firstLine="420"/>
    </w:pPr>
    <w:rPr>
      <w:kern w:val="0"/>
      <w:sz w:val="21"/>
    </w:rPr>
  </w:style>
  <w:style w:type="paragraph" w:customStyle="1" w:styleId="251">
    <w:name w:val="样式12"/>
    <w:basedOn w:val="1"/>
    <w:next w:val="1"/>
    <w:qFormat/>
    <w:uiPriority w:val="0"/>
    <w:rPr>
      <w:rFonts w:ascii="Times New Roman" w:hAnsi="Times New Roman" w:eastAsia="仿宋"/>
      <w:sz w:val="24"/>
    </w:rPr>
  </w:style>
  <w:style w:type="paragraph" w:customStyle="1" w:styleId="252">
    <w:name w:val="样式2"/>
    <w:basedOn w:val="5"/>
    <w:qFormat/>
    <w:uiPriority w:val="0"/>
    <w:pPr>
      <w:numPr>
        <w:ilvl w:val="0"/>
        <w:numId w:val="13"/>
      </w:numPr>
      <w:spacing w:before="560" w:line="400" w:lineRule="exact"/>
      <w:jc w:val="center"/>
      <w:outlineLvl w:val="0"/>
    </w:pPr>
    <w:rPr>
      <w:sz w:val="44"/>
    </w:rPr>
  </w:style>
  <w:style w:type="paragraph" w:customStyle="1" w:styleId="25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4">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5">
    <w:name w:val="文章正文"/>
    <w:basedOn w:val="1"/>
    <w:qFormat/>
    <w:uiPriority w:val="0"/>
    <w:pPr>
      <w:ind w:firstLine="560" w:firstLineChars="200"/>
    </w:pPr>
    <w:rPr>
      <w:rFonts w:ascii="仿宋_GB2312" w:hAnsi="宋体" w:eastAsia="仿宋_GB2312"/>
      <w:color w:val="000000"/>
    </w:rPr>
  </w:style>
  <w:style w:type="paragraph" w:customStyle="1" w:styleId="256">
    <w:name w:val="默认段落字体 Para Char Char Char Char Char Char Char Char Char1 Char Char Char Char"/>
    <w:basedOn w:val="1"/>
    <w:qFormat/>
    <w:uiPriority w:val="0"/>
    <w:rPr>
      <w:rFonts w:ascii="Tahoma" w:hAnsi="Tahoma"/>
      <w:sz w:val="24"/>
    </w:rPr>
  </w:style>
  <w:style w:type="paragraph" w:customStyle="1" w:styleId="257">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8">
    <w:name w:val="Title - Revision"/>
    <w:basedOn w:val="58"/>
    <w:qFormat/>
    <w:uiPriority w:val="0"/>
    <w:pPr>
      <w:spacing w:before="720"/>
    </w:pPr>
  </w:style>
  <w:style w:type="paragraph" w:customStyle="1" w:styleId="25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0">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1">
    <w:name w:val="Note"/>
    <w:basedOn w:val="1"/>
    <w:qFormat/>
    <w:uiPriority w:val="0"/>
    <w:pPr>
      <w:pBdr>
        <w:top w:val="single" w:color="auto" w:sz="12" w:space="3"/>
        <w:bottom w:val="single" w:color="auto" w:sz="12" w:space="3"/>
      </w:pBdr>
      <w:spacing w:line="360" w:lineRule="auto"/>
    </w:pPr>
    <w:rPr>
      <w:sz w:val="24"/>
    </w:rPr>
  </w:style>
  <w:style w:type="paragraph" w:customStyle="1" w:styleId="26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4">
    <w:name w:val="样式9"/>
    <w:basedOn w:val="1"/>
    <w:next w:val="1"/>
    <w:qFormat/>
    <w:uiPriority w:val="0"/>
    <w:rPr>
      <w:rFonts w:ascii="Times New Roman" w:hAnsi="Times New Roman" w:eastAsia="仿宋"/>
      <w:sz w:val="24"/>
    </w:rPr>
  </w:style>
  <w:style w:type="paragraph" w:customStyle="1" w:styleId="265">
    <w:name w:val="首行缩进 1"/>
    <w:basedOn w:val="1"/>
    <w:qFormat/>
    <w:uiPriority w:val="0"/>
    <w:pPr>
      <w:spacing w:after="120" w:line="360" w:lineRule="auto"/>
      <w:ind w:firstLine="200" w:firstLineChars="200"/>
    </w:pPr>
    <w:rPr>
      <w:sz w:val="24"/>
    </w:rPr>
  </w:style>
  <w:style w:type="paragraph" w:customStyle="1" w:styleId="266">
    <w:name w:val="1"/>
    <w:basedOn w:val="1"/>
    <w:next w:val="32"/>
    <w:qFormat/>
    <w:uiPriority w:val="0"/>
    <w:rPr>
      <w:rFonts w:ascii="宋体" w:hAnsi="Courier New"/>
      <w:sz w:val="21"/>
    </w:rPr>
  </w:style>
  <w:style w:type="paragraph" w:customStyle="1" w:styleId="267">
    <w:name w:val="1.正文"/>
    <w:basedOn w:val="1"/>
    <w:qFormat/>
    <w:uiPriority w:val="0"/>
    <w:pPr>
      <w:spacing w:line="360" w:lineRule="auto"/>
      <w:ind w:left="540" w:leftChars="225" w:firstLine="540" w:firstLineChars="225"/>
    </w:pPr>
    <w:rPr>
      <w:sz w:val="24"/>
    </w:rPr>
  </w:style>
  <w:style w:type="paragraph" w:customStyle="1" w:styleId="268">
    <w:name w:val="Style Heading 3h3Heading 3 - oldLevel 3 HeadH3level_3PIM 3se..."/>
    <w:basedOn w:val="4"/>
    <w:qFormat/>
    <w:uiPriority w:val="0"/>
    <w:pPr>
      <w:tabs>
        <w:tab w:val="left" w:pos="709"/>
        <w:tab w:val="left" w:pos="1620"/>
      </w:tabs>
      <w:ind w:left="1620" w:hanging="360"/>
    </w:pPr>
  </w:style>
  <w:style w:type="paragraph" w:customStyle="1" w:styleId="269">
    <w:name w:val="摘要"/>
    <w:basedOn w:val="1"/>
    <w:next w:val="3"/>
    <w:qFormat/>
    <w:uiPriority w:val="0"/>
    <w:pPr>
      <w:spacing w:line="360" w:lineRule="auto"/>
    </w:pPr>
    <w:rPr>
      <w:rFonts w:eastAsia="黑体"/>
      <w:sz w:val="20"/>
    </w:rPr>
  </w:style>
  <w:style w:type="paragraph" w:customStyle="1" w:styleId="270">
    <w:name w:val="Char Char Char"/>
    <w:basedOn w:val="1"/>
    <w:qFormat/>
    <w:uiPriority w:val="0"/>
    <w:rPr>
      <w:rFonts w:ascii="Tahoma" w:hAnsi="Tahoma"/>
      <w:sz w:val="24"/>
    </w:rPr>
  </w:style>
  <w:style w:type="character" w:customStyle="1" w:styleId="271">
    <w:name w:val="font61"/>
    <w:basedOn w:val="63"/>
    <w:qFormat/>
    <w:uiPriority w:val="0"/>
    <w:rPr>
      <w:rFonts w:hint="default" w:ascii="Times New Roman" w:hAnsi="Times New Roman" w:cs="Times New Roman"/>
      <w:color w:val="000000"/>
      <w:sz w:val="18"/>
      <w:szCs w:val="18"/>
      <w:u w:val="none"/>
    </w:rPr>
  </w:style>
  <w:style w:type="character" w:customStyle="1" w:styleId="272">
    <w:name w:val="font21"/>
    <w:basedOn w:val="63"/>
    <w:qFormat/>
    <w:uiPriority w:val="0"/>
    <w:rPr>
      <w:rFonts w:hint="eastAsia" w:ascii="宋体" w:hAnsi="宋体" w:eastAsia="宋体" w:cs="宋体"/>
      <w:color w:val="000000"/>
      <w:sz w:val="18"/>
      <w:szCs w:val="18"/>
      <w:u w:val="none"/>
    </w:rPr>
  </w:style>
  <w:style w:type="character" w:customStyle="1" w:styleId="273">
    <w:name w:val="NormalCharacter"/>
    <w:link w:val="1"/>
    <w:qFormat/>
    <w:uiPriority w:val="0"/>
    <w:rPr>
      <w:rFonts w:ascii="Calibri" w:hAnsi="Calibri" w:eastAsia="宋体" w:cs="Times New Roman"/>
      <w:kern w:val="2"/>
      <w:sz w:val="28"/>
      <w:lang w:val="en-US" w:eastAsia="zh-CN" w:bidi="ar-SA"/>
    </w:rPr>
  </w:style>
  <w:style w:type="character" w:customStyle="1" w:styleId="274">
    <w:name w:val="font71"/>
    <w:basedOn w:val="63"/>
    <w:qFormat/>
    <w:uiPriority w:val="0"/>
    <w:rPr>
      <w:rFonts w:hint="eastAsia" w:ascii="宋体" w:hAnsi="宋体" w:eastAsia="宋体" w:cs="宋体"/>
      <w:color w:val="000000"/>
      <w:sz w:val="20"/>
      <w:szCs w:val="20"/>
      <w:u w:val="none"/>
    </w:rPr>
  </w:style>
  <w:style w:type="paragraph" w:customStyle="1" w:styleId="275">
    <w:name w:val="BodyText"/>
    <w:basedOn w:val="1"/>
    <w:next w:val="1"/>
    <w:qFormat/>
    <w:uiPriority w:val="99"/>
    <w:pPr>
      <w:spacing w:line="500" w:lineRule="exact"/>
      <w:textAlignment w:val="baseline"/>
    </w:pPr>
    <w:rPr>
      <w:rFonts w:ascii="宋体" w:hAnsi="宋体" w:cs="宋体"/>
      <w:kern w:val="0"/>
    </w:rPr>
  </w:style>
  <w:style w:type="paragraph" w:customStyle="1" w:styleId="276">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styleId="277">
    <w:name w:val="List Paragraph"/>
    <w:basedOn w:val="1"/>
    <w:unhideWhenUsed/>
    <w:qFormat/>
    <w:uiPriority w:val="99"/>
    <w:pPr>
      <w:ind w:firstLine="420" w:firstLineChars="200"/>
    </w:pPr>
  </w:style>
  <w:style w:type="paragraph" w:customStyle="1" w:styleId="278">
    <w:name w:val="Heading3"/>
    <w:basedOn w:val="1"/>
    <w:next w:val="1"/>
    <w:qFormat/>
    <w:uiPriority w:val="0"/>
    <w:pPr>
      <w:keepNext/>
      <w:keepLines/>
      <w:spacing w:before="260" w:after="260" w:line="413" w:lineRule="auto"/>
      <w:jc w:val="both"/>
      <w:textAlignment w:val="baseline"/>
    </w:pPr>
    <w:rPr>
      <w:b/>
      <w:kern w:val="2"/>
      <w:sz w:val="32"/>
      <w:lang w:val="en-US" w:eastAsia="zh-CN" w:bidi="ar-SA"/>
    </w:rPr>
  </w:style>
  <w:style w:type="paragraph" w:customStyle="1" w:styleId="279">
    <w:name w:val="参数正文"/>
    <w:basedOn w:val="1"/>
    <w:qFormat/>
    <w:uiPriority w:val="0"/>
    <w:pPr>
      <w:spacing w:before="0" w:beforeLines="0" w:beforeAutospacing="0" w:after="0" w:afterLines="0" w:afterAutospacing="0"/>
    </w:pPr>
    <w:rPr>
      <w:lang w:val="en-US" w:eastAsia="uk-UA"/>
    </w:rPr>
  </w:style>
  <w:style w:type="paragraph" w:customStyle="1" w:styleId="280">
    <w:name w:val="正文（自己设定的格式）"/>
    <w:basedOn w:val="1"/>
    <w:qFormat/>
    <w:uiPriority w:val="0"/>
    <w:pPr>
      <w:spacing w:line="580" w:lineRule="exact"/>
      <w:ind w:firstLine="200" w:firstLineChars="200"/>
    </w:pPr>
    <w:rPr>
      <w:rFonts w:ascii="Calibri" w:hAnsi="Calibri" w:eastAsia="方正仿宋_GBK"/>
      <w:sz w:val="24"/>
      <w:szCs w:val="22"/>
    </w:rPr>
  </w:style>
  <w:style w:type="table" w:customStyle="1" w:styleId="28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35</Pages>
  <Words>14070</Words>
  <Characters>14994</Characters>
  <Lines>133</Lines>
  <Paragraphs>37</Paragraphs>
  <TotalTime>24</TotalTime>
  <ScaleCrop>false</ScaleCrop>
  <LinksUpToDate>false</LinksUpToDate>
  <CharactersWithSpaces>15519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2023-08-01T18:12:00Z</dcterms:created>
  <dc:creator>刘胜仲</dc:creator>
  <cp:lastModifiedBy>忘忧草</cp:lastModifiedBy>
  <cp:lastPrinted>2025-10-15T13:00:00Z</cp:lastPrinted>
  <dcterms:modified xsi:type="dcterms:W3CDTF">2025-11-12T09:17:47Z</dcterms:modified>
  <dc:title>竞争性谈判文件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7990579_cloud</vt:lpwstr>
  </property>
  <property fmtid="{D5CDD505-2E9C-101B-9397-08002B2CF9AE}" pid="4" name="ICV">
    <vt:lpwstr>4D537E20E5194C8C974E0A2DFC93D7DF_13</vt:lpwstr>
  </property>
  <property fmtid="{D5CDD505-2E9C-101B-9397-08002B2CF9AE}" pid="5" name="KSOTemplateDocerSaveRecord">
    <vt:lpwstr>eyJoZGlkIjoiMWNjZmRiOTBiYzdjZmIyOWI3YTBkMTVmMTU3OWY0ZGIiLCJ1c2VySWQiOiI0NDkyNjQ0MTgifQ==</vt:lpwstr>
  </property>
</Properties>
</file>