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7CDAF">
      <w:pPr>
        <w:spacing w:line="1600" w:lineRule="exact"/>
        <w:jc w:val="center"/>
        <w:outlineLvl w:val="0"/>
        <w:rPr>
          <w:rFonts w:hint="eastAsia" w:ascii="宋体" w:hAnsi="宋体" w:cs="宋体"/>
          <w:b/>
          <w:bCs/>
          <w:i w:val="0"/>
          <w:iCs w:val="0"/>
          <w:spacing w:val="80"/>
          <w:sz w:val="86"/>
          <w:szCs w:val="86"/>
          <w:highlight w:val="none"/>
          <w:lang w:val="en-US" w:eastAsia="zh-CN"/>
        </w:rPr>
      </w:pPr>
      <w:bookmarkStart w:id="0" w:name="_Hlk27399531"/>
    </w:p>
    <w:p w14:paraId="3893952C">
      <w:pPr>
        <w:spacing w:line="1600" w:lineRule="exact"/>
        <w:jc w:val="center"/>
        <w:outlineLvl w:val="0"/>
        <w:rPr>
          <w:rFonts w:hint="eastAsia" w:ascii="宋体" w:hAnsi="宋体" w:cs="宋体"/>
          <w:b/>
          <w:bCs/>
          <w:i w:val="0"/>
          <w:iCs w:val="0"/>
          <w:spacing w:val="80"/>
          <w:sz w:val="86"/>
          <w:szCs w:val="86"/>
          <w:highlight w:val="none"/>
        </w:rPr>
      </w:pPr>
      <w:r>
        <w:rPr>
          <w:rFonts w:hint="eastAsia" w:ascii="宋体" w:hAnsi="宋体" w:cs="宋体"/>
          <w:b/>
          <w:bCs/>
          <w:i w:val="0"/>
          <w:iCs w:val="0"/>
          <w:spacing w:val="80"/>
          <w:sz w:val="86"/>
          <w:szCs w:val="86"/>
          <w:highlight w:val="none"/>
          <w:lang w:val="en-US" w:eastAsia="zh-CN"/>
        </w:rPr>
        <w:t>网上竞采</w:t>
      </w:r>
      <w:r>
        <w:rPr>
          <w:rFonts w:hint="eastAsia" w:ascii="宋体" w:hAnsi="宋体" w:cs="宋体"/>
          <w:b/>
          <w:bCs/>
          <w:i w:val="0"/>
          <w:iCs w:val="0"/>
          <w:spacing w:val="80"/>
          <w:sz w:val="86"/>
          <w:szCs w:val="86"/>
          <w:highlight w:val="none"/>
        </w:rPr>
        <w:t>文件</w:t>
      </w:r>
    </w:p>
    <w:p w14:paraId="3FEE4CD8">
      <w:pPr>
        <w:pStyle w:val="4"/>
        <w:jc w:val="center"/>
        <w:rPr>
          <w:rFonts w:hint="eastAsia" w:ascii="宋体" w:hAnsi="宋体" w:cs="宋体"/>
          <w:b/>
          <w:bCs/>
          <w:i w:val="0"/>
          <w:iCs w:val="0"/>
          <w:color w:val="FF0000"/>
          <w:spacing w:val="80"/>
          <w:sz w:val="44"/>
          <w:szCs w:val="44"/>
          <w:highlight w:val="none"/>
          <w:lang w:eastAsia="zh-CN"/>
        </w:rPr>
      </w:pPr>
    </w:p>
    <w:p w14:paraId="018BDE97">
      <w:pPr>
        <w:rPr>
          <w:rFonts w:hint="eastAsia"/>
          <w:lang w:eastAsia="zh-CN"/>
        </w:rPr>
      </w:pPr>
    </w:p>
    <w:p w14:paraId="68E24672">
      <w:pPr>
        <w:rPr>
          <w:rFonts w:hint="eastAsia" w:ascii="宋体" w:hAnsi="宋体" w:cs="宋体"/>
          <w:b/>
          <w:bCs/>
          <w:i w:val="0"/>
          <w:iCs w:val="0"/>
          <w:color w:val="FF0000"/>
          <w:spacing w:val="80"/>
          <w:sz w:val="44"/>
          <w:szCs w:val="44"/>
          <w:highlight w:val="none"/>
          <w:lang w:eastAsia="zh-CN"/>
        </w:rPr>
      </w:pPr>
    </w:p>
    <w:p w14:paraId="26E9AC68">
      <w:pPr>
        <w:pStyle w:val="6"/>
        <w:rPr>
          <w:rFonts w:hint="eastAsia" w:ascii="宋体" w:hAnsi="宋体" w:cs="宋体"/>
          <w:b/>
          <w:bCs/>
          <w:i w:val="0"/>
          <w:iCs w:val="0"/>
          <w:color w:val="FF0000"/>
          <w:spacing w:val="80"/>
          <w:sz w:val="44"/>
          <w:szCs w:val="44"/>
          <w:highlight w:val="none"/>
          <w:lang w:eastAsia="zh-CN"/>
        </w:rPr>
      </w:pPr>
    </w:p>
    <w:p w14:paraId="42C398C4">
      <w:pPr>
        <w:rPr>
          <w:rFonts w:hint="eastAsia"/>
          <w:lang w:eastAsia="zh-CN"/>
        </w:rPr>
      </w:pPr>
    </w:p>
    <w:p w14:paraId="15CBE01C">
      <w:pPr>
        <w:pStyle w:val="6"/>
        <w:rPr>
          <w:rFonts w:hint="eastAsia"/>
          <w:lang w:eastAsia="zh-CN"/>
        </w:rPr>
      </w:pPr>
    </w:p>
    <w:p w14:paraId="38F22CA3">
      <w:pPr>
        <w:pStyle w:val="2"/>
        <w:spacing w:line="360" w:lineRule="auto"/>
        <w:ind w:firstLine="720" w:firstLineChars="200"/>
        <w:jc w:val="left"/>
        <w:rPr>
          <w:rFonts w:hint="default" w:ascii="华文仿宋" w:hAnsi="华文仿宋" w:eastAsia="华文仿宋" w:cs="仿宋"/>
          <w:i w:val="0"/>
          <w:iCs w:val="0"/>
          <w:color w:val="000000"/>
          <w:sz w:val="36"/>
          <w:szCs w:val="30"/>
          <w:lang w:val="en-US" w:eastAsia="zh-CN"/>
        </w:rPr>
      </w:pPr>
      <w:r>
        <w:rPr>
          <w:rFonts w:hint="eastAsia" w:ascii="华文仿宋" w:hAnsi="华文仿宋" w:eastAsia="华文仿宋" w:cs="仿宋"/>
          <w:i w:val="0"/>
          <w:iCs w:val="0"/>
          <w:color w:val="000000"/>
          <w:sz w:val="36"/>
          <w:szCs w:val="30"/>
        </w:rPr>
        <w:t>项目</w:t>
      </w:r>
      <w:r>
        <w:rPr>
          <w:rFonts w:hint="eastAsia" w:ascii="华文仿宋" w:hAnsi="华文仿宋" w:eastAsia="华文仿宋" w:cs="仿宋"/>
          <w:i w:val="0"/>
          <w:iCs w:val="0"/>
          <w:color w:val="000000"/>
          <w:sz w:val="36"/>
          <w:szCs w:val="30"/>
          <w:lang w:val="en-US" w:eastAsia="zh-CN"/>
        </w:rPr>
        <w:t>名称</w:t>
      </w:r>
      <w:r>
        <w:rPr>
          <w:rFonts w:hint="eastAsia" w:ascii="华文仿宋" w:hAnsi="华文仿宋" w:eastAsia="华文仿宋" w:cs="仿宋"/>
          <w:i w:val="0"/>
          <w:iCs w:val="0"/>
          <w:color w:val="000000"/>
          <w:sz w:val="36"/>
          <w:szCs w:val="30"/>
        </w:rPr>
        <w:t>：</w:t>
      </w:r>
      <w:r>
        <w:rPr>
          <w:rFonts w:hint="eastAsia" w:ascii="华文仿宋" w:hAnsi="华文仿宋" w:eastAsia="华文仿宋" w:cs="仿宋"/>
          <w:i w:val="0"/>
          <w:iCs w:val="0"/>
          <w:color w:val="000000"/>
          <w:sz w:val="36"/>
          <w:szCs w:val="30"/>
          <w:lang w:val="en-US" w:eastAsia="zh-CN"/>
        </w:rPr>
        <w:t>空调维修定点采购服务供应商遴选</w:t>
      </w:r>
    </w:p>
    <w:p w14:paraId="2D57B0BA">
      <w:pPr>
        <w:spacing w:line="700" w:lineRule="exact"/>
        <w:rPr>
          <w:rFonts w:hint="eastAsia" w:ascii="华文仿宋" w:hAnsi="华文仿宋" w:eastAsia="华文仿宋" w:cs="仿宋"/>
          <w:i w:val="0"/>
          <w:iCs w:val="0"/>
          <w:color w:val="000000"/>
          <w:sz w:val="36"/>
          <w:szCs w:val="30"/>
        </w:rPr>
      </w:pPr>
    </w:p>
    <w:p w14:paraId="7E50C5F2">
      <w:pPr>
        <w:spacing w:line="700" w:lineRule="exact"/>
        <w:ind w:firstLine="1080" w:firstLineChars="300"/>
        <w:rPr>
          <w:rFonts w:ascii="华文仿宋" w:hAnsi="华文仿宋" w:eastAsia="华文仿宋" w:cs="仿宋"/>
          <w:i w:val="0"/>
          <w:iCs w:val="0"/>
          <w:color w:val="000000"/>
          <w:sz w:val="36"/>
          <w:szCs w:val="30"/>
        </w:rPr>
      </w:pPr>
    </w:p>
    <w:p w14:paraId="41B263CC">
      <w:pPr>
        <w:pStyle w:val="2"/>
        <w:rPr>
          <w:rFonts w:hint="eastAsia"/>
          <w:i w:val="0"/>
          <w:iCs w:val="0"/>
        </w:rPr>
      </w:pPr>
    </w:p>
    <w:p w14:paraId="1C2099CF">
      <w:pPr>
        <w:pStyle w:val="2"/>
        <w:rPr>
          <w:rFonts w:hint="eastAsia" w:ascii="华文仿宋" w:hAnsi="华文仿宋" w:eastAsia="华文仿宋"/>
          <w:i w:val="0"/>
          <w:iCs w:val="0"/>
        </w:rPr>
      </w:pPr>
    </w:p>
    <w:p w14:paraId="7A3037C2">
      <w:pPr>
        <w:pStyle w:val="2"/>
        <w:rPr>
          <w:rFonts w:hint="eastAsia" w:ascii="华文仿宋" w:hAnsi="华文仿宋" w:eastAsia="华文仿宋"/>
          <w:i w:val="0"/>
          <w:iCs w:val="0"/>
        </w:rPr>
      </w:pPr>
    </w:p>
    <w:p w14:paraId="5CB3AEBC">
      <w:pPr>
        <w:spacing w:line="700" w:lineRule="exact"/>
        <w:ind w:firstLine="720" w:firstLineChars="200"/>
        <w:jc w:val="left"/>
        <w:rPr>
          <w:rFonts w:hint="default" w:ascii="华文仿宋" w:hAnsi="华文仿宋" w:eastAsia="华文仿宋" w:cs="仿宋"/>
          <w:i w:val="0"/>
          <w:iCs w:val="0"/>
          <w:color w:val="000000"/>
          <w:sz w:val="36"/>
          <w:szCs w:val="30"/>
          <w:lang w:val="en-US" w:eastAsia="zh-CN"/>
        </w:rPr>
      </w:pPr>
      <w:r>
        <w:rPr>
          <w:rFonts w:hint="eastAsia" w:ascii="华文仿宋" w:hAnsi="华文仿宋" w:eastAsia="华文仿宋" w:cs="仿宋"/>
          <w:i w:val="0"/>
          <w:iCs w:val="0"/>
          <w:color w:val="000000"/>
          <w:sz w:val="36"/>
          <w:szCs w:val="30"/>
        </w:rPr>
        <w:t>采购人：</w:t>
      </w:r>
      <w:r>
        <w:rPr>
          <w:rFonts w:hint="eastAsia" w:ascii="华文仿宋" w:hAnsi="华文仿宋" w:eastAsia="华文仿宋" w:cs="仿宋"/>
          <w:i w:val="0"/>
          <w:iCs w:val="0"/>
          <w:color w:val="000000"/>
          <w:sz w:val="36"/>
          <w:szCs w:val="30"/>
          <w:lang w:val="en-US" w:eastAsia="zh-CN"/>
        </w:rPr>
        <w:t>重庆市沙坪坝区妇幼保健院</w:t>
      </w:r>
    </w:p>
    <w:p w14:paraId="0DE31A86">
      <w:pPr>
        <w:spacing w:line="700" w:lineRule="exact"/>
        <w:jc w:val="center"/>
        <w:rPr>
          <w:rFonts w:hint="eastAsia" w:ascii="华文仿宋" w:hAnsi="华文仿宋" w:eastAsia="华文仿宋" w:cs="仿宋"/>
          <w:i w:val="0"/>
          <w:iCs w:val="0"/>
          <w:color w:val="000000"/>
          <w:sz w:val="36"/>
          <w:szCs w:val="30"/>
        </w:rPr>
      </w:pPr>
    </w:p>
    <w:p w14:paraId="3DCCF6F3">
      <w:pPr>
        <w:tabs>
          <w:tab w:val="left" w:pos="6300"/>
        </w:tabs>
        <w:snapToGrid w:val="0"/>
        <w:spacing w:line="312" w:lineRule="auto"/>
        <w:ind w:right="480" w:firstLine="570"/>
        <w:jc w:val="center"/>
        <w:rPr>
          <w:rFonts w:hint="eastAsia" w:ascii="仿宋" w:hAnsi="仿宋" w:eastAsia="仿宋" w:cs="仿宋"/>
          <w:i w:val="0"/>
          <w:iCs w:val="0"/>
          <w:sz w:val="24"/>
          <w:szCs w:val="24"/>
        </w:rPr>
      </w:pPr>
      <w:r>
        <w:rPr>
          <w:rFonts w:hint="eastAsia" w:ascii="华文仿宋" w:hAnsi="华文仿宋" w:eastAsia="华文仿宋" w:cs="仿宋"/>
          <w:i w:val="0"/>
          <w:iCs w:val="0"/>
          <w:color w:val="000000"/>
          <w:sz w:val="36"/>
          <w:szCs w:val="30"/>
        </w:rPr>
        <w:t>二〇二</w:t>
      </w:r>
      <w:r>
        <w:rPr>
          <w:rFonts w:hint="eastAsia" w:ascii="华文仿宋" w:hAnsi="华文仿宋" w:eastAsia="华文仿宋" w:cs="仿宋"/>
          <w:i w:val="0"/>
          <w:iCs w:val="0"/>
          <w:color w:val="000000"/>
          <w:sz w:val="36"/>
          <w:szCs w:val="30"/>
          <w:lang w:val="en-US" w:eastAsia="zh-CN"/>
        </w:rPr>
        <w:t>五</w:t>
      </w:r>
      <w:r>
        <w:rPr>
          <w:rFonts w:hint="eastAsia" w:ascii="华文仿宋" w:hAnsi="华文仿宋" w:eastAsia="华文仿宋" w:cs="仿宋"/>
          <w:i w:val="0"/>
          <w:iCs w:val="0"/>
          <w:color w:val="000000"/>
          <w:sz w:val="36"/>
          <w:szCs w:val="30"/>
        </w:rPr>
        <w:t>年</w:t>
      </w:r>
      <w:r>
        <w:rPr>
          <w:rFonts w:hint="eastAsia" w:ascii="华文仿宋" w:hAnsi="华文仿宋" w:eastAsia="华文仿宋" w:cs="仿宋"/>
          <w:i w:val="0"/>
          <w:iCs w:val="0"/>
          <w:color w:val="000000"/>
          <w:sz w:val="36"/>
          <w:szCs w:val="30"/>
          <w:lang w:val="en-US" w:eastAsia="zh-CN"/>
        </w:rPr>
        <w:t>三</w:t>
      </w:r>
      <w:r>
        <w:rPr>
          <w:rFonts w:hint="eastAsia" w:ascii="华文仿宋" w:hAnsi="华文仿宋" w:eastAsia="华文仿宋" w:cs="仿宋"/>
          <w:i w:val="0"/>
          <w:iCs w:val="0"/>
          <w:color w:val="000000"/>
          <w:sz w:val="36"/>
          <w:szCs w:val="30"/>
        </w:rPr>
        <w:t>月</w:t>
      </w:r>
    </w:p>
    <w:p w14:paraId="72094854">
      <w:pPr>
        <w:snapToGrid w:val="0"/>
        <w:spacing w:line="400" w:lineRule="exact"/>
        <w:ind w:firstLine="723" w:firstLineChars="200"/>
        <w:jc w:val="center"/>
        <w:rPr>
          <w:rFonts w:hint="eastAsia" w:ascii="仿宋" w:hAnsi="仿宋" w:eastAsia="仿宋" w:cs="仿宋"/>
          <w:b/>
          <w:bCs/>
          <w:sz w:val="36"/>
          <w:szCs w:val="30"/>
        </w:rPr>
      </w:pPr>
    </w:p>
    <w:p w14:paraId="21DD861B">
      <w:pPr>
        <w:snapToGrid w:val="0"/>
        <w:spacing w:line="400" w:lineRule="exact"/>
        <w:ind w:firstLine="723" w:firstLineChars="200"/>
        <w:jc w:val="center"/>
        <w:rPr>
          <w:rFonts w:hint="eastAsia" w:ascii="仿宋" w:hAnsi="仿宋" w:eastAsia="仿宋" w:cs="仿宋"/>
          <w:b/>
          <w:bCs/>
          <w:sz w:val="36"/>
          <w:szCs w:val="30"/>
        </w:rPr>
      </w:pPr>
    </w:p>
    <w:p w14:paraId="4F7E2586">
      <w:pPr>
        <w:snapToGrid w:val="0"/>
        <w:spacing w:line="400" w:lineRule="exact"/>
        <w:ind w:firstLine="723" w:firstLineChars="200"/>
        <w:jc w:val="center"/>
        <w:rPr>
          <w:rFonts w:hint="eastAsia" w:ascii="仿宋" w:hAnsi="仿宋" w:eastAsia="仿宋" w:cs="仿宋"/>
          <w:b/>
          <w:bCs/>
          <w:sz w:val="36"/>
          <w:szCs w:val="30"/>
        </w:rPr>
      </w:pPr>
    </w:p>
    <w:p w14:paraId="1EAF982D">
      <w:pPr>
        <w:snapToGrid w:val="0"/>
        <w:spacing w:line="400" w:lineRule="exact"/>
        <w:ind w:firstLine="723" w:firstLineChars="200"/>
        <w:jc w:val="center"/>
        <w:rPr>
          <w:rFonts w:hint="eastAsia" w:ascii="仿宋" w:hAnsi="仿宋" w:eastAsia="仿宋" w:cs="仿宋"/>
          <w:b/>
          <w:bCs/>
          <w:sz w:val="36"/>
          <w:szCs w:val="30"/>
        </w:rPr>
      </w:pPr>
    </w:p>
    <w:p w14:paraId="4DCE7D77">
      <w:pPr>
        <w:snapToGrid w:val="0"/>
        <w:spacing w:line="400" w:lineRule="exact"/>
        <w:jc w:val="both"/>
        <w:rPr>
          <w:rFonts w:hint="eastAsia" w:ascii="仿宋" w:hAnsi="仿宋" w:eastAsia="仿宋" w:cs="仿宋"/>
          <w:b/>
          <w:bCs/>
          <w:sz w:val="36"/>
          <w:szCs w:val="30"/>
        </w:rPr>
      </w:pPr>
    </w:p>
    <w:p w14:paraId="4FFCFFBD">
      <w:pPr>
        <w:snapToGrid w:val="0"/>
        <w:spacing w:line="400" w:lineRule="exact"/>
        <w:ind w:firstLine="723" w:firstLineChars="200"/>
        <w:jc w:val="center"/>
        <w:rPr>
          <w:rFonts w:hint="eastAsia" w:ascii="仿宋" w:hAnsi="仿宋" w:eastAsia="仿宋" w:cs="仿宋"/>
          <w:b/>
          <w:bCs/>
          <w:color w:val="FF0000"/>
          <w:sz w:val="24"/>
          <w:szCs w:val="24"/>
        </w:rPr>
      </w:pPr>
      <w:r>
        <w:rPr>
          <w:rFonts w:hint="eastAsia" w:ascii="仿宋" w:hAnsi="仿宋" w:eastAsia="仿宋" w:cs="仿宋"/>
          <w:b/>
          <w:bCs/>
          <w:sz w:val="36"/>
          <w:szCs w:val="30"/>
        </w:rPr>
        <w:t xml:space="preserve">第一篇  </w:t>
      </w:r>
      <w:r>
        <w:rPr>
          <w:rFonts w:hint="eastAsia" w:ascii="仿宋" w:hAnsi="仿宋" w:eastAsia="仿宋" w:cs="仿宋"/>
          <w:b/>
          <w:bCs/>
          <w:sz w:val="36"/>
          <w:szCs w:val="30"/>
          <w:lang w:val="en-US" w:eastAsia="zh-CN"/>
        </w:rPr>
        <w:t>竞采</w:t>
      </w:r>
      <w:r>
        <w:rPr>
          <w:rFonts w:hint="eastAsia" w:ascii="仿宋" w:hAnsi="仿宋" w:eastAsia="仿宋" w:cs="仿宋"/>
          <w:b/>
          <w:bCs/>
          <w:sz w:val="36"/>
          <w:szCs w:val="30"/>
        </w:rPr>
        <w:t>邀请书</w:t>
      </w:r>
    </w:p>
    <w:p w14:paraId="68DA0875">
      <w:pPr>
        <w:snapToGrid w:val="0"/>
        <w:spacing w:line="400" w:lineRule="exact"/>
        <w:ind w:firstLine="480" w:firstLineChars="200"/>
        <w:rPr>
          <w:rFonts w:hint="eastAsia" w:ascii="宋体" w:hAnsi="宋体" w:cs="宋体"/>
          <w:b/>
          <w:bCs/>
          <w:i w:val="0"/>
          <w:iCs w:val="0"/>
          <w:color w:val="FF0000"/>
          <w:spacing w:val="80"/>
          <w:sz w:val="44"/>
          <w:szCs w:val="44"/>
          <w:highlight w:val="none"/>
          <w:lang w:eastAsia="zh-CN"/>
        </w:rPr>
      </w:pPr>
      <w:r>
        <w:rPr>
          <w:rFonts w:hint="eastAsia" w:ascii="方正仿宋_GBK" w:hAnsi="宋体" w:eastAsia="方正仿宋_GBK"/>
          <w:color w:val="auto"/>
          <w:sz w:val="24"/>
          <w:szCs w:val="24"/>
          <w:lang w:val="en-US" w:eastAsia="zh-CN"/>
        </w:rPr>
        <w:t>重庆市沙坪坝区妇幼保健院</w:t>
      </w:r>
      <w:r>
        <w:rPr>
          <w:rFonts w:hint="eastAsia" w:ascii="方正仿宋_GBK" w:hAnsi="宋体" w:eastAsia="方正仿宋_GBK"/>
          <w:color w:val="auto"/>
          <w:sz w:val="24"/>
          <w:szCs w:val="24"/>
        </w:rPr>
        <w:t>对</w:t>
      </w:r>
      <w:r>
        <w:rPr>
          <w:rFonts w:hint="eastAsia" w:ascii="方正仿宋_GBK" w:hAnsi="宋体" w:eastAsia="方正仿宋_GBK"/>
          <w:color w:val="auto"/>
          <w:sz w:val="24"/>
          <w:szCs w:val="24"/>
          <w:lang w:val="en-US" w:eastAsia="zh-CN"/>
        </w:rPr>
        <w:t>空调维修定点采购服务供应商遴选</w:t>
      </w:r>
      <w:r>
        <w:rPr>
          <w:rFonts w:hint="eastAsia" w:ascii="方正仿宋_GBK" w:hAnsi="宋体" w:eastAsia="方正仿宋_GBK"/>
          <w:color w:val="auto"/>
          <w:sz w:val="24"/>
          <w:szCs w:val="24"/>
        </w:rPr>
        <w:t>项目进行</w:t>
      </w:r>
      <w:r>
        <w:rPr>
          <w:rFonts w:hint="eastAsia" w:ascii="方正仿宋_GBK" w:hAnsi="宋体" w:eastAsia="方正仿宋_GBK"/>
          <w:color w:val="auto"/>
          <w:sz w:val="24"/>
          <w:szCs w:val="24"/>
          <w:lang w:val="en-US" w:eastAsia="zh-CN"/>
        </w:rPr>
        <w:t>网上竞采</w:t>
      </w:r>
      <w:r>
        <w:rPr>
          <w:rFonts w:hint="eastAsia" w:ascii="方正仿宋_GBK" w:hAnsi="宋体" w:eastAsia="方正仿宋_GBK"/>
          <w:color w:val="auto"/>
          <w:sz w:val="24"/>
          <w:szCs w:val="24"/>
        </w:rPr>
        <w:t>采购。欢迎有资格的供应商前来参与</w:t>
      </w:r>
      <w:r>
        <w:rPr>
          <w:rFonts w:hint="eastAsia" w:ascii="方正仿宋_GBK" w:hAnsi="宋体" w:eastAsia="方正仿宋_GBK"/>
          <w:color w:val="auto"/>
          <w:sz w:val="24"/>
          <w:szCs w:val="24"/>
          <w:lang w:val="en-US" w:eastAsia="zh-CN"/>
        </w:rPr>
        <w:t>网上竞采</w:t>
      </w:r>
      <w:r>
        <w:rPr>
          <w:rFonts w:hint="eastAsia" w:ascii="方正仿宋_GBK" w:hAnsi="宋体" w:eastAsia="方正仿宋_GBK"/>
          <w:color w:val="auto"/>
          <w:sz w:val="24"/>
          <w:szCs w:val="24"/>
        </w:rPr>
        <w:t>。</w:t>
      </w:r>
    </w:p>
    <w:p w14:paraId="5A32970D">
      <w:pPr>
        <w:jc w:val="both"/>
        <w:outlineLvl w:val="0"/>
        <w:rPr>
          <w:rFonts w:hint="eastAsia" w:ascii="黑体" w:hAnsi="黑体" w:eastAsia="黑体"/>
          <w:b/>
          <w:bCs/>
          <w:i w:val="0"/>
          <w:iCs w:val="0"/>
          <w:color w:val="FF0000"/>
          <w:spacing w:val="80"/>
          <w:sz w:val="44"/>
          <w:szCs w:val="44"/>
        </w:rPr>
      </w:pPr>
    </w:p>
    <w:p w14:paraId="62F179DA">
      <w:pPr>
        <w:pStyle w:val="5"/>
        <w:spacing w:before="0" w:after="0" w:line="312" w:lineRule="auto"/>
        <w:rPr>
          <w:rFonts w:hint="eastAsia" w:ascii="仿宋" w:hAnsi="仿宋" w:eastAsia="仿宋" w:cs="仿宋"/>
          <w:i w:val="0"/>
          <w:iCs w:val="0"/>
          <w:sz w:val="24"/>
          <w:szCs w:val="24"/>
        </w:rPr>
      </w:pPr>
      <w:r>
        <w:rPr>
          <w:rFonts w:hint="eastAsia" w:ascii="宋体" w:hAnsi="宋体" w:cs="宋体"/>
          <w:i w:val="0"/>
          <w:iCs w:val="0"/>
          <w:sz w:val="24"/>
          <w:szCs w:val="24"/>
        </w:rPr>
        <w:t>一、</w:t>
      </w:r>
      <w:r>
        <w:rPr>
          <w:rFonts w:hint="eastAsia" w:ascii="仿宋" w:hAnsi="仿宋" w:eastAsia="仿宋" w:cs="仿宋"/>
          <w:i w:val="0"/>
          <w:iCs w:val="0"/>
          <w:sz w:val="24"/>
          <w:szCs w:val="24"/>
          <w:lang w:val="en-US" w:eastAsia="zh-CN"/>
        </w:rPr>
        <w:t>竞采项目</w:t>
      </w:r>
      <w:r>
        <w:rPr>
          <w:rFonts w:hint="eastAsia" w:ascii="仿宋" w:hAnsi="仿宋" w:eastAsia="仿宋" w:cs="仿宋"/>
          <w:i w:val="0"/>
          <w:iCs w:val="0"/>
          <w:sz w:val="24"/>
          <w:szCs w:val="24"/>
        </w:rPr>
        <w:t>内容</w:t>
      </w:r>
    </w:p>
    <w:tbl>
      <w:tblPr>
        <w:tblStyle w:val="1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485"/>
        <w:gridCol w:w="1875"/>
        <w:gridCol w:w="2069"/>
      </w:tblGrid>
      <w:tr w14:paraId="1F17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381" w:type="dxa"/>
            <w:tcBorders>
              <w:top w:val="single" w:color="auto" w:sz="4" w:space="0"/>
              <w:left w:val="single" w:color="auto" w:sz="4" w:space="0"/>
              <w:right w:val="single" w:color="auto" w:sz="4" w:space="0"/>
            </w:tcBorders>
            <w:vAlign w:val="center"/>
          </w:tcPr>
          <w:p w14:paraId="442F6C7A">
            <w:pPr>
              <w:widowControl/>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项目名称</w:t>
            </w:r>
          </w:p>
        </w:tc>
        <w:tc>
          <w:tcPr>
            <w:tcW w:w="1485" w:type="dxa"/>
            <w:tcBorders>
              <w:top w:val="single" w:color="auto" w:sz="4" w:space="0"/>
              <w:left w:val="single" w:color="auto" w:sz="4" w:space="0"/>
              <w:right w:val="single" w:color="auto" w:sz="4" w:space="0"/>
            </w:tcBorders>
            <w:vAlign w:val="center"/>
          </w:tcPr>
          <w:p w14:paraId="3CA3E003">
            <w:pPr>
              <w:widowControl/>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最高限价</w:t>
            </w:r>
          </w:p>
          <w:p w14:paraId="50364610">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（元）</w:t>
            </w:r>
          </w:p>
        </w:tc>
        <w:tc>
          <w:tcPr>
            <w:tcW w:w="1875" w:type="dxa"/>
            <w:tcBorders>
              <w:top w:val="single" w:color="auto" w:sz="4" w:space="0"/>
              <w:left w:val="single" w:color="auto" w:sz="4" w:space="0"/>
              <w:right w:val="single" w:color="auto" w:sz="4" w:space="0"/>
            </w:tcBorders>
            <w:vAlign w:val="center"/>
          </w:tcPr>
          <w:p w14:paraId="4E72FB07">
            <w:pPr>
              <w:jc w:val="center"/>
              <w:rPr>
                <w:rFonts w:hint="default" w:ascii="仿宋" w:hAnsi="仿宋" w:eastAsia="仿宋" w:cs="仿宋"/>
                <w:b/>
                <w:bCs/>
                <w:i w:val="0"/>
                <w:iCs w:val="0"/>
                <w:color w:val="auto"/>
                <w:kern w:val="0"/>
                <w:sz w:val="24"/>
                <w:szCs w:val="24"/>
                <w:lang w:val="en-US" w:eastAsia="zh-CN"/>
              </w:rPr>
            </w:pPr>
            <w:r>
              <w:rPr>
                <w:rFonts w:hint="eastAsia" w:ascii="仿宋" w:hAnsi="仿宋" w:eastAsia="仿宋" w:cs="仿宋"/>
                <w:b/>
                <w:bCs/>
                <w:i w:val="0"/>
                <w:iCs w:val="0"/>
                <w:color w:val="auto"/>
                <w:kern w:val="0"/>
                <w:sz w:val="24"/>
                <w:szCs w:val="24"/>
                <w:lang w:val="en-US" w:eastAsia="zh-CN"/>
              </w:rPr>
              <w:t>成交供应商数量（名）</w:t>
            </w:r>
          </w:p>
        </w:tc>
        <w:tc>
          <w:tcPr>
            <w:tcW w:w="2069" w:type="dxa"/>
            <w:tcBorders>
              <w:top w:val="single" w:color="auto" w:sz="4" w:space="0"/>
              <w:left w:val="single" w:color="auto" w:sz="4" w:space="0"/>
              <w:right w:val="single" w:color="auto" w:sz="4" w:space="0"/>
            </w:tcBorders>
            <w:vAlign w:val="center"/>
          </w:tcPr>
          <w:p w14:paraId="1DB0AB9A">
            <w:pPr>
              <w:jc w:val="center"/>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备注</w:t>
            </w:r>
          </w:p>
        </w:tc>
      </w:tr>
      <w:tr w14:paraId="7C98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81" w:type="dxa"/>
            <w:tcBorders>
              <w:top w:val="single" w:color="auto" w:sz="4" w:space="0"/>
              <w:left w:val="single" w:color="auto" w:sz="4" w:space="0"/>
              <w:right w:val="single" w:color="auto" w:sz="4" w:space="0"/>
            </w:tcBorders>
            <w:vAlign w:val="center"/>
          </w:tcPr>
          <w:p w14:paraId="33CB9669">
            <w:pPr>
              <w:widowControl/>
              <w:jc w:val="center"/>
              <w:rPr>
                <w:rFonts w:hint="default" w:ascii="仿宋" w:hAnsi="仿宋" w:eastAsia="仿宋" w:cs="仿宋"/>
                <w:i w:val="0"/>
                <w:iCs w:val="0"/>
                <w:color w:val="auto"/>
                <w:kern w:val="0"/>
                <w:sz w:val="24"/>
                <w:szCs w:val="24"/>
                <w:lang w:val="en-US" w:eastAsia="zh-CN"/>
              </w:rPr>
            </w:pPr>
            <w:r>
              <w:rPr>
                <w:rFonts w:hint="eastAsia" w:ascii="华文仿宋" w:hAnsi="华文仿宋" w:eastAsia="华文仿宋" w:cs="仿宋"/>
                <w:i w:val="0"/>
                <w:iCs w:val="0"/>
                <w:color w:val="000000"/>
                <w:sz w:val="28"/>
                <w:szCs w:val="24"/>
                <w:lang w:val="en-US" w:eastAsia="zh-CN"/>
              </w:rPr>
              <w:t>空调维修定点采购服务供应商遴选</w:t>
            </w:r>
          </w:p>
        </w:tc>
        <w:tc>
          <w:tcPr>
            <w:tcW w:w="1485" w:type="dxa"/>
            <w:tcBorders>
              <w:top w:val="single" w:color="auto" w:sz="4" w:space="0"/>
              <w:left w:val="single" w:color="auto" w:sz="4" w:space="0"/>
              <w:right w:val="single" w:color="auto" w:sz="4" w:space="0"/>
            </w:tcBorders>
            <w:vAlign w:val="center"/>
          </w:tcPr>
          <w:p w14:paraId="4E4027D5">
            <w:pPr>
              <w:widowControl/>
              <w:jc w:val="center"/>
              <w:rPr>
                <w:rFonts w:hint="default" w:ascii="仿宋" w:hAnsi="仿宋" w:eastAsia="仿宋" w:cs="仿宋"/>
                <w:i w:val="0"/>
                <w:iCs w:val="0"/>
                <w:color w:val="auto"/>
                <w:kern w:val="0"/>
                <w:sz w:val="24"/>
                <w:szCs w:val="24"/>
                <w:lang w:val="en-US" w:eastAsia="zh-CN"/>
              </w:rPr>
            </w:pPr>
            <w:r>
              <w:rPr>
                <w:rFonts w:hint="eastAsia" w:ascii="仿宋" w:hAnsi="仿宋" w:eastAsia="仿宋" w:cs="仿宋"/>
                <w:i w:val="0"/>
                <w:iCs w:val="0"/>
                <w:color w:val="auto"/>
                <w:kern w:val="0"/>
                <w:sz w:val="24"/>
                <w:szCs w:val="24"/>
                <w:lang w:val="en-US" w:eastAsia="zh-CN"/>
              </w:rPr>
              <w:t>19324</w:t>
            </w:r>
          </w:p>
        </w:tc>
        <w:tc>
          <w:tcPr>
            <w:tcW w:w="1875" w:type="dxa"/>
            <w:tcBorders>
              <w:top w:val="single" w:color="auto" w:sz="4" w:space="0"/>
              <w:left w:val="single" w:color="auto" w:sz="4" w:space="0"/>
              <w:right w:val="single" w:color="auto" w:sz="4" w:space="0"/>
            </w:tcBorders>
            <w:vAlign w:val="center"/>
          </w:tcPr>
          <w:p w14:paraId="1750184B">
            <w:pPr>
              <w:widowControl/>
              <w:jc w:val="center"/>
              <w:rPr>
                <w:rFonts w:hint="eastAsia" w:ascii="仿宋" w:hAnsi="仿宋" w:eastAsia="仿宋" w:cs="仿宋"/>
                <w:i w:val="0"/>
                <w:iCs w:val="0"/>
                <w:color w:val="auto"/>
                <w:kern w:val="0"/>
                <w:sz w:val="24"/>
                <w:szCs w:val="24"/>
                <w:lang w:val="en-US" w:eastAsia="zh-CN"/>
              </w:rPr>
            </w:pPr>
            <w:r>
              <w:rPr>
                <w:rFonts w:hint="eastAsia" w:ascii="仿宋" w:hAnsi="仿宋" w:eastAsia="仿宋" w:cs="仿宋"/>
                <w:i w:val="0"/>
                <w:iCs w:val="0"/>
                <w:color w:val="auto"/>
                <w:kern w:val="0"/>
                <w:sz w:val="24"/>
                <w:szCs w:val="24"/>
                <w:lang w:val="en-US" w:eastAsia="zh-CN"/>
              </w:rPr>
              <w:t>1</w:t>
            </w:r>
          </w:p>
        </w:tc>
        <w:tc>
          <w:tcPr>
            <w:tcW w:w="2069" w:type="dxa"/>
            <w:tcBorders>
              <w:top w:val="single" w:color="auto" w:sz="4" w:space="0"/>
              <w:left w:val="single" w:color="auto" w:sz="4" w:space="0"/>
              <w:right w:val="single" w:color="auto" w:sz="4" w:space="0"/>
            </w:tcBorders>
            <w:vAlign w:val="center"/>
          </w:tcPr>
          <w:p w14:paraId="0C8F2BCC">
            <w:pPr>
              <w:rPr>
                <w:rFonts w:hint="default" w:ascii="仿宋" w:hAnsi="仿宋" w:eastAsia="仿宋" w:cs="仿宋"/>
                <w:b/>
                <w:i w:val="0"/>
                <w:iCs w:val="0"/>
                <w:color w:val="auto"/>
                <w:sz w:val="24"/>
                <w:szCs w:val="24"/>
                <w:lang w:val="en-US" w:eastAsia="zh-CN"/>
              </w:rPr>
            </w:pPr>
          </w:p>
        </w:tc>
      </w:tr>
    </w:tbl>
    <w:p w14:paraId="46CD7C41">
      <w:pPr>
        <w:pStyle w:val="5"/>
        <w:spacing w:before="0" w:after="0" w:line="312" w:lineRule="auto"/>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二、资金来源</w:t>
      </w:r>
    </w:p>
    <w:p w14:paraId="3A697DA5">
      <w:pPr>
        <w:pStyle w:val="5"/>
        <w:spacing w:before="0" w:after="0" w:line="312" w:lineRule="auto"/>
        <w:ind w:firstLine="480" w:firstLineChars="200"/>
        <w:rPr>
          <w:rFonts w:hint="eastAsia" w:ascii="仿宋" w:hAnsi="仿宋" w:eastAsia="仿宋" w:cs="仿宋"/>
          <w:b w:val="0"/>
          <w:bCs/>
          <w:i w:val="0"/>
          <w:iCs w:val="0"/>
          <w:color w:val="FF0000"/>
          <w:sz w:val="24"/>
          <w:szCs w:val="24"/>
        </w:rPr>
      </w:pPr>
      <w:r>
        <w:rPr>
          <w:rFonts w:hint="eastAsia" w:ascii="仿宋" w:hAnsi="仿宋" w:eastAsia="仿宋" w:cs="仿宋"/>
          <w:b w:val="0"/>
          <w:bCs/>
          <w:i w:val="0"/>
          <w:iCs w:val="0"/>
          <w:color w:val="auto"/>
          <w:sz w:val="24"/>
          <w:szCs w:val="24"/>
        </w:rPr>
        <w:t>单位自筹资金，预算金额为</w:t>
      </w:r>
      <w:r>
        <w:rPr>
          <w:rFonts w:hint="eastAsia" w:ascii="仿宋" w:hAnsi="仿宋" w:eastAsia="仿宋" w:cs="仿宋"/>
          <w:b w:val="0"/>
          <w:bCs/>
          <w:i w:val="0"/>
          <w:iCs w:val="0"/>
          <w:color w:val="auto"/>
          <w:sz w:val="24"/>
          <w:szCs w:val="24"/>
          <w:lang w:val="en-US" w:eastAsia="zh-CN"/>
        </w:rPr>
        <w:t>19324</w:t>
      </w:r>
      <w:r>
        <w:rPr>
          <w:rFonts w:hint="eastAsia" w:ascii="仿宋" w:hAnsi="仿宋" w:eastAsia="仿宋" w:cs="仿宋"/>
          <w:b w:val="0"/>
          <w:bCs/>
          <w:i w:val="0"/>
          <w:iCs w:val="0"/>
          <w:color w:val="auto"/>
          <w:sz w:val="24"/>
          <w:szCs w:val="24"/>
        </w:rPr>
        <w:t>元。</w:t>
      </w:r>
    </w:p>
    <w:p w14:paraId="1B1A0B65">
      <w:pPr>
        <w:pStyle w:val="5"/>
        <w:spacing w:before="0" w:after="0"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lang w:val="en-US" w:eastAsia="zh-CN"/>
        </w:rPr>
        <w:t>三</w:t>
      </w:r>
      <w:r>
        <w:rPr>
          <w:rFonts w:hint="eastAsia" w:ascii="仿宋" w:hAnsi="仿宋" w:eastAsia="仿宋" w:cs="仿宋"/>
          <w:i w:val="0"/>
          <w:iCs w:val="0"/>
          <w:sz w:val="24"/>
          <w:szCs w:val="24"/>
        </w:rPr>
        <w:t>、</w:t>
      </w:r>
      <w:r>
        <w:rPr>
          <w:rFonts w:hint="eastAsia" w:ascii="仿宋" w:hAnsi="仿宋" w:eastAsia="仿宋" w:cs="仿宋"/>
          <w:i w:val="0"/>
          <w:iCs w:val="0"/>
          <w:sz w:val="24"/>
          <w:szCs w:val="24"/>
          <w:lang w:val="en-US" w:eastAsia="zh-CN"/>
        </w:rPr>
        <w:t>竞采</w:t>
      </w:r>
      <w:r>
        <w:rPr>
          <w:rFonts w:hint="eastAsia" w:ascii="仿宋" w:hAnsi="仿宋" w:eastAsia="仿宋" w:cs="仿宋"/>
          <w:i w:val="0"/>
          <w:iCs w:val="0"/>
          <w:sz w:val="24"/>
          <w:szCs w:val="24"/>
        </w:rPr>
        <w:t>资格条件</w:t>
      </w:r>
    </w:p>
    <w:p w14:paraId="6EC843EE">
      <w:pPr>
        <w:ind w:firstLine="480" w:firstLineChars="200"/>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（一）</w:t>
      </w:r>
      <w:r>
        <w:rPr>
          <w:rFonts w:hint="eastAsia" w:ascii="仿宋" w:hAnsi="仿宋" w:eastAsia="仿宋" w:cs="仿宋"/>
          <w:i w:val="0"/>
          <w:iCs w:val="0"/>
          <w:color w:val="auto"/>
          <w:sz w:val="24"/>
          <w:szCs w:val="24"/>
          <w:lang w:val="en-US" w:eastAsia="zh-CN"/>
        </w:rPr>
        <w:t>基本条件</w:t>
      </w:r>
    </w:p>
    <w:p w14:paraId="04FB6530">
      <w:pPr>
        <w:ind w:firstLine="480" w:firstLineChars="200"/>
        <w:rPr>
          <w:rFonts w:hint="eastAsia" w:ascii="仿宋" w:hAnsi="仿宋" w:eastAsia="仿宋" w:cs="仿宋"/>
          <w:i w:val="0"/>
          <w:iCs w:val="0"/>
          <w:color w:val="FF0000"/>
          <w:sz w:val="24"/>
          <w:szCs w:val="24"/>
        </w:rPr>
      </w:pPr>
      <w:r>
        <w:rPr>
          <w:rFonts w:hint="eastAsia" w:ascii="仿宋" w:hAnsi="仿宋" w:eastAsia="仿宋" w:cs="仿宋"/>
          <w:i w:val="0"/>
          <w:iCs w:val="0"/>
          <w:color w:val="auto"/>
          <w:sz w:val="24"/>
          <w:szCs w:val="24"/>
        </w:rPr>
        <w:t>满足《中华人民共和国政府采购法》第二十二条规定</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FF0000"/>
          <w:sz w:val="24"/>
          <w:szCs w:val="24"/>
        </w:rPr>
        <w:t>　</w:t>
      </w:r>
    </w:p>
    <w:p w14:paraId="6995F617">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1、</w:t>
      </w:r>
      <w:r>
        <w:rPr>
          <w:rFonts w:hint="eastAsia" w:ascii="仿宋" w:hAnsi="仿宋" w:eastAsia="仿宋" w:cs="仿宋"/>
          <w:i w:val="0"/>
          <w:iCs w:val="0"/>
          <w:color w:val="auto"/>
          <w:sz w:val="24"/>
          <w:szCs w:val="24"/>
        </w:rPr>
        <w:t>法人或者其他组织的营业执照等证明文件，自然人的身份证明；</w:t>
      </w:r>
    </w:p>
    <w:p w14:paraId="131A5C37">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2、</w:t>
      </w:r>
      <w:r>
        <w:rPr>
          <w:rFonts w:hint="eastAsia" w:ascii="仿宋" w:hAnsi="仿宋" w:eastAsia="仿宋" w:cs="仿宋"/>
          <w:i w:val="0"/>
          <w:iCs w:val="0"/>
          <w:color w:val="auto"/>
          <w:sz w:val="24"/>
          <w:szCs w:val="24"/>
        </w:rPr>
        <w:t>财务状况报告，依法缴纳税收和社会保障资金的相关材料；</w:t>
      </w:r>
    </w:p>
    <w:p w14:paraId="62B8F81E">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3、</w:t>
      </w:r>
      <w:r>
        <w:rPr>
          <w:rFonts w:hint="eastAsia" w:ascii="仿宋" w:hAnsi="仿宋" w:eastAsia="仿宋" w:cs="仿宋"/>
          <w:i w:val="0"/>
          <w:iCs w:val="0"/>
          <w:color w:val="auto"/>
          <w:sz w:val="24"/>
          <w:szCs w:val="24"/>
        </w:rPr>
        <w:t>具备履行合同所必需的设备和专业技术能力的证明材料；</w:t>
      </w:r>
    </w:p>
    <w:p w14:paraId="795A9210">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4、</w:t>
      </w:r>
      <w:r>
        <w:rPr>
          <w:rFonts w:hint="eastAsia" w:ascii="仿宋" w:hAnsi="仿宋" w:eastAsia="仿宋" w:cs="仿宋"/>
          <w:i w:val="0"/>
          <w:iCs w:val="0"/>
          <w:color w:val="auto"/>
          <w:sz w:val="24"/>
          <w:szCs w:val="24"/>
        </w:rPr>
        <w:t>参加政府采购活动前3年内在经营活动中没有重大违法记录的书面声明；</w:t>
      </w:r>
    </w:p>
    <w:p w14:paraId="125D45A9">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5、</w:t>
      </w:r>
      <w:r>
        <w:rPr>
          <w:rFonts w:hint="eastAsia" w:ascii="仿宋" w:hAnsi="仿宋" w:eastAsia="仿宋" w:cs="仿宋"/>
          <w:i w:val="0"/>
          <w:iCs w:val="0"/>
          <w:color w:val="auto"/>
          <w:sz w:val="24"/>
          <w:szCs w:val="24"/>
        </w:rPr>
        <w:t>具备法律、行政法规规定的其他条件的证明材料。</w:t>
      </w:r>
    </w:p>
    <w:p w14:paraId="019FB79E">
      <w:pPr>
        <w:ind w:firstLine="480" w:firstLineChars="200"/>
        <w:rPr>
          <w:rFonts w:hint="eastAsia" w:ascii="仿宋" w:hAnsi="仿宋" w:eastAsia="仿宋" w:cs="仿宋"/>
          <w:color w:val="auto"/>
          <w:sz w:val="24"/>
          <w:szCs w:val="24"/>
          <w:lang w:eastAsia="zh-CN"/>
        </w:rPr>
      </w:pP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根据</w:t>
      </w:r>
      <w:r>
        <w:rPr>
          <w:rFonts w:hint="eastAsia" w:ascii="仿宋" w:hAnsi="仿宋" w:eastAsia="仿宋" w:cs="仿宋"/>
          <w:i w:val="0"/>
          <w:iCs w:val="0"/>
          <w:color w:val="auto"/>
          <w:sz w:val="24"/>
          <w:szCs w:val="24"/>
        </w:rPr>
        <w:t>渝财规〔2022〕4号</w:t>
      </w:r>
      <w:r>
        <w:rPr>
          <w:rFonts w:hint="eastAsia" w:ascii="仿宋" w:hAnsi="仿宋" w:eastAsia="仿宋" w:cs="仿宋"/>
          <w:i w:val="0"/>
          <w:iCs w:val="0"/>
          <w:color w:val="auto"/>
          <w:sz w:val="24"/>
          <w:szCs w:val="24"/>
          <w:lang w:eastAsia="zh-CN"/>
        </w:rPr>
        <w:t>，供应商在参与政府采购项目投标时，可对</w:t>
      </w:r>
      <w:r>
        <w:rPr>
          <w:rFonts w:hint="eastAsia" w:ascii="仿宋" w:hAnsi="仿宋" w:eastAsia="仿宋" w:cs="仿宋"/>
          <w:i w:val="0"/>
          <w:iCs w:val="0"/>
          <w:color w:val="auto"/>
          <w:sz w:val="24"/>
          <w:szCs w:val="24"/>
          <w:lang w:val="en-US" w:eastAsia="zh-CN"/>
        </w:rPr>
        <w:t>上述第2、3、4</w:t>
      </w:r>
      <w:r>
        <w:rPr>
          <w:rFonts w:hint="eastAsia" w:ascii="仿宋" w:hAnsi="仿宋" w:eastAsia="仿宋" w:cs="仿宋"/>
          <w:i w:val="0"/>
          <w:iCs w:val="0"/>
          <w:color w:val="auto"/>
          <w:sz w:val="24"/>
          <w:szCs w:val="24"/>
          <w:lang w:eastAsia="zh-CN"/>
        </w:rPr>
        <w:t>项所要求提供的相关材料进行简化。简化后，供应商只需以书面形式提供规定格式的《基本资格条件承诺函》（详见</w:t>
      </w:r>
      <w:r>
        <w:rPr>
          <w:rFonts w:hint="eastAsia" w:ascii="仿宋" w:hAnsi="仿宋" w:eastAsia="仿宋" w:cs="仿宋"/>
          <w:i w:val="0"/>
          <w:iCs w:val="0"/>
          <w:color w:val="auto"/>
          <w:sz w:val="24"/>
          <w:szCs w:val="24"/>
          <w:lang w:val="en-US" w:eastAsia="zh-CN"/>
        </w:rPr>
        <w:t>第七篇</w:t>
      </w:r>
      <w:r>
        <w:rPr>
          <w:rFonts w:hint="eastAsia" w:ascii="仿宋" w:hAnsi="仿宋" w:eastAsia="仿宋" w:cs="仿宋"/>
          <w:i w:val="0"/>
          <w:iCs w:val="0"/>
          <w:color w:val="auto"/>
          <w:sz w:val="24"/>
          <w:szCs w:val="24"/>
          <w:lang w:eastAsia="zh-CN"/>
        </w:rPr>
        <w:t>）</w:t>
      </w:r>
    </w:p>
    <w:p w14:paraId="24938D77">
      <w:pPr>
        <w:ind w:firstLine="480" w:firstLineChars="200"/>
        <w:rPr>
          <w:rFonts w:hint="eastAsia" w:ascii="仿宋" w:hAnsi="仿宋" w:eastAsia="仿宋" w:cs="仿宋"/>
          <w:i w:val="0"/>
          <w:iCs w:val="0"/>
          <w:color w:val="auto"/>
          <w:sz w:val="24"/>
          <w:szCs w:val="24"/>
          <w:lang w:val="en-US"/>
        </w:rPr>
      </w:pP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二</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特定资格条件</w:t>
      </w:r>
    </w:p>
    <w:p w14:paraId="1E297F28">
      <w:pPr>
        <w:ind w:firstLine="480" w:firstLineChars="200"/>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无。</w:t>
      </w:r>
    </w:p>
    <w:p w14:paraId="239CADFF">
      <w:pPr>
        <w:numPr>
          <w:ilvl w:val="0"/>
          <w:numId w:val="0"/>
        </w:numPr>
        <w:spacing w:line="360" w:lineRule="auto"/>
        <w:rPr>
          <w:rFonts w:ascii="仿宋" w:hAnsi="仿宋" w:eastAsia="仿宋"/>
          <w:sz w:val="24"/>
          <w:szCs w:val="24"/>
        </w:rPr>
      </w:pPr>
      <w:r>
        <w:rPr>
          <w:rFonts w:hint="eastAsia" w:ascii="仿宋" w:hAnsi="仿宋" w:eastAsia="仿宋" w:cs="仿宋"/>
          <w:b/>
          <w:bCs/>
          <w:sz w:val="24"/>
          <w:szCs w:val="24"/>
          <w:lang w:val="en-US" w:eastAsia="zh-CN"/>
        </w:rPr>
        <w:t>四、竞采有关说明</w:t>
      </w:r>
    </w:p>
    <w:p w14:paraId="758077FD">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）凡有意参加采购的供应商，请在</w:t>
      </w:r>
      <w:r>
        <w:rPr>
          <w:rFonts w:hint="eastAsia" w:ascii="仿宋" w:hAnsi="仿宋" w:eastAsia="仿宋"/>
          <w:sz w:val="24"/>
          <w:szCs w:val="24"/>
          <w:lang w:eastAsia="zh-CN"/>
        </w:rPr>
        <w:t>“</w:t>
      </w:r>
      <w:r>
        <w:rPr>
          <w:rFonts w:hint="eastAsia" w:ascii="仿宋" w:hAnsi="仿宋" w:eastAsia="仿宋"/>
          <w:sz w:val="24"/>
          <w:szCs w:val="24"/>
          <w:lang w:val="en-US" w:eastAsia="zh-CN"/>
        </w:rPr>
        <w:t>行采家</w:t>
      </w:r>
      <w:r>
        <w:rPr>
          <w:rFonts w:hint="eastAsia" w:ascii="仿宋" w:hAnsi="仿宋" w:eastAsia="仿宋"/>
          <w:sz w:val="24"/>
          <w:szCs w:val="24"/>
          <w:lang w:eastAsia="zh-CN"/>
        </w:rPr>
        <w:t>”</w:t>
      </w:r>
      <w:r>
        <w:rPr>
          <w:rFonts w:hint="eastAsia" w:ascii="仿宋" w:hAnsi="仿宋" w:eastAsia="仿宋"/>
          <w:sz w:val="24"/>
          <w:szCs w:val="24"/>
        </w:rPr>
        <w:t>网上下载本项目网上竞采文件以及</w:t>
      </w:r>
      <w:r>
        <w:rPr>
          <w:rFonts w:hint="eastAsia" w:ascii="仿宋" w:hAnsi="仿宋" w:eastAsia="仿宋"/>
          <w:sz w:val="24"/>
          <w:szCs w:val="24"/>
          <w:lang w:val="en-US" w:eastAsia="zh-CN"/>
        </w:rPr>
        <w:t>变更</w:t>
      </w:r>
      <w:r>
        <w:rPr>
          <w:rFonts w:hint="eastAsia" w:ascii="仿宋" w:hAnsi="仿宋" w:eastAsia="仿宋"/>
          <w:sz w:val="24"/>
          <w:szCs w:val="24"/>
        </w:rPr>
        <w:t>等采购前公布的所有项目资料，无论供应商下载与否，均视为已知晓所有采购实质性要求内容</w:t>
      </w:r>
      <w:r>
        <w:rPr>
          <w:rFonts w:hint="eastAsia" w:ascii="仿宋" w:hAnsi="仿宋" w:eastAsia="仿宋"/>
          <w:sz w:val="24"/>
          <w:szCs w:val="24"/>
          <w:lang w:eastAsia="zh-CN"/>
        </w:rPr>
        <w:t>。</w:t>
      </w:r>
    </w:p>
    <w:p w14:paraId="5F059095">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二</w:t>
      </w:r>
      <w:r>
        <w:rPr>
          <w:rFonts w:hint="eastAsia" w:ascii="仿宋" w:hAnsi="仿宋" w:eastAsia="仿宋"/>
          <w:sz w:val="24"/>
          <w:szCs w:val="24"/>
        </w:rPr>
        <w:t>）线上报价</w:t>
      </w:r>
    </w:p>
    <w:p w14:paraId="1026D2A9">
      <w:pPr>
        <w:spacing w:line="360" w:lineRule="auto"/>
        <w:ind w:firstLine="480" w:firstLineChars="200"/>
        <w:rPr>
          <w:rFonts w:ascii="仿宋" w:hAnsi="仿宋" w:eastAsia="仿宋"/>
          <w:sz w:val="24"/>
          <w:szCs w:val="24"/>
        </w:rPr>
      </w:pPr>
      <w:r>
        <w:rPr>
          <w:rFonts w:hint="eastAsia" w:ascii="仿宋" w:hAnsi="仿宋" w:eastAsia="仿宋"/>
          <w:sz w:val="24"/>
          <w:szCs w:val="24"/>
        </w:rPr>
        <w:t>1.线上报价时间：按本项目网上公告规定的报价截止时间为准。</w:t>
      </w:r>
    </w:p>
    <w:p w14:paraId="0F380C9E">
      <w:pPr>
        <w:spacing w:line="360" w:lineRule="auto"/>
        <w:ind w:firstLine="480" w:firstLineChars="200"/>
        <w:rPr>
          <w:rFonts w:ascii="仿宋" w:hAnsi="仿宋" w:eastAsia="仿宋"/>
          <w:sz w:val="24"/>
          <w:szCs w:val="24"/>
        </w:rPr>
      </w:pPr>
      <w:r>
        <w:rPr>
          <w:rFonts w:hint="eastAsia" w:ascii="仿宋" w:hAnsi="仿宋" w:eastAsia="仿宋"/>
          <w:sz w:val="24"/>
          <w:szCs w:val="24"/>
        </w:rPr>
        <w:t>2.线上报价要求：按本项目规定的时间在</w:t>
      </w:r>
      <w:r>
        <w:rPr>
          <w:rFonts w:hint="eastAsia" w:ascii="仿宋" w:hAnsi="仿宋" w:eastAsia="仿宋"/>
          <w:sz w:val="24"/>
          <w:szCs w:val="24"/>
          <w:lang w:eastAsia="zh-CN"/>
        </w:rPr>
        <w:t>“</w:t>
      </w:r>
      <w:r>
        <w:rPr>
          <w:rFonts w:hint="eastAsia" w:ascii="仿宋" w:hAnsi="仿宋" w:eastAsia="仿宋"/>
          <w:sz w:val="24"/>
          <w:szCs w:val="24"/>
          <w:lang w:val="en-US" w:eastAsia="zh-CN"/>
        </w:rPr>
        <w:t>行采家</w:t>
      </w:r>
      <w:r>
        <w:rPr>
          <w:rFonts w:hint="eastAsia" w:ascii="仿宋" w:hAnsi="仿宋" w:eastAsia="仿宋"/>
          <w:sz w:val="24"/>
          <w:szCs w:val="24"/>
          <w:lang w:eastAsia="zh-CN"/>
        </w:rPr>
        <w:t>”</w:t>
      </w:r>
      <w:r>
        <w:rPr>
          <w:rFonts w:hint="eastAsia" w:ascii="仿宋" w:hAnsi="仿宋" w:eastAsia="仿宋"/>
          <w:sz w:val="24"/>
          <w:szCs w:val="24"/>
        </w:rPr>
        <w:t>网上进行网上报价。</w:t>
      </w:r>
    </w:p>
    <w:p w14:paraId="6EB706B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三</w:t>
      </w:r>
      <w:r>
        <w:rPr>
          <w:rFonts w:hint="eastAsia" w:ascii="仿宋" w:hAnsi="仿宋" w:eastAsia="仿宋"/>
          <w:sz w:val="24"/>
          <w:szCs w:val="24"/>
        </w:rPr>
        <w:t>）</w:t>
      </w:r>
      <w:r>
        <w:rPr>
          <w:rFonts w:hint="eastAsia" w:ascii="华文仿宋" w:hAnsi="华文仿宋" w:eastAsia="华文仿宋" w:cs="仿宋"/>
          <w:bCs/>
          <w:color w:val="000000"/>
          <w:sz w:val="24"/>
          <w:szCs w:val="24"/>
        </w:rPr>
        <w:t>供应商须在平台上报价并按要求上传响应文件，未按要求提供的为无效供应商。</w:t>
      </w:r>
    </w:p>
    <w:p w14:paraId="287752A9">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备注：</w:t>
      </w:r>
    </w:p>
    <w:p w14:paraId="0C20BE7E">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1.供应商线上报价时须上传响应文件一份。</w:t>
      </w:r>
    </w:p>
    <w:p w14:paraId="6C78204B">
      <w:pPr>
        <w:spacing w:line="400" w:lineRule="exact"/>
        <w:ind w:firstLine="480" w:firstLineChars="200"/>
        <w:rPr>
          <w:rFonts w:hint="eastAsia" w:ascii="华文仿宋" w:hAnsi="华文仿宋" w:eastAsia="华文仿宋" w:cs="仿宋"/>
          <w:color w:val="000000"/>
          <w:sz w:val="24"/>
          <w:szCs w:val="24"/>
        </w:rPr>
      </w:pPr>
      <w:r>
        <w:rPr>
          <w:rFonts w:hint="eastAsia" w:ascii="华文仿宋" w:hAnsi="华文仿宋" w:eastAsia="华文仿宋" w:cs="仿宋"/>
          <w:color w:val="000000"/>
          <w:sz w:val="24"/>
          <w:szCs w:val="24"/>
        </w:rPr>
        <w:t>2.采购人将以平台的线上资料作为评判依据。</w:t>
      </w:r>
    </w:p>
    <w:p w14:paraId="3E028826">
      <w:pPr>
        <w:spacing w:line="400" w:lineRule="exact"/>
        <w:ind w:firstLine="480" w:firstLineChars="200"/>
        <w:rPr>
          <w:rFonts w:hint="eastAsia"/>
          <w:u w:val="single"/>
          <w:lang w:val="en-US" w:eastAsia="zh-CN"/>
        </w:rPr>
      </w:pPr>
      <w:r>
        <w:rPr>
          <w:rFonts w:hint="eastAsia" w:ascii="华文仿宋" w:hAnsi="华文仿宋" w:eastAsia="华文仿宋" w:cs="仿宋"/>
          <w:color w:val="000000"/>
          <w:sz w:val="24"/>
          <w:szCs w:val="24"/>
        </w:rPr>
        <w:t>3.供应商上传的响应文件应按照响应文件编制要求制作，规定签字、盖章的地方必须按规定签字、盖章，未按要求制作响应文件的作无效标处理。</w:t>
      </w:r>
    </w:p>
    <w:p w14:paraId="56F2C5D9">
      <w:pPr>
        <w:snapToGrid w:val="0"/>
        <w:spacing w:line="360" w:lineRule="auto"/>
        <w:ind w:firstLine="480" w:firstLineChars="200"/>
        <w:rPr>
          <w:rFonts w:ascii="仿宋" w:hAnsi="仿宋" w:eastAsia="仿宋"/>
          <w:sz w:val="24"/>
          <w:szCs w:val="24"/>
        </w:rPr>
      </w:pPr>
    </w:p>
    <w:p w14:paraId="0D5B7D90">
      <w:pPr>
        <w:snapToGrid w:val="0"/>
        <w:spacing w:line="360" w:lineRule="auto"/>
        <w:rPr>
          <w:rFonts w:hint="eastAsia" w:ascii="仿宋" w:hAnsi="仿宋" w:eastAsia="仿宋" w:cs="仿宋"/>
          <w:b/>
          <w:bCs/>
          <w:i w:val="0"/>
          <w:iCs w:val="0"/>
          <w:sz w:val="24"/>
          <w:szCs w:val="24"/>
        </w:rPr>
      </w:pPr>
      <w:r>
        <w:rPr>
          <w:rFonts w:hint="eastAsia" w:ascii="仿宋" w:hAnsi="仿宋" w:eastAsia="仿宋" w:cs="仿宋"/>
          <w:b/>
          <w:bCs/>
          <w:i w:val="0"/>
          <w:iCs w:val="0"/>
          <w:sz w:val="24"/>
          <w:szCs w:val="24"/>
          <w:lang w:val="en-US" w:eastAsia="zh-CN"/>
        </w:rPr>
        <w:t>五</w:t>
      </w:r>
      <w:r>
        <w:rPr>
          <w:rFonts w:hint="eastAsia" w:ascii="仿宋" w:hAnsi="仿宋" w:eastAsia="仿宋" w:cs="仿宋"/>
          <w:b/>
          <w:bCs/>
          <w:i w:val="0"/>
          <w:iCs w:val="0"/>
          <w:sz w:val="24"/>
          <w:szCs w:val="24"/>
        </w:rPr>
        <w:t>、联系方式</w:t>
      </w:r>
    </w:p>
    <w:p w14:paraId="4FAE4F06">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重庆市沙坪坝区妇幼保健院</w:t>
      </w:r>
    </w:p>
    <w:p w14:paraId="4753F99D">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傅瑜</w:t>
      </w:r>
    </w:p>
    <w:p w14:paraId="7CFAAE9C">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023-65721233</w:t>
      </w:r>
    </w:p>
    <w:p w14:paraId="6764F5B0">
      <w:pPr>
        <w:snapToGrid w:val="0"/>
        <w:spacing w:line="360" w:lineRule="auto"/>
        <w:ind w:firstLine="480" w:firstLineChars="200"/>
        <w:rPr>
          <w:rFonts w:hint="default" w:ascii="仿宋" w:hAnsi="仿宋" w:eastAsia="仿宋" w:cs="仿宋"/>
          <w:i w:val="0"/>
          <w:iCs w:val="0"/>
          <w:color w:val="FF0000"/>
          <w:sz w:val="24"/>
          <w:szCs w:val="24"/>
          <w:lang w:val="en-US"/>
        </w:rPr>
      </w:pPr>
      <w:r>
        <w:rPr>
          <w:rFonts w:hint="eastAsia" w:ascii="仿宋" w:hAnsi="仿宋" w:eastAsia="仿宋" w:cs="仿宋"/>
          <w:color w:val="auto"/>
          <w:sz w:val="24"/>
          <w:szCs w:val="24"/>
          <w:highlight w:val="none"/>
          <w:lang w:val="en-US" w:eastAsia="zh-CN"/>
        </w:rPr>
        <w:t>地  址：重庆市沙坪坝区天陈路2号附3号</w:t>
      </w:r>
    </w:p>
    <w:p w14:paraId="2B7FA2DB">
      <w:pPr>
        <w:pStyle w:val="5"/>
        <w:spacing w:before="0" w:after="0"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lang w:val="en-US" w:eastAsia="zh-CN"/>
        </w:rPr>
        <w:t>六</w:t>
      </w:r>
      <w:r>
        <w:rPr>
          <w:rFonts w:hint="eastAsia" w:ascii="仿宋" w:hAnsi="仿宋" w:eastAsia="仿宋" w:cs="仿宋"/>
          <w:i w:val="0"/>
          <w:iCs w:val="0"/>
          <w:sz w:val="24"/>
          <w:szCs w:val="24"/>
        </w:rPr>
        <w:t>、其它有关规定</w:t>
      </w:r>
    </w:p>
    <w:p w14:paraId="35E22716">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（一）单位负责人为同一人或者存在直接控股、管理关系的不同供应商，不得参加同一合同项（分包）下的</w:t>
      </w:r>
      <w:r>
        <w:rPr>
          <w:rFonts w:hint="eastAsia" w:ascii="仿宋" w:hAnsi="仿宋" w:eastAsia="仿宋" w:cs="仿宋"/>
          <w:color w:val="000000"/>
          <w:sz w:val="24"/>
          <w:szCs w:val="24"/>
          <w:lang w:val="en-US" w:eastAsia="zh-CN"/>
        </w:rPr>
        <w:t>竞</w:t>
      </w:r>
      <w:r>
        <w:rPr>
          <w:rFonts w:hint="eastAsia" w:ascii="仿宋" w:hAnsi="仿宋" w:eastAsia="仿宋" w:cs="仿宋"/>
          <w:color w:val="000000"/>
          <w:sz w:val="24"/>
          <w:szCs w:val="24"/>
        </w:rPr>
        <w:t>采活动，否则均为无效响应。</w:t>
      </w:r>
    </w:p>
    <w:p w14:paraId="3B1E471D">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（二）为采购项目提供整体设计、规范编制或者项目管理、监理、检测等服务的供应商，不得再参加该采购项目的其他采购活动。</w:t>
      </w:r>
    </w:p>
    <w:p w14:paraId="53DB1FF0">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（三）本项目的</w:t>
      </w:r>
      <w:r>
        <w:rPr>
          <w:rFonts w:hint="eastAsia" w:ascii="仿宋" w:hAnsi="仿宋" w:eastAsia="仿宋" w:cs="仿宋"/>
          <w:color w:val="000000"/>
          <w:sz w:val="24"/>
          <w:szCs w:val="24"/>
          <w:lang w:val="en-US" w:eastAsia="zh-CN"/>
        </w:rPr>
        <w:t>变更等</w:t>
      </w:r>
      <w:r>
        <w:rPr>
          <w:rFonts w:hint="eastAsia" w:ascii="仿宋" w:hAnsi="仿宋" w:eastAsia="仿宋" w:cs="仿宋"/>
          <w:color w:val="000000"/>
          <w:sz w:val="24"/>
          <w:szCs w:val="24"/>
        </w:rPr>
        <w:t>文件（如果有）一律在“</w:t>
      </w:r>
      <w:r>
        <w:rPr>
          <w:rFonts w:hint="eastAsia" w:ascii="仿宋" w:hAnsi="仿宋" w:eastAsia="仿宋" w:cs="仿宋"/>
          <w:color w:val="000000"/>
          <w:sz w:val="24"/>
          <w:szCs w:val="24"/>
          <w:lang w:val="en-US" w:eastAsia="zh-CN"/>
        </w:rPr>
        <w:t>行采家</w:t>
      </w:r>
      <w:r>
        <w:rPr>
          <w:rFonts w:hint="eastAsia" w:ascii="仿宋" w:hAnsi="仿宋" w:eastAsia="仿宋" w:cs="仿宋"/>
          <w:color w:val="000000"/>
          <w:sz w:val="24"/>
          <w:szCs w:val="24"/>
        </w:rPr>
        <w:t>”上发布，请各供应商注意下载；无论供应商下载与否，均视同供应商已知晓本项目澄清文件（如果有）的内容。</w:t>
      </w:r>
    </w:p>
    <w:p w14:paraId="110195E6">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（四）超过响应文件截止时间递交的响应文件，恕不接收。</w:t>
      </w:r>
    </w:p>
    <w:p w14:paraId="6B3DB917">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（五）竞采费用：无论竞采结果如何，供应商参与本项目竞采的所有</w:t>
      </w:r>
      <w:r>
        <w:rPr>
          <w:rFonts w:hint="eastAsia" w:ascii="仿宋" w:hAnsi="仿宋" w:eastAsia="仿宋" w:cs="仿宋"/>
          <w:color w:val="000000"/>
          <w:sz w:val="24"/>
          <w:szCs w:val="24"/>
          <w:lang w:val="en-US" w:eastAsia="zh-CN"/>
        </w:rPr>
        <w:t>成本</w:t>
      </w:r>
      <w:r>
        <w:rPr>
          <w:rFonts w:hint="eastAsia" w:ascii="仿宋" w:hAnsi="仿宋" w:eastAsia="仿宋" w:cs="仿宋"/>
          <w:color w:val="000000"/>
          <w:sz w:val="24"/>
          <w:szCs w:val="24"/>
        </w:rPr>
        <w:t>费用均应由供应商自行承担。</w:t>
      </w:r>
    </w:p>
    <w:p w14:paraId="410B4A77">
      <w:pPr>
        <w:snapToGrid w:val="0"/>
        <w:spacing w:line="400" w:lineRule="exact"/>
        <w:ind w:firstLine="360" w:firstLineChars="15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（六）</w:t>
      </w:r>
      <w:r>
        <w:rPr>
          <w:rFonts w:hint="eastAsia" w:ascii="仿宋" w:hAnsi="仿宋" w:eastAsia="仿宋" w:cs="仿宋"/>
          <w:b/>
          <w:color w:val="000000"/>
          <w:sz w:val="24"/>
          <w:szCs w:val="24"/>
          <w:u w:val="single"/>
        </w:rPr>
        <w:t>本项目不接受联合体参与竞采。</w:t>
      </w:r>
    </w:p>
    <w:p w14:paraId="4F11F14F">
      <w:pPr>
        <w:snapToGrid w:val="0"/>
        <w:spacing w:line="400" w:lineRule="exact"/>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（七）</w:t>
      </w:r>
      <w:r>
        <w:rPr>
          <w:rFonts w:hint="eastAsia" w:ascii="仿宋" w:hAnsi="仿宋" w:eastAsia="仿宋" w:cs="仿宋"/>
          <w:color w:val="000000"/>
          <w:sz w:val="24"/>
          <w:szCs w:val="24"/>
          <w:lang w:val="en-US" w:eastAsia="zh-CN"/>
        </w:rPr>
        <w:t>参</w:t>
      </w:r>
      <w:r>
        <w:rPr>
          <w:rFonts w:hint="eastAsia" w:ascii="仿宋" w:hAnsi="仿宋" w:eastAsia="仿宋" w:cs="仿宋"/>
          <w:color w:val="000000"/>
          <w:sz w:val="24"/>
          <w:szCs w:val="24"/>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5CC3929">
      <w:pPr>
        <w:pStyle w:val="2"/>
        <w:rPr>
          <w:rFonts w:hint="eastAsia" w:ascii="仿宋" w:hAnsi="仿宋" w:eastAsia="仿宋" w:cs="仿宋"/>
          <w:sz w:val="24"/>
          <w:szCs w:val="24"/>
        </w:rPr>
      </w:pPr>
    </w:p>
    <w:p w14:paraId="3D5D45DC">
      <w:pPr>
        <w:snapToGrid w:val="0"/>
        <w:spacing w:line="360" w:lineRule="auto"/>
        <w:rPr>
          <w:rFonts w:hint="eastAsia" w:ascii="仿宋" w:hAnsi="仿宋" w:eastAsia="仿宋" w:cs="仿宋"/>
          <w:b/>
          <w:bCs/>
          <w:i w:val="0"/>
          <w:iCs w:val="0"/>
          <w:sz w:val="24"/>
          <w:szCs w:val="24"/>
        </w:rPr>
      </w:pPr>
      <w:r>
        <w:rPr>
          <w:rFonts w:hint="eastAsia" w:ascii="仿宋" w:hAnsi="仿宋" w:eastAsia="仿宋" w:cs="仿宋"/>
          <w:b/>
          <w:bCs/>
          <w:i w:val="0"/>
          <w:iCs w:val="0"/>
          <w:sz w:val="24"/>
          <w:szCs w:val="24"/>
          <w:lang w:val="en-US" w:eastAsia="zh-CN"/>
        </w:rPr>
        <w:t>七</w:t>
      </w:r>
      <w:r>
        <w:rPr>
          <w:rFonts w:hint="eastAsia" w:ascii="仿宋" w:hAnsi="仿宋" w:eastAsia="仿宋" w:cs="仿宋"/>
          <w:b/>
          <w:bCs/>
          <w:i w:val="0"/>
          <w:iCs w:val="0"/>
          <w:sz w:val="24"/>
          <w:szCs w:val="24"/>
        </w:rPr>
        <w:t>、供应商提交响应文件</w:t>
      </w:r>
    </w:p>
    <w:p w14:paraId="5B73F59E">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1、供应商线上报名、报价时需上传盖章后的电子文档一份。</w:t>
      </w:r>
    </w:p>
    <w:p w14:paraId="2F4DC368">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2、采购人将以平台的线上资料作为评判依据。</w:t>
      </w:r>
    </w:p>
    <w:p w14:paraId="68D933E2">
      <w:pPr>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3、供应商制作的响应文件电子文档，须按照要求制作，规定签字、盖章的地方必须按其规定签字、盖章，未按要求制作响应文件的进行废标处理。</w:t>
      </w:r>
    </w:p>
    <w:p w14:paraId="4765F614">
      <w:pPr>
        <w:jc w:val="left"/>
        <w:rPr>
          <w:rFonts w:hint="eastAsia" w:ascii="仿宋" w:hAnsi="仿宋" w:eastAsia="仿宋" w:cs="仿宋"/>
          <w:i w:val="0"/>
          <w:iCs w:val="0"/>
          <w:sz w:val="24"/>
          <w:szCs w:val="24"/>
        </w:rPr>
      </w:pPr>
    </w:p>
    <w:p w14:paraId="10BE2922">
      <w:pPr>
        <w:jc w:val="left"/>
        <w:rPr>
          <w:rFonts w:hint="eastAsia" w:ascii="仿宋" w:hAnsi="仿宋" w:eastAsia="仿宋" w:cs="仿宋"/>
          <w:i w:val="0"/>
          <w:iCs w:val="0"/>
          <w:sz w:val="24"/>
          <w:szCs w:val="24"/>
        </w:rPr>
      </w:pPr>
    </w:p>
    <w:p w14:paraId="3096805C">
      <w:pPr>
        <w:jc w:val="center"/>
        <w:rPr>
          <w:rFonts w:hint="eastAsia" w:ascii="仿宋" w:hAnsi="仿宋" w:eastAsia="仿宋" w:cs="仿宋"/>
          <w:b/>
          <w:bCs/>
          <w:i w:val="0"/>
          <w:iCs w:val="0"/>
          <w:sz w:val="36"/>
          <w:szCs w:val="36"/>
        </w:rPr>
      </w:pPr>
    </w:p>
    <w:p w14:paraId="01FEFC27">
      <w:pPr>
        <w:jc w:val="center"/>
        <w:rPr>
          <w:rFonts w:hint="eastAsia" w:ascii="仿宋" w:hAnsi="仿宋" w:eastAsia="仿宋" w:cs="仿宋"/>
          <w:b/>
          <w:bCs/>
          <w:i w:val="0"/>
          <w:iCs w:val="0"/>
          <w:sz w:val="36"/>
          <w:szCs w:val="36"/>
        </w:rPr>
      </w:pPr>
    </w:p>
    <w:p w14:paraId="1927CE0F">
      <w:pPr>
        <w:jc w:val="center"/>
        <w:rPr>
          <w:rFonts w:hint="eastAsia" w:ascii="仿宋" w:hAnsi="仿宋" w:eastAsia="仿宋" w:cs="仿宋"/>
          <w:b/>
          <w:bCs/>
          <w:i w:val="0"/>
          <w:iCs w:val="0"/>
          <w:sz w:val="36"/>
          <w:szCs w:val="36"/>
        </w:rPr>
      </w:pPr>
    </w:p>
    <w:p w14:paraId="16F970C5">
      <w:pPr>
        <w:jc w:val="center"/>
        <w:rPr>
          <w:rFonts w:hint="eastAsia" w:ascii="仿宋" w:hAnsi="仿宋" w:eastAsia="仿宋" w:cs="仿宋"/>
          <w:b/>
          <w:bCs/>
          <w:i w:val="0"/>
          <w:iCs w:val="0"/>
          <w:sz w:val="36"/>
          <w:szCs w:val="36"/>
        </w:rPr>
      </w:pPr>
    </w:p>
    <w:p w14:paraId="25C29D0C">
      <w:pPr>
        <w:jc w:val="center"/>
        <w:rPr>
          <w:rFonts w:hint="eastAsia" w:ascii="仿宋" w:hAnsi="仿宋" w:eastAsia="仿宋" w:cs="仿宋"/>
          <w:b/>
          <w:bCs/>
          <w:i w:val="0"/>
          <w:iCs w:val="0"/>
          <w:sz w:val="36"/>
          <w:szCs w:val="36"/>
        </w:rPr>
      </w:pPr>
    </w:p>
    <w:p w14:paraId="577F2D04">
      <w:pPr>
        <w:jc w:val="center"/>
        <w:rPr>
          <w:rFonts w:hint="eastAsia" w:ascii="仿宋" w:hAnsi="仿宋" w:eastAsia="仿宋" w:cs="仿宋"/>
          <w:b/>
          <w:bCs/>
          <w:i w:val="0"/>
          <w:iCs w:val="0"/>
          <w:sz w:val="36"/>
          <w:szCs w:val="36"/>
        </w:rPr>
      </w:pPr>
      <w:r>
        <w:rPr>
          <w:rFonts w:hint="eastAsia" w:ascii="仿宋" w:hAnsi="仿宋" w:eastAsia="仿宋" w:cs="仿宋"/>
          <w:b/>
          <w:bCs/>
          <w:i w:val="0"/>
          <w:iCs w:val="0"/>
          <w:sz w:val="36"/>
          <w:szCs w:val="36"/>
        </w:rPr>
        <w:t>第二篇  项目服务需求</w:t>
      </w:r>
    </w:p>
    <w:p w14:paraId="3FC96E8C">
      <w:pPr>
        <w:jc w:val="left"/>
        <w:rPr>
          <w:rFonts w:hint="eastAsia" w:ascii="仿宋" w:hAnsi="仿宋" w:eastAsia="仿宋" w:cs="仿宋"/>
          <w:b/>
          <w:bCs/>
          <w:sz w:val="24"/>
          <w:szCs w:val="24"/>
          <w:highlight w:val="none"/>
          <w:u w:val="single"/>
        </w:rPr>
      </w:pPr>
    </w:p>
    <w:p w14:paraId="07D9EEE3">
      <w:pPr>
        <w:jc w:val="left"/>
        <w:rPr>
          <w:rFonts w:hint="eastAsia"/>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服务</w:t>
      </w:r>
      <w:r>
        <w:rPr>
          <w:rFonts w:hint="eastAsia" w:ascii="仿宋" w:hAnsi="仿宋" w:eastAsia="仿宋" w:cs="仿宋"/>
          <w:b/>
          <w:bCs/>
          <w:sz w:val="24"/>
          <w:szCs w:val="24"/>
          <w:highlight w:val="none"/>
          <w:u w:val="single"/>
        </w:rPr>
        <w:t>需求为符合性审查中的实质性要求，响应文件若不满足按无效处理。</w:t>
      </w:r>
    </w:p>
    <w:p w14:paraId="488E9A18">
      <w:pPr>
        <w:spacing w:line="312" w:lineRule="auto"/>
        <w:ind w:firstLine="482" w:firstLineChars="200"/>
        <w:rPr>
          <w:rFonts w:hint="default"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一、维修项目一览表</w:t>
      </w:r>
    </w:p>
    <w:tbl>
      <w:tblPr>
        <w:tblStyle w:val="15"/>
        <w:tblpPr w:leftFromText="180" w:rightFromText="180" w:vertAnchor="text" w:horzAnchor="page" w:tblpX="979" w:tblpY="714"/>
        <w:tblOverlap w:val="never"/>
        <w:tblW w:w="102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3"/>
        <w:gridCol w:w="2025"/>
        <w:gridCol w:w="1200"/>
        <w:gridCol w:w="704"/>
        <w:gridCol w:w="1233"/>
        <w:gridCol w:w="1233"/>
        <w:gridCol w:w="1145"/>
        <w:gridCol w:w="1805"/>
      </w:tblGrid>
      <w:tr w14:paraId="2E31B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248" w:type="dxa"/>
            <w:gridSpan w:val="8"/>
            <w:tcBorders>
              <w:top w:val="single" w:color="000000" w:sz="4" w:space="0"/>
              <w:left w:val="single" w:color="000000" w:sz="4" w:space="0"/>
              <w:bottom w:val="single" w:color="000000" w:sz="4" w:space="0"/>
              <w:right w:val="single" w:color="000000" w:sz="4" w:space="0"/>
            </w:tcBorders>
            <w:noWrap/>
            <w:vAlign w:val="center"/>
          </w:tcPr>
          <w:p w14:paraId="4DFA8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维修限价表</w:t>
            </w:r>
          </w:p>
        </w:tc>
      </w:tr>
      <w:tr w14:paraId="6AF9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786ED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0CAB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服务内容</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E134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机型</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905B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E151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材料单价</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23BA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人工单价</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6EB2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综合金额</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2BD6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720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09D2D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BA0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更换压缩机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DED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AF2D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ED54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3603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69B2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3CB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含制冷剂及辅材</w:t>
            </w:r>
          </w:p>
        </w:tc>
      </w:tr>
      <w:tr w14:paraId="2F33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3F8F5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3B9A8">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8F22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E798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A071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bookmarkStart w:id="11" w:name="_GoBack"/>
            <w:bookmarkEnd w:id="11"/>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F362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016B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FC65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含制冷剂及辅材</w:t>
            </w:r>
          </w:p>
        </w:tc>
      </w:tr>
      <w:tr w14:paraId="1559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2334C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8AF72">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02BA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3CEE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3F98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BD64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2C76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4887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含制冷剂及辅材</w:t>
            </w:r>
          </w:p>
        </w:tc>
      </w:tr>
      <w:tr w14:paraId="2F23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0B547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915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更换外机毛细管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BB18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479E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1975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85D8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CCF9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5F5B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含制冷剂及辅材</w:t>
            </w:r>
          </w:p>
        </w:tc>
      </w:tr>
      <w:tr w14:paraId="374B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27BAE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1D46A">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093D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C963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8C0F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8299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F897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38EF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含制冷剂及辅材</w:t>
            </w:r>
          </w:p>
        </w:tc>
      </w:tr>
      <w:tr w14:paraId="70DA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576D2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F14DB">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E70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F35D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1023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9168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7547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0144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含制冷剂及辅材</w:t>
            </w:r>
          </w:p>
        </w:tc>
      </w:tr>
      <w:tr w14:paraId="15F5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0B166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25" w:type="dxa"/>
            <w:tcBorders>
              <w:top w:val="single" w:color="000000" w:sz="8" w:space="0"/>
              <w:left w:val="single" w:color="000000" w:sz="8" w:space="0"/>
              <w:bottom w:val="single" w:color="000000" w:sz="8" w:space="0"/>
              <w:right w:val="single" w:color="000000" w:sz="8" w:space="0"/>
            </w:tcBorders>
            <w:noWrap/>
            <w:vAlign w:val="center"/>
          </w:tcPr>
          <w:p w14:paraId="41B9A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w:t>
            </w:r>
          </w:p>
        </w:tc>
        <w:tc>
          <w:tcPr>
            <w:tcW w:w="1200" w:type="dxa"/>
            <w:tcBorders>
              <w:top w:val="single" w:color="000000" w:sz="8" w:space="0"/>
              <w:left w:val="single" w:color="000000" w:sz="8" w:space="0"/>
              <w:bottom w:val="single" w:color="000000" w:sz="8" w:space="0"/>
              <w:right w:val="single" w:color="000000" w:sz="8" w:space="0"/>
            </w:tcBorders>
            <w:noWrap/>
            <w:vAlign w:val="center"/>
          </w:tcPr>
          <w:p w14:paraId="5CE22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04" w:type="dxa"/>
            <w:tcBorders>
              <w:top w:val="single" w:color="000000" w:sz="8" w:space="0"/>
              <w:left w:val="nil"/>
              <w:bottom w:val="single" w:color="000000" w:sz="8" w:space="0"/>
              <w:right w:val="single" w:color="000000" w:sz="8" w:space="0"/>
            </w:tcBorders>
            <w:noWrap/>
            <w:vAlign w:val="center"/>
          </w:tcPr>
          <w:p w14:paraId="79BF1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8" w:space="0"/>
              <w:left w:val="nil"/>
              <w:bottom w:val="single" w:color="000000" w:sz="8" w:space="0"/>
              <w:right w:val="single" w:color="000000" w:sz="8" w:space="0"/>
            </w:tcBorders>
            <w:noWrap/>
            <w:vAlign w:val="center"/>
          </w:tcPr>
          <w:p w14:paraId="513A0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3" w:type="dxa"/>
            <w:tcBorders>
              <w:top w:val="single" w:color="000000" w:sz="8" w:space="0"/>
              <w:left w:val="nil"/>
              <w:bottom w:val="single" w:color="000000" w:sz="8" w:space="0"/>
              <w:right w:val="single" w:color="000000" w:sz="8" w:space="0"/>
            </w:tcBorders>
            <w:noWrap w:val="0"/>
            <w:vAlign w:val="center"/>
          </w:tcPr>
          <w:p w14:paraId="29F58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145" w:type="dxa"/>
            <w:tcBorders>
              <w:top w:val="single" w:color="000000" w:sz="8" w:space="0"/>
              <w:left w:val="nil"/>
              <w:bottom w:val="single" w:color="000000" w:sz="8" w:space="0"/>
              <w:right w:val="single" w:color="000000" w:sz="8" w:space="0"/>
            </w:tcBorders>
            <w:noWrap/>
            <w:vAlign w:val="center"/>
          </w:tcPr>
          <w:p w14:paraId="6884D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805" w:type="dxa"/>
            <w:tcBorders>
              <w:top w:val="single" w:color="000000" w:sz="8" w:space="0"/>
              <w:left w:val="nil"/>
              <w:bottom w:val="single" w:color="000000" w:sz="8" w:space="0"/>
              <w:right w:val="single" w:color="000000" w:sz="8" w:space="0"/>
            </w:tcBorders>
            <w:noWrap/>
            <w:vAlign w:val="center"/>
          </w:tcPr>
          <w:p w14:paraId="3A145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含辅材</w:t>
            </w:r>
          </w:p>
        </w:tc>
      </w:tr>
      <w:tr w14:paraId="6108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6DBE2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19D5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更换冷凝器</w:t>
            </w:r>
          </w:p>
        </w:tc>
        <w:tc>
          <w:tcPr>
            <w:tcW w:w="1200" w:type="dxa"/>
            <w:tcBorders>
              <w:top w:val="single" w:color="000000" w:sz="8" w:space="0"/>
              <w:left w:val="single" w:color="000000" w:sz="8" w:space="0"/>
              <w:bottom w:val="single" w:color="000000" w:sz="8" w:space="0"/>
              <w:right w:val="single" w:color="000000" w:sz="8" w:space="0"/>
            </w:tcBorders>
            <w:noWrap/>
            <w:vAlign w:val="center"/>
          </w:tcPr>
          <w:p w14:paraId="75DBA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04" w:type="dxa"/>
            <w:tcBorders>
              <w:top w:val="single" w:color="000000" w:sz="8" w:space="0"/>
              <w:left w:val="nil"/>
              <w:bottom w:val="single" w:color="000000" w:sz="8" w:space="0"/>
              <w:right w:val="single" w:color="000000" w:sz="8" w:space="0"/>
            </w:tcBorders>
            <w:noWrap/>
            <w:vAlign w:val="center"/>
          </w:tcPr>
          <w:p w14:paraId="3145A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8" w:space="0"/>
              <w:left w:val="nil"/>
              <w:bottom w:val="single" w:color="000000" w:sz="8" w:space="0"/>
              <w:right w:val="single" w:color="000000" w:sz="8" w:space="0"/>
            </w:tcBorders>
            <w:noWrap/>
            <w:vAlign w:val="center"/>
          </w:tcPr>
          <w:p w14:paraId="16B21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3" w:type="dxa"/>
            <w:tcBorders>
              <w:top w:val="single" w:color="000000" w:sz="8" w:space="0"/>
              <w:left w:val="nil"/>
              <w:bottom w:val="single" w:color="000000" w:sz="8" w:space="0"/>
              <w:right w:val="single" w:color="000000" w:sz="8" w:space="0"/>
            </w:tcBorders>
            <w:noWrap w:val="0"/>
            <w:vAlign w:val="center"/>
          </w:tcPr>
          <w:p w14:paraId="63E0E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145" w:type="dxa"/>
            <w:tcBorders>
              <w:top w:val="single" w:color="000000" w:sz="8" w:space="0"/>
              <w:left w:val="nil"/>
              <w:bottom w:val="single" w:color="000000" w:sz="8" w:space="0"/>
              <w:right w:val="single" w:color="000000" w:sz="8" w:space="0"/>
            </w:tcBorders>
            <w:noWrap/>
            <w:vAlign w:val="center"/>
          </w:tcPr>
          <w:p w14:paraId="268F3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805" w:type="dxa"/>
            <w:tcBorders>
              <w:top w:val="single" w:color="000000" w:sz="8" w:space="0"/>
              <w:left w:val="nil"/>
              <w:bottom w:val="single" w:color="000000" w:sz="8" w:space="0"/>
              <w:right w:val="single" w:color="000000" w:sz="8" w:space="0"/>
            </w:tcBorders>
            <w:noWrap/>
            <w:vAlign w:val="center"/>
          </w:tcPr>
          <w:p w14:paraId="057C9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含制冷剂及辅材</w:t>
            </w:r>
          </w:p>
        </w:tc>
      </w:tr>
      <w:tr w14:paraId="55AC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7F7C1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25" w:type="dxa"/>
            <w:vMerge w:val="restart"/>
            <w:tcBorders>
              <w:top w:val="single" w:color="000000" w:sz="4" w:space="0"/>
              <w:left w:val="single" w:color="000000" w:sz="4" w:space="0"/>
              <w:bottom w:val="single" w:color="000000" w:sz="4" w:space="0"/>
              <w:right w:val="single" w:color="000000" w:sz="4" w:space="0"/>
            </w:tcBorders>
            <w:noWrap/>
            <w:vAlign w:val="center"/>
          </w:tcPr>
          <w:p w14:paraId="59DF7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更换四通阀</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FAEB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93CA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7880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D55F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3B16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7FFA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含制冷剂及辅材</w:t>
            </w:r>
          </w:p>
        </w:tc>
      </w:tr>
      <w:tr w14:paraId="7806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53F1C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13FC1E5F">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8774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73F3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805E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B423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6C96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8EB9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含制冷剂及辅材</w:t>
            </w:r>
          </w:p>
        </w:tc>
      </w:tr>
      <w:tr w14:paraId="61E1B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382EC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62A8F192">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1651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3A5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1282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B6F0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CDE6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6477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含辅材</w:t>
            </w:r>
          </w:p>
        </w:tc>
      </w:tr>
      <w:tr w14:paraId="5573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3686A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7A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换交流接触器</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A5F3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CAF2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8D65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B8F8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CB46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BFFF5BE">
            <w:pPr>
              <w:jc w:val="center"/>
              <w:rPr>
                <w:rFonts w:hint="eastAsia" w:ascii="宋体" w:hAnsi="宋体" w:eastAsia="宋体" w:cs="宋体"/>
                <w:i w:val="0"/>
                <w:iCs w:val="0"/>
                <w:color w:val="000000"/>
                <w:sz w:val="18"/>
                <w:szCs w:val="18"/>
                <w:u w:val="none"/>
              </w:rPr>
            </w:pPr>
          </w:p>
        </w:tc>
      </w:tr>
      <w:tr w14:paraId="577FB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7D770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55D02">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E538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B93C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F79C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95C6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FF95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5ADCD5D">
            <w:pPr>
              <w:jc w:val="center"/>
              <w:rPr>
                <w:rFonts w:hint="eastAsia" w:ascii="宋体" w:hAnsi="宋体" w:eastAsia="宋体" w:cs="宋体"/>
                <w:i w:val="0"/>
                <w:iCs w:val="0"/>
                <w:color w:val="000000"/>
                <w:sz w:val="18"/>
                <w:szCs w:val="18"/>
                <w:u w:val="none"/>
              </w:rPr>
            </w:pPr>
          </w:p>
        </w:tc>
      </w:tr>
      <w:tr w14:paraId="09F9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6D096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82F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换外风扇电机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C0D1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F47B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9B9A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075D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4386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2AE9AAF">
            <w:pPr>
              <w:jc w:val="center"/>
              <w:rPr>
                <w:rFonts w:hint="eastAsia" w:ascii="宋体" w:hAnsi="宋体" w:eastAsia="宋体" w:cs="宋体"/>
                <w:i w:val="0"/>
                <w:iCs w:val="0"/>
                <w:color w:val="000000"/>
                <w:sz w:val="18"/>
                <w:szCs w:val="18"/>
                <w:u w:val="none"/>
              </w:rPr>
            </w:pPr>
          </w:p>
        </w:tc>
      </w:tr>
      <w:tr w14:paraId="2C17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67229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07EC3">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F3FA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33B5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BB0B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A8F2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9DED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1A54CB4">
            <w:pPr>
              <w:jc w:val="center"/>
              <w:rPr>
                <w:rFonts w:hint="eastAsia" w:ascii="宋体" w:hAnsi="宋体" w:eastAsia="宋体" w:cs="宋体"/>
                <w:i w:val="0"/>
                <w:iCs w:val="0"/>
                <w:color w:val="000000"/>
                <w:sz w:val="18"/>
                <w:szCs w:val="18"/>
                <w:u w:val="none"/>
              </w:rPr>
            </w:pPr>
          </w:p>
        </w:tc>
      </w:tr>
      <w:tr w14:paraId="05EC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07B83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21518">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B133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F689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2E0A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D66F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1D28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AF30525">
            <w:pPr>
              <w:jc w:val="center"/>
              <w:rPr>
                <w:rFonts w:hint="eastAsia" w:ascii="宋体" w:hAnsi="宋体" w:eastAsia="宋体" w:cs="宋体"/>
                <w:i w:val="0"/>
                <w:iCs w:val="0"/>
                <w:color w:val="000000"/>
                <w:sz w:val="18"/>
                <w:szCs w:val="18"/>
                <w:u w:val="none"/>
              </w:rPr>
            </w:pPr>
          </w:p>
        </w:tc>
      </w:tr>
      <w:tr w14:paraId="5218C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15B0B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D24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更换压缩机电容</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36EE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BD22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984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7039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8147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A63E185">
            <w:pPr>
              <w:jc w:val="center"/>
              <w:rPr>
                <w:rFonts w:hint="eastAsia" w:ascii="宋体" w:hAnsi="宋体" w:eastAsia="宋体" w:cs="宋体"/>
                <w:i w:val="0"/>
                <w:iCs w:val="0"/>
                <w:color w:val="000000"/>
                <w:sz w:val="18"/>
                <w:szCs w:val="18"/>
                <w:u w:val="none"/>
              </w:rPr>
            </w:pPr>
          </w:p>
        </w:tc>
      </w:tr>
      <w:tr w14:paraId="3A3C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51173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4AB00">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EA72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7175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5DBC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A374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6422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65DF3C7">
            <w:pPr>
              <w:jc w:val="center"/>
              <w:rPr>
                <w:rFonts w:hint="eastAsia" w:ascii="宋体" w:hAnsi="宋体" w:eastAsia="宋体" w:cs="宋体"/>
                <w:i w:val="0"/>
                <w:iCs w:val="0"/>
                <w:color w:val="000000"/>
                <w:sz w:val="18"/>
                <w:szCs w:val="18"/>
                <w:u w:val="none"/>
              </w:rPr>
            </w:pPr>
          </w:p>
        </w:tc>
      </w:tr>
      <w:tr w14:paraId="6F13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7FF04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6DD52">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3314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09BD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0731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2EF2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64CD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26DF588">
            <w:pPr>
              <w:jc w:val="center"/>
              <w:rPr>
                <w:rFonts w:hint="eastAsia" w:ascii="宋体" w:hAnsi="宋体" w:eastAsia="宋体" w:cs="宋体"/>
                <w:i w:val="0"/>
                <w:iCs w:val="0"/>
                <w:color w:val="000000"/>
                <w:sz w:val="18"/>
                <w:szCs w:val="18"/>
                <w:u w:val="none"/>
              </w:rPr>
            </w:pPr>
          </w:p>
        </w:tc>
      </w:tr>
      <w:tr w14:paraId="3387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4EA30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6F8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更换风机电容器</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8F8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428F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ED13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5B9A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BB3A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403A855">
            <w:pPr>
              <w:jc w:val="center"/>
              <w:rPr>
                <w:rFonts w:hint="eastAsia" w:ascii="宋体" w:hAnsi="宋体" w:eastAsia="宋体" w:cs="宋体"/>
                <w:i w:val="0"/>
                <w:iCs w:val="0"/>
                <w:color w:val="000000"/>
                <w:sz w:val="18"/>
                <w:szCs w:val="18"/>
                <w:u w:val="none"/>
              </w:rPr>
            </w:pPr>
          </w:p>
        </w:tc>
      </w:tr>
      <w:tr w14:paraId="74A9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0D09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F116D">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4EAB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9A40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D29E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2FE6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E0CE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61413B0">
            <w:pPr>
              <w:jc w:val="center"/>
              <w:rPr>
                <w:rFonts w:hint="eastAsia" w:ascii="宋体" w:hAnsi="宋体" w:eastAsia="宋体" w:cs="宋体"/>
                <w:i w:val="0"/>
                <w:iCs w:val="0"/>
                <w:color w:val="000000"/>
                <w:sz w:val="18"/>
                <w:szCs w:val="18"/>
                <w:u w:val="none"/>
              </w:rPr>
            </w:pPr>
          </w:p>
        </w:tc>
      </w:tr>
      <w:tr w14:paraId="1C9D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0958B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3DD75">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00BB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66C5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C1C7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0245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2BEB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F25E276">
            <w:pPr>
              <w:jc w:val="center"/>
              <w:rPr>
                <w:rFonts w:hint="eastAsia" w:ascii="宋体" w:hAnsi="宋体" w:eastAsia="宋体" w:cs="宋体"/>
                <w:i w:val="0"/>
                <w:iCs w:val="0"/>
                <w:color w:val="000000"/>
                <w:sz w:val="18"/>
                <w:szCs w:val="18"/>
                <w:u w:val="none"/>
              </w:rPr>
            </w:pPr>
          </w:p>
        </w:tc>
      </w:tr>
      <w:tr w14:paraId="0A8E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41571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5DE68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换接水盘及排水管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8CFA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BE0F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AFA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8C6D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B189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B8912C0">
            <w:pPr>
              <w:jc w:val="center"/>
              <w:rPr>
                <w:rFonts w:hint="eastAsia" w:ascii="宋体" w:hAnsi="宋体" w:eastAsia="宋体" w:cs="宋体"/>
                <w:i w:val="0"/>
                <w:iCs w:val="0"/>
                <w:color w:val="000000"/>
                <w:sz w:val="18"/>
                <w:szCs w:val="18"/>
                <w:u w:val="none"/>
              </w:rPr>
            </w:pPr>
          </w:p>
        </w:tc>
      </w:tr>
      <w:tr w14:paraId="3963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255E5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3F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换显示板</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FB1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2B1E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6D19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DC7F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688A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25CD3D4">
            <w:pPr>
              <w:jc w:val="center"/>
              <w:rPr>
                <w:rFonts w:hint="eastAsia" w:ascii="宋体" w:hAnsi="宋体" w:eastAsia="宋体" w:cs="宋体"/>
                <w:i w:val="0"/>
                <w:iCs w:val="0"/>
                <w:color w:val="000000"/>
                <w:sz w:val="18"/>
                <w:szCs w:val="18"/>
                <w:u w:val="none"/>
              </w:rPr>
            </w:pPr>
          </w:p>
        </w:tc>
      </w:tr>
      <w:tr w14:paraId="48F5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233B1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5CEDB">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09B4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21B2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9CBF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BB39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CF47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C825EEF">
            <w:pPr>
              <w:jc w:val="center"/>
              <w:rPr>
                <w:rFonts w:hint="eastAsia" w:ascii="宋体" w:hAnsi="宋体" w:eastAsia="宋体" w:cs="宋体"/>
                <w:i w:val="0"/>
                <w:iCs w:val="0"/>
                <w:color w:val="000000"/>
                <w:sz w:val="18"/>
                <w:szCs w:val="18"/>
                <w:u w:val="none"/>
              </w:rPr>
            </w:pPr>
          </w:p>
        </w:tc>
      </w:tr>
      <w:tr w14:paraId="35C0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2EB0F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E9E7D">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3CA0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35AD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8421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F96C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E3FD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5060152">
            <w:pPr>
              <w:jc w:val="center"/>
              <w:rPr>
                <w:rFonts w:hint="eastAsia" w:ascii="宋体" w:hAnsi="宋体" w:eastAsia="宋体" w:cs="宋体"/>
                <w:i w:val="0"/>
                <w:iCs w:val="0"/>
                <w:color w:val="000000"/>
                <w:sz w:val="18"/>
                <w:szCs w:val="18"/>
                <w:u w:val="none"/>
              </w:rPr>
            </w:pPr>
          </w:p>
        </w:tc>
      </w:tr>
      <w:tr w14:paraId="0444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2E3B1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64F09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更换信号连接线</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E71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D266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6AA5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1A5E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7AC4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331BC4C">
            <w:pPr>
              <w:jc w:val="center"/>
              <w:rPr>
                <w:rFonts w:hint="eastAsia" w:ascii="宋体" w:hAnsi="宋体" w:eastAsia="宋体" w:cs="宋体"/>
                <w:i w:val="0"/>
                <w:iCs w:val="0"/>
                <w:color w:val="000000"/>
                <w:sz w:val="18"/>
                <w:szCs w:val="18"/>
                <w:u w:val="none"/>
              </w:rPr>
            </w:pPr>
          </w:p>
        </w:tc>
      </w:tr>
      <w:tr w14:paraId="4A8A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0B882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25" w:type="dxa"/>
            <w:vMerge w:val="restart"/>
            <w:tcBorders>
              <w:top w:val="single" w:color="000000" w:sz="4" w:space="0"/>
              <w:left w:val="single" w:color="000000" w:sz="4" w:space="0"/>
              <w:bottom w:val="single" w:color="000000" w:sz="4" w:space="0"/>
              <w:right w:val="single" w:color="000000" w:sz="4" w:space="0"/>
            </w:tcBorders>
            <w:noWrap/>
            <w:vAlign w:val="center"/>
          </w:tcPr>
          <w:p w14:paraId="1D144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更换外机贯流风叶</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DD92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76F2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3217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DA33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8E78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41A8FDB">
            <w:pPr>
              <w:jc w:val="center"/>
              <w:rPr>
                <w:rFonts w:hint="eastAsia" w:ascii="宋体" w:hAnsi="宋体" w:eastAsia="宋体" w:cs="宋体"/>
                <w:i w:val="0"/>
                <w:iCs w:val="0"/>
                <w:color w:val="000000"/>
                <w:sz w:val="18"/>
                <w:szCs w:val="18"/>
                <w:u w:val="none"/>
              </w:rPr>
            </w:pPr>
          </w:p>
        </w:tc>
      </w:tr>
      <w:tr w14:paraId="18E9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1D379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4CA6405C">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D2A6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A389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FF8D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2467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A370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558E3B1">
            <w:pPr>
              <w:jc w:val="center"/>
              <w:rPr>
                <w:rFonts w:hint="eastAsia" w:ascii="宋体" w:hAnsi="宋体" w:eastAsia="宋体" w:cs="宋体"/>
                <w:i w:val="0"/>
                <w:iCs w:val="0"/>
                <w:color w:val="000000"/>
                <w:sz w:val="18"/>
                <w:szCs w:val="18"/>
                <w:u w:val="none"/>
              </w:rPr>
            </w:pPr>
          </w:p>
        </w:tc>
      </w:tr>
      <w:tr w14:paraId="6301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2A26B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46F63268">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32B4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D558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2357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70C4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11AE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7C82E8F">
            <w:pPr>
              <w:jc w:val="center"/>
              <w:rPr>
                <w:rFonts w:hint="eastAsia" w:ascii="宋体" w:hAnsi="宋体" w:eastAsia="宋体" w:cs="宋体"/>
                <w:i w:val="0"/>
                <w:iCs w:val="0"/>
                <w:color w:val="000000"/>
                <w:sz w:val="18"/>
                <w:szCs w:val="18"/>
                <w:u w:val="none"/>
              </w:rPr>
            </w:pPr>
          </w:p>
        </w:tc>
      </w:tr>
      <w:tr w14:paraId="5987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03608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25" w:type="dxa"/>
            <w:vMerge w:val="restart"/>
            <w:tcBorders>
              <w:top w:val="single" w:color="000000" w:sz="4" w:space="0"/>
              <w:left w:val="single" w:color="000000" w:sz="4" w:space="0"/>
              <w:bottom w:val="single" w:color="000000" w:sz="4" w:space="0"/>
              <w:right w:val="single" w:color="000000" w:sz="4" w:space="0"/>
            </w:tcBorders>
            <w:noWrap/>
            <w:vAlign w:val="center"/>
          </w:tcPr>
          <w:p w14:paraId="023AC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换内机离心风机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E3A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CA6E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3C76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DC07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5E4B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DD8F21F">
            <w:pPr>
              <w:jc w:val="center"/>
              <w:rPr>
                <w:rFonts w:hint="eastAsia" w:ascii="宋体" w:hAnsi="宋体" w:eastAsia="宋体" w:cs="宋体"/>
                <w:i w:val="0"/>
                <w:iCs w:val="0"/>
                <w:color w:val="000000"/>
                <w:sz w:val="18"/>
                <w:szCs w:val="18"/>
                <w:u w:val="none"/>
              </w:rPr>
            </w:pPr>
          </w:p>
        </w:tc>
      </w:tr>
      <w:tr w14:paraId="2C2C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71D90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60754E8C">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D3C6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E5BB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CB53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DA5A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F796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FBB2939">
            <w:pPr>
              <w:jc w:val="center"/>
              <w:rPr>
                <w:rFonts w:hint="eastAsia" w:ascii="宋体" w:hAnsi="宋体" w:eastAsia="宋体" w:cs="宋体"/>
                <w:i w:val="0"/>
                <w:iCs w:val="0"/>
                <w:color w:val="000000"/>
                <w:sz w:val="18"/>
                <w:szCs w:val="18"/>
                <w:u w:val="none"/>
              </w:rPr>
            </w:pPr>
          </w:p>
        </w:tc>
      </w:tr>
      <w:tr w14:paraId="54D2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78D50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1E82EB8D">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F19F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4E20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BDCF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60A8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2DBE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642D413">
            <w:pPr>
              <w:jc w:val="center"/>
              <w:rPr>
                <w:rFonts w:hint="eastAsia" w:ascii="宋体" w:hAnsi="宋体" w:eastAsia="宋体" w:cs="宋体"/>
                <w:i w:val="0"/>
                <w:iCs w:val="0"/>
                <w:color w:val="000000"/>
                <w:sz w:val="18"/>
                <w:szCs w:val="18"/>
                <w:u w:val="none"/>
              </w:rPr>
            </w:pPr>
          </w:p>
        </w:tc>
      </w:tr>
      <w:tr w14:paraId="4F96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4CE4D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66E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充氟（补加氟）</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0658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5C5C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8E99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26DD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7991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1602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含查漏焊接</w:t>
            </w:r>
          </w:p>
        </w:tc>
      </w:tr>
      <w:tr w14:paraId="0CEC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559FC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C917E">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277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28DD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A5EA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6238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20E9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951C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含查漏焊接</w:t>
            </w:r>
          </w:p>
        </w:tc>
      </w:tr>
      <w:tr w14:paraId="0D58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16D11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2187E">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5D1A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E33D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837A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5C14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AE91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108A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含查漏焊接</w:t>
            </w:r>
          </w:p>
        </w:tc>
      </w:tr>
      <w:tr w14:paraId="7733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704FE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25" w:type="dxa"/>
            <w:vMerge w:val="restart"/>
            <w:tcBorders>
              <w:top w:val="single" w:color="000000" w:sz="4" w:space="0"/>
              <w:left w:val="single" w:color="000000" w:sz="4" w:space="0"/>
              <w:bottom w:val="single" w:color="000000" w:sz="4" w:space="0"/>
              <w:right w:val="single" w:color="000000" w:sz="4" w:space="0"/>
            </w:tcBorders>
            <w:noWrap/>
            <w:vAlign w:val="center"/>
          </w:tcPr>
          <w:p w14:paraId="7570B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整体移机安装</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0FC0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EB2E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41CB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8545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BC2F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494903C">
            <w:pPr>
              <w:jc w:val="center"/>
              <w:rPr>
                <w:rFonts w:hint="eastAsia" w:ascii="宋体" w:hAnsi="宋体" w:eastAsia="宋体" w:cs="宋体"/>
                <w:i w:val="0"/>
                <w:iCs w:val="0"/>
                <w:color w:val="000000"/>
                <w:sz w:val="18"/>
                <w:szCs w:val="18"/>
                <w:u w:val="none"/>
              </w:rPr>
            </w:pPr>
          </w:p>
        </w:tc>
      </w:tr>
      <w:tr w14:paraId="4F4C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3379B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764507F7">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25CE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A744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F73B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C3F0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A2D4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A876FA7">
            <w:pPr>
              <w:jc w:val="center"/>
              <w:rPr>
                <w:rFonts w:hint="eastAsia" w:ascii="宋体" w:hAnsi="宋体" w:eastAsia="宋体" w:cs="宋体"/>
                <w:i w:val="0"/>
                <w:iCs w:val="0"/>
                <w:color w:val="000000"/>
                <w:sz w:val="18"/>
                <w:szCs w:val="18"/>
                <w:u w:val="none"/>
              </w:rPr>
            </w:pPr>
          </w:p>
        </w:tc>
      </w:tr>
      <w:tr w14:paraId="0C0E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29910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3C7597F6">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C562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6AA0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BAAE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D9F3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451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FA2AC32">
            <w:pPr>
              <w:jc w:val="center"/>
              <w:rPr>
                <w:rFonts w:hint="eastAsia" w:ascii="宋体" w:hAnsi="宋体" w:eastAsia="宋体" w:cs="宋体"/>
                <w:i w:val="0"/>
                <w:iCs w:val="0"/>
                <w:color w:val="000000"/>
                <w:sz w:val="18"/>
                <w:szCs w:val="18"/>
                <w:u w:val="none"/>
              </w:rPr>
            </w:pPr>
          </w:p>
        </w:tc>
      </w:tr>
      <w:tr w14:paraId="35BD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2BC75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25" w:type="dxa"/>
            <w:vMerge w:val="restart"/>
            <w:tcBorders>
              <w:top w:val="single" w:color="000000" w:sz="4" w:space="0"/>
              <w:left w:val="single" w:color="000000" w:sz="4" w:space="0"/>
              <w:bottom w:val="single" w:color="000000" w:sz="4" w:space="0"/>
              <w:right w:val="single" w:color="000000" w:sz="4" w:space="0"/>
            </w:tcBorders>
            <w:noWrap/>
            <w:vAlign w:val="center"/>
          </w:tcPr>
          <w:p w14:paraId="17958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加长连接铜管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0969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4414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6EEA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CFB5459">
            <w:pPr>
              <w:jc w:val="center"/>
              <w:rPr>
                <w:rFonts w:hint="eastAsia" w:ascii="宋体" w:hAnsi="宋体" w:eastAsia="宋体" w:cs="宋体"/>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3EAE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186D423">
            <w:pPr>
              <w:jc w:val="center"/>
              <w:rPr>
                <w:rFonts w:hint="eastAsia" w:ascii="宋体" w:hAnsi="宋体" w:eastAsia="宋体" w:cs="宋体"/>
                <w:i w:val="0"/>
                <w:iCs w:val="0"/>
                <w:color w:val="000000"/>
                <w:sz w:val="18"/>
                <w:szCs w:val="18"/>
                <w:u w:val="none"/>
              </w:rPr>
            </w:pPr>
          </w:p>
        </w:tc>
      </w:tr>
      <w:tr w14:paraId="2195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56C55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3B28C5B6">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CCD3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8971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18C9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B3418A5">
            <w:pPr>
              <w:jc w:val="center"/>
              <w:rPr>
                <w:rFonts w:hint="eastAsia" w:ascii="宋体" w:hAnsi="宋体" w:eastAsia="宋体" w:cs="宋体"/>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FD27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BE43161">
            <w:pPr>
              <w:jc w:val="center"/>
              <w:rPr>
                <w:rFonts w:hint="eastAsia" w:ascii="宋体" w:hAnsi="宋体" w:eastAsia="宋体" w:cs="宋体"/>
                <w:i w:val="0"/>
                <w:iCs w:val="0"/>
                <w:color w:val="000000"/>
                <w:sz w:val="18"/>
                <w:szCs w:val="18"/>
                <w:u w:val="none"/>
              </w:rPr>
            </w:pPr>
          </w:p>
        </w:tc>
      </w:tr>
      <w:tr w14:paraId="032E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1FC25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1F142C09">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5E26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DE55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0C5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A842380">
            <w:pPr>
              <w:jc w:val="center"/>
              <w:rPr>
                <w:rFonts w:hint="eastAsia" w:ascii="宋体" w:hAnsi="宋体" w:eastAsia="宋体" w:cs="宋体"/>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8EFE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35F8929">
            <w:pPr>
              <w:jc w:val="center"/>
              <w:rPr>
                <w:rFonts w:hint="eastAsia" w:ascii="宋体" w:hAnsi="宋体" w:eastAsia="宋体" w:cs="宋体"/>
                <w:i w:val="0"/>
                <w:iCs w:val="0"/>
                <w:color w:val="000000"/>
                <w:sz w:val="18"/>
                <w:szCs w:val="18"/>
                <w:u w:val="none"/>
              </w:rPr>
            </w:pPr>
          </w:p>
        </w:tc>
      </w:tr>
      <w:tr w14:paraId="22C6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630E1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25" w:type="dxa"/>
            <w:vMerge w:val="restart"/>
            <w:tcBorders>
              <w:top w:val="single" w:color="000000" w:sz="4" w:space="0"/>
              <w:left w:val="single" w:color="000000" w:sz="4" w:space="0"/>
              <w:bottom w:val="single" w:color="000000" w:sz="4" w:space="0"/>
              <w:right w:val="single" w:color="000000" w:sz="4" w:space="0"/>
            </w:tcBorders>
            <w:noWrap/>
            <w:vAlign w:val="center"/>
          </w:tcPr>
          <w:p w14:paraId="7D428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整机深度清洗</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7C91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4807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B0B0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C5E8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A9C8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3B98EB9">
            <w:pPr>
              <w:jc w:val="center"/>
              <w:rPr>
                <w:rFonts w:hint="eastAsia" w:ascii="宋体" w:hAnsi="宋体" w:eastAsia="宋体" w:cs="宋体"/>
                <w:i w:val="0"/>
                <w:iCs w:val="0"/>
                <w:color w:val="000000"/>
                <w:sz w:val="18"/>
                <w:szCs w:val="18"/>
                <w:u w:val="none"/>
              </w:rPr>
            </w:pPr>
          </w:p>
        </w:tc>
      </w:tr>
      <w:tr w14:paraId="2E7D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5D6B2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1E06A4A3">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3EE7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柜机</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7FA5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4A15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E3E7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D368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E40B066">
            <w:pPr>
              <w:jc w:val="center"/>
              <w:rPr>
                <w:rFonts w:hint="eastAsia" w:ascii="宋体" w:hAnsi="宋体" w:eastAsia="宋体" w:cs="宋体"/>
                <w:i w:val="0"/>
                <w:iCs w:val="0"/>
                <w:color w:val="000000"/>
                <w:sz w:val="18"/>
                <w:szCs w:val="18"/>
                <w:u w:val="none"/>
              </w:rPr>
            </w:pPr>
          </w:p>
        </w:tc>
      </w:tr>
      <w:tr w14:paraId="5641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327D2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14:paraId="033CBC80">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69F6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风管机</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643A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DB33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0AFD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E21B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7E4B60C">
            <w:pPr>
              <w:jc w:val="center"/>
              <w:rPr>
                <w:rFonts w:hint="eastAsia" w:ascii="宋体" w:hAnsi="宋体" w:eastAsia="宋体" w:cs="宋体"/>
                <w:i w:val="0"/>
                <w:iCs w:val="0"/>
                <w:color w:val="000000"/>
                <w:sz w:val="18"/>
                <w:szCs w:val="18"/>
                <w:u w:val="none"/>
              </w:rPr>
            </w:pPr>
          </w:p>
        </w:tc>
      </w:tr>
      <w:tr w14:paraId="5F13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6C973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21AEF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钻孔(钢水泥墙)</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8FB3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Ø100以内</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C43F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DCA6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8CCE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9E31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EF3E8F5">
            <w:pPr>
              <w:jc w:val="center"/>
              <w:rPr>
                <w:rFonts w:hint="eastAsia" w:ascii="宋体" w:hAnsi="宋体" w:eastAsia="宋体" w:cs="宋体"/>
                <w:i w:val="0"/>
                <w:iCs w:val="0"/>
                <w:color w:val="000000"/>
                <w:sz w:val="18"/>
                <w:szCs w:val="18"/>
                <w:u w:val="none"/>
              </w:rPr>
            </w:pPr>
          </w:p>
        </w:tc>
      </w:tr>
      <w:tr w14:paraId="7EDF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7C59D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301CD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钻孔(砖墙)</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BB66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Ø100以内</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F4E3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E8A2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C43C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BA31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B9481D1">
            <w:pPr>
              <w:jc w:val="center"/>
              <w:rPr>
                <w:rFonts w:hint="eastAsia" w:ascii="宋体" w:hAnsi="宋体" w:eastAsia="宋体" w:cs="宋体"/>
                <w:i w:val="0"/>
                <w:iCs w:val="0"/>
                <w:color w:val="000000"/>
                <w:sz w:val="18"/>
                <w:szCs w:val="18"/>
                <w:u w:val="none"/>
              </w:rPr>
            </w:pPr>
          </w:p>
        </w:tc>
      </w:tr>
      <w:tr w14:paraId="0FF5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153AC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596E6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氮气</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C2C6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8812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B6C6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A686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6939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703E7E2">
            <w:pPr>
              <w:jc w:val="center"/>
              <w:rPr>
                <w:rFonts w:hint="eastAsia" w:ascii="宋体" w:hAnsi="宋体" w:eastAsia="宋体" w:cs="宋体"/>
                <w:i w:val="0"/>
                <w:iCs w:val="0"/>
                <w:color w:val="000000"/>
                <w:sz w:val="18"/>
                <w:szCs w:val="18"/>
                <w:u w:val="none"/>
              </w:rPr>
            </w:pPr>
          </w:p>
        </w:tc>
      </w:tr>
      <w:tr w14:paraId="4B1F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112F5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5CBF3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高空作业费</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53A8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5170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A8BC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30F3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7D24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EEB7497">
            <w:pPr>
              <w:rPr>
                <w:rFonts w:hint="eastAsia" w:ascii="宋体" w:hAnsi="宋体" w:eastAsia="宋体" w:cs="宋体"/>
                <w:i w:val="0"/>
                <w:iCs w:val="0"/>
                <w:color w:val="000000"/>
                <w:sz w:val="24"/>
                <w:szCs w:val="24"/>
                <w:u w:val="none"/>
              </w:rPr>
            </w:pPr>
          </w:p>
        </w:tc>
      </w:tr>
    </w:tbl>
    <w:p w14:paraId="528E51EF">
      <w:pPr>
        <w:spacing w:line="312" w:lineRule="auto"/>
        <w:ind w:firstLine="480" w:firstLineChars="200"/>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备注：1.所有维修不得另收上门费。</w:t>
      </w:r>
    </w:p>
    <w:p w14:paraId="3448C410">
      <w:pPr>
        <w:spacing w:line="312" w:lineRule="auto"/>
        <w:ind w:firstLine="1200" w:firstLineChars="500"/>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2.单台单次多项维修的人工费以最高项为准。</w:t>
      </w:r>
    </w:p>
    <w:p w14:paraId="170D6272">
      <w:pPr>
        <w:spacing w:line="312" w:lineRule="auto"/>
        <w:ind w:firstLine="482" w:firstLineChars="200"/>
        <w:rPr>
          <w:rFonts w:hint="eastAsia" w:ascii="仿宋" w:hAnsi="仿宋" w:eastAsia="仿宋" w:cs="仿宋"/>
          <w:i w:val="0"/>
          <w:iCs w:val="0"/>
          <w:sz w:val="24"/>
          <w:szCs w:val="24"/>
          <w:lang w:eastAsia="zh-CN"/>
        </w:rPr>
      </w:pPr>
      <w:r>
        <w:rPr>
          <w:rFonts w:hint="eastAsia" w:ascii="仿宋" w:hAnsi="仿宋" w:eastAsia="仿宋" w:cs="仿宋"/>
          <w:b/>
          <w:bCs/>
          <w:i w:val="0"/>
          <w:iCs w:val="0"/>
          <w:sz w:val="24"/>
          <w:szCs w:val="24"/>
          <w:lang w:val="en-US" w:eastAsia="zh-CN"/>
        </w:rPr>
        <w:t>二、</w:t>
      </w:r>
      <w:r>
        <w:rPr>
          <w:rFonts w:hint="eastAsia" w:ascii="仿宋" w:hAnsi="仿宋" w:eastAsia="仿宋" w:cs="仿宋"/>
          <w:b/>
          <w:bCs/>
          <w:i w:val="0"/>
          <w:iCs w:val="0"/>
          <w:sz w:val="24"/>
          <w:szCs w:val="24"/>
        </w:rPr>
        <w:t>服务要求</w:t>
      </w:r>
    </w:p>
    <w:p w14:paraId="247887A0">
      <w:pPr>
        <w:spacing w:line="312" w:lineRule="auto"/>
        <w:ind w:firstLine="480" w:firstLineChars="200"/>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1.维修耗材属于国家规定“三包”范围的，其产品质量保证期不得低于“三包”规定。</w:t>
      </w:r>
    </w:p>
    <w:p w14:paraId="215AF62E">
      <w:pPr>
        <w:spacing w:line="312" w:lineRule="auto"/>
        <w:ind w:firstLine="480" w:firstLineChars="200"/>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2.中标人负责采购人空调维修维保服务，必须承诺提供7×24小时维修服务，电话热线7×24小时技术支持。接到采购人接到报修通知（电话、短信、微信），30分钟内响应，维修人员及配件2小时内到达现场进行维修服务，4小时内排除故障。</w:t>
      </w:r>
    </w:p>
    <w:p w14:paraId="1E0EF079">
      <w:pPr>
        <w:spacing w:line="312" w:lineRule="auto"/>
        <w:ind w:firstLine="480" w:firstLineChars="200"/>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3.空调维修范围：重庆沙坪坝区妇幼保健院天陈路院区（ABC栋）、陈家桥院区范围内的所有空调，各类空调约206台；包含挂机、柜机、风管机；主要品牌：格力、美的、海尔、科龙。</w:t>
      </w:r>
    </w:p>
    <w:p w14:paraId="58377DAD">
      <w:pPr>
        <w:spacing w:line="312" w:lineRule="auto"/>
        <w:ind w:firstLine="480" w:firstLineChars="200"/>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4.维修完成后，需提供维修清单，由使用科室签字确认，所更换配件需提供半年质保，质保期内保证空调机组正常运行，制冷、制热效果良好，房间室内无漏水、噪音问题，空调机组无安全隐患。</w:t>
      </w:r>
    </w:p>
    <w:p w14:paraId="659A3D88">
      <w:pPr>
        <w:spacing w:line="312" w:lineRule="auto"/>
        <w:ind w:firstLine="482" w:firstLineChars="200"/>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三、人员及技术要求</w:t>
      </w:r>
    </w:p>
    <w:p w14:paraId="5A2E9F37">
      <w:pPr>
        <w:spacing w:line="312" w:lineRule="auto"/>
        <w:ind w:firstLine="480" w:firstLineChars="200"/>
        <w:rPr>
          <w:rFonts w:hint="default"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投标人须</w:t>
      </w:r>
      <w:r>
        <w:rPr>
          <w:rFonts w:hint="default" w:ascii="仿宋" w:hAnsi="仿宋" w:eastAsia="仿宋" w:cs="仿宋"/>
          <w:b w:val="0"/>
          <w:bCs w:val="0"/>
          <w:i w:val="0"/>
          <w:iCs w:val="0"/>
          <w:sz w:val="24"/>
          <w:szCs w:val="24"/>
          <w:highlight w:val="none"/>
          <w:lang w:val="en-US" w:eastAsia="zh-CN"/>
        </w:rPr>
        <w:t>具有与维护相关的空调设备及相关设施能力的维护人员（提供制冷与空调作业证），从事特种作业工种的维护人员需具有特种作业许可证书，包括焊工作业、高空作业证等。</w:t>
      </w:r>
    </w:p>
    <w:p w14:paraId="6E8BAAA0">
      <w:pPr>
        <w:spacing w:line="312" w:lineRule="auto"/>
        <w:ind w:firstLine="480" w:firstLineChars="200"/>
        <w:rPr>
          <w:rFonts w:hint="eastAsia" w:ascii="仿宋" w:hAnsi="仿宋" w:eastAsia="仿宋" w:cs="仿宋"/>
          <w:i w:val="0"/>
          <w:iCs w:val="0"/>
          <w:sz w:val="24"/>
          <w:szCs w:val="24"/>
          <w:lang w:eastAsia="zh-CN"/>
        </w:rPr>
      </w:pPr>
    </w:p>
    <w:p w14:paraId="768EC325">
      <w:pPr>
        <w:spacing w:line="312" w:lineRule="auto"/>
        <w:ind w:firstLine="480" w:firstLineChars="200"/>
        <w:rPr>
          <w:rFonts w:hint="eastAsia" w:ascii="仿宋" w:hAnsi="仿宋" w:eastAsia="仿宋" w:cs="仿宋"/>
          <w:i w:val="0"/>
          <w:iCs w:val="0"/>
          <w:sz w:val="24"/>
          <w:szCs w:val="24"/>
          <w:lang w:eastAsia="zh-CN"/>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p>
    <w:p w14:paraId="174264B3">
      <w:pPr>
        <w:numPr>
          <w:ilvl w:val="0"/>
          <w:numId w:val="0"/>
        </w:numPr>
        <w:ind w:firstLine="1807" w:firstLineChars="500"/>
        <w:jc w:val="both"/>
        <w:rPr>
          <w:rFonts w:hint="eastAsia" w:ascii="仿宋" w:hAnsi="仿宋" w:eastAsia="仿宋" w:cs="仿宋"/>
          <w:b/>
          <w:bCs/>
          <w:i w:val="0"/>
          <w:iCs w:val="0"/>
          <w:sz w:val="36"/>
          <w:szCs w:val="36"/>
        </w:rPr>
      </w:pPr>
      <w:r>
        <w:rPr>
          <w:rFonts w:hint="eastAsia" w:ascii="仿宋" w:hAnsi="仿宋" w:eastAsia="仿宋" w:cs="仿宋"/>
          <w:b/>
          <w:bCs/>
          <w:i w:val="0"/>
          <w:iCs w:val="0"/>
          <w:sz w:val="36"/>
          <w:szCs w:val="36"/>
          <w:lang w:val="en-US" w:eastAsia="zh-CN"/>
        </w:rPr>
        <w:t xml:space="preserve">第三篇 </w:t>
      </w:r>
      <w:r>
        <w:rPr>
          <w:rFonts w:hint="eastAsia" w:ascii="仿宋" w:hAnsi="仿宋" w:eastAsia="仿宋" w:cs="仿宋"/>
          <w:b/>
          <w:bCs/>
          <w:i w:val="0"/>
          <w:iCs w:val="0"/>
          <w:sz w:val="36"/>
          <w:szCs w:val="36"/>
        </w:rPr>
        <w:t>项目商务需求</w:t>
      </w:r>
    </w:p>
    <w:p w14:paraId="2041B83F">
      <w:pPr>
        <w:numPr>
          <w:ilvl w:val="0"/>
          <w:numId w:val="0"/>
        </w:numPr>
        <w:jc w:val="both"/>
        <w:rPr>
          <w:rFonts w:hint="eastAsia" w:ascii="仿宋" w:hAnsi="仿宋" w:eastAsia="仿宋" w:cs="仿宋"/>
          <w:b/>
          <w:bCs/>
          <w:sz w:val="24"/>
          <w:szCs w:val="24"/>
          <w:highlight w:val="none"/>
          <w:u w:val="single"/>
        </w:rPr>
      </w:pPr>
    </w:p>
    <w:p w14:paraId="627534EA">
      <w:pPr>
        <w:numPr>
          <w:ilvl w:val="0"/>
          <w:numId w:val="0"/>
        </w:numPr>
        <w:ind w:firstLine="482" w:firstLineChars="200"/>
        <w:jc w:val="both"/>
        <w:rPr>
          <w:rFonts w:hint="eastAsia"/>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商务</w:t>
      </w:r>
      <w:r>
        <w:rPr>
          <w:rFonts w:hint="eastAsia" w:ascii="仿宋" w:hAnsi="仿宋" w:eastAsia="仿宋" w:cs="仿宋"/>
          <w:b/>
          <w:bCs/>
          <w:sz w:val="24"/>
          <w:szCs w:val="24"/>
          <w:highlight w:val="none"/>
          <w:u w:val="single"/>
        </w:rPr>
        <w:t>需求为符合性审查中的实质性要求，响应文件若不满足按无效处理。</w:t>
      </w:r>
    </w:p>
    <w:p w14:paraId="20697034">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一、服务期、地点及验收方式</w:t>
      </w:r>
    </w:p>
    <w:p w14:paraId="5A962175">
      <w:pPr>
        <w:ind w:firstLine="480" w:firstLineChars="200"/>
        <w:jc w:val="left"/>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rPr>
        <w:t>（一）服务期：</w:t>
      </w:r>
      <w:r>
        <w:rPr>
          <w:rFonts w:hint="eastAsia" w:ascii="仿宋" w:hAnsi="仿宋" w:eastAsia="仿宋" w:cs="仿宋"/>
          <w:i w:val="0"/>
          <w:iCs w:val="0"/>
          <w:sz w:val="24"/>
          <w:szCs w:val="24"/>
          <w:lang w:val="en-US" w:eastAsia="zh-CN"/>
        </w:rPr>
        <w:t>合同签订之日起1年。</w:t>
      </w:r>
    </w:p>
    <w:p w14:paraId="5387DBD9">
      <w:pPr>
        <w:ind w:firstLine="480" w:firstLineChars="200"/>
        <w:jc w:val="left"/>
        <w:rPr>
          <w:rFonts w:hint="default" w:ascii="仿宋" w:hAnsi="仿宋" w:eastAsia="仿宋" w:cs="仿宋"/>
          <w:i w:val="0"/>
          <w:iCs w:val="0"/>
          <w:sz w:val="24"/>
          <w:szCs w:val="24"/>
          <w:highlight w:val="yellow"/>
          <w:lang w:val="en-US" w:eastAsia="zh-CN"/>
        </w:rPr>
      </w:pPr>
      <w:r>
        <w:rPr>
          <w:rFonts w:hint="eastAsia" w:ascii="仿宋" w:hAnsi="仿宋" w:eastAsia="仿宋" w:cs="仿宋"/>
          <w:i w:val="0"/>
          <w:iCs w:val="0"/>
          <w:sz w:val="24"/>
          <w:szCs w:val="24"/>
        </w:rPr>
        <w:t>（二）服务地点：重庆沙坪坝区妇幼保健院天陈路院区（ABC栋）、陈家桥院区范围内的所有空调，各类空调约206台</w:t>
      </w:r>
      <w:r>
        <w:rPr>
          <w:rFonts w:hint="eastAsia" w:ascii="仿宋" w:hAnsi="仿宋" w:eastAsia="仿宋" w:cs="仿宋"/>
          <w:i w:val="0"/>
          <w:iCs w:val="0"/>
          <w:sz w:val="24"/>
          <w:szCs w:val="24"/>
          <w:lang w:eastAsia="zh-CN"/>
        </w:rPr>
        <w:t>，</w:t>
      </w:r>
      <w:r>
        <w:rPr>
          <w:rFonts w:hint="eastAsia" w:ascii="仿宋" w:hAnsi="仿宋" w:eastAsia="仿宋" w:cs="仿宋"/>
          <w:i w:val="0"/>
          <w:iCs w:val="0"/>
          <w:sz w:val="24"/>
          <w:szCs w:val="24"/>
        </w:rPr>
        <w:t>包含挂机、柜机、风管机</w:t>
      </w:r>
      <w:r>
        <w:rPr>
          <w:rFonts w:hint="eastAsia" w:ascii="仿宋" w:hAnsi="仿宋" w:eastAsia="仿宋" w:cs="仿宋"/>
          <w:i w:val="0"/>
          <w:iCs w:val="0"/>
          <w:sz w:val="24"/>
          <w:szCs w:val="24"/>
          <w:lang w:eastAsia="zh-CN"/>
        </w:rPr>
        <w:t>，</w:t>
      </w:r>
      <w:r>
        <w:rPr>
          <w:rFonts w:hint="eastAsia" w:ascii="仿宋" w:hAnsi="仿宋" w:eastAsia="仿宋" w:cs="仿宋"/>
          <w:i w:val="0"/>
          <w:iCs w:val="0"/>
          <w:sz w:val="24"/>
          <w:szCs w:val="24"/>
        </w:rPr>
        <w:t>主要品牌</w:t>
      </w:r>
      <w:r>
        <w:rPr>
          <w:rFonts w:hint="eastAsia" w:ascii="仿宋" w:hAnsi="仿宋" w:eastAsia="仿宋" w:cs="仿宋"/>
          <w:i w:val="0"/>
          <w:iCs w:val="0"/>
          <w:sz w:val="24"/>
          <w:szCs w:val="24"/>
          <w:lang w:val="en-US" w:eastAsia="zh-CN"/>
        </w:rPr>
        <w:t>为</w:t>
      </w:r>
      <w:r>
        <w:rPr>
          <w:rFonts w:hint="eastAsia" w:ascii="仿宋" w:hAnsi="仿宋" w:eastAsia="仿宋" w:cs="仿宋"/>
          <w:i w:val="0"/>
          <w:iCs w:val="0"/>
          <w:sz w:val="24"/>
          <w:szCs w:val="24"/>
        </w:rPr>
        <w:t>格力、美的、海尔、科龙。</w:t>
      </w:r>
    </w:p>
    <w:p w14:paraId="72AD9152">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二、报价要求</w:t>
      </w:r>
    </w:p>
    <w:p w14:paraId="63A2E77F">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本次报价为人民币报价，报价须包含但不限于：完成本项目所需的服务费、人工费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p>
    <w:p w14:paraId="5D4FFC1C">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三、付款方式</w:t>
      </w:r>
    </w:p>
    <w:p w14:paraId="2BE73F90">
      <w:pPr>
        <w:ind w:firstLine="480" w:firstLineChars="200"/>
        <w:jc w:val="left"/>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采取月结的方式，按照实际维修金额进行结算。</w:t>
      </w:r>
    </w:p>
    <w:p w14:paraId="723471A7">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四、其他</w:t>
      </w:r>
    </w:p>
    <w:p w14:paraId="1DB16AFC">
      <w:pPr>
        <w:ind w:firstLine="480" w:firstLineChars="200"/>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其他未尽事宜由供需双方在采购合同中详细约定。</w:t>
      </w:r>
    </w:p>
    <w:p w14:paraId="62807DA0">
      <w:pPr>
        <w:jc w:val="center"/>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rPr>
        <w:br w:type="page"/>
      </w:r>
      <w:r>
        <w:rPr>
          <w:rFonts w:hint="eastAsia" w:ascii="仿宋" w:hAnsi="仿宋" w:eastAsia="仿宋" w:cs="仿宋"/>
          <w:b/>
          <w:bCs/>
          <w:i w:val="0"/>
          <w:iCs w:val="0"/>
          <w:sz w:val="36"/>
          <w:szCs w:val="36"/>
        </w:rPr>
        <w:t xml:space="preserve">第四篇  </w:t>
      </w:r>
      <w:r>
        <w:rPr>
          <w:rFonts w:hint="eastAsia" w:ascii="仿宋" w:hAnsi="仿宋" w:eastAsia="仿宋" w:cs="仿宋"/>
          <w:b/>
          <w:bCs/>
          <w:i w:val="0"/>
          <w:iCs w:val="0"/>
          <w:sz w:val="36"/>
          <w:szCs w:val="36"/>
          <w:lang w:val="en-US" w:eastAsia="zh-CN"/>
        </w:rPr>
        <w:t>竞采程序、</w:t>
      </w:r>
      <w:r>
        <w:rPr>
          <w:rFonts w:hint="eastAsia" w:ascii="仿宋" w:hAnsi="仿宋" w:eastAsia="仿宋" w:cs="仿宋"/>
          <w:b/>
          <w:bCs/>
          <w:i w:val="0"/>
          <w:iCs w:val="0"/>
          <w:sz w:val="36"/>
          <w:szCs w:val="36"/>
        </w:rPr>
        <w:t>评标办法</w:t>
      </w:r>
      <w:r>
        <w:rPr>
          <w:rFonts w:hint="eastAsia" w:ascii="仿宋" w:hAnsi="仿宋" w:eastAsia="仿宋" w:cs="仿宋"/>
          <w:b/>
          <w:bCs/>
          <w:i w:val="0"/>
          <w:iCs w:val="0"/>
          <w:sz w:val="36"/>
          <w:szCs w:val="36"/>
          <w:lang w:eastAsia="zh-CN"/>
        </w:rPr>
        <w:t>、</w:t>
      </w:r>
      <w:r>
        <w:rPr>
          <w:rFonts w:hint="eastAsia" w:ascii="仿宋" w:hAnsi="仿宋" w:eastAsia="仿宋" w:cs="仿宋"/>
          <w:b/>
          <w:bCs/>
          <w:i w:val="0"/>
          <w:iCs w:val="0"/>
          <w:sz w:val="36"/>
          <w:szCs w:val="36"/>
          <w:lang w:val="en-US" w:eastAsia="zh-CN"/>
        </w:rPr>
        <w:t>无效报价及采购终止</w:t>
      </w:r>
    </w:p>
    <w:p w14:paraId="68313AEB">
      <w:pPr>
        <w:jc w:val="left"/>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rPr>
        <w:t>一、</w:t>
      </w:r>
      <w:r>
        <w:rPr>
          <w:rFonts w:hint="eastAsia" w:ascii="仿宋" w:hAnsi="仿宋" w:eastAsia="仿宋" w:cs="仿宋"/>
          <w:b/>
          <w:bCs/>
          <w:i w:val="0"/>
          <w:iCs w:val="0"/>
          <w:sz w:val="24"/>
          <w:szCs w:val="24"/>
          <w:lang w:val="en-US" w:eastAsia="zh-CN"/>
        </w:rPr>
        <w:t>网上竞采程序</w:t>
      </w:r>
    </w:p>
    <w:p w14:paraId="46E8D0A9">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（一）报价截止后评审小组对各供应商的资格条件、响应文件的有效性、完整性和响应程度进行审查。各供应商只有在完全符合要求的前提下，才能参与正式采购。</w:t>
      </w:r>
    </w:p>
    <w:p w14:paraId="1E67FB96">
      <w:pPr>
        <w:ind w:firstLine="480" w:firstLineChars="200"/>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w:t>
      </w:r>
      <w:r>
        <w:rPr>
          <w:rFonts w:hint="eastAsia" w:ascii="仿宋" w:hAnsi="仿宋" w:eastAsia="仿宋" w:cs="仿宋"/>
          <w:i w:val="0"/>
          <w:iCs w:val="0"/>
          <w:sz w:val="24"/>
          <w:szCs w:val="24"/>
          <w:lang w:eastAsia="zh-CN"/>
        </w:rPr>
        <w:t>.</w:t>
      </w:r>
      <w:r>
        <w:rPr>
          <w:rFonts w:hint="eastAsia" w:ascii="仿宋" w:hAnsi="仿宋" w:eastAsia="仿宋" w:cs="仿宋"/>
          <w:i w:val="0"/>
          <w:iCs w:val="0"/>
          <w:sz w:val="24"/>
          <w:szCs w:val="24"/>
        </w:rPr>
        <w:t>资格性检查。依据法律法规和采购采购文件的规定，对响应文件中的资格证明等进行审查，以确定供应商是否具备采购资格。资格性检查资料表如下：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40F5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68B6C41">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序号</w:t>
            </w:r>
          </w:p>
        </w:tc>
        <w:tc>
          <w:tcPr>
            <w:tcW w:w="3685" w:type="dxa"/>
            <w:gridSpan w:val="2"/>
            <w:noWrap w:val="0"/>
            <w:vAlign w:val="center"/>
          </w:tcPr>
          <w:p w14:paraId="462B61AA">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检查因素</w:t>
            </w:r>
          </w:p>
        </w:tc>
        <w:tc>
          <w:tcPr>
            <w:tcW w:w="5155" w:type="dxa"/>
            <w:noWrap w:val="0"/>
            <w:vAlign w:val="center"/>
          </w:tcPr>
          <w:p w14:paraId="081A2187">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检查内容</w:t>
            </w:r>
          </w:p>
        </w:tc>
      </w:tr>
      <w:tr w14:paraId="492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5199840F">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w:t>
            </w:r>
          </w:p>
        </w:tc>
        <w:tc>
          <w:tcPr>
            <w:tcW w:w="709" w:type="dxa"/>
            <w:vMerge w:val="restart"/>
            <w:noWrap w:val="0"/>
            <w:vAlign w:val="center"/>
          </w:tcPr>
          <w:p w14:paraId="294BEA12">
            <w:pPr>
              <w:jc w:val="left"/>
              <w:rPr>
                <w:rFonts w:hint="eastAsia" w:ascii="仿宋" w:hAnsi="仿宋" w:eastAsia="仿宋" w:cs="仿宋"/>
                <w:i w:val="0"/>
                <w:iCs w:val="0"/>
                <w:sz w:val="24"/>
                <w:szCs w:val="24"/>
                <w:lang w:val="zh-CN"/>
              </w:rPr>
            </w:pPr>
            <w:r>
              <w:rPr>
                <w:rFonts w:hint="eastAsia" w:ascii="仿宋" w:hAnsi="仿宋" w:eastAsia="仿宋" w:cs="仿宋"/>
                <w:i w:val="0"/>
                <w:iCs w:val="0"/>
                <w:sz w:val="24"/>
                <w:szCs w:val="24"/>
              </w:rPr>
              <w:t>供应商</w:t>
            </w:r>
            <w:r>
              <w:rPr>
                <w:rFonts w:hint="eastAsia" w:ascii="仿宋" w:hAnsi="仿宋" w:eastAsia="仿宋" w:cs="仿宋"/>
                <w:i w:val="0"/>
                <w:iCs w:val="0"/>
                <w:sz w:val="24"/>
                <w:szCs w:val="24"/>
                <w:lang w:val="zh-CN"/>
              </w:rPr>
              <w:t>应符合的基本资格条件</w:t>
            </w:r>
          </w:p>
        </w:tc>
        <w:tc>
          <w:tcPr>
            <w:tcW w:w="2976" w:type="dxa"/>
            <w:noWrap w:val="0"/>
            <w:vAlign w:val="center"/>
          </w:tcPr>
          <w:p w14:paraId="1B4BF002">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（1）具有独立承担民事责任的能力</w:t>
            </w:r>
          </w:p>
        </w:tc>
        <w:tc>
          <w:tcPr>
            <w:tcW w:w="5155" w:type="dxa"/>
            <w:noWrap w:val="0"/>
            <w:vAlign w:val="center"/>
          </w:tcPr>
          <w:p w14:paraId="7F8318D8">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供应商法人营业执照（副本）或事业单位法人证书（副本）； 供应商法定代表人身份证明和法定代表人授权代表委托书。</w:t>
            </w:r>
          </w:p>
        </w:tc>
      </w:tr>
      <w:tr w14:paraId="6151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4224A73">
            <w:pPr>
              <w:jc w:val="left"/>
              <w:rPr>
                <w:rFonts w:hint="eastAsia" w:ascii="仿宋" w:hAnsi="仿宋" w:eastAsia="仿宋" w:cs="仿宋"/>
                <w:i w:val="0"/>
                <w:iCs w:val="0"/>
                <w:sz w:val="24"/>
                <w:szCs w:val="24"/>
              </w:rPr>
            </w:pPr>
          </w:p>
        </w:tc>
        <w:tc>
          <w:tcPr>
            <w:tcW w:w="709" w:type="dxa"/>
            <w:vMerge w:val="continue"/>
            <w:noWrap w:val="0"/>
            <w:vAlign w:val="center"/>
          </w:tcPr>
          <w:p w14:paraId="05BF44B5">
            <w:pPr>
              <w:jc w:val="left"/>
              <w:rPr>
                <w:rFonts w:hint="eastAsia" w:ascii="仿宋" w:hAnsi="仿宋" w:eastAsia="仿宋" w:cs="仿宋"/>
                <w:i w:val="0"/>
                <w:iCs w:val="0"/>
                <w:sz w:val="24"/>
                <w:szCs w:val="24"/>
                <w:lang w:val="zh-CN"/>
              </w:rPr>
            </w:pPr>
          </w:p>
        </w:tc>
        <w:tc>
          <w:tcPr>
            <w:tcW w:w="2976" w:type="dxa"/>
            <w:noWrap w:val="0"/>
            <w:vAlign w:val="center"/>
          </w:tcPr>
          <w:p w14:paraId="6A322CD7">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（2）具有良好的商业信誉和健全的财务会计制度</w:t>
            </w:r>
          </w:p>
        </w:tc>
        <w:tc>
          <w:tcPr>
            <w:tcW w:w="5155" w:type="dxa"/>
            <w:vMerge w:val="restart"/>
            <w:noWrap w:val="0"/>
            <w:vAlign w:val="center"/>
          </w:tcPr>
          <w:p w14:paraId="04F8CC59">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供应商提供承诺函（见格式文件）</w:t>
            </w:r>
          </w:p>
        </w:tc>
      </w:tr>
      <w:tr w14:paraId="1767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7C93F148">
            <w:pPr>
              <w:jc w:val="left"/>
              <w:rPr>
                <w:rFonts w:hint="eastAsia" w:ascii="仿宋" w:hAnsi="仿宋" w:eastAsia="仿宋" w:cs="仿宋"/>
                <w:i w:val="0"/>
                <w:iCs w:val="0"/>
                <w:sz w:val="24"/>
                <w:szCs w:val="24"/>
              </w:rPr>
            </w:pPr>
          </w:p>
        </w:tc>
        <w:tc>
          <w:tcPr>
            <w:tcW w:w="709" w:type="dxa"/>
            <w:vMerge w:val="continue"/>
            <w:noWrap w:val="0"/>
            <w:vAlign w:val="center"/>
          </w:tcPr>
          <w:p w14:paraId="00FF2B26">
            <w:pPr>
              <w:jc w:val="left"/>
              <w:rPr>
                <w:rFonts w:hint="eastAsia" w:ascii="仿宋" w:hAnsi="仿宋" w:eastAsia="仿宋" w:cs="仿宋"/>
                <w:i w:val="0"/>
                <w:iCs w:val="0"/>
                <w:sz w:val="24"/>
                <w:szCs w:val="24"/>
                <w:lang w:val="zh-CN"/>
              </w:rPr>
            </w:pPr>
          </w:p>
        </w:tc>
        <w:tc>
          <w:tcPr>
            <w:tcW w:w="2976" w:type="dxa"/>
            <w:noWrap w:val="0"/>
            <w:vAlign w:val="center"/>
          </w:tcPr>
          <w:p w14:paraId="5C552F60">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（3）具有履行合同所必需的设备和专业技术能力</w:t>
            </w:r>
          </w:p>
        </w:tc>
        <w:tc>
          <w:tcPr>
            <w:tcW w:w="5155" w:type="dxa"/>
            <w:vMerge w:val="continue"/>
            <w:noWrap w:val="0"/>
            <w:vAlign w:val="center"/>
          </w:tcPr>
          <w:p w14:paraId="1EE5AB7B">
            <w:pPr>
              <w:jc w:val="left"/>
              <w:rPr>
                <w:rFonts w:hint="eastAsia" w:ascii="仿宋" w:hAnsi="仿宋" w:eastAsia="仿宋" w:cs="仿宋"/>
                <w:i w:val="0"/>
                <w:iCs w:val="0"/>
                <w:sz w:val="24"/>
                <w:szCs w:val="24"/>
              </w:rPr>
            </w:pPr>
          </w:p>
        </w:tc>
      </w:tr>
      <w:tr w14:paraId="1B8E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14:paraId="3C901D08">
            <w:pPr>
              <w:jc w:val="left"/>
              <w:rPr>
                <w:rFonts w:hint="eastAsia" w:ascii="仿宋" w:hAnsi="仿宋" w:eastAsia="仿宋" w:cs="仿宋"/>
                <w:i w:val="0"/>
                <w:iCs w:val="0"/>
                <w:sz w:val="24"/>
                <w:szCs w:val="24"/>
              </w:rPr>
            </w:pPr>
          </w:p>
        </w:tc>
        <w:tc>
          <w:tcPr>
            <w:tcW w:w="709" w:type="dxa"/>
            <w:vMerge w:val="continue"/>
            <w:noWrap w:val="0"/>
            <w:vAlign w:val="center"/>
          </w:tcPr>
          <w:p w14:paraId="2E0437B8">
            <w:pPr>
              <w:jc w:val="left"/>
              <w:rPr>
                <w:rFonts w:hint="eastAsia" w:ascii="仿宋" w:hAnsi="仿宋" w:eastAsia="仿宋" w:cs="仿宋"/>
                <w:i w:val="0"/>
                <w:iCs w:val="0"/>
                <w:sz w:val="24"/>
                <w:szCs w:val="24"/>
                <w:lang w:val="zh-CN"/>
              </w:rPr>
            </w:pPr>
          </w:p>
        </w:tc>
        <w:tc>
          <w:tcPr>
            <w:tcW w:w="2976" w:type="dxa"/>
            <w:noWrap w:val="0"/>
            <w:vAlign w:val="center"/>
          </w:tcPr>
          <w:p w14:paraId="6CF814B5">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（4）有依法缴纳税收和社会保障金的良好记录</w:t>
            </w:r>
          </w:p>
        </w:tc>
        <w:tc>
          <w:tcPr>
            <w:tcW w:w="5155" w:type="dxa"/>
            <w:vMerge w:val="continue"/>
            <w:noWrap w:val="0"/>
            <w:vAlign w:val="center"/>
          </w:tcPr>
          <w:p w14:paraId="4C76811F">
            <w:pPr>
              <w:jc w:val="left"/>
              <w:rPr>
                <w:rFonts w:hint="eastAsia" w:ascii="仿宋" w:hAnsi="仿宋" w:eastAsia="仿宋" w:cs="仿宋"/>
                <w:i w:val="0"/>
                <w:iCs w:val="0"/>
                <w:sz w:val="24"/>
                <w:szCs w:val="24"/>
              </w:rPr>
            </w:pPr>
          </w:p>
        </w:tc>
      </w:tr>
      <w:tr w14:paraId="4F51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2112EB92">
            <w:pPr>
              <w:jc w:val="left"/>
              <w:rPr>
                <w:rFonts w:hint="eastAsia" w:ascii="仿宋" w:hAnsi="仿宋" w:eastAsia="仿宋" w:cs="仿宋"/>
                <w:i w:val="0"/>
                <w:iCs w:val="0"/>
                <w:sz w:val="24"/>
                <w:szCs w:val="24"/>
              </w:rPr>
            </w:pPr>
          </w:p>
        </w:tc>
        <w:tc>
          <w:tcPr>
            <w:tcW w:w="709" w:type="dxa"/>
            <w:vMerge w:val="continue"/>
            <w:noWrap w:val="0"/>
            <w:vAlign w:val="center"/>
          </w:tcPr>
          <w:p w14:paraId="493D0372">
            <w:pPr>
              <w:jc w:val="left"/>
              <w:rPr>
                <w:rFonts w:hint="eastAsia" w:ascii="仿宋" w:hAnsi="仿宋" w:eastAsia="仿宋" w:cs="仿宋"/>
                <w:i w:val="0"/>
                <w:iCs w:val="0"/>
                <w:sz w:val="24"/>
                <w:szCs w:val="24"/>
                <w:lang w:val="zh-CN"/>
              </w:rPr>
            </w:pPr>
          </w:p>
        </w:tc>
        <w:tc>
          <w:tcPr>
            <w:tcW w:w="2976" w:type="dxa"/>
            <w:noWrap w:val="0"/>
            <w:vAlign w:val="center"/>
          </w:tcPr>
          <w:p w14:paraId="3C7E6DDA">
            <w:pPr>
              <w:jc w:val="left"/>
              <w:rPr>
                <w:rFonts w:hint="eastAsia" w:ascii="仿宋" w:hAnsi="仿宋" w:eastAsia="仿宋" w:cs="仿宋"/>
                <w:i w:val="0"/>
                <w:iCs w:val="0"/>
                <w:sz w:val="24"/>
                <w:szCs w:val="24"/>
                <w:lang w:val="zh-CN"/>
              </w:rPr>
            </w:pPr>
            <w:r>
              <w:rPr>
                <w:rFonts w:hint="eastAsia" w:ascii="仿宋" w:hAnsi="仿宋" w:eastAsia="仿宋" w:cs="仿宋"/>
                <w:i w:val="0"/>
                <w:iCs w:val="0"/>
                <w:sz w:val="24"/>
                <w:szCs w:val="24"/>
              </w:rPr>
              <w:t>（5）参加政府采购活动前三年内，在经营活动中没有重大违法记录</w:t>
            </w:r>
          </w:p>
        </w:tc>
        <w:tc>
          <w:tcPr>
            <w:tcW w:w="5155" w:type="dxa"/>
            <w:vMerge w:val="continue"/>
            <w:noWrap w:val="0"/>
            <w:vAlign w:val="center"/>
          </w:tcPr>
          <w:p w14:paraId="2A00C7A2">
            <w:pPr>
              <w:jc w:val="left"/>
              <w:rPr>
                <w:rFonts w:hint="eastAsia" w:ascii="仿宋" w:hAnsi="仿宋" w:eastAsia="仿宋" w:cs="仿宋"/>
                <w:i w:val="0"/>
                <w:iCs w:val="0"/>
                <w:sz w:val="24"/>
                <w:szCs w:val="24"/>
              </w:rPr>
            </w:pPr>
          </w:p>
        </w:tc>
      </w:tr>
      <w:tr w14:paraId="630B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1C73F7FC">
            <w:pPr>
              <w:jc w:val="left"/>
              <w:rPr>
                <w:rFonts w:hint="eastAsia" w:ascii="仿宋" w:hAnsi="仿宋" w:eastAsia="仿宋" w:cs="仿宋"/>
                <w:i w:val="0"/>
                <w:iCs w:val="0"/>
                <w:sz w:val="24"/>
                <w:szCs w:val="24"/>
              </w:rPr>
            </w:pPr>
          </w:p>
        </w:tc>
        <w:tc>
          <w:tcPr>
            <w:tcW w:w="709" w:type="dxa"/>
            <w:vMerge w:val="continue"/>
            <w:noWrap w:val="0"/>
            <w:vAlign w:val="center"/>
          </w:tcPr>
          <w:p w14:paraId="65D1D412">
            <w:pPr>
              <w:jc w:val="left"/>
              <w:rPr>
                <w:rFonts w:hint="eastAsia" w:ascii="仿宋" w:hAnsi="仿宋" w:eastAsia="仿宋" w:cs="仿宋"/>
                <w:i w:val="0"/>
                <w:iCs w:val="0"/>
                <w:sz w:val="24"/>
                <w:szCs w:val="24"/>
                <w:lang w:val="zh-CN"/>
              </w:rPr>
            </w:pPr>
          </w:p>
        </w:tc>
        <w:tc>
          <w:tcPr>
            <w:tcW w:w="2976" w:type="dxa"/>
            <w:noWrap w:val="0"/>
            <w:vAlign w:val="center"/>
          </w:tcPr>
          <w:p w14:paraId="14C30D2F">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（6）法律、行政法规规定的其他条件</w:t>
            </w:r>
          </w:p>
        </w:tc>
        <w:tc>
          <w:tcPr>
            <w:tcW w:w="5155" w:type="dxa"/>
            <w:noWrap w:val="0"/>
            <w:vAlign w:val="center"/>
          </w:tcPr>
          <w:p w14:paraId="40BC2460">
            <w:pPr>
              <w:jc w:val="left"/>
              <w:rPr>
                <w:rFonts w:hint="eastAsia" w:ascii="仿宋" w:hAnsi="仿宋" w:eastAsia="仿宋" w:cs="仿宋"/>
                <w:i w:val="0"/>
                <w:iCs w:val="0"/>
                <w:sz w:val="24"/>
                <w:szCs w:val="24"/>
              </w:rPr>
            </w:pPr>
          </w:p>
        </w:tc>
      </w:tr>
      <w:tr w14:paraId="74B7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14:paraId="1003562F">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2</w:t>
            </w:r>
          </w:p>
        </w:tc>
        <w:tc>
          <w:tcPr>
            <w:tcW w:w="3685" w:type="dxa"/>
            <w:gridSpan w:val="2"/>
            <w:noWrap w:val="0"/>
            <w:vAlign w:val="center"/>
          </w:tcPr>
          <w:p w14:paraId="4B2CA42E">
            <w:pPr>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特定资格条件</w:t>
            </w:r>
          </w:p>
        </w:tc>
        <w:tc>
          <w:tcPr>
            <w:tcW w:w="5155" w:type="dxa"/>
            <w:noWrap w:val="0"/>
            <w:vAlign w:val="center"/>
          </w:tcPr>
          <w:p w14:paraId="2E54FB78">
            <w:pPr>
              <w:jc w:val="left"/>
              <w:rPr>
                <w:rFonts w:hint="eastAsia" w:ascii="仿宋" w:hAnsi="仿宋" w:eastAsia="仿宋" w:cs="仿宋"/>
                <w:i w:val="0"/>
                <w:iCs w:val="0"/>
                <w:sz w:val="24"/>
                <w:szCs w:val="24"/>
                <w:lang w:eastAsia="zh-CN"/>
              </w:rPr>
            </w:pPr>
            <w:r>
              <w:rPr>
                <w:rFonts w:hint="eastAsia" w:ascii="仿宋" w:hAnsi="仿宋" w:eastAsia="仿宋" w:cs="仿宋"/>
                <w:i w:val="0"/>
                <w:iCs w:val="0"/>
                <w:sz w:val="24"/>
                <w:szCs w:val="24"/>
              </w:rPr>
              <w:t>按第一篇“三、供应商资格条件（二）本项目的特定资格要求”的要求提交</w:t>
            </w:r>
            <w:r>
              <w:rPr>
                <w:rFonts w:hint="eastAsia" w:ascii="仿宋" w:hAnsi="仿宋" w:eastAsia="仿宋" w:cs="仿宋"/>
                <w:i w:val="0"/>
                <w:iCs w:val="0"/>
                <w:sz w:val="24"/>
                <w:szCs w:val="24"/>
                <w:lang w:eastAsia="zh-CN"/>
              </w:rPr>
              <w:t>（</w:t>
            </w:r>
            <w:r>
              <w:rPr>
                <w:rFonts w:hint="eastAsia" w:ascii="仿宋" w:hAnsi="仿宋" w:eastAsia="仿宋" w:cs="仿宋"/>
                <w:i w:val="0"/>
                <w:iCs w:val="0"/>
                <w:sz w:val="24"/>
                <w:szCs w:val="24"/>
                <w:lang w:val="en-US" w:eastAsia="zh-CN"/>
              </w:rPr>
              <w:t>如果有</w:t>
            </w:r>
            <w:r>
              <w:rPr>
                <w:rFonts w:hint="eastAsia" w:ascii="仿宋" w:hAnsi="仿宋" w:eastAsia="仿宋" w:cs="仿宋"/>
                <w:i w:val="0"/>
                <w:iCs w:val="0"/>
                <w:sz w:val="24"/>
                <w:szCs w:val="24"/>
                <w:lang w:eastAsia="zh-CN"/>
              </w:rPr>
              <w:t>）</w:t>
            </w:r>
          </w:p>
        </w:tc>
      </w:tr>
    </w:tbl>
    <w:p w14:paraId="5B2E6D5F">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25F37175">
      <w:pPr>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符合性检查。依据网上竞采文件的规定，从响应文件的有效性、完整性和对网上竞采文件的响应程度进行审查，以确定是否对网上竞采文件的实质性要求作出响应。</w:t>
      </w:r>
      <w:r>
        <w:rPr>
          <w:rFonts w:hint="eastAsia" w:ascii="仿宋" w:hAnsi="仿宋" w:eastAsia="仿宋"/>
          <w:color w:val="000000"/>
          <w:kern w:val="0"/>
          <w:sz w:val="24"/>
          <w:szCs w:val="24"/>
        </w:rPr>
        <w:t>符合性检查资料表如下：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CE8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819B419">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3544" w:type="dxa"/>
            <w:gridSpan w:val="2"/>
            <w:vAlign w:val="center"/>
          </w:tcPr>
          <w:p w14:paraId="4A5541B1">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评审因素</w:t>
            </w:r>
          </w:p>
        </w:tc>
        <w:tc>
          <w:tcPr>
            <w:tcW w:w="5409" w:type="dxa"/>
            <w:vAlign w:val="center"/>
          </w:tcPr>
          <w:p w14:paraId="2A3BCD62">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评审标准</w:t>
            </w:r>
          </w:p>
        </w:tc>
      </w:tr>
      <w:tr w14:paraId="39EF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FC4DB48">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560" w:type="dxa"/>
            <w:vMerge w:val="restart"/>
            <w:vAlign w:val="center"/>
          </w:tcPr>
          <w:p w14:paraId="0B42F33C">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有效性审查</w:t>
            </w:r>
          </w:p>
        </w:tc>
        <w:tc>
          <w:tcPr>
            <w:tcW w:w="1984" w:type="dxa"/>
            <w:vAlign w:val="center"/>
          </w:tcPr>
          <w:p w14:paraId="73544FBA">
            <w:pPr>
              <w:spacing w:line="240" w:lineRule="exact"/>
              <w:rPr>
                <w:rFonts w:ascii="仿宋" w:hAnsi="仿宋" w:eastAsia="仿宋" w:cs="宋体"/>
                <w:color w:val="000000"/>
                <w:kern w:val="0"/>
                <w:sz w:val="24"/>
                <w:szCs w:val="24"/>
              </w:rPr>
            </w:pPr>
            <w:r>
              <w:rPr>
                <w:rFonts w:hint="eastAsia" w:ascii="仿宋" w:hAnsi="仿宋" w:eastAsia="仿宋"/>
                <w:color w:val="000000"/>
                <w:sz w:val="24"/>
                <w:szCs w:val="24"/>
              </w:rPr>
              <w:t>响应文件签署</w:t>
            </w:r>
          </w:p>
        </w:tc>
        <w:tc>
          <w:tcPr>
            <w:tcW w:w="5409" w:type="dxa"/>
            <w:vAlign w:val="center"/>
          </w:tcPr>
          <w:p w14:paraId="26A41B95">
            <w:pPr>
              <w:spacing w:line="240" w:lineRule="exact"/>
              <w:rPr>
                <w:rFonts w:ascii="仿宋" w:hAnsi="仿宋" w:eastAsia="仿宋" w:cs="宋体"/>
                <w:color w:val="000000"/>
                <w:kern w:val="0"/>
                <w:sz w:val="24"/>
                <w:szCs w:val="24"/>
              </w:rPr>
            </w:pPr>
            <w:r>
              <w:rPr>
                <w:rFonts w:hint="eastAsia" w:ascii="仿宋" w:hAnsi="仿宋" w:eastAsia="仿宋"/>
                <w:sz w:val="24"/>
              </w:rPr>
              <w:t>网上电子文档及响应文件</w:t>
            </w:r>
            <w:r>
              <w:rPr>
                <w:rFonts w:hint="eastAsia" w:ascii="仿宋" w:hAnsi="仿宋" w:eastAsia="仿宋"/>
                <w:color w:val="000000"/>
                <w:sz w:val="24"/>
                <w:szCs w:val="24"/>
              </w:rPr>
              <w:t>上法定代表人或其授权代表人的签字齐全。</w:t>
            </w:r>
          </w:p>
        </w:tc>
      </w:tr>
      <w:tr w14:paraId="2038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7A9DC9F">
            <w:pPr>
              <w:spacing w:line="240" w:lineRule="exact"/>
              <w:jc w:val="center"/>
              <w:rPr>
                <w:rFonts w:ascii="仿宋" w:hAnsi="仿宋" w:eastAsia="仿宋" w:cs="宋体"/>
                <w:color w:val="000000"/>
                <w:kern w:val="0"/>
                <w:sz w:val="24"/>
                <w:szCs w:val="24"/>
              </w:rPr>
            </w:pPr>
          </w:p>
        </w:tc>
        <w:tc>
          <w:tcPr>
            <w:tcW w:w="1560" w:type="dxa"/>
            <w:vMerge w:val="continue"/>
            <w:vAlign w:val="center"/>
          </w:tcPr>
          <w:p w14:paraId="79A54100">
            <w:pPr>
              <w:spacing w:line="240" w:lineRule="exact"/>
              <w:rPr>
                <w:rFonts w:ascii="仿宋" w:hAnsi="仿宋" w:eastAsia="仿宋" w:cs="宋体"/>
                <w:color w:val="000000"/>
                <w:kern w:val="0"/>
                <w:sz w:val="24"/>
                <w:szCs w:val="24"/>
              </w:rPr>
            </w:pPr>
          </w:p>
        </w:tc>
        <w:tc>
          <w:tcPr>
            <w:tcW w:w="1984" w:type="dxa"/>
            <w:vAlign w:val="center"/>
          </w:tcPr>
          <w:p w14:paraId="4C632B6E">
            <w:pPr>
              <w:spacing w:line="240" w:lineRule="exact"/>
              <w:rPr>
                <w:rFonts w:ascii="仿宋" w:hAnsi="仿宋" w:eastAsia="仿宋"/>
                <w:color w:val="000000"/>
                <w:sz w:val="24"/>
                <w:szCs w:val="24"/>
              </w:rPr>
            </w:pPr>
            <w:r>
              <w:rPr>
                <w:rFonts w:hint="eastAsia" w:ascii="仿宋" w:hAnsi="仿宋" w:eastAsia="仿宋"/>
                <w:color w:val="000000"/>
                <w:sz w:val="24"/>
                <w:szCs w:val="24"/>
              </w:rPr>
              <w:t>法定代表人身份证明及授权委托书</w:t>
            </w:r>
          </w:p>
        </w:tc>
        <w:tc>
          <w:tcPr>
            <w:tcW w:w="5409" w:type="dxa"/>
            <w:vAlign w:val="center"/>
          </w:tcPr>
          <w:p w14:paraId="7AE0A6BF">
            <w:pPr>
              <w:spacing w:line="240" w:lineRule="exact"/>
              <w:rPr>
                <w:rFonts w:ascii="仿宋" w:hAnsi="仿宋" w:eastAsia="仿宋"/>
                <w:color w:val="000000"/>
                <w:sz w:val="24"/>
                <w:szCs w:val="24"/>
              </w:rPr>
            </w:pPr>
            <w:r>
              <w:rPr>
                <w:rFonts w:hint="eastAsia" w:ascii="仿宋" w:hAnsi="仿宋" w:eastAsia="仿宋"/>
                <w:color w:val="000000"/>
                <w:sz w:val="24"/>
                <w:szCs w:val="24"/>
              </w:rPr>
              <w:t>法定代表人身份证明及授权委托书有效，符合网上竞采文件规定的格式，签字或盖章齐全。</w:t>
            </w:r>
          </w:p>
        </w:tc>
      </w:tr>
      <w:tr w14:paraId="0081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3526083">
            <w:pPr>
              <w:spacing w:line="240" w:lineRule="exact"/>
              <w:jc w:val="center"/>
              <w:rPr>
                <w:rFonts w:ascii="仿宋" w:hAnsi="仿宋" w:eastAsia="仿宋" w:cs="宋体"/>
                <w:color w:val="000000"/>
                <w:kern w:val="0"/>
                <w:sz w:val="24"/>
                <w:szCs w:val="24"/>
              </w:rPr>
            </w:pPr>
          </w:p>
        </w:tc>
        <w:tc>
          <w:tcPr>
            <w:tcW w:w="1560" w:type="dxa"/>
            <w:vMerge w:val="continue"/>
            <w:vAlign w:val="center"/>
          </w:tcPr>
          <w:p w14:paraId="4619E4F6">
            <w:pPr>
              <w:spacing w:line="240" w:lineRule="exact"/>
              <w:rPr>
                <w:rFonts w:ascii="仿宋" w:hAnsi="仿宋" w:eastAsia="仿宋" w:cs="宋体"/>
                <w:color w:val="000000"/>
                <w:kern w:val="0"/>
                <w:sz w:val="24"/>
                <w:szCs w:val="24"/>
              </w:rPr>
            </w:pPr>
          </w:p>
        </w:tc>
        <w:tc>
          <w:tcPr>
            <w:tcW w:w="1984" w:type="dxa"/>
            <w:vAlign w:val="center"/>
          </w:tcPr>
          <w:p w14:paraId="3B5828DC">
            <w:pPr>
              <w:spacing w:line="240" w:lineRule="exact"/>
              <w:rPr>
                <w:rFonts w:ascii="仿宋" w:hAnsi="仿宋" w:eastAsia="仿宋" w:cs="仿宋_GB2312"/>
                <w:color w:val="000000"/>
                <w:sz w:val="24"/>
                <w:szCs w:val="24"/>
                <w:lang w:val="zh-CN"/>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c>
          <w:tcPr>
            <w:tcW w:w="5409" w:type="dxa"/>
            <w:vAlign w:val="center"/>
          </w:tcPr>
          <w:p w14:paraId="338C9876">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每个分包只能有一个</w:t>
            </w: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r>
      <w:tr w14:paraId="1592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BB12237">
            <w:pPr>
              <w:spacing w:line="240" w:lineRule="exact"/>
              <w:jc w:val="center"/>
              <w:rPr>
                <w:rFonts w:ascii="仿宋" w:hAnsi="仿宋" w:eastAsia="仿宋" w:cs="宋体"/>
                <w:color w:val="000000"/>
                <w:kern w:val="0"/>
                <w:sz w:val="24"/>
                <w:szCs w:val="24"/>
              </w:rPr>
            </w:pPr>
          </w:p>
        </w:tc>
        <w:tc>
          <w:tcPr>
            <w:tcW w:w="1560" w:type="dxa"/>
            <w:vMerge w:val="continue"/>
            <w:vAlign w:val="center"/>
          </w:tcPr>
          <w:p w14:paraId="733427B1">
            <w:pPr>
              <w:spacing w:line="240" w:lineRule="exact"/>
              <w:rPr>
                <w:rFonts w:ascii="仿宋" w:hAnsi="仿宋" w:eastAsia="仿宋" w:cs="宋体"/>
                <w:color w:val="000000"/>
                <w:kern w:val="0"/>
                <w:sz w:val="24"/>
                <w:szCs w:val="24"/>
              </w:rPr>
            </w:pPr>
          </w:p>
        </w:tc>
        <w:tc>
          <w:tcPr>
            <w:tcW w:w="1984" w:type="dxa"/>
            <w:vAlign w:val="center"/>
          </w:tcPr>
          <w:p w14:paraId="6547D2F2">
            <w:pPr>
              <w:spacing w:line="240" w:lineRule="exact"/>
              <w:rPr>
                <w:rFonts w:ascii="仿宋" w:hAnsi="仿宋" w:eastAsia="仿宋" w:cs="仿宋_GB2312"/>
                <w:color w:val="000000"/>
                <w:sz w:val="24"/>
                <w:szCs w:val="24"/>
                <w:lang w:val="zh-CN"/>
              </w:rPr>
            </w:pPr>
            <w:r>
              <w:rPr>
                <w:rFonts w:hint="eastAsia" w:ascii="仿宋" w:hAnsi="仿宋" w:eastAsia="仿宋"/>
                <w:color w:val="000000"/>
                <w:sz w:val="24"/>
                <w:szCs w:val="24"/>
              </w:rPr>
              <w:t>报价唯一</w:t>
            </w:r>
          </w:p>
        </w:tc>
        <w:tc>
          <w:tcPr>
            <w:tcW w:w="5409" w:type="dxa"/>
            <w:vAlign w:val="center"/>
          </w:tcPr>
          <w:p w14:paraId="4F79AEF2">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只能在采购预算范围内报价，</w:t>
            </w:r>
            <w:r>
              <w:rPr>
                <w:rFonts w:hint="eastAsia" w:ascii="仿宋" w:hAnsi="仿宋" w:eastAsia="仿宋"/>
                <w:color w:val="000000"/>
                <w:sz w:val="24"/>
                <w:szCs w:val="24"/>
              </w:rPr>
              <w:t>只能有一个有效报价，不得提交选择性报价。</w:t>
            </w:r>
          </w:p>
        </w:tc>
      </w:tr>
      <w:tr w14:paraId="6AE0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B77271F">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560" w:type="dxa"/>
            <w:vAlign w:val="center"/>
          </w:tcPr>
          <w:p w14:paraId="17D8E0EF">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完整性审查</w:t>
            </w:r>
          </w:p>
        </w:tc>
        <w:tc>
          <w:tcPr>
            <w:tcW w:w="1984" w:type="dxa"/>
            <w:vAlign w:val="center"/>
          </w:tcPr>
          <w:p w14:paraId="72DFF4B8">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文件份数</w:t>
            </w:r>
          </w:p>
        </w:tc>
        <w:tc>
          <w:tcPr>
            <w:tcW w:w="5409" w:type="dxa"/>
            <w:vAlign w:val="center"/>
          </w:tcPr>
          <w:p w14:paraId="0A98114E">
            <w:pPr>
              <w:spacing w:line="240" w:lineRule="exact"/>
              <w:rPr>
                <w:rFonts w:ascii="仿宋" w:hAnsi="仿宋" w:eastAsia="仿宋" w:cs="宋体"/>
                <w:color w:val="000000"/>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文件数量（</w:t>
            </w:r>
            <w:r>
              <w:rPr>
                <w:rFonts w:hint="eastAsia" w:ascii="仿宋" w:hAnsi="仿宋" w:eastAsia="仿宋" w:cs="仿宋_GB2312"/>
                <w:color w:val="auto"/>
                <w:sz w:val="24"/>
                <w:szCs w:val="24"/>
                <w:lang w:val="en-US" w:eastAsia="zh-CN"/>
              </w:rPr>
              <w:t>含电子文档</w:t>
            </w:r>
            <w:r>
              <w:rPr>
                <w:rFonts w:hint="eastAsia" w:ascii="仿宋" w:hAnsi="仿宋" w:eastAsia="仿宋" w:cs="仿宋_GB2312"/>
                <w:color w:val="auto"/>
                <w:sz w:val="24"/>
                <w:szCs w:val="24"/>
                <w:lang w:val="zh-CN"/>
              </w:rPr>
              <w:t>）符合</w:t>
            </w:r>
            <w:r>
              <w:rPr>
                <w:rFonts w:hint="eastAsia" w:ascii="仿宋" w:hAnsi="仿宋" w:eastAsia="仿宋" w:cs="仿宋_GB2312"/>
                <w:color w:val="auto"/>
                <w:sz w:val="24"/>
                <w:szCs w:val="24"/>
              </w:rPr>
              <w:t>网上竞采</w:t>
            </w:r>
            <w:r>
              <w:rPr>
                <w:rFonts w:hint="eastAsia" w:ascii="仿宋" w:hAnsi="仿宋" w:eastAsia="仿宋" w:cs="仿宋_GB2312"/>
                <w:color w:val="auto"/>
                <w:sz w:val="24"/>
                <w:szCs w:val="24"/>
                <w:lang w:val="zh-CN"/>
              </w:rPr>
              <w:t>文件要求。</w:t>
            </w:r>
          </w:p>
        </w:tc>
      </w:tr>
      <w:tr w14:paraId="4E53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0F85BEF">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560" w:type="dxa"/>
            <w:vMerge w:val="restart"/>
            <w:vAlign w:val="center"/>
          </w:tcPr>
          <w:p w14:paraId="6E741C01">
            <w:pPr>
              <w:spacing w:line="240" w:lineRule="exact"/>
              <w:rPr>
                <w:rFonts w:ascii="仿宋" w:hAnsi="仿宋" w:eastAsia="仿宋" w:cs="仿宋_GB2312"/>
                <w:color w:val="000000"/>
                <w:sz w:val="24"/>
                <w:szCs w:val="24"/>
                <w:lang w:val="zh-CN"/>
              </w:rPr>
            </w:pPr>
            <w:r>
              <w:rPr>
                <w:rFonts w:hint="eastAsia" w:ascii="仿宋" w:hAnsi="仿宋" w:eastAsia="仿宋" w:cs="宋体"/>
                <w:color w:val="000000"/>
                <w:kern w:val="0"/>
                <w:sz w:val="24"/>
                <w:szCs w:val="24"/>
              </w:rPr>
              <w:t>网上竞采文件的响应程度审查</w:t>
            </w:r>
          </w:p>
        </w:tc>
        <w:tc>
          <w:tcPr>
            <w:tcW w:w="1984" w:type="dxa"/>
            <w:vAlign w:val="center"/>
          </w:tcPr>
          <w:p w14:paraId="54F8CF8B">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响应文件内容</w:t>
            </w:r>
          </w:p>
        </w:tc>
        <w:tc>
          <w:tcPr>
            <w:tcW w:w="5409" w:type="dxa"/>
            <w:vAlign w:val="center"/>
          </w:tcPr>
          <w:p w14:paraId="4F23E088">
            <w:pPr>
              <w:pStyle w:val="9"/>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对网上竞采文件第二篇、第三篇规定的网上竞采内容作出响应。</w:t>
            </w:r>
          </w:p>
        </w:tc>
      </w:tr>
      <w:tr w14:paraId="53C8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4405F75">
            <w:pPr>
              <w:spacing w:line="240" w:lineRule="exact"/>
              <w:jc w:val="center"/>
              <w:rPr>
                <w:rFonts w:ascii="仿宋" w:hAnsi="仿宋" w:eastAsia="仿宋" w:cs="宋体"/>
                <w:color w:val="000000"/>
                <w:kern w:val="0"/>
                <w:sz w:val="24"/>
                <w:szCs w:val="24"/>
              </w:rPr>
            </w:pPr>
          </w:p>
        </w:tc>
        <w:tc>
          <w:tcPr>
            <w:tcW w:w="1560" w:type="dxa"/>
            <w:vMerge w:val="continue"/>
            <w:vAlign w:val="center"/>
          </w:tcPr>
          <w:p w14:paraId="2DF64CFE">
            <w:pPr>
              <w:spacing w:line="240" w:lineRule="exact"/>
              <w:rPr>
                <w:rFonts w:ascii="仿宋" w:hAnsi="仿宋" w:eastAsia="仿宋" w:cs="仿宋_GB2312"/>
                <w:color w:val="000000"/>
                <w:sz w:val="24"/>
                <w:szCs w:val="24"/>
                <w:lang w:val="zh-CN"/>
              </w:rPr>
            </w:pPr>
          </w:p>
        </w:tc>
        <w:tc>
          <w:tcPr>
            <w:tcW w:w="1984" w:type="dxa"/>
            <w:vAlign w:val="center"/>
          </w:tcPr>
          <w:p w14:paraId="32CB8A52">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网上竞采有效期</w:t>
            </w:r>
          </w:p>
        </w:tc>
        <w:tc>
          <w:tcPr>
            <w:tcW w:w="5409" w:type="dxa"/>
            <w:vAlign w:val="center"/>
          </w:tcPr>
          <w:p w14:paraId="16E78ACD">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满足网上竞采文件</w:t>
            </w:r>
            <w:r>
              <w:rPr>
                <w:rFonts w:hint="eastAsia" w:ascii="仿宋" w:hAnsi="仿宋" w:eastAsia="仿宋" w:cs="仿宋_GB2312"/>
                <w:color w:val="000000"/>
                <w:sz w:val="24"/>
                <w:szCs w:val="24"/>
                <w:lang w:val="zh-CN"/>
              </w:rPr>
              <w:t>规定。</w:t>
            </w:r>
          </w:p>
        </w:tc>
      </w:tr>
    </w:tbl>
    <w:p w14:paraId="3FE0F8FB">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二</w:t>
      </w:r>
      <w:r>
        <w:rPr>
          <w:rFonts w:hint="eastAsia" w:ascii="仿宋" w:hAnsi="仿宋" w:eastAsia="仿宋"/>
          <w:color w:val="000000"/>
          <w:sz w:val="24"/>
          <w:szCs w:val="24"/>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597E0C">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三</w:t>
      </w:r>
      <w:r>
        <w:rPr>
          <w:rFonts w:hint="eastAsia" w:ascii="仿宋" w:hAnsi="仿宋" w:eastAsia="仿宋"/>
          <w:color w:val="000000"/>
          <w:sz w:val="24"/>
          <w:szCs w:val="24"/>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DC147AC">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四</w:t>
      </w:r>
      <w:r>
        <w:rPr>
          <w:rFonts w:hint="eastAsia" w:ascii="仿宋" w:hAnsi="仿宋" w:eastAsia="仿宋"/>
          <w:color w:val="000000"/>
          <w:sz w:val="24"/>
          <w:szCs w:val="24"/>
        </w:rPr>
        <w:t>）在网上竞采过程中网上竞采的任何一方不得向他人透露与网上竞采有关的服务资料、价格或其他信息。</w:t>
      </w:r>
    </w:p>
    <w:p w14:paraId="74E05459">
      <w:pPr>
        <w:spacing w:line="360" w:lineRule="auto"/>
        <w:ind w:firstLine="480" w:firstLineChars="200"/>
        <w:rPr>
          <w:rFonts w:hint="eastAsia" w:ascii="仿宋" w:hAnsi="仿宋" w:eastAsia="仿宋" w:cs="仿宋"/>
          <w:b/>
          <w:bCs/>
          <w:i w:val="0"/>
          <w:iCs w:val="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五</w:t>
      </w:r>
      <w:r>
        <w:rPr>
          <w:rFonts w:hint="eastAsia" w:ascii="仿宋" w:hAnsi="仿宋" w:eastAsia="仿宋"/>
          <w:color w:val="000000"/>
          <w:sz w:val="24"/>
          <w:szCs w:val="24"/>
        </w:rPr>
        <w:t>）供应商在网上竞采时作出的所有书面承诺须由法定代表人或其授权代表签字。</w:t>
      </w:r>
    </w:p>
    <w:p w14:paraId="6A46C7DC">
      <w:pPr>
        <w:spacing w:line="312" w:lineRule="auto"/>
        <w:jc w:val="left"/>
        <w:rPr>
          <w:rFonts w:hint="default"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二、</w:t>
      </w:r>
      <w:r>
        <w:rPr>
          <w:rFonts w:hint="eastAsia" w:ascii="仿宋" w:hAnsi="仿宋" w:eastAsia="仿宋" w:cs="仿宋"/>
          <w:b/>
          <w:bCs/>
          <w:i w:val="0"/>
          <w:iCs w:val="0"/>
          <w:sz w:val="24"/>
          <w:szCs w:val="24"/>
        </w:rPr>
        <w:t>评</w:t>
      </w:r>
      <w:r>
        <w:rPr>
          <w:rFonts w:hint="eastAsia" w:ascii="仿宋" w:hAnsi="仿宋" w:eastAsia="仿宋" w:cs="仿宋"/>
          <w:b/>
          <w:bCs/>
          <w:i w:val="0"/>
          <w:iCs w:val="0"/>
          <w:sz w:val="24"/>
          <w:szCs w:val="24"/>
          <w:lang w:val="en-US" w:eastAsia="zh-CN"/>
        </w:rPr>
        <w:t>标办法</w:t>
      </w:r>
      <w:r>
        <w:rPr>
          <w:rFonts w:hint="eastAsia" w:ascii="仿宋" w:hAnsi="仿宋" w:eastAsia="仿宋" w:cs="仿宋"/>
          <w:b/>
          <w:bCs/>
          <w:i w:val="0"/>
          <w:iCs w:val="0"/>
          <w:sz w:val="24"/>
          <w:szCs w:val="24"/>
          <w:lang w:eastAsia="zh-CN"/>
        </w:rPr>
        <w:t>：</w:t>
      </w:r>
      <w:r>
        <w:rPr>
          <w:rFonts w:hint="eastAsia" w:ascii="仿宋" w:hAnsi="仿宋" w:eastAsia="仿宋" w:cs="仿宋"/>
          <w:b/>
          <w:bCs/>
          <w:i w:val="0"/>
          <w:iCs w:val="0"/>
          <w:sz w:val="24"/>
          <w:szCs w:val="24"/>
          <w:lang w:val="en-US" w:eastAsia="zh-CN"/>
        </w:rPr>
        <w:t>最低评标价法</w:t>
      </w:r>
    </w:p>
    <w:p w14:paraId="47114612">
      <w:pPr>
        <w:spacing w:line="312" w:lineRule="auto"/>
        <w:ind w:firstLine="480" w:firstLineChars="200"/>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val="en-US" w:eastAsia="zh-CN"/>
        </w:rPr>
        <w:t>供应商提交的响应文件</w:t>
      </w:r>
      <w:r>
        <w:rPr>
          <w:rFonts w:hint="eastAsia" w:ascii="仿宋" w:hAnsi="仿宋" w:eastAsia="仿宋" w:cs="仿宋"/>
          <w:i w:val="0"/>
          <w:iCs w:val="0"/>
          <w:color w:val="auto"/>
          <w:sz w:val="24"/>
          <w:szCs w:val="24"/>
        </w:rPr>
        <w:t>对</w:t>
      </w:r>
      <w:r>
        <w:rPr>
          <w:rFonts w:hint="eastAsia" w:ascii="仿宋" w:hAnsi="仿宋" w:eastAsia="仿宋" w:cs="仿宋"/>
          <w:i w:val="0"/>
          <w:iCs w:val="0"/>
          <w:color w:val="auto"/>
          <w:sz w:val="24"/>
          <w:szCs w:val="24"/>
          <w:lang w:val="en-US" w:eastAsia="zh-CN"/>
        </w:rPr>
        <w:t>采购文件中的</w:t>
      </w:r>
      <w:r>
        <w:rPr>
          <w:rFonts w:hint="eastAsia" w:ascii="仿宋" w:hAnsi="仿宋" w:eastAsia="仿宋" w:cs="仿宋"/>
          <w:i w:val="0"/>
          <w:iCs w:val="0"/>
          <w:color w:val="auto"/>
          <w:sz w:val="24"/>
          <w:szCs w:val="24"/>
        </w:rPr>
        <w:t>技术（质量）和服务</w:t>
      </w:r>
      <w:r>
        <w:rPr>
          <w:rFonts w:hint="eastAsia" w:ascii="仿宋" w:hAnsi="仿宋" w:eastAsia="仿宋" w:cs="仿宋"/>
          <w:i w:val="0"/>
          <w:iCs w:val="0"/>
          <w:color w:val="auto"/>
          <w:sz w:val="24"/>
          <w:szCs w:val="24"/>
          <w:lang w:val="en-US" w:eastAsia="zh-CN"/>
        </w:rPr>
        <w:t>等</w:t>
      </w:r>
      <w:r>
        <w:rPr>
          <w:rFonts w:hint="eastAsia" w:ascii="仿宋" w:hAnsi="仿宋" w:eastAsia="仿宋" w:cs="仿宋"/>
          <w:i w:val="0"/>
          <w:iCs w:val="0"/>
          <w:color w:val="auto"/>
          <w:sz w:val="24"/>
          <w:szCs w:val="24"/>
        </w:rPr>
        <w:t>实质性要求</w:t>
      </w:r>
      <w:r>
        <w:rPr>
          <w:rFonts w:hint="eastAsia" w:ascii="仿宋" w:hAnsi="仿宋" w:eastAsia="仿宋" w:cs="仿宋"/>
          <w:i w:val="0"/>
          <w:iCs w:val="0"/>
          <w:color w:val="auto"/>
          <w:sz w:val="24"/>
          <w:szCs w:val="24"/>
          <w:lang w:val="en-US" w:eastAsia="zh-CN"/>
        </w:rPr>
        <w:t>均能满足，并就</w:t>
      </w:r>
      <w:r>
        <w:rPr>
          <w:rFonts w:hint="eastAsia" w:ascii="仿宋" w:hAnsi="仿宋" w:eastAsia="仿宋" w:cs="仿宋"/>
          <w:i w:val="0"/>
          <w:iCs w:val="0"/>
          <w:color w:val="auto"/>
          <w:sz w:val="24"/>
          <w:szCs w:val="24"/>
        </w:rPr>
        <w:t>供应商所提交的报价进行政策性扣减</w:t>
      </w:r>
      <w:r>
        <w:rPr>
          <w:rFonts w:hint="eastAsia" w:ascii="仿宋" w:hAnsi="仿宋" w:eastAsia="仿宋" w:cs="仿宋"/>
          <w:i w:val="0"/>
          <w:iCs w:val="0"/>
          <w:color w:val="auto"/>
          <w:sz w:val="24"/>
          <w:szCs w:val="24"/>
          <w:lang w:val="en-US" w:eastAsia="zh-CN"/>
        </w:rPr>
        <w:t>后（若有），报价最低的供应商为成交候选人</w:t>
      </w:r>
      <w:r>
        <w:rPr>
          <w:rFonts w:hint="eastAsia" w:ascii="仿宋" w:hAnsi="仿宋" w:eastAsia="仿宋" w:cs="仿宋"/>
          <w:i w:val="0"/>
          <w:iCs w:val="0"/>
          <w:color w:val="auto"/>
          <w:sz w:val="24"/>
          <w:szCs w:val="24"/>
          <w:lang w:eastAsia="zh-CN"/>
        </w:rPr>
        <w:t>。</w:t>
      </w:r>
    </w:p>
    <w:p w14:paraId="37281404">
      <w:pPr>
        <w:pStyle w:val="6"/>
        <w:ind w:left="0" w:leftChars="0" w:firstLine="480" w:firstLineChars="200"/>
        <w:rPr>
          <w:rFonts w:hint="eastAsia"/>
          <w:color w:val="FF0000"/>
          <w:lang w:eastAsia="zh-CN"/>
        </w:rPr>
      </w:pPr>
      <w:r>
        <w:rPr>
          <w:rFonts w:hint="eastAsia" w:ascii="仿宋" w:hAnsi="仿宋" w:eastAsia="仿宋" w:cs="仿宋"/>
          <w:i w:val="0"/>
          <w:iCs w:val="0"/>
          <w:color w:val="auto"/>
          <w:kern w:val="2"/>
          <w:sz w:val="24"/>
          <w:szCs w:val="24"/>
          <w:lang w:val="en-US" w:eastAsia="zh-CN" w:bidi="ar-SA"/>
        </w:rPr>
        <w:t>如果出现报价相同的供应商，由采购人根据报价服务项目多的、维修好后质保时间较长的供应商优先选择。</w:t>
      </w:r>
    </w:p>
    <w:p w14:paraId="60DC6E9F">
      <w:pPr>
        <w:pStyle w:val="4"/>
        <w:adjustRightInd w:val="0"/>
        <w:snapToGrid w:val="0"/>
        <w:spacing w:before="0" w:after="0" w:line="400" w:lineRule="exact"/>
        <w:rPr>
          <w:rFonts w:hint="eastAsia" w:ascii="仿宋" w:hAnsi="仿宋" w:eastAsia="仿宋" w:cs="仿宋"/>
          <w:b/>
          <w:bCs w:val="0"/>
          <w:sz w:val="24"/>
          <w:szCs w:val="24"/>
          <w:lang w:val="en-US" w:eastAsia="zh-CN"/>
        </w:rPr>
      </w:pPr>
      <w:bookmarkStart w:id="1" w:name="_Toc65660352"/>
      <w:bookmarkStart w:id="2" w:name="_Toc19473"/>
      <w:bookmarkStart w:id="3" w:name="_Toc29113"/>
      <w:bookmarkStart w:id="4" w:name="_Toc106034792"/>
      <w:bookmarkStart w:id="5" w:name="_Toc12644"/>
      <w:r>
        <w:rPr>
          <w:rFonts w:hint="eastAsia" w:ascii="仿宋" w:hAnsi="仿宋" w:eastAsia="仿宋" w:cs="仿宋"/>
          <w:b/>
          <w:bCs w:val="0"/>
          <w:sz w:val="24"/>
          <w:szCs w:val="24"/>
        </w:rPr>
        <w:t>三、无效</w:t>
      </w:r>
      <w:bookmarkEnd w:id="1"/>
      <w:bookmarkEnd w:id="2"/>
      <w:bookmarkEnd w:id="3"/>
      <w:bookmarkEnd w:id="4"/>
      <w:bookmarkEnd w:id="5"/>
      <w:r>
        <w:rPr>
          <w:rFonts w:hint="eastAsia" w:ascii="仿宋" w:hAnsi="仿宋" w:eastAsia="仿宋" w:cs="仿宋"/>
          <w:b/>
          <w:bCs w:val="0"/>
          <w:sz w:val="24"/>
          <w:szCs w:val="24"/>
          <w:lang w:val="en-US" w:eastAsia="zh-CN"/>
        </w:rPr>
        <w:t>响应</w:t>
      </w:r>
    </w:p>
    <w:p w14:paraId="6028CCE0">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供应商发生以下条款情况之一者，视为无效报价：</w:t>
      </w:r>
    </w:p>
    <w:p w14:paraId="47134450">
      <w:pPr>
        <w:pStyle w:val="1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（一）供应商不符合规定的资格条件的；</w:t>
      </w:r>
    </w:p>
    <w:p w14:paraId="017F7F86">
      <w:pPr>
        <w:pStyle w:val="1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（二）供应商未通过实质性响应审查的；</w:t>
      </w:r>
    </w:p>
    <w:p w14:paraId="26F86606">
      <w:pPr>
        <w:pStyle w:val="1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三</w:t>
      </w:r>
      <w:r>
        <w:rPr>
          <w:rFonts w:hint="eastAsia" w:ascii="仿宋" w:hAnsi="仿宋" w:eastAsia="仿宋" w:cs="仿宋"/>
          <w:b w:val="0"/>
          <w:bCs/>
          <w:sz w:val="24"/>
          <w:szCs w:val="24"/>
        </w:rPr>
        <w:t>）供应商所提交的响应文件未按“第七篇响应文件格式要求”要求签署或盖章的；</w:t>
      </w:r>
    </w:p>
    <w:p w14:paraId="3CF07736">
      <w:pPr>
        <w:pStyle w:val="1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四</w:t>
      </w:r>
      <w:r>
        <w:rPr>
          <w:rFonts w:hint="eastAsia" w:ascii="仿宋" w:hAnsi="仿宋" w:eastAsia="仿宋" w:cs="仿宋"/>
          <w:b w:val="0"/>
          <w:bCs/>
          <w:sz w:val="24"/>
          <w:szCs w:val="24"/>
        </w:rPr>
        <w:t>）供应商的报价超过采购预算或最高限价的；</w:t>
      </w:r>
    </w:p>
    <w:p w14:paraId="6A3D3389">
      <w:pPr>
        <w:pStyle w:val="1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五</w:t>
      </w:r>
      <w:r>
        <w:rPr>
          <w:rFonts w:hint="eastAsia" w:ascii="仿宋" w:hAnsi="仿宋" w:eastAsia="仿宋" w:cs="仿宋"/>
          <w:b w:val="0"/>
          <w:bCs/>
          <w:sz w:val="24"/>
          <w:szCs w:val="24"/>
        </w:rPr>
        <w:t>）单位负责人为同一人或者存在直接控股、管理关系的不同供应商，参加同一合同项（包）报价的；</w:t>
      </w:r>
    </w:p>
    <w:p w14:paraId="153A7C14">
      <w:pPr>
        <w:pStyle w:val="1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六</w:t>
      </w:r>
      <w:r>
        <w:rPr>
          <w:rFonts w:hint="eastAsia" w:ascii="仿宋" w:hAnsi="仿宋" w:eastAsia="仿宋" w:cs="仿宋"/>
          <w:b w:val="0"/>
          <w:bCs/>
          <w:sz w:val="24"/>
          <w:szCs w:val="24"/>
        </w:rPr>
        <w:t>）为采购项目提供整体设计、规范编制或者项目管理、监理、检测等服务的供应商再参加该采购项目的其他采购活动的；</w:t>
      </w:r>
    </w:p>
    <w:p w14:paraId="41F952F8">
      <w:pPr>
        <w:pStyle w:val="10"/>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七</w:t>
      </w:r>
      <w:r>
        <w:rPr>
          <w:rFonts w:hint="eastAsia" w:ascii="仿宋" w:hAnsi="仿宋" w:eastAsia="仿宋" w:cs="仿宋"/>
          <w:b w:val="0"/>
          <w:bCs/>
          <w:sz w:val="24"/>
          <w:szCs w:val="24"/>
        </w:rPr>
        <w:t>）法律、法规</w:t>
      </w:r>
      <w:r>
        <w:rPr>
          <w:rFonts w:hint="eastAsia" w:ascii="仿宋" w:hAnsi="仿宋" w:eastAsia="仿宋" w:cs="仿宋"/>
          <w:b w:val="0"/>
          <w:bCs/>
          <w:sz w:val="24"/>
          <w:szCs w:val="24"/>
          <w:lang w:val="en-US" w:eastAsia="zh-CN"/>
        </w:rPr>
        <w:t>和竞采邀请书</w:t>
      </w:r>
      <w:r>
        <w:rPr>
          <w:rFonts w:hint="eastAsia" w:ascii="仿宋" w:hAnsi="仿宋" w:eastAsia="仿宋" w:cs="仿宋"/>
          <w:b w:val="0"/>
          <w:bCs/>
          <w:sz w:val="24"/>
          <w:szCs w:val="24"/>
        </w:rPr>
        <w:t>规定的其他无效情形。</w:t>
      </w:r>
    </w:p>
    <w:p w14:paraId="15DFAB46">
      <w:pPr>
        <w:pStyle w:val="4"/>
        <w:adjustRightInd w:val="0"/>
        <w:snapToGrid w:val="0"/>
        <w:spacing w:before="0" w:after="0" w:line="400" w:lineRule="exact"/>
        <w:rPr>
          <w:rFonts w:hint="eastAsia" w:ascii="仿宋" w:hAnsi="仿宋" w:eastAsia="仿宋" w:cs="仿宋"/>
          <w:b/>
          <w:bCs w:val="0"/>
          <w:sz w:val="24"/>
          <w:szCs w:val="24"/>
        </w:rPr>
      </w:pPr>
      <w:bookmarkStart w:id="6" w:name="_Toc28422"/>
      <w:bookmarkStart w:id="7" w:name="_Toc22716"/>
      <w:bookmarkStart w:id="8" w:name="_Toc29298"/>
      <w:bookmarkStart w:id="9" w:name="_Toc65660353"/>
      <w:bookmarkStart w:id="10" w:name="_Toc106034793"/>
      <w:r>
        <w:rPr>
          <w:rFonts w:hint="eastAsia" w:ascii="仿宋" w:hAnsi="仿宋" w:eastAsia="仿宋" w:cs="仿宋"/>
          <w:b/>
          <w:bCs w:val="0"/>
          <w:sz w:val="24"/>
          <w:szCs w:val="24"/>
        </w:rPr>
        <w:t>四、采购终止</w:t>
      </w:r>
      <w:bookmarkEnd w:id="6"/>
      <w:bookmarkEnd w:id="7"/>
      <w:bookmarkEnd w:id="8"/>
      <w:bookmarkEnd w:id="9"/>
      <w:bookmarkEnd w:id="10"/>
    </w:p>
    <w:p w14:paraId="76604F3C">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出现下列情形之一的，采购人或者采购代理机构应当终止采购活动，发布项目终止公告并说明原因，重新开展采购活动：</w:t>
      </w:r>
    </w:p>
    <w:p w14:paraId="2EDB9B88">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（一）因情况变化，不再符合规定的采购方式适用情形的；</w:t>
      </w:r>
    </w:p>
    <w:p w14:paraId="06E4FC27">
      <w:pPr>
        <w:snapToGrid w:val="0"/>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（二）出现影响采购公正的违法、违规行为的；</w:t>
      </w:r>
    </w:p>
    <w:p w14:paraId="64669619">
      <w:pPr>
        <w:snapToGrid w:val="0"/>
        <w:spacing w:line="400" w:lineRule="exact"/>
        <w:ind w:firstLine="480" w:firstLineChars="200"/>
        <w:rPr>
          <w:rFonts w:hint="eastAsia" w:ascii="仿宋" w:hAnsi="仿宋" w:eastAsia="仿宋" w:cs="仿宋"/>
          <w:b w:val="0"/>
          <w:bCs/>
          <w:color w:val="auto"/>
          <w:sz w:val="24"/>
          <w:szCs w:val="24"/>
          <w:u w:val="none"/>
        </w:rPr>
      </w:pPr>
      <w:r>
        <w:rPr>
          <w:rFonts w:hint="eastAsia" w:ascii="仿宋" w:hAnsi="仿宋" w:eastAsia="仿宋" w:cs="仿宋"/>
          <w:b w:val="0"/>
          <w:bCs/>
          <w:sz w:val="24"/>
          <w:szCs w:val="24"/>
        </w:rPr>
        <w:t>（三）在采购过程中符合竞争要求的供应商或者报价未超过采购预算的供应商</w:t>
      </w:r>
      <w:r>
        <w:rPr>
          <w:rFonts w:hint="eastAsia" w:ascii="仿宋" w:hAnsi="仿宋" w:eastAsia="仿宋" w:cs="仿宋"/>
          <w:b/>
          <w:bCs w:val="0"/>
          <w:color w:val="auto"/>
          <w:sz w:val="24"/>
          <w:szCs w:val="24"/>
          <w:u w:val="none"/>
        </w:rPr>
        <w:t>不足3家的。</w:t>
      </w:r>
    </w:p>
    <w:p w14:paraId="38BE4141">
      <w:pPr>
        <w:pStyle w:val="6"/>
        <w:ind w:left="0" w:leftChars="0" w:firstLine="482" w:firstLineChars="200"/>
        <w:rPr>
          <w:rFonts w:hint="default" w:eastAsia="仿宋"/>
          <w:b/>
          <w:bCs w:val="0"/>
          <w:lang w:val="en-US" w:eastAsia="zh-CN"/>
        </w:rPr>
      </w:pP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四</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项目出现其他实质性影响，可能导致项目无法正常开展的情形。</w:t>
      </w:r>
    </w:p>
    <w:p w14:paraId="5B264180">
      <w:pPr>
        <w:pStyle w:val="6"/>
        <w:rPr>
          <w:rFonts w:hint="eastAsia" w:ascii="仿宋" w:hAnsi="仿宋" w:eastAsia="仿宋" w:cs="仿宋"/>
          <w:b w:val="0"/>
          <w:bCs/>
          <w:sz w:val="24"/>
          <w:szCs w:val="24"/>
          <w:lang w:eastAsia="zh-CN"/>
        </w:rPr>
      </w:pPr>
    </w:p>
    <w:p w14:paraId="65D5C0F8">
      <w:pPr>
        <w:rPr>
          <w:rFonts w:hint="eastAsia" w:ascii="仿宋" w:hAnsi="仿宋" w:eastAsia="仿宋" w:cs="仿宋"/>
          <w:i w:val="0"/>
          <w:iCs w:val="0"/>
          <w:color w:val="FF0000"/>
          <w:sz w:val="24"/>
          <w:szCs w:val="24"/>
        </w:rPr>
      </w:pPr>
    </w:p>
    <w:p w14:paraId="0661E29B">
      <w:pPr>
        <w:pStyle w:val="19"/>
        <w:jc w:val="center"/>
        <w:rPr>
          <w:rFonts w:hint="eastAsia" w:ascii="仿宋" w:hAnsi="仿宋" w:eastAsia="仿宋" w:cs="仿宋"/>
          <w:b/>
          <w:bCs/>
          <w:sz w:val="36"/>
          <w:szCs w:val="36"/>
          <w:highlight w:val="none"/>
        </w:rPr>
      </w:pPr>
    </w:p>
    <w:p w14:paraId="0D6BC49B">
      <w:pPr>
        <w:pStyle w:val="19"/>
        <w:jc w:val="center"/>
        <w:rPr>
          <w:rFonts w:hint="eastAsia" w:ascii="仿宋" w:hAnsi="仿宋" w:eastAsia="仿宋" w:cs="仿宋"/>
          <w:b/>
          <w:bCs/>
          <w:sz w:val="36"/>
          <w:szCs w:val="36"/>
          <w:highlight w:val="none"/>
        </w:rPr>
      </w:pPr>
    </w:p>
    <w:p w14:paraId="2389296E">
      <w:pPr>
        <w:pStyle w:val="19"/>
        <w:jc w:val="center"/>
        <w:rPr>
          <w:rFonts w:hint="eastAsia" w:ascii="仿宋" w:hAnsi="仿宋" w:eastAsia="仿宋" w:cs="仿宋"/>
          <w:b/>
          <w:bCs/>
          <w:sz w:val="36"/>
          <w:szCs w:val="36"/>
          <w:highlight w:val="none"/>
        </w:rPr>
      </w:pPr>
    </w:p>
    <w:p w14:paraId="562509A8">
      <w:pPr>
        <w:pStyle w:val="19"/>
        <w:jc w:val="center"/>
        <w:rPr>
          <w:rFonts w:hint="eastAsia" w:ascii="仿宋" w:hAnsi="仿宋" w:eastAsia="仿宋" w:cs="仿宋"/>
          <w:b/>
          <w:bCs/>
          <w:sz w:val="36"/>
          <w:szCs w:val="36"/>
          <w:highlight w:val="none"/>
        </w:rPr>
      </w:pPr>
    </w:p>
    <w:p w14:paraId="2AF037C4">
      <w:pPr>
        <w:pStyle w:val="19"/>
        <w:jc w:val="center"/>
        <w:rPr>
          <w:rFonts w:hint="eastAsia" w:ascii="仿宋" w:hAnsi="仿宋" w:eastAsia="仿宋" w:cs="仿宋"/>
          <w:b/>
          <w:bCs/>
          <w:sz w:val="36"/>
          <w:szCs w:val="36"/>
          <w:highlight w:val="none"/>
        </w:rPr>
      </w:pPr>
    </w:p>
    <w:p w14:paraId="2F9FC873">
      <w:pPr>
        <w:pStyle w:val="19"/>
        <w:jc w:val="center"/>
        <w:rPr>
          <w:rFonts w:hint="eastAsia" w:ascii="仿宋" w:hAnsi="仿宋" w:eastAsia="仿宋" w:cs="仿宋"/>
          <w:b/>
          <w:bCs/>
          <w:sz w:val="36"/>
          <w:szCs w:val="36"/>
          <w:highlight w:val="none"/>
        </w:rPr>
      </w:pPr>
    </w:p>
    <w:p w14:paraId="57AFEE8C">
      <w:pPr>
        <w:pStyle w:val="19"/>
        <w:jc w:val="center"/>
        <w:rPr>
          <w:rFonts w:hint="eastAsia" w:ascii="仿宋" w:hAnsi="仿宋" w:eastAsia="仿宋" w:cs="仿宋"/>
          <w:b/>
          <w:bCs/>
          <w:sz w:val="36"/>
          <w:szCs w:val="36"/>
          <w:highlight w:val="none"/>
        </w:rPr>
      </w:pPr>
    </w:p>
    <w:p w14:paraId="702DEB50">
      <w:pPr>
        <w:pStyle w:val="19"/>
        <w:jc w:val="center"/>
        <w:rPr>
          <w:rFonts w:hint="eastAsia" w:ascii="仿宋" w:hAnsi="仿宋" w:eastAsia="仿宋" w:cs="仿宋"/>
          <w:b/>
          <w:bCs/>
          <w:sz w:val="36"/>
          <w:szCs w:val="36"/>
          <w:highlight w:val="none"/>
        </w:rPr>
      </w:pPr>
    </w:p>
    <w:p w14:paraId="279B6A19">
      <w:pPr>
        <w:pStyle w:val="19"/>
        <w:jc w:val="center"/>
        <w:rPr>
          <w:rFonts w:hint="eastAsia" w:ascii="仿宋" w:hAnsi="仿宋" w:eastAsia="仿宋" w:cs="仿宋"/>
          <w:b/>
          <w:bCs/>
          <w:sz w:val="36"/>
          <w:szCs w:val="36"/>
          <w:highlight w:val="none"/>
        </w:rPr>
      </w:pPr>
    </w:p>
    <w:p w14:paraId="273AFCAE">
      <w:pPr>
        <w:pStyle w:val="19"/>
        <w:jc w:val="center"/>
        <w:rPr>
          <w:rFonts w:hint="eastAsia" w:ascii="仿宋" w:hAnsi="仿宋" w:eastAsia="仿宋" w:cs="仿宋"/>
          <w:b/>
          <w:bCs/>
          <w:sz w:val="36"/>
          <w:szCs w:val="36"/>
          <w:highlight w:val="none"/>
        </w:rPr>
      </w:pPr>
    </w:p>
    <w:p w14:paraId="545A8E3C">
      <w:pPr>
        <w:pStyle w:val="19"/>
        <w:jc w:val="center"/>
        <w:rPr>
          <w:rFonts w:hint="eastAsia" w:ascii="仿宋" w:hAnsi="仿宋" w:eastAsia="仿宋" w:cs="仿宋"/>
          <w:b/>
          <w:bCs/>
          <w:sz w:val="36"/>
          <w:szCs w:val="36"/>
          <w:highlight w:val="none"/>
        </w:rPr>
      </w:pPr>
    </w:p>
    <w:p w14:paraId="46699CC2">
      <w:pPr>
        <w:pStyle w:val="19"/>
        <w:jc w:val="center"/>
        <w:rPr>
          <w:rFonts w:hint="eastAsia" w:ascii="仿宋" w:hAnsi="仿宋" w:eastAsia="仿宋" w:cs="仿宋"/>
          <w:b/>
          <w:bCs/>
          <w:sz w:val="36"/>
          <w:szCs w:val="36"/>
          <w:highlight w:val="none"/>
        </w:rPr>
      </w:pPr>
    </w:p>
    <w:p w14:paraId="0E229AD4">
      <w:pPr>
        <w:pStyle w:val="19"/>
        <w:jc w:val="center"/>
        <w:rPr>
          <w:rFonts w:hint="eastAsia" w:ascii="仿宋" w:hAnsi="仿宋" w:eastAsia="仿宋" w:cs="仿宋"/>
          <w:b/>
          <w:bCs/>
          <w:sz w:val="36"/>
          <w:szCs w:val="36"/>
          <w:highlight w:val="none"/>
        </w:rPr>
      </w:pPr>
    </w:p>
    <w:p w14:paraId="7C348139">
      <w:pPr>
        <w:pStyle w:val="19"/>
        <w:jc w:val="center"/>
        <w:rPr>
          <w:rFonts w:hint="eastAsia" w:ascii="仿宋" w:hAnsi="仿宋" w:eastAsia="仿宋" w:cs="仿宋"/>
          <w:b/>
          <w:bCs/>
          <w:sz w:val="36"/>
          <w:szCs w:val="36"/>
          <w:highlight w:val="none"/>
        </w:rPr>
      </w:pPr>
    </w:p>
    <w:p w14:paraId="033FAA73">
      <w:pPr>
        <w:pStyle w:val="19"/>
        <w:jc w:val="center"/>
        <w:rPr>
          <w:rFonts w:hint="eastAsia" w:ascii="仿宋" w:hAnsi="仿宋" w:eastAsia="仿宋" w:cs="仿宋"/>
          <w:b/>
          <w:bCs/>
          <w:sz w:val="36"/>
          <w:szCs w:val="36"/>
          <w:highlight w:val="none"/>
        </w:rPr>
      </w:pPr>
    </w:p>
    <w:p w14:paraId="4B8A242F">
      <w:pPr>
        <w:pStyle w:val="19"/>
        <w:jc w:val="center"/>
        <w:rPr>
          <w:rFonts w:hint="eastAsia" w:ascii="仿宋" w:hAnsi="仿宋" w:eastAsia="仿宋" w:cs="仿宋"/>
          <w:b/>
          <w:bCs/>
          <w:sz w:val="36"/>
          <w:szCs w:val="36"/>
          <w:highlight w:val="none"/>
        </w:rPr>
      </w:pPr>
    </w:p>
    <w:p w14:paraId="0CE6E896">
      <w:pPr>
        <w:pStyle w:val="19"/>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第五篇  供应商须知</w:t>
      </w:r>
    </w:p>
    <w:p w14:paraId="1FAC8C62">
      <w:pPr>
        <w:pStyle w:val="19"/>
        <w:rPr>
          <w:rFonts w:hint="eastAsia" w:ascii="仿宋" w:hAnsi="仿宋" w:eastAsia="仿宋" w:cs="仿宋"/>
          <w:szCs w:val="28"/>
          <w:highlight w:val="none"/>
        </w:rPr>
      </w:pPr>
      <w:r>
        <w:rPr>
          <w:rFonts w:hint="eastAsia" w:ascii="仿宋" w:hAnsi="仿宋" w:eastAsia="仿宋" w:cs="仿宋"/>
          <w:szCs w:val="28"/>
          <w:highlight w:val="none"/>
        </w:rPr>
        <w:t>一、</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费用</w:t>
      </w:r>
    </w:p>
    <w:p w14:paraId="07D3842C">
      <w:pPr>
        <w:pStyle w:val="19"/>
        <w:rPr>
          <w:rFonts w:hint="eastAsia" w:ascii="仿宋" w:hAnsi="仿宋" w:eastAsia="仿宋" w:cs="仿宋"/>
          <w:szCs w:val="28"/>
          <w:highlight w:val="none"/>
        </w:rPr>
      </w:pPr>
      <w:r>
        <w:rPr>
          <w:rFonts w:hint="eastAsia" w:ascii="仿宋" w:hAnsi="仿宋" w:eastAsia="仿宋" w:cs="仿宋"/>
          <w:szCs w:val="28"/>
          <w:highlight w:val="none"/>
        </w:rPr>
        <w:t>参与</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的供应商应承担其编制响应文件与递交响应文件所涉及的一切费用，不论</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结果如何，采购人和采购代理机构在任何情况下无义务也无责任承担这些费用。</w:t>
      </w:r>
    </w:p>
    <w:p w14:paraId="28348D1C">
      <w:pPr>
        <w:pStyle w:val="19"/>
        <w:rPr>
          <w:rFonts w:hint="eastAsia" w:ascii="仿宋" w:hAnsi="仿宋" w:eastAsia="仿宋" w:cs="仿宋"/>
          <w:szCs w:val="28"/>
          <w:highlight w:val="none"/>
        </w:rPr>
      </w:pPr>
      <w:r>
        <w:rPr>
          <w:rFonts w:hint="eastAsia" w:ascii="仿宋" w:hAnsi="仿宋" w:eastAsia="仿宋" w:cs="仿宋"/>
          <w:szCs w:val="28"/>
          <w:highlight w:val="none"/>
        </w:rPr>
        <w:t>二、</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文件</w:t>
      </w:r>
    </w:p>
    <w:p w14:paraId="41A7B715">
      <w:pPr>
        <w:pStyle w:val="19"/>
        <w:ind w:left="0" w:leftChars="0" w:firstLine="480" w:firstLineChars="200"/>
        <w:rPr>
          <w:rFonts w:hint="eastAsia" w:ascii="仿宋" w:hAnsi="仿宋" w:eastAsia="仿宋" w:cs="仿宋"/>
          <w:b/>
          <w:bCs/>
          <w:color w:val="auto"/>
          <w:szCs w:val="28"/>
          <w:highlight w:val="none"/>
          <w:lang w:eastAsia="zh-CN"/>
        </w:rPr>
      </w:pPr>
      <w:r>
        <w:rPr>
          <w:rFonts w:hint="eastAsia" w:ascii="仿宋" w:hAnsi="仿宋" w:eastAsia="仿宋" w:cs="仿宋"/>
          <w:szCs w:val="28"/>
          <w:highlight w:val="none"/>
        </w:rPr>
        <w:t>（一）</w:t>
      </w:r>
      <w:r>
        <w:rPr>
          <w:rFonts w:hint="eastAsia" w:ascii="仿宋" w:hAnsi="仿宋" w:eastAsia="仿宋" w:cs="仿宋"/>
          <w:b/>
          <w:bCs/>
          <w:color w:val="auto"/>
          <w:szCs w:val="28"/>
          <w:highlight w:val="none"/>
          <w:lang w:eastAsia="zh-CN"/>
        </w:rPr>
        <w:t>竞采</w:t>
      </w:r>
      <w:r>
        <w:rPr>
          <w:rFonts w:hint="eastAsia" w:ascii="仿宋" w:hAnsi="仿宋" w:eastAsia="仿宋" w:cs="仿宋"/>
          <w:b/>
          <w:bCs/>
          <w:color w:val="auto"/>
          <w:szCs w:val="28"/>
          <w:highlight w:val="none"/>
        </w:rPr>
        <w:t>文件由采购邀请书、项目服务需求、供应商须知、项目商务需求、</w:t>
      </w:r>
      <w:r>
        <w:rPr>
          <w:rFonts w:hint="eastAsia" w:ascii="仿宋" w:hAnsi="仿宋" w:eastAsia="仿宋" w:cs="仿宋"/>
          <w:b/>
          <w:bCs/>
          <w:color w:val="auto"/>
          <w:szCs w:val="28"/>
          <w:highlight w:val="none"/>
          <w:lang w:val="en-US" w:eastAsia="zh-CN"/>
        </w:rPr>
        <w:t>竞采</w:t>
      </w:r>
      <w:r>
        <w:rPr>
          <w:rFonts w:hint="eastAsia" w:ascii="仿宋" w:hAnsi="仿宋" w:eastAsia="仿宋" w:cs="仿宋"/>
          <w:b/>
          <w:bCs/>
          <w:color w:val="auto"/>
          <w:szCs w:val="28"/>
          <w:highlight w:val="none"/>
        </w:rPr>
        <w:t>程序</w:t>
      </w:r>
      <w:r>
        <w:rPr>
          <w:rFonts w:hint="eastAsia" w:ascii="仿宋" w:hAnsi="仿宋" w:eastAsia="仿宋" w:cs="仿宋"/>
          <w:b/>
          <w:bCs/>
          <w:color w:val="auto"/>
          <w:szCs w:val="28"/>
          <w:highlight w:val="none"/>
          <w:lang w:val="en-US" w:eastAsia="zh-CN"/>
        </w:rPr>
        <w:t>及</w:t>
      </w:r>
      <w:r>
        <w:rPr>
          <w:rFonts w:hint="eastAsia" w:ascii="仿宋" w:hAnsi="仿宋" w:eastAsia="仿宋" w:cs="仿宋"/>
          <w:b/>
          <w:bCs/>
          <w:color w:val="auto"/>
          <w:szCs w:val="28"/>
          <w:highlight w:val="none"/>
        </w:rPr>
        <w:t>评审标准、政府采购合同、响应文件编制要求七部分组成。</w:t>
      </w:r>
    </w:p>
    <w:p w14:paraId="102263A2">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（二）采购人（或采购代理机构）所作的一切有效的书面通知、修改及补充，都是</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文件不可分割的部分。</w:t>
      </w:r>
    </w:p>
    <w:p w14:paraId="1C5880F0">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文件的解释</w:t>
      </w:r>
    </w:p>
    <w:p w14:paraId="3495516E">
      <w:pPr>
        <w:pStyle w:val="19"/>
        <w:rPr>
          <w:rFonts w:hint="eastAsia" w:ascii="仿宋" w:hAnsi="仿宋" w:eastAsia="仿宋" w:cs="仿宋"/>
          <w:szCs w:val="28"/>
          <w:highlight w:val="none"/>
        </w:rPr>
      </w:pPr>
      <w:r>
        <w:rPr>
          <w:rFonts w:hint="eastAsia" w:ascii="仿宋" w:hAnsi="仿宋" w:eastAsia="仿宋" w:cs="仿宋"/>
          <w:color w:val="auto"/>
          <w:szCs w:val="28"/>
          <w:highlight w:val="none"/>
        </w:rPr>
        <w:t>供应商如对</w:t>
      </w:r>
      <w:r>
        <w:rPr>
          <w:rFonts w:hint="eastAsia" w:ascii="仿宋" w:hAnsi="仿宋" w:eastAsia="仿宋" w:cs="仿宋"/>
          <w:color w:val="auto"/>
          <w:szCs w:val="28"/>
          <w:highlight w:val="none"/>
          <w:lang w:eastAsia="zh-CN"/>
        </w:rPr>
        <w:t>竞采</w:t>
      </w:r>
      <w:r>
        <w:rPr>
          <w:rFonts w:hint="eastAsia" w:ascii="仿宋" w:hAnsi="仿宋" w:eastAsia="仿宋" w:cs="仿宋"/>
          <w:color w:val="auto"/>
          <w:szCs w:val="28"/>
          <w:highlight w:val="none"/>
        </w:rPr>
        <w:t>文件有疑问，必须以书面形式在提交响应文件截止时间</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个工作日前向采购人（或采购代理机构）要求澄清，采购人（或采购代理机构）可视具体情况</w:t>
      </w:r>
      <w:r>
        <w:rPr>
          <w:rFonts w:hint="eastAsia" w:ascii="仿宋" w:hAnsi="仿宋" w:eastAsia="仿宋" w:cs="仿宋"/>
          <w:szCs w:val="28"/>
          <w:highlight w:val="none"/>
        </w:rPr>
        <w:t>做出处理或答复。如供应商未提出疑问，视为完全理解并同意本</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文件。一经进入</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程序，即视为供应商已详细阅读全部文件资料，完全理解</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文件所有条款内容并同意放弃对这方面有不明白及误解的权利。</w:t>
      </w:r>
    </w:p>
    <w:p w14:paraId="5A01C857">
      <w:pPr>
        <w:pStyle w:val="19"/>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）评审的依据为</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文件和响应文件（含有效的书面承诺）。</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小组判断响应文件对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文件的响应，仅基于响应文件本身而不靠外部证据。</w:t>
      </w:r>
    </w:p>
    <w:p w14:paraId="25BF2059">
      <w:pPr>
        <w:pStyle w:val="19"/>
        <w:rPr>
          <w:rFonts w:hint="eastAsia" w:ascii="仿宋" w:hAnsi="仿宋" w:eastAsia="仿宋" w:cs="仿宋"/>
          <w:szCs w:val="28"/>
          <w:highlight w:val="none"/>
        </w:rPr>
      </w:pPr>
      <w:r>
        <w:rPr>
          <w:rFonts w:hint="eastAsia" w:ascii="仿宋" w:hAnsi="仿宋" w:eastAsia="仿宋" w:cs="仿宋"/>
          <w:szCs w:val="28"/>
          <w:highlight w:val="none"/>
        </w:rPr>
        <w:t>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要求</w:t>
      </w:r>
    </w:p>
    <w:p w14:paraId="100E2346">
      <w:pPr>
        <w:pStyle w:val="19"/>
        <w:rPr>
          <w:rFonts w:hint="eastAsia" w:ascii="仿宋" w:hAnsi="仿宋" w:eastAsia="仿宋" w:cs="仿宋"/>
          <w:szCs w:val="28"/>
          <w:highlight w:val="none"/>
        </w:rPr>
      </w:pPr>
      <w:r>
        <w:rPr>
          <w:rFonts w:hint="eastAsia" w:ascii="仿宋" w:hAnsi="仿宋" w:eastAsia="仿宋" w:cs="仿宋"/>
          <w:szCs w:val="28"/>
          <w:highlight w:val="none"/>
        </w:rPr>
        <w:t>（一）响应文件</w:t>
      </w:r>
    </w:p>
    <w:p w14:paraId="7D45C1E2">
      <w:pPr>
        <w:pStyle w:val="19"/>
        <w:rPr>
          <w:rFonts w:hint="eastAsia" w:ascii="仿宋" w:hAnsi="仿宋" w:eastAsia="仿宋" w:cs="仿宋"/>
          <w:color w:val="FF0000"/>
          <w:sz w:val="48"/>
          <w:szCs w:val="48"/>
          <w:highlight w:val="none"/>
          <w:lang w:eastAsia="zh-CN"/>
        </w:rPr>
      </w:pPr>
      <w:r>
        <w:rPr>
          <w:rFonts w:hint="eastAsia" w:ascii="仿宋" w:hAnsi="仿宋" w:eastAsia="仿宋" w:cs="仿宋"/>
          <w:szCs w:val="28"/>
          <w:highlight w:val="none"/>
        </w:rPr>
        <w:t>1.供应商应当按照</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文件的要求编制响应文件，并对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文件提出的要求和条件作出实质性响应。</w:t>
      </w:r>
    </w:p>
    <w:p w14:paraId="0A279B5D">
      <w:pPr>
        <w:pStyle w:val="19"/>
        <w:rPr>
          <w:rFonts w:hint="eastAsia" w:ascii="仿宋" w:hAnsi="仿宋" w:eastAsia="仿宋" w:cs="仿宋"/>
          <w:szCs w:val="28"/>
          <w:highlight w:val="none"/>
        </w:rPr>
      </w:pPr>
      <w:r>
        <w:rPr>
          <w:rFonts w:hint="eastAsia" w:ascii="仿宋" w:hAnsi="仿宋" w:eastAsia="仿宋" w:cs="仿宋"/>
          <w:szCs w:val="28"/>
          <w:highlight w:val="none"/>
        </w:rPr>
        <w:t>2.响应文件组成</w:t>
      </w:r>
    </w:p>
    <w:p w14:paraId="7D4A2AF6">
      <w:pPr>
        <w:pStyle w:val="19"/>
        <w:rPr>
          <w:rFonts w:hint="eastAsia" w:ascii="仿宋" w:hAnsi="仿宋" w:eastAsia="仿宋" w:cs="仿宋"/>
          <w:szCs w:val="28"/>
          <w:highlight w:val="none"/>
        </w:rPr>
      </w:pPr>
      <w:r>
        <w:rPr>
          <w:rFonts w:hint="eastAsia" w:ascii="仿宋" w:hAnsi="仿宋" w:eastAsia="仿宋" w:cs="仿宋"/>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21A6274">
      <w:pPr>
        <w:pStyle w:val="19"/>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有效期：响应文件及有关承诺文件有效期为提交响应文件截止时间起90天。</w:t>
      </w:r>
    </w:p>
    <w:p w14:paraId="378163FA">
      <w:pPr>
        <w:pStyle w:val="19"/>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）修正错误</w:t>
      </w:r>
    </w:p>
    <w:p w14:paraId="7FA5C44F">
      <w:pPr>
        <w:pStyle w:val="19"/>
        <w:rPr>
          <w:rFonts w:hint="eastAsia" w:ascii="仿宋" w:hAnsi="仿宋" w:eastAsia="仿宋" w:cs="仿宋"/>
          <w:szCs w:val="28"/>
          <w:highlight w:val="none"/>
        </w:rPr>
      </w:pPr>
      <w:r>
        <w:rPr>
          <w:rFonts w:hint="eastAsia" w:ascii="仿宋" w:hAnsi="仿宋" w:eastAsia="仿宋" w:cs="仿宋"/>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szCs w:val="28"/>
          <w:highlight w:val="none"/>
        </w:rPr>
        <w:t>。</w:t>
      </w:r>
    </w:p>
    <w:p w14:paraId="301CB789">
      <w:pPr>
        <w:pStyle w:val="19"/>
        <w:rPr>
          <w:rFonts w:hint="eastAsia" w:ascii="仿宋" w:hAnsi="仿宋" w:eastAsia="仿宋" w:cs="仿宋"/>
          <w:szCs w:val="28"/>
          <w:highlight w:val="none"/>
        </w:rPr>
      </w:pPr>
      <w:r>
        <w:rPr>
          <w:rFonts w:hint="eastAsia" w:ascii="仿宋" w:hAnsi="仿宋" w:eastAsia="仿宋" w:cs="仿宋"/>
          <w:szCs w:val="28"/>
          <w:highlight w:val="none"/>
        </w:rPr>
        <w:t>2.</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50397663">
      <w:pPr>
        <w:pStyle w:val="19"/>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）提交响应文件的份数和签署</w:t>
      </w:r>
    </w:p>
    <w:p w14:paraId="125CEFF4">
      <w:pPr>
        <w:pStyle w:val="19"/>
        <w:rPr>
          <w:rFonts w:hint="eastAsia" w:ascii="仿宋" w:hAnsi="仿宋" w:eastAsia="仿宋" w:cs="仿宋"/>
          <w:szCs w:val="28"/>
          <w:highlight w:val="none"/>
        </w:rPr>
      </w:pPr>
      <w:r>
        <w:rPr>
          <w:rFonts w:hint="eastAsia" w:ascii="仿宋" w:hAnsi="仿宋" w:eastAsia="仿宋" w:cs="仿宋"/>
          <w:color w:val="auto"/>
          <w:szCs w:val="28"/>
          <w:highlight w:val="none"/>
        </w:rPr>
        <w:t>1.</w:t>
      </w:r>
      <w:r>
        <w:rPr>
          <w:rFonts w:hint="eastAsia" w:ascii="仿宋" w:hAnsi="仿宋" w:eastAsia="仿宋" w:cs="仿宋"/>
          <w:b/>
          <w:bCs/>
          <w:color w:val="auto"/>
          <w:szCs w:val="28"/>
          <w:highlight w:val="none"/>
        </w:rPr>
        <w:t>响应文件电子文档一份</w:t>
      </w:r>
      <w:r>
        <w:rPr>
          <w:rFonts w:hint="eastAsia" w:ascii="仿宋" w:hAnsi="仿宋" w:eastAsia="仿宋" w:cs="仿宋"/>
          <w:szCs w:val="28"/>
          <w:highlight w:val="none"/>
        </w:rPr>
        <w:t>。</w:t>
      </w:r>
    </w:p>
    <w:p w14:paraId="65A4E5E2">
      <w:pPr>
        <w:pStyle w:val="19"/>
        <w:rPr>
          <w:rFonts w:hint="eastAsia" w:ascii="仿宋" w:hAnsi="仿宋" w:eastAsia="仿宋" w:cs="仿宋"/>
          <w:szCs w:val="28"/>
          <w:highlight w:val="none"/>
        </w:rPr>
      </w:pPr>
      <w:r>
        <w:rPr>
          <w:rFonts w:hint="eastAsia" w:ascii="仿宋" w:hAnsi="仿宋" w:eastAsia="仿宋" w:cs="仿宋"/>
          <w:szCs w:val="28"/>
          <w:highlight w:val="none"/>
        </w:rPr>
        <w:t>2.响应文件按</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文件“第七篇响应文件编制要求”要求签署或盖章。</w:t>
      </w:r>
    </w:p>
    <w:p w14:paraId="1DF0CDCA">
      <w:pPr>
        <w:pStyle w:val="19"/>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）响应文件的递交</w:t>
      </w:r>
    </w:p>
    <w:p w14:paraId="37BA9BF5">
      <w:pPr>
        <w:pStyle w:val="19"/>
        <w:rPr>
          <w:rFonts w:hint="eastAsia" w:ascii="仿宋" w:hAnsi="仿宋" w:eastAsia="仿宋" w:cs="仿宋"/>
          <w:szCs w:val="28"/>
          <w:highlight w:val="none"/>
        </w:rPr>
      </w:pPr>
      <w:r>
        <w:rPr>
          <w:rFonts w:hint="eastAsia" w:ascii="仿宋" w:hAnsi="仿宋" w:eastAsia="仿宋" w:cs="仿宋"/>
          <w:szCs w:val="28"/>
          <w:highlight w:val="none"/>
        </w:rPr>
        <w:t>响应文件的电子文档应</w:t>
      </w:r>
      <w:r>
        <w:rPr>
          <w:rFonts w:hint="eastAsia" w:ascii="仿宋" w:hAnsi="仿宋" w:eastAsia="仿宋" w:cs="仿宋"/>
          <w:szCs w:val="28"/>
          <w:highlight w:val="none"/>
          <w:lang w:val="en-US" w:eastAsia="zh-CN"/>
        </w:rPr>
        <w:t>在有效报名时间段内，通过竞采系统在线提交</w:t>
      </w:r>
      <w:r>
        <w:rPr>
          <w:rFonts w:hint="eastAsia" w:ascii="仿宋" w:hAnsi="仿宋" w:eastAsia="仿宋" w:cs="仿宋"/>
          <w:szCs w:val="28"/>
          <w:highlight w:val="none"/>
        </w:rPr>
        <w:t>。</w:t>
      </w:r>
    </w:p>
    <w:p w14:paraId="519C4257">
      <w:pPr>
        <w:pStyle w:val="19"/>
        <w:rPr>
          <w:rFonts w:hint="eastAsia" w:ascii="仿宋" w:hAnsi="仿宋" w:eastAsia="仿宋" w:cs="仿宋"/>
          <w:szCs w:val="28"/>
          <w:highlight w:val="none"/>
        </w:rPr>
      </w:pPr>
      <w:r>
        <w:rPr>
          <w:rFonts w:hint="eastAsia" w:ascii="仿宋" w:hAnsi="仿宋" w:eastAsia="仿宋" w:cs="仿宋"/>
          <w:szCs w:val="28"/>
          <w:highlight w:val="none"/>
        </w:rPr>
        <w:t>四、成交供应商的确认和变更</w:t>
      </w:r>
    </w:p>
    <w:p w14:paraId="2E578E83">
      <w:pPr>
        <w:pStyle w:val="19"/>
        <w:rPr>
          <w:rFonts w:hint="eastAsia" w:ascii="仿宋" w:hAnsi="仿宋" w:eastAsia="仿宋" w:cs="仿宋"/>
          <w:szCs w:val="28"/>
          <w:highlight w:val="none"/>
        </w:rPr>
      </w:pPr>
      <w:r>
        <w:rPr>
          <w:rFonts w:hint="eastAsia" w:ascii="仿宋" w:hAnsi="仿宋" w:eastAsia="仿宋" w:cs="仿宋"/>
          <w:szCs w:val="28"/>
          <w:highlight w:val="none"/>
        </w:rPr>
        <w:t>（一）成交供应商的确认</w:t>
      </w:r>
    </w:p>
    <w:p w14:paraId="4B86770C">
      <w:pPr>
        <w:pStyle w:val="19"/>
        <w:rPr>
          <w:rFonts w:hint="eastAsia" w:ascii="仿宋" w:hAnsi="仿宋" w:eastAsia="仿宋" w:cs="仿宋"/>
          <w:szCs w:val="28"/>
          <w:highlight w:val="none"/>
        </w:rPr>
      </w:pPr>
      <w:r>
        <w:rPr>
          <w:rFonts w:hint="eastAsia" w:ascii="仿宋" w:hAnsi="仿宋" w:eastAsia="仿宋" w:cs="仿宋"/>
          <w:szCs w:val="28"/>
          <w:highlight w:val="none"/>
          <w:lang w:val="en-US" w:eastAsia="zh-CN"/>
        </w:rPr>
        <w:t>采购人</w:t>
      </w:r>
      <w:r>
        <w:rPr>
          <w:rFonts w:hint="eastAsia" w:ascii="仿宋" w:hAnsi="仿宋" w:eastAsia="仿宋" w:cs="仿宋"/>
          <w:szCs w:val="28"/>
          <w:highlight w:val="none"/>
        </w:rPr>
        <w:t>应当</w:t>
      </w:r>
      <w:r>
        <w:rPr>
          <w:rFonts w:hint="eastAsia" w:ascii="仿宋" w:hAnsi="仿宋" w:eastAsia="仿宋" w:cs="仿宋"/>
          <w:color w:val="auto"/>
          <w:szCs w:val="28"/>
          <w:highlight w:val="none"/>
        </w:rPr>
        <w:t>在5个工作日</w:t>
      </w:r>
      <w:r>
        <w:rPr>
          <w:rFonts w:hint="eastAsia" w:ascii="仿宋" w:hAnsi="仿宋" w:eastAsia="仿宋" w:cs="仿宋"/>
          <w:szCs w:val="28"/>
          <w:highlight w:val="none"/>
        </w:rPr>
        <w:t>内，从评审报告提出的成交候选供应商中，按照排序由高到低的原则确定成交供应商，也可以授权</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小组直接确定成交供应商。</w:t>
      </w:r>
    </w:p>
    <w:p w14:paraId="016A5192">
      <w:pPr>
        <w:pStyle w:val="19"/>
        <w:rPr>
          <w:rFonts w:hint="eastAsia" w:ascii="仿宋" w:hAnsi="仿宋" w:eastAsia="仿宋" w:cs="仿宋"/>
          <w:szCs w:val="28"/>
          <w:highlight w:val="none"/>
        </w:rPr>
      </w:pPr>
      <w:r>
        <w:rPr>
          <w:rFonts w:hint="eastAsia" w:ascii="仿宋" w:hAnsi="仿宋" w:eastAsia="仿宋" w:cs="仿宋"/>
          <w:szCs w:val="28"/>
          <w:highlight w:val="none"/>
        </w:rPr>
        <w:t>（二）成交供应商的变更</w:t>
      </w:r>
    </w:p>
    <w:p w14:paraId="24F3B3B2">
      <w:pPr>
        <w:pStyle w:val="19"/>
        <w:rPr>
          <w:rFonts w:hint="eastAsia" w:ascii="仿宋" w:hAnsi="仿宋" w:eastAsia="仿宋" w:cs="仿宋"/>
          <w:szCs w:val="28"/>
          <w:highlight w:val="none"/>
        </w:rPr>
      </w:pPr>
      <w:r>
        <w:rPr>
          <w:rFonts w:hint="eastAsia" w:ascii="仿宋" w:hAnsi="仿宋" w:eastAsia="仿宋" w:cs="仿宋"/>
          <w:szCs w:val="28"/>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szCs w:val="28"/>
          <w:highlight w:val="none"/>
          <w:lang w:val="en-US" w:eastAsia="zh-CN"/>
        </w:rPr>
        <w:t>竞采</w:t>
      </w:r>
      <w:r>
        <w:rPr>
          <w:rFonts w:hint="eastAsia" w:ascii="仿宋" w:hAnsi="仿宋" w:eastAsia="仿宋" w:cs="仿宋"/>
          <w:szCs w:val="28"/>
          <w:highlight w:val="none"/>
        </w:rPr>
        <w:t>活动。</w:t>
      </w:r>
    </w:p>
    <w:p w14:paraId="419E342A">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五、成交通知</w:t>
      </w:r>
    </w:p>
    <w:p w14:paraId="65B4C0E7">
      <w:pPr>
        <w:pStyle w:val="19"/>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成交供应商确定后，</w:t>
      </w: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将在</w:t>
      </w:r>
      <w:r>
        <w:rPr>
          <w:rFonts w:hint="eastAsia" w:ascii="仿宋" w:hAnsi="仿宋" w:eastAsia="仿宋" w:cs="仿宋"/>
          <w:color w:val="auto"/>
          <w:szCs w:val="28"/>
          <w:highlight w:val="none"/>
          <w:lang w:val="en-US" w:eastAsia="zh-CN"/>
        </w:rPr>
        <w:t>“行采家”网上</w:t>
      </w:r>
      <w:r>
        <w:rPr>
          <w:rFonts w:hint="eastAsia" w:ascii="仿宋" w:hAnsi="仿宋" w:eastAsia="仿宋" w:cs="仿宋"/>
          <w:color w:val="auto"/>
          <w:szCs w:val="28"/>
          <w:highlight w:val="none"/>
        </w:rPr>
        <w:t>发布成交结果公告。</w:t>
      </w:r>
    </w:p>
    <w:p w14:paraId="53E8989C">
      <w:pPr>
        <w:pStyle w:val="19"/>
        <w:rPr>
          <w:rFonts w:hint="eastAsia" w:ascii="仿宋" w:hAnsi="仿宋" w:eastAsia="仿宋" w:cs="仿宋"/>
          <w:szCs w:val="28"/>
          <w:highlight w:val="none"/>
          <w:lang w:eastAsia="zh-CN"/>
        </w:rPr>
      </w:pPr>
      <w:r>
        <w:rPr>
          <w:rFonts w:hint="eastAsia" w:ascii="仿宋" w:hAnsi="仿宋" w:eastAsia="仿宋" w:cs="仿宋"/>
          <w:szCs w:val="28"/>
          <w:highlight w:val="none"/>
        </w:rPr>
        <w:t>六、关于质疑和投诉</w:t>
      </w:r>
    </w:p>
    <w:p w14:paraId="30EDDFBB">
      <w:pPr>
        <w:pStyle w:val="19"/>
        <w:rPr>
          <w:rFonts w:hint="eastAsia" w:ascii="仿宋" w:hAnsi="仿宋" w:eastAsia="仿宋" w:cs="仿宋"/>
          <w:szCs w:val="28"/>
          <w:highlight w:val="none"/>
        </w:rPr>
      </w:pPr>
      <w:r>
        <w:rPr>
          <w:rFonts w:hint="eastAsia" w:ascii="仿宋" w:hAnsi="仿宋" w:eastAsia="仿宋" w:cs="仿宋"/>
          <w:szCs w:val="28"/>
          <w:highlight w:val="none"/>
        </w:rPr>
        <w:t>（一）质疑</w:t>
      </w:r>
    </w:p>
    <w:p w14:paraId="6F6A4BD2">
      <w:pPr>
        <w:pStyle w:val="19"/>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供应商认为采购文件、采购过程和成交结果使自己的权益收到伤害的，可向采购人或采购代理机构以书面形式提出质疑。</w:t>
      </w:r>
    </w:p>
    <w:p w14:paraId="434425F1">
      <w:pPr>
        <w:pStyle w:val="19"/>
        <w:rPr>
          <w:rFonts w:hint="eastAsia" w:ascii="仿宋" w:hAnsi="仿宋" w:eastAsia="仿宋" w:cs="仿宋"/>
          <w:szCs w:val="28"/>
          <w:highlight w:val="none"/>
        </w:rPr>
      </w:pPr>
      <w:r>
        <w:rPr>
          <w:rFonts w:hint="eastAsia" w:ascii="仿宋" w:hAnsi="仿宋" w:eastAsia="仿宋" w:cs="仿宋"/>
          <w:szCs w:val="28"/>
          <w:highlight w:val="none"/>
        </w:rPr>
        <w:t xml:space="preserve">提出质疑的应当是参与所质疑项目采购活动的供应商。 </w:t>
      </w:r>
    </w:p>
    <w:p w14:paraId="60F0302C">
      <w:pPr>
        <w:pStyle w:val="19"/>
        <w:rPr>
          <w:rFonts w:hint="eastAsia" w:ascii="仿宋" w:hAnsi="仿宋" w:eastAsia="仿宋" w:cs="仿宋"/>
          <w:szCs w:val="28"/>
          <w:highlight w:val="none"/>
        </w:rPr>
      </w:pPr>
      <w:r>
        <w:rPr>
          <w:rFonts w:hint="eastAsia" w:ascii="仿宋" w:hAnsi="仿宋" w:eastAsia="仿宋" w:cs="仿宋"/>
          <w:szCs w:val="28"/>
          <w:highlight w:val="none"/>
        </w:rPr>
        <w:t>1.质疑时限、内容</w:t>
      </w:r>
    </w:p>
    <w:p w14:paraId="6635D60A">
      <w:pPr>
        <w:pStyle w:val="19"/>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供应商认为采购文件、采购过程、成交结果使自己的权益受到损害的，可以在知道或者应知其权益受到损害之日</w:t>
      </w:r>
      <w:r>
        <w:rPr>
          <w:rFonts w:hint="eastAsia" w:ascii="仿宋" w:hAnsi="仿宋" w:eastAsia="仿宋" w:cs="仿宋"/>
          <w:color w:val="auto"/>
          <w:szCs w:val="28"/>
          <w:highlight w:val="none"/>
        </w:rPr>
        <w:t>起</w:t>
      </w:r>
      <w:r>
        <w:rPr>
          <w:rFonts w:hint="eastAsia" w:ascii="仿宋" w:hAnsi="仿宋" w:eastAsia="仿宋" w:cs="仿宋"/>
          <w:b/>
          <w:bCs/>
          <w:color w:val="auto"/>
          <w:szCs w:val="28"/>
          <w:highlight w:val="none"/>
          <w:u w:val="none"/>
          <w:lang w:val="en-US" w:eastAsia="zh-CN"/>
        </w:rPr>
        <w:t>7</w:t>
      </w:r>
      <w:r>
        <w:rPr>
          <w:rFonts w:hint="eastAsia" w:ascii="仿宋" w:hAnsi="仿宋" w:eastAsia="仿宋" w:cs="仿宋"/>
          <w:color w:val="auto"/>
          <w:szCs w:val="28"/>
          <w:highlight w:val="none"/>
        </w:rPr>
        <w:t>个工作日内</w:t>
      </w:r>
      <w:r>
        <w:rPr>
          <w:rFonts w:hint="eastAsia" w:ascii="仿宋" w:hAnsi="仿宋" w:eastAsia="仿宋" w:cs="仿宋"/>
          <w:szCs w:val="28"/>
          <w:highlight w:val="none"/>
        </w:rPr>
        <w:t>，以书面形式向采购人、采购代理机构提出质疑。</w:t>
      </w:r>
    </w:p>
    <w:p w14:paraId="23BF5104">
      <w:pPr>
        <w:pStyle w:val="19"/>
        <w:rPr>
          <w:rFonts w:hint="eastAsia" w:ascii="仿宋" w:hAnsi="仿宋" w:eastAsia="仿宋" w:cs="仿宋"/>
          <w:szCs w:val="28"/>
          <w:highlight w:val="none"/>
        </w:rPr>
      </w:pPr>
      <w:r>
        <w:rPr>
          <w:rFonts w:hint="eastAsia" w:ascii="仿宋" w:hAnsi="仿宋" w:eastAsia="仿宋" w:cs="仿宋"/>
          <w:szCs w:val="28"/>
          <w:highlight w:val="none"/>
        </w:rPr>
        <w:t>1.2供应商提出质疑应当提交质疑函和必要的证明材料，质疑函应当包括下列内容：</w:t>
      </w:r>
    </w:p>
    <w:p w14:paraId="3224460E">
      <w:pPr>
        <w:pStyle w:val="19"/>
        <w:rPr>
          <w:rFonts w:hint="eastAsia" w:ascii="仿宋" w:hAnsi="仿宋" w:eastAsia="仿宋" w:cs="仿宋"/>
          <w:szCs w:val="28"/>
          <w:highlight w:val="none"/>
        </w:rPr>
      </w:pPr>
      <w:r>
        <w:rPr>
          <w:rFonts w:hint="eastAsia" w:ascii="仿宋" w:hAnsi="仿宋" w:eastAsia="仿宋" w:cs="仿宋"/>
          <w:szCs w:val="28"/>
          <w:highlight w:val="none"/>
        </w:rPr>
        <w:t>1.2.1供应商的名称、地址、联系人及联系电话；</w:t>
      </w:r>
    </w:p>
    <w:p w14:paraId="6713FAFC">
      <w:pPr>
        <w:pStyle w:val="19"/>
        <w:rPr>
          <w:rFonts w:hint="eastAsia" w:ascii="仿宋" w:hAnsi="仿宋" w:eastAsia="仿宋" w:cs="仿宋"/>
          <w:szCs w:val="28"/>
          <w:highlight w:val="none"/>
        </w:rPr>
      </w:pPr>
      <w:r>
        <w:rPr>
          <w:rFonts w:hint="eastAsia" w:ascii="仿宋" w:hAnsi="仿宋" w:eastAsia="仿宋" w:cs="仿宋"/>
          <w:szCs w:val="28"/>
          <w:highlight w:val="none"/>
        </w:rPr>
        <w:t>1.2.2质疑项目的名称、采购编号；</w:t>
      </w:r>
    </w:p>
    <w:p w14:paraId="6182F275">
      <w:pPr>
        <w:pStyle w:val="19"/>
        <w:rPr>
          <w:rFonts w:hint="eastAsia" w:ascii="仿宋" w:hAnsi="仿宋" w:eastAsia="仿宋" w:cs="仿宋"/>
          <w:szCs w:val="28"/>
          <w:highlight w:val="none"/>
        </w:rPr>
      </w:pPr>
      <w:r>
        <w:rPr>
          <w:rFonts w:hint="eastAsia" w:ascii="仿宋" w:hAnsi="仿宋" w:eastAsia="仿宋" w:cs="仿宋"/>
          <w:szCs w:val="28"/>
          <w:highlight w:val="none"/>
        </w:rPr>
        <w:t>1.2.3具体、明确的质疑事项和与质疑事项相关的请求；</w:t>
      </w:r>
    </w:p>
    <w:p w14:paraId="384C439B">
      <w:pPr>
        <w:pStyle w:val="19"/>
        <w:rPr>
          <w:rFonts w:hint="eastAsia" w:ascii="仿宋" w:hAnsi="仿宋" w:eastAsia="仿宋" w:cs="仿宋"/>
          <w:szCs w:val="28"/>
          <w:highlight w:val="none"/>
        </w:rPr>
      </w:pPr>
      <w:r>
        <w:rPr>
          <w:rFonts w:hint="eastAsia" w:ascii="仿宋" w:hAnsi="仿宋" w:eastAsia="仿宋" w:cs="仿宋"/>
          <w:szCs w:val="28"/>
          <w:highlight w:val="none"/>
        </w:rPr>
        <w:t>1.2.4事实依据；</w:t>
      </w:r>
    </w:p>
    <w:p w14:paraId="53380499">
      <w:pPr>
        <w:pStyle w:val="19"/>
        <w:rPr>
          <w:rFonts w:hint="eastAsia" w:ascii="仿宋" w:hAnsi="仿宋" w:eastAsia="仿宋" w:cs="仿宋"/>
          <w:szCs w:val="28"/>
          <w:highlight w:val="none"/>
        </w:rPr>
      </w:pPr>
      <w:r>
        <w:rPr>
          <w:rFonts w:hint="eastAsia" w:ascii="仿宋" w:hAnsi="仿宋" w:eastAsia="仿宋" w:cs="仿宋"/>
          <w:szCs w:val="28"/>
          <w:highlight w:val="none"/>
        </w:rPr>
        <w:t>1.2.5必要的法律依据；</w:t>
      </w:r>
    </w:p>
    <w:p w14:paraId="2D49398A">
      <w:pPr>
        <w:pStyle w:val="19"/>
        <w:rPr>
          <w:rFonts w:hint="eastAsia" w:ascii="仿宋" w:hAnsi="仿宋" w:eastAsia="仿宋" w:cs="仿宋"/>
          <w:szCs w:val="28"/>
          <w:highlight w:val="none"/>
        </w:rPr>
      </w:pPr>
      <w:r>
        <w:rPr>
          <w:rFonts w:hint="eastAsia" w:ascii="仿宋" w:hAnsi="仿宋" w:eastAsia="仿宋" w:cs="仿宋"/>
          <w:szCs w:val="28"/>
          <w:highlight w:val="none"/>
        </w:rPr>
        <w:t>1.2.6提出质疑的日期；</w:t>
      </w:r>
    </w:p>
    <w:p w14:paraId="480E9C57">
      <w:pPr>
        <w:pStyle w:val="19"/>
        <w:rPr>
          <w:rFonts w:hint="eastAsia" w:ascii="仿宋" w:hAnsi="仿宋" w:eastAsia="仿宋" w:cs="仿宋"/>
          <w:szCs w:val="28"/>
          <w:highlight w:val="none"/>
        </w:rPr>
      </w:pPr>
      <w:r>
        <w:rPr>
          <w:rFonts w:hint="eastAsia" w:ascii="仿宋" w:hAnsi="仿宋" w:eastAsia="仿宋" w:cs="仿宋"/>
          <w:szCs w:val="28"/>
          <w:highlight w:val="none"/>
        </w:rPr>
        <w:t>1.2.7营业执照（或事业单位法人证书，或个体工商户营业执照或有效的自然人身份证明）复印件；</w:t>
      </w:r>
    </w:p>
    <w:p w14:paraId="2EC1D9F5">
      <w:pPr>
        <w:pStyle w:val="19"/>
        <w:rPr>
          <w:rFonts w:hint="eastAsia" w:ascii="仿宋" w:hAnsi="仿宋" w:eastAsia="仿宋" w:cs="仿宋"/>
          <w:szCs w:val="28"/>
          <w:highlight w:val="none"/>
        </w:rPr>
      </w:pPr>
      <w:r>
        <w:rPr>
          <w:rFonts w:hint="eastAsia" w:ascii="仿宋" w:hAnsi="仿宋" w:eastAsia="仿宋" w:cs="仿宋"/>
          <w:szCs w:val="28"/>
          <w:highlight w:val="none"/>
        </w:rPr>
        <w:t>1.2.8法定代表人授权委托书原件、法定代表人身份证复印件和其授权代表的身份证复印件（供应商为自然人的提供自然人身份证复印件）；</w:t>
      </w:r>
    </w:p>
    <w:p w14:paraId="5FB1177B">
      <w:pPr>
        <w:pStyle w:val="19"/>
        <w:rPr>
          <w:rFonts w:hint="eastAsia" w:ascii="仿宋" w:hAnsi="仿宋" w:eastAsia="仿宋" w:cs="仿宋"/>
          <w:szCs w:val="28"/>
          <w:highlight w:val="none"/>
        </w:rPr>
      </w:pPr>
      <w:r>
        <w:rPr>
          <w:rFonts w:hint="eastAsia" w:ascii="仿宋" w:hAnsi="仿宋" w:eastAsia="仿宋" w:cs="仿宋"/>
          <w:szCs w:val="28"/>
          <w:highlight w:val="none"/>
        </w:rPr>
        <w:t>1.3供应商为自然人的，质疑函应当由本人签字；供应商为法人或者其他组织的，质疑函应当由法定代表人、主要负责人，或者其授权代表签字或者盖章，并加盖公章。</w:t>
      </w:r>
    </w:p>
    <w:p w14:paraId="71ED1D67">
      <w:pPr>
        <w:pStyle w:val="19"/>
        <w:rPr>
          <w:rFonts w:hint="eastAsia" w:ascii="仿宋" w:hAnsi="仿宋" w:eastAsia="仿宋" w:cs="仿宋"/>
          <w:szCs w:val="28"/>
          <w:highlight w:val="none"/>
        </w:rPr>
      </w:pPr>
      <w:r>
        <w:rPr>
          <w:rFonts w:hint="eastAsia" w:ascii="仿宋" w:hAnsi="仿宋" w:eastAsia="仿宋" w:cs="仿宋"/>
          <w:szCs w:val="28"/>
          <w:highlight w:val="none"/>
        </w:rPr>
        <w:t>2.质疑答复</w:t>
      </w:r>
    </w:p>
    <w:p w14:paraId="33450A96">
      <w:pPr>
        <w:pStyle w:val="19"/>
        <w:rPr>
          <w:rFonts w:hint="eastAsia" w:ascii="仿宋" w:hAnsi="仿宋" w:eastAsia="仿宋" w:cs="仿宋"/>
          <w:b/>
          <w:bCs/>
          <w:sz w:val="48"/>
          <w:szCs w:val="48"/>
          <w:highlight w:val="none"/>
          <w:lang w:eastAsia="zh-CN"/>
        </w:rPr>
      </w:pPr>
      <w:r>
        <w:rPr>
          <w:rFonts w:hint="eastAsia" w:ascii="仿宋" w:hAnsi="仿宋" w:eastAsia="仿宋" w:cs="仿宋"/>
          <w:szCs w:val="28"/>
          <w:highlight w:val="none"/>
        </w:rPr>
        <w:t>采购人、采购代理机构应当在收到供应商的书面质</w:t>
      </w:r>
      <w:r>
        <w:rPr>
          <w:rFonts w:hint="eastAsia" w:ascii="仿宋" w:hAnsi="仿宋" w:eastAsia="仿宋" w:cs="仿宋"/>
          <w:color w:val="auto"/>
          <w:szCs w:val="28"/>
          <w:highlight w:val="none"/>
        </w:rPr>
        <w:t>疑后</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个工作日内作出答</w:t>
      </w:r>
      <w:r>
        <w:rPr>
          <w:rFonts w:hint="eastAsia" w:ascii="仿宋" w:hAnsi="仿宋" w:eastAsia="仿宋" w:cs="仿宋"/>
          <w:szCs w:val="28"/>
          <w:highlight w:val="none"/>
        </w:rPr>
        <w:t>复，并以书面形式通知质疑供应商和其他有关供应商。</w:t>
      </w:r>
    </w:p>
    <w:p w14:paraId="1E5AE1F7">
      <w:pPr>
        <w:pStyle w:val="19"/>
        <w:rPr>
          <w:rFonts w:hint="eastAsia" w:ascii="仿宋" w:hAnsi="仿宋" w:eastAsia="仿宋" w:cs="仿宋"/>
          <w:szCs w:val="28"/>
          <w:highlight w:val="none"/>
        </w:rPr>
      </w:pPr>
      <w:r>
        <w:rPr>
          <w:rFonts w:hint="eastAsia" w:ascii="仿宋" w:hAnsi="仿宋" w:eastAsia="仿宋" w:cs="仿宋"/>
          <w:szCs w:val="28"/>
          <w:highlight w:val="none"/>
        </w:rPr>
        <w:t>（二）投诉</w:t>
      </w:r>
    </w:p>
    <w:p w14:paraId="736C0BE9">
      <w:pPr>
        <w:pStyle w:val="19"/>
        <w:rPr>
          <w:rFonts w:hint="eastAsia" w:ascii="仿宋" w:hAnsi="仿宋" w:eastAsia="仿宋" w:cs="仿宋"/>
          <w:szCs w:val="28"/>
          <w:highlight w:val="none"/>
        </w:rPr>
      </w:pPr>
      <w:r>
        <w:rPr>
          <w:rFonts w:hint="eastAsia" w:ascii="仿宋" w:hAnsi="仿宋" w:eastAsia="仿宋" w:cs="仿宋"/>
          <w:szCs w:val="28"/>
          <w:highlight w:val="none"/>
        </w:rPr>
        <w:t>1.供应商对采购人、采购代理机构的答复不满意，或者采购人、采购代理机构未在规定时间内作出答复的，可以在答复期满后</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个工作日</w:t>
      </w:r>
      <w:r>
        <w:rPr>
          <w:rFonts w:hint="eastAsia" w:ascii="仿宋" w:hAnsi="仿宋" w:eastAsia="仿宋" w:cs="仿宋"/>
          <w:szCs w:val="28"/>
          <w:highlight w:val="none"/>
        </w:rPr>
        <w:t>内</w:t>
      </w:r>
      <w:r>
        <w:rPr>
          <w:rFonts w:hint="eastAsia" w:ascii="仿宋" w:hAnsi="仿宋" w:eastAsia="仿宋" w:cs="仿宋"/>
          <w:b/>
          <w:bCs/>
          <w:szCs w:val="28"/>
          <w:highlight w:val="none"/>
          <w:u w:val="single"/>
        </w:rPr>
        <w:t>按照</w:t>
      </w:r>
      <w:r>
        <w:rPr>
          <w:rFonts w:hint="eastAsia" w:ascii="仿宋" w:hAnsi="仿宋" w:eastAsia="仿宋" w:cs="仿宋"/>
          <w:b/>
          <w:bCs/>
          <w:szCs w:val="28"/>
          <w:highlight w:val="none"/>
          <w:u w:val="single"/>
          <w:lang w:val="en-US" w:eastAsia="zh-CN"/>
        </w:rPr>
        <w:t>平台相关规则规定</w:t>
      </w:r>
      <w:r>
        <w:rPr>
          <w:rFonts w:hint="eastAsia" w:ascii="仿宋" w:hAnsi="仿宋" w:eastAsia="仿宋" w:cs="仿宋"/>
          <w:b/>
          <w:bCs/>
          <w:szCs w:val="28"/>
          <w:highlight w:val="none"/>
          <w:u w:val="single"/>
        </w:rPr>
        <w:t>向</w:t>
      </w:r>
      <w:r>
        <w:rPr>
          <w:rFonts w:hint="eastAsia" w:ascii="仿宋" w:hAnsi="仿宋" w:eastAsia="仿宋" w:cs="仿宋"/>
          <w:b/>
          <w:bCs/>
          <w:szCs w:val="28"/>
          <w:highlight w:val="none"/>
          <w:u w:val="single"/>
          <w:lang w:val="en-US" w:eastAsia="zh-CN"/>
        </w:rPr>
        <w:t>平台运营方</w:t>
      </w:r>
      <w:r>
        <w:rPr>
          <w:rFonts w:hint="eastAsia" w:ascii="仿宋" w:hAnsi="仿宋" w:eastAsia="仿宋" w:cs="仿宋"/>
          <w:szCs w:val="28"/>
          <w:highlight w:val="none"/>
        </w:rPr>
        <w:t>提起投诉。</w:t>
      </w:r>
    </w:p>
    <w:p w14:paraId="787FC021">
      <w:pPr>
        <w:pStyle w:val="19"/>
        <w:rPr>
          <w:rFonts w:hint="eastAsia" w:ascii="仿宋" w:hAnsi="仿宋" w:eastAsia="仿宋" w:cs="仿宋"/>
          <w:szCs w:val="28"/>
          <w:highlight w:val="none"/>
        </w:rPr>
      </w:pPr>
      <w:r>
        <w:rPr>
          <w:rFonts w:hint="eastAsia" w:ascii="仿宋" w:hAnsi="仿宋" w:eastAsia="仿宋" w:cs="仿宋"/>
          <w:szCs w:val="28"/>
          <w:highlight w:val="none"/>
        </w:rPr>
        <w:t>2.在确定受理投诉后，</w:t>
      </w:r>
      <w:r>
        <w:rPr>
          <w:rFonts w:hint="eastAsia" w:ascii="仿宋" w:hAnsi="仿宋" w:eastAsia="仿宋" w:cs="仿宋"/>
          <w:b/>
          <w:bCs/>
          <w:szCs w:val="28"/>
          <w:highlight w:val="none"/>
          <w:u w:val="single"/>
          <w:lang w:val="en-US" w:eastAsia="zh-CN"/>
        </w:rPr>
        <w:t>平台运营方</w:t>
      </w:r>
      <w:r>
        <w:rPr>
          <w:rFonts w:hint="eastAsia" w:ascii="仿宋" w:hAnsi="仿宋" w:eastAsia="仿宋" w:cs="仿宋"/>
          <w:b/>
          <w:bCs/>
          <w:szCs w:val="28"/>
          <w:highlight w:val="none"/>
          <w:u w:val="single"/>
        </w:rPr>
        <w:t>自受理投诉之日起</w:t>
      </w:r>
      <w:r>
        <w:rPr>
          <w:rFonts w:hint="eastAsia" w:ascii="仿宋" w:hAnsi="仿宋" w:eastAsia="仿宋" w:cs="仿宋"/>
          <w:b/>
          <w:bCs/>
          <w:szCs w:val="28"/>
          <w:highlight w:val="none"/>
          <w:u w:val="single"/>
          <w:lang w:val="en-US" w:eastAsia="zh-CN"/>
        </w:rPr>
        <w:t>7</w:t>
      </w:r>
      <w:r>
        <w:rPr>
          <w:rFonts w:hint="eastAsia" w:ascii="仿宋" w:hAnsi="仿宋" w:eastAsia="仿宋" w:cs="仿宋"/>
          <w:b/>
          <w:bCs/>
          <w:szCs w:val="28"/>
          <w:highlight w:val="none"/>
          <w:u w:val="single"/>
        </w:rPr>
        <w:t>个工作日内</w:t>
      </w:r>
      <w:r>
        <w:rPr>
          <w:rFonts w:hint="eastAsia" w:ascii="仿宋" w:hAnsi="仿宋" w:eastAsia="仿宋" w:cs="仿宋"/>
          <w:szCs w:val="28"/>
          <w:highlight w:val="none"/>
        </w:rPr>
        <w:t>（需要检验、检测、鉴定、专家评审以及需要投诉人补正材料的，所需时间不计算在投诉处理期限内）对投诉事项做出处理决定。</w:t>
      </w:r>
    </w:p>
    <w:p w14:paraId="1306F454">
      <w:pPr>
        <w:pStyle w:val="19"/>
        <w:rPr>
          <w:rFonts w:hint="eastAsia" w:ascii="仿宋" w:hAnsi="仿宋" w:eastAsia="仿宋" w:cs="仿宋"/>
          <w:szCs w:val="28"/>
          <w:highlight w:val="none"/>
        </w:rPr>
      </w:pP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、签订合同</w:t>
      </w:r>
    </w:p>
    <w:p w14:paraId="27E6485E">
      <w:pPr>
        <w:pStyle w:val="19"/>
        <w:rPr>
          <w:rFonts w:hint="eastAsia" w:ascii="仿宋" w:hAnsi="仿宋" w:eastAsia="仿宋" w:cs="仿宋"/>
          <w:szCs w:val="28"/>
          <w:highlight w:val="none"/>
        </w:rPr>
      </w:pPr>
      <w:r>
        <w:rPr>
          <w:rFonts w:hint="eastAsia" w:ascii="仿宋" w:hAnsi="仿宋" w:eastAsia="仿宋" w:cs="仿宋"/>
          <w:szCs w:val="28"/>
          <w:highlight w:val="none"/>
        </w:rPr>
        <w:t>（一）采购人原则上应在</w:t>
      </w:r>
      <w:r>
        <w:rPr>
          <w:rFonts w:hint="eastAsia" w:ascii="仿宋" w:hAnsi="仿宋" w:eastAsia="仿宋" w:cs="仿宋"/>
          <w:szCs w:val="28"/>
          <w:highlight w:val="none"/>
          <w:lang w:val="en-US" w:eastAsia="zh-CN"/>
        </w:rPr>
        <w:t>结果公告</w:t>
      </w:r>
      <w:r>
        <w:rPr>
          <w:rFonts w:hint="eastAsia" w:ascii="仿宋" w:hAnsi="仿宋" w:eastAsia="仿宋" w:cs="仿宋"/>
          <w:szCs w:val="28"/>
          <w:highlight w:val="none"/>
        </w:rPr>
        <w:t>发出之日起</w:t>
      </w:r>
      <w:r>
        <w:rPr>
          <w:rFonts w:hint="eastAsia" w:ascii="仿宋" w:hAnsi="仿宋" w:eastAsia="仿宋" w:cs="仿宋"/>
          <w:color w:val="auto"/>
          <w:szCs w:val="28"/>
          <w:highlight w:val="none"/>
          <w:lang w:val="en-US" w:eastAsia="zh-CN"/>
        </w:rPr>
        <w:t>20</w:t>
      </w:r>
      <w:r>
        <w:rPr>
          <w:rFonts w:hint="eastAsia" w:ascii="仿宋" w:hAnsi="仿宋" w:eastAsia="仿宋" w:cs="仿宋"/>
          <w:color w:val="auto"/>
          <w:szCs w:val="28"/>
          <w:highlight w:val="none"/>
        </w:rPr>
        <w:t>日</w:t>
      </w:r>
      <w:r>
        <w:rPr>
          <w:rFonts w:hint="eastAsia" w:ascii="仿宋" w:hAnsi="仿宋" w:eastAsia="仿宋" w:cs="仿宋"/>
          <w:szCs w:val="28"/>
          <w:highlight w:val="none"/>
        </w:rPr>
        <w:t>内和成交供应商签订政府采购合同，无正当理由不得拒绝或拖延合同签订。所签订的合同不得对</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文件和供应商的响应文件作实质性修改。其他未尽事宜由采购人和成交供应商在采购合同中详细约定。</w:t>
      </w:r>
    </w:p>
    <w:p w14:paraId="09C8CCB3">
      <w:pPr>
        <w:pStyle w:val="19"/>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竞采</w:t>
      </w:r>
      <w:r>
        <w:rPr>
          <w:rFonts w:hint="eastAsia" w:ascii="仿宋" w:hAnsi="仿宋" w:eastAsia="仿宋" w:cs="仿宋"/>
          <w:szCs w:val="28"/>
          <w:highlight w:val="none"/>
        </w:rPr>
        <w:t>文件、供应商的响应文件及澄清文件等，均为签订政府采购合同的依据。</w:t>
      </w:r>
    </w:p>
    <w:p w14:paraId="7F1AAB53">
      <w:pPr>
        <w:pStyle w:val="19"/>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）合同生效条款由供需双方约定，法律、行政法规规定应当办理批准、登记等手续后生效的合同，依照其规定。</w:t>
      </w:r>
    </w:p>
    <w:p w14:paraId="0924117D">
      <w:pPr>
        <w:pStyle w:val="19"/>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）合同原则上应按照《重庆市政府采购合同》签订，相关单位要求适用合同通用格式版本的，应按其要求另行签订其他合同。</w:t>
      </w:r>
    </w:p>
    <w:p w14:paraId="152AB45C">
      <w:pPr>
        <w:pStyle w:val="19"/>
        <w:rPr>
          <w:rFonts w:hint="eastAsia" w:ascii="仿宋" w:hAnsi="仿宋" w:eastAsia="仿宋" w:cs="仿宋"/>
          <w:szCs w:val="28"/>
          <w:highlight w:val="none"/>
        </w:rPr>
      </w:pP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、项目验收</w:t>
      </w:r>
    </w:p>
    <w:p w14:paraId="468C75B0">
      <w:pPr>
        <w:pStyle w:val="19"/>
        <w:rPr>
          <w:rFonts w:hint="eastAsia" w:ascii="仿宋" w:hAnsi="仿宋" w:eastAsia="仿宋" w:cs="仿宋"/>
          <w:szCs w:val="28"/>
          <w:highlight w:val="none"/>
        </w:rPr>
      </w:pPr>
      <w:r>
        <w:rPr>
          <w:rFonts w:hint="eastAsia" w:ascii="仿宋" w:hAnsi="仿宋" w:eastAsia="仿宋" w:cs="仿宋"/>
          <w:szCs w:val="28"/>
          <w:highlight w:val="none"/>
        </w:rPr>
        <w:t>合同执行完毕，采购人或采购代理机构原则</w:t>
      </w:r>
      <w:r>
        <w:rPr>
          <w:rFonts w:hint="eastAsia" w:ascii="仿宋" w:hAnsi="仿宋" w:eastAsia="仿宋" w:cs="仿宋"/>
          <w:color w:val="auto"/>
          <w:szCs w:val="28"/>
          <w:highlight w:val="none"/>
        </w:rPr>
        <w:t>上应在</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个工作日内</w:t>
      </w:r>
      <w:r>
        <w:rPr>
          <w:rFonts w:hint="eastAsia" w:ascii="仿宋" w:hAnsi="仿宋" w:eastAsia="仿宋" w:cs="仿宋"/>
          <w:szCs w:val="28"/>
          <w:highlight w:val="none"/>
        </w:rPr>
        <w:t>组织履约情况验收，不得无故拖延或附加额外条件。</w:t>
      </w:r>
    </w:p>
    <w:p w14:paraId="627528EA">
      <w:pPr>
        <w:pStyle w:val="19"/>
        <w:rPr>
          <w:rFonts w:hint="eastAsia" w:ascii="仿宋" w:hAnsi="仿宋" w:eastAsia="仿宋" w:cs="仿宋"/>
          <w:szCs w:val="28"/>
          <w:highlight w:val="none"/>
        </w:rPr>
      </w:pPr>
    </w:p>
    <w:p w14:paraId="671D5D65">
      <w:pPr>
        <w:pStyle w:val="19"/>
        <w:rPr>
          <w:rFonts w:hint="eastAsia" w:ascii="仿宋" w:hAnsi="仿宋" w:eastAsia="仿宋" w:cs="仿宋"/>
          <w:szCs w:val="28"/>
          <w:highlight w:val="none"/>
          <w:lang w:val="en-US" w:eastAsia="zh-CN"/>
        </w:rPr>
      </w:pPr>
    </w:p>
    <w:p w14:paraId="23789EFC">
      <w:pPr>
        <w:pStyle w:val="19"/>
        <w:rPr>
          <w:rFonts w:hint="eastAsia" w:ascii="仿宋" w:hAnsi="仿宋" w:eastAsia="仿宋" w:cs="仿宋"/>
          <w:szCs w:val="28"/>
          <w:highlight w:val="none"/>
          <w:lang w:val="en-US" w:eastAsia="zh-CN"/>
        </w:rPr>
      </w:pPr>
    </w:p>
    <w:p w14:paraId="352E618E">
      <w:pPr>
        <w:pStyle w:val="19"/>
        <w:rPr>
          <w:rFonts w:hint="eastAsia" w:ascii="仿宋" w:hAnsi="仿宋" w:eastAsia="仿宋" w:cs="仿宋"/>
          <w:szCs w:val="28"/>
          <w:highlight w:val="none"/>
          <w:lang w:val="en-US" w:eastAsia="zh-CN"/>
        </w:rPr>
      </w:pPr>
    </w:p>
    <w:p w14:paraId="59D2635A">
      <w:pPr>
        <w:pStyle w:val="19"/>
        <w:rPr>
          <w:rFonts w:hint="eastAsia" w:ascii="仿宋" w:hAnsi="仿宋" w:eastAsia="仿宋" w:cs="仿宋"/>
          <w:szCs w:val="28"/>
          <w:highlight w:val="none"/>
          <w:lang w:val="en-US" w:eastAsia="zh-CN"/>
        </w:rPr>
      </w:pPr>
    </w:p>
    <w:p w14:paraId="15D3758C">
      <w:pPr>
        <w:pStyle w:val="19"/>
        <w:rPr>
          <w:rFonts w:hint="eastAsia" w:ascii="仿宋" w:hAnsi="仿宋" w:eastAsia="仿宋" w:cs="仿宋"/>
          <w:szCs w:val="28"/>
          <w:highlight w:val="none"/>
          <w:lang w:val="en-US" w:eastAsia="zh-CN"/>
        </w:rPr>
      </w:pPr>
    </w:p>
    <w:p w14:paraId="54855156">
      <w:pPr>
        <w:pStyle w:val="19"/>
        <w:rPr>
          <w:rFonts w:hint="eastAsia" w:ascii="仿宋" w:hAnsi="仿宋" w:eastAsia="仿宋" w:cs="仿宋"/>
          <w:szCs w:val="28"/>
          <w:highlight w:val="none"/>
          <w:lang w:val="en-US" w:eastAsia="zh-CN"/>
        </w:rPr>
      </w:pPr>
    </w:p>
    <w:p w14:paraId="2AC51CED">
      <w:pPr>
        <w:pStyle w:val="19"/>
        <w:rPr>
          <w:rFonts w:hint="eastAsia" w:ascii="仿宋" w:hAnsi="仿宋" w:eastAsia="仿宋" w:cs="仿宋"/>
          <w:szCs w:val="28"/>
          <w:highlight w:val="none"/>
          <w:lang w:val="en-US" w:eastAsia="zh-CN"/>
        </w:rPr>
      </w:pPr>
    </w:p>
    <w:p w14:paraId="4E2876FF">
      <w:pPr>
        <w:pStyle w:val="19"/>
        <w:rPr>
          <w:rFonts w:hint="eastAsia" w:ascii="仿宋" w:hAnsi="仿宋" w:eastAsia="仿宋" w:cs="仿宋"/>
          <w:szCs w:val="28"/>
          <w:highlight w:val="none"/>
          <w:lang w:val="en-US" w:eastAsia="zh-CN"/>
        </w:rPr>
      </w:pPr>
    </w:p>
    <w:p w14:paraId="10486764">
      <w:pPr>
        <w:pStyle w:val="19"/>
        <w:rPr>
          <w:rFonts w:hint="eastAsia" w:ascii="仿宋" w:hAnsi="仿宋" w:eastAsia="仿宋" w:cs="仿宋"/>
          <w:szCs w:val="28"/>
          <w:highlight w:val="none"/>
          <w:lang w:val="en-US" w:eastAsia="zh-CN"/>
        </w:rPr>
      </w:pPr>
    </w:p>
    <w:p w14:paraId="6FD1FF35">
      <w:pPr>
        <w:pStyle w:val="19"/>
        <w:rPr>
          <w:rFonts w:hint="eastAsia" w:ascii="仿宋" w:hAnsi="仿宋" w:eastAsia="仿宋" w:cs="仿宋"/>
          <w:szCs w:val="28"/>
          <w:highlight w:val="none"/>
          <w:lang w:val="en-US" w:eastAsia="zh-CN"/>
        </w:rPr>
      </w:pPr>
    </w:p>
    <w:p w14:paraId="6D30D44C">
      <w:pPr>
        <w:pStyle w:val="19"/>
        <w:rPr>
          <w:rFonts w:hint="eastAsia" w:ascii="仿宋" w:hAnsi="仿宋" w:eastAsia="仿宋" w:cs="仿宋"/>
          <w:szCs w:val="28"/>
          <w:highlight w:val="none"/>
          <w:lang w:val="en-US" w:eastAsia="zh-CN"/>
        </w:rPr>
      </w:pPr>
    </w:p>
    <w:p w14:paraId="4F979BCC">
      <w:pPr>
        <w:pStyle w:val="19"/>
        <w:rPr>
          <w:rFonts w:hint="eastAsia" w:ascii="仿宋" w:hAnsi="仿宋" w:eastAsia="仿宋" w:cs="仿宋"/>
          <w:szCs w:val="28"/>
          <w:highlight w:val="none"/>
          <w:lang w:val="en-US" w:eastAsia="zh-CN"/>
        </w:rPr>
      </w:pPr>
    </w:p>
    <w:p w14:paraId="6E708297">
      <w:pPr>
        <w:pStyle w:val="19"/>
        <w:rPr>
          <w:rFonts w:hint="eastAsia" w:ascii="仿宋" w:hAnsi="仿宋" w:eastAsia="仿宋" w:cs="仿宋"/>
          <w:szCs w:val="28"/>
          <w:highlight w:val="none"/>
          <w:lang w:val="en-US" w:eastAsia="zh-CN"/>
        </w:rPr>
      </w:pPr>
    </w:p>
    <w:p w14:paraId="698E8FB9">
      <w:pPr>
        <w:pStyle w:val="19"/>
        <w:rPr>
          <w:rFonts w:hint="eastAsia" w:ascii="仿宋" w:hAnsi="仿宋" w:eastAsia="仿宋" w:cs="仿宋"/>
          <w:szCs w:val="28"/>
          <w:highlight w:val="none"/>
          <w:lang w:val="en-US" w:eastAsia="zh-CN"/>
        </w:rPr>
      </w:pPr>
    </w:p>
    <w:p w14:paraId="7A40A6F9">
      <w:pPr>
        <w:pStyle w:val="19"/>
        <w:rPr>
          <w:rFonts w:hint="eastAsia" w:ascii="仿宋" w:hAnsi="仿宋" w:eastAsia="仿宋" w:cs="仿宋"/>
          <w:szCs w:val="28"/>
          <w:highlight w:val="none"/>
          <w:lang w:val="en-US" w:eastAsia="zh-CN"/>
        </w:rPr>
      </w:pPr>
    </w:p>
    <w:p w14:paraId="70BE31D2">
      <w:pPr>
        <w:pStyle w:val="19"/>
        <w:rPr>
          <w:rFonts w:hint="eastAsia" w:ascii="仿宋" w:hAnsi="仿宋" w:eastAsia="仿宋" w:cs="仿宋"/>
          <w:szCs w:val="28"/>
          <w:highlight w:val="none"/>
          <w:lang w:val="en-US" w:eastAsia="zh-CN"/>
        </w:rPr>
      </w:pPr>
    </w:p>
    <w:p w14:paraId="4C417430">
      <w:pPr>
        <w:pStyle w:val="19"/>
        <w:rPr>
          <w:rFonts w:hint="eastAsia" w:ascii="仿宋" w:hAnsi="仿宋" w:eastAsia="仿宋" w:cs="仿宋"/>
          <w:szCs w:val="28"/>
          <w:highlight w:val="none"/>
          <w:lang w:val="en-US" w:eastAsia="zh-CN"/>
        </w:rPr>
      </w:pPr>
    </w:p>
    <w:p w14:paraId="57659F5E">
      <w:pPr>
        <w:pStyle w:val="4"/>
        <w:spacing w:before="0" w:after="0" w:line="360" w:lineRule="auto"/>
        <w:jc w:val="center"/>
        <w:rPr>
          <w:rFonts w:ascii="华文仿宋" w:hAnsi="华文仿宋" w:eastAsia="华文仿宋"/>
          <w:b/>
          <w:sz w:val="44"/>
        </w:rPr>
      </w:pPr>
      <w:r>
        <w:rPr>
          <w:rFonts w:hint="eastAsia" w:ascii="华文仿宋" w:hAnsi="华文仿宋" w:eastAsia="华文仿宋" w:cs="仿宋"/>
          <w:bCs/>
          <w:color w:val="000000"/>
          <w:sz w:val="36"/>
          <w:szCs w:val="30"/>
        </w:rPr>
        <w:t xml:space="preserve">第六篇  </w:t>
      </w:r>
      <w:r>
        <w:rPr>
          <w:rFonts w:hint="eastAsia" w:ascii="华文仿宋" w:hAnsi="华文仿宋" w:eastAsia="华文仿宋" w:cs="仿宋"/>
          <w:bCs/>
          <w:color w:val="000000"/>
          <w:sz w:val="36"/>
          <w:szCs w:val="30"/>
          <w:lang w:val="en-US" w:eastAsia="zh-CN"/>
        </w:rPr>
        <w:t>网上竞采</w:t>
      </w:r>
      <w:r>
        <w:rPr>
          <w:rFonts w:hint="eastAsia" w:ascii="华文仿宋" w:hAnsi="华文仿宋" w:eastAsia="华文仿宋" w:cs="仿宋"/>
          <w:bCs/>
          <w:color w:val="000000"/>
          <w:sz w:val="36"/>
          <w:szCs w:val="30"/>
        </w:rPr>
        <w:t>合同（格式）</w:t>
      </w:r>
    </w:p>
    <w:p w14:paraId="05A81F74">
      <w:pPr>
        <w:spacing w:line="440" w:lineRule="exact"/>
        <w:rPr>
          <w:rFonts w:ascii="华文仿宋" w:hAnsi="华文仿宋" w:eastAsia="华文仿宋"/>
          <w:sz w:val="24"/>
        </w:rPr>
      </w:pPr>
      <w:r>
        <w:rPr>
          <w:rFonts w:ascii="华文仿宋" w:hAnsi="华文仿宋" w:eastAsia="华文仿宋"/>
          <w:sz w:val="24"/>
        </w:rPr>
        <w:t>甲方（需方）：___________________________</w:t>
      </w:r>
    </w:p>
    <w:p w14:paraId="5FF1728C">
      <w:pPr>
        <w:spacing w:line="440" w:lineRule="exact"/>
        <w:rPr>
          <w:rFonts w:ascii="华文仿宋" w:hAnsi="华文仿宋" w:eastAsia="华文仿宋"/>
          <w:sz w:val="24"/>
        </w:rPr>
      </w:pPr>
      <w:r>
        <w:rPr>
          <w:rFonts w:ascii="华文仿宋" w:hAnsi="华文仿宋" w:eastAsia="华文仿宋"/>
          <w:sz w:val="24"/>
        </w:rPr>
        <w:t>乙方（供方）：___________________________</w:t>
      </w:r>
    </w:p>
    <w:p w14:paraId="1B79D429">
      <w:pPr>
        <w:spacing w:line="440" w:lineRule="exact"/>
        <w:rPr>
          <w:rFonts w:ascii="华文仿宋" w:hAnsi="华文仿宋" w:eastAsia="华文仿宋"/>
          <w:sz w:val="24"/>
        </w:rPr>
      </w:pPr>
      <w:r>
        <w:rPr>
          <w:rFonts w:ascii="华文仿宋" w:hAnsi="华文仿宋" w:eastAsia="华文仿宋"/>
          <w:sz w:val="24"/>
        </w:rPr>
        <w:t>经双方协商一致，达成以下购销合同：</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56AF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573A1721">
            <w:pPr>
              <w:snapToGrid w:val="0"/>
              <w:jc w:val="center"/>
              <w:rPr>
                <w:rFonts w:ascii="华文仿宋" w:hAnsi="华文仿宋" w:eastAsia="华文仿宋"/>
                <w:sz w:val="21"/>
                <w:szCs w:val="21"/>
              </w:rPr>
            </w:pPr>
            <w:r>
              <w:rPr>
                <w:rFonts w:hint="eastAsia" w:ascii="华文仿宋" w:hAnsi="华文仿宋" w:eastAsia="华文仿宋"/>
                <w:sz w:val="21"/>
                <w:szCs w:val="21"/>
              </w:rPr>
              <w:t>项目内容</w:t>
            </w:r>
          </w:p>
        </w:tc>
        <w:tc>
          <w:tcPr>
            <w:tcW w:w="1999" w:type="dxa"/>
            <w:gridSpan w:val="2"/>
            <w:noWrap/>
            <w:vAlign w:val="center"/>
          </w:tcPr>
          <w:p w14:paraId="036A9E62">
            <w:pPr>
              <w:snapToGrid w:val="0"/>
              <w:jc w:val="center"/>
              <w:rPr>
                <w:rFonts w:ascii="华文仿宋" w:hAnsi="华文仿宋" w:eastAsia="华文仿宋"/>
                <w:sz w:val="21"/>
                <w:szCs w:val="21"/>
              </w:rPr>
            </w:pPr>
            <w:r>
              <w:rPr>
                <w:rFonts w:ascii="华文仿宋" w:hAnsi="华文仿宋" w:eastAsia="华文仿宋"/>
                <w:sz w:val="21"/>
                <w:szCs w:val="21"/>
              </w:rPr>
              <w:t>总价</w:t>
            </w:r>
          </w:p>
        </w:tc>
        <w:tc>
          <w:tcPr>
            <w:tcW w:w="2268" w:type="dxa"/>
            <w:noWrap/>
            <w:vAlign w:val="center"/>
          </w:tcPr>
          <w:p w14:paraId="0BE7D562">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时间</w:t>
            </w:r>
          </w:p>
        </w:tc>
        <w:tc>
          <w:tcPr>
            <w:tcW w:w="2275" w:type="dxa"/>
            <w:noWrap/>
            <w:vAlign w:val="center"/>
          </w:tcPr>
          <w:p w14:paraId="4BFEBC36">
            <w:pPr>
              <w:snapToGrid w:val="0"/>
              <w:jc w:val="center"/>
              <w:rPr>
                <w:rFonts w:ascii="华文仿宋" w:hAnsi="华文仿宋" w:eastAsia="华文仿宋"/>
                <w:sz w:val="21"/>
                <w:szCs w:val="21"/>
              </w:rPr>
            </w:pPr>
            <w:r>
              <w:rPr>
                <w:rFonts w:hint="eastAsia" w:ascii="华文仿宋" w:hAnsi="华文仿宋" w:eastAsia="华文仿宋"/>
                <w:sz w:val="21"/>
                <w:szCs w:val="21"/>
              </w:rPr>
              <w:t>服务</w:t>
            </w:r>
            <w:r>
              <w:rPr>
                <w:rFonts w:ascii="华文仿宋" w:hAnsi="华文仿宋" w:eastAsia="华文仿宋"/>
                <w:sz w:val="21"/>
                <w:szCs w:val="21"/>
              </w:rPr>
              <w:t>地点</w:t>
            </w:r>
          </w:p>
        </w:tc>
      </w:tr>
      <w:tr w14:paraId="688F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75BD79D">
            <w:pPr>
              <w:snapToGrid w:val="0"/>
              <w:jc w:val="center"/>
              <w:rPr>
                <w:rFonts w:ascii="华文仿宋" w:hAnsi="华文仿宋" w:eastAsia="华文仿宋"/>
                <w:sz w:val="21"/>
                <w:szCs w:val="21"/>
              </w:rPr>
            </w:pPr>
          </w:p>
        </w:tc>
        <w:tc>
          <w:tcPr>
            <w:tcW w:w="1999" w:type="dxa"/>
            <w:gridSpan w:val="2"/>
            <w:noWrap/>
            <w:vAlign w:val="center"/>
          </w:tcPr>
          <w:p w14:paraId="59204AD8">
            <w:pPr>
              <w:snapToGrid w:val="0"/>
              <w:jc w:val="center"/>
              <w:rPr>
                <w:rFonts w:ascii="华文仿宋" w:hAnsi="华文仿宋" w:eastAsia="华文仿宋"/>
                <w:sz w:val="21"/>
                <w:szCs w:val="21"/>
              </w:rPr>
            </w:pPr>
          </w:p>
        </w:tc>
        <w:tc>
          <w:tcPr>
            <w:tcW w:w="2268" w:type="dxa"/>
            <w:noWrap/>
            <w:vAlign w:val="center"/>
          </w:tcPr>
          <w:p w14:paraId="31BCA04F">
            <w:pPr>
              <w:snapToGrid w:val="0"/>
              <w:jc w:val="center"/>
              <w:rPr>
                <w:rFonts w:ascii="华文仿宋" w:hAnsi="华文仿宋" w:eastAsia="华文仿宋"/>
                <w:sz w:val="21"/>
                <w:szCs w:val="21"/>
              </w:rPr>
            </w:pPr>
          </w:p>
        </w:tc>
        <w:tc>
          <w:tcPr>
            <w:tcW w:w="2275" w:type="dxa"/>
            <w:noWrap/>
            <w:vAlign w:val="center"/>
          </w:tcPr>
          <w:p w14:paraId="43433094">
            <w:pPr>
              <w:snapToGrid w:val="0"/>
              <w:jc w:val="center"/>
              <w:rPr>
                <w:rFonts w:ascii="华文仿宋" w:hAnsi="华文仿宋" w:eastAsia="华文仿宋"/>
                <w:sz w:val="21"/>
                <w:szCs w:val="21"/>
              </w:rPr>
            </w:pPr>
          </w:p>
        </w:tc>
      </w:tr>
      <w:tr w14:paraId="37CD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F4D85AA">
            <w:pPr>
              <w:snapToGrid w:val="0"/>
              <w:jc w:val="center"/>
              <w:rPr>
                <w:rFonts w:ascii="华文仿宋" w:hAnsi="华文仿宋" w:eastAsia="华文仿宋"/>
                <w:sz w:val="21"/>
                <w:szCs w:val="21"/>
              </w:rPr>
            </w:pPr>
          </w:p>
        </w:tc>
        <w:tc>
          <w:tcPr>
            <w:tcW w:w="1999" w:type="dxa"/>
            <w:gridSpan w:val="2"/>
            <w:noWrap/>
            <w:vAlign w:val="center"/>
          </w:tcPr>
          <w:p w14:paraId="4F4F757F">
            <w:pPr>
              <w:snapToGrid w:val="0"/>
              <w:jc w:val="center"/>
              <w:rPr>
                <w:rFonts w:ascii="华文仿宋" w:hAnsi="华文仿宋" w:eastAsia="华文仿宋"/>
                <w:sz w:val="21"/>
                <w:szCs w:val="21"/>
              </w:rPr>
            </w:pPr>
          </w:p>
        </w:tc>
        <w:tc>
          <w:tcPr>
            <w:tcW w:w="2268" w:type="dxa"/>
            <w:noWrap/>
            <w:vAlign w:val="center"/>
          </w:tcPr>
          <w:p w14:paraId="4E7BF30F">
            <w:pPr>
              <w:snapToGrid w:val="0"/>
              <w:jc w:val="center"/>
              <w:rPr>
                <w:rFonts w:ascii="华文仿宋" w:hAnsi="华文仿宋" w:eastAsia="华文仿宋"/>
                <w:sz w:val="21"/>
                <w:szCs w:val="21"/>
              </w:rPr>
            </w:pPr>
          </w:p>
        </w:tc>
        <w:tc>
          <w:tcPr>
            <w:tcW w:w="2275" w:type="dxa"/>
            <w:noWrap/>
            <w:vAlign w:val="center"/>
          </w:tcPr>
          <w:p w14:paraId="28D12518">
            <w:pPr>
              <w:snapToGrid w:val="0"/>
              <w:jc w:val="center"/>
              <w:rPr>
                <w:rFonts w:ascii="华文仿宋" w:hAnsi="华文仿宋" w:eastAsia="华文仿宋"/>
                <w:sz w:val="21"/>
                <w:szCs w:val="21"/>
              </w:rPr>
            </w:pPr>
          </w:p>
        </w:tc>
      </w:tr>
      <w:tr w14:paraId="0313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FCBF267">
            <w:pPr>
              <w:snapToGrid w:val="0"/>
              <w:jc w:val="center"/>
              <w:rPr>
                <w:rFonts w:ascii="华文仿宋" w:hAnsi="华文仿宋" w:eastAsia="华文仿宋"/>
                <w:sz w:val="21"/>
                <w:szCs w:val="21"/>
              </w:rPr>
            </w:pPr>
          </w:p>
        </w:tc>
        <w:tc>
          <w:tcPr>
            <w:tcW w:w="1999" w:type="dxa"/>
            <w:gridSpan w:val="2"/>
            <w:noWrap/>
            <w:vAlign w:val="center"/>
          </w:tcPr>
          <w:p w14:paraId="32B694D9">
            <w:pPr>
              <w:snapToGrid w:val="0"/>
              <w:jc w:val="center"/>
              <w:rPr>
                <w:rFonts w:ascii="华文仿宋" w:hAnsi="华文仿宋" w:eastAsia="华文仿宋"/>
                <w:sz w:val="21"/>
                <w:szCs w:val="21"/>
              </w:rPr>
            </w:pPr>
          </w:p>
        </w:tc>
        <w:tc>
          <w:tcPr>
            <w:tcW w:w="2268" w:type="dxa"/>
            <w:noWrap/>
            <w:vAlign w:val="center"/>
          </w:tcPr>
          <w:p w14:paraId="23033CAD">
            <w:pPr>
              <w:snapToGrid w:val="0"/>
              <w:jc w:val="center"/>
              <w:rPr>
                <w:rFonts w:ascii="华文仿宋" w:hAnsi="华文仿宋" w:eastAsia="华文仿宋"/>
                <w:sz w:val="21"/>
                <w:szCs w:val="21"/>
              </w:rPr>
            </w:pPr>
          </w:p>
        </w:tc>
        <w:tc>
          <w:tcPr>
            <w:tcW w:w="2275" w:type="dxa"/>
            <w:noWrap/>
            <w:vAlign w:val="center"/>
          </w:tcPr>
          <w:p w14:paraId="615B041E">
            <w:pPr>
              <w:snapToGrid w:val="0"/>
              <w:jc w:val="center"/>
              <w:rPr>
                <w:rFonts w:ascii="华文仿宋" w:hAnsi="华文仿宋" w:eastAsia="华文仿宋"/>
                <w:sz w:val="21"/>
                <w:szCs w:val="21"/>
              </w:rPr>
            </w:pPr>
          </w:p>
        </w:tc>
      </w:tr>
      <w:tr w14:paraId="55D2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2870CEA9">
            <w:pPr>
              <w:snapToGrid w:val="0"/>
              <w:rPr>
                <w:rFonts w:ascii="华文仿宋" w:hAnsi="华文仿宋" w:eastAsia="华文仿宋"/>
                <w:sz w:val="21"/>
                <w:szCs w:val="21"/>
              </w:rPr>
            </w:pPr>
            <w:r>
              <w:rPr>
                <w:rFonts w:ascii="华文仿宋" w:hAnsi="华文仿宋" w:eastAsia="华文仿宋"/>
                <w:sz w:val="21"/>
                <w:szCs w:val="21"/>
              </w:rPr>
              <w:t>合计人民币（小写）：</w:t>
            </w:r>
          </w:p>
        </w:tc>
      </w:tr>
      <w:tr w14:paraId="716C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3E29C070">
            <w:pPr>
              <w:snapToGrid w:val="0"/>
              <w:rPr>
                <w:rFonts w:ascii="华文仿宋" w:hAnsi="华文仿宋" w:eastAsia="华文仿宋"/>
                <w:sz w:val="21"/>
                <w:szCs w:val="21"/>
              </w:rPr>
            </w:pPr>
            <w:r>
              <w:rPr>
                <w:rFonts w:ascii="华文仿宋" w:hAnsi="华文仿宋" w:eastAsia="华文仿宋"/>
                <w:sz w:val="21"/>
                <w:szCs w:val="21"/>
              </w:rPr>
              <w:t>合计人民币（大写）：</w:t>
            </w:r>
          </w:p>
        </w:tc>
      </w:tr>
      <w:tr w14:paraId="491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vAlign w:val="top"/>
          </w:tcPr>
          <w:p w14:paraId="2C948FD3">
            <w:pPr>
              <w:snapToGrid w:val="0"/>
              <w:rPr>
                <w:rFonts w:ascii="华文仿宋" w:hAnsi="华文仿宋" w:eastAsia="华文仿宋"/>
                <w:sz w:val="21"/>
                <w:szCs w:val="21"/>
              </w:rPr>
            </w:pPr>
            <w:r>
              <w:rPr>
                <w:rFonts w:ascii="华文仿宋" w:hAnsi="华文仿宋" w:eastAsia="华文仿宋"/>
                <w:sz w:val="21"/>
                <w:szCs w:val="21"/>
              </w:rPr>
              <w:t>一、质量要求和技术标准：</w:t>
            </w:r>
          </w:p>
          <w:p w14:paraId="1B2FAF63">
            <w:pPr>
              <w:snapToGrid w:val="0"/>
              <w:rPr>
                <w:rFonts w:ascii="华文仿宋" w:hAnsi="华文仿宋" w:eastAsia="华文仿宋"/>
                <w:sz w:val="21"/>
                <w:szCs w:val="21"/>
              </w:rPr>
            </w:pPr>
            <w:r>
              <w:rPr>
                <w:rFonts w:ascii="华文仿宋" w:hAnsi="华文仿宋" w:eastAsia="华文仿宋"/>
                <w:sz w:val="21"/>
                <w:szCs w:val="21"/>
              </w:rPr>
              <w:t>1、服务措施：</w:t>
            </w:r>
          </w:p>
          <w:p w14:paraId="421E9CEC">
            <w:pPr>
              <w:snapToGrid w:val="0"/>
              <w:rPr>
                <w:rFonts w:ascii="华文仿宋" w:hAnsi="华文仿宋" w:eastAsia="华文仿宋"/>
                <w:sz w:val="21"/>
                <w:szCs w:val="21"/>
              </w:rPr>
            </w:pPr>
          </w:p>
        </w:tc>
      </w:tr>
      <w:tr w14:paraId="2E44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vAlign w:val="top"/>
          </w:tcPr>
          <w:p w14:paraId="71919034">
            <w:pPr>
              <w:snapToGrid w:val="0"/>
              <w:rPr>
                <w:rFonts w:ascii="华文仿宋" w:hAnsi="华文仿宋" w:eastAsia="华文仿宋"/>
                <w:sz w:val="21"/>
                <w:szCs w:val="21"/>
              </w:rPr>
            </w:pPr>
            <w:r>
              <w:rPr>
                <w:rFonts w:hint="eastAsia" w:ascii="华文仿宋" w:hAnsi="华文仿宋" w:eastAsia="华文仿宋"/>
                <w:sz w:val="21"/>
                <w:szCs w:val="21"/>
              </w:rPr>
              <w:t>二</w:t>
            </w:r>
            <w:r>
              <w:rPr>
                <w:rFonts w:ascii="华文仿宋" w:hAnsi="华文仿宋" w:eastAsia="华文仿宋"/>
                <w:sz w:val="21"/>
                <w:szCs w:val="21"/>
              </w:rPr>
              <w:t>、验收标准、方法：</w:t>
            </w:r>
          </w:p>
          <w:p w14:paraId="0EE339F1">
            <w:pPr>
              <w:snapToGrid w:val="0"/>
              <w:rPr>
                <w:rFonts w:ascii="华文仿宋" w:hAnsi="华文仿宋" w:eastAsia="华文仿宋"/>
                <w:sz w:val="21"/>
                <w:szCs w:val="21"/>
              </w:rPr>
            </w:pPr>
          </w:p>
        </w:tc>
      </w:tr>
      <w:tr w14:paraId="453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ign w:val="top"/>
          </w:tcPr>
          <w:p w14:paraId="3602FA6D">
            <w:pPr>
              <w:snapToGrid w:val="0"/>
              <w:rPr>
                <w:rFonts w:ascii="华文仿宋" w:hAnsi="华文仿宋" w:eastAsia="华文仿宋"/>
                <w:sz w:val="21"/>
                <w:szCs w:val="21"/>
              </w:rPr>
            </w:pPr>
            <w:r>
              <w:rPr>
                <w:rFonts w:hint="eastAsia" w:ascii="华文仿宋" w:hAnsi="华文仿宋" w:eastAsia="华文仿宋"/>
                <w:sz w:val="21"/>
                <w:szCs w:val="21"/>
              </w:rPr>
              <w:t>三</w:t>
            </w:r>
            <w:r>
              <w:rPr>
                <w:rFonts w:ascii="华文仿宋" w:hAnsi="华文仿宋" w:eastAsia="华文仿宋"/>
                <w:sz w:val="21"/>
                <w:szCs w:val="21"/>
              </w:rPr>
              <w:t>、付款方式：</w:t>
            </w:r>
          </w:p>
          <w:p w14:paraId="72A2E5E0">
            <w:pPr>
              <w:pStyle w:val="9"/>
              <w:snapToGrid w:val="0"/>
              <w:ind w:left="1540" w:hanging="420"/>
              <w:rPr>
                <w:rFonts w:ascii="华文仿宋" w:hAnsi="华文仿宋" w:eastAsia="华文仿宋"/>
                <w:sz w:val="21"/>
                <w:szCs w:val="21"/>
              </w:rPr>
            </w:pPr>
          </w:p>
        </w:tc>
      </w:tr>
      <w:tr w14:paraId="039B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vAlign w:val="top"/>
          </w:tcPr>
          <w:p w14:paraId="5D1A1721">
            <w:pPr>
              <w:snapToGrid w:val="0"/>
              <w:rPr>
                <w:rFonts w:ascii="华文仿宋" w:hAnsi="华文仿宋" w:eastAsia="华文仿宋"/>
                <w:sz w:val="21"/>
                <w:szCs w:val="21"/>
              </w:rPr>
            </w:pPr>
            <w:r>
              <w:rPr>
                <w:rFonts w:hint="eastAsia" w:ascii="华文仿宋" w:hAnsi="华文仿宋" w:eastAsia="华文仿宋"/>
                <w:sz w:val="21"/>
                <w:szCs w:val="21"/>
              </w:rPr>
              <w:t>四</w:t>
            </w:r>
            <w:r>
              <w:rPr>
                <w:rFonts w:ascii="华文仿宋" w:hAnsi="华文仿宋" w:eastAsia="华文仿宋"/>
                <w:sz w:val="21"/>
                <w:szCs w:val="21"/>
              </w:rPr>
              <w:t>、违约责任：</w:t>
            </w:r>
          </w:p>
          <w:p w14:paraId="15657E18">
            <w:pPr>
              <w:snapToGrid w:val="0"/>
              <w:rPr>
                <w:rFonts w:ascii="华文仿宋" w:hAnsi="华文仿宋" w:eastAsia="华文仿宋"/>
                <w:sz w:val="21"/>
                <w:szCs w:val="21"/>
              </w:rPr>
            </w:pPr>
            <w:r>
              <w:rPr>
                <w:rFonts w:ascii="华文仿宋" w:hAnsi="华文仿宋" w:eastAsia="华文仿宋"/>
                <w:sz w:val="21"/>
                <w:szCs w:val="21"/>
              </w:rPr>
              <w:t>按《</w:t>
            </w:r>
            <w:r>
              <w:rPr>
                <w:rFonts w:hint="eastAsia" w:ascii="华文仿宋" w:hAnsi="华文仿宋" w:eastAsia="华文仿宋"/>
                <w:sz w:val="21"/>
                <w:szCs w:val="21"/>
              </w:rPr>
              <w:t>中华人民共和国民法典</w:t>
            </w:r>
            <w:r>
              <w:rPr>
                <w:rFonts w:ascii="华文仿宋" w:hAnsi="华文仿宋" w:eastAsia="华文仿宋"/>
                <w:sz w:val="21"/>
                <w:szCs w:val="21"/>
              </w:rPr>
              <w:t>》、《政府采购法》执行，或按双方约定。</w:t>
            </w:r>
          </w:p>
        </w:tc>
      </w:tr>
      <w:tr w14:paraId="781F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vAlign w:val="top"/>
          </w:tcPr>
          <w:p w14:paraId="6D946A6C">
            <w:pPr>
              <w:snapToGrid w:val="0"/>
              <w:rPr>
                <w:rFonts w:ascii="华文仿宋" w:hAnsi="华文仿宋" w:eastAsia="华文仿宋"/>
                <w:sz w:val="21"/>
                <w:szCs w:val="21"/>
              </w:rPr>
            </w:pPr>
            <w:r>
              <w:rPr>
                <w:rFonts w:hint="eastAsia" w:ascii="华文仿宋" w:hAnsi="华文仿宋" w:eastAsia="华文仿宋"/>
                <w:sz w:val="21"/>
                <w:szCs w:val="21"/>
              </w:rPr>
              <w:t>五</w:t>
            </w:r>
            <w:r>
              <w:rPr>
                <w:rFonts w:ascii="华文仿宋" w:hAnsi="华文仿宋" w:eastAsia="华文仿宋"/>
                <w:sz w:val="21"/>
                <w:szCs w:val="21"/>
              </w:rPr>
              <w:t>、其他约定事项：</w:t>
            </w:r>
          </w:p>
          <w:p w14:paraId="09B39D10">
            <w:pPr>
              <w:snapToGrid w:val="0"/>
              <w:rPr>
                <w:rFonts w:ascii="华文仿宋" w:hAnsi="华文仿宋" w:eastAsia="华文仿宋"/>
                <w:sz w:val="21"/>
                <w:szCs w:val="21"/>
              </w:rPr>
            </w:pPr>
            <w:r>
              <w:rPr>
                <w:rFonts w:ascii="华文仿宋" w:hAnsi="华文仿宋" w:eastAsia="华文仿宋"/>
                <w:sz w:val="21"/>
                <w:szCs w:val="21"/>
              </w:rPr>
              <w:t>1、</w:t>
            </w:r>
            <w:r>
              <w:rPr>
                <w:rFonts w:hint="eastAsia" w:ascii="华文仿宋" w:hAnsi="华文仿宋" w:eastAsia="华文仿宋"/>
                <w:sz w:val="21"/>
                <w:szCs w:val="21"/>
              </w:rPr>
              <w:t>采购</w:t>
            </w:r>
            <w:r>
              <w:rPr>
                <w:rFonts w:ascii="华文仿宋" w:hAnsi="华文仿宋" w:eastAsia="华文仿宋"/>
                <w:sz w:val="21"/>
                <w:szCs w:val="21"/>
              </w:rPr>
              <w:t>文件及其补遗文件、</w:t>
            </w:r>
            <w:r>
              <w:rPr>
                <w:rFonts w:hint="eastAsia" w:ascii="华文仿宋" w:hAnsi="华文仿宋" w:eastAsia="华文仿宋"/>
                <w:sz w:val="21"/>
                <w:szCs w:val="21"/>
              </w:rPr>
              <w:t>投标</w:t>
            </w:r>
            <w:r>
              <w:rPr>
                <w:rFonts w:ascii="华文仿宋" w:hAnsi="华文仿宋" w:eastAsia="华文仿宋"/>
                <w:sz w:val="21"/>
                <w:szCs w:val="21"/>
              </w:rPr>
              <w:t>文件和承诺是本合同不可分割的部分。</w:t>
            </w:r>
          </w:p>
          <w:p w14:paraId="2587F247">
            <w:pPr>
              <w:snapToGrid w:val="0"/>
              <w:ind w:left="360"/>
              <w:rPr>
                <w:rFonts w:ascii="华文仿宋" w:hAnsi="华文仿宋" w:eastAsia="华文仿宋"/>
                <w:sz w:val="21"/>
                <w:szCs w:val="21"/>
              </w:rPr>
            </w:pPr>
            <w:r>
              <w:rPr>
                <w:rFonts w:ascii="华文仿宋" w:hAnsi="华文仿宋" w:eastAsia="华文仿宋"/>
                <w:sz w:val="21"/>
                <w:szCs w:val="21"/>
              </w:rPr>
              <w:t>本合同如发生争议由双方协商解决，协商不成向需方所在人民法院提请诉讼。</w:t>
            </w:r>
          </w:p>
          <w:p w14:paraId="37158C56">
            <w:pPr>
              <w:snapToGrid w:val="0"/>
              <w:ind w:left="360"/>
              <w:rPr>
                <w:rFonts w:ascii="华文仿宋" w:hAnsi="华文仿宋" w:eastAsia="华文仿宋"/>
                <w:sz w:val="21"/>
                <w:szCs w:val="21"/>
              </w:rPr>
            </w:pPr>
            <w:r>
              <w:rPr>
                <w:rFonts w:ascii="华文仿宋" w:hAnsi="华文仿宋" w:eastAsia="华文仿宋"/>
                <w:sz w:val="21"/>
                <w:szCs w:val="21"/>
              </w:rPr>
              <w:t>本合同一式__份， 需方__份，供方__份，具同等法律效力。</w:t>
            </w:r>
          </w:p>
          <w:p w14:paraId="34C43000">
            <w:pPr>
              <w:snapToGrid w:val="0"/>
              <w:rPr>
                <w:rFonts w:ascii="华文仿宋" w:hAnsi="华文仿宋" w:eastAsia="华文仿宋"/>
                <w:sz w:val="21"/>
                <w:szCs w:val="21"/>
              </w:rPr>
            </w:pPr>
            <w:r>
              <w:rPr>
                <w:rFonts w:hint="eastAsia" w:ascii="华文仿宋" w:hAnsi="华文仿宋" w:eastAsia="华文仿宋"/>
                <w:sz w:val="21"/>
                <w:szCs w:val="21"/>
              </w:rPr>
              <w:t>2</w:t>
            </w:r>
            <w:r>
              <w:rPr>
                <w:rFonts w:ascii="华文仿宋" w:hAnsi="华文仿宋" w:eastAsia="华文仿宋"/>
                <w:sz w:val="21"/>
                <w:szCs w:val="21"/>
              </w:rPr>
              <w:t>、其他：</w:t>
            </w:r>
          </w:p>
        </w:tc>
      </w:tr>
      <w:tr w14:paraId="7C6B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vAlign w:val="top"/>
          </w:tcPr>
          <w:p w14:paraId="33B2AA2C">
            <w:pPr>
              <w:snapToGrid w:val="0"/>
              <w:rPr>
                <w:rFonts w:ascii="华文仿宋" w:hAnsi="华文仿宋" w:eastAsia="华文仿宋"/>
                <w:sz w:val="21"/>
                <w:szCs w:val="21"/>
              </w:rPr>
            </w:pPr>
            <w:r>
              <w:rPr>
                <w:rFonts w:ascii="华文仿宋" w:hAnsi="华文仿宋" w:eastAsia="华文仿宋"/>
                <w:sz w:val="21"/>
                <w:szCs w:val="21"/>
              </w:rPr>
              <w:t>需方：</w:t>
            </w:r>
          </w:p>
          <w:p w14:paraId="3C189DE4">
            <w:pPr>
              <w:snapToGrid w:val="0"/>
              <w:rPr>
                <w:rFonts w:ascii="华文仿宋" w:hAnsi="华文仿宋" w:eastAsia="华文仿宋"/>
                <w:sz w:val="21"/>
                <w:szCs w:val="21"/>
              </w:rPr>
            </w:pPr>
            <w:r>
              <w:rPr>
                <w:rFonts w:ascii="华文仿宋" w:hAnsi="华文仿宋" w:eastAsia="华文仿宋"/>
                <w:sz w:val="21"/>
                <w:szCs w:val="21"/>
              </w:rPr>
              <w:t>地址：</w:t>
            </w:r>
          </w:p>
          <w:p w14:paraId="3BDC51CC">
            <w:pPr>
              <w:snapToGrid w:val="0"/>
              <w:rPr>
                <w:rFonts w:ascii="华文仿宋" w:hAnsi="华文仿宋" w:eastAsia="华文仿宋"/>
                <w:sz w:val="21"/>
                <w:szCs w:val="21"/>
              </w:rPr>
            </w:pPr>
            <w:r>
              <w:rPr>
                <w:rFonts w:ascii="华文仿宋" w:hAnsi="华文仿宋" w:eastAsia="华文仿宋"/>
                <w:sz w:val="21"/>
                <w:szCs w:val="21"/>
              </w:rPr>
              <w:t>联系电话：</w:t>
            </w:r>
          </w:p>
          <w:p w14:paraId="63B8D8C3">
            <w:pPr>
              <w:snapToGrid w:val="0"/>
              <w:rPr>
                <w:rFonts w:ascii="华文仿宋" w:hAnsi="华文仿宋" w:eastAsia="华文仿宋"/>
                <w:sz w:val="21"/>
                <w:szCs w:val="21"/>
              </w:rPr>
            </w:pPr>
            <w:r>
              <w:rPr>
                <w:rFonts w:ascii="华文仿宋" w:hAnsi="华文仿宋" w:eastAsia="华文仿宋"/>
                <w:sz w:val="21"/>
                <w:szCs w:val="21"/>
              </w:rPr>
              <w:t>授权代表：</w:t>
            </w:r>
          </w:p>
        </w:tc>
        <w:tc>
          <w:tcPr>
            <w:tcW w:w="5125" w:type="dxa"/>
            <w:gridSpan w:val="4"/>
            <w:noWrap/>
            <w:vAlign w:val="top"/>
          </w:tcPr>
          <w:p w14:paraId="1244939A">
            <w:pPr>
              <w:snapToGrid w:val="0"/>
              <w:rPr>
                <w:rFonts w:ascii="华文仿宋" w:hAnsi="华文仿宋" w:eastAsia="华文仿宋"/>
                <w:sz w:val="21"/>
                <w:szCs w:val="21"/>
              </w:rPr>
            </w:pPr>
            <w:r>
              <w:rPr>
                <w:rFonts w:ascii="华文仿宋" w:hAnsi="华文仿宋" w:eastAsia="华文仿宋"/>
                <w:sz w:val="21"/>
                <w:szCs w:val="21"/>
              </w:rPr>
              <w:t>供方：</w:t>
            </w:r>
          </w:p>
          <w:p w14:paraId="00851144">
            <w:pPr>
              <w:snapToGrid w:val="0"/>
              <w:rPr>
                <w:rFonts w:ascii="华文仿宋" w:hAnsi="华文仿宋" w:eastAsia="华文仿宋"/>
                <w:sz w:val="21"/>
                <w:szCs w:val="21"/>
              </w:rPr>
            </w:pPr>
            <w:r>
              <w:rPr>
                <w:rFonts w:ascii="华文仿宋" w:hAnsi="华文仿宋" w:eastAsia="华文仿宋"/>
                <w:sz w:val="21"/>
                <w:szCs w:val="21"/>
              </w:rPr>
              <w:t>地址：</w:t>
            </w:r>
          </w:p>
          <w:p w14:paraId="4453EEB0">
            <w:pPr>
              <w:snapToGrid w:val="0"/>
              <w:rPr>
                <w:rFonts w:ascii="华文仿宋" w:hAnsi="华文仿宋" w:eastAsia="华文仿宋"/>
                <w:sz w:val="21"/>
                <w:szCs w:val="21"/>
              </w:rPr>
            </w:pPr>
            <w:r>
              <w:rPr>
                <w:rFonts w:ascii="华文仿宋" w:hAnsi="华文仿宋" w:eastAsia="华文仿宋"/>
                <w:sz w:val="21"/>
                <w:szCs w:val="21"/>
              </w:rPr>
              <w:t>电话：</w:t>
            </w:r>
          </w:p>
          <w:p w14:paraId="642712A8">
            <w:pPr>
              <w:snapToGrid w:val="0"/>
              <w:rPr>
                <w:rFonts w:ascii="华文仿宋" w:hAnsi="华文仿宋" w:eastAsia="华文仿宋"/>
                <w:sz w:val="21"/>
                <w:szCs w:val="21"/>
              </w:rPr>
            </w:pPr>
            <w:r>
              <w:rPr>
                <w:rFonts w:ascii="华文仿宋" w:hAnsi="华文仿宋" w:eastAsia="华文仿宋"/>
                <w:sz w:val="21"/>
                <w:szCs w:val="21"/>
              </w:rPr>
              <w:t>传真：</w:t>
            </w:r>
          </w:p>
          <w:p w14:paraId="219E9526">
            <w:pPr>
              <w:snapToGrid w:val="0"/>
              <w:rPr>
                <w:rFonts w:ascii="华文仿宋" w:hAnsi="华文仿宋" w:eastAsia="华文仿宋"/>
                <w:sz w:val="21"/>
                <w:szCs w:val="21"/>
              </w:rPr>
            </w:pPr>
            <w:r>
              <w:rPr>
                <w:rFonts w:ascii="华文仿宋" w:hAnsi="华文仿宋" w:eastAsia="华文仿宋"/>
                <w:sz w:val="21"/>
                <w:szCs w:val="21"/>
              </w:rPr>
              <w:t>开户银行：</w:t>
            </w:r>
          </w:p>
          <w:p w14:paraId="186A0A40">
            <w:pPr>
              <w:snapToGrid w:val="0"/>
              <w:rPr>
                <w:rFonts w:ascii="华文仿宋" w:hAnsi="华文仿宋" w:eastAsia="华文仿宋"/>
                <w:sz w:val="21"/>
                <w:szCs w:val="21"/>
              </w:rPr>
            </w:pPr>
            <w:r>
              <w:rPr>
                <w:rFonts w:ascii="华文仿宋" w:hAnsi="华文仿宋" w:eastAsia="华文仿宋"/>
                <w:sz w:val="21"/>
                <w:szCs w:val="21"/>
              </w:rPr>
              <w:t>账号：</w:t>
            </w:r>
          </w:p>
          <w:p w14:paraId="38A3694B">
            <w:pPr>
              <w:snapToGrid w:val="0"/>
              <w:rPr>
                <w:rFonts w:ascii="华文仿宋" w:hAnsi="华文仿宋" w:eastAsia="华文仿宋"/>
                <w:sz w:val="21"/>
                <w:szCs w:val="21"/>
              </w:rPr>
            </w:pPr>
            <w:r>
              <w:rPr>
                <w:rFonts w:ascii="华文仿宋" w:hAnsi="华文仿宋" w:eastAsia="华文仿宋"/>
                <w:sz w:val="21"/>
                <w:szCs w:val="21"/>
              </w:rPr>
              <w:t>授权代表：</w:t>
            </w:r>
          </w:p>
          <w:p w14:paraId="0FC0914C">
            <w:pPr>
              <w:widowControl/>
              <w:snapToGrid w:val="0"/>
              <w:jc w:val="left"/>
              <w:rPr>
                <w:rFonts w:ascii="华文仿宋" w:hAnsi="华文仿宋" w:eastAsia="华文仿宋"/>
                <w:sz w:val="21"/>
                <w:szCs w:val="21"/>
              </w:rPr>
            </w:pPr>
            <w:r>
              <w:rPr>
                <w:rFonts w:ascii="华文仿宋" w:hAnsi="华文仿宋" w:eastAsia="华文仿宋"/>
                <w:sz w:val="21"/>
                <w:szCs w:val="21"/>
              </w:rPr>
              <w:t>（本栏请用计算机打印以便于准确付款）</w:t>
            </w:r>
          </w:p>
        </w:tc>
      </w:tr>
      <w:tr w14:paraId="07CF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vAlign w:val="top"/>
          </w:tcPr>
          <w:p w14:paraId="38E6D989">
            <w:pPr>
              <w:snapToGrid w:val="0"/>
              <w:rPr>
                <w:rFonts w:ascii="华文仿宋" w:hAnsi="华文仿宋" w:eastAsia="华文仿宋"/>
                <w:sz w:val="21"/>
                <w:szCs w:val="21"/>
              </w:rPr>
            </w:pPr>
            <w:r>
              <w:rPr>
                <w:rFonts w:ascii="华文仿宋" w:hAnsi="华文仿宋" w:eastAsia="华文仿宋"/>
                <w:sz w:val="21"/>
                <w:szCs w:val="21"/>
              </w:rPr>
              <w:t>备注：</w:t>
            </w:r>
          </w:p>
        </w:tc>
      </w:tr>
    </w:tbl>
    <w:p w14:paraId="317DA1D2">
      <w:pPr>
        <w:pStyle w:val="19"/>
        <w:rPr>
          <w:rFonts w:hint="eastAsia" w:ascii="仿宋" w:hAnsi="仿宋" w:eastAsia="仿宋" w:cs="仿宋"/>
          <w:szCs w:val="28"/>
          <w:highlight w:val="none"/>
          <w:lang w:val="en-US" w:eastAsia="zh-CN"/>
        </w:rPr>
      </w:pPr>
      <w:r>
        <w:rPr>
          <w:rFonts w:ascii="华文仿宋" w:hAnsi="华文仿宋" w:eastAsia="华文仿宋"/>
        </w:rPr>
        <w:t>签约时间：           年   月   日         签约地点：</w:t>
      </w:r>
    </w:p>
    <w:p w14:paraId="239D8620">
      <w:pPr>
        <w:pStyle w:val="19"/>
        <w:rPr>
          <w:rFonts w:hint="eastAsia" w:ascii="仿宋" w:hAnsi="仿宋" w:eastAsia="仿宋" w:cs="仿宋"/>
          <w:szCs w:val="28"/>
          <w:highlight w:val="none"/>
          <w:lang w:val="en-US" w:eastAsia="zh-CN"/>
        </w:rPr>
      </w:pPr>
    </w:p>
    <w:p w14:paraId="226DA728">
      <w:pPr>
        <w:pStyle w:val="19"/>
        <w:ind w:left="0" w:leftChars="0" w:firstLine="0" w:firstLineChars="0"/>
        <w:rPr>
          <w:rFonts w:hint="eastAsia" w:ascii="仿宋" w:hAnsi="仿宋" w:eastAsia="仿宋" w:cs="仿宋"/>
          <w:szCs w:val="28"/>
          <w:highlight w:val="none"/>
          <w:lang w:val="en-US" w:eastAsia="zh-CN"/>
        </w:rPr>
      </w:pPr>
    </w:p>
    <w:p w14:paraId="122AEBFE">
      <w:pPr>
        <w:pStyle w:val="4"/>
        <w:spacing w:before="0" w:after="0" w:line="360" w:lineRule="auto"/>
        <w:jc w:val="center"/>
        <w:rPr>
          <w:rFonts w:ascii="仿宋" w:hAnsi="仿宋" w:eastAsia="仿宋"/>
          <w:b/>
          <w:bCs/>
          <w:color w:val="000000"/>
          <w:sz w:val="36"/>
          <w:szCs w:val="30"/>
        </w:rPr>
      </w:pPr>
      <w:r>
        <w:rPr>
          <w:rFonts w:hint="eastAsia" w:ascii="仿宋" w:hAnsi="仿宋" w:eastAsia="仿宋"/>
          <w:b/>
          <w:bCs/>
          <w:color w:val="000000"/>
          <w:sz w:val="36"/>
          <w:szCs w:val="30"/>
        </w:rPr>
        <w:t>第七篇  响应文件编制要求</w:t>
      </w:r>
    </w:p>
    <w:p w14:paraId="28915612">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一、经济部分</w:t>
      </w:r>
    </w:p>
    <w:p w14:paraId="6FC15CE4">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（一）报价函</w:t>
      </w:r>
    </w:p>
    <w:p w14:paraId="3C02E6F1">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（二）明细报价表</w:t>
      </w:r>
    </w:p>
    <w:p w14:paraId="7EFCF7DF">
      <w:pPr>
        <w:spacing w:line="360" w:lineRule="auto"/>
        <w:rPr>
          <w:rFonts w:hint="default" w:ascii="仿宋" w:hAnsi="仿宋" w:eastAsia="仿宋"/>
          <w:b/>
          <w:bCs/>
          <w:sz w:val="24"/>
          <w:szCs w:val="24"/>
          <w:highlight w:val="none"/>
          <w:lang w:val="en-US" w:eastAsia="zh-CN"/>
        </w:rPr>
      </w:pPr>
      <w:r>
        <w:rPr>
          <w:rFonts w:hint="eastAsia" w:ascii="仿宋" w:hAnsi="仿宋" w:eastAsia="仿宋"/>
          <w:b/>
          <w:bCs/>
          <w:sz w:val="24"/>
          <w:szCs w:val="24"/>
          <w:highlight w:val="none"/>
        </w:rPr>
        <w:t>二、</w:t>
      </w:r>
      <w:r>
        <w:rPr>
          <w:rFonts w:hint="eastAsia" w:ascii="仿宋" w:hAnsi="仿宋" w:eastAsia="仿宋"/>
          <w:b/>
          <w:bCs/>
          <w:sz w:val="24"/>
          <w:szCs w:val="24"/>
          <w:highlight w:val="none"/>
          <w:lang w:val="en-US" w:eastAsia="zh-CN"/>
        </w:rPr>
        <w:t>服务部分</w:t>
      </w:r>
    </w:p>
    <w:p w14:paraId="431B9DD2">
      <w:pPr>
        <w:spacing w:line="360" w:lineRule="auto"/>
        <w:ind w:firstLine="480" w:firstLineChars="200"/>
        <w:rPr>
          <w:rFonts w:ascii="仿宋" w:hAnsi="仿宋" w:eastAsia="仿宋"/>
          <w:sz w:val="24"/>
          <w:szCs w:val="24"/>
          <w:highlight w:val="none"/>
        </w:rPr>
      </w:pPr>
      <w:r>
        <w:rPr>
          <w:rFonts w:hint="eastAsia" w:ascii="仿宋" w:hAnsi="仿宋" w:eastAsia="仿宋" w:cs="宋体"/>
          <w:sz w:val="24"/>
          <w:szCs w:val="24"/>
          <w:highlight w:val="none"/>
        </w:rPr>
        <w:t>（一）</w:t>
      </w:r>
      <w:r>
        <w:rPr>
          <w:rFonts w:hint="eastAsia" w:ascii="仿宋" w:hAnsi="仿宋" w:eastAsia="仿宋" w:cs="宋体"/>
          <w:sz w:val="24"/>
          <w:szCs w:val="24"/>
          <w:highlight w:val="none"/>
          <w:lang w:val="en-US" w:eastAsia="zh-CN"/>
        </w:rPr>
        <w:t>服务</w:t>
      </w:r>
      <w:r>
        <w:rPr>
          <w:rFonts w:hint="eastAsia" w:ascii="仿宋" w:hAnsi="仿宋" w:eastAsia="仿宋" w:cs="宋体"/>
          <w:sz w:val="24"/>
          <w:szCs w:val="24"/>
          <w:highlight w:val="none"/>
        </w:rPr>
        <w:t>应答</w:t>
      </w:r>
    </w:p>
    <w:p w14:paraId="1050917D">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w:t>
      </w:r>
      <w:r>
        <w:rPr>
          <w:rFonts w:hint="eastAsia" w:ascii="仿宋" w:hAnsi="仿宋" w:eastAsia="仿宋"/>
          <w:sz w:val="24"/>
          <w:szCs w:val="24"/>
          <w:highlight w:val="none"/>
          <w:lang w:val="en-US" w:eastAsia="zh-CN"/>
        </w:rPr>
        <w:t>服务</w:t>
      </w:r>
      <w:r>
        <w:rPr>
          <w:rFonts w:hint="eastAsia" w:ascii="仿宋" w:hAnsi="仿宋" w:eastAsia="仿宋"/>
          <w:sz w:val="24"/>
          <w:szCs w:val="24"/>
          <w:highlight w:val="none"/>
        </w:rPr>
        <w:t>响应偏离表</w:t>
      </w:r>
    </w:p>
    <w:p w14:paraId="1B93139E">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三、商务部分</w:t>
      </w:r>
    </w:p>
    <w:p w14:paraId="12A8F5A3">
      <w:pPr>
        <w:spacing w:line="360" w:lineRule="auto"/>
        <w:ind w:firstLine="480" w:firstLineChars="200"/>
        <w:rPr>
          <w:rFonts w:ascii="仿宋" w:hAnsi="仿宋" w:eastAsia="仿宋"/>
          <w:sz w:val="24"/>
          <w:szCs w:val="24"/>
          <w:highlight w:val="none"/>
        </w:rPr>
      </w:pPr>
      <w:r>
        <w:rPr>
          <w:rFonts w:hint="eastAsia" w:ascii="仿宋" w:hAnsi="仿宋" w:eastAsia="仿宋" w:cs="宋体"/>
          <w:sz w:val="24"/>
          <w:szCs w:val="24"/>
          <w:highlight w:val="none"/>
        </w:rPr>
        <w:t>（一）服务要求响应情况：交货时间、交货地点、质量保证期、售后服务条款等。</w:t>
      </w:r>
    </w:p>
    <w:p w14:paraId="0341CEC7">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（一）商务响应偏离表</w:t>
      </w:r>
    </w:p>
    <w:p w14:paraId="50B27666">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（二）其它优惠承诺</w:t>
      </w:r>
    </w:p>
    <w:p w14:paraId="56FE4D86">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14:paraId="0AE608AB">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（一）法人营业执照（副本）或事业单位法人证书（副本）或个体工商户营业执照或有效的自然人身份证明或社会团体法人登记证书复印件</w:t>
      </w:r>
    </w:p>
    <w:p w14:paraId="4F77720D">
      <w:pPr>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（二）法定代表人身份证明书（格式）</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法定代表人授权委托书（格式）</w:t>
      </w:r>
    </w:p>
    <w:p w14:paraId="2CD69E56">
      <w:pPr>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）基本资格条件承诺函（格式）</w:t>
      </w:r>
    </w:p>
    <w:p w14:paraId="7FC32A48">
      <w:pPr>
        <w:snapToGrid w:val="0"/>
        <w:spacing w:line="360" w:lineRule="auto"/>
        <w:ind w:firstLine="480" w:firstLineChars="200"/>
        <w:rPr>
          <w:rFonts w:ascii="仿宋" w:hAnsi="仿宋" w:eastAsia="仿宋" w:cs="宋体"/>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）特定资格条件证书或证明文件</w:t>
      </w:r>
    </w:p>
    <w:p w14:paraId="59A5F4BC">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p w14:paraId="6E60567D">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（一）中小企业声明函、监狱企业证明文件、残疾人福利性单位声明函</w:t>
      </w:r>
    </w:p>
    <w:p w14:paraId="76C4E4F7">
      <w:pPr>
        <w:spacing w:line="360" w:lineRule="auto"/>
        <w:ind w:firstLine="480" w:firstLineChars="200"/>
        <w:rPr>
          <w:rFonts w:ascii="仿宋" w:hAnsi="仿宋" w:eastAsia="仿宋"/>
          <w:sz w:val="24"/>
          <w:szCs w:val="24"/>
          <w:bdr w:val="single" w:color="auto" w:sz="4" w:space="0"/>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rPr>
        <w:t>）其他与项目有关的资料（自附</w:t>
      </w:r>
    </w:p>
    <w:p w14:paraId="206E238F">
      <w:pPr>
        <w:numPr>
          <w:ilvl w:val="0"/>
          <w:numId w:val="1"/>
        </w:numPr>
        <w:spacing w:line="312" w:lineRule="auto"/>
        <w:rPr>
          <w:rFonts w:hint="eastAsia" w:ascii="仿宋" w:hAnsi="仿宋" w:eastAsia="仿宋" w:cs="仿宋"/>
          <w:b/>
          <w:i w:val="0"/>
          <w:iCs w:val="0"/>
          <w:sz w:val="24"/>
          <w:szCs w:val="24"/>
        </w:rPr>
      </w:pPr>
      <w:r>
        <w:rPr>
          <w:rFonts w:hint="eastAsia" w:ascii="仿宋" w:hAnsi="仿宋" w:eastAsia="仿宋" w:cs="仿宋"/>
          <w:b/>
          <w:i w:val="0"/>
          <w:iCs w:val="0"/>
          <w:sz w:val="24"/>
          <w:szCs w:val="24"/>
          <w:lang w:val="en-US" w:eastAsia="zh-CN"/>
        </w:rPr>
        <w:t>经济部分</w:t>
      </w:r>
    </w:p>
    <w:p w14:paraId="101C028D">
      <w:pPr>
        <w:tabs>
          <w:tab w:val="left" w:pos="6300"/>
        </w:tabs>
        <w:snapToGrid w:val="0"/>
        <w:spacing w:line="312" w:lineRule="auto"/>
        <w:ind w:firstLine="480" w:firstLineChars="200"/>
        <w:rPr>
          <w:rFonts w:hint="eastAsia" w:ascii="仿宋" w:hAnsi="仿宋" w:eastAsia="仿宋" w:cs="仿宋"/>
          <w:bCs/>
          <w:i w:val="0"/>
          <w:iCs w:val="0"/>
          <w:sz w:val="24"/>
          <w:szCs w:val="24"/>
        </w:rPr>
      </w:pPr>
      <w:r>
        <w:rPr>
          <w:rFonts w:hint="eastAsia" w:ascii="仿宋" w:hAnsi="仿宋" w:eastAsia="仿宋" w:cs="仿宋"/>
          <w:bCs/>
          <w:i w:val="0"/>
          <w:iCs w:val="0"/>
          <w:sz w:val="24"/>
          <w:szCs w:val="24"/>
        </w:rPr>
        <w:t>（一）报价函</w:t>
      </w:r>
    </w:p>
    <w:p w14:paraId="04717C29">
      <w:pPr>
        <w:tabs>
          <w:tab w:val="left" w:pos="6300"/>
        </w:tabs>
        <w:snapToGrid w:val="0"/>
        <w:spacing w:line="360" w:lineRule="auto"/>
        <w:jc w:val="center"/>
        <w:outlineLvl w:val="0"/>
        <w:rPr>
          <w:rFonts w:hint="eastAsia" w:ascii="仿宋" w:hAnsi="仿宋" w:eastAsia="仿宋" w:cs="仿宋"/>
          <w:b/>
          <w:i w:val="0"/>
          <w:iCs w:val="0"/>
          <w:sz w:val="24"/>
          <w:szCs w:val="24"/>
        </w:rPr>
      </w:pPr>
      <w:r>
        <w:rPr>
          <w:rFonts w:hint="eastAsia" w:ascii="仿宋" w:hAnsi="仿宋" w:eastAsia="仿宋" w:cs="仿宋"/>
          <w:b/>
          <w:i w:val="0"/>
          <w:iCs w:val="0"/>
          <w:sz w:val="24"/>
          <w:szCs w:val="24"/>
        </w:rPr>
        <w:t>报价函</w:t>
      </w:r>
    </w:p>
    <w:p w14:paraId="2346646C">
      <w:pPr>
        <w:tabs>
          <w:tab w:val="left" w:pos="6300"/>
        </w:tabs>
        <w:snapToGrid w:val="0"/>
        <w:spacing w:line="360" w:lineRule="auto"/>
        <w:rPr>
          <w:rFonts w:hint="eastAsia" w:ascii="仿宋" w:hAnsi="仿宋" w:eastAsia="仿宋" w:cs="仿宋"/>
          <w:i w:val="0"/>
          <w:iCs w:val="0"/>
          <w:sz w:val="24"/>
          <w:szCs w:val="24"/>
        </w:rPr>
      </w:pPr>
      <w:r>
        <w:rPr>
          <w:rFonts w:hint="eastAsia" w:ascii="仿宋" w:hAnsi="仿宋" w:eastAsia="仿宋" w:cs="仿宋"/>
          <w:i w:val="0"/>
          <w:iCs w:val="0"/>
          <w:color w:val="auto"/>
          <w:sz w:val="24"/>
          <w:szCs w:val="24"/>
          <w:u w:val="single"/>
        </w:rPr>
        <w:t>（</w:t>
      </w:r>
      <w:r>
        <w:rPr>
          <w:rFonts w:hint="eastAsia" w:ascii="仿宋" w:hAnsi="仿宋" w:eastAsia="仿宋" w:cs="仿宋"/>
          <w:i w:val="0"/>
          <w:iCs w:val="0"/>
          <w:color w:val="auto"/>
          <w:sz w:val="24"/>
          <w:szCs w:val="24"/>
          <w:u w:val="single"/>
          <w:lang w:val="en-US" w:eastAsia="zh-CN"/>
        </w:rPr>
        <w:t>采购人</w:t>
      </w:r>
      <w:r>
        <w:rPr>
          <w:rFonts w:hint="eastAsia" w:ascii="仿宋" w:hAnsi="仿宋" w:eastAsia="仿宋" w:cs="仿宋"/>
          <w:i w:val="0"/>
          <w:iCs w:val="0"/>
          <w:color w:val="auto"/>
          <w:sz w:val="24"/>
          <w:szCs w:val="24"/>
          <w:u w:val="single"/>
        </w:rPr>
        <w:t>名称）</w:t>
      </w:r>
      <w:r>
        <w:rPr>
          <w:rFonts w:hint="eastAsia" w:ascii="仿宋" w:hAnsi="仿宋" w:eastAsia="仿宋" w:cs="仿宋"/>
          <w:i w:val="0"/>
          <w:iCs w:val="0"/>
          <w:sz w:val="24"/>
          <w:szCs w:val="24"/>
        </w:rPr>
        <w:t>：</w:t>
      </w:r>
    </w:p>
    <w:p w14:paraId="79EF9DDC">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我方收到___________________________</w:t>
      </w:r>
      <w:r>
        <w:rPr>
          <w:rFonts w:hint="eastAsia" w:ascii="仿宋" w:hAnsi="仿宋" w:eastAsia="仿宋" w:cs="仿宋"/>
          <w:i w:val="0"/>
          <w:iCs w:val="0"/>
          <w:color w:val="auto"/>
          <w:sz w:val="24"/>
          <w:szCs w:val="24"/>
        </w:rPr>
        <w:t>_（项目名称）</w:t>
      </w:r>
      <w:r>
        <w:rPr>
          <w:rFonts w:hint="eastAsia" w:ascii="仿宋" w:hAnsi="仿宋" w:eastAsia="仿宋" w:cs="仿宋"/>
          <w:i w:val="0"/>
          <w:iCs w:val="0"/>
          <w:sz w:val="24"/>
          <w:szCs w:val="24"/>
        </w:rPr>
        <w:t>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采购文件，经详细研究，决定参加该项目的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w:t>
      </w:r>
    </w:p>
    <w:p w14:paraId="6F5F9752">
      <w:pPr>
        <w:tabs>
          <w:tab w:val="left" w:pos="6300"/>
        </w:tabs>
        <w:snapToGrid w:val="0"/>
        <w:spacing w:line="360" w:lineRule="auto"/>
        <w:ind w:left="14" w:leftChars="5" w:firstLine="458" w:firstLineChars="191"/>
        <w:jc w:val="left"/>
        <w:rPr>
          <w:rFonts w:hint="eastAsia" w:ascii="仿宋" w:hAnsi="仿宋" w:eastAsia="仿宋" w:cs="仿宋"/>
          <w:i w:val="0"/>
          <w:iCs w:val="0"/>
          <w:sz w:val="24"/>
          <w:szCs w:val="24"/>
        </w:rPr>
      </w:pPr>
      <w:r>
        <w:rPr>
          <w:rFonts w:hint="eastAsia" w:ascii="仿宋" w:hAnsi="仿宋" w:eastAsia="仿宋" w:cs="仿宋"/>
          <w:i w:val="0"/>
          <w:iCs w:val="0"/>
          <w:sz w:val="24"/>
          <w:szCs w:val="24"/>
        </w:rPr>
        <w:t>1、愿意按照</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采购文件中的一切要求，提供本项目的技术服务，报价为人民币</w:t>
      </w:r>
      <w:r>
        <w:rPr>
          <w:rFonts w:hint="eastAsia" w:ascii="仿宋" w:hAnsi="仿宋" w:eastAsia="仿宋" w:cs="仿宋"/>
          <w:i w:val="0"/>
          <w:iCs w:val="0"/>
          <w:sz w:val="24"/>
          <w:szCs w:val="24"/>
          <w:u w:val="single"/>
        </w:rPr>
        <w:t>大写：     元整</w:t>
      </w:r>
      <w:r>
        <w:rPr>
          <w:rFonts w:hint="eastAsia" w:ascii="仿宋" w:hAnsi="仿宋" w:eastAsia="仿宋" w:cs="仿宋"/>
          <w:i w:val="0"/>
          <w:iCs w:val="0"/>
          <w:sz w:val="24"/>
          <w:szCs w:val="24"/>
        </w:rPr>
        <w:t>；人民币</w:t>
      </w:r>
      <w:r>
        <w:rPr>
          <w:rFonts w:hint="eastAsia" w:ascii="仿宋" w:hAnsi="仿宋" w:eastAsia="仿宋" w:cs="仿宋"/>
          <w:i w:val="0"/>
          <w:iCs w:val="0"/>
          <w:sz w:val="24"/>
          <w:szCs w:val="24"/>
          <w:u w:val="single"/>
        </w:rPr>
        <w:t>小写：    元</w:t>
      </w:r>
      <w:r>
        <w:rPr>
          <w:rFonts w:hint="eastAsia" w:ascii="仿宋" w:hAnsi="仿宋" w:eastAsia="仿宋" w:cs="仿宋"/>
          <w:i w:val="0"/>
          <w:iCs w:val="0"/>
          <w:sz w:val="24"/>
          <w:szCs w:val="24"/>
        </w:rPr>
        <w:t>。</w:t>
      </w:r>
    </w:p>
    <w:p w14:paraId="67E3E3D1">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2、我方现提交的响应文件为：响应文件电子文档壹份。</w:t>
      </w:r>
    </w:p>
    <w:p w14:paraId="37FACF04">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3、我方承诺：本次</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的有效期为90天。</w:t>
      </w:r>
    </w:p>
    <w:p w14:paraId="00866056">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4、我方完全理解和接受贵方</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采购文件的一切规定和要求及评审办法。</w:t>
      </w:r>
    </w:p>
    <w:p w14:paraId="6B4412F7">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5、在整个</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采购过程中，我方若有违规行为，接受按照重庆市政府采购云平台规定给予惩罚。</w:t>
      </w:r>
    </w:p>
    <w:p w14:paraId="3B90A591">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6、我方若中选，将按照</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结果签订合同，并且严格履行合同义务。本承诺函将成为合同不可分割的一部分，与合同具有同等的法律效力。</w:t>
      </w:r>
    </w:p>
    <w:p w14:paraId="37466C18">
      <w:pPr>
        <w:tabs>
          <w:tab w:val="left" w:pos="6300"/>
        </w:tabs>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7、我方理解，最低报价不是成交的唯一条件。</w:t>
      </w:r>
    </w:p>
    <w:p w14:paraId="37BEBB4C">
      <w:pPr>
        <w:tabs>
          <w:tab w:val="left" w:pos="6300"/>
        </w:tabs>
        <w:snapToGrid w:val="0"/>
        <w:spacing w:line="360" w:lineRule="auto"/>
        <w:ind w:firstLine="570"/>
        <w:rPr>
          <w:rFonts w:hint="eastAsia" w:ascii="仿宋" w:hAnsi="仿宋" w:eastAsia="仿宋" w:cs="仿宋"/>
          <w:i w:val="0"/>
          <w:iCs w:val="0"/>
          <w:sz w:val="24"/>
          <w:szCs w:val="24"/>
        </w:rPr>
      </w:pPr>
    </w:p>
    <w:p w14:paraId="11B0D5AB">
      <w:pPr>
        <w:tabs>
          <w:tab w:val="left" w:pos="6300"/>
        </w:tabs>
        <w:snapToGrid w:val="0"/>
        <w:spacing w:line="360" w:lineRule="auto"/>
        <w:ind w:firstLine="570"/>
        <w:rPr>
          <w:rFonts w:hint="eastAsia" w:ascii="仿宋" w:hAnsi="仿宋" w:eastAsia="仿宋" w:cs="仿宋"/>
          <w:i w:val="0"/>
          <w:iCs w:val="0"/>
          <w:sz w:val="24"/>
          <w:szCs w:val="24"/>
        </w:rPr>
      </w:pPr>
    </w:p>
    <w:p w14:paraId="54B15C51">
      <w:pPr>
        <w:tabs>
          <w:tab w:val="left" w:pos="6300"/>
        </w:tabs>
        <w:snapToGrid w:val="0"/>
        <w:spacing w:line="360" w:lineRule="auto"/>
        <w:ind w:firstLine="570"/>
        <w:rPr>
          <w:rFonts w:hint="eastAsia" w:ascii="仿宋" w:hAnsi="仿宋" w:eastAsia="仿宋" w:cs="仿宋"/>
          <w:i w:val="0"/>
          <w:iCs w:val="0"/>
          <w:sz w:val="24"/>
          <w:szCs w:val="24"/>
        </w:rPr>
      </w:pPr>
    </w:p>
    <w:p w14:paraId="373459FC">
      <w:pPr>
        <w:tabs>
          <w:tab w:val="left" w:pos="6300"/>
        </w:tabs>
        <w:snapToGrid w:val="0"/>
        <w:spacing w:line="360" w:lineRule="auto"/>
        <w:ind w:firstLine="570"/>
        <w:rPr>
          <w:rFonts w:hint="eastAsia" w:ascii="仿宋" w:hAnsi="仿宋" w:eastAsia="仿宋" w:cs="仿宋"/>
          <w:i w:val="0"/>
          <w:iCs w:val="0"/>
          <w:sz w:val="24"/>
          <w:szCs w:val="24"/>
        </w:rPr>
      </w:pPr>
    </w:p>
    <w:p w14:paraId="57CCA82C">
      <w:pPr>
        <w:tabs>
          <w:tab w:val="left" w:pos="6300"/>
        </w:tabs>
        <w:snapToGrid w:val="0"/>
        <w:spacing w:line="360"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供应商名称（公章）：</w:t>
      </w:r>
    </w:p>
    <w:p w14:paraId="2137EE3D">
      <w:pPr>
        <w:snapToGrid w:val="0"/>
        <w:spacing w:line="360" w:lineRule="auto"/>
        <w:ind w:firstLine="480" w:firstLineChars="200"/>
        <w:rPr>
          <w:rFonts w:hint="eastAsia" w:ascii="仿宋" w:hAnsi="仿宋" w:eastAsia="仿宋" w:cs="仿宋"/>
          <w:i w:val="0"/>
          <w:iCs w:val="0"/>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i w:val="0"/>
          <w:iCs w:val="0"/>
          <w:sz w:val="24"/>
          <w:szCs w:val="24"/>
        </w:rPr>
        <w:t xml:space="preserve">                                                  年   月   日</w:t>
      </w:r>
    </w:p>
    <w:p w14:paraId="0679AB29">
      <w:pPr>
        <w:tabs>
          <w:tab w:val="left" w:pos="2895"/>
        </w:tabs>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（二）明细报价表</w:t>
      </w:r>
    </w:p>
    <w:p w14:paraId="5821DF3E">
      <w:pPr>
        <w:tabs>
          <w:tab w:val="left" w:pos="2975"/>
          <w:tab w:val="center" w:pos="4765"/>
        </w:tabs>
        <w:spacing w:line="312" w:lineRule="auto"/>
        <w:jc w:val="left"/>
        <w:rPr>
          <w:rFonts w:hint="eastAsia" w:ascii="仿宋" w:hAnsi="仿宋" w:eastAsia="仿宋" w:cs="仿宋"/>
          <w:b/>
          <w:i w:val="0"/>
          <w:iCs w:val="0"/>
          <w:sz w:val="24"/>
          <w:szCs w:val="24"/>
        </w:rPr>
      </w:pPr>
      <w:r>
        <w:rPr>
          <w:rFonts w:hint="eastAsia" w:ascii="仿宋" w:hAnsi="仿宋" w:eastAsia="仿宋" w:cs="仿宋"/>
          <w:b/>
          <w:i w:val="0"/>
          <w:iCs w:val="0"/>
          <w:sz w:val="24"/>
          <w:szCs w:val="24"/>
        </w:rPr>
        <w:tab/>
      </w:r>
      <w:r>
        <w:rPr>
          <w:rFonts w:hint="eastAsia" w:ascii="仿宋" w:hAnsi="仿宋" w:eastAsia="仿宋" w:cs="仿宋"/>
          <w:b/>
          <w:i w:val="0"/>
          <w:iCs w:val="0"/>
          <w:sz w:val="24"/>
          <w:szCs w:val="24"/>
        </w:rPr>
        <w:tab/>
      </w:r>
      <w:r>
        <w:rPr>
          <w:rFonts w:hint="eastAsia" w:ascii="仿宋" w:hAnsi="仿宋" w:eastAsia="仿宋" w:cs="仿宋"/>
          <w:b/>
          <w:i w:val="0"/>
          <w:iCs w:val="0"/>
          <w:sz w:val="24"/>
          <w:szCs w:val="24"/>
        </w:rPr>
        <w:t>明细报价表</w:t>
      </w:r>
    </w:p>
    <w:tbl>
      <w:tblPr>
        <w:tblStyle w:val="15"/>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44E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18042308">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序号</w:t>
            </w:r>
          </w:p>
        </w:tc>
        <w:tc>
          <w:tcPr>
            <w:tcW w:w="1695" w:type="dxa"/>
            <w:vAlign w:val="center"/>
          </w:tcPr>
          <w:p w14:paraId="0CC1E858">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名称</w:t>
            </w:r>
          </w:p>
        </w:tc>
        <w:tc>
          <w:tcPr>
            <w:tcW w:w="3404" w:type="dxa"/>
            <w:vAlign w:val="center"/>
          </w:tcPr>
          <w:p w14:paraId="4938DD45">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相关信息</w:t>
            </w:r>
          </w:p>
        </w:tc>
        <w:tc>
          <w:tcPr>
            <w:tcW w:w="1344" w:type="dxa"/>
            <w:vAlign w:val="center"/>
          </w:tcPr>
          <w:p w14:paraId="51469860">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数量</w:t>
            </w:r>
          </w:p>
        </w:tc>
        <w:tc>
          <w:tcPr>
            <w:tcW w:w="1344" w:type="dxa"/>
            <w:vAlign w:val="center"/>
          </w:tcPr>
          <w:p w14:paraId="70C6C3A4">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单价</w:t>
            </w:r>
          </w:p>
        </w:tc>
        <w:tc>
          <w:tcPr>
            <w:tcW w:w="1344" w:type="dxa"/>
            <w:vAlign w:val="center"/>
          </w:tcPr>
          <w:p w14:paraId="58203ED1">
            <w:pPr>
              <w:jc w:val="center"/>
              <w:rPr>
                <w:rFonts w:hint="eastAsia" w:ascii="仿宋" w:hAnsi="仿宋" w:eastAsia="仿宋" w:cs="仿宋"/>
                <w:b/>
                <w:i w:val="0"/>
                <w:iCs w:val="0"/>
                <w:sz w:val="24"/>
                <w:szCs w:val="24"/>
              </w:rPr>
            </w:pPr>
            <w:r>
              <w:rPr>
                <w:rFonts w:hint="eastAsia" w:ascii="仿宋" w:hAnsi="仿宋" w:eastAsia="仿宋" w:cs="仿宋"/>
                <w:b/>
                <w:i w:val="0"/>
                <w:iCs w:val="0"/>
                <w:sz w:val="24"/>
                <w:szCs w:val="24"/>
              </w:rPr>
              <w:t>合计</w:t>
            </w:r>
          </w:p>
        </w:tc>
      </w:tr>
      <w:tr w14:paraId="2464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41722AE">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2111</w:t>
            </w:r>
          </w:p>
        </w:tc>
        <w:tc>
          <w:tcPr>
            <w:tcW w:w="1695" w:type="dxa"/>
            <w:vAlign w:val="center"/>
          </w:tcPr>
          <w:p w14:paraId="0317AD69">
            <w:pPr>
              <w:jc w:val="center"/>
              <w:rPr>
                <w:rFonts w:hint="eastAsia" w:ascii="仿宋" w:hAnsi="仿宋" w:eastAsia="仿宋" w:cs="仿宋"/>
                <w:i w:val="0"/>
                <w:iCs w:val="0"/>
                <w:sz w:val="24"/>
                <w:szCs w:val="24"/>
              </w:rPr>
            </w:pPr>
          </w:p>
        </w:tc>
        <w:tc>
          <w:tcPr>
            <w:tcW w:w="3404" w:type="dxa"/>
          </w:tcPr>
          <w:p w14:paraId="08E1D1A2">
            <w:pPr>
              <w:jc w:val="center"/>
              <w:rPr>
                <w:rFonts w:hint="eastAsia" w:ascii="仿宋" w:hAnsi="仿宋" w:eastAsia="仿宋" w:cs="仿宋"/>
                <w:i w:val="0"/>
                <w:iCs w:val="0"/>
                <w:sz w:val="24"/>
                <w:szCs w:val="24"/>
              </w:rPr>
            </w:pPr>
          </w:p>
        </w:tc>
        <w:tc>
          <w:tcPr>
            <w:tcW w:w="1344" w:type="dxa"/>
            <w:vAlign w:val="center"/>
          </w:tcPr>
          <w:p w14:paraId="5922D0B6">
            <w:pPr>
              <w:jc w:val="center"/>
              <w:rPr>
                <w:rFonts w:hint="eastAsia" w:ascii="仿宋" w:hAnsi="仿宋" w:eastAsia="仿宋" w:cs="仿宋"/>
                <w:i w:val="0"/>
                <w:iCs w:val="0"/>
                <w:sz w:val="24"/>
                <w:szCs w:val="24"/>
              </w:rPr>
            </w:pPr>
          </w:p>
        </w:tc>
        <w:tc>
          <w:tcPr>
            <w:tcW w:w="1344" w:type="dxa"/>
          </w:tcPr>
          <w:p w14:paraId="21196911">
            <w:pPr>
              <w:jc w:val="center"/>
              <w:rPr>
                <w:rFonts w:hint="eastAsia" w:ascii="仿宋" w:hAnsi="仿宋" w:eastAsia="仿宋" w:cs="仿宋"/>
                <w:i w:val="0"/>
                <w:iCs w:val="0"/>
                <w:sz w:val="24"/>
                <w:szCs w:val="24"/>
              </w:rPr>
            </w:pPr>
          </w:p>
        </w:tc>
        <w:tc>
          <w:tcPr>
            <w:tcW w:w="1344" w:type="dxa"/>
          </w:tcPr>
          <w:p w14:paraId="1C82F3F2">
            <w:pPr>
              <w:jc w:val="center"/>
              <w:rPr>
                <w:rFonts w:hint="eastAsia" w:ascii="仿宋" w:hAnsi="仿宋" w:eastAsia="仿宋" w:cs="仿宋"/>
                <w:i w:val="0"/>
                <w:iCs w:val="0"/>
                <w:sz w:val="24"/>
                <w:szCs w:val="24"/>
              </w:rPr>
            </w:pPr>
          </w:p>
        </w:tc>
      </w:tr>
      <w:tr w14:paraId="4EAC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42E0EF1">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22</w:t>
            </w:r>
          </w:p>
        </w:tc>
        <w:tc>
          <w:tcPr>
            <w:tcW w:w="1695" w:type="dxa"/>
            <w:vAlign w:val="center"/>
          </w:tcPr>
          <w:p w14:paraId="0D99B488">
            <w:pPr>
              <w:jc w:val="center"/>
              <w:rPr>
                <w:rFonts w:hint="eastAsia" w:ascii="仿宋" w:hAnsi="仿宋" w:eastAsia="仿宋" w:cs="仿宋"/>
                <w:i w:val="0"/>
                <w:iCs w:val="0"/>
                <w:sz w:val="24"/>
                <w:szCs w:val="24"/>
              </w:rPr>
            </w:pPr>
          </w:p>
        </w:tc>
        <w:tc>
          <w:tcPr>
            <w:tcW w:w="3404" w:type="dxa"/>
          </w:tcPr>
          <w:p w14:paraId="38F59069">
            <w:pPr>
              <w:jc w:val="center"/>
              <w:rPr>
                <w:rFonts w:hint="eastAsia" w:ascii="仿宋" w:hAnsi="仿宋" w:eastAsia="仿宋" w:cs="仿宋"/>
                <w:i w:val="0"/>
                <w:iCs w:val="0"/>
                <w:sz w:val="24"/>
                <w:szCs w:val="24"/>
              </w:rPr>
            </w:pPr>
          </w:p>
        </w:tc>
        <w:tc>
          <w:tcPr>
            <w:tcW w:w="1344" w:type="dxa"/>
            <w:vAlign w:val="center"/>
          </w:tcPr>
          <w:p w14:paraId="730BC555">
            <w:pPr>
              <w:jc w:val="center"/>
              <w:rPr>
                <w:rFonts w:hint="eastAsia" w:ascii="仿宋" w:hAnsi="仿宋" w:eastAsia="仿宋" w:cs="仿宋"/>
                <w:i w:val="0"/>
                <w:iCs w:val="0"/>
                <w:sz w:val="24"/>
                <w:szCs w:val="24"/>
              </w:rPr>
            </w:pPr>
          </w:p>
        </w:tc>
        <w:tc>
          <w:tcPr>
            <w:tcW w:w="1344" w:type="dxa"/>
          </w:tcPr>
          <w:p w14:paraId="02B122FC">
            <w:pPr>
              <w:jc w:val="center"/>
              <w:rPr>
                <w:rFonts w:hint="eastAsia" w:ascii="仿宋" w:hAnsi="仿宋" w:eastAsia="仿宋" w:cs="仿宋"/>
                <w:i w:val="0"/>
                <w:iCs w:val="0"/>
                <w:sz w:val="24"/>
                <w:szCs w:val="24"/>
              </w:rPr>
            </w:pPr>
          </w:p>
        </w:tc>
        <w:tc>
          <w:tcPr>
            <w:tcW w:w="1344" w:type="dxa"/>
          </w:tcPr>
          <w:p w14:paraId="48C7240D">
            <w:pPr>
              <w:jc w:val="center"/>
              <w:rPr>
                <w:rFonts w:hint="eastAsia" w:ascii="仿宋" w:hAnsi="仿宋" w:eastAsia="仿宋" w:cs="仿宋"/>
                <w:i w:val="0"/>
                <w:iCs w:val="0"/>
                <w:sz w:val="24"/>
                <w:szCs w:val="24"/>
              </w:rPr>
            </w:pPr>
          </w:p>
        </w:tc>
      </w:tr>
      <w:tr w14:paraId="6F1B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76E0B69">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13</w:t>
            </w:r>
          </w:p>
        </w:tc>
        <w:tc>
          <w:tcPr>
            <w:tcW w:w="1695" w:type="dxa"/>
            <w:vAlign w:val="center"/>
          </w:tcPr>
          <w:p w14:paraId="3BFF3226">
            <w:pPr>
              <w:jc w:val="center"/>
              <w:rPr>
                <w:rFonts w:hint="eastAsia" w:ascii="仿宋" w:hAnsi="仿宋" w:eastAsia="仿宋" w:cs="仿宋"/>
                <w:i w:val="0"/>
                <w:iCs w:val="0"/>
                <w:sz w:val="24"/>
                <w:szCs w:val="24"/>
              </w:rPr>
            </w:pPr>
          </w:p>
        </w:tc>
        <w:tc>
          <w:tcPr>
            <w:tcW w:w="3404" w:type="dxa"/>
          </w:tcPr>
          <w:p w14:paraId="3FE55D09">
            <w:pPr>
              <w:jc w:val="center"/>
              <w:rPr>
                <w:rFonts w:hint="eastAsia" w:ascii="仿宋" w:hAnsi="仿宋" w:eastAsia="仿宋" w:cs="仿宋"/>
                <w:i w:val="0"/>
                <w:iCs w:val="0"/>
                <w:sz w:val="24"/>
                <w:szCs w:val="24"/>
              </w:rPr>
            </w:pPr>
          </w:p>
        </w:tc>
        <w:tc>
          <w:tcPr>
            <w:tcW w:w="1344" w:type="dxa"/>
            <w:vAlign w:val="center"/>
          </w:tcPr>
          <w:p w14:paraId="0F61E517">
            <w:pPr>
              <w:jc w:val="center"/>
              <w:rPr>
                <w:rFonts w:hint="eastAsia" w:ascii="仿宋" w:hAnsi="仿宋" w:eastAsia="仿宋" w:cs="仿宋"/>
                <w:i w:val="0"/>
                <w:iCs w:val="0"/>
                <w:sz w:val="24"/>
                <w:szCs w:val="24"/>
              </w:rPr>
            </w:pPr>
          </w:p>
        </w:tc>
        <w:tc>
          <w:tcPr>
            <w:tcW w:w="1344" w:type="dxa"/>
          </w:tcPr>
          <w:p w14:paraId="57CE9136">
            <w:pPr>
              <w:jc w:val="center"/>
              <w:rPr>
                <w:rFonts w:hint="eastAsia" w:ascii="仿宋" w:hAnsi="仿宋" w:eastAsia="仿宋" w:cs="仿宋"/>
                <w:i w:val="0"/>
                <w:iCs w:val="0"/>
                <w:sz w:val="24"/>
                <w:szCs w:val="24"/>
              </w:rPr>
            </w:pPr>
          </w:p>
        </w:tc>
        <w:tc>
          <w:tcPr>
            <w:tcW w:w="1344" w:type="dxa"/>
          </w:tcPr>
          <w:p w14:paraId="65F0D9A4">
            <w:pPr>
              <w:jc w:val="center"/>
              <w:rPr>
                <w:rFonts w:hint="eastAsia" w:ascii="仿宋" w:hAnsi="仿宋" w:eastAsia="仿宋" w:cs="仿宋"/>
                <w:i w:val="0"/>
                <w:iCs w:val="0"/>
                <w:sz w:val="24"/>
                <w:szCs w:val="24"/>
              </w:rPr>
            </w:pPr>
          </w:p>
        </w:tc>
      </w:tr>
      <w:tr w14:paraId="35EE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E1E4B01">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4</w:t>
            </w:r>
          </w:p>
        </w:tc>
        <w:tc>
          <w:tcPr>
            <w:tcW w:w="1695" w:type="dxa"/>
            <w:vAlign w:val="center"/>
          </w:tcPr>
          <w:p w14:paraId="06D092F7">
            <w:pPr>
              <w:jc w:val="center"/>
              <w:rPr>
                <w:rFonts w:hint="eastAsia" w:ascii="仿宋" w:hAnsi="仿宋" w:eastAsia="仿宋" w:cs="仿宋"/>
                <w:i w:val="0"/>
                <w:iCs w:val="0"/>
                <w:sz w:val="24"/>
                <w:szCs w:val="24"/>
              </w:rPr>
            </w:pPr>
          </w:p>
        </w:tc>
        <w:tc>
          <w:tcPr>
            <w:tcW w:w="3404" w:type="dxa"/>
          </w:tcPr>
          <w:p w14:paraId="40D47B2A">
            <w:pPr>
              <w:jc w:val="center"/>
              <w:rPr>
                <w:rFonts w:hint="eastAsia" w:ascii="仿宋" w:hAnsi="仿宋" w:eastAsia="仿宋" w:cs="仿宋"/>
                <w:i w:val="0"/>
                <w:iCs w:val="0"/>
                <w:sz w:val="24"/>
                <w:szCs w:val="24"/>
              </w:rPr>
            </w:pPr>
          </w:p>
        </w:tc>
        <w:tc>
          <w:tcPr>
            <w:tcW w:w="1344" w:type="dxa"/>
            <w:vAlign w:val="center"/>
          </w:tcPr>
          <w:p w14:paraId="2434C355">
            <w:pPr>
              <w:jc w:val="center"/>
              <w:rPr>
                <w:rFonts w:hint="eastAsia" w:ascii="仿宋" w:hAnsi="仿宋" w:eastAsia="仿宋" w:cs="仿宋"/>
                <w:i w:val="0"/>
                <w:iCs w:val="0"/>
                <w:sz w:val="24"/>
                <w:szCs w:val="24"/>
              </w:rPr>
            </w:pPr>
          </w:p>
        </w:tc>
        <w:tc>
          <w:tcPr>
            <w:tcW w:w="1344" w:type="dxa"/>
          </w:tcPr>
          <w:p w14:paraId="4CD8A25F">
            <w:pPr>
              <w:jc w:val="center"/>
              <w:rPr>
                <w:rFonts w:hint="eastAsia" w:ascii="仿宋" w:hAnsi="仿宋" w:eastAsia="仿宋" w:cs="仿宋"/>
                <w:i w:val="0"/>
                <w:iCs w:val="0"/>
                <w:sz w:val="24"/>
                <w:szCs w:val="24"/>
              </w:rPr>
            </w:pPr>
          </w:p>
        </w:tc>
        <w:tc>
          <w:tcPr>
            <w:tcW w:w="1344" w:type="dxa"/>
          </w:tcPr>
          <w:p w14:paraId="28246089">
            <w:pPr>
              <w:jc w:val="center"/>
              <w:rPr>
                <w:rFonts w:hint="eastAsia" w:ascii="仿宋" w:hAnsi="仿宋" w:eastAsia="仿宋" w:cs="仿宋"/>
                <w:i w:val="0"/>
                <w:iCs w:val="0"/>
                <w:sz w:val="24"/>
                <w:szCs w:val="24"/>
              </w:rPr>
            </w:pPr>
          </w:p>
        </w:tc>
      </w:tr>
      <w:tr w14:paraId="1891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FBD4753">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5</w:t>
            </w:r>
          </w:p>
        </w:tc>
        <w:tc>
          <w:tcPr>
            <w:tcW w:w="1695" w:type="dxa"/>
            <w:vAlign w:val="center"/>
          </w:tcPr>
          <w:p w14:paraId="05C28BE4">
            <w:pPr>
              <w:jc w:val="center"/>
              <w:rPr>
                <w:rFonts w:hint="eastAsia" w:ascii="仿宋" w:hAnsi="仿宋" w:eastAsia="仿宋" w:cs="仿宋"/>
                <w:i w:val="0"/>
                <w:iCs w:val="0"/>
                <w:sz w:val="24"/>
                <w:szCs w:val="24"/>
              </w:rPr>
            </w:pPr>
          </w:p>
        </w:tc>
        <w:tc>
          <w:tcPr>
            <w:tcW w:w="3404" w:type="dxa"/>
          </w:tcPr>
          <w:p w14:paraId="1C4BE461">
            <w:pPr>
              <w:jc w:val="center"/>
              <w:rPr>
                <w:rFonts w:hint="eastAsia" w:ascii="仿宋" w:hAnsi="仿宋" w:eastAsia="仿宋" w:cs="仿宋"/>
                <w:i w:val="0"/>
                <w:iCs w:val="0"/>
                <w:sz w:val="24"/>
                <w:szCs w:val="24"/>
              </w:rPr>
            </w:pPr>
          </w:p>
        </w:tc>
        <w:tc>
          <w:tcPr>
            <w:tcW w:w="1344" w:type="dxa"/>
            <w:vAlign w:val="center"/>
          </w:tcPr>
          <w:p w14:paraId="69D8BB96">
            <w:pPr>
              <w:jc w:val="center"/>
              <w:rPr>
                <w:rFonts w:hint="eastAsia" w:ascii="仿宋" w:hAnsi="仿宋" w:eastAsia="仿宋" w:cs="仿宋"/>
                <w:i w:val="0"/>
                <w:iCs w:val="0"/>
                <w:sz w:val="24"/>
                <w:szCs w:val="24"/>
              </w:rPr>
            </w:pPr>
          </w:p>
        </w:tc>
        <w:tc>
          <w:tcPr>
            <w:tcW w:w="1344" w:type="dxa"/>
          </w:tcPr>
          <w:p w14:paraId="169C6888">
            <w:pPr>
              <w:jc w:val="center"/>
              <w:rPr>
                <w:rFonts w:hint="eastAsia" w:ascii="仿宋" w:hAnsi="仿宋" w:eastAsia="仿宋" w:cs="仿宋"/>
                <w:i w:val="0"/>
                <w:iCs w:val="0"/>
                <w:sz w:val="24"/>
                <w:szCs w:val="24"/>
              </w:rPr>
            </w:pPr>
          </w:p>
        </w:tc>
        <w:tc>
          <w:tcPr>
            <w:tcW w:w="1344" w:type="dxa"/>
          </w:tcPr>
          <w:p w14:paraId="6C59C5BE">
            <w:pPr>
              <w:jc w:val="center"/>
              <w:rPr>
                <w:rFonts w:hint="eastAsia" w:ascii="仿宋" w:hAnsi="仿宋" w:eastAsia="仿宋" w:cs="仿宋"/>
                <w:i w:val="0"/>
                <w:iCs w:val="0"/>
                <w:sz w:val="24"/>
                <w:szCs w:val="24"/>
              </w:rPr>
            </w:pPr>
          </w:p>
        </w:tc>
      </w:tr>
      <w:tr w14:paraId="5251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7220695">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6</w:t>
            </w:r>
          </w:p>
        </w:tc>
        <w:tc>
          <w:tcPr>
            <w:tcW w:w="1695" w:type="dxa"/>
            <w:vAlign w:val="center"/>
          </w:tcPr>
          <w:p w14:paraId="3B14CB64">
            <w:pPr>
              <w:jc w:val="center"/>
              <w:rPr>
                <w:rFonts w:hint="eastAsia" w:ascii="仿宋" w:hAnsi="仿宋" w:eastAsia="仿宋" w:cs="仿宋"/>
                <w:i w:val="0"/>
                <w:iCs w:val="0"/>
                <w:sz w:val="24"/>
                <w:szCs w:val="24"/>
              </w:rPr>
            </w:pPr>
          </w:p>
        </w:tc>
        <w:tc>
          <w:tcPr>
            <w:tcW w:w="3404" w:type="dxa"/>
          </w:tcPr>
          <w:p w14:paraId="0DE30B41">
            <w:pPr>
              <w:jc w:val="center"/>
              <w:rPr>
                <w:rFonts w:hint="eastAsia" w:ascii="仿宋" w:hAnsi="仿宋" w:eastAsia="仿宋" w:cs="仿宋"/>
                <w:i w:val="0"/>
                <w:iCs w:val="0"/>
                <w:sz w:val="24"/>
                <w:szCs w:val="24"/>
              </w:rPr>
            </w:pPr>
          </w:p>
        </w:tc>
        <w:tc>
          <w:tcPr>
            <w:tcW w:w="1344" w:type="dxa"/>
            <w:vAlign w:val="center"/>
          </w:tcPr>
          <w:p w14:paraId="212B2264">
            <w:pPr>
              <w:jc w:val="center"/>
              <w:rPr>
                <w:rFonts w:hint="eastAsia" w:ascii="仿宋" w:hAnsi="仿宋" w:eastAsia="仿宋" w:cs="仿宋"/>
                <w:i w:val="0"/>
                <w:iCs w:val="0"/>
                <w:sz w:val="24"/>
                <w:szCs w:val="24"/>
              </w:rPr>
            </w:pPr>
          </w:p>
        </w:tc>
        <w:tc>
          <w:tcPr>
            <w:tcW w:w="1344" w:type="dxa"/>
          </w:tcPr>
          <w:p w14:paraId="3A1F443E">
            <w:pPr>
              <w:jc w:val="center"/>
              <w:rPr>
                <w:rFonts w:hint="eastAsia" w:ascii="仿宋" w:hAnsi="仿宋" w:eastAsia="仿宋" w:cs="仿宋"/>
                <w:i w:val="0"/>
                <w:iCs w:val="0"/>
                <w:sz w:val="24"/>
                <w:szCs w:val="24"/>
              </w:rPr>
            </w:pPr>
          </w:p>
        </w:tc>
        <w:tc>
          <w:tcPr>
            <w:tcW w:w="1344" w:type="dxa"/>
          </w:tcPr>
          <w:p w14:paraId="74A9C32D">
            <w:pPr>
              <w:jc w:val="center"/>
              <w:rPr>
                <w:rFonts w:hint="eastAsia" w:ascii="仿宋" w:hAnsi="仿宋" w:eastAsia="仿宋" w:cs="仿宋"/>
                <w:i w:val="0"/>
                <w:iCs w:val="0"/>
                <w:sz w:val="24"/>
                <w:szCs w:val="24"/>
              </w:rPr>
            </w:pPr>
          </w:p>
        </w:tc>
      </w:tr>
      <w:tr w14:paraId="4EB8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D2B9A77">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7</w:t>
            </w:r>
          </w:p>
        </w:tc>
        <w:tc>
          <w:tcPr>
            <w:tcW w:w="1695" w:type="dxa"/>
            <w:vAlign w:val="center"/>
          </w:tcPr>
          <w:p w14:paraId="5E5167F7">
            <w:pPr>
              <w:jc w:val="center"/>
              <w:rPr>
                <w:rFonts w:hint="eastAsia" w:ascii="仿宋" w:hAnsi="仿宋" w:eastAsia="仿宋" w:cs="仿宋"/>
                <w:i w:val="0"/>
                <w:iCs w:val="0"/>
                <w:sz w:val="24"/>
                <w:szCs w:val="24"/>
              </w:rPr>
            </w:pPr>
          </w:p>
        </w:tc>
        <w:tc>
          <w:tcPr>
            <w:tcW w:w="3404" w:type="dxa"/>
          </w:tcPr>
          <w:p w14:paraId="05B5A5E5">
            <w:pPr>
              <w:jc w:val="center"/>
              <w:rPr>
                <w:rFonts w:hint="eastAsia" w:ascii="仿宋" w:hAnsi="仿宋" w:eastAsia="仿宋" w:cs="仿宋"/>
                <w:i w:val="0"/>
                <w:iCs w:val="0"/>
                <w:sz w:val="24"/>
                <w:szCs w:val="24"/>
              </w:rPr>
            </w:pPr>
          </w:p>
        </w:tc>
        <w:tc>
          <w:tcPr>
            <w:tcW w:w="1344" w:type="dxa"/>
            <w:vAlign w:val="center"/>
          </w:tcPr>
          <w:p w14:paraId="0CC65D1F">
            <w:pPr>
              <w:jc w:val="center"/>
              <w:rPr>
                <w:rFonts w:hint="eastAsia" w:ascii="仿宋" w:hAnsi="仿宋" w:eastAsia="仿宋" w:cs="仿宋"/>
                <w:i w:val="0"/>
                <w:iCs w:val="0"/>
                <w:sz w:val="24"/>
                <w:szCs w:val="24"/>
              </w:rPr>
            </w:pPr>
          </w:p>
        </w:tc>
        <w:tc>
          <w:tcPr>
            <w:tcW w:w="1344" w:type="dxa"/>
          </w:tcPr>
          <w:p w14:paraId="258811A0">
            <w:pPr>
              <w:jc w:val="center"/>
              <w:rPr>
                <w:rFonts w:hint="eastAsia" w:ascii="仿宋" w:hAnsi="仿宋" w:eastAsia="仿宋" w:cs="仿宋"/>
                <w:i w:val="0"/>
                <w:iCs w:val="0"/>
                <w:sz w:val="24"/>
                <w:szCs w:val="24"/>
              </w:rPr>
            </w:pPr>
          </w:p>
        </w:tc>
        <w:tc>
          <w:tcPr>
            <w:tcW w:w="1344" w:type="dxa"/>
          </w:tcPr>
          <w:p w14:paraId="491AD526">
            <w:pPr>
              <w:jc w:val="center"/>
              <w:rPr>
                <w:rFonts w:hint="eastAsia" w:ascii="仿宋" w:hAnsi="仿宋" w:eastAsia="仿宋" w:cs="仿宋"/>
                <w:i w:val="0"/>
                <w:iCs w:val="0"/>
                <w:sz w:val="24"/>
                <w:szCs w:val="24"/>
              </w:rPr>
            </w:pPr>
          </w:p>
        </w:tc>
      </w:tr>
      <w:tr w14:paraId="38FE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58813F8">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8</w:t>
            </w:r>
          </w:p>
        </w:tc>
        <w:tc>
          <w:tcPr>
            <w:tcW w:w="1695" w:type="dxa"/>
            <w:vAlign w:val="center"/>
          </w:tcPr>
          <w:p w14:paraId="4E4E15B0">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人工费</w:t>
            </w:r>
          </w:p>
        </w:tc>
        <w:tc>
          <w:tcPr>
            <w:tcW w:w="3404" w:type="dxa"/>
          </w:tcPr>
          <w:p w14:paraId="419AD589">
            <w:pPr>
              <w:jc w:val="center"/>
              <w:rPr>
                <w:rFonts w:hint="eastAsia" w:ascii="仿宋" w:hAnsi="仿宋" w:eastAsia="仿宋" w:cs="仿宋"/>
                <w:i w:val="0"/>
                <w:iCs w:val="0"/>
                <w:sz w:val="24"/>
                <w:szCs w:val="24"/>
              </w:rPr>
            </w:pPr>
          </w:p>
        </w:tc>
        <w:tc>
          <w:tcPr>
            <w:tcW w:w="1344" w:type="dxa"/>
            <w:vAlign w:val="center"/>
          </w:tcPr>
          <w:p w14:paraId="090FE95E">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14:paraId="534FD500">
            <w:pPr>
              <w:jc w:val="center"/>
              <w:rPr>
                <w:rFonts w:hint="eastAsia" w:ascii="仿宋" w:hAnsi="仿宋" w:eastAsia="仿宋" w:cs="仿宋"/>
                <w:i w:val="0"/>
                <w:iCs w:val="0"/>
                <w:sz w:val="24"/>
                <w:szCs w:val="24"/>
              </w:rPr>
            </w:pPr>
          </w:p>
        </w:tc>
        <w:tc>
          <w:tcPr>
            <w:tcW w:w="1344" w:type="dxa"/>
          </w:tcPr>
          <w:p w14:paraId="504419CD">
            <w:pPr>
              <w:jc w:val="center"/>
              <w:rPr>
                <w:rFonts w:hint="eastAsia" w:ascii="仿宋" w:hAnsi="仿宋" w:eastAsia="仿宋" w:cs="仿宋"/>
                <w:i w:val="0"/>
                <w:iCs w:val="0"/>
                <w:sz w:val="24"/>
                <w:szCs w:val="24"/>
              </w:rPr>
            </w:pPr>
          </w:p>
        </w:tc>
      </w:tr>
      <w:tr w14:paraId="14B8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63EBB57">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9</w:t>
            </w:r>
          </w:p>
        </w:tc>
        <w:tc>
          <w:tcPr>
            <w:tcW w:w="1695" w:type="dxa"/>
            <w:vAlign w:val="center"/>
          </w:tcPr>
          <w:p w14:paraId="11E6D108">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各种税费</w:t>
            </w:r>
          </w:p>
        </w:tc>
        <w:tc>
          <w:tcPr>
            <w:tcW w:w="3404" w:type="dxa"/>
          </w:tcPr>
          <w:p w14:paraId="06CDB02E">
            <w:pPr>
              <w:jc w:val="center"/>
              <w:rPr>
                <w:rFonts w:hint="eastAsia" w:ascii="仿宋" w:hAnsi="仿宋" w:eastAsia="仿宋" w:cs="仿宋"/>
                <w:i w:val="0"/>
                <w:iCs w:val="0"/>
                <w:sz w:val="24"/>
                <w:szCs w:val="24"/>
              </w:rPr>
            </w:pPr>
          </w:p>
        </w:tc>
        <w:tc>
          <w:tcPr>
            <w:tcW w:w="1344" w:type="dxa"/>
            <w:vAlign w:val="center"/>
          </w:tcPr>
          <w:p w14:paraId="12B85DA2">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14:paraId="18415F4E">
            <w:pPr>
              <w:jc w:val="center"/>
              <w:rPr>
                <w:rFonts w:hint="eastAsia" w:ascii="仿宋" w:hAnsi="仿宋" w:eastAsia="仿宋" w:cs="仿宋"/>
                <w:i w:val="0"/>
                <w:iCs w:val="0"/>
                <w:sz w:val="24"/>
                <w:szCs w:val="24"/>
              </w:rPr>
            </w:pPr>
          </w:p>
        </w:tc>
        <w:tc>
          <w:tcPr>
            <w:tcW w:w="1344" w:type="dxa"/>
          </w:tcPr>
          <w:p w14:paraId="4336B3A0">
            <w:pPr>
              <w:jc w:val="center"/>
              <w:rPr>
                <w:rFonts w:hint="eastAsia" w:ascii="仿宋" w:hAnsi="仿宋" w:eastAsia="仿宋" w:cs="仿宋"/>
                <w:i w:val="0"/>
                <w:iCs w:val="0"/>
                <w:sz w:val="24"/>
                <w:szCs w:val="24"/>
              </w:rPr>
            </w:pPr>
          </w:p>
        </w:tc>
      </w:tr>
      <w:tr w14:paraId="3909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A1C4D9A">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10</w:t>
            </w:r>
          </w:p>
        </w:tc>
        <w:tc>
          <w:tcPr>
            <w:tcW w:w="1695" w:type="dxa"/>
            <w:vAlign w:val="center"/>
          </w:tcPr>
          <w:p w14:paraId="3C9C0480">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其他费用</w:t>
            </w:r>
          </w:p>
        </w:tc>
        <w:tc>
          <w:tcPr>
            <w:tcW w:w="3404" w:type="dxa"/>
          </w:tcPr>
          <w:p w14:paraId="3AA82B2E">
            <w:pPr>
              <w:jc w:val="center"/>
              <w:rPr>
                <w:rFonts w:hint="eastAsia" w:ascii="仿宋" w:hAnsi="仿宋" w:eastAsia="仿宋" w:cs="仿宋"/>
                <w:i w:val="0"/>
                <w:iCs w:val="0"/>
                <w:sz w:val="24"/>
                <w:szCs w:val="24"/>
              </w:rPr>
            </w:pPr>
          </w:p>
        </w:tc>
        <w:tc>
          <w:tcPr>
            <w:tcW w:w="1344" w:type="dxa"/>
            <w:vAlign w:val="center"/>
          </w:tcPr>
          <w:p w14:paraId="42D60C4D">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14:paraId="0E25FBD3">
            <w:pPr>
              <w:jc w:val="center"/>
              <w:rPr>
                <w:rFonts w:hint="eastAsia" w:ascii="仿宋" w:hAnsi="仿宋" w:eastAsia="仿宋" w:cs="仿宋"/>
                <w:i w:val="0"/>
                <w:iCs w:val="0"/>
                <w:sz w:val="24"/>
                <w:szCs w:val="24"/>
              </w:rPr>
            </w:pPr>
          </w:p>
        </w:tc>
        <w:tc>
          <w:tcPr>
            <w:tcW w:w="1344" w:type="dxa"/>
          </w:tcPr>
          <w:p w14:paraId="41763C08">
            <w:pPr>
              <w:jc w:val="center"/>
              <w:rPr>
                <w:rFonts w:hint="eastAsia" w:ascii="仿宋" w:hAnsi="仿宋" w:eastAsia="仿宋" w:cs="仿宋"/>
                <w:i w:val="0"/>
                <w:iCs w:val="0"/>
                <w:sz w:val="24"/>
                <w:szCs w:val="24"/>
              </w:rPr>
            </w:pPr>
          </w:p>
        </w:tc>
      </w:tr>
      <w:tr w14:paraId="0D7D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94B8EAD">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11</w:t>
            </w:r>
          </w:p>
        </w:tc>
        <w:tc>
          <w:tcPr>
            <w:tcW w:w="1695" w:type="dxa"/>
            <w:vAlign w:val="center"/>
          </w:tcPr>
          <w:p w14:paraId="394A8C66">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3404" w:type="dxa"/>
          </w:tcPr>
          <w:p w14:paraId="14323011">
            <w:pPr>
              <w:jc w:val="center"/>
              <w:rPr>
                <w:rFonts w:hint="eastAsia" w:ascii="仿宋" w:hAnsi="仿宋" w:eastAsia="仿宋" w:cs="仿宋"/>
                <w:i w:val="0"/>
                <w:iCs w:val="0"/>
                <w:sz w:val="24"/>
                <w:szCs w:val="24"/>
              </w:rPr>
            </w:pPr>
          </w:p>
        </w:tc>
        <w:tc>
          <w:tcPr>
            <w:tcW w:w="1344" w:type="dxa"/>
            <w:vAlign w:val="center"/>
          </w:tcPr>
          <w:p w14:paraId="2C8D6D1B">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w:t>
            </w:r>
          </w:p>
        </w:tc>
        <w:tc>
          <w:tcPr>
            <w:tcW w:w="1344" w:type="dxa"/>
          </w:tcPr>
          <w:p w14:paraId="7436D7FD">
            <w:pPr>
              <w:jc w:val="center"/>
              <w:rPr>
                <w:rFonts w:hint="eastAsia" w:ascii="仿宋" w:hAnsi="仿宋" w:eastAsia="仿宋" w:cs="仿宋"/>
                <w:i w:val="0"/>
                <w:iCs w:val="0"/>
                <w:sz w:val="24"/>
                <w:szCs w:val="24"/>
              </w:rPr>
            </w:pPr>
          </w:p>
        </w:tc>
        <w:tc>
          <w:tcPr>
            <w:tcW w:w="1344" w:type="dxa"/>
          </w:tcPr>
          <w:p w14:paraId="50A51EB7">
            <w:pPr>
              <w:jc w:val="center"/>
              <w:rPr>
                <w:rFonts w:hint="eastAsia" w:ascii="仿宋" w:hAnsi="仿宋" w:eastAsia="仿宋" w:cs="仿宋"/>
                <w:i w:val="0"/>
                <w:iCs w:val="0"/>
                <w:sz w:val="24"/>
                <w:szCs w:val="24"/>
              </w:rPr>
            </w:pPr>
          </w:p>
        </w:tc>
      </w:tr>
      <w:tr w14:paraId="5AEB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745785C">
            <w:pPr>
              <w:pStyle w:val="7"/>
              <w:spacing w:line="240" w:lineRule="auto"/>
              <w:ind w:left="3920"/>
              <w:jc w:val="center"/>
              <w:outlineLvl w:val="0"/>
              <w:rPr>
                <w:rFonts w:hint="eastAsia" w:ascii="仿宋" w:hAnsi="仿宋" w:eastAsia="仿宋" w:cs="仿宋"/>
                <w:i w:val="0"/>
                <w:iCs w:val="0"/>
                <w:sz w:val="24"/>
                <w:szCs w:val="24"/>
              </w:rPr>
            </w:pPr>
            <w:r>
              <w:rPr>
                <w:rFonts w:hint="eastAsia" w:ascii="仿宋" w:hAnsi="仿宋" w:eastAsia="仿宋" w:cs="仿宋"/>
                <w:i w:val="0"/>
                <w:iCs w:val="0"/>
                <w:sz w:val="24"/>
                <w:szCs w:val="24"/>
              </w:rPr>
              <w:t>12</w:t>
            </w:r>
          </w:p>
        </w:tc>
        <w:tc>
          <w:tcPr>
            <w:tcW w:w="1695" w:type="dxa"/>
            <w:vAlign w:val="center"/>
          </w:tcPr>
          <w:p w14:paraId="7111D55D">
            <w:pPr>
              <w:jc w:val="center"/>
              <w:rPr>
                <w:rFonts w:hint="eastAsia" w:ascii="仿宋" w:hAnsi="仿宋" w:eastAsia="仿宋" w:cs="仿宋"/>
                <w:i w:val="0"/>
                <w:iCs w:val="0"/>
                <w:sz w:val="24"/>
                <w:szCs w:val="24"/>
              </w:rPr>
            </w:pPr>
            <w:r>
              <w:rPr>
                <w:rFonts w:hint="eastAsia" w:ascii="仿宋" w:hAnsi="仿宋" w:eastAsia="仿宋" w:cs="仿宋"/>
                <w:i w:val="0"/>
                <w:iCs w:val="0"/>
                <w:sz w:val="24"/>
                <w:szCs w:val="24"/>
              </w:rPr>
              <w:t>总计</w:t>
            </w:r>
          </w:p>
        </w:tc>
        <w:tc>
          <w:tcPr>
            <w:tcW w:w="7436" w:type="dxa"/>
            <w:gridSpan w:val="4"/>
          </w:tcPr>
          <w:p w14:paraId="38F11ECE">
            <w:pPr>
              <w:rPr>
                <w:rFonts w:hint="eastAsia" w:ascii="仿宋" w:hAnsi="仿宋" w:eastAsia="仿宋" w:cs="仿宋"/>
                <w:i w:val="0"/>
                <w:iCs w:val="0"/>
                <w:sz w:val="24"/>
                <w:szCs w:val="24"/>
              </w:rPr>
            </w:pPr>
          </w:p>
        </w:tc>
      </w:tr>
    </w:tbl>
    <w:p w14:paraId="41F73186">
      <w:pPr>
        <w:snapToGrid w:val="0"/>
        <w:spacing w:line="312" w:lineRule="auto"/>
        <w:ind w:firstLine="480" w:firstLineChars="200"/>
        <w:rPr>
          <w:rFonts w:hint="eastAsia" w:ascii="仿宋" w:hAnsi="仿宋" w:eastAsia="仿宋" w:cs="仿宋"/>
          <w:i w:val="0"/>
          <w:iCs w:val="0"/>
          <w:sz w:val="24"/>
          <w:szCs w:val="24"/>
        </w:rPr>
      </w:pPr>
    </w:p>
    <w:p w14:paraId="427480CE">
      <w:pPr>
        <w:snapToGrid w:val="0"/>
        <w:spacing w:line="312" w:lineRule="auto"/>
        <w:ind w:firstLine="480" w:firstLineChars="200"/>
        <w:rPr>
          <w:rFonts w:hint="eastAsia" w:ascii="仿宋" w:hAnsi="仿宋" w:eastAsia="仿宋" w:cs="仿宋"/>
          <w:i w:val="0"/>
          <w:iCs w:val="0"/>
          <w:sz w:val="24"/>
          <w:szCs w:val="24"/>
        </w:rPr>
      </w:pPr>
    </w:p>
    <w:p w14:paraId="522A0DE6">
      <w:pPr>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注：本表可根据项目实际情况调整，并逐页盖章。</w:t>
      </w:r>
    </w:p>
    <w:p w14:paraId="062E9CA6">
      <w:pPr>
        <w:pStyle w:val="13"/>
        <w:spacing w:line="312" w:lineRule="auto"/>
        <w:ind w:firstLine="480"/>
        <w:rPr>
          <w:rFonts w:hint="eastAsia" w:ascii="仿宋" w:hAnsi="仿宋" w:eastAsia="仿宋" w:cs="仿宋"/>
          <w:i w:val="0"/>
          <w:iCs w:val="0"/>
          <w:sz w:val="24"/>
          <w:szCs w:val="24"/>
        </w:rPr>
      </w:pPr>
    </w:p>
    <w:p w14:paraId="7FCBFA46">
      <w:pPr>
        <w:pStyle w:val="13"/>
        <w:spacing w:line="312" w:lineRule="auto"/>
        <w:ind w:firstLine="48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w:t>
      </w:r>
    </w:p>
    <w:p w14:paraId="71A5A273">
      <w:pPr>
        <w:spacing w:line="312" w:lineRule="auto"/>
        <w:rPr>
          <w:rFonts w:hint="eastAsia" w:ascii="仿宋" w:hAnsi="仿宋" w:eastAsia="仿宋" w:cs="仿宋"/>
          <w:i w:val="0"/>
          <w:iCs w:val="0"/>
          <w:sz w:val="24"/>
          <w:szCs w:val="24"/>
        </w:rPr>
      </w:pPr>
    </w:p>
    <w:p w14:paraId="53706F5E">
      <w:pPr>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供应商名称（公章）：</w:t>
      </w:r>
    </w:p>
    <w:p w14:paraId="4B6C4723">
      <w:pPr>
        <w:spacing w:line="312" w:lineRule="auto"/>
        <w:ind w:right="480" w:firstLine="6480" w:firstLineChars="2700"/>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14:paraId="37D1DEC6">
      <w:pPr>
        <w:spacing w:line="312" w:lineRule="auto"/>
        <w:ind w:firstLine="420"/>
        <w:rPr>
          <w:rFonts w:hint="eastAsia" w:ascii="仿宋" w:hAnsi="仿宋" w:eastAsia="仿宋" w:cs="仿宋"/>
          <w:b/>
          <w:i w:val="0"/>
          <w:iCs w:val="0"/>
          <w:sz w:val="24"/>
          <w:szCs w:val="24"/>
        </w:rPr>
      </w:pPr>
    </w:p>
    <w:p w14:paraId="1CACF75D">
      <w:pPr>
        <w:spacing w:line="312" w:lineRule="auto"/>
        <w:rPr>
          <w:rFonts w:hint="eastAsia" w:ascii="仿宋" w:hAnsi="仿宋" w:eastAsia="仿宋" w:cs="仿宋"/>
          <w:b/>
          <w:i w:val="0"/>
          <w:iCs w:val="0"/>
          <w:sz w:val="24"/>
          <w:szCs w:val="24"/>
        </w:rPr>
      </w:pPr>
    </w:p>
    <w:p w14:paraId="2383B886">
      <w:pPr>
        <w:spacing w:line="312" w:lineRule="auto"/>
        <w:rPr>
          <w:rFonts w:hint="eastAsia" w:ascii="仿宋" w:hAnsi="仿宋" w:eastAsia="仿宋" w:cs="仿宋"/>
          <w:b/>
          <w:i w:val="0"/>
          <w:iCs w:val="0"/>
          <w:sz w:val="24"/>
          <w:szCs w:val="24"/>
        </w:rPr>
      </w:pPr>
    </w:p>
    <w:p w14:paraId="3384C299">
      <w:pPr>
        <w:spacing w:line="312" w:lineRule="auto"/>
        <w:ind w:firstLine="480" w:firstLineChars="200"/>
        <w:rPr>
          <w:rFonts w:hint="eastAsia" w:ascii="仿宋" w:hAnsi="仿宋" w:eastAsia="仿宋" w:cs="仿宋"/>
          <w:i w:val="0"/>
          <w:iCs w:val="0"/>
          <w:color w:val="FF0000"/>
          <w:sz w:val="24"/>
          <w:szCs w:val="24"/>
        </w:rPr>
      </w:pPr>
    </w:p>
    <w:p w14:paraId="2D2454E5">
      <w:pPr>
        <w:spacing w:line="312" w:lineRule="auto"/>
        <w:ind w:firstLine="480" w:firstLineChars="200"/>
        <w:rPr>
          <w:rFonts w:hint="eastAsia" w:ascii="仿宋" w:hAnsi="仿宋" w:eastAsia="仿宋" w:cs="仿宋"/>
          <w:i w:val="0"/>
          <w:iCs w:val="0"/>
          <w:color w:val="FF0000"/>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14:paraId="0AA3072B">
      <w:pPr>
        <w:pStyle w:val="5"/>
        <w:spacing w:before="0" w:after="0" w:line="360" w:lineRule="auto"/>
        <w:rPr>
          <w:rFonts w:ascii="仿宋" w:hAnsi="仿宋" w:eastAsia="仿宋"/>
          <w:sz w:val="24"/>
          <w:szCs w:val="24"/>
          <w:highlight w:val="none"/>
        </w:rPr>
      </w:pPr>
      <w:r>
        <w:rPr>
          <w:rFonts w:hint="eastAsia" w:ascii="仿宋" w:hAnsi="仿宋" w:eastAsia="仿宋"/>
          <w:sz w:val="24"/>
          <w:szCs w:val="24"/>
          <w:highlight w:val="none"/>
        </w:rPr>
        <w:t>二、技术部分</w:t>
      </w:r>
    </w:p>
    <w:p w14:paraId="0CA81373">
      <w:pPr>
        <w:spacing w:line="360" w:lineRule="auto"/>
        <w:rPr>
          <w:rFonts w:hint="eastAsia" w:ascii="仿宋" w:hAnsi="仿宋" w:eastAsia="仿宋" w:cs="宋体"/>
          <w:color w:val="auto"/>
          <w:sz w:val="24"/>
          <w:szCs w:val="24"/>
          <w:highlight w:val="none"/>
        </w:rPr>
      </w:pPr>
      <w:r>
        <w:rPr>
          <w:rFonts w:hint="eastAsia" w:ascii="仿宋" w:hAnsi="仿宋" w:eastAsia="仿宋" w:cs="宋体"/>
          <w:sz w:val="24"/>
          <w:szCs w:val="24"/>
          <w:highlight w:val="none"/>
        </w:rPr>
        <w:t>（一）</w:t>
      </w:r>
      <w:r>
        <w:rPr>
          <w:rFonts w:hint="eastAsia" w:ascii="仿宋" w:hAnsi="仿宋" w:eastAsia="仿宋" w:cs="宋体"/>
          <w:sz w:val="24"/>
          <w:szCs w:val="24"/>
          <w:highlight w:val="none"/>
          <w:lang w:val="en-US" w:eastAsia="zh-CN"/>
        </w:rPr>
        <w:t>服务</w:t>
      </w:r>
      <w:r>
        <w:rPr>
          <w:rFonts w:hint="eastAsia" w:ascii="仿宋" w:hAnsi="仿宋" w:eastAsia="仿宋" w:cs="宋体"/>
          <w:sz w:val="24"/>
          <w:szCs w:val="24"/>
          <w:highlight w:val="none"/>
        </w:rPr>
        <w:t>应答</w:t>
      </w:r>
      <w:r>
        <w:rPr>
          <w:rFonts w:hint="eastAsia" w:ascii="仿宋" w:hAnsi="仿宋" w:eastAsia="仿宋" w:cs="宋体"/>
          <w:color w:val="auto"/>
          <w:sz w:val="24"/>
          <w:szCs w:val="24"/>
          <w:highlight w:val="none"/>
        </w:rPr>
        <w:t>（格式自拟）</w:t>
      </w:r>
    </w:p>
    <w:p w14:paraId="08A83690">
      <w:pPr>
        <w:pStyle w:val="6"/>
        <w:rPr>
          <w:rFonts w:hint="eastAsia" w:ascii="仿宋" w:hAnsi="仿宋" w:eastAsia="仿宋" w:cs="宋体"/>
          <w:sz w:val="24"/>
          <w:szCs w:val="24"/>
          <w:highlight w:val="none"/>
        </w:rPr>
      </w:pPr>
    </w:p>
    <w:p w14:paraId="67087511">
      <w:pPr>
        <w:rPr>
          <w:rFonts w:hint="eastAsia" w:ascii="仿宋" w:hAnsi="仿宋" w:eastAsia="仿宋" w:cs="宋体"/>
          <w:sz w:val="24"/>
          <w:szCs w:val="24"/>
          <w:highlight w:val="none"/>
        </w:rPr>
      </w:pPr>
    </w:p>
    <w:p w14:paraId="163AB7DC">
      <w:pPr>
        <w:pStyle w:val="6"/>
        <w:rPr>
          <w:rFonts w:hint="eastAsia" w:ascii="仿宋" w:hAnsi="仿宋" w:eastAsia="仿宋" w:cs="宋体"/>
          <w:sz w:val="24"/>
          <w:szCs w:val="24"/>
          <w:highlight w:val="none"/>
        </w:rPr>
      </w:pPr>
    </w:p>
    <w:p w14:paraId="14CE9A21">
      <w:pPr>
        <w:rPr>
          <w:rFonts w:hint="eastAsia" w:ascii="仿宋" w:hAnsi="仿宋" w:eastAsia="仿宋" w:cs="宋体"/>
          <w:sz w:val="24"/>
          <w:szCs w:val="24"/>
          <w:highlight w:val="none"/>
        </w:rPr>
      </w:pPr>
    </w:p>
    <w:p w14:paraId="7D51165F">
      <w:pPr>
        <w:pStyle w:val="6"/>
        <w:rPr>
          <w:rFonts w:hint="eastAsia" w:ascii="仿宋" w:hAnsi="仿宋" w:eastAsia="仿宋" w:cs="宋体"/>
          <w:sz w:val="24"/>
          <w:szCs w:val="24"/>
          <w:highlight w:val="none"/>
        </w:rPr>
      </w:pPr>
    </w:p>
    <w:p w14:paraId="2BEE41AE">
      <w:pPr>
        <w:rPr>
          <w:rFonts w:hint="eastAsia" w:ascii="仿宋" w:hAnsi="仿宋" w:eastAsia="仿宋" w:cs="宋体"/>
          <w:sz w:val="24"/>
          <w:szCs w:val="24"/>
          <w:highlight w:val="none"/>
        </w:rPr>
      </w:pPr>
    </w:p>
    <w:p w14:paraId="2F0969FE">
      <w:pPr>
        <w:pStyle w:val="6"/>
        <w:rPr>
          <w:rFonts w:hint="eastAsia" w:ascii="仿宋" w:hAnsi="仿宋" w:eastAsia="仿宋" w:cs="宋体"/>
          <w:sz w:val="24"/>
          <w:szCs w:val="24"/>
          <w:highlight w:val="none"/>
        </w:rPr>
      </w:pPr>
    </w:p>
    <w:p w14:paraId="2D485CA9">
      <w:pPr>
        <w:rPr>
          <w:rFonts w:hint="eastAsia" w:ascii="仿宋" w:hAnsi="仿宋" w:eastAsia="仿宋" w:cs="宋体"/>
          <w:sz w:val="24"/>
          <w:szCs w:val="24"/>
          <w:highlight w:val="none"/>
        </w:rPr>
      </w:pPr>
    </w:p>
    <w:p w14:paraId="39EE46CE">
      <w:pPr>
        <w:pStyle w:val="6"/>
        <w:rPr>
          <w:rFonts w:hint="eastAsia" w:ascii="仿宋" w:hAnsi="仿宋" w:eastAsia="仿宋" w:cs="宋体"/>
          <w:sz w:val="24"/>
          <w:szCs w:val="24"/>
          <w:highlight w:val="none"/>
        </w:rPr>
      </w:pPr>
    </w:p>
    <w:p w14:paraId="013450B0">
      <w:pPr>
        <w:rPr>
          <w:rFonts w:hint="eastAsia" w:ascii="仿宋" w:hAnsi="仿宋" w:eastAsia="仿宋" w:cs="宋体"/>
          <w:sz w:val="24"/>
          <w:szCs w:val="24"/>
          <w:highlight w:val="none"/>
        </w:rPr>
      </w:pPr>
    </w:p>
    <w:p w14:paraId="131EEC38">
      <w:pPr>
        <w:pStyle w:val="6"/>
        <w:rPr>
          <w:rFonts w:hint="eastAsia" w:ascii="仿宋" w:hAnsi="仿宋" w:eastAsia="仿宋" w:cs="宋体"/>
          <w:sz w:val="24"/>
          <w:szCs w:val="24"/>
          <w:highlight w:val="none"/>
        </w:rPr>
      </w:pPr>
    </w:p>
    <w:p w14:paraId="1C3146D1">
      <w:pPr>
        <w:rPr>
          <w:rFonts w:hint="eastAsia" w:ascii="仿宋" w:hAnsi="仿宋" w:eastAsia="仿宋" w:cs="宋体"/>
          <w:sz w:val="24"/>
          <w:szCs w:val="24"/>
          <w:highlight w:val="none"/>
        </w:rPr>
      </w:pPr>
    </w:p>
    <w:p w14:paraId="13DE2167">
      <w:pPr>
        <w:pStyle w:val="6"/>
        <w:rPr>
          <w:rFonts w:hint="eastAsia" w:ascii="仿宋" w:hAnsi="仿宋" w:eastAsia="仿宋" w:cs="宋体"/>
          <w:sz w:val="24"/>
          <w:szCs w:val="24"/>
          <w:highlight w:val="none"/>
        </w:rPr>
      </w:pPr>
    </w:p>
    <w:p w14:paraId="1DE30189">
      <w:pPr>
        <w:rPr>
          <w:rFonts w:hint="eastAsia" w:ascii="仿宋" w:hAnsi="仿宋" w:eastAsia="仿宋" w:cs="宋体"/>
          <w:sz w:val="24"/>
          <w:szCs w:val="24"/>
          <w:highlight w:val="none"/>
        </w:rPr>
      </w:pPr>
    </w:p>
    <w:p w14:paraId="638F1BA1">
      <w:pPr>
        <w:pStyle w:val="6"/>
      </w:pPr>
    </w:p>
    <w:p w14:paraId="43BF3A8B">
      <w:pPr>
        <w:snapToGrid w:val="0"/>
        <w:spacing w:line="360" w:lineRule="auto"/>
        <w:rPr>
          <w:rFonts w:hint="eastAsia" w:ascii="仿宋" w:hAnsi="仿宋" w:eastAsia="仿宋"/>
          <w:sz w:val="24"/>
          <w:szCs w:val="24"/>
          <w:highlight w:val="none"/>
        </w:rPr>
      </w:pPr>
    </w:p>
    <w:p w14:paraId="6E1BC46F">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（二）</w:t>
      </w:r>
      <w:r>
        <w:rPr>
          <w:rFonts w:hint="eastAsia" w:ascii="仿宋" w:hAnsi="仿宋" w:eastAsia="仿宋"/>
          <w:sz w:val="24"/>
          <w:szCs w:val="24"/>
          <w:highlight w:val="none"/>
          <w:lang w:val="en-US" w:eastAsia="zh-CN"/>
        </w:rPr>
        <w:t>服务</w:t>
      </w:r>
      <w:r>
        <w:rPr>
          <w:rFonts w:hint="eastAsia" w:ascii="仿宋" w:hAnsi="仿宋" w:eastAsia="仿宋"/>
          <w:sz w:val="24"/>
          <w:szCs w:val="24"/>
          <w:highlight w:val="none"/>
        </w:rPr>
        <w:t>响应偏离表</w:t>
      </w:r>
    </w:p>
    <w:p w14:paraId="686B97FC">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D9A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3109A88C">
            <w:pPr>
              <w:tabs>
                <w:tab w:val="left" w:pos="6300"/>
              </w:tabs>
              <w:snapToGrid w:val="0"/>
              <w:spacing w:line="500" w:lineRule="exact"/>
              <w:rPr>
                <w:rFonts w:ascii="仿宋" w:hAnsi="仿宋" w:eastAsia="仿宋" w:cs="宋体"/>
                <w:sz w:val="24"/>
                <w:highlight w:val="none"/>
              </w:rPr>
            </w:pPr>
            <w:r>
              <w:rPr>
                <w:rFonts w:hint="eastAsia" w:ascii="仿宋" w:hAnsi="仿宋" w:eastAsia="仿宋" w:cs="宋体"/>
                <w:sz w:val="24"/>
                <w:highlight w:val="none"/>
              </w:rPr>
              <w:t>序号</w:t>
            </w:r>
          </w:p>
        </w:tc>
        <w:tc>
          <w:tcPr>
            <w:tcW w:w="2658" w:type="dxa"/>
            <w:noWrap w:val="0"/>
            <w:vAlign w:val="center"/>
          </w:tcPr>
          <w:p w14:paraId="3DBCE0EC">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采购需求</w:t>
            </w:r>
          </w:p>
        </w:tc>
        <w:tc>
          <w:tcPr>
            <w:tcW w:w="2759" w:type="dxa"/>
            <w:noWrap w:val="0"/>
            <w:vAlign w:val="center"/>
          </w:tcPr>
          <w:p w14:paraId="16C906EC">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响应情况</w:t>
            </w:r>
          </w:p>
        </w:tc>
        <w:tc>
          <w:tcPr>
            <w:tcW w:w="2067" w:type="dxa"/>
            <w:noWrap w:val="0"/>
            <w:vAlign w:val="center"/>
          </w:tcPr>
          <w:p w14:paraId="6089C900">
            <w:pPr>
              <w:tabs>
                <w:tab w:val="left" w:pos="6300"/>
              </w:tabs>
              <w:snapToGrid w:val="0"/>
              <w:spacing w:line="5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差异说明</w:t>
            </w:r>
          </w:p>
        </w:tc>
      </w:tr>
      <w:tr w14:paraId="572F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3F003A0">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14:paraId="5A835D86">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14:paraId="4F1D5F14">
            <w:pPr>
              <w:bidi w:val="0"/>
              <w:rPr>
                <w:rFonts w:hint="default" w:eastAsia="仿宋"/>
                <w:highlight w:val="none"/>
                <w:lang w:val="en-US" w:eastAsia="zh-CN"/>
              </w:rPr>
            </w:pPr>
            <w:r>
              <w:rPr>
                <w:rFonts w:hint="eastAsia" w:ascii="仿宋" w:hAnsi="仿宋" w:eastAsia="仿宋" w:cs="宋体"/>
                <w:sz w:val="24"/>
                <w:highlight w:val="none"/>
              </w:rPr>
              <w:t>提醒：请注明</w:t>
            </w:r>
            <w:r>
              <w:rPr>
                <w:rFonts w:hint="eastAsia" w:ascii="仿宋" w:hAnsi="仿宋" w:eastAsia="仿宋" w:cs="宋体"/>
                <w:sz w:val="24"/>
                <w:highlight w:val="none"/>
                <w:lang w:val="en-US" w:eastAsia="zh-CN"/>
              </w:rPr>
              <w:t>服务需求响应情况</w:t>
            </w:r>
          </w:p>
        </w:tc>
        <w:tc>
          <w:tcPr>
            <w:tcW w:w="2067" w:type="dxa"/>
            <w:noWrap w:val="0"/>
            <w:vAlign w:val="center"/>
          </w:tcPr>
          <w:p w14:paraId="4466BA6A">
            <w:pPr>
              <w:tabs>
                <w:tab w:val="left" w:pos="6300"/>
              </w:tabs>
              <w:snapToGrid w:val="0"/>
              <w:spacing w:line="500" w:lineRule="exact"/>
              <w:jc w:val="center"/>
              <w:outlineLvl w:val="0"/>
              <w:rPr>
                <w:rFonts w:ascii="仿宋" w:hAnsi="仿宋" w:eastAsia="仿宋" w:cs="宋体"/>
                <w:sz w:val="21"/>
                <w:szCs w:val="21"/>
                <w:highlight w:val="none"/>
              </w:rPr>
            </w:pPr>
          </w:p>
        </w:tc>
      </w:tr>
      <w:tr w14:paraId="71F8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85B2BCD">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14:paraId="4951399D">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14:paraId="787308B0">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14:paraId="73074ADF">
            <w:pPr>
              <w:tabs>
                <w:tab w:val="left" w:pos="6300"/>
              </w:tabs>
              <w:snapToGrid w:val="0"/>
              <w:spacing w:line="500" w:lineRule="exact"/>
              <w:jc w:val="center"/>
              <w:outlineLvl w:val="0"/>
              <w:rPr>
                <w:rFonts w:ascii="仿宋" w:hAnsi="仿宋" w:eastAsia="仿宋" w:cs="宋体"/>
                <w:sz w:val="21"/>
                <w:szCs w:val="21"/>
                <w:highlight w:val="none"/>
              </w:rPr>
            </w:pPr>
          </w:p>
        </w:tc>
      </w:tr>
      <w:tr w14:paraId="4A47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61A8C01">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14:paraId="54034E44">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14:paraId="7AD50CDE">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14:paraId="7EE1F7B4">
            <w:pPr>
              <w:tabs>
                <w:tab w:val="left" w:pos="6300"/>
              </w:tabs>
              <w:snapToGrid w:val="0"/>
              <w:spacing w:line="500" w:lineRule="exact"/>
              <w:jc w:val="center"/>
              <w:outlineLvl w:val="0"/>
              <w:rPr>
                <w:rFonts w:ascii="仿宋" w:hAnsi="仿宋" w:eastAsia="仿宋" w:cs="宋体"/>
                <w:sz w:val="21"/>
                <w:szCs w:val="21"/>
                <w:highlight w:val="none"/>
              </w:rPr>
            </w:pPr>
          </w:p>
        </w:tc>
      </w:tr>
      <w:tr w14:paraId="4CFD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AE6869C">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14:paraId="722982A7">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14:paraId="4E14F3BB">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14:paraId="2A0640EC">
            <w:pPr>
              <w:tabs>
                <w:tab w:val="left" w:pos="6300"/>
              </w:tabs>
              <w:snapToGrid w:val="0"/>
              <w:spacing w:line="500" w:lineRule="exact"/>
              <w:jc w:val="center"/>
              <w:outlineLvl w:val="0"/>
              <w:rPr>
                <w:rFonts w:ascii="仿宋" w:hAnsi="仿宋" w:eastAsia="仿宋" w:cs="宋体"/>
                <w:sz w:val="21"/>
                <w:szCs w:val="21"/>
                <w:highlight w:val="none"/>
              </w:rPr>
            </w:pPr>
          </w:p>
        </w:tc>
      </w:tr>
      <w:tr w14:paraId="3744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18A000A">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14:paraId="12B57364">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14:paraId="26CDEC0D">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14:paraId="6BCCAEAD">
            <w:pPr>
              <w:tabs>
                <w:tab w:val="left" w:pos="6300"/>
              </w:tabs>
              <w:snapToGrid w:val="0"/>
              <w:spacing w:line="500" w:lineRule="exact"/>
              <w:jc w:val="center"/>
              <w:outlineLvl w:val="0"/>
              <w:rPr>
                <w:rFonts w:ascii="仿宋" w:hAnsi="仿宋" w:eastAsia="仿宋" w:cs="宋体"/>
                <w:sz w:val="21"/>
                <w:szCs w:val="21"/>
                <w:highlight w:val="none"/>
              </w:rPr>
            </w:pPr>
          </w:p>
        </w:tc>
      </w:tr>
      <w:tr w14:paraId="249E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3CB798D">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14:paraId="0CF119BC">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14:paraId="28A11A4A">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14:paraId="4EC14539">
            <w:pPr>
              <w:tabs>
                <w:tab w:val="left" w:pos="6300"/>
              </w:tabs>
              <w:snapToGrid w:val="0"/>
              <w:spacing w:line="500" w:lineRule="exact"/>
              <w:jc w:val="center"/>
              <w:outlineLvl w:val="0"/>
              <w:rPr>
                <w:rFonts w:ascii="仿宋" w:hAnsi="仿宋" w:eastAsia="仿宋" w:cs="宋体"/>
                <w:sz w:val="21"/>
                <w:szCs w:val="21"/>
                <w:highlight w:val="none"/>
              </w:rPr>
            </w:pPr>
          </w:p>
        </w:tc>
      </w:tr>
      <w:tr w14:paraId="3B18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C22FA41">
            <w:pPr>
              <w:tabs>
                <w:tab w:val="left" w:pos="6300"/>
              </w:tabs>
              <w:snapToGrid w:val="0"/>
              <w:spacing w:line="500" w:lineRule="exact"/>
              <w:jc w:val="center"/>
              <w:outlineLvl w:val="0"/>
              <w:rPr>
                <w:rFonts w:ascii="仿宋" w:hAnsi="仿宋" w:eastAsia="仿宋" w:cs="宋体"/>
                <w:sz w:val="21"/>
                <w:szCs w:val="21"/>
                <w:highlight w:val="none"/>
              </w:rPr>
            </w:pPr>
          </w:p>
        </w:tc>
        <w:tc>
          <w:tcPr>
            <w:tcW w:w="2658" w:type="dxa"/>
            <w:noWrap w:val="0"/>
            <w:vAlign w:val="center"/>
          </w:tcPr>
          <w:p w14:paraId="3864F6BF">
            <w:pPr>
              <w:tabs>
                <w:tab w:val="left" w:pos="6300"/>
              </w:tabs>
              <w:snapToGrid w:val="0"/>
              <w:spacing w:line="500" w:lineRule="exact"/>
              <w:jc w:val="center"/>
              <w:outlineLvl w:val="0"/>
              <w:rPr>
                <w:rFonts w:ascii="仿宋" w:hAnsi="仿宋" w:eastAsia="仿宋" w:cs="宋体"/>
                <w:sz w:val="21"/>
                <w:szCs w:val="21"/>
                <w:highlight w:val="none"/>
              </w:rPr>
            </w:pPr>
          </w:p>
        </w:tc>
        <w:tc>
          <w:tcPr>
            <w:tcW w:w="2759" w:type="dxa"/>
            <w:noWrap w:val="0"/>
            <w:vAlign w:val="center"/>
          </w:tcPr>
          <w:p w14:paraId="757F4679">
            <w:pPr>
              <w:tabs>
                <w:tab w:val="left" w:pos="6300"/>
              </w:tabs>
              <w:snapToGrid w:val="0"/>
              <w:spacing w:line="500" w:lineRule="exact"/>
              <w:jc w:val="center"/>
              <w:outlineLvl w:val="0"/>
              <w:rPr>
                <w:rFonts w:ascii="仿宋" w:hAnsi="仿宋" w:eastAsia="仿宋" w:cs="宋体"/>
                <w:sz w:val="21"/>
                <w:szCs w:val="21"/>
                <w:highlight w:val="none"/>
              </w:rPr>
            </w:pPr>
          </w:p>
        </w:tc>
        <w:tc>
          <w:tcPr>
            <w:tcW w:w="2067" w:type="dxa"/>
            <w:noWrap w:val="0"/>
            <w:vAlign w:val="center"/>
          </w:tcPr>
          <w:p w14:paraId="259FF29F">
            <w:pPr>
              <w:tabs>
                <w:tab w:val="left" w:pos="6300"/>
              </w:tabs>
              <w:snapToGrid w:val="0"/>
              <w:spacing w:line="500" w:lineRule="exact"/>
              <w:jc w:val="center"/>
              <w:outlineLvl w:val="0"/>
              <w:rPr>
                <w:rFonts w:ascii="仿宋" w:hAnsi="仿宋" w:eastAsia="仿宋" w:cs="宋体"/>
                <w:sz w:val="21"/>
                <w:szCs w:val="21"/>
                <w:highlight w:val="none"/>
              </w:rPr>
            </w:pPr>
          </w:p>
        </w:tc>
      </w:tr>
    </w:tbl>
    <w:p w14:paraId="1E7016E4">
      <w:pPr>
        <w:spacing w:line="50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供应商：                                      法定代表人授权代表：</w:t>
      </w:r>
    </w:p>
    <w:p w14:paraId="583D160E">
      <w:pPr>
        <w:spacing w:line="500" w:lineRule="exact"/>
        <w:rPr>
          <w:rFonts w:ascii="仿宋" w:hAnsi="仿宋" w:eastAsia="仿宋" w:cs="宋体"/>
          <w:sz w:val="24"/>
          <w:highlight w:val="none"/>
        </w:rPr>
      </w:pPr>
    </w:p>
    <w:p w14:paraId="4ADB92CD">
      <w:pPr>
        <w:spacing w:line="500" w:lineRule="exact"/>
        <w:ind w:firstLine="720" w:firstLineChars="300"/>
        <w:rPr>
          <w:rFonts w:ascii="仿宋" w:hAnsi="仿宋" w:eastAsia="仿宋" w:cs="宋体"/>
          <w:sz w:val="24"/>
          <w:highlight w:val="none"/>
        </w:rPr>
      </w:pPr>
      <w:r>
        <w:rPr>
          <w:rFonts w:hint="eastAsia" w:ascii="仿宋" w:hAnsi="仿宋" w:eastAsia="仿宋" w:cs="宋体"/>
          <w:sz w:val="24"/>
          <w:highlight w:val="none"/>
        </w:rPr>
        <w:t>（供应商公章）                               （签字或盖章）</w:t>
      </w:r>
    </w:p>
    <w:p w14:paraId="01A3A29C">
      <w:pPr>
        <w:tabs>
          <w:tab w:val="left" w:pos="6300"/>
        </w:tabs>
        <w:snapToGrid w:val="0"/>
        <w:spacing w:line="500" w:lineRule="exact"/>
        <w:ind w:firstLine="570"/>
        <w:rPr>
          <w:rFonts w:ascii="仿宋" w:hAnsi="仿宋" w:eastAsia="仿宋" w:cs="宋体"/>
          <w:sz w:val="24"/>
          <w:highlight w:val="none"/>
        </w:rPr>
      </w:pPr>
      <w:r>
        <w:rPr>
          <w:rFonts w:hint="eastAsia" w:ascii="仿宋" w:hAnsi="仿宋" w:eastAsia="仿宋" w:cs="宋体"/>
          <w:sz w:val="24"/>
          <w:highlight w:val="none"/>
        </w:rPr>
        <w:t xml:space="preserve">                                            年     月     日</w:t>
      </w:r>
    </w:p>
    <w:p w14:paraId="0DDF6E02">
      <w:pPr>
        <w:spacing w:line="312" w:lineRule="auto"/>
        <w:rPr>
          <w:rFonts w:hint="eastAsia" w:ascii="仿宋" w:hAnsi="仿宋" w:eastAsia="仿宋" w:cs="仿宋"/>
          <w:b/>
          <w:i w:val="0"/>
          <w:iCs w:val="0"/>
          <w:sz w:val="24"/>
          <w:szCs w:val="24"/>
        </w:rPr>
      </w:pPr>
    </w:p>
    <w:p w14:paraId="5044AE0C">
      <w:pPr>
        <w:pStyle w:val="5"/>
        <w:spacing w:before="0" w:after="0" w:line="360" w:lineRule="auto"/>
        <w:jc w:val="left"/>
        <w:rPr>
          <w:rFonts w:hint="eastAsia" w:ascii="仿宋" w:hAnsi="仿宋" w:eastAsia="仿宋" w:cs="仿宋"/>
          <w:i w:val="0"/>
          <w:iCs w:val="0"/>
          <w:sz w:val="24"/>
          <w:szCs w:val="24"/>
        </w:rPr>
      </w:pPr>
    </w:p>
    <w:p w14:paraId="46208E39">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三、商务部分</w:t>
      </w:r>
    </w:p>
    <w:p w14:paraId="545D33A1">
      <w:pPr>
        <w:spacing w:line="360" w:lineRule="auto"/>
        <w:ind w:firstLine="480" w:firstLineChars="200"/>
        <w:rPr>
          <w:rFonts w:hint="eastAsia" w:eastAsia="仿宋"/>
          <w:color w:val="auto"/>
          <w:lang w:eastAsia="zh-CN"/>
        </w:rPr>
      </w:pPr>
      <w:r>
        <w:rPr>
          <w:rFonts w:hint="eastAsia" w:ascii="仿宋" w:hAnsi="仿宋" w:eastAsia="仿宋" w:cs="宋体"/>
          <w:sz w:val="24"/>
          <w:szCs w:val="24"/>
          <w:highlight w:val="none"/>
        </w:rPr>
        <w:t>（一）服务要求响应情况</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格式自拟</w:t>
      </w:r>
      <w:r>
        <w:rPr>
          <w:rFonts w:hint="eastAsia" w:ascii="仿宋" w:hAnsi="仿宋" w:eastAsia="仿宋" w:cs="宋体"/>
          <w:color w:val="auto"/>
          <w:sz w:val="24"/>
          <w:szCs w:val="24"/>
          <w:highlight w:val="none"/>
          <w:lang w:eastAsia="zh-CN"/>
        </w:rPr>
        <w:t>）</w:t>
      </w:r>
    </w:p>
    <w:p w14:paraId="03BC41DE">
      <w:pPr>
        <w:spacing w:line="360" w:lineRule="auto"/>
        <w:rPr>
          <w:rFonts w:ascii="仿宋" w:hAnsi="仿宋" w:eastAsia="仿宋"/>
          <w:sz w:val="24"/>
          <w:szCs w:val="24"/>
          <w:highlight w:val="none"/>
        </w:rPr>
      </w:pPr>
    </w:p>
    <w:p w14:paraId="29AD9F60">
      <w:pPr>
        <w:spacing w:line="360" w:lineRule="auto"/>
        <w:rPr>
          <w:rFonts w:ascii="仿宋" w:hAnsi="仿宋" w:eastAsia="仿宋"/>
          <w:sz w:val="24"/>
          <w:szCs w:val="24"/>
          <w:highlight w:val="none"/>
        </w:rPr>
      </w:pPr>
    </w:p>
    <w:p w14:paraId="553CCFEA">
      <w:pPr>
        <w:spacing w:line="360" w:lineRule="auto"/>
        <w:rPr>
          <w:rFonts w:ascii="仿宋" w:hAnsi="仿宋" w:eastAsia="仿宋"/>
          <w:sz w:val="24"/>
          <w:szCs w:val="24"/>
          <w:highlight w:val="none"/>
        </w:rPr>
      </w:pPr>
    </w:p>
    <w:p w14:paraId="179CA9B9">
      <w:pPr>
        <w:spacing w:line="360" w:lineRule="auto"/>
        <w:rPr>
          <w:rFonts w:ascii="仿宋" w:hAnsi="仿宋" w:eastAsia="仿宋"/>
          <w:sz w:val="24"/>
          <w:szCs w:val="24"/>
          <w:highlight w:val="none"/>
        </w:rPr>
      </w:pPr>
    </w:p>
    <w:p w14:paraId="6CE18882">
      <w:pPr>
        <w:spacing w:line="360" w:lineRule="auto"/>
        <w:rPr>
          <w:rFonts w:ascii="仿宋" w:hAnsi="仿宋" w:eastAsia="仿宋"/>
          <w:sz w:val="24"/>
          <w:szCs w:val="24"/>
          <w:highlight w:val="none"/>
        </w:rPr>
      </w:pPr>
    </w:p>
    <w:p w14:paraId="5471BE6B">
      <w:pPr>
        <w:spacing w:line="360" w:lineRule="auto"/>
        <w:rPr>
          <w:rFonts w:ascii="仿宋" w:hAnsi="仿宋" w:eastAsia="仿宋"/>
          <w:sz w:val="24"/>
          <w:szCs w:val="24"/>
          <w:highlight w:val="none"/>
        </w:rPr>
      </w:pPr>
    </w:p>
    <w:p w14:paraId="7BFBA5C7">
      <w:pPr>
        <w:spacing w:line="360" w:lineRule="auto"/>
        <w:rPr>
          <w:rFonts w:ascii="仿宋" w:hAnsi="仿宋" w:eastAsia="仿宋"/>
          <w:sz w:val="24"/>
          <w:szCs w:val="24"/>
          <w:highlight w:val="none"/>
        </w:rPr>
      </w:pPr>
    </w:p>
    <w:p w14:paraId="1F7832CE">
      <w:pPr>
        <w:spacing w:line="360" w:lineRule="auto"/>
        <w:rPr>
          <w:rFonts w:ascii="仿宋" w:hAnsi="仿宋" w:eastAsia="仿宋"/>
          <w:sz w:val="24"/>
          <w:szCs w:val="24"/>
          <w:highlight w:val="none"/>
        </w:rPr>
      </w:pPr>
    </w:p>
    <w:p w14:paraId="09ED4884">
      <w:pPr>
        <w:spacing w:line="360" w:lineRule="auto"/>
        <w:rPr>
          <w:rFonts w:ascii="仿宋" w:hAnsi="仿宋" w:eastAsia="仿宋"/>
          <w:sz w:val="24"/>
          <w:szCs w:val="24"/>
          <w:highlight w:val="none"/>
        </w:rPr>
      </w:pPr>
    </w:p>
    <w:p w14:paraId="3D9A7C3D">
      <w:pPr>
        <w:spacing w:line="360" w:lineRule="auto"/>
        <w:rPr>
          <w:rFonts w:ascii="仿宋" w:hAnsi="仿宋" w:eastAsia="仿宋"/>
          <w:sz w:val="24"/>
          <w:szCs w:val="24"/>
          <w:highlight w:val="none"/>
        </w:rPr>
      </w:pPr>
    </w:p>
    <w:p w14:paraId="362171A0">
      <w:pPr>
        <w:spacing w:line="360" w:lineRule="auto"/>
        <w:rPr>
          <w:rFonts w:ascii="仿宋" w:hAnsi="仿宋" w:eastAsia="仿宋"/>
          <w:sz w:val="24"/>
          <w:szCs w:val="24"/>
          <w:highlight w:val="none"/>
        </w:rPr>
      </w:pPr>
    </w:p>
    <w:p w14:paraId="182E62FB">
      <w:pPr>
        <w:spacing w:line="360" w:lineRule="auto"/>
        <w:rPr>
          <w:rFonts w:ascii="仿宋" w:hAnsi="仿宋" w:eastAsia="仿宋"/>
          <w:sz w:val="24"/>
          <w:szCs w:val="24"/>
          <w:highlight w:val="none"/>
        </w:rPr>
      </w:pPr>
    </w:p>
    <w:p w14:paraId="21831006">
      <w:pPr>
        <w:spacing w:line="360" w:lineRule="auto"/>
        <w:rPr>
          <w:rFonts w:ascii="仿宋" w:hAnsi="仿宋" w:eastAsia="仿宋"/>
          <w:sz w:val="24"/>
          <w:szCs w:val="24"/>
          <w:highlight w:val="none"/>
        </w:rPr>
      </w:pPr>
    </w:p>
    <w:p w14:paraId="4968A849">
      <w:pPr>
        <w:spacing w:line="360" w:lineRule="auto"/>
        <w:rPr>
          <w:rFonts w:ascii="仿宋" w:hAnsi="仿宋" w:eastAsia="仿宋"/>
          <w:sz w:val="24"/>
          <w:szCs w:val="24"/>
          <w:highlight w:val="none"/>
        </w:rPr>
      </w:pPr>
    </w:p>
    <w:p w14:paraId="2309F542">
      <w:pPr>
        <w:spacing w:line="360" w:lineRule="auto"/>
        <w:rPr>
          <w:rFonts w:ascii="仿宋" w:hAnsi="仿宋" w:eastAsia="仿宋"/>
          <w:sz w:val="24"/>
          <w:szCs w:val="24"/>
          <w:highlight w:val="none"/>
        </w:rPr>
      </w:pPr>
    </w:p>
    <w:p w14:paraId="3EEDE128">
      <w:pPr>
        <w:spacing w:line="360" w:lineRule="auto"/>
        <w:rPr>
          <w:rFonts w:ascii="仿宋" w:hAnsi="仿宋" w:eastAsia="仿宋"/>
          <w:sz w:val="24"/>
          <w:szCs w:val="24"/>
          <w:highlight w:val="none"/>
        </w:rPr>
      </w:pPr>
    </w:p>
    <w:p w14:paraId="2F4CD196">
      <w:pPr>
        <w:spacing w:line="360" w:lineRule="auto"/>
        <w:rPr>
          <w:rFonts w:ascii="仿宋" w:hAnsi="仿宋" w:eastAsia="仿宋"/>
          <w:sz w:val="24"/>
          <w:szCs w:val="24"/>
          <w:highlight w:val="none"/>
        </w:rPr>
      </w:pPr>
    </w:p>
    <w:p w14:paraId="1B15A8C9">
      <w:pPr>
        <w:spacing w:line="360" w:lineRule="auto"/>
        <w:rPr>
          <w:rFonts w:ascii="仿宋" w:hAnsi="仿宋" w:eastAsia="仿宋"/>
          <w:sz w:val="24"/>
          <w:szCs w:val="24"/>
          <w:highlight w:val="none"/>
        </w:rPr>
      </w:pPr>
    </w:p>
    <w:p w14:paraId="3517DB03">
      <w:pPr>
        <w:spacing w:line="360" w:lineRule="auto"/>
        <w:rPr>
          <w:rFonts w:ascii="仿宋" w:hAnsi="仿宋" w:eastAsia="仿宋"/>
          <w:sz w:val="24"/>
          <w:szCs w:val="24"/>
          <w:highlight w:val="none"/>
        </w:rPr>
      </w:pPr>
    </w:p>
    <w:p w14:paraId="75FFAFAE">
      <w:pPr>
        <w:spacing w:line="360" w:lineRule="auto"/>
        <w:rPr>
          <w:rFonts w:ascii="仿宋" w:hAnsi="仿宋" w:eastAsia="仿宋"/>
          <w:sz w:val="24"/>
          <w:szCs w:val="24"/>
          <w:highlight w:val="none"/>
        </w:rPr>
      </w:pPr>
    </w:p>
    <w:p w14:paraId="69D5AE02">
      <w:pPr>
        <w:spacing w:line="360" w:lineRule="auto"/>
        <w:rPr>
          <w:rFonts w:ascii="仿宋" w:hAnsi="仿宋" w:eastAsia="仿宋"/>
          <w:sz w:val="24"/>
          <w:szCs w:val="24"/>
          <w:highlight w:val="none"/>
        </w:rPr>
      </w:pPr>
    </w:p>
    <w:p w14:paraId="65C0FF93">
      <w:pPr>
        <w:spacing w:line="360" w:lineRule="auto"/>
        <w:rPr>
          <w:rFonts w:ascii="仿宋" w:hAnsi="仿宋" w:eastAsia="仿宋"/>
          <w:sz w:val="24"/>
          <w:szCs w:val="24"/>
          <w:highlight w:val="none"/>
        </w:rPr>
      </w:pPr>
    </w:p>
    <w:p w14:paraId="3B54B3DC">
      <w:pPr>
        <w:spacing w:line="360" w:lineRule="auto"/>
        <w:rPr>
          <w:rFonts w:ascii="仿宋" w:hAnsi="仿宋" w:eastAsia="仿宋"/>
          <w:sz w:val="24"/>
          <w:szCs w:val="24"/>
          <w:highlight w:val="none"/>
        </w:rPr>
      </w:pPr>
    </w:p>
    <w:p w14:paraId="37D81247">
      <w:pPr>
        <w:spacing w:line="360" w:lineRule="auto"/>
        <w:rPr>
          <w:rFonts w:ascii="仿宋" w:hAnsi="仿宋" w:eastAsia="仿宋"/>
          <w:sz w:val="24"/>
          <w:szCs w:val="24"/>
          <w:highlight w:val="none"/>
        </w:rPr>
      </w:pPr>
    </w:p>
    <w:p w14:paraId="414D800B">
      <w:pPr>
        <w:spacing w:line="360" w:lineRule="auto"/>
        <w:rPr>
          <w:rFonts w:ascii="仿宋" w:hAnsi="仿宋" w:eastAsia="仿宋"/>
          <w:sz w:val="24"/>
          <w:szCs w:val="24"/>
          <w:highlight w:val="none"/>
        </w:rPr>
      </w:pPr>
    </w:p>
    <w:p w14:paraId="0E254E55">
      <w:pPr>
        <w:spacing w:line="360" w:lineRule="auto"/>
        <w:rPr>
          <w:rFonts w:ascii="仿宋" w:hAnsi="仿宋" w:eastAsia="仿宋"/>
          <w:sz w:val="24"/>
          <w:szCs w:val="24"/>
          <w:highlight w:val="none"/>
        </w:rPr>
      </w:pPr>
    </w:p>
    <w:p w14:paraId="08C7B325">
      <w:pPr>
        <w:spacing w:line="360" w:lineRule="auto"/>
        <w:rPr>
          <w:rFonts w:ascii="仿宋" w:hAnsi="仿宋" w:eastAsia="仿宋"/>
          <w:sz w:val="24"/>
          <w:szCs w:val="24"/>
          <w:highlight w:val="none"/>
        </w:rPr>
      </w:pPr>
    </w:p>
    <w:p w14:paraId="28B39253">
      <w:pPr>
        <w:spacing w:line="360" w:lineRule="auto"/>
        <w:rPr>
          <w:rFonts w:ascii="仿宋" w:hAnsi="仿宋" w:eastAsia="仿宋"/>
          <w:sz w:val="24"/>
          <w:szCs w:val="24"/>
          <w:highlight w:val="none"/>
        </w:rPr>
      </w:pPr>
    </w:p>
    <w:p w14:paraId="05F1C28B">
      <w:pPr>
        <w:spacing w:line="360" w:lineRule="auto"/>
        <w:rPr>
          <w:rFonts w:ascii="仿宋" w:hAnsi="仿宋" w:eastAsia="仿宋"/>
          <w:sz w:val="24"/>
          <w:szCs w:val="24"/>
          <w:highlight w:val="none"/>
        </w:rPr>
      </w:pPr>
      <w:r>
        <w:rPr>
          <w:rFonts w:hint="eastAsia" w:ascii="仿宋" w:hAnsi="仿宋" w:eastAsia="仿宋"/>
          <w:sz w:val="24"/>
          <w:szCs w:val="24"/>
          <w:highlight w:val="none"/>
        </w:rPr>
        <w:t>（二）商务响应偏离表</w:t>
      </w:r>
    </w:p>
    <w:p w14:paraId="6640D2F0">
      <w:pPr>
        <w:snapToGrid w:val="0"/>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商务响应偏离表</w:t>
      </w:r>
    </w:p>
    <w:p w14:paraId="5573F5B7">
      <w:pPr>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对于</w:t>
      </w:r>
      <w:r>
        <w:rPr>
          <w:rFonts w:hint="eastAsia" w:ascii="仿宋" w:hAnsi="仿宋" w:eastAsia="仿宋"/>
          <w:sz w:val="24"/>
          <w:szCs w:val="24"/>
          <w:highlight w:val="none"/>
          <w:lang w:eastAsia="zh-CN"/>
        </w:rPr>
        <w:t>竞采邀请书</w:t>
      </w:r>
      <w:r>
        <w:rPr>
          <w:rFonts w:hint="eastAsia" w:ascii="仿宋" w:hAnsi="仿宋" w:eastAsia="仿宋"/>
          <w:sz w:val="24"/>
          <w:szCs w:val="24"/>
          <w:highlight w:val="none"/>
        </w:rPr>
        <w:t>的商务要求，如有任何偏离请如实填写下表：</w:t>
      </w:r>
    </w:p>
    <w:tbl>
      <w:tblPr>
        <w:tblStyle w:val="15"/>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AF1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14:paraId="2DDDDA92">
            <w:pPr>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3179" w:type="dxa"/>
            <w:noWrap w:val="0"/>
            <w:vAlign w:val="center"/>
          </w:tcPr>
          <w:p w14:paraId="67130187">
            <w:pPr>
              <w:jc w:val="center"/>
              <w:rPr>
                <w:rFonts w:ascii="仿宋" w:hAnsi="仿宋" w:eastAsia="仿宋"/>
                <w:sz w:val="24"/>
                <w:szCs w:val="24"/>
                <w:highlight w:val="none"/>
              </w:rPr>
            </w:pPr>
            <w:r>
              <w:rPr>
                <w:rFonts w:hint="eastAsia" w:ascii="仿宋" w:hAnsi="仿宋" w:eastAsia="仿宋"/>
                <w:sz w:val="24"/>
                <w:szCs w:val="24"/>
                <w:highlight w:val="none"/>
                <w:lang w:eastAsia="zh-CN"/>
              </w:rPr>
              <w:t>竞采</w:t>
            </w:r>
            <w:r>
              <w:rPr>
                <w:rFonts w:hint="eastAsia" w:ascii="仿宋" w:hAnsi="仿宋" w:eastAsia="仿宋"/>
                <w:sz w:val="24"/>
                <w:szCs w:val="24"/>
                <w:highlight w:val="none"/>
              </w:rPr>
              <w:t>项目需求</w:t>
            </w:r>
          </w:p>
        </w:tc>
        <w:tc>
          <w:tcPr>
            <w:tcW w:w="2434" w:type="dxa"/>
            <w:noWrap w:val="0"/>
            <w:vAlign w:val="center"/>
          </w:tcPr>
          <w:p w14:paraId="52F4AF8F">
            <w:pPr>
              <w:jc w:val="center"/>
              <w:rPr>
                <w:rFonts w:ascii="仿宋" w:hAnsi="仿宋" w:eastAsia="仿宋"/>
                <w:sz w:val="24"/>
                <w:szCs w:val="24"/>
                <w:highlight w:val="none"/>
              </w:rPr>
            </w:pPr>
            <w:r>
              <w:rPr>
                <w:rFonts w:hint="eastAsia" w:ascii="仿宋" w:hAnsi="仿宋" w:eastAsia="仿宋"/>
                <w:sz w:val="24"/>
                <w:szCs w:val="24"/>
                <w:highlight w:val="none"/>
              </w:rPr>
              <w:t>响应情况</w:t>
            </w:r>
          </w:p>
        </w:tc>
        <w:tc>
          <w:tcPr>
            <w:tcW w:w="2355" w:type="dxa"/>
            <w:noWrap w:val="0"/>
            <w:vAlign w:val="center"/>
          </w:tcPr>
          <w:p w14:paraId="7768427F">
            <w:pPr>
              <w:jc w:val="center"/>
              <w:rPr>
                <w:rFonts w:ascii="仿宋" w:hAnsi="仿宋" w:eastAsia="仿宋"/>
                <w:sz w:val="24"/>
                <w:szCs w:val="24"/>
                <w:highlight w:val="none"/>
              </w:rPr>
            </w:pPr>
            <w:r>
              <w:rPr>
                <w:rFonts w:hint="eastAsia" w:ascii="仿宋" w:hAnsi="仿宋" w:eastAsia="仿宋" w:cs="宋体"/>
                <w:sz w:val="24"/>
                <w:highlight w:val="none"/>
              </w:rPr>
              <w:t>差异说明</w:t>
            </w:r>
          </w:p>
        </w:tc>
      </w:tr>
      <w:tr w14:paraId="6C32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692D735">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14:paraId="5498FA88">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14:paraId="1D570A6D">
            <w:pPr>
              <w:bidi w:val="0"/>
              <w:rPr>
                <w:highlight w:val="none"/>
              </w:rPr>
            </w:pPr>
            <w:r>
              <w:rPr>
                <w:rFonts w:hint="eastAsia" w:ascii="仿宋" w:hAnsi="仿宋" w:eastAsia="仿宋" w:cs="Times New Roman"/>
                <w:sz w:val="24"/>
                <w:szCs w:val="24"/>
                <w:highlight w:val="none"/>
              </w:rPr>
              <w:t>提醒：请注明具体内容</w:t>
            </w:r>
          </w:p>
        </w:tc>
        <w:tc>
          <w:tcPr>
            <w:tcW w:w="2355" w:type="dxa"/>
            <w:noWrap w:val="0"/>
            <w:vAlign w:val="center"/>
          </w:tcPr>
          <w:p w14:paraId="30E7CEB9">
            <w:pPr>
              <w:tabs>
                <w:tab w:val="left" w:pos="6300"/>
              </w:tabs>
              <w:snapToGrid w:val="0"/>
              <w:spacing w:line="360" w:lineRule="auto"/>
              <w:jc w:val="center"/>
              <w:outlineLvl w:val="0"/>
              <w:rPr>
                <w:rFonts w:ascii="仿宋" w:hAnsi="仿宋" w:eastAsia="仿宋" w:cs="宋体"/>
                <w:sz w:val="21"/>
                <w:szCs w:val="24"/>
                <w:highlight w:val="none"/>
              </w:rPr>
            </w:pPr>
          </w:p>
        </w:tc>
      </w:tr>
      <w:tr w14:paraId="2E92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414BF03">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14:paraId="69C09714">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14:paraId="0154E9FD">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14:paraId="2868BC36">
            <w:pPr>
              <w:tabs>
                <w:tab w:val="left" w:pos="6300"/>
              </w:tabs>
              <w:snapToGrid w:val="0"/>
              <w:spacing w:line="360" w:lineRule="auto"/>
              <w:jc w:val="center"/>
              <w:outlineLvl w:val="0"/>
              <w:rPr>
                <w:rFonts w:ascii="仿宋" w:hAnsi="仿宋" w:eastAsia="仿宋" w:cs="宋体"/>
                <w:sz w:val="21"/>
                <w:szCs w:val="24"/>
                <w:highlight w:val="none"/>
              </w:rPr>
            </w:pPr>
          </w:p>
        </w:tc>
      </w:tr>
      <w:tr w14:paraId="7CBD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D8CF19F">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14:paraId="2FA6CB21">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14:paraId="27259A8E">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14:paraId="449640F5">
            <w:pPr>
              <w:tabs>
                <w:tab w:val="left" w:pos="6300"/>
              </w:tabs>
              <w:snapToGrid w:val="0"/>
              <w:spacing w:line="360" w:lineRule="auto"/>
              <w:jc w:val="center"/>
              <w:outlineLvl w:val="0"/>
              <w:rPr>
                <w:rFonts w:ascii="仿宋" w:hAnsi="仿宋" w:eastAsia="仿宋" w:cs="宋体"/>
                <w:sz w:val="21"/>
                <w:szCs w:val="24"/>
                <w:highlight w:val="none"/>
              </w:rPr>
            </w:pPr>
          </w:p>
        </w:tc>
      </w:tr>
      <w:tr w14:paraId="209D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C8DEB25">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14:paraId="0D503587">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14:paraId="3501D7EF">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14:paraId="1F1C8EE0">
            <w:pPr>
              <w:tabs>
                <w:tab w:val="left" w:pos="6300"/>
              </w:tabs>
              <w:snapToGrid w:val="0"/>
              <w:spacing w:line="360" w:lineRule="auto"/>
              <w:jc w:val="center"/>
              <w:outlineLvl w:val="0"/>
              <w:rPr>
                <w:rFonts w:ascii="仿宋" w:hAnsi="仿宋" w:eastAsia="仿宋" w:cs="宋体"/>
                <w:sz w:val="21"/>
                <w:szCs w:val="24"/>
                <w:highlight w:val="none"/>
              </w:rPr>
            </w:pPr>
          </w:p>
        </w:tc>
      </w:tr>
      <w:tr w14:paraId="0928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90AA3C0">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14:paraId="569E3C61">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14:paraId="2D714709">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14:paraId="214D936C">
            <w:pPr>
              <w:tabs>
                <w:tab w:val="left" w:pos="6300"/>
              </w:tabs>
              <w:snapToGrid w:val="0"/>
              <w:spacing w:line="360" w:lineRule="auto"/>
              <w:jc w:val="center"/>
              <w:outlineLvl w:val="0"/>
              <w:rPr>
                <w:rFonts w:ascii="仿宋" w:hAnsi="仿宋" w:eastAsia="仿宋" w:cs="宋体"/>
                <w:sz w:val="21"/>
                <w:szCs w:val="24"/>
                <w:highlight w:val="none"/>
              </w:rPr>
            </w:pPr>
          </w:p>
        </w:tc>
      </w:tr>
      <w:tr w14:paraId="7A83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3ECD064">
            <w:pPr>
              <w:tabs>
                <w:tab w:val="left" w:pos="6300"/>
              </w:tabs>
              <w:snapToGrid w:val="0"/>
              <w:spacing w:line="360" w:lineRule="auto"/>
              <w:jc w:val="center"/>
              <w:outlineLvl w:val="0"/>
              <w:rPr>
                <w:rFonts w:ascii="仿宋" w:hAnsi="仿宋" w:eastAsia="仿宋" w:cs="宋体"/>
                <w:sz w:val="21"/>
                <w:szCs w:val="24"/>
                <w:highlight w:val="none"/>
              </w:rPr>
            </w:pPr>
          </w:p>
        </w:tc>
        <w:tc>
          <w:tcPr>
            <w:tcW w:w="3179" w:type="dxa"/>
            <w:noWrap w:val="0"/>
            <w:vAlign w:val="center"/>
          </w:tcPr>
          <w:p w14:paraId="7FC9A350">
            <w:pPr>
              <w:tabs>
                <w:tab w:val="left" w:pos="6300"/>
              </w:tabs>
              <w:snapToGrid w:val="0"/>
              <w:spacing w:line="360" w:lineRule="auto"/>
              <w:jc w:val="center"/>
              <w:outlineLvl w:val="0"/>
              <w:rPr>
                <w:rFonts w:ascii="仿宋" w:hAnsi="仿宋" w:eastAsia="仿宋" w:cs="宋体"/>
                <w:sz w:val="21"/>
                <w:szCs w:val="24"/>
                <w:highlight w:val="none"/>
              </w:rPr>
            </w:pPr>
          </w:p>
        </w:tc>
        <w:tc>
          <w:tcPr>
            <w:tcW w:w="2434" w:type="dxa"/>
            <w:noWrap w:val="0"/>
            <w:vAlign w:val="center"/>
          </w:tcPr>
          <w:p w14:paraId="3500BE88">
            <w:pPr>
              <w:tabs>
                <w:tab w:val="left" w:pos="6300"/>
              </w:tabs>
              <w:snapToGrid w:val="0"/>
              <w:spacing w:line="360" w:lineRule="auto"/>
              <w:jc w:val="center"/>
              <w:outlineLvl w:val="0"/>
              <w:rPr>
                <w:rFonts w:ascii="仿宋" w:hAnsi="仿宋" w:eastAsia="仿宋" w:cs="宋体"/>
                <w:sz w:val="21"/>
                <w:szCs w:val="24"/>
                <w:highlight w:val="none"/>
              </w:rPr>
            </w:pPr>
          </w:p>
        </w:tc>
        <w:tc>
          <w:tcPr>
            <w:tcW w:w="2355" w:type="dxa"/>
            <w:noWrap w:val="0"/>
            <w:vAlign w:val="center"/>
          </w:tcPr>
          <w:p w14:paraId="193D0F8A">
            <w:pPr>
              <w:tabs>
                <w:tab w:val="left" w:pos="6300"/>
              </w:tabs>
              <w:snapToGrid w:val="0"/>
              <w:spacing w:line="360" w:lineRule="auto"/>
              <w:jc w:val="center"/>
              <w:outlineLvl w:val="0"/>
              <w:rPr>
                <w:rFonts w:ascii="仿宋" w:hAnsi="仿宋" w:eastAsia="仿宋" w:cs="宋体"/>
                <w:sz w:val="21"/>
                <w:szCs w:val="24"/>
                <w:highlight w:val="none"/>
              </w:rPr>
            </w:pPr>
          </w:p>
        </w:tc>
      </w:tr>
    </w:tbl>
    <w:p w14:paraId="1B8ABDFB">
      <w:pPr>
        <w:snapToGrid w:val="0"/>
        <w:spacing w:line="360" w:lineRule="auto"/>
        <w:rPr>
          <w:rFonts w:ascii="仿宋" w:hAnsi="仿宋" w:eastAsia="仿宋" w:cs="宋体"/>
          <w:sz w:val="24"/>
          <w:szCs w:val="24"/>
          <w:highlight w:val="none"/>
        </w:rPr>
      </w:pPr>
    </w:p>
    <w:p w14:paraId="7F217E0B">
      <w:pPr>
        <w:spacing w:line="50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供应商：                                      法定代表人授权代表：</w:t>
      </w:r>
    </w:p>
    <w:p w14:paraId="76E864BE">
      <w:pPr>
        <w:spacing w:line="500" w:lineRule="exact"/>
        <w:ind w:firstLine="360" w:firstLineChars="150"/>
        <w:rPr>
          <w:rFonts w:ascii="仿宋" w:hAnsi="仿宋" w:eastAsia="仿宋" w:cs="宋体"/>
          <w:sz w:val="24"/>
          <w:highlight w:val="none"/>
        </w:rPr>
      </w:pPr>
      <w:r>
        <w:rPr>
          <w:rFonts w:hint="eastAsia" w:ascii="仿宋" w:hAnsi="仿宋" w:eastAsia="仿宋" w:cs="宋体"/>
          <w:sz w:val="24"/>
          <w:highlight w:val="none"/>
        </w:rPr>
        <w:t>（供应商公章）                                 （签字或盖章）</w:t>
      </w:r>
    </w:p>
    <w:p w14:paraId="4ED54514">
      <w:pPr>
        <w:tabs>
          <w:tab w:val="left" w:pos="6300"/>
        </w:tabs>
        <w:snapToGrid w:val="0"/>
        <w:spacing w:line="500" w:lineRule="exact"/>
        <w:ind w:firstLine="570"/>
        <w:rPr>
          <w:rFonts w:ascii="仿宋" w:hAnsi="仿宋" w:eastAsia="仿宋" w:cs="宋体"/>
          <w:sz w:val="24"/>
          <w:highlight w:val="none"/>
        </w:rPr>
      </w:pPr>
      <w:r>
        <w:rPr>
          <w:rFonts w:hint="eastAsia" w:ascii="仿宋" w:hAnsi="仿宋" w:eastAsia="仿宋" w:cs="宋体"/>
          <w:sz w:val="24"/>
          <w:highlight w:val="none"/>
        </w:rPr>
        <w:t xml:space="preserve">                                            年     月     日</w:t>
      </w:r>
    </w:p>
    <w:p w14:paraId="799385CE">
      <w:pPr>
        <w:spacing w:line="380" w:lineRule="exact"/>
        <w:ind w:firstLine="480" w:firstLineChars="200"/>
        <w:rPr>
          <w:rFonts w:ascii="仿宋" w:hAnsi="仿宋" w:eastAsia="仿宋"/>
          <w:color w:val="auto"/>
          <w:sz w:val="24"/>
          <w:szCs w:val="24"/>
          <w:highlight w:val="none"/>
        </w:rPr>
      </w:pPr>
      <w:r>
        <w:rPr>
          <w:rFonts w:hint="eastAsia" w:ascii="仿宋" w:hAnsi="仿宋" w:eastAsia="仿宋"/>
          <w:sz w:val="24"/>
          <w:szCs w:val="24"/>
          <w:highlight w:val="none"/>
        </w:rPr>
        <w:br w:type="page"/>
      </w:r>
      <w:r>
        <w:rPr>
          <w:rFonts w:hint="eastAsia" w:ascii="仿宋" w:hAnsi="仿宋" w:eastAsia="仿宋"/>
          <w:sz w:val="24"/>
          <w:szCs w:val="24"/>
          <w:highlight w:val="none"/>
        </w:rPr>
        <w:t>（三）其它优惠承诺</w:t>
      </w:r>
      <w:r>
        <w:rPr>
          <w:rFonts w:hint="eastAsia" w:ascii="仿宋" w:hAnsi="仿宋" w:eastAsia="仿宋"/>
          <w:color w:val="auto"/>
          <w:sz w:val="24"/>
          <w:szCs w:val="24"/>
          <w:highlight w:val="none"/>
        </w:rPr>
        <w:t>（格式自定）</w:t>
      </w:r>
    </w:p>
    <w:p w14:paraId="049BC278">
      <w:pPr>
        <w:rPr>
          <w:rFonts w:hint="eastAsia" w:ascii="仿宋" w:hAnsi="仿宋" w:eastAsia="仿宋" w:cs="仿宋"/>
          <w:i w:val="0"/>
          <w:iCs w:val="0"/>
          <w:sz w:val="24"/>
          <w:szCs w:val="24"/>
        </w:rPr>
      </w:pPr>
    </w:p>
    <w:p w14:paraId="60AE9A0D">
      <w:pPr>
        <w:pStyle w:val="6"/>
        <w:rPr>
          <w:rFonts w:hint="eastAsia" w:ascii="仿宋" w:hAnsi="仿宋" w:eastAsia="仿宋" w:cs="仿宋"/>
          <w:i w:val="0"/>
          <w:iCs w:val="0"/>
          <w:sz w:val="24"/>
          <w:szCs w:val="24"/>
        </w:rPr>
      </w:pPr>
    </w:p>
    <w:p w14:paraId="1EF80ECB">
      <w:pPr>
        <w:rPr>
          <w:rFonts w:hint="eastAsia" w:ascii="仿宋" w:hAnsi="仿宋" w:eastAsia="仿宋" w:cs="仿宋"/>
          <w:i w:val="0"/>
          <w:iCs w:val="0"/>
          <w:sz w:val="24"/>
          <w:szCs w:val="24"/>
        </w:rPr>
      </w:pPr>
    </w:p>
    <w:p w14:paraId="0D7AA9B3">
      <w:pPr>
        <w:pStyle w:val="6"/>
        <w:rPr>
          <w:rFonts w:hint="eastAsia" w:ascii="仿宋" w:hAnsi="仿宋" w:eastAsia="仿宋" w:cs="仿宋"/>
          <w:i w:val="0"/>
          <w:iCs w:val="0"/>
          <w:sz w:val="24"/>
          <w:szCs w:val="24"/>
        </w:rPr>
      </w:pPr>
    </w:p>
    <w:p w14:paraId="38AB436F">
      <w:pPr>
        <w:rPr>
          <w:rFonts w:hint="eastAsia" w:ascii="仿宋" w:hAnsi="仿宋" w:eastAsia="仿宋" w:cs="仿宋"/>
          <w:i w:val="0"/>
          <w:iCs w:val="0"/>
          <w:sz w:val="24"/>
          <w:szCs w:val="24"/>
        </w:rPr>
      </w:pPr>
    </w:p>
    <w:p w14:paraId="0AE925A1">
      <w:pPr>
        <w:pStyle w:val="6"/>
        <w:rPr>
          <w:rFonts w:hint="eastAsia" w:ascii="仿宋" w:hAnsi="仿宋" w:eastAsia="仿宋" w:cs="仿宋"/>
          <w:i w:val="0"/>
          <w:iCs w:val="0"/>
          <w:sz w:val="24"/>
          <w:szCs w:val="24"/>
        </w:rPr>
      </w:pPr>
    </w:p>
    <w:p w14:paraId="0E4BC6C9">
      <w:pPr>
        <w:rPr>
          <w:rFonts w:hint="eastAsia" w:ascii="仿宋" w:hAnsi="仿宋" w:eastAsia="仿宋" w:cs="仿宋"/>
          <w:i w:val="0"/>
          <w:iCs w:val="0"/>
          <w:sz w:val="24"/>
          <w:szCs w:val="24"/>
        </w:rPr>
      </w:pPr>
    </w:p>
    <w:p w14:paraId="7AAC3AB3">
      <w:pPr>
        <w:pStyle w:val="6"/>
        <w:rPr>
          <w:rFonts w:hint="eastAsia" w:ascii="仿宋" w:hAnsi="仿宋" w:eastAsia="仿宋" w:cs="仿宋"/>
          <w:i w:val="0"/>
          <w:iCs w:val="0"/>
          <w:sz w:val="24"/>
          <w:szCs w:val="24"/>
        </w:rPr>
      </w:pPr>
    </w:p>
    <w:p w14:paraId="0C809784">
      <w:pPr>
        <w:rPr>
          <w:rFonts w:hint="eastAsia" w:ascii="仿宋" w:hAnsi="仿宋" w:eastAsia="仿宋" w:cs="仿宋"/>
          <w:i w:val="0"/>
          <w:iCs w:val="0"/>
          <w:sz w:val="24"/>
          <w:szCs w:val="24"/>
        </w:rPr>
      </w:pPr>
    </w:p>
    <w:p w14:paraId="240C5952">
      <w:pPr>
        <w:pStyle w:val="6"/>
        <w:rPr>
          <w:rFonts w:hint="eastAsia" w:ascii="仿宋" w:hAnsi="仿宋" w:eastAsia="仿宋" w:cs="仿宋"/>
          <w:i w:val="0"/>
          <w:iCs w:val="0"/>
          <w:sz w:val="24"/>
          <w:szCs w:val="24"/>
        </w:rPr>
      </w:pPr>
    </w:p>
    <w:p w14:paraId="68677D09">
      <w:pPr>
        <w:rPr>
          <w:rFonts w:hint="eastAsia" w:ascii="仿宋" w:hAnsi="仿宋" w:eastAsia="仿宋" w:cs="仿宋"/>
          <w:i w:val="0"/>
          <w:iCs w:val="0"/>
          <w:sz w:val="24"/>
          <w:szCs w:val="24"/>
        </w:rPr>
      </w:pPr>
    </w:p>
    <w:p w14:paraId="21D07E68">
      <w:pPr>
        <w:pStyle w:val="6"/>
        <w:rPr>
          <w:rFonts w:hint="eastAsia" w:ascii="仿宋" w:hAnsi="仿宋" w:eastAsia="仿宋" w:cs="仿宋"/>
          <w:i w:val="0"/>
          <w:iCs w:val="0"/>
          <w:sz w:val="24"/>
          <w:szCs w:val="24"/>
        </w:rPr>
      </w:pPr>
    </w:p>
    <w:p w14:paraId="33497179">
      <w:pPr>
        <w:rPr>
          <w:rFonts w:hint="eastAsia" w:ascii="仿宋" w:hAnsi="仿宋" w:eastAsia="仿宋" w:cs="仿宋"/>
          <w:i w:val="0"/>
          <w:iCs w:val="0"/>
          <w:sz w:val="24"/>
          <w:szCs w:val="24"/>
        </w:rPr>
      </w:pPr>
    </w:p>
    <w:p w14:paraId="547DBBAA">
      <w:pPr>
        <w:pStyle w:val="6"/>
        <w:rPr>
          <w:rFonts w:hint="eastAsia" w:ascii="仿宋" w:hAnsi="仿宋" w:eastAsia="仿宋" w:cs="仿宋"/>
          <w:i w:val="0"/>
          <w:iCs w:val="0"/>
          <w:sz w:val="24"/>
          <w:szCs w:val="24"/>
        </w:rPr>
      </w:pPr>
    </w:p>
    <w:p w14:paraId="17B4E218">
      <w:pPr>
        <w:rPr>
          <w:rFonts w:hint="eastAsia" w:ascii="仿宋" w:hAnsi="仿宋" w:eastAsia="仿宋" w:cs="仿宋"/>
          <w:i w:val="0"/>
          <w:iCs w:val="0"/>
          <w:sz w:val="24"/>
          <w:szCs w:val="24"/>
        </w:rPr>
      </w:pPr>
    </w:p>
    <w:p w14:paraId="13D29B80">
      <w:pPr>
        <w:pStyle w:val="6"/>
        <w:rPr>
          <w:rFonts w:hint="eastAsia" w:ascii="仿宋" w:hAnsi="仿宋" w:eastAsia="仿宋" w:cs="仿宋"/>
          <w:i w:val="0"/>
          <w:iCs w:val="0"/>
          <w:sz w:val="24"/>
          <w:szCs w:val="24"/>
        </w:rPr>
      </w:pPr>
    </w:p>
    <w:p w14:paraId="371B2D28">
      <w:pPr>
        <w:rPr>
          <w:rFonts w:hint="eastAsia" w:ascii="仿宋" w:hAnsi="仿宋" w:eastAsia="仿宋" w:cs="仿宋"/>
          <w:i w:val="0"/>
          <w:iCs w:val="0"/>
          <w:sz w:val="24"/>
          <w:szCs w:val="24"/>
        </w:rPr>
      </w:pPr>
    </w:p>
    <w:p w14:paraId="7E069005">
      <w:pPr>
        <w:pStyle w:val="6"/>
        <w:rPr>
          <w:rFonts w:hint="eastAsia" w:ascii="仿宋" w:hAnsi="仿宋" w:eastAsia="仿宋" w:cs="仿宋"/>
          <w:i w:val="0"/>
          <w:iCs w:val="0"/>
          <w:sz w:val="24"/>
          <w:szCs w:val="24"/>
        </w:rPr>
      </w:pPr>
    </w:p>
    <w:p w14:paraId="2B70E8EC">
      <w:pPr>
        <w:rPr>
          <w:rFonts w:hint="eastAsia" w:ascii="仿宋" w:hAnsi="仿宋" w:eastAsia="仿宋" w:cs="仿宋"/>
          <w:i w:val="0"/>
          <w:iCs w:val="0"/>
          <w:sz w:val="24"/>
          <w:szCs w:val="24"/>
        </w:rPr>
      </w:pPr>
    </w:p>
    <w:p w14:paraId="720C2A9A">
      <w:pPr>
        <w:pStyle w:val="6"/>
        <w:rPr>
          <w:rFonts w:hint="eastAsia" w:ascii="仿宋" w:hAnsi="仿宋" w:eastAsia="仿宋" w:cs="仿宋"/>
          <w:i w:val="0"/>
          <w:iCs w:val="0"/>
          <w:sz w:val="24"/>
          <w:szCs w:val="24"/>
        </w:rPr>
      </w:pPr>
    </w:p>
    <w:p w14:paraId="0F6C9923">
      <w:pPr>
        <w:rPr>
          <w:rFonts w:hint="eastAsia" w:ascii="仿宋" w:hAnsi="仿宋" w:eastAsia="仿宋" w:cs="仿宋"/>
          <w:i w:val="0"/>
          <w:iCs w:val="0"/>
          <w:sz w:val="24"/>
          <w:szCs w:val="24"/>
        </w:rPr>
      </w:pPr>
    </w:p>
    <w:p w14:paraId="66A693DF">
      <w:pPr>
        <w:pStyle w:val="6"/>
        <w:rPr>
          <w:rFonts w:hint="eastAsia" w:ascii="仿宋" w:hAnsi="仿宋" w:eastAsia="仿宋" w:cs="仿宋"/>
          <w:i w:val="0"/>
          <w:iCs w:val="0"/>
          <w:sz w:val="24"/>
          <w:szCs w:val="24"/>
        </w:rPr>
      </w:pPr>
    </w:p>
    <w:p w14:paraId="2480540D">
      <w:pPr>
        <w:rPr>
          <w:rFonts w:hint="eastAsia" w:ascii="仿宋" w:hAnsi="仿宋" w:eastAsia="仿宋" w:cs="仿宋"/>
          <w:i w:val="0"/>
          <w:iCs w:val="0"/>
          <w:sz w:val="24"/>
          <w:szCs w:val="24"/>
        </w:rPr>
      </w:pPr>
    </w:p>
    <w:p w14:paraId="782D8783">
      <w:pPr>
        <w:pStyle w:val="6"/>
        <w:rPr>
          <w:rFonts w:hint="eastAsia" w:ascii="仿宋" w:hAnsi="仿宋" w:eastAsia="仿宋" w:cs="仿宋"/>
          <w:i w:val="0"/>
          <w:iCs w:val="0"/>
          <w:sz w:val="24"/>
          <w:szCs w:val="24"/>
        </w:rPr>
      </w:pPr>
    </w:p>
    <w:p w14:paraId="29801DE1">
      <w:pPr>
        <w:rPr>
          <w:rFonts w:hint="eastAsia" w:ascii="仿宋" w:hAnsi="仿宋" w:eastAsia="仿宋" w:cs="仿宋"/>
          <w:i w:val="0"/>
          <w:iCs w:val="0"/>
          <w:sz w:val="24"/>
          <w:szCs w:val="24"/>
        </w:rPr>
      </w:pPr>
    </w:p>
    <w:p w14:paraId="6CE2D00B">
      <w:pPr>
        <w:pStyle w:val="6"/>
        <w:rPr>
          <w:rFonts w:hint="eastAsia" w:ascii="仿宋" w:hAnsi="仿宋" w:eastAsia="仿宋" w:cs="仿宋"/>
          <w:i w:val="0"/>
          <w:iCs w:val="0"/>
          <w:sz w:val="24"/>
          <w:szCs w:val="24"/>
        </w:rPr>
      </w:pPr>
    </w:p>
    <w:p w14:paraId="5D2B2413">
      <w:pPr>
        <w:rPr>
          <w:rFonts w:hint="eastAsia" w:ascii="仿宋" w:hAnsi="仿宋" w:eastAsia="仿宋" w:cs="仿宋"/>
          <w:i w:val="0"/>
          <w:iCs w:val="0"/>
          <w:sz w:val="24"/>
          <w:szCs w:val="24"/>
        </w:rPr>
      </w:pPr>
    </w:p>
    <w:p w14:paraId="6C54E356">
      <w:pPr>
        <w:pStyle w:val="6"/>
        <w:rPr>
          <w:rFonts w:hint="eastAsia" w:ascii="仿宋" w:hAnsi="仿宋" w:eastAsia="仿宋" w:cs="仿宋"/>
          <w:i w:val="0"/>
          <w:iCs w:val="0"/>
          <w:sz w:val="24"/>
          <w:szCs w:val="24"/>
        </w:rPr>
      </w:pPr>
    </w:p>
    <w:p w14:paraId="7441AF5C">
      <w:pPr>
        <w:rPr>
          <w:rFonts w:hint="eastAsia" w:ascii="仿宋" w:hAnsi="仿宋" w:eastAsia="仿宋" w:cs="仿宋"/>
          <w:i w:val="0"/>
          <w:iCs w:val="0"/>
          <w:sz w:val="24"/>
          <w:szCs w:val="24"/>
        </w:rPr>
      </w:pPr>
    </w:p>
    <w:p w14:paraId="73CF96B1">
      <w:pPr>
        <w:pStyle w:val="6"/>
        <w:rPr>
          <w:rFonts w:hint="eastAsia" w:ascii="仿宋" w:hAnsi="仿宋" w:eastAsia="仿宋" w:cs="仿宋"/>
          <w:i w:val="0"/>
          <w:iCs w:val="0"/>
          <w:sz w:val="24"/>
          <w:szCs w:val="24"/>
        </w:rPr>
      </w:pPr>
    </w:p>
    <w:p w14:paraId="23B15889">
      <w:pPr>
        <w:rPr>
          <w:rFonts w:hint="eastAsia" w:ascii="仿宋" w:hAnsi="仿宋" w:eastAsia="仿宋" w:cs="仿宋"/>
          <w:i w:val="0"/>
          <w:iCs w:val="0"/>
          <w:sz w:val="24"/>
          <w:szCs w:val="24"/>
        </w:rPr>
      </w:pPr>
    </w:p>
    <w:p w14:paraId="4FD29CC0">
      <w:pPr>
        <w:pStyle w:val="6"/>
        <w:rPr>
          <w:rFonts w:hint="eastAsia" w:ascii="仿宋" w:hAnsi="仿宋" w:eastAsia="仿宋" w:cs="仿宋"/>
          <w:i w:val="0"/>
          <w:iCs w:val="0"/>
          <w:sz w:val="24"/>
          <w:szCs w:val="24"/>
        </w:rPr>
      </w:pPr>
    </w:p>
    <w:p w14:paraId="4A38AC3D">
      <w:pPr>
        <w:rPr>
          <w:rFonts w:hint="eastAsia" w:ascii="仿宋" w:hAnsi="仿宋" w:eastAsia="仿宋" w:cs="仿宋"/>
          <w:i w:val="0"/>
          <w:iCs w:val="0"/>
          <w:sz w:val="24"/>
          <w:szCs w:val="24"/>
        </w:rPr>
      </w:pPr>
    </w:p>
    <w:p w14:paraId="462D235B">
      <w:pPr>
        <w:pStyle w:val="6"/>
        <w:rPr>
          <w:rFonts w:hint="eastAsia" w:ascii="仿宋" w:hAnsi="仿宋" w:eastAsia="仿宋" w:cs="仿宋"/>
          <w:i w:val="0"/>
          <w:iCs w:val="0"/>
          <w:sz w:val="24"/>
          <w:szCs w:val="24"/>
        </w:rPr>
      </w:pPr>
    </w:p>
    <w:p w14:paraId="373C5D6D">
      <w:pPr>
        <w:rPr>
          <w:rFonts w:hint="eastAsia" w:ascii="仿宋" w:hAnsi="仿宋" w:eastAsia="仿宋" w:cs="仿宋"/>
          <w:i w:val="0"/>
          <w:iCs w:val="0"/>
          <w:sz w:val="24"/>
          <w:szCs w:val="24"/>
        </w:rPr>
      </w:pPr>
    </w:p>
    <w:p w14:paraId="7B653B40">
      <w:pPr>
        <w:pStyle w:val="6"/>
        <w:rPr>
          <w:rFonts w:hint="eastAsia" w:ascii="仿宋" w:hAnsi="仿宋" w:eastAsia="仿宋" w:cs="仿宋"/>
          <w:i w:val="0"/>
          <w:iCs w:val="0"/>
          <w:sz w:val="24"/>
          <w:szCs w:val="24"/>
        </w:rPr>
      </w:pPr>
    </w:p>
    <w:p w14:paraId="5D3FD88A">
      <w:pPr>
        <w:rPr>
          <w:rFonts w:hint="eastAsia" w:ascii="仿宋" w:hAnsi="仿宋" w:eastAsia="仿宋" w:cs="仿宋"/>
          <w:i w:val="0"/>
          <w:iCs w:val="0"/>
          <w:sz w:val="24"/>
          <w:szCs w:val="24"/>
        </w:rPr>
      </w:pPr>
    </w:p>
    <w:p w14:paraId="40A2711B">
      <w:pPr>
        <w:pStyle w:val="6"/>
        <w:rPr>
          <w:rFonts w:hint="eastAsia" w:ascii="仿宋" w:hAnsi="仿宋" w:eastAsia="仿宋" w:cs="仿宋"/>
          <w:i w:val="0"/>
          <w:iCs w:val="0"/>
          <w:sz w:val="24"/>
          <w:szCs w:val="24"/>
        </w:rPr>
      </w:pPr>
    </w:p>
    <w:p w14:paraId="04E9548C">
      <w:pPr>
        <w:rPr>
          <w:rFonts w:hint="eastAsia" w:ascii="仿宋" w:hAnsi="仿宋" w:eastAsia="仿宋" w:cs="仿宋"/>
          <w:i w:val="0"/>
          <w:iCs w:val="0"/>
          <w:sz w:val="24"/>
          <w:szCs w:val="24"/>
        </w:rPr>
      </w:pPr>
    </w:p>
    <w:p w14:paraId="538D4209">
      <w:pPr>
        <w:pStyle w:val="6"/>
        <w:rPr>
          <w:rFonts w:hint="eastAsia" w:ascii="仿宋" w:hAnsi="仿宋" w:eastAsia="仿宋" w:cs="仿宋"/>
          <w:i w:val="0"/>
          <w:iCs w:val="0"/>
          <w:sz w:val="24"/>
          <w:szCs w:val="24"/>
        </w:rPr>
      </w:pPr>
    </w:p>
    <w:p w14:paraId="40F80515">
      <w:pPr>
        <w:rPr>
          <w:rFonts w:hint="eastAsia" w:ascii="仿宋" w:hAnsi="仿宋" w:eastAsia="仿宋" w:cs="仿宋"/>
          <w:i w:val="0"/>
          <w:iCs w:val="0"/>
          <w:sz w:val="24"/>
          <w:szCs w:val="24"/>
        </w:rPr>
      </w:pPr>
    </w:p>
    <w:p w14:paraId="4B333ABB">
      <w:pPr>
        <w:pStyle w:val="6"/>
        <w:rPr>
          <w:rFonts w:hint="eastAsia"/>
        </w:rPr>
      </w:pPr>
    </w:p>
    <w:p w14:paraId="0CDE0798">
      <w:pPr>
        <w:pStyle w:val="5"/>
        <w:spacing w:before="0" w:after="0" w:line="312" w:lineRule="auto"/>
        <w:rPr>
          <w:rFonts w:hint="eastAsia" w:ascii="仿宋" w:hAnsi="仿宋" w:eastAsia="仿宋" w:cs="仿宋"/>
          <w:i w:val="0"/>
          <w:iCs w:val="0"/>
          <w:sz w:val="24"/>
          <w:szCs w:val="24"/>
        </w:rPr>
      </w:pPr>
    </w:p>
    <w:p w14:paraId="716A7542">
      <w:pPr>
        <w:spacing w:line="360" w:lineRule="auto"/>
        <w:rPr>
          <w:rFonts w:hint="eastAsia" w:ascii="仿宋" w:hAnsi="仿宋" w:eastAsia="仿宋"/>
          <w:b/>
          <w:bCs/>
          <w:sz w:val="24"/>
          <w:szCs w:val="24"/>
          <w:highlight w:val="none"/>
        </w:rPr>
      </w:pPr>
    </w:p>
    <w:p w14:paraId="7625036D">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四、资格条件及其他</w:t>
      </w:r>
    </w:p>
    <w:p w14:paraId="5F3E2D97">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（一）法人营业执照（副本）或事业单位法人证书（副本）或个体工商户营业执照或有效的自然人身份证明或社会团体法人登记证书复印件</w:t>
      </w:r>
    </w:p>
    <w:p w14:paraId="1CF1C10B">
      <w:pPr>
        <w:snapToGrid w:val="0"/>
        <w:spacing w:line="360" w:lineRule="auto"/>
        <w:ind w:firstLine="480" w:firstLineChars="200"/>
        <w:rPr>
          <w:rFonts w:hint="eastAsia" w:ascii="仿宋" w:hAnsi="仿宋" w:eastAsia="仿宋"/>
          <w:sz w:val="24"/>
          <w:szCs w:val="24"/>
          <w:highlight w:val="none"/>
        </w:rPr>
      </w:pPr>
    </w:p>
    <w:p w14:paraId="76D97C56">
      <w:pPr>
        <w:snapToGrid w:val="0"/>
        <w:spacing w:line="360" w:lineRule="auto"/>
        <w:ind w:firstLine="480" w:firstLineChars="200"/>
        <w:rPr>
          <w:rFonts w:hint="eastAsia" w:ascii="仿宋" w:hAnsi="仿宋" w:eastAsia="仿宋"/>
          <w:sz w:val="24"/>
          <w:szCs w:val="24"/>
          <w:highlight w:val="none"/>
        </w:rPr>
      </w:pPr>
    </w:p>
    <w:p w14:paraId="76171F77">
      <w:pPr>
        <w:snapToGrid w:val="0"/>
        <w:spacing w:line="360" w:lineRule="auto"/>
        <w:ind w:firstLine="480" w:firstLineChars="200"/>
        <w:rPr>
          <w:rFonts w:hint="eastAsia" w:ascii="仿宋" w:hAnsi="仿宋" w:eastAsia="仿宋"/>
          <w:sz w:val="24"/>
          <w:szCs w:val="24"/>
          <w:highlight w:val="none"/>
        </w:rPr>
      </w:pPr>
    </w:p>
    <w:p w14:paraId="3DE39F51">
      <w:pPr>
        <w:snapToGrid w:val="0"/>
        <w:spacing w:line="360" w:lineRule="auto"/>
        <w:ind w:firstLine="480" w:firstLineChars="200"/>
        <w:rPr>
          <w:rFonts w:hint="eastAsia" w:ascii="仿宋" w:hAnsi="仿宋" w:eastAsia="仿宋"/>
          <w:sz w:val="24"/>
          <w:szCs w:val="24"/>
          <w:highlight w:val="none"/>
        </w:rPr>
      </w:pPr>
    </w:p>
    <w:p w14:paraId="19228BB8">
      <w:pPr>
        <w:snapToGrid w:val="0"/>
        <w:spacing w:line="360" w:lineRule="auto"/>
        <w:ind w:firstLine="480" w:firstLineChars="200"/>
        <w:rPr>
          <w:rFonts w:hint="eastAsia" w:ascii="仿宋" w:hAnsi="仿宋" w:eastAsia="仿宋"/>
          <w:sz w:val="24"/>
          <w:szCs w:val="24"/>
          <w:highlight w:val="none"/>
        </w:rPr>
      </w:pPr>
    </w:p>
    <w:p w14:paraId="796A4000">
      <w:pPr>
        <w:snapToGrid w:val="0"/>
        <w:spacing w:line="360" w:lineRule="auto"/>
        <w:ind w:firstLine="480" w:firstLineChars="200"/>
        <w:rPr>
          <w:rFonts w:hint="eastAsia" w:ascii="仿宋" w:hAnsi="仿宋" w:eastAsia="仿宋"/>
          <w:sz w:val="24"/>
          <w:szCs w:val="24"/>
          <w:highlight w:val="none"/>
        </w:rPr>
      </w:pPr>
    </w:p>
    <w:p w14:paraId="78C4C3FE">
      <w:pPr>
        <w:snapToGrid w:val="0"/>
        <w:spacing w:line="360" w:lineRule="auto"/>
        <w:ind w:firstLine="480" w:firstLineChars="200"/>
        <w:rPr>
          <w:rFonts w:hint="eastAsia" w:ascii="仿宋" w:hAnsi="仿宋" w:eastAsia="仿宋"/>
          <w:sz w:val="24"/>
          <w:szCs w:val="24"/>
          <w:highlight w:val="none"/>
        </w:rPr>
      </w:pPr>
    </w:p>
    <w:p w14:paraId="2E10953E">
      <w:pPr>
        <w:snapToGrid w:val="0"/>
        <w:spacing w:line="360" w:lineRule="auto"/>
        <w:ind w:firstLine="480" w:firstLineChars="200"/>
        <w:rPr>
          <w:rFonts w:hint="eastAsia" w:ascii="仿宋" w:hAnsi="仿宋" w:eastAsia="仿宋"/>
          <w:sz w:val="24"/>
          <w:szCs w:val="24"/>
          <w:highlight w:val="none"/>
        </w:rPr>
      </w:pPr>
    </w:p>
    <w:p w14:paraId="0E8439EC">
      <w:pPr>
        <w:snapToGrid w:val="0"/>
        <w:spacing w:line="360" w:lineRule="auto"/>
        <w:ind w:firstLine="480" w:firstLineChars="200"/>
        <w:rPr>
          <w:rFonts w:hint="eastAsia" w:ascii="仿宋" w:hAnsi="仿宋" w:eastAsia="仿宋"/>
          <w:sz w:val="24"/>
          <w:szCs w:val="24"/>
          <w:highlight w:val="none"/>
        </w:rPr>
      </w:pPr>
    </w:p>
    <w:p w14:paraId="4F1D8FF2">
      <w:pPr>
        <w:snapToGrid w:val="0"/>
        <w:spacing w:line="360" w:lineRule="auto"/>
        <w:ind w:firstLine="480" w:firstLineChars="200"/>
        <w:rPr>
          <w:rFonts w:hint="eastAsia" w:ascii="仿宋" w:hAnsi="仿宋" w:eastAsia="仿宋"/>
          <w:sz w:val="24"/>
          <w:szCs w:val="24"/>
          <w:highlight w:val="none"/>
        </w:rPr>
      </w:pPr>
    </w:p>
    <w:p w14:paraId="121E190E">
      <w:pPr>
        <w:snapToGrid w:val="0"/>
        <w:spacing w:line="360" w:lineRule="auto"/>
        <w:ind w:firstLine="480" w:firstLineChars="200"/>
        <w:rPr>
          <w:rFonts w:hint="eastAsia" w:ascii="仿宋" w:hAnsi="仿宋" w:eastAsia="仿宋"/>
          <w:sz w:val="24"/>
          <w:szCs w:val="24"/>
          <w:highlight w:val="none"/>
        </w:rPr>
      </w:pPr>
    </w:p>
    <w:p w14:paraId="6579281B">
      <w:pPr>
        <w:snapToGrid w:val="0"/>
        <w:spacing w:line="360" w:lineRule="auto"/>
        <w:ind w:firstLine="480" w:firstLineChars="200"/>
        <w:rPr>
          <w:rFonts w:hint="eastAsia" w:ascii="仿宋" w:hAnsi="仿宋" w:eastAsia="仿宋"/>
          <w:sz w:val="24"/>
          <w:szCs w:val="24"/>
          <w:highlight w:val="none"/>
        </w:rPr>
      </w:pPr>
    </w:p>
    <w:p w14:paraId="4D1DCED2">
      <w:pPr>
        <w:snapToGrid w:val="0"/>
        <w:spacing w:line="360" w:lineRule="auto"/>
        <w:ind w:firstLine="480" w:firstLineChars="200"/>
        <w:rPr>
          <w:rFonts w:hint="eastAsia" w:ascii="仿宋" w:hAnsi="仿宋" w:eastAsia="仿宋"/>
          <w:sz w:val="24"/>
          <w:szCs w:val="24"/>
          <w:highlight w:val="none"/>
        </w:rPr>
      </w:pPr>
    </w:p>
    <w:p w14:paraId="3FF04A8A">
      <w:pPr>
        <w:snapToGrid w:val="0"/>
        <w:spacing w:line="360" w:lineRule="auto"/>
        <w:ind w:firstLine="480" w:firstLineChars="200"/>
        <w:rPr>
          <w:rFonts w:hint="eastAsia" w:ascii="仿宋" w:hAnsi="仿宋" w:eastAsia="仿宋"/>
          <w:sz w:val="24"/>
          <w:szCs w:val="24"/>
          <w:highlight w:val="none"/>
        </w:rPr>
      </w:pPr>
    </w:p>
    <w:p w14:paraId="72C1A3CB">
      <w:pPr>
        <w:snapToGrid w:val="0"/>
        <w:spacing w:line="360" w:lineRule="auto"/>
        <w:ind w:firstLine="480" w:firstLineChars="200"/>
        <w:rPr>
          <w:rFonts w:hint="eastAsia" w:ascii="仿宋" w:hAnsi="仿宋" w:eastAsia="仿宋"/>
          <w:sz w:val="24"/>
          <w:szCs w:val="24"/>
          <w:highlight w:val="none"/>
        </w:rPr>
      </w:pPr>
    </w:p>
    <w:p w14:paraId="27E12A3C">
      <w:pPr>
        <w:snapToGrid w:val="0"/>
        <w:spacing w:line="360" w:lineRule="auto"/>
        <w:ind w:firstLine="480" w:firstLineChars="200"/>
        <w:rPr>
          <w:rFonts w:hint="eastAsia" w:ascii="仿宋" w:hAnsi="仿宋" w:eastAsia="仿宋"/>
          <w:sz w:val="24"/>
          <w:szCs w:val="24"/>
          <w:highlight w:val="none"/>
        </w:rPr>
      </w:pPr>
    </w:p>
    <w:p w14:paraId="0BF8E591">
      <w:pPr>
        <w:snapToGrid w:val="0"/>
        <w:spacing w:line="360" w:lineRule="auto"/>
        <w:ind w:firstLine="480" w:firstLineChars="200"/>
        <w:rPr>
          <w:rFonts w:hint="eastAsia" w:ascii="仿宋" w:hAnsi="仿宋" w:eastAsia="仿宋"/>
          <w:sz w:val="24"/>
          <w:szCs w:val="24"/>
          <w:highlight w:val="none"/>
        </w:rPr>
      </w:pPr>
    </w:p>
    <w:p w14:paraId="665E1E6A">
      <w:pPr>
        <w:snapToGrid w:val="0"/>
        <w:spacing w:line="360" w:lineRule="auto"/>
        <w:ind w:firstLine="480" w:firstLineChars="200"/>
        <w:rPr>
          <w:rFonts w:hint="eastAsia" w:ascii="仿宋" w:hAnsi="仿宋" w:eastAsia="仿宋"/>
          <w:sz w:val="24"/>
          <w:szCs w:val="24"/>
          <w:highlight w:val="none"/>
        </w:rPr>
      </w:pPr>
    </w:p>
    <w:p w14:paraId="1820B914">
      <w:pPr>
        <w:snapToGrid w:val="0"/>
        <w:spacing w:line="360" w:lineRule="auto"/>
        <w:ind w:firstLine="480" w:firstLineChars="200"/>
        <w:rPr>
          <w:rFonts w:hint="eastAsia" w:ascii="仿宋" w:hAnsi="仿宋" w:eastAsia="仿宋"/>
          <w:sz w:val="24"/>
          <w:szCs w:val="24"/>
          <w:highlight w:val="none"/>
        </w:rPr>
      </w:pPr>
    </w:p>
    <w:p w14:paraId="18D949DC">
      <w:pPr>
        <w:snapToGrid w:val="0"/>
        <w:spacing w:line="360" w:lineRule="auto"/>
        <w:ind w:firstLine="480" w:firstLineChars="200"/>
        <w:rPr>
          <w:rFonts w:hint="eastAsia" w:ascii="仿宋" w:hAnsi="仿宋" w:eastAsia="仿宋"/>
          <w:sz w:val="24"/>
          <w:szCs w:val="24"/>
          <w:highlight w:val="none"/>
        </w:rPr>
      </w:pPr>
    </w:p>
    <w:p w14:paraId="7ED6DFCF">
      <w:pPr>
        <w:snapToGrid w:val="0"/>
        <w:spacing w:line="360" w:lineRule="auto"/>
        <w:ind w:firstLine="480" w:firstLineChars="200"/>
        <w:rPr>
          <w:rFonts w:hint="eastAsia" w:ascii="仿宋" w:hAnsi="仿宋" w:eastAsia="仿宋"/>
          <w:sz w:val="24"/>
          <w:szCs w:val="24"/>
          <w:highlight w:val="none"/>
        </w:rPr>
      </w:pPr>
    </w:p>
    <w:p w14:paraId="1C702C46">
      <w:pPr>
        <w:snapToGrid w:val="0"/>
        <w:spacing w:line="360" w:lineRule="auto"/>
        <w:ind w:firstLine="480" w:firstLineChars="200"/>
        <w:rPr>
          <w:rFonts w:hint="eastAsia" w:ascii="仿宋" w:hAnsi="仿宋" w:eastAsia="仿宋"/>
          <w:sz w:val="24"/>
          <w:szCs w:val="24"/>
          <w:highlight w:val="none"/>
        </w:rPr>
      </w:pPr>
    </w:p>
    <w:p w14:paraId="0A5F40C6">
      <w:pPr>
        <w:snapToGrid w:val="0"/>
        <w:spacing w:line="360" w:lineRule="auto"/>
        <w:ind w:firstLine="480" w:firstLineChars="200"/>
        <w:rPr>
          <w:rFonts w:hint="eastAsia" w:ascii="仿宋" w:hAnsi="仿宋" w:eastAsia="仿宋"/>
          <w:sz w:val="24"/>
          <w:szCs w:val="24"/>
          <w:highlight w:val="none"/>
        </w:rPr>
      </w:pPr>
    </w:p>
    <w:p w14:paraId="2793F53A">
      <w:pPr>
        <w:snapToGrid w:val="0"/>
        <w:spacing w:line="360" w:lineRule="auto"/>
        <w:ind w:firstLine="480" w:firstLineChars="200"/>
        <w:rPr>
          <w:rFonts w:hint="eastAsia" w:ascii="仿宋" w:hAnsi="仿宋" w:eastAsia="仿宋"/>
          <w:sz w:val="24"/>
          <w:szCs w:val="24"/>
          <w:highlight w:val="none"/>
        </w:rPr>
      </w:pPr>
    </w:p>
    <w:p w14:paraId="1441CB06">
      <w:pPr>
        <w:snapToGrid w:val="0"/>
        <w:spacing w:line="360" w:lineRule="auto"/>
        <w:rPr>
          <w:rFonts w:hint="eastAsia" w:ascii="仿宋" w:hAnsi="仿宋" w:eastAsia="仿宋"/>
          <w:sz w:val="24"/>
          <w:szCs w:val="24"/>
          <w:highlight w:val="none"/>
        </w:rPr>
      </w:pPr>
    </w:p>
    <w:p w14:paraId="6DC5E79D">
      <w:pPr>
        <w:tabs>
          <w:tab w:val="left" w:pos="6300"/>
        </w:tabs>
        <w:snapToGrid w:val="0"/>
        <w:spacing w:line="312" w:lineRule="auto"/>
        <w:rPr>
          <w:rFonts w:hint="eastAsia" w:ascii="仿宋" w:hAnsi="仿宋" w:eastAsia="仿宋" w:cs="仿宋"/>
          <w:b/>
          <w:bCs/>
          <w:i w:val="0"/>
          <w:iCs w:val="0"/>
          <w:sz w:val="24"/>
          <w:szCs w:val="24"/>
        </w:rPr>
      </w:pPr>
    </w:p>
    <w:p w14:paraId="52AB5499">
      <w:pPr>
        <w:tabs>
          <w:tab w:val="left" w:pos="6300"/>
        </w:tabs>
        <w:snapToGrid w:val="0"/>
        <w:spacing w:line="312" w:lineRule="auto"/>
        <w:rPr>
          <w:rFonts w:hint="eastAsia" w:ascii="仿宋" w:hAnsi="仿宋" w:eastAsia="仿宋" w:cs="仿宋"/>
          <w:b/>
          <w:bCs/>
          <w:i w:val="0"/>
          <w:iCs w:val="0"/>
          <w:sz w:val="24"/>
          <w:szCs w:val="24"/>
        </w:rPr>
      </w:pPr>
    </w:p>
    <w:p w14:paraId="0A2D80FC">
      <w:pPr>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br w:type="page"/>
      </w:r>
    </w:p>
    <w:p w14:paraId="3E9ACFC8">
      <w:pPr>
        <w:tabs>
          <w:tab w:val="left" w:pos="6300"/>
        </w:tabs>
        <w:snapToGrid w:val="0"/>
        <w:spacing w:line="312" w:lineRule="auto"/>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sz w:val="24"/>
          <w:szCs w:val="24"/>
          <w:lang w:eastAsia="zh-CN"/>
        </w:rPr>
        <w:t>（</w:t>
      </w:r>
      <w:r>
        <w:rPr>
          <w:rFonts w:hint="eastAsia" w:ascii="仿宋" w:hAnsi="仿宋" w:eastAsia="仿宋" w:cs="仿宋"/>
          <w:b w:val="0"/>
          <w:bCs w:val="0"/>
          <w:i w:val="0"/>
          <w:iCs w:val="0"/>
          <w:sz w:val="24"/>
          <w:szCs w:val="24"/>
          <w:lang w:val="en-US" w:eastAsia="zh-CN"/>
        </w:rPr>
        <w:t>二</w:t>
      </w:r>
      <w:r>
        <w:rPr>
          <w:rFonts w:hint="eastAsia" w:ascii="仿宋" w:hAnsi="仿宋" w:eastAsia="仿宋" w:cs="仿宋"/>
          <w:b w:val="0"/>
          <w:bCs w:val="0"/>
          <w:i w:val="0"/>
          <w:iCs w:val="0"/>
          <w:sz w:val="24"/>
          <w:szCs w:val="24"/>
          <w:lang w:eastAsia="zh-CN"/>
        </w:rPr>
        <w:t>）</w:t>
      </w:r>
      <w:r>
        <w:rPr>
          <w:rFonts w:hint="eastAsia" w:ascii="仿宋" w:hAnsi="仿宋" w:eastAsia="仿宋" w:cs="仿宋"/>
          <w:b w:val="0"/>
          <w:bCs w:val="0"/>
          <w:i w:val="0"/>
          <w:iCs w:val="0"/>
          <w:sz w:val="24"/>
          <w:szCs w:val="24"/>
        </w:rPr>
        <w:t>法定代表人身份证明书</w:t>
      </w:r>
      <w:r>
        <w:rPr>
          <w:rFonts w:hint="eastAsia" w:ascii="仿宋" w:hAnsi="仿宋" w:eastAsia="仿宋" w:cs="仿宋"/>
          <w:b w:val="0"/>
          <w:bCs w:val="0"/>
          <w:i w:val="0"/>
          <w:iCs w:val="0"/>
          <w:color w:val="auto"/>
          <w:sz w:val="24"/>
          <w:szCs w:val="24"/>
        </w:rPr>
        <w:t>（格式）</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val="0"/>
          <w:bCs w:val="0"/>
          <w:i w:val="0"/>
          <w:iCs w:val="0"/>
          <w:color w:val="auto"/>
          <w:sz w:val="24"/>
          <w:szCs w:val="24"/>
        </w:rPr>
        <w:t>法定代表人授权委托书（格式）</w:t>
      </w:r>
    </w:p>
    <w:p w14:paraId="5FA2A0BB">
      <w:pPr>
        <w:tabs>
          <w:tab w:val="left" w:pos="6300"/>
        </w:tabs>
        <w:snapToGrid w:val="0"/>
        <w:spacing w:line="312" w:lineRule="auto"/>
        <w:jc w:val="center"/>
        <w:rPr>
          <w:rFonts w:hint="eastAsia" w:ascii="仿宋" w:hAnsi="仿宋" w:eastAsia="仿宋" w:cs="仿宋"/>
          <w:i w:val="0"/>
          <w:iCs w:val="0"/>
          <w:sz w:val="24"/>
          <w:szCs w:val="24"/>
        </w:rPr>
      </w:pPr>
    </w:p>
    <w:p w14:paraId="75762B8E">
      <w:pPr>
        <w:tabs>
          <w:tab w:val="left" w:pos="6300"/>
        </w:tabs>
        <w:snapToGrid w:val="0"/>
        <w:spacing w:line="312" w:lineRule="auto"/>
        <w:jc w:val="center"/>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法定代表人授权委托书</w:t>
      </w:r>
    </w:p>
    <w:p w14:paraId="7F16D374">
      <w:pPr>
        <w:tabs>
          <w:tab w:val="left" w:pos="6300"/>
        </w:tabs>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致：</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（采购人名称）：</w:t>
      </w:r>
    </w:p>
    <w:p w14:paraId="2675BE53">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（法定代表人名称）是</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（供应商名称）的法定代表人，特授权</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（被授权人姓名及身份证代码）电话</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代表我单位全权办理上述项目的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、签约等具体工作，并签署全部有关文件、协议及合同。</w:t>
      </w:r>
    </w:p>
    <w:p w14:paraId="5EE63B60">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我单位对被授权人的签字负全部责任。</w:t>
      </w:r>
    </w:p>
    <w:p w14:paraId="578DE035">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在撤消授权的书面通知以前，本授权书一直有效。被授权人在授权书有效期内签署的所有文件不因授权的撤消而失效。</w:t>
      </w:r>
    </w:p>
    <w:p w14:paraId="7872F5F6">
      <w:pPr>
        <w:tabs>
          <w:tab w:val="left" w:pos="6300"/>
        </w:tabs>
        <w:snapToGrid w:val="0"/>
        <w:spacing w:line="312" w:lineRule="auto"/>
        <w:ind w:firstLine="570"/>
        <w:rPr>
          <w:rFonts w:hint="eastAsia" w:ascii="仿宋" w:hAnsi="仿宋" w:eastAsia="仿宋" w:cs="仿宋"/>
          <w:i w:val="0"/>
          <w:iCs w:val="0"/>
          <w:sz w:val="24"/>
          <w:szCs w:val="24"/>
        </w:rPr>
      </w:pPr>
    </w:p>
    <w:p w14:paraId="76AE5EA2">
      <w:pPr>
        <w:tabs>
          <w:tab w:val="left" w:pos="6300"/>
        </w:tabs>
        <w:snapToGrid w:val="0"/>
        <w:spacing w:line="312" w:lineRule="auto"/>
        <w:ind w:firstLine="570"/>
        <w:rPr>
          <w:rFonts w:hint="eastAsia" w:ascii="仿宋" w:hAnsi="仿宋" w:eastAsia="仿宋" w:cs="仿宋"/>
          <w:i w:val="0"/>
          <w:iCs w:val="0"/>
          <w:sz w:val="24"/>
          <w:szCs w:val="24"/>
        </w:rPr>
      </w:pPr>
    </w:p>
    <w:p w14:paraId="5BC5DACF">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被授权人：                                 法定代表人：</w:t>
      </w:r>
    </w:p>
    <w:p w14:paraId="5E8FB925">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（签字或盖章）                             （签字或盖章）</w:t>
      </w:r>
    </w:p>
    <w:p w14:paraId="03572850">
      <w:pPr>
        <w:tabs>
          <w:tab w:val="left" w:pos="6300"/>
        </w:tabs>
        <w:snapToGrid w:val="0"/>
        <w:spacing w:line="312" w:lineRule="auto"/>
        <w:ind w:firstLine="570"/>
        <w:rPr>
          <w:rFonts w:hint="eastAsia" w:ascii="仿宋" w:hAnsi="仿宋" w:eastAsia="仿宋" w:cs="仿宋"/>
          <w:i w:val="0"/>
          <w:iCs w:val="0"/>
          <w:sz w:val="24"/>
          <w:szCs w:val="24"/>
        </w:rPr>
      </w:pPr>
    </w:p>
    <w:p w14:paraId="713726C3">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（附：被授权人身份证正反面复印件）</w:t>
      </w:r>
    </w:p>
    <w:p w14:paraId="77F1FDDF">
      <w:pPr>
        <w:tabs>
          <w:tab w:val="left" w:pos="6300"/>
        </w:tabs>
        <w:snapToGrid w:val="0"/>
        <w:spacing w:line="312" w:lineRule="auto"/>
        <w:ind w:firstLine="570"/>
        <w:rPr>
          <w:rFonts w:hint="eastAsia" w:ascii="仿宋" w:hAnsi="仿宋" w:eastAsia="仿宋" w:cs="仿宋"/>
          <w:i w:val="0"/>
          <w:iCs w:val="0"/>
          <w:sz w:val="24"/>
          <w:szCs w:val="24"/>
        </w:rPr>
      </w:pPr>
    </w:p>
    <w:p w14:paraId="4E3E491C">
      <w:pPr>
        <w:tabs>
          <w:tab w:val="left" w:pos="6300"/>
        </w:tabs>
        <w:snapToGrid w:val="0"/>
        <w:spacing w:line="312" w:lineRule="auto"/>
        <w:ind w:right="48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供应商名称（公章）</w:t>
      </w:r>
    </w:p>
    <w:p w14:paraId="38D20370">
      <w:pPr>
        <w:tabs>
          <w:tab w:val="left" w:pos="6300"/>
        </w:tabs>
        <w:snapToGrid w:val="0"/>
        <w:spacing w:line="312" w:lineRule="auto"/>
        <w:ind w:right="48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14:paraId="5825232F">
      <w:pPr>
        <w:tabs>
          <w:tab w:val="left" w:pos="6300"/>
        </w:tabs>
        <w:snapToGrid w:val="0"/>
        <w:spacing w:line="312" w:lineRule="auto"/>
        <w:ind w:right="-1"/>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w:t>
      </w:r>
    </w:p>
    <w:p w14:paraId="523F524C">
      <w:pPr>
        <w:tabs>
          <w:tab w:val="left" w:pos="6300"/>
        </w:tabs>
        <w:snapToGrid w:val="0"/>
        <w:spacing w:line="312" w:lineRule="auto"/>
        <w:ind w:right="-1"/>
        <w:rPr>
          <w:rFonts w:hint="eastAsia" w:ascii="仿宋" w:hAnsi="仿宋" w:eastAsia="仿宋" w:cs="仿宋"/>
          <w:i w:val="0"/>
          <w:iCs w:val="0"/>
          <w:sz w:val="24"/>
          <w:szCs w:val="24"/>
        </w:rPr>
      </w:pPr>
    </w:p>
    <w:p w14:paraId="7199EA5C">
      <w:pPr>
        <w:tabs>
          <w:tab w:val="left" w:pos="6300"/>
        </w:tabs>
        <w:snapToGrid w:val="0"/>
        <w:spacing w:line="312" w:lineRule="auto"/>
        <w:jc w:val="center"/>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rPr>
        <w:t>法定代表人</w:t>
      </w:r>
      <w:r>
        <w:rPr>
          <w:rFonts w:hint="eastAsia" w:ascii="仿宋" w:hAnsi="仿宋" w:eastAsia="仿宋" w:cs="仿宋"/>
          <w:b/>
          <w:bCs/>
          <w:i w:val="0"/>
          <w:iCs w:val="0"/>
          <w:sz w:val="24"/>
          <w:szCs w:val="24"/>
          <w:lang w:val="en-US" w:eastAsia="zh-CN"/>
        </w:rPr>
        <w:t>身份</w:t>
      </w:r>
      <w:r>
        <w:rPr>
          <w:rFonts w:hint="eastAsia" w:ascii="仿宋" w:hAnsi="仿宋" w:eastAsia="仿宋" w:cs="仿宋"/>
          <w:b/>
          <w:bCs/>
          <w:i w:val="0"/>
          <w:iCs w:val="0"/>
          <w:sz w:val="24"/>
          <w:szCs w:val="24"/>
        </w:rPr>
        <w:t>证明</w:t>
      </w:r>
      <w:r>
        <w:rPr>
          <w:rFonts w:hint="eastAsia" w:ascii="仿宋" w:hAnsi="仿宋" w:eastAsia="仿宋" w:cs="仿宋"/>
          <w:b/>
          <w:bCs/>
          <w:i w:val="0"/>
          <w:iCs w:val="0"/>
          <w:sz w:val="24"/>
          <w:szCs w:val="24"/>
          <w:lang w:val="en-US" w:eastAsia="zh-CN"/>
        </w:rPr>
        <w:t>书</w:t>
      </w:r>
    </w:p>
    <w:p w14:paraId="339D1DB3">
      <w:pPr>
        <w:tabs>
          <w:tab w:val="left" w:pos="6300"/>
        </w:tabs>
        <w:snapToGrid w:val="0"/>
        <w:spacing w:line="312" w:lineRule="auto"/>
        <w:rPr>
          <w:rFonts w:hint="eastAsia" w:ascii="仿宋" w:hAnsi="仿宋" w:eastAsia="仿宋" w:cs="仿宋"/>
          <w:i w:val="0"/>
          <w:iCs w:val="0"/>
          <w:sz w:val="24"/>
          <w:szCs w:val="24"/>
        </w:rPr>
      </w:pPr>
      <w:r>
        <w:rPr>
          <w:rFonts w:hint="eastAsia" w:ascii="仿宋" w:hAnsi="仿宋" w:eastAsia="仿宋" w:cs="仿宋"/>
          <w:i w:val="0"/>
          <w:iCs w:val="0"/>
          <w:sz w:val="24"/>
          <w:szCs w:val="24"/>
        </w:rPr>
        <w:t>致：</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（采购人名称）：</w:t>
      </w:r>
    </w:p>
    <w:p w14:paraId="53DD1A95">
      <w:pPr>
        <w:tabs>
          <w:tab w:val="left" w:pos="6300"/>
        </w:tabs>
        <w:snapToGrid w:val="0"/>
        <w:spacing w:line="312"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（法定代表人名称及身份证代码）是</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（供应商名称）的法定代表人，电话</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代表我单位全权办理上述项目的</w:t>
      </w:r>
      <w:r>
        <w:rPr>
          <w:rFonts w:hint="eastAsia" w:ascii="仿宋" w:hAnsi="仿宋" w:eastAsia="仿宋" w:cs="仿宋"/>
          <w:i w:val="0"/>
          <w:iCs w:val="0"/>
          <w:sz w:val="24"/>
          <w:szCs w:val="24"/>
          <w:lang w:eastAsia="zh-CN"/>
        </w:rPr>
        <w:t>竞采</w:t>
      </w:r>
      <w:r>
        <w:rPr>
          <w:rFonts w:hint="eastAsia" w:ascii="仿宋" w:hAnsi="仿宋" w:eastAsia="仿宋" w:cs="仿宋"/>
          <w:i w:val="0"/>
          <w:iCs w:val="0"/>
          <w:sz w:val="24"/>
          <w:szCs w:val="24"/>
        </w:rPr>
        <w:t>、签约等具体工作，并签署全部有关文件、协议及合同。签字负全部责任。</w:t>
      </w:r>
    </w:p>
    <w:p w14:paraId="6944C642">
      <w:pPr>
        <w:tabs>
          <w:tab w:val="left" w:pos="6300"/>
        </w:tabs>
        <w:snapToGrid w:val="0"/>
        <w:spacing w:line="312" w:lineRule="auto"/>
        <w:ind w:firstLine="570"/>
        <w:rPr>
          <w:rFonts w:hint="eastAsia" w:ascii="仿宋" w:hAnsi="仿宋" w:eastAsia="仿宋" w:cs="仿宋"/>
          <w:i w:val="0"/>
          <w:iCs w:val="0"/>
          <w:sz w:val="24"/>
          <w:szCs w:val="24"/>
        </w:rPr>
      </w:pPr>
    </w:p>
    <w:p w14:paraId="70CACFF4">
      <w:pPr>
        <w:tabs>
          <w:tab w:val="left" w:pos="6300"/>
        </w:tabs>
        <w:snapToGrid w:val="0"/>
        <w:spacing w:line="312" w:lineRule="auto"/>
        <w:ind w:firstLine="570"/>
        <w:rPr>
          <w:rFonts w:hint="eastAsia" w:ascii="仿宋" w:hAnsi="仿宋" w:eastAsia="仿宋" w:cs="仿宋"/>
          <w:i w:val="0"/>
          <w:iCs w:val="0"/>
          <w:sz w:val="24"/>
          <w:szCs w:val="24"/>
        </w:rPr>
      </w:pPr>
    </w:p>
    <w:p w14:paraId="2B80D146">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法定代表人（签字或盖章）：                          供应商名称（公章）</w:t>
      </w:r>
    </w:p>
    <w:p w14:paraId="0232443E">
      <w:pPr>
        <w:tabs>
          <w:tab w:val="left" w:pos="6300"/>
        </w:tabs>
        <w:snapToGrid w:val="0"/>
        <w:spacing w:line="312" w:lineRule="auto"/>
        <w:ind w:right="360" w:firstLine="570"/>
        <w:jc w:val="right"/>
        <w:rPr>
          <w:rFonts w:hint="eastAsia" w:ascii="仿宋" w:hAnsi="仿宋" w:eastAsia="仿宋" w:cs="仿宋"/>
          <w:i w:val="0"/>
          <w:iCs w:val="0"/>
          <w:sz w:val="24"/>
          <w:szCs w:val="24"/>
        </w:rPr>
      </w:pPr>
      <w:r>
        <w:rPr>
          <w:rFonts w:hint="eastAsia" w:ascii="仿宋" w:hAnsi="仿宋" w:eastAsia="仿宋" w:cs="仿宋"/>
          <w:i w:val="0"/>
          <w:iCs w:val="0"/>
          <w:sz w:val="24"/>
          <w:szCs w:val="24"/>
        </w:rPr>
        <w:t>年   月   日</w:t>
      </w:r>
    </w:p>
    <w:p w14:paraId="6DB7F187">
      <w:pPr>
        <w:tabs>
          <w:tab w:val="left" w:pos="6300"/>
        </w:tabs>
        <w:snapToGrid w:val="0"/>
        <w:spacing w:line="312" w:lineRule="auto"/>
        <w:ind w:firstLine="570"/>
        <w:rPr>
          <w:rFonts w:hint="eastAsia" w:ascii="仿宋" w:hAnsi="仿宋" w:eastAsia="仿宋" w:cs="仿宋"/>
          <w:i w:val="0"/>
          <w:iCs w:val="0"/>
          <w:sz w:val="24"/>
          <w:szCs w:val="24"/>
        </w:rPr>
      </w:pPr>
      <w:r>
        <w:rPr>
          <w:rFonts w:hint="eastAsia" w:ascii="仿宋" w:hAnsi="仿宋" w:eastAsia="仿宋" w:cs="仿宋"/>
          <w:i w:val="0"/>
          <w:iCs w:val="0"/>
          <w:sz w:val="24"/>
          <w:szCs w:val="24"/>
        </w:rPr>
        <w:t>（附：法定代表人身份证正反面复印件）</w:t>
      </w:r>
    </w:p>
    <w:p w14:paraId="0212299F">
      <w:pPr>
        <w:tabs>
          <w:tab w:val="left" w:pos="6300"/>
        </w:tabs>
        <w:snapToGrid w:val="0"/>
        <w:spacing w:line="312" w:lineRule="auto"/>
        <w:ind w:firstLine="570"/>
        <w:rPr>
          <w:rFonts w:hint="eastAsia" w:ascii="仿宋" w:hAnsi="仿宋" w:eastAsia="仿宋" w:cs="仿宋"/>
          <w:i w:val="0"/>
          <w:iCs w:val="0"/>
          <w:sz w:val="24"/>
          <w:szCs w:val="24"/>
        </w:rPr>
      </w:pPr>
    </w:p>
    <w:p w14:paraId="775FFA5E">
      <w:pPr>
        <w:tabs>
          <w:tab w:val="left" w:pos="6300"/>
        </w:tabs>
        <w:snapToGrid w:val="0"/>
        <w:spacing w:line="312" w:lineRule="auto"/>
        <w:ind w:firstLine="570"/>
        <w:rPr>
          <w:rFonts w:hint="eastAsia" w:ascii="仿宋" w:hAnsi="仿宋" w:eastAsia="仿宋" w:cs="仿宋"/>
          <w:i w:val="0"/>
          <w:iCs w:val="0"/>
          <w:sz w:val="24"/>
          <w:szCs w:val="24"/>
        </w:rPr>
      </w:pPr>
    </w:p>
    <w:p w14:paraId="2CAC62D2">
      <w:pPr>
        <w:widowControl/>
        <w:spacing w:line="530" w:lineRule="exact"/>
        <w:jc w:val="left"/>
        <w:rPr>
          <w:rFonts w:hint="eastAsia" w:ascii="仿宋" w:hAnsi="仿宋" w:eastAsia="仿宋" w:cs="仿宋"/>
          <w:sz w:val="24"/>
          <w:szCs w:val="24"/>
        </w:rPr>
      </w:pPr>
    </w:p>
    <w:p w14:paraId="0F1B11B7">
      <w:pPr>
        <w:snapToGrid w:val="0"/>
        <w:spacing w:line="360" w:lineRule="auto"/>
        <w:rPr>
          <w:rFonts w:hint="eastAsia" w:ascii="仿宋" w:hAnsi="仿宋" w:eastAsia="仿宋"/>
          <w:sz w:val="24"/>
          <w:szCs w:val="24"/>
          <w:highlight w:val="none"/>
        </w:rPr>
      </w:pPr>
    </w:p>
    <w:p w14:paraId="627D035F">
      <w:pPr>
        <w:snapToGrid w:val="0"/>
        <w:spacing w:line="360" w:lineRule="auto"/>
        <w:rPr>
          <w:rFonts w:hint="eastAsia"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）基本资格条件承诺函</w:t>
      </w:r>
    </w:p>
    <w:p w14:paraId="7DBBC09A">
      <w:pPr>
        <w:widowControl/>
        <w:spacing w:line="530" w:lineRule="exact"/>
        <w:jc w:val="left"/>
        <w:rPr>
          <w:rFonts w:hint="eastAsia" w:ascii="仿宋" w:hAnsi="仿宋" w:eastAsia="仿宋" w:cs="仿宋"/>
          <w:sz w:val="24"/>
          <w:szCs w:val="24"/>
        </w:rPr>
      </w:pPr>
    </w:p>
    <w:p w14:paraId="761F7CB5">
      <w:pPr>
        <w:tabs>
          <w:tab w:val="left" w:pos="6300"/>
        </w:tabs>
        <w:snapToGrid w:val="0"/>
        <w:spacing w:line="530" w:lineRule="exact"/>
        <w:jc w:val="center"/>
        <w:rPr>
          <w:rFonts w:hint="eastAsia" w:ascii="仿宋" w:hAnsi="仿宋" w:eastAsia="仿宋" w:cs="仿宋"/>
          <w:sz w:val="24"/>
          <w:szCs w:val="24"/>
        </w:rPr>
      </w:pPr>
      <w:r>
        <w:rPr>
          <w:rFonts w:hint="eastAsia" w:ascii="仿宋" w:hAnsi="仿宋" w:eastAsia="仿宋" w:cs="仿宋"/>
          <w:sz w:val="24"/>
          <w:szCs w:val="24"/>
        </w:rPr>
        <w:t>基本资格条件承诺函</w:t>
      </w:r>
    </w:p>
    <w:p w14:paraId="1AA0EAF9">
      <w:pPr>
        <w:tabs>
          <w:tab w:val="left" w:pos="6300"/>
        </w:tabs>
        <w:snapToGrid w:val="0"/>
        <w:spacing w:line="530" w:lineRule="exact"/>
        <w:rPr>
          <w:rFonts w:hint="eastAsia" w:ascii="仿宋" w:hAnsi="仿宋" w:eastAsia="仿宋" w:cs="仿宋"/>
          <w:sz w:val="24"/>
          <w:szCs w:val="24"/>
        </w:rPr>
      </w:pPr>
    </w:p>
    <w:p w14:paraId="7E81646E">
      <w:pPr>
        <w:tabs>
          <w:tab w:val="left" w:pos="6300"/>
        </w:tabs>
        <w:snapToGrid w:val="0"/>
        <w:spacing w:line="53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auto"/>
          <w:sz w:val="24"/>
          <w:szCs w:val="24"/>
          <w:lang w:val="en-US" w:eastAsia="zh-CN"/>
        </w:rPr>
        <w:t>采购人名称</w:t>
      </w:r>
      <w:r>
        <w:rPr>
          <w:rFonts w:hint="eastAsia" w:ascii="仿宋" w:hAnsi="仿宋" w:eastAsia="仿宋" w:cs="仿宋"/>
          <w:sz w:val="24"/>
          <w:szCs w:val="24"/>
        </w:rPr>
        <w:t>）：</w:t>
      </w:r>
    </w:p>
    <w:p w14:paraId="5E00BF1F">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color w:val="auto"/>
          <w:sz w:val="24"/>
          <w:szCs w:val="24"/>
        </w:rPr>
        <w:t>（投标人名称）</w:t>
      </w:r>
      <w:r>
        <w:rPr>
          <w:rFonts w:hint="eastAsia" w:ascii="仿宋" w:hAnsi="仿宋" w:eastAsia="仿宋" w:cs="仿宋"/>
          <w:sz w:val="24"/>
          <w:szCs w:val="24"/>
        </w:rPr>
        <w:t>郑重承诺：</w:t>
      </w:r>
    </w:p>
    <w:p w14:paraId="4132B49F">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4C1EED8E">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55B95F43">
      <w:pPr>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14:paraId="63796752">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我方对以上承诺负全部法律责任。</w:t>
      </w:r>
    </w:p>
    <w:p w14:paraId="43F4A94B">
      <w:pPr>
        <w:tabs>
          <w:tab w:val="left" w:pos="6300"/>
        </w:tabs>
        <w:snapToGrid w:val="0"/>
        <w:spacing w:line="5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0DCE3F81">
      <w:pPr>
        <w:tabs>
          <w:tab w:val="left" w:pos="6300"/>
        </w:tabs>
        <w:snapToGrid w:val="0"/>
        <w:spacing w:line="530" w:lineRule="exact"/>
        <w:rPr>
          <w:rFonts w:hint="eastAsia" w:ascii="仿宋" w:hAnsi="仿宋" w:eastAsia="仿宋" w:cs="仿宋"/>
          <w:sz w:val="24"/>
          <w:szCs w:val="24"/>
        </w:rPr>
      </w:pPr>
    </w:p>
    <w:p w14:paraId="403097A5">
      <w:pPr>
        <w:tabs>
          <w:tab w:val="left" w:pos="6300"/>
        </w:tabs>
        <w:snapToGrid w:val="0"/>
        <w:spacing w:line="53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14:paraId="5D8E2902">
      <w:pPr>
        <w:tabs>
          <w:tab w:val="left" w:pos="6300"/>
        </w:tabs>
        <w:snapToGrid w:val="0"/>
        <w:spacing w:line="53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343B9546">
      <w:pPr>
        <w:tabs>
          <w:tab w:val="left" w:pos="6300"/>
        </w:tabs>
        <w:snapToGrid w:val="0"/>
        <w:spacing w:line="312" w:lineRule="auto"/>
        <w:rPr>
          <w:rFonts w:hint="eastAsia" w:ascii="仿宋" w:hAnsi="仿宋" w:eastAsia="仿宋" w:cs="仿宋"/>
          <w:i w:val="0"/>
          <w:iCs w:val="0"/>
          <w:sz w:val="24"/>
          <w:szCs w:val="24"/>
        </w:rPr>
      </w:pPr>
    </w:p>
    <w:p w14:paraId="67C99D10">
      <w:pPr>
        <w:snapToGrid w:val="0"/>
        <w:spacing w:line="360" w:lineRule="auto"/>
        <w:rPr>
          <w:rFonts w:hint="eastAsia" w:ascii="仿宋" w:hAnsi="仿宋" w:eastAsia="仿宋"/>
          <w:sz w:val="24"/>
          <w:szCs w:val="24"/>
          <w:highlight w:val="none"/>
        </w:rPr>
      </w:pPr>
    </w:p>
    <w:p w14:paraId="461AEFFF">
      <w:pPr>
        <w:snapToGrid w:val="0"/>
        <w:spacing w:line="360" w:lineRule="auto"/>
        <w:rPr>
          <w:rFonts w:hint="eastAsia" w:ascii="仿宋" w:hAnsi="仿宋" w:eastAsia="仿宋" w:cs="仿宋"/>
          <w:i w:val="0"/>
          <w:iCs w:val="0"/>
          <w:sz w:val="24"/>
          <w:szCs w:val="24"/>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）特定资格条件证书或证明文件</w:t>
      </w:r>
    </w:p>
    <w:p w14:paraId="0537C6E1">
      <w:pPr>
        <w:rPr>
          <w:rFonts w:hint="eastAsia"/>
        </w:rPr>
      </w:pPr>
    </w:p>
    <w:p w14:paraId="468212E8">
      <w:pPr>
        <w:tabs>
          <w:tab w:val="left" w:pos="6300"/>
        </w:tabs>
        <w:snapToGrid w:val="0"/>
        <w:spacing w:line="312" w:lineRule="auto"/>
        <w:ind w:right="480" w:firstLine="570"/>
        <w:jc w:val="center"/>
        <w:rPr>
          <w:rFonts w:hint="eastAsia" w:ascii="仿宋" w:hAnsi="仿宋" w:eastAsia="仿宋" w:cs="仿宋"/>
          <w:i w:val="0"/>
          <w:iCs w:val="0"/>
          <w:sz w:val="24"/>
          <w:szCs w:val="24"/>
        </w:rPr>
      </w:pPr>
    </w:p>
    <w:p w14:paraId="4A993BF2">
      <w:pPr>
        <w:spacing w:line="360" w:lineRule="auto"/>
        <w:rPr>
          <w:rFonts w:hint="eastAsia" w:ascii="仿宋" w:hAnsi="仿宋" w:eastAsia="仿宋"/>
          <w:b/>
          <w:bCs/>
          <w:sz w:val="24"/>
          <w:szCs w:val="24"/>
          <w:highlight w:val="none"/>
        </w:rPr>
      </w:pPr>
    </w:p>
    <w:p w14:paraId="7D32D958">
      <w:pPr>
        <w:spacing w:line="360" w:lineRule="auto"/>
        <w:rPr>
          <w:rFonts w:hint="eastAsia" w:ascii="仿宋" w:hAnsi="仿宋" w:eastAsia="仿宋"/>
          <w:b/>
          <w:bCs/>
          <w:sz w:val="24"/>
          <w:szCs w:val="24"/>
          <w:highlight w:val="none"/>
        </w:rPr>
      </w:pPr>
    </w:p>
    <w:p w14:paraId="2E8B2531">
      <w:pPr>
        <w:spacing w:line="360" w:lineRule="auto"/>
        <w:rPr>
          <w:rFonts w:hint="eastAsia" w:ascii="仿宋" w:hAnsi="仿宋" w:eastAsia="仿宋"/>
          <w:b/>
          <w:bCs/>
          <w:sz w:val="24"/>
          <w:szCs w:val="24"/>
          <w:highlight w:val="none"/>
        </w:rPr>
      </w:pPr>
    </w:p>
    <w:p w14:paraId="757B3516">
      <w:pPr>
        <w:spacing w:line="360" w:lineRule="auto"/>
        <w:rPr>
          <w:rFonts w:hint="eastAsia" w:ascii="仿宋" w:hAnsi="仿宋" w:eastAsia="仿宋"/>
          <w:b/>
          <w:bCs/>
          <w:sz w:val="24"/>
          <w:szCs w:val="24"/>
          <w:highlight w:val="none"/>
        </w:rPr>
      </w:pPr>
    </w:p>
    <w:p w14:paraId="148751B0">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五、其他应提供的资料</w:t>
      </w:r>
    </w:p>
    <w:bookmarkEnd w:id="0"/>
    <w:p w14:paraId="7B08B533">
      <w:pPr>
        <w:pStyle w:val="6"/>
        <w:rPr>
          <w:rFonts w:hint="eastAsia" w:ascii="仿宋" w:hAnsi="仿宋" w:eastAsia="仿宋"/>
          <w:sz w:val="24"/>
          <w:szCs w:val="24"/>
          <w:highlight w:val="none"/>
        </w:rPr>
      </w:pPr>
    </w:p>
    <w:p w14:paraId="3723F2DB">
      <w:pPr>
        <w:rPr>
          <w:rFonts w:hint="eastAsia" w:ascii="仿宋" w:hAnsi="仿宋" w:eastAsia="仿宋"/>
          <w:sz w:val="24"/>
          <w:szCs w:val="24"/>
          <w:highlight w:val="none"/>
        </w:rPr>
      </w:pPr>
    </w:p>
    <w:p w14:paraId="7652B78F">
      <w:pPr>
        <w:pStyle w:val="6"/>
        <w:rPr>
          <w:rFonts w:hint="eastAsia" w:ascii="仿宋" w:hAnsi="仿宋" w:eastAsia="仿宋"/>
          <w:sz w:val="24"/>
          <w:szCs w:val="24"/>
          <w:highlight w:val="none"/>
        </w:rPr>
      </w:pPr>
    </w:p>
    <w:p w14:paraId="10A6F115">
      <w:pPr>
        <w:rPr>
          <w:rFonts w:hint="eastAsia" w:ascii="仿宋" w:hAnsi="仿宋" w:eastAsia="仿宋"/>
          <w:sz w:val="24"/>
          <w:szCs w:val="24"/>
          <w:highlight w:val="none"/>
        </w:rPr>
      </w:pPr>
    </w:p>
    <w:p w14:paraId="79B6AA8C">
      <w:pPr>
        <w:pStyle w:val="6"/>
        <w:rPr>
          <w:rFonts w:hint="eastAsia" w:ascii="仿宋" w:hAnsi="仿宋" w:eastAsia="仿宋"/>
          <w:sz w:val="24"/>
          <w:szCs w:val="24"/>
          <w:highlight w:val="none"/>
        </w:rPr>
      </w:pPr>
    </w:p>
    <w:p w14:paraId="110039B1">
      <w:pPr>
        <w:rPr>
          <w:rFonts w:hint="eastAsia" w:ascii="仿宋" w:hAnsi="仿宋" w:eastAsia="仿宋"/>
          <w:sz w:val="24"/>
          <w:szCs w:val="24"/>
          <w:highlight w:val="none"/>
        </w:rPr>
      </w:pPr>
    </w:p>
    <w:p w14:paraId="187DDB9D">
      <w:pPr>
        <w:pStyle w:val="6"/>
        <w:jc w:val="center"/>
        <w:rPr>
          <w:rFonts w:hint="eastAsia" w:ascii="仿宋" w:hAnsi="仿宋" w:eastAsia="仿宋"/>
          <w:sz w:val="24"/>
          <w:szCs w:val="24"/>
          <w:highlight w:val="none"/>
          <w:lang w:eastAsia="zh-CN"/>
        </w:rPr>
      </w:pPr>
    </w:p>
    <w:p w14:paraId="645C65FC">
      <w:pPr>
        <w:pStyle w:val="6"/>
        <w:jc w:val="center"/>
        <w:rPr>
          <w:rFonts w:hint="eastAsia" w:ascii="仿宋" w:hAnsi="仿宋" w:eastAsia="仿宋"/>
          <w:sz w:val="24"/>
          <w:szCs w:val="24"/>
          <w:highlight w:val="none"/>
          <w:lang w:eastAsia="zh-CN"/>
        </w:rPr>
      </w:pPr>
    </w:p>
    <w:p w14:paraId="6F664043">
      <w:pPr>
        <w:pStyle w:val="6"/>
        <w:jc w:val="center"/>
        <w:rPr>
          <w:rFonts w:hint="eastAsia" w:ascii="仿宋" w:hAnsi="仿宋" w:eastAsia="仿宋"/>
          <w:sz w:val="24"/>
          <w:szCs w:val="24"/>
          <w:highlight w:val="none"/>
          <w:lang w:eastAsia="zh-CN"/>
        </w:rPr>
      </w:pPr>
    </w:p>
    <w:p w14:paraId="4C6DD900">
      <w:pPr>
        <w:pStyle w:val="6"/>
        <w:jc w:val="center"/>
        <w:rPr>
          <w:rFonts w:hint="eastAsia" w:ascii="仿宋" w:hAnsi="仿宋" w:eastAsia="仿宋"/>
          <w:sz w:val="24"/>
          <w:szCs w:val="24"/>
          <w:highlight w:val="none"/>
          <w:lang w:eastAsia="zh-CN"/>
        </w:rPr>
      </w:pPr>
    </w:p>
    <w:p w14:paraId="5B92D7ED">
      <w:pPr>
        <w:pStyle w:val="6"/>
        <w:jc w:val="center"/>
        <w:rPr>
          <w:rFonts w:hint="eastAsia" w:ascii="仿宋" w:hAnsi="仿宋" w:eastAsia="仿宋"/>
          <w:sz w:val="24"/>
          <w:szCs w:val="24"/>
          <w:highlight w:val="none"/>
          <w:lang w:eastAsia="zh-CN"/>
        </w:rPr>
      </w:pPr>
    </w:p>
    <w:p w14:paraId="59D32FF3">
      <w:pPr>
        <w:pStyle w:val="6"/>
        <w:jc w:val="center"/>
        <w:rPr>
          <w:rFonts w:hint="eastAsia" w:ascii="仿宋" w:hAnsi="仿宋" w:eastAsia="仿宋"/>
          <w:sz w:val="24"/>
          <w:szCs w:val="24"/>
          <w:highlight w:val="none"/>
          <w:lang w:eastAsia="zh-CN"/>
        </w:rPr>
      </w:pPr>
    </w:p>
    <w:p w14:paraId="70787D12">
      <w:pPr>
        <w:pStyle w:val="6"/>
        <w:jc w:val="center"/>
        <w:rPr>
          <w:rFonts w:hint="eastAsia" w:ascii="仿宋" w:hAnsi="仿宋" w:eastAsia="仿宋"/>
          <w:sz w:val="24"/>
          <w:szCs w:val="24"/>
          <w:highlight w:val="none"/>
          <w:lang w:eastAsia="zh-CN"/>
        </w:rPr>
      </w:pPr>
    </w:p>
    <w:p w14:paraId="646109FC">
      <w:pPr>
        <w:pStyle w:val="6"/>
        <w:jc w:val="center"/>
        <w:rPr>
          <w:rFonts w:hint="eastAsia" w:ascii="仿宋" w:hAnsi="仿宋" w:eastAsia="仿宋"/>
          <w:sz w:val="24"/>
          <w:szCs w:val="24"/>
          <w:highlight w:val="none"/>
          <w:lang w:eastAsia="zh-CN"/>
        </w:rPr>
      </w:pPr>
    </w:p>
    <w:p w14:paraId="33093E29">
      <w:pPr>
        <w:pStyle w:val="6"/>
        <w:jc w:val="center"/>
        <w:rPr>
          <w:rFonts w:hint="eastAsia" w:ascii="仿宋" w:hAnsi="仿宋" w:eastAsia="仿宋"/>
          <w:sz w:val="24"/>
          <w:szCs w:val="24"/>
          <w:highlight w:val="none"/>
          <w:lang w:eastAsia="zh-CN"/>
        </w:rPr>
      </w:pPr>
    </w:p>
    <w:p w14:paraId="0318D72E">
      <w:pPr>
        <w:pStyle w:val="6"/>
        <w:jc w:val="center"/>
        <w:rPr>
          <w:rFonts w:hint="eastAsia" w:ascii="仿宋" w:hAnsi="仿宋" w:eastAsia="仿宋"/>
          <w:sz w:val="24"/>
          <w:szCs w:val="24"/>
          <w:highlight w:val="none"/>
          <w:lang w:eastAsia="zh-CN"/>
        </w:rPr>
      </w:pPr>
    </w:p>
    <w:p w14:paraId="4E99408C">
      <w:pPr>
        <w:pStyle w:val="6"/>
        <w:jc w:val="center"/>
        <w:rPr>
          <w:rFonts w:hint="eastAsia" w:ascii="仿宋" w:hAnsi="仿宋" w:eastAsia="仿宋"/>
          <w:sz w:val="24"/>
          <w:szCs w:val="24"/>
          <w:highlight w:val="none"/>
          <w:lang w:eastAsia="zh-CN"/>
        </w:rPr>
      </w:pPr>
    </w:p>
    <w:p w14:paraId="0ADFBC7E">
      <w:pPr>
        <w:pStyle w:val="6"/>
        <w:jc w:val="center"/>
        <w:rPr>
          <w:rFonts w:hint="eastAsia" w:ascii="仿宋" w:hAnsi="仿宋" w:eastAsia="仿宋"/>
          <w:sz w:val="24"/>
          <w:szCs w:val="24"/>
          <w:highlight w:val="none"/>
          <w:lang w:eastAsia="zh-CN"/>
        </w:rPr>
      </w:pPr>
    </w:p>
    <w:p w14:paraId="0C99041D">
      <w:pPr>
        <w:pStyle w:val="6"/>
        <w:jc w:val="center"/>
        <w:rPr>
          <w:rFonts w:hint="eastAsia" w:ascii="仿宋" w:hAnsi="仿宋" w:eastAsia="仿宋"/>
          <w:sz w:val="24"/>
          <w:szCs w:val="24"/>
          <w:highlight w:val="none"/>
          <w:lang w:eastAsia="zh-CN"/>
        </w:rPr>
      </w:pPr>
    </w:p>
    <w:p w14:paraId="58D9E354">
      <w:pPr>
        <w:pStyle w:val="6"/>
        <w:jc w:val="center"/>
        <w:rPr>
          <w:rFonts w:hint="eastAsia" w:ascii="仿宋" w:hAnsi="仿宋" w:eastAsia="仿宋"/>
          <w:sz w:val="24"/>
          <w:szCs w:val="24"/>
          <w:highlight w:val="none"/>
          <w:lang w:eastAsia="zh-CN"/>
        </w:rPr>
      </w:pPr>
    </w:p>
    <w:p w14:paraId="29E4ED90">
      <w:pPr>
        <w:pStyle w:val="6"/>
        <w:jc w:val="center"/>
        <w:rPr>
          <w:rFonts w:hint="eastAsia" w:ascii="仿宋" w:hAnsi="仿宋" w:eastAsia="仿宋"/>
          <w:sz w:val="24"/>
          <w:szCs w:val="24"/>
          <w:highlight w:val="none"/>
          <w:lang w:eastAsia="zh-CN"/>
        </w:rPr>
      </w:pPr>
    </w:p>
    <w:p w14:paraId="6400B24A">
      <w:pPr>
        <w:pStyle w:val="6"/>
        <w:jc w:val="center"/>
        <w:rPr>
          <w:rFonts w:hint="eastAsia" w:ascii="仿宋" w:hAnsi="仿宋" w:eastAsia="仿宋"/>
          <w:sz w:val="24"/>
          <w:szCs w:val="24"/>
          <w:highlight w:val="none"/>
          <w:lang w:eastAsia="zh-CN"/>
        </w:rPr>
      </w:pPr>
    </w:p>
    <w:p w14:paraId="39F08DA1">
      <w:pPr>
        <w:pStyle w:val="6"/>
        <w:jc w:val="center"/>
        <w:rPr>
          <w:rFonts w:hint="eastAsia" w:ascii="仿宋" w:hAnsi="仿宋" w:eastAsia="仿宋"/>
          <w:sz w:val="24"/>
          <w:szCs w:val="24"/>
          <w:highlight w:val="none"/>
          <w:lang w:eastAsia="zh-CN"/>
        </w:rPr>
      </w:pPr>
    </w:p>
    <w:p w14:paraId="010DF7C7">
      <w:pPr>
        <w:pStyle w:val="6"/>
        <w:jc w:val="center"/>
        <w:rPr>
          <w:rFonts w:hint="eastAsia" w:ascii="仿宋" w:hAnsi="仿宋" w:eastAsia="仿宋"/>
          <w:sz w:val="24"/>
          <w:szCs w:val="24"/>
          <w:highlight w:val="none"/>
          <w:lang w:eastAsia="zh-CN"/>
        </w:rPr>
      </w:pPr>
    </w:p>
    <w:p w14:paraId="4D1A1D01">
      <w:pPr>
        <w:pStyle w:val="6"/>
        <w:jc w:val="center"/>
        <w:rPr>
          <w:rFonts w:hint="eastAsia" w:ascii="仿宋" w:hAnsi="仿宋" w:eastAsia="仿宋"/>
          <w:sz w:val="24"/>
          <w:szCs w:val="24"/>
          <w:highlight w:val="none"/>
          <w:lang w:eastAsia="zh-CN"/>
        </w:rPr>
      </w:pPr>
    </w:p>
    <w:p w14:paraId="4E6CFC73">
      <w:pPr>
        <w:pStyle w:val="6"/>
        <w:jc w:val="center"/>
        <w:rPr>
          <w:rFonts w:hint="eastAsia" w:ascii="仿宋" w:hAnsi="仿宋" w:eastAsia="仿宋"/>
          <w:sz w:val="24"/>
          <w:szCs w:val="24"/>
          <w:highlight w:val="none"/>
          <w:lang w:eastAsia="zh-CN"/>
        </w:rPr>
      </w:pPr>
    </w:p>
    <w:p w14:paraId="219E7A88">
      <w:pPr>
        <w:pStyle w:val="6"/>
        <w:jc w:val="center"/>
        <w:rPr>
          <w:rFonts w:hint="eastAsia" w:ascii="仿宋" w:hAnsi="仿宋" w:eastAsia="仿宋"/>
          <w:sz w:val="24"/>
          <w:szCs w:val="24"/>
          <w:highlight w:val="none"/>
          <w:lang w:eastAsia="zh-CN"/>
        </w:rPr>
      </w:pPr>
    </w:p>
    <w:p w14:paraId="4E207E8F">
      <w:pPr>
        <w:pStyle w:val="6"/>
        <w:jc w:val="center"/>
        <w:rPr>
          <w:rFonts w:hint="eastAsia" w:ascii="仿宋" w:hAnsi="仿宋" w:eastAsia="仿宋"/>
          <w:sz w:val="24"/>
          <w:szCs w:val="24"/>
          <w:highlight w:val="none"/>
          <w:lang w:eastAsia="zh-CN"/>
        </w:rPr>
      </w:pPr>
    </w:p>
    <w:p w14:paraId="38E2CB63">
      <w:pPr>
        <w:pStyle w:val="6"/>
        <w:jc w:val="center"/>
        <w:rPr>
          <w:rFonts w:hint="eastAsia" w:ascii="仿宋" w:hAnsi="仿宋" w:eastAsia="仿宋"/>
          <w:sz w:val="24"/>
          <w:szCs w:val="24"/>
          <w:highlight w:val="none"/>
          <w:lang w:eastAsia="zh-CN"/>
        </w:rPr>
      </w:pPr>
    </w:p>
    <w:p w14:paraId="176AB259">
      <w:pPr>
        <w:pStyle w:val="6"/>
        <w:jc w:val="center"/>
        <w:rPr>
          <w:rFonts w:hint="eastAsia" w:ascii="仿宋" w:hAnsi="仿宋" w:eastAsia="仿宋"/>
          <w:sz w:val="24"/>
          <w:szCs w:val="24"/>
          <w:highlight w:val="none"/>
          <w:lang w:eastAsia="zh-CN"/>
        </w:rPr>
      </w:pPr>
    </w:p>
    <w:p w14:paraId="6A01C6C8">
      <w:pPr>
        <w:pStyle w:val="6"/>
        <w:jc w:val="center"/>
        <w:rPr>
          <w:rFonts w:hint="eastAsia" w:ascii="仿宋" w:hAnsi="仿宋" w:eastAsia="仿宋"/>
          <w:sz w:val="24"/>
          <w:szCs w:val="24"/>
          <w:highlight w:val="none"/>
          <w:lang w:eastAsia="zh-CN"/>
        </w:rPr>
      </w:pPr>
    </w:p>
    <w:p w14:paraId="656F249E">
      <w:pPr>
        <w:pStyle w:val="6"/>
        <w:jc w:val="center"/>
        <w:rPr>
          <w:rFonts w:hint="eastAsia" w:ascii="仿宋" w:hAnsi="仿宋" w:eastAsia="仿宋"/>
          <w:sz w:val="24"/>
          <w:szCs w:val="24"/>
          <w:highlight w:val="none"/>
          <w:lang w:eastAsia="zh-CN"/>
        </w:rPr>
      </w:pPr>
    </w:p>
    <w:p w14:paraId="199C06CA">
      <w:pPr>
        <w:pStyle w:val="6"/>
        <w:jc w:val="center"/>
        <w:rPr>
          <w:rFonts w:hint="eastAsia" w:ascii="仿宋" w:hAnsi="仿宋" w:eastAsia="仿宋"/>
          <w:sz w:val="24"/>
          <w:szCs w:val="24"/>
          <w:highlight w:val="none"/>
          <w:lang w:eastAsia="zh-CN"/>
        </w:rPr>
      </w:pPr>
    </w:p>
    <w:p w14:paraId="1D041479">
      <w:pPr>
        <w:pStyle w:val="6"/>
        <w:jc w:val="center"/>
        <w:rPr>
          <w:rFonts w:hint="eastAsia" w:ascii="仿宋" w:hAnsi="仿宋" w:eastAsia="仿宋"/>
          <w:sz w:val="24"/>
          <w:szCs w:val="24"/>
          <w:highlight w:val="none"/>
          <w:lang w:eastAsia="zh-CN"/>
        </w:rPr>
      </w:pPr>
    </w:p>
    <w:p w14:paraId="23B5AC60">
      <w:pPr>
        <w:pStyle w:val="6"/>
        <w:jc w:val="center"/>
        <w:rPr>
          <w:rFonts w:hint="eastAsia" w:ascii="仿宋" w:hAnsi="仿宋" w:eastAsia="仿宋"/>
          <w:sz w:val="24"/>
          <w:szCs w:val="24"/>
          <w:highlight w:val="none"/>
          <w:lang w:eastAsia="zh-CN"/>
        </w:rPr>
      </w:pPr>
    </w:p>
    <w:p w14:paraId="6E310619">
      <w:pPr>
        <w:pStyle w:val="6"/>
        <w:jc w:val="center"/>
        <w:rPr>
          <w:rFonts w:hint="eastAsia" w:ascii="仿宋" w:hAnsi="仿宋" w:eastAsia="仿宋"/>
          <w:sz w:val="24"/>
          <w:szCs w:val="24"/>
          <w:highlight w:val="none"/>
          <w:lang w:eastAsia="zh-CN"/>
        </w:rPr>
      </w:pPr>
    </w:p>
    <w:p w14:paraId="7F94B1DE">
      <w:pPr>
        <w:pStyle w:val="6"/>
        <w:jc w:val="center"/>
        <w:rPr>
          <w:rFonts w:hint="eastAsia" w:ascii="仿宋" w:hAnsi="仿宋" w:eastAsia="仿宋"/>
          <w:sz w:val="24"/>
          <w:szCs w:val="24"/>
          <w:highlight w:val="none"/>
          <w:lang w:eastAsia="zh-CN"/>
        </w:rPr>
      </w:pPr>
    </w:p>
    <w:p w14:paraId="127901A7">
      <w:pPr>
        <w:pStyle w:val="6"/>
        <w:jc w:val="center"/>
        <w:rPr>
          <w:rFonts w:hint="eastAsia" w:ascii="仿宋" w:hAnsi="仿宋" w:eastAsia="仿宋"/>
          <w:sz w:val="24"/>
          <w:szCs w:val="24"/>
          <w:highlight w:val="none"/>
          <w:lang w:eastAsia="zh-CN"/>
        </w:rPr>
      </w:pPr>
    </w:p>
    <w:p w14:paraId="12800B18">
      <w:pPr>
        <w:pStyle w:val="6"/>
        <w:jc w:val="center"/>
        <w:rPr>
          <w:rFonts w:hint="eastAsia" w:ascii="仿宋" w:hAnsi="仿宋" w:eastAsia="仿宋" w:cs="仿宋"/>
          <w:i w:val="0"/>
          <w:iCs w:val="0"/>
          <w:sz w:val="24"/>
          <w:szCs w:val="24"/>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结束</w:t>
      </w:r>
      <w:r>
        <w:rPr>
          <w:rFonts w:hint="eastAsia" w:ascii="仿宋" w:hAnsi="仿宋" w:eastAsia="仿宋"/>
          <w:sz w:val="24"/>
          <w:szCs w:val="24"/>
          <w:highlight w:val="none"/>
          <w:lang w:eastAsia="zh-CN"/>
        </w:rPr>
        <w:t>）</w:t>
      </w: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9DDE">
    <w:pPr>
      <w:pStyle w:val="11"/>
      <w:jc w:val="center"/>
      <w:rPr>
        <w:rFonts w:hint="eastAsia"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- 11 -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EC8B">
    <w:pPr>
      <w:pStyle w:val="11"/>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030CD205">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B20D">
    <w:pPr>
      <w:pStyle w:val="11"/>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F9591">
                          <w:pPr>
                            <w:pStyle w:val="11"/>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34F9591">
                    <w:pPr>
                      <w:pStyle w:val="11"/>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AB8E8">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4A502">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glAklLgIAAFMEAAAOAAAAZHJzL2Uyb0RvYy54bWytVM1uGjEQvlfq&#10;O1i+l4VEIQGxRDSIqhJqItGqZ+P1siv5T7Zhlz5A+wY99ZJ7n4vn6Of9IW3aQw69mFnP+Jv5vplh&#10;dlsrSQ7C+dLolI4GQ0qE5iYr9S6lnz6u3txQ4gPTGZNGi5Qehae389evZpWdigtTGJkJRwCi/bSy&#10;KS1CsNMk8bwQivmBsULDmRunWMCn2yWZYxXQlUwuhsNxUhmXWWe48B63y9ZJO0T3EkCT5yUXS8P3&#10;SujQojohWQAlX5TW03lTbZ4LHu7z3ItAZErBNDQnksDexjOZz9h055gtSt6VwF5SwjNOipUaSc9Q&#10;SxYY2bvyLyhVcme8ycOAG5W0RBpFwGI0fKbNpmBWNFwgtbdn0f3/g+UfDg+OlFlKJ5RoptDw0/dv&#10;px8/T49fySTKU1k/RdTGIi7Ub02NoenvPS4j6zp3Kv6CD4Ef4h7P4oo6EB4fTcY3V/BwuEaX19eT&#10;q4iSPD22zod3wigSjZQ69K6RlB3WPrShfUjMpc2qlLLpn9SkSun4Ev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oJQJJS4CAABTBAAADgAAAAAAAAABACAAAAAgAQAAZHJzL2Uyb0RvYy54bWxQSwUGAAAA&#10;AAYABgBZAQAAwAUAAAAA&#10;">
              <v:fill on="f" focussize="0,0"/>
              <v:stroke on="f" weight="0.5pt"/>
              <v:imagedata o:title=""/>
              <o:lock v:ext="edit" aspectratio="f"/>
              <v:textbox inset="0mm,0mm,0mm,0mm" style="mso-fit-shape-to-text:t;">
                <w:txbxContent>
                  <w:p w14:paraId="56B4A502">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42A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78721E02">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sz0EAkCAAADBAAADgAAAGRycy9lMm9Eb2MueG1srVNLjhMxEN0j&#10;cQfLe9JJIENopTMaJgpCGj7SwAEctztt0XZZZSfd4QBwg1mxYc+5cg7K7nQYhs0s2Fhlu+r5vVfl&#10;xWVnGrZX6DXYgk9GY86UlVBquy3450/rZ3POfBC2FA1YVfCD8vxy+fTJonW5mkINTamQEYj1eesK&#10;Xofg8izzslZG+BE4ZemyAjQi0Ba3WYmiJXTTZNPx+CJrAUuHIJX3dLrqL/kJER8DCFWlpVqB3Bll&#10;Q4+KqhGBJPlaO8+XiW1VKRk+VJVXgTUFJ6UhrfQIxZu4ZsuFyLcoXK3liYJ4DIUHmozQlh49Q61E&#10;EGyH+h8ooyWChyqMJJisF5IcIRWT8QNvbmvhVNJCVnt3Nt3/P1j5fv8RmS5pEsgSKwx1/Hj3/fjj&#10;1/HnNzaJ/rTO55R26ygxdK+ho9yk1bsbkF88s3BdC7tVV4jQ1kqUxC9VZvdKexwfQTbtOyjpHbEL&#10;kIC6Ck00j+xghE5EDufeqC4wSYfT+cXz+YwzSVeTFy9fzWaRWybyodihD28UGBaDgiO1PoGL/Y0P&#10;feqQEt+ysNZNk9rf2L8OCDOeJPKRb888dJvuZMYGygPJQOinif4SBTXgV85amqSCW/o4nDVvLRkR&#10;h24IcAg2QyCspMKCB8768Dr0w7lzqLc14Q5WX5FZa52ERFd7DieWNBvJitMcx+G7v09Zf/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sz0EAkCAAADBAAADgAAAAAAAAABACAAAAAhAQAA&#10;ZHJzL2Uyb0RvYy54bWxQSwUGAAAAAAYABgBZAQAAnAUAAAAA&#10;">
              <v:fill on="f" focussize="0,0"/>
              <v:stroke on="f"/>
              <v:imagedata o:title=""/>
              <o:lock v:ext="edit" aspectratio="f"/>
              <v:textbox inset="0mm,0mm,0mm,0mm" style="mso-fit-shape-to-text:t;">
                <w:txbxContent>
                  <w:p w14:paraId="78721E02">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EA37">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6A68E017">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6A68E017">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9B5C">
    <w:pPr>
      <w:pStyle w:val="12"/>
    </w:pPr>
    <w:r>
      <w:rPr>
        <w:rFonts w:hint="eastAsia" w:ascii="仿宋" w:hAnsi="仿宋" w:eastAsia="仿宋"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E5CB">
    <w:pPr>
      <w:pStyle w:val="12"/>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9E53D">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ODk5MTlmZTMwMmUzMmIyY2FjNDlhOWZiZmMwNGQifQ=="/>
  </w:docVars>
  <w:rsids>
    <w:rsidRoot w:val="4DEF5E83"/>
    <w:rsid w:val="07912E32"/>
    <w:rsid w:val="0A3B5070"/>
    <w:rsid w:val="0A557ACE"/>
    <w:rsid w:val="0F9476DF"/>
    <w:rsid w:val="106512A1"/>
    <w:rsid w:val="10A10884"/>
    <w:rsid w:val="13C2760D"/>
    <w:rsid w:val="150F3AF8"/>
    <w:rsid w:val="16891134"/>
    <w:rsid w:val="1A817048"/>
    <w:rsid w:val="1E875215"/>
    <w:rsid w:val="1F1D0145"/>
    <w:rsid w:val="1F2B5BA0"/>
    <w:rsid w:val="21027309"/>
    <w:rsid w:val="21C96B9C"/>
    <w:rsid w:val="22FD7DBB"/>
    <w:rsid w:val="23056816"/>
    <w:rsid w:val="280F3738"/>
    <w:rsid w:val="2C3B69E6"/>
    <w:rsid w:val="31FD1C9B"/>
    <w:rsid w:val="3C63720C"/>
    <w:rsid w:val="3D4E779E"/>
    <w:rsid w:val="3DF00E23"/>
    <w:rsid w:val="3E9A0C6C"/>
    <w:rsid w:val="3EB1677D"/>
    <w:rsid w:val="3F00543B"/>
    <w:rsid w:val="40F31341"/>
    <w:rsid w:val="41A970CC"/>
    <w:rsid w:val="41FA1A3E"/>
    <w:rsid w:val="44670B79"/>
    <w:rsid w:val="44841540"/>
    <w:rsid w:val="4B93001E"/>
    <w:rsid w:val="4DB764AE"/>
    <w:rsid w:val="4DEF5E83"/>
    <w:rsid w:val="4F45117A"/>
    <w:rsid w:val="58AE46A9"/>
    <w:rsid w:val="58F7230C"/>
    <w:rsid w:val="59DB2ECD"/>
    <w:rsid w:val="5C42227C"/>
    <w:rsid w:val="5DFD3096"/>
    <w:rsid w:val="5E2F0F86"/>
    <w:rsid w:val="5EC03B01"/>
    <w:rsid w:val="60287A7B"/>
    <w:rsid w:val="61F33249"/>
    <w:rsid w:val="62E418BB"/>
    <w:rsid w:val="63F37308"/>
    <w:rsid w:val="67366AA9"/>
    <w:rsid w:val="6F7558B9"/>
    <w:rsid w:val="73DDE88A"/>
    <w:rsid w:val="7539091C"/>
    <w:rsid w:val="75C31803"/>
    <w:rsid w:val="766032D4"/>
    <w:rsid w:val="7BBED4EB"/>
    <w:rsid w:val="7D6531A0"/>
    <w:rsid w:val="7F806F96"/>
    <w:rsid w:val="FA9830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table of authorities"/>
    <w:basedOn w:val="1"/>
    <w:next w:val="1"/>
    <w:qFormat/>
    <w:uiPriority w:val="0"/>
    <w:pPr>
      <w:ind w:left="420" w:leftChars="200"/>
    </w:pPr>
  </w:style>
  <w:style w:type="paragraph" w:styleId="7">
    <w:name w:val="Body Text Indent"/>
    <w:basedOn w:val="1"/>
    <w:qFormat/>
    <w:uiPriority w:val="0"/>
    <w:pPr>
      <w:spacing w:line="700" w:lineRule="exact"/>
      <w:ind w:left="960"/>
    </w:pPr>
    <w:rPr>
      <w:sz w:val="44"/>
    </w:r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9">
    <w:name w:val="Date"/>
    <w:basedOn w:val="1"/>
    <w:next w:val="1"/>
    <w:autoRedefine/>
    <w:qFormat/>
    <w:uiPriority w:val="0"/>
  </w:style>
  <w:style w:type="paragraph" w:styleId="10">
    <w:name w:val="Body Text Indent 2"/>
    <w:basedOn w:val="1"/>
    <w:autoRedefine/>
    <w:qFormat/>
    <w:uiPriority w:val="0"/>
    <w:pPr>
      <w:snapToGrid w:val="0"/>
      <w:spacing w:line="560" w:lineRule="atLeast"/>
      <w:ind w:firstLine="54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List"/>
    <w:basedOn w:val="1"/>
    <w:autoRedefine/>
    <w:semiHidden/>
    <w:qFormat/>
    <w:uiPriority w:val="0"/>
    <w:pPr>
      <w:ind w:left="200" w:hanging="200" w:hangingChars="200"/>
    </w:pPr>
  </w:style>
  <w:style w:type="character" w:styleId="17">
    <w:name w:val="page number"/>
    <w:basedOn w:val="16"/>
    <w:qFormat/>
    <w:uiPriority w:val="0"/>
  </w:style>
  <w:style w:type="paragraph" w:customStyle="1" w:styleId="18">
    <w:name w:val="图例"/>
    <w:basedOn w:val="1"/>
    <w:autoRedefine/>
    <w:qFormat/>
    <w:uiPriority w:val="0"/>
    <w:pPr>
      <w:spacing w:before="120" w:after="120" w:line="360" w:lineRule="auto"/>
      <w:jc w:val="center"/>
    </w:pPr>
    <w:rPr>
      <w:rFonts w:eastAsia="仿宋_GB2312"/>
      <w:b/>
      <w:sz w:val="24"/>
    </w:rPr>
  </w:style>
  <w:style w:type="paragraph" w:customStyle="1" w:styleId="19">
    <w:name w:val="电建正文"/>
    <w:basedOn w:val="20"/>
    <w:autoRedefine/>
    <w:qFormat/>
    <w:uiPriority w:val="0"/>
    <w:pPr>
      <w:tabs>
        <w:tab w:val="left" w:pos="720"/>
      </w:tabs>
      <w:spacing w:line="360" w:lineRule="auto"/>
      <w:ind w:firstLine="200" w:firstLineChars="200"/>
    </w:pPr>
    <w:rPr>
      <w:rFonts w:ascii="Tahoma" w:hAnsi="Tahoma"/>
      <w:sz w:val="24"/>
    </w:rPr>
  </w:style>
  <w:style w:type="paragraph" w:customStyle="1" w:styleId="20">
    <w:name w:val="List First"/>
    <w:basedOn w:val="14"/>
    <w:next w:val="14"/>
    <w:autoRedefine/>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1888</Words>
  <Characters>2180</Characters>
  <Lines>0</Lines>
  <Paragraphs>0</Paragraphs>
  <TotalTime>6</TotalTime>
  <ScaleCrop>false</ScaleCrop>
  <LinksUpToDate>false</LinksUpToDate>
  <CharactersWithSpaces>2189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2022-10-31T22:20:00Z</dcterms:created>
  <dc:creator>Administrator</dc:creator>
  <cp:lastModifiedBy>哇咔</cp:lastModifiedBy>
  <dcterms:modified xsi:type="dcterms:W3CDTF">2025-05-19T03:13:40Z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8A8BBDD426364E758192FD38A1E16791_13</vt:lpwstr>
  </property>
  <property fmtid="{D5CDD505-2E9C-101B-9397-08002B2CF9AE}" pid="4" name="KSOTemplateDocerSaveRecord">
    <vt:lpwstr>eyJoZGlkIjoiZDZlODk5MTlmZTMwMmUzMmIyY2FjNDlhOWZiZmMwNGQiLCJ1c2VySWQiOiIxMDYyODI2MzE5In0=</vt:lpwstr>
  </property>
</Properties>
</file>