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1F86B4">
      <w:pPr>
        <w:pStyle w:val="4"/>
        <w:spacing w:before="0" w:after="0" w:line="360" w:lineRule="auto"/>
        <w:jc w:val="center"/>
        <w:rPr>
          <w:rFonts w:ascii="方正小标宋_GBK" w:eastAsia="方正小标宋_GBK"/>
          <w:b w:val="0"/>
          <w:sz w:val="36"/>
          <w:szCs w:val="30"/>
          <w:highlight w:val="none"/>
        </w:rPr>
      </w:pPr>
      <w:bookmarkStart w:id="0" w:name="_Toc65660329"/>
      <w:bookmarkStart w:id="1" w:name="_Toc106034769"/>
      <w:bookmarkStart w:id="2" w:name="_Toc4146"/>
      <w:bookmarkStart w:id="3" w:name="_Toc24173"/>
      <w:bookmarkStart w:id="4" w:name="_Toc11641050"/>
      <w:bookmarkStart w:id="5" w:name="_Toc12789052"/>
      <w:bookmarkStart w:id="6" w:name="_Toc24817"/>
      <w:bookmarkStart w:id="7" w:name="_Toc15726"/>
      <w:bookmarkStart w:id="8" w:name="_Toc12890"/>
      <w:r>
        <w:rPr>
          <w:rFonts w:hint="eastAsia" w:ascii="方正小标宋_GBK" w:eastAsia="方正小标宋_GBK"/>
          <w:b w:val="0"/>
          <w:sz w:val="36"/>
          <w:szCs w:val="30"/>
          <w:highlight w:val="none"/>
        </w:rPr>
        <w:t>第一篇  询价采购邀请书</w:t>
      </w:r>
      <w:bookmarkEnd w:id="0"/>
      <w:bookmarkEnd w:id="1"/>
      <w:bookmarkEnd w:id="2"/>
      <w:bookmarkEnd w:id="3"/>
      <w:bookmarkEnd w:id="4"/>
      <w:bookmarkEnd w:id="5"/>
      <w:bookmarkEnd w:id="6"/>
      <w:bookmarkEnd w:id="7"/>
      <w:bookmarkEnd w:id="8"/>
    </w:p>
    <w:p w14:paraId="2363E0C4">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重庆新业工程咨询有限公司接受重庆市水文监测总站的委托，对</w:t>
      </w:r>
      <w:r>
        <w:rPr>
          <w:rFonts w:hint="eastAsia" w:ascii="方正仿宋_GBK" w:eastAsia="方正仿宋_GBK"/>
          <w:sz w:val="24"/>
          <w:szCs w:val="24"/>
          <w:highlight w:val="none"/>
          <w:lang w:eastAsia="zh-CN"/>
        </w:rPr>
        <w:t>重庆市“十四五”水文水质能力提升建设项目施工招标最高限价编制采购（第二次）</w:t>
      </w:r>
      <w:r>
        <w:rPr>
          <w:rFonts w:hint="eastAsia" w:ascii="方正仿宋_GBK" w:eastAsia="方正仿宋_GBK"/>
          <w:sz w:val="24"/>
          <w:szCs w:val="24"/>
          <w:highlight w:val="none"/>
        </w:rPr>
        <w:t>进行询价采购。欢迎有资格的供应商前来参加报价。</w:t>
      </w:r>
    </w:p>
    <w:p w14:paraId="61AE608E">
      <w:pPr>
        <w:pStyle w:val="4"/>
        <w:adjustRightInd w:val="0"/>
        <w:snapToGrid w:val="0"/>
        <w:spacing w:before="0" w:after="0" w:line="400" w:lineRule="exact"/>
        <w:ind w:firstLine="482" w:firstLineChars="200"/>
        <w:rPr>
          <w:rFonts w:ascii="方正仿宋_GBK" w:eastAsia="方正仿宋_GBK"/>
          <w:bCs/>
          <w:sz w:val="24"/>
          <w:highlight w:val="none"/>
        </w:rPr>
      </w:pPr>
      <w:bookmarkStart w:id="9" w:name="_Toc7758"/>
      <w:bookmarkStart w:id="10" w:name="_Toc65660330"/>
      <w:bookmarkStart w:id="11" w:name="_Toc313893526"/>
      <w:bookmarkStart w:id="12" w:name="_Toc10750"/>
      <w:bookmarkStart w:id="13" w:name="_Toc3667"/>
      <w:bookmarkStart w:id="14" w:name="_Toc18246"/>
      <w:bookmarkStart w:id="15" w:name="_Toc317775175"/>
      <w:bookmarkStart w:id="16" w:name="_Toc106034770"/>
      <w:bookmarkStart w:id="17" w:name="_Toc26091"/>
      <w:r>
        <w:rPr>
          <w:rFonts w:hint="eastAsia" w:ascii="方正仿宋_GBK" w:eastAsia="方正仿宋_GBK"/>
          <w:bCs/>
          <w:sz w:val="24"/>
          <w:highlight w:val="none"/>
        </w:rPr>
        <w:t>一、询价内容</w:t>
      </w:r>
      <w:bookmarkEnd w:id="9"/>
      <w:bookmarkEnd w:id="10"/>
      <w:bookmarkEnd w:id="11"/>
      <w:bookmarkEnd w:id="12"/>
      <w:bookmarkEnd w:id="13"/>
      <w:bookmarkEnd w:id="14"/>
      <w:bookmarkEnd w:id="15"/>
      <w:bookmarkEnd w:id="16"/>
      <w:bookmarkEnd w:id="17"/>
    </w:p>
    <w:tbl>
      <w:tblPr>
        <w:tblStyle w:val="58"/>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1428"/>
        <w:gridCol w:w="1261"/>
        <w:gridCol w:w="3107"/>
      </w:tblGrid>
      <w:tr w14:paraId="3972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527" w:type="dxa"/>
            <w:tcBorders>
              <w:top w:val="single" w:color="auto" w:sz="4" w:space="0"/>
              <w:left w:val="single" w:color="auto" w:sz="4" w:space="0"/>
              <w:bottom w:val="single" w:color="auto" w:sz="4" w:space="0"/>
              <w:right w:val="single" w:color="auto" w:sz="4" w:space="0"/>
            </w:tcBorders>
            <w:noWrap/>
            <w:vAlign w:val="center"/>
          </w:tcPr>
          <w:p w14:paraId="2C48884C">
            <w:pPr>
              <w:widowControl/>
              <w:jc w:val="center"/>
              <w:rPr>
                <w:rFonts w:ascii="方正仿宋_GBK" w:eastAsia="方正仿宋_GBK" w:cs="宋体"/>
                <w:kern w:val="0"/>
                <w:sz w:val="21"/>
                <w:szCs w:val="24"/>
                <w:highlight w:val="none"/>
              </w:rPr>
            </w:pPr>
            <w:r>
              <w:rPr>
                <w:rFonts w:hint="eastAsia" w:ascii="方正仿宋_GBK" w:eastAsia="方正仿宋_GBK" w:cs="宋体"/>
                <w:kern w:val="0"/>
                <w:sz w:val="21"/>
                <w:szCs w:val="24"/>
                <w:highlight w:val="none"/>
              </w:rPr>
              <w:t>名称</w:t>
            </w:r>
          </w:p>
        </w:tc>
        <w:tc>
          <w:tcPr>
            <w:tcW w:w="1428" w:type="dxa"/>
            <w:tcBorders>
              <w:top w:val="single" w:color="auto" w:sz="4" w:space="0"/>
              <w:left w:val="single" w:color="auto" w:sz="4" w:space="0"/>
              <w:bottom w:val="single" w:color="auto" w:sz="4" w:space="0"/>
              <w:right w:val="single" w:color="auto" w:sz="4" w:space="0"/>
            </w:tcBorders>
            <w:noWrap/>
            <w:vAlign w:val="center"/>
          </w:tcPr>
          <w:p w14:paraId="5B8660D4">
            <w:pPr>
              <w:widowControl/>
              <w:jc w:val="center"/>
              <w:rPr>
                <w:rFonts w:ascii="方正仿宋_GBK" w:eastAsia="方正仿宋_GBK" w:cs="宋体"/>
                <w:kern w:val="0"/>
                <w:sz w:val="21"/>
                <w:szCs w:val="24"/>
                <w:highlight w:val="none"/>
              </w:rPr>
            </w:pPr>
            <w:r>
              <w:rPr>
                <w:rFonts w:hint="eastAsia" w:ascii="方正仿宋_GBK" w:eastAsia="方正仿宋_GBK" w:cs="宋体"/>
                <w:kern w:val="0"/>
                <w:sz w:val="21"/>
                <w:szCs w:val="24"/>
                <w:highlight w:val="none"/>
              </w:rPr>
              <w:t>总价</w:t>
            </w:r>
          </w:p>
          <w:p w14:paraId="1E2AAB61">
            <w:pPr>
              <w:widowControl/>
              <w:jc w:val="center"/>
              <w:rPr>
                <w:rFonts w:ascii="方正仿宋_GBK" w:eastAsia="方正仿宋_GBK" w:cs="宋体"/>
                <w:kern w:val="0"/>
                <w:sz w:val="21"/>
                <w:szCs w:val="24"/>
                <w:highlight w:val="none"/>
              </w:rPr>
            </w:pPr>
            <w:r>
              <w:rPr>
                <w:rFonts w:hint="eastAsia" w:ascii="方正仿宋_GBK" w:eastAsia="方正仿宋_GBK" w:cs="宋体"/>
                <w:kern w:val="0"/>
                <w:sz w:val="21"/>
                <w:szCs w:val="24"/>
                <w:highlight w:val="none"/>
              </w:rPr>
              <w:t>最高限价</w:t>
            </w:r>
          </w:p>
          <w:p w14:paraId="61CB2782">
            <w:pPr>
              <w:widowControl/>
              <w:jc w:val="center"/>
              <w:rPr>
                <w:rFonts w:ascii="方正仿宋_GBK" w:eastAsia="方正仿宋_GBK" w:cs="宋体"/>
                <w:kern w:val="0"/>
                <w:sz w:val="21"/>
                <w:szCs w:val="24"/>
                <w:highlight w:val="none"/>
              </w:rPr>
            </w:pPr>
            <w:r>
              <w:rPr>
                <w:rFonts w:hint="eastAsia" w:ascii="方正仿宋_GBK" w:eastAsia="方正仿宋_GBK" w:cs="宋体"/>
                <w:kern w:val="0"/>
                <w:sz w:val="21"/>
                <w:szCs w:val="24"/>
                <w:highlight w:val="none"/>
              </w:rPr>
              <w:t>（万元）</w:t>
            </w:r>
          </w:p>
        </w:tc>
        <w:tc>
          <w:tcPr>
            <w:tcW w:w="1261" w:type="dxa"/>
            <w:tcBorders>
              <w:top w:val="single" w:color="auto" w:sz="4" w:space="0"/>
              <w:left w:val="single" w:color="auto" w:sz="4" w:space="0"/>
              <w:bottom w:val="single" w:color="auto" w:sz="4" w:space="0"/>
              <w:right w:val="single" w:color="auto" w:sz="4" w:space="0"/>
            </w:tcBorders>
            <w:noWrap/>
            <w:vAlign w:val="center"/>
          </w:tcPr>
          <w:p w14:paraId="3A4C5C75">
            <w:pPr>
              <w:jc w:val="center"/>
              <w:rPr>
                <w:rFonts w:ascii="方正仿宋_GBK" w:eastAsia="方正仿宋_GBK" w:cs="宋体"/>
                <w:kern w:val="0"/>
                <w:sz w:val="21"/>
                <w:szCs w:val="24"/>
                <w:highlight w:val="none"/>
              </w:rPr>
            </w:pPr>
            <w:r>
              <w:rPr>
                <w:rFonts w:hint="eastAsia" w:ascii="方正仿宋_GBK" w:eastAsia="方正仿宋_GBK" w:cs="宋体"/>
                <w:kern w:val="0"/>
                <w:sz w:val="21"/>
                <w:szCs w:val="24"/>
                <w:highlight w:val="none"/>
              </w:rPr>
              <w:t>成交供应商数量（名）</w:t>
            </w:r>
          </w:p>
        </w:tc>
        <w:tc>
          <w:tcPr>
            <w:tcW w:w="3107" w:type="dxa"/>
            <w:tcBorders>
              <w:top w:val="single" w:color="auto" w:sz="4" w:space="0"/>
              <w:left w:val="single" w:color="auto" w:sz="4" w:space="0"/>
              <w:bottom w:val="single" w:color="auto" w:sz="4" w:space="0"/>
              <w:right w:val="single" w:color="auto" w:sz="4" w:space="0"/>
            </w:tcBorders>
            <w:noWrap/>
            <w:vAlign w:val="center"/>
          </w:tcPr>
          <w:p w14:paraId="34262A01">
            <w:pPr>
              <w:jc w:val="center"/>
              <w:rPr>
                <w:rFonts w:ascii="方正仿宋_GBK" w:eastAsia="方正仿宋_GBK" w:cs="宋体"/>
                <w:kern w:val="0"/>
                <w:sz w:val="21"/>
                <w:szCs w:val="24"/>
                <w:highlight w:val="none"/>
              </w:rPr>
            </w:pPr>
            <w:r>
              <w:rPr>
                <w:rFonts w:hint="eastAsia" w:ascii="方正仿宋_GBK" w:eastAsia="方正仿宋_GBK" w:cs="宋体"/>
                <w:b/>
                <w:bCs/>
                <w:kern w:val="0"/>
                <w:sz w:val="21"/>
                <w:szCs w:val="24"/>
                <w:highlight w:val="none"/>
              </w:rPr>
              <w:t>采购标的对应的中小企业划分标准所属行业</w:t>
            </w:r>
          </w:p>
        </w:tc>
      </w:tr>
      <w:tr w14:paraId="3EF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527" w:type="dxa"/>
            <w:tcBorders>
              <w:top w:val="single" w:color="auto" w:sz="4" w:space="0"/>
              <w:left w:val="single" w:color="auto" w:sz="4" w:space="0"/>
              <w:bottom w:val="single" w:color="auto" w:sz="4" w:space="0"/>
              <w:right w:val="single" w:color="auto" w:sz="4" w:space="0"/>
            </w:tcBorders>
            <w:noWrap/>
            <w:vAlign w:val="center"/>
          </w:tcPr>
          <w:p w14:paraId="4A5A81BA">
            <w:pPr>
              <w:widowControl/>
              <w:spacing w:line="400" w:lineRule="exact"/>
              <w:jc w:val="center"/>
              <w:rPr>
                <w:rFonts w:hint="eastAsia" w:ascii="方正仿宋_GBK" w:eastAsia="方正仿宋_GBK" w:cs="宋体"/>
                <w:kern w:val="0"/>
                <w:sz w:val="21"/>
                <w:szCs w:val="24"/>
                <w:highlight w:val="none"/>
                <w:lang w:eastAsia="zh-CN"/>
              </w:rPr>
            </w:pPr>
            <w:bookmarkStart w:id="18" w:name="_Toc2795"/>
            <w:bookmarkStart w:id="19" w:name="_Toc106034771"/>
            <w:bookmarkStart w:id="20" w:name="_Toc27028"/>
            <w:bookmarkStart w:id="21" w:name="_Toc65660331"/>
            <w:bookmarkStart w:id="22" w:name="_Toc4424"/>
            <w:bookmarkStart w:id="23" w:name="_Toc3256"/>
            <w:bookmarkStart w:id="24" w:name="_Toc373860293"/>
            <w:bookmarkStart w:id="25" w:name="_Toc317775178"/>
            <w:r>
              <w:rPr>
                <w:rFonts w:hint="eastAsia" w:ascii="方正仿宋_GBK" w:eastAsia="方正仿宋_GBK" w:cs="宋体"/>
                <w:kern w:val="0"/>
                <w:sz w:val="21"/>
                <w:szCs w:val="24"/>
                <w:highlight w:val="none"/>
                <w:lang w:eastAsia="zh-CN"/>
              </w:rPr>
              <w:t>重庆市“十四五”水文水质能力提升建设项目施工招标最高限价编制采购（第二次）</w:t>
            </w:r>
          </w:p>
        </w:tc>
        <w:tc>
          <w:tcPr>
            <w:tcW w:w="1428" w:type="dxa"/>
            <w:tcBorders>
              <w:top w:val="single" w:color="auto" w:sz="4" w:space="0"/>
              <w:left w:val="single" w:color="auto" w:sz="4" w:space="0"/>
              <w:bottom w:val="single" w:color="auto" w:sz="4" w:space="0"/>
              <w:right w:val="single" w:color="auto" w:sz="4" w:space="0"/>
            </w:tcBorders>
            <w:noWrap/>
            <w:vAlign w:val="center"/>
          </w:tcPr>
          <w:p w14:paraId="785C75D7">
            <w:pPr>
              <w:jc w:val="center"/>
              <w:rPr>
                <w:rFonts w:ascii="方正仿宋_GBK" w:eastAsia="方正仿宋_GBK"/>
                <w:sz w:val="22"/>
                <w:szCs w:val="22"/>
                <w:highlight w:val="none"/>
              </w:rPr>
            </w:pPr>
            <w:r>
              <w:rPr>
                <w:rFonts w:hint="eastAsia" w:ascii="方正仿宋_GBK" w:eastAsia="方正仿宋_GBK"/>
                <w:sz w:val="22"/>
                <w:szCs w:val="22"/>
                <w:highlight w:val="none"/>
              </w:rPr>
              <w:t>25.91</w:t>
            </w:r>
          </w:p>
        </w:tc>
        <w:tc>
          <w:tcPr>
            <w:tcW w:w="1261" w:type="dxa"/>
            <w:tcBorders>
              <w:top w:val="single" w:color="auto" w:sz="4" w:space="0"/>
              <w:left w:val="single" w:color="auto" w:sz="4" w:space="0"/>
              <w:bottom w:val="single" w:color="auto" w:sz="4" w:space="0"/>
              <w:right w:val="single" w:color="auto" w:sz="4" w:space="0"/>
            </w:tcBorders>
            <w:noWrap/>
            <w:vAlign w:val="center"/>
          </w:tcPr>
          <w:p w14:paraId="6B81139E">
            <w:pPr>
              <w:jc w:val="center"/>
              <w:rPr>
                <w:rFonts w:ascii="方正仿宋_GBK" w:eastAsia="方正仿宋_GBK"/>
                <w:sz w:val="22"/>
                <w:szCs w:val="22"/>
                <w:highlight w:val="none"/>
              </w:rPr>
            </w:pPr>
            <w:r>
              <w:rPr>
                <w:rFonts w:hint="eastAsia" w:ascii="方正仿宋_GBK" w:eastAsia="方正仿宋_GBK"/>
                <w:sz w:val="22"/>
                <w:szCs w:val="22"/>
                <w:highlight w:val="none"/>
              </w:rPr>
              <w:t>1</w:t>
            </w:r>
          </w:p>
        </w:tc>
        <w:tc>
          <w:tcPr>
            <w:tcW w:w="3107" w:type="dxa"/>
            <w:tcBorders>
              <w:top w:val="single" w:color="auto" w:sz="4" w:space="0"/>
              <w:left w:val="single" w:color="auto" w:sz="4" w:space="0"/>
              <w:bottom w:val="single" w:color="auto" w:sz="4" w:space="0"/>
              <w:right w:val="single" w:color="auto" w:sz="4" w:space="0"/>
            </w:tcBorders>
            <w:noWrap/>
            <w:vAlign w:val="center"/>
          </w:tcPr>
          <w:p w14:paraId="5FF6BA21">
            <w:pPr>
              <w:jc w:val="center"/>
              <w:rPr>
                <w:rFonts w:ascii="方正仿宋_GBK" w:eastAsia="方正仿宋_GBK"/>
                <w:b/>
                <w:bCs/>
                <w:sz w:val="22"/>
                <w:szCs w:val="22"/>
                <w:highlight w:val="none"/>
              </w:rPr>
            </w:pPr>
            <w:r>
              <w:rPr>
                <w:rFonts w:ascii="方正仿宋_GBK" w:eastAsia="方正仿宋_GBK"/>
                <w:b/>
                <w:bCs/>
                <w:sz w:val="22"/>
                <w:szCs w:val="22"/>
                <w:highlight w:val="none"/>
              </w:rPr>
              <w:t>其他未列明行业</w:t>
            </w:r>
          </w:p>
        </w:tc>
      </w:tr>
    </w:tbl>
    <w:p w14:paraId="1EC6F5FE">
      <w:pPr>
        <w:pStyle w:val="4"/>
        <w:adjustRightInd w:val="0"/>
        <w:snapToGrid w:val="0"/>
        <w:spacing w:before="0" w:after="0" w:line="400" w:lineRule="exact"/>
        <w:ind w:firstLine="482" w:firstLineChars="200"/>
        <w:rPr>
          <w:rFonts w:ascii="方正仿宋_GBK" w:eastAsia="方正仿宋_GBK"/>
          <w:bCs/>
          <w:sz w:val="24"/>
          <w:highlight w:val="none"/>
        </w:rPr>
      </w:pPr>
      <w:bookmarkStart w:id="26" w:name="_Toc26937"/>
      <w:r>
        <w:rPr>
          <w:rFonts w:hint="eastAsia" w:ascii="方正仿宋_GBK" w:eastAsia="方正仿宋_GBK"/>
          <w:bCs/>
          <w:sz w:val="24"/>
          <w:highlight w:val="none"/>
        </w:rPr>
        <w:t>二、资金来源</w:t>
      </w:r>
      <w:bookmarkEnd w:id="18"/>
      <w:bookmarkEnd w:id="19"/>
      <w:bookmarkEnd w:id="20"/>
      <w:bookmarkEnd w:id="21"/>
      <w:bookmarkEnd w:id="22"/>
      <w:bookmarkEnd w:id="23"/>
      <w:bookmarkEnd w:id="26"/>
    </w:p>
    <w:p w14:paraId="561C1D27">
      <w:pPr>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争取中央预算内投资和市级补助统筹解决，采购总预算</w:t>
      </w:r>
      <w:r>
        <w:rPr>
          <w:rFonts w:hint="eastAsia" w:ascii="方正仿宋_GBK" w:eastAsia="方正仿宋_GBK"/>
          <w:sz w:val="22"/>
          <w:szCs w:val="22"/>
          <w:highlight w:val="none"/>
        </w:rPr>
        <w:t>25.91</w:t>
      </w:r>
      <w:r>
        <w:rPr>
          <w:rFonts w:hint="eastAsia" w:ascii="方正仿宋_GBK" w:eastAsia="方正仿宋_GBK"/>
          <w:sz w:val="24"/>
          <w:szCs w:val="24"/>
          <w:highlight w:val="none"/>
        </w:rPr>
        <w:t>万元。</w:t>
      </w:r>
    </w:p>
    <w:p w14:paraId="19919115">
      <w:pPr>
        <w:pStyle w:val="4"/>
        <w:adjustRightInd w:val="0"/>
        <w:snapToGrid w:val="0"/>
        <w:spacing w:before="0" w:after="0" w:line="400" w:lineRule="exact"/>
        <w:ind w:firstLine="482" w:firstLineChars="200"/>
        <w:rPr>
          <w:rFonts w:ascii="方正仿宋_GBK" w:eastAsia="方正仿宋_GBK"/>
          <w:bCs/>
          <w:sz w:val="24"/>
          <w:highlight w:val="none"/>
        </w:rPr>
      </w:pPr>
      <w:bookmarkStart w:id="27" w:name="_Toc18124"/>
      <w:bookmarkStart w:id="28" w:name="_Toc13541"/>
      <w:bookmarkStart w:id="29" w:name="_Toc18548"/>
      <w:bookmarkStart w:id="30" w:name="_Toc31580"/>
      <w:bookmarkStart w:id="31" w:name="_Toc20867"/>
      <w:bookmarkStart w:id="32" w:name="_Toc65660332"/>
      <w:bookmarkStart w:id="33" w:name="_Toc106034772"/>
      <w:bookmarkStart w:id="34" w:name="_Toc64731996"/>
      <w:r>
        <w:rPr>
          <w:rFonts w:hint="eastAsia" w:ascii="方正仿宋_GBK" w:eastAsia="方正仿宋_GBK"/>
          <w:bCs/>
          <w:sz w:val="24"/>
          <w:highlight w:val="none"/>
        </w:rPr>
        <w:t>三、供应商资格条件</w:t>
      </w:r>
      <w:bookmarkEnd w:id="27"/>
      <w:bookmarkEnd w:id="28"/>
      <w:bookmarkEnd w:id="29"/>
      <w:bookmarkEnd w:id="30"/>
      <w:bookmarkEnd w:id="31"/>
      <w:bookmarkEnd w:id="32"/>
      <w:bookmarkEnd w:id="33"/>
      <w:bookmarkEnd w:id="34"/>
    </w:p>
    <w:p w14:paraId="1238C565">
      <w:pPr>
        <w:snapToGrid w:val="0"/>
        <w:spacing w:line="400" w:lineRule="exact"/>
        <w:ind w:firstLine="480" w:firstLineChars="200"/>
        <w:rPr>
          <w:rFonts w:ascii="方正仿宋_GBK" w:eastAsia="方正仿宋_GBK"/>
          <w:sz w:val="24"/>
          <w:szCs w:val="24"/>
          <w:highlight w:val="none"/>
        </w:rPr>
      </w:pPr>
      <w:bookmarkStart w:id="35" w:name="_Toc13903"/>
      <w:bookmarkStart w:id="36" w:name="_Toc1386"/>
      <w:bookmarkStart w:id="37" w:name="_Toc106034773"/>
      <w:bookmarkStart w:id="38" w:name="_Toc65660333"/>
      <w:bookmarkStart w:id="39" w:name="_Toc11908"/>
      <w:bookmarkStart w:id="40" w:name="_Toc5277"/>
      <w:r>
        <w:rPr>
          <w:rFonts w:hint="eastAsia" w:ascii="方正仿宋_GBK" w:eastAsia="方正仿宋_GBK"/>
          <w:sz w:val="24"/>
          <w:szCs w:val="24"/>
          <w:highlight w:val="none"/>
        </w:rPr>
        <w:t>（一）满足《中华人民共和国政府采购法》第二十二条规定；</w:t>
      </w:r>
    </w:p>
    <w:p w14:paraId="60161581">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（二）本项</w:t>
      </w:r>
      <w:bookmarkStart w:id="86" w:name="_GoBack"/>
      <w:bookmarkEnd w:id="86"/>
      <w:r>
        <w:rPr>
          <w:rFonts w:hint="eastAsia" w:ascii="方正仿宋_GBK" w:eastAsia="方正仿宋_GBK"/>
          <w:sz w:val="24"/>
          <w:szCs w:val="24"/>
          <w:highlight w:val="none"/>
        </w:rPr>
        <w:t>目的特定资格要求：</w:t>
      </w:r>
    </w:p>
    <w:p w14:paraId="6C2716B1">
      <w:pPr>
        <w:snapToGrid w:val="0"/>
        <w:spacing w:line="400" w:lineRule="exact"/>
        <w:ind w:firstLine="480" w:firstLineChars="200"/>
        <w:rPr>
          <w:rFonts w:hint="eastAsia" w:ascii="方正仿宋_GBK" w:eastAsia="方正仿宋_GBK"/>
          <w:sz w:val="24"/>
          <w:szCs w:val="24"/>
          <w:highlight w:val="none"/>
        </w:rPr>
      </w:pPr>
      <w:r>
        <w:rPr>
          <w:rFonts w:hint="eastAsia" w:ascii="方正仿宋_GBK" w:eastAsia="方正仿宋_GBK"/>
          <w:sz w:val="24"/>
          <w:szCs w:val="24"/>
          <w:highlight w:val="none"/>
        </w:rPr>
        <w:t>无。</w:t>
      </w:r>
    </w:p>
    <w:p w14:paraId="2C0C95D0">
      <w:pPr>
        <w:numPr>
          <w:ilvl w:val="0"/>
          <w:numId w:val="14"/>
        </w:numPr>
        <w:snapToGrid w:val="0"/>
        <w:spacing w:line="400" w:lineRule="exact"/>
        <w:ind w:firstLine="480" w:firstLineChars="200"/>
        <w:rPr>
          <w:rFonts w:hint="eastAsia" w:ascii="方正仿宋_GBK" w:eastAsia="方正仿宋_GBK"/>
          <w:sz w:val="24"/>
          <w:szCs w:val="24"/>
          <w:highlight w:val="none"/>
          <w:lang w:val="en-US" w:eastAsia="zh-CN"/>
        </w:rPr>
      </w:pPr>
      <w:r>
        <w:rPr>
          <w:rFonts w:hint="eastAsia" w:ascii="方正仿宋_GBK" w:eastAsia="方正仿宋_GBK"/>
          <w:sz w:val="24"/>
          <w:szCs w:val="24"/>
          <w:highlight w:val="none"/>
          <w:lang w:val="en-US" w:eastAsia="zh-CN"/>
        </w:rPr>
        <w:t>本项目的人员要求</w:t>
      </w:r>
    </w:p>
    <w:p w14:paraId="354C99F3">
      <w:pPr>
        <w:pStyle w:val="34"/>
        <w:spacing w:line="400" w:lineRule="exact"/>
        <w:ind w:firstLine="480" w:firstLineChars="200"/>
        <w:outlineLvl w:val="2"/>
        <w:rPr>
          <w:rFonts w:ascii="方正仿宋_GBK" w:eastAsia="方正仿宋_GBK"/>
          <w:sz w:val="24"/>
          <w:szCs w:val="24"/>
          <w:highlight w:val="none"/>
        </w:rPr>
      </w:pPr>
      <w:r>
        <w:rPr>
          <w:rFonts w:hint="eastAsia" w:ascii="方正仿宋_GBK" w:eastAsia="方正仿宋_GBK"/>
          <w:sz w:val="24"/>
          <w:szCs w:val="24"/>
          <w:highlight w:val="none"/>
        </w:rPr>
        <w:t>项目负责人要求：具备一级注册造价工程师（原注册造价工程师）水利工程专业，具备工程类中级及以上职称。</w:t>
      </w:r>
    </w:p>
    <w:p w14:paraId="0E0A7D01">
      <w:pPr>
        <w:pStyle w:val="34"/>
        <w:spacing w:line="400" w:lineRule="exact"/>
        <w:ind w:firstLine="480" w:firstLineChars="200"/>
        <w:outlineLvl w:val="2"/>
        <w:rPr>
          <w:rFonts w:hint="eastAsia" w:ascii="方正仿宋_GBK" w:eastAsia="方正仿宋_GBK"/>
          <w:sz w:val="24"/>
          <w:szCs w:val="24"/>
          <w:highlight w:val="none"/>
        </w:rPr>
      </w:pPr>
      <w:r>
        <w:rPr>
          <w:rFonts w:hint="eastAsia" w:ascii="方正仿宋_GBK" w:eastAsia="方正仿宋_GBK"/>
          <w:sz w:val="24"/>
          <w:szCs w:val="24"/>
          <w:highlight w:val="none"/>
        </w:rPr>
        <w:t>项目团队成员2名：具备二级注册造价师或者一级注册造价师（原注册造价工程师）资格。</w:t>
      </w:r>
    </w:p>
    <w:p w14:paraId="4155ED72">
      <w:pPr>
        <w:pStyle w:val="34"/>
        <w:spacing w:line="400" w:lineRule="exact"/>
        <w:ind w:firstLine="480" w:firstLineChars="200"/>
        <w:outlineLvl w:val="2"/>
        <w:rPr>
          <w:rFonts w:ascii="方正仿宋_GBK" w:eastAsia="方正仿宋_GBK"/>
          <w:sz w:val="24"/>
          <w:szCs w:val="24"/>
          <w:highlight w:val="none"/>
        </w:rPr>
      </w:pPr>
      <w:r>
        <w:rPr>
          <w:rFonts w:hint="eastAsia" w:ascii="方正仿宋_GBK" w:eastAsia="方正仿宋_GBK"/>
          <w:sz w:val="24"/>
          <w:szCs w:val="24"/>
          <w:highlight w:val="none"/>
        </w:rPr>
        <w:t>项目负责人或团队成员中需至少一人具备水文与水资源专业工程师及以上职称。</w:t>
      </w:r>
    </w:p>
    <w:p w14:paraId="15AE505D">
      <w:pPr>
        <w:pStyle w:val="34"/>
        <w:spacing w:line="400" w:lineRule="exact"/>
        <w:ind w:firstLine="480" w:firstLineChars="200"/>
        <w:outlineLvl w:val="2"/>
        <w:rPr>
          <w:rFonts w:hint="default"/>
          <w:highlight w:val="none"/>
          <w:lang w:val="en-US" w:eastAsia="zh-CN"/>
        </w:rPr>
      </w:pPr>
      <w:r>
        <w:rPr>
          <w:rFonts w:hint="eastAsia" w:ascii="方正仿宋_GBK" w:eastAsia="方正仿宋_GBK"/>
          <w:sz w:val="24"/>
          <w:szCs w:val="24"/>
          <w:highlight w:val="none"/>
        </w:rPr>
        <w:t>需提供所有参与项目人员的注册执业资格证书复印件、职称证书。投标企业近半年为参与本项目人员（含项目负责人）缴纳社保参保证明资料”。</w:t>
      </w:r>
    </w:p>
    <w:p w14:paraId="0AF6BA41">
      <w:pPr>
        <w:pStyle w:val="4"/>
        <w:adjustRightInd w:val="0"/>
        <w:snapToGrid w:val="0"/>
        <w:spacing w:before="0" w:after="0" w:line="400" w:lineRule="exact"/>
        <w:ind w:firstLine="482" w:firstLineChars="200"/>
        <w:rPr>
          <w:rFonts w:ascii="方正仿宋_GBK" w:eastAsia="方正仿宋_GBK"/>
          <w:bCs/>
          <w:sz w:val="24"/>
          <w:highlight w:val="none"/>
        </w:rPr>
      </w:pPr>
      <w:bookmarkStart w:id="41" w:name="_Toc13410"/>
      <w:r>
        <w:rPr>
          <w:rFonts w:hint="eastAsia" w:ascii="方正仿宋_GBK" w:eastAsia="方正仿宋_GBK"/>
          <w:bCs/>
          <w:sz w:val="24"/>
          <w:highlight w:val="none"/>
        </w:rPr>
        <w:t>四、询价有关说明</w:t>
      </w:r>
      <w:bookmarkEnd w:id="24"/>
      <w:bookmarkEnd w:id="35"/>
      <w:bookmarkEnd w:id="36"/>
      <w:bookmarkEnd w:id="37"/>
      <w:bookmarkEnd w:id="38"/>
      <w:bookmarkEnd w:id="39"/>
      <w:bookmarkEnd w:id="40"/>
      <w:bookmarkEnd w:id="41"/>
    </w:p>
    <w:bookmarkEnd w:id="25"/>
    <w:p w14:paraId="6BF1CA7C">
      <w:pPr>
        <w:snapToGrid w:val="0"/>
        <w:spacing w:line="400" w:lineRule="exact"/>
        <w:ind w:firstLine="480" w:firstLineChars="200"/>
        <w:rPr>
          <w:rFonts w:ascii="方正仿宋_GBK" w:eastAsia="方正仿宋_GBK"/>
          <w:sz w:val="24"/>
          <w:szCs w:val="24"/>
          <w:highlight w:val="none"/>
        </w:rPr>
      </w:pPr>
      <w:bookmarkStart w:id="42" w:name="_Toc106034774"/>
      <w:bookmarkStart w:id="43" w:name="_Toc6178"/>
      <w:bookmarkStart w:id="44" w:name="_Toc65660334"/>
      <w:bookmarkStart w:id="45" w:name="_Toc373860294"/>
      <w:bookmarkStart w:id="46" w:name="_Toc4638"/>
      <w:bookmarkStart w:id="47" w:name="_Toc2000772208"/>
      <w:bookmarkStart w:id="48" w:name="_Toc11956"/>
      <w:bookmarkStart w:id="49" w:name="_Toc525047161"/>
      <w:bookmarkStart w:id="50" w:name="_Toc3704"/>
      <w:bookmarkStart w:id="51" w:name="_Toc521053053"/>
      <w:r>
        <w:rPr>
          <w:rFonts w:hint="eastAsia" w:ascii="方正仿宋_GBK" w:eastAsia="方正仿宋_GBK"/>
          <w:sz w:val="24"/>
          <w:szCs w:val="24"/>
          <w:highlight w:val="none"/>
        </w:rPr>
        <w:t>（一）凡有意参加报价的供应商，请在“行采家”（www.gec123.com）网上进行注册，登记加入“采购供应商库”。</w:t>
      </w:r>
    </w:p>
    <w:p w14:paraId="04286235">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（二）询价公告期限：自采购公告发布之日起三个工作日。</w:t>
      </w:r>
    </w:p>
    <w:p w14:paraId="1DA876A1">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（三）报名方式：凡有意参加投标的供应商，请于询价通知书提供期限内发送填写完整的报名登记表（报名登记表格式见附件1）、企业营业执照副本、授权委托书、委托代理人身份证等加盖鲜章的扫描件到</w:t>
      </w:r>
      <w:r>
        <w:rPr>
          <w:rFonts w:hint="eastAsia" w:ascii="方正仿宋_GBK" w:eastAsia="方正仿宋_GBK"/>
          <w:sz w:val="24"/>
          <w:szCs w:val="24"/>
          <w:highlight w:val="none"/>
          <w:lang w:val="en-US" w:eastAsia="zh-CN"/>
        </w:rPr>
        <w:t>413008716</w:t>
      </w:r>
      <w:r>
        <w:rPr>
          <w:rFonts w:hint="eastAsia" w:ascii="方正仿宋_GBK" w:eastAsia="方正仿宋_GBK"/>
          <w:sz w:val="24"/>
          <w:szCs w:val="24"/>
          <w:highlight w:val="none"/>
        </w:rPr>
        <w:t>@qq.com邮箱。</w:t>
      </w:r>
    </w:p>
    <w:p w14:paraId="39C99B30">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（四）获取询价通知书期限、售价及购买方式：</w:t>
      </w:r>
    </w:p>
    <w:p w14:paraId="5C141671">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1.询价通知书提供期限：2025年</w:t>
      </w:r>
      <w:r>
        <w:rPr>
          <w:rFonts w:hint="eastAsia" w:ascii="方正仿宋_GBK" w:eastAsia="方正仿宋_GBK"/>
          <w:sz w:val="24"/>
          <w:szCs w:val="24"/>
          <w:highlight w:val="none"/>
          <w:lang w:val="en-US" w:eastAsia="zh-CN"/>
        </w:rPr>
        <w:t>9</w:t>
      </w:r>
      <w:r>
        <w:rPr>
          <w:rFonts w:hint="eastAsia" w:ascii="方正仿宋_GBK" w:eastAsia="方正仿宋_GBK"/>
          <w:sz w:val="24"/>
          <w:szCs w:val="24"/>
          <w:highlight w:val="none"/>
        </w:rPr>
        <w:t>月</w:t>
      </w:r>
      <w:r>
        <w:rPr>
          <w:rFonts w:hint="eastAsia" w:ascii="方正仿宋_GBK" w:eastAsia="方正仿宋_GBK"/>
          <w:sz w:val="24"/>
          <w:szCs w:val="24"/>
          <w:highlight w:val="none"/>
          <w:lang w:val="en-US" w:eastAsia="zh-CN"/>
        </w:rPr>
        <w:t>19</w:t>
      </w:r>
      <w:r>
        <w:rPr>
          <w:rFonts w:hint="eastAsia" w:ascii="方正仿宋_GBK" w:eastAsia="方正仿宋_GBK"/>
          <w:sz w:val="24"/>
          <w:szCs w:val="24"/>
          <w:highlight w:val="none"/>
        </w:rPr>
        <w:t>日至2025年</w:t>
      </w:r>
      <w:r>
        <w:rPr>
          <w:rFonts w:hint="eastAsia" w:ascii="方正仿宋_GBK" w:eastAsia="方正仿宋_GBK"/>
          <w:sz w:val="24"/>
          <w:szCs w:val="24"/>
          <w:highlight w:val="none"/>
          <w:lang w:val="en-US" w:eastAsia="zh-CN"/>
        </w:rPr>
        <w:t>9</w:t>
      </w:r>
      <w:r>
        <w:rPr>
          <w:rFonts w:hint="eastAsia" w:ascii="方正仿宋_GBK" w:eastAsia="方正仿宋_GBK"/>
          <w:sz w:val="24"/>
          <w:szCs w:val="24"/>
          <w:highlight w:val="none"/>
        </w:rPr>
        <w:t>月</w:t>
      </w:r>
      <w:r>
        <w:rPr>
          <w:rFonts w:hint="eastAsia" w:ascii="方正仿宋_GBK" w:eastAsia="方正仿宋_GBK"/>
          <w:sz w:val="24"/>
          <w:szCs w:val="24"/>
          <w:highlight w:val="none"/>
          <w:lang w:val="en-US" w:eastAsia="zh-CN"/>
        </w:rPr>
        <w:t>23</w:t>
      </w:r>
      <w:r>
        <w:rPr>
          <w:rFonts w:hint="eastAsia" w:ascii="方正仿宋_GBK" w:eastAsia="方正仿宋_GBK"/>
          <w:sz w:val="24"/>
          <w:szCs w:val="24"/>
          <w:highlight w:val="none"/>
        </w:rPr>
        <w:t>日17:00。</w:t>
      </w:r>
    </w:p>
    <w:p w14:paraId="481D5AD4">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2.询价通知书售价：人民币500元/包，售后不退。</w:t>
      </w:r>
    </w:p>
    <w:p w14:paraId="7B38B237">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3.询价文件购买方式：现金购买，供应商请于递交响应文件时到开标现场缴纳，未缴纳询价文件费的供应商将被拒收响应文件。</w:t>
      </w:r>
    </w:p>
    <w:p w14:paraId="28470370">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（五）询价地点、递交响应文件地点：重庆新业工程咨询有限公司会议室（重庆市巴南区巴县大道26号16-7）</w:t>
      </w:r>
    </w:p>
    <w:p w14:paraId="628C36A8">
      <w:pPr>
        <w:snapToGrid w:val="0"/>
        <w:spacing w:line="400" w:lineRule="exact"/>
        <w:ind w:firstLine="480" w:firstLineChars="200"/>
        <w:rPr>
          <w:rFonts w:hint="default" w:ascii="方正仿宋_GBK" w:eastAsia="方正仿宋_GBK"/>
          <w:sz w:val="24"/>
          <w:szCs w:val="24"/>
          <w:highlight w:val="none"/>
          <w:lang w:val="en-US" w:eastAsia="zh-CN"/>
        </w:rPr>
      </w:pPr>
      <w:r>
        <w:rPr>
          <w:rFonts w:hint="eastAsia" w:ascii="方正仿宋_GBK" w:eastAsia="方正仿宋_GBK"/>
          <w:sz w:val="24"/>
          <w:szCs w:val="24"/>
          <w:highlight w:val="none"/>
        </w:rPr>
        <w:t>（六）提交响应文件截止时间：2025年</w:t>
      </w:r>
      <w:r>
        <w:rPr>
          <w:rFonts w:hint="eastAsia" w:ascii="方正仿宋_GBK" w:eastAsia="方正仿宋_GBK"/>
          <w:sz w:val="24"/>
          <w:szCs w:val="24"/>
          <w:highlight w:val="none"/>
          <w:lang w:val="en-US" w:eastAsia="zh-CN"/>
        </w:rPr>
        <w:t>9</w:t>
      </w:r>
      <w:r>
        <w:rPr>
          <w:rFonts w:hint="eastAsia" w:ascii="方正仿宋_GBK" w:eastAsia="方正仿宋_GBK"/>
          <w:sz w:val="24"/>
          <w:szCs w:val="24"/>
          <w:highlight w:val="none"/>
        </w:rPr>
        <w:t>月</w:t>
      </w:r>
      <w:r>
        <w:rPr>
          <w:rFonts w:hint="eastAsia" w:ascii="方正仿宋_GBK" w:eastAsia="方正仿宋_GBK"/>
          <w:sz w:val="24"/>
          <w:szCs w:val="24"/>
          <w:highlight w:val="none"/>
          <w:lang w:val="en-US" w:eastAsia="zh-CN"/>
        </w:rPr>
        <w:t>24</w:t>
      </w:r>
      <w:r>
        <w:rPr>
          <w:rFonts w:hint="eastAsia" w:ascii="方正仿宋_GBK" w:eastAsia="方正仿宋_GBK"/>
          <w:sz w:val="24"/>
          <w:szCs w:val="24"/>
          <w:highlight w:val="none"/>
        </w:rPr>
        <w:t>日</w:t>
      </w:r>
      <w:r>
        <w:rPr>
          <w:rFonts w:hint="eastAsia" w:ascii="方正仿宋_GBK" w:eastAsia="方正仿宋_GBK"/>
          <w:sz w:val="24"/>
          <w:szCs w:val="24"/>
          <w:highlight w:val="none"/>
          <w:lang w:val="en-US" w:eastAsia="zh-CN"/>
        </w:rPr>
        <w:t>14：30</w:t>
      </w:r>
    </w:p>
    <w:p w14:paraId="7B832F35">
      <w:pPr>
        <w:snapToGrid w:val="0"/>
        <w:spacing w:line="400" w:lineRule="exact"/>
        <w:ind w:firstLine="480" w:firstLineChars="200"/>
        <w:rPr>
          <w:rFonts w:hint="default" w:ascii="方正仿宋_GBK" w:eastAsia="方正仿宋_GBK"/>
          <w:sz w:val="24"/>
          <w:szCs w:val="24"/>
          <w:highlight w:val="none"/>
          <w:lang w:val="en-US" w:eastAsia="zh-CN"/>
        </w:rPr>
      </w:pPr>
      <w:r>
        <w:rPr>
          <w:rFonts w:hint="eastAsia" w:ascii="方正仿宋_GBK" w:eastAsia="方正仿宋_GBK"/>
          <w:sz w:val="24"/>
          <w:szCs w:val="24"/>
          <w:highlight w:val="none"/>
        </w:rPr>
        <w:t>（七）评审开始时间：2025年</w:t>
      </w:r>
      <w:r>
        <w:rPr>
          <w:rFonts w:hint="eastAsia" w:ascii="方正仿宋_GBK" w:eastAsia="方正仿宋_GBK"/>
          <w:sz w:val="24"/>
          <w:szCs w:val="24"/>
          <w:highlight w:val="none"/>
          <w:lang w:val="en-US" w:eastAsia="zh-CN"/>
        </w:rPr>
        <w:t>9</w:t>
      </w:r>
      <w:r>
        <w:rPr>
          <w:rFonts w:hint="eastAsia" w:ascii="方正仿宋_GBK" w:eastAsia="方正仿宋_GBK"/>
          <w:sz w:val="24"/>
          <w:szCs w:val="24"/>
          <w:highlight w:val="none"/>
        </w:rPr>
        <w:t>月</w:t>
      </w:r>
      <w:r>
        <w:rPr>
          <w:rFonts w:hint="eastAsia" w:ascii="方正仿宋_GBK" w:eastAsia="方正仿宋_GBK"/>
          <w:sz w:val="24"/>
          <w:szCs w:val="24"/>
          <w:highlight w:val="none"/>
          <w:lang w:val="en-US" w:eastAsia="zh-CN"/>
        </w:rPr>
        <w:t>24</w:t>
      </w:r>
      <w:r>
        <w:rPr>
          <w:rFonts w:hint="eastAsia" w:ascii="方正仿宋_GBK" w:eastAsia="方正仿宋_GBK"/>
          <w:sz w:val="24"/>
          <w:szCs w:val="24"/>
          <w:highlight w:val="none"/>
        </w:rPr>
        <w:t>日</w:t>
      </w:r>
      <w:r>
        <w:rPr>
          <w:rFonts w:hint="eastAsia" w:ascii="方正仿宋_GBK" w:eastAsia="方正仿宋_GBK"/>
          <w:sz w:val="24"/>
          <w:szCs w:val="24"/>
          <w:highlight w:val="none"/>
          <w:lang w:val="en-US" w:eastAsia="zh-CN"/>
        </w:rPr>
        <w:t>14：30</w:t>
      </w:r>
    </w:p>
    <w:p w14:paraId="0F71D49C">
      <w:pPr>
        <w:pStyle w:val="4"/>
        <w:adjustRightInd w:val="0"/>
        <w:snapToGrid w:val="0"/>
        <w:spacing w:before="0" w:after="0" w:line="400" w:lineRule="exact"/>
        <w:ind w:firstLine="482" w:firstLineChars="200"/>
        <w:rPr>
          <w:rFonts w:ascii="方正仿宋_GBK" w:eastAsia="方正仿宋_GBK"/>
          <w:sz w:val="24"/>
          <w:highlight w:val="none"/>
        </w:rPr>
      </w:pPr>
      <w:bookmarkStart w:id="52" w:name="_Toc29489"/>
      <w:r>
        <w:rPr>
          <w:rFonts w:hint="eastAsia" w:ascii="方正仿宋_GBK" w:eastAsia="方正仿宋_GBK"/>
          <w:sz w:val="24"/>
          <w:highlight w:val="none"/>
        </w:rPr>
        <w:t>五、投标保证金</w:t>
      </w:r>
      <w:bookmarkEnd w:id="42"/>
      <w:bookmarkEnd w:id="43"/>
      <w:bookmarkEnd w:id="44"/>
      <w:bookmarkEnd w:id="45"/>
      <w:bookmarkEnd w:id="46"/>
      <w:bookmarkEnd w:id="47"/>
      <w:bookmarkEnd w:id="48"/>
      <w:bookmarkEnd w:id="49"/>
      <w:bookmarkEnd w:id="50"/>
      <w:bookmarkEnd w:id="51"/>
      <w:bookmarkEnd w:id="52"/>
    </w:p>
    <w:p w14:paraId="681F73D1">
      <w:pPr>
        <w:pStyle w:val="4"/>
        <w:adjustRightInd w:val="0"/>
        <w:snapToGrid w:val="0"/>
        <w:spacing w:before="0" w:after="0" w:line="400" w:lineRule="exact"/>
        <w:ind w:firstLine="480" w:firstLineChars="200"/>
        <w:rPr>
          <w:rFonts w:ascii="方正仿宋_GBK" w:hAnsi="Times New Roman" w:eastAsia="方正仿宋_GBK"/>
          <w:b w:val="0"/>
          <w:sz w:val="24"/>
          <w:szCs w:val="24"/>
          <w:highlight w:val="none"/>
        </w:rPr>
      </w:pPr>
      <w:bookmarkStart w:id="53" w:name="_Toc19694"/>
      <w:bookmarkStart w:id="54" w:name="_Toc4246"/>
      <w:bookmarkStart w:id="55" w:name="_Toc65660335"/>
      <w:bookmarkStart w:id="56" w:name="_Toc1984044398"/>
      <w:bookmarkStart w:id="57" w:name="_Toc12296"/>
      <w:bookmarkStart w:id="58" w:name="_Toc4355"/>
      <w:bookmarkStart w:id="59" w:name="_Toc525047162"/>
      <w:bookmarkStart w:id="60" w:name="_Toc521053054"/>
      <w:bookmarkStart w:id="61" w:name="_Toc32753"/>
      <w:bookmarkStart w:id="62" w:name="_Toc106034775"/>
      <w:bookmarkStart w:id="63" w:name="_Toc479668114"/>
      <w:bookmarkStart w:id="64" w:name="_Toc2945"/>
      <w:r>
        <w:rPr>
          <w:rFonts w:hint="eastAsia" w:ascii="方正仿宋_GBK" w:hAnsi="Times New Roman" w:eastAsia="方正仿宋_GBK"/>
          <w:b w:val="0"/>
          <w:sz w:val="24"/>
          <w:szCs w:val="24"/>
          <w:highlight w:val="none"/>
        </w:rPr>
        <w:t>无</w:t>
      </w:r>
      <w:bookmarkEnd w:id="53"/>
      <w:bookmarkEnd w:id="54"/>
    </w:p>
    <w:p w14:paraId="3AE6D29C">
      <w:pPr>
        <w:pStyle w:val="4"/>
        <w:adjustRightInd w:val="0"/>
        <w:snapToGrid w:val="0"/>
        <w:spacing w:before="0" w:after="0" w:line="400" w:lineRule="exact"/>
        <w:ind w:firstLine="482" w:firstLineChars="200"/>
        <w:rPr>
          <w:rFonts w:ascii="方正仿宋_GBK" w:eastAsia="方正仿宋_GBK"/>
          <w:sz w:val="24"/>
          <w:highlight w:val="none"/>
        </w:rPr>
      </w:pPr>
      <w:bookmarkStart w:id="65" w:name="_Toc9374"/>
      <w:r>
        <w:rPr>
          <w:rFonts w:hint="eastAsia" w:ascii="方正仿宋_GBK" w:eastAsia="方正仿宋_GBK"/>
          <w:sz w:val="24"/>
          <w:highlight w:val="none"/>
        </w:rPr>
        <w:t>六、采购项目需落实的政府采购政策</w:t>
      </w:r>
      <w:bookmarkEnd w:id="55"/>
      <w:bookmarkEnd w:id="56"/>
      <w:bookmarkEnd w:id="57"/>
      <w:bookmarkEnd w:id="58"/>
      <w:bookmarkEnd w:id="59"/>
      <w:bookmarkEnd w:id="60"/>
      <w:bookmarkEnd w:id="61"/>
      <w:bookmarkEnd w:id="62"/>
      <w:bookmarkEnd w:id="63"/>
      <w:bookmarkEnd w:id="64"/>
      <w:bookmarkEnd w:id="65"/>
    </w:p>
    <w:p w14:paraId="010D075B">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49101AB">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（二）按照财政部、工业和信息化部关于印发《政府采购促进中小企业发展管理办法》的通知（财库〔2020〕46号），落实促进中小企业发展政策。</w:t>
      </w:r>
    </w:p>
    <w:p w14:paraId="171264A9">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（三）按照《财政部、司法部关于政府采购支持监狱企业发展有关问题的通知》（财库〔2014〕68号）的规定，落实支持监狱企业发展政策。</w:t>
      </w:r>
    </w:p>
    <w:p w14:paraId="215049CC">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（四）按照《三部门联合发布关于促进残疾人就业政府采购政策的通知》（财库〔2017〕 141号）的规定，落实支持残疾人福利性单位发展政策。</w:t>
      </w:r>
    </w:p>
    <w:p w14:paraId="78673C78">
      <w:pPr>
        <w:pStyle w:val="4"/>
        <w:adjustRightInd w:val="0"/>
        <w:snapToGrid w:val="0"/>
        <w:spacing w:before="0" w:after="0" w:line="400" w:lineRule="exact"/>
        <w:ind w:firstLine="482" w:firstLineChars="200"/>
        <w:rPr>
          <w:rFonts w:ascii="方正仿宋_GBK" w:eastAsia="方正仿宋_GBK"/>
          <w:sz w:val="24"/>
          <w:highlight w:val="none"/>
        </w:rPr>
      </w:pPr>
      <w:bookmarkStart w:id="66" w:name="_Toc6563"/>
      <w:bookmarkStart w:id="67" w:name="_Toc106034776"/>
      <w:bookmarkStart w:id="68" w:name="_Toc525047163"/>
      <w:bookmarkStart w:id="69" w:name="_Toc30414"/>
      <w:bookmarkStart w:id="70" w:name="_Toc16269"/>
      <w:bookmarkStart w:id="71" w:name="_Toc13215"/>
      <w:bookmarkStart w:id="72" w:name="_Toc298170103"/>
      <w:bookmarkStart w:id="73" w:name="_Toc521053055"/>
      <w:bookmarkStart w:id="74" w:name="_Toc65660336"/>
      <w:bookmarkStart w:id="75" w:name="_Toc4728"/>
      <w:r>
        <w:rPr>
          <w:rFonts w:hint="eastAsia" w:ascii="方正仿宋_GBK" w:eastAsia="方正仿宋_GBK"/>
          <w:sz w:val="24"/>
          <w:highlight w:val="none"/>
        </w:rPr>
        <w:t>七、其它有关规定</w:t>
      </w:r>
      <w:bookmarkEnd w:id="66"/>
      <w:bookmarkEnd w:id="67"/>
      <w:bookmarkEnd w:id="68"/>
      <w:bookmarkEnd w:id="69"/>
      <w:bookmarkEnd w:id="70"/>
      <w:bookmarkEnd w:id="71"/>
      <w:bookmarkEnd w:id="72"/>
      <w:bookmarkEnd w:id="73"/>
      <w:bookmarkEnd w:id="74"/>
      <w:bookmarkEnd w:id="75"/>
    </w:p>
    <w:p w14:paraId="14587005">
      <w:pPr>
        <w:snapToGrid w:val="0"/>
        <w:spacing w:line="400" w:lineRule="exact"/>
        <w:ind w:firstLine="360" w:firstLineChars="150"/>
        <w:rPr>
          <w:rFonts w:ascii="方正仿宋_GBK" w:eastAsia="方正仿宋_GBK"/>
          <w:sz w:val="24"/>
          <w:szCs w:val="24"/>
          <w:highlight w:val="none"/>
        </w:rPr>
      </w:pPr>
      <w:r>
        <w:rPr>
          <w:rFonts w:hint="eastAsia" w:ascii="方正仿宋_GBK" w:eastAsia="方正仿宋_GBK"/>
          <w:sz w:val="24"/>
          <w:szCs w:val="24"/>
          <w:highlight w:val="none"/>
        </w:rPr>
        <w:t>（一）单位负责人为同一人或者存在直接控股、管理关系的不同供应商，</w:t>
      </w:r>
      <w:r>
        <w:rPr>
          <w:rFonts w:ascii="方正仿宋_GBK" w:eastAsia="方正仿宋_GBK"/>
          <w:sz w:val="24"/>
          <w:szCs w:val="24"/>
          <w:highlight w:val="none"/>
        </w:rPr>
        <w:t>不得参加同一合同项</w:t>
      </w:r>
      <w:r>
        <w:rPr>
          <w:rFonts w:hint="eastAsia" w:ascii="方正仿宋_GBK" w:eastAsia="方正仿宋_GBK"/>
          <w:sz w:val="24"/>
          <w:szCs w:val="24"/>
          <w:highlight w:val="none"/>
        </w:rPr>
        <w:t>（包）</w:t>
      </w:r>
      <w:r>
        <w:rPr>
          <w:rFonts w:ascii="方正仿宋_GBK" w:eastAsia="方正仿宋_GBK"/>
          <w:sz w:val="24"/>
          <w:szCs w:val="24"/>
          <w:highlight w:val="none"/>
        </w:rPr>
        <w:t>下的政府采购活动</w:t>
      </w:r>
      <w:r>
        <w:rPr>
          <w:rFonts w:hint="eastAsia" w:ascii="方正仿宋_GBK" w:eastAsia="方正仿宋_GBK"/>
          <w:sz w:val="24"/>
          <w:szCs w:val="24"/>
          <w:highlight w:val="none"/>
        </w:rPr>
        <w:t>，否则均为无效报价。</w:t>
      </w:r>
    </w:p>
    <w:p w14:paraId="41CA1272">
      <w:pPr>
        <w:snapToGrid w:val="0"/>
        <w:spacing w:line="400" w:lineRule="exact"/>
        <w:ind w:firstLine="360" w:firstLineChars="150"/>
        <w:rPr>
          <w:rFonts w:ascii="方正仿宋_GBK" w:eastAsia="方正仿宋_GBK"/>
          <w:sz w:val="24"/>
          <w:szCs w:val="24"/>
          <w:highlight w:val="none"/>
        </w:rPr>
      </w:pPr>
      <w:r>
        <w:rPr>
          <w:rFonts w:hint="eastAsia" w:ascii="方正仿宋_GBK" w:eastAsia="方正仿宋_GBK"/>
          <w:sz w:val="24"/>
          <w:szCs w:val="24"/>
          <w:highlight w:val="none"/>
        </w:rPr>
        <w:t>（二）为采购项目提供整体设计、规范编制或者项目管理、监理、检测等服务的供应商，不得再</w:t>
      </w:r>
      <w:r>
        <w:rPr>
          <w:rFonts w:ascii="方正仿宋_GBK" w:eastAsia="方正仿宋_GBK"/>
          <w:sz w:val="24"/>
          <w:szCs w:val="24"/>
          <w:highlight w:val="none"/>
        </w:rPr>
        <w:t>参加</w:t>
      </w:r>
      <w:r>
        <w:rPr>
          <w:rFonts w:hint="eastAsia" w:ascii="方正仿宋_GBK" w:eastAsia="方正仿宋_GBK"/>
          <w:sz w:val="24"/>
          <w:szCs w:val="24"/>
          <w:highlight w:val="none"/>
        </w:rPr>
        <w:t>该采购</w:t>
      </w:r>
      <w:r>
        <w:rPr>
          <w:rFonts w:ascii="方正仿宋_GBK" w:eastAsia="方正仿宋_GBK"/>
          <w:sz w:val="24"/>
          <w:szCs w:val="24"/>
          <w:highlight w:val="none"/>
        </w:rPr>
        <w:t>项目的</w:t>
      </w:r>
      <w:r>
        <w:rPr>
          <w:rFonts w:hint="eastAsia" w:ascii="方正仿宋_GBK" w:eastAsia="方正仿宋_GBK"/>
          <w:sz w:val="24"/>
          <w:szCs w:val="24"/>
          <w:highlight w:val="none"/>
        </w:rPr>
        <w:t>其他</w:t>
      </w:r>
      <w:r>
        <w:rPr>
          <w:rFonts w:ascii="方正仿宋_GBK" w:eastAsia="方正仿宋_GBK"/>
          <w:sz w:val="24"/>
          <w:szCs w:val="24"/>
          <w:highlight w:val="none"/>
        </w:rPr>
        <w:t>采购活动</w:t>
      </w:r>
      <w:r>
        <w:rPr>
          <w:rFonts w:hint="eastAsia" w:ascii="方正仿宋_GBK" w:eastAsia="方正仿宋_GBK"/>
          <w:sz w:val="24"/>
          <w:szCs w:val="24"/>
          <w:highlight w:val="none"/>
        </w:rPr>
        <w:t>。</w:t>
      </w:r>
    </w:p>
    <w:p w14:paraId="4D63857C">
      <w:pPr>
        <w:snapToGrid w:val="0"/>
        <w:spacing w:line="400" w:lineRule="exact"/>
        <w:ind w:firstLine="360" w:firstLineChars="150"/>
        <w:rPr>
          <w:rFonts w:ascii="方正仿宋_GBK" w:eastAsia="方正仿宋_GBK"/>
          <w:sz w:val="24"/>
          <w:szCs w:val="24"/>
          <w:highlight w:val="none"/>
        </w:rPr>
      </w:pPr>
      <w:r>
        <w:rPr>
          <w:rFonts w:hint="eastAsia" w:ascii="方正仿宋_GBK" w:eastAsia="方正仿宋_GBK"/>
          <w:sz w:val="24"/>
          <w:szCs w:val="24"/>
          <w:highlight w:val="none"/>
        </w:rPr>
        <w:t>（三）同一合同项（包）下的货物，制造商参与报价的，不得再委托代理商参与报价。</w:t>
      </w:r>
    </w:p>
    <w:p w14:paraId="11B66B73">
      <w:pPr>
        <w:snapToGrid w:val="0"/>
        <w:spacing w:line="400" w:lineRule="exact"/>
        <w:ind w:firstLine="360" w:firstLineChars="150"/>
        <w:rPr>
          <w:rFonts w:ascii="方正仿宋_GBK" w:eastAsia="方正仿宋_GBK"/>
          <w:sz w:val="24"/>
          <w:szCs w:val="24"/>
          <w:highlight w:val="none"/>
        </w:rPr>
      </w:pPr>
      <w:r>
        <w:rPr>
          <w:rFonts w:hint="eastAsia" w:ascii="方正仿宋_GBK" w:eastAsia="方正仿宋_GBK"/>
          <w:sz w:val="24"/>
          <w:szCs w:val="24"/>
          <w:highlight w:val="none"/>
        </w:rPr>
        <w:t>（四）本项目的澄清文件（如果有）一律在行采家上（www.gec123.com）发布，请各供应商注意下载；无论供应商下载与否，均视同供应商已知晓本项目澄清文件（如果有）的内容。</w:t>
      </w:r>
    </w:p>
    <w:p w14:paraId="794DE751">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（五）超过响应文件截止时间递交的响应文件，恕不接收。</w:t>
      </w:r>
    </w:p>
    <w:p w14:paraId="65A074DF">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（六）询价费用：无论询价结果如何，供应商参与本项目询价的所有费用均应由供应商自行承担。</w:t>
      </w:r>
    </w:p>
    <w:p w14:paraId="322CD87D">
      <w:pPr>
        <w:snapToGrid w:val="0"/>
        <w:spacing w:line="400" w:lineRule="exact"/>
        <w:ind w:firstLine="482" w:firstLineChars="200"/>
        <w:rPr>
          <w:rFonts w:ascii="方正仿宋_GBK" w:eastAsia="方正仿宋_GBK"/>
          <w:sz w:val="24"/>
          <w:szCs w:val="24"/>
          <w:highlight w:val="none"/>
        </w:rPr>
      </w:pPr>
      <w:r>
        <w:rPr>
          <w:rFonts w:hint="eastAsia" w:ascii="方正仿宋_GBK" w:eastAsia="方正仿宋_GBK"/>
          <w:b/>
          <w:bCs/>
          <w:sz w:val="24"/>
          <w:szCs w:val="24"/>
          <w:highlight w:val="none"/>
        </w:rPr>
        <w:t>（七）</w:t>
      </w:r>
      <w:r>
        <w:rPr>
          <w:rFonts w:hint="eastAsia" w:ascii="方正仿宋_GBK" w:eastAsia="方正仿宋_GBK"/>
          <w:b/>
          <w:sz w:val="24"/>
          <w:szCs w:val="24"/>
          <w:highlight w:val="none"/>
        </w:rPr>
        <w:t>本项目不接受联合体参与报价，否则按无效处理。</w:t>
      </w:r>
    </w:p>
    <w:p w14:paraId="596D2A94">
      <w:pPr>
        <w:snapToGrid w:val="0"/>
        <w:spacing w:line="400" w:lineRule="exact"/>
        <w:ind w:firstLine="482" w:firstLineChars="200"/>
        <w:rPr>
          <w:rFonts w:ascii="方正仿宋_GBK" w:eastAsia="方正仿宋_GBK"/>
          <w:b/>
          <w:sz w:val="24"/>
          <w:szCs w:val="24"/>
          <w:highlight w:val="none"/>
        </w:rPr>
      </w:pPr>
      <w:r>
        <w:rPr>
          <w:rFonts w:hint="eastAsia" w:ascii="方正仿宋_GBK" w:eastAsia="方正仿宋_GBK"/>
          <w:b/>
          <w:sz w:val="24"/>
          <w:szCs w:val="24"/>
          <w:highlight w:val="none"/>
        </w:rPr>
        <w:t>（八）本项目不接受合同分包，否则按无效处理。</w:t>
      </w:r>
    </w:p>
    <w:p w14:paraId="717B4551">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bCs/>
          <w:sz w:val="24"/>
          <w:szCs w:val="24"/>
          <w:highlight w:val="none"/>
        </w:rPr>
        <w:t>（九）</w:t>
      </w:r>
      <w:r>
        <w:rPr>
          <w:rFonts w:hint="eastAsia" w:ascii="方正仿宋_GBK" w:eastAsia="方正仿宋_GBK"/>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C8D14A4">
      <w:pPr>
        <w:pStyle w:val="4"/>
        <w:adjustRightInd w:val="0"/>
        <w:snapToGrid w:val="0"/>
        <w:spacing w:before="0" w:after="0" w:line="400" w:lineRule="exact"/>
        <w:ind w:firstLine="482" w:firstLineChars="200"/>
        <w:rPr>
          <w:rFonts w:ascii="方正仿宋_GBK" w:eastAsia="方正仿宋_GBK"/>
          <w:sz w:val="24"/>
          <w:highlight w:val="none"/>
        </w:rPr>
      </w:pPr>
      <w:bookmarkStart w:id="76" w:name="_Toc576911691"/>
      <w:bookmarkStart w:id="77" w:name="_Toc1733"/>
      <w:bookmarkStart w:id="78" w:name="_Toc521053056"/>
      <w:bookmarkStart w:id="79" w:name="_Toc1552"/>
      <w:bookmarkStart w:id="80" w:name="_Toc106034777"/>
      <w:bookmarkStart w:id="81" w:name="_Toc525047164"/>
      <w:bookmarkStart w:id="82" w:name="_Toc10415"/>
      <w:bookmarkStart w:id="83" w:name="_Toc20665"/>
      <w:bookmarkStart w:id="84" w:name="_Toc65660337"/>
      <w:bookmarkStart w:id="85" w:name="_Toc7318"/>
      <w:r>
        <w:rPr>
          <w:rFonts w:hint="eastAsia" w:ascii="方正仿宋_GBK" w:eastAsia="方正仿宋_GBK"/>
          <w:sz w:val="24"/>
          <w:highlight w:val="none"/>
        </w:rPr>
        <w:t>八、联系方式</w:t>
      </w:r>
      <w:bookmarkEnd w:id="76"/>
      <w:bookmarkEnd w:id="77"/>
      <w:bookmarkEnd w:id="78"/>
      <w:bookmarkEnd w:id="79"/>
      <w:bookmarkEnd w:id="80"/>
      <w:bookmarkEnd w:id="81"/>
      <w:bookmarkEnd w:id="82"/>
      <w:bookmarkEnd w:id="83"/>
      <w:bookmarkEnd w:id="84"/>
      <w:bookmarkEnd w:id="85"/>
    </w:p>
    <w:p w14:paraId="1E241F54">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（一）采购人：重庆市水文监测总站</w:t>
      </w:r>
    </w:p>
    <w:p w14:paraId="58627AF7">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联系人：陈老师</w:t>
      </w:r>
    </w:p>
    <w:p w14:paraId="2BEA5DCF">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电  话：17764895583</w:t>
      </w:r>
    </w:p>
    <w:p w14:paraId="58D44AFE">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（二）采购代理机构：重庆新业工程咨询有限公司</w:t>
      </w:r>
    </w:p>
    <w:p w14:paraId="513F8285">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联系人：陈老师</w:t>
      </w:r>
    </w:p>
    <w:p w14:paraId="369188D6">
      <w:pPr>
        <w:snapToGrid w:val="0"/>
        <w:spacing w:line="4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电  话：17823900716</w:t>
      </w:r>
    </w:p>
    <w:p w14:paraId="6A50DAD1">
      <w:pPr>
        <w:spacing w:line="360" w:lineRule="auto"/>
        <w:ind w:firstLine="560" w:firstLineChars="200"/>
        <w:jc w:val="center"/>
        <w:rPr>
          <w:rFonts w:ascii="方正仿宋_GBK" w:eastAsia="方正仿宋_GBK"/>
          <w:highlight w:val="none"/>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PMingLiU-ExtB">
    <w:panose1 w:val="02020500000000000000"/>
    <w:charset w:val="88"/>
    <w:family w:val="auto"/>
    <w:pitch w:val="default"/>
    <w:sig w:usb0="8000002F" w:usb1="02000008" w:usb2="00000000" w:usb3="00000000" w:csb0="00100001" w:csb1="00000000"/>
  </w:font>
  <w:font w:name="Sitka Text">
    <w:panose1 w:val="02000505000000020004"/>
    <w:charset w:val="00"/>
    <w:family w:val="auto"/>
    <w:pitch w:val="default"/>
    <w:sig w:usb0="A00002EF" w:usb1="4000204B" w:usb2="00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FD043A04-CA89-4051-9A7C-B6866FC88303}"/>
  </w:font>
  <w:font w:name="微软雅黑">
    <w:panose1 w:val="020B0503020204020204"/>
    <w:charset w:val="86"/>
    <w:family w:val="swiss"/>
    <w:pitch w:val="default"/>
    <w:sig w:usb0="80000287" w:usb1="2ACF3C50" w:usb2="00000016" w:usb3="00000000" w:csb0="0004001F" w:csb1="00000000"/>
  </w:font>
  <w:font w:name="汉仪雅酷黑简">
    <w:panose1 w:val="00020600040101010101"/>
    <w:charset w:val="86"/>
    <w:family w:val="auto"/>
    <w:pitch w:val="default"/>
    <w:sig w:usb0="A00002BF" w:usb1="1AC17CFA" w:usb2="00000016"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onder Arial">
    <w:panose1 w:val="00000500000000000000"/>
    <w:charset w:val="00"/>
    <w:family w:val="auto"/>
    <w:pitch w:val="default"/>
    <w:sig w:usb0="00000003" w:usb1="00000000" w:usb2="00000000" w:usb3="00000000" w:csb0="20000011" w:csb1="00000000"/>
  </w:font>
  <w:font w:name="仿宋">
    <w:panose1 w:val="02010609060101010101"/>
    <w:charset w:val="86"/>
    <w:family w:val="modern"/>
    <w:pitch w:val="default"/>
    <w:sig w:usb0="800002BF" w:usb1="38CF7CFA" w:usb2="00000016" w:usb3="00000000" w:csb0="00040001" w:csb1="00000000"/>
  </w:font>
  <w:font w:name="汉仪颜楷简">
    <w:panose1 w:val="00020600040101010101"/>
    <w:charset w:val="86"/>
    <w:family w:val="auto"/>
    <w:pitch w:val="default"/>
    <w:sig w:usb0="800000EF" w:usb1="0A417C9A" w:usb2="00000016" w:usb3="00000000" w:csb0="0004009F" w:csb1="00000000"/>
  </w:font>
  <w:font w:name="方正仿宋_GBK">
    <w:panose1 w:val="02000000000000000000"/>
    <w:charset w:val="86"/>
    <w:family w:val="script"/>
    <w:pitch w:val="default"/>
    <w:sig w:usb0="A00002BF" w:usb1="38CF7CFA" w:usb2="00082016" w:usb3="00000000" w:csb0="00040001" w:csb1="00000000"/>
    <w:embedRegular r:id="rId2" w:fontKey="{0DD4D16E-54E0-4B3F-9ECF-7B026B06FA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C858C">
    <w:pPr>
      <w:pStyle w:val="36"/>
      <w:jc w:val="center"/>
    </w:pPr>
    <w:r>
      <w:rPr>
        <w:rStyle w:val="62"/>
        <w:rFonts w:hint="eastAsia"/>
      </w:rPr>
      <w:t xml:space="preserve">— </w:t>
    </w:r>
    <w:r>
      <w:rPr>
        <w:rStyle w:val="62"/>
      </w:rPr>
      <w:fldChar w:fldCharType="begin"/>
    </w:r>
    <w:r>
      <w:rPr>
        <w:rStyle w:val="62"/>
      </w:rPr>
      <w:instrText xml:space="preserve"> PAGE </w:instrText>
    </w:r>
    <w:r>
      <w:rPr>
        <w:rStyle w:val="62"/>
      </w:rPr>
      <w:fldChar w:fldCharType="separate"/>
    </w:r>
    <w:r>
      <w:rPr>
        <w:rStyle w:val="62"/>
      </w:rPr>
      <w:t>- 33 -</w:t>
    </w:r>
    <w:r>
      <w:rPr>
        <w:rStyle w:val="62"/>
      </w:rPr>
      <w:fldChar w:fldCharType="end"/>
    </w:r>
    <w:r>
      <w:rPr>
        <w:rStyle w:val="62"/>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5DB0">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EB9F6"/>
    <w:multiLevelType w:val="singleLevel"/>
    <w:tmpl w:val="C88EB9F6"/>
    <w:lvl w:ilvl="0" w:tentative="0">
      <w:start w:val="1"/>
      <w:numFmt w:val="bullet"/>
      <w:pStyle w:val="15"/>
      <w:lvlText w:val=""/>
      <w:lvlJc w:val="left"/>
      <w:pPr>
        <w:ind w:left="1620" w:hanging="360"/>
      </w:pPr>
      <w:rPr>
        <w:rFonts w:hint="default" w:ascii="Wingdings" w:hAnsi="Wingdings"/>
      </w:rPr>
    </w:lvl>
  </w:abstractNum>
  <w:abstractNum w:abstractNumId="1">
    <w:nsid w:val="EA8A7F17"/>
    <w:multiLevelType w:val="singleLevel"/>
    <w:tmpl w:val="EA8A7F17"/>
    <w:lvl w:ilvl="0" w:tentative="0">
      <w:start w:val="3"/>
      <w:numFmt w:val="chineseCounting"/>
      <w:suff w:val="nothing"/>
      <w:lvlText w:val="（%1）"/>
      <w:lvlJc w:val="left"/>
      <w:rPr>
        <w:rFonts w:hint="eastAsia"/>
      </w:rPr>
    </w:lvl>
  </w:abstractNum>
  <w:abstractNum w:abstractNumId="2">
    <w:nsid w:val="00000009"/>
    <w:multiLevelType w:val="multilevel"/>
    <w:tmpl w:val="00000009"/>
    <w:lvl w:ilvl="0" w:tentative="0">
      <w:start w:val="1"/>
      <w:numFmt w:val="upperLetter"/>
      <w:pStyle w:val="237"/>
      <w:suff w:val="nothing"/>
      <w:lvlText w:val="附　录　%1"/>
      <w:lvlJc w:val="left"/>
      <w:pPr>
        <w:ind w:left="0" w:firstLine="0"/>
      </w:pPr>
      <w:rPr>
        <w:rFonts w:hint="eastAsia" w:ascii="黑体" w:hAnsi="黑体" w:eastAsia="黑体"/>
        <w:b w:val="0"/>
        <w:i w:val="0"/>
        <w:sz w:val="21"/>
      </w:rPr>
    </w:lvl>
    <w:lvl w:ilvl="1" w:tentative="0">
      <w:start w:val="1"/>
      <w:numFmt w:val="decimal"/>
      <w:pStyle w:val="159"/>
      <w:suff w:val="nothing"/>
      <w:lvlText w:val="%1.%2　"/>
      <w:lvlJc w:val="left"/>
      <w:pPr>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黑体"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黑体" w:eastAsia="黑体"/>
        <w:b w:val="0"/>
        <w:i w:val="0"/>
        <w:sz w:val="21"/>
      </w:rPr>
    </w:lvl>
    <w:lvl w:ilvl="5" w:tentative="0">
      <w:start w:val="1"/>
      <w:numFmt w:val="decimal"/>
      <w:suff w:val="nothing"/>
      <w:lvlText w:val="%1.%2.%3.%4.%5.%6　"/>
      <w:lvlJc w:val="left"/>
      <w:pPr>
        <w:ind w:left="0" w:firstLine="0"/>
      </w:pPr>
      <w:rPr>
        <w:rFonts w:hint="eastAsia" w:ascii="黑体" w:hAnsi="黑体" w:eastAsia="黑体"/>
        <w:b w:val="0"/>
        <w:i w:val="0"/>
        <w:sz w:val="21"/>
      </w:rPr>
    </w:lvl>
    <w:lvl w:ilvl="6" w:tentative="0">
      <w:start w:val="1"/>
      <w:numFmt w:val="decimal"/>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000000A"/>
    <w:multiLevelType w:val="multilevel"/>
    <w:tmpl w:val="0000000A"/>
    <w:lvl w:ilvl="0" w:tentative="0">
      <w:start w:val="1"/>
      <w:numFmt w:val="bullet"/>
      <w:pStyle w:val="170"/>
      <w:lvlText w:val=""/>
      <w:lvlJc w:val="left"/>
      <w:pPr>
        <w:ind w:left="987" w:hanging="420"/>
      </w:pPr>
      <w:rPr>
        <w:rFonts w:hint="default" w:ascii="Wingdings" w:hAnsi="Wingdings"/>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B"/>
    <w:multiLevelType w:val="singleLevel"/>
    <w:tmpl w:val="0000000B"/>
    <w:lvl w:ilvl="0" w:tentative="0">
      <w:start w:val="1"/>
      <w:numFmt w:val="bullet"/>
      <w:pStyle w:val="134"/>
      <w:lvlText w:val=""/>
      <w:lvlJc w:val="left"/>
      <w:pPr>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18"/>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7">
    <w:nsid w:val="00000011"/>
    <w:multiLevelType w:val="multilevel"/>
    <w:tmpl w:val="00000011"/>
    <w:lvl w:ilvl="0" w:tentative="0">
      <w:start w:val="1"/>
      <w:numFmt w:val="decimal"/>
      <w:pStyle w:val="212"/>
      <w:lvlText w:val="（%1）"/>
      <w:lvlJc w:val="left"/>
      <w:pPr>
        <w:ind w:left="0" w:firstLine="510"/>
      </w:pPr>
      <w:rPr>
        <w:rFonts w:hint="default" w:ascii="Arial" w:hAnsi="Arial"/>
        <w:b w:val="0"/>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2"/>
    <w:multiLevelType w:val="multilevel"/>
    <w:tmpl w:val="00000012"/>
    <w:lvl w:ilvl="0" w:tentative="0">
      <w:start w:val="1"/>
      <w:numFmt w:val="bullet"/>
      <w:pStyle w:val="131"/>
      <w:lvlText w:val=""/>
      <w:lvlJc w:val="left"/>
      <w:pPr>
        <w:ind w:left="1644" w:hanging="510"/>
      </w:pPr>
      <w:rPr>
        <w:rFonts w:hint="default" w:ascii="Wingdings" w:hAnsi="Wingdings"/>
        <w:color w:val="auto"/>
        <w:sz w:val="13"/>
        <w:u w:val="none"/>
      </w:rPr>
    </w:lvl>
    <w:lvl w:ilvl="1" w:tentative="0">
      <w:start w:val="1"/>
      <w:numFmt w:val="bullet"/>
      <w:lvlText w:val=""/>
      <w:lvlJc w:val="left"/>
      <w:pPr>
        <w:ind w:left="840" w:hanging="420"/>
      </w:pPr>
      <w:rPr>
        <w:rFonts w:hint="default" w:ascii="Wingdings" w:hAnsi="Wingdings"/>
        <w:color w:val="auto"/>
        <w:sz w:val="13"/>
        <w:u w:val="none"/>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7"/>
      <w:lvlText w:val="%1)"/>
      <w:lvlJc w:val="left"/>
      <w:pPr>
        <w:ind w:left="425" w:hanging="425"/>
      </w:pPr>
      <w:rPr>
        <w:rFonts w:hint="eastAsia"/>
      </w:rPr>
    </w:lvl>
  </w:abstractNum>
  <w:abstractNum w:abstractNumId="12">
    <w:nsid w:val="00000017"/>
    <w:multiLevelType w:val="multilevel"/>
    <w:tmpl w:val="00000017"/>
    <w:lvl w:ilvl="0" w:tentative="0">
      <w:start w:val="1"/>
      <w:numFmt w:val="chineseCountingThousand"/>
      <w:pStyle w:val="18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861F8C"/>
    <w:multiLevelType w:val="multilevel"/>
    <w:tmpl w:val="1B861F8C"/>
    <w:lvl w:ilvl="0" w:tentative="0">
      <w:start w:val="1"/>
      <w:numFmt w:val="bullet"/>
      <w:pStyle w:val="138"/>
      <w:lvlText w:val=""/>
      <w:lvlJc w:val="left"/>
      <w:pPr>
        <w:ind w:left="620" w:hanging="420"/>
      </w:pPr>
      <w:rPr>
        <w:rFonts w:hint="default" w:ascii="Wingdings" w:hAnsi="Wingdings"/>
        <w:sz w:val="24"/>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9"/>
  </w:num>
  <w:num w:numId="2">
    <w:abstractNumId w:val="0"/>
  </w:num>
  <w:num w:numId="3">
    <w:abstractNumId w:val="5"/>
  </w:num>
  <w:num w:numId="4">
    <w:abstractNumId w:val="10"/>
  </w:num>
  <w:num w:numId="5">
    <w:abstractNumId w:val="8"/>
  </w:num>
  <w:num w:numId="6">
    <w:abstractNumId w:val="4"/>
  </w:num>
  <w:num w:numId="7">
    <w:abstractNumId w:val="13"/>
  </w:num>
  <w:num w:numId="8">
    <w:abstractNumId w:val="2"/>
  </w:num>
  <w:num w:numId="9">
    <w:abstractNumId w:val="3"/>
  </w:num>
  <w:num w:numId="10">
    <w:abstractNumId w:val="12"/>
  </w:num>
  <w:num w:numId="11">
    <w:abstractNumId w:val="11"/>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2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YTVjMjExMzU1YjVlMzFlNjA2ZmFkNmI1N2YxMmYifQ=="/>
  </w:docVars>
  <w:rsids>
    <w:rsidRoot w:val="001B28C1"/>
    <w:rsid w:val="001B28C1"/>
    <w:rsid w:val="001D19C7"/>
    <w:rsid w:val="00245306"/>
    <w:rsid w:val="003B6F17"/>
    <w:rsid w:val="004413A8"/>
    <w:rsid w:val="00490AD7"/>
    <w:rsid w:val="004D167C"/>
    <w:rsid w:val="00545C10"/>
    <w:rsid w:val="006F79EF"/>
    <w:rsid w:val="007624C0"/>
    <w:rsid w:val="007C4BAE"/>
    <w:rsid w:val="008E6592"/>
    <w:rsid w:val="009571B6"/>
    <w:rsid w:val="009814ED"/>
    <w:rsid w:val="009831A5"/>
    <w:rsid w:val="009831F9"/>
    <w:rsid w:val="009D598B"/>
    <w:rsid w:val="00A85427"/>
    <w:rsid w:val="00B371E3"/>
    <w:rsid w:val="00C317AF"/>
    <w:rsid w:val="00C34817"/>
    <w:rsid w:val="00CC0AF8"/>
    <w:rsid w:val="00D85C23"/>
    <w:rsid w:val="00DD2EDA"/>
    <w:rsid w:val="00F13DDC"/>
    <w:rsid w:val="01161381"/>
    <w:rsid w:val="04444354"/>
    <w:rsid w:val="076C32E0"/>
    <w:rsid w:val="0C9B6BDE"/>
    <w:rsid w:val="0F8C53A7"/>
    <w:rsid w:val="0FB07446"/>
    <w:rsid w:val="10616898"/>
    <w:rsid w:val="13C133CE"/>
    <w:rsid w:val="13C765F8"/>
    <w:rsid w:val="17375756"/>
    <w:rsid w:val="19EC0E62"/>
    <w:rsid w:val="1FE3647B"/>
    <w:rsid w:val="1FF1F273"/>
    <w:rsid w:val="1FFABBFA"/>
    <w:rsid w:val="22513B6F"/>
    <w:rsid w:val="242218F2"/>
    <w:rsid w:val="277327DA"/>
    <w:rsid w:val="286075F3"/>
    <w:rsid w:val="2BB2A724"/>
    <w:rsid w:val="2BCD51D5"/>
    <w:rsid w:val="2C6E3570"/>
    <w:rsid w:val="2DBFE335"/>
    <w:rsid w:val="2F5D41AE"/>
    <w:rsid w:val="2FDE88A7"/>
    <w:rsid w:val="306B52E7"/>
    <w:rsid w:val="356814A4"/>
    <w:rsid w:val="367F4410"/>
    <w:rsid w:val="37E504C5"/>
    <w:rsid w:val="38464ED8"/>
    <w:rsid w:val="3B2B40D9"/>
    <w:rsid w:val="3BB5E359"/>
    <w:rsid w:val="3CF77682"/>
    <w:rsid w:val="3EFDF758"/>
    <w:rsid w:val="3EFEDD9B"/>
    <w:rsid w:val="3F752027"/>
    <w:rsid w:val="3FE74CDE"/>
    <w:rsid w:val="3FFFF459"/>
    <w:rsid w:val="40FA2E8D"/>
    <w:rsid w:val="4481721A"/>
    <w:rsid w:val="4617155B"/>
    <w:rsid w:val="48507C0D"/>
    <w:rsid w:val="493706AC"/>
    <w:rsid w:val="4BBF6F19"/>
    <w:rsid w:val="4BF58B76"/>
    <w:rsid w:val="4F376B42"/>
    <w:rsid w:val="54E12FFE"/>
    <w:rsid w:val="56DA5ED2"/>
    <w:rsid w:val="56E925B1"/>
    <w:rsid w:val="57662548"/>
    <w:rsid w:val="5BFDC777"/>
    <w:rsid w:val="5DDC7A8A"/>
    <w:rsid w:val="5EC825EC"/>
    <w:rsid w:val="5FD7D9F4"/>
    <w:rsid w:val="5FEB6916"/>
    <w:rsid w:val="5FF59F42"/>
    <w:rsid w:val="5FFB907C"/>
    <w:rsid w:val="64A00615"/>
    <w:rsid w:val="68AF284D"/>
    <w:rsid w:val="6A5D5440"/>
    <w:rsid w:val="6BEDAB58"/>
    <w:rsid w:val="6F7F404C"/>
    <w:rsid w:val="6F8F6914"/>
    <w:rsid w:val="6FE2CF20"/>
    <w:rsid w:val="6FF6D705"/>
    <w:rsid w:val="705553D8"/>
    <w:rsid w:val="71ABC001"/>
    <w:rsid w:val="7271056F"/>
    <w:rsid w:val="74FC0CE6"/>
    <w:rsid w:val="75B7EFFB"/>
    <w:rsid w:val="76BC05E4"/>
    <w:rsid w:val="77FD1EA7"/>
    <w:rsid w:val="78BE5C49"/>
    <w:rsid w:val="78F63C9E"/>
    <w:rsid w:val="791D122B"/>
    <w:rsid w:val="7AB3EED9"/>
    <w:rsid w:val="7AFB69BE"/>
    <w:rsid w:val="7B23B9DB"/>
    <w:rsid w:val="7BEF6B5C"/>
    <w:rsid w:val="7D743978"/>
    <w:rsid w:val="7DFD48D4"/>
    <w:rsid w:val="7E310B1B"/>
    <w:rsid w:val="7EAA3560"/>
    <w:rsid w:val="7F1E96C0"/>
    <w:rsid w:val="7F7CBEEA"/>
    <w:rsid w:val="7F9F4794"/>
    <w:rsid w:val="7FC76BAE"/>
    <w:rsid w:val="7FFB3990"/>
    <w:rsid w:val="7FFF3637"/>
    <w:rsid w:val="8BDDAD9A"/>
    <w:rsid w:val="9CFFA8F6"/>
    <w:rsid w:val="9FAF1A23"/>
    <w:rsid w:val="B3F77E0A"/>
    <w:rsid w:val="B7EF3F44"/>
    <w:rsid w:val="BAEB7245"/>
    <w:rsid w:val="BB354D28"/>
    <w:rsid w:val="BC7EE319"/>
    <w:rsid w:val="BCFC70B0"/>
    <w:rsid w:val="BDFBD4D1"/>
    <w:rsid w:val="BEFF7D36"/>
    <w:rsid w:val="C7DC308C"/>
    <w:rsid w:val="CCAF8BBE"/>
    <w:rsid w:val="CD1F01D4"/>
    <w:rsid w:val="CF73C64C"/>
    <w:rsid w:val="CFBF5525"/>
    <w:rsid w:val="DDDF5A58"/>
    <w:rsid w:val="DDEA50D0"/>
    <w:rsid w:val="DFA78739"/>
    <w:rsid w:val="DFFF5DC6"/>
    <w:rsid w:val="E6E2AE72"/>
    <w:rsid w:val="E76D649C"/>
    <w:rsid w:val="EDD48B8E"/>
    <w:rsid w:val="EF8BA1CE"/>
    <w:rsid w:val="EF9F454F"/>
    <w:rsid w:val="EFF72573"/>
    <w:rsid w:val="EFFF7715"/>
    <w:rsid w:val="F53DED4A"/>
    <w:rsid w:val="F6AF8BA3"/>
    <w:rsid w:val="F935DCF9"/>
    <w:rsid w:val="F9CF4A84"/>
    <w:rsid w:val="FBEE81BC"/>
    <w:rsid w:val="FC5F2A09"/>
    <w:rsid w:val="FE293DB3"/>
    <w:rsid w:val="FF2B8EFC"/>
    <w:rsid w:val="FF33C291"/>
    <w:rsid w:val="FF793885"/>
    <w:rsid w:val="FFAF1271"/>
    <w:rsid w:val="FFDF1875"/>
    <w:rsid w:val="FFE60E50"/>
    <w:rsid w:val="FFFEF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45"/>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244"/>
    <w:qFormat/>
    <w:uiPriority w:val="0"/>
    <w:pPr>
      <w:keepNext/>
      <w:keepLines/>
      <w:spacing w:before="260" w:after="260" w:line="413" w:lineRule="auto"/>
      <w:outlineLvl w:val="2"/>
    </w:pPr>
    <w:rPr>
      <w:b/>
      <w:sz w:val="32"/>
    </w:rPr>
  </w:style>
  <w:style w:type="paragraph" w:styleId="6">
    <w:name w:val="heading 4"/>
    <w:basedOn w:val="4"/>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方正仿宋_GB2312" w:eastAsia="方正仿宋_GB2312"/>
      <w:sz w:val="32"/>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numPr>
        <w:ilvl w:val="0"/>
        <w:numId w:val="2"/>
      </w:numPr>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ExtB"/>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next w:val="24"/>
    <w:qFormat/>
    <w:uiPriority w:val="0"/>
    <w:pPr>
      <w:spacing w:line="700" w:lineRule="exact"/>
      <w:ind w:left="960"/>
    </w:pPr>
    <w:rPr>
      <w:sz w:val="44"/>
    </w:rPr>
  </w:style>
  <w:style w:type="paragraph" w:styleId="24">
    <w:name w:val="envelope return"/>
    <w:basedOn w:val="1"/>
    <w:qFormat/>
    <w:uiPriority w:val="0"/>
    <w:pPr>
      <w:snapToGrid w:val="0"/>
    </w:pPr>
    <w:rPr>
      <w:rFonts w:ascii="Arial" w:hAnsi="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400" w:leftChars="200" w:hanging="200" w:hangingChars="200"/>
    </w:pPr>
    <w:rPr>
      <w:sz w:val="24"/>
    </w:rPr>
  </w:style>
  <w:style w:type="paragraph" w:styleId="27">
    <w:name w:val="List Continue"/>
    <w:basedOn w:val="1"/>
    <w:qFormat/>
    <w:uiPriority w:val="0"/>
    <w:pPr>
      <w:adjustRightInd w:val="0"/>
      <w:snapToGrid w:val="0"/>
      <w:spacing w:after="120" w:line="360" w:lineRule="auto"/>
      <w:ind w:left="20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800" w:leftChars="800"/>
    </w:pPr>
  </w:style>
  <w:style w:type="paragraph" w:styleId="30">
    <w:name w:val="toc 3"/>
    <w:basedOn w:val="1"/>
    <w:next w:val="1"/>
    <w:qFormat/>
    <w:uiPriority w:val="0"/>
    <w:pPr>
      <w:ind w:left="400" w:leftChars="400"/>
    </w:pPr>
  </w:style>
  <w:style w:type="paragraph" w:styleId="31">
    <w:name w:val="Plain Text"/>
    <w:basedOn w:val="1"/>
    <w:qFormat/>
    <w:uiPriority w:val="0"/>
    <w:rPr>
      <w:rFonts w:ascii="宋体"/>
      <w:sz w:val="21"/>
    </w:rPr>
  </w:style>
  <w:style w:type="paragraph" w:styleId="32">
    <w:name w:val="toc 8"/>
    <w:basedOn w:val="1"/>
    <w:next w:val="1"/>
    <w:qFormat/>
    <w:uiPriority w:val="0"/>
    <w:pPr>
      <w:ind w:left="1400" w:leftChars="1400"/>
    </w:pPr>
  </w:style>
  <w:style w:type="paragraph" w:styleId="33">
    <w:name w:val="Date"/>
    <w:basedOn w:val="1"/>
    <w:next w:val="1"/>
    <w:qFormat/>
    <w:uiPriority w:val="0"/>
  </w:style>
  <w:style w:type="paragraph" w:styleId="34">
    <w:name w:val="Body Text Indent 2"/>
    <w:basedOn w:val="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800" w:leftChars="800"/>
    </w:pPr>
    <w:rPr>
      <w:sz w:val="24"/>
    </w:rPr>
  </w:style>
  <w:style w:type="paragraph" w:styleId="40">
    <w:name w:val="toc 4"/>
    <w:basedOn w:val="1"/>
    <w:next w:val="1"/>
    <w:qFormat/>
    <w:uiPriority w:val="0"/>
    <w:pPr>
      <w:ind w:left="60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1000" w:leftChars="1000"/>
    </w:pPr>
  </w:style>
  <w:style w:type="paragraph" w:styleId="43">
    <w:name w:val="List 5"/>
    <w:basedOn w:val="1"/>
    <w:qFormat/>
    <w:uiPriority w:val="0"/>
    <w:pPr>
      <w:adjustRightInd w:val="0"/>
      <w:snapToGrid w:val="0"/>
      <w:spacing w:line="360" w:lineRule="auto"/>
      <w:ind w:left="10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0"/>
    <w:pPr>
      <w:ind w:left="200" w:leftChars="200"/>
    </w:pPr>
  </w:style>
  <w:style w:type="paragraph" w:styleId="47">
    <w:name w:val="toc 9"/>
    <w:basedOn w:val="1"/>
    <w:next w:val="1"/>
    <w:qFormat/>
    <w:uiPriority w:val="0"/>
    <w:pPr>
      <w:ind w:left="160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800" w:leftChars="600" w:hanging="200" w:hangingChars="200"/>
    </w:pPr>
    <w:rPr>
      <w:sz w:val="24"/>
    </w:rPr>
  </w:style>
  <w:style w:type="paragraph" w:styleId="50">
    <w:name w:val="List Continue 2"/>
    <w:basedOn w:val="1"/>
    <w:qFormat/>
    <w:uiPriority w:val="0"/>
    <w:pPr>
      <w:adjustRightInd w:val="0"/>
      <w:snapToGrid w:val="0"/>
      <w:spacing w:after="120" w:line="360" w:lineRule="auto"/>
      <w:ind w:left="400" w:leftChars="400"/>
    </w:pPr>
    <w:rPr>
      <w:sz w:val="24"/>
    </w:rPr>
  </w:style>
  <w:style w:type="paragraph" w:styleId="51">
    <w:name w:val="Normal (Web)"/>
    <w:basedOn w:val="1"/>
    <w:qFormat/>
    <w:uiPriority w:val="0"/>
    <w:pPr>
      <w:widowControl/>
      <w:spacing w:before="100" w:beforeAutospacing="1" w:after="100" w:afterAutospacing="1"/>
      <w:jc w:val="left"/>
    </w:pPr>
    <w:rPr>
      <w:rFonts w:ascii="宋体"/>
      <w:kern w:val="0"/>
      <w:sz w:val="24"/>
    </w:rPr>
  </w:style>
  <w:style w:type="paragraph" w:styleId="52">
    <w:name w:val="List Continue 3"/>
    <w:basedOn w:val="1"/>
    <w:qFormat/>
    <w:uiPriority w:val="0"/>
    <w:pPr>
      <w:adjustRightInd w:val="0"/>
      <w:snapToGrid w:val="0"/>
      <w:spacing w:after="120" w:line="360" w:lineRule="auto"/>
      <w:ind w:left="60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rPr>
  </w:style>
  <w:style w:type="paragraph" w:styleId="55">
    <w:name w:val="annotation subject"/>
    <w:basedOn w:val="20"/>
    <w:next w:val="20"/>
    <w:qFormat/>
    <w:uiPriority w:val="0"/>
    <w:pPr>
      <w:adjustRightInd/>
      <w:spacing w:line="240" w:lineRule="auto"/>
      <w:textAlignment w:val="auto"/>
    </w:pPr>
  </w:style>
  <w:style w:type="paragraph" w:styleId="56">
    <w:name w:val="Body Text First Indent"/>
    <w:basedOn w:val="2"/>
    <w:qFormat/>
    <w:uiPriority w:val="0"/>
    <w:pPr>
      <w:spacing w:line="360" w:lineRule="auto"/>
      <w:ind w:firstLine="420"/>
    </w:pPr>
    <w:rPr>
      <w:rFonts w:ascii="宋体"/>
      <w:sz w:val="24"/>
    </w:rPr>
  </w:style>
  <w:style w:type="paragraph" w:styleId="57">
    <w:name w:val="Body Text First Indent 2"/>
    <w:basedOn w:val="23"/>
    <w:next w:val="1"/>
    <w:qFormat/>
    <w:uiPriority w:val="0"/>
    <w:pPr>
      <w:spacing w:after="120" w:line="240" w:lineRule="auto"/>
      <w:ind w:left="200" w:leftChars="200" w:firstLine="20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basedOn w:val="60"/>
    <w:qFormat/>
    <w:uiPriority w:val="0"/>
  </w:style>
  <w:style w:type="character" w:styleId="65">
    <w:name w:val="Hyperlink"/>
    <w:qFormat/>
    <w:uiPriority w:val="0"/>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11"/>
    <w:qFormat/>
    <w:uiPriority w:val="0"/>
    <w:rPr>
      <w:rFonts w:ascii="宋体"/>
      <w:kern w:val="2"/>
      <w:sz w:val="28"/>
    </w:rPr>
  </w:style>
  <w:style w:type="character" w:customStyle="1" w:styleId="69">
    <w:name w:val="Table Text Char1 Char"/>
    <w:qFormat/>
    <w:uiPriority w:val="0"/>
    <w:rPr>
      <w:rFonts w:ascii="Arial" w:hAnsi="Arial"/>
      <w:kern w:val="2"/>
      <w:sz w:val="18"/>
      <w:lang w:val="en-US" w:eastAsia="zh-CN" w:bidi="ar-SA"/>
    </w:rPr>
  </w:style>
  <w:style w:type="character" w:customStyle="1" w:styleId="70">
    <w:name w:val="Char Char"/>
    <w:qFormat/>
    <w:uiPriority w:val="0"/>
    <w:rPr>
      <w:rFonts w:ascii="宋体" w:eastAsia="宋体"/>
      <w:kern w:val="2"/>
      <w:sz w:val="24"/>
      <w:lang w:val="en-US" w:eastAsia="zh-CN" w:bidi="ar-SA"/>
    </w:rPr>
  </w:style>
  <w:style w:type="character" w:customStyle="1" w:styleId="71">
    <w:name w:val="top-det1"/>
    <w:qFormat/>
    <w:uiPriority w:val="0"/>
    <w:rPr>
      <w:b/>
      <w:color w:val="000000"/>
    </w:rPr>
  </w:style>
  <w:style w:type="character" w:customStyle="1" w:styleId="72">
    <w:name w:val="font51"/>
    <w:basedOn w:val="60"/>
    <w:qFormat/>
    <w:uiPriority w:val="0"/>
    <w:rPr>
      <w:rFonts w:ascii="宋体" w:eastAsia="宋体" w:cs="宋体"/>
      <w:color w:val="000000"/>
      <w:sz w:val="20"/>
      <w:szCs w:val="20"/>
      <w:u w:val="none"/>
    </w:rPr>
  </w:style>
  <w:style w:type="character" w:customStyle="1" w:styleId="73">
    <w:name w:val="样式 宋体"/>
    <w:qFormat/>
    <w:uiPriority w:val="0"/>
    <w:rPr>
      <w:rFonts w:ascii="宋体" w:eastAsia="宋体"/>
      <w:sz w:val="28"/>
    </w:rPr>
  </w:style>
  <w:style w:type="character" w:customStyle="1" w:styleId="74">
    <w:name w:val="正文 + 三号 Char"/>
    <w:qFormat/>
    <w:uiPriority w:val="0"/>
    <w:rPr>
      <w:rFonts w:eastAsia="宋体"/>
      <w:kern w:val="2"/>
      <w:sz w:val="21"/>
      <w:lang w:val="en-US" w:eastAsia="zh-CN"/>
    </w:rPr>
  </w:style>
  <w:style w:type="character" w:customStyle="1" w:styleId="75">
    <w:name w:val="crowed11"/>
    <w:qFormat/>
    <w:uiPriority w:val="0"/>
    <w:rPr>
      <w:rFonts w:ascii="Sitka Text" w:hAnsi="Sitka Text"/>
      <w:sz w:val="24"/>
    </w:rPr>
  </w:style>
  <w:style w:type="character" w:customStyle="1" w:styleId="76">
    <w:name w:val="font71"/>
    <w:basedOn w:val="60"/>
    <w:qFormat/>
    <w:uiPriority w:val="0"/>
    <w:rPr>
      <w:rFonts w:ascii="宋体" w:eastAsia="宋体" w:cs="宋体"/>
      <w:color w:val="000000"/>
      <w:sz w:val="20"/>
      <w:szCs w:val="20"/>
      <w:u w:val="none"/>
    </w:rPr>
  </w:style>
  <w:style w:type="character" w:customStyle="1" w:styleId="77">
    <w:name w:val="content-white1"/>
    <w:qFormat/>
    <w:uiPriority w:val="0"/>
    <w:rPr>
      <w:rFonts w:ascii="Sitka Text" w:hAnsi="Sitka Text"/>
      <w:color w:val="auto"/>
      <w:sz w:val="18"/>
      <w:u w:val="none"/>
    </w:rPr>
  </w:style>
  <w:style w:type="character" w:customStyle="1" w:styleId="78">
    <w:name w:val="Char Char3"/>
    <w:qFormat/>
    <w:uiPriority w:val="0"/>
    <w:rPr>
      <w:rFonts w:eastAsia="宋体"/>
      <w:kern w:val="2"/>
      <w:sz w:val="18"/>
      <w:lang w:val="en-US" w:eastAsia="zh-CN"/>
    </w:rPr>
  </w:style>
  <w:style w:type="character" w:customStyle="1" w:styleId="79">
    <w:name w:val="font101"/>
    <w:basedOn w:val="60"/>
    <w:qFormat/>
    <w:uiPriority w:val="0"/>
    <w:rPr>
      <w:rFonts w:ascii="Arial" w:hAnsi="Arial" w:cs="Arial"/>
      <w:color w:val="000000"/>
      <w:sz w:val="20"/>
      <w:szCs w:val="20"/>
      <w:u w:val="none"/>
    </w:rPr>
  </w:style>
  <w:style w:type="character" w:customStyle="1" w:styleId="80">
    <w:name w:val="Char Char6"/>
    <w:qFormat/>
    <w:uiPriority w:val="0"/>
    <w:rPr>
      <w:rFonts w:ascii="方正仿宋_GB2312" w:eastAsia="方正仿宋_GB2312"/>
      <w:kern w:val="2"/>
      <w:sz w:val="32"/>
    </w:rPr>
  </w:style>
  <w:style w:type="character" w:customStyle="1" w:styleId="81">
    <w:name w:val="font91"/>
    <w:basedOn w:val="60"/>
    <w:qFormat/>
    <w:uiPriority w:val="0"/>
    <w:rPr>
      <w:rFonts w:ascii="宋体" w:eastAsia="宋体" w:cs="宋体"/>
      <w:color w:val="000000"/>
      <w:sz w:val="20"/>
      <w:szCs w:val="20"/>
      <w:u w:val="none"/>
    </w:rPr>
  </w:style>
  <w:style w:type="character" w:customStyle="1" w:styleId="82">
    <w:name w:val="font01"/>
    <w:basedOn w:val="60"/>
    <w:qFormat/>
    <w:uiPriority w:val="0"/>
    <w:rPr>
      <w:rFonts w:hint="eastAsia" w:ascii="方正小标宋_GBK" w:hAnsi="方正小标宋_GBK" w:eastAsia="方正小标宋_GBK" w:cs="方正小标宋_GBK"/>
      <w:color w:val="000000"/>
      <w:sz w:val="32"/>
      <w:szCs w:val="32"/>
      <w:u w:val="none"/>
    </w:rPr>
  </w:style>
  <w:style w:type="character" w:customStyle="1" w:styleId="83">
    <w:name w:val="Char Char5"/>
    <w:qFormat/>
    <w:uiPriority w:val="0"/>
    <w:rPr>
      <w:rFonts w:ascii="Arial" w:hAnsi="Arial" w:eastAsia="宋体"/>
      <w:b/>
      <w:smallCaps/>
      <w:kern w:val="28"/>
      <w:sz w:val="36"/>
      <w:lang w:val="en-US"/>
    </w:rPr>
  </w:style>
  <w:style w:type="character" w:customStyle="1" w:styleId="84">
    <w:name w:val="font11"/>
    <w:basedOn w:val="60"/>
    <w:qFormat/>
    <w:uiPriority w:val="0"/>
    <w:rPr>
      <w:rFonts w:ascii="宋体" w:eastAsia="宋体" w:cs="宋体"/>
      <w:color w:val="000000"/>
      <w:sz w:val="24"/>
      <w:szCs w:val="24"/>
      <w:u w:val="none"/>
    </w:rPr>
  </w:style>
  <w:style w:type="character" w:customStyle="1" w:styleId="85">
    <w:name w:val="Table Heading Char Char"/>
    <w:qFormat/>
    <w:uiPriority w:val="0"/>
    <w:rPr>
      <w:rFonts w:ascii="Arial" w:hAnsi="Arial" w:eastAsia="黑体"/>
      <w:kern w:val="2"/>
      <w:sz w:val="18"/>
      <w:lang w:val="en-US" w:eastAsia="zh-CN"/>
    </w:rPr>
  </w:style>
  <w:style w:type="character" w:customStyle="1" w:styleId="86">
    <w:name w:val="H2 Char"/>
    <w:qFormat/>
    <w:uiPriority w:val="0"/>
    <w:rPr>
      <w:rFonts w:ascii="Arial" w:hAnsi="Arial" w:eastAsia="宋体"/>
      <w:kern w:val="2"/>
      <w:sz w:val="28"/>
      <w:lang w:val="en-US" w:eastAsia="zh-CN"/>
    </w:rPr>
  </w:style>
  <w:style w:type="character" w:customStyle="1" w:styleId="87">
    <w:name w:val="font121"/>
    <w:basedOn w:val="60"/>
    <w:qFormat/>
    <w:uiPriority w:val="0"/>
    <w:rPr>
      <w:rFonts w:ascii="Arial" w:hAnsi="Arial" w:cs="Arial"/>
      <w:color w:val="000000"/>
      <w:sz w:val="20"/>
      <w:szCs w:val="20"/>
      <w:u w:val="none"/>
    </w:rPr>
  </w:style>
  <w:style w:type="character" w:customStyle="1" w:styleId="88">
    <w:name w:val="font61"/>
    <w:basedOn w:val="60"/>
    <w:qFormat/>
    <w:uiPriority w:val="0"/>
    <w:rPr>
      <w:rFonts w:ascii="Arial" w:hAnsi="Arial" w:cs="Arial"/>
      <w:color w:val="000000"/>
      <w:sz w:val="12"/>
      <w:szCs w:val="12"/>
      <w:u w:val="none"/>
    </w:rPr>
  </w:style>
  <w:style w:type="character" w:customStyle="1" w:styleId="89">
    <w:name w:val="Char Char7"/>
    <w:qFormat/>
    <w:uiPriority w:val="0"/>
    <w:rPr>
      <w:rFonts w:ascii="宋体" w:eastAsia="宋体"/>
      <w:kern w:val="2"/>
      <w:sz w:val="28"/>
    </w:rPr>
  </w:style>
  <w:style w:type="character" w:customStyle="1" w:styleId="90">
    <w:name w:val="15"/>
    <w:basedOn w:val="60"/>
    <w:qFormat/>
    <w:uiPriority w:val="0"/>
    <w:rPr>
      <w:rFonts w:hint="default" w:ascii="Times New Roman" w:hAnsi="Times New Roman" w:cs="Times New Roman"/>
    </w:rPr>
  </w:style>
  <w:style w:type="character" w:customStyle="1" w:styleId="91">
    <w:name w:val="小 Char"/>
    <w:qFormat/>
    <w:uiPriority w:val="0"/>
    <w:rPr>
      <w:rFonts w:ascii="宋体" w:eastAsia="宋体"/>
      <w:kern w:val="2"/>
      <w:sz w:val="21"/>
      <w:lang w:val="en-US" w:eastAsia="zh-CN" w:bidi="ar-SA"/>
    </w:rPr>
  </w:style>
  <w:style w:type="character" w:customStyle="1" w:styleId="92">
    <w:name w:val="Char Char2"/>
    <w:qFormat/>
    <w:uiPriority w:val="0"/>
    <w:rPr>
      <w:rFonts w:eastAsia="宋体"/>
      <w:kern w:val="2"/>
      <w:sz w:val="18"/>
      <w:lang w:val="en-US" w:eastAsia="zh-CN"/>
    </w:rPr>
  </w:style>
  <w:style w:type="character" w:customStyle="1" w:styleId="93">
    <w:name w:val="未命名11"/>
    <w:qFormat/>
    <w:uiPriority w:val="0"/>
    <w:rPr>
      <w:color w:val="77FFFF"/>
      <w:sz w:val="24"/>
    </w:rPr>
  </w:style>
  <w:style w:type="character" w:customStyle="1" w:styleId="94">
    <w:name w:val="Char Char4"/>
    <w:qFormat/>
    <w:uiPriority w:val="0"/>
    <w:rPr>
      <w:rFonts w:eastAsia="宋体"/>
      <w:b/>
      <w:kern w:val="2"/>
      <w:sz w:val="21"/>
      <w:lang w:val="en-US" w:eastAsia="zh-CN"/>
    </w:rPr>
  </w:style>
  <w:style w:type="character" w:customStyle="1" w:styleId="95">
    <w:name w:val="font31"/>
    <w:qFormat/>
    <w:uiPriority w:val="0"/>
    <w:rPr>
      <w:rFonts w:ascii="Calibri" w:hAnsi="Calibri" w:cs="Calibri"/>
      <w:color w:val="000000"/>
      <w:sz w:val="18"/>
      <w:szCs w:val="18"/>
      <w:u w:val="none"/>
    </w:rPr>
  </w:style>
  <w:style w:type="character" w:customStyle="1" w:styleId="96">
    <w:name w:val="font131"/>
    <w:basedOn w:val="60"/>
    <w:qFormat/>
    <w:uiPriority w:val="0"/>
    <w:rPr>
      <w:rFonts w:ascii="宋体" w:eastAsia="宋体" w:cs="宋体"/>
      <w:color w:val="FF0000"/>
      <w:sz w:val="20"/>
      <w:szCs w:val="20"/>
      <w:u w:val="none"/>
    </w:rPr>
  </w:style>
  <w:style w:type="character" w:customStyle="1" w:styleId="97">
    <w:name w:val="font21"/>
    <w:basedOn w:val="60"/>
    <w:qFormat/>
    <w:uiPriority w:val="0"/>
    <w:rPr>
      <w:rFonts w:ascii="宋体" w:eastAsia="宋体" w:cs="宋体"/>
      <w:color w:val="000000"/>
      <w:sz w:val="20"/>
      <w:szCs w:val="20"/>
      <w:u w:val="none"/>
    </w:rPr>
  </w:style>
  <w:style w:type="character" w:customStyle="1" w:styleId="98">
    <w:name w:val="v151"/>
    <w:qFormat/>
    <w:uiPriority w:val="0"/>
    <w:rPr>
      <w:sz w:val="18"/>
    </w:rPr>
  </w:style>
  <w:style w:type="character" w:customStyle="1" w:styleId="99">
    <w:name w:val="font41"/>
    <w:basedOn w:val="60"/>
    <w:qFormat/>
    <w:uiPriority w:val="0"/>
    <w:rPr>
      <w:rFonts w:ascii="微软雅黑" w:eastAsia="微软雅黑" w:cs="微软雅黑"/>
      <w:color w:val="000000"/>
      <w:sz w:val="24"/>
      <w:szCs w:val="24"/>
      <w:u w:val="none"/>
    </w:rPr>
  </w:style>
  <w:style w:type="character" w:customStyle="1" w:styleId="100">
    <w:name w:val="hover4"/>
    <w:basedOn w:val="60"/>
    <w:qFormat/>
    <w:uiPriority w:val="0"/>
    <w:rPr>
      <w:color w:val="315EFB"/>
    </w:rPr>
  </w:style>
  <w:style w:type="character" w:customStyle="1" w:styleId="101">
    <w:name w:val="font1"/>
    <w:qFormat/>
    <w:uiPriority w:val="0"/>
    <w:rPr>
      <w:color w:val="000000"/>
      <w:sz w:val="18"/>
    </w:rPr>
  </w:style>
  <w:style w:type="character" w:customStyle="1" w:styleId="102">
    <w:name w:val="title_emph1"/>
    <w:qFormat/>
    <w:uiPriority w:val="0"/>
    <w:rPr>
      <w:rFonts w:ascii="Arial" w:hAnsi="Arial"/>
      <w:b/>
      <w:sz w:val="20"/>
    </w:rPr>
  </w:style>
  <w:style w:type="character" w:customStyle="1" w:styleId="103">
    <w:name w:val="标书正文:  0.74 厘米 Char1"/>
    <w:qFormat/>
    <w:uiPriority w:val="0"/>
    <w:rPr>
      <w:rFonts w:eastAsia="宋体"/>
      <w:kern w:val="2"/>
      <w:sz w:val="24"/>
      <w:lang w:val="en-US" w:eastAsia="zh-CN"/>
    </w:rPr>
  </w:style>
  <w:style w:type="paragraph" w:customStyle="1" w:styleId="104">
    <w:name w:val="小标题 1"/>
    <w:basedOn w:val="1"/>
    <w:qFormat/>
    <w:uiPriority w:val="0"/>
    <w:pPr>
      <w:autoSpaceDE w:val="0"/>
      <w:autoSpaceDN w:val="0"/>
      <w:adjustRightInd w:val="0"/>
      <w:spacing w:line="360" w:lineRule="atLeast"/>
    </w:pPr>
    <w:rPr>
      <w:rFonts w:ascii="汉仪雅酷黑简" w:eastAsia="汉仪雅酷黑简"/>
      <w:kern w:val="0"/>
      <w:sz w:val="22"/>
    </w:rPr>
  </w:style>
  <w:style w:type="paragraph" w:customStyle="1" w:styleId="105">
    <w:name w:val="style1"/>
    <w:basedOn w:val="1"/>
    <w:qFormat/>
    <w:uiPriority w:val="0"/>
    <w:pPr>
      <w:widowControl/>
      <w:spacing w:before="100" w:beforeAutospacing="1" w:after="100" w:afterAutospacing="1"/>
      <w:jc w:val="left"/>
    </w:pPr>
    <w:rPr>
      <w:rFonts w:ascii="宋体"/>
      <w:kern w:val="0"/>
      <w:sz w:val="21"/>
    </w:rPr>
  </w:style>
  <w:style w:type="paragraph" w:customStyle="1" w:styleId="106">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7">
    <w:name w:val="Char Char Char Char Char Char Char Char Char Char Char Char Char Char Char Char"/>
    <w:basedOn w:val="1"/>
    <w:qFormat/>
    <w:uiPriority w:val="0"/>
    <w:pPr>
      <w:tabs>
        <w:tab w:val="left" w:pos="360"/>
      </w:tabs>
    </w:pPr>
    <w:rPr>
      <w:sz w:val="24"/>
    </w:rPr>
  </w:style>
  <w:style w:type="paragraph" w:customStyle="1" w:styleId="10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09">
    <w:name w:val="附录3"/>
    <w:basedOn w:val="1"/>
    <w:next w:val="1"/>
    <w:qFormat/>
    <w:uiPriority w:val="0"/>
    <w:pPr>
      <w:tabs>
        <w:tab w:val="left" w:pos="851"/>
      </w:tabs>
      <w:ind w:left="425" w:hanging="425"/>
      <w:outlineLvl w:val="2"/>
    </w:pPr>
    <w:rPr>
      <w:rFonts w:eastAsia="黑体"/>
      <w:b/>
      <w:sz w:val="32"/>
    </w:rPr>
  </w:style>
  <w:style w:type="paragraph" w:customStyle="1" w:styleId="110">
    <w:name w:val="首行缩进 1"/>
    <w:basedOn w:val="1"/>
    <w:qFormat/>
    <w:uiPriority w:val="0"/>
    <w:pPr>
      <w:spacing w:after="120" w:line="360" w:lineRule="auto"/>
      <w:ind w:firstLine="200" w:firstLineChars="200"/>
    </w:pPr>
    <w:rPr>
      <w:sz w:val="24"/>
    </w:rPr>
  </w:style>
  <w:style w:type="paragraph" w:customStyle="1" w:styleId="111">
    <w:name w:val="附录1"/>
    <w:basedOn w:val="1"/>
    <w:next w:val="1"/>
    <w:qFormat/>
    <w:uiPriority w:val="0"/>
    <w:pPr>
      <w:tabs>
        <w:tab w:val="left" w:pos="1304"/>
      </w:tabs>
      <w:ind w:left="425" w:hanging="425"/>
      <w:outlineLvl w:val="0"/>
    </w:pPr>
    <w:rPr>
      <w:rFonts w:ascii="黑体" w:eastAsia="黑体"/>
      <w:b/>
      <w:sz w:val="44"/>
    </w:rPr>
  </w:style>
  <w:style w:type="paragraph" w:customStyle="1" w:styleId="11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3">
    <w:name w:val="Char"/>
    <w:basedOn w:val="1"/>
    <w:qFormat/>
    <w:uiPriority w:val="0"/>
    <w:pPr>
      <w:spacing w:line="240" w:lineRule="atLeast"/>
      <w:ind w:left="420" w:firstLine="420"/>
    </w:pPr>
    <w:rPr>
      <w:kern w:val="0"/>
      <w:sz w:val="21"/>
    </w:rPr>
  </w:style>
  <w:style w:type="paragraph" w:customStyle="1" w:styleId="114">
    <w:name w:val="Char Char14 Char Char"/>
    <w:basedOn w:val="1"/>
    <w:qFormat/>
    <w:uiPriority w:val="0"/>
    <w:rPr>
      <w:sz w:val="21"/>
      <w:szCs w:val="24"/>
    </w:rPr>
  </w:style>
  <w:style w:type="paragraph" w:customStyle="1" w:styleId="115">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方正仿宋_GB2312"/>
      <w:kern w:val="0"/>
      <w:sz w:val="24"/>
    </w:rPr>
  </w:style>
  <w:style w:type="paragraph" w:customStyle="1" w:styleId="116">
    <w:name w:val="正文文本缩进 21"/>
    <w:basedOn w:val="1"/>
    <w:qFormat/>
    <w:uiPriority w:val="0"/>
    <w:pPr>
      <w:adjustRightInd w:val="0"/>
      <w:spacing w:before="120"/>
      <w:ind w:firstLine="420"/>
      <w:textAlignment w:val="baseline"/>
    </w:pPr>
    <w:rPr>
      <w:sz w:val="24"/>
    </w:rPr>
  </w:style>
  <w:style w:type="paragraph" w:customStyle="1" w:styleId="117">
    <w:name w:val="Char11"/>
    <w:basedOn w:val="1"/>
    <w:qFormat/>
    <w:uiPriority w:val="0"/>
    <w:pPr>
      <w:spacing w:line="240" w:lineRule="atLeast"/>
      <w:ind w:left="420" w:firstLine="420"/>
    </w:pPr>
    <w:rPr>
      <w:kern w:val="0"/>
      <w:sz w:val="21"/>
    </w:rPr>
  </w:style>
  <w:style w:type="paragraph" w:customStyle="1" w:styleId="118">
    <w:name w:val="标题无"/>
    <w:basedOn w:val="1"/>
    <w:qFormat/>
    <w:uiPriority w:val="0"/>
    <w:pPr>
      <w:spacing w:line="360" w:lineRule="auto"/>
    </w:pPr>
    <w:rPr>
      <w:sz w:val="24"/>
    </w:rPr>
  </w:style>
  <w:style w:type="paragraph" w:customStyle="1" w:styleId="119">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2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1">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22">
    <w:name w:val="摘要"/>
    <w:basedOn w:val="1"/>
    <w:next w:val="4"/>
    <w:qFormat/>
    <w:uiPriority w:val="0"/>
    <w:pPr>
      <w:spacing w:line="360" w:lineRule="auto"/>
    </w:pPr>
    <w:rPr>
      <w:rFonts w:eastAsia="黑体"/>
      <w:sz w:val="20"/>
    </w:rPr>
  </w:style>
  <w:style w:type="paragraph" w:customStyle="1" w:styleId="123">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24">
    <w:name w:val="1.正文"/>
    <w:basedOn w:val="1"/>
    <w:qFormat/>
    <w:uiPriority w:val="0"/>
    <w:pPr>
      <w:spacing w:line="360" w:lineRule="auto"/>
      <w:ind w:left="225" w:leftChars="225" w:firstLine="225" w:firstLineChars="225"/>
    </w:pPr>
    <w:rPr>
      <w:sz w:val="24"/>
    </w:rPr>
  </w:style>
  <w:style w:type="paragraph" w:customStyle="1" w:styleId="125">
    <w:name w:val="文本1"/>
    <w:basedOn w:val="1"/>
    <w:qFormat/>
    <w:uiPriority w:val="0"/>
    <w:pPr>
      <w:adjustRightInd w:val="0"/>
      <w:spacing w:line="312" w:lineRule="atLeast"/>
      <w:jc w:val="center"/>
      <w:textAlignment w:val="baseline"/>
    </w:pPr>
    <w:rPr>
      <w:kern w:val="0"/>
      <w:sz w:val="18"/>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8">
    <w:name w:val="默认段落字体 Para Char Char Char Char Char Char Char Char Char1 Char Char Char Char"/>
    <w:basedOn w:val="1"/>
    <w:qFormat/>
    <w:uiPriority w:val="0"/>
    <w:rPr>
      <w:rFonts w:ascii="Tahoma" w:hAnsi="Tahoma"/>
      <w:sz w:val="24"/>
    </w:rPr>
  </w:style>
  <w:style w:type="paragraph" w:customStyle="1" w:styleId="129">
    <w:name w:val="图片文字"/>
    <w:basedOn w:val="1"/>
    <w:qFormat/>
    <w:uiPriority w:val="0"/>
    <w:pPr>
      <w:spacing w:line="240" w:lineRule="atLeast"/>
      <w:jc w:val="center"/>
    </w:pPr>
    <w:rPr>
      <w:sz w:val="21"/>
    </w:rPr>
  </w:style>
  <w:style w:type="paragraph" w:customStyle="1" w:styleId="130">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131">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3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3">
    <w:name w:val="Char Char Char Char Char"/>
    <w:basedOn w:val="1"/>
    <w:qFormat/>
    <w:uiPriority w:val="0"/>
    <w:pPr>
      <w:tabs>
        <w:tab w:val="left" w:pos="425"/>
      </w:tabs>
      <w:ind w:left="1620" w:hanging="360"/>
    </w:pPr>
    <w:rPr>
      <w:rFonts w:ascii="Tahoma" w:hAnsi="Tahoma"/>
      <w:sz w:val="24"/>
    </w:rPr>
  </w:style>
  <w:style w:type="paragraph" w:customStyle="1" w:styleId="134">
    <w:name w:val="表号"/>
    <w:basedOn w:val="1"/>
    <w:qFormat/>
    <w:uiPriority w:val="0"/>
    <w:pPr>
      <w:numPr>
        <w:ilvl w:val="0"/>
        <w:numId w:val="6"/>
      </w:numPr>
      <w:tabs>
        <w:tab w:val="left" w:pos="648"/>
      </w:tabs>
      <w:autoSpaceDE w:val="0"/>
      <w:autoSpaceDN w:val="0"/>
      <w:adjustRightInd w:val="0"/>
      <w:spacing w:before="210" w:after="210"/>
      <w:ind w:left="425" w:hanging="137"/>
      <w:jc w:val="center"/>
    </w:pPr>
    <w:rPr>
      <w:kern w:val="0"/>
      <w:sz w:val="21"/>
    </w:rPr>
  </w:style>
  <w:style w:type="paragraph" w:customStyle="1" w:styleId="135">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3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7">
    <w:name w:val="样式 仿宋_GB2312 首行缩进:  2 字符"/>
    <w:basedOn w:val="1"/>
    <w:qFormat/>
    <w:uiPriority w:val="0"/>
    <w:pPr>
      <w:spacing w:line="600" w:lineRule="exact"/>
      <w:ind w:firstLine="150" w:firstLineChars="150"/>
      <w:jc w:val="left"/>
    </w:pPr>
    <w:rPr>
      <w:rFonts w:ascii="方正仿宋_GB2312" w:eastAsia="方正仿宋_GB2312"/>
      <w:color w:val="000000"/>
      <w:kern w:val="0"/>
      <w:lang w:val="zh-CN"/>
    </w:rPr>
  </w:style>
  <w:style w:type="paragraph" w:customStyle="1" w:styleId="138">
    <w:name w:val="小标题"/>
    <w:basedOn w:val="1"/>
    <w:qFormat/>
    <w:uiPriority w:val="0"/>
    <w:pPr>
      <w:numPr>
        <w:ilvl w:val="0"/>
        <w:numId w:val="7"/>
      </w:numPr>
      <w:tabs>
        <w:tab w:val="left" w:pos="576"/>
      </w:tabs>
      <w:spacing w:beforeLines="150" w:afterLines="50"/>
      <w:ind w:left="0" w:firstLine="0"/>
      <w:jc w:val="left"/>
    </w:pPr>
    <w:rPr>
      <w:b/>
    </w:rPr>
  </w:style>
  <w:style w:type="paragraph" w:customStyle="1" w:styleId="139">
    <w:name w:val="司法正文"/>
    <w:qFormat/>
    <w:uiPriority w:val="0"/>
    <w:pPr>
      <w:widowControl w:val="0"/>
      <w:ind w:firstLine="200" w:firstLineChars="200"/>
      <w:jc w:val="both"/>
    </w:pPr>
    <w:rPr>
      <w:rFonts w:ascii="Times New Roman" w:hAnsi="Times New Roman" w:eastAsia="方正仿宋_GB2312" w:cs="Times New Roman"/>
      <w:sz w:val="32"/>
      <w:lang w:val="en-US" w:eastAsia="zh-CN" w:bidi="ar-SA"/>
    </w:rPr>
  </w:style>
  <w:style w:type="paragraph" w:customStyle="1" w:styleId="140">
    <w:name w:val="文档正文 Char Char Char Char Char"/>
    <w:basedOn w:val="1"/>
    <w:qFormat/>
    <w:uiPriority w:val="0"/>
    <w:pPr>
      <w:adjustRightInd w:val="0"/>
      <w:spacing w:line="440" w:lineRule="exact"/>
      <w:ind w:firstLine="420"/>
      <w:textAlignment w:val="baseline"/>
    </w:pPr>
    <w:rPr>
      <w:rFonts w:ascii="Wonder Arial" w:hAnsi="Wonder Arial"/>
      <w:kern w:val="0"/>
      <w:sz w:val="24"/>
    </w:rPr>
  </w:style>
  <w:style w:type="paragraph" w:customStyle="1" w:styleId="141">
    <w:name w:val="Title - Revision"/>
    <w:basedOn w:val="54"/>
    <w:qFormat/>
    <w:uiPriority w:val="0"/>
    <w:pPr>
      <w:spacing w:before="720"/>
    </w:pPr>
  </w:style>
  <w:style w:type="paragraph" w:customStyle="1" w:styleId="14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43">
    <w:name w:val="Char Char Char Char Char Char Char"/>
    <w:basedOn w:val="18"/>
    <w:qFormat/>
    <w:uiPriority w:val="0"/>
    <w:rPr>
      <w:rFonts w:ascii="宋体"/>
    </w:rPr>
  </w:style>
  <w:style w:type="paragraph" w:customStyle="1" w:styleId="144">
    <w:name w:val="Char Char Char"/>
    <w:basedOn w:val="1"/>
    <w:qFormat/>
    <w:uiPriority w:val="0"/>
    <w:rPr>
      <w:rFonts w:ascii="Tahoma" w:hAnsi="Tahoma"/>
      <w:sz w:val="24"/>
    </w:rPr>
  </w:style>
  <w:style w:type="paragraph" w:customStyle="1" w:styleId="1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6">
    <w:name w:val="TOC1"/>
    <w:basedOn w:val="1"/>
    <w:next w:val="1"/>
    <w:qFormat/>
    <w:uiPriority w:val="0"/>
    <w:pPr>
      <w:spacing w:line="180" w:lineRule="auto"/>
      <w:jc w:val="center"/>
    </w:pPr>
    <w:rPr>
      <w:sz w:val="30"/>
    </w:rPr>
  </w:style>
  <w:style w:type="paragraph" w:customStyle="1" w:styleId="14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8">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49">
    <w:name w:val="标准正文"/>
    <w:basedOn w:val="23"/>
    <w:qFormat/>
    <w:uiPriority w:val="0"/>
    <w:pPr>
      <w:spacing w:before="60" w:after="60" w:line="360" w:lineRule="auto"/>
      <w:ind w:left="0" w:firstLine="482"/>
    </w:pPr>
    <w:rPr>
      <w:rFonts w:ascii="Arial" w:hAnsi="Arial"/>
      <w:sz w:val="24"/>
    </w:rPr>
  </w:style>
  <w:style w:type="paragraph" w:customStyle="1" w:styleId="150">
    <w:name w:val="AA Numbering"/>
    <w:basedOn w:val="1"/>
    <w:qFormat/>
    <w:uiPriority w:val="0"/>
    <w:pPr>
      <w:widowControl/>
      <w:tabs>
        <w:tab w:val="left" w:pos="1134"/>
        <w:tab w:val="left" w:pos="1280"/>
      </w:tabs>
      <w:adjustRightInd w:val="0"/>
      <w:snapToGrid w:val="0"/>
      <w:spacing w:line="280" w:lineRule="atLeast"/>
      <w:jc w:val="left"/>
    </w:pPr>
    <w:rPr>
      <w:rFonts w:eastAsia="PMingLiU-ExtB"/>
      <w:kern w:val="0"/>
      <w:sz w:val="24"/>
      <w:lang w:eastAsia="zh-TW"/>
    </w:rPr>
  </w:style>
  <w:style w:type="paragraph" w:customStyle="1" w:styleId="151">
    <w:name w:val="样式 宋体 五号 两端对齐 行距: 单倍行距"/>
    <w:basedOn w:val="1"/>
    <w:qFormat/>
    <w:uiPriority w:val="0"/>
    <w:pPr>
      <w:adjustRightInd w:val="0"/>
      <w:textAlignment w:val="baseline"/>
    </w:pPr>
    <w:rPr>
      <w:rFonts w:ascii="宋体"/>
      <w:kern w:val="0"/>
      <w:sz w:val="21"/>
    </w:rPr>
  </w:style>
  <w:style w:type="paragraph" w:customStyle="1" w:styleId="152">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5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4">
    <w:name w:val="Title - Date"/>
    <w:basedOn w:val="54"/>
    <w:next w:val="1"/>
    <w:qFormat/>
    <w:uiPriority w:val="0"/>
    <w:pPr>
      <w:spacing w:before="240" w:after="720"/>
    </w:pPr>
    <w:rPr>
      <w:sz w:val="28"/>
    </w:rPr>
  </w:style>
  <w:style w:type="paragraph" w:customStyle="1" w:styleId="155">
    <w:name w:val="正文4"/>
    <w:basedOn w:val="1"/>
    <w:qFormat/>
    <w:uiPriority w:val="0"/>
    <w:pPr>
      <w:tabs>
        <w:tab w:val="left" w:pos="1275"/>
      </w:tabs>
      <w:spacing w:before="60" w:after="60" w:line="360" w:lineRule="auto"/>
      <w:ind w:left="1105" w:leftChars="400" w:hanging="705"/>
    </w:pPr>
    <w:rPr>
      <w:sz w:val="24"/>
    </w:rPr>
  </w:style>
  <w:style w:type="paragraph" w:customStyle="1" w:styleId="156">
    <w:name w:val="Note"/>
    <w:basedOn w:val="1"/>
    <w:qFormat/>
    <w:uiPriority w:val="0"/>
    <w:pPr>
      <w:pBdr>
        <w:top w:val="single" w:color="auto" w:sz="12" w:space="3"/>
        <w:bottom w:val="single" w:color="auto" w:sz="12" w:space="3"/>
      </w:pBdr>
      <w:spacing w:line="360" w:lineRule="auto"/>
    </w:pPr>
    <w:rPr>
      <w:sz w:val="24"/>
    </w:rPr>
  </w:style>
  <w:style w:type="paragraph" w:customStyle="1" w:styleId="157">
    <w:name w:val="Char1 Char Char Char"/>
    <w:basedOn w:val="1"/>
    <w:qFormat/>
    <w:uiPriority w:val="0"/>
    <w:rPr>
      <w:rFonts w:ascii="Tahoma" w:hAnsi="Tahoma"/>
      <w:sz w:val="30"/>
    </w:rPr>
  </w:style>
  <w:style w:type="paragraph" w:customStyle="1" w:styleId="158">
    <w:name w:val="Char2 Char Char Char Char Char Char"/>
    <w:basedOn w:val="1"/>
    <w:qFormat/>
    <w:uiPriority w:val="0"/>
    <w:rPr>
      <w:rFonts w:ascii="方正仿宋_GB2312" w:hAnsi="方正仿宋_GB2312"/>
      <w:b/>
      <w:sz w:val="30"/>
    </w:rPr>
  </w:style>
  <w:style w:type="paragraph" w:customStyle="1" w:styleId="159">
    <w:name w:val="章标题"/>
    <w:next w:val="1"/>
    <w:qFormat/>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60">
    <w:name w:val="没有缩进（为图形使用）"/>
    <w:basedOn w:val="1"/>
    <w:qFormat/>
    <w:uiPriority w:val="0"/>
    <w:pPr>
      <w:spacing w:before="120" w:after="120" w:line="360" w:lineRule="auto"/>
    </w:pPr>
    <w:rPr>
      <w:sz w:val="24"/>
    </w:rPr>
  </w:style>
  <w:style w:type="paragraph" w:customStyle="1" w:styleId="161">
    <w:name w:val="Char Char Char Char Char Char Char1"/>
    <w:basedOn w:val="1"/>
    <w:qFormat/>
    <w:uiPriority w:val="0"/>
    <w:rPr>
      <w:rFonts w:ascii="Tahoma" w:hAnsi="Tahoma"/>
      <w:sz w:val="24"/>
    </w:rPr>
  </w:style>
  <w:style w:type="paragraph" w:customStyle="1" w:styleId="162">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163">
    <w:name w:val="样式 宋体 五号 行距: 单倍行距"/>
    <w:basedOn w:val="1"/>
    <w:qFormat/>
    <w:uiPriority w:val="0"/>
    <w:pPr>
      <w:adjustRightInd w:val="0"/>
      <w:jc w:val="left"/>
    </w:pPr>
    <w:rPr>
      <w:rFonts w:ascii="宋体"/>
      <w:kern w:val="0"/>
      <w:sz w:val="21"/>
    </w:rPr>
  </w:style>
  <w:style w:type="paragraph" w:customStyle="1" w:styleId="164">
    <w:name w:val="表文字"/>
    <w:qFormat/>
    <w:uiPriority w:val="0"/>
    <w:rPr>
      <w:rFonts w:ascii="宋体" w:hAnsi="Times New Roman" w:eastAsia="宋体" w:cs="Times New Roman"/>
      <w:kern w:val="2"/>
      <w:lang w:val="en-US" w:eastAsia="zh-CN" w:bidi="ar-SA"/>
    </w:rPr>
  </w:style>
  <w:style w:type="paragraph" w:customStyle="1" w:styleId="16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7">
    <w:name w:val="表格正文"/>
    <w:basedOn w:val="1"/>
    <w:qFormat/>
    <w:uiPriority w:val="0"/>
    <w:rPr>
      <w:rFonts w:ascii="Calibri" w:hAnsi="Calibri" w:eastAsia="仿宋" w:cs="宋体"/>
      <w:sz w:val="24"/>
    </w:rPr>
  </w:style>
  <w:style w:type="paragraph" w:customStyle="1" w:styleId="16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69">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70">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71">
    <w:name w:val="文档正文"/>
    <w:basedOn w:val="1"/>
    <w:qFormat/>
    <w:uiPriority w:val="0"/>
    <w:pPr>
      <w:adjustRightInd w:val="0"/>
      <w:snapToGrid w:val="0"/>
      <w:spacing w:line="440" w:lineRule="exact"/>
      <w:ind w:firstLine="567"/>
      <w:textAlignment w:val="baseline"/>
    </w:pPr>
    <w:rPr>
      <w:rFonts w:ascii="Wonder Arial" w:hAnsi="Wonder Arial"/>
      <w:kern w:val="0"/>
      <w:sz w:val="24"/>
    </w:rPr>
  </w:style>
  <w:style w:type="paragraph" w:customStyle="1" w:styleId="172">
    <w:name w:val="表头文本"/>
    <w:qFormat/>
    <w:uiPriority w:val="0"/>
    <w:pPr>
      <w:jc w:val="center"/>
    </w:pPr>
    <w:rPr>
      <w:rFonts w:ascii="Arial" w:hAnsi="Arial" w:eastAsia="宋体" w:cs="Times New Roman"/>
      <w:b/>
      <w:sz w:val="21"/>
      <w:lang w:val="en-US" w:eastAsia="zh-CN" w:bidi="ar-SA"/>
    </w:rPr>
  </w:style>
  <w:style w:type="paragraph" w:customStyle="1" w:styleId="173">
    <w:name w:val="列表项目"/>
    <w:basedOn w:val="1"/>
    <w:qFormat/>
    <w:uiPriority w:val="0"/>
    <w:pPr>
      <w:tabs>
        <w:tab w:val="left" w:pos="420"/>
      </w:tabs>
      <w:spacing w:line="288" w:lineRule="auto"/>
      <w:ind w:left="400" w:leftChars="200" w:hanging="200" w:hangingChars="200"/>
    </w:pPr>
    <w:rPr>
      <w:sz w:val="21"/>
    </w:rPr>
  </w:style>
  <w:style w:type="paragraph" w:customStyle="1" w:styleId="174">
    <w:name w:val="一级条标题"/>
    <w:basedOn w:val="159"/>
    <w:next w:val="175"/>
    <w:qFormat/>
    <w:uiPriority w:val="0"/>
    <w:pPr>
      <w:numPr>
        <w:ilvl w:val="0"/>
        <w:numId w:val="0"/>
      </w:numPr>
      <w:spacing w:beforeLines="0" w:afterLines="0"/>
      <w:ind w:left="525"/>
      <w:outlineLvl w:val="2"/>
    </w:pPr>
    <w:rPr>
      <w:sz w:val="21"/>
    </w:rPr>
  </w:style>
  <w:style w:type="paragraph" w:customStyle="1" w:styleId="17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6">
    <w:name w:val="Char1"/>
    <w:basedOn w:val="1"/>
    <w:qFormat/>
    <w:uiPriority w:val="0"/>
    <w:rPr>
      <w:sz w:val="21"/>
    </w:rPr>
  </w:style>
  <w:style w:type="paragraph" w:customStyle="1" w:styleId="177">
    <w:name w:val="Style Heading 3h3Heading 3 - oldLevel 3 HeadH3level_3PIM 3se..."/>
    <w:basedOn w:val="5"/>
    <w:qFormat/>
    <w:uiPriority w:val="0"/>
    <w:pPr>
      <w:tabs>
        <w:tab w:val="left" w:pos="709"/>
        <w:tab w:val="left" w:pos="1620"/>
      </w:tabs>
      <w:ind w:left="1620" w:hanging="360"/>
    </w:pPr>
  </w:style>
  <w:style w:type="paragraph" w:customStyle="1" w:styleId="178">
    <w:name w:val="Char Char1 Char"/>
    <w:basedOn w:val="1"/>
    <w:qFormat/>
    <w:uiPriority w:val="0"/>
    <w:rPr>
      <w:rFonts w:ascii="Tahoma" w:hAnsi="Tahoma"/>
      <w:sz w:val="24"/>
      <w:szCs w:val="24"/>
    </w:rPr>
  </w:style>
  <w:style w:type="paragraph" w:customStyle="1" w:styleId="179">
    <w:name w:val="1"/>
    <w:basedOn w:val="1"/>
    <w:next w:val="31"/>
    <w:qFormat/>
    <w:uiPriority w:val="0"/>
    <w:rPr>
      <w:rFonts w:ascii="宋体"/>
      <w:sz w:val="21"/>
    </w:rPr>
  </w:style>
  <w:style w:type="paragraph" w:customStyle="1" w:styleId="180">
    <w:name w:val="样式2"/>
    <w:basedOn w:val="6"/>
    <w:qFormat/>
    <w:uiPriority w:val="0"/>
    <w:pPr>
      <w:numPr>
        <w:ilvl w:val="0"/>
        <w:numId w:val="10"/>
      </w:numPr>
      <w:spacing w:before="560" w:line="400" w:lineRule="exact"/>
      <w:jc w:val="center"/>
      <w:outlineLvl w:val="0"/>
    </w:pPr>
    <w:rPr>
      <w:b w:val="0"/>
      <w:sz w:val="44"/>
    </w:rPr>
  </w:style>
  <w:style w:type="paragraph" w:customStyle="1" w:styleId="181">
    <w:name w:val="Char Char 字元 字元 字元 Char Char Char Char"/>
    <w:basedOn w:val="1"/>
    <w:qFormat/>
    <w:uiPriority w:val="0"/>
    <w:pPr>
      <w:adjustRightInd w:val="0"/>
      <w:spacing w:line="360" w:lineRule="auto"/>
    </w:pPr>
    <w:rPr>
      <w:kern w:val="0"/>
      <w:sz w:val="24"/>
    </w:rPr>
  </w:style>
  <w:style w:type="paragraph" w:customStyle="1" w:styleId="182">
    <w:name w:val="样式4"/>
    <w:basedOn w:val="6"/>
    <w:qFormat/>
    <w:uiPriority w:val="0"/>
    <w:pPr>
      <w:adjustRightInd w:val="0"/>
      <w:snapToGrid w:val="0"/>
    </w:pPr>
  </w:style>
  <w:style w:type="paragraph" w:customStyle="1" w:styleId="183">
    <w:name w:val="段落正文"/>
    <w:basedOn w:val="1"/>
    <w:qFormat/>
    <w:uiPriority w:val="0"/>
    <w:pPr>
      <w:spacing w:beforeLines="50" w:line="360" w:lineRule="auto"/>
      <w:ind w:firstLine="200" w:firstLineChars="200"/>
    </w:pPr>
    <w:rPr>
      <w:spacing w:val="2"/>
      <w:sz w:val="24"/>
    </w:rPr>
  </w:style>
  <w:style w:type="paragraph" w:customStyle="1" w:styleId="184">
    <w:name w:val="正文表格"/>
    <w:basedOn w:val="1"/>
    <w:qFormat/>
    <w:uiPriority w:val="0"/>
    <w:pPr>
      <w:adjustRightInd w:val="0"/>
      <w:spacing w:before="40" w:after="40"/>
    </w:pPr>
    <w:rPr>
      <w:sz w:val="24"/>
    </w:rPr>
  </w:style>
  <w:style w:type="paragraph" w:customStyle="1" w:styleId="185">
    <w:name w:val="IN Feature"/>
    <w:next w:val="18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87">
    <w:name w:val="样式 行距: 1.5 倍行距1"/>
    <w:basedOn w:val="1"/>
    <w:qFormat/>
    <w:uiPriority w:val="0"/>
    <w:pPr>
      <w:snapToGrid w:val="0"/>
    </w:pPr>
    <w:rPr>
      <w:sz w:val="21"/>
    </w:rPr>
  </w:style>
  <w:style w:type="paragraph" w:customStyle="1" w:styleId="188">
    <w:name w:val="文档正文 Char Char Char Char"/>
    <w:basedOn w:val="1"/>
    <w:qFormat/>
    <w:uiPriority w:val="0"/>
    <w:pPr>
      <w:adjustRightInd w:val="0"/>
      <w:spacing w:line="440" w:lineRule="exact"/>
      <w:ind w:firstLine="420"/>
      <w:textAlignment w:val="baseline"/>
    </w:pPr>
    <w:rPr>
      <w:rFonts w:ascii="Wonder Arial" w:hAnsi="Wonder Arial"/>
      <w:kern w:val="0"/>
      <w:sz w:val="24"/>
    </w:rPr>
  </w:style>
  <w:style w:type="paragraph" w:customStyle="1" w:styleId="189">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90">
    <w:name w:val="样式1xz"/>
    <w:basedOn w:val="1"/>
    <w:qFormat/>
    <w:uiPriority w:val="0"/>
    <w:pPr>
      <w:tabs>
        <w:tab w:val="left" w:pos="1050"/>
        <w:tab w:val="right" w:leader="dot" w:pos="8296"/>
      </w:tabs>
    </w:pPr>
    <w:rPr>
      <w:caps/>
      <w:spacing w:val="20"/>
      <w:sz w:val="24"/>
    </w:rPr>
  </w:style>
  <w:style w:type="paragraph" w:customStyle="1" w:styleId="191">
    <w:name w:val="样式 首行缩进:  0.74 厘米"/>
    <w:basedOn w:val="1"/>
    <w:qFormat/>
    <w:uiPriority w:val="0"/>
    <w:pPr>
      <w:spacing w:line="360" w:lineRule="auto"/>
      <w:ind w:firstLine="420"/>
    </w:pPr>
    <w:rPr>
      <w:sz w:val="24"/>
    </w:rPr>
  </w:style>
  <w:style w:type="paragraph" w:customStyle="1" w:styleId="192">
    <w:name w:val="文字"/>
    <w:basedOn w:val="1"/>
    <w:qFormat/>
    <w:uiPriority w:val="0"/>
    <w:pPr>
      <w:tabs>
        <w:tab w:val="left" w:pos="8520"/>
      </w:tabs>
      <w:spacing w:line="312" w:lineRule="auto"/>
      <w:ind w:right="-210" w:firstLine="556"/>
    </w:pPr>
    <w:rPr>
      <w:rFonts w:ascii="宋体"/>
    </w:rPr>
  </w:style>
  <w:style w:type="paragraph" w:customStyle="1" w:styleId="193">
    <w:name w:val="可研正文"/>
    <w:basedOn w:val="2"/>
    <w:qFormat/>
    <w:uiPriority w:val="0"/>
    <w:pPr>
      <w:adjustRightInd w:val="0"/>
      <w:snapToGrid w:val="0"/>
      <w:spacing w:line="440" w:lineRule="exact"/>
      <w:ind w:firstLine="567"/>
    </w:pPr>
    <w:rPr>
      <w:sz w:val="28"/>
    </w:rPr>
  </w:style>
  <w:style w:type="paragraph" w:customStyle="1" w:styleId="194">
    <w:name w:val="表头样式"/>
    <w:basedOn w:val="1"/>
    <w:qFormat/>
    <w:uiPriority w:val="0"/>
    <w:pPr>
      <w:autoSpaceDE w:val="0"/>
      <w:autoSpaceDN w:val="0"/>
      <w:adjustRightInd w:val="0"/>
      <w:spacing w:line="360" w:lineRule="auto"/>
      <w:jc w:val="left"/>
    </w:pPr>
    <w:rPr>
      <w:b/>
      <w:kern w:val="0"/>
      <w:sz w:val="21"/>
    </w:rPr>
  </w:style>
  <w:style w:type="paragraph" w:customStyle="1" w:styleId="195">
    <w:name w:val="二级列表"/>
    <w:basedOn w:val="183"/>
    <w:next w:val="183"/>
    <w:qFormat/>
    <w:uiPriority w:val="0"/>
    <w:pPr>
      <w:tabs>
        <w:tab w:val="left" w:pos="2120"/>
      </w:tabs>
      <w:ind w:firstLine="0" w:firstLineChars="0"/>
    </w:pPr>
    <w:rPr>
      <w:b/>
    </w:rPr>
  </w:style>
  <w:style w:type="paragraph" w:customStyle="1" w:styleId="19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8">
    <w:name w:val="正文 + 三号"/>
    <w:basedOn w:val="1"/>
    <w:qFormat/>
    <w:uiPriority w:val="0"/>
    <w:rPr>
      <w:sz w:val="21"/>
    </w:rPr>
  </w:style>
  <w:style w:type="paragraph" w:customStyle="1" w:styleId="1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00">
    <w:name w:val="af"/>
    <w:basedOn w:val="1"/>
    <w:qFormat/>
    <w:uiPriority w:val="0"/>
    <w:pPr>
      <w:widowControl/>
      <w:spacing w:line="300" w:lineRule="atLeast"/>
      <w:jc w:val="left"/>
    </w:pPr>
    <w:rPr>
      <w:rFonts w:ascii="宋体"/>
      <w:kern w:val="0"/>
      <w:sz w:val="18"/>
    </w:rPr>
  </w:style>
  <w:style w:type="paragraph" w:customStyle="1" w:styleId="201">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2">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203">
    <w:name w:val="二级条标题"/>
    <w:basedOn w:val="174"/>
    <w:next w:val="175"/>
    <w:qFormat/>
    <w:uiPriority w:val="0"/>
    <w:pPr>
      <w:ind w:left="840"/>
      <w:outlineLvl w:val="3"/>
    </w:pPr>
  </w:style>
  <w:style w:type="paragraph" w:customStyle="1" w:styleId="204">
    <w:name w:val="Char1 Char Char Char1"/>
    <w:basedOn w:val="1"/>
    <w:qFormat/>
    <w:uiPriority w:val="0"/>
    <w:rPr>
      <w:rFonts w:ascii="Tahoma" w:hAnsi="Tahoma"/>
      <w:sz w:val="24"/>
    </w:rPr>
  </w:style>
  <w:style w:type="paragraph" w:customStyle="1" w:styleId="20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6">
    <w:name w:val="表格内文字"/>
    <w:basedOn w:val="31"/>
    <w:qFormat/>
    <w:uiPriority w:val="0"/>
    <w:pPr>
      <w:adjustRightInd w:val="0"/>
    </w:pPr>
    <w:rPr>
      <w:color w:val="000000"/>
      <w:lang w:val="en-GB"/>
    </w:rPr>
  </w:style>
  <w:style w:type="paragraph" w:customStyle="1" w:styleId="207">
    <w:name w:val="操作步骤"/>
    <w:basedOn w:val="1"/>
    <w:qFormat/>
    <w:uiPriority w:val="0"/>
    <w:pPr>
      <w:numPr>
        <w:ilvl w:val="0"/>
        <w:numId w:val="11"/>
      </w:numPr>
      <w:autoSpaceDE w:val="0"/>
      <w:autoSpaceDN w:val="0"/>
      <w:adjustRightInd w:val="0"/>
      <w:snapToGrid w:val="0"/>
      <w:spacing w:line="40" w:lineRule="atLeast"/>
      <w:textAlignment w:val="bottom"/>
    </w:pPr>
    <w:rPr>
      <w:rFonts w:ascii="汉仪颜楷简" w:hAnsi="汉仪颜楷简" w:eastAsia="方正仿宋_GB2312"/>
      <w:kern w:val="0"/>
      <w:sz w:val="21"/>
    </w:rPr>
  </w:style>
  <w:style w:type="paragraph" w:customStyle="1" w:styleId="208">
    <w:name w:val="Char Char1"/>
    <w:basedOn w:val="1"/>
    <w:qFormat/>
    <w:uiPriority w:val="0"/>
    <w:pPr>
      <w:widowControl/>
      <w:spacing w:after="160" w:line="240" w:lineRule="exact"/>
      <w:jc w:val="left"/>
    </w:pPr>
    <w:rPr>
      <w:rFonts w:ascii="Verdana" w:hAnsi="Verdana"/>
      <w:kern w:val="0"/>
      <w:sz w:val="20"/>
    </w:rPr>
  </w:style>
  <w:style w:type="paragraph" w:customStyle="1" w:styleId="209">
    <w:name w:val="_Style 156"/>
    <w:qFormat/>
    <w:uiPriority w:val="0"/>
    <w:rPr>
      <w:rFonts w:ascii="Times New Roman" w:hAnsi="Times New Roman" w:eastAsia="宋体" w:cs="Times New Roman"/>
      <w:kern w:val="2"/>
      <w:sz w:val="21"/>
      <w:lang w:val="en-US" w:eastAsia="zh-CN" w:bidi="ar-SA"/>
    </w:rPr>
  </w:style>
  <w:style w:type="paragraph" w:customStyle="1" w:styleId="210">
    <w:name w:val="00"/>
    <w:basedOn w:val="1"/>
    <w:qFormat/>
    <w:uiPriority w:val="0"/>
    <w:pPr>
      <w:autoSpaceDE w:val="0"/>
      <w:autoSpaceDN w:val="0"/>
      <w:adjustRightInd w:val="0"/>
      <w:jc w:val="left"/>
    </w:pPr>
    <w:rPr>
      <w:rFonts w:ascii="黑体" w:eastAsia="黑体"/>
      <w:b/>
      <w:kern w:val="0"/>
      <w:sz w:val="20"/>
    </w:rPr>
  </w:style>
  <w:style w:type="paragraph" w:styleId="211">
    <w:name w:val="List Paragraph"/>
    <w:basedOn w:val="1"/>
    <w:qFormat/>
    <w:uiPriority w:val="0"/>
    <w:pPr>
      <w:ind w:firstLine="420"/>
    </w:pPr>
  </w:style>
  <w:style w:type="paragraph" w:customStyle="1" w:styleId="212">
    <w:name w:val="样式 样式 首行缩进:  2 字符 + 首行缩进:  2 字符"/>
    <w:basedOn w:val="1"/>
    <w:qFormat/>
    <w:uiPriority w:val="0"/>
    <w:pPr>
      <w:numPr>
        <w:ilvl w:val="0"/>
        <w:numId w:val="12"/>
      </w:numPr>
      <w:spacing w:line="360" w:lineRule="auto"/>
      <w:ind w:firstLine="200" w:firstLineChars="200"/>
    </w:pPr>
    <w:rPr>
      <w:sz w:val="24"/>
    </w:rPr>
  </w:style>
  <w:style w:type="paragraph" w:customStyle="1" w:styleId="213">
    <w:name w:val="正文文本 21"/>
    <w:basedOn w:val="1"/>
    <w:qFormat/>
    <w:uiPriority w:val="0"/>
    <w:pPr>
      <w:adjustRightInd w:val="0"/>
      <w:spacing w:before="120" w:line="360" w:lineRule="auto"/>
      <w:ind w:firstLine="480"/>
      <w:textAlignment w:val="baseline"/>
    </w:pPr>
    <w:rPr>
      <w:sz w:val="24"/>
    </w:rPr>
  </w:style>
  <w:style w:type="paragraph" w:customStyle="1" w:styleId="214">
    <w:name w:val="内容标题"/>
    <w:basedOn w:val="18"/>
    <w:qFormat/>
    <w:uiPriority w:val="0"/>
    <w:rPr>
      <w:rFonts w:ascii="Tahoma" w:hAnsi="Tahoma"/>
      <w:sz w:val="24"/>
    </w:rPr>
  </w:style>
  <w:style w:type="paragraph" w:customStyle="1" w:styleId="215">
    <w:name w:val="简单回函地址"/>
    <w:basedOn w:val="1"/>
    <w:qFormat/>
    <w:uiPriority w:val="0"/>
    <w:pPr>
      <w:adjustRightInd w:val="0"/>
      <w:snapToGrid w:val="0"/>
      <w:spacing w:line="360" w:lineRule="auto"/>
    </w:pPr>
    <w:rPr>
      <w:sz w:val="24"/>
    </w:rPr>
  </w:style>
  <w:style w:type="paragraph" w:customStyle="1" w:styleId="2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218">
    <w:name w:val="首行缩进"/>
    <w:basedOn w:val="1"/>
    <w:qFormat/>
    <w:uiPriority w:val="0"/>
    <w:pPr>
      <w:numPr>
        <w:ilvl w:val="0"/>
        <w:numId w:val="13"/>
      </w:numPr>
      <w:spacing w:line="360" w:lineRule="auto"/>
    </w:pPr>
    <w:rPr>
      <w:rFonts w:eastAsia="方正仿宋_GB2312"/>
    </w:rPr>
  </w:style>
  <w:style w:type="paragraph" w:customStyle="1" w:styleId="219">
    <w:name w:val="Table Contents"/>
    <w:basedOn w:val="2"/>
    <w:qFormat/>
    <w:uiPriority w:val="0"/>
    <w:pPr>
      <w:suppressAutoHyphens/>
      <w:jc w:val="left"/>
    </w:pPr>
    <w:rPr>
      <w:rFonts w:ascii="Times New Roman" w:eastAsia="Times New Roman"/>
      <w:kern w:val="0"/>
      <w:sz w:val="24"/>
    </w:rPr>
  </w:style>
  <w:style w:type="paragraph" w:customStyle="1" w:styleId="220">
    <w:name w:val="表头"/>
    <w:basedOn w:val="167"/>
    <w:qFormat/>
    <w:uiPriority w:val="0"/>
    <w:pPr>
      <w:jc w:val="center"/>
    </w:pPr>
    <w:rPr>
      <w:b/>
      <w:bCs/>
    </w:rPr>
  </w:style>
  <w:style w:type="paragraph" w:customStyle="1" w:styleId="221">
    <w:name w:val="图例"/>
    <w:basedOn w:val="1"/>
    <w:qFormat/>
    <w:uiPriority w:val="0"/>
    <w:pPr>
      <w:spacing w:before="120" w:after="120" w:line="360" w:lineRule="auto"/>
      <w:jc w:val="center"/>
    </w:pPr>
    <w:rPr>
      <w:rFonts w:eastAsia="方正仿宋_GB2312"/>
      <w:b/>
      <w:sz w:val="24"/>
    </w:rPr>
  </w:style>
  <w:style w:type="paragraph" w:customStyle="1" w:styleId="222">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23">
    <w:name w:val="正文1"/>
    <w:basedOn w:val="1"/>
    <w:qFormat/>
    <w:uiPriority w:val="0"/>
    <w:pPr>
      <w:spacing w:line="300" w:lineRule="auto"/>
      <w:ind w:firstLine="200" w:firstLineChars="200"/>
    </w:pPr>
    <w:rPr>
      <w:sz w:val="24"/>
    </w:rPr>
  </w:style>
  <w:style w:type="paragraph" w:customStyle="1" w:styleId="224">
    <w:name w:val="表格文本"/>
    <w:qFormat/>
    <w:uiPriority w:val="0"/>
    <w:pPr>
      <w:tabs>
        <w:tab w:val="decimal" w:pos="0"/>
      </w:tabs>
    </w:pPr>
    <w:rPr>
      <w:rFonts w:ascii="Arial" w:hAnsi="Arial" w:eastAsia="宋体" w:cs="Times New Roman"/>
      <w:sz w:val="21"/>
      <w:lang w:val="en-US" w:eastAsia="zh-CN" w:bidi="ar-SA"/>
    </w:rPr>
  </w:style>
  <w:style w:type="paragraph" w:customStyle="1" w:styleId="225">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2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正文字缩2字"/>
    <w:basedOn w:val="1"/>
    <w:qFormat/>
    <w:uiPriority w:val="0"/>
    <w:pPr>
      <w:spacing w:before="60" w:after="60" w:line="360" w:lineRule="auto"/>
      <w:ind w:left="200" w:leftChars="200" w:firstLine="200" w:firstLineChars="200"/>
    </w:pPr>
    <w:rPr>
      <w:sz w:val="24"/>
    </w:rPr>
  </w:style>
  <w:style w:type="paragraph" w:customStyle="1" w:styleId="22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30">
    <w:name w:val="文章正文"/>
    <w:basedOn w:val="1"/>
    <w:qFormat/>
    <w:uiPriority w:val="0"/>
    <w:pPr>
      <w:ind w:firstLine="200" w:firstLineChars="200"/>
    </w:pPr>
    <w:rPr>
      <w:rFonts w:ascii="方正仿宋_GB2312" w:eastAsia="方正仿宋_GB2312"/>
      <w:color w:val="000000"/>
    </w:rPr>
  </w:style>
  <w:style w:type="paragraph" w:customStyle="1" w:styleId="23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2">
    <w:name w:val="编号正文"/>
    <w:basedOn w:val="171"/>
    <w:qFormat/>
    <w:uiPriority w:val="0"/>
    <w:pPr>
      <w:snapToGrid/>
      <w:spacing w:line="360" w:lineRule="auto"/>
      <w:ind w:left="1407" w:hanging="1047"/>
      <w:jc w:val="left"/>
    </w:pPr>
    <w:rPr>
      <w:rFonts w:eastAsia="方正仿宋_GB2312"/>
    </w:rPr>
  </w:style>
  <w:style w:type="paragraph" w:customStyle="1" w:styleId="233">
    <w:name w:val="样式1"/>
    <w:basedOn w:val="6"/>
    <w:qFormat/>
    <w:uiPriority w:val="0"/>
    <w:pPr>
      <w:tabs>
        <w:tab w:val="left" w:pos="720"/>
      </w:tabs>
      <w:spacing w:before="500" w:after="260" w:line="560" w:lineRule="atLeast"/>
      <w:ind w:left="420" w:hanging="420"/>
    </w:pPr>
  </w:style>
  <w:style w:type="paragraph" w:customStyle="1" w:styleId="234">
    <w:name w:val="样式 正文缩进正文（首行缩进两字）表正文正文非缩进特点标题4段1 + 首行缩进:  2 字符"/>
    <w:basedOn w:val="16"/>
    <w:qFormat/>
    <w:uiPriority w:val="0"/>
    <w:pPr>
      <w:ind w:firstLine="200" w:firstLineChars="200"/>
    </w:pPr>
  </w:style>
  <w:style w:type="paragraph" w:customStyle="1" w:styleId="23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38">
    <w:name w:val="关键词"/>
    <w:basedOn w:val="1"/>
    <w:next w:val="1"/>
    <w:qFormat/>
    <w:uiPriority w:val="0"/>
    <w:pPr>
      <w:spacing w:line="360" w:lineRule="auto"/>
    </w:pPr>
    <w:rPr>
      <w:rFonts w:eastAsia="黑体"/>
      <w:sz w:val="20"/>
    </w:rPr>
  </w:style>
  <w:style w:type="paragraph" w:customStyle="1" w:styleId="239">
    <w:name w:val="标书正文:  0.74 厘米"/>
    <w:basedOn w:val="1"/>
    <w:qFormat/>
    <w:uiPriority w:val="0"/>
    <w:pPr>
      <w:snapToGrid w:val="0"/>
      <w:spacing w:line="360" w:lineRule="auto"/>
      <w:ind w:firstLine="420"/>
    </w:pPr>
    <w:rPr>
      <w:sz w:val="24"/>
    </w:rPr>
  </w:style>
  <w:style w:type="paragraph" w:customStyle="1" w:styleId="240">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4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242">
    <w:name w:val="Char Char Char Char Char Char Char Char Char Char Char Char Char"/>
    <w:basedOn w:val="1"/>
    <w:qFormat/>
    <w:uiPriority w:val="0"/>
    <w:pPr>
      <w:widowControl/>
      <w:spacing w:after="160" w:line="240" w:lineRule="exact"/>
      <w:jc w:val="left"/>
    </w:pPr>
    <w:rPr>
      <w:rFonts w:ascii="Verdana" w:hAnsi="Verdana" w:eastAsia="方正仿宋_GB2312"/>
      <w:kern w:val="0"/>
      <w:sz w:val="24"/>
    </w:rPr>
  </w:style>
  <w:style w:type="paragraph" w:customStyle="1" w:styleId="243">
    <w:name w:val="默认段落字体 Para Char Char Char Char Char Char Char"/>
    <w:basedOn w:val="1"/>
    <w:qFormat/>
    <w:uiPriority w:val="0"/>
    <w:rPr>
      <w:rFonts w:ascii="Tahoma" w:hAnsi="Tahoma"/>
      <w:sz w:val="24"/>
    </w:rPr>
  </w:style>
  <w:style w:type="character" w:customStyle="1" w:styleId="244">
    <w:name w:val="标题 3 Char"/>
    <w:link w:val="5"/>
    <w:qFormat/>
    <w:uiPriority w:val="0"/>
    <w:rPr>
      <w:b/>
      <w:kern w:val="2"/>
      <w:sz w:val="32"/>
    </w:rPr>
  </w:style>
  <w:style w:type="character" w:customStyle="1" w:styleId="245">
    <w:name w:val="标题 2 Char"/>
    <w:link w:val="4"/>
    <w:qFormat/>
    <w:uiPriority w:val="0"/>
    <w:rPr>
      <w:rFonts w:ascii="Arial" w:hAnsi="Arial" w:eastAsia="黑体"/>
      <w:b/>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1725</Words>
  <Characters>1853</Characters>
  <Lines>153</Lines>
  <Paragraphs>43</Paragraphs>
  <TotalTime>10</TotalTime>
  <ScaleCrop>false</ScaleCrop>
  <LinksUpToDate>false</LinksUpToDate>
  <CharactersWithSpaces>1862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2022-07-05T08:39:00Z</dcterms:created>
  <dc:creator>罗成</dc:creator>
  <cp:lastModifiedBy>user1</cp:lastModifiedBy>
  <cp:lastPrinted>2025-09-08T06:55:00Z</cp:lastPrinted>
  <dcterms:modified xsi:type="dcterms:W3CDTF">2025-09-19T06:32:59Z</dcterms:modified>
  <dc:title>竞争性谈判文件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5B02A7B558EB4FD98E11D1F3444B1D53_13</vt:lpwstr>
  </property>
  <property fmtid="{D5CDD505-2E9C-101B-9397-08002B2CF9AE}" pid="4" name="KSOTemplateDocerSaveRecord">
    <vt:lpwstr>eyJoZGlkIjoiNzliM2Y1ZDJlZGU5OGQwM2Q4NDE4MGY4YzY2NmUyNDYiLCJ1c2VySWQiOiIxNjA2NjQ4NDI3In0=</vt:lpwstr>
  </property>
</Properties>
</file>