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宋体" w:eastAsia="方正小标宋_GBK" w:cs="Times New Roman"/>
          <w:sz w:val="36"/>
          <w:szCs w:val="36"/>
          <w:highlight w:val="none"/>
          <w:lang w:eastAsia="zh-CN"/>
        </w:rPr>
      </w:pPr>
      <w:r>
        <w:rPr>
          <w:rFonts w:hint="eastAsia" w:ascii="方正小标宋_GBK" w:hAnsi="宋体" w:eastAsia="方正小标宋_GBK" w:cs="Times New Roman"/>
          <w:sz w:val="36"/>
          <w:szCs w:val="36"/>
          <w:highlight w:val="none"/>
          <w:lang w:eastAsia="zh-CN"/>
        </w:rPr>
        <w:t>“巫晓包”品牌设计及应用</w:t>
      </w:r>
    </w:p>
    <w:p>
      <w:pPr>
        <w:ind w:left="0" w:leftChars="0" w:firstLine="0" w:firstLineChars="0"/>
        <w:jc w:val="center"/>
        <w:rPr>
          <w:rFonts w:hint="eastAsia" w:ascii="方正小标宋_GBK" w:hAnsi="宋体" w:eastAsia="方正小标宋_GBK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6"/>
          <w:szCs w:val="36"/>
          <w:highlight w:val="none"/>
          <w:lang w:val="en-US" w:eastAsia="zh-CN"/>
        </w:rPr>
        <w:t>补  遗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、竞争性磋商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时间做出如下调整：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1、竞争性磋商文件发售截止时间：2025年6月27日。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2、响应文件递交时间：开始时间2025年6月30日北京时间14:30；截止时间2025年6月30日北京时间15:00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3、磋商开始时间2025年6月30日北京时间15:00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保证金的到账截止时间同递交响应文件截止时间：2025年6月30日北京时间15:00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注:以上补遗内容各潜在供应商注意查阅并下载;无论查阅或下载与否,均视为已知晓本次招标的全部内容。本补遗内容与竞争性磋商文件不一致时，以本补遗内容为准。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Toc281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采购人：巫山县农业农村委员会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bookmarkStart w:id="1" w:name="_Toc9863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采购代理机构：重庆市鼎运工程咨询有限公司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0" w:firstLineChars="15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2025年6月25日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zRjZGQwMDhiOWNjNmIxZTU0YjEwMDNiY2ZjN2UifQ=="/>
  </w:docVars>
  <w:rsids>
    <w:rsidRoot w:val="00000000"/>
    <w:rsid w:val="04C40660"/>
    <w:rsid w:val="199450E1"/>
    <w:rsid w:val="3062006B"/>
    <w:rsid w:val="31166DE4"/>
    <w:rsid w:val="38BD38B5"/>
    <w:rsid w:val="3EAB5559"/>
    <w:rsid w:val="40F869A3"/>
    <w:rsid w:val="569C4E00"/>
    <w:rsid w:val="5A1A7348"/>
    <w:rsid w:val="5C125416"/>
    <w:rsid w:val="5DFE5C52"/>
    <w:rsid w:val="5F872646"/>
    <w:rsid w:val="65FD140A"/>
    <w:rsid w:val="68486760"/>
    <w:rsid w:val="6C276F94"/>
    <w:rsid w:val="73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" w:beforeLines="20" w:beforeAutospacing="0" w:after="20" w:afterLines="2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left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40" w:afterLines="0" w:afterAutospacing="0" w:line="413" w:lineRule="auto"/>
      <w:ind w:firstLine="1044" w:firstLineChars="200"/>
      <w:outlineLvl w:val="2"/>
    </w:pPr>
    <w:rPr>
      <w:rFonts w:ascii="Times New Roman" w:hAnsi="Times New Roman" w:eastAsia="宋体" w:cs="Times New Roman"/>
      <w:b/>
      <w:sz w:val="30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 Char Char6"/>
    <w:basedOn w:val="6"/>
    <w:link w:val="3"/>
    <w:autoRedefine/>
    <w:qFormat/>
    <w:uiPriority w:val="0"/>
    <w:rPr>
      <w:rFonts w:ascii="Arial" w:hAnsi="Arial" w:eastAsia="宋体" w:cs="Times New Roman"/>
      <w:b/>
      <w:bCs/>
      <w:color w:val="000000" w:themeColor="text1"/>
      <w:kern w:val="2"/>
      <w:sz w:val="30"/>
      <w:szCs w:val="2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2023-07-02T06:26:00Z</dcterms:created>
  <dc:creator>email</dc:creator>
  <cp:lastModifiedBy>被风吹过的夏天</cp:lastModifiedBy>
  <dcterms:modified xsi:type="dcterms:W3CDTF">2025-06-25T06:30:11Z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FE39031250614F709D0AE9D26FC1EE95_12</vt:lpwstr>
  </property>
</Properties>
</file>