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2EA68">
      <w:pPr>
        <w:spacing w:line="1200" w:lineRule="exact"/>
        <w:ind w:firstLine="0" w:firstLineChars="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80"/>
          <w:sz w:val="96"/>
          <w:szCs w:val="96"/>
        </w:rPr>
        <w:t>询价文件</w:t>
      </w:r>
    </w:p>
    <w:p w14:paraId="027926C9">
      <w:pPr>
        <w:spacing w:line="700" w:lineRule="exact"/>
        <w:ind w:left="4103" w:leftChars="557" w:hanging="2265" w:hangingChars="708"/>
        <w:rPr>
          <w:rFonts w:ascii="方正小标宋_GBK" w:hAnsi="方正小标宋_GBK" w:eastAsia="方正小标宋_GBK" w:cs="方正小标宋_GBK"/>
          <w:sz w:val="32"/>
          <w:szCs w:val="32"/>
        </w:rPr>
      </w:pPr>
    </w:p>
    <w:p w14:paraId="40C33943">
      <w:pPr>
        <w:spacing w:line="700" w:lineRule="exact"/>
        <w:ind w:left="4103" w:leftChars="557" w:hanging="2265" w:hangingChars="708"/>
        <w:rPr>
          <w:rFonts w:ascii="方正小标宋_GBK" w:hAnsi="方正小标宋_GBK" w:eastAsia="方正小标宋_GBK" w:cs="方正小标宋_GBK"/>
          <w:sz w:val="32"/>
          <w:szCs w:val="32"/>
        </w:rPr>
      </w:pPr>
    </w:p>
    <w:p w14:paraId="2E179AF7">
      <w:pPr>
        <w:pStyle w:val="12"/>
        <w:rPr>
          <w:rFonts w:ascii="方正小标宋_GBK" w:hAnsi="方正小标宋_GBK" w:eastAsia="方正小标宋_GBK" w:cs="方正小标宋_GBK"/>
          <w:sz w:val="32"/>
          <w:szCs w:val="32"/>
        </w:rPr>
      </w:pPr>
    </w:p>
    <w:p w14:paraId="7F02B05F">
      <w:pPr>
        <w:spacing w:line="360" w:lineRule="auto"/>
        <w:ind w:left="0" w:leftChars="0" w:firstLine="1318" w:firstLineChars="412"/>
        <w:rPr>
          <w:rFonts w:hint="eastAsia" w:ascii="方正小标宋_GBK" w:hAnsi="方正小标宋_GBK" w:eastAsia="方正小标宋_GBK" w:cs="方正小标宋_GBK"/>
          <w:sz w:val="32"/>
          <w:szCs w:val="32"/>
        </w:rPr>
      </w:pPr>
      <w:bookmarkStart w:id="0" w:name="_Toc15540"/>
      <w:bookmarkStart w:id="1" w:name="_Toc30923"/>
      <w:bookmarkStart w:id="2" w:name="_Toc13662"/>
      <w:bookmarkStart w:id="3" w:name="_Toc17923"/>
      <w:bookmarkStart w:id="4" w:name="_Toc19591"/>
      <w:bookmarkStart w:id="5" w:name="_Toc25183"/>
      <w:r>
        <w:rPr>
          <w:rFonts w:hint="eastAsia" w:ascii="方正小标宋_GBK" w:hAnsi="方正小标宋_GBK" w:eastAsia="方正小标宋_GBK" w:cs="方正小标宋_GBK"/>
          <w:sz w:val="32"/>
          <w:szCs w:val="32"/>
        </w:rPr>
        <w:t>项目编号：</w:t>
      </w:r>
      <w:bookmarkEnd w:id="0"/>
      <w:bookmarkEnd w:id="1"/>
      <w:bookmarkEnd w:id="2"/>
      <w:bookmarkEnd w:id="3"/>
      <w:bookmarkEnd w:id="4"/>
      <w:bookmarkEnd w:id="5"/>
      <w:r>
        <w:rPr>
          <w:rFonts w:hint="eastAsia" w:ascii="方正小标宋_GBK" w:hAnsi="方正小标宋_GBK" w:eastAsia="方正小标宋_GBK" w:cs="方正小标宋_GBK"/>
          <w:sz w:val="32"/>
          <w:szCs w:val="32"/>
        </w:rPr>
        <w:t>2040142025023</w:t>
      </w:r>
    </w:p>
    <w:p w14:paraId="1776E355">
      <w:pPr>
        <w:keepNext w:val="0"/>
        <w:keepLines w:val="0"/>
        <w:pageBreakBefore w:val="0"/>
        <w:widowControl w:val="0"/>
        <w:kinsoku/>
        <w:wordWrap/>
        <w:overflowPunct/>
        <w:topLinePunct w:val="0"/>
        <w:autoSpaceDE/>
        <w:autoSpaceDN/>
        <w:bidi w:val="0"/>
        <w:adjustRightInd/>
        <w:snapToGrid/>
        <w:spacing w:line="360" w:lineRule="auto"/>
        <w:ind w:left="2977" w:leftChars="400" w:hanging="1657" w:hangingChars="518"/>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eastAsia="zh-CN"/>
        </w:rPr>
        <w:t>重庆市渝北区茨竹中心卫生院</w:t>
      </w:r>
      <w:r>
        <w:rPr>
          <w:rFonts w:hint="eastAsia" w:ascii="方正小标宋_GBK" w:hAnsi="方正小标宋_GBK" w:eastAsia="方正小标宋_GBK" w:cs="方正小标宋_GBK"/>
          <w:sz w:val="32"/>
          <w:szCs w:val="32"/>
          <w:lang w:val="en-US" w:eastAsia="zh-CN"/>
        </w:rPr>
        <w:t>2025年</w:t>
      </w:r>
      <w:r>
        <w:rPr>
          <w:rFonts w:hint="eastAsia" w:ascii="方正小标宋_GBK" w:hAnsi="方正小标宋_GBK" w:eastAsia="方正小标宋_GBK" w:cs="方正小标宋_GBK"/>
          <w:sz w:val="32"/>
          <w:szCs w:val="32"/>
          <w:lang w:eastAsia="zh-CN"/>
        </w:rPr>
        <w:t>卫生</w:t>
      </w:r>
      <w:r>
        <w:rPr>
          <w:rFonts w:hint="eastAsia" w:ascii="方正小标宋_GBK" w:hAnsi="方正小标宋_GBK" w:eastAsia="方正小标宋_GBK" w:cs="方正小标宋_GBK"/>
          <w:sz w:val="32"/>
          <w:szCs w:val="32"/>
          <w:lang w:val="en-US" w:eastAsia="zh-CN"/>
        </w:rPr>
        <w:t>耗材</w:t>
      </w:r>
      <w:r>
        <w:rPr>
          <w:rFonts w:hint="eastAsia" w:ascii="方正小标宋_GBK" w:hAnsi="方正小标宋_GBK" w:eastAsia="方正小标宋_GBK" w:cs="方正小标宋_GBK"/>
          <w:sz w:val="32"/>
          <w:szCs w:val="32"/>
          <w:lang w:eastAsia="zh-CN"/>
        </w:rPr>
        <w:t>询价采购</w:t>
      </w:r>
    </w:p>
    <w:p w14:paraId="5CBA2E2E">
      <w:pPr>
        <w:spacing w:line="360" w:lineRule="auto"/>
        <w:ind w:left="0" w:leftChars="0" w:firstLine="1318" w:firstLineChars="412"/>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rPr>
        <w:t>采购单位：重庆市渝北区</w:t>
      </w:r>
      <w:r>
        <w:rPr>
          <w:rFonts w:hint="eastAsia" w:ascii="方正小标宋_GBK" w:hAnsi="方正小标宋_GBK" w:eastAsia="方正小标宋_GBK" w:cs="方正小标宋_GBK"/>
          <w:sz w:val="32"/>
          <w:szCs w:val="32"/>
          <w:lang w:eastAsia="zh-CN"/>
        </w:rPr>
        <w:t>茨竹中心卫生院</w:t>
      </w:r>
    </w:p>
    <w:p w14:paraId="27A86611">
      <w:pPr>
        <w:spacing w:line="700" w:lineRule="exact"/>
        <w:ind w:left="4103" w:leftChars="557" w:hanging="2265" w:hangingChars="708"/>
        <w:rPr>
          <w:rFonts w:ascii="方正小标宋_GBK" w:hAnsi="方正小标宋_GBK" w:eastAsia="方正小标宋_GBK" w:cs="方正小标宋_GBK"/>
          <w:sz w:val="32"/>
          <w:szCs w:val="32"/>
        </w:rPr>
      </w:pPr>
    </w:p>
    <w:p w14:paraId="1700A07D">
      <w:pPr>
        <w:spacing w:line="700" w:lineRule="exact"/>
        <w:ind w:left="4103" w:leftChars="557" w:hanging="2265" w:hangingChars="708"/>
        <w:rPr>
          <w:rFonts w:ascii="方正小标宋_GBK" w:hAnsi="方正小标宋_GBK" w:eastAsia="方正小标宋_GBK" w:cs="方正小标宋_GBK"/>
          <w:sz w:val="32"/>
          <w:szCs w:val="32"/>
        </w:rPr>
      </w:pPr>
    </w:p>
    <w:p w14:paraId="36E819AD">
      <w:pPr>
        <w:pStyle w:val="12"/>
        <w:rPr>
          <w:rFonts w:ascii="方正小标宋_GBK" w:hAnsi="方正小标宋_GBK" w:eastAsia="方正小标宋_GBK" w:cs="方正小标宋_GBK"/>
          <w:sz w:val="32"/>
          <w:szCs w:val="32"/>
        </w:rPr>
      </w:pPr>
    </w:p>
    <w:p w14:paraId="43805F02">
      <w:pPr>
        <w:pStyle w:val="12"/>
        <w:rPr>
          <w:rFonts w:ascii="方正小标宋_GBK" w:hAnsi="方正小标宋_GBK" w:eastAsia="方正小标宋_GBK" w:cs="方正小标宋_GBK"/>
          <w:sz w:val="32"/>
          <w:szCs w:val="32"/>
        </w:rPr>
      </w:pPr>
    </w:p>
    <w:p w14:paraId="1B1D3CEA">
      <w:pPr>
        <w:spacing w:line="700" w:lineRule="exact"/>
        <w:ind w:left="4103" w:leftChars="557" w:hanging="2265" w:hangingChars="708"/>
        <w:rPr>
          <w:rFonts w:ascii="方正小标宋_GBK" w:hAnsi="方正小标宋_GBK" w:eastAsia="方正小标宋_GBK" w:cs="方正小标宋_GBK"/>
          <w:sz w:val="32"/>
          <w:szCs w:val="32"/>
        </w:rPr>
      </w:pPr>
    </w:p>
    <w:p w14:paraId="343101AE">
      <w:pPr>
        <w:spacing w:line="700" w:lineRule="exact"/>
        <w:ind w:left="4103" w:leftChars="557" w:hanging="2265" w:hangingChars="708"/>
        <w:rPr>
          <w:rFonts w:ascii="方正小标宋_GBK" w:hAnsi="方正小标宋_GBK" w:eastAsia="方正小标宋_GBK" w:cs="方正小标宋_GBK"/>
          <w:sz w:val="32"/>
          <w:szCs w:val="32"/>
        </w:rPr>
      </w:pPr>
    </w:p>
    <w:p w14:paraId="5BBFBFAC">
      <w:pPr>
        <w:spacing w:line="700" w:lineRule="exact"/>
        <w:ind w:firstLine="64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14:paraId="0670DFB1">
      <w:pPr>
        <w:spacing w:line="700" w:lineRule="exact"/>
        <w:ind w:left="4103" w:leftChars="557" w:hanging="2265" w:hangingChars="708"/>
        <w:rPr>
          <w:rFonts w:ascii="方正小标宋_GBK" w:hAnsi="方正小标宋_GBK" w:eastAsia="方正小标宋_GBK" w:cs="方正小标宋_GBK"/>
          <w:sz w:val="32"/>
          <w:szCs w:val="32"/>
        </w:rPr>
      </w:pPr>
    </w:p>
    <w:p w14:paraId="366DC800">
      <w:pPr>
        <w:widowControl w:val="0"/>
        <w:spacing w:line="570" w:lineRule="exact"/>
        <w:ind w:firstLine="0" w:firstLineChars="0"/>
        <w:jc w:val="both"/>
        <w:rPr>
          <w:rFonts w:hint="eastAsia" w:ascii="方正小标宋_GBK" w:hAnsi="方正小标宋_GBK" w:eastAsia="方正小标宋_GBK" w:cs="方正小标宋_GBK"/>
          <w:bCs/>
          <w:sz w:val="44"/>
          <w:szCs w:val="44"/>
        </w:rPr>
      </w:pPr>
    </w:p>
    <w:p w14:paraId="371D7086">
      <w:pPr>
        <w:pStyle w:val="12"/>
        <w:rPr>
          <w:rFonts w:hint="eastAsia" w:ascii="方正小标宋_GBK" w:hAnsi="方正小标宋_GBK" w:eastAsia="方正小标宋_GBK" w:cs="方正小标宋_GBK"/>
          <w:bCs/>
          <w:sz w:val="44"/>
          <w:szCs w:val="44"/>
        </w:rPr>
      </w:pPr>
    </w:p>
    <w:p w14:paraId="497D9E19">
      <w:pPr>
        <w:pStyle w:val="12"/>
        <w:rPr>
          <w:rFonts w:hint="eastAsia" w:ascii="方正小标宋_GBK" w:hAnsi="方正小标宋_GBK" w:eastAsia="方正小标宋_GBK" w:cs="方正小标宋_GBK"/>
          <w:bCs/>
          <w:sz w:val="44"/>
          <w:szCs w:val="44"/>
        </w:rPr>
      </w:pPr>
    </w:p>
    <w:p w14:paraId="1D10D7B5">
      <w:pPr>
        <w:pStyle w:val="4"/>
        <w:numPr>
          <w:ilvl w:val="0"/>
          <w:numId w:val="1"/>
        </w:numPr>
        <w:spacing w:before="48" w:after="48" w:line="500" w:lineRule="exact"/>
        <w:ind w:firstLine="643" w:firstLineChars="200"/>
        <w:rPr>
          <w:rFonts w:hint="eastAsia" w:ascii="宋体" w:hAnsi="宋体" w:eastAsia="宋体" w:cs="宋体"/>
          <w:bCs w:val="0"/>
          <w:sz w:val="32"/>
        </w:rPr>
      </w:pPr>
      <w:r>
        <w:rPr>
          <w:rFonts w:hint="eastAsia" w:ascii="宋体" w:hAnsi="宋体" w:eastAsia="宋体" w:cs="宋体"/>
          <w:bCs w:val="0"/>
          <w:sz w:val="32"/>
        </w:rPr>
        <w:t>采购内容</w:t>
      </w:r>
    </w:p>
    <w:p w14:paraId="35DDD156">
      <w:pPr>
        <w:ind w:firstLine="480"/>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05"/>
        <w:gridCol w:w="2100"/>
        <w:gridCol w:w="1627"/>
      </w:tblGrid>
      <w:tr w14:paraId="53FC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014" w:type="dxa"/>
            <w:tcBorders>
              <w:top w:val="single" w:color="auto" w:sz="4" w:space="0"/>
              <w:left w:val="single" w:color="auto" w:sz="4" w:space="0"/>
              <w:right w:val="single" w:color="auto" w:sz="4" w:space="0"/>
            </w:tcBorders>
            <w:noWrap w:val="0"/>
            <w:vAlign w:val="center"/>
          </w:tcPr>
          <w:p w14:paraId="2DEE0314">
            <w:pPr>
              <w:spacing w:line="360" w:lineRule="auto"/>
              <w:ind w:left="0" w:leftChars="0"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项目名称</w:t>
            </w:r>
          </w:p>
        </w:tc>
        <w:tc>
          <w:tcPr>
            <w:tcW w:w="1905" w:type="dxa"/>
            <w:tcBorders>
              <w:top w:val="single" w:color="auto" w:sz="4" w:space="0"/>
              <w:left w:val="single" w:color="auto" w:sz="4" w:space="0"/>
              <w:right w:val="single" w:color="auto" w:sz="4" w:space="0"/>
            </w:tcBorders>
            <w:noWrap w:val="0"/>
            <w:vAlign w:val="center"/>
          </w:tcPr>
          <w:p w14:paraId="5BE665FE">
            <w:pPr>
              <w:spacing w:line="360" w:lineRule="auto"/>
              <w:ind w:left="0" w:leftChars="0"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供货内容</w:t>
            </w:r>
          </w:p>
        </w:tc>
        <w:tc>
          <w:tcPr>
            <w:tcW w:w="2100" w:type="dxa"/>
            <w:tcBorders>
              <w:top w:val="single" w:color="auto" w:sz="4" w:space="0"/>
              <w:left w:val="single" w:color="auto" w:sz="4" w:space="0"/>
              <w:right w:val="single" w:color="auto" w:sz="4" w:space="0"/>
            </w:tcBorders>
            <w:noWrap w:val="0"/>
            <w:vAlign w:val="center"/>
          </w:tcPr>
          <w:p w14:paraId="75F03B52">
            <w:pPr>
              <w:spacing w:line="360" w:lineRule="auto"/>
              <w:ind w:left="0" w:leftChars="0"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最高限价（元）</w:t>
            </w:r>
          </w:p>
        </w:tc>
        <w:tc>
          <w:tcPr>
            <w:tcW w:w="1627" w:type="dxa"/>
            <w:tcBorders>
              <w:top w:val="single" w:color="auto" w:sz="4" w:space="0"/>
              <w:left w:val="single" w:color="auto" w:sz="4" w:space="0"/>
              <w:right w:val="single" w:color="auto" w:sz="4" w:space="0"/>
            </w:tcBorders>
            <w:noWrap w:val="0"/>
            <w:vAlign w:val="center"/>
          </w:tcPr>
          <w:p w14:paraId="2F4910F3">
            <w:pPr>
              <w:spacing w:line="360" w:lineRule="auto"/>
              <w:ind w:left="0" w:leftChars="0"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备注</w:t>
            </w:r>
          </w:p>
        </w:tc>
      </w:tr>
      <w:tr w14:paraId="3D25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3014" w:type="dxa"/>
            <w:tcBorders>
              <w:top w:val="single" w:color="auto" w:sz="4" w:space="0"/>
              <w:left w:val="single" w:color="auto" w:sz="4" w:space="0"/>
              <w:right w:val="single" w:color="auto" w:sz="4" w:space="0"/>
            </w:tcBorders>
            <w:noWrap w:val="0"/>
            <w:vAlign w:val="center"/>
          </w:tcPr>
          <w:p w14:paraId="0A80ED9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方正仿宋_GBK" w:cs="仿宋_GB2312"/>
                <w:color w:val="FF0000"/>
                <w:kern w:val="0"/>
                <w:sz w:val="32"/>
                <w:szCs w:val="32"/>
                <w:lang w:eastAsia="zh-CN"/>
              </w:rPr>
            </w:pPr>
            <w:bookmarkStart w:id="6" w:name="_Hlk344477914"/>
            <w:r>
              <w:rPr>
                <w:rFonts w:hint="eastAsia" w:ascii="方正仿宋_GBK" w:hAnsi="方正仿宋_GBK" w:eastAsia="方正仿宋_GBK" w:cs="方正仿宋_GBK"/>
                <w:kern w:val="0"/>
                <w:sz w:val="28"/>
                <w:szCs w:val="28"/>
                <w:lang w:eastAsia="zh-CN"/>
              </w:rPr>
              <w:t>渝北区茨竹中心卫生院</w:t>
            </w:r>
            <w:r>
              <w:rPr>
                <w:rFonts w:hint="eastAsia" w:ascii="方正仿宋_GBK" w:hAnsi="方正仿宋_GBK" w:cs="方正仿宋_GBK"/>
                <w:kern w:val="0"/>
                <w:sz w:val="28"/>
                <w:szCs w:val="28"/>
                <w:lang w:val="en-US" w:eastAsia="zh-CN"/>
              </w:rPr>
              <w:t>2025年</w:t>
            </w:r>
            <w:r>
              <w:rPr>
                <w:rFonts w:hint="eastAsia" w:ascii="方正仿宋_GBK" w:hAnsi="方正仿宋_GBK" w:eastAsia="方正仿宋_GBK" w:cs="方正仿宋_GBK"/>
                <w:kern w:val="0"/>
                <w:sz w:val="28"/>
                <w:szCs w:val="28"/>
                <w:lang w:eastAsia="zh-CN"/>
              </w:rPr>
              <w:t>卫生</w:t>
            </w:r>
            <w:r>
              <w:rPr>
                <w:rFonts w:hint="eastAsia" w:ascii="方正仿宋_GBK" w:hAnsi="方正仿宋_GBK" w:cs="方正仿宋_GBK"/>
                <w:kern w:val="0"/>
                <w:sz w:val="28"/>
                <w:szCs w:val="28"/>
                <w:lang w:val="en-US" w:eastAsia="zh-CN"/>
              </w:rPr>
              <w:t>耗材</w:t>
            </w:r>
            <w:r>
              <w:rPr>
                <w:rFonts w:hint="eastAsia" w:ascii="方正仿宋_GBK" w:hAnsi="方正仿宋_GBK" w:eastAsia="方正仿宋_GBK" w:cs="方正仿宋_GBK"/>
                <w:kern w:val="0"/>
                <w:sz w:val="28"/>
                <w:szCs w:val="28"/>
                <w:lang w:eastAsia="zh-CN"/>
              </w:rPr>
              <w:t>询价采购</w:t>
            </w:r>
          </w:p>
        </w:tc>
        <w:tc>
          <w:tcPr>
            <w:tcW w:w="1905" w:type="dxa"/>
            <w:tcBorders>
              <w:top w:val="single" w:color="auto" w:sz="4" w:space="0"/>
              <w:left w:val="single" w:color="auto" w:sz="4" w:space="0"/>
              <w:right w:val="single" w:color="auto" w:sz="4" w:space="0"/>
            </w:tcBorders>
            <w:noWrap w:val="0"/>
            <w:vAlign w:val="center"/>
          </w:tcPr>
          <w:p w14:paraId="0163E0E1">
            <w:pPr>
              <w:spacing w:line="360" w:lineRule="auto"/>
              <w:ind w:left="0" w:leftChars="0"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eastAsia="zh-CN"/>
              </w:rPr>
              <w:t>见采购清单</w:t>
            </w:r>
          </w:p>
        </w:tc>
        <w:tc>
          <w:tcPr>
            <w:tcW w:w="2100" w:type="dxa"/>
            <w:tcBorders>
              <w:top w:val="single" w:color="auto" w:sz="4" w:space="0"/>
              <w:left w:val="single" w:color="auto" w:sz="4" w:space="0"/>
              <w:right w:val="single" w:color="auto" w:sz="4" w:space="0"/>
            </w:tcBorders>
            <w:noWrap w:val="0"/>
            <w:vAlign w:val="center"/>
          </w:tcPr>
          <w:p w14:paraId="715EE601">
            <w:pPr>
              <w:spacing w:line="360" w:lineRule="auto"/>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cs="方正仿宋_GBK"/>
                <w:sz w:val="32"/>
                <w:szCs w:val="32"/>
                <w:lang w:val="en-US" w:eastAsia="zh-CN"/>
              </w:rPr>
              <w:t>57862</w:t>
            </w:r>
          </w:p>
        </w:tc>
        <w:tc>
          <w:tcPr>
            <w:tcW w:w="1627" w:type="dxa"/>
            <w:tcBorders>
              <w:top w:val="single" w:color="auto" w:sz="4" w:space="0"/>
              <w:left w:val="single" w:color="auto" w:sz="4" w:space="0"/>
              <w:right w:val="single" w:color="auto" w:sz="4" w:space="0"/>
            </w:tcBorders>
            <w:noWrap w:val="0"/>
            <w:vAlign w:val="center"/>
          </w:tcPr>
          <w:p w14:paraId="100547A9">
            <w:pPr>
              <w:spacing w:line="360" w:lineRule="auto"/>
              <w:ind w:left="0" w:leftChars="0"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eastAsia="zh-CN"/>
              </w:rPr>
              <w:t>成交人</w:t>
            </w:r>
            <w:r>
              <w:rPr>
                <w:rFonts w:hint="eastAsia" w:ascii="方正仿宋_GBK" w:hAnsi="方正仿宋_GBK" w:eastAsia="方正仿宋_GBK" w:cs="方正仿宋_GBK"/>
                <w:kern w:val="0"/>
                <w:sz w:val="28"/>
                <w:szCs w:val="28"/>
                <w:lang w:val="en-US" w:eastAsia="zh-CN"/>
              </w:rPr>
              <w:t>1名</w:t>
            </w:r>
          </w:p>
        </w:tc>
      </w:tr>
      <w:bookmarkEnd w:id="6"/>
    </w:tbl>
    <w:p w14:paraId="6EFE9476">
      <w:pPr>
        <w:pStyle w:val="3"/>
        <w:numPr>
          <w:ilvl w:val="0"/>
          <w:numId w:val="1"/>
        </w:numPr>
        <w:spacing w:before="48" w:after="48" w:line="500" w:lineRule="exact"/>
        <w:ind w:firstLine="643" w:firstLineChars="200"/>
        <w:rPr>
          <w:rFonts w:hint="eastAsia" w:eastAsia="宋体" w:cs="宋体"/>
          <w:sz w:val="32"/>
          <w:szCs w:val="32"/>
        </w:rPr>
      </w:pPr>
      <w:r>
        <w:rPr>
          <w:rFonts w:hint="eastAsia" w:eastAsia="宋体" w:cs="宋体"/>
          <w:sz w:val="32"/>
          <w:szCs w:val="32"/>
        </w:rPr>
        <w:t>供应商资格条件</w:t>
      </w:r>
    </w:p>
    <w:p w14:paraId="081794F4">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kern w:val="0"/>
          <w:sz w:val="32"/>
          <w:szCs w:val="32"/>
        </w:rPr>
      </w:pPr>
      <w:r>
        <w:rPr>
          <w:rFonts w:hint="eastAsia" w:ascii="仿宋_GB2312" w:hAnsi="仿宋_GB2312" w:cs="仿宋_GB2312"/>
          <w:kern w:val="0"/>
          <w:sz w:val="32"/>
          <w:szCs w:val="32"/>
        </w:rPr>
        <w:t>（一）供应商应当具备下列条件：</w:t>
      </w:r>
    </w:p>
    <w:p w14:paraId="554C3790">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kern w:val="0"/>
          <w:sz w:val="32"/>
          <w:szCs w:val="32"/>
        </w:rPr>
      </w:pPr>
      <w:r>
        <w:rPr>
          <w:rFonts w:hint="eastAsia" w:ascii="仿宋_GB2312" w:hAnsi="仿宋_GB2312" w:cs="仿宋_GB2312"/>
          <w:kern w:val="0"/>
          <w:sz w:val="32"/>
          <w:szCs w:val="32"/>
        </w:rPr>
        <w:t>1.具有独立承担民事责任的能力；</w:t>
      </w:r>
    </w:p>
    <w:p w14:paraId="1FAE67E9">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kern w:val="0"/>
          <w:sz w:val="32"/>
          <w:szCs w:val="32"/>
        </w:rPr>
      </w:pPr>
      <w:r>
        <w:rPr>
          <w:rFonts w:hint="eastAsia" w:ascii="仿宋_GB2312" w:hAnsi="仿宋_GB2312" w:cs="仿宋_GB2312"/>
          <w:kern w:val="0"/>
          <w:sz w:val="32"/>
          <w:szCs w:val="32"/>
        </w:rPr>
        <w:t>2.具有良好的商业信誉和健全的财务会计制度；</w:t>
      </w:r>
    </w:p>
    <w:p w14:paraId="40D053E2">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kern w:val="0"/>
          <w:sz w:val="32"/>
          <w:szCs w:val="32"/>
        </w:rPr>
      </w:pPr>
      <w:r>
        <w:rPr>
          <w:rFonts w:hint="eastAsia" w:ascii="仿宋_GB2312" w:hAnsi="仿宋_GB2312" w:cs="仿宋_GB2312"/>
          <w:kern w:val="0"/>
          <w:sz w:val="32"/>
          <w:szCs w:val="32"/>
        </w:rPr>
        <w:t>3.具有履行合同所必需的设备和专业技术能力；</w:t>
      </w:r>
    </w:p>
    <w:p w14:paraId="2DDC0723">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kern w:val="0"/>
          <w:sz w:val="32"/>
          <w:szCs w:val="32"/>
        </w:rPr>
      </w:pPr>
      <w:r>
        <w:rPr>
          <w:rFonts w:hint="eastAsia" w:ascii="仿宋_GB2312" w:hAnsi="仿宋_GB2312" w:cs="仿宋_GB2312"/>
          <w:kern w:val="0"/>
          <w:sz w:val="32"/>
          <w:szCs w:val="32"/>
        </w:rPr>
        <w:t>4.有依法缴纳税收和社会保障资金的良好记录；</w:t>
      </w:r>
    </w:p>
    <w:p w14:paraId="72BF73A4">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kern w:val="0"/>
          <w:sz w:val="32"/>
          <w:szCs w:val="32"/>
        </w:rPr>
      </w:pPr>
      <w:r>
        <w:rPr>
          <w:rFonts w:hint="eastAsia" w:ascii="仿宋_GB2312" w:hAnsi="仿宋_GB2312" w:cs="仿宋_GB2312"/>
          <w:kern w:val="0"/>
          <w:sz w:val="32"/>
          <w:szCs w:val="32"/>
        </w:rPr>
        <w:t>5.参加政府采购活动前三年内，在经营活动中没有重大违法记录；</w:t>
      </w:r>
    </w:p>
    <w:p w14:paraId="1A8FA8F3">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kern w:val="0"/>
          <w:sz w:val="32"/>
          <w:szCs w:val="32"/>
        </w:rPr>
      </w:pPr>
      <w:r>
        <w:rPr>
          <w:rFonts w:hint="eastAsia" w:ascii="仿宋_GB2312" w:hAnsi="仿宋_GB2312" w:cs="仿宋_GB2312"/>
          <w:kern w:val="0"/>
          <w:sz w:val="32"/>
          <w:szCs w:val="32"/>
        </w:rPr>
        <w:t>6.无《重庆市财政局关于印发重庆市政府采购常见违规违法行为清单的通知》（渝财采购【2022】7号）中的违法行为；</w:t>
      </w:r>
    </w:p>
    <w:p w14:paraId="0571BFD3">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仿宋_GB2312" w:hAnsi="仿宋_GB2312" w:cs="仿宋_GB2312"/>
          <w:sz w:val="32"/>
          <w:szCs w:val="32"/>
        </w:rPr>
      </w:pPr>
      <w:r>
        <w:rPr>
          <w:rFonts w:hint="eastAsia" w:ascii="仿宋_GB2312" w:hAnsi="仿宋_GB2312" w:cs="仿宋_GB2312"/>
          <w:kern w:val="0"/>
          <w:sz w:val="32"/>
          <w:szCs w:val="32"/>
        </w:rPr>
        <w:t>7.法律、行政法规规定的其他条件</w:t>
      </w:r>
      <w:r>
        <w:rPr>
          <w:rFonts w:hint="eastAsia" w:ascii="仿宋_GB2312" w:hAnsi="仿宋_GB2312" w:cs="仿宋_GB2312"/>
          <w:sz w:val="32"/>
          <w:szCs w:val="32"/>
        </w:rPr>
        <w:t>。</w:t>
      </w:r>
    </w:p>
    <w:p w14:paraId="5AE42194">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仿宋_GB2312" w:hAnsi="仿宋_GB2312" w:cs="仿宋_GB2312"/>
          <w:kern w:val="0"/>
          <w:sz w:val="32"/>
          <w:szCs w:val="32"/>
          <w:lang w:val="en-US"/>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cs="仿宋_GB2312"/>
          <w:kern w:val="0"/>
          <w:sz w:val="32"/>
          <w:szCs w:val="32"/>
        </w:rPr>
        <w:t>（二）本项目的特定资格要求：</w:t>
      </w:r>
      <w:r>
        <w:rPr>
          <w:rFonts w:hint="eastAsia" w:ascii="仿宋_GB2312" w:hAnsi="仿宋_GB2312" w:cs="仿宋_GB2312"/>
          <w:kern w:val="0"/>
          <w:sz w:val="32"/>
          <w:szCs w:val="32"/>
          <w:lang w:val="en-US" w:eastAsia="zh-CN"/>
        </w:rPr>
        <w:t>无</w:t>
      </w:r>
      <w:r>
        <w:rPr>
          <w:rFonts w:hint="eastAsia" w:ascii="仿宋_GB2312" w:hAnsi="仿宋_GB2312" w:cs="仿宋_GB2312"/>
          <w:kern w:val="0"/>
          <w:sz w:val="32"/>
          <w:szCs w:val="32"/>
          <w:lang w:eastAsia="zh-CN"/>
        </w:rPr>
        <w:t>。</w:t>
      </w:r>
    </w:p>
    <w:p w14:paraId="63EA90A2">
      <w:pPr>
        <w:pStyle w:val="4"/>
        <w:keepNext/>
        <w:keepLines/>
        <w:pageBreakBefore w:val="0"/>
        <w:widowControl w:val="0"/>
        <w:kinsoku/>
        <w:wordWrap/>
        <w:overflowPunct/>
        <w:topLinePunct w:val="0"/>
        <w:autoSpaceDE/>
        <w:autoSpaceDN/>
        <w:bidi w:val="0"/>
        <w:adjustRightInd/>
        <w:snapToGrid/>
        <w:spacing w:before="48" w:after="48" w:line="240" w:lineRule="auto"/>
        <w:ind w:firstLine="643" w:firstLineChars="200"/>
        <w:textAlignment w:val="auto"/>
        <w:rPr>
          <w:rFonts w:hint="eastAsia" w:ascii="黑体" w:hAnsi="黑体" w:cs="黑体"/>
          <w:sz w:val="32"/>
        </w:rPr>
      </w:pPr>
      <w:r>
        <w:rPr>
          <w:rFonts w:hint="eastAsia" w:ascii="黑体" w:hAnsi="黑体" w:cs="黑体"/>
          <w:sz w:val="32"/>
        </w:rPr>
        <w:t>三、采购需求清单</w:t>
      </w:r>
    </w:p>
    <w:tbl>
      <w:tblPr>
        <w:tblStyle w:val="9"/>
        <w:tblpPr w:leftFromText="180" w:rightFromText="180" w:vertAnchor="text" w:horzAnchor="page" w:tblpX="1796" w:tblpY="663"/>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033"/>
        <w:gridCol w:w="3083"/>
        <w:gridCol w:w="2334"/>
        <w:gridCol w:w="661"/>
        <w:gridCol w:w="913"/>
      </w:tblGrid>
      <w:tr w14:paraId="6E7E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7"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9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序号</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6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类别</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2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名称</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7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规格</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3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单位</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7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拟购数量</w:t>
            </w:r>
          </w:p>
        </w:tc>
      </w:tr>
      <w:tr w14:paraId="7651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7A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C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8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创口贴</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7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防水透气（72mm*19mm）（临）100片/盒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7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片</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B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600</w:t>
            </w:r>
          </w:p>
        </w:tc>
      </w:tr>
      <w:tr w14:paraId="5C41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7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8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5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弹力网帽</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3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8号 50个/包</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5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D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150</w:t>
            </w:r>
          </w:p>
        </w:tc>
      </w:tr>
      <w:tr w14:paraId="1E52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3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F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93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弹性绷带</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9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2.5cm*45cm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B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卷</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7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r>
      <w:tr w14:paraId="5320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9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FC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5A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非吸收性外科缝线（蚕丝线）</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3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B9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包</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F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r>
      <w:tr w14:paraId="1BCE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0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3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E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负压引流器</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F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加长管风琴式 100/件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F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D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71</w:t>
            </w:r>
          </w:p>
        </w:tc>
      </w:tr>
      <w:tr w14:paraId="3CF2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2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E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8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肛门镜</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3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A 20个/包</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3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6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r>
      <w:tr w14:paraId="2FD8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B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9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31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隔离衣（系带式）</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E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系带式</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0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B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r>
      <w:tr w14:paraId="1B53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C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B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D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可吸收性外科缝线</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F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CR434 4-0 3/8 7*17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4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包</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8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40</w:t>
            </w:r>
          </w:p>
        </w:tc>
      </w:tr>
      <w:tr w14:paraId="4D6E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65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3C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5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可吸收性外科缝线HJ2901</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0C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2/0角针1/2 10*25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0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包</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4B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r>
      <w:tr w14:paraId="4306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D0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9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9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脱脂棉球</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5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小号 500g/包</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D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包</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B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21</w:t>
            </w:r>
          </w:p>
        </w:tc>
      </w:tr>
      <w:tr w14:paraId="1D7A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E2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B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2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纱布绷带</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9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10cm*600cm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F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B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1350</w:t>
            </w:r>
          </w:p>
        </w:tc>
      </w:tr>
      <w:tr w14:paraId="2B7C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4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9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0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无菌敷贴（留置针专用）透明敷料</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5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6*7cm 不带敷芯 100片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9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片</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4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1300</w:t>
            </w:r>
          </w:p>
        </w:tc>
      </w:tr>
      <w:tr w14:paraId="76B9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B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0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9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无菌医用缝合针</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6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TY-1-9241（一支装） 50支/盒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6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3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w:t>
            </w:r>
          </w:p>
        </w:tc>
      </w:tr>
      <w:tr w14:paraId="1871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C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14</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1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6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一次性使用肠道清洗袋</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5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1000ml</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F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C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r>
      <w:tr w14:paraId="74EF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2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B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B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一次性使用高频手术电极</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B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HWGDJ-1-25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4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把</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D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r>
      <w:tr w14:paraId="55A7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8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8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6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一次性使用静脉输液针</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E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单翼型0.7mm 0.7*24TWLB</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2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2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r>
      <w:tr w14:paraId="6076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F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E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C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一次性使用灭菌橡胶外科手套</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D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8号有粉</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60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4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350</w:t>
            </w:r>
          </w:p>
        </w:tc>
      </w:tr>
      <w:tr w14:paraId="10C0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F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7C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1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一次性使用灭菌橡胶外科手套</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7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7号有粉</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F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4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w:t>
            </w:r>
          </w:p>
        </w:tc>
      </w:tr>
      <w:tr w14:paraId="7E13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3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3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一次性使用灭菌橡胶外科手套</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3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6.5号有粉</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7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8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200</w:t>
            </w:r>
          </w:p>
        </w:tc>
      </w:tr>
      <w:tr w14:paraId="4767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8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B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D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一次性使用灭菌橡胶外科手套</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9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7.5有粉</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1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D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205</w:t>
            </w:r>
          </w:p>
        </w:tc>
      </w:tr>
      <w:tr w14:paraId="1241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D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2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F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一次性使用手术单</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1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80*160cm 2张/包</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A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张</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1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94</w:t>
            </w:r>
          </w:p>
        </w:tc>
      </w:tr>
      <w:tr w14:paraId="2BF0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E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B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5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一次性使用输液器 带针</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80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B1Q 0.7*25TWLB （双</w:t>
            </w:r>
            <w:r>
              <w:rPr>
                <w:rFonts w:hint="eastAsia" w:ascii="方正仿宋_GBK" w:hAnsi="方正仿宋_GBK" w:cs="方正仿宋_GBK"/>
                <w:b w:val="0"/>
                <w:bCs w:val="0"/>
                <w:i w:val="0"/>
                <w:iCs w:val="0"/>
                <w:color w:val="000000"/>
                <w:kern w:val="0"/>
                <w:sz w:val="21"/>
                <w:szCs w:val="21"/>
                <w:u w:val="none"/>
                <w:lang w:val="en-US" w:eastAsia="zh-CN" w:bidi="ar"/>
              </w:rPr>
              <w:t>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A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B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3700</w:t>
            </w:r>
          </w:p>
        </w:tc>
      </w:tr>
      <w:tr w14:paraId="7CDC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9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9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36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一次性使用输液器 带针 （直式）</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A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B1-1 0.7*24TWLB 40 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8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1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2475</w:t>
            </w:r>
          </w:p>
        </w:tc>
      </w:tr>
      <w:tr w14:paraId="1D76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9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24</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B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4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一次性使用无菌换药包</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8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120包/件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2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包</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8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120</w:t>
            </w:r>
          </w:p>
        </w:tc>
      </w:tr>
      <w:tr w14:paraId="4967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5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AF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CC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一次性使用无菌配药注射器 带针</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1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20ml 1.6*30TWXZLB斜</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2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1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500</w:t>
            </w:r>
          </w:p>
        </w:tc>
      </w:tr>
      <w:tr w14:paraId="4C8B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2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8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2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一次性使用无菌注射器 带针</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5B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5ml 0.7*30TWLB</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D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C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1100</w:t>
            </w:r>
          </w:p>
        </w:tc>
      </w:tr>
      <w:tr w14:paraId="3CBD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1E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A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C1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一次性使用气流雾化器</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1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成人 120只/件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0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4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240</w:t>
            </w:r>
          </w:p>
        </w:tc>
      </w:tr>
      <w:tr w14:paraId="29B9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A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B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一次性使用吸痰管</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29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12# 25支/包</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1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8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r>
      <w:tr w14:paraId="7751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0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2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F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一次性使用吸痰管（婴儿吸痰管）</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E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婴儿型</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6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C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w:t>
            </w:r>
          </w:p>
        </w:tc>
      </w:tr>
      <w:tr w14:paraId="4343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3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E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6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一次性使用心电电极</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0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JK-1(A)型 50枚/盒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0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枚</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4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200</w:t>
            </w:r>
          </w:p>
        </w:tc>
      </w:tr>
      <w:tr w14:paraId="7D52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D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A1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一次性使用医用防护服（连体式）</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F3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175XL</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A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F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r>
      <w:tr w14:paraId="1013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4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7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B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一次性使用医用橡胶检查手套</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5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中号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B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0B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700</w:t>
            </w:r>
          </w:p>
        </w:tc>
      </w:tr>
      <w:tr w14:paraId="31AA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D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9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72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一次性使用医用橡胶检查手套</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7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大号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0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2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1300</w:t>
            </w:r>
          </w:p>
        </w:tc>
      </w:tr>
      <w:tr w14:paraId="1B8A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1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34</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1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75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一次性使用中单（手术单）</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5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40*50cm 10张/包</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6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张</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8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300</w:t>
            </w:r>
          </w:p>
        </w:tc>
      </w:tr>
      <w:tr w14:paraId="229E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B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C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8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一次性使用注射笔用针头（新优锐）</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A2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0.25mm*5mm 31G*5mm 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A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8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340</w:t>
            </w:r>
          </w:p>
        </w:tc>
      </w:tr>
      <w:tr w14:paraId="7CA3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8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40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一次性医用灭菌棉签</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6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12cm*0.25cm 50小包/袋</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8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包</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69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600</w:t>
            </w:r>
          </w:p>
        </w:tc>
      </w:tr>
      <w:tr w14:paraId="52DB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6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5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7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医用薄膜（PE）检查手套</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4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中号 60只/包 10包/盒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42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8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31530</w:t>
            </w:r>
          </w:p>
        </w:tc>
      </w:tr>
      <w:tr w14:paraId="1DC0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9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1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4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医用防护口罩（挂耳式)</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0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挂耳式</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5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6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900</w:t>
            </w:r>
          </w:p>
        </w:tc>
      </w:tr>
      <w:tr w14:paraId="4714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A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41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A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医用外科口罩</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6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17.5cm*9.5cm 耳挂式 10只/袋</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2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A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2450</w:t>
            </w:r>
          </w:p>
        </w:tc>
      </w:tr>
      <w:tr w14:paraId="6511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6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D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3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针灸针（悦臻）</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9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平柄针0.3*40 100支/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A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9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30000</w:t>
            </w:r>
          </w:p>
        </w:tc>
      </w:tr>
      <w:tr w14:paraId="31DE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F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F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0B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针灸针（悦臻）</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E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平柄针0.3*50 100支/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D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B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20000</w:t>
            </w:r>
          </w:p>
        </w:tc>
      </w:tr>
      <w:tr w14:paraId="4C6D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C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5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C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针灸针（悦臻）</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C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平柄针0.3*25 100支/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1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C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3000</w:t>
            </w:r>
          </w:p>
        </w:tc>
      </w:tr>
      <w:tr w14:paraId="3714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1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4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A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针灸针（悦臻）</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A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平柄针0.3*75 100支/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E3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0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2000</w:t>
            </w:r>
          </w:p>
        </w:tc>
      </w:tr>
      <w:tr w14:paraId="1F50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B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44</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D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2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备皮刀</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2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双面</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C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把</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3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r>
      <w:tr w14:paraId="2BA3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6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3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0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电子血压计（腕式）</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7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HEM-6160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D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1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r>
      <w:tr w14:paraId="5D38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0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F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F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非接触红外线体温计</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6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6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E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r>
      <w:tr w14:paraId="6ED6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3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D4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9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简易呼吸器</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D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成人型 PVC型</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E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4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w:t>
            </w:r>
          </w:p>
        </w:tc>
      </w:tr>
      <w:tr w14:paraId="0F86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0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2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1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医用高分子夹板</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C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KSF545 12.5cm*115cm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2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袋</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B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16</w:t>
            </w:r>
          </w:p>
        </w:tc>
      </w:tr>
      <w:tr w14:paraId="007D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6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3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6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医用高分子夹板</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6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KSF430 10cm*75cm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6A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袋</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2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25</w:t>
            </w:r>
          </w:p>
        </w:tc>
      </w:tr>
      <w:tr w14:paraId="422E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6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4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6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医用压缩雾化器</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6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AXD-305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2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8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w:t>
            </w:r>
          </w:p>
        </w:tc>
      </w:tr>
      <w:tr w14:paraId="79D7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1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EC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7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弯盘</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9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中号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4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1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r>
      <w:tr w14:paraId="1145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5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F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D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洞巾包布</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F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60*60双层（湖兰）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5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张</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D3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r>
      <w:tr w14:paraId="2ADF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D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2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3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ZC545R组织剪</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5B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160，直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3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把</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B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r>
      <w:tr w14:paraId="5438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3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54</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C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D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ZD051R医用镊</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2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200，直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3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把</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A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r>
      <w:tr w14:paraId="0896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A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B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消毒类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6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3M压力蒸汽灭菌包内化学指示卡</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8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1250 250条/盒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87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盒</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1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r>
      <w:tr w14:paraId="27B4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D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D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消毒类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5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安捷抗菌洗手液</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74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500ml</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9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5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92</w:t>
            </w:r>
          </w:p>
        </w:tc>
      </w:tr>
      <w:tr w14:paraId="1355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EA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0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消毒类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2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金山牌75%乙醇消毒液（酒精）</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7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500ml 40瓶/件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D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5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289</w:t>
            </w:r>
          </w:p>
        </w:tc>
      </w:tr>
      <w:tr w14:paraId="6DEB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4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2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消毒类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4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氏君沙免洗外科手消毒液</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F42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500ml</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3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5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278</w:t>
            </w:r>
          </w:p>
        </w:tc>
      </w:tr>
      <w:tr w14:paraId="5724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9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8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消毒类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9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速干手皮肤消毒液</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2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100ml 喷雾型</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7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C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65</w:t>
            </w:r>
          </w:p>
        </w:tc>
      </w:tr>
      <w:tr w14:paraId="0787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5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1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消毒类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4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新华莎罗雅含氯消毒片</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B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D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3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w:t>
            </w:r>
          </w:p>
        </w:tc>
      </w:tr>
      <w:tr w14:paraId="35AD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9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消毒类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7B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紫外线消毒灯管</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7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40W</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AC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3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r>
      <w:tr w14:paraId="26A0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5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A3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9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多穴位耳套套装</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5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耳模型19cm 耳穴贴600（临）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1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6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r>
      <w:tr w14:paraId="774B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A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5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6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刮痧油（液体辅料）</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1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50ml</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0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E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w:t>
            </w:r>
          </w:p>
        </w:tc>
      </w:tr>
      <w:tr w14:paraId="1F4C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2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64</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4C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D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国医研草本艾柱（5年）</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C6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18*20mm*108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D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盒</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5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r>
      <w:tr w14:paraId="3A5F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E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13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0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利器盒</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D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方形15L 30个/件（临）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3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E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r>
      <w:tr w14:paraId="3D05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0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7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B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利器盒</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0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8L（圆型）</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B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8D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86</w:t>
            </w:r>
          </w:p>
        </w:tc>
      </w:tr>
      <w:tr w14:paraId="63CA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0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B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E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四色床头卡</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9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7*9.5cm</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6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张</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C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w:t>
            </w:r>
          </w:p>
        </w:tc>
      </w:tr>
      <w:tr w14:paraId="09BD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7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3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5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一次性使用识别带</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9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蓝色</w:t>
            </w:r>
            <w:r>
              <w:rPr>
                <w:rFonts w:hint="eastAsia" w:ascii="方正仿宋_GBK" w:hAnsi="方正仿宋_GBK" w:cs="方正仿宋_GBK"/>
                <w:b w:val="0"/>
                <w:bCs w:val="0"/>
                <w:i w:val="0"/>
                <w:iCs w:val="0"/>
                <w:color w:val="000000"/>
                <w:kern w:val="0"/>
                <w:sz w:val="21"/>
                <w:szCs w:val="21"/>
                <w:u w:val="none"/>
                <w:lang w:val="en-US" w:eastAsia="zh-CN" w:bidi="ar"/>
              </w:rPr>
              <w:t>/</w:t>
            </w:r>
            <w:r>
              <w:rPr>
                <w:rFonts w:hint="eastAsia" w:ascii="方正仿宋_GBK" w:hAnsi="方正仿宋_GBK" w:eastAsia="方正仿宋_GBK" w:cs="方正仿宋_GBK"/>
                <w:b w:val="0"/>
                <w:bCs w:val="0"/>
                <w:i w:val="0"/>
                <w:iCs w:val="0"/>
                <w:color w:val="000000"/>
                <w:kern w:val="0"/>
                <w:sz w:val="21"/>
                <w:szCs w:val="21"/>
                <w:u w:val="none"/>
                <w:lang w:val="en-US" w:eastAsia="zh-CN" w:bidi="ar"/>
              </w:rPr>
              <w:t>成人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C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4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400</w:t>
            </w:r>
          </w:p>
        </w:tc>
      </w:tr>
      <w:tr w14:paraId="6E5C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9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BF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0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三导心电图纸</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2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 xml:space="preserve">80mm*20mm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A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卷</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43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r>
      <w:tr w14:paraId="7245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2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71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5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液体石蜡油</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BC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500ml</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2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0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r>
      <w:tr w14:paraId="5BCC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D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0E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2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住院一览卡</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4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红黄角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9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张</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C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350</w:t>
            </w:r>
          </w:p>
        </w:tc>
      </w:tr>
      <w:tr w14:paraId="6F51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D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E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61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艾绒</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B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500g 石磨陈艾</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2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袋</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F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w:t>
            </w:r>
          </w:p>
        </w:tc>
      </w:tr>
      <w:tr w14:paraId="087E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B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8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消毒设备</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6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紫外线消毒灯车</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7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YZSC-II配灯管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B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r>
      <w:tr w14:paraId="3FB3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B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74</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8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6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王不留行籽耳穴贴</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4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WBL-1（600颗/盒）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8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F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12600</w:t>
            </w:r>
          </w:p>
        </w:tc>
      </w:tr>
      <w:tr w14:paraId="6BD2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D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0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6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穴位贴</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A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6cm 100片/盒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5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盒</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3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r>
      <w:tr w14:paraId="5ABB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8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3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6F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医用高分子固定绷带</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5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5*3.6米/个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D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3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w:t>
            </w:r>
          </w:p>
        </w:tc>
      </w:tr>
      <w:tr w14:paraId="7A81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3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4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B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可吸收性外科缝线</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0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 xml:space="preserve">CR434 角针 6-0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9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袋</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F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40</w:t>
            </w:r>
          </w:p>
        </w:tc>
      </w:tr>
      <w:tr w14:paraId="6F44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9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6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8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一次性硅橡胶胃管</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7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6.0mm(Fr18)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6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5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w:t>
            </w:r>
          </w:p>
        </w:tc>
      </w:tr>
      <w:tr w14:paraId="4466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3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2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F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医用缝合针</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DA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3/8 角针 7*17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1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E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200</w:t>
            </w:r>
          </w:p>
        </w:tc>
      </w:tr>
      <w:tr w14:paraId="1961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3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B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7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医用缝合针</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3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1/2 角针 9*24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E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5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50</w:t>
            </w:r>
          </w:p>
        </w:tc>
      </w:tr>
      <w:tr w14:paraId="39FF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5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78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0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臂式电子血压计</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3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臂式电子</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B0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A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w:t>
            </w:r>
          </w:p>
        </w:tc>
      </w:tr>
      <w:tr w14:paraId="10F1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78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DC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2F5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导电糊</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6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100g</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3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F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w:t>
            </w:r>
          </w:p>
        </w:tc>
      </w:tr>
      <w:tr w14:paraId="5687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E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9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消毒类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9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安尔碘</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E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60ml</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4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5F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30</w:t>
            </w:r>
          </w:p>
        </w:tc>
      </w:tr>
      <w:tr w14:paraId="6161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1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84</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89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85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一次性泡脚袋</w:t>
            </w:r>
          </w:p>
        </w:tc>
        <w:tc>
          <w:tcPr>
            <w:tcW w:w="1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8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75*95（大号）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7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包</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DE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r>
      <w:tr w14:paraId="0385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0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3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DA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中药封包</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0F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22（帆布22*17.5）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B8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B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w:t>
            </w:r>
          </w:p>
        </w:tc>
      </w:tr>
      <w:tr w14:paraId="0354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F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0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其他类</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E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含氯制剂浓度监测指示卡</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18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20本/盒</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E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盒</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4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13</w:t>
            </w:r>
          </w:p>
        </w:tc>
      </w:tr>
      <w:tr w14:paraId="6A29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7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2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器械类</w:t>
            </w:r>
            <w:r>
              <w:rPr>
                <w:rFonts w:hint="eastAsia" w:ascii="方正仿宋_GBK" w:hAnsi="方正仿宋_GBK" w:cs="方正仿宋_GBK"/>
                <w:b w:val="0"/>
                <w:bCs w:val="0"/>
                <w:i w:val="0"/>
                <w:iCs w:val="0"/>
                <w:color w:val="000000"/>
                <w:kern w:val="0"/>
                <w:sz w:val="21"/>
                <w:szCs w:val="21"/>
                <w:u w:val="none"/>
                <w:lang w:val="en-US" w:eastAsia="zh-CN" w:bidi="ar"/>
              </w:rPr>
              <w:t>（带量）</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5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疝修补材料</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0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平片/WS-P-15*15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9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片</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1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2</w:t>
            </w:r>
          </w:p>
        </w:tc>
      </w:tr>
      <w:tr w14:paraId="17FC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7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88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3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耗材类</w:t>
            </w:r>
            <w:r>
              <w:rPr>
                <w:rFonts w:hint="eastAsia" w:ascii="方正仿宋_GBK" w:hAnsi="方正仿宋_GBK" w:cs="方正仿宋_GBK"/>
                <w:b w:val="0"/>
                <w:bCs w:val="0"/>
                <w:i w:val="0"/>
                <w:iCs w:val="0"/>
                <w:color w:val="000000"/>
                <w:kern w:val="0"/>
                <w:sz w:val="21"/>
                <w:szCs w:val="21"/>
                <w:u w:val="none"/>
                <w:lang w:val="en-US" w:eastAsia="zh-CN" w:bidi="ar"/>
              </w:rPr>
              <w:t>（带量）</w:t>
            </w:r>
          </w:p>
        </w:tc>
        <w:tc>
          <w:tcPr>
            <w:tcW w:w="1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E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一次性使用静脉留置针</w:t>
            </w:r>
          </w:p>
        </w:tc>
        <w:tc>
          <w:tcPr>
            <w:tcW w:w="1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4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FB3/B型：24G 0.7*19</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6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D8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1000</w:t>
            </w:r>
          </w:p>
        </w:tc>
      </w:tr>
    </w:tbl>
    <w:p w14:paraId="7CC9AD79">
      <w:pPr>
        <w:rPr>
          <w:rFonts w:hint="eastAsia"/>
        </w:rPr>
      </w:pPr>
    </w:p>
    <w:p w14:paraId="350F9556">
      <w:pPr>
        <w:spacing w:line="360" w:lineRule="auto"/>
        <w:ind w:firstLine="640"/>
        <w:rPr>
          <w:rFonts w:hint="eastAsia" w:ascii="仿宋_GB2312" w:hAnsi="仿宋_GB2312" w:cs="仿宋_GB2312"/>
          <w:sz w:val="32"/>
          <w:szCs w:val="32"/>
        </w:rPr>
      </w:pPr>
      <w:r>
        <w:rPr>
          <w:rFonts w:hint="eastAsia" w:ascii="仿宋_GB2312" w:hAnsi="仿宋_GB2312" w:cs="仿宋_GB2312"/>
          <w:sz w:val="32"/>
          <w:szCs w:val="32"/>
        </w:rPr>
        <w:t>特别说明</w:t>
      </w:r>
    </w:p>
    <w:p w14:paraId="0E5DF3C6">
      <w:pPr>
        <w:spacing w:line="360" w:lineRule="auto"/>
        <w:ind w:firstLine="640"/>
        <w:rPr>
          <w:rFonts w:hint="eastAsia" w:ascii="仿宋_GB2312" w:hAnsi="仿宋_GB2312" w:cs="仿宋_GB2312"/>
          <w:sz w:val="32"/>
          <w:szCs w:val="32"/>
        </w:rPr>
      </w:pPr>
      <w:r>
        <w:rPr>
          <w:rFonts w:hint="eastAsia" w:ascii="仿宋_GB2312" w:hAnsi="仿宋_GB2312" w:cs="仿宋_GB2312"/>
          <w:sz w:val="32"/>
          <w:szCs w:val="32"/>
        </w:rPr>
        <w:t>以上产品，</w:t>
      </w:r>
      <w:r>
        <w:rPr>
          <w:rFonts w:hint="eastAsia" w:ascii="仿宋_GB2312" w:hAnsi="仿宋_GB2312" w:cs="仿宋_GB2312"/>
          <w:sz w:val="32"/>
          <w:szCs w:val="32"/>
          <w:lang w:eastAsia="zh-CN"/>
        </w:rPr>
        <w:t>供应商</w:t>
      </w:r>
      <w:r>
        <w:rPr>
          <w:rFonts w:hint="eastAsia" w:ascii="仿宋_GB2312" w:hAnsi="仿宋_GB2312" w:cs="仿宋_GB2312"/>
          <w:sz w:val="32"/>
          <w:szCs w:val="32"/>
        </w:rPr>
        <w:t>中标后不得以任何理由不供货，一旦有这些行为出现，视为恶意竞标，</w:t>
      </w:r>
      <w:r>
        <w:rPr>
          <w:rFonts w:hint="eastAsia" w:ascii="仿宋_GB2312" w:hAnsi="仿宋_GB2312" w:cs="仿宋_GB2312"/>
          <w:sz w:val="32"/>
          <w:szCs w:val="32"/>
          <w:lang w:eastAsia="zh-CN"/>
        </w:rPr>
        <w:t>采购人</w:t>
      </w:r>
      <w:r>
        <w:rPr>
          <w:rFonts w:hint="eastAsia" w:ascii="仿宋_GB2312" w:hAnsi="仿宋_GB2312" w:cs="仿宋_GB2312"/>
          <w:sz w:val="32"/>
          <w:szCs w:val="32"/>
        </w:rPr>
        <w:t>有权将该</w:t>
      </w:r>
      <w:r>
        <w:rPr>
          <w:rFonts w:hint="eastAsia" w:ascii="仿宋_GB2312" w:hAnsi="仿宋_GB2312" w:cs="仿宋_GB2312"/>
          <w:sz w:val="32"/>
          <w:szCs w:val="32"/>
          <w:lang w:eastAsia="zh-CN"/>
        </w:rPr>
        <w:t>成交供应商</w:t>
      </w:r>
      <w:r>
        <w:rPr>
          <w:rFonts w:hint="eastAsia" w:ascii="仿宋_GB2312" w:hAnsi="仿宋_GB2312" w:cs="仿宋_GB2312"/>
          <w:sz w:val="32"/>
          <w:szCs w:val="32"/>
        </w:rPr>
        <w:t>纳入黑名单，三年内不能参与</w:t>
      </w:r>
      <w:r>
        <w:rPr>
          <w:rFonts w:hint="eastAsia" w:ascii="仿宋_GB2312" w:hAnsi="仿宋_GB2312" w:cs="仿宋_GB2312"/>
          <w:sz w:val="32"/>
          <w:szCs w:val="32"/>
          <w:lang w:eastAsia="zh-CN"/>
        </w:rPr>
        <w:t>采购人</w:t>
      </w:r>
      <w:r>
        <w:rPr>
          <w:rFonts w:hint="eastAsia" w:ascii="仿宋_GB2312" w:hAnsi="仿宋_GB2312" w:cs="仿宋_GB2312"/>
          <w:sz w:val="32"/>
          <w:szCs w:val="32"/>
        </w:rPr>
        <w:t>所有采购项目；</w:t>
      </w:r>
    </w:p>
    <w:p w14:paraId="4F5F4A95">
      <w:pPr>
        <w:spacing w:line="360" w:lineRule="auto"/>
        <w:ind w:firstLine="640"/>
        <w:rPr>
          <w:rFonts w:hint="eastAsia" w:ascii="仿宋_GB2312" w:hAnsi="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cs="仿宋_GB2312"/>
          <w:sz w:val="32"/>
          <w:szCs w:val="32"/>
          <w:lang w:val="en-US" w:eastAsia="zh-CN"/>
        </w:rPr>
        <w:t xml:space="preserve"> </w:t>
      </w:r>
    </w:p>
    <w:p w14:paraId="261FBE52">
      <w:pPr>
        <w:pStyle w:val="4"/>
        <w:spacing w:before="48" w:after="48" w:line="360" w:lineRule="auto"/>
        <w:ind w:left="0" w:leftChars="0" w:firstLine="0" w:firstLineChars="0"/>
        <w:rPr>
          <w:rFonts w:hint="eastAsia" w:ascii="黑体" w:hAnsi="黑体" w:cs="黑体"/>
          <w:sz w:val="32"/>
          <w:lang w:eastAsia="zh-CN"/>
        </w:rPr>
      </w:pPr>
    </w:p>
    <w:p w14:paraId="26D57443">
      <w:pPr>
        <w:pStyle w:val="4"/>
        <w:spacing w:before="48" w:after="48" w:line="360" w:lineRule="auto"/>
        <w:rPr>
          <w:rFonts w:hint="eastAsia" w:ascii="黑体" w:hAnsi="黑体" w:cs="黑体"/>
          <w:sz w:val="32"/>
        </w:rPr>
      </w:pPr>
      <w:r>
        <w:rPr>
          <w:rFonts w:hint="eastAsia" w:ascii="黑体" w:hAnsi="黑体" w:cs="黑体"/>
          <w:sz w:val="32"/>
          <w:lang w:eastAsia="zh-CN"/>
        </w:rPr>
        <w:t>四</w:t>
      </w:r>
      <w:r>
        <w:rPr>
          <w:rFonts w:hint="eastAsia" w:ascii="黑体" w:hAnsi="黑体" w:cs="黑体"/>
          <w:sz w:val="32"/>
        </w:rPr>
        <w:t>、报价要求</w:t>
      </w:r>
    </w:p>
    <w:p w14:paraId="32334543">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cs="仿宋_GB2312"/>
          <w:sz w:val="32"/>
          <w:szCs w:val="32"/>
          <w:lang w:eastAsia="zh-CN"/>
        </w:rPr>
      </w:pPr>
      <w:r>
        <w:rPr>
          <w:rFonts w:hint="eastAsia" w:ascii="仿宋_GB2312" w:hAnsi="仿宋_GB2312" w:cs="仿宋_GB2312"/>
          <w:sz w:val="32"/>
          <w:szCs w:val="32"/>
        </w:rPr>
        <w:t>（一）</w:t>
      </w:r>
      <w:r>
        <w:rPr>
          <w:rFonts w:hint="eastAsia" w:ascii="仿宋_GB2312" w:hAnsi="仿宋_GB2312" w:cs="仿宋_GB2312"/>
          <w:sz w:val="32"/>
          <w:szCs w:val="32"/>
          <w:lang w:eastAsia="zh-CN"/>
        </w:rPr>
        <w:t>供应商报价前应充分了解采购人的要求进行报价。</w:t>
      </w:r>
    </w:p>
    <w:p w14:paraId="2BD03EE9">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cs="仿宋_GB2312"/>
          <w:sz w:val="32"/>
          <w:szCs w:val="32"/>
        </w:rPr>
        <w:t>报价开始时间、报价截止时间、有效报价家数均以公告内容为准。</w:t>
      </w:r>
    </w:p>
    <w:p w14:paraId="2A8127AC">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eastAsia="zh-CN"/>
        </w:rPr>
        <w:t>三</w:t>
      </w:r>
      <w:r>
        <w:rPr>
          <w:rFonts w:hint="eastAsia" w:ascii="仿宋_GB2312" w:hAnsi="仿宋_GB2312" w:cs="仿宋_GB2312"/>
          <w:sz w:val="32"/>
          <w:szCs w:val="32"/>
        </w:rPr>
        <w:t>）本次报价为人民币报价，包含：货物费、运输费、安装调试费、装卸费、培训费、保险费、税费（含关税）等所有费用。本项目不接受联合体参与投标。</w:t>
      </w:r>
    </w:p>
    <w:p w14:paraId="2BF5BA2A">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四）以上产品，凡重庆药品交易所挂网产品必须进行网上采购，且中标价不得高于重庆药品交易所挂网价，若重庆药品交易所价格比本次中标价格低，则按药品交易所价格执行﹔（未在表内的产品，如需采购，仍不得高于重庆药品交易所挂网价）。</w:t>
      </w:r>
    </w:p>
    <w:p w14:paraId="078AD26F">
      <w:pPr>
        <w:pStyle w:val="4"/>
        <w:keepNext/>
        <w:keepLines/>
        <w:pageBreakBefore w:val="0"/>
        <w:widowControl w:val="0"/>
        <w:kinsoku/>
        <w:wordWrap/>
        <w:overflowPunct/>
        <w:topLinePunct w:val="0"/>
        <w:autoSpaceDE/>
        <w:autoSpaceDN/>
        <w:bidi w:val="0"/>
        <w:adjustRightInd/>
        <w:snapToGrid/>
        <w:spacing w:before="219" w:beforeLines="70" w:after="48" w:line="360" w:lineRule="auto"/>
        <w:ind w:firstLine="643" w:firstLineChars="200"/>
        <w:textAlignment w:val="auto"/>
        <w:rPr>
          <w:rFonts w:hint="eastAsia" w:ascii="黑体" w:hAnsi="黑体" w:cs="黑体"/>
          <w:sz w:val="32"/>
        </w:rPr>
      </w:pPr>
      <w:r>
        <w:rPr>
          <w:rFonts w:hint="eastAsia" w:ascii="黑体" w:hAnsi="黑体" w:cs="黑体"/>
          <w:sz w:val="32"/>
          <w:lang w:eastAsia="zh-CN"/>
        </w:rPr>
        <w:t>五</w:t>
      </w:r>
      <w:r>
        <w:rPr>
          <w:rFonts w:hint="eastAsia" w:ascii="黑体" w:hAnsi="黑体" w:cs="黑体"/>
          <w:sz w:val="32"/>
        </w:rPr>
        <w:t>、供应商响应文件要求</w:t>
      </w:r>
    </w:p>
    <w:p w14:paraId="100AB454">
      <w:pPr>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供应商必须在平台上按要求上传响应文件，未按要求提供的视为无效供应商。</w:t>
      </w:r>
    </w:p>
    <w:p w14:paraId="69C0FB70">
      <w:pPr>
        <w:keepNext w:val="0"/>
        <w:keepLines w:val="0"/>
        <w:pageBreakBefore w:val="0"/>
        <w:kinsoku/>
        <w:wordWrap/>
        <w:overflowPunct/>
        <w:topLinePunct w:val="0"/>
        <w:autoSpaceDE/>
        <w:autoSpaceDN/>
        <w:bidi w:val="0"/>
        <w:adjustRightInd/>
        <w:snapToGrid w:val="0"/>
        <w:spacing w:line="60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（一）响应文件内容</w:t>
      </w:r>
    </w:p>
    <w:p w14:paraId="54DEB7E9">
      <w:pPr>
        <w:keepNext w:val="0"/>
        <w:keepLines w:val="0"/>
        <w:pageBreakBefore w:val="0"/>
        <w:kinsoku/>
        <w:wordWrap/>
        <w:overflowPunct/>
        <w:topLinePunct w:val="0"/>
        <w:autoSpaceDE/>
        <w:autoSpaceDN/>
        <w:bidi w:val="0"/>
        <w:adjustRightInd/>
        <w:snapToGrid w:val="0"/>
        <w:spacing w:line="60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1</w:t>
      </w:r>
      <w:r>
        <w:rPr>
          <w:rFonts w:ascii="仿宋_GB2312" w:hAnsi="仿宋_GB2312" w:cs="仿宋_GB2312"/>
          <w:sz w:val="32"/>
          <w:szCs w:val="32"/>
        </w:rPr>
        <w:t>.</w:t>
      </w:r>
      <w:r>
        <w:rPr>
          <w:rFonts w:hint="eastAsia" w:ascii="仿宋_GB2312" w:hAnsi="仿宋_GB2312" w:cs="仿宋_GB2312"/>
          <w:sz w:val="32"/>
          <w:szCs w:val="32"/>
        </w:rPr>
        <w:t>盖鲜章的《报价函》1份。</w:t>
      </w:r>
    </w:p>
    <w:p w14:paraId="3D08EBAF">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_GB2312" w:hAnsi="仿宋_GB2312" w:cs="仿宋_GB2312"/>
          <w:sz w:val="32"/>
          <w:szCs w:val="32"/>
        </w:rPr>
      </w:pPr>
      <w:r>
        <w:rPr>
          <w:rFonts w:hint="eastAsia" w:ascii="仿宋_GB2312" w:hAnsi="仿宋_GB2312" w:cs="仿宋_GB2312"/>
          <w:sz w:val="32"/>
          <w:szCs w:val="32"/>
        </w:rPr>
        <w:t>2</w:t>
      </w:r>
      <w:r>
        <w:rPr>
          <w:rFonts w:ascii="仿宋_GB2312" w:hAnsi="仿宋_GB2312" w:cs="仿宋_GB2312"/>
          <w:sz w:val="32"/>
          <w:szCs w:val="32"/>
        </w:rPr>
        <w:t>.</w:t>
      </w:r>
      <w:r>
        <w:rPr>
          <w:rFonts w:hint="eastAsia" w:ascii="仿宋_GB2312" w:hAnsi="仿宋_GB2312" w:cs="仿宋_GB2312"/>
          <w:sz w:val="32"/>
          <w:szCs w:val="32"/>
        </w:rPr>
        <w:t>盖鲜章的</w:t>
      </w:r>
      <w:r>
        <w:rPr>
          <w:rFonts w:ascii="仿宋_GB2312" w:hAnsi="仿宋_GB2312" w:cs="仿宋_GB2312"/>
          <w:sz w:val="32"/>
          <w:szCs w:val="32"/>
        </w:rPr>
        <w:t>《</w:t>
      </w:r>
      <w:r>
        <w:rPr>
          <w:rFonts w:hint="eastAsia" w:ascii="仿宋_GB2312" w:hAnsi="仿宋_GB2312" w:cs="仿宋_GB2312"/>
          <w:sz w:val="32"/>
          <w:szCs w:val="32"/>
        </w:rPr>
        <w:t>法定代表人身份证明书</w:t>
      </w:r>
      <w:r>
        <w:rPr>
          <w:rFonts w:ascii="仿宋_GB2312" w:hAnsi="仿宋_GB2312" w:cs="仿宋_GB2312"/>
          <w:sz w:val="32"/>
          <w:szCs w:val="32"/>
        </w:rPr>
        <w:t>》</w:t>
      </w:r>
      <w:r>
        <w:rPr>
          <w:rFonts w:hint="eastAsia" w:ascii="仿宋_GB2312" w:hAnsi="仿宋_GB2312" w:cs="仿宋_GB2312"/>
          <w:sz w:val="32"/>
          <w:szCs w:val="32"/>
        </w:rPr>
        <w:t>1份</w:t>
      </w:r>
      <w:r>
        <w:rPr>
          <w:rFonts w:ascii="仿宋_GB2312" w:hAnsi="仿宋_GB2312" w:cs="仿宋_GB2312"/>
          <w:sz w:val="32"/>
          <w:szCs w:val="32"/>
        </w:rPr>
        <w:t>，</w:t>
      </w:r>
      <w:r>
        <w:rPr>
          <w:rFonts w:hint="eastAsia" w:ascii="仿宋_GB2312" w:hAnsi="仿宋_GB2312" w:cs="仿宋_GB2312"/>
          <w:sz w:val="32"/>
          <w:szCs w:val="32"/>
          <w:lang w:eastAsia="zh-Hans"/>
        </w:rPr>
        <w:t>其中应包含法定代表人身份证复印件</w:t>
      </w:r>
      <w:r>
        <w:rPr>
          <w:rFonts w:hint="eastAsia" w:ascii="仿宋_GB2312" w:hAnsi="仿宋_GB2312" w:cs="仿宋_GB2312"/>
          <w:sz w:val="32"/>
          <w:szCs w:val="32"/>
        </w:rPr>
        <w:t>。若法定代表人委托他人投标，</w:t>
      </w:r>
      <w:r>
        <w:rPr>
          <w:rFonts w:hint="eastAsia" w:ascii="仿宋_GB2312" w:hAnsi="仿宋_GB2312" w:cs="仿宋_GB2312"/>
          <w:sz w:val="32"/>
          <w:szCs w:val="32"/>
          <w:lang w:eastAsia="zh-Hans"/>
        </w:rPr>
        <w:t>请</w:t>
      </w:r>
      <w:r>
        <w:rPr>
          <w:rFonts w:hint="eastAsia" w:ascii="仿宋_GB2312" w:hAnsi="仿宋_GB2312" w:cs="仿宋_GB2312"/>
          <w:sz w:val="32"/>
          <w:szCs w:val="32"/>
        </w:rPr>
        <w:t>提供盖鲜章的《法定代表人授权委托书》</w:t>
      </w:r>
      <w:r>
        <w:rPr>
          <w:rFonts w:ascii="仿宋_GB2312" w:hAnsi="仿宋_GB2312" w:cs="仿宋_GB2312"/>
          <w:sz w:val="32"/>
          <w:szCs w:val="32"/>
        </w:rPr>
        <w:t>1</w:t>
      </w:r>
      <w:r>
        <w:rPr>
          <w:rFonts w:hint="eastAsia" w:ascii="仿宋_GB2312" w:hAnsi="仿宋_GB2312" w:cs="仿宋_GB2312"/>
          <w:sz w:val="32"/>
          <w:szCs w:val="32"/>
          <w:lang w:eastAsia="zh-Hans"/>
        </w:rPr>
        <w:t>份</w:t>
      </w:r>
      <w:r>
        <w:rPr>
          <w:rFonts w:ascii="仿宋_GB2312" w:hAnsi="仿宋_GB2312" w:cs="仿宋_GB2312"/>
          <w:sz w:val="32"/>
          <w:szCs w:val="32"/>
        </w:rPr>
        <w:t>，</w:t>
      </w:r>
      <w:r>
        <w:rPr>
          <w:rFonts w:hint="eastAsia" w:ascii="仿宋_GB2312" w:hAnsi="仿宋_GB2312" w:cs="仿宋_GB2312"/>
          <w:sz w:val="32"/>
          <w:szCs w:val="32"/>
          <w:lang w:eastAsia="zh-Hans"/>
        </w:rPr>
        <w:t>其中应包含</w:t>
      </w:r>
      <w:r>
        <w:rPr>
          <w:rFonts w:hint="eastAsia" w:ascii="仿宋_GB2312" w:hAnsi="仿宋_GB2312" w:cs="仿宋_GB2312"/>
          <w:sz w:val="32"/>
          <w:szCs w:val="32"/>
        </w:rPr>
        <w:t>法定代表人及被授权人身份证复印件各1份。</w:t>
      </w:r>
      <w:r>
        <w:rPr>
          <w:rFonts w:hint="eastAsia" w:ascii="方正仿宋_GBK" w:hAnsi="方正仿宋_GBK" w:eastAsia="方正仿宋_GBK" w:cs="方正仿宋_GBK"/>
          <w:sz w:val="32"/>
          <w:szCs w:val="32"/>
        </w:rPr>
        <w:t>供应商必须在平台上按要求上传响应文件，未按要求提供的视为无效供应商。</w:t>
      </w:r>
    </w:p>
    <w:p w14:paraId="16273706">
      <w:pPr>
        <w:keepNext w:val="0"/>
        <w:keepLines w:val="0"/>
        <w:pageBreakBefore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sz w:val="32"/>
          <w:szCs w:val="32"/>
        </w:rPr>
      </w:pPr>
      <w:r>
        <w:rPr>
          <w:rFonts w:hint="eastAsia" w:ascii="仿宋_GB2312" w:hAnsi="仿宋_GB2312" w:cs="仿宋_GB2312"/>
          <w:sz w:val="32"/>
          <w:szCs w:val="32"/>
        </w:rPr>
        <w:t>3.盖鲜章的基本资格条件承诺函。</w:t>
      </w:r>
    </w:p>
    <w:p w14:paraId="5B5C9475">
      <w:pPr>
        <w:keepNext w:val="0"/>
        <w:keepLines w:val="0"/>
        <w:pageBreakBefore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sz w:val="32"/>
          <w:szCs w:val="32"/>
        </w:rPr>
      </w:pPr>
      <w:r>
        <w:rPr>
          <w:rFonts w:hint="eastAsia" w:ascii="仿宋_GB2312" w:hAnsi="仿宋_GB2312" w:cs="仿宋_GB2312"/>
          <w:sz w:val="32"/>
          <w:szCs w:val="32"/>
        </w:rPr>
        <w:t>4.盖鲜章的供应商的营业执照副本</w:t>
      </w:r>
      <w:r>
        <w:rPr>
          <w:rFonts w:hint="eastAsia" w:ascii="仿宋_GB2312" w:hAnsi="仿宋_GB2312" w:cs="仿宋_GB2312"/>
          <w:sz w:val="32"/>
          <w:szCs w:val="32"/>
          <w:lang w:eastAsia="zh-CN"/>
        </w:rPr>
        <w:t>、</w:t>
      </w:r>
      <w:r>
        <w:rPr>
          <w:rFonts w:hint="eastAsia" w:ascii="仿宋_GB2312" w:hAnsi="仿宋_GB2312" w:cs="仿宋_GB2312"/>
          <w:kern w:val="0"/>
          <w:sz w:val="32"/>
          <w:szCs w:val="32"/>
          <w:lang w:eastAsia="zh-CN"/>
        </w:rPr>
        <w:t>医疗器械经营许可证、第二类医疗器械经营备案凭证</w:t>
      </w:r>
      <w:r>
        <w:rPr>
          <w:rFonts w:hint="eastAsia" w:ascii="仿宋_GB2312" w:hAnsi="仿宋_GB2312" w:cs="仿宋_GB2312"/>
          <w:kern w:val="0"/>
          <w:sz w:val="32"/>
          <w:szCs w:val="32"/>
          <w:lang w:val="en-US" w:eastAsia="zh-CN"/>
        </w:rPr>
        <w:t>复印件各一份</w:t>
      </w:r>
      <w:r>
        <w:rPr>
          <w:rFonts w:hint="eastAsia" w:ascii="仿宋_GB2312" w:hAnsi="仿宋_GB2312" w:cs="仿宋_GB2312"/>
          <w:sz w:val="32"/>
          <w:szCs w:val="32"/>
        </w:rPr>
        <w:t>。</w:t>
      </w:r>
    </w:p>
    <w:p w14:paraId="0DB0BB98">
      <w:pPr>
        <w:keepNext w:val="0"/>
        <w:keepLines w:val="0"/>
        <w:pageBreakBefore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sz w:val="32"/>
          <w:szCs w:val="32"/>
          <w:lang w:eastAsia="zh-CN"/>
        </w:rPr>
      </w:pPr>
      <w:r>
        <w:rPr>
          <w:rFonts w:hint="eastAsia" w:ascii="仿宋_GB2312" w:hAnsi="仿宋_GB2312" w:cs="仿宋_GB2312"/>
          <w:sz w:val="32"/>
          <w:szCs w:val="32"/>
        </w:rPr>
        <w:t>5.其他应提供的资料</w:t>
      </w:r>
      <w:r>
        <w:rPr>
          <w:rFonts w:hint="eastAsia" w:ascii="仿宋_GB2312" w:hAnsi="仿宋_GB2312" w:cs="仿宋_GB2312"/>
          <w:sz w:val="32"/>
          <w:szCs w:val="32"/>
          <w:lang w:eastAsia="zh-CN"/>
        </w:rPr>
        <w:t>。</w:t>
      </w:r>
    </w:p>
    <w:p w14:paraId="4EE8B13C">
      <w:pPr>
        <w:keepNext w:val="0"/>
        <w:keepLines w:val="0"/>
        <w:pageBreakBefore w:val="0"/>
        <w:kinsoku/>
        <w:wordWrap/>
        <w:overflowPunct/>
        <w:topLinePunct w:val="0"/>
        <w:autoSpaceDE/>
        <w:autoSpaceDN/>
        <w:bidi w:val="0"/>
        <w:adjustRightInd/>
        <w:snapToGrid w:val="0"/>
        <w:spacing w:line="60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（二）提交文件的要求</w:t>
      </w:r>
    </w:p>
    <w:p w14:paraId="65165433">
      <w:pPr>
        <w:keepNext w:val="0"/>
        <w:keepLines w:val="0"/>
        <w:pageBreakBefore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sz w:val="32"/>
          <w:szCs w:val="32"/>
        </w:rPr>
      </w:pPr>
      <w:r>
        <w:rPr>
          <w:rFonts w:hint="eastAsia" w:ascii="仿宋_GB2312" w:hAnsi="仿宋_GB2312" w:cs="仿宋_GB2312"/>
          <w:sz w:val="32"/>
          <w:szCs w:val="32"/>
        </w:rPr>
        <w:t>1.供应商线上报名、报价时需上传盖鲜章后的</w:t>
      </w:r>
      <w:r>
        <w:rPr>
          <w:rFonts w:hint="eastAsia" w:ascii="仿宋_GB2312" w:hAnsi="仿宋_GB2312" w:cs="仿宋_GB2312"/>
          <w:sz w:val="32"/>
          <w:szCs w:val="32"/>
          <w:lang w:val="en-US" w:eastAsia="zh-CN"/>
        </w:rPr>
        <w:t>PDF</w:t>
      </w:r>
      <w:r>
        <w:rPr>
          <w:rFonts w:hint="eastAsia" w:ascii="仿宋_GB2312" w:hAnsi="仿宋_GB2312" w:cs="仿宋_GB2312"/>
          <w:sz w:val="32"/>
          <w:szCs w:val="32"/>
        </w:rPr>
        <w:t>电子文档一份。</w:t>
      </w:r>
    </w:p>
    <w:p w14:paraId="17DC2E9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cs="仿宋_GB2312"/>
          <w:b/>
          <w:bCs/>
          <w:i/>
          <w:iCs/>
          <w:color w:val="FF0000"/>
          <w:sz w:val="32"/>
          <w:szCs w:val="32"/>
          <w:u w:val="single"/>
        </w:rPr>
      </w:pPr>
      <w:r>
        <w:rPr>
          <w:rFonts w:hint="eastAsia" w:ascii="仿宋_GB2312" w:hAnsi="仿宋_GB2312" w:cs="仿宋_GB2312"/>
          <w:sz w:val="32"/>
          <w:szCs w:val="32"/>
        </w:rPr>
        <w:t>2</w:t>
      </w:r>
      <w:r>
        <w:rPr>
          <w:rFonts w:ascii="仿宋_GB2312" w:hAnsi="仿宋_GB2312" w:cs="仿宋_GB2312"/>
          <w:sz w:val="32"/>
          <w:szCs w:val="32"/>
        </w:rPr>
        <w:t>.</w:t>
      </w:r>
      <w:r>
        <w:rPr>
          <w:rFonts w:hint="eastAsia" w:ascii="仿宋_GB2312" w:hAnsi="仿宋_GB2312" w:cs="仿宋_GB2312"/>
          <w:sz w:val="32"/>
          <w:szCs w:val="32"/>
          <w:lang w:eastAsia="zh-Hans"/>
        </w:rPr>
        <w:t>供应商在系统中的报价与响应文件中的报价不一致时</w:t>
      </w:r>
      <w:r>
        <w:rPr>
          <w:rFonts w:ascii="仿宋_GB2312" w:hAnsi="仿宋_GB2312" w:cs="仿宋_GB2312"/>
          <w:sz w:val="32"/>
          <w:szCs w:val="32"/>
          <w:lang w:eastAsia="zh-Hans"/>
        </w:rPr>
        <w:t>，</w:t>
      </w:r>
      <w:r>
        <w:rPr>
          <w:rFonts w:hint="eastAsia" w:ascii="仿宋_GB2312" w:hAnsi="仿宋_GB2312" w:cs="仿宋_GB2312"/>
          <w:sz w:val="32"/>
          <w:szCs w:val="32"/>
        </w:rPr>
        <w:t>采购人将以</w:t>
      </w:r>
      <w:r>
        <w:rPr>
          <w:rFonts w:hint="eastAsia" w:ascii="仿宋_GB2312" w:hAnsi="仿宋_GB2312" w:cs="仿宋_GB2312"/>
          <w:sz w:val="32"/>
          <w:szCs w:val="32"/>
          <w:lang w:eastAsia="zh-Hans"/>
        </w:rPr>
        <w:t>系统中供应商的报价作为评判依据</w:t>
      </w:r>
      <w:r>
        <w:rPr>
          <w:rFonts w:hint="eastAsia" w:ascii="仿宋_GB2312" w:hAnsi="仿宋_GB2312" w:cs="仿宋_GB2312"/>
          <w:sz w:val="32"/>
          <w:szCs w:val="32"/>
        </w:rPr>
        <w:t>。</w:t>
      </w:r>
    </w:p>
    <w:p w14:paraId="0BC71EBB">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3</w:t>
      </w:r>
      <w:r>
        <w:rPr>
          <w:rFonts w:ascii="仿宋_GB2312" w:hAnsi="仿宋_GB2312" w:cs="仿宋_GB2312"/>
          <w:sz w:val="32"/>
          <w:szCs w:val="32"/>
        </w:rPr>
        <w:t>.</w:t>
      </w:r>
      <w:r>
        <w:rPr>
          <w:rFonts w:hint="eastAsia" w:ascii="仿宋_GB2312" w:hAnsi="仿宋_GB2312" w:cs="仿宋_GB2312"/>
          <w:sz w:val="32"/>
          <w:szCs w:val="32"/>
        </w:rPr>
        <w:t>供应商只能有一个有效报价，供应商只能以自己单位名义提交响应文件。</w:t>
      </w:r>
    </w:p>
    <w:p w14:paraId="6A17F0AA">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4.供应商制作的响应文件电子文档，须按照要求制作，规定签字、盖章的地方必须按规定签字、盖章，上传的文件需字迹清晰，未按要求制作响应文件的作废标处理。</w:t>
      </w:r>
    </w:p>
    <w:p w14:paraId="44D82729">
      <w:pPr>
        <w:pStyle w:val="12"/>
      </w:pPr>
    </w:p>
    <w:p w14:paraId="6C3EB62F">
      <w:pPr>
        <w:snapToGrid w:val="0"/>
        <w:spacing w:line="360" w:lineRule="auto"/>
        <w:ind w:firstLine="64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六、成交规则</w:t>
      </w:r>
    </w:p>
    <w:p w14:paraId="17321E20">
      <w:pPr>
        <w:spacing w:line="600" w:lineRule="exact"/>
        <w:ind w:firstLine="640"/>
        <w:rPr>
          <w:rFonts w:hint="eastAsia" w:ascii="方正仿宋_GBK" w:hAnsi="方正仿宋_GBK" w:eastAsia="方正仿宋_GBK" w:cs="方正仿宋_GBK"/>
          <w:color w:val="auto"/>
          <w:sz w:val="32"/>
          <w:szCs w:val="32"/>
        </w:rPr>
      </w:pPr>
      <w:r>
        <w:rPr>
          <w:rFonts w:hint="eastAsia" w:ascii="仿宋_GB2312" w:hAnsi="仿宋_GB2312" w:cs="仿宋_GB2312"/>
          <w:sz w:val="32"/>
          <w:szCs w:val="32"/>
        </w:rPr>
        <w:t>采购人在符合审查的供应商中，</w:t>
      </w:r>
      <w:r>
        <w:rPr>
          <w:rFonts w:hint="eastAsia" w:ascii="仿宋_GB2312" w:hAnsi="仿宋_GB2312" w:cs="仿宋_GB2312"/>
          <w:sz w:val="32"/>
          <w:szCs w:val="32"/>
          <w:lang w:eastAsia="zh-CN"/>
        </w:rPr>
        <w:t>选取最低报价者中标</w:t>
      </w:r>
      <w:r>
        <w:rPr>
          <w:rFonts w:ascii="仿宋_GB2312" w:hAnsi="仿宋_GB2312" w:cs="仿宋_GB2312"/>
          <w:sz w:val="32"/>
          <w:szCs w:val="32"/>
        </w:rPr>
        <w:t>。</w:t>
      </w:r>
      <w:r>
        <w:rPr>
          <w:rFonts w:hint="eastAsia" w:ascii="仿宋_GB2312" w:hAnsi="仿宋_GB2312" w:cs="仿宋_GB2312"/>
          <w:sz w:val="32"/>
          <w:szCs w:val="32"/>
        </w:rPr>
        <w:t>成交供应商在采购人发出结果公告后</w:t>
      </w:r>
      <w:r>
        <w:rPr>
          <w:rFonts w:hint="eastAsia" w:ascii="仿宋_GB2312" w:hAnsi="仿宋_GB2312" w:cs="仿宋_GB2312"/>
          <w:sz w:val="32"/>
          <w:szCs w:val="32"/>
          <w:lang w:val="en-US" w:eastAsia="zh-CN"/>
        </w:rPr>
        <w:t>3</w:t>
      </w:r>
      <w:r>
        <w:rPr>
          <w:rFonts w:hint="eastAsia" w:ascii="仿宋_GB2312" w:hAnsi="仿宋_GB2312" w:cs="仿宋_GB2312"/>
          <w:sz w:val="32"/>
          <w:szCs w:val="32"/>
        </w:rPr>
        <w:t>日内，需将所有上传资料原件送采购单位进行查验。（如成交供应商不按规定时间送检或原件与上传资料不符 ，采购人按照成交候选人名单排序依次确定新的成交供应商）。</w:t>
      </w:r>
      <w:r>
        <w:rPr>
          <w:rFonts w:hint="eastAsia" w:ascii="方正仿宋_GBK" w:hAnsi="方正仿宋_GBK" w:eastAsia="方正仿宋_GBK" w:cs="方正仿宋_GBK"/>
          <w:color w:val="auto"/>
          <w:sz w:val="32"/>
          <w:szCs w:val="32"/>
        </w:rPr>
        <w:t>公告3日后发放</w:t>
      </w:r>
      <w:r>
        <w:rPr>
          <w:rFonts w:hint="eastAsia" w:ascii="方正仿宋_GBK" w:hAnsi="方正仿宋_GBK" w:eastAsia="方正仿宋_GBK" w:cs="方正仿宋_GBK"/>
          <w:color w:val="auto"/>
          <w:sz w:val="32"/>
          <w:szCs w:val="32"/>
          <w:u w:val="single"/>
        </w:rPr>
        <w:t>中选/成交</w:t>
      </w:r>
      <w:r>
        <w:rPr>
          <w:rFonts w:hint="eastAsia" w:ascii="方正仿宋_GBK" w:hAnsi="方正仿宋_GBK" w:eastAsia="方正仿宋_GBK" w:cs="方正仿宋_GBK"/>
          <w:color w:val="auto"/>
          <w:sz w:val="32"/>
          <w:szCs w:val="32"/>
        </w:rPr>
        <w:t>通知书，</w:t>
      </w:r>
      <w:r>
        <w:rPr>
          <w:rFonts w:hint="eastAsia" w:ascii="方正仿宋_GBK" w:hAnsi="方正仿宋_GBK" w:eastAsia="方正仿宋_GBK" w:cs="方正仿宋_GBK"/>
          <w:color w:val="auto"/>
          <w:sz w:val="32"/>
          <w:szCs w:val="32"/>
          <w:u w:val="single"/>
        </w:rPr>
        <w:t>中选/成交</w:t>
      </w:r>
      <w:r>
        <w:rPr>
          <w:rFonts w:hint="eastAsia" w:ascii="方正仿宋_GBK" w:hAnsi="方正仿宋_GBK" w:eastAsia="方正仿宋_GBK" w:cs="方正仿宋_GBK"/>
          <w:color w:val="auto"/>
          <w:sz w:val="32"/>
          <w:szCs w:val="32"/>
        </w:rPr>
        <w:t>单位在收到</w:t>
      </w:r>
      <w:r>
        <w:rPr>
          <w:rFonts w:hint="eastAsia" w:ascii="方正仿宋_GBK" w:hAnsi="方正仿宋_GBK" w:eastAsia="方正仿宋_GBK" w:cs="方正仿宋_GBK"/>
          <w:color w:val="auto"/>
          <w:sz w:val="32"/>
          <w:szCs w:val="32"/>
          <w:u w:val="single"/>
        </w:rPr>
        <w:t>中选/成交</w:t>
      </w:r>
      <w:r>
        <w:rPr>
          <w:rFonts w:hint="eastAsia" w:ascii="方正仿宋_GBK" w:hAnsi="方正仿宋_GBK" w:eastAsia="方正仿宋_GBK" w:cs="方正仿宋_GBK"/>
          <w:color w:val="auto"/>
          <w:sz w:val="32"/>
          <w:szCs w:val="32"/>
        </w:rPr>
        <w:t>通知书后3个工作日内签订合同。</w:t>
      </w:r>
    </w:p>
    <w:p w14:paraId="13B6D508">
      <w:pPr>
        <w:spacing w:line="600" w:lineRule="exact"/>
        <w:ind w:firstLine="640"/>
        <w:rPr>
          <w:rFonts w:hint="default" w:ascii="仿宋_GB2312" w:hAnsi="仿宋_GB2312" w:eastAsia="方正仿宋_GBK" w:cs="仿宋_GB2312"/>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经评审后</w:t>
      </w:r>
      <w:r>
        <w:rPr>
          <w:rFonts w:hint="eastAsia" w:ascii="仿宋_GB2312" w:hAnsi="仿宋_GB2312" w:eastAsia="方正仿宋_GBK" w:cs="仿宋_GB2312"/>
          <w:kern w:val="2"/>
          <w:sz w:val="32"/>
          <w:szCs w:val="32"/>
          <w:lang w:val="en-US" w:eastAsia="zh-CN" w:bidi="ar-SA"/>
        </w:rPr>
        <w:t>若</w:t>
      </w:r>
      <w:r>
        <w:rPr>
          <w:rFonts w:hint="eastAsia" w:ascii="仿宋_GB2312" w:hAnsi="仿宋_GB2312" w:cs="仿宋_GB2312"/>
          <w:sz w:val="32"/>
          <w:szCs w:val="32"/>
          <w:lang w:val="en-US" w:eastAsia="zh-CN"/>
        </w:rPr>
        <w:t>出现</w:t>
      </w:r>
      <w:r>
        <w:rPr>
          <w:rFonts w:hint="eastAsia" w:ascii="仿宋_GB2312" w:hAnsi="仿宋_GB2312" w:eastAsia="方正仿宋_GBK" w:cs="仿宋_GB2312"/>
          <w:kern w:val="2"/>
          <w:sz w:val="32"/>
          <w:szCs w:val="32"/>
          <w:lang w:val="en-US" w:eastAsia="zh-CN" w:bidi="ar-SA"/>
        </w:rPr>
        <w:t>最低报价相同的，以系统中报价时间最先者为成交供应商。</w:t>
      </w:r>
    </w:p>
    <w:p w14:paraId="0D41B7FA">
      <w:pPr>
        <w:snapToGrid w:val="0"/>
        <w:spacing w:line="360" w:lineRule="auto"/>
        <w:ind w:firstLine="640"/>
        <w:rPr>
          <w:rFonts w:hint="eastAsia" w:ascii="黑体" w:hAnsi="黑体" w:eastAsia="黑体" w:cs="黑体"/>
          <w:sz w:val="32"/>
          <w:lang w:eastAsia="zh-CN"/>
        </w:rPr>
      </w:pPr>
      <w:r>
        <w:rPr>
          <w:rFonts w:hint="eastAsia" w:ascii="黑体" w:hAnsi="黑体" w:eastAsia="黑体" w:cs="黑体"/>
          <w:b/>
          <w:bCs/>
          <w:kern w:val="2"/>
          <w:sz w:val="32"/>
          <w:szCs w:val="32"/>
          <w:lang w:val="en-US" w:eastAsia="zh-CN" w:bidi="ar-SA"/>
        </w:rPr>
        <w:t>七、供货时间、地点和服务标准</w:t>
      </w:r>
    </w:p>
    <w:p w14:paraId="1CCE88F8">
      <w:pPr>
        <w:pageBreakBefore w:val="0"/>
        <w:widowControl w:val="0"/>
        <w:kinsoku/>
        <w:wordWrap/>
        <w:overflowPunct/>
        <w:topLinePunct w:val="0"/>
        <w:autoSpaceDE/>
        <w:autoSpaceDN/>
        <w:bidi w:val="0"/>
        <w:adjustRightInd/>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rPr>
        <w:t>（一）</w:t>
      </w:r>
      <w:r>
        <w:rPr>
          <w:rFonts w:hint="eastAsia" w:ascii="仿宋_GB2312" w:hAnsi="仿宋_GB2312" w:cs="仿宋_GB2312"/>
          <w:sz w:val="32"/>
          <w:szCs w:val="32"/>
          <w:lang w:eastAsia="zh-CN"/>
        </w:rPr>
        <w:t>供货</w:t>
      </w:r>
      <w:r>
        <w:rPr>
          <w:rFonts w:hint="eastAsia" w:ascii="仿宋_GB2312" w:hAnsi="仿宋_GB2312" w:cs="仿宋_GB2312"/>
          <w:sz w:val="32"/>
          <w:szCs w:val="32"/>
        </w:rPr>
        <w:t>时间</w:t>
      </w:r>
      <w:r>
        <w:rPr>
          <w:rFonts w:hint="eastAsia" w:ascii="仿宋_GB2312" w:hAnsi="仿宋_GB2312" w:cs="仿宋_GB2312"/>
          <w:sz w:val="32"/>
          <w:szCs w:val="32"/>
          <w:lang w:eastAsia="zh-CN"/>
        </w:rPr>
        <w:t>：</w:t>
      </w:r>
      <w:r>
        <w:rPr>
          <w:rFonts w:hint="eastAsia" w:ascii="方正仿宋_GBK" w:hAnsi="方正仿宋_GBK" w:eastAsia="方正仿宋_GBK" w:cs="方正仿宋_GBK"/>
          <w:color w:val="auto"/>
          <w:sz w:val="32"/>
          <w:szCs w:val="32"/>
        </w:rPr>
        <w:t>签订合同后原则上</w:t>
      </w:r>
      <w:r>
        <w:rPr>
          <w:rFonts w:hint="eastAsia" w:ascii="方正仿宋_GBK" w:hAnsi="方正仿宋_GBK" w:eastAsia="方正仿宋_GBK" w:cs="方正仿宋_GBK"/>
          <w:color w:val="4874CB" w:themeColor="accent1"/>
          <w:sz w:val="32"/>
          <w:szCs w:val="32"/>
          <w:u w:val="single"/>
          <w:lang w:val="en-US" w:eastAsia="zh-CN"/>
          <w14:textFill>
            <w14:solidFill>
              <w14:schemeClr w14:val="accent1"/>
            </w14:solidFill>
          </w14:textFill>
        </w:rPr>
        <w:t>5个工作日</w:t>
      </w:r>
      <w:r>
        <w:rPr>
          <w:rFonts w:hint="eastAsia" w:ascii="仿宋_GB2312" w:hAnsi="仿宋_GB2312" w:cs="仿宋_GB2312"/>
          <w:sz w:val="32"/>
          <w:szCs w:val="32"/>
          <w:lang w:eastAsia="zh-CN"/>
        </w:rPr>
        <w:t>内送货</w:t>
      </w:r>
      <w:r>
        <w:rPr>
          <w:rFonts w:hint="eastAsia" w:ascii="方正仿宋_GBK" w:hAnsi="方正仿宋_GBK" w:eastAsia="方正仿宋_GBK" w:cs="方正仿宋_GBK"/>
          <w:sz w:val="32"/>
          <w:szCs w:val="32"/>
          <w:lang w:val="en-US" w:eastAsia="zh-CN"/>
        </w:rPr>
        <w:t>。</w:t>
      </w:r>
    </w:p>
    <w:p w14:paraId="40F371AD">
      <w:pPr>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cs="仿宋_GB2312"/>
          <w:sz w:val="32"/>
          <w:szCs w:val="32"/>
        </w:rPr>
        <w:t>（二）交货地点：</w:t>
      </w:r>
      <w:r>
        <w:rPr>
          <w:rFonts w:hint="eastAsia" w:ascii="仿宋_GB2312" w:hAnsi="仿宋_GB2312" w:cs="仿宋_GB2312"/>
          <w:kern w:val="0"/>
          <w:sz w:val="32"/>
          <w:szCs w:val="32"/>
        </w:rPr>
        <w:t>重庆市渝北区</w:t>
      </w:r>
      <w:r>
        <w:rPr>
          <w:rFonts w:hint="eastAsia" w:ascii="仿宋_GB2312" w:hAnsi="仿宋_GB2312" w:cs="仿宋_GB2312"/>
          <w:kern w:val="0"/>
          <w:sz w:val="32"/>
          <w:szCs w:val="32"/>
          <w:lang w:eastAsia="zh-CN"/>
        </w:rPr>
        <w:t>茨竹中心卫生院指定地点。</w:t>
      </w:r>
    </w:p>
    <w:p w14:paraId="7A3B76C5">
      <w:pPr>
        <w:pStyle w:val="4"/>
        <w:pageBreakBefore w:val="0"/>
        <w:widowControl w:val="0"/>
        <w:kinsoku/>
        <w:wordWrap/>
        <w:overflowPunct/>
        <w:topLinePunct w:val="0"/>
        <w:autoSpaceDE/>
        <w:autoSpaceDN/>
        <w:bidi w:val="0"/>
        <w:adjustRightInd/>
        <w:spacing w:before="48" w:after="48"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（三）质量要求及服务标准</w:t>
      </w:r>
      <w:bookmarkStart w:id="22" w:name="_GoBack"/>
      <w:bookmarkEnd w:id="22"/>
    </w:p>
    <w:p w14:paraId="06493919">
      <w:pPr>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lang w:val="en-US" w:eastAsia="zh-CN"/>
        </w:rPr>
        <w:t>1.</w:t>
      </w:r>
      <w:r>
        <w:rPr>
          <w:rFonts w:hint="eastAsia" w:ascii="仿宋_GB2312" w:hAnsi="仿宋_GB2312" w:cs="仿宋_GB2312"/>
          <w:color w:val="auto"/>
          <w:kern w:val="0"/>
          <w:sz w:val="32"/>
          <w:szCs w:val="32"/>
        </w:rPr>
        <w:t>产品的制造标准、质量标准、技术规范要求必须符合国家标准或采购人认可的有关国际标准。</w:t>
      </w:r>
    </w:p>
    <w:p w14:paraId="3DBDF0EA">
      <w:pPr>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rPr>
        <w:t>2.产品包装必须符合国家相关要求、产品特性和远距离运输的要求，行业标准有特殊要求的，必须符合行业标准之特殊要求。特殊商品，采购人明确肯定对包装有特定要求的，按采购人要求标准进行包装。包装不当，采购人有权扣除相应的包装费；因包装原因引起的损失，由</w:t>
      </w:r>
      <w:bookmarkStart w:id="7" w:name="_Hlk162735451"/>
      <w:r>
        <w:rPr>
          <w:rFonts w:hint="eastAsia" w:ascii="仿宋_GB2312" w:hAnsi="仿宋_GB2312" w:cs="仿宋_GB2312"/>
          <w:color w:val="auto"/>
          <w:kern w:val="0"/>
          <w:sz w:val="32"/>
          <w:szCs w:val="32"/>
        </w:rPr>
        <w:t>成交供应商</w:t>
      </w:r>
      <w:bookmarkEnd w:id="7"/>
      <w:r>
        <w:rPr>
          <w:rFonts w:hint="eastAsia" w:ascii="仿宋_GB2312" w:hAnsi="仿宋_GB2312" w:cs="仿宋_GB2312"/>
          <w:color w:val="auto"/>
          <w:kern w:val="0"/>
          <w:sz w:val="32"/>
          <w:szCs w:val="32"/>
        </w:rPr>
        <w:t>承担相应损失（包含但不限于因此导致采购人缺货所造成的所有损失）。</w:t>
      </w:r>
    </w:p>
    <w:p w14:paraId="4A3E975B">
      <w:pPr>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rPr>
        <w:t>3.产品标识清楚，符合国家标准，在到达采购人指定地点并卸载后验收前，灭失损毁的风险由中标人承担。</w:t>
      </w:r>
    </w:p>
    <w:p w14:paraId="631D8204">
      <w:pPr>
        <w:pageBreakBefore w:val="0"/>
        <w:widowControl w:val="0"/>
        <w:kinsoku/>
        <w:wordWrap/>
        <w:overflowPunct/>
        <w:topLinePunct w:val="0"/>
        <w:autoSpaceDE/>
        <w:autoSpaceDN/>
        <w:bidi w:val="0"/>
        <w:adjustRightInd/>
        <w:snapToGrid w:val="0"/>
        <w:spacing w:line="600" w:lineRule="exact"/>
        <w:ind w:firstLine="640"/>
        <w:textAlignment w:val="auto"/>
        <w:rPr>
          <w:rFonts w:hint="eastAsia" w:ascii="方正仿宋_GBK" w:hAnsi="方正仿宋_GBK" w:eastAsia="方正仿宋_GBK" w:cs="方正仿宋_GBK"/>
          <w:color w:val="auto"/>
          <w:sz w:val="32"/>
          <w:szCs w:val="32"/>
          <w:highlight w:val="none"/>
        </w:rPr>
      </w:pPr>
      <w:r>
        <w:rPr>
          <w:rFonts w:hint="eastAsia" w:ascii="仿宋_GB2312" w:hAnsi="仿宋_GB2312" w:cs="仿宋_GB2312"/>
          <w:color w:val="auto"/>
          <w:kern w:val="0"/>
          <w:sz w:val="32"/>
          <w:szCs w:val="32"/>
          <w:lang w:val="en-US" w:eastAsia="zh-CN"/>
        </w:rPr>
        <w:t>4.</w:t>
      </w:r>
      <w:r>
        <w:rPr>
          <w:rFonts w:hint="eastAsia" w:ascii="方正仿宋_GBK" w:hAnsi="方正仿宋_GBK" w:eastAsia="方正仿宋_GBK" w:cs="方正仿宋_GBK"/>
          <w:color w:val="auto"/>
          <w:sz w:val="32"/>
          <w:szCs w:val="32"/>
          <w:highlight w:val="none"/>
        </w:rPr>
        <w:t>投标产品属于国家规定“三包”范围的，其产品质量保证期不得低于“三包”规定。产品的质量保证期承诺优于国家“三包”规定的，按成交供应商实际承诺执行。</w:t>
      </w:r>
    </w:p>
    <w:p w14:paraId="0EBA7249">
      <w:pPr>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color w:val="auto"/>
          <w:kern w:val="0"/>
          <w:sz w:val="32"/>
          <w:szCs w:val="32"/>
        </w:rPr>
      </w:pPr>
      <w:r>
        <w:rPr>
          <w:rFonts w:hint="eastAsia" w:ascii="方正仿宋_GBK" w:hAnsi="方正仿宋_GBK" w:cs="方正仿宋_GBK"/>
          <w:color w:val="auto"/>
          <w:sz w:val="32"/>
          <w:szCs w:val="32"/>
          <w:highlight w:val="none"/>
          <w:lang w:val="en-US" w:eastAsia="zh-CN"/>
        </w:rPr>
        <w:t>5.</w:t>
      </w:r>
      <w:r>
        <w:rPr>
          <w:rFonts w:hint="eastAsia" w:ascii="仿宋_GB2312" w:hAnsi="仿宋_GB2312" w:cs="仿宋_GB2312"/>
          <w:color w:val="auto"/>
          <w:kern w:val="0"/>
          <w:sz w:val="32"/>
          <w:szCs w:val="32"/>
        </w:rPr>
        <w:t>供应商所供产品参数质量要求与询价文件</w:t>
      </w:r>
      <w:r>
        <w:rPr>
          <w:rFonts w:hint="eastAsia" w:ascii="仿宋_GB2312" w:hAnsi="仿宋_GB2312" w:cs="仿宋_GB2312"/>
          <w:color w:val="auto"/>
          <w:kern w:val="0"/>
          <w:sz w:val="32"/>
          <w:szCs w:val="32"/>
          <w:lang w:eastAsia="zh-Hans"/>
        </w:rPr>
        <w:t>要求</w:t>
      </w:r>
      <w:r>
        <w:rPr>
          <w:rFonts w:hint="eastAsia" w:ascii="仿宋_GB2312" w:hAnsi="仿宋_GB2312" w:cs="仿宋_GB2312"/>
          <w:color w:val="auto"/>
          <w:kern w:val="0"/>
          <w:sz w:val="32"/>
          <w:szCs w:val="32"/>
        </w:rPr>
        <w:t xml:space="preserve">相符。 </w:t>
      </w:r>
    </w:p>
    <w:p w14:paraId="5E5878F4">
      <w:pPr>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lang w:val="en-US" w:eastAsia="zh-CN"/>
        </w:rPr>
        <w:t>6</w:t>
      </w:r>
      <w:r>
        <w:rPr>
          <w:rFonts w:hint="eastAsia" w:ascii="仿宋_GB2312" w:hAnsi="仿宋_GB2312" w:cs="仿宋_GB2312"/>
          <w:color w:val="auto"/>
          <w:kern w:val="0"/>
          <w:sz w:val="32"/>
          <w:szCs w:val="32"/>
        </w:rPr>
        <w:t>.送货时，供应商应保证产品的生产日期不超过半年，所供产品参数质量符合采购人的需求，若不一致供应商应无条件更换。</w:t>
      </w:r>
    </w:p>
    <w:p w14:paraId="0422EE42">
      <w:pPr>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质保期为：投标人应明确承诺其投标产品提供原厂的质量保证期不低于壹年（含壹年），从验收合格之日算起。</w:t>
      </w:r>
    </w:p>
    <w:p w14:paraId="1A385D4A">
      <w:pPr>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此次采购的</w:t>
      </w:r>
      <w:r>
        <w:rPr>
          <w:rFonts w:hint="eastAsia" w:ascii="方正仿宋_GBK" w:hAnsi="方正仿宋_GBK" w:cs="方正仿宋_GBK"/>
          <w:color w:val="auto"/>
          <w:sz w:val="32"/>
          <w:szCs w:val="32"/>
          <w:highlight w:val="none"/>
          <w:lang w:val="en-US" w:eastAsia="zh-CN"/>
        </w:rPr>
        <w:t>产品在使用中</w:t>
      </w:r>
      <w:r>
        <w:rPr>
          <w:rFonts w:hint="eastAsia" w:ascii="方正仿宋_GBK" w:hAnsi="方正仿宋_GBK" w:eastAsia="方正仿宋_GBK" w:cs="方正仿宋_GBK"/>
          <w:color w:val="auto"/>
          <w:sz w:val="32"/>
          <w:szCs w:val="32"/>
          <w:highlight w:val="none"/>
        </w:rPr>
        <w:t>，超出正常的误差率或临床反应试用过程中出现了不该出现的情况，供应商应无条件更换。</w:t>
      </w:r>
    </w:p>
    <w:p w14:paraId="0769B82C">
      <w:pPr>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.本次采购产品一次性送货。</w:t>
      </w:r>
    </w:p>
    <w:p w14:paraId="39F19A28">
      <w:pPr>
        <w:pStyle w:val="4"/>
        <w:spacing w:before="48" w:after="48" w:line="360" w:lineRule="auto"/>
        <w:ind w:firstLine="643" w:firstLineChars="200"/>
        <w:rPr>
          <w:rFonts w:hint="eastAsia" w:ascii="黑体" w:hAnsi="黑体" w:cs="黑体"/>
          <w:sz w:val="32"/>
        </w:rPr>
      </w:pPr>
      <w:r>
        <w:rPr>
          <w:rFonts w:hint="eastAsia" w:ascii="黑体" w:hAnsi="黑体" w:cs="黑体"/>
          <w:sz w:val="32"/>
          <w:lang w:eastAsia="zh-CN"/>
        </w:rPr>
        <w:t>八</w:t>
      </w:r>
      <w:r>
        <w:rPr>
          <w:rFonts w:hint="eastAsia" w:ascii="黑体" w:hAnsi="黑体" w:cs="黑体"/>
          <w:sz w:val="32"/>
        </w:rPr>
        <w:t>、验货方式</w:t>
      </w:r>
    </w:p>
    <w:p w14:paraId="199C0858">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（一）成交供应商应保证货物到达采购人所在地完好无损，如有缺漏、损坏</w:t>
      </w:r>
      <w:r>
        <w:rPr>
          <w:rFonts w:hint="eastAsia" w:ascii="仿宋_GB2312" w:hAnsi="仿宋_GB2312" w:cs="仿宋_GB2312"/>
          <w:sz w:val="32"/>
          <w:szCs w:val="32"/>
          <w:lang w:eastAsia="zh-CN"/>
        </w:rPr>
        <w:t>、</w:t>
      </w:r>
      <w:r>
        <w:rPr>
          <w:rFonts w:hint="eastAsia" w:ascii="方正仿宋_GBK" w:hAnsi="方正仿宋_GBK" w:eastAsia="方正仿宋_GBK" w:cs="方正仿宋_GBK"/>
          <w:color w:val="auto"/>
          <w:sz w:val="32"/>
          <w:szCs w:val="32"/>
        </w:rPr>
        <w:t>质量问题</w:t>
      </w:r>
      <w:r>
        <w:rPr>
          <w:rFonts w:hint="eastAsia" w:ascii="仿宋_GB2312" w:hAnsi="仿宋_GB2312" w:cs="仿宋_GB2312"/>
          <w:sz w:val="32"/>
          <w:szCs w:val="32"/>
        </w:rPr>
        <w:t>，由供应商负责调换、补齐或赔偿。</w:t>
      </w:r>
    </w:p>
    <w:p w14:paraId="77E318C9">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仿宋_GB2312" w:hAnsi="仿宋_GB2312" w:cs="仿宋_GB2312"/>
          <w:sz w:val="32"/>
          <w:szCs w:val="32"/>
        </w:rPr>
      </w:pPr>
      <w:r>
        <w:rPr>
          <w:rFonts w:hint="eastAsia" w:ascii="仿宋_GB2312" w:hAnsi="仿宋_GB2312" w:cs="仿宋_GB2312"/>
          <w:sz w:val="32"/>
          <w:szCs w:val="32"/>
        </w:rPr>
        <w:t>（二）验收合格条件如下：</w:t>
      </w:r>
    </w:p>
    <w:p w14:paraId="4D8457E7">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sz w:val="32"/>
          <w:szCs w:val="32"/>
        </w:rPr>
      </w:pPr>
      <w:r>
        <w:rPr>
          <w:rFonts w:hint="eastAsia" w:ascii="仿宋_GB2312" w:hAnsi="仿宋_GB2312" w:cs="仿宋_GB2312"/>
          <w:sz w:val="32"/>
          <w:szCs w:val="32"/>
        </w:rPr>
        <w:t>1、产品参数质量要求与询价文件相符。</w:t>
      </w:r>
    </w:p>
    <w:p w14:paraId="49C958BF">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2、货物技术资料、装箱单、合格证等资料齐全。</w:t>
      </w:r>
    </w:p>
    <w:p w14:paraId="7A45144B">
      <w:pPr>
        <w:keepNext w:val="0"/>
        <w:keepLines w:val="0"/>
        <w:pageBreakBefore w:val="0"/>
        <w:widowControl w:val="0"/>
        <w:kinsoku/>
        <w:wordWrap/>
        <w:overflowPunct/>
        <w:topLinePunct w:val="0"/>
        <w:autoSpaceDE/>
        <w:autoSpaceDN/>
        <w:bidi w:val="0"/>
        <w:adjustRightInd/>
        <w:spacing w:line="600" w:lineRule="exact"/>
        <w:ind w:left="317" w:leftChars="96" w:firstLine="297" w:firstLineChars="93"/>
        <w:textAlignment w:val="auto"/>
        <w:rPr>
          <w:rFonts w:hint="eastAsia" w:ascii="仿宋_GB2312" w:hAnsi="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cs="仿宋_GB2312"/>
          <w:sz w:val="32"/>
          <w:szCs w:val="32"/>
        </w:rPr>
        <w:t>、在规定时间内完成交货、验收，并经采购人确认。</w:t>
      </w:r>
    </w:p>
    <w:p w14:paraId="6AFE8FDE">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4、中标人提供的货物未达到招标文件规定要求，且对采购人造成损失的，由中标人承担一切责任，并赔偿所造成的损失。</w:t>
      </w:r>
    </w:p>
    <w:p w14:paraId="6B821C91">
      <w:pPr>
        <w:pStyle w:val="4"/>
        <w:spacing w:before="48" w:after="48" w:line="360" w:lineRule="auto"/>
        <w:ind w:firstLine="643" w:firstLineChars="200"/>
        <w:rPr>
          <w:rFonts w:hint="eastAsia" w:ascii="黑体" w:hAnsi="黑体" w:cs="黑体"/>
          <w:sz w:val="32"/>
          <w:lang w:eastAsia="zh-CN"/>
        </w:rPr>
      </w:pPr>
      <w:r>
        <w:rPr>
          <w:rFonts w:hint="eastAsia" w:ascii="黑体" w:hAnsi="黑体" w:cs="黑体"/>
          <w:sz w:val="32"/>
          <w:lang w:eastAsia="zh-CN"/>
        </w:rPr>
        <w:t>九、付款方式</w:t>
      </w:r>
    </w:p>
    <w:p w14:paraId="42FC98A3">
      <w:pPr>
        <w:pStyle w:val="4"/>
        <w:spacing w:before="48" w:after="48" w:line="360" w:lineRule="auto"/>
        <w:ind w:firstLine="643" w:firstLineChars="200"/>
        <w:rPr>
          <w:rFonts w:hint="eastAsia" w:ascii="仿宋_GB2312" w:hAnsi="仿宋_GB2312" w:eastAsia="仿宋_GB2312" w:cs="仿宋_GB2312"/>
          <w:b w:val="0"/>
          <w:bCs w:val="0"/>
          <w:kern w:val="2"/>
          <w:sz w:val="32"/>
          <w:szCs w:val="32"/>
          <w:lang w:val="en-US" w:eastAsia="zh-CN" w:bidi="ar-SA"/>
        </w:rPr>
      </w:pPr>
      <w:bookmarkStart w:id="8" w:name="_Toc9654"/>
      <w:bookmarkStart w:id="9" w:name="_Toc27955"/>
      <w:bookmarkStart w:id="10" w:name="_Toc3475"/>
      <w:bookmarkStart w:id="11" w:name="_Toc25886"/>
      <w:bookmarkStart w:id="12" w:name="_Toc5085"/>
      <w:bookmarkStart w:id="13" w:name="_Toc11828"/>
      <w:bookmarkStart w:id="14" w:name="_Toc20778"/>
      <w:bookmarkStart w:id="15" w:name="_Toc25516"/>
      <w:bookmarkStart w:id="16" w:name="_Toc15478"/>
      <w:bookmarkStart w:id="17" w:name="_Toc13969"/>
      <w:bookmarkStart w:id="18" w:name="_Toc14778"/>
      <w:bookmarkStart w:id="19" w:name="_Toc9027"/>
      <w:bookmarkStart w:id="20" w:name="_Toc31315"/>
      <w:bookmarkStart w:id="21" w:name="_Toc19730"/>
      <w:r>
        <w:rPr>
          <w:rFonts w:hint="eastAsia" w:ascii="方正仿宋_GBK" w:hAnsi="方正仿宋_GBK" w:eastAsia="方正仿宋_GBK" w:cs="方正仿宋_GBK"/>
          <w:color w:val="auto"/>
          <w:sz w:val="32"/>
          <w:szCs w:val="32"/>
        </w:rPr>
        <w:t>产品经验收合格后，成交供应商开具有效发票，采购人在收到发票后一次性支付相关费用，采购人在未收到有效发票前，有权</w:t>
      </w:r>
      <w:r>
        <w:rPr>
          <w:rFonts w:hint="eastAsia" w:ascii="宋体" w:hAnsi="宋体" w:eastAsia="宋体" w:cs="宋体"/>
          <w:color w:val="auto"/>
          <w:sz w:val="32"/>
          <w:szCs w:val="32"/>
        </w:rPr>
        <w:t>拒绝付款</w:t>
      </w:r>
      <w:r>
        <w:rPr>
          <w:rFonts w:hint="eastAsia" w:ascii="方正仿宋_GBK" w:hAnsi="方正仿宋_GBK" w:eastAsia="方正仿宋_GBK" w:cs="方正仿宋_GBK"/>
          <w:color w:val="auto"/>
          <w:sz w:val="32"/>
          <w:szCs w:val="32"/>
        </w:rPr>
        <w:t>。</w:t>
      </w:r>
    </w:p>
    <w:p w14:paraId="206FBEE5">
      <w:pPr>
        <w:pStyle w:val="4"/>
        <w:spacing w:before="48" w:after="48" w:line="360" w:lineRule="auto"/>
        <w:ind w:firstLine="643" w:firstLineChars="200"/>
        <w:rPr>
          <w:rFonts w:hint="eastAsia" w:ascii="黑体" w:hAnsi="黑体" w:cs="黑体"/>
          <w:sz w:val="32"/>
        </w:rPr>
      </w:pPr>
      <w:r>
        <w:rPr>
          <w:rFonts w:hint="eastAsia" w:ascii="黑体" w:hAnsi="黑体" w:cs="黑体"/>
          <w:sz w:val="32"/>
        </w:rPr>
        <w:t>十、联系方式</w:t>
      </w:r>
      <w:bookmarkEnd w:id="8"/>
      <w:bookmarkEnd w:id="9"/>
      <w:bookmarkEnd w:id="10"/>
      <w:bookmarkEnd w:id="11"/>
      <w:bookmarkEnd w:id="12"/>
      <w:bookmarkEnd w:id="13"/>
      <w:bookmarkEnd w:id="14"/>
    </w:p>
    <w:p w14:paraId="37793D14">
      <w:pPr>
        <w:keepNext w:val="0"/>
        <w:keepLines w:val="0"/>
        <w:pageBreakBefore w:val="0"/>
        <w:widowControl w:val="0"/>
        <w:kinsoku/>
        <w:wordWrap/>
        <w:overflowPunct/>
        <w:topLinePunct w:val="0"/>
        <w:autoSpaceDE/>
        <w:autoSpaceDN/>
        <w:bidi w:val="0"/>
        <w:adjustRightInd/>
        <w:snapToGrid w:val="0"/>
        <w:spacing w:line="60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采购单位：重庆市渝北区</w:t>
      </w:r>
      <w:r>
        <w:rPr>
          <w:rFonts w:hint="eastAsia" w:ascii="仿宋_GB2312" w:hAnsi="仿宋_GB2312" w:cs="仿宋_GB2312"/>
          <w:sz w:val="32"/>
          <w:szCs w:val="32"/>
          <w:lang w:eastAsia="zh-CN"/>
        </w:rPr>
        <w:t>茨竹中心卫生院</w:t>
      </w:r>
    </w:p>
    <w:p w14:paraId="689626BC">
      <w:pPr>
        <w:keepNext w:val="0"/>
        <w:keepLines w:val="0"/>
        <w:pageBreakBefore w:val="0"/>
        <w:widowControl w:val="0"/>
        <w:kinsoku/>
        <w:wordWrap/>
        <w:overflowPunct/>
        <w:topLinePunct w:val="0"/>
        <w:autoSpaceDE/>
        <w:autoSpaceDN/>
        <w:bidi w:val="0"/>
        <w:adjustRightInd/>
        <w:snapToGrid w:val="0"/>
        <w:spacing w:line="600" w:lineRule="exact"/>
        <w:ind w:firstLine="641"/>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 xml:space="preserve">联系人： </w:t>
      </w:r>
      <w:r>
        <w:rPr>
          <w:rFonts w:hint="eastAsia" w:ascii="仿宋_GB2312" w:hAnsi="仿宋_GB2312" w:cs="仿宋_GB2312"/>
          <w:sz w:val="32"/>
          <w:szCs w:val="32"/>
          <w:lang w:eastAsia="zh-CN"/>
        </w:rPr>
        <w:t>段老师、王老师</w:t>
      </w:r>
    </w:p>
    <w:p w14:paraId="3F98EF4C">
      <w:pPr>
        <w:keepNext w:val="0"/>
        <w:keepLines w:val="0"/>
        <w:pageBreakBefore w:val="0"/>
        <w:widowControl w:val="0"/>
        <w:kinsoku/>
        <w:wordWrap/>
        <w:overflowPunct/>
        <w:topLinePunct w:val="0"/>
        <w:autoSpaceDE/>
        <w:autoSpaceDN/>
        <w:bidi w:val="0"/>
        <w:adjustRightInd/>
        <w:snapToGrid w:val="0"/>
        <w:spacing w:line="600" w:lineRule="exact"/>
        <w:ind w:firstLine="641"/>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rPr>
        <w:t>联系电话：</w:t>
      </w:r>
      <w:r>
        <w:rPr>
          <w:rFonts w:hint="eastAsia" w:ascii="仿宋_GB2312" w:hAnsi="仿宋_GB2312" w:cs="仿宋_GB2312"/>
          <w:sz w:val="32"/>
          <w:szCs w:val="32"/>
          <w:lang w:val="en-US" w:eastAsia="zh-CN"/>
        </w:rPr>
        <w:t>13509422880、13883158917</w:t>
      </w:r>
    </w:p>
    <w:p w14:paraId="67043BA3">
      <w:pPr>
        <w:keepNext w:val="0"/>
        <w:keepLines w:val="0"/>
        <w:pageBreakBefore w:val="0"/>
        <w:widowControl w:val="0"/>
        <w:kinsoku/>
        <w:wordWrap/>
        <w:overflowPunct/>
        <w:topLinePunct w:val="0"/>
        <w:autoSpaceDE/>
        <w:autoSpaceDN/>
        <w:bidi w:val="0"/>
        <w:adjustRightInd/>
        <w:snapToGrid w:val="0"/>
        <w:spacing w:line="600" w:lineRule="exact"/>
        <w:ind w:firstLine="641"/>
        <w:textAlignment w:val="auto"/>
        <w:rPr>
          <w:rFonts w:hint="eastAsia" w:ascii="仿宋_GB2312" w:hAnsi="仿宋_GB2312" w:cs="仿宋_GB2312"/>
          <w:sz w:val="32"/>
          <w:szCs w:val="32"/>
        </w:rPr>
      </w:pPr>
      <w:r>
        <w:rPr>
          <w:rFonts w:hint="eastAsia" w:ascii="仿宋_GB2312" w:hAnsi="仿宋_GB2312" w:cs="仿宋_GB2312"/>
          <w:sz w:val="32"/>
          <w:szCs w:val="32"/>
        </w:rPr>
        <w:t>质疑和投诉相关处理参照《重庆市政府采购供应商质疑投诉处理暂行规定》执行。</w:t>
      </w:r>
    </w:p>
    <w:p w14:paraId="525BF232">
      <w:pPr>
        <w:keepNext w:val="0"/>
        <w:keepLines w:val="0"/>
        <w:pageBreakBefore w:val="0"/>
        <w:widowControl w:val="0"/>
        <w:kinsoku/>
        <w:wordWrap/>
        <w:overflowPunct/>
        <w:topLinePunct w:val="0"/>
        <w:autoSpaceDE/>
        <w:autoSpaceDN/>
        <w:bidi w:val="0"/>
        <w:adjustRightInd/>
        <w:snapToGrid w:val="0"/>
        <w:spacing w:line="600" w:lineRule="exact"/>
        <w:ind w:firstLine="641"/>
        <w:textAlignment w:val="auto"/>
        <w:rPr>
          <w:rFonts w:ascii="仿宋_GB2312" w:hAnsi="仿宋_GB2312" w:cs="仿宋_GB2312"/>
          <w:sz w:val="32"/>
          <w:szCs w:val="32"/>
        </w:rPr>
      </w:pPr>
      <w:r>
        <w:rPr>
          <w:rFonts w:hint="eastAsia" w:ascii="仿宋_GB2312" w:hAnsi="仿宋_GB2312" w:cs="仿宋_GB2312"/>
          <w:sz w:val="32"/>
          <w:szCs w:val="32"/>
        </w:rPr>
        <w:t>质疑经办人姓名：</w:t>
      </w:r>
      <w:r>
        <w:rPr>
          <w:rFonts w:hint="eastAsia" w:ascii="仿宋_GB2312" w:hAnsi="仿宋_GB2312" w:cs="仿宋_GB2312"/>
          <w:sz w:val="32"/>
          <w:szCs w:val="32"/>
          <w:lang w:eastAsia="zh-CN"/>
        </w:rPr>
        <w:t>陈</w:t>
      </w:r>
      <w:r>
        <w:rPr>
          <w:rFonts w:hint="eastAsia" w:ascii="仿宋_GB2312" w:hAnsi="仿宋_GB2312" w:cs="仿宋_GB2312"/>
          <w:sz w:val="32"/>
          <w:szCs w:val="32"/>
        </w:rPr>
        <w:t>老师；联系电话：</w:t>
      </w:r>
      <w:r>
        <w:rPr>
          <w:rFonts w:hint="eastAsia" w:ascii="仿宋_GB2312" w:hAnsi="仿宋_GB2312" w:cs="仿宋_GB2312"/>
          <w:sz w:val="32"/>
          <w:szCs w:val="32"/>
          <w:lang w:val="en-US" w:eastAsia="zh-CN"/>
        </w:rPr>
        <w:t>18502388053</w:t>
      </w:r>
      <w:r>
        <w:rPr>
          <w:rFonts w:hint="eastAsia" w:ascii="仿宋_GB2312" w:hAnsi="仿宋_GB2312" w:cs="仿宋_GB2312"/>
          <w:sz w:val="32"/>
          <w:szCs w:val="32"/>
        </w:rPr>
        <w:t>。</w:t>
      </w:r>
    </w:p>
    <w:p w14:paraId="19AEC803">
      <w:pPr>
        <w:keepNext w:val="0"/>
        <w:keepLines w:val="0"/>
        <w:pageBreakBefore w:val="0"/>
        <w:widowControl w:val="0"/>
        <w:kinsoku/>
        <w:wordWrap/>
        <w:overflowPunct/>
        <w:topLinePunct w:val="0"/>
        <w:autoSpaceDE/>
        <w:autoSpaceDN/>
        <w:bidi w:val="0"/>
        <w:adjustRightInd/>
        <w:snapToGrid w:val="0"/>
        <w:spacing w:line="600" w:lineRule="exact"/>
        <w:ind w:firstLine="641"/>
        <w:textAlignment w:val="auto"/>
        <w:rPr>
          <w:rFonts w:hint="eastAsia" w:ascii="仿宋_GB2312" w:hAnsi="仿宋_GB2312" w:cs="仿宋_GB2312"/>
          <w:sz w:val="32"/>
          <w:szCs w:val="32"/>
        </w:rPr>
      </w:pPr>
      <w:r>
        <w:rPr>
          <w:rFonts w:hint="eastAsia" w:ascii="仿宋_GB2312" w:hAnsi="仿宋_GB2312" w:cs="仿宋_GB2312"/>
          <w:sz w:val="32"/>
          <w:szCs w:val="32"/>
        </w:rPr>
        <w:t>投诉处理电话：</w:t>
      </w:r>
      <w:r>
        <w:rPr>
          <w:rFonts w:hint="eastAsia" w:ascii="仿宋_GB2312" w:hAnsi="仿宋_GB2312" w:cs="仿宋_GB2312"/>
          <w:sz w:val="32"/>
          <w:szCs w:val="32"/>
          <w:lang w:val="en-US" w:eastAsia="zh-CN"/>
        </w:rPr>
        <w:t>67211080</w:t>
      </w:r>
      <w:r>
        <w:rPr>
          <w:rFonts w:hint="eastAsia" w:ascii="仿宋_GB2312" w:hAnsi="仿宋_GB2312" w:cs="仿宋_GB2312"/>
          <w:sz w:val="32"/>
          <w:szCs w:val="32"/>
        </w:rPr>
        <w:t>。</w:t>
      </w:r>
    </w:p>
    <w:p w14:paraId="05F47B85">
      <w:pPr>
        <w:pStyle w:val="4"/>
        <w:spacing w:before="48" w:after="48" w:line="360" w:lineRule="auto"/>
        <w:ind w:firstLine="643" w:firstLineChars="200"/>
        <w:rPr>
          <w:rFonts w:hint="eastAsia" w:ascii="黑体" w:hAnsi="黑体" w:cs="黑体"/>
          <w:sz w:val="32"/>
        </w:rPr>
      </w:pPr>
      <w:r>
        <w:rPr>
          <w:rFonts w:hint="eastAsia" w:ascii="黑体" w:hAnsi="黑体" w:cs="黑体"/>
          <w:sz w:val="32"/>
        </w:rPr>
        <w:t>十</w:t>
      </w:r>
      <w:r>
        <w:rPr>
          <w:rFonts w:hint="eastAsia" w:ascii="黑体" w:hAnsi="黑体" w:cs="黑体"/>
          <w:sz w:val="32"/>
          <w:lang w:eastAsia="zh-CN"/>
        </w:rPr>
        <w:t>一</w:t>
      </w:r>
      <w:r>
        <w:rPr>
          <w:rFonts w:hint="eastAsia" w:ascii="黑体" w:hAnsi="黑体" w:cs="黑体"/>
          <w:sz w:val="32"/>
        </w:rPr>
        <w:t>、</w:t>
      </w:r>
      <w:bookmarkEnd w:id="15"/>
      <w:bookmarkEnd w:id="16"/>
      <w:bookmarkEnd w:id="17"/>
      <w:bookmarkEnd w:id="18"/>
      <w:bookmarkEnd w:id="19"/>
      <w:bookmarkEnd w:id="20"/>
      <w:bookmarkEnd w:id="21"/>
      <w:r>
        <w:rPr>
          <w:rFonts w:hint="eastAsia" w:ascii="黑体" w:hAnsi="黑体" w:cs="黑体"/>
          <w:sz w:val="32"/>
        </w:rPr>
        <w:t>其它有关规定</w:t>
      </w:r>
    </w:p>
    <w:p w14:paraId="61E3B952">
      <w:pPr>
        <w:keepNext w:val="0"/>
        <w:keepLines w:val="0"/>
        <w:pageBreakBefore w:val="0"/>
        <w:widowControl w:val="0"/>
        <w:kinsoku/>
        <w:overflowPunct/>
        <w:topLinePunct w:val="0"/>
        <w:bidi w:val="0"/>
        <w:adjustRightInd/>
        <w:snapToGrid/>
        <w:spacing w:line="600" w:lineRule="exact"/>
        <w:ind w:firstLine="641"/>
        <w:textAlignment w:val="auto"/>
        <w:rPr>
          <w:rFonts w:ascii="仿宋" w:hAnsi="仿宋" w:eastAsia="仿宋"/>
          <w:sz w:val="24"/>
          <w:szCs w:val="24"/>
        </w:rPr>
      </w:pPr>
      <w:r>
        <w:rPr>
          <w:rFonts w:hint="eastAsia" w:ascii="仿宋_GB2312" w:hAnsi="仿宋_GB2312" w:cs="仿宋_GB2312"/>
          <w:sz w:val="32"/>
          <w:szCs w:val="32"/>
        </w:rPr>
        <w:t>（</w:t>
      </w:r>
      <w:r>
        <w:rPr>
          <w:rFonts w:hint="eastAsia" w:ascii="仿宋_GB2312" w:hAnsi="仿宋_GB2312" w:cs="仿宋_GB2312"/>
          <w:sz w:val="32"/>
          <w:szCs w:val="32"/>
          <w:lang w:eastAsia="zh-Hans"/>
        </w:rPr>
        <w:t>一</w:t>
      </w:r>
      <w:r>
        <w:rPr>
          <w:rFonts w:hint="eastAsia" w:ascii="仿宋_GB2312" w:hAnsi="仿宋_GB2312" w:cs="仿宋_GB2312"/>
          <w:sz w:val="32"/>
          <w:szCs w:val="32"/>
        </w:rPr>
        <w:t>）单位负责人为同一人或者存在直接控股、管理关系的不同供应商，不得参加同一合同项（分包）下的采购活动。</w:t>
      </w:r>
    </w:p>
    <w:p w14:paraId="406A67C6">
      <w:pPr>
        <w:keepNext w:val="0"/>
        <w:keepLines w:val="0"/>
        <w:pageBreakBefore w:val="0"/>
        <w:widowControl w:val="0"/>
        <w:kinsoku/>
        <w:overflowPunct/>
        <w:topLinePunct w:val="0"/>
        <w:bidi w:val="0"/>
        <w:adjustRightInd/>
        <w:snapToGrid/>
        <w:spacing w:line="600" w:lineRule="exact"/>
        <w:ind w:firstLine="641"/>
        <w:textAlignment w:val="auto"/>
        <w:rPr>
          <w:rFonts w:ascii="仿宋_GB2312" w:hAns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eastAsia="zh-Hans"/>
        </w:rPr>
        <w:t>二</w:t>
      </w:r>
      <w:r>
        <w:rPr>
          <w:rFonts w:hint="eastAsia" w:ascii="仿宋_GB2312" w:hAnsi="仿宋_GB2312" w:cs="仿宋_GB2312"/>
          <w:sz w:val="32"/>
          <w:szCs w:val="32"/>
        </w:rPr>
        <w:t>）凡有意参加此项目的供应商，请于公告发布之日起至报价截止时间之前，在</w:t>
      </w:r>
      <w:r>
        <w:rPr>
          <w:rFonts w:hint="eastAsia" w:ascii="方正仿宋_GBK" w:hAnsi="方正仿宋_GBK" w:eastAsia="方正仿宋_GBK" w:cs="方正仿宋_GBK"/>
          <w:color w:val="auto"/>
          <w:sz w:val="32"/>
          <w:szCs w:val="32"/>
        </w:rPr>
        <w:t>政府采购平台</w:t>
      </w:r>
      <w:r>
        <w:rPr>
          <w:rFonts w:hint="eastAsia" w:ascii="仿宋_GB2312" w:hAnsi="仿宋_GB2312" w:cs="仿宋_GB2312"/>
          <w:sz w:val="32"/>
          <w:szCs w:val="32"/>
        </w:rPr>
        <w:t>下载查看本项目询价文件，无论供应商下载查看与否，均视为已知晓所有实质性要求内容。</w:t>
      </w:r>
    </w:p>
    <w:p w14:paraId="3D46264F">
      <w:pPr>
        <w:keepNext w:val="0"/>
        <w:keepLines w:val="0"/>
        <w:pageBreakBefore w:val="0"/>
        <w:widowControl w:val="0"/>
        <w:kinsoku/>
        <w:wordWrap w:val="0"/>
        <w:overflowPunct/>
        <w:topLinePunct w:val="0"/>
        <w:autoSpaceDE w:val="0"/>
        <w:autoSpaceDN w:val="0"/>
        <w:bidi w:val="0"/>
        <w:adjustRightInd/>
        <w:snapToGrid/>
        <w:spacing w:line="600" w:lineRule="exact"/>
        <w:ind w:firstLine="641"/>
        <w:textAlignment w:val="auto"/>
        <w:rPr>
          <w:rFonts w:ascii="仿宋_GB2312" w:hAnsi="仿宋_GB2312" w:cs="仿宋_GB2312"/>
          <w:sz w:val="32"/>
          <w:szCs w:val="32"/>
        </w:rPr>
      </w:pPr>
      <w:r>
        <w:rPr>
          <w:rFonts w:ascii="仿宋_GB2312" w:hAnsi="仿宋_GB2312" w:cs="仿宋_GB2312"/>
          <w:sz w:val="32"/>
          <w:szCs w:val="32"/>
        </w:rPr>
        <w:t>（</w:t>
      </w:r>
      <w:r>
        <w:rPr>
          <w:rFonts w:hint="eastAsia" w:ascii="仿宋_GB2312" w:hAnsi="仿宋_GB2312" w:cs="仿宋_GB2312"/>
          <w:sz w:val="32"/>
          <w:szCs w:val="32"/>
          <w:lang w:eastAsia="zh-Hans"/>
        </w:rPr>
        <w:t>三</w:t>
      </w:r>
      <w:r>
        <w:rPr>
          <w:rFonts w:ascii="仿宋_GB2312" w:hAnsi="仿宋_GB2312" w:cs="仿宋_GB2312"/>
          <w:sz w:val="32"/>
          <w:szCs w:val="32"/>
        </w:rPr>
        <w:t>）</w:t>
      </w:r>
      <w:r>
        <w:rPr>
          <w:rFonts w:hint="eastAsia" w:ascii="仿宋_GB2312" w:hAnsi="仿宋_GB2312" w:cs="仿宋_GB2312"/>
          <w:b/>
          <w:bCs/>
          <w:color w:val="000000"/>
          <w:sz w:val="32"/>
          <w:szCs w:val="32"/>
        </w:rPr>
        <w:t>供应商应于报价开始前</w:t>
      </w:r>
      <w:r>
        <w:rPr>
          <w:rFonts w:hint="eastAsia" w:ascii="仿宋_GB2312" w:hAnsi="仿宋_GB2312" w:cs="仿宋_GB2312"/>
          <w:color w:val="000000"/>
          <w:sz w:val="32"/>
          <w:szCs w:val="32"/>
        </w:rPr>
        <w:t>完成</w:t>
      </w:r>
      <w:r>
        <w:rPr>
          <w:rFonts w:hint="eastAsia" w:ascii="方正仿宋_GBK" w:hAnsi="方正仿宋_GBK" w:eastAsia="方正仿宋_GBK" w:cs="方正仿宋_GBK"/>
          <w:color w:val="auto"/>
          <w:sz w:val="32"/>
          <w:szCs w:val="32"/>
        </w:rPr>
        <w:t>政府采购</w:t>
      </w:r>
      <w:r>
        <w:rPr>
          <w:rFonts w:hint="eastAsia" w:ascii="仿宋_GB2312" w:hAnsi="仿宋_GB2312" w:cs="仿宋_GB2312"/>
          <w:color w:val="000000"/>
          <w:sz w:val="32"/>
          <w:szCs w:val="32"/>
        </w:rPr>
        <w:t>平台账号注册等操作</w:t>
      </w:r>
      <w:r>
        <w:rPr>
          <w:rFonts w:hint="eastAsia" w:ascii="仿宋_GB2312" w:hAnsi="仿宋_GB2312" w:cs="仿宋_GB2312"/>
          <w:sz w:val="32"/>
          <w:szCs w:val="32"/>
        </w:rPr>
        <w:t>，</w:t>
      </w:r>
      <w:r>
        <w:rPr>
          <w:rFonts w:hint="eastAsia" w:ascii="仿宋_GB2312" w:hAnsi="仿宋_GB2312" w:cs="仿宋_GB2312"/>
          <w:color w:val="000000"/>
          <w:sz w:val="32"/>
          <w:szCs w:val="32"/>
        </w:rPr>
        <w:t>提前学习平台操作并检查账号是否可用</w:t>
      </w:r>
      <w:r>
        <w:rPr>
          <w:rFonts w:ascii="仿宋_GB2312" w:hAnsi="仿宋_GB2312" w:cs="仿宋_GB2312"/>
          <w:color w:val="000000"/>
          <w:sz w:val="32"/>
          <w:szCs w:val="32"/>
        </w:rPr>
        <w:t>，</w:t>
      </w:r>
      <w:r>
        <w:rPr>
          <w:rFonts w:hint="eastAsia" w:ascii="仿宋_GB2312" w:hAnsi="仿宋_GB2312" w:cs="仿宋_GB2312"/>
          <w:sz w:val="32"/>
          <w:szCs w:val="32"/>
        </w:rPr>
        <w:t>遇到操作问题请及时咨询客服，如因账号注册关联、操作不熟练等原因导致供应商未成功报价，责任由供应商自行承担。</w:t>
      </w:r>
    </w:p>
    <w:p w14:paraId="0DCB81E3">
      <w:pPr>
        <w:keepNext w:val="0"/>
        <w:keepLines w:val="0"/>
        <w:pageBreakBefore w:val="0"/>
        <w:widowControl w:val="0"/>
        <w:kinsoku/>
        <w:overflowPunct/>
        <w:topLinePunct w:val="0"/>
        <w:bidi w:val="0"/>
        <w:adjustRightInd/>
        <w:snapToGrid/>
        <w:spacing w:line="600" w:lineRule="exact"/>
        <w:ind w:firstLine="641"/>
        <w:textAlignment w:val="auto"/>
        <w:rPr>
          <w:rFonts w:hint="eastAsia" w:ascii="仿宋_GB2312" w:hAnsi="仿宋_GB2312" w:cs="仿宋_GB2312"/>
          <w:color w:val="000000"/>
          <w:sz w:val="32"/>
          <w:szCs w:val="32"/>
        </w:rPr>
      </w:pPr>
      <w:r>
        <w:rPr>
          <w:rFonts w:ascii="仿宋_GB2312" w:hAnsi="仿宋_GB2312" w:cs="仿宋_GB2312"/>
          <w:sz w:val="32"/>
          <w:szCs w:val="32"/>
        </w:rPr>
        <w:t>（</w:t>
      </w:r>
      <w:r>
        <w:rPr>
          <w:rFonts w:hint="eastAsia" w:ascii="仿宋_GB2312" w:hAnsi="仿宋_GB2312" w:cs="仿宋_GB2312"/>
          <w:sz w:val="32"/>
          <w:szCs w:val="32"/>
          <w:lang w:eastAsia="zh-Hans"/>
        </w:rPr>
        <w:t>四</w:t>
      </w:r>
      <w:r>
        <w:rPr>
          <w:rFonts w:ascii="仿宋_GB2312" w:hAnsi="仿宋_GB2312" w:cs="仿宋_GB2312"/>
          <w:sz w:val="32"/>
          <w:szCs w:val="32"/>
        </w:rPr>
        <w:t>）</w:t>
      </w:r>
      <w:r>
        <w:rPr>
          <w:rFonts w:hint="eastAsia" w:ascii="仿宋_GB2312" w:hAnsi="仿宋_GB2312" w:cs="仿宋_GB2312"/>
          <w:color w:val="000000"/>
          <w:sz w:val="32"/>
          <w:szCs w:val="32"/>
        </w:rPr>
        <w:t>供应商可根据自身情况自行前往踏勘，无论询价结果如何，供应商参与本项目的所有费用均自行承担。</w:t>
      </w:r>
    </w:p>
    <w:p w14:paraId="173F92C4">
      <w:pPr>
        <w:keepNext w:val="0"/>
        <w:keepLines w:val="0"/>
        <w:pageBreakBefore w:val="0"/>
        <w:widowControl w:val="0"/>
        <w:kinsoku/>
        <w:overflowPunct/>
        <w:topLinePunct w:val="0"/>
        <w:bidi w:val="0"/>
        <w:adjustRightInd/>
        <w:snapToGrid/>
        <w:spacing w:line="600" w:lineRule="exact"/>
        <w:ind w:firstLine="641"/>
        <w:textAlignment w:val="auto"/>
        <w:rPr>
          <w:rFonts w:hint="eastAsia" w:ascii="方正仿宋_GBK" w:hAnsi="方正仿宋_GBK" w:eastAsia="方正仿宋_GBK" w:cs="方正仿宋_GBK"/>
          <w:color w:val="auto"/>
          <w:sz w:val="32"/>
          <w:szCs w:val="32"/>
        </w:rPr>
      </w:pPr>
      <w:r>
        <w:rPr>
          <w:rFonts w:ascii="仿宋_GB2312" w:hAnsi="仿宋_GB2312" w:cs="仿宋_GB2312"/>
          <w:sz w:val="32"/>
          <w:szCs w:val="32"/>
        </w:rPr>
        <w:t>（</w:t>
      </w:r>
      <w:r>
        <w:rPr>
          <w:rFonts w:hint="eastAsia" w:ascii="仿宋_GB2312" w:hAnsi="仿宋_GB2312" w:cs="仿宋_GB2312"/>
          <w:sz w:val="32"/>
          <w:szCs w:val="32"/>
          <w:lang w:val="en-US" w:eastAsia="zh-CN"/>
        </w:rPr>
        <w:t>五</w:t>
      </w:r>
      <w:r>
        <w:rPr>
          <w:rFonts w:ascii="仿宋_GB2312" w:hAnsi="仿宋_GB2312" w:cs="仿宋_GB2312"/>
          <w:sz w:val="32"/>
          <w:szCs w:val="32"/>
        </w:rPr>
        <w:t>）</w:t>
      </w:r>
      <w:r>
        <w:rPr>
          <w:rFonts w:hint="eastAsia" w:ascii="仿宋_GB2312" w:hAnsi="仿宋_GB2312" w:cs="仿宋_GB2312"/>
          <w:sz w:val="32"/>
          <w:szCs w:val="32"/>
        </w:rPr>
        <w:t>其他未尽事宜由双方在采购合同中详细约定。</w:t>
      </w:r>
    </w:p>
    <w:p w14:paraId="6008CA3B">
      <w:pPr>
        <w:snapToGrid w:val="0"/>
        <w:spacing w:line="360" w:lineRule="auto"/>
        <w:ind w:left="0" w:leftChars="0" w:firstLine="0" w:firstLineChars="0"/>
        <w:jc w:val="center"/>
        <w:rPr>
          <w:rFonts w:hint="eastAsia" w:ascii="方正小标宋_GBK" w:eastAsia="方正小标宋_GBK"/>
          <w:sz w:val="44"/>
          <w:szCs w:val="44"/>
        </w:rPr>
        <w:sectPr>
          <w:pgSz w:w="11906" w:h="16838"/>
          <w:pgMar w:top="1440" w:right="1800" w:bottom="1440" w:left="1800" w:header="851" w:footer="992" w:gutter="0"/>
          <w:pgNumType w:fmt="numberInDash"/>
          <w:cols w:space="425" w:num="1"/>
          <w:docGrid w:type="lines" w:linePitch="312" w:charSpace="0"/>
        </w:sectPr>
      </w:pPr>
    </w:p>
    <w:p w14:paraId="338757C6">
      <w:pPr>
        <w:snapToGrid w:val="0"/>
        <w:spacing w:line="360" w:lineRule="auto"/>
        <w:ind w:left="0" w:leftChars="0" w:firstLine="0" w:firstLineChars="0"/>
        <w:jc w:val="center"/>
      </w:pPr>
      <w:r>
        <w:rPr>
          <w:rFonts w:hint="eastAsia" w:ascii="方正小标宋_GBK" w:eastAsia="方正小标宋_GBK"/>
          <w:sz w:val="44"/>
          <w:szCs w:val="44"/>
        </w:rPr>
        <w:t>供应商编制响应文件要求</w:t>
      </w:r>
    </w:p>
    <w:p w14:paraId="7F1DDAA6">
      <w:pPr>
        <w:pStyle w:val="4"/>
        <w:numPr>
          <w:ilvl w:val="0"/>
          <w:numId w:val="2"/>
        </w:numPr>
        <w:spacing w:before="48" w:after="48" w:line="360" w:lineRule="auto"/>
        <w:ind w:firstLine="542" w:firstLineChars="200"/>
        <w:rPr>
          <w:rFonts w:hint="eastAsia" w:ascii="黑体" w:hAnsi="黑体" w:cs="黑体"/>
        </w:rPr>
      </w:pPr>
      <w:r>
        <w:rPr>
          <w:rFonts w:hint="eastAsia" w:ascii="黑体" w:hAnsi="黑体" w:cs="黑体"/>
        </w:rPr>
        <w:t>报价</w:t>
      </w:r>
    </w:p>
    <w:p w14:paraId="4C03B90C">
      <w:pPr>
        <w:numPr>
          <w:ilvl w:val="0"/>
          <w:numId w:val="3"/>
        </w:numPr>
        <w:ind w:left="985" w:leftChars="0" w:firstLine="0" w:firstLineChars="0"/>
        <w:rPr>
          <w:rStyle w:val="11"/>
          <w:rFonts w:hint="eastAsia" w:ascii="仿宋_GB2312" w:hAnsi="仿宋_GB2312" w:cs="仿宋_GB2312"/>
          <w:sz w:val="32"/>
          <w:szCs w:val="32"/>
          <w:lang w:eastAsia="zh-CN"/>
        </w:rPr>
      </w:pPr>
      <w:r>
        <w:rPr>
          <w:rStyle w:val="11"/>
          <w:rFonts w:hint="eastAsia" w:ascii="仿宋_GB2312" w:hAnsi="仿宋_GB2312" w:cs="仿宋_GB2312"/>
          <w:sz w:val="32"/>
          <w:szCs w:val="32"/>
        </w:rPr>
        <w:t>报价</w:t>
      </w:r>
      <w:r>
        <w:rPr>
          <w:rStyle w:val="11"/>
          <w:rFonts w:hint="eastAsia" w:ascii="仿宋_GB2312" w:hAnsi="仿宋_GB2312" w:cs="仿宋_GB2312"/>
          <w:sz w:val="32"/>
          <w:szCs w:val="32"/>
          <w:lang w:eastAsia="zh-CN"/>
        </w:rPr>
        <w:t>明细表</w:t>
      </w:r>
    </w:p>
    <w:p w14:paraId="6B302619">
      <w:pPr>
        <w:pStyle w:val="4"/>
        <w:tabs>
          <w:tab w:val="left" w:pos="4027"/>
        </w:tabs>
        <w:spacing w:before="0" w:beforeLines="0" w:after="0" w:afterLines="0" w:line="500" w:lineRule="exact"/>
        <w:ind w:firstLine="182"/>
        <w:jc w:val="center"/>
        <w:rPr>
          <w:rFonts w:hint="eastAsia" w:ascii="黑体" w:hAnsi="黑体" w:cs="黑体"/>
          <w:color w:val="auto"/>
        </w:rPr>
      </w:pPr>
      <w:r>
        <w:rPr>
          <w:rFonts w:hint="eastAsia" w:ascii="黑体" w:hAnsi="黑体" w:cs="黑体"/>
          <w:color w:val="auto"/>
        </w:rPr>
        <w:t>报 价 函</w:t>
      </w:r>
    </w:p>
    <w:p w14:paraId="781116AC">
      <w:pPr>
        <w:rPr>
          <w:rFonts w:hint="eastAsia"/>
          <w:lang w:eastAsia="zh-CN"/>
        </w:rPr>
      </w:pPr>
    </w:p>
    <w:p w14:paraId="562BE681">
      <w:pPr>
        <w:tabs>
          <w:tab w:val="left" w:pos="4027"/>
        </w:tabs>
        <w:spacing w:line="500" w:lineRule="exact"/>
        <w:ind w:firstLine="600"/>
        <w:rPr>
          <w:rStyle w:val="11"/>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u w:val="single"/>
        </w:rPr>
        <w:t xml:space="preserve">                     </w:t>
      </w:r>
      <w:r>
        <w:rPr>
          <w:rStyle w:val="11"/>
          <w:rFonts w:hint="eastAsia" w:ascii="方正仿宋_GBK" w:hAnsi="方正仿宋_GBK" w:eastAsia="方正仿宋_GBK" w:cs="方正仿宋_GBK"/>
          <w:color w:val="auto"/>
          <w:sz w:val="30"/>
          <w:szCs w:val="30"/>
        </w:rPr>
        <w:t>（采购单位名称）：</w:t>
      </w:r>
    </w:p>
    <w:p w14:paraId="2C9603A8">
      <w:pPr>
        <w:tabs>
          <w:tab w:val="left" w:pos="4027"/>
        </w:tabs>
        <w:spacing w:line="500" w:lineRule="exact"/>
        <w:ind w:firstLine="600"/>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我方收到</w:t>
      </w:r>
      <w:r>
        <w:rPr>
          <w:rStyle w:val="11"/>
          <w:rFonts w:hint="eastAsia" w:ascii="方正仿宋_GBK" w:hAnsi="方正仿宋_GBK" w:eastAsia="方正仿宋_GBK" w:cs="方正仿宋_GBK"/>
          <w:color w:val="auto"/>
          <w:sz w:val="30"/>
          <w:szCs w:val="30"/>
          <w:u w:val="single"/>
        </w:rPr>
        <w:t xml:space="preserve">                         </w:t>
      </w:r>
      <w:r>
        <w:rPr>
          <w:rStyle w:val="11"/>
          <w:rFonts w:hint="eastAsia" w:ascii="方正仿宋_GBK" w:hAnsi="方正仿宋_GBK" w:eastAsia="方正仿宋_GBK" w:cs="方正仿宋_GBK"/>
          <w:color w:val="auto"/>
          <w:sz w:val="30"/>
          <w:szCs w:val="30"/>
        </w:rPr>
        <w:t>（项目名称）的询价文件，经详细研究，决定参加该项目。</w:t>
      </w:r>
    </w:p>
    <w:p w14:paraId="30A52928">
      <w:pPr>
        <w:tabs>
          <w:tab w:val="left" w:pos="4027"/>
        </w:tabs>
        <w:spacing w:line="500" w:lineRule="exact"/>
        <w:ind w:firstLine="600"/>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1</w:t>
      </w:r>
      <w:r>
        <w:rPr>
          <w:rStyle w:val="11"/>
          <w:rFonts w:hint="eastAsia" w:ascii="方正仿宋_GBK" w:hAnsi="方正仿宋_GBK" w:eastAsia="方正仿宋_GBK" w:cs="方正仿宋_GBK"/>
          <w:color w:val="auto"/>
          <w:sz w:val="30"/>
          <w:szCs w:val="30"/>
          <w:lang w:eastAsia="zh-Hans"/>
        </w:rPr>
        <w:t>.</w:t>
      </w:r>
      <w:r>
        <w:rPr>
          <w:rStyle w:val="11"/>
          <w:rFonts w:hint="eastAsia" w:ascii="方正仿宋_GBK" w:hAnsi="方正仿宋_GBK" w:eastAsia="方正仿宋_GBK" w:cs="方正仿宋_GBK"/>
          <w:color w:val="auto"/>
          <w:sz w:val="30"/>
          <w:szCs w:val="30"/>
        </w:rPr>
        <w:t>愿意按照询价文件中的一切要求，提供本项目的商品、及服务，报价</w:t>
      </w:r>
      <w:r>
        <w:rPr>
          <w:rStyle w:val="11"/>
          <w:rFonts w:hint="eastAsia" w:ascii="方正仿宋_GBK" w:hAnsi="方正仿宋_GBK" w:eastAsia="方正仿宋_GBK" w:cs="方正仿宋_GBK"/>
          <w:color w:val="auto"/>
          <w:sz w:val="30"/>
          <w:szCs w:val="30"/>
          <w:u w:val="single"/>
        </w:rPr>
        <w:t xml:space="preserve">        元</w:t>
      </w:r>
      <w:r>
        <w:rPr>
          <w:rStyle w:val="11"/>
          <w:rFonts w:hint="eastAsia" w:ascii="方正仿宋_GBK" w:hAnsi="方正仿宋_GBK" w:eastAsia="方正仿宋_GBK" w:cs="方正仿宋_GBK"/>
          <w:color w:val="auto"/>
          <w:sz w:val="30"/>
          <w:szCs w:val="30"/>
        </w:rPr>
        <w:t>。（保留小数点后2位）</w:t>
      </w:r>
    </w:p>
    <w:p w14:paraId="08C0CF95">
      <w:pPr>
        <w:tabs>
          <w:tab w:val="left" w:pos="4027"/>
        </w:tabs>
        <w:spacing w:line="500" w:lineRule="exact"/>
        <w:ind w:firstLine="600"/>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2.我方现提交的响应文件为：响应文件正本壹份。</w:t>
      </w:r>
    </w:p>
    <w:p w14:paraId="719D2C77">
      <w:pPr>
        <w:tabs>
          <w:tab w:val="left" w:pos="4027"/>
        </w:tabs>
        <w:spacing w:line="500" w:lineRule="exact"/>
        <w:ind w:firstLine="600"/>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3.我方承诺：本次报价的有效期为90天。</w:t>
      </w:r>
    </w:p>
    <w:p w14:paraId="5F9D5780">
      <w:pPr>
        <w:tabs>
          <w:tab w:val="left" w:pos="4027"/>
        </w:tabs>
        <w:spacing w:line="500" w:lineRule="exact"/>
        <w:ind w:firstLine="600"/>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4.我方完全理解和接受询价文件的一切规定、要求和评审办法。</w:t>
      </w:r>
    </w:p>
    <w:p w14:paraId="1817659F">
      <w:pPr>
        <w:tabs>
          <w:tab w:val="left" w:pos="4027"/>
        </w:tabs>
        <w:spacing w:line="500" w:lineRule="exact"/>
        <w:ind w:firstLine="600"/>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5.在整个采购过程中，我方若有违规行为，愿意接受行采家相关管理方的</w:t>
      </w:r>
      <w:r>
        <w:rPr>
          <w:rStyle w:val="11"/>
          <w:rFonts w:hint="eastAsia" w:ascii="方正仿宋_GBK" w:hAnsi="方正仿宋_GBK" w:eastAsia="方正仿宋_GBK" w:cs="方正仿宋_GBK"/>
          <w:color w:val="auto"/>
          <w:sz w:val="30"/>
          <w:szCs w:val="30"/>
          <w:lang w:eastAsia="zh-Hans"/>
        </w:rPr>
        <w:t>处</w:t>
      </w:r>
      <w:r>
        <w:rPr>
          <w:rStyle w:val="11"/>
          <w:rFonts w:hint="eastAsia" w:ascii="方正仿宋_GBK" w:hAnsi="方正仿宋_GBK" w:eastAsia="方正仿宋_GBK" w:cs="方正仿宋_GBK"/>
          <w:color w:val="auto"/>
          <w:sz w:val="30"/>
          <w:szCs w:val="30"/>
        </w:rPr>
        <w:t>罚。</w:t>
      </w:r>
    </w:p>
    <w:p w14:paraId="6C100270">
      <w:pPr>
        <w:tabs>
          <w:tab w:val="left" w:pos="4027"/>
        </w:tabs>
        <w:spacing w:line="500" w:lineRule="exact"/>
        <w:ind w:firstLine="600"/>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6.我方若中选/成交，将按照询价结果签订合同，并且严格履行合同义务。本承诺函将成为合同不可分割的一部分，与合同具有同等的法律效力。</w:t>
      </w:r>
    </w:p>
    <w:p w14:paraId="00F60812">
      <w:pPr>
        <w:tabs>
          <w:tab w:val="left" w:pos="4027"/>
        </w:tabs>
        <w:spacing w:line="500" w:lineRule="exact"/>
        <w:ind w:firstLine="600"/>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7.我方理解，最低报价不是成交的唯一条件。</w:t>
      </w:r>
    </w:p>
    <w:p w14:paraId="5EFE3BD9">
      <w:pPr>
        <w:pStyle w:val="12"/>
        <w:tabs>
          <w:tab w:val="left" w:pos="4027"/>
        </w:tabs>
        <w:spacing w:line="500" w:lineRule="exact"/>
        <w:rPr>
          <w:rFonts w:hint="eastAsia" w:ascii="方正仿宋_GBK" w:hAnsi="方正仿宋_GBK" w:eastAsia="方正仿宋_GBK" w:cs="方正仿宋_GBK"/>
          <w:color w:val="auto"/>
          <w:sz w:val="30"/>
          <w:szCs w:val="30"/>
        </w:rPr>
      </w:pPr>
    </w:p>
    <w:p w14:paraId="6976D9DB">
      <w:pPr>
        <w:tabs>
          <w:tab w:val="left" w:pos="4027"/>
        </w:tabs>
        <w:spacing w:line="500" w:lineRule="exact"/>
        <w:ind w:firstLine="600"/>
        <w:jc w:val="right"/>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供应商名称（公章）：</w:t>
      </w:r>
    </w:p>
    <w:p w14:paraId="333836C1">
      <w:pPr>
        <w:tabs>
          <w:tab w:val="left" w:pos="4027"/>
        </w:tabs>
        <w:spacing w:line="500" w:lineRule="exact"/>
        <w:ind w:firstLine="0" w:firstLineChars="0"/>
        <w:jc w:val="both"/>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 xml:space="preserve">                </w:t>
      </w:r>
    </w:p>
    <w:p w14:paraId="745C0631">
      <w:pPr>
        <w:tabs>
          <w:tab w:val="left" w:pos="4027"/>
        </w:tabs>
        <w:spacing w:line="500" w:lineRule="exact"/>
        <w:ind w:firstLine="600"/>
        <w:jc w:val="center"/>
        <w:rPr>
          <w:rStyle w:val="11"/>
          <w:rFonts w:hint="eastAsia" w:ascii="方正仿宋_GBK" w:hAnsi="方正仿宋_GBK" w:eastAsia="方正仿宋_GBK" w:cs="方正仿宋_GBK"/>
          <w:color w:val="auto"/>
          <w:sz w:val="30"/>
          <w:szCs w:val="30"/>
        </w:rPr>
      </w:pPr>
      <w:r>
        <w:rPr>
          <w:rStyle w:val="11"/>
          <w:rFonts w:hint="eastAsia" w:ascii="方正仿宋_GBK" w:hAnsi="方正仿宋_GBK" w:eastAsia="方正仿宋_GBK" w:cs="方正仿宋_GBK"/>
          <w:color w:val="auto"/>
          <w:sz w:val="30"/>
          <w:szCs w:val="30"/>
        </w:rPr>
        <w:t xml:space="preserve">                  年  月  日</w:t>
      </w:r>
    </w:p>
    <w:p w14:paraId="31D33521">
      <w:pPr>
        <w:ind w:firstLine="640"/>
        <w:jc w:val="center"/>
        <w:rPr>
          <w:rStyle w:val="11"/>
          <w:rFonts w:hint="eastAsia" w:ascii="仿宋_GB2312" w:hAnsi="仿宋_GB2312" w:cs="仿宋_GB2312"/>
          <w:sz w:val="32"/>
          <w:szCs w:val="32"/>
        </w:rPr>
      </w:pPr>
    </w:p>
    <w:p w14:paraId="5623EF2C">
      <w:pPr>
        <w:ind w:firstLine="640"/>
        <w:jc w:val="center"/>
        <w:rPr>
          <w:rStyle w:val="11"/>
          <w:rFonts w:hint="eastAsia" w:ascii="方正仿宋_GBK" w:hAnsi="方正仿宋_GBK" w:eastAsia="方正仿宋_GBK" w:cs="方正仿宋_GBK"/>
          <w:color w:val="auto"/>
          <w:sz w:val="32"/>
          <w:szCs w:val="32"/>
        </w:rPr>
      </w:pPr>
      <w:r>
        <w:rPr>
          <w:rStyle w:val="11"/>
          <w:rFonts w:hint="eastAsia" w:ascii="方正仿宋_GBK" w:hAnsi="方正仿宋_GBK" w:eastAsia="方正仿宋_GBK" w:cs="方正仿宋_GBK"/>
          <w:color w:val="auto"/>
          <w:sz w:val="32"/>
          <w:szCs w:val="32"/>
        </w:rPr>
        <w:t>报价明细表</w:t>
      </w:r>
    </w:p>
    <w:tbl>
      <w:tblPr>
        <w:tblStyle w:val="9"/>
        <w:tblpPr w:leftFromText="180" w:rightFromText="180" w:vertAnchor="text" w:horzAnchor="page" w:tblpX="1796" w:tblpY="663"/>
        <w:tblOverlap w:val="never"/>
        <w:tblW w:w="53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812"/>
        <w:gridCol w:w="2000"/>
        <w:gridCol w:w="1963"/>
        <w:gridCol w:w="400"/>
        <w:gridCol w:w="712"/>
        <w:gridCol w:w="1213"/>
        <w:gridCol w:w="800"/>
        <w:gridCol w:w="786"/>
      </w:tblGrid>
      <w:tr w14:paraId="17AC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C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序号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7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类别</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8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名称</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4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规格</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8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单位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6D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数量</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A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cs="方正仿宋_GBK"/>
                <w:b w:val="0"/>
                <w:bCs w:val="0"/>
                <w:i w:val="0"/>
                <w:iCs w:val="0"/>
                <w:color w:val="000000"/>
                <w:kern w:val="0"/>
                <w:sz w:val="18"/>
                <w:szCs w:val="18"/>
                <w:u w:val="none"/>
                <w:lang w:val="en-US" w:eastAsia="zh-CN" w:bidi="ar"/>
              </w:rPr>
              <w:t>厂家品牌</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2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cs="方正仿宋_GBK"/>
                <w:b w:val="0"/>
                <w:bCs w:val="0"/>
                <w:i w:val="0"/>
                <w:iCs w:val="0"/>
                <w:color w:val="000000"/>
                <w:kern w:val="0"/>
                <w:sz w:val="18"/>
                <w:szCs w:val="18"/>
                <w:u w:val="none"/>
                <w:lang w:val="en-US" w:eastAsia="zh-CN" w:bidi="ar"/>
              </w:rPr>
              <w:t>单价报价（元）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7B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cs="方正仿宋_GBK"/>
                <w:b w:val="0"/>
                <w:bCs w:val="0"/>
                <w:i w:val="0"/>
                <w:iCs w:val="0"/>
                <w:color w:val="000000"/>
                <w:kern w:val="0"/>
                <w:sz w:val="18"/>
                <w:szCs w:val="18"/>
                <w:u w:val="none"/>
                <w:lang w:val="en-US" w:eastAsia="zh-CN" w:bidi="ar"/>
              </w:rPr>
            </w:pPr>
            <w:r>
              <w:rPr>
                <w:rFonts w:hint="eastAsia" w:ascii="方正仿宋_GBK" w:hAnsi="方正仿宋_GBK" w:cs="方正仿宋_GBK"/>
                <w:b w:val="0"/>
                <w:bCs w:val="0"/>
                <w:i w:val="0"/>
                <w:iCs w:val="0"/>
                <w:color w:val="000000"/>
                <w:kern w:val="0"/>
                <w:sz w:val="18"/>
                <w:szCs w:val="18"/>
                <w:u w:val="none"/>
                <w:lang w:val="en-US" w:eastAsia="zh-CN" w:bidi="ar"/>
              </w:rPr>
              <w:t>金额（元）</w:t>
            </w:r>
          </w:p>
        </w:tc>
      </w:tr>
      <w:tr w14:paraId="585D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4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F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87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创口贴</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F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防水透气（72mm*19mm）（临）100片/盒</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1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9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FF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B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8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1F3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2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2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E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弹力网帽</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3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8号 50个/包</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2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4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B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3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A1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47CD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A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A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2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弹性绷带</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D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2.5cm*45cm</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B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卷</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0A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F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CE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2C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07D9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B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C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D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非吸收性外科缝线（蚕丝线）</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F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9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包</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1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1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7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A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4FB4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7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8B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01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负压引流器</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5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加长管风琴式 100/件</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E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7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F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9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6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6DA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2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4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1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肛门镜</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1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A 20个/包</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5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8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7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9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D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5D6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4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C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1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隔离衣（系带式）</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1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系带式</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9E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2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F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C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3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636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A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B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91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可吸收性外科缝线</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5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CR434 4-0 3/8 7*17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6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包</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1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3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A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76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4114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6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E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可吸收性外科缝线HJ2901</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D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2/0角针1/2 10*25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D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包</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4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5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B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6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E7B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D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6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C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脱脂棉球</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B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小号 500g/包</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3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包</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A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4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4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9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3E5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7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7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9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纱布绷带</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FF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10cm*600cm</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81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4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1350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7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E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2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D1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8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3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2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无菌敷贴（留置针专用）透明敷料</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9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6*7cm 不带敷芯 100片</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B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1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1300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3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6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D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701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2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7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9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无菌医用缝合针</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0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TY-1-9241（一支装） 50支/盒</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0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2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E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4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8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7F0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B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6E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F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一次性使用肠道清洗袋</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B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1000ml</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50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E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7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D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7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86F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1E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C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D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一次性使用高频手术电极</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0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HWGDJ-1-25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把</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D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5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C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C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0651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3C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6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8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一次性使用静脉输液针</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3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单翼型0.7mm 0.7*24TWLB</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95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2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E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A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4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B22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8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4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2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一次性使用灭菌橡胶外科手套</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8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8号有粉</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2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双</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CF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4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C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9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297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1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F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A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一次性使用灭菌橡胶外科手套</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E1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7号有粉</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C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双</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4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0D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9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79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0E69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2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F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D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一次性使用灭菌橡胶外科手套</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6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6.5号有粉</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5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双</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C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2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F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9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DB6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D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0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F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一次性使用灭菌橡胶外科手套</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9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7.5有粉</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C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双</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D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F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9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E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C8C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4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8F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83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一次性使用手术单</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1C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80*160cm 2张/包</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E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3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94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2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33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8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E99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B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0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E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一次性使用输液器 带针</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8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B1Q 0.7*25TWLB （双</w:t>
            </w:r>
            <w:r>
              <w:rPr>
                <w:rFonts w:hint="eastAsia" w:ascii="方正仿宋_GBK" w:hAnsi="方正仿宋_GBK" w:cs="方正仿宋_GBK"/>
                <w:b w:val="0"/>
                <w:bCs w:val="0"/>
                <w:i w:val="0"/>
                <w:iCs w:val="0"/>
                <w:color w:val="000000"/>
                <w:kern w:val="0"/>
                <w:sz w:val="18"/>
                <w:szCs w:val="18"/>
                <w:u w:val="none"/>
                <w:lang w:val="en-US" w:eastAsia="zh-CN" w:bidi="ar"/>
              </w:rPr>
              <w:t>头）</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E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1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3700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6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B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E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22A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21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8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D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一次性使用输液器 带针 （直式）</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4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B1-1 0.7*24TWLB 40 直</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D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AB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2475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D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C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4B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03DE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6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B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5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一次性使用无菌换药包</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0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120包/件</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D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包</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B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9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A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24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EBB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E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A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51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一次性使用无菌配药注射器 带针</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B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20ml 1.6*30TWXZLB斜</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8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4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3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B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D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BDF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C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7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7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一次性使用无菌注射器 带针</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5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5ml 0.7*30TWLB</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6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E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1100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2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0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32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6128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7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9F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E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一次性使用气流雾化器</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C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成人 120只/件</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6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57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240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D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1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4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01F6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2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F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A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一次性使用吸痰管</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7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12# 25支/包</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1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1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2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C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F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6EE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E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6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C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一次性使用吸痰管（婴儿吸痰管）</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F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婴儿型</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AD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6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F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E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5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49C6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EE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A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7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一次性使用心电电极</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A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JK-1(A)型 50枚/盒</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F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枚</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E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4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0E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F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E78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C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70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3C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一次性使用医用防护服（连体式）</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9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175XL</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0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8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F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8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2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F8E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0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7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A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一次性使用医用橡胶检查手套</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A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中号</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8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双</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33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7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7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8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D76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1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D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F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一次性使用医用橡胶检查手套</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8C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大号</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5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双</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9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1300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9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1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0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E4A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C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0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1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一次性使用中单（手术单）</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6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40*50cm 10张/包</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5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5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B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9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E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31B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2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7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5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一次性使用注射笔用针头（新优锐）</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5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0.25mm*5mm 31G*5mm 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5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B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340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4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2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9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450C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A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E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8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一次性医用灭菌棉签</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B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12cm*0.25cm 50小包/袋</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6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包</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0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F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C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B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C4B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B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A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C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医用薄膜（PE）检查手套</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A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中号 60只/包 10包/盒</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5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双</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8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31530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ED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0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A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D28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A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A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1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医用防护口罩（挂耳式)</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23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挂耳式</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8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2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900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B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21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4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156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8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B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FC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医用外科口罩</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A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17.5cm*9.5cm 耳挂式 10只/袋</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E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9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2450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6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9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0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388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2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6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F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针灸针（悦臻）</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3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平柄针0.3*40 100支/</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0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4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30000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2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9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6D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209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23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F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5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针灸针（悦臻）</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88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平柄针0.3*50 100支/</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D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B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20000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4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E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9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0033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8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4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3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针灸针（悦臻）</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8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平柄针0.3*25 100支/</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3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2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3000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A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0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0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34E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6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8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F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针灸针（悦臻）</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6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平柄针0.3*75 100支/</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5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80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F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1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9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32D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5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C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7E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备皮刀</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D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双面</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1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把</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4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B7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6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E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B90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B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0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B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电子血压计（腕式）</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8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HEM-6160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9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5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50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5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0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EEB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9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F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0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非接触红外线体温计</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A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31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9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E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A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5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483D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B5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5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8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简易呼吸器</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C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成人型 PVC型</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3F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C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C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E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6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3E6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6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7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D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医用高分子夹板</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9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KSF545 12.5cm*115cm</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8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4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6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D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E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46B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6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5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6B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医用高分子夹板</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4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KSF430 10cm*75cm</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CA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F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3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2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0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64F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9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5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7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医用压缩雾化器</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0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AXD-305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1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7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F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1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A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FE7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3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1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8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弯盘</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5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中号</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2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1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F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4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2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1D1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8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A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F1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洞巾包布</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3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60*60双层（湖兰）</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E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C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B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1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9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152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4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AB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2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ZC545R组织剪</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7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160，直</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8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把</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F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E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6F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D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48E2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3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2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B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ZD051R医用镊</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5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200，直</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1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把</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E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F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F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5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62D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1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BA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消毒类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9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3M压力蒸汽灭菌包内化学指示卡</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6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1250 250条/盒</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7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盒</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C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B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F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4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E1C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4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1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消毒类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1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安捷抗菌洗手液</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7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500ml</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4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7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92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3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3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4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0B1C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6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7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消毒类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8C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金山牌75%乙醇消毒液（酒精）</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F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500ml 40瓶/件</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D4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6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289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3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9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D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0CD1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1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0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消毒类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6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氏君沙免洗外科手消毒液</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2B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500ml</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D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4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278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7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2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C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6B6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C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C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消毒类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1C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速干手皮肤消毒液</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B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100ml 喷雾型</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F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D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9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5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5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F94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4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9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消毒类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43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新华莎罗雅含氯消毒片</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8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100片/瓶</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9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3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7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5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D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62D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D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B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消毒类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5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紫外线消毒灯管</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6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40W</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7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7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A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A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B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7C0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B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8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3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多穴位耳套套装</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4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耳模型19cm 耳穴贴600（临）</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2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8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1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F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1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1D5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CD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4E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6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刮痧油（液体辅料）</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C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50ml</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6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D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4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9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8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10C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2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7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6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国医研草本艾柱（5年）</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5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18*20mm*108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9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盒</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1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C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F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8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27E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26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B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D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利器盒</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D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方形15L 30个/件（临）</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0B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5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A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B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1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711B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1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0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2D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利器盒</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F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8L（圆型）</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7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4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C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2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68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746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F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5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11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四色床头卡</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1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7*9.5cm</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9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F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6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4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9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EF3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0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3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EE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一次性使用识别带</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B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蓝色</w:t>
            </w:r>
            <w:r>
              <w:rPr>
                <w:rFonts w:hint="eastAsia" w:ascii="方正仿宋_GBK" w:hAnsi="方正仿宋_GBK" w:cs="方正仿宋_GBK"/>
                <w:b w:val="0"/>
                <w:bCs w:val="0"/>
                <w:i w:val="0"/>
                <w:iCs w:val="0"/>
                <w:color w:val="000000"/>
                <w:kern w:val="0"/>
                <w:sz w:val="18"/>
                <w:szCs w:val="18"/>
                <w:u w:val="none"/>
                <w:lang w:val="en-US" w:eastAsia="zh-CN" w:bidi="ar"/>
              </w:rPr>
              <w:t>/</w:t>
            </w:r>
            <w:r>
              <w:rPr>
                <w:rFonts w:hint="eastAsia" w:ascii="方正仿宋_GBK" w:hAnsi="方正仿宋_GBK" w:eastAsia="方正仿宋_GBK" w:cs="方正仿宋_GBK"/>
                <w:b w:val="0"/>
                <w:bCs w:val="0"/>
                <w:i w:val="0"/>
                <w:iCs w:val="0"/>
                <w:color w:val="000000"/>
                <w:kern w:val="0"/>
                <w:sz w:val="18"/>
                <w:szCs w:val="18"/>
                <w:u w:val="none"/>
                <w:lang w:val="en-US" w:eastAsia="zh-CN" w:bidi="ar"/>
              </w:rPr>
              <w:t>成人</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0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条</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E3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6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C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F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A1F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C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BE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4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三导心电图纸</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5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 xml:space="preserve">80mm*20mm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FC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卷</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D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A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E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1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499A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B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0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4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液体石蜡油</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4E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500ml</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D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D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D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07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4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0FA3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C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8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3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住院一览卡</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C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红黄角</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7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C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C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8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0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7FD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5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3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6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艾绒</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7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500g 石磨陈艾</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4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1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5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F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5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B7B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2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D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消毒设备</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8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紫外线消毒灯车</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B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YZSC-II配灯管</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8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7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2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D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F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A69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2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E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8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王不留行籽耳穴贴</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0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WBL-1（600颗/盒）</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4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颗</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0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12600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0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0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0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658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F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8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28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穴位贴</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17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6cm 100片/盒</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E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盒</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A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0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A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2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286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3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8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3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医用高分子固定绷带</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9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5*3.6米/个</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50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6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0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5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E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27D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C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0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7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可吸收性外科缝线</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3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 xml:space="preserve">CR434 角针 6-0 </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F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E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40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D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1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6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6139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F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C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2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一次性硅橡胶胃管</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D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6.0mm(Fr18)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7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E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C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B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0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6B8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2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3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0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医用缝合针</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7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3/8 角针 7*17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2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8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C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1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4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1714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A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0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5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医用缝合针</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05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1/2 角针 9*24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9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3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2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2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8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698C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1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B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0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臂式电子血压计</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A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臂式电子</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E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5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6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E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D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4615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3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0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7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导电糊</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4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100g</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3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A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04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6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8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2F6C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5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7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消毒类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8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安尔碘</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2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60ml</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BE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瓶</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7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30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B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2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3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215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2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84</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F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9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一次性泡脚袋</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64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75*95（大号）</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9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包</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1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2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5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F7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451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9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A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D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中药封包</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1A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22（帆布22*17.5）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B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C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3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06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B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79E6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0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8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其他类</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0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含氯制剂浓度监测指示卡</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B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20本/盒</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EE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盒</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B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E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2E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6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BB1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0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F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器械类</w:t>
            </w:r>
            <w:r>
              <w:rPr>
                <w:rFonts w:hint="eastAsia" w:ascii="方正仿宋_GBK" w:hAnsi="方正仿宋_GBK" w:cs="方正仿宋_GBK"/>
                <w:b w:val="0"/>
                <w:bCs w:val="0"/>
                <w:i w:val="0"/>
                <w:iCs w:val="0"/>
                <w:color w:val="000000"/>
                <w:kern w:val="0"/>
                <w:sz w:val="18"/>
                <w:szCs w:val="18"/>
                <w:u w:val="none"/>
                <w:lang w:val="en-US" w:eastAsia="zh-CN" w:bidi="ar"/>
              </w:rPr>
              <w:t>（带量）</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1A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疝修补材料</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0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平片/WS-P-15*15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6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3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9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B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3E25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3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88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6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耗材类</w:t>
            </w:r>
            <w:r>
              <w:rPr>
                <w:rFonts w:hint="eastAsia" w:ascii="方正仿宋_GBK" w:hAnsi="方正仿宋_GBK" w:cs="方正仿宋_GBK"/>
                <w:b w:val="0"/>
                <w:bCs w:val="0"/>
                <w:i w:val="0"/>
                <w:iCs w:val="0"/>
                <w:color w:val="000000"/>
                <w:kern w:val="0"/>
                <w:sz w:val="18"/>
                <w:szCs w:val="18"/>
                <w:u w:val="none"/>
                <w:lang w:val="en-US" w:eastAsia="zh-CN" w:bidi="ar"/>
              </w:rPr>
              <w:t>（带量）</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AA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一次性使用静脉留置针</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6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FB3/B型：24G 0.7*19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DD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D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b w:val="0"/>
                <w:bCs w:val="0"/>
                <w:i w:val="0"/>
                <w:iCs w:val="0"/>
                <w:color w:val="000000"/>
                <w:kern w:val="0"/>
                <w:sz w:val="18"/>
                <w:szCs w:val="18"/>
                <w:u w:val="none"/>
                <w:lang w:val="en-US" w:eastAsia="zh-CN" w:bidi="ar"/>
              </w:rPr>
              <w:t>1000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6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7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5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p>
        </w:tc>
      </w:tr>
      <w:tr w14:paraId="5D345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8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auto"/>
                <w:sz w:val="16"/>
                <w:szCs w:val="16"/>
              </w:rPr>
              <w:t>合计金额</w:t>
            </w:r>
          </w:p>
        </w:tc>
      </w:tr>
      <w:tr w14:paraId="0B35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3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val="0"/>
                <w:bCs w:val="0"/>
                <w:i w:val="0"/>
                <w:iCs w:val="0"/>
                <w:color w:val="000000"/>
                <w:kern w:val="0"/>
                <w:sz w:val="18"/>
                <w:szCs w:val="18"/>
                <w:u w:val="none"/>
                <w:lang w:val="en-US" w:eastAsia="zh-CN" w:bidi="ar"/>
              </w:rPr>
            </w:pPr>
            <w:r>
              <w:rPr>
                <w:rFonts w:hint="eastAsia" w:ascii="方正仿宋_GBK" w:hAnsi="方正仿宋_GBK" w:eastAsia="方正仿宋_GBK" w:cs="方正仿宋_GBK"/>
                <w:color w:val="auto"/>
                <w:sz w:val="15"/>
                <w:szCs w:val="15"/>
              </w:rPr>
              <w:t>总额限价</w:t>
            </w:r>
            <w:r>
              <w:rPr>
                <w:rFonts w:hint="eastAsia" w:ascii="方正仿宋_GBK" w:hAnsi="方正仿宋_GBK" w:cs="方正仿宋_GBK"/>
                <w:color w:val="auto"/>
                <w:sz w:val="15"/>
                <w:szCs w:val="15"/>
                <w:lang w:eastAsia="zh-CN"/>
              </w:rPr>
              <w:t>：</w:t>
            </w:r>
            <w:r>
              <w:rPr>
                <w:rFonts w:hint="eastAsia" w:ascii="方正仿宋_GBK" w:hAnsi="方正仿宋_GBK" w:cs="方正仿宋_GBK"/>
                <w:color w:val="auto"/>
                <w:sz w:val="15"/>
                <w:szCs w:val="15"/>
                <w:lang w:val="en-US" w:eastAsia="zh-CN"/>
              </w:rPr>
              <w:t xml:space="preserve">     </w:t>
            </w:r>
            <w:r>
              <w:rPr>
                <w:rFonts w:hint="eastAsia" w:ascii="方正仿宋_GBK" w:hAnsi="方正仿宋_GBK" w:eastAsia="方正仿宋_GBK" w:cs="方正仿宋_GBK"/>
                <w:color w:val="auto"/>
                <w:sz w:val="15"/>
                <w:szCs w:val="15"/>
              </w:rPr>
              <w:t>元</w:t>
            </w:r>
          </w:p>
        </w:tc>
      </w:tr>
    </w:tbl>
    <w:p w14:paraId="5CBA34DC">
      <w:pPr>
        <w:ind w:firstLine="480"/>
        <w:jc w:val="center"/>
        <w:rPr>
          <w:rFonts w:hint="eastAsia" w:ascii="仿宋" w:hAnsi="仿宋" w:eastAsia="仿宋" w:cs="宋体"/>
          <w:color w:val="auto"/>
        </w:rPr>
      </w:pPr>
    </w:p>
    <w:p w14:paraId="3C5B8BBD">
      <w:pPr>
        <w:ind w:firstLine="640"/>
        <w:rPr>
          <w:rFonts w:ascii="仿宋_GB2312"/>
          <w:color w:val="auto"/>
          <w:sz w:val="32"/>
          <w:szCs w:val="32"/>
        </w:rPr>
      </w:pPr>
      <w:r>
        <w:rPr>
          <w:rFonts w:hint="eastAsia" w:ascii="仿宋_GB2312"/>
          <w:color w:val="auto"/>
          <w:sz w:val="32"/>
          <w:szCs w:val="32"/>
        </w:rPr>
        <w:t>投标人：                法定代表人授权代表：</w:t>
      </w:r>
    </w:p>
    <w:p w14:paraId="506129F6">
      <w:pPr>
        <w:ind w:firstLine="640"/>
        <w:rPr>
          <w:rFonts w:ascii="仿宋_GB2312"/>
          <w:color w:val="auto"/>
          <w:sz w:val="32"/>
          <w:szCs w:val="32"/>
        </w:rPr>
      </w:pPr>
      <w:r>
        <w:rPr>
          <w:rFonts w:hint="eastAsia" w:ascii="仿宋_GB2312"/>
          <w:color w:val="auto"/>
          <w:sz w:val="32"/>
          <w:szCs w:val="32"/>
        </w:rPr>
        <w:t>（投标人公章）              （签字或盖章）</w:t>
      </w:r>
    </w:p>
    <w:p w14:paraId="64170306">
      <w:pPr>
        <w:pStyle w:val="5"/>
        <w:ind w:leftChars="1500"/>
        <w:rPr>
          <w:rFonts w:hint="eastAsia" w:ascii="仿宋_GB2312"/>
          <w:sz w:val="32"/>
          <w:szCs w:val="32"/>
          <w:lang w:val="en-US" w:eastAsia="zh-CN"/>
        </w:rPr>
      </w:pPr>
      <w:r>
        <w:rPr>
          <w:rFonts w:hint="eastAsia" w:ascii="仿宋_GB2312"/>
          <w:sz w:val="32"/>
          <w:szCs w:val="32"/>
        </w:rPr>
        <w:t xml:space="preserve">年   月   </w:t>
      </w:r>
      <w:r>
        <w:rPr>
          <w:rFonts w:hint="eastAsia" w:ascii="仿宋_GB2312"/>
          <w:sz w:val="32"/>
          <w:szCs w:val="32"/>
          <w:lang w:val="en-US" w:eastAsia="zh-CN"/>
        </w:rPr>
        <w:t>日</w:t>
      </w:r>
    </w:p>
    <w:p w14:paraId="5EFC68ED">
      <w:pPr>
        <w:pStyle w:val="5"/>
        <w:ind w:left="0" w:leftChars="0" w:firstLine="0" w:firstLineChars="0"/>
        <w:rPr>
          <w:rFonts w:hint="eastAsia" w:ascii="黑体" w:hAnsi="黑体" w:eastAsia="黑体" w:cs="黑体"/>
          <w:b/>
          <w:sz w:val="32"/>
          <w:szCs w:val="32"/>
        </w:rPr>
        <w:sectPr>
          <w:pgSz w:w="11906" w:h="16838"/>
          <w:pgMar w:top="1440" w:right="1800" w:bottom="1440" w:left="1800" w:header="851" w:footer="992" w:gutter="0"/>
          <w:pgNumType w:fmt="numberInDash"/>
          <w:cols w:space="425" w:num="1"/>
          <w:docGrid w:type="lines" w:linePitch="312" w:charSpace="0"/>
        </w:sectPr>
      </w:pPr>
    </w:p>
    <w:p w14:paraId="0F014BDC">
      <w:pPr>
        <w:pStyle w:val="5"/>
        <w:ind w:left="0" w:leftChars="0" w:firstLine="0" w:firstLineChars="0"/>
        <w:jc w:val="center"/>
        <w:rPr>
          <w:rFonts w:ascii="宋体" w:hAnsi="宋体" w:cs="宋体"/>
          <w:b/>
          <w:bCs/>
          <w:color w:val="FF0000"/>
        </w:rPr>
      </w:pPr>
      <w:r>
        <w:rPr>
          <w:rFonts w:hint="eastAsia" w:ascii="黑体" w:hAnsi="黑体" w:eastAsia="黑体" w:cs="黑体"/>
          <w:b/>
          <w:sz w:val="32"/>
          <w:szCs w:val="32"/>
        </w:rPr>
        <w:t>二、法定代表人身份证明书（格式）/法定代表人授权委托书（格式）</w:t>
      </w:r>
      <w:r>
        <w:rPr>
          <w:rFonts w:hint="eastAsia" w:ascii="仿宋_GB2312" w:hAnsi="仿宋_GB2312" w:cs="仿宋_GB2312"/>
          <w:b/>
          <w:bCs/>
          <w:color w:val="FF0000"/>
          <w:sz w:val="32"/>
          <w:szCs w:val="32"/>
        </w:rPr>
        <w:t>（二选一）</w:t>
      </w:r>
    </w:p>
    <w:p w14:paraId="2B560F1A">
      <w:pPr>
        <w:tabs>
          <w:tab w:val="left" w:pos="6300"/>
        </w:tabs>
        <w:snapToGrid w:val="0"/>
        <w:spacing w:line="360" w:lineRule="auto"/>
        <w:ind w:firstLine="480"/>
        <w:jc w:val="center"/>
        <w:rPr>
          <w:rFonts w:ascii="宋体" w:hAnsi="宋体" w:cs="宋体"/>
          <w:b/>
          <w:bCs/>
        </w:rPr>
      </w:pPr>
    </w:p>
    <w:p w14:paraId="707DC31D">
      <w:pPr>
        <w:tabs>
          <w:tab w:val="left" w:pos="6300"/>
        </w:tabs>
        <w:snapToGrid w:val="0"/>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5584A5E8">
      <w:pPr>
        <w:tabs>
          <w:tab w:val="left" w:pos="6300"/>
        </w:tabs>
        <w:snapToGrid w:val="0"/>
        <w:spacing w:line="360" w:lineRule="auto"/>
        <w:ind w:firstLine="640"/>
        <w:rPr>
          <w:rFonts w:ascii="仿宋_GB2312" w:hAnsi="仿宋_GB2312" w:cs="仿宋_GB2312"/>
          <w:sz w:val="32"/>
          <w:szCs w:val="32"/>
          <w:u w:val="single"/>
        </w:rPr>
      </w:pPr>
    </w:p>
    <w:p w14:paraId="37F51000">
      <w:pPr>
        <w:tabs>
          <w:tab w:val="left" w:pos="6300"/>
        </w:tabs>
        <w:snapToGrid w:val="0"/>
        <w:spacing w:line="360" w:lineRule="auto"/>
        <w:ind w:firstLine="6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Hans"/>
        </w:rPr>
        <w:t>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（采购单位名称）：</w:t>
      </w:r>
    </w:p>
    <w:p w14:paraId="3D106543">
      <w:pPr>
        <w:tabs>
          <w:tab w:val="left" w:pos="6300"/>
        </w:tabs>
        <w:snapToGrid w:val="0"/>
        <w:spacing w:line="360" w:lineRule="auto"/>
        <w:ind w:firstLine="6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（法定代表人名称及身份证代码）是</w:t>
      </w:r>
      <w:r>
        <w:rPr>
          <w:rFonts w:hint="eastAsia" w:ascii="方正仿宋_GBK" w:hAnsi="方正仿宋_GBK" w:eastAsia="方正仿宋_GBK" w:cs="方正仿宋_GBK"/>
          <w:sz w:val="30"/>
          <w:szCs w:val="30"/>
          <w:u w:val="single"/>
        </w:rPr>
        <w:t>（供应商名称）</w:t>
      </w:r>
      <w:r>
        <w:rPr>
          <w:rFonts w:hint="eastAsia" w:ascii="方正仿宋_GBK" w:hAnsi="方正仿宋_GBK" w:eastAsia="方正仿宋_GBK" w:cs="方正仿宋_GBK"/>
          <w:sz w:val="30"/>
          <w:szCs w:val="30"/>
        </w:rPr>
        <w:t>的法定代表人，电话</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，代表我单位全权办理上述项目的询价报价、签约等具体工作，并签署全部有关文件、协议及合同。签字负全部责任。</w:t>
      </w:r>
    </w:p>
    <w:p w14:paraId="75DDA9E0">
      <w:pPr>
        <w:tabs>
          <w:tab w:val="left" w:pos="6300"/>
        </w:tabs>
        <w:snapToGrid w:val="0"/>
        <w:spacing w:line="360" w:lineRule="auto"/>
        <w:ind w:firstLine="600"/>
        <w:rPr>
          <w:rFonts w:hint="eastAsia" w:ascii="方正仿宋_GBK" w:hAnsi="方正仿宋_GBK" w:eastAsia="方正仿宋_GBK" w:cs="方正仿宋_GBK"/>
          <w:sz w:val="30"/>
          <w:szCs w:val="30"/>
        </w:rPr>
      </w:pPr>
    </w:p>
    <w:p w14:paraId="61B7DBB5">
      <w:pPr>
        <w:tabs>
          <w:tab w:val="left" w:pos="6300"/>
        </w:tabs>
        <w:snapToGrid w:val="0"/>
        <w:spacing w:line="360" w:lineRule="auto"/>
        <w:ind w:firstLine="60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法定代表人（签字或盖章）：                          </w:t>
      </w:r>
    </w:p>
    <w:p w14:paraId="06A7D5AD">
      <w:pPr>
        <w:tabs>
          <w:tab w:val="left" w:pos="6300"/>
        </w:tabs>
        <w:snapToGrid w:val="0"/>
        <w:spacing w:line="360" w:lineRule="auto"/>
        <w:ind w:firstLine="60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供应商名称（公章）</w:t>
      </w:r>
    </w:p>
    <w:p w14:paraId="486A7DA2">
      <w:pPr>
        <w:tabs>
          <w:tab w:val="left" w:pos="6300"/>
        </w:tabs>
        <w:snapToGrid w:val="0"/>
        <w:spacing w:line="360" w:lineRule="auto"/>
        <w:ind w:right="360" w:firstLine="60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p w14:paraId="2425E0E4">
      <w:pPr>
        <w:pStyle w:val="12"/>
        <w:spacing w:line="360" w:lineRule="auto"/>
        <w:rPr>
          <w:rFonts w:hint="eastAsia" w:ascii="方正仿宋_GBK" w:hAnsi="方正仿宋_GBK" w:eastAsia="方正仿宋_GBK" w:cs="方正仿宋_GBK"/>
          <w:sz w:val="30"/>
          <w:szCs w:val="30"/>
        </w:rPr>
      </w:pPr>
    </w:p>
    <w:p w14:paraId="1890F5DF">
      <w:pPr>
        <w:tabs>
          <w:tab w:val="left" w:pos="6300"/>
        </w:tabs>
        <w:snapToGrid w:val="0"/>
        <w:spacing w:line="360" w:lineRule="auto"/>
        <w:ind w:firstLine="6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（附：法定代表人身份证正反面复印件）</w:t>
      </w:r>
    </w:p>
    <w:p w14:paraId="3BE9EE52">
      <w:pPr>
        <w:pStyle w:val="4"/>
        <w:spacing w:before="48" w:after="48" w:line="360" w:lineRule="auto"/>
        <w:ind w:firstLine="182"/>
      </w:pPr>
    </w:p>
    <w:p w14:paraId="380D1FFE">
      <w:pPr>
        <w:ind w:firstLine="480"/>
        <w:rPr>
          <w:rFonts w:ascii="宋体" w:hAnsi="宋体" w:cs="宋体"/>
        </w:rPr>
      </w:pPr>
      <w:r>
        <w:rPr>
          <w:rFonts w:ascii="宋体" w:hAnsi="宋体" w:cs="宋体"/>
        </w:rPr>
        <w:br w:type="page"/>
      </w:r>
    </w:p>
    <w:p w14:paraId="5AFB51C3">
      <w:pPr>
        <w:pStyle w:val="12"/>
      </w:pPr>
    </w:p>
    <w:p w14:paraId="17566896">
      <w:pPr>
        <w:tabs>
          <w:tab w:val="left" w:pos="6300"/>
        </w:tabs>
        <w:snapToGrid w:val="0"/>
        <w:spacing w:line="600" w:lineRule="exact"/>
        <w:ind w:firstLine="643"/>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76A4E92B">
      <w:pPr>
        <w:tabs>
          <w:tab w:val="left" w:pos="6300"/>
        </w:tabs>
        <w:snapToGrid w:val="0"/>
        <w:spacing w:line="600" w:lineRule="exact"/>
        <w:ind w:firstLine="640"/>
        <w:rPr>
          <w:rFonts w:ascii="仿宋_GB2312" w:hAnsi="仿宋_GB2312" w:cs="仿宋_GB2312"/>
          <w:sz w:val="32"/>
          <w:szCs w:val="32"/>
          <w:u w:val="single"/>
        </w:rPr>
      </w:pPr>
    </w:p>
    <w:p w14:paraId="7C857057">
      <w:pPr>
        <w:tabs>
          <w:tab w:val="left" w:pos="6300"/>
        </w:tabs>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Hans"/>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（采购单位名称）：</w:t>
      </w:r>
    </w:p>
    <w:p w14:paraId="7C144798">
      <w:pPr>
        <w:tabs>
          <w:tab w:val="left" w:pos="6300"/>
        </w:tabs>
        <w:wordWrap w:val="0"/>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（法定代表人名称）是</w:t>
      </w:r>
      <w:r>
        <w:rPr>
          <w:rFonts w:hint="eastAsia" w:ascii="方正仿宋_GBK" w:hAnsi="方正仿宋_GBK" w:eastAsia="方正仿宋_GBK" w:cs="方正仿宋_GBK"/>
          <w:sz w:val="32"/>
          <w:szCs w:val="32"/>
          <w:u w:val="single"/>
        </w:rPr>
        <w:t>（供应商名称）</w:t>
      </w:r>
      <w:r>
        <w:rPr>
          <w:rFonts w:hint="eastAsia" w:ascii="方正仿宋_GBK" w:hAnsi="方正仿宋_GBK" w:eastAsia="方正仿宋_GBK" w:cs="方正仿宋_GBK"/>
          <w:sz w:val="32"/>
          <w:szCs w:val="32"/>
        </w:rPr>
        <w:t>的法定代表人，特授权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（被授权人姓名及身份证代码）电话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，代表我单位全权办理上述项目的询价报价、签约等具体工作，并签署全部有关文件、协议及合同。</w:t>
      </w:r>
    </w:p>
    <w:p w14:paraId="0F051BF9">
      <w:pPr>
        <w:tabs>
          <w:tab w:val="left" w:pos="6300"/>
        </w:tabs>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14:paraId="70FFF50F">
      <w:pPr>
        <w:tabs>
          <w:tab w:val="left" w:pos="6300"/>
        </w:tabs>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w:t>
      </w:r>
      <w:r>
        <w:rPr>
          <w:rFonts w:hint="eastAsia" w:ascii="方正仿宋_GBK" w:hAnsi="方正仿宋_GBK" w:eastAsia="方正仿宋_GBK" w:cs="方正仿宋_GBK"/>
          <w:sz w:val="32"/>
          <w:szCs w:val="32"/>
          <w:lang w:eastAsia="zh-Hans"/>
        </w:rPr>
        <w:t>的</w:t>
      </w:r>
      <w:r>
        <w:rPr>
          <w:rFonts w:hint="eastAsia" w:ascii="方正仿宋_GBK" w:hAnsi="方正仿宋_GBK" w:eastAsia="方正仿宋_GBK" w:cs="方正仿宋_GBK"/>
          <w:sz w:val="32"/>
          <w:szCs w:val="32"/>
        </w:rPr>
        <w:t>书面通知以前，本授权书一直有效。被授权人在授权书有效期内签署的所有文件不因授权的撤消而失效。</w:t>
      </w:r>
    </w:p>
    <w:p w14:paraId="5F108B1E">
      <w:pPr>
        <w:tabs>
          <w:tab w:val="left" w:pos="6300"/>
        </w:tabs>
        <w:snapToGrid w:val="0"/>
        <w:spacing w:line="600" w:lineRule="exact"/>
        <w:ind w:firstLine="640"/>
        <w:rPr>
          <w:rFonts w:hint="eastAsia" w:ascii="方正仿宋_GBK" w:hAnsi="方正仿宋_GBK" w:eastAsia="方正仿宋_GBK" w:cs="方正仿宋_GBK"/>
          <w:sz w:val="32"/>
          <w:szCs w:val="32"/>
        </w:rPr>
      </w:pPr>
    </w:p>
    <w:p w14:paraId="635B273D">
      <w:pPr>
        <w:tabs>
          <w:tab w:val="left" w:pos="6300"/>
        </w:tabs>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法定代表人：</w:t>
      </w:r>
    </w:p>
    <w:p w14:paraId="16638279">
      <w:pPr>
        <w:tabs>
          <w:tab w:val="left" w:pos="6300"/>
        </w:tabs>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14:paraId="277F0EBA">
      <w:pPr>
        <w:tabs>
          <w:tab w:val="left" w:pos="6300"/>
        </w:tabs>
        <w:snapToGrid w:val="0"/>
        <w:spacing w:line="600" w:lineRule="exact"/>
        <w:ind w:firstLine="640"/>
        <w:rPr>
          <w:rFonts w:hint="eastAsia" w:ascii="方正仿宋_GBK" w:hAnsi="方正仿宋_GBK" w:eastAsia="方正仿宋_GBK" w:cs="方正仿宋_GBK"/>
          <w:sz w:val="32"/>
          <w:szCs w:val="32"/>
        </w:rPr>
      </w:pPr>
    </w:p>
    <w:p w14:paraId="70F6A328">
      <w:pPr>
        <w:tabs>
          <w:tab w:val="left" w:pos="6300"/>
        </w:tabs>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（附：被授权人、法定代表人身份证正反面复印件）</w:t>
      </w:r>
    </w:p>
    <w:p w14:paraId="7AD91CF3">
      <w:pPr>
        <w:tabs>
          <w:tab w:val="left" w:pos="6300"/>
        </w:tabs>
        <w:snapToGrid w:val="0"/>
        <w:spacing w:line="600" w:lineRule="exact"/>
        <w:ind w:firstLine="640"/>
        <w:rPr>
          <w:rFonts w:hint="eastAsia" w:ascii="方正仿宋_GBK" w:hAnsi="方正仿宋_GBK" w:eastAsia="方正仿宋_GBK" w:cs="方正仿宋_GBK"/>
          <w:sz w:val="32"/>
          <w:szCs w:val="32"/>
        </w:rPr>
      </w:pPr>
    </w:p>
    <w:p w14:paraId="7DA7FB25">
      <w:pPr>
        <w:tabs>
          <w:tab w:val="left" w:pos="6300"/>
        </w:tabs>
        <w:snapToGrid w:val="0"/>
        <w:spacing w:line="600" w:lineRule="exact"/>
        <w:ind w:right="480" w:firstLine="64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14:paraId="6D84A812">
      <w:pPr>
        <w:tabs>
          <w:tab w:val="left" w:pos="6300"/>
        </w:tabs>
        <w:snapToGrid w:val="0"/>
        <w:spacing w:line="600" w:lineRule="exact"/>
        <w:ind w:right="480" w:firstLine="64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7DFFE3DB">
      <w:pPr>
        <w:pStyle w:val="4"/>
        <w:spacing w:before="48" w:after="48" w:line="360" w:lineRule="auto"/>
        <w:ind w:firstLine="182"/>
      </w:pPr>
      <w:r>
        <w:br w:type="page"/>
      </w:r>
    </w:p>
    <w:p w14:paraId="51FC3D05">
      <w:pPr>
        <w:tabs>
          <w:tab w:val="left" w:pos="6300"/>
        </w:tabs>
        <w:snapToGrid w:val="0"/>
        <w:spacing w:line="360" w:lineRule="auto"/>
        <w:ind w:firstLine="643"/>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14:paraId="66713BF8">
      <w:pPr>
        <w:pStyle w:val="12"/>
      </w:pPr>
    </w:p>
    <w:p w14:paraId="08C3F2F7">
      <w:pPr>
        <w:snapToGrid w:val="0"/>
        <w:spacing w:line="360" w:lineRule="auto"/>
        <w:ind w:firstLine="643"/>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66E9DCD9">
      <w:pPr>
        <w:snapToGrid w:val="0"/>
        <w:spacing w:line="360" w:lineRule="auto"/>
        <w:ind w:firstLine="480"/>
        <w:rPr>
          <w:rFonts w:ascii="方正仿宋_GBK" w:hAnsi="宋体" w:eastAsia="方正仿宋_GBK" w:cs="方正仿宋_GBK"/>
          <w:b/>
        </w:rPr>
      </w:pPr>
      <w:r>
        <w:rPr>
          <w:rFonts w:ascii="方正仿宋_GBK" w:hAnsi="宋体" w:eastAsia="方正仿宋_GBK" w:cs="方正仿宋_GBK"/>
          <w:b/>
        </w:rPr>
        <w:t xml:space="preserve"> </w:t>
      </w:r>
    </w:p>
    <w:p w14:paraId="43EDEEAB">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（采购单位名称）：</w:t>
      </w:r>
    </w:p>
    <w:p w14:paraId="6755B6AB">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14:paraId="2C0E8009">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600B9285">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2.我方未列入在信用中国网站（www.creditchina.gov.cn）“失信被执行人”、“重大税收违法案件当事人名单”中，也未列入中国政府采购网（www.ccgp.gov.cn）“政府采购严重违法失信行为记录名单”中。</w:t>
      </w:r>
    </w:p>
    <w:p w14:paraId="3F933746">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3.我方在项目评审环节结束后，随时接受采购人检查验证，配合提供相关证明材料，证明符合《中华人民共和国政府采购法》第二十二条规定的供应商基本资格条件。</w:t>
      </w:r>
    </w:p>
    <w:p w14:paraId="0076B0E3">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14:paraId="36F966D0">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39D722ED">
      <w:pPr>
        <w:pStyle w:val="12"/>
        <w:spacing w:line="600" w:lineRule="exact"/>
        <w:rPr>
          <w:rFonts w:hint="eastAsia" w:ascii="方正仿宋_GBK" w:hAnsi="方正仿宋_GBK" w:eastAsia="方正仿宋_GBK" w:cs="方正仿宋_GBK"/>
        </w:rPr>
      </w:pPr>
    </w:p>
    <w:p w14:paraId="1FE5FBDD">
      <w:pPr>
        <w:tabs>
          <w:tab w:val="left" w:pos="6300"/>
        </w:tabs>
        <w:snapToGrid w:val="0"/>
        <w:spacing w:line="600" w:lineRule="exact"/>
        <w:ind w:right="480" w:firstLine="64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14:paraId="44D2E121">
      <w:pPr>
        <w:tabs>
          <w:tab w:val="left" w:pos="6300"/>
        </w:tabs>
        <w:snapToGrid w:val="0"/>
        <w:spacing w:line="600" w:lineRule="exact"/>
        <w:ind w:right="480" w:firstLine="64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2D9FE6FA">
      <w:pPr>
        <w:spacing w:line="360" w:lineRule="auto"/>
        <w:ind w:firstLine="640"/>
        <w:jc w:val="right"/>
        <w:rPr>
          <w:rFonts w:ascii="仿宋_GB2312" w:hAnsi="仿宋_GB2312" w:cs="仿宋_GB2312"/>
          <w:sz w:val="32"/>
          <w:szCs w:val="32"/>
        </w:rPr>
      </w:pPr>
      <w:r>
        <w:rPr>
          <w:rFonts w:hint="eastAsia" w:ascii="仿宋_GB2312" w:hAnsi="仿宋_GB2312" w:cs="仿宋_GB2312"/>
          <w:sz w:val="32"/>
          <w:szCs w:val="32"/>
        </w:rPr>
        <w:br w:type="page"/>
      </w:r>
    </w:p>
    <w:p w14:paraId="14934F8F">
      <w:pPr>
        <w:tabs>
          <w:tab w:val="left" w:pos="6300"/>
        </w:tabs>
        <w:snapToGrid w:val="0"/>
        <w:spacing w:line="360" w:lineRule="auto"/>
        <w:ind w:firstLine="643"/>
        <w:rPr>
          <w:rFonts w:hint="default" w:ascii="黑体" w:hAnsi="黑体" w:eastAsia="黑体" w:cs="黑体"/>
          <w:b/>
          <w:sz w:val="32"/>
          <w:szCs w:val="32"/>
          <w:lang w:val="en-US" w:eastAsia="zh-CN"/>
        </w:rPr>
      </w:pPr>
      <w:r>
        <w:rPr>
          <w:rFonts w:hint="eastAsia" w:ascii="黑体" w:hAnsi="黑体" w:eastAsia="黑体" w:cs="黑体"/>
          <w:b/>
          <w:sz w:val="32"/>
          <w:szCs w:val="32"/>
        </w:rPr>
        <w:t>四、供应商营业执照</w:t>
      </w:r>
      <w:r>
        <w:rPr>
          <w:rFonts w:hint="eastAsia" w:ascii="黑体" w:hAnsi="黑体" w:eastAsia="黑体" w:cs="黑体"/>
          <w:b/>
          <w:sz w:val="32"/>
          <w:szCs w:val="32"/>
          <w:lang w:eastAsia="zh-CN"/>
        </w:rPr>
        <w:t>、医疗器械经营许可证、第二类医疗器械经营备案凭证</w:t>
      </w:r>
      <w:r>
        <w:rPr>
          <w:rFonts w:hint="eastAsia" w:ascii="黑体" w:hAnsi="黑体" w:eastAsia="黑体" w:cs="黑体"/>
          <w:b/>
          <w:sz w:val="32"/>
          <w:szCs w:val="32"/>
          <w:lang w:val="en-US" w:eastAsia="zh-CN"/>
        </w:rPr>
        <w:t>盖鲜章</w:t>
      </w:r>
      <w:r>
        <w:rPr>
          <w:rFonts w:hint="eastAsia" w:ascii="黑体" w:hAnsi="黑体" w:eastAsia="黑体" w:cs="黑体"/>
          <w:b/>
          <w:sz w:val="32"/>
          <w:szCs w:val="32"/>
        </w:rPr>
        <w:t>复印件</w:t>
      </w:r>
      <w:r>
        <w:rPr>
          <w:rFonts w:hint="eastAsia" w:ascii="黑体" w:hAnsi="黑体" w:eastAsia="黑体" w:cs="黑体"/>
          <w:b/>
          <w:sz w:val="32"/>
          <w:szCs w:val="32"/>
          <w:lang w:val="en-US" w:eastAsia="zh-CN"/>
        </w:rPr>
        <w:t>各一份；</w:t>
      </w:r>
    </w:p>
    <w:p w14:paraId="077B7E51">
      <w:pPr>
        <w:tabs>
          <w:tab w:val="left" w:pos="6300"/>
        </w:tabs>
        <w:snapToGrid w:val="0"/>
        <w:spacing w:line="360" w:lineRule="auto"/>
        <w:ind w:firstLine="643"/>
      </w:pPr>
      <w:r>
        <w:rPr>
          <w:rFonts w:hint="eastAsia" w:ascii="黑体" w:hAnsi="黑体" w:eastAsia="黑体" w:cs="黑体"/>
          <w:b/>
          <w:sz w:val="32"/>
          <w:szCs w:val="32"/>
        </w:rPr>
        <w:t>五、其他应提供的资料（如无，可不提供</w:t>
      </w:r>
      <w:r>
        <w:rPr>
          <w:rFonts w:hint="eastAsia" w:ascii="黑体" w:hAnsi="黑体" w:eastAsia="黑体" w:cs="黑体"/>
          <w:b/>
          <w:sz w:val="32"/>
          <w:szCs w:val="32"/>
          <w:lang w:eastAsia="zh-CN"/>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2885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CB53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ACB53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26034">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12A3F"/>
    <w:multiLevelType w:val="singleLevel"/>
    <w:tmpl w:val="CBF12A3F"/>
    <w:lvl w:ilvl="0" w:tentative="0">
      <w:start w:val="1"/>
      <w:numFmt w:val="chineseCounting"/>
      <w:suff w:val="nothing"/>
      <w:lvlText w:val="%1、"/>
      <w:lvlJc w:val="left"/>
      <w:rPr>
        <w:rFonts w:hint="eastAsia"/>
      </w:rPr>
    </w:lvl>
  </w:abstractNum>
  <w:abstractNum w:abstractNumId="1">
    <w:nsid w:val="1335700F"/>
    <w:multiLevelType w:val="singleLevel"/>
    <w:tmpl w:val="1335700F"/>
    <w:lvl w:ilvl="0" w:tentative="0">
      <w:start w:val="1"/>
      <w:numFmt w:val="chineseCounting"/>
      <w:suff w:val="nothing"/>
      <w:lvlText w:val="%1、"/>
      <w:lvlJc w:val="left"/>
      <w:rPr>
        <w:rFonts w:hint="eastAsia"/>
      </w:rPr>
    </w:lvl>
  </w:abstractNum>
  <w:abstractNum w:abstractNumId="2">
    <w:nsid w:val="7FD6855E"/>
    <w:multiLevelType w:val="singleLevel"/>
    <w:tmpl w:val="7FD6855E"/>
    <w:lvl w:ilvl="0" w:tentative="0">
      <w:start w:val="1"/>
      <w:numFmt w:val="chineseCounting"/>
      <w:suff w:val="nothing"/>
      <w:lvlText w:val="（%1）"/>
      <w:lvlJc w:val="left"/>
      <w:pPr>
        <w:ind w:left="985"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TFiNDM1NGIzMDM0OGQzNGJmYjcwZDk5MTEwNWUifQ=="/>
  </w:docVars>
  <w:rsids>
    <w:rsidRoot w:val="65515B70"/>
    <w:rsid w:val="047A1A0E"/>
    <w:rsid w:val="0A243447"/>
    <w:rsid w:val="0B737968"/>
    <w:rsid w:val="12BD4ED2"/>
    <w:rsid w:val="13921C80"/>
    <w:rsid w:val="203436C4"/>
    <w:rsid w:val="20362A4E"/>
    <w:rsid w:val="35DE4996"/>
    <w:rsid w:val="3CA613C6"/>
    <w:rsid w:val="3E4B02B6"/>
    <w:rsid w:val="43C71842"/>
    <w:rsid w:val="459F7B4E"/>
    <w:rsid w:val="46B8661A"/>
    <w:rsid w:val="4EFC2910"/>
    <w:rsid w:val="58B96139"/>
    <w:rsid w:val="65515B70"/>
    <w:rsid w:val="67B65727"/>
    <w:rsid w:val="67DE3F3C"/>
    <w:rsid w:val="69005735"/>
    <w:rsid w:val="6CEA3AC9"/>
    <w:rsid w:val="6DF96768"/>
    <w:rsid w:val="6FAB748D"/>
    <w:rsid w:val="7A12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3">
    <w:name w:val="heading 2"/>
    <w:basedOn w:val="1"/>
    <w:next w:val="1"/>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cs="Times New Roman"/>
      <w:b/>
      <w:kern w:val="2"/>
      <w:sz w:val="30"/>
      <w:szCs w:val="24"/>
      <w:lang w:val="en-US" w:eastAsia="zh-CN" w:bidi="ar-SA"/>
    </w:rPr>
  </w:style>
  <w:style w:type="paragraph" w:styleId="4">
    <w:name w:val="heading 3"/>
    <w:basedOn w:val="1"/>
    <w:next w:val="1"/>
    <w:qFormat/>
    <w:uiPriority w:val="0"/>
    <w:pPr>
      <w:keepNext/>
      <w:keepLines/>
      <w:spacing w:before="20" w:beforeLines="20" w:after="20" w:afterLines="20" w:line="380" w:lineRule="exact"/>
      <w:ind w:firstLine="67" w:firstLineChars="67"/>
      <w:outlineLvl w:val="2"/>
    </w:pPr>
    <w:rPr>
      <w:rFonts w:ascii="Verdana" w:hAnsi="Verdana" w:eastAsia="黑体"/>
      <w:b/>
      <w:bCs/>
      <w:sz w:val="27"/>
      <w:szCs w:val="32"/>
    </w:rPr>
  </w:style>
  <w:style w:type="paragraph" w:styleId="5">
    <w:name w:val="heading 4"/>
    <w:basedOn w:val="3"/>
    <w:next w:val="1"/>
    <w:qFormat/>
    <w:uiPriority w:val="0"/>
    <w:pPr>
      <w:keepNext/>
      <w:keepLines/>
      <w:spacing w:before="280" w:beforeLines="0" w:after="290" w:afterLines="0" w:line="376" w:lineRule="auto"/>
      <w:outlineLvl w:val="3"/>
    </w:pPr>
    <w:rPr>
      <w:rFonts w:ascii="等线 Light" w:hAnsi="等线 Light" w:eastAsia="等线 Light"/>
      <w:b w:val="0"/>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Body Text Indent"/>
    <w:basedOn w:val="1"/>
    <w:qFormat/>
    <w:uiPriority w:val="0"/>
    <w:pPr>
      <w:spacing w:line="360" w:lineRule="exact"/>
      <w:ind w:firstLine="480" w:firstLineChars="200"/>
    </w:pPr>
    <w:rPr>
      <w:rFonts w:ascii="宋体" w:hAns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qFormat/>
    <w:uiPriority w:val="99"/>
    <w:rPr>
      <w:color w:val="333333"/>
      <w:u w:val="none"/>
    </w:rPr>
  </w:style>
  <w:style w:type="paragraph" w:customStyle="1" w:styleId="1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3">
    <w:name w:val="font21"/>
    <w:basedOn w:val="10"/>
    <w:qFormat/>
    <w:uiPriority w:val="0"/>
    <w:rPr>
      <w:rFonts w:hint="eastAsia" w:ascii="宋体" w:hAnsi="宋体" w:eastAsia="宋体" w:cs="宋体"/>
      <w:color w:val="000000"/>
      <w:sz w:val="28"/>
      <w:szCs w:val="28"/>
      <w:u w:val="none"/>
    </w:rPr>
  </w:style>
  <w:style w:type="character" w:customStyle="1" w:styleId="14">
    <w:name w:val="font71"/>
    <w:basedOn w:val="10"/>
    <w:qFormat/>
    <w:uiPriority w:val="0"/>
    <w:rPr>
      <w:rFonts w:ascii="Arial" w:hAnsi="Arial" w:cs="Arial"/>
      <w:color w:val="000000"/>
      <w:sz w:val="28"/>
      <w:szCs w:val="28"/>
      <w:u w:val="none"/>
    </w:rPr>
  </w:style>
  <w:style w:type="character" w:customStyle="1" w:styleId="15">
    <w:name w:val="font81"/>
    <w:basedOn w:val="10"/>
    <w:qFormat/>
    <w:uiPriority w:val="0"/>
    <w:rPr>
      <w:rFonts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6980</Words>
  <Characters>8477</Characters>
  <Lines>0</Lines>
  <Paragraphs>0</Paragraphs>
  <TotalTime>29</TotalTime>
  <ScaleCrop>false</ScaleCrop>
  <LinksUpToDate>false</LinksUpToDate>
  <CharactersWithSpaces>9108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2024-02-05T01:24:00Z</dcterms:created>
  <dc:creator>凤妹</dc:creator>
  <cp:lastModifiedBy>Administrator</cp:lastModifiedBy>
  <cp:lastPrinted>2024-02-06T06:44:00Z</cp:lastPrinted>
  <dcterms:modified xsi:type="dcterms:W3CDTF">2025-07-29T07:35:10Z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927CAC9D46054935AF8DABD0D3998C88_13</vt:lpwstr>
  </property>
  <property fmtid="{D5CDD505-2E9C-101B-9397-08002B2CF9AE}" pid="4" name="KSOTemplateDocerSaveRecord">
    <vt:lpwstr>eyJoZGlkIjoiZDIzMmFlOGJkMzQ0MmFlNDQxZWJlYTg0ODRiMGY5OTIifQ==</vt:lpwstr>
  </property>
</Properties>
</file>