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7723C">
      <w:pPr>
        <w:spacing w:line="380" w:lineRule="exact"/>
        <w:jc w:val="center"/>
        <w:rPr>
          <w:rFonts w:hint="eastAsia" w:ascii="方正仿宋_GBK" w:hAnsi="方正仿宋_GBK" w:eastAsia="方正仿宋_GBK" w:cs="方正仿宋_GBK"/>
          <w:color w:val="auto"/>
          <w:sz w:val="24"/>
          <w:szCs w:val="24"/>
          <w:highlight w:val="none"/>
        </w:rPr>
      </w:pPr>
    </w:p>
    <w:p w14:paraId="198EF884">
      <w:pPr>
        <w:tabs>
          <w:tab w:val="left" w:pos="4200"/>
        </w:tabs>
        <w:spacing w:line="380" w:lineRule="exact"/>
        <w:rPr>
          <w:rFonts w:hint="eastAsia" w:ascii="方正仿宋_GBK" w:hAnsi="方正仿宋_GBK" w:eastAsia="方正仿宋_GBK" w:cs="方正仿宋_GBK"/>
          <w:color w:val="auto"/>
          <w:sz w:val="24"/>
          <w:szCs w:val="24"/>
          <w:highlight w:val="none"/>
        </w:rPr>
      </w:pPr>
    </w:p>
    <w:p w14:paraId="309E028A">
      <w:pPr>
        <w:tabs>
          <w:tab w:val="left" w:pos="4200"/>
        </w:tabs>
        <w:spacing w:line="3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ab/>
      </w:r>
    </w:p>
    <w:p w14:paraId="3A6D969B">
      <w:pPr>
        <w:spacing w:line="380" w:lineRule="exact"/>
        <w:jc w:val="center"/>
        <w:rPr>
          <w:rFonts w:hint="eastAsia" w:ascii="方正仿宋_GBK" w:hAnsi="方正仿宋_GBK" w:eastAsia="方正仿宋_GBK" w:cs="方正仿宋_GBK"/>
          <w:color w:val="auto"/>
          <w:sz w:val="24"/>
          <w:szCs w:val="24"/>
          <w:highlight w:val="none"/>
        </w:rPr>
      </w:pPr>
    </w:p>
    <w:p w14:paraId="3276EAC3">
      <w:pPr>
        <w:jc w:val="center"/>
        <w:rPr>
          <w:rFonts w:hint="eastAsia" w:ascii="方正仿宋_GBK" w:hAnsi="方正仿宋_GBK" w:eastAsia="方正仿宋_GBK" w:cs="方正仿宋_GBK"/>
          <w:b w:val="0"/>
          <w:bCs w:val="0"/>
          <w:color w:val="auto"/>
          <w:sz w:val="120"/>
          <w:szCs w:val="120"/>
          <w:highlight w:val="none"/>
          <w:lang w:eastAsia="zh-CN"/>
        </w:rPr>
      </w:pPr>
      <w:r>
        <w:rPr>
          <w:rFonts w:hint="eastAsia" w:ascii="方正仿宋_GBK" w:hAnsi="方正仿宋_GBK" w:eastAsia="方正仿宋_GBK" w:cs="方正仿宋_GBK"/>
          <w:b w:val="0"/>
          <w:bCs w:val="0"/>
          <w:color w:val="auto"/>
          <w:sz w:val="120"/>
          <w:szCs w:val="120"/>
          <w:highlight w:val="none"/>
          <w:lang w:eastAsia="zh-CN"/>
        </w:rPr>
        <w:t>询价</w:t>
      </w:r>
      <w:r>
        <w:rPr>
          <w:rFonts w:hint="eastAsia" w:ascii="方正仿宋_GBK" w:hAnsi="方正仿宋_GBK" w:eastAsia="方正仿宋_GBK" w:cs="方正仿宋_GBK"/>
          <w:b w:val="0"/>
          <w:bCs w:val="0"/>
          <w:color w:val="auto"/>
          <w:sz w:val="120"/>
          <w:szCs w:val="120"/>
          <w:highlight w:val="none"/>
          <w:lang w:val="en-US" w:eastAsia="zh-CN"/>
        </w:rPr>
        <w:t>通知书</w:t>
      </w:r>
    </w:p>
    <w:p w14:paraId="57A7DA11">
      <w:pPr>
        <w:pageBreakBefore w:val="0"/>
        <w:widowControl w:val="0"/>
        <w:kinsoku/>
        <w:wordWrap/>
        <w:overflowPunct/>
        <w:topLinePunct w:val="0"/>
        <w:autoSpaceDE/>
        <w:autoSpaceDN/>
        <w:bidi w:val="0"/>
        <w:adjustRightInd/>
        <w:snapToGrid/>
        <w:spacing w:line="380" w:lineRule="exact"/>
        <w:textAlignment w:val="auto"/>
        <w:outlineLvl w:val="9"/>
        <w:rPr>
          <w:rFonts w:hint="eastAsia" w:ascii="方正仿宋_GBK" w:hAnsi="方正仿宋_GBK" w:eastAsia="方正仿宋_GBK" w:cs="方正仿宋_GBK"/>
          <w:color w:val="auto"/>
          <w:sz w:val="84"/>
          <w:szCs w:val="84"/>
          <w:highlight w:val="none"/>
        </w:rPr>
      </w:pPr>
    </w:p>
    <w:p w14:paraId="777994EA">
      <w:pPr>
        <w:pageBreakBefore w:val="0"/>
        <w:widowControl w:val="0"/>
        <w:kinsoku/>
        <w:wordWrap/>
        <w:overflowPunct/>
        <w:topLinePunct w:val="0"/>
        <w:autoSpaceDE/>
        <w:autoSpaceDN/>
        <w:bidi w:val="0"/>
        <w:adjustRightInd/>
        <w:snapToGrid/>
        <w:spacing w:line="380" w:lineRule="exact"/>
        <w:ind w:firstLine="420" w:firstLineChars="0"/>
        <w:textAlignment w:val="auto"/>
        <w:outlineLvl w:val="9"/>
        <w:rPr>
          <w:rFonts w:hint="eastAsia" w:ascii="方正仿宋_GBK" w:hAnsi="方正仿宋_GBK" w:eastAsia="方正仿宋_GBK" w:cs="方正仿宋_GBK"/>
          <w:color w:val="auto"/>
          <w:sz w:val="32"/>
          <w:szCs w:val="32"/>
          <w:highlight w:val="none"/>
        </w:rPr>
      </w:pPr>
    </w:p>
    <w:p w14:paraId="173B446D">
      <w:pPr>
        <w:pageBreakBefore w:val="0"/>
        <w:widowControl w:val="0"/>
        <w:kinsoku/>
        <w:wordWrap/>
        <w:overflowPunct/>
        <w:topLinePunct w:val="0"/>
        <w:autoSpaceDE/>
        <w:autoSpaceDN/>
        <w:bidi w:val="0"/>
        <w:adjustRightInd/>
        <w:snapToGrid/>
        <w:spacing w:line="380" w:lineRule="exact"/>
        <w:textAlignment w:val="auto"/>
        <w:outlineLvl w:val="9"/>
        <w:rPr>
          <w:rFonts w:hint="eastAsia" w:ascii="方正仿宋_GBK" w:hAnsi="方正仿宋_GBK" w:eastAsia="方正仿宋_GBK" w:cs="方正仿宋_GBK"/>
          <w:color w:val="auto"/>
          <w:sz w:val="32"/>
          <w:szCs w:val="32"/>
          <w:highlight w:val="none"/>
        </w:rPr>
      </w:pPr>
    </w:p>
    <w:p w14:paraId="5350F219">
      <w:pPr>
        <w:keepNext w:val="0"/>
        <w:keepLines w:val="0"/>
        <w:pageBreakBefore w:val="0"/>
        <w:widowControl w:val="0"/>
        <w:kinsoku/>
        <w:wordWrap/>
        <w:overflowPunct/>
        <w:topLinePunct w:val="0"/>
        <w:autoSpaceDE/>
        <w:autoSpaceDN/>
        <w:bidi w:val="0"/>
        <w:adjustRightInd/>
        <w:snapToGrid/>
        <w:spacing w:before="200" w:after="200" w:line="240" w:lineRule="auto"/>
        <w:jc w:val="left"/>
        <w:textAlignment w:val="auto"/>
        <w:rPr>
          <w:rFonts w:hint="eastAsia" w:ascii="方正仿宋_GBK" w:hAnsi="方正仿宋_GBK" w:eastAsia="方正仿宋_GBK" w:cs="方正仿宋_GBK"/>
          <w:color w:val="auto"/>
          <w:sz w:val="36"/>
          <w:szCs w:val="36"/>
          <w:highlight w:val="none"/>
        </w:rPr>
      </w:pPr>
    </w:p>
    <w:p w14:paraId="7FCB9E90">
      <w:pPr>
        <w:pStyle w:val="2"/>
        <w:rPr>
          <w:rFonts w:hint="eastAsia" w:ascii="方正仿宋_GBK" w:hAnsi="方正仿宋_GBK" w:eastAsia="方正仿宋_GBK" w:cs="方正仿宋_GBK"/>
          <w:color w:val="auto"/>
        </w:rPr>
      </w:pPr>
    </w:p>
    <w:p w14:paraId="29236D7C">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jc w:val="left"/>
        <w:textAlignment w:val="auto"/>
        <w:rPr>
          <w:rFonts w:hint="eastAsia" w:ascii="方正仿宋_GBK" w:hAnsi="方正仿宋_GBK" w:eastAsia="方正仿宋_GBK" w:cs="方正仿宋_GBK"/>
          <w:color w:val="auto"/>
          <w:sz w:val="36"/>
          <w:szCs w:val="36"/>
          <w:highlight w:val="none"/>
        </w:rPr>
      </w:pPr>
    </w:p>
    <w:p w14:paraId="6C2B4181">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jc w:val="left"/>
        <w:textAlignment w:val="auto"/>
        <w:rPr>
          <w:rFonts w:hint="eastAsia" w:ascii="方正仿宋_GBK" w:hAnsi="方正仿宋_GBK" w:eastAsia="方正仿宋_GBK" w:cs="方正仿宋_GBK"/>
          <w:color w:val="auto"/>
          <w:sz w:val="36"/>
          <w:szCs w:val="36"/>
          <w:highlight w:val="none"/>
          <w:lang w:val="en-US" w:eastAsia="zh-CN"/>
        </w:rPr>
      </w:pPr>
      <w:r>
        <w:rPr>
          <w:rFonts w:hint="eastAsia" w:ascii="方正仿宋_GBK" w:hAnsi="方正仿宋_GBK" w:eastAsia="方正仿宋_GBK" w:cs="方正仿宋_GBK"/>
          <w:color w:val="auto"/>
          <w:sz w:val="36"/>
          <w:szCs w:val="36"/>
          <w:highlight w:val="none"/>
          <w:lang w:eastAsia="zh-CN"/>
        </w:rPr>
        <w:t>代理执行编号</w:t>
      </w:r>
      <w:r>
        <w:rPr>
          <w:rFonts w:hint="eastAsia" w:ascii="方正仿宋_GBK" w:hAnsi="方正仿宋_GBK" w:eastAsia="方正仿宋_GBK" w:cs="方正仿宋_GBK"/>
          <w:color w:val="auto"/>
          <w:sz w:val="36"/>
          <w:szCs w:val="36"/>
          <w:highlight w:val="none"/>
        </w:rPr>
        <w:t>：</w:t>
      </w:r>
      <w:r>
        <w:rPr>
          <w:rFonts w:hint="eastAsia" w:ascii="方正仿宋_GBK" w:hAnsi="方正仿宋_GBK" w:eastAsia="方正仿宋_GBK" w:cs="方正仿宋_GBK"/>
          <w:color w:val="auto"/>
          <w:sz w:val="36"/>
          <w:szCs w:val="36"/>
          <w:highlight w:val="none"/>
          <w:lang w:eastAsia="zh-CN"/>
        </w:rPr>
        <w:t>ACZB-ZXCG-2025316C</w:t>
      </w:r>
    </w:p>
    <w:p w14:paraId="3E6D95BB">
      <w:pPr>
        <w:keepNext w:val="0"/>
        <w:keepLines w:val="0"/>
        <w:pageBreakBefore w:val="0"/>
        <w:widowControl w:val="0"/>
        <w:kinsoku/>
        <w:wordWrap/>
        <w:overflowPunct/>
        <w:topLinePunct w:val="0"/>
        <w:autoSpaceDE/>
        <w:autoSpaceDN/>
        <w:bidi w:val="0"/>
        <w:adjustRightInd/>
        <w:snapToGrid/>
        <w:spacing w:before="200" w:after="200" w:line="240" w:lineRule="auto"/>
        <w:ind w:left="3237" w:leftChars="256" w:hanging="2520" w:hangingChars="700"/>
        <w:textAlignment w:val="auto"/>
        <w:rPr>
          <w:rFonts w:hint="eastAsia" w:ascii="方正仿宋_GBK" w:hAnsi="方正仿宋_GBK" w:eastAsia="方正仿宋_GBK" w:cs="方正仿宋_GBK"/>
          <w:color w:val="auto"/>
          <w:sz w:val="36"/>
          <w:szCs w:val="36"/>
          <w:highlight w:val="none"/>
          <w:lang w:eastAsia="zh-CN"/>
        </w:rPr>
      </w:pPr>
      <w:r>
        <w:rPr>
          <w:rFonts w:hint="eastAsia" w:ascii="方正仿宋_GBK" w:hAnsi="方正仿宋_GBK" w:eastAsia="方正仿宋_GBK" w:cs="方正仿宋_GBK"/>
          <w:color w:val="auto"/>
          <w:sz w:val="36"/>
          <w:szCs w:val="36"/>
          <w:highlight w:val="none"/>
        </w:rPr>
        <w:t>项</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目</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名</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称：</w:t>
      </w:r>
      <w:r>
        <w:rPr>
          <w:rFonts w:hint="eastAsia" w:ascii="方正仿宋_GBK" w:hAnsi="方正仿宋_GBK" w:eastAsia="方正仿宋_GBK" w:cs="方正仿宋_GBK"/>
          <w:color w:val="auto"/>
          <w:sz w:val="36"/>
          <w:szCs w:val="36"/>
          <w:highlight w:val="none"/>
          <w:lang w:eastAsia="zh-CN"/>
        </w:rPr>
        <w:t>2025年重庆市江北区农业农村委员会牛羊布鲁氏菌病检测和马传染性贫血检测服务采购</w:t>
      </w:r>
    </w:p>
    <w:p w14:paraId="123037A8">
      <w:pPr>
        <w:pStyle w:val="24"/>
        <w:rPr>
          <w:rFonts w:hint="eastAsia" w:ascii="方正仿宋_GBK" w:hAnsi="方正仿宋_GBK" w:eastAsia="方正仿宋_GBK" w:cs="方正仿宋_GBK"/>
          <w:color w:val="auto"/>
          <w:sz w:val="36"/>
          <w:szCs w:val="36"/>
          <w:highlight w:val="none"/>
          <w:lang w:eastAsia="zh-CN"/>
        </w:rPr>
      </w:pPr>
    </w:p>
    <w:p w14:paraId="063E8CBF">
      <w:pPr>
        <w:rPr>
          <w:rFonts w:hint="eastAsia" w:ascii="方正仿宋_GBK" w:hAnsi="方正仿宋_GBK" w:eastAsia="方正仿宋_GBK" w:cs="方正仿宋_GBK"/>
          <w:color w:val="auto"/>
          <w:highlight w:val="none"/>
          <w:lang w:eastAsia="zh-CN"/>
        </w:rPr>
      </w:pPr>
    </w:p>
    <w:p w14:paraId="3409A97C">
      <w:pPr>
        <w:keepNext w:val="0"/>
        <w:keepLines w:val="0"/>
        <w:pageBreakBefore w:val="0"/>
        <w:widowControl w:val="0"/>
        <w:kinsoku/>
        <w:wordWrap/>
        <w:overflowPunct/>
        <w:topLinePunct w:val="0"/>
        <w:autoSpaceDE/>
        <w:autoSpaceDN/>
        <w:bidi w:val="0"/>
        <w:adjustRightInd/>
        <w:snapToGrid/>
        <w:spacing w:before="200" w:after="200" w:line="240" w:lineRule="auto"/>
        <w:ind w:left="3237" w:leftChars="256" w:hanging="2520" w:hangingChars="700"/>
        <w:jc w:val="left"/>
        <w:textAlignment w:val="auto"/>
        <w:rPr>
          <w:rFonts w:hint="eastAsia" w:ascii="方正仿宋_GBK" w:hAnsi="方正仿宋_GBK" w:eastAsia="方正仿宋_GBK" w:cs="方正仿宋_GBK"/>
          <w:color w:val="auto"/>
          <w:sz w:val="36"/>
          <w:szCs w:val="36"/>
          <w:highlight w:val="none"/>
          <w:lang w:eastAsia="zh-CN"/>
        </w:rPr>
      </w:pPr>
      <w:r>
        <w:rPr>
          <w:rFonts w:hint="eastAsia" w:ascii="方正仿宋_GBK" w:hAnsi="方正仿宋_GBK" w:eastAsia="方正仿宋_GBK" w:cs="方正仿宋_GBK"/>
          <w:color w:val="auto"/>
          <w:sz w:val="36"/>
          <w:szCs w:val="36"/>
          <w:highlight w:val="none"/>
        </w:rPr>
        <w:t>采</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购</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人：</w:t>
      </w:r>
      <w:r>
        <w:rPr>
          <w:rFonts w:hint="eastAsia" w:ascii="方正仿宋_GBK" w:hAnsi="方正仿宋_GBK" w:eastAsia="方正仿宋_GBK" w:cs="方正仿宋_GBK"/>
          <w:color w:val="auto"/>
          <w:sz w:val="36"/>
          <w:szCs w:val="36"/>
          <w:highlight w:val="none"/>
          <w:lang w:eastAsia="zh-CN"/>
        </w:rPr>
        <w:t>重庆市江北区农业农村委员会</w:t>
      </w:r>
    </w:p>
    <w:p w14:paraId="4D3DBC0B">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textAlignment w:val="auto"/>
        <w:outlineLvl w:val="9"/>
        <w:rPr>
          <w:rFonts w:hint="eastAsia" w:ascii="方正仿宋_GBK" w:hAnsi="方正仿宋_GBK" w:eastAsia="方正仿宋_GBK" w:cs="方正仿宋_GBK"/>
          <w:color w:val="auto"/>
          <w:sz w:val="36"/>
          <w:szCs w:val="36"/>
          <w:highlight w:val="none"/>
        </w:rPr>
      </w:pPr>
      <w:r>
        <w:rPr>
          <w:rFonts w:hint="eastAsia" w:ascii="方正仿宋_GBK" w:hAnsi="方正仿宋_GBK" w:eastAsia="方正仿宋_GBK" w:cs="方正仿宋_GBK"/>
          <w:color w:val="auto"/>
          <w:sz w:val="36"/>
          <w:szCs w:val="36"/>
          <w:highlight w:val="none"/>
        </w:rPr>
        <w:t>采购代理机构：</w:t>
      </w:r>
      <w:r>
        <w:rPr>
          <w:rFonts w:hint="eastAsia" w:ascii="方正仿宋_GBK" w:hAnsi="方正仿宋_GBK" w:eastAsia="方正仿宋_GBK" w:cs="方正仿宋_GBK"/>
          <w:color w:val="auto"/>
          <w:sz w:val="36"/>
          <w:szCs w:val="36"/>
          <w:highlight w:val="none"/>
          <w:lang w:eastAsia="zh-CN"/>
        </w:rPr>
        <w:t>重庆爱采招标代理有限公司</w:t>
      </w:r>
    </w:p>
    <w:p w14:paraId="4F333555">
      <w:pPr>
        <w:keepNext w:val="0"/>
        <w:keepLines w:val="0"/>
        <w:pageBreakBefore w:val="0"/>
        <w:widowControl w:val="0"/>
        <w:kinsoku/>
        <w:wordWrap/>
        <w:overflowPunct/>
        <w:topLinePunct w:val="0"/>
        <w:autoSpaceDE/>
        <w:autoSpaceDN/>
        <w:bidi w:val="0"/>
        <w:adjustRightInd/>
        <w:snapToGrid/>
        <w:spacing w:line="380" w:lineRule="exact"/>
        <w:ind w:left="3298" w:leftChars="535" w:hanging="1800" w:hangingChars="500"/>
        <w:textAlignment w:val="auto"/>
        <w:outlineLvl w:val="9"/>
        <w:rPr>
          <w:rFonts w:hint="eastAsia" w:ascii="方正仿宋_GBK" w:hAnsi="方正仿宋_GBK" w:eastAsia="方正仿宋_GBK" w:cs="方正仿宋_GBK"/>
          <w:color w:val="auto"/>
          <w:sz w:val="36"/>
          <w:szCs w:val="36"/>
          <w:highlight w:val="none"/>
        </w:rPr>
      </w:pPr>
    </w:p>
    <w:p w14:paraId="7FEE0FFD">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仿宋_GBK" w:hAnsi="方正仿宋_GBK" w:eastAsia="方正仿宋_GBK" w:cs="方正仿宋_GBK"/>
          <w:color w:val="auto"/>
          <w:sz w:val="36"/>
          <w:szCs w:val="36"/>
          <w:highlight w:val="none"/>
        </w:rPr>
      </w:pPr>
    </w:p>
    <w:p w14:paraId="0BC00F8C">
      <w:pPr>
        <w:pStyle w:val="24"/>
        <w:rPr>
          <w:rFonts w:hint="eastAsia" w:ascii="方正仿宋_GBK" w:hAnsi="方正仿宋_GBK" w:eastAsia="方正仿宋_GBK" w:cs="方正仿宋_GBK"/>
          <w:color w:val="auto"/>
          <w:kern w:val="2"/>
          <w:sz w:val="36"/>
          <w:szCs w:val="36"/>
          <w:highlight w:val="none"/>
          <w:lang w:val="en-US" w:eastAsia="zh-CN" w:bidi="ar-SA"/>
        </w:rPr>
      </w:pPr>
    </w:p>
    <w:p w14:paraId="440E4C7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仿宋_GBK" w:hAnsi="方正仿宋_GBK" w:eastAsia="方正仿宋_GBK" w:cs="方正仿宋_GBK"/>
          <w:color w:val="auto"/>
          <w:kern w:val="2"/>
          <w:sz w:val="36"/>
          <w:szCs w:val="36"/>
          <w:highlight w:val="none"/>
          <w:lang w:val="en-US" w:eastAsia="zh-CN" w:bidi="ar-SA"/>
        </w:rPr>
      </w:pPr>
      <w:bookmarkStart w:id="0" w:name="_Toc3861"/>
      <w:bookmarkStart w:id="1" w:name="_Toc30854"/>
      <w:bookmarkStart w:id="2" w:name="_Toc23131"/>
      <w:bookmarkStart w:id="3" w:name="_Toc29001"/>
      <w:bookmarkStart w:id="4" w:name="_Toc23184"/>
      <w:bookmarkStart w:id="5" w:name="_Toc13015"/>
      <w:bookmarkStart w:id="6" w:name="_Toc21526"/>
      <w:bookmarkStart w:id="7" w:name="_Toc9579"/>
      <w:bookmarkStart w:id="8" w:name="_Toc31989"/>
      <w:r>
        <w:rPr>
          <w:rFonts w:hint="eastAsia" w:ascii="方正仿宋_GBK" w:hAnsi="方正仿宋_GBK" w:eastAsia="方正仿宋_GBK" w:cs="方正仿宋_GBK"/>
          <w:color w:val="auto"/>
          <w:kern w:val="2"/>
          <w:sz w:val="36"/>
          <w:szCs w:val="36"/>
          <w:highlight w:val="none"/>
          <w:lang w:val="en-US" w:eastAsia="zh-CN" w:bidi="ar-SA"/>
        </w:rPr>
        <w:t>二〇二五年七月</w:t>
      </w:r>
      <w:bookmarkEnd w:id="0"/>
      <w:bookmarkEnd w:id="1"/>
      <w:bookmarkEnd w:id="2"/>
      <w:bookmarkEnd w:id="3"/>
      <w:bookmarkEnd w:id="4"/>
      <w:bookmarkEnd w:id="5"/>
      <w:bookmarkEnd w:id="6"/>
      <w:bookmarkEnd w:id="7"/>
      <w:bookmarkEnd w:id="8"/>
    </w:p>
    <w:p w14:paraId="7823D776">
      <w:pPr>
        <w:spacing w:line="240" w:lineRule="auto"/>
        <w:jc w:val="center"/>
        <w:outlineLvl w:val="0"/>
        <w:rPr>
          <w:rFonts w:hint="eastAsia" w:ascii="方正仿宋_GBK" w:hAnsi="方正仿宋_GBK" w:eastAsia="方正仿宋_GBK" w:cs="方正仿宋_GBK"/>
          <w:b/>
          <w:color w:val="auto"/>
          <w:sz w:val="32"/>
          <w:szCs w:val="32"/>
          <w:highlight w:val="none"/>
        </w:rPr>
        <w:sectPr>
          <w:headerReference r:id="rId3" w:type="default"/>
          <w:pgSz w:w="11907" w:h="16840"/>
          <w:pgMar w:top="1134" w:right="1191" w:bottom="1134" w:left="1304" w:header="680" w:footer="680" w:gutter="0"/>
          <w:pgBorders>
            <w:top w:val="none" w:sz="0" w:space="0"/>
            <w:left w:val="none" w:sz="0" w:space="0"/>
            <w:bottom w:val="none" w:sz="0" w:space="0"/>
            <w:right w:val="none" w:sz="0" w:space="0"/>
          </w:pgBorders>
          <w:pgNumType w:fmt="numberInDash" w:start="1"/>
          <w:cols w:space="720" w:num="1"/>
          <w:rtlGutter w:val="0"/>
          <w:docGrid w:linePitch="380" w:charSpace="0"/>
        </w:sectPr>
      </w:pPr>
    </w:p>
    <w:p w14:paraId="4F1F0FAD">
      <w:pPr>
        <w:spacing w:line="240" w:lineRule="auto"/>
        <w:jc w:val="center"/>
        <w:outlineLvl w:val="0"/>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目  录</w:t>
      </w:r>
    </w:p>
    <w:p w14:paraId="3C677342">
      <w:pPr>
        <w:pStyle w:val="47"/>
        <w:tabs>
          <w:tab w:val="right" w:leader="dot" w:pos="9412"/>
        </w:tabs>
      </w:pPr>
      <w:bookmarkStart w:id="9" w:name="_Toc12789052"/>
      <w:bookmarkStart w:id="10" w:name="_Toc11641050"/>
      <w:bookmarkStart w:id="11" w:name="_Toc487204770"/>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TOC \o "1-3" \h \z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_Toc28353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32"/>
          <w:highlight w:val="none"/>
        </w:rPr>
        <w:t xml:space="preserve">第一篇 </w:t>
      </w:r>
      <w:r>
        <w:rPr>
          <w:rFonts w:hint="eastAsia" w:ascii="方正仿宋_GBK" w:hAnsi="方正仿宋_GBK" w:eastAsia="方正仿宋_GBK" w:cs="方正仿宋_GBK"/>
          <w:szCs w:val="32"/>
          <w:highlight w:val="none"/>
          <w:lang w:eastAsia="zh-CN"/>
        </w:rPr>
        <w:t>询价采购邀请书</w:t>
      </w:r>
      <w:r>
        <w:tab/>
      </w:r>
      <w:r>
        <w:fldChar w:fldCharType="begin"/>
      </w:r>
      <w:r>
        <w:instrText xml:space="preserve"> PAGEREF _Toc28353 \h </w:instrText>
      </w:r>
      <w:r>
        <w:fldChar w:fldCharType="separate"/>
      </w:r>
      <w:r>
        <w:t>- 3 -</w:t>
      </w:r>
      <w:r>
        <w:fldChar w:fldCharType="end"/>
      </w:r>
      <w:r>
        <w:rPr>
          <w:rFonts w:hint="eastAsia" w:ascii="方正仿宋_GBK" w:hAnsi="方正仿宋_GBK" w:eastAsia="方正仿宋_GBK" w:cs="方正仿宋_GBK"/>
          <w:color w:val="auto"/>
          <w:szCs w:val="21"/>
          <w:highlight w:val="none"/>
        </w:rPr>
        <w:fldChar w:fldCharType="end"/>
      </w:r>
    </w:p>
    <w:p w14:paraId="3C168C32">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_Toc32510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一、</w:t>
      </w:r>
      <w:r>
        <w:rPr>
          <w:rFonts w:hint="eastAsia" w:ascii="方正仿宋_GBK" w:hAnsi="方正仿宋_GBK" w:eastAsia="方正仿宋_GBK" w:cs="方正仿宋_GBK"/>
          <w:szCs w:val="28"/>
          <w:highlight w:val="none"/>
          <w:lang w:eastAsia="zh-CN"/>
        </w:rPr>
        <w:t>询价</w:t>
      </w:r>
      <w:r>
        <w:rPr>
          <w:rFonts w:hint="eastAsia" w:ascii="方正仿宋_GBK" w:hAnsi="方正仿宋_GBK" w:eastAsia="方正仿宋_GBK" w:cs="方正仿宋_GBK"/>
          <w:szCs w:val="28"/>
          <w:highlight w:val="none"/>
        </w:rPr>
        <w:t>内容</w:t>
      </w:r>
      <w:r>
        <w:tab/>
      </w:r>
      <w:r>
        <w:fldChar w:fldCharType="begin"/>
      </w:r>
      <w:r>
        <w:instrText xml:space="preserve"> PAGEREF _Toc32510 \h </w:instrText>
      </w:r>
      <w:r>
        <w:fldChar w:fldCharType="separate"/>
      </w:r>
      <w:r>
        <w:t>- 3 -</w:t>
      </w:r>
      <w:r>
        <w:fldChar w:fldCharType="end"/>
      </w:r>
      <w:r>
        <w:rPr>
          <w:rFonts w:hint="eastAsia" w:ascii="方正仿宋_GBK" w:hAnsi="方正仿宋_GBK" w:eastAsia="方正仿宋_GBK" w:cs="方正仿宋_GBK"/>
          <w:color w:val="auto"/>
          <w:szCs w:val="21"/>
          <w:highlight w:val="none"/>
        </w:rPr>
        <w:fldChar w:fldCharType="end"/>
      </w:r>
    </w:p>
    <w:p w14:paraId="41E8B975">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_Toc25740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4"/>
          <w:highlight w:val="none"/>
        </w:rPr>
        <w:t>二</w:t>
      </w:r>
      <w:r>
        <w:rPr>
          <w:rFonts w:hint="eastAsia" w:ascii="方正仿宋_GBK" w:hAnsi="方正仿宋_GBK" w:eastAsia="方正仿宋_GBK" w:cs="方正仿宋_GBK"/>
          <w:szCs w:val="28"/>
          <w:highlight w:val="none"/>
        </w:rPr>
        <w:t>、</w:t>
      </w:r>
      <w:r>
        <w:rPr>
          <w:rFonts w:hint="eastAsia" w:ascii="方正仿宋_GBK" w:hAnsi="方正仿宋_GBK" w:eastAsia="方正仿宋_GBK" w:cs="方正仿宋_GBK"/>
          <w:szCs w:val="28"/>
          <w:highlight w:val="none"/>
          <w:lang w:val="en-US" w:eastAsia="zh-CN"/>
        </w:rPr>
        <w:t>资金来源</w:t>
      </w:r>
      <w:r>
        <w:tab/>
      </w:r>
      <w:r>
        <w:fldChar w:fldCharType="begin"/>
      </w:r>
      <w:r>
        <w:instrText xml:space="preserve"> PAGEREF _Toc25740 \h </w:instrText>
      </w:r>
      <w:r>
        <w:fldChar w:fldCharType="separate"/>
      </w:r>
      <w:r>
        <w:t>- 3 -</w:t>
      </w:r>
      <w:r>
        <w:fldChar w:fldCharType="end"/>
      </w:r>
      <w:r>
        <w:rPr>
          <w:rFonts w:hint="eastAsia" w:ascii="方正仿宋_GBK" w:hAnsi="方正仿宋_GBK" w:eastAsia="方正仿宋_GBK" w:cs="方正仿宋_GBK"/>
          <w:color w:val="auto"/>
          <w:szCs w:val="21"/>
          <w:highlight w:val="none"/>
        </w:rPr>
        <w:fldChar w:fldCharType="end"/>
      </w:r>
    </w:p>
    <w:p w14:paraId="5E7244BD">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_Toc19012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4"/>
          <w:highlight w:val="none"/>
          <w:lang w:val="en-US" w:eastAsia="zh-CN"/>
        </w:rPr>
        <w:t>三</w:t>
      </w:r>
      <w:r>
        <w:rPr>
          <w:rFonts w:hint="eastAsia" w:ascii="方正仿宋_GBK" w:hAnsi="方正仿宋_GBK" w:eastAsia="方正仿宋_GBK" w:cs="方正仿宋_GBK"/>
          <w:szCs w:val="28"/>
          <w:highlight w:val="none"/>
        </w:rPr>
        <w:t>、</w:t>
      </w:r>
      <w:r>
        <w:rPr>
          <w:rFonts w:hint="eastAsia" w:ascii="方正仿宋_GBK" w:hAnsi="方正仿宋_GBK" w:eastAsia="方正仿宋_GBK" w:cs="方正仿宋_GBK"/>
          <w:szCs w:val="28"/>
          <w:highlight w:val="none"/>
          <w:lang w:eastAsia="zh-CN"/>
        </w:rPr>
        <w:t>供应商资格条件</w:t>
      </w:r>
      <w:r>
        <w:tab/>
      </w:r>
      <w:r>
        <w:fldChar w:fldCharType="begin"/>
      </w:r>
      <w:r>
        <w:instrText xml:space="preserve"> PAGEREF _Toc19012 \h </w:instrText>
      </w:r>
      <w:r>
        <w:fldChar w:fldCharType="separate"/>
      </w:r>
      <w:r>
        <w:t>- 3 -</w:t>
      </w:r>
      <w:r>
        <w:fldChar w:fldCharType="end"/>
      </w:r>
      <w:r>
        <w:rPr>
          <w:rFonts w:hint="eastAsia" w:ascii="方正仿宋_GBK" w:hAnsi="方正仿宋_GBK" w:eastAsia="方正仿宋_GBK" w:cs="方正仿宋_GBK"/>
          <w:color w:val="auto"/>
          <w:szCs w:val="21"/>
          <w:highlight w:val="none"/>
        </w:rPr>
        <w:fldChar w:fldCharType="end"/>
      </w:r>
    </w:p>
    <w:p w14:paraId="5DA3610E">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_Toc2661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四</w:t>
      </w:r>
      <w:r>
        <w:rPr>
          <w:rFonts w:hint="eastAsia" w:ascii="方正仿宋_GBK" w:hAnsi="方正仿宋_GBK" w:eastAsia="方正仿宋_GBK" w:cs="方正仿宋_GBK"/>
          <w:szCs w:val="28"/>
          <w:highlight w:val="none"/>
        </w:rPr>
        <w:t>、</w:t>
      </w:r>
      <w:r>
        <w:rPr>
          <w:rFonts w:hint="eastAsia" w:ascii="方正仿宋_GBK" w:hAnsi="方正仿宋_GBK" w:eastAsia="方正仿宋_GBK" w:cs="方正仿宋_GBK"/>
          <w:szCs w:val="28"/>
          <w:highlight w:val="none"/>
          <w:lang w:eastAsia="zh-CN"/>
        </w:rPr>
        <w:t>询价</w:t>
      </w:r>
      <w:r>
        <w:rPr>
          <w:rFonts w:hint="eastAsia" w:ascii="方正仿宋_GBK" w:hAnsi="方正仿宋_GBK" w:eastAsia="方正仿宋_GBK" w:cs="方正仿宋_GBK"/>
          <w:szCs w:val="28"/>
          <w:highlight w:val="none"/>
        </w:rPr>
        <w:t>有关说明</w:t>
      </w:r>
      <w:r>
        <w:tab/>
      </w:r>
      <w:r>
        <w:fldChar w:fldCharType="begin"/>
      </w:r>
      <w:r>
        <w:instrText xml:space="preserve"> PAGEREF _Toc2661 \h </w:instrText>
      </w:r>
      <w:r>
        <w:fldChar w:fldCharType="separate"/>
      </w:r>
      <w:r>
        <w:t>- 3 -</w:t>
      </w:r>
      <w:r>
        <w:fldChar w:fldCharType="end"/>
      </w:r>
      <w:r>
        <w:rPr>
          <w:rFonts w:hint="eastAsia" w:ascii="方正仿宋_GBK" w:hAnsi="方正仿宋_GBK" w:eastAsia="方正仿宋_GBK" w:cs="方正仿宋_GBK"/>
          <w:color w:val="auto"/>
          <w:szCs w:val="21"/>
          <w:highlight w:val="none"/>
        </w:rPr>
        <w:fldChar w:fldCharType="end"/>
      </w:r>
    </w:p>
    <w:p w14:paraId="76E4CD3F">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_Toc6359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五、其它有关规定</w:t>
      </w:r>
      <w:r>
        <w:tab/>
      </w:r>
      <w:r>
        <w:fldChar w:fldCharType="begin"/>
      </w:r>
      <w:r>
        <w:instrText xml:space="preserve"> PAGEREF _Toc6359 \h </w:instrText>
      </w:r>
      <w:r>
        <w:fldChar w:fldCharType="separate"/>
      </w:r>
      <w:r>
        <w:t>- 4 -</w:t>
      </w:r>
      <w:r>
        <w:fldChar w:fldCharType="end"/>
      </w:r>
      <w:r>
        <w:rPr>
          <w:rFonts w:hint="eastAsia" w:ascii="方正仿宋_GBK" w:hAnsi="方正仿宋_GBK" w:eastAsia="方正仿宋_GBK" w:cs="方正仿宋_GBK"/>
          <w:color w:val="auto"/>
          <w:szCs w:val="21"/>
          <w:highlight w:val="none"/>
        </w:rPr>
        <w:fldChar w:fldCharType="end"/>
      </w:r>
    </w:p>
    <w:p w14:paraId="275A7838">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_Toc22768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六</w:t>
      </w:r>
      <w:r>
        <w:rPr>
          <w:rFonts w:hint="eastAsia" w:ascii="方正仿宋_GBK" w:hAnsi="方正仿宋_GBK" w:eastAsia="方正仿宋_GBK" w:cs="方正仿宋_GBK"/>
          <w:szCs w:val="28"/>
          <w:highlight w:val="none"/>
        </w:rPr>
        <w:t>、联系方式</w:t>
      </w:r>
      <w:r>
        <w:tab/>
      </w:r>
      <w:r>
        <w:fldChar w:fldCharType="begin"/>
      </w:r>
      <w:r>
        <w:instrText xml:space="preserve"> PAGEREF _Toc22768 \h </w:instrText>
      </w:r>
      <w:r>
        <w:fldChar w:fldCharType="separate"/>
      </w:r>
      <w:r>
        <w:t>- 4 -</w:t>
      </w:r>
      <w:r>
        <w:fldChar w:fldCharType="end"/>
      </w:r>
      <w:r>
        <w:rPr>
          <w:rFonts w:hint="eastAsia" w:ascii="方正仿宋_GBK" w:hAnsi="方正仿宋_GBK" w:eastAsia="方正仿宋_GBK" w:cs="方正仿宋_GBK"/>
          <w:color w:val="auto"/>
          <w:szCs w:val="21"/>
          <w:highlight w:val="none"/>
        </w:rPr>
        <w:fldChar w:fldCharType="end"/>
      </w:r>
    </w:p>
    <w:p w14:paraId="5CB7EC9F">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_Toc3718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32"/>
          <w:highlight w:val="none"/>
          <w:lang w:val="en-US" w:eastAsia="zh-CN"/>
        </w:rPr>
        <w:t>第二篇 询价项目服务需求</w:t>
      </w:r>
      <w:r>
        <w:tab/>
      </w:r>
      <w:r>
        <w:fldChar w:fldCharType="begin"/>
      </w:r>
      <w:r>
        <w:instrText xml:space="preserve"> PAGEREF _Toc3718 \h </w:instrText>
      </w:r>
      <w:r>
        <w:fldChar w:fldCharType="separate"/>
      </w:r>
      <w:r>
        <w:t>- 5 -</w:t>
      </w:r>
      <w:r>
        <w:fldChar w:fldCharType="end"/>
      </w:r>
      <w:r>
        <w:rPr>
          <w:rFonts w:hint="eastAsia" w:ascii="方正仿宋_GBK" w:hAnsi="方正仿宋_GBK" w:eastAsia="方正仿宋_GBK" w:cs="方正仿宋_GBK"/>
          <w:color w:val="auto"/>
          <w:szCs w:val="21"/>
          <w:highlight w:val="none"/>
        </w:rPr>
        <w:fldChar w:fldCharType="end"/>
      </w:r>
    </w:p>
    <w:p w14:paraId="0BDE0DC8">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_Toc9110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lang w:val="en-US" w:eastAsia="zh-CN"/>
        </w:rPr>
        <w:t>一</w:t>
      </w:r>
      <w:r>
        <w:rPr>
          <w:rFonts w:hint="eastAsia" w:ascii="方正仿宋_GBK" w:hAnsi="方正仿宋_GBK" w:eastAsia="方正仿宋_GBK" w:cs="方正仿宋_GBK"/>
          <w:szCs w:val="28"/>
        </w:rPr>
        <w:t>、</w:t>
      </w:r>
      <w:r>
        <w:rPr>
          <w:rFonts w:hint="eastAsia" w:ascii="方正仿宋_GBK" w:hAnsi="方正仿宋_GBK" w:eastAsia="方正仿宋_GBK" w:cs="方正仿宋_GBK"/>
          <w:szCs w:val="28"/>
          <w:lang w:val="en-US" w:eastAsia="zh-CN"/>
        </w:rPr>
        <w:t>项目基本情况</w:t>
      </w:r>
      <w:r>
        <w:tab/>
      </w:r>
      <w:r>
        <w:fldChar w:fldCharType="begin"/>
      </w:r>
      <w:r>
        <w:instrText xml:space="preserve"> PAGEREF _Toc9110 \h </w:instrText>
      </w:r>
      <w:r>
        <w:fldChar w:fldCharType="separate"/>
      </w:r>
      <w:r>
        <w:t>- 5 -</w:t>
      </w:r>
      <w:r>
        <w:fldChar w:fldCharType="end"/>
      </w:r>
      <w:r>
        <w:rPr>
          <w:rFonts w:hint="eastAsia" w:ascii="方正仿宋_GBK" w:hAnsi="方正仿宋_GBK" w:eastAsia="方正仿宋_GBK" w:cs="方正仿宋_GBK"/>
          <w:color w:val="auto"/>
          <w:szCs w:val="21"/>
          <w:highlight w:val="none"/>
        </w:rPr>
        <w:fldChar w:fldCharType="end"/>
      </w:r>
    </w:p>
    <w:p w14:paraId="6414CE76">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_Toc15517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lang w:val="en-US" w:eastAsia="zh-CN"/>
        </w:rPr>
        <w:t>二、 项目服务内容</w:t>
      </w:r>
      <w:r>
        <w:tab/>
      </w:r>
      <w:r>
        <w:fldChar w:fldCharType="begin"/>
      </w:r>
      <w:r>
        <w:instrText xml:space="preserve"> PAGEREF _Toc15517 \h </w:instrText>
      </w:r>
      <w:r>
        <w:fldChar w:fldCharType="separate"/>
      </w:r>
      <w:r>
        <w:t>- 5 -</w:t>
      </w:r>
      <w:r>
        <w:fldChar w:fldCharType="end"/>
      </w:r>
      <w:r>
        <w:rPr>
          <w:rFonts w:hint="eastAsia" w:ascii="方正仿宋_GBK" w:hAnsi="方正仿宋_GBK" w:eastAsia="方正仿宋_GBK" w:cs="方正仿宋_GBK"/>
          <w:color w:val="auto"/>
          <w:szCs w:val="21"/>
          <w:highlight w:val="none"/>
        </w:rPr>
        <w:fldChar w:fldCharType="end"/>
      </w:r>
    </w:p>
    <w:p w14:paraId="7C47782D">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_Toc15312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lang w:val="en-US" w:eastAsia="zh-CN"/>
        </w:rPr>
        <w:t>三</w:t>
      </w:r>
      <w:r>
        <w:rPr>
          <w:rFonts w:hint="eastAsia" w:ascii="方正仿宋_GBK" w:hAnsi="方正仿宋_GBK" w:eastAsia="方正仿宋_GBK" w:cs="方正仿宋_GBK"/>
          <w:szCs w:val="28"/>
        </w:rPr>
        <w:t>、</w:t>
      </w:r>
      <w:r>
        <w:rPr>
          <w:rFonts w:hint="eastAsia" w:ascii="方正仿宋_GBK" w:hAnsi="方正仿宋_GBK" w:eastAsia="方正仿宋_GBK" w:cs="方正仿宋_GBK"/>
          <w:szCs w:val="28"/>
          <w:lang w:val="en-US" w:eastAsia="zh-CN"/>
        </w:rPr>
        <w:t>项目服务要求</w:t>
      </w:r>
      <w:r>
        <w:tab/>
      </w:r>
      <w:r>
        <w:fldChar w:fldCharType="begin"/>
      </w:r>
      <w:r>
        <w:instrText xml:space="preserve"> PAGEREF _Toc15312 \h </w:instrText>
      </w:r>
      <w:r>
        <w:fldChar w:fldCharType="separate"/>
      </w:r>
      <w:r>
        <w:t>- 5 -</w:t>
      </w:r>
      <w:r>
        <w:fldChar w:fldCharType="end"/>
      </w:r>
      <w:r>
        <w:rPr>
          <w:rFonts w:hint="eastAsia" w:ascii="方正仿宋_GBK" w:hAnsi="方正仿宋_GBK" w:eastAsia="方正仿宋_GBK" w:cs="方正仿宋_GBK"/>
          <w:color w:val="auto"/>
          <w:szCs w:val="21"/>
          <w:highlight w:val="none"/>
        </w:rPr>
        <w:fldChar w:fldCharType="end"/>
      </w:r>
    </w:p>
    <w:p w14:paraId="071D106C">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_Toc9871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32"/>
          <w:highlight w:val="none"/>
        </w:rPr>
        <w:t xml:space="preserve">第三篇 </w:t>
      </w:r>
      <w:r>
        <w:rPr>
          <w:rFonts w:hint="eastAsia" w:ascii="方正仿宋_GBK" w:hAnsi="方正仿宋_GBK" w:eastAsia="方正仿宋_GBK" w:cs="方正仿宋_GBK"/>
          <w:szCs w:val="32"/>
          <w:highlight w:val="none"/>
          <w:lang w:val="en-US" w:eastAsia="zh-CN"/>
        </w:rPr>
        <w:t>询价</w:t>
      </w:r>
      <w:r>
        <w:rPr>
          <w:rFonts w:hint="eastAsia" w:ascii="方正仿宋_GBK" w:hAnsi="方正仿宋_GBK" w:eastAsia="方正仿宋_GBK" w:cs="方正仿宋_GBK"/>
          <w:szCs w:val="32"/>
          <w:highlight w:val="none"/>
          <w:lang w:eastAsia="zh-CN"/>
        </w:rPr>
        <w:t>项目</w:t>
      </w:r>
      <w:r>
        <w:rPr>
          <w:rFonts w:hint="eastAsia" w:ascii="方正仿宋_GBK" w:hAnsi="方正仿宋_GBK" w:eastAsia="方正仿宋_GBK" w:cs="方正仿宋_GBK"/>
          <w:szCs w:val="32"/>
          <w:highlight w:val="none"/>
          <w:lang w:val="en-US" w:eastAsia="zh-CN"/>
        </w:rPr>
        <w:t>商务</w:t>
      </w:r>
      <w:r>
        <w:rPr>
          <w:rFonts w:hint="eastAsia" w:ascii="方正仿宋_GBK" w:hAnsi="方正仿宋_GBK" w:eastAsia="方正仿宋_GBK" w:cs="方正仿宋_GBK"/>
          <w:szCs w:val="32"/>
          <w:highlight w:val="none"/>
          <w:lang w:eastAsia="zh-CN"/>
        </w:rPr>
        <w:t>需求</w:t>
      </w:r>
      <w:r>
        <w:tab/>
      </w:r>
      <w:r>
        <w:fldChar w:fldCharType="begin"/>
      </w:r>
      <w:r>
        <w:instrText xml:space="preserve"> PAGEREF _Toc9871 \h </w:instrText>
      </w:r>
      <w:r>
        <w:fldChar w:fldCharType="separate"/>
      </w:r>
      <w:r>
        <w:t>- 6 -</w:t>
      </w:r>
      <w:r>
        <w:fldChar w:fldCharType="end"/>
      </w:r>
      <w:r>
        <w:rPr>
          <w:rFonts w:hint="eastAsia" w:ascii="方正仿宋_GBK" w:hAnsi="方正仿宋_GBK" w:eastAsia="方正仿宋_GBK" w:cs="方正仿宋_GBK"/>
          <w:color w:val="auto"/>
          <w:szCs w:val="21"/>
          <w:highlight w:val="none"/>
        </w:rPr>
        <w:fldChar w:fldCharType="end"/>
      </w:r>
    </w:p>
    <w:p w14:paraId="4E97BDAF">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_Toc6076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eastAsia="zh-CN"/>
        </w:rPr>
        <w:t>一、</w:t>
      </w:r>
      <w:r>
        <w:rPr>
          <w:rFonts w:hint="eastAsia" w:ascii="方正仿宋_GBK" w:hAnsi="方正仿宋_GBK" w:eastAsia="方正仿宋_GBK" w:cs="方正仿宋_GBK"/>
          <w:szCs w:val="28"/>
          <w:highlight w:val="none"/>
          <w:lang w:val="en-US" w:eastAsia="zh-CN"/>
        </w:rPr>
        <w:t>服务</w:t>
      </w:r>
      <w:r>
        <w:rPr>
          <w:rFonts w:hint="eastAsia" w:ascii="方正仿宋_GBK" w:hAnsi="方正仿宋_GBK" w:eastAsia="方正仿宋_GBK" w:cs="方正仿宋_GBK"/>
          <w:szCs w:val="28"/>
          <w:highlight w:val="none"/>
          <w:lang w:eastAsia="zh-CN"/>
        </w:rPr>
        <w:t>期限、地点及验收方式</w:t>
      </w:r>
      <w:r>
        <w:tab/>
      </w:r>
      <w:r>
        <w:fldChar w:fldCharType="begin"/>
      </w:r>
      <w:r>
        <w:instrText xml:space="preserve"> PAGEREF _Toc6076 \h </w:instrText>
      </w:r>
      <w:r>
        <w:fldChar w:fldCharType="separate"/>
      </w:r>
      <w:r>
        <w:t>- 6 -</w:t>
      </w:r>
      <w:r>
        <w:fldChar w:fldCharType="end"/>
      </w:r>
      <w:r>
        <w:rPr>
          <w:rFonts w:hint="eastAsia" w:ascii="方正仿宋_GBK" w:hAnsi="方正仿宋_GBK" w:eastAsia="方正仿宋_GBK" w:cs="方正仿宋_GBK"/>
          <w:color w:val="auto"/>
          <w:szCs w:val="21"/>
          <w:highlight w:val="none"/>
        </w:rPr>
        <w:fldChar w:fldCharType="end"/>
      </w:r>
    </w:p>
    <w:p w14:paraId="34453E5D">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_Toc12460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二、报价要求</w:t>
      </w:r>
      <w:r>
        <w:tab/>
      </w:r>
      <w:r>
        <w:fldChar w:fldCharType="begin"/>
      </w:r>
      <w:r>
        <w:instrText xml:space="preserve"> PAGEREF _Toc12460 \h </w:instrText>
      </w:r>
      <w:r>
        <w:fldChar w:fldCharType="separate"/>
      </w:r>
      <w:r>
        <w:t>- 6 -</w:t>
      </w:r>
      <w:r>
        <w:fldChar w:fldCharType="end"/>
      </w:r>
      <w:r>
        <w:rPr>
          <w:rFonts w:hint="eastAsia" w:ascii="方正仿宋_GBK" w:hAnsi="方正仿宋_GBK" w:eastAsia="方正仿宋_GBK" w:cs="方正仿宋_GBK"/>
          <w:color w:val="auto"/>
          <w:szCs w:val="21"/>
          <w:highlight w:val="none"/>
        </w:rPr>
        <w:fldChar w:fldCharType="end"/>
      </w:r>
    </w:p>
    <w:p w14:paraId="116028EF">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_Toc24167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三、付款方式</w:t>
      </w:r>
      <w:r>
        <w:tab/>
      </w:r>
      <w:r>
        <w:fldChar w:fldCharType="begin"/>
      </w:r>
      <w:r>
        <w:instrText xml:space="preserve"> PAGEREF _Toc24167 \h </w:instrText>
      </w:r>
      <w:r>
        <w:fldChar w:fldCharType="separate"/>
      </w:r>
      <w:r>
        <w:t>- 6 -</w:t>
      </w:r>
      <w:r>
        <w:fldChar w:fldCharType="end"/>
      </w:r>
      <w:r>
        <w:rPr>
          <w:rFonts w:hint="eastAsia" w:ascii="方正仿宋_GBK" w:hAnsi="方正仿宋_GBK" w:eastAsia="方正仿宋_GBK" w:cs="方正仿宋_GBK"/>
          <w:color w:val="auto"/>
          <w:szCs w:val="21"/>
          <w:highlight w:val="none"/>
        </w:rPr>
        <w:fldChar w:fldCharType="end"/>
      </w:r>
    </w:p>
    <w:p w14:paraId="4AE4B738">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_Toc29122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四</w:t>
      </w:r>
      <w:r>
        <w:rPr>
          <w:rFonts w:hint="eastAsia" w:ascii="方正仿宋_GBK" w:hAnsi="方正仿宋_GBK" w:eastAsia="方正仿宋_GBK" w:cs="方正仿宋_GBK"/>
          <w:szCs w:val="28"/>
          <w:highlight w:val="none"/>
          <w:lang w:eastAsia="zh-CN"/>
        </w:rPr>
        <w:t>、</w:t>
      </w:r>
      <w:r>
        <w:rPr>
          <w:rFonts w:hint="eastAsia" w:ascii="方正仿宋_GBK" w:hAnsi="方正仿宋_GBK" w:eastAsia="方正仿宋_GBK" w:cs="方正仿宋_GBK"/>
          <w:szCs w:val="28"/>
          <w:highlight w:val="none"/>
          <w:lang w:val="en-US" w:eastAsia="zh-CN"/>
        </w:rPr>
        <w:t>知识产权</w:t>
      </w:r>
      <w:r>
        <w:tab/>
      </w:r>
      <w:r>
        <w:fldChar w:fldCharType="begin"/>
      </w:r>
      <w:r>
        <w:instrText xml:space="preserve"> PAGEREF _Toc29122 \h </w:instrText>
      </w:r>
      <w:r>
        <w:fldChar w:fldCharType="separate"/>
      </w:r>
      <w:r>
        <w:t>- 6 -</w:t>
      </w:r>
      <w:r>
        <w:fldChar w:fldCharType="end"/>
      </w:r>
      <w:r>
        <w:rPr>
          <w:rFonts w:hint="eastAsia" w:ascii="方正仿宋_GBK" w:hAnsi="方正仿宋_GBK" w:eastAsia="方正仿宋_GBK" w:cs="方正仿宋_GBK"/>
          <w:color w:val="auto"/>
          <w:szCs w:val="21"/>
          <w:highlight w:val="none"/>
        </w:rPr>
        <w:fldChar w:fldCharType="end"/>
      </w:r>
    </w:p>
    <w:p w14:paraId="3DA8912C">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_Toc3963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五</w:t>
      </w:r>
      <w:r>
        <w:rPr>
          <w:rFonts w:hint="eastAsia" w:ascii="方正仿宋_GBK" w:hAnsi="方正仿宋_GBK" w:eastAsia="方正仿宋_GBK" w:cs="方正仿宋_GBK"/>
          <w:szCs w:val="28"/>
          <w:highlight w:val="none"/>
          <w:lang w:eastAsia="zh-CN"/>
        </w:rPr>
        <w:t>、其他</w:t>
      </w:r>
      <w:r>
        <w:tab/>
      </w:r>
      <w:r>
        <w:fldChar w:fldCharType="begin"/>
      </w:r>
      <w:r>
        <w:instrText xml:space="preserve"> PAGEREF _Toc3963 \h </w:instrText>
      </w:r>
      <w:r>
        <w:fldChar w:fldCharType="separate"/>
      </w:r>
      <w:r>
        <w:t>- 6 -</w:t>
      </w:r>
      <w:r>
        <w:fldChar w:fldCharType="end"/>
      </w:r>
      <w:r>
        <w:rPr>
          <w:rFonts w:hint="eastAsia" w:ascii="方正仿宋_GBK" w:hAnsi="方正仿宋_GBK" w:eastAsia="方正仿宋_GBK" w:cs="方正仿宋_GBK"/>
          <w:color w:val="auto"/>
          <w:szCs w:val="21"/>
          <w:highlight w:val="none"/>
        </w:rPr>
        <w:fldChar w:fldCharType="end"/>
      </w:r>
    </w:p>
    <w:p w14:paraId="5E3C5026">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_Toc26275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32"/>
          <w:highlight w:val="none"/>
        </w:rPr>
        <w:t xml:space="preserve">第四篇  </w:t>
      </w:r>
      <w:r>
        <w:rPr>
          <w:rFonts w:hint="eastAsia" w:ascii="方正仿宋_GBK" w:hAnsi="方正仿宋_GBK" w:eastAsia="方正仿宋_GBK" w:cs="方正仿宋_GBK"/>
          <w:szCs w:val="32"/>
          <w:highlight w:val="none"/>
          <w:lang w:eastAsia="zh-CN"/>
        </w:rPr>
        <w:t>采购程序、评定成交的标准、无效报价及采购终止</w:t>
      </w:r>
      <w:r>
        <w:tab/>
      </w:r>
      <w:r>
        <w:fldChar w:fldCharType="begin"/>
      </w:r>
      <w:r>
        <w:instrText xml:space="preserve"> PAGEREF _Toc26275 \h </w:instrText>
      </w:r>
      <w:r>
        <w:fldChar w:fldCharType="separate"/>
      </w:r>
      <w:r>
        <w:t>- 7 -</w:t>
      </w:r>
      <w:r>
        <w:fldChar w:fldCharType="end"/>
      </w:r>
      <w:r>
        <w:rPr>
          <w:rFonts w:hint="eastAsia" w:ascii="方正仿宋_GBK" w:hAnsi="方正仿宋_GBK" w:eastAsia="方正仿宋_GBK" w:cs="方正仿宋_GBK"/>
          <w:color w:val="auto"/>
          <w:szCs w:val="21"/>
          <w:highlight w:val="none"/>
        </w:rPr>
        <w:fldChar w:fldCharType="end"/>
      </w:r>
    </w:p>
    <w:p w14:paraId="145E0D6B">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_Toc26919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eastAsia="zh-CN"/>
        </w:rPr>
        <w:t>一、</w:t>
      </w:r>
      <w:r>
        <w:rPr>
          <w:rFonts w:hint="eastAsia" w:ascii="方正仿宋_GBK" w:hAnsi="方正仿宋_GBK" w:eastAsia="方正仿宋_GBK" w:cs="方正仿宋_GBK"/>
          <w:szCs w:val="28"/>
          <w:highlight w:val="none"/>
          <w:lang w:val="en-US" w:eastAsia="zh-CN"/>
        </w:rPr>
        <w:t>采购程序</w:t>
      </w:r>
      <w:r>
        <w:tab/>
      </w:r>
      <w:r>
        <w:fldChar w:fldCharType="begin"/>
      </w:r>
      <w:r>
        <w:instrText xml:space="preserve"> PAGEREF _Toc26919 \h </w:instrText>
      </w:r>
      <w:r>
        <w:fldChar w:fldCharType="separate"/>
      </w:r>
      <w:r>
        <w:t>- 7 -</w:t>
      </w:r>
      <w:r>
        <w:fldChar w:fldCharType="end"/>
      </w:r>
      <w:r>
        <w:rPr>
          <w:rFonts w:hint="eastAsia" w:ascii="方正仿宋_GBK" w:hAnsi="方正仿宋_GBK" w:eastAsia="方正仿宋_GBK" w:cs="方正仿宋_GBK"/>
          <w:color w:val="auto"/>
          <w:szCs w:val="21"/>
          <w:highlight w:val="none"/>
        </w:rPr>
        <w:fldChar w:fldCharType="end"/>
      </w:r>
    </w:p>
    <w:p w14:paraId="1154AC95">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_Toc16088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eastAsia="zh-CN"/>
        </w:rPr>
        <w:t>二、评定成交的标准</w:t>
      </w:r>
      <w:r>
        <w:tab/>
      </w:r>
      <w:r>
        <w:fldChar w:fldCharType="begin"/>
      </w:r>
      <w:r>
        <w:instrText xml:space="preserve"> PAGEREF _Toc16088 \h </w:instrText>
      </w:r>
      <w:r>
        <w:fldChar w:fldCharType="separate"/>
      </w:r>
      <w:r>
        <w:t>- 8 -</w:t>
      </w:r>
      <w:r>
        <w:fldChar w:fldCharType="end"/>
      </w:r>
      <w:r>
        <w:rPr>
          <w:rFonts w:hint="eastAsia" w:ascii="方正仿宋_GBK" w:hAnsi="方正仿宋_GBK" w:eastAsia="方正仿宋_GBK" w:cs="方正仿宋_GBK"/>
          <w:color w:val="auto"/>
          <w:szCs w:val="21"/>
          <w:highlight w:val="none"/>
        </w:rPr>
        <w:fldChar w:fldCharType="end"/>
      </w:r>
    </w:p>
    <w:p w14:paraId="7D0733A9">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_Toc1660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eastAsia="zh-CN"/>
        </w:rPr>
        <w:t>三、无效报价</w:t>
      </w:r>
      <w:r>
        <w:tab/>
      </w:r>
      <w:r>
        <w:fldChar w:fldCharType="begin"/>
      </w:r>
      <w:r>
        <w:instrText xml:space="preserve"> PAGEREF _Toc1660 \h </w:instrText>
      </w:r>
      <w:r>
        <w:fldChar w:fldCharType="separate"/>
      </w:r>
      <w:r>
        <w:t>- 8 -</w:t>
      </w:r>
      <w:r>
        <w:fldChar w:fldCharType="end"/>
      </w:r>
      <w:r>
        <w:rPr>
          <w:rFonts w:hint="eastAsia" w:ascii="方正仿宋_GBK" w:hAnsi="方正仿宋_GBK" w:eastAsia="方正仿宋_GBK" w:cs="方正仿宋_GBK"/>
          <w:color w:val="auto"/>
          <w:szCs w:val="21"/>
          <w:highlight w:val="none"/>
        </w:rPr>
        <w:fldChar w:fldCharType="end"/>
      </w:r>
    </w:p>
    <w:p w14:paraId="1F4DA4CE">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_Toc29719 </w:instrText>
      </w:r>
      <w:r>
        <w:rPr>
          <w:rFonts w:hint="eastAsia" w:ascii="方正仿宋_GBK" w:hAnsi="方正仿宋_GBK" w:eastAsia="方正仿宋_GBK" w:cs="方正仿宋_GBK"/>
          <w:szCs w:val="21"/>
          <w:highlight w:val="none"/>
        </w:rPr>
        <w:fldChar w:fldCharType="separate"/>
      </w:r>
      <w:r>
        <w:rPr>
          <w:rFonts w:hint="eastAsia" w:ascii="方正仿宋_GBK" w:hAnsi="宋体" w:eastAsia="方正仿宋_GBK"/>
          <w:szCs w:val="28"/>
        </w:rPr>
        <w:t>四、采购终止</w:t>
      </w:r>
      <w:r>
        <w:tab/>
      </w:r>
      <w:r>
        <w:fldChar w:fldCharType="begin"/>
      </w:r>
      <w:r>
        <w:instrText xml:space="preserve"> PAGEREF _Toc29719 \h </w:instrText>
      </w:r>
      <w:r>
        <w:fldChar w:fldCharType="separate"/>
      </w:r>
      <w:r>
        <w:t>- 9 -</w:t>
      </w:r>
      <w:r>
        <w:fldChar w:fldCharType="end"/>
      </w:r>
      <w:r>
        <w:rPr>
          <w:rFonts w:hint="eastAsia" w:ascii="方正仿宋_GBK" w:hAnsi="方正仿宋_GBK" w:eastAsia="方正仿宋_GBK" w:cs="方正仿宋_GBK"/>
          <w:color w:val="auto"/>
          <w:szCs w:val="21"/>
          <w:highlight w:val="none"/>
        </w:rPr>
        <w:fldChar w:fldCharType="end"/>
      </w:r>
    </w:p>
    <w:p w14:paraId="1212EB52">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_Toc16799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32"/>
          <w:highlight w:val="none"/>
        </w:rPr>
        <w:t xml:space="preserve">第五篇 </w:t>
      </w:r>
      <w:r>
        <w:rPr>
          <w:rFonts w:hint="eastAsia" w:ascii="方正仿宋_GBK" w:hAnsi="方正仿宋_GBK" w:eastAsia="方正仿宋_GBK" w:cs="方正仿宋_GBK"/>
          <w:szCs w:val="32"/>
          <w:highlight w:val="none"/>
          <w:lang w:eastAsia="zh-CN"/>
        </w:rPr>
        <w:t>供应商须知</w:t>
      </w:r>
      <w:r>
        <w:tab/>
      </w:r>
      <w:r>
        <w:fldChar w:fldCharType="begin"/>
      </w:r>
      <w:r>
        <w:instrText xml:space="preserve"> PAGEREF _Toc16799 \h </w:instrText>
      </w:r>
      <w:r>
        <w:fldChar w:fldCharType="separate"/>
      </w:r>
      <w:r>
        <w:t>- 10 -</w:t>
      </w:r>
      <w:r>
        <w:fldChar w:fldCharType="end"/>
      </w:r>
      <w:r>
        <w:rPr>
          <w:rFonts w:hint="eastAsia" w:ascii="方正仿宋_GBK" w:hAnsi="方正仿宋_GBK" w:eastAsia="方正仿宋_GBK" w:cs="方正仿宋_GBK"/>
          <w:color w:val="auto"/>
          <w:szCs w:val="21"/>
          <w:highlight w:val="none"/>
        </w:rPr>
        <w:fldChar w:fldCharType="end"/>
      </w:r>
    </w:p>
    <w:p w14:paraId="5AE2EAF6">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_Toc10799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一、询价费用</w:t>
      </w:r>
      <w:r>
        <w:tab/>
      </w:r>
      <w:r>
        <w:fldChar w:fldCharType="begin"/>
      </w:r>
      <w:r>
        <w:instrText xml:space="preserve"> PAGEREF _Toc10799 \h </w:instrText>
      </w:r>
      <w:r>
        <w:fldChar w:fldCharType="separate"/>
      </w:r>
      <w:r>
        <w:t>- 10 -</w:t>
      </w:r>
      <w:r>
        <w:fldChar w:fldCharType="end"/>
      </w:r>
      <w:r>
        <w:rPr>
          <w:rFonts w:hint="eastAsia" w:ascii="方正仿宋_GBK" w:hAnsi="方正仿宋_GBK" w:eastAsia="方正仿宋_GBK" w:cs="方正仿宋_GBK"/>
          <w:color w:val="auto"/>
          <w:szCs w:val="21"/>
          <w:highlight w:val="none"/>
        </w:rPr>
        <w:fldChar w:fldCharType="end"/>
      </w:r>
    </w:p>
    <w:p w14:paraId="1D51DDA1">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_Toc113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二、</w:t>
      </w:r>
      <w:r>
        <w:rPr>
          <w:rFonts w:hint="eastAsia" w:ascii="方正仿宋_GBK" w:hAnsi="方正仿宋_GBK" w:eastAsia="方正仿宋_GBK" w:cs="方正仿宋_GBK"/>
          <w:szCs w:val="28"/>
          <w:highlight w:val="none"/>
          <w:lang w:eastAsia="zh-CN"/>
        </w:rPr>
        <w:t>询价通知书</w:t>
      </w:r>
      <w:r>
        <w:tab/>
      </w:r>
      <w:r>
        <w:fldChar w:fldCharType="begin"/>
      </w:r>
      <w:r>
        <w:instrText xml:space="preserve"> PAGEREF _Toc113 \h </w:instrText>
      </w:r>
      <w:r>
        <w:fldChar w:fldCharType="separate"/>
      </w:r>
      <w:r>
        <w:t>- 10 -</w:t>
      </w:r>
      <w:r>
        <w:fldChar w:fldCharType="end"/>
      </w:r>
      <w:r>
        <w:rPr>
          <w:rFonts w:hint="eastAsia" w:ascii="方正仿宋_GBK" w:hAnsi="方正仿宋_GBK" w:eastAsia="方正仿宋_GBK" w:cs="方正仿宋_GBK"/>
          <w:color w:val="auto"/>
          <w:szCs w:val="21"/>
          <w:highlight w:val="none"/>
        </w:rPr>
        <w:fldChar w:fldCharType="end"/>
      </w:r>
    </w:p>
    <w:p w14:paraId="385D7923">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_Toc904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三、</w:t>
      </w:r>
      <w:r>
        <w:rPr>
          <w:rFonts w:hint="eastAsia" w:ascii="方正仿宋_GBK" w:hAnsi="方正仿宋_GBK" w:eastAsia="方正仿宋_GBK" w:cs="方正仿宋_GBK"/>
          <w:szCs w:val="28"/>
          <w:highlight w:val="none"/>
          <w:lang w:eastAsia="zh-CN"/>
        </w:rPr>
        <w:t>询价</w:t>
      </w:r>
      <w:r>
        <w:rPr>
          <w:rFonts w:hint="eastAsia" w:ascii="方正仿宋_GBK" w:hAnsi="方正仿宋_GBK" w:eastAsia="方正仿宋_GBK" w:cs="方正仿宋_GBK"/>
          <w:szCs w:val="28"/>
          <w:highlight w:val="none"/>
        </w:rPr>
        <w:t>要求</w:t>
      </w:r>
      <w:r>
        <w:tab/>
      </w:r>
      <w:r>
        <w:fldChar w:fldCharType="begin"/>
      </w:r>
      <w:r>
        <w:instrText xml:space="preserve"> PAGEREF _Toc904 \h </w:instrText>
      </w:r>
      <w:r>
        <w:fldChar w:fldCharType="separate"/>
      </w:r>
      <w:r>
        <w:t>- 10 -</w:t>
      </w:r>
      <w:r>
        <w:fldChar w:fldCharType="end"/>
      </w:r>
      <w:r>
        <w:rPr>
          <w:rFonts w:hint="eastAsia" w:ascii="方正仿宋_GBK" w:hAnsi="方正仿宋_GBK" w:eastAsia="方正仿宋_GBK" w:cs="方正仿宋_GBK"/>
          <w:color w:val="auto"/>
          <w:szCs w:val="21"/>
          <w:highlight w:val="none"/>
        </w:rPr>
        <w:fldChar w:fldCharType="end"/>
      </w:r>
    </w:p>
    <w:p w14:paraId="537962BD">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_Toc1954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四、成交供应商的确定和变更</w:t>
      </w:r>
      <w:r>
        <w:tab/>
      </w:r>
      <w:r>
        <w:fldChar w:fldCharType="begin"/>
      </w:r>
      <w:r>
        <w:instrText xml:space="preserve"> PAGEREF _Toc1954 \h </w:instrText>
      </w:r>
      <w:r>
        <w:fldChar w:fldCharType="separate"/>
      </w:r>
      <w:r>
        <w:t>- 11 -</w:t>
      </w:r>
      <w:r>
        <w:fldChar w:fldCharType="end"/>
      </w:r>
      <w:r>
        <w:rPr>
          <w:rFonts w:hint="eastAsia" w:ascii="方正仿宋_GBK" w:hAnsi="方正仿宋_GBK" w:eastAsia="方正仿宋_GBK" w:cs="方正仿宋_GBK"/>
          <w:color w:val="auto"/>
          <w:szCs w:val="21"/>
          <w:highlight w:val="none"/>
        </w:rPr>
        <w:fldChar w:fldCharType="end"/>
      </w:r>
    </w:p>
    <w:p w14:paraId="00395143">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_Toc13925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五</w:t>
      </w:r>
      <w:r>
        <w:rPr>
          <w:rFonts w:hint="eastAsia" w:ascii="方正仿宋_GBK" w:hAnsi="方正仿宋_GBK" w:eastAsia="方正仿宋_GBK" w:cs="方正仿宋_GBK"/>
          <w:szCs w:val="28"/>
          <w:highlight w:val="none"/>
        </w:rPr>
        <w:t>、成交通知</w:t>
      </w:r>
      <w:r>
        <w:tab/>
      </w:r>
      <w:r>
        <w:fldChar w:fldCharType="begin"/>
      </w:r>
      <w:r>
        <w:instrText xml:space="preserve"> PAGEREF _Toc13925 \h </w:instrText>
      </w:r>
      <w:r>
        <w:fldChar w:fldCharType="separate"/>
      </w:r>
      <w:r>
        <w:t>- 11 -</w:t>
      </w:r>
      <w:r>
        <w:fldChar w:fldCharType="end"/>
      </w:r>
      <w:r>
        <w:rPr>
          <w:rFonts w:hint="eastAsia" w:ascii="方正仿宋_GBK" w:hAnsi="方正仿宋_GBK" w:eastAsia="方正仿宋_GBK" w:cs="方正仿宋_GBK"/>
          <w:color w:val="auto"/>
          <w:szCs w:val="21"/>
          <w:highlight w:val="none"/>
        </w:rPr>
        <w:fldChar w:fldCharType="end"/>
      </w:r>
    </w:p>
    <w:p w14:paraId="61D7ADD9">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_Toc3923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六</w:t>
      </w:r>
      <w:r>
        <w:rPr>
          <w:rFonts w:hint="eastAsia" w:ascii="方正仿宋_GBK" w:hAnsi="方正仿宋_GBK" w:eastAsia="方正仿宋_GBK" w:cs="方正仿宋_GBK"/>
          <w:szCs w:val="28"/>
          <w:highlight w:val="none"/>
        </w:rPr>
        <w:t>、关于质疑和投诉</w:t>
      </w:r>
      <w:r>
        <w:tab/>
      </w:r>
      <w:r>
        <w:fldChar w:fldCharType="begin"/>
      </w:r>
      <w:r>
        <w:instrText xml:space="preserve"> PAGEREF _Toc3923 \h </w:instrText>
      </w:r>
      <w:r>
        <w:fldChar w:fldCharType="separate"/>
      </w:r>
      <w:r>
        <w:t>- 11 -</w:t>
      </w:r>
      <w:r>
        <w:fldChar w:fldCharType="end"/>
      </w:r>
      <w:r>
        <w:rPr>
          <w:rFonts w:hint="eastAsia" w:ascii="方正仿宋_GBK" w:hAnsi="方正仿宋_GBK" w:eastAsia="方正仿宋_GBK" w:cs="方正仿宋_GBK"/>
          <w:color w:val="auto"/>
          <w:szCs w:val="21"/>
          <w:highlight w:val="none"/>
        </w:rPr>
        <w:fldChar w:fldCharType="end"/>
      </w:r>
    </w:p>
    <w:p w14:paraId="7F9E2E41">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_Toc20883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七</w:t>
      </w:r>
      <w:r>
        <w:rPr>
          <w:rFonts w:hint="eastAsia" w:ascii="方正仿宋_GBK" w:hAnsi="方正仿宋_GBK" w:eastAsia="方正仿宋_GBK" w:cs="方正仿宋_GBK"/>
          <w:szCs w:val="28"/>
          <w:highlight w:val="none"/>
        </w:rPr>
        <w:t>、签订合同</w:t>
      </w:r>
      <w:r>
        <w:tab/>
      </w:r>
      <w:r>
        <w:fldChar w:fldCharType="begin"/>
      </w:r>
      <w:r>
        <w:instrText xml:space="preserve"> PAGEREF _Toc20883 \h </w:instrText>
      </w:r>
      <w:r>
        <w:fldChar w:fldCharType="separate"/>
      </w:r>
      <w:r>
        <w:t>- 12 -</w:t>
      </w:r>
      <w:r>
        <w:fldChar w:fldCharType="end"/>
      </w:r>
      <w:r>
        <w:rPr>
          <w:rFonts w:hint="eastAsia" w:ascii="方正仿宋_GBK" w:hAnsi="方正仿宋_GBK" w:eastAsia="方正仿宋_GBK" w:cs="方正仿宋_GBK"/>
          <w:color w:val="auto"/>
          <w:szCs w:val="21"/>
          <w:highlight w:val="none"/>
        </w:rPr>
        <w:fldChar w:fldCharType="end"/>
      </w:r>
    </w:p>
    <w:p w14:paraId="4FB817FB">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_Toc28070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eastAsia="zh-CN"/>
        </w:rPr>
        <w:t>八、项目验收</w:t>
      </w:r>
      <w:r>
        <w:tab/>
      </w:r>
      <w:r>
        <w:fldChar w:fldCharType="begin"/>
      </w:r>
      <w:r>
        <w:instrText xml:space="preserve"> PAGEREF _Toc28070 \h </w:instrText>
      </w:r>
      <w:r>
        <w:fldChar w:fldCharType="separate"/>
      </w:r>
      <w:r>
        <w:t>- 12 -</w:t>
      </w:r>
      <w:r>
        <w:fldChar w:fldCharType="end"/>
      </w:r>
      <w:r>
        <w:rPr>
          <w:rFonts w:hint="eastAsia" w:ascii="方正仿宋_GBK" w:hAnsi="方正仿宋_GBK" w:eastAsia="方正仿宋_GBK" w:cs="方正仿宋_GBK"/>
          <w:color w:val="auto"/>
          <w:szCs w:val="21"/>
          <w:highlight w:val="none"/>
        </w:rPr>
        <w:fldChar w:fldCharType="end"/>
      </w:r>
    </w:p>
    <w:p w14:paraId="7F47E043">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_Toc21286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九、</w:t>
      </w:r>
      <w:r>
        <w:rPr>
          <w:rFonts w:hint="eastAsia" w:ascii="方正仿宋_GBK" w:hAnsi="方正仿宋_GBK" w:eastAsia="方正仿宋_GBK" w:cs="方正仿宋_GBK"/>
          <w:szCs w:val="28"/>
          <w:highlight w:val="none"/>
          <w:lang w:eastAsia="zh-CN"/>
        </w:rPr>
        <w:t>采购代理服务费</w:t>
      </w:r>
      <w:r>
        <w:tab/>
      </w:r>
      <w:r>
        <w:fldChar w:fldCharType="begin"/>
      </w:r>
      <w:r>
        <w:instrText xml:space="preserve"> PAGEREF _Toc21286 \h </w:instrText>
      </w:r>
      <w:r>
        <w:fldChar w:fldCharType="separate"/>
      </w:r>
      <w:r>
        <w:t>- 12 -</w:t>
      </w:r>
      <w:r>
        <w:fldChar w:fldCharType="end"/>
      </w:r>
      <w:r>
        <w:rPr>
          <w:rFonts w:hint="eastAsia" w:ascii="方正仿宋_GBK" w:hAnsi="方正仿宋_GBK" w:eastAsia="方正仿宋_GBK" w:cs="方正仿宋_GBK"/>
          <w:color w:val="auto"/>
          <w:szCs w:val="21"/>
          <w:highlight w:val="none"/>
        </w:rPr>
        <w:fldChar w:fldCharType="end"/>
      </w:r>
    </w:p>
    <w:p w14:paraId="2D0845C2">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_Toc3822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highlight w:val="none"/>
          <w:lang w:val="en-US" w:eastAsia="zh-CN"/>
        </w:rPr>
        <w:t>第六篇  合同草案条款</w:t>
      </w:r>
      <w:r>
        <w:tab/>
      </w:r>
      <w:r>
        <w:fldChar w:fldCharType="begin"/>
      </w:r>
      <w:r>
        <w:instrText xml:space="preserve"> PAGEREF _Toc3822 \h </w:instrText>
      </w:r>
      <w:r>
        <w:fldChar w:fldCharType="separate"/>
      </w:r>
      <w:r>
        <w:t>- 13 -</w:t>
      </w:r>
      <w:r>
        <w:fldChar w:fldCharType="end"/>
      </w:r>
      <w:r>
        <w:rPr>
          <w:rFonts w:hint="eastAsia" w:ascii="方正仿宋_GBK" w:hAnsi="方正仿宋_GBK" w:eastAsia="方正仿宋_GBK" w:cs="方正仿宋_GBK"/>
          <w:color w:val="auto"/>
          <w:szCs w:val="21"/>
          <w:highlight w:val="none"/>
        </w:rPr>
        <w:fldChar w:fldCharType="end"/>
      </w:r>
    </w:p>
    <w:p w14:paraId="7E1ACA3E">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_Toc2666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highlight w:val="none"/>
          <w:lang w:val="en-US" w:eastAsia="zh-CN"/>
        </w:rPr>
        <w:t>第七篇 响应文件格式要求</w:t>
      </w:r>
      <w:r>
        <w:tab/>
      </w:r>
      <w:r>
        <w:fldChar w:fldCharType="begin"/>
      </w:r>
      <w:r>
        <w:instrText xml:space="preserve"> PAGEREF _Toc2666 \h </w:instrText>
      </w:r>
      <w:r>
        <w:fldChar w:fldCharType="separate"/>
      </w:r>
      <w:r>
        <w:t>- 14 -</w:t>
      </w:r>
      <w:r>
        <w:fldChar w:fldCharType="end"/>
      </w:r>
      <w:r>
        <w:rPr>
          <w:rFonts w:hint="eastAsia" w:ascii="方正仿宋_GBK" w:hAnsi="方正仿宋_GBK" w:eastAsia="方正仿宋_GBK" w:cs="方正仿宋_GBK"/>
          <w:color w:val="auto"/>
          <w:szCs w:val="21"/>
          <w:highlight w:val="none"/>
        </w:rPr>
        <w:fldChar w:fldCharType="end"/>
      </w:r>
    </w:p>
    <w:p w14:paraId="4AD479D5">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_Toc28778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一、经济部分</w:t>
      </w:r>
      <w:r>
        <w:tab/>
      </w:r>
      <w:r>
        <w:fldChar w:fldCharType="begin"/>
      </w:r>
      <w:r>
        <w:instrText xml:space="preserve"> PAGEREF _Toc28778 \h </w:instrText>
      </w:r>
      <w:r>
        <w:fldChar w:fldCharType="separate"/>
      </w:r>
      <w:r>
        <w:t>- 15 -</w:t>
      </w:r>
      <w:r>
        <w:fldChar w:fldCharType="end"/>
      </w:r>
      <w:r>
        <w:rPr>
          <w:rFonts w:hint="eastAsia" w:ascii="方正仿宋_GBK" w:hAnsi="方正仿宋_GBK" w:eastAsia="方正仿宋_GBK" w:cs="方正仿宋_GBK"/>
          <w:color w:val="auto"/>
          <w:szCs w:val="21"/>
          <w:highlight w:val="none"/>
        </w:rPr>
        <w:fldChar w:fldCharType="end"/>
      </w:r>
    </w:p>
    <w:p w14:paraId="5B0E5944">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_Toc17986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二、</w:t>
      </w:r>
      <w:r>
        <w:rPr>
          <w:rFonts w:hint="eastAsia" w:ascii="方正仿宋_GBK" w:hAnsi="方正仿宋_GBK" w:eastAsia="方正仿宋_GBK" w:cs="方正仿宋_GBK"/>
          <w:szCs w:val="28"/>
          <w:highlight w:val="none"/>
          <w:lang w:val="en-US" w:eastAsia="zh-CN"/>
        </w:rPr>
        <w:t>服务</w:t>
      </w:r>
      <w:r>
        <w:rPr>
          <w:rFonts w:hint="eastAsia" w:ascii="方正仿宋_GBK" w:hAnsi="方正仿宋_GBK" w:eastAsia="方正仿宋_GBK" w:cs="方正仿宋_GBK"/>
          <w:szCs w:val="28"/>
          <w:highlight w:val="none"/>
        </w:rPr>
        <w:t>部分</w:t>
      </w:r>
      <w:r>
        <w:tab/>
      </w:r>
      <w:r>
        <w:fldChar w:fldCharType="begin"/>
      </w:r>
      <w:r>
        <w:instrText xml:space="preserve"> PAGEREF _Toc17986 \h </w:instrText>
      </w:r>
      <w:r>
        <w:fldChar w:fldCharType="separate"/>
      </w:r>
      <w:r>
        <w:t>- 16 -</w:t>
      </w:r>
      <w:r>
        <w:fldChar w:fldCharType="end"/>
      </w:r>
      <w:r>
        <w:rPr>
          <w:rFonts w:hint="eastAsia" w:ascii="方正仿宋_GBK" w:hAnsi="方正仿宋_GBK" w:eastAsia="方正仿宋_GBK" w:cs="方正仿宋_GBK"/>
          <w:color w:val="auto"/>
          <w:szCs w:val="21"/>
          <w:highlight w:val="none"/>
        </w:rPr>
        <w:fldChar w:fldCharType="end"/>
      </w:r>
    </w:p>
    <w:p w14:paraId="70738909">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_Toc14752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三、商务部分</w:t>
      </w:r>
      <w:r>
        <w:tab/>
      </w:r>
      <w:r>
        <w:fldChar w:fldCharType="begin"/>
      </w:r>
      <w:r>
        <w:instrText xml:space="preserve"> PAGEREF _Toc14752 \h </w:instrText>
      </w:r>
      <w:r>
        <w:fldChar w:fldCharType="separate"/>
      </w:r>
      <w:r>
        <w:t>- 18 -</w:t>
      </w:r>
      <w:r>
        <w:fldChar w:fldCharType="end"/>
      </w:r>
      <w:r>
        <w:rPr>
          <w:rFonts w:hint="eastAsia" w:ascii="方正仿宋_GBK" w:hAnsi="方正仿宋_GBK" w:eastAsia="方正仿宋_GBK" w:cs="方正仿宋_GBK"/>
          <w:color w:val="auto"/>
          <w:szCs w:val="21"/>
          <w:highlight w:val="none"/>
        </w:rPr>
        <w:fldChar w:fldCharType="end"/>
      </w:r>
    </w:p>
    <w:p w14:paraId="52F892AF">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_Toc7042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四</w:t>
      </w:r>
      <w:r>
        <w:rPr>
          <w:rFonts w:hint="eastAsia" w:ascii="方正仿宋_GBK" w:hAnsi="方正仿宋_GBK" w:eastAsia="方正仿宋_GBK" w:cs="方正仿宋_GBK"/>
          <w:kern w:val="2"/>
          <w:szCs w:val="28"/>
          <w:highlight w:val="none"/>
          <w:lang w:val="en-US" w:eastAsia="zh-CN" w:bidi="ar-SA"/>
        </w:rPr>
        <w:t>、资格条件及其他</w:t>
      </w:r>
      <w:r>
        <w:tab/>
      </w:r>
      <w:r>
        <w:fldChar w:fldCharType="begin"/>
      </w:r>
      <w:r>
        <w:instrText xml:space="preserve"> PAGEREF _Toc7042 \h </w:instrText>
      </w:r>
      <w:r>
        <w:fldChar w:fldCharType="separate"/>
      </w:r>
      <w:r>
        <w:t>- 20 -</w:t>
      </w:r>
      <w:r>
        <w:fldChar w:fldCharType="end"/>
      </w:r>
      <w:r>
        <w:rPr>
          <w:rFonts w:hint="eastAsia" w:ascii="方正仿宋_GBK" w:hAnsi="方正仿宋_GBK" w:eastAsia="方正仿宋_GBK" w:cs="方正仿宋_GBK"/>
          <w:color w:val="auto"/>
          <w:szCs w:val="21"/>
          <w:highlight w:val="none"/>
        </w:rPr>
        <w:fldChar w:fldCharType="end"/>
      </w:r>
    </w:p>
    <w:p w14:paraId="448396FC">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_Toc12764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highlight w:val="none"/>
          <w:lang w:val="en-US" w:eastAsia="zh-CN"/>
        </w:rPr>
        <w:t>五、其他应提供的资料</w:t>
      </w:r>
      <w:r>
        <w:tab/>
      </w:r>
      <w:r>
        <w:fldChar w:fldCharType="begin"/>
      </w:r>
      <w:r>
        <w:instrText xml:space="preserve"> PAGEREF _Toc12764 \h </w:instrText>
      </w:r>
      <w:r>
        <w:fldChar w:fldCharType="separate"/>
      </w:r>
      <w:r>
        <w:t>- 25 -</w:t>
      </w:r>
      <w:r>
        <w:fldChar w:fldCharType="end"/>
      </w:r>
      <w:r>
        <w:rPr>
          <w:rFonts w:hint="eastAsia" w:ascii="方正仿宋_GBK" w:hAnsi="方正仿宋_GBK" w:eastAsia="方正仿宋_GBK" w:cs="方正仿宋_GBK"/>
          <w:color w:val="auto"/>
          <w:szCs w:val="21"/>
          <w:highlight w:val="none"/>
        </w:rPr>
        <w:fldChar w:fldCharType="end"/>
      </w:r>
    </w:p>
    <w:p w14:paraId="62E3207D">
      <w:pPr>
        <w:pStyle w:val="47"/>
        <w:tabs>
          <w:tab w:val="right" w:leader="dot" w:pos="9402"/>
        </w:tabs>
        <w:spacing w:line="480" w:lineRule="exact"/>
        <w:ind w:left="560"/>
        <w:rPr>
          <w:rFonts w:hint="eastAsia" w:ascii="方正仿宋_GBK" w:hAnsi="方正仿宋_GBK" w:eastAsia="方正仿宋_GBK" w:cs="方正仿宋_GBK"/>
          <w:color w:val="auto"/>
          <w:sz w:val="18"/>
          <w:szCs w:val="22"/>
          <w:highlight w:val="none"/>
        </w:rPr>
        <w:sectPr>
          <w:footerReference r:id="rId4" w:type="default"/>
          <w:pgSz w:w="11907" w:h="16840"/>
          <w:pgMar w:top="1134" w:right="1191" w:bottom="1134" w:left="1304" w:header="680" w:footer="680" w:gutter="0"/>
          <w:pgBorders>
            <w:top w:val="none" w:sz="0" w:space="0"/>
            <w:left w:val="none" w:sz="0" w:space="0"/>
            <w:bottom w:val="none" w:sz="0" w:space="0"/>
            <w:right w:val="none" w:sz="0" w:space="0"/>
          </w:pgBorders>
          <w:pgNumType w:fmt="numberInDash" w:start="1"/>
          <w:cols w:space="720" w:num="1"/>
          <w:rtlGutter w:val="0"/>
          <w:docGrid w:linePitch="380" w:charSpace="0"/>
        </w:sectPr>
      </w:pPr>
      <w:r>
        <w:rPr>
          <w:rFonts w:hint="eastAsia" w:ascii="方正仿宋_GBK" w:hAnsi="方正仿宋_GBK" w:eastAsia="方正仿宋_GBK" w:cs="方正仿宋_GBK"/>
          <w:color w:val="auto"/>
          <w:szCs w:val="21"/>
          <w:highlight w:val="none"/>
        </w:rPr>
        <w:fldChar w:fldCharType="end"/>
      </w:r>
    </w:p>
    <w:p w14:paraId="36C073C0">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Cs/>
          <w:color w:val="auto"/>
          <w:szCs w:val="32"/>
          <w:highlight w:val="none"/>
        </w:rPr>
      </w:pPr>
      <w:bookmarkStart w:id="12" w:name="_Toc28353"/>
      <w:r>
        <w:rPr>
          <w:rFonts w:hint="eastAsia" w:ascii="方正仿宋_GBK" w:hAnsi="方正仿宋_GBK" w:eastAsia="方正仿宋_GBK" w:cs="方正仿宋_GBK"/>
          <w:color w:val="auto"/>
          <w:szCs w:val="32"/>
          <w:highlight w:val="none"/>
        </w:rPr>
        <w:t xml:space="preserve">第一篇 </w:t>
      </w:r>
      <w:bookmarkEnd w:id="9"/>
      <w:bookmarkEnd w:id="10"/>
      <w:bookmarkEnd w:id="11"/>
      <w:r>
        <w:rPr>
          <w:rFonts w:hint="eastAsia" w:ascii="方正仿宋_GBK" w:hAnsi="方正仿宋_GBK" w:eastAsia="方正仿宋_GBK" w:cs="方正仿宋_GBK"/>
          <w:color w:val="auto"/>
          <w:szCs w:val="32"/>
          <w:highlight w:val="none"/>
          <w:lang w:eastAsia="zh-CN"/>
        </w:rPr>
        <w:t>询价采购邀请书</w:t>
      </w:r>
      <w:bookmarkEnd w:id="12"/>
    </w:p>
    <w:p w14:paraId="50EB428B">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eastAsia="zh-CN"/>
        </w:rPr>
        <w:t>重庆爱采招标代理有限公司</w:t>
      </w:r>
      <w:r>
        <w:rPr>
          <w:rFonts w:hint="eastAsia" w:ascii="方正仿宋_GBK" w:hAnsi="方正仿宋_GBK" w:eastAsia="方正仿宋_GBK" w:cs="方正仿宋_GBK"/>
          <w:color w:val="auto"/>
          <w:highlight w:val="none"/>
        </w:rPr>
        <w:t>受</w:t>
      </w:r>
      <w:r>
        <w:rPr>
          <w:rFonts w:hint="eastAsia" w:ascii="方正仿宋_GBK" w:hAnsi="方正仿宋_GBK" w:eastAsia="方正仿宋_GBK" w:cs="方正仿宋_GBK"/>
          <w:color w:val="auto"/>
          <w:highlight w:val="none"/>
          <w:lang w:val="en-US" w:eastAsia="zh-CN"/>
        </w:rPr>
        <w:t>重庆市江北区农业农村委员会</w:t>
      </w:r>
      <w:r>
        <w:rPr>
          <w:rFonts w:hint="eastAsia" w:ascii="方正仿宋_GBK" w:hAnsi="方正仿宋_GBK" w:eastAsia="方正仿宋_GBK" w:cs="方正仿宋_GBK"/>
          <w:color w:val="auto"/>
          <w:highlight w:val="none"/>
        </w:rPr>
        <w:t>委托</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对</w:t>
      </w:r>
      <w:r>
        <w:rPr>
          <w:rFonts w:hint="eastAsia" w:ascii="方正仿宋_GBK" w:hAnsi="方正仿宋_GBK" w:eastAsia="方正仿宋_GBK" w:cs="方正仿宋_GBK"/>
          <w:color w:val="auto"/>
          <w:highlight w:val="none"/>
          <w:u w:val="single"/>
          <w:lang w:eastAsia="zh-CN"/>
        </w:rPr>
        <w:t>2025年重庆市江北区农业农村委员会牛羊布鲁氏菌病检测和马传染性贫血检测服务采购</w:t>
      </w:r>
      <w:r>
        <w:rPr>
          <w:rFonts w:hint="eastAsia" w:ascii="方正仿宋_GBK" w:hAnsi="方正仿宋_GBK" w:eastAsia="方正仿宋_GBK" w:cs="方正仿宋_GBK"/>
          <w:color w:val="auto"/>
          <w:highlight w:val="none"/>
          <w:u w:val="none"/>
          <w:lang w:val="en-US" w:eastAsia="zh-CN"/>
        </w:rPr>
        <w:t>项目</w:t>
      </w:r>
      <w:r>
        <w:rPr>
          <w:rFonts w:hint="eastAsia" w:ascii="方正仿宋_GBK" w:hAnsi="方正仿宋_GBK" w:eastAsia="方正仿宋_GBK" w:cs="方正仿宋_GBK"/>
          <w:color w:val="auto"/>
          <w:highlight w:val="none"/>
        </w:rPr>
        <w:t>进行询价。欢迎有资格的供应商前来参加询价。</w:t>
      </w:r>
    </w:p>
    <w:p w14:paraId="39C1CBA8">
      <w:pPr>
        <w:pStyle w:val="5"/>
        <w:spacing w:before="0" w:after="0" w:line="380" w:lineRule="exact"/>
        <w:rPr>
          <w:rFonts w:hint="eastAsia" w:ascii="方正仿宋_GBK" w:hAnsi="方正仿宋_GBK" w:eastAsia="方正仿宋_GBK" w:cs="方正仿宋_GBK"/>
          <w:color w:val="auto"/>
          <w:sz w:val="28"/>
          <w:szCs w:val="28"/>
          <w:highlight w:val="none"/>
        </w:rPr>
      </w:pPr>
      <w:bookmarkStart w:id="13" w:name="_Toc317775175"/>
      <w:bookmarkStart w:id="14" w:name="_Toc313893526"/>
      <w:bookmarkStart w:id="15" w:name="_Toc32510"/>
      <w:bookmarkStart w:id="16" w:name="_Toc487204771"/>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内容</w:t>
      </w:r>
      <w:bookmarkEnd w:id="13"/>
      <w:bookmarkEnd w:id="14"/>
      <w:bookmarkEnd w:id="15"/>
      <w:bookmarkEnd w:id="16"/>
    </w:p>
    <w:tbl>
      <w:tblPr>
        <w:tblStyle w:val="5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9"/>
        <w:gridCol w:w="2310"/>
        <w:gridCol w:w="2023"/>
        <w:gridCol w:w="1898"/>
      </w:tblGrid>
      <w:tr w14:paraId="5A67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761" w:type="pct"/>
            <w:vAlign w:val="center"/>
          </w:tcPr>
          <w:p w14:paraId="4B6F7625">
            <w:pPr>
              <w:widowControl/>
              <w:spacing w:line="380" w:lineRule="exact"/>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项目名称</w:t>
            </w:r>
          </w:p>
        </w:tc>
        <w:tc>
          <w:tcPr>
            <w:tcW w:w="1200" w:type="pct"/>
            <w:vAlign w:val="center"/>
          </w:tcPr>
          <w:p w14:paraId="70803BF2">
            <w:pPr>
              <w:widowControl/>
              <w:spacing w:line="380" w:lineRule="exact"/>
              <w:jc w:val="center"/>
              <w:rPr>
                <w:rFonts w:hint="eastAsia" w:ascii="方正仿宋_GBK" w:hAnsi="方正仿宋_GBK" w:eastAsia="方正仿宋_GBK" w:cs="方正仿宋_GBK"/>
                <w:b/>
                <w:bCs/>
                <w:color w:val="auto"/>
                <w:kern w:val="0"/>
                <w:sz w:val="24"/>
                <w:szCs w:val="24"/>
                <w:highlight w:val="none"/>
                <w:lang w:eastAsia="zh-CN"/>
              </w:rPr>
            </w:pPr>
            <w:r>
              <w:rPr>
                <w:rFonts w:hint="eastAsia" w:ascii="方正仿宋_GBK" w:hAnsi="方正仿宋_GBK" w:eastAsia="方正仿宋_GBK" w:cs="方正仿宋_GBK"/>
                <w:b/>
                <w:bCs/>
                <w:color w:val="auto"/>
                <w:kern w:val="0"/>
                <w:sz w:val="24"/>
                <w:szCs w:val="24"/>
                <w:highlight w:val="none"/>
                <w:lang w:val="en-US" w:eastAsia="zh-CN"/>
              </w:rPr>
              <w:t>牛羊布鲁氏菌病检测最高单价</w:t>
            </w:r>
            <w:r>
              <w:rPr>
                <w:rFonts w:hint="eastAsia" w:ascii="方正仿宋_GBK" w:hAnsi="方正仿宋_GBK" w:eastAsia="方正仿宋_GBK" w:cs="方正仿宋_GBK"/>
                <w:b/>
                <w:bCs/>
                <w:color w:val="auto"/>
                <w:kern w:val="0"/>
                <w:sz w:val="24"/>
                <w:szCs w:val="24"/>
                <w:highlight w:val="none"/>
                <w:lang w:eastAsia="zh-CN"/>
              </w:rPr>
              <w:t>限价</w:t>
            </w:r>
          </w:p>
          <w:p w14:paraId="586420B9">
            <w:pPr>
              <w:widowControl/>
              <w:spacing w:line="380" w:lineRule="exact"/>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w:t>
            </w:r>
            <w:r>
              <w:rPr>
                <w:rFonts w:hint="eastAsia" w:ascii="方正仿宋_GBK" w:hAnsi="方正仿宋_GBK" w:eastAsia="方正仿宋_GBK" w:cs="方正仿宋_GBK"/>
                <w:b/>
                <w:bCs/>
                <w:color w:val="auto"/>
                <w:kern w:val="0"/>
                <w:sz w:val="24"/>
                <w:szCs w:val="24"/>
                <w:highlight w:val="none"/>
                <w:lang w:val="en-US" w:eastAsia="zh-CN"/>
              </w:rPr>
              <w:t>元/份</w:t>
            </w:r>
            <w:r>
              <w:rPr>
                <w:rFonts w:hint="eastAsia" w:ascii="方正仿宋_GBK" w:hAnsi="方正仿宋_GBK" w:eastAsia="方正仿宋_GBK" w:cs="方正仿宋_GBK"/>
                <w:b/>
                <w:bCs/>
                <w:color w:val="auto"/>
                <w:kern w:val="0"/>
                <w:sz w:val="24"/>
                <w:szCs w:val="24"/>
                <w:highlight w:val="none"/>
              </w:rPr>
              <w:t>）</w:t>
            </w:r>
          </w:p>
        </w:tc>
        <w:tc>
          <w:tcPr>
            <w:tcW w:w="1051" w:type="pct"/>
            <w:vAlign w:val="center"/>
          </w:tcPr>
          <w:p w14:paraId="41071DB3">
            <w:pPr>
              <w:widowControl/>
              <w:spacing w:line="380" w:lineRule="exact"/>
              <w:jc w:val="center"/>
              <w:rPr>
                <w:rFonts w:hint="eastAsia" w:ascii="方正仿宋_GBK" w:hAnsi="方正仿宋_GBK" w:eastAsia="方正仿宋_GBK" w:cs="方正仿宋_GBK"/>
                <w:b/>
                <w:bCs/>
                <w:color w:val="auto"/>
                <w:kern w:val="0"/>
                <w:sz w:val="24"/>
                <w:szCs w:val="24"/>
                <w:highlight w:val="none"/>
                <w:lang w:eastAsia="zh-CN"/>
              </w:rPr>
            </w:pPr>
            <w:r>
              <w:rPr>
                <w:rFonts w:hint="eastAsia" w:ascii="方正仿宋_GBK" w:hAnsi="方正仿宋_GBK" w:eastAsia="方正仿宋_GBK" w:cs="方正仿宋_GBK"/>
                <w:b/>
                <w:bCs/>
                <w:color w:val="auto"/>
                <w:kern w:val="0"/>
                <w:sz w:val="24"/>
                <w:szCs w:val="24"/>
                <w:highlight w:val="none"/>
                <w:lang w:val="en-US" w:eastAsia="zh-CN"/>
              </w:rPr>
              <w:t>马传染性贫血检测最高单价</w:t>
            </w:r>
            <w:r>
              <w:rPr>
                <w:rFonts w:hint="eastAsia" w:ascii="方正仿宋_GBK" w:hAnsi="方正仿宋_GBK" w:eastAsia="方正仿宋_GBK" w:cs="方正仿宋_GBK"/>
                <w:b/>
                <w:bCs/>
                <w:color w:val="auto"/>
                <w:kern w:val="0"/>
                <w:sz w:val="24"/>
                <w:szCs w:val="24"/>
                <w:highlight w:val="none"/>
                <w:lang w:eastAsia="zh-CN"/>
              </w:rPr>
              <w:t>限价</w:t>
            </w:r>
          </w:p>
          <w:p w14:paraId="0B08A314">
            <w:pPr>
              <w:spacing w:line="360" w:lineRule="exact"/>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w:t>
            </w:r>
            <w:r>
              <w:rPr>
                <w:rFonts w:hint="eastAsia" w:ascii="方正仿宋_GBK" w:hAnsi="方正仿宋_GBK" w:eastAsia="方正仿宋_GBK" w:cs="方正仿宋_GBK"/>
                <w:b/>
                <w:bCs/>
                <w:color w:val="auto"/>
                <w:kern w:val="0"/>
                <w:sz w:val="24"/>
                <w:szCs w:val="24"/>
                <w:highlight w:val="none"/>
                <w:lang w:val="en-US" w:eastAsia="zh-CN"/>
              </w:rPr>
              <w:t>元/匹</w:t>
            </w:r>
            <w:r>
              <w:rPr>
                <w:rFonts w:hint="eastAsia" w:ascii="方正仿宋_GBK" w:hAnsi="方正仿宋_GBK" w:eastAsia="方正仿宋_GBK" w:cs="方正仿宋_GBK"/>
                <w:b/>
                <w:bCs/>
                <w:color w:val="auto"/>
                <w:kern w:val="0"/>
                <w:sz w:val="24"/>
                <w:szCs w:val="24"/>
                <w:highlight w:val="none"/>
              </w:rPr>
              <w:t>）</w:t>
            </w:r>
          </w:p>
        </w:tc>
        <w:tc>
          <w:tcPr>
            <w:tcW w:w="986" w:type="pct"/>
            <w:vAlign w:val="center"/>
          </w:tcPr>
          <w:p w14:paraId="7DCEE352">
            <w:pPr>
              <w:spacing w:line="380" w:lineRule="exact"/>
              <w:jc w:val="center"/>
              <w:rPr>
                <w:rFonts w:hint="eastAsia" w:ascii="方正仿宋_GBK" w:hAnsi="方正仿宋_GBK" w:eastAsia="方正仿宋_GBK" w:cs="方正仿宋_GBK"/>
                <w:b/>
                <w:bCs/>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lang w:eastAsia="zh-CN"/>
              </w:rPr>
              <w:t>成交供应商数量（名）</w:t>
            </w:r>
          </w:p>
        </w:tc>
      </w:tr>
      <w:tr w14:paraId="0CC5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761" w:type="pct"/>
            <w:vAlign w:val="center"/>
          </w:tcPr>
          <w:p w14:paraId="40FDA5B8">
            <w:pPr>
              <w:widowControl/>
              <w:spacing w:line="360" w:lineRule="exact"/>
              <w:jc w:val="center"/>
              <w:rPr>
                <w:rFonts w:hint="eastAsia" w:ascii="方正仿宋_GBK" w:hAnsi="方正仿宋_GBK" w:eastAsia="方正仿宋_GBK" w:cs="方正仿宋_GBK"/>
                <w:color w:val="auto"/>
                <w:sz w:val="24"/>
                <w:szCs w:val="24"/>
                <w:highlight w:val="none"/>
                <w:lang w:val="en-US" w:eastAsia="zh-CN"/>
              </w:rPr>
            </w:pPr>
            <w:bookmarkStart w:id="17" w:name="_Hlk344477914"/>
            <w:r>
              <w:rPr>
                <w:rFonts w:hint="eastAsia" w:ascii="方正仿宋_GBK" w:hAnsi="方正仿宋_GBK" w:eastAsia="方正仿宋_GBK" w:cs="方正仿宋_GBK"/>
                <w:color w:val="auto"/>
                <w:sz w:val="24"/>
                <w:szCs w:val="24"/>
                <w:highlight w:val="none"/>
                <w:lang w:val="en-US" w:eastAsia="zh-CN"/>
              </w:rPr>
              <w:t>2025年重庆市江北区农业农村委员会牛羊布鲁氏菌病检测和马传染性贫血检测服务采购</w:t>
            </w:r>
          </w:p>
        </w:tc>
        <w:tc>
          <w:tcPr>
            <w:tcW w:w="1200" w:type="pct"/>
            <w:vAlign w:val="center"/>
          </w:tcPr>
          <w:p w14:paraId="6317FD4F">
            <w:pPr>
              <w:widowControl/>
              <w:spacing w:line="36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100</w:t>
            </w:r>
          </w:p>
        </w:tc>
        <w:tc>
          <w:tcPr>
            <w:tcW w:w="1051" w:type="pct"/>
            <w:vAlign w:val="center"/>
          </w:tcPr>
          <w:p w14:paraId="73EB1591">
            <w:pPr>
              <w:widowControl/>
              <w:spacing w:line="36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300</w:t>
            </w:r>
          </w:p>
        </w:tc>
        <w:tc>
          <w:tcPr>
            <w:tcW w:w="986" w:type="pct"/>
            <w:vAlign w:val="center"/>
          </w:tcPr>
          <w:p w14:paraId="2D82D31C">
            <w:pPr>
              <w:spacing w:line="380" w:lineRule="exact"/>
              <w:jc w:val="center"/>
              <w:rPr>
                <w:rFonts w:hint="eastAsia" w:ascii="方正仿宋_GBK" w:hAnsi="方正仿宋_GBK" w:eastAsia="方正仿宋_GBK" w:cs="方正仿宋_GBK"/>
                <w:bCs/>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lang w:val="en-US" w:eastAsia="zh-CN"/>
              </w:rPr>
              <w:t>1</w:t>
            </w:r>
          </w:p>
        </w:tc>
      </w:tr>
      <w:bookmarkEnd w:id="17"/>
    </w:tbl>
    <w:p w14:paraId="3ADADB63">
      <w:pPr>
        <w:pStyle w:val="5"/>
        <w:spacing w:before="0" w:after="0" w:line="380" w:lineRule="exact"/>
        <w:rPr>
          <w:rFonts w:hint="eastAsia" w:ascii="方正仿宋_GBK" w:hAnsi="方正仿宋_GBK" w:eastAsia="方正仿宋_GBK" w:cs="方正仿宋_GBK"/>
          <w:color w:val="auto"/>
          <w:sz w:val="28"/>
          <w:szCs w:val="28"/>
          <w:highlight w:val="none"/>
          <w:lang w:eastAsia="zh-CN"/>
        </w:rPr>
      </w:pPr>
      <w:bookmarkStart w:id="18" w:name="_Toc25740"/>
      <w:bookmarkStart w:id="19" w:name="_Toc487204772"/>
      <w:bookmarkStart w:id="20" w:name="_Toc373860293"/>
      <w:bookmarkStart w:id="21" w:name="_Toc317775178"/>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资金来源</w:t>
      </w:r>
      <w:bookmarkEnd w:id="18"/>
    </w:p>
    <w:p w14:paraId="76F0A8DF">
      <w:pPr>
        <w:spacing w:before="0" w:after="0" w:line="380" w:lineRule="exact"/>
        <w:ind w:firstLine="560" w:firstLineChars="200"/>
        <w:outlineLvl w:val="9"/>
        <w:rPr>
          <w:rFonts w:hint="eastAsia" w:ascii="方正仿宋_GBK" w:hAnsi="方正仿宋_GBK" w:eastAsia="方正仿宋_GBK" w:cs="方正仿宋_GBK"/>
          <w:b w:val="0"/>
          <w:bCs/>
          <w:color w:val="auto"/>
          <w:sz w:val="28"/>
          <w:szCs w:val="28"/>
          <w:highlight w:val="none"/>
          <w:lang w:val="en-US" w:eastAsia="zh-CN"/>
        </w:rPr>
      </w:pPr>
      <w:bookmarkStart w:id="22" w:name="_Toc10097"/>
      <w:r>
        <w:rPr>
          <w:rFonts w:hint="eastAsia" w:ascii="方正仿宋_GBK" w:hAnsi="方正仿宋_GBK" w:eastAsia="方正仿宋_GBK" w:cs="方正仿宋_GBK"/>
          <w:b w:val="0"/>
          <w:bCs/>
          <w:color w:val="auto"/>
          <w:sz w:val="28"/>
          <w:szCs w:val="28"/>
          <w:highlight w:val="none"/>
          <w:lang w:val="en-US" w:eastAsia="zh-CN"/>
        </w:rPr>
        <w:t>财政预算资金，预算金额</w:t>
      </w:r>
      <w:r>
        <w:rPr>
          <w:rFonts w:hint="eastAsia" w:ascii="方正仿宋_GBK" w:hAnsi="方正仿宋_GBK" w:eastAsia="方正仿宋_GBK" w:cs="方正仿宋_GBK"/>
          <w:b w:val="0"/>
          <w:bCs/>
          <w:color w:val="auto"/>
          <w:sz w:val="28"/>
          <w:szCs w:val="28"/>
          <w:highlight w:val="none"/>
          <w:u w:val="none"/>
          <w:lang w:val="en-US" w:eastAsia="zh-CN"/>
        </w:rPr>
        <w:t>75000.00</w:t>
      </w:r>
      <w:r>
        <w:rPr>
          <w:rFonts w:hint="eastAsia" w:ascii="方正仿宋_GBK" w:hAnsi="方正仿宋_GBK" w:eastAsia="方正仿宋_GBK" w:cs="方正仿宋_GBK"/>
          <w:b w:val="0"/>
          <w:bCs/>
          <w:color w:val="auto"/>
          <w:sz w:val="28"/>
          <w:szCs w:val="28"/>
          <w:highlight w:val="none"/>
          <w:lang w:val="en-US" w:eastAsia="zh-CN"/>
        </w:rPr>
        <w:t>元。</w:t>
      </w:r>
      <w:bookmarkEnd w:id="22"/>
    </w:p>
    <w:p w14:paraId="6E9E5C85">
      <w:pPr>
        <w:pStyle w:val="5"/>
        <w:spacing w:before="0" w:after="0" w:line="380" w:lineRule="exact"/>
        <w:rPr>
          <w:rFonts w:hint="eastAsia" w:ascii="方正仿宋_GBK" w:hAnsi="方正仿宋_GBK" w:eastAsia="方正仿宋_GBK" w:cs="方正仿宋_GBK"/>
          <w:color w:val="auto"/>
          <w:sz w:val="28"/>
          <w:szCs w:val="28"/>
          <w:highlight w:val="none"/>
          <w:lang w:eastAsia="zh-CN"/>
        </w:rPr>
      </w:pPr>
      <w:bookmarkStart w:id="23" w:name="_Toc19012"/>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8"/>
          <w:szCs w:val="28"/>
          <w:highlight w:val="none"/>
        </w:rPr>
        <w:t>、</w:t>
      </w:r>
      <w:bookmarkEnd w:id="19"/>
      <w:r>
        <w:rPr>
          <w:rFonts w:hint="eastAsia" w:ascii="方正仿宋_GBK" w:hAnsi="方正仿宋_GBK" w:eastAsia="方正仿宋_GBK" w:cs="方正仿宋_GBK"/>
          <w:color w:val="auto"/>
          <w:sz w:val="28"/>
          <w:szCs w:val="28"/>
          <w:highlight w:val="none"/>
          <w:lang w:eastAsia="zh-CN"/>
        </w:rPr>
        <w:t>供应商资格条件</w:t>
      </w:r>
      <w:bookmarkEnd w:id="23"/>
    </w:p>
    <w:p w14:paraId="35F89F4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lang w:eastAsia="zh-CN"/>
        </w:rPr>
      </w:pPr>
      <w:bookmarkStart w:id="24" w:name="_Toc487204774"/>
      <w:r>
        <w:rPr>
          <w:rFonts w:hint="eastAsia" w:ascii="方正仿宋_GBK" w:hAnsi="方正仿宋_GBK" w:eastAsia="方正仿宋_GBK" w:cs="方正仿宋_GBK"/>
          <w:color w:val="auto"/>
          <w:highlight w:val="none"/>
        </w:rPr>
        <w:t>供应商是指向采购人提供服务或者货物的法人、其他组织或者自然人。合格的供应商应符合</w:t>
      </w:r>
      <w:r>
        <w:rPr>
          <w:rFonts w:hint="eastAsia" w:ascii="方正仿宋_GBK" w:hAnsi="方正仿宋_GBK" w:eastAsia="方正仿宋_GBK" w:cs="方正仿宋_GBK"/>
          <w:color w:val="auto"/>
          <w:highlight w:val="none"/>
          <w:lang w:val="en-US" w:eastAsia="zh-CN"/>
        </w:rPr>
        <w:t>以下</w:t>
      </w:r>
      <w:r>
        <w:rPr>
          <w:rFonts w:hint="eastAsia" w:ascii="方正仿宋_GBK" w:hAnsi="方正仿宋_GBK" w:eastAsia="方正仿宋_GBK" w:cs="方正仿宋_GBK"/>
          <w:color w:val="auto"/>
          <w:highlight w:val="none"/>
        </w:rPr>
        <w:t>基本资格条件</w:t>
      </w:r>
      <w:r>
        <w:rPr>
          <w:rFonts w:hint="eastAsia" w:ascii="方正仿宋_GBK" w:hAnsi="方正仿宋_GBK" w:eastAsia="方正仿宋_GBK" w:cs="方正仿宋_GBK"/>
          <w:color w:val="auto"/>
          <w:highlight w:val="none"/>
          <w:lang w:eastAsia="zh-CN"/>
        </w:rPr>
        <w:t>。</w:t>
      </w:r>
    </w:p>
    <w:p w14:paraId="35805C67">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（一）基本资格条件</w:t>
      </w:r>
    </w:p>
    <w:p w14:paraId="32B7AD47">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1、</w:t>
      </w:r>
      <w:r>
        <w:rPr>
          <w:rFonts w:hint="eastAsia" w:ascii="方正仿宋_GBK" w:hAnsi="方正仿宋_GBK" w:eastAsia="方正仿宋_GBK" w:cs="方正仿宋_GBK"/>
          <w:color w:val="auto"/>
          <w:highlight w:val="none"/>
        </w:rPr>
        <w:t>具有独立承担民事责任的能力；</w:t>
      </w:r>
    </w:p>
    <w:p w14:paraId="10C75579">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2、</w:t>
      </w:r>
      <w:r>
        <w:rPr>
          <w:rFonts w:hint="eastAsia" w:ascii="方正仿宋_GBK" w:hAnsi="方正仿宋_GBK" w:eastAsia="方正仿宋_GBK" w:cs="方正仿宋_GBK"/>
          <w:color w:val="auto"/>
          <w:highlight w:val="none"/>
        </w:rPr>
        <w:t>具有良好的商业信誉和健全的财务会计制度；</w:t>
      </w:r>
    </w:p>
    <w:p w14:paraId="4A26EF51">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3、</w:t>
      </w:r>
      <w:r>
        <w:rPr>
          <w:rFonts w:hint="eastAsia" w:ascii="方正仿宋_GBK" w:hAnsi="方正仿宋_GBK" w:eastAsia="方正仿宋_GBK" w:cs="方正仿宋_GBK"/>
          <w:color w:val="auto"/>
          <w:highlight w:val="none"/>
        </w:rPr>
        <w:t>具有履行合同所必需的设备和专业技术能力；</w:t>
      </w:r>
    </w:p>
    <w:p w14:paraId="26BAF95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4、</w:t>
      </w:r>
      <w:r>
        <w:rPr>
          <w:rFonts w:hint="eastAsia" w:ascii="方正仿宋_GBK" w:hAnsi="方正仿宋_GBK" w:eastAsia="方正仿宋_GBK" w:cs="方正仿宋_GBK"/>
          <w:color w:val="auto"/>
          <w:highlight w:val="none"/>
        </w:rPr>
        <w:t>有依法缴纳税收和社会保障资金的良好记录；</w:t>
      </w:r>
    </w:p>
    <w:p w14:paraId="46EADFC1">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5、</w:t>
      </w:r>
      <w:r>
        <w:rPr>
          <w:rFonts w:hint="eastAsia" w:ascii="方正仿宋_GBK" w:hAnsi="方正仿宋_GBK" w:eastAsia="方正仿宋_GBK" w:cs="方正仿宋_GBK"/>
          <w:color w:val="auto"/>
          <w:highlight w:val="none"/>
        </w:rPr>
        <w:t>参加采购活动前三年内，在经营活动中没有重大违法记录；</w:t>
      </w:r>
    </w:p>
    <w:p w14:paraId="0633EB8A">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6、</w:t>
      </w:r>
      <w:r>
        <w:rPr>
          <w:rFonts w:hint="eastAsia" w:ascii="方正仿宋_GBK" w:hAnsi="方正仿宋_GBK" w:eastAsia="方正仿宋_GBK" w:cs="方正仿宋_GBK"/>
          <w:color w:val="auto"/>
          <w:highlight w:val="none"/>
        </w:rPr>
        <w:t>法律、行政法规规定的其他条件。</w:t>
      </w:r>
    </w:p>
    <w:p w14:paraId="10AD041A">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二）特定资格条件</w:t>
      </w:r>
    </w:p>
    <w:p w14:paraId="14975554">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val="en-US" w:eastAsia="zh-CN"/>
        </w:rPr>
        <w:t>1、</w:t>
      </w:r>
      <w:r>
        <w:rPr>
          <w:rFonts w:hint="eastAsia" w:ascii="方正仿宋_GBK" w:hAnsi="方正仿宋_GBK" w:eastAsia="方正仿宋_GBK" w:cs="方正仿宋_GBK"/>
          <w:color w:val="auto"/>
          <w:highlight w:val="none"/>
        </w:rPr>
        <w:t>供应商实验室需具备至少二级以上生物安全资质，且具备CMA及CNAS认证</w:t>
      </w:r>
      <w:r>
        <w:rPr>
          <w:rFonts w:hint="eastAsia" w:ascii="方正仿宋_GBK" w:hAnsi="方正仿宋_GBK" w:eastAsia="方正仿宋_GBK" w:cs="方正仿宋_GBK"/>
          <w:color w:val="auto"/>
          <w:highlight w:val="none"/>
          <w:lang w:val="en-US" w:eastAsia="zh-CN"/>
        </w:rPr>
        <w:t>证书</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（提供</w:t>
      </w:r>
      <w:r>
        <w:rPr>
          <w:rFonts w:hint="eastAsia" w:ascii="方正仿宋_GBK" w:hAnsi="方正仿宋_GBK" w:eastAsia="方正仿宋_GBK" w:cs="方正仿宋_GBK"/>
          <w:color w:val="auto"/>
          <w:highlight w:val="none"/>
          <w:lang w:val="en-US" w:eastAsia="zh-CN"/>
        </w:rPr>
        <w:t>证书</w:t>
      </w:r>
      <w:r>
        <w:rPr>
          <w:rFonts w:hint="eastAsia" w:ascii="方正仿宋_GBK" w:hAnsi="方正仿宋_GBK" w:eastAsia="方正仿宋_GBK" w:cs="方正仿宋_GBK"/>
          <w:color w:val="auto"/>
          <w:highlight w:val="none"/>
        </w:rPr>
        <w:t>复印件并加盖</w:t>
      </w:r>
      <w:r>
        <w:rPr>
          <w:rFonts w:hint="eastAsia" w:ascii="方正仿宋_GBK" w:hAnsi="方正仿宋_GBK" w:eastAsia="方正仿宋_GBK" w:cs="方正仿宋_GBK"/>
          <w:color w:val="auto"/>
          <w:highlight w:val="none"/>
          <w:lang w:val="en-US" w:eastAsia="zh-CN"/>
        </w:rPr>
        <w:t>供应商</w:t>
      </w:r>
      <w:r>
        <w:rPr>
          <w:rFonts w:hint="eastAsia" w:ascii="方正仿宋_GBK" w:hAnsi="方正仿宋_GBK" w:eastAsia="方正仿宋_GBK" w:cs="方正仿宋_GBK"/>
          <w:color w:val="auto"/>
          <w:highlight w:val="none"/>
        </w:rPr>
        <w:t>公章）</w:t>
      </w:r>
    </w:p>
    <w:p w14:paraId="236C7049">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2、供应商实验室开展过至少</w:t>
      </w:r>
      <w:r>
        <w:rPr>
          <w:rFonts w:hint="eastAsia" w:ascii="方正仿宋_GBK" w:hAnsi="方正仿宋_GBK" w:eastAsia="方正仿宋_GBK" w:cs="方正仿宋_GBK"/>
          <w:color w:val="auto"/>
          <w:highlight w:val="none"/>
        </w:rPr>
        <w:t>1个类似</w:t>
      </w:r>
      <w:r>
        <w:rPr>
          <w:rFonts w:hint="eastAsia" w:ascii="方正仿宋_GBK" w:hAnsi="方正仿宋_GBK" w:eastAsia="方正仿宋_GBK" w:cs="方正仿宋_GBK"/>
          <w:color w:val="auto"/>
          <w:highlight w:val="none"/>
          <w:lang w:val="en-US" w:eastAsia="zh-CN"/>
        </w:rPr>
        <w:t>动物疫病检测</w:t>
      </w:r>
      <w:r>
        <w:rPr>
          <w:rFonts w:hint="eastAsia" w:ascii="方正仿宋_GBK" w:hAnsi="方正仿宋_GBK" w:eastAsia="方正仿宋_GBK" w:cs="方正仿宋_GBK"/>
          <w:color w:val="auto"/>
          <w:highlight w:val="none"/>
        </w:rPr>
        <w:t>项目业绩。（提供合同复印件并加盖</w:t>
      </w:r>
      <w:r>
        <w:rPr>
          <w:rFonts w:hint="eastAsia" w:ascii="方正仿宋_GBK" w:hAnsi="方正仿宋_GBK" w:eastAsia="方正仿宋_GBK" w:cs="方正仿宋_GBK"/>
          <w:color w:val="auto"/>
          <w:highlight w:val="none"/>
          <w:lang w:val="en-US" w:eastAsia="zh-CN"/>
        </w:rPr>
        <w:t>供应商</w:t>
      </w:r>
      <w:r>
        <w:rPr>
          <w:rFonts w:hint="eastAsia" w:ascii="方正仿宋_GBK" w:hAnsi="方正仿宋_GBK" w:eastAsia="方正仿宋_GBK" w:cs="方正仿宋_GBK"/>
          <w:color w:val="auto"/>
          <w:highlight w:val="none"/>
        </w:rPr>
        <w:t>公章）</w:t>
      </w:r>
    </w:p>
    <w:p w14:paraId="510BBE41">
      <w:pPr>
        <w:pStyle w:val="5"/>
        <w:spacing w:before="0" w:after="0" w:line="380" w:lineRule="exact"/>
        <w:rPr>
          <w:rFonts w:hint="eastAsia" w:ascii="方正仿宋_GBK" w:hAnsi="方正仿宋_GBK" w:eastAsia="方正仿宋_GBK" w:cs="方正仿宋_GBK"/>
          <w:color w:val="auto"/>
          <w:sz w:val="28"/>
          <w:szCs w:val="28"/>
          <w:highlight w:val="none"/>
        </w:rPr>
      </w:pPr>
      <w:bookmarkStart w:id="25" w:name="_Toc2661"/>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有关说明</w:t>
      </w:r>
      <w:bookmarkEnd w:id="20"/>
      <w:bookmarkEnd w:id="24"/>
      <w:bookmarkEnd w:id="25"/>
    </w:p>
    <w:p w14:paraId="5079F2B0">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eastAsia="zh-CN"/>
        </w:rPr>
      </w:pPr>
      <w:bookmarkStart w:id="26" w:name="_Toc373860294"/>
      <w:bookmarkStart w:id="27" w:name="_Toc487204776"/>
      <w:r>
        <w:rPr>
          <w:rFonts w:hint="eastAsia" w:ascii="方正仿宋_GBK" w:hAnsi="方正仿宋_GBK" w:eastAsia="方正仿宋_GBK" w:cs="方正仿宋_GBK"/>
          <w:color w:val="auto"/>
          <w:sz w:val="28"/>
          <w:szCs w:val="28"/>
          <w:highlight w:val="none"/>
        </w:rPr>
        <w:t>（一）凡有意参加询价的供应商，</w:t>
      </w:r>
      <w:r>
        <w:rPr>
          <w:rFonts w:hint="eastAsia" w:ascii="方正仿宋_GBK" w:hAnsi="方正仿宋_GBK" w:eastAsia="方正仿宋_GBK" w:cs="方正仿宋_GBK"/>
          <w:color w:val="auto"/>
          <w:sz w:val="28"/>
          <w:szCs w:val="28"/>
        </w:rPr>
        <w:t>请在</w:t>
      </w:r>
      <w:r>
        <w:rPr>
          <w:rFonts w:hint="eastAsia" w:ascii="方正仿宋_GBK" w:hAnsi="方正仿宋_GBK" w:eastAsia="方正仿宋_GBK" w:cs="方正仿宋_GBK"/>
          <w:color w:val="auto"/>
          <w:sz w:val="28"/>
          <w:szCs w:val="28"/>
          <w:lang w:eastAsia="zh-CN"/>
        </w:rPr>
        <w:t>行采家（https://www.gec123.com）</w:t>
      </w:r>
      <w:r>
        <w:rPr>
          <w:rFonts w:hint="eastAsia" w:ascii="方正仿宋_GBK" w:hAnsi="方正仿宋_GBK" w:eastAsia="方正仿宋_GBK" w:cs="方正仿宋_GBK"/>
          <w:color w:val="auto"/>
          <w:sz w:val="28"/>
          <w:szCs w:val="28"/>
        </w:rPr>
        <w:t>下载本项目</w:t>
      </w:r>
      <w:r>
        <w:rPr>
          <w:rFonts w:hint="eastAsia" w:ascii="方正仿宋_GBK" w:hAnsi="方正仿宋_GBK" w:eastAsia="方正仿宋_GBK" w:cs="方正仿宋_GBK"/>
          <w:color w:val="auto"/>
          <w:sz w:val="28"/>
          <w:szCs w:val="28"/>
          <w:lang w:val="en-US" w:eastAsia="zh-CN"/>
        </w:rPr>
        <w:t>询价通知书</w:t>
      </w:r>
      <w:r>
        <w:rPr>
          <w:rFonts w:hint="eastAsia" w:ascii="方正仿宋_GBK" w:hAnsi="方正仿宋_GBK" w:eastAsia="方正仿宋_GBK" w:cs="方正仿宋_GBK"/>
          <w:color w:val="auto"/>
          <w:sz w:val="28"/>
          <w:szCs w:val="28"/>
        </w:rPr>
        <w:t>以及图纸、补遗等递交响应时间截止前公布的所有项目资料，无论</w:t>
      </w:r>
      <w:r>
        <w:rPr>
          <w:rFonts w:hint="eastAsia" w:ascii="方正仿宋_GBK" w:hAnsi="方正仿宋_GBK" w:eastAsia="方正仿宋_GBK" w:cs="方正仿宋_GBK"/>
          <w:color w:val="auto"/>
          <w:sz w:val="28"/>
          <w:szCs w:val="28"/>
          <w:lang w:val="en-US" w:eastAsia="zh-CN"/>
        </w:rPr>
        <w:t>供应商</w:t>
      </w:r>
      <w:r>
        <w:rPr>
          <w:rFonts w:hint="eastAsia" w:ascii="方正仿宋_GBK" w:hAnsi="方正仿宋_GBK" w:eastAsia="方正仿宋_GBK" w:cs="方正仿宋_GBK"/>
          <w:color w:val="auto"/>
          <w:sz w:val="28"/>
          <w:szCs w:val="28"/>
        </w:rPr>
        <w:t>下载与否，均视为已知晓所有采购内容。</w:t>
      </w:r>
    </w:p>
    <w:p w14:paraId="41A15FFB">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lang w:val="en-US" w:eastAsia="zh-CN"/>
        </w:rPr>
        <w:t>获取方式</w:t>
      </w:r>
      <w:r>
        <w:rPr>
          <w:rFonts w:hint="eastAsia" w:ascii="方正仿宋_GBK" w:hAnsi="方正仿宋_GBK" w:eastAsia="方正仿宋_GBK" w:cs="方正仿宋_GBK"/>
          <w:color w:val="auto"/>
          <w:highlight w:val="none"/>
        </w:rPr>
        <w:t xml:space="preserve">   </w:t>
      </w:r>
    </w:p>
    <w:p w14:paraId="3D06CCA8">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、询价通知书获取期限</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2025年7</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15</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2025年7</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18</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highlight w:val="none"/>
        </w:rPr>
        <w:t>17:00</w:t>
      </w:r>
      <w:r>
        <w:rPr>
          <w:rFonts w:hint="eastAsia" w:ascii="方正仿宋_GBK" w:hAnsi="方正仿宋_GBK" w:eastAsia="方正仿宋_GBK" w:cs="方正仿宋_GBK"/>
          <w:color w:val="auto"/>
          <w:sz w:val="28"/>
          <w:szCs w:val="28"/>
          <w:highlight w:val="none"/>
        </w:rPr>
        <w:t>（工作日上午09:00-下午17:00）</w:t>
      </w:r>
      <w:r>
        <w:rPr>
          <w:rFonts w:hint="eastAsia" w:ascii="方正仿宋_GBK" w:hAnsi="方正仿宋_GBK" w:eastAsia="方正仿宋_GBK" w:cs="方正仿宋_GBK"/>
          <w:color w:val="auto"/>
          <w:highlight w:val="none"/>
        </w:rPr>
        <w:t>。</w:t>
      </w:r>
    </w:p>
    <w:p w14:paraId="2FD4198E">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lang w:val="en-US" w:eastAsia="zh-CN"/>
        </w:rPr>
        <w:t>获取</w:t>
      </w:r>
      <w:r>
        <w:rPr>
          <w:rFonts w:hint="eastAsia" w:ascii="方正仿宋_GBK" w:hAnsi="方正仿宋_GBK" w:eastAsia="方正仿宋_GBK" w:cs="方正仿宋_GBK"/>
          <w:color w:val="auto"/>
          <w:highlight w:val="none"/>
        </w:rPr>
        <w:t>方式：在</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获取期限内，</w:t>
      </w:r>
      <w:r>
        <w:rPr>
          <w:rFonts w:hint="eastAsia" w:ascii="方正仿宋_GBK" w:hAnsi="方正仿宋_GBK" w:eastAsia="方正仿宋_GBK" w:cs="方正仿宋_GBK"/>
          <w:color w:val="auto"/>
          <w:highlight w:val="none"/>
          <w:lang w:eastAsia="zh-CN"/>
        </w:rPr>
        <w:t>供应商</w:t>
      </w:r>
      <w:r>
        <w:rPr>
          <w:rFonts w:hint="eastAsia" w:ascii="方正仿宋_GBK" w:hAnsi="方正仿宋_GBK" w:eastAsia="方正仿宋_GBK" w:cs="方正仿宋_GBK"/>
          <w:color w:val="auto"/>
          <w:highlight w:val="none"/>
        </w:rPr>
        <w:t>将《</w:t>
      </w:r>
      <w:r>
        <w:rPr>
          <w:rFonts w:hint="eastAsia" w:ascii="方正仿宋_GBK" w:hAnsi="方正仿宋_GBK" w:eastAsia="方正仿宋_GBK" w:cs="方正仿宋_GBK"/>
          <w:color w:val="auto"/>
          <w:highlight w:val="none"/>
          <w:lang w:val="en-US" w:eastAsia="zh-CN"/>
        </w:rPr>
        <w:t>采购文件</w:t>
      </w:r>
      <w:r>
        <w:rPr>
          <w:rFonts w:hint="eastAsia" w:ascii="方正仿宋_GBK" w:hAnsi="方正仿宋_GBK" w:eastAsia="方正仿宋_GBK" w:cs="方正仿宋_GBK"/>
          <w:color w:val="auto"/>
          <w:highlight w:val="none"/>
          <w:lang w:eastAsia="zh-CN"/>
        </w:rPr>
        <w:t>获取确认表</w:t>
      </w:r>
      <w:r>
        <w:rPr>
          <w:rFonts w:hint="eastAsia" w:ascii="方正仿宋_GBK" w:hAnsi="方正仿宋_GBK" w:eastAsia="方正仿宋_GBK" w:cs="方正仿宋_GBK"/>
          <w:color w:val="auto"/>
          <w:highlight w:val="none"/>
        </w:rPr>
        <w:t>》（加盖</w:t>
      </w:r>
      <w:r>
        <w:rPr>
          <w:rFonts w:hint="eastAsia" w:ascii="方正仿宋_GBK" w:hAnsi="方正仿宋_GBK" w:eastAsia="方正仿宋_GBK" w:cs="方正仿宋_GBK"/>
          <w:color w:val="auto"/>
          <w:highlight w:val="none"/>
          <w:lang w:eastAsia="zh-CN"/>
        </w:rPr>
        <w:t>供应商</w:t>
      </w:r>
      <w:r>
        <w:rPr>
          <w:rFonts w:hint="eastAsia" w:ascii="方正仿宋_GBK" w:hAnsi="方正仿宋_GBK" w:eastAsia="方正仿宋_GBK" w:cs="方正仿宋_GBK"/>
          <w:color w:val="auto"/>
          <w:highlight w:val="none"/>
        </w:rPr>
        <w:t>公章）扫描后发送邮箱</w:t>
      </w:r>
      <w:r>
        <w:rPr>
          <w:rFonts w:hint="eastAsia" w:ascii="方正仿宋_GBK" w:hAnsi="方正仿宋_GBK" w:eastAsia="方正仿宋_GBK" w:cs="方正仿宋_GBK"/>
          <w:color w:val="auto"/>
          <w:highlight w:val="none"/>
          <w:lang w:eastAsia="zh-CN"/>
        </w:rPr>
        <w:t>2136746604</w:t>
      </w:r>
      <w:r>
        <w:rPr>
          <w:rFonts w:hint="eastAsia" w:ascii="方正仿宋_GBK" w:hAnsi="方正仿宋_GBK" w:eastAsia="方正仿宋_GBK" w:cs="方正仿宋_GBK"/>
          <w:color w:val="auto"/>
          <w:highlight w:val="none"/>
        </w:rPr>
        <w:t>@qq.com（邮箱截止时间按邮箱显示邮件达到时间为准）。</w:t>
      </w:r>
    </w:p>
    <w:p w14:paraId="2D371D76">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3</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按以上程序在</w:t>
      </w:r>
      <w:r>
        <w:rPr>
          <w:rFonts w:hint="eastAsia" w:ascii="方正仿宋_GBK" w:hAnsi="方正仿宋_GBK" w:eastAsia="方正仿宋_GBK" w:cs="方正仿宋_GBK"/>
          <w:color w:val="auto"/>
          <w:highlight w:val="none"/>
          <w:lang w:val="en-US" w:eastAsia="zh-CN"/>
        </w:rPr>
        <w:t>询价通知书</w:t>
      </w:r>
      <w:r>
        <w:rPr>
          <w:rFonts w:hint="eastAsia" w:ascii="方正仿宋_GBK" w:hAnsi="方正仿宋_GBK" w:eastAsia="方正仿宋_GBK" w:cs="方正仿宋_GBK"/>
          <w:color w:val="auto"/>
          <w:highlight w:val="none"/>
        </w:rPr>
        <w:t>获取期限内依法获取了</w:t>
      </w:r>
      <w:r>
        <w:rPr>
          <w:rFonts w:hint="eastAsia" w:ascii="方正仿宋_GBK" w:hAnsi="方正仿宋_GBK" w:eastAsia="方正仿宋_GBK" w:cs="方正仿宋_GBK"/>
          <w:color w:val="auto"/>
          <w:highlight w:val="none"/>
          <w:lang w:val="en-US" w:eastAsia="zh-CN"/>
        </w:rPr>
        <w:t>询价通知书</w:t>
      </w:r>
      <w:r>
        <w:rPr>
          <w:rFonts w:hint="eastAsia" w:ascii="方正仿宋_GBK" w:hAnsi="方正仿宋_GBK" w:eastAsia="方正仿宋_GBK" w:cs="方正仿宋_GBK"/>
          <w:color w:val="auto"/>
          <w:highlight w:val="none"/>
        </w:rPr>
        <w:t>的潜在</w:t>
      </w:r>
      <w:r>
        <w:rPr>
          <w:rFonts w:hint="eastAsia" w:ascii="方正仿宋_GBK" w:hAnsi="方正仿宋_GBK" w:eastAsia="方正仿宋_GBK" w:cs="方正仿宋_GBK"/>
          <w:color w:val="auto"/>
          <w:highlight w:val="none"/>
          <w:lang w:val="en-US" w:eastAsia="zh-CN"/>
        </w:rPr>
        <w:t>供应商</w:t>
      </w:r>
      <w:r>
        <w:rPr>
          <w:rFonts w:hint="eastAsia" w:ascii="方正仿宋_GBK" w:hAnsi="方正仿宋_GBK" w:eastAsia="方正仿宋_GBK" w:cs="方正仿宋_GBK"/>
          <w:color w:val="auto"/>
          <w:highlight w:val="none"/>
        </w:rPr>
        <w:t>，其响应文件才被接收。</w:t>
      </w:r>
    </w:p>
    <w:p w14:paraId="22D5ED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三</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highlight w:val="none"/>
        </w:rPr>
        <w:t>响应文件</w:t>
      </w:r>
      <w:r>
        <w:rPr>
          <w:rFonts w:hint="eastAsia" w:ascii="方正仿宋_GBK" w:hAnsi="方正仿宋_GBK" w:eastAsia="方正仿宋_GBK" w:cs="方正仿宋_GBK"/>
          <w:color w:val="auto"/>
          <w:sz w:val="28"/>
          <w:szCs w:val="28"/>
        </w:rPr>
        <w:t>递交方式：邮寄</w:t>
      </w:r>
      <w:r>
        <w:rPr>
          <w:rFonts w:hint="eastAsia" w:ascii="方正仿宋_GBK" w:hAnsi="方正仿宋_GBK" w:eastAsia="方正仿宋_GBK" w:cs="方正仿宋_GBK"/>
          <w:color w:val="auto"/>
          <w:sz w:val="28"/>
          <w:szCs w:val="28"/>
          <w:lang w:val="en-US" w:eastAsia="zh-CN"/>
        </w:rPr>
        <w:t>或现场递交</w:t>
      </w:r>
      <w:r>
        <w:rPr>
          <w:rFonts w:hint="eastAsia" w:ascii="方正仿宋_GBK" w:hAnsi="方正仿宋_GBK" w:eastAsia="方正仿宋_GBK" w:cs="方正仿宋_GBK"/>
          <w:color w:val="auto"/>
          <w:sz w:val="28"/>
          <w:szCs w:val="28"/>
        </w:rPr>
        <w:t xml:space="preserve">。 </w:t>
      </w:r>
    </w:p>
    <w:p w14:paraId="03B87F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四</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highlight w:val="none"/>
        </w:rPr>
        <w:t>响应文件</w:t>
      </w:r>
      <w:r>
        <w:rPr>
          <w:rFonts w:hint="eastAsia" w:ascii="方正仿宋_GBK" w:hAnsi="方正仿宋_GBK" w:eastAsia="方正仿宋_GBK" w:cs="方正仿宋_GBK"/>
          <w:color w:val="auto"/>
          <w:sz w:val="28"/>
          <w:szCs w:val="28"/>
        </w:rPr>
        <w:t>递交收件信息：</w:t>
      </w:r>
      <w:bookmarkStart w:id="178" w:name="_GoBack"/>
      <w:bookmarkEnd w:id="178"/>
      <w:r>
        <w:rPr>
          <w:rFonts w:hint="eastAsia" w:ascii="方正仿宋_GBK" w:hAnsi="方正仿宋_GBK" w:eastAsia="方正仿宋_GBK" w:cs="方正仿宋_GBK"/>
          <w:color w:val="auto"/>
          <w:sz w:val="28"/>
          <w:szCs w:val="28"/>
          <w:lang w:val="en-US" w:eastAsia="zh-CN"/>
        </w:rPr>
        <w:t>陈</w:t>
      </w:r>
      <w:r>
        <w:rPr>
          <w:rFonts w:hint="eastAsia" w:ascii="方正仿宋_GBK" w:hAnsi="方正仿宋_GBK" w:eastAsia="方正仿宋_GBK" w:cs="方正仿宋_GBK"/>
          <w:color w:val="auto"/>
          <w:sz w:val="28"/>
          <w:szCs w:val="28"/>
        </w:rPr>
        <w:t>老师，电话：</w:t>
      </w:r>
      <w:r>
        <w:rPr>
          <w:rFonts w:hint="eastAsia" w:ascii="方正仿宋_GBK" w:hAnsi="方正仿宋_GBK" w:eastAsia="方正仿宋_GBK" w:cs="方正仿宋_GBK"/>
          <w:color w:val="auto"/>
          <w:sz w:val="28"/>
          <w:szCs w:val="28"/>
          <w:lang w:eastAsia="zh-CN"/>
        </w:rPr>
        <w:t>023-62551600</w:t>
      </w:r>
    </w:p>
    <w:p w14:paraId="7DBF0A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w:t>
      </w:r>
      <w:r>
        <w:rPr>
          <w:rFonts w:hint="eastAsia" w:ascii="方正仿宋_GBK" w:hAnsi="方正仿宋_GBK" w:eastAsia="方正仿宋_GBK" w:cs="方正仿宋_GBK"/>
          <w:color w:val="auto"/>
          <w:highlight w:val="none"/>
          <w:lang w:val="en-US" w:eastAsia="zh-CN"/>
        </w:rPr>
        <w:t>重庆爱采招标代理有限公司（重庆市巴南区李渡路59号（李家沱大融城B4栋）2-1、2-2）</w:t>
      </w:r>
      <w:r>
        <w:rPr>
          <w:rFonts w:hint="eastAsia" w:ascii="方正仿宋_GBK" w:hAnsi="方正仿宋_GBK" w:eastAsia="方正仿宋_GBK" w:cs="方正仿宋_GBK"/>
          <w:color w:val="auto"/>
          <w:sz w:val="28"/>
          <w:szCs w:val="28"/>
        </w:rPr>
        <w:t>。</w:t>
      </w:r>
    </w:p>
    <w:p w14:paraId="7FCF4D0A">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五</w:t>
      </w:r>
      <w:r>
        <w:rPr>
          <w:rFonts w:hint="eastAsia" w:ascii="方正仿宋_GBK" w:hAnsi="方正仿宋_GBK" w:eastAsia="方正仿宋_GBK" w:cs="方正仿宋_GBK"/>
          <w:color w:val="auto"/>
          <w:sz w:val="28"/>
          <w:szCs w:val="28"/>
        </w:rPr>
        <w:t>）递交</w:t>
      </w:r>
      <w:r>
        <w:rPr>
          <w:rFonts w:hint="eastAsia" w:ascii="方正仿宋_GBK" w:hAnsi="方正仿宋_GBK" w:eastAsia="方正仿宋_GBK" w:cs="方正仿宋_GBK"/>
          <w:color w:val="auto"/>
          <w:highlight w:val="none"/>
        </w:rPr>
        <w:t>响应文件</w:t>
      </w:r>
      <w:r>
        <w:rPr>
          <w:rFonts w:hint="eastAsia" w:ascii="方正仿宋_GBK" w:hAnsi="方正仿宋_GBK" w:eastAsia="方正仿宋_GBK" w:cs="方正仿宋_GBK"/>
          <w:color w:val="auto"/>
          <w:sz w:val="28"/>
          <w:szCs w:val="28"/>
        </w:rPr>
        <w:t>截止时间：202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lang w:eastAsia="zh-CN"/>
        </w:rPr>
        <w:t>月</w:t>
      </w:r>
      <w:r>
        <w:rPr>
          <w:rFonts w:hint="eastAsia" w:ascii="方正仿宋_GBK" w:hAnsi="方正仿宋_GBK" w:eastAsia="方正仿宋_GBK" w:cs="方正仿宋_GBK"/>
          <w:color w:val="auto"/>
          <w:sz w:val="28"/>
          <w:szCs w:val="28"/>
          <w:highlight w:val="none"/>
          <w:lang w:val="en-US" w:eastAsia="zh-CN"/>
        </w:rPr>
        <w:t>21</w:t>
      </w:r>
      <w:r>
        <w:rPr>
          <w:rFonts w:hint="eastAsia" w:ascii="方正仿宋_GBK" w:hAnsi="方正仿宋_GBK" w:eastAsia="方正仿宋_GBK" w:cs="方正仿宋_GBK"/>
          <w:color w:val="auto"/>
          <w:sz w:val="28"/>
          <w:szCs w:val="28"/>
          <w:highlight w:val="none"/>
          <w:lang w:eastAsia="zh-CN"/>
        </w:rPr>
        <w:t>日</w:t>
      </w:r>
      <w:r>
        <w:rPr>
          <w:rFonts w:hint="eastAsia" w:ascii="方正仿宋_GBK" w:hAnsi="方正仿宋_GBK" w:eastAsia="方正仿宋_GBK" w:cs="方正仿宋_GBK"/>
          <w:color w:val="auto"/>
          <w:sz w:val="28"/>
          <w:szCs w:val="28"/>
          <w:lang w:val="en-US" w:eastAsia="zh-CN"/>
        </w:rPr>
        <w:t>14</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0前，未按时递交的将自行承担评审时的不利后果。</w:t>
      </w:r>
    </w:p>
    <w:bookmarkEnd w:id="26"/>
    <w:p w14:paraId="195E6944">
      <w:pPr>
        <w:pStyle w:val="5"/>
        <w:spacing w:before="0" w:after="0" w:line="380" w:lineRule="exact"/>
        <w:rPr>
          <w:rFonts w:hint="eastAsia" w:ascii="方正仿宋_GBK" w:hAnsi="方正仿宋_GBK" w:eastAsia="方正仿宋_GBK" w:cs="方正仿宋_GBK"/>
          <w:color w:val="auto"/>
          <w:sz w:val="28"/>
          <w:szCs w:val="28"/>
          <w:highlight w:val="none"/>
        </w:rPr>
      </w:pPr>
      <w:bookmarkStart w:id="28" w:name="_Toc6891"/>
      <w:bookmarkStart w:id="29" w:name="_Toc6359"/>
      <w:r>
        <w:rPr>
          <w:rFonts w:hint="eastAsia" w:ascii="方正仿宋_GBK" w:hAnsi="方正仿宋_GBK" w:eastAsia="方正仿宋_GBK" w:cs="方正仿宋_GBK"/>
          <w:color w:val="auto"/>
          <w:sz w:val="28"/>
          <w:szCs w:val="28"/>
          <w:highlight w:val="none"/>
          <w:lang w:val="en-US" w:eastAsia="zh-CN"/>
        </w:rPr>
        <w:t>五、</w:t>
      </w:r>
      <w:bookmarkEnd w:id="21"/>
      <w:bookmarkEnd w:id="27"/>
      <w:bookmarkEnd w:id="28"/>
      <w:r>
        <w:rPr>
          <w:rFonts w:hint="eastAsia" w:ascii="方正仿宋_GBK" w:hAnsi="方正仿宋_GBK" w:eastAsia="方正仿宋_GBK" w:cs="方正仿宋_GBK"/>
          <w:color w:val="auto"/>
          <w:sz w:val="28"/>
          <w:szCs w:val="28"/>
          <w:highlight w:val="none"/>
          <w:lang w:val="en-US" w:eastAsia="zh-CN"/>
        </w:rPr>
        <w:t>其它有关规定</w:t>
      </w:r>
      <w:bookmarkEnd w:id="29"/>
    </w:p>
    <w:p w14:paraId="7BF094AF">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（一）单位负责人为同一人或者存在直接控股、管理关系的不同供应商，不得参加同一合同项（分包）下的采购活动，否则均为无效响应。</w:t>
      </w:r>
    </w:p>
    <w:p w14:paraId="299C378F">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（二）为采购项目提供整体设计、规范编制或者项目管理、监理、检测等服务的供应商，不得再参加该采购项目的其他采购活动。</w:t>
      </w:r>
    </w:p>
    <w:p w14:paraId="36844444">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三</w:t>
      </w:r>
      <w:r>
        <w:rPr>
          <w:rFonts w:hint="eastAsia" w:ascii="方正仿宋_GBK" w:hAnsi="方正仿宋_GBK" w:eastAsia="方正仿宋_GBK" w:cs="方正仿宋_GBK"/>
          <w:color w:val="auto"/>
          <w:highlight w:val="none"/>
        </w:rPr>
        <w:t>）本项目在响应文件提交截止时间前发布的</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及补遗文件（如果有）一律在</w:t>
      </w:r>
      <w:r>
        <w:rPr>
          <w:rFonts w:hint="eastAsia" w:ascii="方正仿宋_GBK" w:hAnsi="方正仿宋_GBK" w:eastAsia="方正仿宋_GBK" w:cs="方正仿宋_GBK"/>
          <w:color w:val="auto"/>
          <w:sz w:val="28"/>
          <w:szCs w:val="28"/>
          <w:lang w:eastAsia="zh-CN"/>
        </w:rPr>
        <w:t>行采家（https://www.gec123.com）</w:t>
      </w:r>
      <w:r>
        <w:rPr>
          <w:rFonts w:hint="eastAsia" w:ascii="方正仿宋_GBK" w:hAnsi="方正仿宋_GBK" w:eastAsia="方正仿宋_GBK" w:cs="方正仿宋_GBK"/>
          <w:color w:val="auto"/>
          <w:highlight w:val="none"/>
        </w:rPr>
        <w:t>上发布，请各供应商注意下载；无论供应商下载与否，均视同供应商已知晓本项目</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、补遗文件（如果有）的内容。</w:t>
      </w:r>
    </w:p>
    <w:p w14:paraId="04BFF5BA">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四</w:t>
      </w:r>
      <w:r>
        <w:rPr>
          <w:rFonts w:hint="eastAsia" w:ascii="方正仿宋_GBK" w:hAnsi="方正仿宋_GBK" w:eastAsia="方正仿宋_GBK" w:cs="方正仿宋_GBK"/>
          <w:color w:val="auto"/>
          <w:highlight w:val="none"/>
        </w:rPr>
        <w:t>）超过响应文件截止时间递交的响应文件，恕不接收。</w:t>
      </w:r>
    </w:p>
    <w:p w14:paraId="24D789F3">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五</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rPr>
        <w:t>费用：无论</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rPr>
        <w:t>结果如何，供应商参与本项目</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rPr>
        <w:t>的所有费用均应由供应商自行承担。</w:t>
      </w:r>
    </w:p>
    <w:p w14:paraId="6084379A">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六</w:t>
      </w:r>
      <w:r>
        <w:rPr>
          <w:rFonts w:hint="eastAsia" w:ascii="方正仿宋_GBK" w:hAnsi="方正仿宋_GBK" w:eastAsia="方正仿宋_GBK" w:cs="方正仿宋_GBK"/>
          <w:color w:val="auto"/>
          <w:highlight w:val="none"/>
        </w:rPr>
        <w:t>）本项目不接受联合体参与</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rPr>
        <w:t>。</w:t>
      </w:r>
    </w:p>
    <w:p w14:paraId="0810DFE9">
      <w:pPr>
        <w:pStyle w:val="24"/>
        <w:keepNext w:val="0"/>
        <w:keepLines w:val="0"/>
        <w:pageBreakBefore w:val="0"/>
        <w:widowControl w:val="0"/>
        <w:kinsoku/>
        <w:wordWrap/>
        <w:overflowPunct/>
        <w:topLinePunct w:val="0"/>
        <w:autoSpaceDE/>
        <w:autoSpaceDN/>
        <w:bidi w:val="0"/>
        <w:adjustRightInd/>
        <w:spacing w:after="0" w:line="40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（七）本项目不接受合同分包。</w:t>
      </w:r>
    </w:p>
    <w:p w14:paraId="2DFC343B">
      <w:pPr>
        <w:pStyle w:val="5"/>
        <w:spacing w:before="0" w:after="0" w:line="380" w:lineRule="exact"/>
        <w:rPr>
          <w:rFonts w:hint="eastAsia" w:ascii="方正仿宋_GBK" w:hAnsi="方正仿宋_GBK" w:eastAsia="方正仿宋_GBK" w:cs="方正仿宋_GBK"/>
          <w:color w:val="auto"/>
          <w:sz w:val="28"/>
          <w:szCs w:val="28"/>
          <w:highlight w:val="none"/>
        </w:rPr>
      </w:pPr>
      <w:bookmarkStart w:id="30" w:name="_Toc22768"/>
      <w:bookmarkStart w:id="31" w:name="_Toc488072594"/>
      <w:bookmarkStart w:id="32" w:name="_Toc102227313"/>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rPr>
        <w:t>、联系方式</w:t>
      </w:r>
      <w:bookmarkEnd w:id="30"/>
      <w:bookmarkEnd w:id="31"/>
    </w:p>
    <w:p w14:paraId="1B5BCB31">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（一）采购人：重庆市江北区农业农村委员会</w:t>
      </w:r>
    </w:p>
    <w:p w14:paraId="1AAC24DF">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eastAsia="zh-CN"/>
        </w:rPr>
        <w:t>联系人：赵老师、方老师</w:t>
      </w:r>
    </w:p>
    <w:p w14:paraId="2C4405AC">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电   话：023-67752244</w:t>
      </w:r>
    </w:p>
    <w:p w14:paraId="4747EC88">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地  址：重庆市江北区金港新区16号</w:t>
      </w:r>
    </w:p>
    <w:p w14:paraId="01BCA66B">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（二）采购代理机构：重庆爱采招标代理有限公司</w:t>
      </w:r>
      <w:r>
        <w:rPr>
          <w:rFonts w:hint="eastAsia" w:ascii="方正仿宋_GBK" w:hAnsi="方正仿宋_GBK" w:eastAsia="方正仿宋_GBK" w:cs="方正仿宋_GBK"/>
          <w:color w:val="auto"/>
          <w:highlight w:val="none"/>
          <w:lang w:eastAsia="zh-CN"/>
        </w:rPr>
        <w:tab/>
      </w:r>
    </w:p>
    <w:p w14:paraId="6642C419">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bookmarkStart w:id="33" w:name="_Toc487204778"/>
      <w:r>
        <w:rPr>
          <w:rFonts w:hint="eastAsia" w:ascii="方正仿宋_GBK" w:hAnsi="方正仿宋_GBK" w:eastAsia="方正仿宋_GBK" w:cs="方正仿宋_GBK"/>
          <w:color w:val="auto"/>
          <w:highlight w:val="none"/>
          <w:lang w:eastAsia="zh-CN"/>
        </w:rPr>
        <w:t>联系人：</w:t>
      </w:r>
      <w:r>
        <w:rPr>
          <w:rFonts w:hint="eastAsia" w:ascii="方正仿宋_GBK" w:hAnsi="方正仿宋_GBK" w:eastAsia="方正仿宋_GBK" w:cs="方正仿宋_GBK"/>
          <w:color w:val="auto"/>
          <w:highlight w:val="none"/>
          <w:lang w:val="en-US" w:eastAsia="zh-CN"/>
        </w:rPr>
        <w:t>李</w:t>
      </w:r>
      <w:r>
        <w:rPr>
          <w:rFonts w:hint="eastAsia" w:ascii="方正仿宋_GBK" w:hAnsi="方正仿宋_GBK" w:eastAsia="方正仿宋_GBK" w:cs="方正仿宋_GBK"/>
          <w:color w:val="auto"/>
          <w:highlight w:val="none"/>
          <w:lang w:eastAsia="zh-CN"/>
        </w:rPr>
        <w:t>老师</w:t>
      </w:r>
    </w:p>
    <w:p w14:paraId="473D8CED">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电  话：023-62551600，17323966875</w:t>
      </w:r>
    </w:p>
    <w:p w14:paraId="1B7BC9C1">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地  址：重庆市巴南区李渡路59号（李家沱大融城B4栋）2-1、2-2</w:t>
      </w:r>
    </w:p>
    <w:p w14:paraId="105C17DA">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val="en-US" w:eastAsia="zh-CN"/>
        </w:rPr>
        <w:sectPr>
          <w:footerReference r:id="rId5" w:type="default"/>
          <w:pgSz w:w="11907" w:h="16840"/>
          <w:pgMar w:top="1134" w:right="1191" w:bottom="1020" w:left="1304" w:header="680" w:footer="680" w:gutter="0"/>
          <w:pgBorders>
            <w:top w:val="none" w:sz="0" w:space="0"/>
            <w:left w:val="none" w:sz="0" w:space="0"/>
            <w:bottom w:val="none" w:sz="0" w:space="0"/>
            <w:right w:val="none" w:sz="0" w:space="0"/>
          </w:pgBorders>
          <w:pgNumType w:fmt="numberInDash"/>
          <w:cols w:space="720" w:num="1"/>
          <w:rtlGutter w:val="0"/>
          <w:docGrid w:linePitch="312" w:charSpace="0"/>
        </w:sectPr>
      </w:pPr>
    </w:p>
    <w:p w14:paraId="4B80D77D">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val="en-US" w:eastAsia="zh-CN"/>
        </w:rPr>
      </w:pPr>
      <w:bookmarkStart w:id="34" w:name="_Toc3718"/>
      <w:r>
        <w:rPr>
          <w:rFonts w:hint="eastAsia" w:ascii="方正仿宋_GBK" w:hAnsi="方正仿宋_GBK" w:eastAsia="方正仿宋_GBK" w:cs="方正仿宋_GBK"/>
          <w:color w:val="auto"/>
          <w:szCs w:val="32"/>
          <w:highlight w:val="none"/>
          <w:lang w:val="en-US" w:eastAsia="zh-CN"/>
        </w:rPr>
        <w:t xml:space="preserve">第二篇 </w:t>
      </w:r>
      <w:bookmarkEnd w:id="32"/>
      <w:bookmarkEnd w:id="33"/>
      <w:bookmarkStart w:id="35" w:name="_Toc487204779"/>
      <w:bookmarkStart w:id="36" w:name="_Toc342913389"/>
      <w:bookmarkStart w:id="37" w:name="_Toc426965630"/>
      <w:r>
        <w:rPr>
          <w:rFonts w:hint="eastAsia" w:ascii="方正仿宋_GBK" w:hAnsi="方正仿宋_GBK" w:eastAsia="方正仿宋_GBK" w:cs="方正仿宋_GBK"/>
          <w:color w:val="auto"/>
          <w:szCs w:val="32"/>
          <w:highlight w:val="none"/>
          <w:lang w:val="en-US" w:eastAsia="zh-CN"/>
        </w:rPr>
        <w:t>询价项目服务需求</w:t>
      </w:r>
      <w:bookmarkEnd w:id="34"/>
    </w:p>
    <w:bookmarkEnd w:id="35"/>
    <w:bookmarkEnd w:id="36"/>
    <w:bookmarkEnd w:id="37"/>
    <w:p w14:paraId="5A23B1D3">
      <w:pPr>
        <w:pStyle w:val="5"/>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b/>
          <w:color w:val="auto"/>
          <w:sz w:val="28"/>
          <w:szCs w:val="28"/>
          <w:lang w:val="en-US" w:eastAsia="zh-CN"/>
        </w:rPr>
      </w:pPr>
      <w:bookmarkStart w:id="38" w:name="_Toc9110"/>
      <w:bookmarkStart w:id="39" w:name="_Toc342913393"/>
      <w:bookmarkStart w:id="40" w:name="_Toc179714298"/>
      <w:bookmarkStart w:id="41" w:name="_Toc102227319"/>
      <w:bookmarkStart w:id="42" w:name="_Toc426965633"/>
      <w:bookmarkStart w:id="43" w:name="_Toc487204782"/>
      <w:r>
        <w:rPr>
          <w:rFonts w:hint="eastAsia" w:ascii="方正仿宋_GBK" w:hAnsi="方正仿宋_GBK" w:eastAsia="方正仿宋_GBK" w:cs="方正仿宋_GBK"/>
          <w:b/>
          <w:color w:val="auto"/>
          <w:sz w:val="28"/>
          <w:szCs w:val="28"/>
          <w:lang w:val="en-US" w:eastAsia="zh-CN"/>
        </w:rPr>
        <w:t>一</w:t>
      </w:r>
      <w:r>
        <w:rPr>
          <w:rFonts w:hint="eastAsia" w:ascii="方正仿宋_GBK" w:hAnsi="方正仿宋_GBK" w:eastAsia="方正仿宋_GBK" w:cs="方正仿宋_GBK"/>
          <w:b/>
          <w:color w:val="auto"/>
          <w:sz w:val="28"/>
          <w:szCs w:val="28"/>
        </w:rPr>
        <w:t>、</w:t>
      </w:r>
      <w:r>
        <w:rPr>
          <w:rFonts w:hint="eastAsia" w:ascii="方正仿宋_GBK" w:hAnsi="方正仿宋_GBK" w:eastAsia="方正仿宋_GBK" w:cs="方正仿宋_GBK"/>
          <w:b/>
          <w:color w:val="auto"/>
          <w:sz w:val="28"/>
          <w:szCs w:val="28"/>
          <w:lang w:val="en-US" w:eastAsia="zh-CN"/>
        </w:rPr>
        <w:t>项目基本情况</w:t>
      </w:r>
      <w:bookmarkEnd w:id="38"/>
    </w:p>
    <w:p w14:paraId="69620CA1">
      <w:pPr>
        <w:snapToGrid w:val="0"/>
        <w:spacing w:line="400" w:lineRule="exact"/>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为做好动物疫病防控工作，重庆市江北区农业农村委员会依照重庆市江北区政府采购办公室要求，现需采购一家专业供应商提供2025年重庆市江北区农业农村委员会牛羊布鲁氏菌病检测和马传染性贫血检测服务。</w:t>
      </w:r>
    </w:p>
    <w:p w14:paraId="25E4E1B8">
      <w:pPr>
        <w:pStyle w:val="5"/>
        <w:numPr>
          <w:ilvl w:val="0"/>
          <w:numId w:val="1"/>
        </w:numPr>
        <w:spacing w:before="0" w:after="0" w:line="400" w:lineRule="exact"/>
        <w:rPr>
          <w:rFonts w:hint="eastAsia" w:ascii="方正仿宋_GBK" w:hAnsi="方正仿宋_GBK" w:eastAsia="方正仿宋_GBK" w:cs="方正仿宋_GBK"/>
          <w:b/>
          <w:color w:val="auto"/>
          <w:sz w:val="28"/>
          <w:szCs w:val="28"/>
          <w:lang w:val="en-US" w:eastAsia="zh-CN"/>
        </w:rPr>
      </w:pPr>
      <w:bookmarkStart w:id="44" w:name="_Toc15517"/>
      <w:r>
        <w:rPr>
          <w:rFonts w:hint="eastAsia" w:ascii="方正仿宋_GBK" w:hAnsi="方正仿宋_GBK" w:eastAsia="方正仿宋_GBK" w:cs="方正仿宋_GBK"/>
          <w:b/>
          <w:color w:val="auto"/>
          <w:sz w:val="28"/>
          <w:szCs w:val="28"/>
          <w:lang w:val="en-US" w:eastAsia="zh-CN"/>
        </w:rPr>
        <w:t>项目服务内容</w:t>
      </w:r>
      <w:bookmarkEnd w:id="44"/>
    </w:p>
    <w:p w14:paraId="3B5D8E4E">
      <w:pPr>
        <w:snapToGrid w:val="0"/>
        <w:spacing w:line="400" w:lineRule="exact"/>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（一）项目清单</w:t>
      </w:r>
    </w:p>
    <w:tbl>
      <w:tblPr>
        <w:tblStyle w:val="59"/>
        <w:tblW w:w="5000" w:type="pct"/>
        <w:tblInd w:w="0" w:type="dxa"/>
        <w:tblLayout w:type="fixed"/>
        <w:tblCellMar>
          <w:top w:w="0" w:type="dxa"/>
          <w:left w:w="0" w:type="dxa"/>
          <w:bottom w:w="0" w:type="dxa"/>
          <w:right w:w="0" w:type="dxa"/>
        </w:tblCellMar>
      </w:tblPr>
      <w:tblGrid>
        <w:gridCol w:w="570"/>
        <w:gridCol w:w="2235"/>
        <w:gridCol w:w="1455"/>
        <w:gridCol w:w="1334"/>
        <w:gridCol w:w="3848"/>
      </w:tblGrid>
      <w:tr w14:paraId="3D09F163">
        <w:tblPrEx>
          <w:tblCellMar>
            <w:top w:w="0" w:type="dxa"/>
            <w:left w:w="0" w:type="dxa"/>
            <w:bottom w:w="0" w:type="dxa"/>
            <w:right w:w="0" w:type="dxa"/>
          </w:tblCellMar>
        </w:tblPrEx>
        <w:trPr>
          <w:trHeight w:val="573" w:hRule="atLeast"/>
        </w:trPr>
        <w:tc>
          <w:tcPr>
            <w:tcW w:w="301"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1EAA1C43">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方正仿宋_GBK" w:hAnsi="方正仿宋_GBK" w:eastAsia="方正仿宋_GBK" w:cs="方正仿宋_GBK"/>
                <w:b/>
                <w:bCs/>
                <w:color w:val="auto"/>
                <w:kern w:val="0"/>
                <w:sz w:val="24"/>
                <w:szCs w:val="24"/>
                <w:u w:val="none"/>
                <w:lang w:val="en-US" w:eastAsia="zh-CN" w:bidi="ar-SA"/>
              </w:rPr>
            </w:pPr>
            <w:r>
              <w:rPr>
                <w:rFonts w:hint="eastAsia" w:ascii="方正仿宋_GBK" w:hAnsi="方正仿宋_GBK" w:eastAsia="方正仿宋_GBK" w:cs="方正仿宋_GBK"/>
                <w:b/>
                <w:bCs/>
                <w:color w:val="auto"/>
                <w:kern w:val="0"/>
                <w:sz w:val="24"/>
                <w:szCs w:val="24"/>
                <w:u w:val="none"/>
                <w:lang w:val="en-US" w:eastAsia="zh-CN" w:bidi="ar-SA"/>
              </w:rPr>
              <w:t>序号</w:t>
            </w:r>
          </w:p>
        </w:tc>
        <w:tc>
          <w:tcPr>
            <w:tcW w:w="1183"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03B216B3">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方正仿宋_GBK" w:hAnsi="方正仿宋_GBK" w:eastAsia="方正仿宋_GBK" w:cs="方正仿宋_GBK"/>
                <w:b/>
                <w:bCs/>
                <w:color w:val="auto"/>
                <w:kern w:val="0"/>
                <w:sz w:val="24"/>
                <w:szCs w:val="24"/>
                <w:u w:val="none"/>
                <w:lang w:val="en-US" w:eastAsia="zh-CN" w:bidi="ar-SA"/>
              </w:rPr>
            </w:pPr>
            <w:r>
              <w:rPr>
                <w:rFonts w:hint="eastAsia" w:ascii="方正仿宋_GBK" w:hAnsi="方正仿宋_GBK" w:eastAsia="方正仿宋_GBK" w:cs="方正仿宋_GBK"/>
                <w:b/>
                <w:bCs/>
                <w:color w:val="auto"/>
                <w:kern w:val="0"/>
                <w:sz w:val="24"/>
                <w:szCs w:val="24"/>
                <w:u w:val="none"/>
                <w:lang w:val="en-US" w:eastAsia="zh-CN" w:bidi="ar-SA"/>
              </w:rPr>
              <w:t>项目</w:t>
            </w:r>
          </w:p>
        </w:tc>
        <w:tc>
          <w:tcPr>
            <w:tcW w:w="770"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54DB9978">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方正仿宋_GBK" w:hAnsi="方正仿宋_GBK" w:eastAsia="方正仿宋_GBK" w:cs="方正仿宋_GBK"/>
                <w:b/>
                <w:bCs/>
                <w:color w:val="auto"/>
                <w:kern w:val="0"/>
                <w:sz w:val="24"/>
                <w:szCs w:val="24"/>
                <w:u w:val="none"/>
                <w:lang w:val="en-US" w:eastAsia="zh-CN" w:bidi="ar-SA"/>
              </w:rPr>
            </w:pPr>
            <w:r>
              <w:rPr>
                <w:rFonts w:hint="eastAsia" w:ascii="方正仿宋_GBK" w:hAnsi="方正仿宋_GBK" w:eastAsia="方正仿宋_GBK" w:cs="方正仿宋_GBK"/>
                <w:b/>
                <w:bCs/>
                <w:color w:val="auto"/>
                <w:kern w:val="0"/>
                <w:sz w:val="24"/>
                <w:szCs w:val="24"/>
                <w:u w:val="none"/>
                <w:lang w:val="en-US" w:eastAsia="zh-CN" w:bidi="ar-SA"/>
              </w:rPr>
              <w:t>数量（暂估）</w:t>
            </w:r>
          </w:p>
        </w:tc>
        <w:tc>
          <w:tcPr>
            <w:tcW w:w="706"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41D9E212">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方正仿宋_GBK" w:hAnsi="方正仿宋_GBK" w:eastAsia="方正仿宋_GBK" w:cs="方正仿宋_GBK"/>
                <w:b/>
                <w:bCs/>
                <w:color w:val="auto"/>
                <w:kern w:val="0"/>
                <w:sz w:val="24"/>
                <w:szCs w:val="24"/>
                <w:u w:val="none"/>
                <w:lang w:val="en-US" w:eastAsia="zh-CN" w:bidi="ar-SA"/>
              </w:rPr>
            </w:pPr>
            <w:r>
              <w:rPr>
                <w:rFonts w:hint="eastAsia" w:ascii="方正仿宋_GBK" w:hAnsi="方正仿宋_GBK" w:eastAsia="方正仿宋_GBK" w:cs="方正仿宋_GBK"/>
                <w:b/>
                <w:bCs/>
                <w:color w:val="auto"/>
                <w:kern w:val="0"/>
                <w:sz w:val="24"/>
                <w:szCs w:val="24"/>
                <w:u w:val="none"/>
                <w:lang w:val="en-US" w:eastAsia="zh-CN" w:bidi="ar-SA"/>
              </w:rPr>
              <w:t>单位</w:t>
            </w:r>
          </w:p>
        </w:tc>
        <w:tc>
          <w:tcPr>
            <w:tcW w:w="2037"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5D60B869">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方正仿宋_GBK" w:hAnsi="方正仿宋_GBK" w:eastAsia="方正仿宋_GBK" w:cs="方正仿宋_GBK"/>
                <w:b/>
                <w:bCs/>
                <w:color w:val="auto"/>
                <w:kern w:val="0"/>
                <w:sz w:val="24"/>
                <w:szCs w:val="24"/>
                <w:u w:val="none"/>
                <w:lang w:val="en-US" w:eastAsia="zh-CN" w:bidi="ar-SA"/>
              </w:rPr>
            </w:pPr>
            <w:r>
              <w:rPr>
                <w:rFonts w:hint="eastAsia" w:ascii="方正仿宋_GBK" w:hAnsi="方正仿宋_GBK" w:eastAsia="方正仿宋_GBK" w:cs="方正仿宋_GBK"/>
                <w:b/>
                <w:bCs/>
                <w:color w:val="auto"/>
                <w:kern w:val="0"/>
                <w:sz w:val="24"/>
                <w:szCs w:val="24"/>
                <w:u w:val="none"/>
                <w:lang w:val="en-US" w:eastAsia="zh-CN" w:bidi="ar-SA"/>
              </w:rPr>
              <w:t>备注</w:t>
            </w:r>
          </w:p>
        </w:tc>
      </w:tr>
      <w:tr w14:paraId="0C0CDBD0">
        <w:tblPrEx>
          <w:tblCellMar>
            <w:top w:w="0" w:type="dxa"/>
            <w:left w:w="0" w:type="dxa"/>
            <w:bottom w:w="0" w:type="dxa"/>
            <w:right w:w="0" w:type="dxa"/>
          </w:tblCellMar>
        </w:tblPrEx>
        <w:trPr>
          <w:trHeight w:val="1380" w:hRule="atLeast"/>
        </w:trPr>
        <w:tc>
          <w:tcPr>
            <w:tcW w:w="301"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3E38C92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1</w:t>
            </w:r>
          </w:p>
        </w:tc>
        <w:tc>
          <w:tcPr>
            <w:tcW w:w="1183"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1848E2C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牛羊布鲁氏菌病检测</w:t>
            </w:r>
          </w:p>
        </w:tc>
        <w:tc>
          <w:tcPr>
            <w:tcW w:w="770"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1BB5A63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600</w:t>
            </w:r>
          </w:p>
        </w:tc>
        <w:tc>
          <w:tcPr>
            <w:tcW w:w="706"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33374A8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份</w:t>
            </w:r>
          </w:p>
        </w:tc>
        <w:tc>
          <w:tcPr>
            <w:tcW w:w="2037"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F640DE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sz w:val="24"/>
                <w:szCs w:val="24"/>
                <w:lang w:eastAsia="zh-CN" w:bidi="ar-SA"/>
              </w:rPr>
              <w:t>报价只需报每份</w:t>
            </w:r>
            <w:r>
              <w:rPr>
                <w:rFonts w:hint="eastAsia" w:ascii="方正仿宋_GBK" w:hAnsi="方正仿宋_GBK" w:eastAsia="方正仿宋_GBK" w:cs="方正仿宋_GBK"/>
                <w:color w:val="auto"/>
                <w:sz w:val="24"/>
                <w:szCs w:val="24"/>
                <w:lang w:val="en-US" w:eastAsia="zh-CN" w:bidi="ar-SA"/>
              </w:rPr>
              <w:t>样品</w:t>
            </w:r>
            <w:r>
              <w:rPr>
                <w:rFonts w:hint="eastAsia" w:ascii="方正仿宋_GBK" w:hAnsi="方正仿宋_GBK" w:eastAsia="方正仿宋_GBK" w:cs="方正仿宋_GBK"/>
                <w:color w:val="auto"/>
                <w:sz w:val="24"/>
                <w:szCs w:val="24"/>
                <w:lang w:eastAsia="zh-CN" w:bidi="ar-SA"/>
              </w:rPr>
              <w:t>检测价格，实际检测数量以</w:t>
            </w:r>
            <w:r>
              <w:rPr>
                <w:rFonts w:hint="eastAsia" w:ascii="方正仿宋_GBK" w:hAnsi="方正仿宋_GBK" w:eastAsia="方正仿宋_GBK" w:cs="方正仿宋_GBK"/>
                <w:color w:val="auto"/>
                <w:kern w:val="0"/>
                <w:sz w:val="24"/>
                <w:szCs w:val="24"/>
                <w:u w:val="none"/>
                <w:lang w:val="en-US" w:eastAsia="zh-CN" w:bidi="ar-SA"/>
              </w:rPr>
              <w:t>江北区</w:t>
            </w:r>
            <w:r>
              <w:rPr>
                <w:rFonts w:hint="eastAsia" w:ascii="方正仿宋_GBK" w:hAnsi="方正仿宋_GBK" w:eastAsia="方正仿宋_GBK" w:cs="方正仿宋_GBK"/>
                <w:color w:val="auto"/>
                <w:sz w:val="24"/>
                <w:szCs w:val="24"/>
                <w:lang w:eastAsia="zh-CN" w:bidi="ar-SA"/>
              </w:rPr>
              <w:t>实际养殖</w:t>
            </w:r>
            <w:r>
              <w:rPr>
                <w:rFonts w:hint="eastAsia" w:ascii="方正仿宋_GBK" w:hAnsi="方正仿宋_GBK" w:eastAsia="方正仿宋_GBK" w:cs="方正仿宋_GBK"/>
                <w:color w:val="auto"/>
                <w:sz w:val="24"/>
                <w:szCs w:val="24"/>
                <w:lang w:val="en-US" w:eastAsia="zh-CN" w:bidi="ar-SA"/>
              </w:rPr>
              <w:t>及</w:t>
            </w:r>
            <w:r>
              <w:rPr>
                <w:rFonts w:hint="eastAsia" w:ascii="方正仿宋_GBK" w:hAnsi="方正仿宋_GBK" w:eastAsia="方正仿宋_GBK" w:cs="方正仿宋_GBK"/>
                <w:color w:val="auto"/>
                <w:sz w:val="24"/>
                <w:szCs w:val="24"/>
                <w:lang w:eastAsia="zh-CN" w:bidi="ar-SA"/>
              </w:rPr>
              <w:t>采样情况为准，牛羊布鲁氏菌病</w:t>
            </w:r>
            <w:r>
              <w:rPr>
                <w:rFonts w:hint="eastAsia" w:ascii="方正仿宋_GBK" w:hAnsi="方正仿宋_GBK" w:eastAsia="方正仿宋_GBK" w:cs="方正仿宋_GBK"/>
                <w:color w:val="auto"/>
                <w:sz w:val="24"/>
                <w:szCs w:val="24"/>
                <w:lang w:val="en-US" w:eastAsia="zh-CN" w:bidi="ar-SA"/>
              </w:rPr>
              <w:t>样品600份为预估数，不是最终送样份数，最终送样份数以实际送样数量为准。</w:t>
            </w:r>
          </w:p>
        </w:tc>
      </w:tr>
      <w:tr w14:paraId="667251BA">
        <w:tblPrEx>
          <w:tblCellMar>
            <w:top w:w="0" w:type="dxa"/>
            <w:left w:w="0" w:type="dxa"/>
            <w:bottom w:w="0" w:type="dxa"/>
            <w:right w:w="0" w:type="dxa"/>
          </w:tblCellMar>
        </w:tblPrEx>
        <w:trPr>
          <w:trHeight w:val="1380" w:hRule="atLeast"/>
        </w:trPr>
        <w:tc>
          <w:tcPr>
            <w:tcW w:w="301"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64A3B0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1</w:t>
            </w:r>
          </w:p>
        </w:tc>
        <w:tc>
          <w:tcPr>
            <w:tcW w:w="1183"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188B6B0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马传染性贫血检测</w:t>
            </w:r>
          </w:p>
        </w:tc>
        <w:tc>
          <w:tcPr>
            <w:tcW w:w="770"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701120E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50</w:t>
            </w:r>
          </w:p>
        </w:tc>
        <w:tc>
          <w:tcPr>
            <w:tcW w:w="706"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12588CB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匹</w:t>
            </w:r>
          </w:p>
        </w:tc>
        <w:tc>
          <w:tcPr>
            <w:tcW w:w="2037"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6830932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报价只需报每匹马检测价格，实际采样及检测数量以江北区实际养殖及采样情况为准，检测50匹马为预估数，不是最终检测数量，最终检测数量以实际情况为准</w:t>
            </w:r>
            <w:r>
              <w:rPr>
                <w:rFonts w:hint="eastAsia" w:ascii="方正仿宋_GBK" w:hAnsi="方正仿宋_GBK" w:eastAsia="方正仿宋_GBK" w:cs="方正仿宋_GBK"/>
                <w:color w:val="auto"/>
                <w:sz w:val="24"/>
                <w:szCs w:val="24"/>
                <w:lang w:val="en-US" w:eastAsia="zh-CN" w:bidi="ar-SA"/>
              </w:rPr>
              <w:t>。</w:t>
            </w:r>
          </w:p>
        </w:tc>
      </w:tr>
    </w:tbl>
    <w:p w14:paraId="06C00992">
      <w:pPr>
        <w:snapToGrid w:val="0"/>
        <w:spacing w:line="400" w:lineRule="exact"/>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（二）成交供应商须按照《重庆市农业农村委员会办公室关于印发重庆市2025年动物疫病监测与流行病学调查计划的通知》（渝农办发〔2025〕3号）文件要求，开展动物疫病检测服务工作。</w:t>
      </w:r>
    </w:p>
    <w:p w14:paraId="3874F285">
      <w:pPr>
        <w:pStyle w:val="5"/>
        <w:spacing w:before="0" w:after="0" w:line="400" w:lineRule="exact"/>
        <w:rPr>
          <w:rFonts w:hint="eastAsia" w:ascii="方正仿宋_GBK" w:hAnsi="方正仿宋_GBK" w:eastAsia="方正仿宋_GBK" w:cs="方正仿宋_GBK"/>
          <w:color w:val="auto"/>
          <w:sz w:val="24"/>
          <w:szCs w:val="24"/>
          <w:highlight w:val="none"/>
        </w:rPr>
      </w:pPr>
      <w:bookmarkStart w:id="45" w:name="_Toc15312"/>
      <w:r>
        <w:rPr>
          <w:rFonts w:hint="eastAsia" w:ascii="方正仿宋_GBK" w:hAnsi="方正仿宋_GBK" w:eastAsia="方正仿宋_GBK" w:cs="方正仿宋_GBK"/>
          <w:b/>
          <w:color w:val="auto"/>
          <w:sz w:val="28"/>
          <w:szCs w:val="28"/>
          <w:lang w:val="en-US" w:eastAsia="zh-CN"/>
        </w:rPr>
        <w:t>三</w:t>
      </w:r>
      <w:r>
        <w:rPr>
          <w:rFonts w:hint="eastAsia" w:ascii="方正仿宋_GBK" w:hAnsi="方正仿宋_GBK" w:eastAsia="方正仿宋_GBK" w:cs="方正仿宋_GBK"/>
          <w:b/>
          <w:color w:val="auto"/>
          <w:sz w:val="28"/>
          <w:szCs w:val="28"/>
        </w:rPr>
        <w:t>、</w:t>
      </w:r>
      <w:r>
        <w:rPr>
          <w:rFonts w:hint="eastAsia" w:ascii="方正仿宋_GBK" w:hAnsi="方正仿宋_GBK" w:eastAsia="方正仿宋_GBK" w:cs="方正仿宋_GBK"/>
          <w:b/>
          <w:color w:val="auto"/>
          <w:sz w:val="28"/>
          <w:szCs w:val="28"/>
          <w:lang w:val="en-US" w:eastAsia="zh-CN"/>
        </w:rPr>
        <w:t>项目服务要求</w:t>
      </w:r>
      <w:bookmarkEnd w:id="39"/>
      <w:bookmarkEnd w:id="40"/>
      <w:bookmarkEnd w:id="41"/>
      <w:bookmarkEnd w:id="42"/>
      <w:bookmarkEnd w:id="43"/>
      <w:bookmarkEnd w:id="45"/>
    </w:p>
    <w:p w14:paraId="09B7CAAE">
      <w:pPr>
        <w:spacing w:line="390" w:lineRule="exact"/>
        <w:ind w:firstLine="560" w:firstLineChars="200"/>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供应商需在送完样品后两周内出具具有法律效力的检测报告。</w:t>
      </w:r>
    </w:p>
    <w:p w14:paraId="78DCD2EA">
      <w:pPr>
        <w:pStyle w:val="24"/>
        <w:rPr>
          <w:rFonts w:hint="eastAsia"/>
          <w:color w:val="auto"/>
        </w:rPr>
        <w:sectPr>
          <w:footerReference r:id="rId6" w:type="default"/>
          <w:pgSz w:w="11907" w:h="16840"/>
          <w:pgMar w:top="1134" w:right="1191" w:bottom="1020" w:left="1304" w:header="680" w:footer="680" w:gutter="0"/>
          <w:pgBorders>
            <w:top w:val="none" w:sz="0" w:space="0"/>
            <w:left w:val="none" w:sz="0" w:space="0"/>
            <w:bottom w:val="none" w:sz="0" w:space="0"/>
            <w:right w:val="none" w:sz="0" w:space="0"/>
          </w:pgBorders>
          <w:pgNumType w:fmt="numberInDash"/>
          <w:cols w:space="720" w:num="1"/>
          <w:rtlGutter w:val="0"/>
          <w:docGrid w:linePitch="312" w:charSpace="0"/>
        </w:sectPr>
      </w:pPr>
    </w:p>
    <w:p w14:paraId="0261BA38">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eastAsia="zh-CN"/>
        </w:rPr>
      </w:pPr>
      <w:bookmarkStart w:id="46" w:name="_Toc487204788"/>
      <w:bookmarkStart w:id="47" w:name="_Toc9871"/>
      <w:r>
        <w:rPr>
          <w:rFonts w:hint="eastAsia" w:ascii="方正仿宋_GBK" w:hAnsi="方正仿宋_GBK" w:eastAsia="方正仿宋_GBK" w:cs="方正仿宋_GBK"/>
          <w:color w:val="auto"/>
          <w:szCs w:val="32"/>
          <w:highlight w:val="none"/>
        </w:rPr>
        <w:t xml:space="preserve">第三篇 </w:t>
      </w:r>
      <w:bookmarkEnd w:id="46"/>
      <w:r>
        <w:rPr>
          <w:rFonts w:hint="eastAsia" w:ascii="方正仿宋_GBK" w:hAnsi="方正仿宋_GBK" w:eastAsia="方正仿宋_GBK" w:cs="方正仿宋_GBK"/>
          <w:color w:val="auto"/>
          <w:szCs w:val="32"/>
          <w:highlight w:val="none"/>
          <w:lang w:val="en-US" w:eastAsia="zh-CN"/>
        </w:rPr>
        <w:t>询价</w:t>
      </w:r>
      <w:r>
        <w:rPr>
          <w:rFonts w:hint="eastAsia" w:ascii="方正仿宋_GBK" w:hAnsi="方正仿宋_GBK" w:eastAsia="方正仿宋_GBK" w:cs="方正仿宋_GBK"/>
          <w:color w:val="auto"/>
          <w:szCs w:val="32"/>
          <w:highlight w:val="none"/>
          <w:lang w:eastAsia="zh-CN"/>
        </w:rPr>
        <w:t>项目</w:t>
      </w:r>
      <w:r>
        <w:rPr>
          <w:rFonts w:hint="eastAsia" w:ascii="方正仿宋_GBK" w:hAnsi="方正仿宋_GBK" w:eastAsia="方正仿宋_GBK" w:cs="方正仿宋_GBK"/>
          <w:color w:val="auto"/>
          <w:szCs w:val="32"/>
          <w:highlight w:val="none"/>
          <w:lang w:val="en-US" w:eastAsia="zh-CN"/>
        </w:rPr>
        <w:t>商务</w:t>
      </w:r>
      <w:r>
        <w:rPr>
          <w:rFonts w:hint="eastAsia" w:ascii="方正仿宋_GBK" w:hAnsi="方正仿宋_GBK" w:eastAsia="方正仿宋_GBK" w:cs="方正仿宋_GBK"/>
          <w:color w:val="auto"/>
          <w:szCs w:val="32"/>
          <w:highlight w:val="none"/>
          <w:lang w:eastAsia="zh-CN"/>
        </w:rPr>
        <w:t>需求</w:t>
      </w:r>
      <w:bookmarkEnd w:id="47"/>
    </w:p>
    <w:p w14:paraId="199613CE">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48" w:name="_Toc6076"/>
      <w:bookmarkStart w:id="49" w:name="_Toc12789058"/>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lang w:val="en-US" w:eastAsia="zh-CN"/>
        </w:rPr>
        <w:t>服务</w:t>
      </w:r>
      <w:r>
        <w:rPr>
          <w:rFonts w:hint="eastAsia" w:ascii="方正仿宋_GBK" w:hAnsi="方正仿宋_GBK" w:eastAsia="方正仿宋_GBK" w:cs="方正仿宋_GBK"/>
          <w:color w:val="auto"/>
          <w:sz w:val="28"/>
          <w:szCs w:val="28"/>
          <w:highlight w:val="none"/>
          <w:lang w:eastAsia="zh-CN"/>
        </w:rPr>
        <w:t>期限、地点及验收方式</w:t>
      </w:r>
      <w:bookmarkEnd w:id="48"/>
    </w:p>
    <w:p w14:paraId="214175F5">
      <w:pPr>
        <w:spacing w:line="39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color w:val="auto"/>
          <w:sz w:val="28"/>
          <w:szCs w:val="28"/>
          <w:highlight w:val="none"/>
          <w:lang w:val="en-US" w:eastAsia="zh-CN"/>
        </w:rPr>
        <w:t>服务</w:t>
      </w:r>
      <w:r>
        <w:rPr>
          <w:rFonts w:hint="eastAsia" w:ascii="方正仿宋_GBK" w:hAnsi="方正仿宋_GBK" w:eastAsia="方正仿宋_GBK" w:cs="方正仿宋_GBK"/>
          <w:color w:val="auto"/>
          <w:szCs w:val="28"/>
          <w:highlight w:val="none"/>
        </w:rPr>
        <w:t>期限</w:t>
      </w:r>
    </w:p>
    <w:p w14:paraId="185911D7">
      <w:pPr>
        <w:spacing w:line="390" w:lineRule="exact"/>
        <w:ind w:firstLine="560" w:firstLineChars="200"/>
        <w:rPr>
          <w:rFonts w:hint="eastAsia" w:ascii="方正仿宋_GBK" w:hAnsi="方正仿宋_GBK" w:eastAsia="方正仿宋_GBK" w:cs="方正仿宋_GBK"/>
          <w:b w:val="0"/>
          <w:i w:val="0"/>
          <w:iCs w:val="0"/>
          <w:color w:val="auto"/>
          <w:kern w:val="2"/>
          <w:sz w:val="28"/>
          <w:szCs w:val="28"/>
          <w:highlight w:val="none"/>
          <w:lang w:val="en-US" w:eastAsia="zh-CN" w:bidi="ar-SA"/>
        </w:rPr>
      </w:pPr>
      <w:r>
        <w:rPr>
          <w:rFonts w:hint="eastAsia" w:ascii="方正仿宋_GBK" w:hAnsi="方正仿宋_GBK" w:eastAsia="方正仿宋_GBK" w:cs="方正仿宋_GBK"/>
          <w:b w:val="0"/>
          <w:i w:val="0"/>
          <w:iCs w:val="0"/>
          <w:color w:val="auto"/>
          <w:kern w:val="2"/>
          <w:sz w:val="28"/>
          <w:szCs w:val="28"/>
          <w:highlight w:val="none"/>
          <w:lang w:val="en-US" w:eastAsia="zh-CN" w:bidi="ar-SA"/>
        </w:rPr>
        <w:t>2025年12月底前完成本项目服务。</w:t>
      </w:r>
    </w:p>
    <w:p w14:paraId="2E472F9A">
      <w:pPr>
        <w:spacing w:line="39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w:t>
      </w:r>
      <w:r>
        <w:rPr>
          <w:rFonts w:hint="eastAsia" w:ascii="方正仿宋_GBK" w:hAnsi="方正仿宋_GBK" w:eastAsia="方正仿宋_GBK" w:cs="方正仿宋_GBK"/>
          <w:color w:val="auto"/>
          <w:sz w:val="28"/>
          <w:szCs w:val="28"/>
          <w:highlight w:val="none"/>
          <w:lang w:val="en-US" w:eastAsia="zh-CN"/>
        </w:rPr>
        <w:t>交货</w:t>
      </w:r>
      <w:r>
        <w:rPr>
          <w:rFonts w:hint="eastAsia" w:ascii="方正仿宋_GBK" w:hAnsi="方正仿宋_GBK" w:eastAsia="方正仿宋_GBK" w:cs="方正仿宋_GBK"/>
          <w:color w:val="auto"/>
          <w:szCs w:val="28"/>
          <w:highlight w:val="none"/>
        </w:rPr>
        <w:t>地点</w:t>
      </w:r>
    </w:p>
    <w:p w14:paraId="0F066941">
      <w:pPr>
        <w:spacing w:line="39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采购人指定地点。</w:t>
      </w:r>
    </w:p>
    <w:p w14:paraId="52D42528">
      <w:pPr>
        <w:spacing w:line="39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（三）验收方式</w:t>
      </w:r>
    </w:p>
    <w:p w14:paraId="69D2CC0E">
      <w:pPr>
        <w:spacing w:line="390" w:lineRule="exact"/>
        <w:ind w:firstLine="560" w:firstLineChars="200"/>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由采购人组织验收。</w:t>
      </w:r>
    </w:p>
    <w:p w14:paraId="742F4038">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val="en-US" w:eastAsia="zh-CN"/>
        </w:rPr>
      </w:pPr>
      <w:bookmarkStart w:id="50" w:name="_Toc12460"/>
      <w:r>
        <w:rPr>
          <w:rFonts w:hint="eastAsia" w:ascii="方正仿宋_GBK" w:hAnsi="方正仿宋_GBK" w:eastAsia="方正仿宋_GBK" w:cs="方正仿宋_GBK"/>
          <w:color w:val="auto"/>
          <w:sz w:val="28"/>
          <w:szCs w:val="28"/>
          <w:highlight w:val="none"/>
          <w:lang w:val="en-US" w:eastAsia="zh-CN"/>
        </w:rPr>
        <w:t>二、报价要求</w:t>
      </w:r>
      <w:bookmarkEnd w:id="50"/>
    </w:p>
    <w:p w14:paraId="1BC0F85A">
      <w:pPr>
        <w:spacing w:line="390" w:lineRule="exact"/>
        <w:ind w:firstLine="560" w:firstLineChars="200"/>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本次报价为人民币单价报价，报价包括完成本项目所需的服务费、人工费、交通费、备品备件准备费、保险、税费</w:t>
      </w:r>
      <w:r>
        <w:rPr>
          <w:rFonts w:hint="eastAsia" w:ascii="方正仿宋_GBK" w:hAnsi="方正仿宋_GBK" w:eastAsia="方正仿宋_GBK" w:cs="方正仿宋_GBK"/>
          <w:color w:val="auto"/>
          <w:kern w:val="0"/>
          <w:sz w:val="28"/>
          <w:szCs w:val="28"/>
          <w:highlight w:val="none"/>
          <w:lang w:val="en-US" w:eastAsia="zh-CN"/>
        </w:rPr>
        <w:t>等完成本项目的一切费用</w:t>
      </w:r>
      <w:r>
        <w:rPr>
          <w:rFonts w:hint="eastAsia" w:ascii="方正仿宋_GBK" w:hAnsi="方正仿宋_GBK" w:eastAsia="方正仿宋_GBK" w:cs="方正仿宋_GBK"/>
          <w:b w:val="0"/>
          <w:color w:val="auto"/>
          <w:kern w:val="2"/>
          <w:sz w:val="28"/>
          <w:szCs w:val="28"/>
          <w:highlight w:val="none"/>
          <w:lang w:val="en-US" w:eastAsia="zh-CN" w:bidi="ar-SA"/>
        </w:rPr>
        <w:t>。因成交供应商自身原因造成漏报、少报皆由其自行承担责任，采购人不再补偿。</w:t>
      </w:r>
    </w:p>
    <w:p w14:paraId="088A921F">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51" w:name="_Toc24167"/>
      <w:r>
        <w:rPr>
          <w:rFonts w:hint="eastAsia" w:ascii="方正仿宋_GBK" w:hAnsi="方正仿宋_GBK" w:eastAsia="方正仿宋_GBK" w:cs="方正仿宋_GBK"/>
          <w:color w:val="auto"/>
          <w:sz w:val="28"/>
          <w:szCs w:val="28"/>
          <w:highlight w:val="none"/>
          <w:lang w:val="en-US" w:eastAsia="zh-CN"/>
        </w:rPr>
        <w:t>三、付款方式</w:t>
      </w:r>
      <w:bookmarkEnd w:id="51"/>
    </w:p>
    <w:p w14:paraId="7FD82E56">
      <w:pPr>
        <w:snapToGrid w:val="0"/>
        <w:spacing w:line="400" w:lineRule="exact"/>
        <w:ind w:firstLine="560" w:firstLineChars="200"/>
        <w:rPr>
          <w:rFonts w:hint="eastAsia" w:ascii="方正仿宋_GBK" w:hAnsi="方正仿宋_GBK" w:eastAsia="方正仿宋_GBK" w:cs="宋体"/>
          <w:color w:val="auto"/>
          <w:kern w:val="0"/>
          <w:sz w:val="24"/>
          <w:szCs w:val="24"/>
        </w:rPr>
      </w:pPr>
      <w:r>
        <w:rPr>
          <w:rFonts w:hint="eastAsia" w:ascii="方正仿宋_GBK" w:hAnsi="方正仿宋_GBK" w:eastAsia="方正仿宋_GBK" w:cs="方正仿宋_GBK"/>
          <w:color w:val="auto"/>
          <w:szCs w:val="28"/>
          <w:highlight w:val="none"/>
          <w:lang w:val="en-US" w:eastAsia="zh-CN"/>
        </w:rPr>
        <w:t>按照相关要求开展动物疫病检测工作，并出具具备法律效力的检测报告后予以付款。</w:t>
      </w:r>
    </w:p>
    <w:p w14:paraId="13D40F73">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val="en-US" w:eastAsia="zh-CN"/>
        </w:rPr>
      </w:pPr>
      <w:bookmarkStart w:id="52" w:name="_Toc29122"/>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知识产权</w:t>
      </w:r>
      <w:bookmarkEnd w:id="52"/>
    </w:p>
    <w:p w14:paraId="3FAA5A10">
      <w:pPr>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9"/>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5A67DC4">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53" w:name="_Toc3963"/>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lang w:eastAsia="zh-CN"/>
        </w:rPr>
        <w:t>、其他</w:t>
      </w:r>
      <w:bookmarkEnd w:id="53"/>
    </w:p>
    <w:p w14:paraId="655083A8">
      <w:pPr>
        <w:spacing w:line="39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（一）供应商必须在响应文件中对以上条款和服务承诺明确列出，承诺内容必须达到本篇及</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其他条款的要求。</w:t>
      </w:r>
    </w:p>
    <w:p w14:paraId="6BD4A693">
      <w:pPr>
        <w:snapToGrid w:val="0"/>
        <w:spacing w:line="380" w:lineRule="exact"/>
        <w:ind w:firstLine="54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Cs w:val="28"/>
          <w:highlight w:val="none"/>
        </w:rPr>
        <w:t>（二）其他未尽事宜由供需双方在采购合同中详细约定。</w:t>
      </w:r>
    </w:p>
    <w:p w14:paraId="5EFE4E33">
      <w:pPr>
        <w:rPr>
          <w:rFonts w:hint="eastAsia" w:ascii="方正仿宋_GBK" w:hAnsi="方正仿宋_GBK" w:eastAsia="方正仿宋_GBK" w:cs="方正仿宋_GBK"/>
          <w:color w:val="auto"/>
          <w:szCs w:val="32"/>
          <w:highlight w:val="none"/>
        </w:rPr>
      </w:pPr>
      <w:r>
        <w:rPr>
          <w:rFonts w:hint="eastAsia" w:ascii="方正仿宋_GBK" w:hAnsi="方正仿宋_GBK" w:eastAsia="方正仿宋_GBK" w:cs="方正仿宋_GBK"/>
          <w:color w:val="auto"/>
          <w:szCs w:val="32"/>
          <w:highlight w:val="none"/>
        </w:rPr>
        <w:br w:type="page"/>
      </w:r>
    </w:p>
    <w:p w14:paraId="0BAE28CA">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eastAsia="zh-CN"/>
        </w:rPr>
      </w:pPr>
      <w:bookmarkStart w:id="54" w:name="_Toc26275"/>
      <w:r>
        <w:rPr>
          <w:rFonts w:hint="eastAsia" w:ascii="方正仿宋_GBK" w:hAnsi="方正仿宋_GBK" w:eastAsia="方正仿宋_GBK" w:cs="方正仿宋_GBK"/>
          <w:color w:val="auto"/>
          <w:szCs w:val="32"/>
          <w:highlight w:val="none"/>
        </w:rPr>
        <w:t xml:space="preserve">第四篇  </w:t>
      </w:r>
      <w:bookmarkEnd w:id="49"/>
      <w:r>
        <w:rPr>
          <w:rFonts w:hint="eastAsia" w:ascii="方正仿宋_GBK" w:hAnsi="方正仿宋_GBK" w:eastAsia="方正仿宋_GBK" w:cs="方正仿宋_GBK"/>
          <w:color w:val="auto"/>
          <w:szCs w:val="32"/>
          <w:highlight w:val="none"/>
          <w:lang w:eastAsia="zh-CN"/>
        </w:rPr>
        <w:t>采购程序、评定成交的标准、无效报价及采购终止</w:t>
      </w:r>
      <w:bookmarkEnd w:id="54"/>
    </w:p>
    <w:p w14:paraId="7CB82550">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55" w:name="_Toc25197"/>
      <w:bookmarkStart w:id="56" w:name="_Toc19044"/>
      <w:bookmarkStart w:id="57" w:name="_Toc24177"/>
      <w:bookmarkStart w:id="58" w:name="_Toc26375"/>
      <w:bookmarkStart w:id="59" w:name="_Toc28663"/>
      <w:bookmarkStart w:id="60" w:name="_Toc30047"/>
      <w:bookmarkStart w:id="61" w:name="_Toc24308"/>
      <w:bookmarkStart w:id="62" w:name="_Toc28265"/>
      <w:bookmarkStart w:id="63" w:name="_Toc14509"/>
      <w:bookmarkStart w:id="64" w:name="_Toc26919"/>
      <w:bookmarkStart w:id="65" w:name="_Toc26726"/>
      <w:bookmarkStart w:id="66" w:name="_Toc18204"/>
      <w:bookmarkStart w:id="67" w:name="_Toc497249238"/>
      <w:bookmarkStart w:id="68" w:name="_Toc4981"/>
      <w:bookmarkStart w:id="69" w:name="_Toc13966"/>
      <w:bookmarkStart w:id="70" w:name="_Toc11641055"/>
      <w:bookmarkStart w:id="71" w:name="_Toc12789059"/>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lang w:val="en-US" w:eastAsia="zh-CN"/>
        </w:rPr>
        <w:t>采购程序</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08823328">
      <w:pPr>
        <w:pStyle w:val="35"/>
        <w:spacing w:line="400" w:lineRule="exact"/>
        <w:ind w:firstLine="560" w:firstLineChars="200"/>
        <w:rPr>
          <w:rFonts w:hint="eastAsia" w:ascii="方正仿宋_GBK" w:hAnsi="宋体" w:eastAsia="方正仿宋_GBK"/>
          <w:color w:val="auto"/>
          <w:sz w:val="28"/>
          <w:szCs w:val="28"/>
        </w:rPr>
      </w:pPr>
      <w:bookmarkStart w:id="72" w:name="_Toc9943"/>
      <w:bookmarkStart w:id="73" w:name="_Toc2905"/>
      <w:bookmarkStart w:id="74" w:name="_Toc14658"/>
      <w:bookmarkStart w:id="75" w:name="_Toc2"/>
      <w:bookmarkStart w:id="76" w:name="_Toc18517"/>
      <w:bookmarkStart w:id="77" w:name="_Toc16209"/>
      <w:bookmarkStart w:id="78" w:name="_Toc25162"/>
      <w:bookmarkStart w:id="79" w:name="_Toc29893"/>
      <w:bookmarkStart w:id="80" w:name="_Toc2855"/>
      <w:bookmarkStart w:id="81" w:name="_Toc19087"/>
      <w:bookmarkStart w:id="82" w:name="_Toc497249239"/>
      <w:bookmarkStart w:id="83" w:name="_Toc18178"/>
      <w:bookmarkStart w:id="84" w:name="_Toc20440"/>
      <w:r>
        <w:rPr>
          <w:rFonts w:hint="eastAsia" w:ascii="方正仿宋_GBK" w:hAnsi="宋体" w:eastAsia="方正仿宋_GBK"/>
          <w:color w:val="auto"/>
          <w:sz w:val="28"/>
          <w:szCs w:val="28"/>
        </w:rPr>
        <w:t xml:space="preserve">（一）由本项目询价小组对各供应商的资格条件、实质性响应等进行审查。 </w:t>
      </w:r>
    </w:p>
    <w:p w14:paraId="0B3FDFA7">
      <w:pPr>
        <w:spacing w:line="39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1.资格性审查。依据法律法规和询价通知书的规定，对响应文件中的资格证明材料</w:t>
      </w:r>
      <w:r>
        <w:rPr>
          <w:rFonts w:hint="eastAsia" w:ascii="方正仿宋_GBK" w:hAnsi="宋体" w:eastAsia="方正仿宋_GBK"/>
          <w:color w:val="auto"/>
          <w:sz w:val="28"/>
          <w:szCs w:val="28"/>
          <w:highlight w:val="none"/>
        </w:rPr>
        <w:t>等</w:t>
      </w:r>
      <w:r>
        <w:rPr>
          <w:rFonts w:hint="eastAsia" w:ascii="方正仿宋_GBK" w:hAnsi="宋体" w:eastAsia="方正仿宋_GBK"/>
          <w:color w:val="auto"/>
          <w:sz w:val="28"/>
          <w:szCs w:val="28"/>
        </w:rPr>
        <w:t>进行审查。资格性审查内容如下：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879"/>
        <w:gridCol w:w="5364"/>
      </w:tblGrid>
      <w:tr w14:paraId="5CEF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6" w:type="dxa"/>
            <w:vAlign w:val="center"/>
          </w:tcPr>
          <w:p w14:paraId="1BC81468">
            <w:pPr>
              <w:widowControl w:val="0"/>
              <w:ind w:firstLine="0" w:firstLineChars="0"/>
              <w:jc w:val="both"/>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rPr>
              <w:t>序号</w:t>
            </w:r>
          </w:p>
        </w:tc>
        <w:tc>
          <w:tcPr>
            <w:tcW w:w="3588" w:type="dxa"/>
            <w:gridSpan w:val="2"/>
            <w:vAlign w:val="center"/>
          </w:tcPr>
          <w:p w14:paraId="0495D729">
            <w:pPr>
              <w:widowControl w:val="0"/>
              <w:ind w:firstLine="1160" w:firstLineChars="550"/>
              <w:jc w:val="both"/>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rPr>
              <w:t>检查因素</w:t>
            </w:r>
          </w:p>
        </w:tc>
        <w:tc>
          <w:tcPr>
            <w:tcW w:w="5364" w:type="dxa"/>
            <w:vAlign w:val="center"/>
          </w:tcPr>
          <w:p w14:paraId="44FCB1B8">
            <w:pPr>
              <w:widowControl w:val="0"/>
              <w:ind w:firstLine="1370" w:firstLineChars="650"/>
              <w:jc w:val="both"/>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rPr>
              <w:t>检查内容</w:t>
            </w:r>
          </w:p>
        </w:tc>
      </w:tr>
      <w:tr w14:paraId="28F4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restart"/>
            <w:vAlign w:val="center"/>
          </w:tcPr>
          <w:p w14:paraId="57EAA85E">
            <w:pPr>
              <w:widowControl w:val="0"/>
              <w:ind w:firstLine="0" w:firstLineChars="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709" w:type="dxa"/>
            <w:vMerge w:val="restart"/>
            <w:vAlign w:val="center"/>
          </w:tcPr>
          <w:p w14:paraId="6282DCFE">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供应商应符合的基本资格条件</w:t>
            </w:r>
          </w:p>
        </w:tc>
        <w:tc>
          <w:tcPr>
            <w:tcW w:w="2879" w:type="dxa"/>
            <w:vAlign w:val="center"/>
          </w:tcPr>
          <w:p w14:paraId="1C578989">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（1）具有独立承担民事责任的能力</w:t>
            </w:r>
          </w:p>
        </w:tc>
        <w:tc>
          <w:tcPr>
            <w:tcW w:w="5364" w:type="dxa"/>
            <w:vAlign w:val="center"/>
          </w:tcPr>
          <w:p w14:paraId="417D96D4">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供应商法人营业执照（副本）或事业单位法人证书（副本）或个体工商户营业执照或有效的自然人身份证明或社会团体法人登记证书复印件； 供应商法定代表人身份证明和法定代表人授权代表委托书。不具有独立法人的分公司、办事处等分支机构不能参加投标。</w:t>
            </w:r>
          </w:p>
        </w:tc>
      </w:tr>
      <w:tr w14:paraId="4198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14:paraId="709EBD34">
            <w:pPr>
              <w:ind w:firstLine="480"/>
              <w:rPr>
                <w:rFonts w:hint="eastAsia" w:ascii="方正仿宋_GBK" w:hAnsi="方正仿宋_GBK" w:eastAsia="方正仿宋_GBK" w:cs="方正仿宋_GBK"/>
                <w:color w:val="auto"/>
                <w:sz w:val="21"/>
                <w:szCs w:val="21"/>
              </w:rPr>
            </w:pPr>
          </w:p>
        </w:tc>
        <w:tc>
          <w:tcPr>
            <w:tcW w:w="709" w:type="dxa"/>
            <w:vMerge w:val="continue"/>
            <w:vAlign w:val="center"/>
          </w:tcPr>
          <w:p w14:paraId="5CB555DD">
            <w:pPr>
              <w:ind w:firstLine="480"/>
              <w:rPr>
                <w:rFonts w:hint="eastAsia" w:ascii="方正仿宋_GBK" w:hAnsi="方正仿宋_GBK" w:eastAsia="方正仿宋_GBK" w:cs="方正仿宋_GBK"/>
                <w:color w:val="auto"/>
                <w:sz w:val="21"/>
                <w:szCs w:val="21"/>
              </w:rPr>
            </w:pPr>
          </w:p>
        </w:tc>
        <w:tc>
          <w:tcPr>
            <w:tcW w:w="2879" w:type="dxa"/>
            <w:vAlign w:val="center"/>
          </w:tcPr>
          <w:p w14:paraId="733AA8E7">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（2）具有良好的商业信誉和健全的财务会计制度</w:t>
            </w:r>
          </w:p>
        </w:tc>
        <w:tc>
          <w:tcPr>
            <w:tcW w:w="5364" w:type="dxa"/>
            <w:vMerge w:val="restart"/>
            <w:vAlign w:val="center"/>
          </w:tcPr>
          <w:p w14:paraId="57FBB115">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供应商提供“基本资格条件承诺函”（见格式文件）。</w:t>
            </w:r>
          </w:p>
        </w:tc>
      </w:tr>
      <w:tr w14:paraId="19ED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14:paraId="482D5460">
            <w:pPr>
              <w:ind w:firstLine="480"/>
              <w:rPr>
                <w:rFonts w:hint="eastAsia" w:ascii="方正仿宋_GBK" w:hAnsi="方正仿宋_GBK" w:eastAsia="方正仿宋_GBK" w:cs="方正仿宋_GBK"/>
                <w:color w:val="auto"/>
                <w:sz w:val="21"/>
                <w:szCs w:val="21"/>
              </w:rPr>
            </w:pPr>
          </w:p>
        </w:tc>
        <w:tc>
          <w:tcPr>
            <w:tcW w:w="709" w:type="dxa"/>
            <w:vMerge w:val="continue"/>
            <w:vAlign w:val="center"/>
          </w:tcPr>
          <w:p w14:paraId="76FEB112">
            <w:pPr>
              <w:ind w:firstLine="480"/>
              <w:rPr>
                <w:rFonts w:hint="eastAsia" w:ascii="方正仿宋_GBK" w:hAnsi="方正仿宋_GBK" w:eastAsia="方正仿宋_GBK" w:cs="方正仿宋_GBK"/>
                <w:color w:val="auto"/>
                <w:sz w:val="21"/>
                <w:szCs w:val="21"/>
              </w:rPr>
            </w:pPr>
          </w:p>
        </w:tc>
        <w:tc>
          <w:tcPr>
            <w:tcW w:w="2879" w:type="dxa"/>
            <w:vAlign w:val="center"/>
          </w:tcPr>
          <w:p w14:paraId="7A188FF4">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（3）具有履行合同所必需的设备和专业技术能力</w:t>
            </w:r>
          </w:p>
        </w:tc>
        <w:tc>
          <w:tcPr>
            <w:tcW w:w="5364" w:type="dxa"/>
            <w:vMerge w:val="continue"/>
            <w:vAlign w:val="center"/>
          </w:tcPr>
          <w:p w14:paraId="3053E063">
            <w:pPr>
              <w:ind w:firstLine="480"/>
              <w:rPr>
                <w:rFonts w:hint="eastAsia" w:ascii="方正仿宋_GBK" w:hAnsi="方正仿宋_GBK" w:eastAsia="方正仿宋_GBK" w:cs="方正仿宋_GBK"/>
                <w:color w:val="auto"/>
                <w:sz w:val="21"/>
                <w:szCs w:val="21"/>
              </w:rPr>
            </w:pPr>
          </w:p>
        </w:tc>
      </w:tr>
      <w:tr w14:paraId="5487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017D5F28">
            <w:pPr>
              <w:ind w:firstLine="480"/>
              <w:rPr>
                <w:rFonts w:hint="eastAsia" w:ascii="方正仿宋_GBK" w:hAnsi="方正仿宋_GBK" w:eastAsia="方正仿宋_GBK" w:cs="方正仿宋_GBK"/>
                <w:color w:val="auto"/>
                <w:sz w:val="21"/>
                <w:szCs w:val="21"/>
              </w:rPr>
            </w:pPr>
          </w:p>
        </w:tc>
        <w:tc>
          <w:tcPr>
            <w:tcW w:w="709" w:type="dxa"/>
            <w:vMerge w:val="continue"/>
            <w:vAlign w:val="center"/>
          </w:tcPr>
          <w:p w14:paraId="5BA72793">
            <w:pPr>
              <w:ind w:firstLine="480"/>
              <w:rPr>
                <w:rFonts w:hint="eastAsia" w:ascii="方正仿宋_GBK" w:hAnsi="方正仿宋_GBK" w:eastAsia="方正仿宋_GBK" w:cs="方正仿宋_GBK"/>
                <w:color w:val="auto"/>
                <w:sz w:val="21"/>
                <w:szCs w:val="21"/>
              </w:rPr>
            </w:pPr>
          </w:p>
        </w:tc>
        <w:tc>
          <w:tcPr>
            <w:tcW w:w="2879" w:type="dxa"/>
            <w:vAlign w:val="center"/>
          </w:tcPr>
          <w:p w14:paraId="73229157">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（4）有依法缴纳税收和社会保障金的良好记录</w:t>
            </w:r>
          </w:p>
        </w:tc>
        <w:tc>
          <w:tcPr>
            <w:tcW w:w="5364" w:type="dxa"/>
            <w:vMerge w:val="continue"/>
            <w:vAlign w:val="center"/>
          </w:tcPr>
          <w:p w14:paraId="21A931DC">
            <w:pPr>
              <w:ind w:firstLine="480"/>
              <w:rPr>
                <w:rFonts w:hint="eastAsia" w:ascii="方正仿宋_GBK" w:hAnsi="方正仿宋_GBK" w:eastAsia="方正仿宋_GBK" w:cs="方正仿宋_GBK"/>
                <w:color w:val="auto"/>
                <w:sz w:val="21"/>
                <w:szCs w:val="21"/>
              </w:rPr>
            </w:pPr>
          </w:p>
        </w:tc>
      </w:tr>
      <w:tr w14:paraId="60F6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vAlign w:val="center"/>
          </w:tcPr>
          <w:p w14:paraId="631F4512">
            <w:pPr>
              <w:ind w:firstLine="480"/>
              <w:rPr>
                <w:rFonts w:hint="eastAsia" w:ascii="方正仿宋_GBK" w:hAnsi="方正仿宋_GBK" w:eastAsia="方正仿宋_GBK" w:cs="方正仿宋_GBK"/>
                <w:color w:val="auto"/>
                <w:sz w:val="21"/>
                <w:szCs w:val="21"/>
              </w:rPr>
            </w:pPr>
          </w:p>
        </w:tc>
        <w:tc>
          <w:tcPr>
            <w:tcW w:w="709" w:type="dxa"/>
            <w:vMerge w:val="continue"/>
            <w:vAlign w:val="center"/>
          </w:tcPr>
          <w:p w14:paraId="7291DE12">
            <w:pPr>
              <w:ind w:firstLine="480"/>
              <w:rPr>
                <w:rFonts w:hint="eastAsia" w:ascii="方正仿宋_GBK" w:hAnsi="方正仿宋_GBK" w:eastAsia="方正仿宋_GBK" w:cs="方正仿宋_GBK"/>
                <w:color w:val="auto"/>
                <w:sz w:val="21"/>
                <w:szCs w:val="21"/>
              </w:rPr>
            </w:pPr>
          </w:p>
        </w:tc>
        <w:tc>
          <w:tcPr>
            <w:tcW w:w="2879" w:type="dxa"/>
            <w:vAlign w:val="center"/>
          </w:tcPr>
          <w:p w14:paraId="1AAAE02D">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（5）参加政府采购活动前三年内，在经营活动中没有重大违法记录</w:t>
            </w:r>
          </w:p>
        </w:tc>
        <w:tc>
          <w:tcPr>
            <w:tcW w:w="5364" w:type="dxa"/>
            <w:vMerge w:val="continue"/>
            <w:vAlign w:val="center"/>
          </w:tcPr>
          <w:p w14:paraId="288168E2">
            <w:pPr>
              <w:ind w:firstLine="480"/>
              <w:rPr>
                <w:rFonts w:hint="eastAsia" w:ascii="方正仿宋_GBK" w:hAnsi="方正仿宋_GBK" w:eastAsia="方正仿宋_GBK" w:cs="方正仿宋_GBK"/>
                <w:color w:val="auto"/>
                <w:sz w:val="21"/>
                <w:szCs w:val="21"/>
              </w:rPr>
            </w:pPr>
          </w:p>
        </w:tc>
      </w:tr>
      <w:tr w14:paraId="18AA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vAlign w:val="center"/>
          </w:tcPr>
          <w:p w14:paraId="2B9CE26A">
            <w:pPr>
              <w:ind w:firstLine="480"/>
              <w:rPr>
                <w:rFonts w:hint="eastAsia" w:ascii="方正仿宋_GBK" w:hAnsi="方正仿宋_GBK" w:eastAsia="方正仿宋_GBK" w:cs="方正仿宋_GBK"/>
                <w:color w:val="auto"/>
                <w:sz w:val="21"/>
                <w:szCs w:val="21"/>
              </w:rPr>
            </w:pPr>
          </w:p>
        </w:tc>
        <w:tc>
          <w:tcPr>
            <w:tcW w:w="709" w:type="dxa"/>
            <w:vMerge w:val="continue"/>
            <w:vAlign w:val="center"/>
          </w:tcPr>
          <w:p w14:paraId="654082E7">
            <w:pPr>
              <w:ind w:firstLine="480"/>
              <w:rPr>
                <w:rFonts w:hint="eastAsia" w:ascii="方正仿宋_GBK" w:hAnsi="方正仿宋_GBK" w:eastAsia="方正仿宋_GBK" w:cs="方正仿宋_GBK"/>
                <w:color w:val="auto"/>
                <w:sz w:val="21"/>
                <w:szCs w:val="21"/>
              </w:rPr>
            </w:pPr>
          </w:p>
        </w:tc>
        <w:tc>
          <w:tcPr>
            <w:tcW w:w="2879" w:type="dxa"/>
            <w:vAlign w:val="center"/>
          </w:tcPr>
          <w:p w14:paraId="37A4071E">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（6）法律、行政法规规定的其他条件</w:t>
            </w:r>
          </w:p>
        </w:tc>
        <w:tc>
          <w:tcPr>
            <w:tcW w:w="5364" w:type="dxa"/>
            <w:vAlign w:val="center"/>
          </w:tcPr>
          <w:p w14:paraId="095A431C">
            <w:pPr>
              <w:widowControl w:val="0"/>
              <w:ind w:firstLine="0" w:firstLineChars="0"/>
              <w:jc w:val="both"/>
              <w:rPr>
                <w:rFonts w:hint="eastAsia" w:ascii="方正仿宋_GBK" w:hAnsi="方正仿宋_GBK" w:eastAsia="方正仿宋_GBK" w:cs="方正仿宋_GBK"/>
                <w:color w:val="auto"/>
                <w:sz w:val="21"/>
                <w:szCs w:val="21"/>
              </w:rPr>
            </w:pPr>
          </w:p>
        </w:tc>
      </w:tr>
      <w:tr w14:paraId="1EF2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Align w:val="center"/>
          </w:tcPr>
          <w:p w14:paraId="52797397">
            <w:pPr>
              <w:widowControl w:val="0"/>
              <w:ind w:firstLine="0" w:firstLineChars="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highlight w:val="none"/>
                <w:lang w:val="en-US" w:eastAsia="zh-CN" w:bidi="ar-SA"/>
              </w:rPr>
              <w:t>2</w:t>
            </w:r>
          </w:p>
        </w:tc>
        <w:tc>
          <w:tcPr>
            <w:tcW w:w="3588" w:type="dxa"/>
            <w:gridSpan w:val="2"/>
            <w:vAlign w:val="center"/>
          </w:tcPr>
          <w:p w14:paraId="48608476">
            <w:pPr>
              <w:widowControl w:val="0"/>
              <w:ind w:firstLine="0" w:firstLineChars="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特定资格条件</w:t>
            </w:r>
          </w:p>
        </w:tc>
        <w:tc>
          <w:tcPr>
            <w:tcW w:w="5364" w:type="dxa"/>
            <w:vAlign w:val="center"/>
          </w:tcPr>
          <w:p w14:paraId="74390CCD">
            <w:pPr>
              <w:widowControl w:val="0"/>
              <w:ind w:firstLine="0" w:firstLineChars="0"/>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highlight w:val="none"/>
                <w:lang w:val="en-US" w:eastAsia="zh-CN" w:bidi="ar-SA"/>
              </w:rPr>
              <w:t>按照询价通知书“第一篇 询价采购邀请书三、供应商资格条件（二）特定资格条件”的要求提供。</w:t>
            </w:r>
          </w:p>
        </w:tc>
      </w:tr>
    </w:tbl>
    <w:p w14:paraId="76401657">
      <w:pPr>
        <w:snapToGrid w:val="0"/>
        <w:spacing w:line="400" w:lineRule="exact"/>
        <w:ind w:firstLine="560" w:firstLineChars="200"/>
        <w:rPr>
          <w:rFonts w:hint="eastAsia"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注：</w:t>
      </w:r>
    </w:p>
    <w:p w14:paraId="1BD8061A">
      <w:pPr>
        <w:snapToGrid w:val="0"/>
        <w:spacing w:line="400" w:lineRule="exact"/>
        <w:ind w:firstLine="560" w:firstLineChars="200"/>
        <w:rPr>
          <w:rFonts w:hint="eastAsia"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根据《</w:t>
      </w:r>
      <w:r>
        <w:rPr>
          <w:rFonts w:ascii="方正仿宋_GBK" w:hAnsi="宋体" w:eastAsia="方正仿宋_GBK" w:cs="宋体"/>
          <w:color w:val="auto"/>
          <w:kern w:val="0"/>
          <w:sz w:val="28"/>
          <w:szCs w:val="28"/>
          <w:highlight w:val="none"/>
        </w:rPr>
        <w:t>中华人民共和国政府采购法实施条例</w:t>
      </w:r>
      <w:r>
        <w:rPr>
          <w:rFonts w:hint="eastAsia" w:ascii="方正仿宋_GBK" w:hAnsi="宋体" w:eastAsia="方正仿宋_GBK" w:cs="宋体"/>
          <w:color w:val="auto"/>
          <w:kern w:val="0"/>
          <w:sz w:val="28"/>
          <w:szCs w:val="28"/>
          <w:highlight w:val="none"/>
        </w:rPr>
        <w:t>》第十九条“参加政府采购活动前三年内，在经营活动中没有重大违法记录”中“重大违法记录”</w:t>
      </w:r>
      <w:r>
        <w:rPr>
          <w:rFonts w:ascii="方正仿宋_GBK" w:hAnsi="宋体" w:eastAsia="方正仿宋_GBK" w:cs="宋体"/>
          <w:color w:val="auto"/>
          <w:kern w:val="0"/>
          <w:sz w:val="28"/>
          <w:szCs w:val="28"/>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8"/>
          <w:szCs w:val="28"/>
          <w:highlight w:val="none"/>
        </w:rPr>
        <w:t>行政处罚中“较大数额”的认定标准，按照“</w:t>
      </w:r>
      <w:r>
        <w:rPr>
          <w:rFonts w:ascii="方正仿宋_GBK" w:hAnsi="宋体" w:eastAsia="方正仿宋_GBK" w:cs="宋体"/>
          <w:color w:val="auto"/>
          <w:kern w:val="0"/>
          <w:sz w:val="28"/>
          <w:szCs w:val="28"/>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8"/>
          <w:szCs w:val="28"/>
          <w:highlight w:val="none"/>
        </w:rPr>
        <w:t>（财库〔2022〕3 号）”执行。供应商可于响应文件递交截止时间前通过 “信用中国”网站(www.creditchina.gov.cn)、"中国政府采购网"(www.ccgp.gov.cn)等渠道查询信用记录。</w:t>
      </w:r>
    </w:p>
    <w:p w14:paraId="570D94AE">
      <w:pPr>
        <w:snapToGrid w:val="0"/>
        <w:spacing w:line="400" w:lineRule="exact"/>
        <w:ind w:firstLine="560" w:firstLineChars="200"/>
        <w:rPr>
          <w:rFonts w:hint="eastAsia" w:ascii="方正仿宋_GBK" w:hAnsi="宋体" w:eastAsia="方正仿宋_GBK" w:cs="宋体"/>
          <w:color w:val="auto"/>
          <w:kern w:val="0"/>
          <w:sz w:val="28"/>
          <w:szCs w:val="28"/>
          <w:highlight w:val="none"/>
        </w:rPr>
      </w:pPr>
      <w:r>
        <w:rPr>
          <w:rFonts w:hint="eastAsia" w:ascii="方正仿宋_GBK" w:hAnsi="宋体" w:eastAsia="方正仿宋_GBK"/>
          <w:color w:val="auto"/>
          <w:sz w:val="28"/>
          <w:szCs w:val="28"/>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6F5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4EB8ED3">
            <w:pPr>
              <w:jc w:val="center"/>
              <w:rPr>
                <w:rFonts w:hint="eastAsia" w:ascii="方正仿宋_GBK" w:eastAsia="方正仿宋_GBK" w:cs="方正仿宋_GBK"/>
                <w:b/>
                <w:color w:val="auto"/>
                <w:kern w:val="0"/>
                <w:sz w:val="21"/>
                <w:szCs w:val="21"/>
                <w:lang w:bidi="ar-SA"/>
              </w:rPr>
            </w:pPr>
            <w:r>
              <w:rPr>
                <w:rFonts w:hint="eastAsia" w:ascii="方正仿宋_GBK" w:eastAsia="方正仿宋_GBK" w:cs="方正仿宋_GBK"/>
                <w:b/>
                <w:color w:val="auto"/>
                <w:kern w:val="0"/>
                <w:sz w:val="21"/>
                <w:szCs w:val="21"/>
                <w:lang w:bidi="ar-SA"/>
              </w:rPr>
              <w:t>序号</w:t>
            </w:r>
          </w:p>
        </w:tc>
        <w:tc>
          <w:tcPr>
            <w:tcW w:w="2694" w:type="dxa"/>
            <w:noWrap w:val="0"/>
            <w:vAlign w:val="center"/>
          </w:tcPr>
          <w:p w14:paraId="322D53A3">
            <w:pPr>
              <w:jc w:val="center"/>
              <w:rPr>
                <w:rFonts w:hint="eastAsia" w:ascii="方正仿宋_GBK" w:eastAsia="方正仿宋_GBK" w:cs="方正仿宋_GBK"/>
                <w:b/>
                <w:color w:val="auto"/>
                <w:kern w:val="0"/>
                <w:sz w:val="21"/>
                <w:szCs w:val="21"/>
                <w:lang w:bidi="ar-SA"/>
              </w:rPr>
            </w:pPr>
            <w:r>
              <w:rPr>
                <w:rFonts w:hint="eastAsia" w:ascii="方正仿宋_GBK" w:eastAsia="方正仿宋_GBK" w:cs="方正仿宋_GBK"/>
                <w:b/>
                <w:color w:val="auto"/>
                <w:kern w:val="0"/>
                <w:sz w:val="21"/>
                <w:szCs w:val="21"/>
                <w:lang w:bidi="ar-SA"/>
              </w:rPr>
              <w:t>审查因素</w:t>
            </w:r>
          </w:p>
        </w:tc>
        <w:tc>
          <w:tcPr>
            <w:tcW w:w="6259" w:type="dxa"/>
            <w:noWrap w:val="0"/>
            <w:vAlign w:val="center"/>
          </w:tcPr>
          <w:p w14:paraId="76052148">
            <w:pPr>
              <w:jc w:val="center"/>
              <w:rPr>
                <w:rFonts w:hint="eastAsia" w:ascii="方正仿宋_GBK" w:eastAsia="方正仿宋_GBK" w:cs="方正仿宋_GBK"/>
                <w:b/>
                <w:color w:val="auto"/>
                <w:kern w:val="0"/>
                <w:sz w:val="21"/>
                <w:szCs w:val="21"/>
                <w:lang w:bidi="ar-SA"/>
              </w:rPr>
            </w:pPr>
            <w:r>
              <w:rPr>
                <w:rFonts w:hint="eastAsia" w:ascii="方正仿宋_GBK" w:eastAsia="方正仿宋_GBK" w:cs="方正仿宋_GBK"/>
                <w:b/>
                <w:color w:val="auto"/>
                <w:kern w:val="0"/>
                <w:sz w:val="21"/>
                <w:szCs w:val="21"/>
                <w:lang w:bidi="ar-SA"/>
              </w:rPr>
              <w:t>审查标准</w:t>
            </w:r>
          </w:p>
        </w:tc>
      </w:tr>
      <w:tr w14:paraId="2F21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EF14DEF">
            <w:pPr>
              <w:jc w:val="cente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1</w:t>
            </w:r>
          </w:p>
        </w:tc>
        <w:tc>
          <w:tcPr>
            <w:tcW w:w="2694" w:type="dxa"/>
            <w:noWrap w:val="0"/>
            <w:vAlign w:val="center"/>
          </w:tcPr>
          <w:p w14:paraId="71E66DD3">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sz w:val="21"/>
                <w:szCs w:val="21"/>
                <w:lang w:bidi="ar-SA"/>
              </w:rPr>
              <w:t>响应文件签署或盖章</w:t>
            </w:r>
          </w:p>
        </w:tc>
        <w:tc>
          <w:tcPr>
            <w:tcW w:w="6259" w:type="dxa"/>
            <w:noWrap w:val="0"/>
            <w:vAlign w:val="center"/>
          </w:tcPr>
          <w:p w14:paraId="63213637">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sz w:val="21"/>
                <w:szCs w:val="21"/>
                <w:lang w:bidi="ar-SA"/>
              </w:rPr>
              <w:t>按“第七篇响应文件格式要求”要求签署或盖章</w:t>
            </w:r>
          </w:p>
        </w:tc>
      </w:tr>
      <w:tr w14:paraId="479B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2679C90">
            <w:pPr>
              <w:rPr>
                <w:color w:val="auto"/>
              </w:rPr>
            </w:pPr>
          </w:p>
        </w:tc>
        <w:tc>
          <w:tcPr>
            <w:tcW w:w="2694" w:type="dxa"/>
            <w:noWrap w:val="0"/>
            <w:vAlign w:val="center"/>
          </w:tcPr>
          <w:p w14:paraId="393A54FD">
            <w:pPr>
              <w:rPr>
                <w:rFonts w:hint="eastAsia" w:ascii="方正仿宋_GBK" w:eastAsia="方正仿宋_GBK" w:cs="方正仿宋_GBK"/>
                <w:color w:val="auto"/>
                <w:sz w:val="21"/>
                <w:szCs w:val="21"/>
                <w:lang w:bidi="ar-SA"/>
              </w:rPr>
            </w:pPr>
            <w:r>
              <w:rPr>
                <w:rFonts w:hint="eastAsia" w:ascii="方正仿宋_GBK" w:eastAsia="方正仿宋_GBK" w:cs="方正仿宋_GBK"/>
                <w:color w:val="auto"/>
                <w:sz w:val="21"/>
                <w:szCs w:val="21"/>
                <w:lang w:bidi="ar-SA"/>
              </w:rPr>
              <w:t>法定代表人身份证明及授权委托书</w:t>
            </w:r>
          </w:p>
        </w:tc>
        <w:tc>
          <w:tcPr>
            <w:tcW w:w="6259" w:type="dxa"/>
            <w:noWrap w:val="0"/>
            <w:vAlign w:val="center"/>
          </w:tcPr>
          <w:p w14:paraId="5AE6C595">
            <w:pPr>
              <w:rPr>
                <w:rFonts w:hint="eastAsia" w:ascii="方正仿宋_GBK" w:eastAsia="方正仿宋_GBK" w:cs="方正仿宋_GBK"/>
                <w:color w:val="auto"/>
                <w:sz w:val="21"/>
                <w:szCs w:val="21"/>
                <w:lang w:bidi="ar-SA"/>
              </w:rPr>
            </w:pPr>
            <w:r>
              <w:rPr>
                <w:rFonts w:hint="eastAsia" w:ascii="方正仿宋_GBK" w:eastAsia="方正仿宋_GBK" w:cs="方正仿宋_GBK"/>
                <w:color w:val="auto"/>
                <w:sz w:val="21"/>
                <w:szCs w:val="21"/>
                <w:lang w:bidi="ar-SA"/>
              </w:rPr>
              <w:t>法定代表人身份证明及授权委托书有效，符合询价通知书规定的格式，签署或盖章齐全。</w:t>
            </w:r>
          </w:p>
        </w:tc>
      </w:tr>
      <w:tr w14:paraId="5989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15ED73A2">
            <w:pPr>
              <w:rPr>
                <w:color w:val="auto"/>
              </w:rPr>
            </w:pPr>
          </w:p>
        </w:tc>
        <w:tc>
          <w:tcPr>
            <w:tcW w:w="2694" w:type="dxa"/>
            <w:noWrap w:val="0"/>
            <w:vAlign w:val="center"/>
          </w:tcPr>
          <w:p w14:paraId="0BCC6525">
            <w:pPr>
              <w:rPr>
                <w:rFonts w:hint="eastAsia" w:ascii="方正仿宋_GBK" w:eastAsia="方正仿宋_GBK" w:cs="方正仿宋_GBK"/>
                <w:color w:val="auto"/>
                <w:sz w:val="21"/>
                <w:szCs w:val="21"/>
                <w:lang w:val="zh-CN" w:eastAsia="zh-CN" w:bidi="ar-SA"/>
              </w:rPr>
            </w:pPr>
            <w:r>
              <w:rPr>
                <w:rFonts w:hint="eastAsia" w:ascii="方正仿宋_GBK" w:eastAsia="方正仿宋_GBK" w:cs="方正仿宋_GBK"/>
                <w:color w:val="auto"/>
                <w:sz w:val="21"/>
                <w:szCs w:val="21"/>
                <w:lang w:bidi="ar-SA"/>
              </w:rPr>
              <w:t>响应</w:t>
            </w:r>
            <w:r>
              <w:rPr>
                <w:rFonts w:hint="eastAsia" w:ascii="方正仿宋_GBK" w:eastAsia="方正仿宋_GBK" w:cs="方正仿宋_GBK"/>
                <w:color w:val="auto"/>
                <w:sz w:val="21"/>
                <w:szCs w:val="21"/>
                <w:lang w:val="zh-CN" w:eastAsia="zh-CN" w:bidi="ar-SA"/>
              </w:rPr>
              <w:t>方案</w:t>
            </w:r>
          </w:p>
        </w:tc>
        <w:tc>
          <w:tcPr>
            <w:tcW w:w="6259" w:type="dxa"/>
            <w:noWrap w:val="0"/>
            <w:vAlign w:val="center"/>
          </w:tcPr>
          <w:p w14:paraId="65D2CB45">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sz w:val="21"/>
                <w:szCs w:val="21"/>
                <w:lang w:val="zh-CN" w:eastAsia="zh-CN" w:bidi="ar-SA"/>
              </w:rPr>
              <w:t>只能有一个</w:t>
            </w:r>
            <w:r>
              <w:rPr>
                <w:rFonts w:hint="eastAsia" w:ascii="方正仿宋_GBK" w:eastAsia="方正仿宋_GBK" w:cs="方正仿宋_GBK"/>
                <w:color w:val="auto"/>
                <w:sz w:val="21"/>
                <w:szCs w:val="21"/>
                <w:lang w:bidi="ar-SA"/>
              </w:rPr>
              <w:t>响应</w:t>
            </w:r>
            <w:r>
              <w:rPr>
                <w:rFonts w:hint="eastAsia" w:ascii="方正仿宋_GBK" w:eastAsia="方正仿宋_GBK" w:cs="方正仿宋_GBK"/>
                <w:color w:val="auto"/>
                <w:sz w:val="21"/>
                <w:szCs w:val="21"/>
                <w:lang w:val="zh-CN" w:eastAsia="zh-CN" w:bidi="ar-SA"/>
              </w:rPr>
              <w:t>方案。</w:t>
            </w:r>
          </w:p>
        </w:tc>
      </w:tr>
      <w:tr w14:paraId="6F5B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0641608">
            <w:pPr>
              <w:rPr>
                <w:color w:val="auto"/>
              </w:rPr>
            </w:pPr>
          </w:p>
        </w:tc>
        <w:tc>
          <w:tcPr>
            <w:tcW w:w="2694" w:type="dxa"/>
            <w:noWrap w:val="0"/>
            <w:vAlign w:val="center"/>
          </w:tcPr>
          <w:p w14:paraId="6D3086CD">
            <w:pPr>
              <w:rPr>
                <w:rFonts w:hint="eastAsia" w:ascii="方正仿宋_GBK" w:eastAsia="方正仿宋_GBK" w:cs="方正仿宋_GBK"/>
                <w:color w:val="auto"/>
                <w:sz w:val="21"/>
                <w:szCs w:val="21"/>
                <w:lang w:val="zh-CN" w:eastAsia="zh-CN" w:bidi="ar-SA"/>
              </w:rPr>
            </w:pPr>
            <w:r>
              <w:rPr>
                <w:rFonts w:hint="eastAsia" w:ascii="方正仿宋_GBK" w:eastAsia="方正仿宋_GBK" w:cs="方正仿宋_GBK"/>
                <w:color w:val="auto"/>
                <w:sz w:val="21"/>
                <w:szCs w:val="21"/>
                <w:lang w:bidi="ar-SA"/>
              </w:rPr>
              <w:t>报价唯一</w:t>
            </w:r>
          </w:p>
        </w:tc>
        <w:tc>
          <w:tcPr>
            <w:tcW w:w="6259" w:type="dxa"/>
            <w:noWrap w:val="0"/>
            <w:vAlign w:val="center"/>
          </w:tcPr>
          <w:p w14:paraId="6648FD41">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sz w:val="21"/>
                <w:szCs w:val="21"/>
                <w:lang w:bidi="ar-SA"/>
              </w:rPr>
              <w:t>只能有一个有效报价，不得提交选择性报价。</w:t>
            </w:r>
          </w:p>
        </w:tc>
      </w:tr>
      <w:tr w14:paraId="1ABA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3491A48F">
            <w:pPr>
              <w:jc w:val="center"/>
              <w:rPr>
                <w:rFonts w:hint="eastAsia" w:ascii="方正仿宋_GBK" w:eastAsia="方正仿宋_GBK" w:cs="方正仿宋_GBK"/>
                <w:color w:val="auto"/>
                <w:kern w:val="0"/>
                <w:sz w:val="21"/>
                <w:szCs w:val="21"/>
                <w:lang w:eastAsia="zh-CN" w:bidi="ar-SA"/>
              </w:rPr>
            </w:pPr>
            <w:r>
              <w:rPr>
                <w:rFonts w:hint="eastAsia" w:ascii="方正仿宋_GBK" w:eastAsia="方正仿宋_GBK" w:cs="方正仿宋_GBK"/>
                <w:color w:val="auto"/>
                <w:kern w:val="0"/>
                <w:sz w:val="21"/>
                <w:szCs w:val="21"/>
                <w:lang w:val="en-US" w:eastAsia="zh-CN" w:bidi="ar-SA"/>
              </w:rPr>
              <w:t>2</w:t>
            </w:r>
          </w:p>
        </w:tc>
        <w:tc>
          <w:tcPr>
            <w:tcW w:w="2694" w:type="dxa"/>
            <w:noWrap w:val="0"/>
            <w:vAlign w:val="center"/>
          </w:tcPr>
          <w:p w14:paraId="46829945">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响应文件内容</w:t>
            </w:r>
          </w:p>
        </w:tc>
        <w:tc>
          <w:tcPr>
            <w:tcW w:w="6259" w:type="dxa"/>
            <w:noWrap w:val="0"/>
            <w:vAlign w:val="center"/>
          </w:tcPr>
          <w:p w14:paraId="7DE1A5CA">
            <w:pPr>
              <w:pStyle w:val="34"/>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对询价通知书第二篇、第三篇规定的询价内容进行实质性响应。</w:t>
            </w:r>
          </w:p>
        </w:tc>
      </w:tr>
      <w:tr w14:paraId="1AEC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0C2FD7B5">
            <w:pPr>
              <w:rPr>
                <w:color w:val="auto"/>
              </w:rPr>
            </w:pPr>
          </w:p>
        </w:tc>
        <w:tc>
          <w:tcPr>
            <w:tcW w:w="2694" w:type="dxa"/>
            <w:noWrap w:val="0"/>
            <w:vAlign w:val="center"/>
          </w:tcPr>
          <w:p w14:paraId="49ACC01E">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询价有效期</w:t>
            </w:r>
          </w:p>
        </w:tc>
        <w:tc>
          <w:tcPr>
            <w:tcW w:w="6259" w:type="dxa"/>
            <w:noWrap w:val="0"/>
            <w:vAlign w:val="center"/>
          </w:tcPr>
          <w:p w14:paraId="611913B2">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响应文件及有关承诺文件有效期为提交响应文件截止时间起90天。</w:t>
            </w:r>
          </w:p>
        </w:tc>
      </w:tr>
    </w:tbl>
    <w:p w14:paraId="6283A332">
      <w:pPr>
        <w:pStyle w:val="35"/>
        <w:spacing w:line="400"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C86044">
      <w:pPr>
        <w:pStyle w:val="35"/>
        <w:spacing w:line="400"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0DE267F">
      <w:pPr>
        <w:numPr>
          <w:ilvl w:val="0"/>
          <w:numId w:val="2"/>
        </w:numPr>
        <w:spacing w:line="390"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评审的依据为询价通知书和响应文件（含有效的补充文件）。询价小组判断响应文件对询价通知书的响应，仅基于响应文件本身而不靠外部证据。</w:t>
      </w:r>
    </w:p>
    <w:p w14:paraId="40EECCE5">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85" w:name="_Toc30639"/>
      <w:bookmarkStart w:id="86" w:name="_Toc64732013"/>
      <w:bookmarkStart w:id="87" w:name="_Toc11713"/>
      <w:bookmarkStart w:id="88" w:name="_Toc16088"/>
      <w:bookmarkStart w:id="89" w:name="_Toc106034791"/>
      <w:bookmarkStart w:id="90" w:name="_Toc65660351"/>
      <w:bookmarkStart w:id="91" w:name="_Toc5149"/>
      <w:r>
        <w:rPr>
          <w:rFonts w:hint="eastAsia" w:ascii="方正仿宋_GBK" w:hAnsi="方正仿宋_GBK" w:eastAsia="方正仿宋_GBK" w:cs="方正仿宋_GBK"/>
          <w:color w:val="auto"/>
          <w:sz w:val="28"/>
          <w:szCs w:val="28"/>
          <w:highlight w:val="none"/>
          <w:lang w:eastAsia="zh-CN"/>
        </w:rPr>
        <w:t>二、评定成交的标准</w:t>
      </w:r>
      <w:bookmarkEnd w:id="85"/>
      <w:bookmarkEnd w:id="86"/>
      <w:bookmarkEnd w:id="87"/>
      <w:bookmarkEnd w:id="88"/>
      <w:bookmarkEnd w:id="89"/>
      <w:bookmarkEnd w:id="90"/>
      <w:bookmarkEnd w:id="91"/>
    </w:p>
    <w:p w14:paraId="4CB70FAE">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highlight w:val="none"/>
        </w:rPr>
        <w:t>（一）询价小组将依照本</w:t>
      </w:r>
      <w:r>
        <w:rPr>
          <w:rFonts w:hint="eastAsia" w:ascii="方正仿宋_GBK" w:hAnsi="宋体" w:eastAsia="方正仿宋_GBK"/>
          <w:color w:val="auto"/>
          <w:sz w:val="28"/>
          <w:szCs w:val="28"/>
        </w:rPr>
        <w:t>询价通知书相关规定对</w:t>
      </w:r>
      <w:r>
        <w:rPr>
          <w:rFonts w:hint="eastAsia" w:ascii="方正仿宋_GBK" w:hAnsi="宋体" w:eastAsia="方正仿宋_GBK"/>
          <w:color w:val="auto"/>
          <w:sz w:val="28"/>
          <w:szCs w:val="28"/>
          <w:lang w:val="en-US" w:eastAsia="zh-CN"/>
        </w:rPr>
        <w:t>服务</w:t>
      </w:r>
      <w:r>
        <w:rPr>
          <w:rFonts w:hint="eastAsia" w:ascii="方正仿宋_GBK" w:hAnsi="宋体" w:eastAsia="方正仿宋_GBK"/>
          <w:color w:val="auto"/>
          <w:sz w:val="28"/>
          <w:szCs w:val="28"/>
        </w:rPr>
        <w:t>和</w:t>
      </w:r>
      <w:r>
        <w:rPr>
          <w:rFonts w:hint="eastAsia" w:ascii="方正仿宋_GBK" w:hAnsi="宋体" w:eastAsia="方正仿宋_GBK"/>
          <w:color w:val="auto"/>
          <w:sz w:val="28"/>
          <w:szCs w:val="28"/>
          <w:lang w:val="en-US" w:eastAsia="zh-CN"/>
        </w:rPr>
        <w:t>商务</w:t>
      </w:r>
      <w:r>
        <w:rPr>
          <w:rFonts w:hint="eastAsia" w:ascii="方正仿宋_GBK" w:hAnsi="宋体" w:eastAsia="方正仿宋_GBK"/>
          <w:color w:val="auto"/>
          <w:sz w:val="28"/>
          <w:szCs w:val="28"/>
        </w:rPr>
        <w:t>均能满足实质性响应要求的供应商所提交的报价价格</w:t>
      </w:r>
      <w:r>
        <w:rPr>
          <w:rFonts w:hint="eastAsia" w:ascii="方正仿宋_GBK" w:hAnsi="宋体" w:eastAsia="方正仿宋_GBK"/>
          <w:color w:val="auto"/>
          <w:sz w:val="28"/>
          <w:szCs w:val="28"/>
          <w:lang w:eastAsia="zh-CN"/>
        </w:rPr>
        <w:t>（</w:t>
      </w:r>
      <w:r>
        <w:rPr>
          <w:rFonts w:hint="eastAsia" w:ascii="方正仿宋_GBK" w:hAnsi="宋体" w:eastAsia="方正仿宋_GBK"/>
          <w:color w:val="auto"/>
          <w:sz w:val="28"/>
          <w:szCs w:val="28"/>
          <w:lang w:val="en-US" w:eastAsia="zh-CN"/>
        </w:rPr>
        <w:t>单价合计</w:t>
      </w:r>
      <w:r>
        <w:rPr>
          <w:rFonts w:hint="eastAsia" w:ascii="方正仿宋_GBK" w:hAnsi="宋体" w:eastAsia="方正仿宋_GBK"/>
          <w:color w:val="auto"/>
          <w:sz w:val="28"/>
          <w:szCs w:val="28"/>
        </w:rPr>
        <w:t>报价</w:t>
      </w:r>
      <w:r>
        <w:rPr>
          <w:rFonts w:hint="eastAsia" w:ascii="方正仿宋_GBK" w:hAnsi="宋体" w:eastAsia="方正仿宋_GBK"/>
          <w:color w:val="auto"/>
          <w:sz w:val="28"/>
          <w:szCs w:val="28"/>
          <w:lang w:eastAsia="zh-CN"/>
        </w:rPr>
        <w:t>）</w:t>
      </w:r>
      <w:r>
        <w:rPr>
          <w:rFonts w:hint="eastAsia" w:ascii="方正仿宋_GBK" w:hAnsi="宋体" w:eastAsia="方正仿宋_GBK"/>
          <w:color w:val="auto"/>
          <w:sz w:val="28"/>
          <w:szCs w:val="28"/>
        </w:rPr>
        <w:t>按照由低到高的顺序提出3名以上成交候选人，并编写评审报告。</w:t>
      </w:r>
    </w:p>
    <w:p w14:paraId="34B461F9">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（二）若供应商的报价价格</w:t>
      </w:r>
      <w:r>
        <w:rPr>
          <w:rFonts w:hint="eastAsia" w:ascii="方正仿宋_GBK" w:hAnsi="宋体" w:eastAsia="方正仿宋_GBK"/>
          <w:color w:val="auto"/>
          <w:sz w:val="28"/>
          <w:szCs w:val="28"/>
          <w:lang w:eastAsia="zh-CN"/>
        </w:rPr>
        <w:t>（</w:t>
      </w:r>
      <w:r>
        <w:rPr>
          <w:rFonts w:hint="eastAsia" w:ascii="方正仿宋_GBK" w:hAnsi="宋体" w:eastAsia="方正仿宋_GBK"/>
          <w:color w:val="auto"/>
          <w:sz w:val="28"/>
          <w:szCs w:val="28"/>
          <w:lang w:val="en-US" w:eastAsia="zh-CN"/>
        </w:rPr>
        <w:t>单价合计</w:t>
      </w:r>
      <w:r>
        <w:rPr>
          <w:rFonts w:hint="eastAsia" w:ascii="方正仿宋_GBK" w:hAnsi="宋体" w:eastAsia="方正仿宋_GBK"/>
          <w:color w:val="auto"/>
          <w:sz w:val="28"/>
          <w:szCs w:val="28"/>
        </w:rPr>
        <w:t>报价</w:t>
      </w:r>
      <w:r>
        <w:rPr>
          <w:rFonts w:hint="eastAsia" w:ascii="方正仿宋_GBK" w:hAnsi="宋体" w:eastAsia="方正仿宋_GBK"/>
          <w:color w:val="auto"/>
          <w:sz w:val="28"/>
          <w:szCs w:val="28"/>
          <w:lang w:eastAsia="zh-CN"/>
        </w:rPr>
        <w:t>）</w:t>
      </w:r>
      <w:r>
        <w:rPr>
          <w:rFonts w:hint="eastAsia" w:ascii="方正仿宋_GBK" w:hAnsi="宋体" w:eastAsia="方正仿宋_GBK"/>
          <w:color w:val="auto"/>
          <w:sz w:val="28"/>
          <w:szCs w:val="28"/>
        </w:rPr>
        <w:t>价格相同，按</w:t>
      </w:r>
      <w:r>
        <w:rPr>
          <w:rFonts w:hint="eastAsia" w:ascii="方正仿宋_GBK" w:hAnsi="宋体" w:eastAsia="方正仿宋_GBK"/>
          <w:color w:val="auto"/>
          <w:sz w:val="28"/>
          <w:szCs w:val="28"/>
          <w:lang w:val="en-US" w:eastAsia="zh-CN"/>
        </w:rPr>
        <w:t>服务</w:t>
      </w:r>
      <w:r>
        <w:rPr>
          <w:rFonts w:hint="eastAsia" w:ascii="方正仿宋_GBK" w:hAnsi="宋体" w:eastAsia="方正仿宋_GBK"/>
          <w:color w:val="auto"/>
          <w:sz w:val="28"/>
          <w:szCs w:val="28"/>
        </w:rPr>
        <w:t>的优劣顺序排列；以上都相同的，按</w:t>
      </w:r>
      <w:r>
        <w:rPr>
          <w:rFonts w:hint="eastAsia" w:ascii="方正仿宋_GBK" w:hAnsi="宋体" w:eastAsia="方正仿宋_GBK"/>
          <w:color w:val="auto"/>
          <w:sz w:val="28"/>
          <w:szCs w:val="28"/>
          <w:lang w:val="en-US" w:eastAsia="zh-CN"/>
        </w:rPr>
        <w:t>商务</w:t>
      </w:r>
      <w:r>
        <w:rPr>
          <w:rFonts w:hint="eastAsia" w:ascii="方正仿宋_GBK" w:hAnsi="宋体" w:eastAsia="方正仿宋_GBK"/>
          <w:color w:val="auto"/>
          <w:sz w:val="28"/>
          <w:szCs w:val="28"/>
        </w:rPr>
        <w:t>款的优劣顺序排列。</w:t>
      </w:r>
    </w:p>
    <w:p w14:paraId="3958CB67">
      <w:pPr>
        <w:numPr>
          <w:ilvl w:val="0"/>
          <w:numId w:val="0"/>
        </w:numPr>
        <w:spacing w:line="39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（三）成交价格=成交供应商的报价。</w:t>
      </w:r>
    </w:p>
    <w:p w14:paraId="4AA4EA0D">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92" w:name="_Toc12644"/>
      <w:bookmarkStart w:id="93" w:name="_Toc65660352"/>
      <w:bookmarkStart w:id="94" w:name="_Toc29113"/>
      <w:bookmarkStart w:id="95" w:name="_Toc106034792"/>
      <w:bookmarkStart w:id="96" w:name="_Toc19473"/>
      <w:bookmarkStart w:id="97" w:name="_Toc1660"/>
      <w:r>
        <w:rPr>
          <w:rFonts w:hint="eastAsia" w:ascii="方正仿宋_GBK" w:hAnsi="方正仿宋_GBK" w:eastAsia="方正仿宋_GBK" w:cs="方正仿宋_GBK"/>
          <w:color w:val="auto"/>
          <w:sz w:val="28"/>
          <w:szCs w:val="28"/>
          <w:highlight w:val="none"/>
          <w:lang w:eastAsia="zh-CN"/>
        </w:rPr>
        <w:t>三、无效</w:t>
      </w:r>
      <w:bookmarkEnd w:id="92"/>
      <w:bookmarkEnd w:id="93"/>
      <w:bookmarkEnd w:id="94"/>
      <w:r>
        <w:rPr>
          <w:rFonts w:hint="eastAsia" w:ascii="方正仿宋_GBK" w:hAnsi="方正仿宋_GBK" w:eastAsia="方正仿宋_GBK" w:cs="方正仿宋_GBK"/>
          <w:color w:val="auto"/>
          <w:sz w:val="28"/>
          <w:szCs w:val="28"/>
          <w:highlight w:val="none"/>
          <w:lang w:eastAsia="zh-CN"/>
        </w:rPr>
        <w:t>报价</w:t>
      </w:r>
      <w:bookmarkEnd w:id="95"/>
      <w:bookmarkEnd w:id="96"/>
      <w:bookmarkEnd w:id="97"/>
    </w:p>
    <w:p w14:paraId="4391A451">
      <w:pPr>
        <w:snapToGrid w:val="0"/>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供应商发生以下条款情况之一者，视为无效报价：</w:t>
      </w:r>
    </w:p>
    <w:p w14:paraId="51A8DCAB">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（一）供应商不符合规定的资格条件的；</w:t>
      </w:r>
    </w:p>
    <w:p w14:paraId="73EB1454">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（二）供应商未通过实质性响应审查的；</w:t>
      </w:r>
    </w:p>
    <w:p w14:paraId="09E7EF0E">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（三）供应商所提交的响应文件未按“第七篇响应文件格式要求”要求签署或盖章的；</w:t>
      </w:r>
    </w:p>
    <w:p w14:paraId="2DDE8E8A">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四</w:t>
      </w:r>
      <w:r>
        <w:rPr>
          <w:rFonts w:hint="eastAsia" w:ascii="方正仿宋_GBK" w:hAnsi="宋体" w:eastAsia="方正仿宋_GBK"/>
          <w:color w:val="auto"/>
          <w:sz w:val="28"/>
          <w:szCs w:val="28"/>
        </w:rPr>
        <w:t>）供应商的报价超过采购预算或最高限价的；</w:t>
      </w:r>
    </w:p>
    <w:p w14:paraId="3270AA1A">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五</w:t>
      </w:r>
      <w:r>
        <w:rPr>
          <w:rFonts w:hint="eastAsia" w:ascii="方正仿宋_GBK" w:hAnsi="宋体" w:eastAsia="方正仿宋_GBK"/>
          <w:color w:val="auto"/>
          <w:sz w:val="28"/>
          <w:szCs w:val="28"/>
        </w:rPr>
        <w:t>）供应商不接受询价小组修正后的价格的；</w:t>
      </w:r>
    </w:p>
    <w:p w14:paraId="4EBFCC21">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六</w:t>
      </w:r>
      <w:r>
        <w:rPr>
          <w:rFonts w:hint="eastAsia" w:ascii="方正仿宋_GBK" w:hAnsi="宋体" w:eastAsia="方正仿宋_GBK"/>
          <w:color w:val="auto"/>
          <w:sz w:val="28"/>
          <w:szCs w:val="28"/>
        </w:rPr>
        <w:t>）单位负责人为同一人或者存在直接控股、管理关系的不同供应商，</w:t>
      </w:r>
      <w:r>
        <w:rPr>
          <w:rFonts w:ascii="方正仿宋_GBK" w:hAnsi="宋体" w:eastAsia="方正仿宋_GBK"/>
          <w:color w:val="auto"/>
          <w:sz w:val="28"/>
          <w:szCs w:val="28"/>
        </w:rPr>
        <w:t>参加同一合同项</w:t>
      </w:r>
      <w:r>
        <w:rPr>
          <w:rFonts w:hint="eastAsia" w:ascii="方正仿宋_GBK" w:hAnsi="宋体" w:eastAsia="方正仿宋_GBK"/>
          <w:color w:val="auto"/>
          <w:sz w:val="28"/>
          <w:szCs w:val="28"/>
        </w:rPr>
        <w:t>（包）报价的；</w:t>
      </w:r>
    </w:p>
    <w:p w14:paraId="2683A842">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七</w:t>
      </w:r>
      <w:r>
        <w:rPr>
          <w:rFonts w:hint="eastAsia" w:ascii="方正仿宋_GBK" w:hAnsi="宋体" w:eastAsia="方正仿宋_GBK"/>
          <w:color w:val="auto"/>
          <w:sz w:val="28"/>
          <w:szCs w:val="28"/>
        </w:rPr>
        <w:t>）为采购项目提供整体设计、规范编制或者项目管理、监理、检测等服务的供应商再参加该采购项目的其他采购活动的；</w:t>
      </w:r>
    </w:p>
    <w:p w14:paraId="3A0476ED">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八</w:t>
      </w:r>
      <w:r>
        <w:rPr>
          <w:rFonts w:hint="eastAsia" w:ascii="方正仿宋_GBK" w:hAnsi="宋体" w:eastAsia="方正仿宋_GBK"/>
          <w:color w:val="auto"/>
          <w:sz w:val="28"/>
          <w:szCs w:val="28"/>
        </w:rPr>
        <w:t>）供应商响应文件内容有与国家现行法律法规相违背的内容，或附有采购人无法接受条件的；</w:t>
      </w:r>
    </w:p>
    <w:p w14:paraId="0B014BB9">
      <w:pPr>
        <w:pStyle w:val="35"/>
        <w:spacing w:line="400" w:lineRule="exact"/>
        <w:rPr>
          <w:rFonts w:hint="eastAsia" w:ascii="方正仿宋_GBK" w:hAnsi="宋体" w:eastAsia="方正仿宋_GBK"/>
          <w:color w:val="auto"/>
          <w:sz w:val="28"/>
          <w:szCs w:val="28"/>
        </w:rPr>
      </w:pP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九</w:t>
      </w:r>
      <w:r>
        <w:rPr>
          <w:rFonts w:hint="eastAsia" w:ascii="方正仿宋_GBK" w:hAnsi="宋体" w:eastAsia="方正仿宋_GBK"/>
          <w:color w:val="auto"/>
          <w:sz w:val="28"/>
          <w:szCs w:val="28"/>
        </w:rPr>
        <w:t>）法律、法规和询价通知书规定的其他无效情形。</w:t>
      </w:r>
    </w:p>
    <w:p w14:paraId="7D617BAE">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宋体" w:eastAsia="方正仿宋_GBK"/>
          <w:color w:val="auto"/>
          <w:sz w:val="28"/>
          <w:szCs w:val="28"/>
        </w:rPr>
      </w:pPr>
      <w:bookmarkStart w:id="98" w:name="_Toc28422"/>
      <w:bookmarkStart w:id="99" w:name="_Toc65660353"/>
      <w:bookmarkStart w:id="100" w:name="_Toc29298"/>
      <w:bookmarkStart w:id="101" w:name="_Toc106034793"/>
      <w:bookmarkStart w:id="102" w:name="_Toc22716"/>
      <w:bookmarkStart w:id="103" w:name="_Toc29719"/>
      <w:r>
        <w:rPr>
          <w:rFonts w:hint="eastAsia" w:ascii="方正仿宋_GBK" w:hAnsi="宋体" w:eastAsia="方正仿宋_GBK"/>
          <w:color w:val="auto"/>
          <w:sz w:val="28"/>
          <w:szCs w:val="28"/>
        </w:rPr>
        <w:t>四、采购终止</w:t>
      </w:r>
      <w:bookmarkEnd w:id="98"/>
      <w:bookmarkEnd w:id="99"/>
      <w:bookmarkEnd w:id="100"/>
      <w:bookmarkEnd w:id="101"/>
      <w:bookmarkEnd w:id="102"/>
      <w:bookmarkEnd w:id="103"/>
    </w:p>
    <w:p w14:paraId="28A728B4">
      <w:pPr>
        <w:snapToGrid w:val="0"/>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出现下列情形之一的，采购人或者采购代理机构应当终止询价采购活动，发布项目终止公告并说明原因，重新开展采购活动：</w:t>
      </w:r>
    </w:p>
    <w:p w14:paraId="623D937D">
      <w:pPr>
        <w:snapToGrid w:val="0"/>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（一）因情况变化，不再符合规定的询价采购方式适用情形的；</w:t>
      </w:r>
    </w:p>
    <w:p w14:paraId="287E636E">
      <w:pPr>
        <w:snapToGrid w:val="0"/>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（二）出现影响采购公正的违法、违规行为的；</w:t>
      </w:r>
    </w:p>
    <w:p w14:paraId="37B13D6B">
      <w:pPr>
        <w:snapToGrid w:val="0"/>
        <w:spacing w:line="380" w:lineRule="exact"/>
        <w:ind w:firstLine="540"/>
        <w:rPr>
          <w:rFonts w:hint="eastAsia" w:ascii="方正仿宋_GBK" w:hAnsi="方正仿宋_GBK" w:eastAsia="方正仿宋_GBK" w:cs="方正仿宋_GBK"/>
          <w:color w:val="auto"/>
          <w:sz w:val="28"/>
          <w:szCs w:val="28"/>
          <w:highlight w:val="none"/>
          <w:lang w:val="en-US"/>
        </w:rPr>
      </w:pPr>
      <w:r>
        <w:rPr>
          <w:rFonts w:hint="eastAsia" w:ascii="方正仿宋_GBK" w:hAnsi="宋体" w:eastAsia="方正仿宋_GBK"/>
          <w:color w:val="auto"/>
          <w:sz w:val="28"/>
          <w:szCs w:val="28"/>
        </w:rPr>
        <w:t>（三）在采购过程中符合竞争要求的供应商或者报价未超过采购预算的供应商不足3家的。</w:t>
      </w:r>
      <w:bookmarkEnd w:id="72"/>
      <w:bookmarkEnd w:id="73"/>
      <w:bookmarkEnd w:id="74"/>
      <w:bookmarkEnd w:id="75"/>
      <w:bookmarkEnd w:id="76"/>
      <w:bookmarkEnd w:id="77"/>
      <w:bookmarkEnd w:id="78"/>
      <w:bookmarkEnd w:id="79"/>
      <w:bookmarkEnd w:id="80"/>
      <w:bookmarkEnd w:id="81"/>
      <w:bookmarkEnd w:id="82"/>
      <w:bookmarkEnd w:id="83"/>
      <w:bookmarkEnd w:id="84"/>
      <w:bookmarkStart w:id="104" w:name="_Toc7649"/>
      <w:bookmarkStart w:id="105" w:name="_Toc6042"/>
      <w:bookmarkStart w:id="106" w:name="_Toc28242"/>
      <w:bookmarkStart w:id="107" w:name="_Toc24959"/>
      <w:bookmarkStart w:id="108" w:name="_Toc15088"/>
      <w:bookmarkStart w:id="109" w:name="_Toc16781"/>
      <w:bookmarkStart w:id="110" w:name="_Toc28780"/>
      <w:bookmarkStart w:id="111" w:name="_Toc2678"/>
      <w:bookmarkStart w:id="112" w:name="_Toc20276"/>
      <w:bookmarkStart w:id="113" w:name="_Toc19298"/>
      <w:bookmarkStart w:id="114" w:name="_Toc12455"/>
      <w:bookmarkStart w:id="115" w:name="_Toc16467"/>
      <w:bookmarkStart w:id="116" w:name="_Toc491336371"/>
      <w:bookmarkStart w:id="117" w:name="_Toc27197"/>
      <w:bookmarkStart w:id="118" w:name="_Toc497249242"/>
      <w:bookmarkStart w:id="119" w:name="_Toc24315"/>
      <w:bookmarkStart w:id="120" w:name="_Toc8282"/>
      <w:bookmarkStart w:id="121" w:name="_Toc31166"/>
      <w:bookmarkStart w:id="122" w:name="_Toc491336369"/>
      <w:bookmarkStart w:id="123" w:name="_Toc27939"/>
      <w:bookmarkStart w:id="124" w:name="_Toc14409"/>
      <w:bookmarkStart w:id="125" w:name="_Toc497249241"/>
      <w:bookmarkStart w:id="126" w:name="_Toc23994"/>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059C1CC9">
      <w:pPr>
        <w:snapToGrid w:val="0"/>
        <w:spacing w:line="380" w:lineRule="exact"/>
        <w:ind w:firstLine="540"/>
        <w:rPr>
          <w:rFonts w:hint="eastAsia" w:ascii="方正仿宋_GBK" w:hAnsi="方正仿宋_GBK" w:eastAsia="方正仿宋_GBK" w:cs="方正仿宋_GBK"/>
          <w:color w:val="auto"/>
          <w:sz w:val="28"/>
          <w:szCs w:val="28"/>
          <w:highlight w:val="none"/>
        </w:rPr>
      </w:pPr>
    </w:p>
    <w:p w14:paraId="55B0B11E">
      <w:pPr>
        <w:pStyle w:val="4"/>
        <w:keepNext/>
        <w:keepLines/>
        <w:pageBreakBefore w:val="0"/>
        <w:widowControl w:val="0"/>
        <w:kinsoku/>
        <w:wordWrap/>
        <w:overflowPunct/>
        <w:topLinePunct w:val="0"/>
        <w:autoSpaceDE/>
        <w:autoSpaceDN/>
        <w:bidi w:val="0"/>
        <w:adjustRightInd/>
        <w:snapToGrid/>
        <w:spacing w:before="260" w:after="260" w:line="400" w:lineRule="exact"/>
        <w:jc w:val="center"/>
        <w:textAlignment w:val="auto"/>
        <w:rPr>
          <w:rFonts w:hint="eastAsia" w:ascii="方正仿宋_GBK" w:hAnsi="方正仿宋_GBK" w:eastAsia="方正仿宋_GBK" w:cs="方正仿宋_GBK"/>
          <w:color w:val="auto"/>
          <w:spacing w:val="-14"/>
          <w:szCs w:val="32"/>
          <w:highlight w:val="none"/>
          <w:lang w:eastAsia="zh-CN"/>
        </w:rPr>
      </w:pPr>
      <w:r>
        <w:rPr>
          <w:rFonts w:hint="eastAsia" w:ascii="方正仿宋_GBK" w:hAnsi="方正仿宋_GBK" w:eastAsia="方正仿宋_GBK" w:cs="方正仿宋_GBK"/>
          <w:color w:val="auto"/>
          <w:sz w:val="28"/>
          <w:szCs w:val="28"/>
          <w:highlight w:val="none"/>
        </w:rPr>
        <w:br w:type="page"/>
      </w:r>
      <w:bookmarkStart w:id="127" w:name="_Toc470709501"/>
      <w:bookmarkStart w:id="128" w:name="_Toc16799"/>
      <w:r>
        <w:rPr>
          <w:rFonts w:hint="eastAsia" w:ascii="方正仿宋_GBK" w:hAnsi="方正仿宋_GBK" w:eastAsia="方正仿宋_GBK" w:cs="方正仿宋_GBK"/>
          <w:color w:val="auto"/>
          <w:szCs w:val="32"/>
          <w:highlight w:val="none"/>
        </w:rPr>
        <w:t xml:space="preserve">第五篇 </w:t>
      </w:r>
      <w:bookmarkEnd w:id="127"/>
      <w:r>
        <w:rPr>
          <w:rFonts w:hint="eastAsia" w:ascii="方正仿宋_GBK" w:hAnsi="方正仿宋_GBK" w:eastAsia="方正仿宋_GBK" w:cs="方正仿宋_GBK"/>
          <w:color w:val="auto"/>
          <w:szCs w:val="32"/>
          <w:highlight w:val="none"/>
          <w:lang w:eastAsia="zh-CN"/>
        </w:rPr>
        <w:t>供应商须知</w:t>
      </w:r>
      <w:bookmarkEnd w:id="128"/>
    </w:p>
    <w:bookmarkEnd w:id="70"/>
    <w:bookmarkEnd w:id="71"/>
    <w:p w14:paraId="0CB442DD">
      <w:pPr>
        <w:pStyle w:val="5"/>
        <w:pageBreakBefore w:val="0"/>
        <w:widowControl w:val="0"/>
        <w:tabs>
          <w:tab w:val="left" w:pos="2640"/>
        </w:tabs>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color w:val="auto"/>
          <w:sz w:val="28"/>
          <w:szCs w:val="28"/>
          <w:highlight w:val="none"/>
          <w:lang w:val="en-US" w:eastAsia="zh-CN"/>
        </w:rPr>
      </w:pPr>
      <w:bookmarkStart w:id="129" w:name="_Hlt41879464"/>
      <w:bookmarkEnd w:id="129"/>
      <w:bookmarkStart w:id="130" w:name="_Toc10799"/>
      <w:bookmarkStart w:id="131" w:name="_Toc487204796"/>
      <w:bookmarkStart w:id="132" w:name="_Toc12789072"/>
      <w:r>
        <w:rPr>
          <w:rFonts w:hint="eastAsia" w:ascii="方正仿宋_GBK" w:hAnsi="方正仿宋_GBK" w:eastAsia="方正仿宋_GBK" w:cs="方正仿宋_GBK"/>
          <w:color w:val="auto"/>
          <w:sz w:val="28"/>
          <w:szCs w:val="28"/>
          <w:highlight w:val="none"/>
          <w:lang w:val="en-US" w:eastAsia="zh-CN"/>
        </w:rPr>
        <w:t>一、询价费用</w:t>
      </w:r>
      <w:bookmarkEnd w:id="130"/>
    </w:p>
    <w:p w14:paraId="6D02ADA0">
      <w:pPr>
        <w:pStyle w:val="116"/>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参与</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的供应商应承担其编制响应文件与递交响应文件所涉及的一切费用，不论</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结果如何，采购人和采购代理机构在任何情况下无义务也无责任承担这些费用。</w:t>
      </w:r>
    </w:p>
    <w:p w14:paraId="25901C91">
      <w:pPr>
        <w:pStyle w:val="5"/>
        <w:pageBreakBefore w:val="0"/>
        <w:widowControl w:val="0"/>
        <w:tabs>
          <w:tab w:val="left" w:pos="2640"/>
        </w:tabs>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color w:val="auto"/>
          <w:sz w:val="28"/>
          <w:szCs w:val="28"/>
          <w:highlight w:val="none"/>
        </w:rPr>
      </w:pPr>
      <w:bookmarkStart w:id="133" w:name="_Toc113"/>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询价通知书</w:t>
      </w:r>
      <w:bookmarkEnd w:id="133"/>
      <w:r>
        <w:rPr>
          <w:rFonts w:hint="eastAsia" w:ascii="方正仿宋_GBK" w:hAnsi="方正仿宋_GBK" w:eastAsia="方正仿宋_GBK" w:cs="方正仿宋_GBK"/>
          <w:color w:val="auto"/>
          <w:sz w:val="28"/>
          <w:szCs w:val="28"/>
          <w:highlight w:val="none"/>
        </w:rPr>
        <w:tab/>
      </w:r>
    </w:p>
    <w:p w14:paraId="7C643917">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由</w:t>
      </w:r>
      <w:r>
        <w:rPr>
          <w:rFonts w:hint="eastAsia" w:ascii="方正仿宋_GBK" w:hAnsi="方正仿宋_GBK" w:eastAsia="方正仿宋_GBK" w:cs="方正仿宋_GBK"/>
          <w:color w:val="auto"/>
          <w:highlight w:val="none"/>
          <w:lang w:eastAsia="zh-CN"/>
        </w:rPr>
        <w:t>询价采购邀请书</w:t>
      </w:r>
      <w:r>
        <w:rPr>
          <w:rFonts w:hint="eastAsia" w:ascii="方正仿宋_GBK" w:hAnsi="方正仿宋_GBK" w:eastAsia="方正仿宋_GBK" w:cs="方正仿宋_GBK"/>
          <w:color w:val="auto"/>
          <w:highlight w:val="none"/>
        </w:rPr>
        <w:t>、询价项目服务需求、询价</w:t>
      </w:r>
      <w:r>
        <w:rPr>
          <w:rFonts w:hint="eastAsia" w:ascii="方正仿宋_GBK" w:hAnsi="方正仿宋_GBK" w:eastAsia="方正仿宋_GBK" w:cs="方正仿宋_GBK"/>
          <w:color w:val="auto"/>
          <w:highlight w:val="none"/>
          <w:lang w:eastAsia="zh-CN"/>
        </w:rPr>
        <w:t>项目商务需求</w:t>
      </w:r>
      <w:r>
        <w:rPr>
          <w:rFonts w:hint="eastAsia" w:ascii="方正仿宋_GBK" w:hAnsi="方正仿宋_GBK" w:eastAsia="方正仿宋_GBK" w:cs="方正仿宋_GBK"/>
          <w:color w:val="auto"/>
          <w:highlight w:val="none"/>
        </w:rPr>
        <w:t>、采购程序、评定成交的标准、无效报价及采购终止</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供应商须知、</w:t>
      </w:r>
      <w:r>
        <w:rPr>
          <w:rFonts w:hint="eastAsia" w:ascii="方正仿宋_GBK" w:hAnsi="方正仿宋_GBK" w:eastAsia="方正仿宋_GBK" w:cs="方正仿宋_GBK"/>
          <w:color w:val="auto"/>
          <w:highlight w:val="none"/>
          <w:lang w:eastAsia="zh-CN"/>
        </w:rPr>
        <w:t>合同</w:t>
      </w:r>
      <w:r>
        <w:rPr>
          <w:rFonts w:hint="eastAsia" w:ascii="方正仿宋_GBK" w:hAnsi="方正仿宋_GBK" w:eastAsia="方正仿宋_GBK" w:cs="方正仿宋_GBK"/>
          <w:color w:val="auto"/>
          <w:highlight w:val="none"/>
          <w:lang w:val="en-US" w:eastAsia="zh-CN"/>
        </w:rPr>
        <w:t>草案条款</w:t>
      </w:r>
      <w:r>
        <w:rPr>
          <w:rFonts w:hint="eastAsia" w:ascii="方正仿宋_GBK" w:hAnsi="方正仿宋_GBK" w:eastAsia="方正仿宋_GBK" w:cs="方正仿宋_GBK"/>
          <w:color w:val="auto"/>
          <w:highlight w:val="none"/>
        </w:rPr>
        <w:t>、响应文件格式要求</w:t>
      </w:r>
      <w:r>
        <w:rPr>
          <w:rFonts w:hint="eastAsia" w:ascii="方正仿宋_GBK" w:hAnsi="方正仿宋_GBK" w:eastAsia="方正仿宋_GBK" w:cs="方正仿宋_GBK"/>
          <w:color w:val="auto"/>
          <w:highlight w:val="none"/>
          <w:lang w:val="en-US" w:eastAsia="zh-CN"/>
        </w:rPr>
        <w:t>七</w:t>
      </w:r>
      <w:r>
        <w:rPr>
          <w:rFonts w:hint="eastAsia" w:ascii="方正仿宋_GBK" w:hAnsi="方正仿宋_GBK" w:eastAsia="方正仿宋_GBK" w:cs="方正仿宋_GBK"/>
          <w:color w:val="auto"/>
          <w:highlight w:val="none"/>
        </w:rPr>
        <w:t>部分组成。</w:t>
      </w:r>
    </w:p>
    <w:p w14:paraId="161BC50C">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（二）采购人（或采购代理机构）所作的一切有效的书面通知、修改及补充，都是</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不可分割的部分。</w:t>
      </w:r>
    </w:p>
    <w:p w14:paraId="2E6BD9B3">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（三）</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的解释</w:t>
      </w:r>
    </w:p>
    <w:p w14:paraId="3FDF965A">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供应商如对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有疑问，必须以书面形式在提交响应文件截止时间1个工作日前向采购人（或采购代理机构）要求澄清，采购人（或采购代理机构）可视具体情况做出处理或答复。如供应商未提出疑问，视为完全理解并同意本</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。一经进入询价程序，即视为供应商已详细阅读全部文件资料，完全理解</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所有条款内容并同意放弃对这方面有不明白及误解的权利。</w:t>
      </w:r>
    </w:p>
    <w:p w14:paraId="14D1D4EC">
      <w:pPr>
        <w:pStyle w:val="5"/>
        <w:spacing w:before="0" w:after="0" w:line="380" w:lineRule="exact"/>
        <w:rPr>
          <w:rFonts w:hint="eastAsia" w:ascii="方正仿宋_GBK" w:hAnsi="方正仿宋_GBK" w:eastAsia="方正仿宋_GBK" w:cs="方正仿宋_GBK"/>
          <w:color w:val="auto"/>
          <w:sz w:val="28"/>
          <w:szCs w:val="28"/>
          <w:highlight w:val="none"/>
        </w:rPr>
      </w:pPr>
      <w:bookmarkStart w:id="134" w:name="_Toc904"/>
      <w:r>
        <w:rPr>
          <w:rFonts w:hint="eastAsia" w:ascii="方正仿宋_GBK" w:hAnsi="方正仿宋_GBK" w:eastAsia="方正仿宋_GBK" w:cs="方正仿宋_GBK"/>
          <w:color w:val="auto"/>
          <w:sz w:val="28"/>
          <w:szCs w:val="28"/>
          <w:highlight w:val="none"/>
        </w:rPr>
        <w:t>三、</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要求</w:t>
      </w:r>
      <w:bookmarkEnd w:id="134"/>
    </w:p>
    <w:p w14:paraId="3B9D0BFF">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（一）响应文件</w:t>
      </w:r>
    </w:p>
    <w:p w14:paraId="07059764">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供应商应当按照</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的要求编制响应文件，并对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提出的要求和条件作出实质性响应，响应文件原则上采用软面订本，同时应编制完整的页码、目录。</w:t>
      </w:r>
    </w:p>
    <w:p w14:paraId="1D6124EB">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1、响应文件组成</w:t>
      </w:r>
    </w:p>
    <w:p w14:paraId="0A466955">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响应文件由第</w:t>
      </w:r>
      <w:r>
        <w:rPr>
          <w:rFonts w:hint="eastAsia" w:ascii="方正仿宋_GBK" w:hAnsi="方正仿宋_GBK" w:eastAsia="方正仿宋_GBK" w:cs="方正仿宋_GBK"/>
          <w:color w:val="auto"/>
          <w:highlight w:val="none"/>
          <w:lang w:val="en-US" w:eastAsia="zh-CN"/>
        </w:rPr>
        <w:t>七</w:t>
      </w:r>
      <w:r>
        <w:rPr>
          <w:rFonts w:hint="eastAsia" w:ascii="方正仿宋_GBK" w:hAnsi="方正仿宋_GBK" w:eastAsia="方正仿宋_GBK" w:cs="方正仿宋_GBK"/>
          <w:color w:val="auto"/>
          <w:highlight w:val="none"/>
        </w:rPr>
        <w:t>篇“响应文件格式要求”规定的部分和供应商所作的一切有效补充、修改和承诺等文件组成，供应商应按照第</w:t>
      </w:r>
      <w:r>
        <w:rPr>
          <w:rFonts w:hint="eastAsia" w:ascii="方正仿宋_GBK" w:hAnsi="方正仿宋_GBK" w:eastAsia="方正仿宋_GBK" w:cs="方正仿宋_GBK"/>
          <w:color w:val="auto"/>
          <w:highlight w:val="none"/>
          <w:lang w:val="en-US" w:eastAsia="zh-CN"/>
        </w:rPr>
        <w:t>七</w:t>
      </w:r>
      <w:r>
        <w:rPr>
          <w:rFonts w:hint="eastAsia" w:ascii="方正仿宋_GBK" w:hAnsi="方正仿宋_GBK" w:eastAsia="方正仿宋_GBK" w:cs="方正仿宋_GBK"/>
          <w:color w:val="auto"/>
          <w:highlight w:val="none"/>
        </w:rPr>
        <w:t>篇“</w:t>
      </w:r>
      <w:r>
        <w:rPr>
          <w:rFonts w:hint="eastAsia" w:ascii="方正仿宋_GBK" w:hAnsi="方正仿宋_GBK" w:eastAsia="方正仿宋_GBK" w:cs="方正仿宋_GBK"/>
          <w:color w:val="auto"/>
          <w:highlight w:val="none"/>
          <w:lang w:eastAsia="zh-CN"/>
        </w:rPr>
        <w:t>响应文件格式要求</w:t>
      </w:r>
      <w:r>
        <w:rPr>
          <w:rFonts w:hint="eastAsia" w:ascii="方正仿宋_GBK" w:hAnsi="方正仿宋_GBK" w:eastAsia="方正仿宋_GBK" w:cs="方正仿宋_GBK"/>
          <w:color w:val="auto"/>
          <w:highlight w:val="none"/>
        </w:rPr>
        <w:t>”规定的目录顺序组织编写和装订，也可在基本格式基础上对表格进行扩展，未规定格式的由供应商自定格式。</w:t>
      </w:r>
    </w:p>
    <w:p w14:paraId="6D8F71EF">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2、联合体</w:t>
      </w:r>
    </w:p>
    <w:p w14:paraId="60DDE1E1">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本项目不接受联合体竞标。</w:t>
      </w:r>
    </w:p>
    <w:p w14:paraId="21A99906">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3、询价有效期：响应文件及有关承诺文件有效期为询价开始时间起90天。</w:t>
      </w:r>
    </w:p>
    <w:p w14:paraId="7318B055">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rPr>
        <w:t>）修正错误</w:t>
      </w:r>
    </w:p>
    <w:p w14:paraId="06887E2D">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若供应商所递交的响应文件或报价中的价格出现大写金额和小写金额不一致的错误，以大写金额修正为准。</w:t>
      </w:r>
    </w:p>
    <w:p w14:paraId="03816E61">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2B5FBF42">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三</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递交</w:t>
      </w:r>
      <w:r>
        <w:rPr>
          <w:rFonts w:hint="eastAsia" w:ascii="方正仿宋_GBK" w:hAnsi="方正仿宋_GBK" w:eastAsia="方正仿宋_GBK" w:cs="方正仿宋_GBK"/>
          <w:color w:val="auto"/>
          <w:highlight w:val="none"/>
        </w:rPr>
        <w:t>响应文件的份数和签署</w:t>
      </w:r>
    </w:p>
    <w:p w14:paraId="401B438D">
      <w:pPr>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递交</w:t>
      </w:r>
      <w:r>
        <w:rPr>
          <w:rFonts w:hint="eastAsia" w:ascii="仿宋" w:hAnsi="仿宋" w:eastAsia="仿宋" w:cs="仿宋"/>
          <w:color w:val="auto"/>
          <w:sz w:val="28"/>
          <w:szCs w:val="28"/>
        </w:rPr>
        <w:t>盖章</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1份。</w:t>
      </w:r>
    </w:p>
    <w:p w14:paraId="7A11AA3E">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仿宋" w:hAnsi="仿宋" w:eastAsia="仿宋" w:cs="仿宋"/>
          <w:color w:val="auto"/>
          <w:sz w:val="28"/>
          <w:szCs w:val="28"/>
        </w:rPr>
        <w:t>2、在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询价通知书</w:t>
      </w:r>
      <w:r>
        <w:rPr>
          <w:rFonts w:hint="eastAsia" w:ascii="仿宋" w:hAnsi="仿宋" w:eastAsia="仿宋" w:cs="仿宋"/>
          <w:color w:val="auto"/>
          <w:sz w:val="28"/>
          <w:szCs w:val="28"/>
        </w:rPr>
        <w:t>第七篇</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lang w:val="en-US" w:eastAsia="zh-CN"/>
        </w:rPr>
        <w:t>格式</w:t>
      </w:r>
      <w:r>
        <w:rPr>
          <w:rFonts w:hint="eastAsia" w:ascii="仿宋" w:hAnsi="仿宋" w:eastAsia="仿宋" w:cs="仿宋"/>
          <w:color w:val="auto"/>
          <w:sz w:val="28"/>
          <w:szCs w:val="28"/>
        </w:rPr>
        <w:t>要求中规定签字、盖章的地方必须按其规定签字、盖章。</w:t>
      </w:r>
    </w:p>
    <w:p w14:paraId="12304B53">
      <w:pPr>
        <w:pStyle w:val="5"/>
        <w:spacing w:before="0" w:after="0" w:line="380" w:lineRule="exact"/>
        <w:rPr>
          <w:rFonts w:hint="eastAsia" w:ascii="方正仿宋_GBK" w:hAnsi="方正仿宋_GBK" w:eastAsia="方正仿宋_GBK" w:cs="方正仿宋_GBK"/>
          <w:color w:val="auto"/>
          <w:sz w:val="28"/>
          <w:szCs w:val="28"/>
          <w:highlight w:val="none"/>
        </w:rPr>
      </w:pPr>
      <w:bookmarkStart w:id="135" w:name="_Toc10172"/>
      <w:bookmarkStart w:id="136" w:name="_Toc6242"/>
      <w:bookmarkStart w:id="137" w:name="_Toc65660358"/>
      <w:bookmarkStart w:id="138" w:name="_Toc106034798"/>
      <w:bookmarkStart w:id="139" w:name="_Toc14702"/>
      <w:bookmarkStart w:id="140" w:name="_Toc1954"/>
      <w:r>
        <w:rPr>
          <w:rFonts w:hint="eastAsia" w:ascii="方正仿宋_GBK" w:hAnsi="方正仿宋_GBK" w:eastAsia="方正仿宋_GBK" w:cs="方正仿宋_GBK"/>
          <w:color w:val="auto"/>
          <w:sz w:val="28"/>
          <w:szCs w:val="28"/>
          <w:highlight w:val="none"/>
        </w:rPr>
        <w:t>四、成交供应商的确定和变更</w:t>
      </w:r>
      <w:bookmarkEnd w:id="135"/>
      <w:bookmarkEnd w:id="136"/>
      <w:bookmarkEnd w:id="137"/>
      <w:bookmarkEnd w:id="138"/>
      <w:bookmarkEnd w:id="139"/>
      <w:bookmarkEnd w:id="140"/>
    </w:p>
    <w:p w14:paraId="4C5349F5">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（一）采购代理机构应当在评审结束后2个工作日内将评审报告送采购人确认。采购人应当在收到评审报告后5个工作日内，从评审报告提出的成交候选人中，根据质量和服务均能满足</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752525B2">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（二）成交供应商的变更</w:t>
      </w:r>
    </w:p>
    <w:p w14:paraId="570A7691">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24B889F9">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成交供应商无充分理由放弃成交的，采购人将向</w:t>
      </w:r>
      <w:r>
        <w:rPr>
          <w:rFonts w:hint="eastAsia" w:ascii="方正仿宋_GBK" w:hAnsi="方正仿宋_GBK" w:eastAsia="方正仿宋_GBK" w:cs="方正仿宋_GBK"/>
          <w:color w:val="auto"/>
          <w:highlight w:val="none"/>
          <w:lang w:val="en-US" w:eastAsia="zh-CN"/>
        </w:rPr>
        <w:t>相关监督管理部门</w:t>
      </w:r>
      <w:r>
        <w:rPr>
          <w:rFonts w:hint="eastAsia" w:ascii="方正仿宋_GBK" w:hAnsi="方正仿宋_GBK" w:eastAsia="方正仿宋_GBK" w:cs="方正仿宋_GBK"/>
          <w:color w:val="auto"/>
          <w:highlight w:val="none"/>
        </w:rPr>
        <w:t>报告，</w:t>
      </w:r>
      <w:r>
        <w:rPr>
          <w:rFonts w:hint="eastAsia" w:ascii="方正仿宋_GBK" w:hAnsi="方正仿宋_GBK" w:eastAsia="方正仿宋_GBK" w:cs="方正仿宋_GBK"/>
          <w:color w:val="auto"/>
          <w:highlight w:val="none"/>
          <w:lang w:val="en-US" w:eastAsia="zh-CN"/>
        </w:rPr>
        <w:t>相关监督管理部门</w:t>
      </w:r>
      <w:r>
        <w:rPr>
          <w:rFonts w:hint="eastAsia" w:ascii="方正仿宋_GBK" w:hAnsi="方正仿宋_GBK" w:eastAsia="方正仿宋_GBK" w:cs="方正仿宋_GBK"/>
          <w:color w:val="auto"/>
          <w:highlight w:val="none"/>
        </w:rPr>
        <w:t>将根据相关法律法规的规定进行处理。</w:t>
      </w:r>
    </w:p>
    <w:p w14:paraId="1601FEF8">
      <w:pPr>
        <w:pStyle w:val="5"/>
        <w:spacing w:before="0" w:after="0" w:line="380" w:lineRule="exact"/>
        <w:rPr>
          <w:rFonts w:hint="eastAsia" w:ascii="方正仿宋_GBK" w:hAnsi="方正仿宋_GBK" w:eastAsia="方正仿宋_GBK" w:cs="方正仿宋_GBK"/>
          <w:color w:val="auto"/>
          <w:sz w:val="28"/>
          <w:szCs w:val="28"/>
          <w:highlight w:val="none"/>
        </w:rPr>
      </w:pPr>
      <w:bookmarkStart w:id="141" w:name="_Toc13925"/>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rPr>
        <w:t>、成交通知</w:t>
      </w:r>
      <w:bookmarkEnd w:id="141"/>
    </w:p>
    <w:p w14:paraId="6A951F3F">
      <w:pPr>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w:t>
      </w:r>
      <w:r>
        <w:rPr>
          <w:rFonts w:hint="eastAsia" w:ascii="方正仿宋_GBK" w:hAnsi="方正仿宋_GBK" w:eastAsia="方正仿宋_GBK" w:cs="方正仿宋_GBK"/>
          <w:color w:val="auto"/>
          <w:sz w:val="28"/>
          <w:szCs w:val="28"/>
          <w:lang w:val="en-US" w:eastAsia="zh-CN"/>
        </w:rPr>
        <w:t>成交供应商</w:t>
      </w:r>
      <w:r>
        <w:rPr>
          <w:rFonts w:hint="eastAsia" w:ascii="方正仿宋_GBK" w:hAnsi="方正仿宋_GBK" w:eastAsia="方正仿宋_GBK" w:cs="方正仿宋_GBK"/>
          <w:color w:val="auto"/>
          <w:sz w:val="28"/>
          <w:szCs w:val="28"/>
        </w:rPr>
        <w:t>确定后，将在</w:t>
      </w:r>
      <w:r>
        <w:rPr>
          <w:rFonts w:hint="eastAsia" w:ascii="方正仿宋_GBK" w:hAnsi="方正仿宋_GBK" w:eastAsia="方正仿宋_GBK" w:cs="方正仿宋_GBK"/>
          <w:color w:val="auto"/>
          <w:sz w:val="28"/>
          <w:szCs w:val="28"/>
          <w:lang w:eastAsia="zh-CN"/>
        </w:rPr>
        <w:t>行采家（https://www.gec123.com）</w:t>
      </w:r>
      <w:r>
        <w:rPr>
          <w:rFonts w:hint="eastAsia" w:ascii="方正仿宋_GBK" w:hAnsi="方正仿宋_GBK" w:eastAsia="方正仿宋_GBK" w:cs="方正仿宋_GBK"/>
          <w:color w:val="auto"/>
          <w:sz w:val="28"/>
          <w:szCs w:val="28"/>
        </w:rPr>
        <w:t>上发布成交结果公告。</w:t>
      </w:r>
    </w:p>
    <w:p w14:paraId="00F3DDE0">
      <w:pPr>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highlight w:val="none"/>
        </w:rPr>
        <w:t>成交供应商确定后，采购代理机构将以书面形式发出《成交通知书》。《成交通知书》一经发出即发生法律效力。</w:t>
      </w:r>
    </w:p>
    <w:p w14:paraId="6B005411">
      <w:pPr>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三</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highlight w:val="none"/>
        </w:rPr>
        <w:t>《成交通知书》将作为签订合同的依据。</w:t>
      </w:r>
    </w:p>
    <w:p w14:paraId="2B1CB07C">
      <w:pPr>
        <w:pStyle w:val="5"/>
        <w:spacing w:before="0" w:after="0" w:line="380" w:lineRule="exact"/>
        <w:rPr>
          <w:rFonts w:hint="eastAsia" w:ascii="方正仿宋_GBK" w:hAnsi="方正仿宋_GBK" w:eastAsia="方正仿宋_GBK" w:cs="方正仿宋_GBK"/>
          <w:color w:val="auto"/>
          <w:sz w:val="28"/>
          <w:szCs w:val="28"/>
          <w:highlight w:val="none"/>
        </w:rPr>
      </w:pPr>
      <w:bookmarkStart w:id="142" w:name="_Toc3923"/>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rPr>
        <w:t>、关于质疑和投诉</w:t>
      </w:r>
      <w:bookmarkEnd w:id="142"/>
    </w:p>
    <w:p w14:paraId="08C717C4">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（一）质疑</w:t>
      </w:r>
    </w:p>
    <w:p w14:paraId="01BB528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供应商对成交结果有异议的，应当在结果公示发布之日起七个工作日内以书面形式向采购人、采购代理机构提出质疑，并附相关证明材料。</w:t>
      </w:r>
    </w:p>
    <w:p w14:paraId="1DEED5BE">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供应商对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中供应商特定资格条件、</w:t>
      </w:r>
      <w:r>
        <w:rPr>
          <w:rFonts w:hint="eastAsia" w:ascii="方正仿宋_GBK" w:hAnsi="方正仿宋_GBK" w:eastAsia="方正仿宋_GBK" w:cs="方正仿宋_GBK"/>
          <w:color w:val="auto"/>
          <w:highlight w:val="none"/>
          <w:lang w:val="en-US" w:eastAsia="zh-CN"/>
        </w:rPr>
        <w:t>服务</w:t>
      </w:r>
      <w:r>
        <w:rPr>
          <w:rFonts w:hint="eastAsia" w:ascii="方正仿宋_GBK" w:hAnsi="方正仿宋_GBK" w:eastAsia="方正仿宋_GBK" w:cs="方正仿宋_GBK"/>
          <w:color w:val="auto"/>
          <w:highlight w:val="none"/>
        </w:rPr>
        <w:t>要求和商务要求、评审标准及评审细则有异议的，应主要向采购人提出质疑，其他问题可向采购代理机构提出质疑。</w:t>
      </w:r>
    </w:p>
    <w:p w14:paraId="2CE182C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供应商应在法定质疑期内一次性对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、开标评审过程和中成交结果等同一程序环节提出质疑，否则不予受理。</w:t>
      </w:r>
    </w:p>
    <w:p w14:paraId="6B8F6F69">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（二）质疑答复</w:t>
      </w:r>
    </w:p>
    <w:p w14:paraId="6BE3458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采购人、采购代理机构将按照相关规定对质疑内容作出答复和处理。</w:t>
      </w:r>
    </w:p>
    <w:p w14:paraId="14BD426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（三）投诉</w:t>
      </w:r>
    </w:p>
    <w:p w14:paraId="14D69D7E">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供应商对采购人、采购代理机构的答复不满意，或者采购人、采购代理机构未在规定时间内答复的，可在答复期满后十五个工作日内按有关规定，向</w:t>
      </w:r>
      <w:r>
        <w:rPr>
          <w:rFonts w:hint="eastAsia" w:ascii="方正仿宋_GBK" w:hAnsi="方正仿宋_GBK" w:eastAsia="方正仿宋_GBK" w:cs="方正仿宋_GBK"/>
          <w:color w:val="auto"/>
          <w:highlight w:val="none"/>
          <w:lang w:eastAsia="zh-CN"/>
        </w:rPr>
        <w:t>采购人监督管理部门</w:t>
      </w:r>
      <w:r>
        <w:rPr>
          <w:rFonts w:hint="eastAsia" w:ascii="方正仿宋_GBK" w:hAnsi="方正仿宋_GBK" w:eastAsia="方正仿宋_GBK" w:cs="方正仿宋_GBK"/>
          <w:color w:val="auto"/>
          <w:highlight w:val="none"/>
        </w:rPr>
        <w:t>投诉。</w:t>
      </w:r>
    </w:p>
    <w:p w14:paraId="467DFF7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在提出投诉时，应附送相关证明材料。投诉书及证明材料为外文的，应同时提供其中文译本；中文与外文意思不一致的，以中文为准。</w:t>
      </w:r>
    </w:p>
    <w:p w14:paraId="443C9385">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在确定受理投诉后，</w:t>
      </w:r>
      <w:r>
        <w:rPr>
          <w:rFonts w:hint="eastAsia" w:ascii="方正仿宋_GBK" w:hAnsi="方正仿宋_GBK" w:eastAsia="方正仿宋_GBK" w:cs="方正仿宋_GBK"/>
          <w:color w:val="auto"/>
          <w:highlight w:val="none"/>
          <w:lang w:eastAsia="zh-CN"/>
        </w:rPr>
        <w:t>采购人监督管理部门</w:t>
      </w:r>
      <w:r>
        <w:rPr>
          <w:rFonts w:hint="eastAsia" w:ascii="方正仿宋_GBK" w:hAnsi="方正仿宋_GBK" w:eastAsia="方正仿宋_GBK" w:cs="方正仿宋_GBK"/>
          <w:color w:val="auto"/>
          <w:highlight w:val="none"/>
        </w:rPr>
        <w:t>自受理投诉之日起三十个工作日内（进行调查取证或者组织质证时间除外）对投诉事项做出处理决定，并将投诉处理决定书送达投诉人、被投诉人和其他与投诉处理决定有利害关系的采购相关当事人。</w:t>
      </w:r>
    </w:p>
    <w:p w14:paraId="62302BD7">
      <w:pPr>
        <w:pStyle w:val="5"/>
        <w:spacing w:before="0" w:after="0" w:line="380" w:lineRule="exact"/>
        <w:rPr>
          <w:rFonts w:hint="eastAsia" w:ascii="方正仿宋_GBK" w:hAnsi="方正仿宋_GBK" w:eastAsia="方正仿宋_GBK" w:cs="方正仿宋_GBK"/>
          <w:color w:val="auto"/>
          <w:sz w:val="28"/>
          <w:szCs w:val="28"/>
          <w:highlight w:val="none"/>
        </w:rPr>
      </w:pPr>
      <w:bookmarkStart w:id="143" w:name="_Toc20883"/>
      <w:r>
        <w:rPr>
          <w:rFonts w:hint="eastAsia" w:ascii="方正仿宋_GBK" w:hAnsi="方正仿宋_GBK" w:eastAsia="方正仿宋_GBK" w:cs="方正仿宋_GBK"/>
          <w:color w:val="auto"/>
          <w:sz w:val="28"/>
          <w:szCs w:val="28"/>
          <w:highlight w:val="none"/>
          <w:lang w:val="en-US" w:eastAsia="zh-CN"/>
        </w:rPr>
        <w:t>七</w:t>
      </w:r>
      <w:r>
        <w:rPr>
          <w:rFonts w:hint="eastAsia" w:ascii="方正仿宋_GBK" w:hAnsi="方正仿宋_GBK" w:eastAsia="方正仿宋_GBK" w:cs="方正仿宋_GBK"/>
          <w:color w:val="auto"/>
          <w:sz w:val="28"/>
          <w:szCs w:val="28"/>
          <w:highlight w:val="none"/>
        </w:rPr>
        <w:t>、签订合同</w:t>
      </w:r>
      <w:bookmarkEnd w:id="143"/>
    </w:p>
    <w:p w14:paraId="1494D7A6">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（一）</w:t>
      </w:r>
      <w:r>
        <w:rPr>
          <w:rFonts w:hint="eastAsia" w:ascii="方正仿宋_GBK" w:hAnsi="方正仿宋_GBK" w:eastAsia="方正仿宋_GBK" w:cs="方正仿宋_GBK"/>
          <w:color w:val="auto"/>
          <w:highlight w:val="none"/>
          <w:lang w:val="en-US" w:eastAsia="zh-CN"/>
        </w:rPr>
        <w:t>成交</w:t>
      </w:r>
      <w:r>
        <w:rPr>
          <w:rFonts w:hint="eastAsia" w:ascii="方正仿宋_GBK" w:hAnsi="方正仿宋_GBK" w:eastAsia="方正仿宋_GBK" w:cs="方正仿宋_GBK"/>
          <w:color w:val="auto"/>
          <w:highlight w:val="none"/>
          <w:lang w:eastAsia="zh-CN"/>
        </w:rPr>
        <w:t>结果公布后15个工作日内</w:t>
      </w:r>
      <w:r>
        <w:rPr>
          <w:rFonts w:hint="eastAsia" w:ascii="方正仿宋_GBK" w:hAnsi="方正仿宋_GBK" w:eastAsia="方正仿宋_GBK" w:cs="方正仿宋_GBK"/>
          <w:color w:val="auto"/>
          <w:highlight w:val="none"/>
          <w:lang w:val="en-US" w:eastAsia="zh-CN"/>
        </w:rPr>
        <w:t>成交供应商需与采购人</w:t>
      </w:r>
      <w:r>
        <w:rPr>
          <w:rFonts w:hint="eastAsia" w:ascii="方正仿宋_GBK" w:hAnsi="方正仿宋_GBK" w:eastAsia="方正仿宋_GBK" w:cs="方正仿宋_GBK"/>
          <w:color w:val="auto"/>
          <w:highlight w:val="none"/>
          <w:lang w:eastAsia="zh-CN"/>
        </w:rPr>
        <w:t>签订合同，无正当理由不得拒绝或拖延合同签订。所签订的合同不得对询价通知书和供应商的响应文件作实质性修改。其他未尽事宜由采购人和成交供应商在采购合同中详细约定。</w:t>
      </w:r>
    </w:p>
    <w:p w14:paraId="703500BC">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lang w:eastAsia="zh-CN"/>
        </w:rPr>
        <w:t>）询价通知书、供应商的响应文件及澄清文件等，均为签订政府采购合同的依据。</w:t>
      </w:r>
    </w:p>
    <w:p w14:paraId="0637EB97">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三</w:t>
      </w:r>
      <w:r>
        <w:rPr>
          <w:rFonts w:hint="eastAsia" w:ascii="方正仿宋_GBK" w:hAnsi="方正仿宋_GBK" w:eastAsia="方正仿宋_GBK" w:cs="方正仿宋_GBK"/>
          <w:color w:val="auto"/>
          <w:highlight w:val="none"/>
          <w:lang w:eastAsia="zh-CN"/>
        </w:rPr>
        <w:t>）合同原则上应按照《重庆市政府采购合同》签订，相关单位要求适用合同通用格式版本的，应按其要求另行签订其他合同。</w:t>
      </w:r>
    </w:p>
    <w:p w14:paraId="44FA88C1">
      <w:pPr>
        <w:spacing w:line="380" w:lineRule="exact"/>
        <w:ind w:firstLine="420" w:firstLineChars="15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四</w:t>
      </w:r>
      <w:r>
        <w:rPr>
          <w:rFonts w:hint="eastAsia" w:ascii="方正仿宋_GBK" w:hAnsi="方正仿宋_GBK" w:eastAsia="方正仿宋_GBK" w:cs="方正仿宋_GBK"/>
          <w:color w:val="auto"/>
          <w:highlight w:val="none"/>
          <w:lang w:eastAsia="zh-CN"/>
        </w:rPr>
        <w:t>）采购人要求成交供应商提供履约保证金的，应当在询价通知书中予以约定。成交供应商履约完毕后，采购人根据询价通知书规定无息退还其履约保证金。</w:t>
      </w:r>
    </w:p>
    <w:p w14:paraId="2DE2E49F">
      <w:pPr>
        <w:pStyle w:val="5"/>
        <w:spacing w:before="0" w:after="0" w:line="380" w:lineRule="exact"/>
        <w:rPr>
          <w:rFonts w:hint="eastAsia" w:ascii="方正仿宋_GBK" w:hAnsi="方正仿宋_GBK" w:eastAsia="方正仿宋_GBK" w:cs="方正仿宋_GBK"/>
          <w:color w:val="auto"/>
          <w:sz w:val="28"/>
          <w:szCs w:val="28"/>
          <w:highlight w:val="none"/>
          <w:lang w:eastAsia="zh-CN"/>
        </w:rPr>
      </w:pPr>
      <w:bookmarkStart w:id="144" w:name="_Toc28070"/>
      <w:bookmarkStart w:id="145" w:name="_Toc77"/>
      <w:bookmarkStart w:id="146" w:name="_Toc106034802"/>
      <w:r>
        <w:rPr>
          <w:rFonts w:hint="eastAsia" w:ascii="方正仿宋_GBK" w:hAnsi="方正仿宋_GBK" w:eastAsia="方正仿宋_GBK" w:cs="方正仿宋_GBK"/>
          <w:color w:val="auto"/>
          <w:sz w:val="28"/>
          <w:szCs w:val="28"/>
          <w:highlight w:val="none"/>
          <w:lang w:eastAsia="zh-CN"/>
        </w:rPr>
        <w:t>八、项目验收</w:t>
      </w:r>
      <w:bookmarkEnd w:id="144"/>
      <w:bookmarkEnd w:id="145"/>
      <w:bookmarkEnd w:id="146"/>
    </w:p>
    <w:p w14:paraId="53B8BA8C">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合同执行完毕，采购人或采购代理机构原则上应在7个工作日内组织履约情况验收，不得无故拖延或附加额外条件。</w:t>
      </w:r>
    </w:p>
    <w:p w14:paraId="5B302467">
      <w:pPr>
        <w:pStyle w:val="5"/>
        <w:spacing w:before="0" w:after="0" w:line="380" w:lineRule="exact"/>
        <w:rPr>
          <w:rFonts w:hint="eastAsia" w:ascii="方正仿宋_GBK" w:hAnsi="方正仿宋_GBK" w:eastAsia="方正仿宋_GBK" w:cs="方正仿宋_GBK"/>
          <w:color w:val="auto"/>
          <w:sz w:val="28"/>
          <w:szCs w:val="28"/>
          <w:highlight w:val="none"/>
          <w:lang w:eastAsia="zh-CN"/>
        </w:rPr>
      </w:pPr>
      <w:bookmarkStart w:id="147" w:name="_Toc21286"/>
      <w:r>
        <w:rPr>
          <w:rFonts w:hint="eastAsia" w:ascii="方正仿宋_GBK" w:hAnsi="方正仿宋_GBK" w:eastAsia="方正仿宋_GBK" w:cs="方正仿宋_GBK"/>
          <w:color w:val="auto"/>
          <w:sz w:val="28"/>
          <w:szCs w:val="28"/>
          <w:highlight w:val="none"/>
          <w:lang w:val="en-US" w:eastAsia="zh-CN"/>
        </w:rPr>
        <w:t>九、</w:t>
      </w:r>
      <w:r>
        <w:rPr>
          <w:rFonts w:hint="eastAsia" w:ascii="方正仿宋_GBK" w:hAnsi="方正仿宋_GBK" w:eastAsia="方正仿宋_GBK" w:cs="方正仿宋_GBK"/>
          <w:color w:val="auto"/>
          <w:sz w:val="28"/>
          <w:szCs w:val="28"/>
          <w:highlight w:val="none"/>
          <w:lang w:eastAsia="zh-CN"/>
        </w:rPr>
        <w:t>采购代理服务费</w:t>
      </w:r>
      <w:bookmarkEnd w:id="147"/>
    </w:p>
    <w:p w14:paraId="0321CDCD">
      <w:pPr>
        <w:spacing w:line="380" w:lineRule="exact"/>
        <w:ind w:firstLine="420" w:firstLineChars="15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eastAsia="zh-CN"/>
        </w:rPr>
        <w:t>（一）</w:t>
      </w:r>
      <w:r>
        <w:rPr>
          <w:rFonts w:hint="eastAsia" w:ascii="方正仿宋_GBK" w:hAnsi="方正仿宋_GBK" w:eastAsia="方正仿宋_GBK" w:cs="方正仿宋_GBK"/>
          <w:color w:val="auto"/>
          <w:highlight w:val="none"/>
          <w:lang w:val="en-US" w:eastAsia="zh-CN"/>
        </w:rPr>
        <w:t>本项目采购代理服务费由采购人支付，采购代理服务费按定额3000元（大写：叁仟元整）收取。</w:t>
      </w:r>
    </w:p>
    <w:p w14:paraId="3078247F">
      <w:pPr>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缴纳账号信息：</w:t>
      </w:r>
    </w:p>
    <w:p w14:paraId="78D54BA1">
      <w:pPr>
        <w:snapToGrid w:val="0"/>
        <w:spacing w:line="40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户  名：</w:t>
      </w:r>
      <w:r>
        <w:rPr>
          <w:rFonts w:hint="eastAsia" w:ascii="方正仿宋_GBK" w:hAnsi="方正仿宋_GBK" w:eastAsia="方正仿宋_GBK" w:cs="方正仿宋_GBK"/>
          <w:color w:val="auto"/>
          <w:highlight w:val="none"/>
          <w:lang w:eastAsia="zh-CN"/>
        </w:rPr>
        <w:t>重庆爱采招标代理有限公司</w:t>
      </w:r>
    </w:p>
    <w:p w14:paraId="0F484F78">
      <w:pPr>
        <w:snapToGrid w:val="0"/>
        <w:spacing w:line="40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开户行：</w:t>
      </w:r>
      <w:r>
        <w:rPr>
          <w:rFonts w:hint="eastAsia" w:ascii="方正仿宋_GBK" w:hAnsi="方正仿宋_GBK" w:eastAsia="方正仿宋_GBK" w:cs="方正仿宋_GBK"/>
          <w:color w:val="auto"/>
          <w:highlight w:val="none"/>
          <w:lang w:eastAsia="zh-CN"/>
        </w:rPr>
        <w:t>交通银行重庆分行两路口支行</w:t>
      </w:r>
    </w:p>
    <w:p w14:paraId="5754D120">
      <w:pPr>
        <w:snapToGrid w:val="0"/>
        <w:spacing w:line="40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帐  号：500102081018000005415</w:t>
      </w:r>
    </w:p>
    <w:p w14:paraId="0E46F1B3">
      <w:pPr>
        <w:rPr>
          <w:rFonts w:hint="eastAsia" w:ascii="方正仿宋_GBK" w:hAnsi="方正仿宋_GBK" w:eastAsia="方正仿宋_GBK" w:cs="方正仿宋_GBK"/>
          <w:b/>
          <w:bCs/>
          <w:color w:val="auto"/>
          <w:spacing w:val="-14"/>
          <w:highlight w:val="none"/>
        </w:rPr>
      </w:pPr>
      <w:r>
        <w:rPr>
          <w:rFonts w:hint="eastAsia" w:ascii="方正仿宋_GBK" w:hAnsi="方正仿宋_GBK" w:eastAsia="方正仿宋_GBK" w:cs="方正仿宋_GBK"/>
          <w:b/>
          <w:bCs/>
          <w:color w:val="auto"/>
          <w:spacing w:val="-14"/>
          <w:highlight w:val="none"/>
        </w:rPr>
        <w:br w:type="page"/>
      </w:r>
    </w:p>
    <w:p w14:paraId="66E14EF7">
      <w:pPr>
        <w:pStyle w:val="4"/>
        <w:spacing w:line="240" w:lineRule="auto"/>
        <w:jc w:val="center"/>
        <w:rPr>
          <w:rFonts w:hint="eastAsia" w:ascii="方正仿宋_GBK" w:hAnsi="方正仿宋_GBK" w:eastAsia="方正仿宋_GBK" w:cs="方正仿宋_GBK"/>
          <w:color w:val="auto"/>
          <w:highlight w:val="none"/>
          <w:lang w:val="en-US" w:eastAsia="zh-CN"/>
        </w:rPr>
      </w:pPr>
      <w:bookmarkStart w:id="148" w:name="_Toc22015"/>
      <w:bookmarkStart w:id="149" w:name="_Toc14861"/>
      <w:bookmarkStart w:id="150" w:name="_Toc10599"/>
      <w:bookmarkStart w:id="151" w:name="_Toc3822"/>
      <w:bookmarkStart w:id="152" w:name="_Toc28162"/>
      <w:bookmarkStart w:id="153" w:name="_Toc65660365"/>
      <w:bookmarkStart w:id="154" w:name="_Toc23016"/>
      <w:r>
        <w:rPr>
          <w:rFonts w:hint="eastAsia" w:ascii="方正仿宋_GBK" w:hAnsi="方正仿宋_GBK" w:eastAsia="方正仿宋_GBK" w:cs="方正仿宋_GBK"/>
          <w:color w:val="auto"/>
          <w:highlight w:val="none"/>
          <w:lang w:val="en-US" w:eastAsia="zh-CN"/>
        </w:rPr>
        <w:t>第六篇  合同草案条款</w:t>
      </w:r>
      <w:bookmarkEnd w:id="148"/>
      <w:bookmarkEnd w:id="149"/>
      <w:bookmarkEnd w:id="150"/>
      <w:bookmarkEnd w:id="151"/>
      <w:bookmarkEnd w:id="152"/>
      <w:bookmarkEnd w:id="153"/>
      <w:bookmarkEnd w:id="154"/>
    </w:p>
    <w:p w14:paraId="755D6A50">
      <w:pPr>
        <w:spacing w:line="500" w:lineRule="exact"/>
        <w:jc w:val="left"/>
        <w:outlineLvl w:val="1"/>
        <w:rPr>
          <w:rFonts w:hint="eastAsia" w:ascii="方正仿宋_GBK" w:eastAsia="方正仿宋_GBK"/>
          <w:b/>
          <w:color w:val="auto"/>
          <w:sz w:val="44"/>
        </w:rPr>
      </w:pPr>
      <w:r>
        <w:rPr>
          <w:rFonts w:hint="eastAsia" w:ascii="方正仿宋_GBK" w:hAnsi="方正仿宋_GBK" w:eastAsia="方正仿宋_GBK" w:cs="方正仿宋_GBK"/>
          <w:color w:val="auto"/>
          <w:highlight w:val="none"/>
          <w:lang w:val="en-US" w:eastAsia="zh-CN"/>
        </w:rPr>
        <w:t>本合同为参考版本</w:t>
      </w:r>
    </w:p>
    <w:p w14:paraId="7E6D39B8">
      <w:pPr>
        <w:spacing w:line="500" w:lineRule="exact"/>
        <w:jc w:val="center"/>
        <w:outlineLvl w:val="1"/>
        <w:rPr>
          <w:rFonts w:ascii="方正仿宋_GBK" w:eastAsia="方正仿宋_GBK"/>
          <w:b/>
          <w:color w:val="auto"/>
          <w:sz w:val="44"/>
        </w:rPr>
      </w:pPr>
      <w:r>
        <w:rPr>
          <w:rFonts w:hint="eastAsia" w:ascii="方正仿宋_GBK" w:eastAsia="方正仿宋_GBK"/>
          <w:b/>
          <w:color w:val="auto"/>
          <w:sz w:val="44"/>
        </w:rPr>
        <w:t>重庆市政府采购购销合同</w:t>
      </w:r>
    </w:p>
    <w:p w14:paraId="07D75DEA">
      <w:pPr>
        <w:snapToGrid w:val="0"/>
        <w:spacing w:line="380" w:lineRule="exact"/>
        <w:jc w:val="center"/>
        <w:rPr>
          <w:rFonts w:hint="eastAsia" w:ascii="方正仿宋_GBK" w:hAnsi="方正仿宋_GBK" w:eastAsia="方正仿宋_GBK" w:cs="方正仿宋_GBK"/>
          <w:b/>
          <w:bCs/>
          <w:color w:val="auto"/>
          <w:spacing w:val="-14"/>
          <w:highlight w:val="none"/>
          <w:lang w:eastAsia="zh-CN"/>
        </w:rPr>
      </w:pPr>
      <w:r>
        <w:rPr>
          <w:rFonts w:hint="eastAsia" w:ascii="方正仿宋_GBK" w:eastAsia="方正仿宋_GBK"/>
          <w:color w:val="auto"/>
          <w:sz w:val="36"/>
          <w:szCs w:val="36"/>
        </w:rPr>
        <w:t>（询价）</w:t>
      </w:r>
    </w:p>
    <w:p w14:paraId="0F6208E8">
      <w:pPr>
        <w:spacing w:line="5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甲方（需方）：______________      计价单位：____________</w:t>
      </w:r>
    </w:p>
    <w:p w14:paraId="7E6120FB">
      <w:pPr>
        <w:spacing w:line="5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乙方（供方）：_____________      计量单位：_____________</w:t>
      </w:r>
    </w:p>
    <w:p w14:paraId="76DCAFCD">
      <w:pPr>
        <w:spacing w:line="500" w:lineRule="exac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073"/>
        <w:gridCol w:w="927"/>
        <w:gridCol w:w="359"/>
        <w:gridCol w:w="798"/>
        <w:gridCol w:w="1575"/>
        <w:gridCol w:w="2211"/>
        <w:gridCol w:w="15"/>
      </w:tblGrid>
      <w:tr w14:paraId="4713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2670" w:type="dxa"/>
            <w:vAlign w:val="center"/>
          </w:tcPr>
          <w:p w14:paraId="11EC1AC5">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项目</w:t>
            </w:r>
            <w:r>
              <w:rPr>
                <w:rFonts w:hint="eastAsia" w:ascii="方正仿宋_GBK" w:hAnsi="方正仿宋_GBK" w:eastAsia="方正仿宋_GBK" w:cs="方正仿宋_GBK"/>
                <w:color w:val="auto"/>
                <w:sz w:val="24"/>
                <w:szCs w:val="24"/>
                <w:highlight w:val="none"/>
              </w:rPr>
              <w:t>名称</w:t>
            </w:r>
          </w:p>
        </w:tc>
        <w:tc>
          <w:tcPr>
            <w:tcW w:w="1073" w:type="dxa"/>
            <w:vAlign w:val="center"/>
          </w:tcPr>
          <w:p w14:paraId="45A5B642">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数量</w:t>
            </w:r>
          </w:p>
        </w:tc>
        <w:tc>
          <w:tcPr>
            <w:tcW w:w="927" w:type="dxa"/>
            <w:vAlign w:val="center"/>
          </w:tcPr>
          <w:p w14:paraId="18E9B467">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单价</w:t>
            </w:r>
          </w:p>
        </w:tc>
        <w:tc>
          <w:tcPr>
            <w:tcW w:w="1157" w:type="dxa"/>
            <w:gridSpan w:val="2"/>
            <w:vAlign w:val="center"/>
          </w:tcPr>
          <w:p w14:paraId="75F858FE">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总价</w:t>
            </w:r>
          </w:p>
        </w:tc>
        <w:tc>
          <w:tcPr>
            <w:tcW w:w="1575" w:type="dxa"/>
            <w:vAlign w:val="center"/>
          </w:tcPr>
          <w:p w14:paraId="64BA7A9B">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服务</w:t>
            </w:r>
            <w:r>
              <w:rPr>
                <w:rFonts w:hint="eastAsia" w:ascii="方正仿宋_GBK" w:hAnsi="方正仿宋_GBK" w:eastAsia="方正仿宋_GBK" w:cs="方正仿宋_GBK"/>
                <w:color w:val="auto"/>
                <w:sz w:val="24"/>
                <w:szCs w:val="24"/>
                <w:highlight w:val="none"/>
              </w:rPr>
              <w:t>时间</w:t>
            </w:r>
          </w:p>
        </w:tc>
        <w:tc>
          <w:tcPr>
            <w:tcW w:w="2211" w:type="dxa"/>
            <w:vAlign w:val="center"/>
          </w:tcPr>
          <w:p w14:paraId="539A6AE7">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服务</w:t>
            </w:r>
            <w:r>
              <w:rPr>
                <w:rFonts w:hint="eastAsia" w:ascii="方正仿宋_GBK" w:hAnsi="方正仿宋_GBK" w:eastAsia="方正仿宋_GBK" w:cs="方正仿宋_GBK"/>
                <w:color w:val="auto"/>
                <w:sz w:val="24"/>
                <w:szCs w:val="24"/>
                <w:highlight w:val="none"/>
              </w:rPr>
              <w:t>地点</w:t>
            </w:r>
          </w:p>
        </w:tc>
      </w:tr>
      <w:tr w14:paraId="5930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670" w:type="dxa"/>
            <w:vAlign w:val="center"/>
          </w:tcPr>
          <w:p w14:paraId="74286B79">
            <w:pPr>
              <w:spacing w:line="280" w:lineRule="exact"/>
              <w:jc w:val="center"/>
              <w:rPr>
                <w:rFonts w:hint="eastAsia" w:ascii="方正仿宋_GBK" w:hAnsi="方正仿宋_GBK" w:eastAsia="方正仿宋_GBK" w:cs="方正仿宋_GBK"/>
                <w:color w:val="auto"/>
                <w:sz w:val="24"/>
                <w:szCs w:val="24"/>
                <w:highlight w:val="none"/>
              </w:rPr>
            </w:pPr>
          </w:p>
        </w:tc>
        <w:tc>
          <w:tcPr>
            <w:tcW w:w="1073" w:type="dxa"/>
            <w:vAlign w:val="center"/>
          </w:tcPr>
          <w:p w14:paraId="37883CBE">
            <w:pPr>
              <w:spacing w:line="280" w:lineRule="exact"/>
              <w:jc w:val="center"/>
              <w:rPr>
                <w:rFonts w:hint="eastAsia" w:ascii="方正仿宋_GBK" w:hAnsi="方正仿宋_GBK" w:eastAsia="方正仿宋_GBK" w:cs="方正仿宋_GBK"/>
                <w:color w:val="auto"/>
                <w:sz w:val="24"/>
                <w:szCs w:val="24"/>
                <w:highlight w:val="none"/>
              </w:rPr>
            </w:pPr>
          </w:p>
        </w:tc>
        <w:tc>
          <w:tcPr>
            <w:tcW w:w="927" w:type="dxa"/>
            <w:vAlign w:val="center"/>
          </w:tcPr>
          <w:p w14:paraId="6C978E8A">
            <w:pPr>
              <w:spacing w:line="280" w:lineRule="exact"/>
              <w:jc w:val="center"/>
              <w:rPr>
                <w:rFonts w:hint="eastAsia" w:ascii="方正仿宋_GBK" w:hAnsi="方正仿宋_GBK" w:eastAsia="方正仿宋_GBK" w:cs="方正仿宋_GBK"/>
                <w:color w:val="auto"/>
                <w:sz w:val="24"/>
                <w:szCs w:val="24"/>
                <w:highlight w:val="none"/>
              </w:rPr>
            </w:pPr>
          </w:p>
        </w:tc>
        <w:tc>
          <w:tcPr>
            <w:tcW w:w="1157" w:type="dxa"/>
            <w:gridSpan w:val="2"/>
            <w:vAlign w:val="center"/>
          </w:tcPr>
          <w:p w14:paraId="59097A64">
            <w:pPr>
              <w:spacing w:line="280" w:lineRule="exact"/>
              <w:jc w:val="center"/>
              <w:rPr>
                <w:rFonts w:hint="eastAsia" w:ascii="方正仿宋_GBK" w:hAnsi="方正仿宋_GBK" w:eastAsia="方正仿宋_GBK" w:cs="方正仿宋_GBK"/>
                <w:color w:val="auto"/>
                <w:sz w:val="24"/>
                <w:szCs w:val="24"/>
                <w:highlight w:val="none"/>
              </w:rPr>
            </w:pPr>
          </w:p>
        </w:tc>
        <w:tc>
          <w:tcPr>
            <w:tcW w:w="1575" w:type="dxa"/>
            <w:vAlign w:val="center"/>
          </w:tcPr>
          <w:p w14:paraId="6D7F6BF1">
            <w:pPr>
              <w:spacing w:line="280" w:lineRule="exact"/>
              <w:jc w:val="center"/>
              <w:rPr>
                <w:rFonts w:hint="eastAsia" w:ascii="方正仿宋_GBK" w:hAnsi="方正仿宋_GBK" w:eastAsia="方正仿宋_GBK" w:cs="方正仿宋_GBK"/>
                <w:color w:val="auto"/>
                <w:sz w:val="24"/>
                <w:szCs w:val="24"/>
                <w:highlight w:val="none"/>
              </w:rPr>
            </w:pPr>
          </w:p>
        </w:tc>
        <w:tc>
          <w:tcPr>
            <w:tcW w:w="2211" w:type="dxa"/>
            <w:vAlign w:val="center"/>
          </w:tcPr>
          <w:p w14:paraId="487B3C4B">
            <w:pPr>
              <w:spacing w:line="280" w:lineRule="exact"/>
              <w:jc w:val="center"/>
              <w:rPr>
                <w:rFonts w:hint="eastAsia" w:ascii="方正仿宋_GBK" w:hAnsi="方正仿宋_GBK" w:eastAsia="方正仿宋_GBK" w:cs="方正仿宋_GBK"/>
                <w:color w:val="auto"/>
                <w:sz w:val="24"/>
                <w:szCs w:val="24"/>
                <w:highlight w:val="none"/>
              </w:rPr>
            </w:pPr>
          </w:p>
        </w:tc>
      </w:tr>
      <w:tr w14:paraId="41B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670" w:type="dxa"/>
            <w:vAlign w:val="center"/>
          </w:tcPr>
          <w:p w14:paraId="4AA8EE7F">
            <w:pPr>
              <w:spacing w:line="280" w:lineRule="exact"/>
              <w:jc w:val="center"/>
              <w:rPr>
                <w:rFonts w:hint="eastAsia" w:ascii="方正仿宋_GBK" w:hAnsi="方正仿宋_GBK" w:eastAsia="方正仿宋_GBK" w:cs="方正仿宋_GBK"/>
                <w:color w:val="auto"/>
                <w:sz w:val="24"/>
                <w:szCs w:val="24"/>
                <w:highlight w:val="none"/>
              </w:rPr>
            </w:pPr>
          </w:p>
        </w:tc>
        <w:tc>
          <w:tcPr>
            <w:tcW w:w="1073" w:type="dxa"/>
            <w:vAlign w:val="center"/>
          </w:tcPr>
          <w:p w14:paraId="1F645752">
            <w:pPr>
              <w:spacing w:line="280" w:lineRule="exact"/>
              <w:jc w:val="center"/>
              <w:rPr>
                <w:rFonts w:hint="eastAsia" w:ascii="方正仿宋_GBK" w:hAnsi="方正仿宋_GBK" w:eastAsia="方正仿宋_GBK" w:cs="方正仿宋_GBK"/>
                <w:color w:val="auto"/>
                <w:sz w:val="24"/>
                <w:szCs w:val="24"/>
                <w:highlight w:val="none"/>
              </w:rPr>
            </w:pPr>
          </w:p>
        </w:tc>
        <w:tc>
          <w:tcPr>
            <w:tcW w:w="927" w:type="dxa"/>
            <w:vAlign w:val="center"/>
          </w:tcPr>
          <w:p w14:paraId="5DDCDFE1">
            <w:pPr>
              <w:spacing w:line="280" w:lineRule="exact"/>
              <w:jc w:val="center"/>
              <w:rPr>
                <w:rFonts w:hint="eastAsia" w:ascii="方正仿宋_GBK" w:hAnsi="方正仿宋_GBK" w:eastAsia="方正仿宋_GBK" w:cs="方正仿宋_GBK"/>
                <w:color w:val="auto"/>
                <w:sz w:val="24"/>
                <w:szCs w:val="24"/>
                <w:highlight w:val="none"/>
              </w:rPr>
            </w:pPr>
          </w:p>
        </w:tc>
        <w:tc>
          <w:tcPr>
            <w:tcW w:w="1157" w:type="dxa"/>
            <w:gridSpan w:val="2"/>
            <w:vAlign w:val="center"/>
          </w:tcPr>
          <w:p w14:paraId="1EE252DB">
            <w:pPr>
              <w:spacing w:line="280" w:lineRule="exact"/>
              <w:jc w:val="center"/>
              <w:rPr>
                <w:rFonts w:hint="eastAsia" w:ascii="方正仿宋_GBK" w:hAnsi="方正仿宋_GBK" w:eastAsia="方正仿宋_GBK" w:cs="方正仿宋_GBK"/>
                <w:color w:val="auto"/>
                <w:sz w:val="24"/>
                <w:szCs w:val="24"/>
                <w:highlight w:val="none"/>
              </w:rPr>
            </w:pPr>
          </w:p>
        </w:tc>
        <w:tc>
          <w:tcPr>
            <w:tcW w:w="1575" w:type="dxa"/>
            <w:vAlign w:val="center"/>
          </w:tcPr>
          <w:p w14:paraId="7CD1E69E">
            <w:pPr>
              <w:spacing w:line="280" w:lineRule="exact"/>
              <w:jc w:val="center"/>
              <w:rPr>
                <w:rFonts w:hint="eastAsia" w:ascii="方正仿宋_GBK" w:hAnsi="方正仿宋_GBK" w:eastAsia="方正仿宋_GBK" w:cs="方正仿宋_GBK"/>
                <w:color w:val="auto"/>
                <w:sz w:val="24"/>
                <w:szCs w:val="24"/>
                <w:highlight w:val="none"/>
              </w:rPr>
            </w:pPr>
          </w:p>
        </w:tc>
        <w:tc>
          <w:tcPr>
            <w:tcW w:w="2211" w:type="dxa"/>
            <w:vAlign w:val="center"/>
          </w:tcPr>
          <w:p w14:paraId="4553469F">
            <w:pPr>
              <w:spacing w:line="280" w:lineRule="exact"/>
              <w:jc w:val="center"/>
              <w:rPr>
                <w:rFonts w:hint="eastAsia" w:ascii="方正仿宋_GBK" w:hAnsi="方正仿宋_GBK" w:eastAsia="方正仿宋_GBK" w:cs="方正仿宋_GBK"/>
                <w:color w:val="auto"/>
                <w:sz w:val="24"/>
                <w:szCs w:val="24"/>
                <w:highlight w:val="none"/>
              </w:rPr>
            </w:pPr>
          </w:p>
        </w:tc>
      </w:tr>
      <w:tr w14:paraId="0CFC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1" w:hRule="atLeast"/>
        </w:trPr>
        <w:tc>
          <w:tcPr>
            <w:tcW w:w="9613" w:type="dxa"/>
            <w:gridSpan w:val="7"/>
            <w:vAlign w:val="center"/>
          </w:tcPr>
          <w:p w14:paraId="22436991">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合计人民币（小写）：</w:t>
            </w:r>
          </w:p>
        </w:tc>
      </w:tr>
      <w:tr w14:paraId="6242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5" w:hRule="atLeast"/>
        </w:trPr>
        <w:tc>
          <w:tcPr>
            <w:tcW w:w="9613" w:type="dxa"/>
            <w:gridSpan w:val="7"/>
            <w:vAlign w:val="center"/>
          </w:tcPr>
          <w:p w14:paraId="31A5B854">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合计人民币（大写）：</w:t>
            </w:r>
          </w:p>
        </w:tc>
      </w:tr>
      <w:tr w14:paraId="1437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74" w:hRule="atLeast"/>
        </w:trPr>
        <w:tc>
          <w:tcPr>
            <w:tcW w:w="9613" w:type="dxa"/>
            <w:gridSpan w:val="7"/>
          </w:tcPr>
          <w:p w14:paraId="0637A2D7">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val="en-US" w:eastAsia="zh-CN"/>
              </w:rPr>
              <w:t>服务</w:t>
            </w:r>
            <w:r>
              <w:rPr>
                <w:rFonts w:hint="eastAsia" w:ascii="方正仿宋_GBK" w:hAnsi="方正仿宋_GBK" w:eastAsia="方正仿宋_GBK" w:cs="方正仿宋_GBK"/>
                <w:color w:val="auto"/>
                <w:sz w:val="24"/>
                <w:szCs w:val="24"/>
                <w:highlight w:val="none"/>
              </w:rPr>
              <w:t>要求</w:t>
            </w:r>
          </w:p>
        </w:tc>
      </w:tr>
      <w:tr w14:paraId="7034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84" w:hRule="atLeast"/>
        </w:trPr>
        <w:tc>
          <w:tcPr>
            <w:tcW w:w="9613" w:type="dxa"/>
            <w:gridSpan w:val="7"/>
          </w:tcPr>
          <w:p w14:paraId="229DA8EE">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二、考核方式</w:t>
            </w:r>
          </w:p>
        </w:tc>
      </w:tr>
      <w:tr w14:paraId="0D53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03" w:hRule="atLeast"/>
        </w:trPr>
        <w:tc>
          <w:tcPr>
            <w:tcW w:w="9613" w:type="dxa"/>
            <w:gridSpan w:val="7"/>
          </w:tcPr>
          <w:p w14:paraId="16BF762A">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三、付款方式：</w:t>
            </w:r>
          </w:p>
          <w:p w14:paraId="2EFD4D9C">
            <w:pPr>
              <w:spacing w:line="280" w:lineRule="exact"/>
              <w:rPr>
                <w:rFonts w:hint="eastAsia" w:ascii="方正仿宋_GBK" w:hAnsi="方正仿宋_GBK" w:eastAsia="方正仿宋_GBK" w:cs="方正仿宋_GBK"/>
                <w:color w:val="auto"/>
                <w:sz w:val="24"/>
                <w:szCs w:val="24"/>
                <w:highlight w:val="none"/>
              </w:rPr>
            </w:pPr>
          </w:p>
        </w:tc>
      </w:tr>
      <w:tr w14:paraId="79EB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28" w:type="dxa"/>
            <w:gridSpan w:val="8"/>
          </w:tcPr>
          <w:p w14:paraId="3DAA5CF0">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四</w:t>
            </w:r>
            <w:r>
              <w:rPr>
                <w:rFonts w:hint="eastAsia" w:ascii="方正仿宋_GBK" w:hAnsi="方正仿宋_GBK" w:eastAsia="方正仿宋_GBK" w:cs="方正仿宋_GBK"/>
                <w:color w:val="auto"/>
                <w:sz w:val="24"/>
                <w:szCs w:val="24"/>
                <w:highlight w:val="none"/>
              </w:rPr>
              <w:t>、违约责任：</w:t>
            </w:r>
          </w:p>
          <w:p w14:paraId="0BA4A605">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w:t>
            </w:r>
            <w:r>
              <w:rPr>
                <w:rFonts w:hint="eastAsia" w:ascii="方正仿宋_GBK" w:hAnsi="方正仿宋_GBK" w:eastAsia="方正仿宋_GBK" w:cs="方正仿宋_GBK"/>
                <w:bCs/>
                <w:color w:val="auto"/>
                <w:spacing w:val="-14"/>
                <w:sz w:val="24"/>
                <w:szCs w:val="24"/>
                <w:highlight w:val="none"/>
              </w:rPr>
              <w:t>中华人民共和国民法典</w:t>
            </w:r>
            <w:r>
              <w:rPr>
                <w:rFonts w:hint="eastAsia" w:ascii="方正仿宋_GBK" w:hAnsi="方正仿宋_GBK" w:eastAsia="方正仿宋_GBK" w:cs="方正仿宋_GBK"/>
                <w:color w:val="auto"/>
                <w:sz w:val="24"/>
                <w:szCs w:val="24"/>
                <w:highlight w:val="none"/>
              </w:rPr>
              <w:t>》执行，或按双方约定。</w:t>
            </w:r>
          </w:p>
        </w:tc>
      </w:tr>
      <w:tr w14:paraId="6548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628" w:type="dxa"/>
            <w:gridSpan w:val="8"/>
          </w:tcPr>
          <w:p w14:paraId="6D22F949">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五</w:t>
            </w:r>
            <w:r>
              <w:rPr>
                <w:rFonts w:hint="eastAsia" w:ascii="方正仿宋_GBK" w:hAnsi="方正仿宋_GBK" w:eastAsia="方正仿宋_GBK" w:cs="方正仿宋_GBK"/>
                <w:color w:val="auto"/>
                <w:sz w:val="24"/>
                <w:szCs w:val="24"/>
                <w:highlight w:val="none"/>
              </w:rPr>
              <w:t>、其他约定事项：</w:t>
            </w:r>
          </w:p>
          <w:p w14:paraId="4C1B018C">
            <w:pPr>
              <w:tabs>
                <w:tab w:val="left" w:pos="360"/>
              </w:tabs>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询价通知书</w:t>
            </w:r>
            <w:r>
              <w:rPr>
                <w:rFonts w:hint="eastAsia" w:ascii="方正仿宋_GBK" w:hAnsi="方正仿宋_GBK" w:eastAsia="方正仿宋_GBK" w:cs="方正仿宋_GBK"/>
                <w:color w:val="auto"/>
                <w:sz w:val="24"/>
                <w:szCs w:val="24"/>
                <w:highlight w:val="none"/>
              </w:rPr>
              <w:t>及其补遗文件、响应文件和承诺是本合同不可分割的部分。</w:t>
            </w:r>
          </w:p>
          <w:p w14:paraId="08F82932">
            <w:pPr>
              <w:tabs>
                <w:tab w:val="left" w:pos="360"/>
              </w:tabs>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2.本合同如发生争议由双方协商解决，协商不成向需方所在人民法院提请诉讼。</w:t>
            </w:r>
          </w:p>
          <w:p w14:paraId="022B498E">
            <w:pPr>
              <w:tabs>
                <w:tab w:val="left" w:pos="360"/>
              </w:tabs>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3.本合同一式__份， 需方__份，供方__份，具同等法律效力。</w:t>
            </w:r>
          </w:p>
          <w:p w14:paraId="3117F20C">
            <w:pPr>
              <w:tabs>
                <w:tab w:val="left" w:pos="360"/>
              </w:tabs>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4.其他：</w:t>
            </w:r>
          </w:p>
        </w:tc>
      </w:tr>
      <w:tr w14:paraId="1642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5029" w:type="dxa"/>
            <w:gridSpan w:val="4"/>
          </w:tcPr>
          <w:p w14:paraId="4AE21C5F">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需方：</w:t>
            </w:r>
          </w:p>
          <w:p w14:paraId="0BAE0D5A">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p w14:paraId="337524CC">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联系电话：</w:t>
            </w:r>
          </w:p>
          <w:p w14:paraId="6BD9FBF8">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w:t>
            </w:r>
          </w:p>
        </w:tc>
        <w:tc>
          <w:tcPr>
            <w:tcW w:w="4599" w:type="dxa"/>
            <w:gridSpan w:val="4"/>
          </w:tcPr>
          <w:p w14:paraId="605005C1">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供方：</w:t>
            </w:r>
          </w:p>
          <w:p w14:paraId="51CDC315">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p w14:paraId="65681072">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电话：</w:t>
            </w:r>
          </w:p>
          <w:p w14:paraId="6A2F7433">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传真：</w:t>
            </w:r>
          </w:p>
          <w:p w14:paraId="123C7BAE">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开户银行：</w:t>
            </w:r>
          </w:p>
          <w:p w14:paraId="510DE155">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账号：</w:t>
            </w:r>
          </w:p>
          <w:p w14:paraId="18D5750E">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w:t>
            </w:r>
          </w:p>
          <w:p w14:paraId="05BEBF9A">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（本栏请用计算机打印以便于准确付款）</w:t>
            </w:r>
          </w:p>
        </w:tc>
      </w:tr>
      <w:tr w14:paraId="68DD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tcPr>
          <w:p w14:paraId="7C472EC1">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p w14:paraId="26F2B4AF">
            <w:pPr>
              <w:spacing w:line="280" w:lineRule="exact"/>
              <w:rPr>
                <w:rFonts w:hint="eastAsia" w:ascii="方正仿宋_GBK" w:hAnsi="方正仿宋_GBK" w:eastAsia="方正仿宋_GBK" w:cs="方正仿宋_GBK"/>
                <w:color w:val="auto"/>
                <w:sz w:val="24"/>
                <w:szCs w:val="24"/>
                <w:highlight w:val="none"/>
              </w:rPr>
            </w:pPr>
          </w:p>
        </w:tc>
      </w:tr>
    </w:tbl>
    <w:p w14:paraId="2CC13225">
      <w:pPr>
        <w:tabs>
          <w:tab w:val="left" w:pos="9000"/>
        </w:tabs>
        <w:spacing w:line="276" w:lineRule="auto"/>
        <w:jc w:val="center"/>
        <w:rPr>
          <w:rFonts w:hint="eastAsia" w:ascii="方正仿宋_GBK" w:hAnsi="方正仿宋_GBK" w:eastAsia="方正仿宋_GBK" w:cs="方正仿宋_GBK"/>
          <w:color w:val="auto"/>
          <w:highlight w:val="none"/>
        </w:rPr>
        <w:sectPr>
          <w:pgSz w:w="11907" w:h="16840"/>
          <w:pgMar w:top="1134" w:right="1191" w:bottom="1134" w:left="1304" w:header="680" w:footer="680"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hAnsi="方正仿宋_GBK" w:eastAsia="方正仿宋_GBK" w:cs="方正仿宋_GBK"/>
          <w:color w:val="auto"/>
          <w:highlight w:val="none"/>
        </w:rPr>
        <w:t>签约时间：           年   月   日      签约地点：</w:t>
      </w:r>
    </w:p>
    <w:p w14:paraId="1006BFF9">
      <w:pPr>
        <w:pStyle w:val="4"/>
        <w:spacing w:line="240" w:lineRule="auto"/>
        <w:jc w:val="center"/>
        <w:rPr>
          <w:rFonts w:hint="eastAsia" w:ascii="方正仿宋_GBK" w:hAnsi="方正仿宋_GBK" w:eastAsia="方正仿宋_GBK" w:cs="方正仿宋_GBK"/>
          <w:color w:val="auto"/>
          <w:highlight w:val="none"/>
          <w:lang w:val="en-US" w:eastAsia="zh-CN"/>
        </w:rPr>
      </w:pPr>
      <w:bookmarkStart w:id="155" w:name="_Toc2666"/>
      <w:r>
        <w:rPr>
          <w:rFonts w:hint="eastAsia" w:ascii="方正仿宋_GBK" w:hAnsi="方正仿宋_GBK" w:eastAsia="方正仿宋_GBK" w:cs="方正仿宋_GBK"/>
          <w:color w:val="auto"/>
          <w:highlight w:val="none"/>
          <w:lang w:val="en-US" w:eastAsia="zh-CN"/>
        </w:rPr>
        <w:t>第七篇 响应文件格式要求</w:t>
      </w:r>
      <w:bookmarkEnd w:id="131"/>
      <w:bookmarkEnd w:id="132"/>
      <w:bookmarkEnd w:id="155"/>
    </w:p>
    <w:p w14:paraId="152A2B03">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一、经济部分</w:t>
      </w:r>
    </w:p>
    <w:p w14:paraId="40F50AC9">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（一）报价函（格式）</w:t>
      </w:r>
    </w:p>
    <w:p w14:paraId="2AABB07C">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二、</w:t>
      </w:r>
      <w:r>
        <w:rPr>
          <w:rFonts w:hint="eastAsia" w:ascii="方正仿宋_GBK" w:hAnsi="方正仿宋_GBK" w:eastAsia="方正仿宋_GBK" w:cs="方正仿宋_GBK"/>
          <w:b/>
          <w:bCs/>
          <w:color w:val="auto"/>
          <w:highlight w:val="none"/>
          <w:lang w:val="en-US" w:eastAsia="zh-CN"/>
        </w:rPr>
        <w:t>服务</w:t>
      </w:r>
      <w:r>
        <w:rPr>
          <w:rFonts w:hint="eastAsia" w:ascii="方正仿宋_GBK" w:hAnsi="方正仿宋_GBK" w:eastAsia="方正仿宋_GBK" w:cs="方正仿宋_GBK"/>
          <w:b/>
          <w:bCs/>
          <w:color w:val="auto"/>
          <w:highlight w:val="none"/>
        </w:rPr>
        <w:t>部分</w:t>
      </w:r>
    </w:p>
    <w:p w14:paraId="1AD2EA7A">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一</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服务</w:t>
      </w:r>
      <w:r>
        <w:rPr>
          <w:rFonts w:hint="eastAsia" w:ascii="方正仿宋_GBK" w:hAnsi="方正仿宋_GBK" w:eastAsia="方正仿宋_GBK" w:cs="方正仿宋_GBK"/>
          <w:color w:val="auto"/>
          <w:highlight w:val="none"/>
        </w:rPr>
        <w:t>响应偏离表</w:t>
      </w:r>
    </w:p>
    <w:p w14:paraId="0ACDCBAE">
      <w:pPr>
        <w:spacing w:line="38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其他</w:t>
      </w:r>
      <w:r>
        <w:rPr>
          <w:rFonts w:hint="eastAsia" w:ascii="方正仿宋_GBK" w:hAnsi="方正仿宋_GBK" w:eastAsia="方正仿宋_GBK" w:cs="方正仿宋_GBK"/>
          <w:color w:val="auto"/>
          <w:highlight w:val="none"/>
          <w:lang w:val="en-US" w:eastAsia="zh-CN"/>
        </w:rPr>
        <w:t>服务</w:t>
      </w:r>
      <w:r>
        <w:rPr>
          <w:rFonts w:hint="eastAsia" w:ascii="方正仿宋_GBK" w:hAnsi="方正仿宋_GBK" w:eastAsia="方正仿宋_GBK" w:cs="方正仿宋_GBK"/>
          <w:color w:val="auto"/>
          <w:highlight w:val="none"/>
        </w:rPr>
        <w:t>资料（格式自定）</w:t>
      </w:r>
    </w:p>
    <w:p w14:paraId="3F02FA96">
      <w:pPr>
        <w:spacing w:line="380" w:lineRule="exact"/>
        <w:ind w:firstLine="562" w:firstLineChars="200"/>
        <w:rPr>
          <w:rFonts w:hint="eastAsia" w:ascii="方正仿宋_GBK" w:hAnsi="方正仿宋_GBK" w:eastAsia="方正仿宋_GBK" w:cs="方正仿宋_GBK"/>
          <w:b/>
          <w:bCs/>
          <w:color w:val="auto"/>
          <w:highlight w:val="none"/>
          <w:lang w:eastAsia="zh-CN"/>
        </w:rPr>
      </w:pPr>
      <w:r>
        <w:rPr>
          <w:rFonts w:hint="eastAsia" w:ascii="方正仿宋_GBK" w:hAnsi="方正仿宋_GBK" w:eastAsia="方正仿宋_GBK" w:cs="方正仿宋_GBK"/>
          <w:b/>
          <w:bCs/>
          <w:color w:val="auto"/>
          <w:highlight w:val="none"/>
        </w:rPr>
        <w:t>三、</w:t>
      </w:r>
      <w:r>
        <w:rPr>
          <w:rFonts w:hint="eastAsia" w:ascii="方正仿宋_GBK" w:hAnsi="方正仿宋_GBK" w:eastAsia="方正仿宋_GBK" w:cs="方正仿宋_GBK"/>
          <w:b/>
          <w:bCs/>
          <w:color w:val="auto"/>
          <w:highlight w:val="none"/>
          <w:lang w:eastAsia="zh-CN"/>
        </w:rPr>
        <w:t>商务部分</w:t>
      </w:r>
    </w:p>
    <w:p w14:paraId="6BBB49E4">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eastAsia="zh-CN"/>
        </w:rPr>
        <w:t>商务</w:t>
      </w:r>
      <w:r>
        <w:rPr>
          <w:rFonts w:hint="eastAsia" w:ascii="方正仿宋_GBK" w:hAnsi="方正仿宋_GBK" w:eastAsia="方正仿宋_GBK" w:cs="方正仿宋_GBK"/>
          <w:color w:val="auto"/>
          <w:highlight w:val="none"/>
        </w:rPr>
        <w:t>响应偏离表</w:t>
      </w:r>
    </w:p>
    <w:p w14:paraId="45267BC1">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rPr>
        <w:t>）其它优惠承诺（格式自定）</w:t>
      </w:r>
    </w:p>
    <w:p w14:paraId="14BEB47B">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四、资格条件及其他</w:t>
      </w:r>
    </w:p>
    <w:p w14:paraId="1DE8099A">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（一）供应商法人营业执照（副本）或事业单位法人证书（副本）或个体工商户营业执照或有效的自然人身份证明或社会团体法人登记证书复印件。</w:t>
      </w:r>
    </w:p>
    <w:p w14:paraId="588CE155">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二</w:t>
      </w:r>
      <w:r>
        <w:rPr>
          <w:rFonts w:hint="eastAsia" w:ascii="方正仿宋_GBK" w:hAnsi="方正仿宋_GBK" w:eastAsia="方正仿宋_GBK" w:cs="方正仿宋_GBK"/>
          <w:color w:val="auto"/>
          <w:highlight w:val="none"/>
        </w:rPr>
        <w:t>）法定代表人身份证明书（格式）</w:t>
      </w:r>
    </w:p>
    <w:p w14:paraId="2E128592">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三</w:t>
      </w:r>
      <w:r>
        <w:rPr>
          <w:rFonts w:hint="eastAsia" w:ascii="方正仿宋_GBK" w:hAnsi="方正仿宋_GBK" w:eastAsia="方正仿宋_GBK" w:cs="方正仿宋_GBK"/>
          <w:color w:val="auto"/>
          <w:highlight w:val="none"/>
        </w:rPr>
        <w:t>）法定代表人授权委托书（格式）</w:t>
      </w:r>
    </w:p>
    <w:p w14:paraId="662C3654">
      <w:pPr>
        <w:spacing w:line="38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（四）基本资格条件承诺函（格式）</w:t>
      </w:r>
    </w:p>
    <w:p w14:paraId="5F07C18A">
      <w:pPr>
        <w:spacing w:line="38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（五）特定资格条件证书或证明文件</w:t>
      </w:r>
    </w:p>
    <w:p w14:paraId="39A9505A">
      <w:pPr>
        <w:keepNext w:val="0"/>
        <w:keepLines w:val="0"/>
        <w:pageBreakBefore w:val="0"/>
        <w:widowControl/>
        <w:kinsoku/>
        <w:wordWrap/>
        <w:overflowPunct/>
        <w:topLinePunct w:val="0"/>
        <w:autoSpaceDE/>
        <w:autoSpaceDN/>
        <w:bidi w:val="0"/>
        <w:adjustRightInd/>
        <w:snapToGrid/>
        <w:spacing w:line="380" w:lineRule="exact"/>
        <w:ind w:firstLine="562" w:firstLineChars="200"/>
        <w:jc w:val="left"/>
        <w:textAlignment w:val="auto"/>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五、其他应提供的资料</w:t>
      </w:r>
    </w:p>
    <w:p w14:paraId="33582727">
      <w:pPr>
        <w:keepNext w:val="0"/>
        <w:keepLines w:val="0"/>
        <w:pageBreakBefore w:val="0"/>
        <w:widowControl/>
        <w:kinsoku/>
        <w:wordWrap/>
        <w:overflowPunct/>
        <w:topLinePunct w:val="0"/>
        <w:autoSpaceDE/>
        <w:autoSpaceDN/>
        <w:bidi w:val="0"/>
        <w:adjustRightInd/>
        <w:snapToGrid/>
        <w:spacing w:line="380" w:lineRule="exact"/>
        <w:ind w:firstLine="560" w:firstLineChars="200"/>
        <w:jc w:val="left"/>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（一）其他与项目有关的资料</w:t>
      </w:r>
    </w:p>
    <w:p w14:paraId="0C80A83D">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auto"/>
        <w:rPr>
          <w:rFonts w:hint="eastAsia" w:ascii="方正仿宋_GBK" w:hAnsi="方正仿宋_GBK" w:eastAsia="方正仿宋_GBK" w:cs="方正仿宋_GBK"/>
          <w:b/>
          <w:bCs/>
          <w:color w:val="auto"/>
          <w:sz w:val="24"/>
          <w:szCs w:val="24"/>
          <w:highlight w:val="none"/>
        </w:rPr>
      </w:pPr>
    </w:p>
    <w:p w14:paraId="5C58A371">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auto"/>
        <w:rPr>
          <w:rFonts w:hint="eastAsia" w:ascii="方正仿宋_GBK" w:hAnsi="方正仿宋_GBK" w:eastAsia="方正仿宋_GBK" w:cs="方正仿宋_GBK"/>
          <w:b/>
          <w:bCs/>
          <w:color w:val="auto"/>
          <w:sz w:val="24"/>
          <w:szCs w:val="24"/>
          <w:highlight w:val="none"/>
        </w:rPr>
        <w:sectPr>
          <w:headerReference r:id="rId7" w:type="default"/>
          <w:footerReference r:id="rId8" w:type="default"/>
          <w:pgSz w:w="11907" w:h="16840"/>
          <w:pgMar w:top="1134" w:right="1191" w:bottom="1134" w:left="1304" w:header="765" w:footer="680" w:gutter="0"/>
          <w:pgBorders>
            <w:top w:val="none" w:sz="0" w:space="0"/>
            <w:left w:val="none" w:sz="0" w:space="0"/>
            <w:bottom w:val="none" w:sz="0" w:space="0"/>
            <w:right w:val="none" w:sz="0" w:space="0"/>
          </w:pgBorders>
          <w:pgNumType w:fmt="numberInDash"/>
          <w:cols w:space="720" w:num="1"/>
          <w:rtlGutter w:val="0"/>
          <w:docGrid w:linePitch="1" w:charSpace="0"/>
        </w:sectPr>
      </w:pPr>
    </w:p>
    <w:p w14:paraId="0915BF1D">
      <w:pPr>
        <w:pStyle w:val="5"/>
        <w:spacing w:before="0" w:after="0" w:line="380" w:lineRule="exact"/>
        <w:rPr>
          <w:rFonts w:hint="eastAsia" w:ascii="方正仿宋_GBK" w:hAnsi="方正仿宋_GBK" w:eastAsia="方正仿宋_GBK" w:cs="方正仿宋_GBK"/>
          <w:color w:val="auto"/>
          <w:sz w:val="28"/>
          <w:szCs w:val="28"/>
          <w:highlight w:val="none"/>
        </w:rPr>
      </w:pPr>
      <w:bookmarkStart w:id="156" w:name="_Toc28778"/>
      <w:bookmarkStart w:id="157" w:name="_Toc486585240"/>
      <w:bookmarkStart w:id="158" w:name="_Toc487204797"/>
      <w:bookmarkStart w:id="159" w:name="_Toc486608277"/>
      <w:r>
        <w:rPr>
          <w:rFonts w:hint="eastAsia" w:ascii="方正仿宋_GBK" w:hAnsi="方正仿宋_GBK" w:eastAsia="方正仿宋_GBK" w:cs="方正仿宋_GBK"/>
          <w:color w:val="auto"/>
          <w:sz w:val="28"/>
          <w:szCs w:val="28"/>
          <w:highlight w:val="none"/>
        </w:rPr>
        <w:t>一、经济部分</w:t>
      </w:r>
      <w:bookmarkEnd w:id="156"/>
      <w:bookmarkEnd w:id="157"/>
      <w:bookmarkEnd w:id="158"/>
      <w:bookmarkEnd w:id="159"/>
    </w:p>
    <w:p w14:paraId="0B593A87">
      <w:pPr>
        <w:tabs>
          <w:tab w:val="left" w:pos="6300"/>
        </w:tabs>
        <w:snapToGrid w:val="0"/>
        <w:spacing w:line="38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b/>
          <w:color w:val="auto"/>
          <w:spacing w:val="-18"/>
          <w:highlight w:val="none"/>
          <w:lang w:eastAsia="zh-CN"/>
        </w:rPr>
        <w:t>报价函</w:t>
      </w:r>
    </w:p>
    <w:p w14:paraId="3DE0D183">
      <w:pPr>
        <w:spacing w:line="400" w:lineRule="exact"/>
        <w:ind w:firstLine="4093" w:firstLineChars="1670"/>
        <w:rPr>
          <w:rFonts w:hint="eastAsia" w:ascii="方正仿宋_GBK" w:hAnsi="方正仿宋_GBK" w:eastAsia="方正仿宋_GBK" w:cs="方正仿宋_GBK"/>
          <w:b/>
          <w:bCs w:val="0"/>
          <w:color w:val="auto"/>
          <w:spacing w:val="-18"/>
          <w:highlight w:val="none"/>
        </w:rPr>
      </w:pPr>
      <w:r>
        <w:rPr>
          <w:rFonts w:hint="eastAsia" w:ascii="方正仿宋_GBK" w:hAnsi="方正仿宋_GBK" w:eastAsia="方正仿宋_GBK" w:cs="方正仿宋_GBK"/>
          <w:b/>
          <w:color w:val="auto"/>
          <w:spacing w:val="-18"/>
          <w:highlight w:val="none"/>
        </w:rPr>
        <w:t>（一）</w:t>
      </w:r>
      <w:r>
        <w:rPr>
          <w:rFonts w:hint="eastAsia" w:ascii="方正仿宋_GBK" w:hAnsi="方正仿宋_GBK" w:eastAsia="方正仿宋_GBK" w:cs="方正仿宋_GBK"/>
          <w:b/>
          <w:color w:val="auto"/>
          <w:spacing w:val="-18"/>
          <w:highlight w:val="none"/>
          <w:lang w:eastAsia="zh-CN"/>
        </w:rPr>
        <w:t>报价函</w:t>
      </w:r>
      <w:r>
        <w:rPr>
          <w:rFonts w:hint="eastAsia" w:ascii="方正仿宋_GBK" w:hAnsi="方正仿宋_GBK" w:eastAsia="方正仿宋_GBK" w:cs="方正仿宋_GBK"/>
          <w:b/>
          <w:bCs w:val="0"/>
          <w:color w:val="auto"/>
          <w:spacing w:val="-18"/>
          <w:highlight w:val="none"/>
        </w:rPr>
        <w:t>（格式）</w:t>
      </w:r>
    </w:p>
    <w:p w14:paraId="22B05A36">
      <w:pPr>
        <w:tabs>
          <w:tab w:val="left" w:pos="6300"/>
        </w:tabs>
        <w:snapToGrid w:val="0"/>
        <w:spacing w:line="400" w:lineRule="exact"/>
        <w:ind w:firstLine="488" w:firstLineChars="200"/>
        <w:rPr>
          <w:rFonts w:hint="eastAsia" w:ascii="方正仿宋_GBK" w:hAnsi="方正仿宋_GBK" w:eastAsia="方正仿宋_GBK" w:cs="方正仿宋_GBK"/>
          <w:color w:val="auto"/>
          <w:spacing w:val="-18"/>
          <w:highlight w:val="none"/>
          <w:u w:val="single"/>
        </w:rPr>
      </w:pPr>
    </w:p>
    <w:p w14:paraId="05B3C3D9">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r>
        <w:rPr>
          <w:rFonts w:hint="eastAsia" w:ascii="方正仿宋_GBK" w:hAnsi="方正仿宋_GBK" w:eastAsia="方正仿宋_GBK" w:cs="方正仿宋_GBK"/>
          <w:color w:val="auto"/>
          <w:spacing w:val="-18"/>
          <w:highlight w:val="none"/>
          <w:u w:val="single"/>
        </w:rPr>
        <w:t>（采购代理机构名称）</w:t>
      </w:r>
      <w:r>
        <w:rPr>
          <w:rFonts w:hint="eastAsia" w:ascii="方正仿宋_GBK" w:hAnsi="方正仿宋_GBK" w:eastAsia="方正仿宋_GBK" w:cs="方正仿宋_GBK"/>
          <w:color w:val="auto"/>
          <w:spacing w:val="-18"/>
          <w:highlight w:val="none"/>
        </w:rPr>
        <w:t>：</w:t>
      </w:r>
    </w:p>
    <w:p w14:paraId="7AA09E4A">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r>
        <w:rPr>
          <w:rFonts w:hint="eastAsia" w:ascii="方正仿宋_GBK" w:hAnsi="方正仿宋_GBK" w:eastAsia="方正仿宋_GBK" w:cs="方正仿宋_GBK"/>
          <w:color w:val="auto"/>
          <w:spacing w:val="-18"/>
          <w:highlight w:val="none"/>
        </w:rPr>
        <w:t>我方收到____________________________（项目名称）的</w:t>
      </w:r>
      <w:r>
        <w:rPr>
          <w:rFonts w:hint="eastAsia" w:ascii="方正仿宋_GBK" w:hAnsi="方正仿宋_GBK" w:eastAsia="方正仿宋_GBK" w:cs="方正仿宋_GBK"/>
          <w:color w:val="auto"/>
          <w:spacing w:val="-18"/>
          <w:highlight w:val="none"/>
          <w:lang w:eastAsia="zh-CN"/>
        </w:rPr>
        <w:t>询价通知书</w:t>
      </w:r>
      <w:r>
        <w:rPr>
          <w:rFonts w:hint="eastAsia" w:ascii="方正仿宋_GBK" w:hAnsi="方正仿宋_GBK" w:eastAsia="方正仿宋_GBK" w:cs="方正仿宋_GBK"/>
          <w:color w:val="auto"/>
          <w:spacing w:val="-18"/>
          <w:highlight w:val="none"/>
        </w:rPr>
        <w:t>，经详细研究，决定参加该项目的询价。</w:t>
      </w:r>
    </w:p>
    <w:p w14:paraId="020508A3">
      <w:pPr>
        <w:keepNext w:val="0"/>
        <w:keepLines w:val="0"/>
        <w:pageBreakBefore w:val="0"/>
        <w:numPr>
          <w:ilvl w:val="0"/>
          <w:numId w:val="3"/>
        </w:numPr>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szCs w:val="28"/>
          <w:highlight w:val="none"/>
        </w:rPr>
        <w:t>愿意按照</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中的一切要求，提供本项目的技术服务，</w:t>
      </w:r>
    </w:p>
    <w:p w14:paraId="2782639B">
      <w:pPr>
        <w:keepNext w:val="0"/>
        <w:keepLines w:val="0"/>
        <w:pageBreakBefore w:val="0"/>
        <w:numPr>
          <w:ilvl w:val="0"/>
          <w:numId w:val="4"/>
        </w:numPr>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Cs w:val="28"/>
          <w:highlight w:val="none"/>
          <w:lang w:val="en-US" w:eastAsia="zh-CN"/>
        </w:rPr>
        <w:t>牛羊布鲁氏菌病检测单价</w:t>
      </w:r>
      <w:r>
        <w:rPr>
          <w:rFonts w:hint="eastAsia" w:ascii="方正仿宋_GBK" w:hAnsi="方正仿宋_GBK" w:eastAsia="方正仿宋_GBK" w:cs="方正仿宋_GBK"/>
          <w:color w:val="auto"/>
        </w:rPr>
        <w:t>报价为人民币大写：</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元整</w:t>
      </w:r>
      <w:r>
        <w:rPr>
          <w:rFonts w:hint="eastAsia" w:ascii="方正仿宋_GBK" w:hAnsi="方正仿宋_GBK" w:eastAsia="方正仿宋_GBK" w:cs="方正仿宋_GBK"/>
          <w:color w:val="auto"/>
          <w:lang w:val="en-US" w:eastAsia="zh-CN"/>
        </w:rPr>
        <w:t>/份</w:t>
      </w:r>
      <w:r>
        <w:rPr>
          <w:rFonts w:hint="eastAsia" w:ascii="方正仿宋_GBK" w:hAnsi="方正仿宋_GBK" w:eastAsia="方正仿宋_GBK" w:cs="方正仿宋_GBK"/>
          <w:color w:val="auto"/>
        </w:rPr>
        <w:t>；人民币小写：</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元</w:t>
      </w:r>
      <w:r>
        <w:rPr>
          <w:rFonts w:hint="eastAsia" w:ascii="方正仿宋_GBK" w:hAnsi="方正仿宋_GBK" w:eastAsia="方正仿宋_GBK" w:cs="方正仿宋_GBK"/>
          <w:color w:val="auto"/>
          <w:lang w:val="en-US" w:eastAsia="zh-CN"/>
        </w:rPr>
        <w:t>/份；</w:t>
      </w:r>
    </w:p>
    <w:p w14:paraId="553C51D3">
      <w:pPr>
        <w:keepNext w:val="0"/>
        <w:keepLines w:val="0"/>
        <w:pageBreakBefore w:val="0"/>
        <w:numPr>
          <w:ilvl w:val="0"/>
          <w:numId w:val="4"/>
        </w:numPr>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马传染性贫血检测</w:t>
      </w:r>
      <w:r>
        <w:rPr>
          <w:rFonts w:hint="eastAsia" w:ascii="方正仿宋_GBK" w:hAnsi="方正仿宋_GBK" w:eastAsia="方正仿宋_GBK" w:cs="方正仿宋_GBK"/>
          <w:color w:val="auto"/>
          <w:szCs w:val="28"/>
          <w:highlight w:val="none"/>
          <w:lang w:val="en-US" w:eastAsia="zh-CN"/>
        </w:rPr>
        <w:t>单价</w:t>
      </w:r>
      <w:r>
        <w:rPr>
          <w:rFonts w:hint="eastAsia" w:ascii="方正仿宋_GBK" w:hAnsi="方正仿宋_GBK" w:eastAsia="方正仿宋_GBK" w:cs="方正仿宋_GBK"/>
          <w:color w:val="auto"/>
        </w:rPr>
        <w:t>报价为人民币大写：</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元整</w:t>
      </w:r>
      <w:r>
        <w:rPr>
          <w:rFonts w:hint="eastAsia" w:ascii="方正仿宋_GBK" w:hAnsi="方正仿宋_GBK" w:eastAsia="方正仿宋_GBK" w:cs="方正仿宋_GBK"/>
          <w:color w:val="auto"/>
          <w:lang w:val="en-US" w:eastAsia="zh-CN"/>
        </w:rPr>
        <w:t>/匹</w:t>
      </w:r>
      <w:r>
        <w:rPr>
          <w:rFonts w:hint="eastAsia" w:ascii="方正仿宋_GBK" w:hAnsi="方正仿宋_GBK" w:eastAsia="方正仿宋_GBK" w:cs="方正仿宋_GBK"/>
          <w:color w:val="auto"/>
        </w:rPr>
        <w:t>；人民币小写：</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元</w:t>
      </w:r>
      <w:r>
        <w:rPr>
          <w:rFonts w:hint="eastAsia" w:ascii="方正仿宋_GBK" w:hAnsi="方正仿宋_GBK" w:eastAsia="方正仿宋_GBK" w:cs="方正仿宋_GBK"/>
          <w:color w:val="auto"/>
          <w:lang w:val="en-US" w:eastAsia="zh-CN"/>
        </w:rPr>
        <w:t>/匹；</w:t>
      </w:r>
    </w:p>
    <w:p w14:paraId="47A575D3">
      <w:pPr>
        <w:keepNext w:val="0"/>
        <w:keepLines w:val="0"/>
        <w:pageBreakBefore w:val="0"/>
        <w:numPr>
          <w:ilvl w:val="0"/>
          <w:numId w:val="4"/>
        </w:numPr>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单价合计报价（</w:t>
      </w:r>
      <w:r>
        <w:rPr>
          <w:rFonts w:hint="eastAsia" w:ascii="方正仿宋_GBK" w:hAnsi="方正仿宋_GBK" w:eastAsia="方正仿宋_GBK" w:cs="方正仿宋_GBK"/>
          <w:color w:val="auto"/>
          <w:szCs w:val="28"/>
          <w:highlight w:val="none"/>
          <w:lang w:val="en-US" w:eastAsia="zh-CN"/>
        </w:rPr>
        <w:t>牛羊布鲁氏菌病检测单价</w:t>
      </w:r>
      <w:r>
        <w:rPr>
          <w:rFonts w:hint="eastAsia" w:ascii="方正仿宋_GBK" w:hAnsi="方正仿宋_GBK" w:eastAsia="方正仿宋_GBK" w:cs="方正仿宋_GBK"/>
          <w:color w:val="auto"/>
        </w:rPr>
        <w:t>报价</w:t>
      </w:r>
      <w:r>
        <w:rPr>
          <w:rFonts w:hint="eastAsia" w:ascii="方正仿宋_GBK" w:hAnsi="方正仿宋_GBK" w:eastAsia="方正仿宋_GBK" w:cs="方正仿宋_GBK"/>
          <w:color w:val="auto"/>
          <w:lang w:val="en-US" w:eastAsia="zh-CN"/>
        </w:rPr>
        <w:t>+马传染性贫血检测</w:t>
      </w:r>
      <w:r>
        <w:rPr>
          <w:rFonts w:hint="eastAsia" w:ascii="方正仿宋_GBK" w:hAnsi="方正仿宋_GBK" w:eastAsia="方正仿宋_GBK" w:cs="方正仿宋_GBK"/>
          <w:color w:val="auto"/>
          <w:szCs w:val="28"/>
          <w:highlight w:val="none"/>
          <w:lang w:val="en-US" w:eastAsia="zh-CN"/>
        </w:rPr>
        <w:t>单价</w:t>
      </w:r>
      <w:r>
        <w:rPr>
          <w:rFonts w:hint="eastAsia" w:ascii="方正仿宋_GBK" w:hAnsi="方正仿宋_GBK" w:eastAsia="方正仿宋_GBK" w:cs="方正仿宋_GBK"/>
          <w:color w:val="auto"/>
        </w:rPr>
        <w:t>报价</w:t>
      </w:r>
      <w:r>
        <w:rPr>
          <w:rFonts w:hint="eastAsia" w:ascii="方正仿宋_GBK" w:hAnsi="方正仿宋_GBK" w:eastAsia="方正仿宋_GBK" w:cs="方正仿宋_GBK"/>
          <w:color w:val="auto"/>
          <w:lang w:val="en-US" w:eastAsia="zh-CN"/>
        </w:rPr>
        <w:t>）</w:t>
      </w:r>
      <w:r>
        <w:rPr>
          <w:rFonts w:hint="eastAsia" w:ascii="方正仿宋_GBK" w:hAnsi="方正仿宋_GBK" w:eastAsia="方正仿宋_GBK" w:cs="方正仿宋_GBK"/>
          <w:color w:val="auto"/>
        </w:rPr>
        <w:t>为人民币大写：</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元整；人民币小写：</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元</w:t>
      </w:r>
      <w:r>
        <w:rPr>
          <w:rFonts w:hint="eastAsia" w:ascii="方正仿宋_GBK" w:hAnsi="方正仿宋_GBK" w:eastAsia="方正仿宋_GBK" w:cs="方正仿宋_GBK"/>
          <w:color w:val="auto"/>
          <w:lang w:val="en-US" w:eastAsia="zh-CN"/>
        </w:rPr>
        <w:t>。</w:t>
      </w:r>
    </w:p>
    <w:p w14:paraId="6863CE45">
      <w:pPr>
        <w:keepNext w:val="0"/>
        <w:keepLines w:val="0"/>
        <w:pageBreakBefore w:val="0"/>
        <w:numPr>
          <w:ilvl w:val="0"/>
          <w:numId w:val="0"/>
        </w:numPr>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rPr>
        <w:t>2、我方现提交的响应文件为：盖章的</w:t>
      </w:r>
      <w:r>
        <w:rPr>
          <w:rFonts w:hint="eastAsia" w:ascii="方正仿宋_GBK" w:hAnsi="方正仿宋_GBK" w:eastAsia="方正仿宋_GBK" w:cs="方正仿宋_GBK"/>
          <w:color w:val="auto"/>
          <w:szCs w:val="28"/>
          <w:highlight w:val="none"/>
          <w:lang w:val="en-US" w:eastAsia="zh-CN"/>
        </w:rPr>
        <w:t>响应</w:t>
      </w:r>
      <w:r>
        <w:rPr>
          <w:rFonts w:hint="eastAsia" w:ascii="方正仿宋_GBK" w:hAnsi="方正仿宋_GBK" w:eastAsia="方正仿宋_GBK" w:cs="方正仿宋_GBK"/>
          <w:color w:val="auto"/>
          <w:szCs w:val="28"/>
          <w:highlight w:val="none"/>
        </w:rPr>
        <w:t>文件1份。</w:t>
      </w:r>
    </w:p>
    <w:p w14:paraId="5E02F4D1">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3、我方承诺：本次询价的有效期为90天。</w:t>
      </w:r>
    </w:p>
    <w:p w14:paraId="67414667">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4、我方完全理解和接受贵方</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的一切规定和要求及</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评审办法。</w:t>
      </w:r>
    </w:p>
    <w:p w14:paraId="2A0555F0">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5、在整个询价过程中，我方</w:t>
      </w:r>
      <w:r>
        <w:rPr>
          <w:rFonts w:hint="eastAsia" w:ascii="方正仿宋_GBK" w:hAnsi="方正仿宋_GBK" w:eastAsia="方正仿宋_GBK" w:cs="方正仿宋_GBK"/>
          <w:color w:val="auto"/>
          <w:szCs w:val="28"/>
          <w:highlight w:val="none"/>
          <w:lang w:eastAsia="zh-CN"/>
        </w:rPr>
        <w:t>如果有</w:t>
      </w:r>
      <w:r>
        <w:rPr>
          <w:rFonts w:hint="eastAsia" w:ascii="方正仿宋_GBK" w:hAnsi="方正仿宋_GBK" w:eastAsia="方正仿宋_GBK" w:cs="方正仿宋_GBK"/>
          <w:color w:val="auto"/>
          <w:szCs w:val="28"/>
          <w:highlight w:val="none"/>
        </w:rPr>
        <w:t>违规行为，接受按照《</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》之规定给予惩罚。</w:t>
      </w:r>
    </w:p>
    <w:p w14:paraId="620D3E4A">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6、我方若成为成交供应商，将按照询价结果签订合同，并且严格履行合同义务。本承诺函将成为合同不可分割的一部分，与合同具有同等的法律效力。</w:t>
      </w:r>
    </w:p>
    <w:p w14:paraId="70E781C8">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pacing w:val="-18"/>
          <w:highlight w:val="none"/>
        </w:rPr>
      </w:pPr>
      <w:r>
        <w:rPr>
          <w:rFonts w:hint="eastAsia" w:ascii="方正仿宋_GBK" w:hAnsi="方正仿宋_GBK" w:eastAsia="方正仿宋_GBK" w:cs="方正仿宋_GBK"/>
          <w:color w:val="auto"/>
          <w:szCs w:val="28"/>
          <w:highlight w:val="none"/>
        </w:rPr>
        <w:t>7</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我方未为采购项目提供整体设计、规范编制或者项目管理、监理、检测等服务。</w:t>
      </w:r>
    </w:p>
    <w:p w14:paraId="003D58E2">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p>
    <w:p w14:paraId="4BE3A510">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供应商（公章）或自然人签字：</w:t>
      </w:r>
    </w:p>
    <w:p w14:paraId="4278073E">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地址：</w:t>
      </w:r>
    </w:p>
    <w:p w14:paraId="59441700">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电话：</w:t>
      </w:r>
      <w:r>
        <w:rPr>
          <w:rFonts w:hint="eastAsia" w:ascii="方正仿宋_GBK" w:hAnsi="方正仿宋_GBK" w:eastAsia="方正仿宋_GBK" w:cs="方正仿宋_GBK"/>
          <w:color w:val="auto"/>
          <w:szCs w:val="28"/>
          <w:highlight w:val="none"/>
          <w:lang w:val="en-US" w:eastAsia="zh-CN"/>
        </w:rPr>
        <w:t xml:space="preserve">                                   </w:t>
      </w:r>
      <w:r>
        <w:rPr>
          <w:rFonts w:hint="eastAsia" w:ascii="方正仿宋_GBK" w:hAnsi="方正仿宋_GBK" w:eastAsia="方正仿宋_GBK" w:cs="方正仿宋_GBK"/>
          <w:color w:val="auto"/>
          <w:szCs w:val="28"/>
          <w:highlight w:val="none"/>
        </w:rPr>
        <w:t>传真：</w:t>
      </w:r>
    </w:p>
    <w:p w14:paraId="1C586947">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网址：</w:t>
      </w:r>
      <w:r>
        <w:rPr>
          <w:rFonts w:hint="eastAsia" w:ascii="方正仿宋_GBK" w:hAnsi="方正仿宋_GBK" w:eastAsia="方正仿宋_GBK" w:cs="方正仿宋_GBK"/>
          <w:color w:val="auto"/>
          <w:szCs w:val="28"/>
          <w:highlight w:val="none"/>
          <w:lang w:val="en-US" w:eastAsia="zh-CN"/>
        </w:rPr>
        <w:t xml:space="preserve">                                   </w:t>
      </w:r>
      <w:r>
        <w:rPr>
          <w:rFonts w:hint="eastAsia" w:ascii="方正仿宋_GBK" w:hAnsi="方正仿宋_GBK" w:eastAsia="方正仿宋_GBK" w:cs="方正仿宋_GBK"/>
          <w:color w:val="auto"/>
          <w:szCs w:val="28"/>
          <w:highlight w:val="none"/>
        </w:rPr>
        <w:t>邮编：</w:t>
      </w:r>
    </w:p>
    <w:p w14:paraId="44F5C5D0">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联系人：</w:t>
      </w:r>
    </w:p>
    <w:p w14:paraId="18A80232">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p>
    <w:p w14:paraId="6AD8E6E3">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jc w:val="right"/>
        <w:textAlignment w:val="auto"/>
        <w:outlineLvl w:val="9"/>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szCs w:val="28"/>
          <w:highlight w:val="none"/>
        </w:rPr>
        <w:t>年    月    日</w:t>
      </w:r>
    </w:p>
    <w:p w14:paraId="0F9E59D3">
      <w:pPr>
        <w:pStyle w:val="5"/>
        <w:spacing w:before="0" w:after="0" w:line="380" w:lineRule="exact"/>
        <w:rPr>
          <w:rFonts w:hint="eastAsia" w:ascii="方正仿宋_GBK" w:hAnsi="方正仿宋_GBK" w:eastAsia="方正仿宋_GBK" w:cs="方正仿宋_GBK"/>
          <w:color w:val="auto"/>
          <w:sz w:val="28"/>
          <w:szCs w:val="28"/>
          <w:highlight w:val="none"/>
        </w:rPr>
      </w:pPr>
      <w:bookmarkStart w:id="160" w:name="_Toc486608278"/>
      <w:bookmarkStart w:id="161" w:name="_Toc17986"/>
      <w:bookmarkStart w:id="162" w:name="_Toc486585241"/>
      <w:bookmarkStart w:id="163" w:name="_Toc487204798"/>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val="en-US" w:eastAsia="zh-CN"/>
        </w:rPr>
        <w:t>服务</w:t>
      </w:r>
      <w:r>
        <w:rPr>
          <w:rFonts w:hint="eastAsia" w:ascii="方正仿宋_GBK" w:hAnsi="方正仿宋_GBK" w:eastAsia="方正仿宋_GBK" w:cs="方正仿宋_GBK"/>
          <w:color w:val="auto"/>
          <w:sz w:val="28"/>
          <w:szCs w:val="28"/>
          <w:highlight w:val="none"/>
        </w:rPr>
        <w:t>部分</w:t>
      </w:r>
      <w:bookmarkEnd w:id="160"/>
      <w:bookmarkEnd w:id="161"/>
      <w:bookmarkEnd w:id="162"/>
      <w:bookmarkEnd w:id="163"/>
    </w:p>
    <w:p w14:paraId="3446C799">
      <w:pPr>
        <w:snapToGrid w:val="0"/>
        <w:spacing w:line="380" w:lineRule="exact"/>
        <w:jc w:val="both"/>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val="en-US" w:eastAsia="zh-CN"/>
        </w:rPr>
        <w:t>服务</w:t>
      </w:r>
      <w:r>
        <w:rPr>
          <w:rFonts w:hint="eastAsia" w:ascii="方正仿宋_GBK" w:hAnsi="方正仿宋_GBK" w:eastAsia="方正仿宋_GBK" w:cs="方正仿宋_GBK"/>
          <w:color w:val="auto"/>
          <w:highlight w:val="none"/>
        </w:rPr>
        <w:t>响应偏离表</w:t>
      </w:r>
    </w:p>
    <w:p w14:paraId="0D8F1631">
      <w:pPr>
        <w:pStyle w:val="34"/>
        <w:pageBreakBefore w:val="0"/>
        <w:tabs>
          <w:tab w:val="left" w:pos="6300"/>
        </w:tabs>
        <w:kinsoku/>
        <w:wordWrap/>
        <w:overflowPunct/>
        <w:topLinePunct w:val="0"/>
        <w:autoSpaceDE/>
        <w:autoSpaceDN/>
        <w:bidi w:val="0"/>
        <w:adjustRightInd/>
        <w:snapToGrid w:val="0"/>
        <w:spacing w:line="380" w:lineRule="exact"/>
        <w:ind w:firstLine="420" w:firstLineChars="15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项目名称：</w:t>
      </w:r>
    </w:p>
    <w:tbl>
      <w:tblPr>
        <w:tblStyle w:val="5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749"/>
        <w:gridCol w:w="2854"/>
        <w:gridCol w:w="2138"/>
      </w:tblGrid>
      <w:tr w14:paraId="4825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491A331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序号</w:t>
            </w:r>
          </w:p>
        </w:tc>
        <w:tc>
          <w:tcPr>
            <w:tcW w:w="2749" w:type="dxa"/>
            <w:tcBorders>
              <w:top w:val="single" w:color="auto" w:sz="4" w:space="0"/>
              <w:left w:val="single" w:color="auto" w:sz="4" w:space="0"/>
              <w:bottom w:val="single" w:color="auto" w:sz="4" w:space="0"/>
              <w:right w:val="single" w:color="auto" w:sz="4" w:space="0"/>
            </w:tcBorders>
            <w:vAlign w:val="center"/>
          </w:tcPr>
          <w:p w14:paraId="0739B3BA">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采购需求</w:t>
            </w:r>
          </w:p>
        </w:tc>
        <w:tc>
          <w:tcPr>
            <w:tcW w:w="2854" w:type="dxa"/>
            <w:tcBorders>
              <w:top w:val="single" w:color="auto" w:sz="4" w:space="0"/>
              <w:left w:val="single" w:color="auto" w:sz="4" w:space="0"/>
              <w:bottom w:val="single" w:color="auto" w:sz="4" w:space="0"/>
              <w:right w:val="single" w:color="auto" w:sz="4" w:space="0"/>
            </w:tcBorders>
            <w:vAlign w:val="center"/>
          </w:tcPr>
          <w:p w14:paraId="70AFDA3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响应情况</w:t>
            </w:r>
          </w:p>
        </w:tc>
        <w:tc>
          <w:tcPr>
            <w:tcW w:w="2138" w:type="dxa"/>
            <w:tcBorders>
              <w:top w:val="single" w:color="auto" w:sz="4" w:space="0"/>
              <w:left w:val="single" w:color="auto" w:sz="4" w:space="0"/>
              <w:bottom w:val="single" w:color="auto" w:sz="4" w:space="0"/>
              <w:right w:val="single" w:color="auto" w:sz="4" w:space="0"/>
            </w:tcBorders>
            <w:vAlign w:val="center"/>
          </w:tcPr>
          <w:p w14:paraId="365E0B3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差异说明</w:t>
            </w:r>
          </w:p>
        </w:tc>
      </w:tr>
      <w:tr w14:paraId="7445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7125CF3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3D4AC4B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09786FE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仿宋" w:eastAsia="方正仿宋_GBK"/>
                <w:color w:val="auto"/>
                <w:sz w:val="21"/>
                <w:szCs w:val="21"/>
              </w:rPr>
              <w:t>提醒：请注明具体内容</w:t>
            </w:r>
            <w:r>
              <w:rPr>
                <w:rFonts w:hint="eastAsia" w:ascii="方正仿宋_GBK" w:hAnsi="仿宋" w:eastAsia="方正仿宋_GBK"/>
                <w:color w:val="auto"/>
                <w:sz w:val="21"/>
                <w:szCs w:val="21"/>
                <w:lang w:eastAsia="zh-CN"/>
              </w:rPr>
              <w:t>，</w:t>
            </w:r>
            <w:r>
              <w:rPr>
                <w:rFonts w:hint="eastAsia" w:ascii="方正仿宋_GBK" w:hAnsi="仿宋" w:eastAsia="方正仿宋_GBK"/>
                <w:color w:val="auto"/>
                <w:sz w:val="21"/>
                <w:szCs w:val="21"/>
              </w:rPr>
              <w:t>以及</w:t>
            </w:r>
            <w:r>
              <w:rPr>
                <w:rFonts w:hint="eastAsia" w:ascii="方正仿宋_GBK" w:hAnsi="仿宋" w:eastAsia="方正仿宋_GBK"/>
                <w:color w:val="auto"/>
                <w:sz w:val="21"/>
                <w:szCs w:val="21"/>
                <w:lang w:val="en-US" w:eastAsia="zh-CN"/>
              </w:rPr>
              <w:t>响应</w:t>
            </w:r>
            <w:r>
              <w:rPr>
                <w:rFonts w:hint="eastAsia" w:ascii="方正仿宋_GBK" w:hAnsi="仿宋" w:eastAsia="方正仿宋_GBK"/>
                <w:color w:val="auto"/>
                <w:sz w:val="21"/>
                <w:szCs w:val="21"/>
              </w:rPr>
              <w:t>文件中具体内容的位置（页码）</w:t>
            </w:r>
          </w:p>
        </w:tc>
        <w:tc>
          <w:tcPr>
            <w:tcW w:w="2138" w:type="dxa"/>
            <w:tcBorders>
              <w:top w:val="single" w:color="auto" w:sz="4" w:space="0"/>
              <w:left w:val="single" w:color="auto" w:sz="4" w:space="0"/>
              <w:bottom w:val="single" w:color="auto" w:sz="4" w:space="0"/>
              <w:right w:val="single" w:color="auto" w:sz="4" w:space="0"/>
            </w:tcBorders>
            <w:vAlign w:val="center"/>
          </w:tcPr>
          <w:p w14:paraId="6F49B7D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553E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2F14979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41594F41">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4113ED3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42236CC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408F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0C8E253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3CEA621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42EBEFF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34A93D1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08BE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5736A0E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45B56AD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5A52F31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1503E71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4E59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5FB3833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10D0A0B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55DF845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512B5CF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05A7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2B6DD0E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6E60A65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078B73A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6FD0819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6F93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5415D79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73CEE5C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1089BDB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7FE12C6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313D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3BCACE2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348FC67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3424C44C">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4A939ED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640A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3FD8DD9A">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1A96DEF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73B5621C">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180EC3B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25D3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317C086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078CF38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1E9EB72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60D7DBA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bl>
    <w:p w14:paraId="4481A81E">
      <w:pPr>
        <w:pageBreakBefore w:val="0"/>
        <w:kinsoku/>
        <w:wordWrap/>
        <w:overflowPunct/>
        <w:topLinePunct w:val="0"/>
        <w:autoSpaceDE/>
        <w:autoSpaceDN/>
        <w:bidi w:val="0"/>
        <w:adjustRightInd/>
        <w:spacing w:line="380" w:lineRule="exact"/>
        <w:ind w:firstLine="840" w:firstLineChars="300"/>
        <w:jc w:val="center"/>
        <w:textAlignment w:val="auto"/>
        <w:outlineLvl w:val="9"/>
        <w:rPr>
          <w:rFonts w:hint="eastAsia" w:ascii="方正仿宋_GBK" w:hAnsi="方正仿宋_GBK" w:eastAsia="方正仿宋_GBK" w:cs="方正仿宋_GBK"/>
          <w:color w:val="auto"/>
          <w:highlight w:val="none"/>
        </w:rPr>
      </w:pPr>
    </w:p>
    <w:p w14:paraId="2A1F0485">
      <w:pPr>
        <w:pageBreakBefore w:val="0"/>
        <w:kinsoku/>
        <w:wordWrap/>
        <w:overflowPunct/>
        <w:topLinePunct w:val="0"/>
        <w:autoSpaceDE/>
        <w:autoSpaceDN/>
        <w:bidi w:val="0"/>
        <w:adjustRightInd/>
        <w:spacing w:line="380" w:lineRule="exact"/>
        <w:ind w:firstLine="840" w:firstLineChars="300"/>
        <w:jc w:val="center"/>
        <w:textAlignment w:val="auto"/>
        <w:outlineLvl w:val="9"/>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供应商：                    法定代表人（或其授权代表）或自然人：</w:t>
      </w:r>
    </w:p>
    <w:p w14:paraId="56339D82">
      <w:pPr>
        <w:pageBreakBefore w:val="0"/>
        <w:kinsoku/>
        <w:wordWrap/>
        <w:overflowPunct/>
        <w:topLinePunct w:val="0"/>
        <w:autoSpaceDE/>
        <w:autoSpaceDN/>
        <w:bidi w:val="0"/>
        <w:adjustRightInd/>
        <w:spacing w:line="380" w:lineRule="exact"/>
        <w:ind w:firstLine="840" w:firstLineChars="300"/>
        <w:jc w:val="center"/>
        <w:textAlignment w:val="auto"/>
        <w:outlineLvl w:val="9"/>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 xml:space="preserve">    </w:t>
      </w:r>
    </w:p>
    <w:p w14:paraId="75E14A22">
      <w:pPr>
        <w:pageBreakBefore w:val="0"/>
        <w:kinsoku/>
        <w:wordWrap/>
        <w:overflowPunct/>
        <w:topLinePunct w:val="0"/>
        <w:autoSpaceDE/>
        <w:autoSpaceDN/>
        <w:bidi w:val="0"/>
        <w:adjustRightInd/>
        <w:spacing w:line="380" w:lineRule="exact"/>
        <w:ind w:firstLine="840" w:firstLineChars="300"/>
        <w:jc w:val="both"/>
        <w:textAlignment w:val="auto"/>
        <w:outlineLvl w:val="9"/>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（供应商公章）                        （签字或盖章）</w:t>
      </w:r>
    </w:p>
    <w:p w14:paraId="7CF85EB1">
      <w:pPr>
        <w:pageBreakBefore w:val="0"/>
        <w:tabs>
          <w:tab w:val="left" w:pos="6300"/>
        </w:tabs>
        <w:kinsoku/>
        <w:wordWrap/>
        <w:overflowPunct/>
        <w:topLinePunct w:val="0"/>
        <w:autoSpaceDE/>
        <w:autoSpaceDN/>
        <w:bidi w:val="0"/>
        <w:adjustRightInd/>
        <w:snapToGrid w:val="0"/>
        <w:spacing w:line="380" w:lineRule="exact"/>
        <w:ind w:firstLine="57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                                     </w:t>
      </w:r>
      <w:r>
        <w:rPr>
          <w:rFonts w:hint="eastAsia" w:ascii="方正仿宋_GBK" w:hAnsi="方正仿宋_GBK" w:eastAsia="方正仿宋_GBK" w:cs="方正仿宋_GBK"/>
          <w:color w:val="auto"/>
          <w:highlight w:val="none"/>
          <w:lang w:val="en-US" w:eastAsia="zh-CN"/>
        </w:rPr>
        <w:t xml:space="preserve">          </w:t>
      </w:r>
      <w:r>
        <w:rPr>
          <w:rFonts w:hint="eastAsia" w:ascii="方正仿宋_GBK" w:hAnsi="方正仿宋_GBK" w:eastAsia="方正仿宋_GBK" w:cs="方正仿宋_GBK"/>
          <w:color w:val="auto"/>
          <w:highlight w:val="none"/>
        </w:rPr>
        <w:t>年    月   日</w:t>
      </w:r>
    </w:p>
    <w:p w14:paraId="67122E4B">
      <w:pPr>
        <w:pageBreakBefore w:val="0"/>
        <w:tabs>
          <w:tab w:val="left" w:pos="6300"/>
        </w:tabs>
        <w:kinsoku/>
        <w:wordWrap/>
        <w:overflowPunct/>
        <w:topLinePunct w:val="0"/>
        <w:autoSpaceDE/>
        <w:autoSpaceDN/>
        <w:bidi w:val="0"/>
        <w:adjustRightInd/>
        <w:snapToGrid w:val="0"/>
        <w:spacing w:line="380" w:lineRule="exact"/>
        <w:ind w:firstLine="560"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w:t>
      </w:r>
    </w:p>
    <w:p w14:paraId="21D5C42E">
      <w:pPr>
        <w:pageBreakBefore w:val="0"/>
        <w:kinsoku/>
        <w:wordWrap/>
        <w:overflowPunct/>
        <w:topLinePunct w:val="0"/>
        <w:autoSpaceDE/>
        <w:autoSpaceDN/>
        <w:bidi w:val="0"/>
        <w:adjustRightInd/>
        <w:spacing w:before="0" w:after="0" w:line="38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1.本表即为对本项目“第</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rPr>
        <w:t xml:space="preserve">篇  </w:t>
      </w:r>
      <w:r>
        <w:rPr>
          <w:rFonts w:hint="eastAsia" w:ascii="方正仿宋_GBK" w:hAnsi="方正仿宋_GBK" w:eastAsia="方正仿宋_GBK" w:cs="方正仿宋_GBK"/>
          <w:color w:val="auto"/>
          <w:sz w:val="28"/>
          <w:szCs w:val="28"/>
          <w:highlight w:val="none"/>
          <w:lang w:val="en-US" w:eastAsia="zh-CN"/>
        </w:rPr>
        <w:t>询价项目服务</w:t>
      </w:r>
      <w:r>
        <w:rPr>
          <w:rFonts w:hint="eastAsia" w:ascii="方正仿宋_GBK" w:hAnsi="方正仿宋_GBK" w:eastAsia="方正仿宋_GBK" w:cs="方正仿宋_GBK"/>
          <w:color w:val="auto"/>
          <w:sz w:val="28"/>
          <w:szCs w:val="28"/>
          <w:highlight w:val="none"/>
        </w:rPr>
        <w:t>需求”中所列条款进行比较和响应；</w:t>
      </w:r>
    </w:p>
    <w:p w14:paraId="084D8CB3">
      <w:pPr>
        <w:pageBreakBefore w:val="0"/>
        <w:kinsoku/>
        <w:wordWrap/>
        <w:overflowPunct/>
        <w:topLinePunct w:val="0"/>
        <w:autoSpaceDE/>
        <w:autoSpaceDN/>
        <w:bidi w:val="0"/>
        <w:adjustRightInd/>
        <w:spacing w:before="0" w:after="0" w:line="38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2.本表可扩展。</w:t>
      </w:r>
    </w:p>
    <w:p w14:paraId="04AEB6CB">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76D4E513">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1C682689">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3F801857">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39CEB6AA">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738F6704">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7A484A98">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0F0EA345">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lang w:eastAsia="zh-CN"/>
        </w:rPr>
        <w:t>）其他</w:t>
      </w:r>
      <w:r>
        <w:rPr>
          <w:rFonts w:hint="eastAsia" w:ascii="方正仿宋_GBK" w:hAnsi="方正仿宋_GBK" w:eastAsia="方正仿宋_GBK" w:cs="方正仿宋_GBK"/>
          <w:color w:val="auto"/>
          <w:sz w:val="28"/>
          <w:szCs w:val="28"/>
          <w:highlight w:val="none"/>
          <w:lang w:val="en-US" w:eastAsia="zh-CN"/>
        </w:rPr>
        <w:t>服务</w:t>
      </w:r>
      <w:r>
        <w:rPr>
          <w:rFonts w:hint="eastAsia" w:ascii="方正仿宋_GBK" w:hAnsi="方正仿宋_GBK" w:eastAsia="方正仿宋_GBK" w:cs="方正仿宋_GBK"/>
          <w:color w:val="auto"/>
          <w:sz w:val="28"/>
          <w:szCs w:val="28"/>
          <w:highlight w:val="none"/>
          <w:lang w:eastAsia="zh-CN"/>
        </w:rPr>
        <w:t>资料（格式自定）</w:t>
      </w:r>
      <w:r>
        <w:rPr>
          <w:rFonts w:hint="eastAsia" w:ascii="方正仿宋_GBK" w:hAnsi="方正仿宋_GBK" w:eastAsia="方正仿宋_GBK" w:cs="方正仿宋_GBK"/>
          <w:color w:val="auto"/>
          <w:sz w:val="28"/>
          <w:szCs w:val="28"/>
          <w:highlight w:val="none"/>
        </w:rPr>
        <w:br w:type="page"/>
      </w:r>
      <w:bookmarkStart w:id="164" w:name="_Toc486585242"/>
      <w:bookmarkStart w:id="165" w:name="_Toc486608279"/>
      <w:bookmarkStart w:id="166" w:name="_Toc487204799"/>
    </w:p>
    <w:bookmarkEnd w:id="164"/>
    <w:bookmarkEnd w:id="165"/>
    <w:bookmarkEnd w:id="166"/>
    <w:p w14:paraId="6BDB6459">
      <w:pPr>
        <w:pStyle w:val="5"/>
        <w:spacing w:before="0" w:after="0" w:line="380" w:lineRule="exact"/>
        <w:rPr>
          <w:rFonts w:hint="eastAsia" w:ascii="方正仿宋_GBK" w:hAnsi="方正仿宋_GBK" w:eastAsia="方正仿宋_GBK" w:cs="方正仿宋_GBK"/>
          <w:color w:val="auto"/>
          <w:sz w:val="28"/>
          <w:szCs w:val="28"/>
          <w:highlight w:val="none"/>
          <w:lang w:eastAsia="zh-CN"/>
        </w:rPr>
      </w:pPr>
      <w:bookmarkStart w:id="167" w:name="_Toc14752"/>
      <w:r>
        <w:rPr>
          <w:rFonts w:hint="eastAsia" w:ascii="方正仿宋_GBK" w:hAnsi="方正仿宋_GBK" w:eastAsia="方正仿宋_GBK" w:cs="方正仿宋_GBK"/>
          <w:color w:val="auto"/>
          <w:sz w:val="28"/>
          <w:szCs w:val="28"/>
          <w:highlight w:val="none"/>
          <w:lang w:val="en-US" w:eastAsia="zh-CN"/>
        </w:rPr>
        <w:t>三、商务部分</w:t>
      </w:r>
      <w:bookmarkEnd w:id="167"/>
    </w:p>
    <w:p w14:paraId="03D04E04">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b/>
          <w:color w:val="auto"/>
          <w:highlight w:val="none"/>
        </w:rPr>
      </w:pPr>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color w:val="auto"/>
          <w:highlight w:val="none"/>
          <w:lang w:eastAsia="zh-CN"/>
        </w:rPr>
        <w:t>商务响应偏离表</w:t>
      </w:r>
    </w:p>
    <w:p w14:paraId="5420E079">
      <w:pPr>
        <w:pStyle w:val="34"/>
        <w:pageBreakBefore w:val="0"/>
        <w:tabs>
          <w:tab w:val="left" w:pos="6300"/>
        </w:tabs>
        <w:kinsoku/>
        <w:wordWrap/>
        <w:overflowPunct/>
        <w:topLinePunct w:val="0"/>
        <w:autoSpaceDE/>
        <w:autoSpaceDN/>
        <w:bidi w:val="0"/>
        <w:adjustRightInd/>
        <w:snapToGrid w:val="0"/>
        <w:spacing w:line="380" w:lineRule="exact"/>
        <w:ind w:firstLine="420" w:firstLineChars="15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项目名称：</w:t>
      </w:r>
    </w:p>
    <w:tbl>
      <w:tblPr>
        <w:tblStyle w:val="59"/>
        <w:tblW w:w="93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816"/>
        <w:gridCol w:w="2965"/>
        <w:gridCol w:w="2520"/>
      </w:tblGrid>
      <w:tr w14:paraId="1D08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38" w:type="dxa"/>
            <w:tcBorders>
              <w:top w:val="single" w:color="auto" w:sz="4" w:space="0"/>
              <w:left w:val="single" w:color="auto" w:sz="4" w:space="0"/>
              <w:bottom w:val="single" w:color="auto" w:sz="4" w:space="0"/>
              <w:right w:val="single" w:color="auto" w:sz="4" w:space="0"/>
            </w:tcBorders>
            <w:vAlign w:val="center"/>
          </w:tcPr>
          <w:p w14:paraId="0C7A764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2816" w:type="dxa"/>
            <w:tcBorders>
              <w:top w:val="single" w:color="auto" w:sz="4" w:space="0"/>
              <w:left w:val="single" w:color="auto" w:sz="4" w:space="0"/>
              <w:bottom w:val="single" w:color="auto" w:sz="4" w:space="0"/>
              <w:right w:val="single" w:color="auto" w:sz="4" w:space="0"/>
            </w:tcBorders>
            <w:vAlign w:val="center"/>
          </w:tcPr>
          <w:p w14:paraId="7087BC4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采购需求</w:t>
            </w:r>
          </w:p>
        </w:tc>
        <w:tc>
          <w:tcPr>
            <w:tcW w:w="2965" w:type="dxa"/>
            <w:tcBorders>
              <w:top w:val="single" w:color="auto" w:sz="4" w:space="0"/>
              <w:left w:val="single" w:color="auto" w:sz="4" w:space="0"/>
              <w:bottom w:val="single" w:color="auto" w:sz="4" w:space="0"/>
              <w:right w:val="single" w:color="auto" w:sz="4" w:space="0"/>
            </w:tcBorders>
            <w:vAlign w:val="center"/>
          </w:tcPr>
          <w:p w14:paraId="4083376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响应情况</w:t>
            </w:r>
          </w:p>
        </w:tc>
        <w:tc>
          <w:tcPr>
            <w:tcW w:w="2520" w:type="dxa"/>
            <w:tcBorders>
              <w:top w:val="single" w:color="auto" w:sz="4" w:space="0"/>
              <w:left w:val="single" w:color="auto" w:sz="4" w:space="0"/>
              <w:bottom w:val="single" w:color="auto" w:sz="4" w:space="0"/>
              <w:right w:val="single" w:color="auto" w:sz="4" w:space="0"/>
            </w:tcBorders>
            <w:vAlign w:val="center"/>
          </w:tcPr>
          <w:p w14:paraId="3E711D4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差异</w:t>
            </w:r>
            <w:r>
              <w:rPr>
                <w:rFonts w:hint="eastAsia" w:ascii="方正仿宋_GBK" w:hAnsi="方正仿宋_GBK" w:eastAsia="方正仿宋_GBK" w:cs="方正仿宋_GBK"/>
                <w:color w:val="auto"/>
                <w:sz w:val="24"/>
                <w:szCs w:val="24"/>
                <w:highlight w:val="none"/>
              </w:rPr>
              <w:t>说明</w:t>
            </w:r>
          </w:p>
        </w:tc>
      </w:tr>
      <w:tr w14:paraId="2D6D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4C3D913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1F1378E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6B94EAA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仿宋" w:eastAsia="方正仿宋_GBK"/>
                <w:color w:val="auto"/>
                <w:sz w:val="24"/>
                <w:szCs w:val="24"/>
              </w:rPr>
              <w:t>提醒：请注明具体内容</w:t>
            </w:r>
            <w:r>
              <w:rPr>
                <w:rFonts w:hint="eastAsia" w:ascii="方正仿宋_GBK" w:hAnsi="仿宋" w:eastAsia="方正仿宋_GBK"/>
                <w:color w:val="auto"/>
                <w:sz w:val="24"/>
                <w:szCs w:val="24"/>
                <w:lang w:eastAsia="zh-CN"/>
              </w:rPr>
              <w:t>，</w:t>
            </w:r>
            <w:r>
              <w:rPr>
                <w:rFonts w:hint="eastAsia" w:ascii="方正仿宋_GBK" w:hAnsi="仿宋" w:eastAsia="方正仿宋_GBK"/>
                <w:color w:val="auto"/>
                <w:sz w:val="24"/>
                <w:szCs w:val="24"/>
              </w:rPr>
              <w:t>以及</w:t>
            </w:r>
            <w:r>
              <w:rPr>
                <w:rFonts w:hint="eastAsia" w:ascii="方正仿宋_GBK" w:hAnsi="仿宋" w:eastAsia="方正仿宋_GBK"/>
                <w:color w:val="auto"/>
                <w:sz w:val="24"/>
                <w:szCs w:val="24"/>
                <w:lang w:val="en-US" w:eastAsia="zh-CN"/>
              </w:rPr>
              <w:t>响应</w:t>
            </w:r>
            <w:r>
              <w:rPr>
                <w:rFonts w:hint="eastAsia" w:ascii="方正仿宋_GBK" w:hAnsi="仿宋" w:eastAsia="方正仿宋_GBK"/>
                <w:color w:val="auto"/>
                <w:sz w:val="24"/>
                <w:szCs w:val="24"/>
              </w:rPr>
              <w:t>文件中具体内容的位置（页码）</w:t>
            </w:r>
          </w:p>
        </w:tc>
        <w:tc>
          <w:tcPr>
            <w:tcW w:w="2520" w:type="dxa"/>
            <w:tcBorders>
              <w:top w:val="single" w:color="auto" w:sz="4" w:space="0"/>
              <w:left w:val="single" w:color="auto" w:sz="4" w:space="0"/>
              <w:bottom w:val="single" w:color="auto" w:sz="4" w:space="0"/>
              <w:right w:val="single" w:color="auto" w:sz="4" w:space="0"/>
            </w:tcBorders>
            <w:vAlign w:val="center"/>
          </w:tcPr>
          <w:p w14:paraId="7C734EA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r w14:paraId="4BA6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6231FAC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1DC2343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4639BDB7">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DABFF8C">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r w14:paraId="33DE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787AD43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3BA5689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68918C0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67F0ED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r w14:paraId="1BA9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6AC86EC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18B24721">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0C43A47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ABA7EB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r w14:paraId="1E53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00C8B34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50B976D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30555D5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1B2FFD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r w14:paraId="229F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38" w:type="dxa"/>
            <w:tcBorders>
              <w:top w:val="single" w:color="auto" w:sz="4" w:space="0"/>
              <w:left w:val="single" w:color="auto" w:sz="4" w:space="0"/>
              <w:bottom w:val="single" w:color="auto" w:sz="4" w:space="0"/>
              <w:right w:val="single" w:color="auto" w:sz="4" w:space="0"/>
            </w:tcBorders>
            <w:vAlign w:val="center"/>
          </w:tcPr>
          <w:p w14:paraId="4BA0B7D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4061CA6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7B9027D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36BA8F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bl>
    <w:p w14:paraId="4280EBFC">
      <w:pPr>
        <w:pageBreakBefore w:val="0"/>
        <w:kinsoku/>
        <w:wordWrap/>
        <w:overflowPunct/>
        <w:topLinePunct w:val="0"/>
        <w:autoSpaceDE/>
        <w:autoSpaceDN/>
        <w:bidi w:val="0"/>
        <w:adjustRightInd/>
        <w:snapToGrid w:val="0"/>
        <w:spacing w:line="380" w:lineRule="exact"/>
        <w:ind w:firstLine="465"/>
        <w:textAlignment w:val="auto"/>
        <w:outlineLvl w:val="9"/>
        <w:rPr>
          <w:rFonts w:hint="eastAsia" w:ascii="方正仿宋_GBK" w:hAnsi="方正仿宋_GBK" w:eastAsia="方正仿宋_GBK" w:cs="方正仿宋_GBK"/>
          <w:color w:val="auto"/>
          <w:highlight w:val="none"/>
        </w:rPr>
      </w:pPr>
    </w:p>
    <w:p w14:paraId="5E79B8C7">
      <w:pPr>
        <w:pageBreakBefore w:val="0"/>
        <w:kinsoku/>
        <w:wordWrap/>
        <w:overflowPunct/>
        <w:topLinePunct w:val="0"/>
        <w:autoSpaceDE/>
        <w:autoSpaceDN/>
        <w:bidi w:val="0"/>
        <w:adjustRightInd/>
        <w:spacing w:line="380" w:lineRule="exact"/>
        <w:ind w:firstLine="700" w:firstLineChars="25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供应商：                    </w:t>
      </w:r>
      <w:r>
        <w:rPr>
          <w:rFonts w:hint="eastAsia" w:ascii="方正仿宋_GBK" w:hAnsi="方正仿宋_GBK" w:eastAsia="方正仿宋_GBK" w:cs="方正仿宋_GBK"/>
          <w:color w:val="auto"/>
          <w:szCs w:val="28"/>
          <w:highlight w:val="none"/>
          <w:lang w:eastAsia="zh-CN"/>
        </w:rPr>
        <w:t>法定代表人（或其授权代表）或自然人</w:t>
      </w:r>
      <w:r>
        <w:rPr>
          <w:rFonts w:hint="eastAsia" w:ascii="方正仿宋_GBK" w:hAnsi="方正仿宋_GBK" w:eastAsia="方正仿宋_GBK" w:cs="方正仿宋_GBK"/>
          <w:color w:val="auto"/>
          <w:highlight w:val="none"/>
        </w:rPr>
        <w:t>：</w:t>
      </w:r>
    </w:p>
    <w:p w14:paraId="515BBFAF">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（供应商公章）                             （签字或盖章）</w:t>
      </w:r>
    </w:p>
    <w:p w14:paraId="479A51D0">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color w:val="auto"/>
          <w:highlight w:val="none"/>
        </w:rPr>
      </w:pPr>
    </w:p>
    <w:p w14:paraId="53E831D9">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color w:val="auto"/>
          <w:highlight w:val="none"/>
        </w:rPr>
      </w:pPr>
    </w:p>
    <w:p w14:paraId="1B430951">
      <w:pPr>
        <w:pageBreakBefore w:val="0"/>
        <w:tabs>
          <w:tab w:val="left" w:pos="6300"/>
        </w:tabs>
        <w:kinsoku/>
        <w:wordWrap/>
        <w:overflowPunct/>
        <w:topLinePunct w:val="0"/>
        <w:autoSpaceDE/>
        <w:autoSpaceDN/>
        <w:bidi w:val="0"/>
        <w:adjustRightInd/>
        <w:snapToGrid w:val="0"/>
        <w:spacing w:line="380" w:lineRule="exact"/>
        <w:ind w:firstLine="57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                                      年     月     日</w:t>
      </w:r>
    </w:p>
    <w:p w14:paraId="21484AF7">
      <w:pPr>
        <w:pageBreakBefore w:val="0"/>
        <w:tabs>
          <w:tab w:val="left" w:pos="6300"/>
        </w:tabs>
        <w:kinsoku/>
        <w:wordWrap/>
        <w:overflowPunct/>
        <w:topLinePunct w:val="0"/>
        <w:autoSpaceDE/>
        <w:autoSpaceDN/>
        <w:bidi w:val="0"/>
        <w:adjustRightInd/>
        <w:snapToGrid w:val="0"/>
        <w:spacing w:line="380" w:lineRule="exact"/>
        <w:ind w:firstLine="560"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w:t>
      </w:r>
    </w:p>
    <w:p w14:paraId="79D81EA1">
      <w:pPr>
        <w:tabs>
          <w:tab w:val="left" w:pos="6300"/>
        </w:tabs>
        <w:snapToGrid w:val="0"/>
        <w:spacing w:line="38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1.本表即为对本项目“第</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 xml:space="preserve">篇  </w:t>
      </w:r>
      <w:r>
        <w:rPr>
          <w:rFonts w:hint="eastAsia" w:ascii="方正仿宋_GBK" w:hAnsi="方正仿宋_GBK" w:eastAsia="方正仿宋_GBK" w:cs="方正仿宋_GBK"/>
          <w:color w:val="auto"/>
          <w:sz w:val="28"/>
          <w:szCs w:val="28"/>
          <w:highlight w:val="none"/>
          <w:lang w:val="en-US" w:eastAsia="zh-CN"/>
        </w:rPr>
        <w:t>询价项目商务需求</w:t>
      </w:r>
      <w:r>
        <w:rPr>
          <w:rFonts w:hint="eastAsia" w:ascii="方正仿宋_GBK" w:hAnsi="方正仿宋_GBK" w:eastAsia="方正仿宋_GBK" w:cs="方正仿宋_GBK"/>
          <w:color w:val="auto"/>
          <w:sz w:val="28"/>
          <w:szCs w:val="28"/>
          <w:highlight w:val="none"/>
        </w:rPr>
        <w:t>”中所列条款进行比较和响应；</w:t>
      </w:r>
    </w:p>
    <w:p w14:paraId="17FC6201">
      <w:pPr>
        <w:tabs>
          <w:tab w:val="left" w:pos="6300"/>
        </w:tabs>
        <w:snapToGrid w:val="0"/>
        <w:spacing w:line="38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2.本表可扩展。</w:t>
      </w:r>
    </w:p>
    <w:p w14:paraId="3E29FE82">
      <w:pPr>
        <w:pageBreakBefore w:val="0"/>
        <w:kinsoku/>
        <w:wordWrap/>
        <w:overflowPunct/>
        <w:topLinePunct w:val="0"/>
        <w:autoSpaceDE/>
        <w:autoSpaceDN/>
        <w:bidi w:val="0"/>
        <w:adjustRightInd/>
        <w:spacing w:line="380" w:lineRule="exact"/>
        <w:ind w:firstLine="560"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page"/>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rPr>
        <w:t>）其它优惠承诺（格式自定）</w:t>
      </w:r>
    </w:p>
    <w:p w14:paraId="10534269">
      <w:pPr>
        <w:pStyle w:val="5"/>
        <w:spacing w:before="0" w:after="0" w:line="38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color w:val="auto"/>
          <w:sz w:val="28"/>
          <w:szCs w:val="28"/>
          <w:highlight w:val="none"/>
        </w:rPr>
        <w:br w:type="page"/>
      </w:r>
      <w:bookmarkStart w:id="168" w:name="_Toc4641"/>
      <w:bookmarkStart w:id="169" w:name="_Toc27376"/>
      <w:bookmarkStart w:id="170" w:name="_Toc7042"/>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b/>
          <w:color w:val="auto"/>
          <w:kern w:val="2"/>
          <w:sz w:val="28"/>
          <w:szCs w:val="28"/>
          <w:highlight w:val="none"/>
          <w:lang w:val="en-US" w:eastAsia="zh-CN" w:bidi="ar-SA"/>
        </w:rPr>
        <w:t>、资格条件及其他</w:t>
      </w:r>
      <w:bookmarkEnd w:id="168"/>
      <w:bookmarkEnd w:id="169"/>
      <w:bookmarkEnd w:id="170"/>
    </w:p>
    <w:p w14:paraId="3A37C4E1">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（一）供应商法人营业执照（副本）或事业单位法人证书（副本）或个体工商户营业执照或有效的自然人身份证明或社会团体法人登记证书复印件</w:t>
      </w:r>
      <w:r>
        <w:rPr>
          <w:rFonts w:hint="eastAsia" w:ascii="方正仿宋_GBK" w:hAnsi="方正仿宋_GBK" w:eastAsia="方正仿宋_GBK" w:cs="方正仿宋_GBK"/>
          <w:b/>
          <w:bCs/>
          <w:color w:val="auto"/>
          <w:sz w:val="28"/>
          <w:szCs w:val="28"/>
          <w:highlight w:val="none"/>
          <w:lang w:eastAsia="zh-CN"/>
        </w:rPr>
        <w:t>。</w:t>
      </w:r>
    </w:p>
    <w:p w14:paraId="204DE40A">
      <w:pPr>
        <w:pStyle w:val="24"/>
        <w:rPr>
          <w:rFonts w:hint="eastAsia" w:ascii="方正仿宋_GBK" w:hAnsi="方正仿宋_GBK" w:eastAsia="方正仿宋_GBK" w:cs="方正仿宋_GBK"/>
          <w:color w:val="auto"/>
          <w:highlight w:val="none"/>
        </w:rPr>
      </w:pPr>
    </w:p>
    <w:p w14:paraId="6B38CB65">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4DE7B68F">
      <w:pPr>
        <w:pStyle w:val="24"/>
        <w:rPr>
          <w:rFonts w:hint="eastAsia" w:ascii="方正仿宋_GBK" w:hAnsi="方正仿宋_GBK" w:eastAsia="方正仿宋_GBK" w:cs="方正仿宋_GBK"/>
          <w:color w:val="auto"/>
          <w:sz w:val="28"/>
          <w:szCs w:val="28"/>
          <w:highlight w:val="none"/>
        </w:rPr>
      </w:pPr>
    </w:p>
    <w:p w14:paraId="647810B3">
      <w:pPr>
        <w:rPr>
          <w:rFonts w:hint="eastAsia" w:ascii="方正仿宋_GBK" w:hAnsi="方正仿宋_GBK" w:eastAsia="方正仿宋_GBK" w:cs="方正仿宋_GBK"/>
          <w:color w:val="auto"/>
          <w:sz w:val="28"/>
          <w:szCs w:val="28"/>
          <w:highlight w:val="none"/>
        </w:rPr>
      </w:pPr>
    </w:p>
    <w:p w14:paraId="3DBB0D59">
      <w:pPr>
        <w:pStyle w:val="24"/>
        <w:rPr>
          <w:rFonts w:hint="eastAsia" w:ascii="方正仿宋_GBK" w:hAnsi="方正仿宋_GBK" w:eastAsia="方正仿宋_GBK" w:cs="方正仿宋_GBK"/>
          <w:color w:val="auto"/>
          <w:sz w:val="28"/>
          <w:szCs w:val="28"/>
          <w:highlight w:val="none"/>
        </w:rPr>
      </w:pPr>
    </w:p>
    <w:p w14:paraId="26FFD2C3">
      <w:pPr>
        <w:rPr>
          <w:rFonts w:hint="eastAsia" w:ascii="方正仿宋_GBK" w:hAnsi="方正仿宋_GBK" w:eastAsia="方正仿宋_GBK" w:cs="方正仿宋_GBK"/>
          <w:color w:val="auto"/>
          <w:sz w:val="28"/>
          <w:szCs w:val="28"/>
          <w:highlight w:val="none"/>
        </w:rPr>
      </w:pPr>
    </w:p>
    <w:p w14:paraId="673F785F">
      <w:pPr>
        <w:pStyle w:val="24"/>
        <w:rPr>
          <w:rFonts w:hint="eastAsia" w:ascii="方正仿宋_GBK" w:hAnsi="方正仿宋_GBK" w:eastAsia="方正仿宋_GBK" w:cs="方正仿宋_GBK"/>
          <w:color w:val="auto"/>
          <w:sz w:val="28"/>
          <w:szCs w:val="28"/>
          <w:highlight w:val="none"/>
        </w:rPr>
      </w:pPr>
    </w:p>
    <w:p w14:paraId="4937FAFC">
      <w:pPr>
        <w:rPr>
          <w:rFonts w:hint="eastAsia" w:ascii="方正仿宋_GBK" w:hAnsi="方正仿宋_GBK" w:eastAsia="方正仿宋_GBK" w:cs="方正仿宋_GBK"/>
          <w:color w:val="auto"/>
          <w:sz w:val="28"/>
          <w:szCs w:val="28"/>
          <w:highlight w:val="none"/>
        </w:rPr>
      </w:pPr>
    </w:p>
    <w:p w14:paraId="0228D6F2">
      <w:pPr>
        <w:pStyle w:val="24"/>
        <w:rPr>
          <w:rFonts w:hint="eastAsia" w:ascii="方正仿宋_GBK" w:hAnsi="方正仿宋_GBK" w:eastAsia="方正仿宋_GBK" w:cs="方正仿宋_GBK"/>
          <w:color w:val="auto"/>
          <w:sz w:val="28"/>
          <w:szCs w:val="28"/>
          <w:highlight w:val="none"/>
        </w:rPr>
      </w:pPr>
    </w:p>
    <w:p w14:paraId="6863A30B">
      <w:pPr>
        <w:rPr>
          <w:rFonts w:hint="eastAsia" w:ascii="方正仿宋_GBK" w:hAnsi="方正仿宋_GBK" w:eastAsia="方正仿宋_GBK" w:cs="方正仿宋_GBK"/>
          <w:color w:val="auto"/>
          <w:sz w:val="28"/>
          <w:szCs w:val="28"/>
          <w:highlight w:val="none"/>
        </w:rPr>
      </w:pPr>
    </w:p>
    <w:p w14:paraId="53D73E38">
      <w:pPr>
        <w:pStyle w:val="24"/>
        <w:rPr>
          <w:rFonts w:hint="eastAsia" w:ascii="方正仿宋_GBK" w:hAnsi="方正仿宋_GBK" w:eastAsia="方正仿宋_GBK" w:cs="方正仿宋_GBK"/>
          <w:color w:val="auto"/>
          <w:highlight w:val="none"/>
        </w:rPr>
      </w:pPr>
    </w:p>
    <w:p w14:paraId="09CC555E">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7CA16226">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color w:val="auto"/>
          <w:sz w:val="28"/>
          <w:szCs w:val="28"/>
          <w:highlight w:val="none"/>
        </w:rPr>
        <w:br w:type="page"/>
      </w:r>
      <w:r>
        <w:rPr>
          <w:rFonts w:hint="eastAsia" w:ascii="方正仿宋_GBK" w:hAnsi="方正仿宋_GBK" w:eastAsia="方正仿宋_GBK" w:cs="方正仿宋_GBK"/>
          <w:b/>
          <w:color w:val="auto"/>
          <w:szCs w:val="28"/>
        </w:rPr>
        <w:t>（</w:t>
      </w:r>
      <w:r>
        <w:rPr>
          <w:rFonts w:hint="eastAsia" w:ascii="方正仿宋_GBK" w:hAnsi="方正仿宋_GBK" w:eastAsia="方正仿宋_GBK" w:cs="方正仿宋_GBK"/>
          <w:b/>
          <w:color w:val="auto"/>
          <w:szCs w:val="28"/>
          <w:lang w:eastAsia="zh-CN"/>
        </w:rPr>
        <w:t>二</w:t>
      </w:r>
      <w:r>
        <w:rPr>
          <w:rFonts w:hint="eastAsia" w:ascii="方正仿宋_GBK" w:hAnsi="方正仿宋_GBK" w:eastAsia="方正仿宋_GBK" w:cs="方正仿宋_GBK"/>
          <w:b/>
          <w:color w:val="auto"/>
          <w:szCs w:val="28"/>
        </w:rPr>
        <w:t>）法定代表人身份证明书（格式）</w:t>
      </w:r>
    </w:p>
    <w:p w14:paraId="30D18F76">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4CCB3BEF">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项目名称：</w:t>
      </w:r>
      <w:r>
        <w:rPr>
          <w:rFonts w:hint="eastAsia" w:ascii="方正仿宋_GBK" w:hAnsi="方正仿宋_GBK" w:eastAsia="方正仿宋_GBK" w:cs="方正仿宋_GBK"/>
          <w:color w:val="auto"/>
          <w:szCs w:val="28"/>
          <w:u w:val="single"/>
        </w:rPr>
        <w:t xml:space="preserve">                                                </w:t>
      </w:r>
    </w:p>
    <w:p w14:paraId="33E64738">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4B412246">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致：</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（采购代理机构名称)：</w:t>
      </w:r>
    </w:p>
    <w:p w14:paraId="596EBC27">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（法定代表人姓名）在</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（供应商名称）任</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（职务名称）职务，是（供应商名称）</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的法定代表人。</w:t>
      </w:r>
    </w:p>
    <w:p w14:paraId="5E4D4D5A">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45064A3E">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特此证明。</w:t>
      </w:r>
    </w:p>
    <w:p w14:paraId="48F200E7">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6BB65382">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3374C02F">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19734592">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 xml:space="preserve">                                             （供应商公章）</w:t>
      </w:r>
    </w:p>
    <w:p w14:paraId="6D904D29">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48BE4EF6">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 xml:space="preserve">                                             年   月   日</w:t>
      </w:r>
    </w:p>
    <w:p w14:paraId="30F26491">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法定代表人电话：XXXXXXX      电子邮箱：XXXXXX@XXXXX（若授权他人办理并签署响应文件的可不填写法定代表人电话和电子邮箱）</w:t>
      </w:r>
    </w:p>
    <w:p w14:paraId="739B6E6B">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08F5AF48">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（附：法定代表人身份证正反面复印件）</w:t>
      </w:r>
    </w:p>
    <w:p w14:paraId="034D03CD">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61FF8C35">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58D202FF">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5FD747FD">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612E7E34">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03978B0C">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0F63DBB3">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5A9EAEB0">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304617D4">
      <w:pPr>
        <w:tabs>
          <w:tab w:val="left" w:pos="6300"/>
        </w:tabs>
        <w:snapToGrid w:val="0"/>
        <w:spacing w:line="500" w:lineRule="exact"/>
        <w:rPr>
          <w:rFonts w:hint="eastAsia" w:ascii="方正仿宋_GBK" w:hAnsi="方正仿宋_GBK" w:eastAsia="方正仿宋_GBK" w:cs="方正仿宋_GBK"/>
          <w:color w:val="auto"/>
          <w:szCs w:val="28"/>
        </w:rPr>
      </w:pPr>
    </w:p>
    <w:p w14:paraId="67CF2A4B">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color w:val="auto"/>
          <w:sz w:val="28"/>
          <w:szCs w:val="28"/>
          <w:highlight w:val="none"/>
        </w:rPr>
        <w:br w:type="column"/>
      </w:r>
      <w:r>
        <w:rPr>
          <w:rFonts w:hint="eastAsia" w:ascii="方正仿宋_GBK" w:hAnsi="方正仿宋_GBK" w:eastAsia="方正仿宋_GBK" w:cs="方正仿宋_GBK"/>
          <w:b/>
          <w:color w:val="auto"/>
          <w:szCs w:val="28"/>
          <w:lang w:eastAsia="zh-CN"/>
        </w:rPr>
        <w:t>（</w:t>
      </w:r>
      <w:r>
        <w:rPr>
          <w:rFonts w:hint="eastAsia" w:ascii="方正仿宋_GBK" w:hAnsi="方正仿宋_GBK" w:eastAsia="方正仿宋_GBK" w:cs="方正仿宋_GBK"/>
          <w:b/>
          <w:color w:val="auto"/>
          <w:szCs w:val="28"/>
          <w:lang w:val="en-US" w:eastAsia="zh-CN"/>
        </w:rPr>
        <w:t>三</w:t>
      </w:r>
      <w:r>
        <w:rPr>
          <w:rFonts w:hint="eastAsia" w:ascii="方正仿宋_GBK" w:hAnsi="方正仿宋_GBK" w:eastAsia="方正仿宋_GBK" w:cs="方正仿宋_GBK"/>
          <w:b/>
          <w:color w:val="auto"/>
          <w:szCs w:val="28"/>
          <w:lang w:eastAsia="zh-CN"/>
        </w:rPr>
        <w:t>）</w:t>
      </w:r>
      <w:r>
        <w:rPr>
          <w:rFonts w:hint="eastAsia" w:ascii="方正仿宋_GBK" w:hAnsi="方正仿宋_GBK" w:eastAsia="方正仿宋_GBK" w:cs="方正仿宋_GBK"/>
          <w:b/>
          <w:color w:val="auto"/>
          <w:szCs w:val="28"/>
        </w:rPr>
        <w:t>法定代表人授权委托书（格式）</w:t>
      </w:r>
    </w:p>
    <w:p w14:paraId="11939855">
      <w:pPr>
        <w:tabs>
          <w:tab w:val="left" w:pos="6300"/>
        </w:tabs>
        <w:snapToGrid w:val="0"/>
        <w:spacing w:line="312" w:lineRule="auto"/>
        <w:ind w:firstLine="640"/>
        <w:jc w:val="center"/>
        <w:rPr>
          <w:rFonts w:hint="eastAsia" w:ascii="方正仿宋_GBK" w:hAnsi="方正仿宋_GBK" w:eastAsia="方正仿宋_GBK" w:cs="方正仿宋_GBK"/>
          <w:color w:val="auto"/>
          <w:sz w:val="32"/>
          <w:szCs w:val="32"/>
        </w:rPr>
      </w:pPr>
      <w:bookmarkStart w:id="171" w:name="_Toc14730"/>
      <w:bookmarkStart w:id="172" w:name="_Toc16809"/>
      <w:r>
        <w:rPr>
          <w:rFonts w:hint="eastAsia" w:ascii="方正仿宋_GBK" w:hAnsi="方正仿宋_GBK" w:eastAsia="方正仿宋_GBK" w:cs="方正仿宋_GBK"/>
          <w:color w:val="auto"/>
          <w:sz w:val="32"/>
          <w:szCs w:val="32"/>
        </w:rPr>
        <w:t>法定代表人授权委托书（格式）</w:t>
      </w:r>
      <w:bookmarkEnd w:id="171"/>
      <w:bookmarkEnd w:id="172"/>
    </w:p>
    <w:p w14:paraId="204A053C">
      <w:pPr>
        <w:pStyle w:val="70"/>
        <w:rPr>
          <w:rFonts w:hint="eastAsia" w:ascii="方正仿宋_GBK" w:hAnsi="方正仿宋_GBK" w:eastAsia="方正仿宋_GBK" w:cs="方正仿宋_GBK"/>
          <w:color w:val="auto"/>
        </w:rPr>
      </w:pPr>
    </w:p>
    <w:p w14:paraId="1E08138E">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致：</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（采购代理机构名称）：</w:t>
      </w:r>
    </w:p>
    <w:p w14:paraId="4E87EF66">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（法定代表人名称）是</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（供应商名称）的法定代表人，特授权</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（被授权人姓名及身份证代码）</w:t>
      </w:r>
    </w:p>
    <w:p w14:paraId="1DAA8881">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电话</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代表我单位全权办理上述项目的竞采、签约等具体工作，并签署全部有关文件、协议及合同。</w:t>
      </w:r>
    </w:p>
    <w:p w14:paraId="0059C474">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我单位对被授权人的签字负全部责任。</w:t>
      </w:r>
    </w:p>
    <w:p w14:paraId="596EF0C4">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在撤销授权的书面通知以前，本授权书一直有效。被授权人在授权书有效期内签署的所有文件不因授权的撤销而失效。</w:t>
      </w:r>
    </w:p>
    <w:p w14:paraId="52BADCE0">
      <w:pPr>
        <w:tabs>
          <w:tab w:val="left" w:pos="6300"/>
        </w:tabs>
        <w:snapToGrid w:val="0"/>
        <w:spacing w:line="312" w:lineRule="auto"/>
        <w:ind w:firstLine="480"/>
        <w:rPr>
          <w:rFonts w:hint="eastAsia" w:ascii="方正仿宋_GBK" w:hAnsi="方正仿宋_GBK" w:eastAsia="方正仿宋_GBK" w:cs="方正仿宋_GBK"/>
          <w:color w:val="auto"/>
          <w:szCs w:val="28"/>
        </w:rPr>
      </w:pPr>
    </w:p>
    <w:p w14:paraId="35BE9BF4">
      <w:pPr>
        <w:tabs>
          <w:tab w:val="left" w:pos="6300"/>
        </w:tabs>
        <w:snapToGrid w:val="0"/>
        <w:spacing w:line="312" w:lineRule="auto"/>
        <w:ind w:firstLine="480"/>
        <w:rPr>
          <w:rFonts w:hint="eastAsia" w:ascii="方正仿宋_GBK" w:hAnsi="方正仿宋_GBK" w:eastAsia="方正仿宋_GBK" w:cs="方正仿宋_GBK"/>
          <w:color w:val="auto"/>
          <w:szCs w:val="28"/>
        </w:rPr>
      </w:pPr>
    </w:p>
    <w:p w14:paraId="3C9F1232">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被授权人：                                 法定代表人：</w:t>
      </w:r>
    </w:p>
    <w:p w14:paraId="2EBAAEFC">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（签字或盖章）                             （签字或盖章）</w:t>
      </w:r>
    </w:p>
    <w:p w14:paraId="64043B4F">
      <w:pPr>
        <w:tabs>
          <w:tab w:val="left" w:pos="6300"/>
        </w:tabs>
        <w:snapToGrid w:val="0"/>
        <w:spacing w:line="312" w:lineRule="auto"/>
        <w:ind w:firstLine="480"/>
        <w:rPr>
          <w:rFonts w:hint="eastAsia" w:ascii="方正仿宋_GBK" w:hAnsi="方正仿宋_GBK" w:eastAsia="方正仿宋_GBK" w:cs="方正仿宋_GBK"/>
          <w:color w:val="auto"/>
          <w:szCs w:val="28"/>
        </w:rPr>
      </w:pPr>
    </w:p>
    <w:p w14:paraId="24D1D162">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被授权人电话：XXXXXXX     电子邮箱：XXXXXX@XXXXX（若法定代表人办理并签署响应文件的可不填写）</w:t>
      </w:r>
    </w:p>
    <w:p w14:paraId="0393DA2D">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（附：被授权人身份证正反面复印件）</w:t>
      </w:r>
    </w:p>
    <w:p w14:paraId="0A735484">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 xml:space="preserve">                                          </w:t>
      </w:r>
    </w:p>
    <w:p w14:paraId="64BE1132">
      <w:pPr>
        <w:tabs>
          <w:tab w:val="left" w:pos="6300"/>
        </w:tabs>
        <w:snapToGrid w:val="0"/>
        <w:spacing w:line="312" w:lineRule="auto"/>
        <w:ind w:firstLine="480"/>
        <w:rPr>
          <w:rFonts w:hint="eastAsia" w:ascii="方正仿宋_GBK" w:hAnsi="方正仿宋_GBK" w:eastAsia="方正仿宋_GBK" w:cs="方正仿宋_GBK"/>
          <w:color w:val="auto"/>
          <w:szCs w:val="28"/>
        </w:rPr>
      </w:pPr>
    </w:p>
    <w:p w14:paraId="348186CA">
      <w:pPr>
        <w:tabs>
          <w:tab w:val="left" w:pos="6300"/>
        </w:tabs>
        <w:snapToGrid w:val="0"/>
        <w:spacing w:line="312" w:lineRule="auto"/>
        <w:ind w:right="480" w:firstLine="480"/>
        <w:jc w:val="righ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（供应商公章）</w:t>
      </w:r>
    </w:p>
    <w:p w14:paraId="304F6FF6">
      <w:pPr>
        <w:tabs>
          <w:tab w:val="left" w:pos="6300"/>
        </w:tabs>
        <w:snapToGrid w:val="0"/>
        <w:spacing w:line="312" w:lineRule="auto"/>
        <w:ind w:right="480" w:firstLine="480"/>
        <w:jc w:val="righ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年   月   日</w:t>
      </w:r>
    </w:p>
    <w:p w14:paraId="5801BF04">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lang w:eastAsia="zh-CN"/>
        </w:rPr>
      </w:pPr>
    </w:p>
    <w:p w14:paraId="6C818223">
      <w:pPr>
        <w:pageBreakBefore w:val="0"/>
        <w:tabs>
          <w:tab w:val="left" w:pos="6300"/>
        </w:tabs>
        <w:kinsoku/>
        <w:wordWrap/>
        <w:overflowPunct/>
        <w:topLinePunct w:val="0"/>
        <w:autoSpaceDE/>
        <w:autoSpaceDN/>
        <w:bidi w:val="0"/>
        <w:adjustRightInd/>
        <w:snapToGrid w:val="0"/>
        <w:spacing w:line="500" w:lineRule="exact"/>
        <w:ind w:firstLine="570"/>
        <w:jc w:val="center"/>
        <w:textAlignment w:val="auto"/>
        <w:outlineLvl w:val="9"/>
        <w:rPr>
          <w:rFonts w:hint="eastAsia" w:ascii="方正仿宋_GBK" w:hAnsi="方正仿宋_GBK" w:eastAsia="方正仿宋_GBK" w:cs="方正仿宋_GBK"/>
          <w:color w:val="auto"/>
          <w:sz w:val="28"/>
          <w:szCs w:val="28"/>
          <w:highlight w:val="none"/>
        </w:rPr>
      </w:pPr>
    </w:p>
    <w:p w14:paraId="5ABED410">
      <w:pPr>
        <w:pStyle w:val="24"/>
        <w:rPr>
          <w:rFonts w:hint="eastAsia" w:ascii="方正仿宋_GBK" w:hAnsi="方正仿宋_GBK" w:eastAsia="方正仿宋_GBK" w:cs="方正仿宋_GBK"/>
          <w:color w:val="auto"/>
          <w:sz w:val="28"/>
          <w:szCs w:val="28"/>
          <w:highlight w:val="none"/>
        </w:rPr>
      </w:pPr>
    </w:p>
    <w:p w14:paraId="599FE337">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b/>
          <w:color w:val="auto"/>
          <w:szCs w:val="28"/>
        </w:rPr>
        <w:t>（</w:t>
      </w:r>
      <w:r>
        <w:rPr>
          <w:rFonts w:hint="eastAsia" w:ascii="方正仿宋_GBK" w:hAnsi="方正仿宋_GBK" w:eastAsia="方正仿宋_GBK" w:cs="方正仿宋_GBK"/>
          <w:b/>
          <w:color w:val="auto"/>
          <w:szCs w:val="28"/>
          <w:lang w:val="en-US" w:eastAsia="zh-CN"/>
        </w:rPr>
        <w:t>四</w:t>
      </w:r>
      <w:r>
        <w:rPr>
          <w:rFonts w:hint="eastAsia" w:ascii="方正仿宋_GBK" w:hAnsi="方正仿宋_GBK" w:eastAsia="方正仿宋_GBK" w:cs="方正仿宋_GBK"/>
          <w:b/>
          <w:color w:val="auto"/>
          <w:szCs w:val="28"/>
        </w:rPr>
        <w:t>）基本资格条件承诺函（格式）</w:t>
      </w:r>
    </w:p>
    <w:p w14:paraId="23FE1E57">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6762BAC0">
      <w:pPr>
        <w:widowControl w:val="0"/>
        <w:spacing w:line="530" w:lineRule="exact"/>
        <w:ind w:firstLine="720"/>
        <w:jc w:val="center"/>
        <w:rPr>
          <w:rFonts w:hint="eastAsia" w:ascii="方正仿宋_GBK" w:hAnsi="方正仿宋_GBK" w:eastAsia="方正仿宋_GBK" w:cs="方正仿宋_GBK"/>
          <w:b/>
          <w:bCs/>
          <w:color w:val="auto"/>
          <w:sz w:val="36"/>
          <w:szCs w:val="36"/>
        </w:rPr>
      </w:pPr>
      <w:r>
        <w:rPr>
          <w:rFonts w:hint="eastAsia" w:ascii="方正仿宋_GBK" w:hAnsi="方正仿宋_GBK" w:eastAsia="方正仿宋_GBK" w:cs="方正仿宋_GBK"/>
          <w:b/>
          <w:bCs/>
          <w:color w:val="auto"/>
          <w:sz w:val="36"/>
          <w:szCs w:val="36"/>
        </w:rPr>
        <w:t>基本资格条件承诺函</w:t>
      </w:r>
    </w:p>
    <w:p w14:paraId="41497E57">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项目名称：</w:t>
      </w:r>
      <w:r>
        <w:rPr>
          <w:rFonts w:hint="eastAsia" w:ascii="方正仿宋_GBK" w:hAnsi="方正仿宋_GBK" w:eastAsia="方正仿宋_GBK" w:cs="方正仿宋_GBK"/>
          <w:color w:val="auto"/>
          <w:u w:val="single"/>
        </w:rPr>
        <w:t xml:space="preserve">                   </w:t>
      </w:r>
    </w:p>
    <w:p w14:paraId="393AB47F">
      <w:pPr>
        <w:tabs>
          <w:tab w:val="left" w:pos="6300"/>
        </w:tabs>
        <w:snapToGrid w:val="0"/>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致</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（采购代理机构名称）：</w:t>
      </w:r>
    </w:p>
    <w:p w14:paraId="5C848358">
      <w:pPr>
        <w:tabs>
          <w:tab w:val="left" w:pos="6300"/>
        </w:tabs>
        <w:snapToGrid w:val="0"/>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（供应商名称）郑重承诺：</w:t>
      </w:r>
    </w:p>
    <w:p w14:paraId="194F7899">
      <w:pPr>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1.我方具有良好的商业信誉和健全的财务会计制度，具有履行合同所必需的设备和专业技术能力，具</w:t>
      </w:r>
      <w:r>
        <w:rPr>
          <w:rFonts w:hint="eastAsia" w:ascii="方正仿宋_GBK" w:hAnsi="方正仿宋_GBK" w:eastAsia="方正仿宋_GBK" w:cs="方正仿宋_GBK"/>
          <w:color w:val="auto"/>
          <w:lang w:val="zh-CN"/>
        </w:rPr>
        <w:t>有依法缴纳税收和社会保障金的良好记录</w:t>
      </w:r>
      <w:r>
        <w:rPr>
          <w:rFonts w:hint="eastAsia" w:ascii="方正仿宋_GBK" w:hAnsi="方正仿宋_GBK" w:eastAsia="方正仿宋_GBK" w:cs="方正仿宋_GBK"/>
          <w:color w:val="auto"/>
        </w:rPr>
        <w:t>，参加本项目采购活动前三年内无重大违法活动记录。</w:t>
      </w:r>
    </w:p>
    <w:p w14:paraId="0EDA4F1B">
      <w:pPr>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2.我方未列入在信用中国网站（www.creditchina.gov.cn）“失信被执行人”、“重大税收违法案件当事人名单”中，也未列入中国政府采购网（www.ccgp.gov.cn）“政府采购严重违法失信行为记录名单”中。</w:t>
      </w:r>
    </w:p>
    <w:p w14:paraId="01E0BE6F">
      <w:pPr>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3.我方在采购项目评审（评标）环节结束后，随时接受采购人、采购代理机构的检查验证，配合提供相关证明材料，证明符合《中华人民共和国政府采购法》规定的供应商基本资格条件。</w:t>
      </w:r>
    </w:p>
    <w:p w14:paraId="1BF6AB4F">
      <w:pPr>
        <w:tabs>
          <w:tab w:val="left" w:pos="6300"/>
        </w:tabs>
        <w:snapToGrid w:val="0"/>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我方对以上承诺负全部法律责任。</w:t>
      </w:r>
    </w:p>
    <w:p w14:paraId="04E9E3F9">
      <w:pPr>
        <w:tabs>
          <w:tab w:val="left" w:pos="6300"/>
        </w:tabs>
        <w:snapToGrid w:val="0"/>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特此承诺。</w:t>
      </w:r>
    </w:p>
    <w:p w14:paraId="3C675837">
      <w:pPr>
        <w:tabs>
          <w:tab w:val="left" w:pos="6300"/>
        </w:tabs>
        <w:snapToGrid w:val="0"/>
        <w:spacing w:line="530" w:lineRule="exact"/>
        <w:ind w:firstLine="480"/>
        <w:rPr>
          <w:rFonts w:hint="eastAsia" w:ascii="方正仿宋_GBK" w:hAnsi="方正仿宋_GBK" w:eastAsia="方正仿宋_GBK" w:cs="方正仿宋_GBK"/>
          <w:color w:val="auto"/>
        </w:rPr>
      </w:pPr>
    </w:p>
    <w:p w14:paraId="28F1B9BB">
      <w:pPr>
        <w:tabs>
          <w:tab w:val="left" w:pos="6300"/>
        </w:tabs>
        <w:snapToGrid w:val="0"/>
        <w:spacing w:line="530" w:lineRule="exact"/>
        <w:ind w:right="424" w:firstLine="480"/>
        <w:jc w:val="righ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（供应商公章）</w:t>
      </w:r>
    </w:p>
    <w:p w14:paraId="1CACDCE3">
      <w:pPr>
        <w:spacing w:line="400" w:lineRule="exact"/>
        <w:ind w:firstLine="7280" w:firstLineChars="2600"/>
        <w:jc w:val="both"/>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年   月   日</w:t>
      </w:r>
    </w:p>
    <w:p w14:paraId="39AA987C">
      <w:pPr>
        <w:pageBreakBefore w:val="0"/>
        <w:tabs>
          <w:tab w:val="left" w:pos="6300"/>
        </w:tabs>
        <w:kinsoku/>
        <w:wordWrap/>
        <w:overflowPunct/>
        <w:topLinePunct w:val="0"/>
        <w:autoSpaceDE/>
        <w:autoSpaceDN/>
        <w:bidi w:val="0"/>
        <w:adjustRightInd/>
        <w:snapToGrid w:val="0"/>
        <w:spacing w:line="500" w:lineRule="exact"/>
        <w:ind w:right="480" w:firstLine="570"/>
        <w:jc w:val="right"/>
        <w:textAlignment w:val="auto"/>
        <w:outlineLvl w:val="9"/>
        <w:rPr>
          <w:rFonts w:hint="eastAsia" w:ascii="方正仿宋_GBK" w:hAnsi="方正仿宋_GBK" w:eastAsia="方正仿宋_GBK" w:cs="方正仿宋_GBK"/>
          <w:color w:val="auto"/>
          <w:sz w:val="28"/>
          <w:szCs w:val="28"/>
          <w:highlight w:val="none"/>
        </w:rPr>
      </w:pPr>
    </w:p>
    <w:p w14:paraId="6868461C">
      <w:pPr>
        <w:pageBreakBefore w:val="0"/>
        <w:tabs>
          <w:tab w:val="left" w:pos="6300"/>
        </w:tabs>
        <w:kinsoku/>
        <w:wordWrap/>
        <w:overflowPunct/>
        <w:topLinePunct w:val="0"/>
        <w:autoSpaceDE/>
        <w:autoSpaceDN/>
        <w:bidi w:val="0"/>
        <w:adjustRightInd/>
        <w:snapToGrid w:val="0"/>
        <w:spacing w:line="500" w:lineRule="exact"/>
        <w:textAlignment w:val="auto"/>
        <w:outlineLvl w:val="9"/>
        <w:rPr>
          <w:rFonts w:hint="eastAsia" w:ascii="方正仿宋_GBK" w:hAnsi="方正仿宋_GBK" w:eastAsia="方正仿宋_GBK" w:cs="方正仿宋_GBK"/>
          <w:color w:val="auto"/>
          <w:highlight w:val="none"/>
          <w:lang w:val="en-US" w:eastAsia="zh-CN"/>
        </w:rPr>
      </w:pPr>
      <w:bookmarkStart w:id="173" w:name="_Toc486608281"/>
      <w:bookmarkStart w:id="174" w:name="_Toc487204801"/>
      <w:bookmarkStart w:id="175" w:name="_Toc486585244"/>
      <w:r>
        <w:rPr>
          <w:rFonts w:hint="eastAsia" w:ascii="方正仿宋_GBK" w:hAnsi="方正仿宋_GBK" w:eastAsia="方正仿宋_GBK" w:cs="方正仿宋_GBK"/>
          <w:color w:val="auto"/>
          <w:highlight w:val="none"/>
          <w:lang w:val="en-US" w:eastAsia="zh-CN"/>
        </w:rPr>
        <w:br w:type="page"/>
      </w:r>
    </w:p>
    <w:p w14:paraId="11E00FF9">
      <w:pPr>
        <w:numPr>
          <w:ilvl w:val="0"/>
          <w:numId w:val="0"/>
        </w:numPr>
        <w:tabs>
          <w:tab w:val="left" w:pos="6300"/>
        </w:tabs>
        <w:snapToGrid w:val="0"/>
        <w:spacing w:line="312" w:lineRule="auto"/>
        <w:ind w:left="249" w:leftChars="0"/>
        <w:outlineLvl w:val="1"/>
        <w:rPr>
          <w:rFonts w:hint="eastAsia" w:ascii="方正仿宋_GBK" w:hAnsi="方正仿宋_GBK" w:eastAsia="方正仿宋_GBK" w:cs="方正仿宋_GBK"/>
          <w:b/>
          <w:bCs/>
          <w:color w:val="auto"/>
          <w:sz w:val="28"/>
          <w:szCs w:val="28"/>
          <w:highlight w:val="none"/>
        </w:rPr>
      </w:pPr>
      <w:bookmarkStart w:id="176" w:name="_Toc21541"/>
      <w:r>
        <w:rPr>
          <w:rFonts w:hint="eastAsia" w:ascii="方正仿宋_GBK" w:hAnsi="方正仿宋_GBK" w:eastAsia="方正仿宋_GBK" w:cs="方正仿宋_GBK"/>
          <w:b/>
          <w:bCs/>
          <w:color w:val="auto"/>
          <w:sz w:val="28"/>
          <w:szCs w:val="28"/>
          <w:highlight w:val="none"/>
          <w:lang w:val="en-US" w:eastAsia="zh-CN"/>
        </w:rPr>
        <w:t>（五）</w:t>
      </w:r>
      <w:r>
        <w:rPr>
          <w:rFonts w:hint="eastAsia" w:ascii="方正仿宋_GBK" w:hAnsi="方正仿宋_GBK" w:eastAsia="方正仿宋_GBK" w:cs="方正仿宋_GBK"/>
          <w:b/>
          <w:bCs/>
          <w:color w:val="auto"/>
          <w:sz w:val="28"/>
          <w:szCs w:val="28"/>
          <w:highlight w:val="none"/>
        </w:rPr>
        <w:t>特定资格条件证书或证明文件</w:t>
      </w:r>
      <w:bookmarkEnd w:id="176"/>
    </w:p>
    <w:p w14:paraId="7C8AE5C9">
      <w:pPr>
        <w:pStyle w:val="5"/>
        <w:keepNext/>
        <w:keepLines/>
        <w:pageBreakBefore w:val="0"/>
        <w:widowControl w:val="0"/>
        <w:kinsoku/>
        <w:wordWrap/>
        <w:overflowPunct/>
        <w:topLinePunct w:val="0"/>
        <w:autoSpaceDE/>
        <w:autoSpaceDN/>
        <w:bidi w:val="0"/>
        <w:adjustRightInd/>
        <w:snapToGrid/>
        <w:spacing w:before="0" w:after="0" w:line="380" w:lineRule="exact"/>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b/>
          <w:bCs/>
          <w:color w:val="auto"/>
          <w:sz w:val="21"/>
          <w:szCs w:val="21"/>
        </w:rPr>
        <w:br w:type="page"/>
      </w:r>
      <w:bookmarkStart w:id="177" w:name="_Toc12764"/>
      <w:r>
        <w:rPr>
          <w:rFonts w:hint="eastAsia" w:ascii="方正仿宋_GBK" w:hAnsi="方正仿宋_GBK" w:eastAsia="方正仿宋_GBK" w:cs="方正仿宋_GBK"/>
          <w:color w:val="auto"/>
          <w:highlight w:val="none"/>
          <w:lang w:val="en-US" w:eastAsia="zh-CN"/>
        </w:rPr>
        <w:t>五、其他应提供的资料</w:t>
      </w:r>
      <w:bookmarkEnd w:id="173"/>
      <w:bookmarkEnd w:id="174"/>
      <w:bookmarkEnd w:id="175"/>
      <w:bookmarkEnd w:id="177"/>
    </w:p>
    <w:p w14:paraId="481E723F">
      <w:pPr>
        <w:pStyle w:val="70"/>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（一）其他与项目有关的资料（自附）</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rPr>
        <w:t>供应商总体情况介绍及其他与本项目有关的资料等。</w:t>
      </w:r>
    </w:p>
    <w:p w14:paraId="3C3B0519">
      <w:pPr>
        <w:snapToGrid w:val="0"/>
        <w:spacing w:line="440" w:lineRule="exact"/>
        <w:rPr>
          <w:rFonts w:hint="eastAsia" w:ascii="方正仿宋_GBK" w:hAnsi="方正仿宋_GBK" w:eastAsia="方正仿宋_GBK" w:cs="方正仿宋_GBK"/>
          <w:color w:val="auto"/>
          <w:szCs w:val="28"/>
          <w:highlight w:val="none"/>
        </w:rPr>
      </w:pPr>
    </w:p>
    <w:p w14:paraId="2D29F22A">
      <w:pPr>
        <w:spacing w:line="360" w:lineRule="auto"/>
        <w:rPr>
          <w:rFonts w:hint="eastAsia" w:ascii="方正仿宋_GBK" w:hAnsi="方正仿宋_GBK" w:eastAsia="方正仿宋_GBK" w:cs="方正仿宋_GBK"/>
          <w:color w:val="auto"/>
          <w:szCs w:val="28"/>
          <w:highlight w:val="none"/>
        </w:rPr>
      </w:pPr>
    </w:p>
    <w:p w14:paraId="205F1D21">
      <w:pPr>
        <w:spacing w:line="360" w:lineRule="auto"/>
        <w:rPr>
          <w:rFonts w:hint="eastAsia" w:ascii="方正仿宋_GBK" w:hAnsi="方正仿宋_GBK" w:eastAsia="方正仿宋_GBK" w:cs="方正仿宋_GBK"/>
          <w:color w:val="auto"/>
          <w:szCs w:val="28"/>
          <w:highlight w:val="none"/>
        </w:rPr>
      </w:pPr>
    </w:p>
    <w:p w14:paraId="6461775E">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080F57F9">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6EAF732F">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7D03CF10">
      <w:pPr>
        <w:spacing w:line="360" w:lineRule="auto"/>
        <w:ind w:firstLine="560" w:firstLineChars="200"/>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t>（结束）</w:t>
      </w:r>
    </w:p>
    <w:sectPr>
      <w:headerReference r:id="rId9" w:type="default"/>
      <w:footerReference r:id="rId10" w:type="default"/>
      <w:pgSz w:w="11906" w:h="16838"/>
      <w:pgMar w:top="1134" w:right="1191" w:bottom="1134" w:left="1304" w:header="680" w:footer="680"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Futura Bk">
    <w:altName w:val="Courier New"/>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CF4E1">
    <w:pPr>
      <w:pStyle w:val="37"/>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8B50886">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BwZjdvwEAAIQDAAAOAAAAAAAAAAEAIAAAAB8BAABkcnMvZTJvRG9jLnhtbFBLBQYA&#10;AAAABgAGAFkBAABQBQAAAAA=&#10;">
              <v:fill on="f" focussize="0,0"/>
              <v:stroke on="f"/>
              <v:imagedata o:title=""/>
              <o:lock v:ext="edit" aspectratio="f"/>
              <v:textbox inset="0mm,0mm,0mm,0mm" style="mso-fit-shape-to-text:t;">
                <w:txbxContent>
                  <w:p w14:paraId="08B50886">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2315B">
    <w:pPr>
      <w:pStyle w:val="3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C5252D3">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PtMIePBAQAAhwMAAA4AAAAAAAAAAQAgAAAAHwEAAGRycy9lMm9Eb2MueG1sUEsF&#10;BgAAAAAGAAYAWQEAAFIFAAAAAA==&#10;">
              <v:fill on="f" focussize="0,0"/>
              <v:stroke on="f"/>
              <v:imagedata o:title=""/>
              <o:lock v:ext="edit" aspectratio="f"/>
              <v:textbox inset="0mm,0mm,0mm,0mm" style="mso-fit-shape-to-text:t;">
                <w:txbxContent>
                  <w:p w14:paraId="1C5252D3">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CADB">
    <w:pPr>
      <w:pStyle w:val="3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C21B76">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KcKHSwgEAAIcDAAAOAAAAAAAAAAEAIAAAAB8BAABkcnMvZTJvRG9jLnhtbFBL&#10;BQYAAAAABgAGAFkBAABTBQAAAAA=&#10;">
              <v:fill on="f" focussize="0,0"/>
              <v:stroke on="f"/>
              <v:imagedata o:title=""/>
              <o:lock v:ext="edit" aspectratio="f"/>
              <v:textbox inset="0mm,0mm,0mm,0mm" style="mso-fit-shape-to-text:t;">
                <w:txbxContent>
                  <w:p w14:paraId="1DC21B76">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EC88">
    <w:pPr>
      <w:pStyle w:val="37"/>
      <w:rPr>
        <w:rFonts w:ascii="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53B65BB">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RX7YcMBAACHAwAADgAAAAAAAAABACAAAAAfAQAAZHJzL2Uyb0RvYy54bWxQ&#10;SwUGAAAAAAYABgBZAQAAVAUAAAAA&#10;">
              <v:fill on="f" focussize="0,0"/>
              <v:stroke on="f"/>
              <v:imagedata o:title=""/>
              <o:lock v:ext="edit" aspectratio="f"/>
              <v:textbox inset="0mm,0mm,0mm,0mm" style="mso-fit-shape-to-text:t;">
                <w:txbxContent>
                  <w:p w14:paraId="653B65BB">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574D8">
    <w:pPr>
      <w:pStyle w:val="37"/>
      <w:ind w:firstLine="42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B81935">
                          <w:pPr>
                            <w:pStyle w:val="37"/>
                            <w:ind w:firstLine="422"/>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hhMwcMBAACHAwAADgAAAAAAAAABACAAAAAfAQAAZHJzL2Uyb0RvYy54bWxQ&#10;SwUGAAAAAAYABgBZAQAAVAUAAAAA&#10;">
              <v:fill on="f" focussize="0,0"/>
              <v:stroke on="f"/>
              <v:imagedata o:title=""/>
              <o:lock v:ext="edit" aspectratio="f"/>
              <v:textbox inset="0mm,0mm,0mm,0mm" style="mso-fit-shape-to-text:t;">
                <w:txbxContent>
                  <w:p w14:paraId="06B81935">
                    <w:pPr>
                      <w:pStyle w:val="37"/>
                      <w:ind w:firstLine="422"/>
                    </w:pPr>
                    <w:r>
                      <w:fldChar w:fldCharType="begin"/>
                    </w:r>
                    <w:r>
                      <w:instrText xml:space="preserve"> PAGE  \* MERGEFORMAT </w:instrText>
                    </w:r>
                    <w:r>
                      <w:fldChar w:fldCharType="separate"/>
                    </w:r>
                    <w:r>
                      <w:t>- 10 -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0CF9C">
    <w:pPr>
      <w:pStyle w:val="38"/>
      <w:pBdr>
        <w:bottom w:val="single" w:color="auto" w:sz="6" w:space="0"/>
      </w:pBdr>
      <w:jc w:val="both"/>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rPr>
      <w:instrText xml:space="preserve"> INCLUDEPICTURE "D:\\我的文档\\tencent files\\ADMINI~1\\AppData\\Local\\Temp\\ksohtml\\wps8CB4.tmp.jpg"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drawing>
        <wp:inline distT="0" distB="0" distL="114300" distR="114300">
          <wp:extent cx="361950" cy="200025"/>
          <wp:effectExtent l="0" t="0" r="0" b="9525"/>
          <wp:docPr id="47" name="图片 2" descr="wps8C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wps8CB4"/>
                  <pic:cNvPicPr>
                    <a:picLocks noChangeAspect="1"/>
                  </pic:cNvPicPr>
                </pic:nvPicPr>
                <pic:blipFill>
                  <a:blip r:embed="rId1"/>
                  <a:stretch>
                    <a:fillRect/>
                  </a:stretch>
                </pic:blipFill>
                <pic:spPr>
                  <a:xfrm>
                    <a:off x="0" y="0"/>
                    <a:ext cx="361950" cy="200025"/>
                  </a:xfrm>
                  <a:prstGeom prst="rect">
                    <a:avLst/>
                  </a:prstGeom>
                  <a:noFill/>
                  <a:ln>
                    <a:noFill/>
                  </a:ln>
                </pic:spPr>
              </pic:pic>
            </a:graphicData>
          </a:graphic>
        </wp:inline>
      </w:drawing>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 xml:space="preserve">重庆爱采招标代理有限公司 </w:t>
    </w:r>
    <w:r>
      <w:rPr>
        <w:rFonts w:hint="eastAsia" w:ascii="方正仿宋_GBK" w:eastAsia="方正仿宋_GBK"/>
        <w:sz w:val="21"/>
        <w:szCs w:val="21"/>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lang w:eastAsia="zh-CN"/>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3D022">
    <w:pPr>
      <w:pStyle w:val="38"/>
      <w:pBdr>
        <w:bottom w:val="single" w:color="auto" w:sz="6" w:space="0"/>
      </w:pBdr>
      <w:ind w:firstLine="3600" w:firstLineChars="1500"/>
      <w:jc w:val="both"/>
      <w:rPr>
        <w:rFonts w:hint="eastAsia" w:ascii="方正仿宋_GBK" w:hAnsi="方正仿宋_GBK" w:eastAsia="方正仿宋_GBK" w:cs="方正仿宋_GBK"/>
        <w:color w:val="auto"/>
        <w:lang w:eastAsia="zh-CN"/>
      </w:rPr>
    </w:pPr>
    <w:r>
      <w:rPr>
        <w:rFonts w:hint="eastAsia" w:ascii="仿宋_GB2312" w:hAnsi="微软雅黑" w:eastAsia="仿宋_GB2312"/>
        <w:color w:val="auto"/>
        <w:sz w:val="24"/>
      </w:rPr>
      <w:t xml:space="preserve">                             </w:t>
    </w:r>
    <w:r>
      <w:rPr>
        <w:rFonts w:hint="eastAsia" w:ascii="仿宋_GB2312" w:hAnsi="微软雅黑" w:eastAsia="仿宋_GB2312"/>
        <w:color w:val="auto"/>
        <w:sz w:val="24"/>
        <w:lang w:val="en-US" w:eastAsia="zh-CN"/>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lang w:eastAsia="zh-CN"/>
      </w:rPr>
      <w:t>询价通知书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9131">
    <w:pPr>
      <w:pStyle w:val="38"/>
      <w:pBdr>
        <w:bottom w:val="none" w:color="auto" w:sz="0" w:space="0"/>
      </w:pBdr>
      <w:ind w:firstLine="640"/>
    </w:pPr>
  </w:p>
  <w:p w14:paraId="7ABCB673">
    <w:pPr>
      <w:pStyle w:val="38"/>
      <w:pBdr>
        <w:bottom w:val="none" w:color="auto" w:sz="0" w:space="0"/>
      </w:pBd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1393"/>
    <w:multiLevelType w:val="singleLevel"/>
    <w:tmpl w:val="9CB81393"/>
    <w:lvl w:ilvl="0" w:tentative="0">
      <w:start w:val="2"/>
      <w:numFmt w:val="chineseCounting"/>
      <w:suff w:val="nothing"/>
      <w:lvlText w:val="%1、"/>
      <w:lvlJc w:val="left"/>
      <w:rPr>
        <w:rFonts w:hint="eastAsia"/>
      </w:rPr>
    </w:lvl>
  </w:abstractNum>
  <w:abstractNum w:abstractNumId="1">
    <w:nsid w:val="C44840AE"/>
    <w:multiLevelType w:val="singleLevel"/>
    <w:tmpl w:val="C44840AE"/>
    <w:lvl w:ilvl="0" w:tentative="0">
      <w:start w:val="1"/>
      <w:numFmt w:val="decimal"/>
      <w:suff w:val="nothing"/>
      <w:lvlText w:val="（%1）"/>
      <w:lvlJc w:val="left"/>
    </w:lvl>
  </w:abstractNum>
  <w:abstractNum w:abstractNumId="2">
    <w:nsid w:val="F95FE2D7"/>
    <w:multiLevelType w:val="singleLevel"/>
    <w:tmpl w:val="F95FE2D7"/>
    <w:lvl w:ilvl="0" w:tentative="0">
      <w:start w:val="4"/>
      <w:numFmt w:val="chineseCounting"/>
      <w:suff w:val="nothing"/>
      <w:lvlText w:val="（%1）"/>
      <w:lvlJc w:val="left"/>
      <w:rPr>
        <w:rFonts w:hint="eastAsia"/>
      </w:rPr>
    </w:lvl>
  </w:abstractNum>
  <w:abstractNum w:abstractNumId="3">
    <w:nsid w:val="56EC7DD6"/>
    <w:multiLevelType w:val="singleLevel"/>
    <w:tmpl w:val="56EC7DD6"/>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2ZhZmI4NjY1ZDg1YzA0OThkY2JmMzk1OTM1NDAifQ=="/>
  </w:docVars>
  <w:rsids>
    <w:rsidRoot w:val="00000000"/>
    <w:rsid w:val="00951FEE"/>
    <w:rsid w:val="012810B4"/>
    <w:rsid w:val="01395070"/>
    <w:rsid w:val="014557C2"/>
    <w:rsid w:val="014A0D84"/>
    <w:rsid w:val="01AE15BA"/>
    <w:rsid w:val="01BE7E04"/>
    <w:rsid w:val="01D36C84"/>
    <w:rsid w:val="02097948"/>
    <w:rsid w:val="023D43A6"/>
    <w:rsid w:val="02AF363D"/>
    <w:rsid w:val="02DA63DE"/>
    <w:rsid w:val="031F1E60"/>
    <w:rsid w:val="03546191"/>
    <w:rsid w:val="03563CB7"/>
    <w:rsid w:val="038047EB"/>
    <w:rsid w:val="03C2134C"/>
    <w:rsid w:val="03CC3F79"/>
    <w:rsid w:val="04BE5FB8"/>
    <w:rsid w:val="04F574FF"/>
    <w:rsid w:val="051114D7"/>
    <w:rsid w:val="05B95603"/>
    <w:rsid w:val="05F8708B"/>
    <w:rsid w:val="05FE2CE1"/>
    <w:rsid w:val="065B3392"/>
    <w:rsid w:val="06AC0092"/>
    <w:rsid w:val="070103DE"/>
    <w:rsid w:val="073D480D"/>
    <w:rsid w:val="079E3E7E"/>
    <w:rsid w:val="07C75183"/>
    <w:rsid w:val="07D72EEC"/>
    <w:rsid w:val="08163A15"/>
    <w:rsid w:val="082C3238"/>
    <w:rsid w:val="083050E0"/>
    <w:rsid w:val="08493DEA"/>
    <w:rsid w:val="08744055"/>
    <w:rsid w:val="08C176CD"/>
    <w:rsid w:val="08F57ACE"/>
    <w:rsid w:val="09104908"/>
    <w:rsid w:val="094B3B92"/>
    <w:rsid w:val="09CA0F5B"/>
    <w:rsid w:val="09D23D96"/>
    <w:rsid w:val="0A7835BA"/>
    <w:rsid w:val="0A79028B"/>
    <w:rsid w:val="0AB47515"/>
    <w:rsid w:val="0AF142C5"/>
    <w:rsid w:val="0B1D50BA"/>
    <w:rsid w:val="0B2621C1"/>
    <w:rsid w:val="0B307B6B"/>
    <w:rsid w:val="0B5274CA"/>
    <w:rsid w:val="0B8B63B9"/>
    <w:rsid w:val="0BCA3494"/>
    <w:rsid w:val="0BCC3F2A"/>
    <w:rsid w:val="0BF30AA1"/>
    <w:rsid w:val="0C2F0D48"/>
    <w:rsid w:val="0C4A1EDF"/>
    <w:rsid w:val="0CD30126"/>
    <w:rsid w:val="0D386C2C"/>
    <w:rsid w:val="0D703BC7"/>
    <w:rsid w:val="0D894C89"/>
    <w:rsid w:val="0DC363ED"/>
    <w:rsid w:val="0DD04666"/>
    <w:rsid w:val="0DDF2139"/>
    <w:rsid w:val="0DDF2AFB"/>
    <w:rsid w:val="0DFE5677"/>
    <w:rsid w:val="0E107158"/>
    <w:rsid w:val="0E4D215A"/>
    <w:rsid w:val="0E680D42"/>
    <w:rsid w:val="0E7771D7"/>
    <w:rsid w:val="0EB63C8B"/>
    <w:rsid w:val="0EED684E"/>
    <w:rsid w:val="0F0E7B3C"/>
    <w:rsid w:val="0F242EBB"/>
    <w:rsid w:val="0F8971C2"/>
    <w:rsid w:val="0FB12275"/>
    <w:rsid w:val="0FD146C5"/>
    <w:rsid w:val="0FFE08AA"/>
    <w:rsid w:val="10042CED"/>
    <w:rsid w:val="106C1A53"/>
    <w:rsid w:val="107552BC"/>
    <w:rsid w:val="108504A9"/>
    <w:rsid w:val="10AF0EAA"/>
    <w:rsid w:val="11196874"/>
    <w:rsid w:val="117606CF"/>
    <w:rsid w:val="1193257A"/>
    <w:rsid w:val="11D210B6"/>
    <w:rsid w:val="12326DC2"/>
    <w:rsid w:val="124D097B"/>
    <w:rsid w:val="12502219"/>
    <w:rsid w:val="12652F96"/>
    <w:rsid w:val="12774B05"/>
    <w:rsid w:val="127759F8"/>
    <w:rsid w:val="127B54E8"/>
    <w:rsid w:val="12C624DB"/>
    <w:rsid w:val="12FE2DE2"/>
    <w:rsid w:val="13145D44"/>
    <w:rsid w:val="132A32A1"/>
    <w:rsid w:val="1351449B"/>
    <w:rsid w:val="139323BD"/>
    <w:rsid w:val="13986A63"/>
    <w:rsid w:val="139E7063"/>
    <w:rsid w:val="13B66364"/>
    <w:rsid w:val="13EE3A98"/>
    <w:rsid w:val="14467430"/>
    <w:rsid w:val="145558C5"/>
    <w:rsid w:val="14B0014C"/>
    <w:rsid w:val="14B44CE1"/>
    <w:rsid w:val="14BE790E"/>
    <w:rsid w:val="14C42FF4"/>
    <w:rsid w:val="14F72E20"/>
    <w:rsid w:val="15325C06"/>
    <w:rsid w:val="1546345F"/>
    <w:rsid w:val="15A20FDE"/>
    <w:rsid w:val="15BE62BA"/>
    <w:rsid w:val="15C00DC7"/>
    <w:rsid w:val="163559AE"/>
    <w:rsid w:val="163A2FC4"/>
    <w:rsid w:val="1662251B"/>
    <w:rsid w:val="167E55A7"/>
    <w:rsid w:val="16873D30"/>
    <w:rsid w:val="168C1346"/>
    <w:rsid w:val="16B94831"/>
    <w:rsid w:val="16CF7BB0"/>
    <w:rsid w:val="16EA10E2"/>
    <w:rsid w:val="17125A2F"/>
    <w:rsid w:val="171C2983"/>
    <w:rsid w:val="17424826"/>
    <w:rsid w:val="1776627E"/>
    <w:rsid w:val="17771FF6"/>
    <w:rsid w:val="177F3AC8"/>
    <w:rsid w:val="17914E66"/>
    <w:rsid w:val="17966920"/>
    <w:rsid w:val="17A76437"/>
    <w:rsid w:val="184010AD"/>
    <w:rsid w:val="18BA4890"/>
    <w:rsid w:val="18BC5F12"/>
    <w:rsid w:val="19322678"/>
    <w:rsid w:val="193A32DB"/>
    <w:rsid w:val="194859F8"/>
    <w:rsid w:val="195C0B7E"/>
    <w:rsid w:val="197131A1"/>
    <w:rsid w:val="19742C91"/>
    <w:rsid w:val="19BB0A36"/>
    <w:rsid w:val="19DA3B35"/>
    <w:rsid w:val="1A116732"/>
    <w:rsid w:val="1A2024D1"/>
    <w:rsid w:val="1A5F124B"/>
    <w:rsid w:val="1A703458"/>
    <w:rsid w:val="1B1A1616"/>
    <w:rsid w:val="1B1F1500"/>
    <w:rsid w:val="1B542D7A"/>
    <w:rsid w:val="1B657433"/>
    <w:rsid w:val="1B6F23B1"/>
    <w:rsid w:val="1D1502E7"/>
    <w:rsid w:val="1D74500E"/>
    <w:rsid w:val="1DCF0496"/>
    <w:rsid w:val="1DD106B2"/>
    <w:rsid w:val="1DE657E0"/>
    <w:rsid w:val="1DF148B0"/>
    <w:rsid w:val="1DFC55AF"/>
    <w:rsid w:val="1E311151"/>
    <w:rsid w:val="1E894AE9"/>
    <w:rsid w:val="1EB83FDA"/>
    <w:rsid w:val="1EE7180F"/>
    <w:rsid w:val="1F040613"/>
    <w:rsid w:val="1F120F82"/>
    <w:rsid w:val="1F2474CF"/>
    <w:rsid w:val="1F3C7DAD"/>
    <w:rsid w:val="1F6410B2"/>
    <w:rsid w:val="1FAA11BB"/>
    <w:rsid w:val="2043778F"/>
    <w:rsid w:val="209E1AD6"/>
    <w:rsid w:val="210B39A6"/>
    <w:rsid w:val="210F504D"/>
    <w:rsid w:val="21246801"/>
    <w:rsid w:val="215D04AF"/>
    <w:rsid w:val="217D645B"/>
    <w:rsid w:val="21904E0C"/>
    <w:rsid w:val="219263AA"/>
    <w:rsid w:val="21BA76AF"/>
    <w:rsid w:val="21C5266F"/>
    <w:rsid w:val="221B63A0"/>
    <w:rsid w:val="22370D00"/>
    <w:rsid w:val="226F4570"/>
    <w:rsid w:val="22714212"/>
    <w:rsid w:val="22D14CB0"/>
    <w:rsid w:val="22D92162"/>
    <w:rsid w:val="2320540D"/>
    <w:rsid w:val="2335523F"/>
    <w:rsid w:val="238D507B"/>
    <w:rsid w:val="23A35BF0"/>
    <w:rsid w:val="23C3250D"/>
    <w:rsid w:val="24967F5F"/>
    <w:rsid w:val="24FD7FDE"/>
    <w:rsid w:val="250255F5"/>
    <w:rsid w:val="250B4F57"/>
    <w:rsid w:val="2558445E"/>
    <w:rsid w:val="258A1146"/>
    <w:rsid w:val="25FE4884"/>
    <w:rsid w:val="2670658E"/>
    <w:rsid w:val="272C0707"/>
    <w:rsid w:val="277327DA"/>
    <w:rsid w:val="27895B59"/>
    <w:rsid w:val="27EB6814"/>
    <w:rsid w:val="283C0E1E"/>
    <w:rsid w:val="284D6B87"/>
    <w:rsid w:val="28706D19"/>
    <w:rsid w:val="28B2110A"/>
    <w:rsid w:val="28F32080"/>
    <w:rsid w:val="29445BB7"/>
    <w:rsid w:val="296E1132"/>
    <w:rsid w:val="29785E86"/>
    <w:rsid w:val="297D524A"/>
    <w:rsid w:val="29D11A3A"/>
    <w:rsid w:val="29E90B31"/>
    <w:rsid w:val="2A4B17EC"/>
    <w:rsid w:val="2AC450FA"/>
    <w:rsid w:val="2AF27EBA"/>
    <w:rsid w:val="2B425BDE"/>
    <w:rsid w:val="2B447001"/>
    <w:rsid w:val="2B5E690F"/>
    <w:rsid w:val="2B604E23"/>
    <w:rsid w:val="2B7D3C27"/>
    <w:rsid w:val="2B873BA6"/>
    <w:rsid w:val="2B980A61"/>
    <w:rsid w:val="2BC2163A"/>
    <w:rsid w:val="2BF67536"/>
    <w:rsid w:val="2C595704"/>
    <w:rsid w:val="2C5D78F8"/>
    <w:rsid w:val="2C83526D"/>
    <w:rsid w:val="2CC338BC"/>
    <w:rsid w:val="2CDE6947"/>
    <w:rsid w:val="2D0E3488"/>
    <w:rsid w:val="2D5B1D46"/>
    <w:rsid w:val="2D616C31"/>
    <w:rsid w:val="2DE25FC3"/>
    <w:rsid w:val="2E3F3416"/>
    <w:rsid w:val="2E6A151A"/>
    <w:rsid w:val="2E7A61FC"/>
    <w:rsid w:val="2EAA2F1B"/>
    <w:rsid w:val="2EB94540"/>
    <w:rsid w:val="2ECE479A"/>
    <w:rsid w:val="2F191EB9"/>
    <w:rsid w:val="2F7215C9"/>
    <w:rsid w:val="2F8D6403"/>
    <w:rsid w:val="2FE36023"/>
    <w:rsid w:val="30004E27"/>
    <w:rsid w:val="311914FB"/>
    <w:rsid w:val="31E3055C"/>
    <w:rsid w:val="32625925"/>
    <w:rsid w:val="32821B23"/>
    <w:rsid w:val="32943604"/>
    <w:rsid w:val="329B0E37"/>
    <w:rsid w:val="32C4213C"/>
    <w:rsid w:val="32C65EB4"/>
    <w:rsid w:val="32DF24B5"/>
    <w:rsid w:val="32E93950"/>
    <w:rsid w:val="3301716F"/>
    <w:rsid w:val="331F55C4"/>
    <w:rsid w:val="34433534"/>
    <w:rsid w:val="34AA5361"/>
    <w:rsid w:val="34B30B21"/>
    <w:rsid w:val="34C83E60"/>
    <w:rsid w:val="35020CF9"/>
    <w:rsid w:val="35973B37"/>
    <w:rsid w:val="35BD630A"/>
    <w:rsid w:val="35E5079D"/>
    <w:rsid w:val="35E87EEF"/>
    <w:rsid w:val="360F7B72"/>
    <w:rsid w:val="36BF3346"/>
    <w:rsid w:val="36E27034"/>
    <w:rsid w:val="37144D14"/>
    <w:rsid w:val="37180CA8"/>
    <w:rsid w:val="37265173"/>
    <w:rsid w:val="37294EAB"/>
    <w:rsid w:val="37353608"/>
    <w:rsid w:val="37465815"/>
    <w:rsid w:val="379514B6"/>
    <w:rsid w:val="37C0000C"/>
    <w:rsid w:val="38D806EF"/>
    <w:rsid w:val="38DA6D6A"/>
    <w:rsid w:val="38EF5A38"/>
    <w:rsid w:val="39CB0253"/>
    <w:rsid w:val="39F72DF7"/>
    <w:rsid w:val="39FD5F33"/>
    <w:rsid w:val="3AAF1923"/>
    <w:rsid w:val="3BDF3B42"/>
    <w:rsid w:val="3BE00A56"/>
    <w:rsid w:val="3C096E11"/>
    <w:rsid w:val="3C940DD1"/>
    <w:rsid w:val="3CC13E7F"/>
    <w:rsid w:val="3E933CE2"/>
    <w:rsid w:val="3EA84E08"/>
    <w:rsid w:val="3F116242"/>
    <w:rsid w:val="40011C8E"/>
    <w:rsid w:val="4016283C"/>
    <w:rsid w:val="405804AA"/>
    <w:rsid w:val="4076702F"/>
    <w:rsid w:val="40F20175"/>
    <w:rsid w:val="410B71F0"/>
    <w:rsid w:val="41393CF5"/>
    <w:rsid w:val="41F6287E"/>
    <w:rsid w:val="422449A5"/>
    <w:rsid w:val="42293D69"/>
    <w:rsid w:val="42980EEF"/>
    <w:rsid w:val="43073D64"/>
    <w:rsid w:val="431762B8"/>
    <w:rsid w:val="434626F9"/>
    <w:rsid w:val="43E8538A"/>
    <w:rsid w:val="43FB6C7B"/>
    <w:rsid w:val="44301C44"/>
    <w:rsid w:val="44307631"/>
    <w:rsid w:val="4487121B"/>
    <w:rsid w:val="453018B3"/>
    <w:rsid w:val="456D0411"/>
    <w:rsid w:val="45977623"/>
    <w:rsid w:val="463C6E4E"/>
    <w:rsid w:val="46545FB4"/>
    <w:rsid w:val="465C4EF6"/>
    <w:rsid w:val="467D0A25"/>
    <w:rsid w:val="46996C55"/>
    <w:rsid w:val="46AE2A8F"/>
    <w:rsid w:val="46DC0D4E"/>
    <w:rsid w:val="46E803BD"/>
    <w:rsid w:val="474B29D4"/>
    <w:rsid w:val="476B6BD2"/>
    <w:rsid w:val="47757A08"/>
    <w:rsid w:val="48027536"/>
    <w:rsid w:val="4818413E"/>
    <w:rsid w:val="484336AB"/>
    <w:rsid w:val="48735D3E"/>
    <w:rsid w:val="489F4D85"/>
    <w:rsid w:val="48B819A3"/>
    <w:rsid w:val="48EE7ABB"/>
    <w:rsid w:val="490270C2"/>
    <w:rsid w:val="49066BB2"/>
    <w:rsid w:val="4913307D"/>
    <w:rsid w:val="49163457"/>
    <w:rsid w:val="499A5CF7"/>
    <w:rsid w:val="4A361719"/>
    <w:rsid w:val="4A723A05"/>
    <w:rsid w:val="4A82670C"/>
    <w:rsid w:val="4AD14F9E"/>
    <w:rsid w:val="4AF56F21"/>
    <w:rsid w:val="4B7B0884"/>
    <w:rsid w:val="4B885ED6"/>
    <w:rsid w:val="4BCF18D3"/>
    <w:rsid w:val="4C0B2731"/>
    <w:rsid w:val="4C141922"/>
    <w:rsid w:val="4C4243A5"/>
    <w:rsid w:val="4C622481"/>
    <w:rsid w:val="4C9D5A7F"/>
    <w:rsid w:val="4CAA3CF8"/>
    <w:rsid w:val="4CE92A73"/>
    <w:rsid w:val="4D1F46E6"/>
    <w:rsid w:val="4D4001B9"/>
    <w:rsid w:val="4D414481"/>
    <w:rsid w:val="4DB0533F"/>
    <w:rsid w:val="4DBC0187"/>
    <w:rsid w:val="4DD94895"/>
    <w:rsid w:val="4E11268B"/>
    <w:rsid w:val="4E235B10"/>
    <w:rsid w:val="4E3F7DE0"/>
    <w:rsid w:val="4EBB2F96"/>
    <w:rsid w:val="4EBD5F65"/>
    <w:rsid w:val="4EFD007D"/>
    <w:rsid w:val="4F0040A4"/>
    <w:rsid w:val="4F0A4F22"/>
    <w:rsid w:val="4F2A1121"/>
    <w:rsid w:val="4F391364"/>
    <w:rsid w:val="4F5B577E"/>
    <w:rsid w:val="4F6A6D7E"/>
    <w:rsid w:val="4F862197"/>
    <w:rsid w:val="4FA23CB6"/>
    <w:rsid w:val="4FDB00CB"/>
    <w:rsid w:val="51305220"/>
    <w:rsid w:val="514901E6"/>
    <w:rsid w:val="51516E38"/>
    <w:rsid w:val="51AF590D"/>
    <w:rsid w:val="51DA171D"/>
    <w:rsid w:val="51FE0D6E"/>
    <w:rsid w:val="520F5D2C"/>
    <w:rsid w:val="52560CD0"/>
    <w:rsid w:val="525766D1"/>
    <w:rsid w:val="527903F5"/>
    <w:rsid w:val="528B1ED6"/>
    <w:rsid w:val="52C53051"/>
    <w:rsid w:val="531C6362"/>
    <w:rsid w:val="53AC0356"/>
    <w:rsid w:val="5440120A"/>
    <w:rsid w:val="54617393"/>
    <w:rsid w:val="54637CD5"/>
    <w:rsid w:val="54783D09"/>
    <w:rsid w:val="548117E3"/>
    <w:rsid w:val="54A35BFD"/>
    <w:rsid w:val="559D1260"/>
    <w:rsid w:val="55CC4CE0"/>
    <w:rsid w:val="55E22755"/>
    <w:rsid w:val="561F3061"/>
    <w:rsid w:val="56593936"/>
    <w:rsid w:val="569357FD"/>
    <w:rsid w:val="56C836F9"/>
    <w:rsid w:val="5728063B"/>
    <w:rsid w:val="580938D5"/>
    <w:rsid w:val="58224002"/>
    <w:rsid w:val="58B26F1E"/>
    <w:rsid w:val="58CB2592"/>
    <w:rsid w:val="58D936FB"/>
    <w:rsid w:val="58E14F46"/>
    <w:rsid w:val="596F4300"/>
    <w:rsid w:val="599C0E6D"/>
    <w:rsid w:val="59D532A3"/>
    <w:rsid w:val="5A1B7FE4"/>
    <w:rsid w:val="5A490FF5"/>
    <w:rsid w:val="5A8B6BD9"/>
    <w:rsid w:val="5ABC17C7"/>
    <w:rsid w:val="5AD55500"/>
    <w:rsid w:val="5B255A9F"/>
    <w:rsid w:val="5B353129"/>
    <w:rsid w:val="5B392E17"/>
    <w:rsid w:val="5B8F47E5"/>
    <w:rsid w:val="5BAD110F"/>
    <w:rsid w:val="5C1D0043"/>
    <w:rsid w:val="5C205D85"/>
    <w:rsid w:val="5C25514A"/>
    <w:rsid w:val="5C586F7A"/>
    <w:rsid w:val="5C75214C"/>
    <w:rsid w:val="5CBA1D36"/>
    <w:rsid w:val="5D6323CD"/>
    <w:rsid w:val="5D92680F"/>
    <w:rsid w:val="5DED613B"/>
    <w:rsid w:val="5E3E6996"/>
    <w:rsid w:val="5E7B3747"/>
    <w:rsid w:val="5EDE7BD8"/>
    <w:rsid w:val="5F1F22A2"/>
    <w:rsid w:val="5F66572F"/>
    <w:rsid w:val="5F767C4A"/>
    <w:rsid w:val="5F7A1287"/>
    <w:rsid w:val="5F887EC9"/>
    <w:rsid w:val="5F89155C"/>
    <w:rsid w:val="5FB570E8"/>
    <w:rsid w:val="6028345A"/>
    <w:rsid w:val="604C7149"/>
    <w:rsid w:val="60765F74"/>
    <w:rsid w:val="607C2FEB"/>
    <w:rsid w:val="60A30D33"/>
    <w:rsid w:val="60B602CB"/>
    <w:rsid w:val="60BE791B"/>
    <w:rsid w:val="60F35816"/>
    <w:rsid w:val="6109328C"/>
    <w:rsid w:val="612C0D28"/>
    <w:rsid w:val="61532759"/>
    <w:rsid w:val="61677FB2"/>
    <w:rsid w:val="61693D2A"/>
    <w:rsid w:val="617F3CD8"/>
    <w:rsid w:val="618A2D30"/>
    <w:rsid w:val="61DA69D6"/>
    <w:rsid w:val="61F07C7B"/>
    <w:rsid w:val="627961EF"/>
    <w:rsid w:val="628F1CDA"/>
    <w:rsid w:val="639E7C98"/>
    <w:rsid w:val="639F3518"/>
    <w:rsid w:val="63A02734"/>
    <w:rsid w:val="63DA0F0F"/>
    <w:rsid w:val="63DE27AE"/>
    <w:rsid w:val="64943FC6"/>
    <w:rsid w:val="64D93F48"/>
    <w:rsid w:val="64DE67DD"/>
    <w:rsid w:val="65165F77"/>
    <w:rsid w:val="6546178F"/>
    <w:rsid w:val="657C4E76"/>
    <w:rsid w:val="65870C23"/>
    <w:rsid w:val="658950E6"/>
    <w:rsid w:val="65B55FAF"/>
    <w:rsid w:val="66044022"/>
    <w:rsid w:val="66306254"/>
    <w:rsid w:val="66576847"/>
    <w:rsid w:val="666E664D"/>
    <w:rsid w:val="666F3B91"/>
    <w:rsid w:val="678E6299"/>
    <w:rsid w:val="67E91721"/>
    <w:rsid w:val="681863D9"/>
    <w:rsid w:val="684B6368"/>
    <w:rsid w:val="6885168F"/>
    <w:rsid w:val="68A210D1"/>
    <w:rsid w:val="68C83A2C"/>
    <w:rsid w:val="696D1EDE"/>
    <w:rsid w:val="69B53B5D"/>
    <w:rsid w:val="69DF1F46"/>
    <w:rsid w:val="6A360751"/>
    <w:rsid w:val="6A367781"/>
    <w:rsid w:val="6A445335"/>
    <w:rsid w:val="6A9F07BD"/>
    <w:rsid w:val="6AB029CA"/>
    <w:rsid w:val="6AB9362D"/>
    <w:rsid w:val="6ABF6769"/>
    <w:rsid w:val="6AD55F8D"/>
    <w:rsid w:val="6B2313EE"/>
    <w:rsid w:val="6B6712DB"/>
    <w:rsid w:val="6BBA7EB3"/>
    <w:rsid w:val="6BC04E8F"/>
    <w:rsid w:val="6BCE3108"/>
    <w:rsid w:val="6BD43708"/>
    <w:rsid w:val="6C3C6C59"/>
    <w:rsid w:val="6C832144"/>
    <w:rsid w:val="6C845EBC"/>
    <w:rsid w:val="6C8B2DA7"/>
    <w:rsid w:val="6C9C1458"/>
    <w:rsid w:val="6CAC7D8A"/>
    <w:rsid w:val="6CAD71C1"/>
    <w:rsid w:val="6CFC1EF7"/>
    <w:rsid w:val="6D5B4E6F"/>
    <w:rsid w:val="6D8C327A"/>
    <w:rsid w:val="6E2206F8"/>
    <w:rsid w:val="6E2434B3"/>
    <w:rsid w:val="6E2E4332"/>
    <w:rsid w:val="6E5C573A"/>
    <w:rsid w:val="6E881C94"/>
    <w:rsid w:val="6EAD3391"/>
    <w:rsid w:val="6EC41DCE"/>
    <w:rsid w:val="6EE844E0"/>
    <w:rsid w:val="6EEF66B6"/>
    <w:rsid w:val="6F327E52"/>
    <w:rsid w:val="6F3A3D2D"/>
    <w:rsid w:val="6F524050"/>
    <w:rsid w:val="6F7E6BF3"/>
    <w:rsid w:val="6FB6638D"/>
    <w:rsid w:val="703025E3"/>
    <w:rsid w:val="70790A02"/>
    <w:rsid w:val="70AA2CE4"/>
    <w:rsid w:val="70D311C0"/>
    <w:rsid w:val="710475CC"/>
    <w:rsid w:val="712A07B5"/>
    <w:rsid w:val="71883D59"/>
    <w:rsid w:val="71B6106A"/>
    <w:rsid w:val="71E20E14"/>
    <w:rsid w:val="71FB09CF"/>
    <w:rsid w:val="72255A4C"/>
    <w:rsid w:val="72273572"/>
    <w:rsid w:val="727762D1"/>
    <w:rsid w:val="72952BD1"/>
    <w:rsid w:val="72DC0FA9"/>
    <w:rsid w:val="73055504"/>
    <w:rsid w:val="732226A1"/>
    <w:rsid w:val="73584279"/>
    <w:rsid w:val="73722F12"/>
    <w:rsid w:val="73ED4347"/>
    <w:rsid w:val="740A2CE5"/>
    <w:rsid w:val="74A72C72"/>
    <w:rsid w:val="74C03069"/>
    <w:rsid w:val="74C257D4"/>
    <w:rsid w:val="75241FEA"/>
    <w:rsid w:val="75330480"/>
    <w:rsid w:val="75734D20"/>
    <w:rsid w:val="75A1188D"/>
    <w:rsid w:val="75F93837"/>
    <w:rsid w:val="760612D7"/>
    <w:rsid w:val="761958C7"/>
    <w:rsid w:val="76404C02"/>
    <w:rsid w:val="76544B51"/>
    <w:rsid w:val="76553877"/>
    <w:rsid w:val="76873DC9"/>
    <w:rsid w:val="76D87530"/>
    <w:rsid w:val="76F4428D"/>
    <w:rsid w:val="77244524"/>
    <w:rsid w:val="773109EF"/>
    <w:rsid w:val="77707769"/>
    <w:rsid w:val="77737259"/>
    <w:rsid w:val="77866F8C"/>
    <w:rsid w:val="780B7492"/>
    <w:rsid w:val="784D3606"/>
    <w:rsid w:val="785E3A65"/>
    <w:rsid w:val="78D90436"/>
    <w:rsid w:val="793D367B"/>
    <w:rsid w:val="79A4194C"/>
    <w:rsid w:val="79D52275"/>
    <w:rsid w:val="79EB1329"/>
    <w:rsid w:val="7A502509"/>
    <w:rsid w:val="7A5C3FD5"/>
    <w:rsid w:val="7A601D17"/>
    <w:rsid w:val="7A694186"/>
    <w:rsid w:val="7AAC193E"/>
    <w:rsid w:val="7AD3286C"/>
    <w:rsid w:val="7AD95B45"/>
    <w:rsid w:val="7B152B01"/>
    <w:rsid w:val="7B590514"/>
    <w:rsid w:val="7B971768"/>
    <w:rsid w:val="7B9A68F8"/>
    <w:rsid w:val="7BBD6CF5"/>
    <w:rsid w:val="7C6174C7"/>
    <w:rsid w:val="7C635AEE"/>
    <w:rsid w:val="7C6B6751"/>
    <w:rsid w:val="7CE00EED"/>
    <w:rsid w:val="7D1312C2"/>
    <w:rsid w:val="7D1B1F25"/>
    <w:rsid w:val="7D2F637D"/>
    <w:rsid w:val="7D420212"/>
    <w:rsid w:val="7DA162C4"/>
    <w:rsid w:val="7DFF4B9F"/>
    <w:rsid w:val="7E357016"/>
    <w:rsid w:val="7E365E80"/>
    <w:rsid w:val="7E633B84"/>
    <w:rsid w:val="7E955D07"/>
    <w:rsid w:val="7EBC49E6"/>
    <w:rsid w:val="7EDF6946"/>
    <w:rsid w:val="7EF90044"/>
    <w:rsid w:val="7F01339C"/>
    <w:rsid w:val="7F5F07EF"/>
    <w:rsid w:val="7F71407E"/>
    <w:rsid w:val="7F9D2EA8"/>
    <w:rsid w:val="7F9D3668"/>
    <w:rsid w:val="7FFA0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link w:val="236"/>
    <w:qFormat/>
    <w:uiPriority w:val="99"/>
    <w:pPr>
      <w:keepNext/>
      <w:snapToGrid w:val="0"/>
      <w:spacing w:line="360" w:lineRule="atLeast"/>
      <w:outlineLvl w:val="0"/>
    </w:pPr>
    <w:rPr>
      <w:b/>
      <w:kern w:val="44"/>
      <w:sz w:val="44"/>
      <w:szCs w:val="20"/>
    </w:rPr>
  </w:style>
  <w:style w:type="paragraph" w:styleId="4">
    <w:name w:val="heading 2"/>
    <w:basedOn w:val="1"/>
    <w:next w:val="1"/>
    <w:link w:val="237"/>
    <w:qFormat/>
    <w:uiPriority w:val="0"/>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254"/>
    <w:qFormat/>
    <w:uiPriority w:val="9"/>
    <w:pPr>
      <w:keepNext/>
      <w:keepLines/>
      <w:spacing w:before="260" w:after="260" w:line="413" w:lineRule="auto"/>
      <w:outlineLvl w:val="2"/>
    </w:pPr>
    <w:rPr>
      <w:b/>
      <w:sz w:val="32"/>
      <w:szCs w:val="20"/>
    </w:rPr>
  </w:style>
  <w:style w:type="paragraph" w:styleId="6">
    <w:name w:val="heading 4"/>
    <w:basedOn w:val="1"/>
    <w:next w:val="1"/>
    <w:link w:val="220"/>
    <w:qFormat/>
    <w:uiPriority w:val="99"/>
    <w:pPr>
      <w:keepNext/>
      <w:keepLines/>
      <w:spacing w:before="280" w:after="290" w:line="372" w:lineRule="auto"/>
      <w:outlineLvl w:val="3"/>
    </w:pPr>
    <w:rPr>
      <w:rFonts w:ascii="Cambria" w:hAnsi="Cambria"/>
      <w:b/>
      <w:kern w:val="0"/>
      <w:szCs w:val="20"/>
    </w:rPr>
  </w:style>
  <w:style w:type="paragraph" w:styleId="7">
    <w:name w:val="heading 5"/>
    <w:basedOn w:val="1"/>
    <w:next w:val="1"/>
    <w:link w:val="224"/>
    <w:qFormat/>
    <w:uiPriority w:val="99"/>
    <w:pPr>
      <w:keepNext/>
      <w:keepLines/>
      <w:tabs>
        <w:tab w:val="left" w:pos="2551"/>
      </w:tabs>
      <w:spacing w:before="280" w:after="290" w:line="372" w:lineRule="auto"/>
      <w:ind w:left="2551" w:hanging="850"/>
      <w:outlineLvl w:val="4"/>
    </w:pPr>
    <w:rPr>
      <w:b/>
      <w:kern w:val="0"/>
      <w:szCs w:val="20"/>
    </w:rPr>
  </w:style>
  <w:style w:type="paragraph" w:styleId="8">
    <w:name w:val="heading 6"/>
    <w:basedOn w:val="1"/>
    <w:next w:val="1"/>
    <w:link w:val="247"/>
    <w:qFormat/>
    <w:uiPriority w:val="99"/>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9">
    <w:name w:val="heading 7"/>
    <w:basedOn w:val="1"/>
    <w:next w:val="1"/>
    <w:link w:val="252"/>
    <w:qFormat/>
    <w:uiPriority w:val="99"/>
    <w:pPr>
      <w:keepNext/>
      <w:keepLines/>
      <w:tabs>
        <w:tab w:val="left" w:pos="1296"/>
      </w:tabs>
      <w:adjustRightInd w:val="0"/>
      <w:snapToGrid w:val="0"/>
      <w:spacing w:before="240" w:after="64" w:line="317" w:lineRule="auto"/>
      <w:ind w:left="1296" w:hanging="1296"/>
      <w:outlineLvl w:val="6"/>
    </w:pPr>
    <w:rPr>
      <w:b/>
      <w:kern w:val="0"/>
      <w:sz w:val="24"/>
      <w:szCs w:val="20"/>
    </w:rPr>
  </w:style>
  <w:style w:type="paragraph" w:styleId="10">
    <w:name w:val="heading 8"/>
    <w:basedOn w:val="1"/>
    <w:next w:val="1"/>
    <w:link w:val="251"/>
    <w:qFormat/>
    <w:uiPriority w:val="99"/>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11">
    <w:name w:val="heading 9"/>
    <w:basedOn w:val="1"/>
    <w:next w:val="1"/>
    <w:link w:val="221"/>
    <w:qFormat/>
    <w:uiPriority w:val="99"/>
    <w:pPr>
      <w:keepNext/>
      <w:keepLines/>
      <w:tabs>
        <w:tab w:val="left" w:pos="1584"/>
      </w:tabs>
      <w:adjustRightInd w:val="0"/>
      <w:snapToGrid w:val="0"/>
      <w:spacing w:before="240" w:after="64" w:line="317" w:lineRule="auto"/>
      <w:ind w:left="1584" w:hanging="1584"/>
      <w:outlineLvl w:val="8"/>
    </w:pPr>
    <w:rPr>
      <w:rFonts w:ascii="Cambria" w:hAnsi="Cambria"/>
      <w:kern w:val="0"/>
      <w:sz w:val="21"/>
      <w:szCs w:val="20"/>
    </w:rPr>
  </w:style>
  <w:style w:type="character" w:default="1" w:styleId="61">
    <w:name w:val="Default Paragraph Font"/>
    <w:qFormat/>
    <w:uiPriority w:val="1"/>
  </w:style>
  <w:style w:type="table" w:default="1" w:styleId="59">
    <w:name w:val="Normal Table"/>
    <w:qFormat/>
    <w:uiPriority w:val="99"/>
    <w:tblPr>
      <w:tblCellMar>
        <w:top w:w="0" w:type="dxa"/>
        <w:left w:w="108" w:type="dxa"/>
        <w:bottom w:w="0" w:type="dxa"/>
        <w:right w:w="108" w:type="dxa"/>
      </w:tblCellMar>
    </w:tblPr>
  </w:style>
  <w:style w:type="paragraph" w:styleId="2">
    <w:name w:val="toc 1"/>
    <w:basedOn w:val="1"/>
    <w:next w:val="1"/>
    <w:qFormat/>
    <w:uiPriority w:val="99"/>
    <w:pPr>
      <w:spacing w:line="180" w:lineRule="auto"/>
      <w:jc w:val="center"/>
    </w:pPr>
    <w:rPr>
      <w:sz w:val="30"/>
      <w:szCs w:val="30"/>
    </w:rPr>
  </w:style>
  <w:style w:type="paragraph" w:styleId="12">
    <w:name w:val="List 3"/>
    <w:basedOn w:val="1"/>
    <w:qFormat/>
    <w:uiPriority w:val="99"/>
    <w:pPr>
      <w:adjustRightInd w:val="0"/>
      <w:snapToGrid w:val="0"/>
      <w:spacing w:line="360" w:lineRule="auto"/>
      <w:ind w:left="100" w:leftChars="400" w:hanging="200" w:hangingChars="200"/>
    </w:pPr>
    <w:rPr>
      <w:sz w:val="24"/>
      <w:szCs w:val="24"/>
    </w:rPr>
  </w:style>
  <w:style w:type="paragraph" w:styleId="13">
    <w:name w:val="toc 7"/>
    <w:basedOn w:val="1"/>
    <w:next w:val="1"/>
    <w:qFormat/>
    <w:uiPriority w:val="99"/>
    <w:pPr>
      <w:ind w:left="2520" w:leftChars="1200"/>
    </w:pPr>
  </w:style>
  <w:style w:type="paragraph" w:styleId="14">
    <w:name w:val="List Number 2"/>
    <w:basedOn w:val="1"/>
    <w:qFormat/>
    <w:uiPriority w:val="99"/>
    <w:pPr>
      <w:tabs>
        <w:tab w:val="left" w:pos="780"/>
      </w:tabs>
      <w:spacing w:line="360" w:lineRule="auto"/>
      <w:ind w:left="425" w:hanging="425"/>
    </w:pPr>
    <w:rPr>
      <w:sz w:val="24"/>
      <w:szCs w:val="24"/>
    </w:rPr>
  </w:style>
  <w:style w:type="paragraph" w:styleId="15">
    <w:name w:val="table of authorities"/>
    <w:basedOn w:val="1"/>
    <w:next w:val="1"/>
    <w:qFormat/>
    <w:uiPriority w:val="0"/>
    <w:pPr>
      <w:ind w:left="420" w:leftChars="200"/>
    </w:pPr>
    <w:rPr>
      <w:rFonts w:ascii="Times New Roman" w:hAnsi="Times New Roman" w:eastAsia="宋体" w:cs="Times New Roman"/>
    </w:rPr>
  </w:style>
  <w:style w:type="paragraph" w:styleId="16">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17">
    <w:name w:val="Normal Indent"/>
    <w:basedOn w:val="1"/>
    <w:qFormat/>
    <w:uiPriority w:val="0"/>
    <w:pPr>
      <w:adjustRightInd w:val="0"/>
      <w:snapToGrid w:val="0"/>
      <w:spacing w:line="360" w:lineRule="auto"/>
      <w:ind w:firstLine="420"/>
    </w:pPr>
    <w:rPr>
      <w:sz w:val="24"/>
      <w:szCs w:val="24"/>
    </w:rPr>
  </w:style>
  <w:style w:type="paragraph" w:styleId="18">
    <w:name w:val="caption"/>
    <w:basedOn w:val="1"/>
    <w:next w:val="1"/>
    <w:qFormat/>
    <w:uiPriority w:val="99"/>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19">
    <w:name w:val="Document Map"/>
    <w:basedOn w:val="1"/>
    <w:link w:val="218"/>
    <w:qFormat/>
    <w:uiPriority w:val="99"/>
    <w:pPr>
      <w:shd w:val="clear" w:color="auto" w:fill="000080"/>
    </w:pPr>
    <w:rPr>
      <w:kern w:val="0"/>
      <w:sz w:val="2"/>
      <w:szCs w:val="20"/>
    </w:rPr>
  </w:style>
  <w:style w:type="paragraph" w:styleId="20">
    <w:name w:val="toa heading"/>
    <w:basedOn w:val="1"/>
    <w:next w:val="1"/>
    <w:qFormat/>
    <w:uiPriority w:val="99"/>
    <w:pPr>
      <w:spacing w:before="120"/>
    </w:pPr>
    <w:rPr>
      <w:rFonts w:ascii="Arial" w:hAnsi="Arial" w:cs="Arial"/>
      <w:sz w:val="24"/>
      <w:szCs w:val="24"/>
    </w:rPr>
  </w:style>
  <w:style w:type="paragraph" w:styleId="21">
    <w:name w:val="annotation text"/>
    <w:basedOn w:val="1"/>
    <w:link w:val="211"/>
    <w:qFormat/>
    <w:uiPriority w:val="99"/>
    <w:pPr>
      <w:jc w:val="left"/>
    </w:pPr>
  </w:style>
  <w:style w:type="paragraph" w:styleId="22">
    <w:name w:val="Body Text 3"/>
    <w:basedOn w:val="1"/>
    <w:link w:val="257"/>
    <w:qFormat/>
    <w:uiPriority w:val="99"/>
    <w:pPr>
      <w:adjustRightInd w:val="0"/>
      <w:snapToGrid w:val="0"/>
      <w:spacing w:after="120" w:line="360" w:lineRule="auto"/>
    </w:pPr>
    <w:rPr>
      <w:kern w:val="0"/>
      <w:sz w:val="16"/>
      <w:szCs w:val="20"/>
    </w:rPr>
  </w:style>
  <w:style w:type="paragraph" w:styleId="23">
    <w:name w:val="List Bullet 3"/>
    <w:basedOn w:val="1"/>
    <w:qFormat/>
    <w:uiPriority w:val="99"/>
    <w:pPr>
      <w:tabs>
        <w:tab w:val="left" w:pos="1200"/>
      </w:tabs>
      <w:adjustRightInd w:val="0"/>
      <w:snapToGrid w:val="0"/>
      <w:spacing w:line="360" w:lineRule="auto"/>
      <w:ind w:left="1200" w:hanging="360"/>
    </w:pPr>
    <w:rPr>
      <w:sz w:val="24"/>
      <w:szCs w:val="24"/>
    </w:rPr>
  </w:style>
  <w:style w:type="paragraph" w:styleId="24">
    <w:name w:val="Body Text"/>
    <w:basedOn w:val="1"/>
    <w:next w:val="1"/>
    <w:link w:val="266"/>
    <w:qFormat/>
    <w:uiPriority w:val="99"/>
    <w:pPr>
      <w:spacing w:after="120"/>
    </w:pPr>
  </w:style>
  <w:style w:type="paragraph" w:styleId="25">
    <w:name w:val="Body Text Indent"/>
    <w:basedOn w:val="1"/>
    <w:link w:val="249"/>
    <w:qFormat/>
    <w:uiPriority w:val="0"/>
    <w:pPr>
      <w:spacing w:line="700" w:lineRule="exact"/>
      <w:ind w:left="960"/>
    </w:pPr>
    <w:rPr>
      <w:sz w:val="44"/>
      <w:szCs w:val="20"/>
    </w:rPr>
  </w:style>
  <w:style w:type="paragraph" w:styleId="26">
    <w:name w:val="List Number 3"/>
    <w:basedOn w:val="1"/>
    <w:qFormat/>
    <w:uiPriority w:val="99"/>
    <w:pPr>
      <w:tabs>
        <w:tab w:val="left" w:pos="2120"/>
      </w:tabs>
      <w:adjustRightInd w:val="0"/>
      <w:snapToGrid w:val="0"/>
      <w:spacing w:line="360" w:lineRule="auto"/>
      <w:ind w:left="2120" w:hanging="720"/>
    </w:pPr>
    <w:rPr>
      <w:sz w:val="24"/>
      <w:szCs w:val="24"/>
    </w:rPr>
  </w:style>
  <w:style w:type="paragraph" w:styleId="27">
    <w:name w:val="List 2"/>
    <w:basedOn w:val="1"/>
    <w:qFormat/>
    <w:uiPriority w:val="99"/>
    <w:pPr>
      <w:adjustRightInd w:val="0"/>
      <w:snapToGrid w:val="0"/>
      <w:spacing w:line="360" w:lineRule="auto"/>
      <w:ind w:left="100" w:leftChars="200" w:hanging="200" w:hangingChars="200"/>
    </w:pPr>
    <w:rPr>
      <w:sz w:val="24"/>
      <w:szCs w:val="24"/>
    </w:rPr>
  </w:style>
  <w:style w:type="paragraph" w:styleId="28">
    <w:name w:val="List Continue"/>
    <w:basedOn w:val="1"/>
    <w:qFormat/>
    <w:uiPriority w:val="99"/>
    <w:pPr>
      <w:adjustRightInd w:val="0"/>
      <w:snapToGrid w:val="0"/>
      <w:spacing w:after="120" w:line="360" w:lineRule="auto"/>
      <w:ind w:left="420" w:leftChars="200"/>
    </w:pPr>
    <w:rPr>
      <w:sz w:val="24"/>
      <w:szCs w:val="24"/>
    </w:rPr>
  </w:style>
  <w:style w:type="paragraph" w:styleId="29">
    <w:name w:val="List Bullet 2"/>
    <w:basedOn w:val="1"/>
    <w:qFormat/>
    <w:uiPriority w:val="99"/>
    <w:pPr>
      <w:tabs>
        <w:tab w:val="left" w:pos="780"/>
      </w:tabs>
      <w:adjustRightInd w:val="0"/>
      <w:snapToGrid w:val="0"/>
      <w:spacing w:line="360" w:lineRule="auto"/>
      <w:ind w:left="780" w:hanging="360"/>
    </w:pPr>
    <w:rPr>
      <w:sz w:val="24"/>
      <w:szCs w:val="24"/>
    </w:rPr>
  </w:style>
  <w:style w:type="paragraph" w:styleId="30">
    <w:name w:val="toc 5"/>
    <w:basedOn w:val="1"/>
    <w:next w:val="1"/>
    <w:qFormat/>
    <w:uiPriority w:val="99"/>
    <w:pPr>
      <w:ind w:left="1680" w:leftChars="800"/>
    </w:pPr>
  </w:style>
  <w:style w:type="paragraph" w:styleId="31">
    <w:name w:val="toc 3"/>
    <w:basedOn w:val="1"/>
    <w:next w:val="1"/>
    <w:qFormat/>
    <w:uiPriority w:val="39"/>
    <w:pPr>
      <w:ind w:left="840" w:leftChars="400"/>
    </w:pPr>
  </w:style>
  <w:style w:type="paragraph" w:styleId="32">
    <w:name w:val="Plain Text"/>
    <w:basedOn w:val="1"/>
    <w:link w:val="227"/>
    <w:qFormat/>
    <w:uiPriority w:val="99"/>
    <w:rPr>
      <w:rFonts w:ascii="宋体" w:hAnsi="Courier New"/>
      <w:kern w:val="0"/>
      <w:sz w:val="21"/>
      <w:szCs w:val="20"/>
    </w:rPr>
  </w:style>
  <w:style w:type="paragraph" w:styleId="33">
    <w:name w:val="toc 8"/>
    <w:basedOn w:val="1"/>
    <w:next w:val="1"/>
    <w:qFormat/>
    <w:uiPriority w:val="99"/>
    <w:pPr>
      <w:ind w:left="2940" w:leftChars="1400"/>
    </w:pPr>
  </w:style>
  <w:style w:type="paragraph" w:styleId="34">
    <w:name w:val="Date"/>
    <w:basedOn w:val="1"/>
    <w:next w:val="1"/>
    <w:link w:val="228"/>
    <w:qFormat/>
    <w:uiPriority w:val="99"/>
    <w:rPr>
      <w:szCs w:val="20"/>
    </w:rPr>
  </w:style>
  <w:style w:type="paragraph" w:styleId="35">
    <w:name w:val="Body Text Indent 2"/>
    <w:basedOn w:val="1"/>
    <w:link w:val="225"/>
    <w:qFormat/>
    <w:uiPriority w:val="99"/>
    <w:pPr>
      <w:snapToGrid w:val="0"/>
      <w:spacing w:line="560" w:lineRule="atLeast"/>
      <w:ind w:firstLine="540"/>
    </w:pPr>
    <w:rPr>
      <w:szCs w:val="20"/>
    </w:rPr>
  </w:style>
  <w:style w:type="paragraph" w:styleId="36">
    <w:name w:val="Balloon Text"/>
    <w:basedOn w:val="1"/>
    <w:link w:val="223"/>
    <w:qFormat/>
    <w:uiPriority w:val="99"/>
    <w:rPr>
      <w:kern w:val="0"/>
      <w:sz w:val="21"/>
      <w:szCs w:val="20"/>
    </w:rPr>
  </w:style>
  <w:style w:type="paragraph" w:styleId="37">
    <w:name w:val="footer"/>
    <w:basedOn w:val="1"/>
    <w:link w:val="226"/>
    <w:qFormat/>
    <w:uiPriority w:val="0"/>
    <w:pPr>
      <w:tabs>
        <w:tab w:val="center" w:pos="4153"/>
        <w:tab w:val="right" w:pos="8306"/>
      </w:tabs>
      <w:snapToGrid w:val="0"/>
      <w:jc w:val="left"/>
    </w:pPr>
    <w:rPr>
      <w:kern w:val="0"/>
      <w:sz w:val="18"/>
      <w:szCs w:val="20"/>
    </w:rPr>
  </w:style>
  <w:style w:type="paragraph" w:styleId="38">
    <w:name w:val="header"/>
    <w:basedOn w:val="1"/>
    <w:link w:val="262"/>
    <w:qFormat/>
    <w:uiPriority w:val="0"/>
    <w:pPr>
      <w:pBdr>
        <w:bottom w:val="single" w:color="auto" w:sz="6" w:space="1"/>
      </w:pBdr>
      <w:tabs>
        <w:tab w:val="center" w:pos="4153"/>
        <w:tab w:val="right" w:pos="8306"/>
      </w:tabs>
      <w:snapToGrid w:val="0"/>
      <w:jc w:val="center"/>
    </w:pPr>
    <w:rPr>
      <w:sz w:val="18"/>
      <w:szCs w:val="20"/>
    </w:rPr>
  </w:style>
  <w:style w:type="paragraph" w:styleId="39">
    <w:name w:val="List Continue 4"/>
    <w:basedOn w:val="1"/>
    <w:qFormat/>
    <w:uiPriority w:val="99"/>
    <w:pPr>
      <w:adjustRightInd w:val="0"/>
      <w:snapToGrid w:val="0"/>
      <w:spacing w:after="120" w:line="360" w:lineRule="auto"/>
      <w:ind w:left="1680" w:leftChars="800"/>
    </w:pPr>
    <w:rPr>
      <w:sz w:val="24"/>
      <w:szCs w:val="24"/>
    </w:rPr>
  </w:style>
  <w:style w:type="paragraph" w:styleId="40">
    <w:name w:val="toc 4"/>
    <w:basedOn w:val="1"/>
    <w:next w:val="1"/>
    <w:qFormat/>
    <w:uiPriority w:val="99"/>
    <w:pPr>
      <w:ind w:left="1260" w:leftChars="600"/>
    </w:pPr>
  </w:style>
  <w:style w:type="paragraph" w:styleId="41">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42">
    <w:name w:val="footnote text"/>
    <w:basedOn w:val="1"/>
    <w:link w:val="267"/>
    <w:qFormat/>
    <w:uiPriority w:val="99"/>
    <w:pPr>
      <w:spacing w:line="360" w:lineRule="auto"/>
    </w:pPr>
    <w:rPr>
      <w:sz w:val="18"/>
      <w:szCs w:val="20"/>
    </w:rPr>
  </w:style>
  <w:style w:type="paragraph" w:styleId="43">
    <w:name w:val="toc 6"/>
    <w:basedOn w:val="1"/>
    <w:next w:val="1"/>
    <w:qFormat/>
    <w:uiPriority w:val="99"/>
    <w:pPr>
      <w:ind w:left="2100" w:leftChars="1000"/>
    </w:pPr>
  </w:style>
  <w:style w:type="paragraph" w:styleId="44">
    <w:name w:val="List 5"/>
    <w:basedOn w:val="1"/>
    <w:qFormat/>
    <w:uiPriority w:val="99"/>
    <w:pPr>
      <w:adjustRightInd w:val="0"/>
      <w:snapToGrid w:val="0"/>
      <w:spacing w:line="360" w:lineRule="auto"/>
      <w:ind w:left="100" w:leftChars="800" w:hanging="200" w:hangingChars="200"/>
    </w:pPr>
    <w:rPr>
      <w:sz w:val="24"/>
      <w:szCs w:val="24"/>
    </w:rPr>
  </w:style>
  <w:style w:type="paragraph" w:styleId="45">
    <w:name w:val="Body Text Indent 3"/>
    <w:basedOn w:val="1"/>
    <w:link w:val="215"/>
    <w:qFormat/>
    <w:uiPriority w:val="99"/>
    <w:pPr>
      <w:spacing w:line="360" w:lineRule="auto"/>
      <w:ind w:firstLine="632"/>
    </w:pPr>
    <w:rPr>
      <w:kern w:val="0"/>
      <w:sz w:val="16"/>
      <w:szCs w:val="20"/>
    </w:rPr>
  </w:style>
  <w:style w:type="paragraph" w:styleId="46">
    <w:name w:val="table of figures"/>
    <w:basedOn w:val="1"/>
    <w:next w:val="1"/>
    <w:qFormat/>
    <w:uiPriority w:val="99"/>
    <w:pPr>
      <w:tabs>
        <w:tab w:val="right" w:leader="dot" w:pos="8640"/>
      </w:tabs>
      <w:spacing w:line="360" w:lineRule="auto"/>
      <w:ind w:left="400" w:hanging="400"/>
    </w:pPr>
    <w:rPr>
      <w:sz w:val="24"/>
      <w:szCs w:val="24"/>
    </w:rPr>
  </w:style>
  <w:style w:type="paragraph" w:styleId="47">
    <w:name w:val="toc 2"/>
    <w:basedOn w:val="1"/>
    <w:next w:val="1"/>
    <w:qFormat/>
    <w:uiPriority w:val="39"/>
    <w:pPr>
      <w:ind w:left="420" w:leftChars="200"/>
    </w:pPr>
  </w:style>
  <w:style w:type="paragraph" w:styleId="48">
    <w:name w:val="toc 9"/>
    <w:basedOn w:val="1"/>
    <w:next w:val="1"/>
    <w:qFormat/>
    <w:uiPriority w:val="99"/>
    <w:pPr>
      <w:ind w:left="3360" w:leftChars="1600"/>
    </w:pPr>
  </w:style>
  <w:style w:type="paragraph" w:styleId="49">
    <w:name w:val="Body Text 2"/>
    <w:basedOn w:val="1"/>
    <w:link w:val="242"/>
    <w:qFormat/>
    <w:uiPriority w:val="99"/>
    <w:pPr>
      <w:adjustRightInd w:val="0"/>
      <w:snapToGrid w:val="0"/>
      <w:spacing w:after="120" w:line="480" w:lineRule="auto"/>
    </w:pPr>
    <w:rPr>
      <w:kern w:val="0"/>
      <w:sz w:val="20"/>
      <w:szCs w:val="20"/>
    </w:rPr>
  </w:style>
  <w:style w:type="paragraph" w:styleId="50">
    <w:name w:val="List 4"/>
    <w:basedOn w:val="1"/>
    <w:qFormat/>
    <w:uiPriority w:val="99"/>
    <w:pPr>
      <w:adjustRightInd w:val="0"/>
      <w:snapToGrid w:val="0"/>
      <w:spacing w:line="360" w:lineRule="auto"/>
      <w:ind w:left="100" w:leftChars="600" w:hanging="200" w:hangingChars="200"/>
    </w:pPr>
    <w:rPr>
      <w:sz w:val="24"/>
      <w:szCs w:val="24"/>
    </w:rPr>
  </w:style>
  <w:style w:type="paragraph" w:styleId="51">
    <w:name w:val="List Continue 2"/>
    <w:basedOn w:val="1"/>
    <w:qFormat/>
    <w:uiPriority w:val="99"/>
    <w:pPr>
      <w:adjustRightInd w:val="0"/>
      <w:snapToGrid w:val="0"/>
      <w:spacing w:after="120" w:line="360" w:lineRule="auto"/>
      <w:ind w:left="840" w:leftChars="400"/>
    </w:pPr>
    <w:rPr>
      <w:sz w:val="24"/>
      <w:szCs w:val="24"/>
    </w:rPr>
  </w:style>
  <w:style w:type="paragraph" w:styleId="5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3">
    <w:name w:val="List Continue 3"/>
    <w:basedOn w:val="1"/>
    <w:qFormat/>
    <w:uiPriority w:val="99"/>
    <w:pPr>
      <w:adjustRightInd w:val="0"/>
      <w:snapToGrid w:val="0"/>
      <w:spacing w:after="120" w:line="360" w:lineRule="auto"/>
      <w:ind w:left="1260" w:leftChars="600"/>
    </w:pPr>
    <w:rPr>
      <w:sz w:val="24"/>
      <w:szCs w:val="24"/>
    </w:rPr>
  </w:style>
  <w:style w:type="paragraph" w:styleId="54">
    <w:name w:val="index 1"/>
    <w:basedOn w:val="1"/>
    <w:next w:val="1"/>
    <w:qFormat/>
    <w:uiPriority w:val="99"/>
    <w:pPr>
      <w:adjustRightInd w:val="0"/>
      <w:spacing w:line="240" w:lineRule="atLeast"/>
      <w:textAlignment w:val="baseline"/>
    </w:pPr>
    <w:rPr>
      <w:rFonts w:ascii="宋体" w:cs="宋体"/>
      <w:kern w:val="0"/>
      <w:sz w:val="21"/>
      <w:szCs w:val="21"/>
    </w:rPr>
  </w:style>
  <w:style w:type="paragraph" w:styleId="55">
    <w:name w:val="Title"/>
    <w:basedOn w:val="1"/>
    <w:link w:val="213"/>
    <w:qFormat/>
    <w:uiPriority w:val="99"/>
    <w:pPr>
      <w:widowControl/>
      <w:spacing w:after="240" w:line="360" w:lineRule="auto"/>
      <w:jc w:val="center"/>
    </w:pPr>
    <w:rPr>
      <w:rFonts w:ascii="Cambria" w:hAnsi="Cambria"/>
      <w:b/>
      <w:kern w:val="0"/>
      <w:sz w:val="32"/>
      <w:szCs w:val="20"/>
    </w:rPr>
  </w:style>
  <w:style w:type="paragraph" w:styleId="56">
    <w:name w:val="annotation subject"/>
    <w:basedOn w:val="21"/>
    <w:next w:val="21"/>
    <w:link w:val="240"/>
    <w:qFormat/>
    <w:uiPriority w:val="99"/>
    <w:rPr>
      <w:szCs w:val="20"/>
    </w:rPr>
  </w:style>
  <w:style w:type="paragraph" w:styleId="57">
    <w:name w:val="Body Text First Indent"/>
    <w:basedOn w:val="24"/>
    <w:next w:val="1"/>
    <w:link w:val="269"/>
    <w:qFormat/>
    <w:uiPriority w:val="99"/>
    <w:pPr>
      <w:spacing w:line="360" w:lineRule="auto"/>
      <w:ind w:firstLine="420"/>
    </w:pPr>
    <w:rPr>
      <w:kern w:val="0"/>
      <w:sz w:val="20"/>
      <w:szCs w:val="20"/>
    </w:rPr>
  </w:style>
  <w:style w:type="paragraph" w:styleId="58">
    <w:name w:val="Body Text First Indent 2"/>
    <w:basedOn w:val="25"/>
    <w:link w:val="260"/>
    <w:qFormat/>
    <w:uiPriority w:val="99"/>
    <w:pPr>
      <w:spacing w:after="120" w:line="240" w:lineRule="auto"/>
      <w:ind w:left="420" w:leftChars="200" w:firstLine="420" w:firstLineChars="200"/>
    </w:p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basedOn w:val="61"/>
    <w:qFormat/>
    <w:uiPriority w:val="0"/>
    <w:rPr>
      <w:rFonts w:cs="Times New Roman"/>
      <w:b/>
    </w:rPr>
  </w:style>
  <w:style w:type="character" w:styleId="63">
    <w:name w:val="page number"/>
    <w:basedOn w:val="61"/>
    <w:qFormat/>
    <w:uiPriority w:val="0"/>
    <w:rPr>
      <w:rFonts w:cs="Times New Roman"/>
    </w:rPr>
  </w:style>
  <w:style w:type="character" w:styleId="64">
    <w:name w:val="FollowedHyperlink"/>
    <w:qFormat/>
    <w:uiPriority w:val="99"/>
    <w:rPr>
      <w:rFonts w:cs="Times New Roman"/>
      <w:color w:val="800080"/>
      <w:u w:val="single"/>
    </w:rPr>
  </w:style>
  <w:style w:type="character" w:styleId="65">
    <w:name w:val="Emphasis"/>
    <w:qFormat/>
    <w:uiPriority w:val="99"/>
    <w:rPr>
      <w:rFonts w:cs="Times New Roman"/>
      <w:i/>
    </w:rPr>
  </w:style>
  <w:style w:type="character" w:styleId="66">
    <w:name w:val="Hyperlink"/>
    <w:basedOn w:val="61"/>
    <w:qFormat/>
    <w:uiPriority w:val="99"/>
    <w:rPr>
      <w:rFonts w:cs="Times New Roman"/>
      <w:color w:val="0000FF"/>
      <w:u w:val="single"/>
    </w:rPr>
  </w:style>
  <w:style w:type="character" w:styleId="67">
    <w:name w:val="annotation reference"/>
    <w:qFormat/>
    <w:uiPriority w:val="99"/>
    <w:rPr>
      <w:rFonts w:eastAsia="宋体" w:cs="Times New Roman"/>
      <w:sz w:val="28"/>
    </w:rPr>
  </w:style>
  <w:style w:type="character" w:styleId="68">
    <w:name w:val="footnote reference"/>
    <w:qFormat/>
    <w:uiPriority w:val="99"/>
    <w:rPr>
      <w:rFonts w:cs="Times New Roman"/>
      <w:position w:val="6"/>
      <w:sz w:val="14"/>
      <w:vertAlign w:val="superscript"/>
    </w:rPr>
  </w:style>
  <w:style w:type="paragraph" w:customStyle="1" w:styleId="69">
    <w:name w:val="文档正文"/>
    <w:basedOn w:val="1"/>
    <w:qFormat/>
    <w:uiPriority w:val="99"/>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7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正文（缩进）"/>
    <w:basedOn w:val="1"/>
    <w:qFormat/>
    <w:uiPriority w:val="0"/>
    <w:pPr>
      <w:spacing w:beforeLines="50" w:afterLines="50"/>
      <w:ind w:firstLine="480" w:firstLineChars="200"/>
    </w:pPr>
    <w:rPr>
      <w:rFonts w:ascii="Calibri" w:hAnsi="Calibri" w:eastAsia="宋体" w:cs="Times New Roman"/>
      <w:sz w:val="21"/>
    </w:rPr>
  </w:style>
  <w:style w:type="paragraph" w:customStyle="1" w:styleId="72">
    <w:name w:val="编号正文"/>
    <w:basedOn w:val="69"/>
    <w:qFormat/>
    <w:uiPriority w:val="99"/>
    <w:pPr>
      <w:snapToGrid/>
      <w:spacing w:line="360" w:lineRule="auto"/>
      <w:ind w:left="1407" w:hanging="1047"/>
      <w:jc w:val="left"/>
    </w:pPr>
    <w:rPr>
      <w:rFonts w:eastAsia="仿宋_GB2312"/>
    </w:rPr>
  </w:style>
  <w:style w:type="paragraph" w:customStyle="1" w:styleId="73">
    <w:name w:val="标题2"/>
    <w:basedOn w:val="4"/>
    <w:qFormat/>
    <w:uiPriority w:val="99"/>
    <w:pPr>
      <w:keepNext w:val="0"/>
      <w:keepLines w:val="0"/>
      <w:adjustRightInd w:val="0"/>
      <w:snapToGrid w:val="0"/>
      <w:spacing w:before="0" w:after="0" w:line="360" w:lineRule="auto"/>
      <w:ind w:firstLine="574" w:firstLineChars="196"/>
      <w:outlineLvl w:val="9"/>
    </w:pPr>
    <w:rPr>
      <w:rFonts w:ascii="宋体" w:hAnsi="宋体" w:eastAsia="宋体" w:cs="宋体"/>
      <w:spacing w:val="6"/>
      <w:sz w:val="28"/>
      <w:szCs w:val="28"/>
      <w:u w:val="single"/>
    </w:rPr>
  </w:style>
  <w:style w:type="paragraph" w:customStyle="1" w:styleId="74">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75">
    <w:name w:val="00"/>
    <w:basedOn w:val="1"/>
    <w:qFormat/>
    <w:uiPriority w:val="99"/>
    <w:pPr>
      <w:autoSpaceDE w:val="0"/>
      <w:autoSpaceDN w:val="0"/>
      <w:adjustRightInd w:val="0"/>
      <w:jc w:val="left"/>
    </w:pPr>
    <w:rPr>
      <w:rFonts w:ascii="黑体" w:eastAsia="黑体" w:cs="黑体"/>
      <w:b/>
      <w:bCs/>
      <w:kern w:val="0"/>
      <w:sz w:val="20"/>
      <w:szCs w:val="20"/>
    </w:rPr>
  </w:style>
  <w:style w:type="paragraph" w:customStyle="1" w:styleId="76">
    <w:name w:val="修订2"/>
    <w:qFormat/>
    <w:uiPriority w:val="99"/>
    <w:rPr>
      <w:rFonts w:ascii="Times New Roman" w:hAnsi="Times New Roman" w:eastAsia="宋体" w:cs="Times New Roman"/>
      <w:kern w:val="2"/>
      <w:sz w:val="28"/>
      <w:szCs w:val="28"/>
      <w:lang w:val="en-US" w:eastAsia="zh-CN" w:bidi="ar-SA"/>
    </w:rPr>
  </w:style>
  <w:style w:type="paragraph" w:customStyle="1" w:styleId="77">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78">
    <w:name w:val="表头样式"/>
    <w:basedOn w:val="1"/>
    <w:qFormat/>
    <w:uiPriority w:val="99"/>
    <w:pPr>
      <w:autoSpaceDE w:val="0"/>
      <w:autoSpaceDN w:val="0"/>
      <w:adjustRightInd w:val="0"/>
      <w:spacing w:line="360" w:lineRule="auto"/>
      <w:jc w:val="left"/>
    </w:pPr>
    <w:rPr>
      <w:b/>
      <w:bCs/>
      <w:kern w:val="0"/>
      <w:sz w:val="21"/>
      <w:szCs w:val="21"/>
    </w:rPr>
  </w:style>
  <w:style w:type="paragraph" w:customStyle="1" w:styleId="79">
    <w:name w:val="正文4"/>
    <w:basedOn w:val="1"/>
    <w:qFormat/>
    <w:uiPriority w:val="99"/>
    <w:pPr>
      <w:tabs>
        <w:tab w:val="left" w:pos="1275"/>
      </w:tabs>
      <w:spacing w:before="60" w:after="60" w:line="360" w:lineRule="auto"/>
      <w:ind w:left="820" w:leftChars="400" w:hanging="705"/>
    </w:pPr>
    <w:rPr>
      <w:sz w:val="24"/>
      <w:szCs w:val="24"/>
    </w:rPr>
  </w:style>
  <w:style w:type="paragraph" w:customStyle="1" w:styleId="80">
    <w:name w:val="Char Char Char Char Char Char Char1"/>
    <w:basedOn w:val="1"/>
    <w:qFormat/>
    <w:uiPriority w:val="99"/>
    <w:rPr>
      <w:rFonts w:ascii="Tahoma" w:hAnsi="Tahoma" w:cs="Tahoma"/>
      <w:sz w:val="24"/>
      <w:szCs w:val="24"/>
    </w:rPr>
  </w:style>
  <w:style w:type="paragraph" w:customStyle="1" w:styleId="81">
    <w:name w:val="附录3"/>
    <w:basedOn w:val="1"/>
    <w:next w:val="1"/>
    <w:qFormat/>
    <w:uiPriority w:val="99"/>
    <w:pPr>
      <w:tabs>
        <w:tab w:val="left" w:pos="851"/>
      </w:tabs>
      <w:ind w:left="425" w:hanging="425"/>
      <w:outlineLvl w:val="2"/>
    </w:pPr>
    <w:rPr>
      <w:rFonts w:eastAsia="黑体"/>
      <w:b/>
      <w:bCs/>
      <w:sz w:val="32"/>
      <w:szCs w:val="32"/>
    </w:rPr>
  </w:style>
  <w:style w:type="paragraph" w:customStyle="1" w:styleId="82">
    <w:name w:val="一级条标题"/>
    <w:basedOn w:val="83"/>
    <w:next w:val="84"/>
    <w:qFormat/>
    <w:uiPriority w:val="99"/>
    <w:pPr>
      <w:ind w:left="525"/>
      <w:outlineLvl w:val="2"/>
    </w:pPr>
    <w:rPr>
      <w:sz w:val="21"/>
      <w:szCs w:val="21"/>
    </w:rPr>
  </w:style>
  <w:style w:type="paragraph" w:customStyle="1" w:styleId="83">
    <w:name w:val="章标题"/>
    <w:next w:val="1"/>
    <w:qFormat/>
    <w:uiPriority w:val="99"/>
    <w:pPr>
      <w:spacing w:beforeLines="50" w:afterLines="50"/>
      <w:jc w:val="both"/>
      <w:outlineLvl w:val="1"/>
    </w:pPr>
    <w:rPr>
      <w:rFonts w:ascii="黑体" w:hAnsi="Times New Roman" w:eastAsia="黑体" w:cs="黑体"/>
      <w:sz w:val="24"/>
      <w:szCs w:val="24"/>
      <w:lang w:val="en-US" w:eastAsia="zh-CN" w:bidi="ar-SA"/>
    </w:rPr>
  </w:style>
  <w:style w:type="paragraph" w:customStyle="1" w:styleId="84">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85">
    <w:name w:val="Title - Date"/>
    <w:basedOn w:val="55"/>
    <w:next w:val="1"/>
    <w:qFormat/>
    <w:uiPriority w:val="99"/>
    <w:pPr>
      <w:spacing w:before="240" w:after="720"/>
    </w:pPr>
    <w:rPr>
      <w:sz w:val="28"/>
      <w:szCs w:val="28"/>
    </w:rPr>
  </w:style>
  <w:style w:type="paragraph" w:customStyle="1" w:styleId="86">
    <w:name w:val="xl23"/>
    <w:basedOn w:val="1"/>
    <w:qFormat/>
    <w:uiPriority w:val="99"/>
    <w:pPr>
      <w:widowControl/>
      <w:spacing w:before="100" w:beforeAutospacing="1" w:after="100" w:afterAutospacing="1" w:line="360" w:lineRule="auto"/>
      <w:textAlignment w:val="top"/>
    </w:pPr>
    <w:rPr>
      <w:kern w:val="0"/>
      <w:sz w:val="24"/>
      <w:szCs w:val="24"/>
    </w:rPr>
  </w:style>
  <w:style w:type="paragraph" w:customStyle="1" w:styleId="87">
    <w:name w:val="样式 正文缩进正文（首行缩进两字）表正文正文非缩进特点标题4段1 + 首行缩进:  2 字符"/>
    <w:basedOn w:val="17"/>
    <w:qFormat/>
    <w:uiPriority w:val="99"/>
    <w:pPr>
      <w:ind w:firstLine="480" w:firstLineChars="200"/>
    </w:pPr>
  </w:style>
  <w:style w:type="paragraph" w:customStyle="1" w:styleId="88">
    <w:name w:val="样式 首行缩进:  0.74 厘米"/>
    <w:basedOn w:val="1"/>
    <w:qFormat/>
    <w:uiPriority w:val="99"/>
    <w:pPr>
      <w:spacing w:line="360" w:lineRule="auto"/>
      <w:ind w:firstLine="420"/>
    </w:pPr>
    <w:rPr>
      <w:sz w:val="24"/>
      <w:szCs w:val="24"/>
    </w:rPr>
  </w:style>
  <w:style w:type="paragraph" w:customStyle="1" w:styleId="89">
    <w:name w:val="Char Char Char Char Char Char Char"/>
    <w:basedOn w:val="19"/>
    <w:qFormat/>
    <w:uiPriority w:val="99"/>
    <w:rPr>
      <w:rFonts w:ascii="宋体" w:hAnsi="Tahoma" w:cs="宋体"/>
    </w:rPr>
  </w:style>
  <w:style w:type="paragraph" w:customStyle="1" w:styleId="90">
    <w:name w:val="样式 样式 正文首行缩进 2 + 左  0 字符 + 首行缩进:  2.57 字符"/>
    <w:basedOn w:val="1"/>
    <w:next w:val="1"/>
    <w:qFormat/>
    <w:uiPriority w:val="99"/>
    <w:pPr>
      <w:adjustRightInd w:val="0"/>
      <w:snapToGrid w:val="0"/>
      <w:spacing w:after="120"/>
      <w:ind w:firstLine="540" w:firstLineChars="257"/>
    </w:pPr>
    <w:rPr>
      <w:sz w:val="21"/>
      <w:szCs w:val="21"/>
    </w:rPr>
  </w:style>
  <w:style w:type="paragraph" w:customStyle="1" w:styleId="91">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1"/>
      <w:szCs w:val="21"/>
    </w:rPr>
  </w:style>
  <w:style w:type="paragraph" w:customStyle="1" w:styleId="92">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93">
    <w:name w:val="Char Char 字元 字元 字元 Char Char Char Char"/>
    <w:basedOn w:val="1"/>
    <w:qFormat/>
    <w:uiPriority w:val="99"/>
    <w:pPr>
      <w:adjustRightInd w:val="0"/>
      <w:spacing w:line="360" w:lineRule="auto"/>
    </w:pPr>
    <w:rPr>
      <w:kern w:val="0"/>
      <w:sz w:val="24"/>
      <w:szCs w:val="24"/>
    </w:rPr>
  </w:style>
  <w:style w:type="paragraph" w:customStyle="1" w:styleId="94">
    <w:name w:val="表文字"/>
    <w:qFormat/>
    <w:uiPriority w:val="99"/>
    <w:rPr>
      <w:rFonts w:ascii="宋体" w:hAnsi="Times New Roman" w:eastAsia="宋体" w:cs="宋体"/>
      <w:kern w:val="2"/>
      <w:lang w:val="en-US" w:eastAsia="zh-CN" w:bidi="ar-SA"/>
    </w:rPr>
  </w:style>
  <w:style w:type="paragraph" w:customStyle="1" w:styleId="95">
    <w:name w:val="样式1xz"/>
    <w:basedOn w:val="1"/>
    <w:qFormat/>
    <w:uiPriority w:val="99"/>
    <w:pPr>
      <w:tabs>
        <w:tab w:val="left" w:pos="1050"/>
        <w:tab w:val="right" w:leader="dot" w:pos="8296"/>
      </w:tabs>
    </w:pPr>
    <w:rPr>
      <w:caps/>
      <w:spacing w:val="20"/>
      <w:sz w:val="24"/>
      <w:szCs w:val="24"/>
    </w:rPr>
  </w:style>
  <w:style w:type="paragraph" w:customStyle="1" w:styleId="96">
    <w:name w:val="样式 标题 6第五层条 + 三号 段前: 0.5 行"/>
    <w:basedOn w:val="8"/>
    <w:qFormat/>
    <w:uiPriority w:val="99"/>
    <w:pPr>
      <w:widowControl/>
      <w:adjustRightInd/>
      <w:snapToGrid/>
      <w:spacing w:beforeLines="50"/>
      <w:jc w:val="left"/>
    </w:pPr>
    <w:rPr>
      <w:kern w:val="24"/>
      <w:sz w:val="28"/>
      <w:szCs w:val="28"/>
    </w:rPr>
  </w:style>
  <w:style w:type="paragraph" w:customStyle="1" w:styleId="97">
    <w:name w:val="Char1"/>
    <w:basedOn w:val="1"/>
    <w:qFormat/>
    <w:uiPriority w:val="99"/>
    <w:rPr>
      <w:sz w:val="21"/>
      <w:szCs w:val="21"/>
    </w:rPr>
  </w:style>
  <w:style w:type="paragraph" w:customStyle="1" w:styleId="98">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9">
    <w:name w:val="首行缩进 1"/>
    <w:basedOn w:val="1"/>
    <w:qFormat/>
    <w:uiPriority w:val="99"/>
    <w:pPr>
      <w:spacing w:after="120" w:line="360" w:lineRule="auto"/>
      <w:ind w:firstLine="200" w:firstLineChars="200"/>
    </w:pPr>
    <w:rPr>
      <w:sz w:val="24"/>
      <w:szCs w:val="24"/>
    </w:rPr>
  </w:style>
  <w:style w:type="paragraph" w:customStyle="1" w:styleId="100">
    <w:name w:val="样式2"/>
    <w:basedOn w:val="6"/>
    <w:qFormat/>
    <w:uiPriority w:val="99"/>
    <w:pPr>
      <w:tabs>
        <w:tab w:val="left" w:pos="720"/>
      </w:tabs>
      <w:spacing w:before="560" w:line="400" w:lineRule="exact"/>
      <w:ind w:left="420" w:hanging="420"/>
      <w:jc w:val="center"/>
      <w:outlineLvl w:val="0"/>
    </w:pPr>
    <w:rPr>
      <w:b w:val="0"/>
      <w:sz w:val="44"/>
      <w:szCs w:val="44"/>
    </w:rPr>
  </w:style>
  <w:style w:type="paragraph" w:customStyle="1" w:styleId="101">
    <w:name w:val="AA Numbering"/>
    <w:basedOn w:val="1"/>
    <w:qFormat/>
    <w:uiPriority w:val="99"/>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102">
    <w:name w:val="图例"/>
    <w:basedOn w:val="1"/>
    <w:qFormat/>
    <w:uiPriority w:val="99"/>
    <w:pPr>
      <w:spacing w:before="120" w:after="120" w:line="360" w:lineRule="auto"/>
      <w:jc w:val="center"/>
    </w:pPr>
    <w:rPr>
      <w:rFonts w:eastAsia="仿宋_GB2312"/>
      <w:b/>
      <w:bCs/>
      <w:sz w:val="24"/>
      <w:szCs w:val="24"/>
    </w:rPr>
  </w:style>
  <w:style w:type="paragraph" w:customStyle="1" w:styleId="103">
    <w:name w:val="段 Char"/>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04">
    <w:name w:val="Char1 Char Char Char1"/>
    <w:basedOn w:val="1"/>
    <w:qFormat/>
    <w:uiPriority w:val="99"/>
    <w:rPr>
      <w:rFonts w:ascii="Tahoma" w:hAnsi="Tahoma" w:cs="Tahoma"/>
      <w:sz w:val="24"/>
      <w:szCs w:val="24"/>
    </w:rPr>
  </w:style>
  <w:style w:type="paragraph" w:customStyle="1" w:styleId="105">
    <w:name w:val="List Paragraph1"/>
    <w:basedOn w:val="1"/>
    <w:qFormat/>
    <w:uiPriority w:val="99"/>
    <w:pPr>
      <w:ind w:firstLine="420" w:firstLineChars="200"/>
    </w:pPr>
  </w:style>
  <w:style w:type="paragraph" w:customStyle="1" w:styleId="106">
    <w:name w:val="表格非标题文字"/>
    <w:link w:val="214"/>
    <w:qFormat/>
    <w:uiPriority w:val="99"/>
    <w:pPr>
      <w:snapToGrid w:val="0"/>
      <w:spacing w:before="80" w:after="40"/>
    </w:pPr>
    <w:rPr>
      <w:rFonts w:ascii="Futura Bk" w:hAnsi="Futura Bk" w:eastAsia="宋体" w:cs="Times New Roman"/>
      <w:sz w:val="18"/>
      <w:szCs w:val="21"/>
      <w:lang w:val="en-US" w:eastAsia="zh-CN" w:bidi="ar-SA"/>
    </w:rPr>
  </w:style>
  <w:style w:type="paragraph" w:customStyle="1" w:styleId="107">
    <w:name w:val="Char Char1 Char"/>
    <w:basedOn w:val="1"/>
    <w:qFormat/>
    <w:uiPriority w:val="99"/>
    <w:rPr>
      <w:rFonts w:ascii="Tahoma" w:hAnsi="Tahoma" w:cs="Tahoma"/>
      <w:sz w:val="24"/>
      <w:szCs w:val="24"/>
    </w:rPr>
  </w:style>
  <w:style w:type="paragraph" w:customStyle="1" w:styleId="108">
    <w:name w:val="IN Step"/>
    <w:basedOn w:val="1"/>
    <w:qFormat/>
    <w:uiPriority w:val="99"/>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109">
    <w:name w:val="Style Heading 3h3Heading 3 - oldLevel 3 HeadH3level_3PIM 3se..."/>
    <w:basedOn w:val="5"/>
    <w:qFormat/>
    <w:uiPriority w:val="99"/>
    <w:pPr>
      <w:tabs>
        <w:tab w:val="left" w:pos="709"/>
        <w:tab w:val="left" w:pos="1620"/>
      </w:tabs>
      <w:ind w:left="1620" w:hanging="360"/>
    </w:pPr>
  </w:style>
  <w:style w:type="paragraph" w:customStyle="1" w:styleId="110">
    <w:name w:val="样式4"/>
    <w:basedOn w:val="6"/>
    <w:qFormat/>
    <w:uiPriority w:val="99"/>
    <w:pPr>
      <w:adjustRightInd w:val="0"/>
      <w:snapToGrid w:val="0"/>
    </w:pPr>
  </w:style>
  <w:style w:type="paragraph" w:customStyle="1" w:styleId="111">
    <w:name w:val="样式 宋体 五号 两端对齐 行距: 单倍行距"/>
    <w:basedOn w:val="1"/>
    <w:qFormat/>
    <w:uiPriority w:val="99"/>
    <w:pPr>
      <w:adjustRightInd w:val="0"/>
      <w:textAlignment w:val="baseline"/>
    </w:pPr>
    <w:rPr>
      <w:rFonts w:ascii="宋体" w:hAnsi="宋体" w:cs="宋体"/>
      <w:kern w:val="0"/>
      <w:sz w:val="21"/>
      <w:szCs w:val="21"/>
    </w:rPr>
  </w:style>
  <w:style w:type="paragraph" w:customStyle="1" w:styleId="112">
    <w:name w:val="没有缩进（为图形使用）"/>
    <w:basedOn w:val="1"/>
    <w:qFormat/>
    <w:uiPriority w:val="99"/>
    <w:pPr>
      <w:spacing w:before="120" w:after="120" w:line="360" w:lineRule="auto"/>
    </w:pPr>
    <w:rPr>
      <w:sz w:val="24"/>
      <w:szCs w:val="24"/>
    </w:rPr>
  </w:style>
  <w:style w:type="paragraph" w:customStyle="1" w:styleId="113">
    <w:name w:val="项目"/>
    <w:basedOn w:val="1"/>
    <w:qFormat/>
    <w:uiPriority w:val="99"/>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114">
    <w:name w:val="样式 行距: 1.5 倍行距1"/>
    <w:basedOn w:val="1"/>
    <w:qFormat/>
    <w:uiPriority w:val="99"/>
    <w:pPr>
      <w:snapToGrid w:val="0"/>
    </w:pPr>
    <w:rPr>
      <w:sz w:val="21"/>
      <w:szCs w:val="21"/>
    </w:rPr>
  </w:style>
  <w:style w:type="paragraph" w:customStyle="1" w:styleId="115">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6">
    <w:name w:val="1"/>
    <w:basedOn w:val="1"/>
    <w:next w:val="32"/>
    <w:qFormat/>
    <w:uiPriority w:val="0"/>
    <w:rPr>
      <w:rFonts w:ascii="宋体" w:hAnsi="Courier New" w:cs="宋体"/>
      <w:sz w:val="21"/>
      <w:szCs w:val="21"/>
    </w:rPr>
  </w:style>
  <w:style w:type="paragraph" w:customStyle="1" w:styleId="117">
    <w:name w:val="Note"/>
    <w:basedOn w:val="1"/>
    <w:qFormat/>
    <w:uiPriority w:val="99"/>
    <w:pPr>
      <w:pBdr>
        <w:top w:val="single" w:color="auto" w:sz="12" w:space="3"/>
        <w:bottom w:val="single" w:color="auto" w:sz="12" w:space="3"/>
      </w:pBdr>
      <w:spacing w:line="360" w:lineRule="auto"/>
    </w:pPr>
    <w:rPr>
      <w:sz w:val="24"/>
      <w:szCs w:val="24"/>
    </w:rPr>
  </w:style>
  <w:style w:type="paragraph" w:customStyle="1" w:styleId="118">
    <w:name w:val="文字"/>
    <w:basedOn w:val="1"/>
    <w:link w:val="246"/>
    <w:qFormat/>
    <w:uiPriority w:val="99"/>
    <w:pPr>
      <w:tabs>
        <w:tab w:val="left" w:pos="8520"/>
      </w:tabs>
      <w:spacing w:line="312" w:lineRule="auto"/>
      <w:ind w:right="-210" w:firstLine="556"/>
    </w:pPr>
    <w:rPr>
      <w:rFonts w:ascii="宋体" w:hAnsi="Calibri" w:eastAsia="宋体" w:cs="Times New Roman"/>
      <w:szCs w:val="22"/>
    </w:rPr>
  </w:style>
  <w:style w:type="paragraph" w:customStyle="1" w:styleId="119">
    <w:name w:val="_Style 240"/>
    <w:basedOn w:val="1"/>
    <w:next w:val="1"/>
    <w:qFormat/>
    <w:uiPriority w:val="99"/>
    <w:pPr>
      <w:pBdr>
        <w:top w:val="single" w:color="auto" w:sz="6" w:space="1"/>
      </w:pBdr>
      <w:jc w:val="center"/>
    </w:pPr>
    <w:rPr>
      <w:rFonts w:ascii="Arial" w:cs="Arial"/>
      <w:vanish/>
      <w:sz w:val="16"/>
      <w:szCs w:val="16"/>
    </w:rPr>
  </w:style>
  <w:style w:type="paragraph" w:customStyle="1" w:styleId="120">
    <w:name w:val="Char1 Char Char Char"/>
    <w:basedOn w:val="1"/>
    <w:qFormat/>
    <w:uiPriority w:val="99"/>
    <w:rPr>
      <w:rFonts w:ascii="Tahoma" w:hAnsi="Tahoma" w:cs="Tahoma"/>
      <w:sz w:val="30"/>
      <w:szCs w:val="30"/>
    </w:rPr>
  </w:style>
  <w:style w:type="paragraph" w:customStyle="1" w:styleId="121">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bCs/>
      <w:i/>
      <w:iCs/>
      <w:sz w:val="24"/>
      <w:szCs w:val="24"/>
    </w:rPr>
  </w:style>
  <w:style w:type="paragraph" w:customStyle="1" w:styleId="122">
    <w:name w:val="Table Text"/>
    <w:link w:val="245"/>
    <w:qFormat/>
    <w:uiPriority w:val="99"/>
    <w:pPr>
      <w:snapToGrid w:val="0"/>
      <w:spacing w:before="80" w:after="80"/>
    </w:pPr>
    <w:rPr>
      <w:rFonts w:ascii="Arial" w:hAnsi="Arial" w:eastAsia="宋体" w:cs="Times New Roman"/>
      <w:kern w:val="2"/>
      <w:sz w:val="18"/>
      <w:szCs w:val="22"/>
      <w:lang w:val="en-US" w:eastAsia="zh-CN" w:bidi="ar-SA"/>
    </w:rPr>
  </w:style>
  <w:style w:type="paragraph" w:customStyle="1" w:styleId="123">
    <w:name w:val="表头文本"/>
    <w:qFormat/>
    <w:uiPriority w:val="99"/>
    <w:pPr>
      <w:jc w:val="center"/>
    </w:pPr>
    <w:rPr>
      <w:rFonts w:ascii="Arial" w:hAnsi="Arial" w:eastAsia="宋体" w:cs="Arial"/>
      <w:b/>
      <w:bCs/>
      <w:sz w:val="21"/>
      <w:szCs w:val="21"/>
      <w:lang w:val="en-US" w:eastAsia="zh-CN" w:bidi="ar-SA"/>
    </w:rPr>
  </w:style>
  <w:style w:type="paragraph" w:customStyle="1" w:styleId="124">
    <w:name w:val="Char2"/>
    <w:basedOn w:val="1"/>
    <w:qFormat/>
    <w:uiPriority w:val="99"/>
    <w:pPr>
      <w:spacing w:line="240" w:lineRule="atLeast"/>
      <w:ind w:left="420" w:firstLine="420"/>
    </w:pPr>
    <w:rPr>
      <w:kern w:val="0"/>
      <w:sz w:val="21"/>
      <w:szCs w:val="21"/>
    </w:rPr>
  </w:style>
  <w:style w:type="paragraph" w:customStyle="1" w:styleId="125">
    <w:name w:val="样式 宋体 五号 行距: 单倍行距"/>
    <w:basedOn w:val="1"/>
    <w:qFormat/>
    <w:uiPriority w:val="99"/>
    <w:pPr>
      <w:adjustRightInd w:val="0"/>
      <w:jc w:val="left"/>
    </w:pPr>
    <w:rPr>
      <w:rFonts w:ascii="宋体" w:hAnsi="宋体" w:cs="宋体"/>
      <w:kern w:val="0"/>
      <w:sz w:val="21"/>
      <w:szCs w:val="21"/>
    </w:rPr>
  </w:style>
  <w:style w:type="paragraph" w:customStyle="1" w:styleId="126">
    <w:name w:val="内容标题"/>
    <w:basedOn w:val="19"/>
    <w:qFormat/>
    <w:uiPriority w:val="99"/>
    <w:rPr>
      <w:rFonts w:ascii="Tahoma" w:hAnsi="Tahoma" w:cs="Tahoma"/>
      <w:sz w:val="24"/>
      <w:szCs w:val="24"/>
    </w:rPr>
  </w:style>
  <w:style w:type="paragraph" w:customStyle="1" w:styleId="127">
    <w:name w:val="摘要"/>
    <w:basedOn w:val="1"/>
    <w:next w:val="4"/>
    <w:qFormat/>
    <w:uiPriority w:val="99"/>
    <w:pPr>
      <w:spacing w:line="360" w:lineRule="auto"/>
    </w:pPr>
    <w:rPr>
      <w:rFonts w:eastAsia="黑体"/>
      <w:sz w:val="20"/>
      <w:szCs w:val="20"/>
    </w:rPr>
  </w:style>
  <w:style w:type="paragraph" w:customStyle="1" w:styleId="128">
    <w:name w:val="正文表格"/>
    <w:basedOn w:val="1"/>
    <w:qFormat/>
    <w:uiPriority w:val="99"/>
    <w:pPr>
      <w:adjustRightInd w:val="0"/>
      <w:spacing w:before="40" w:after="40"/>
    </w:pPr>
    <w:rPr>
      <w:sz w:val="24"/>
      <w:szCs w:val="24"/>
    </w:rPr>
  </w:style>
  <w:style w:type="paragraph" w:customStyle="1" w:styleId="129">
    <w:name w:val="È¡ÀÊ¡ÎÄ¡À¾"/>
    <w:basedOn w:val="1"/>
    <w:qFormat/>
    <w:uiPriority w:val="99"/>
    <w:pPr>
      <w:widowControl/>
      <w:overflowPunct w:val="0"/>
      <w:autoSpaceDE w:val="0"/>
      <w:autoSpaceDN w:val="0"/>
      <w:adjustRightInd w:val="0"/>
      <w:jc w:val="left"/>
      <w:textAlignment w:val="baseline"/>
    </w:pPr>
    <w:rPr>
      <w:kern w:val="0"/>
      <w:sz w:val="24"/>
      <w:szCs w:val="24"/>
    </w:rPr>
  </w:style>
  <w:style w:type="paragraph" w:customStyle="1" w:styleId="130">
    <w:name w:val="表格内文字"/>
    <w:basedOn w:val="32"/>
    <w:qFormat/>
    <w:uiPriority w:val="99"/>
    <w:pPr>
      <w:adjustRightInd w:val="0"/>
    </w:pPr>
    <w:rPr>
      <w:color w:val="000000"/>
      <w:lang w:val="en-GB"/>
    </w:rPr>
  </w:style>
  <w:style w:type="paragraph" w:customStyle="1" w:styleId="131">
    <w:name w:val="IN Feature"/>
    <w:next w:val="108"/>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132">
    <w:name w:val="Char Char Char Char"/>
    <w:basedOn w:val="1"/>
    <w:qFormat/>
    <w:uiPriority w:val="99"/>
    <w:pPr>
      <w:pageBreakBefore/>
      <w:widowControl/>
      <w:spacing w:after="160" w:line="240" w:lineRule="exact"/>
      <w:jc w:val="left"/>
    </w:pPr>
    <w:rPr>
      <w:rFonts w:ascii="Verdana" w:hAnsi="Verdana" w:cs="Verdana"/>
      <w:kern w:val="0"/>
      <w:sz w:val="20"/>
      <w:szCs w:val="20"/>
      <w:lang w:eastAsia="en-US"/>
    </w:rPr>
  </w:style>
  <w:style w:type="paragraph" w:customStyle="1" w:styleId="133">
    <w:name w:val="样式1"/>
    <w:basedOn w:val="6"/>
    <w:qFormat/>
    <w:uiPriority w:val="99"/>
    <w:pPr>
      <w:tabs>
        <w:tab w:val="left" w:pos="720"/>
      </w:tabs>
      <w:spacing w:before="500" w:after="260" w:line="560" w:lineRule="atLeast"/>
      <w:ind w:left="420" w:hanging="420"/>
    </w:pPr>
  </w:style>
  <w:style w:type="paragraph" w:customStyle="1" w:styleId="134">
    <w:name w:val="样式 标题 1章标题Heading 0Section HeadPIM 1H1h11st levell11H1..."/>
    <w:basedOn w:val="3"/>
    <w:qFormat/>
    <w:uiPriority w:val="99"/>
    <w:pPr>
      <w:keepLines/>
      <w:pageBreakBefore/>
      <w:tabs>
        <w:tab w:val="left" w:pos="432"/>
      </w:tabs>
      <w:autoSpaceDE w:val="0"/>
      <w:autoSpaceDN w:val="0"/>
      <w:adjustRightInd w:val="0"/>
      <w:spacing w:before="340" w:after="330" w:line="578" w:lineRule="atLeast"/>
      <w:textAlignment w:val="bottom"/>
    </w:pPr>
    <w:rPr>
      <w:rFonts w:hAnsi="宋体" w:eastAsia="黑体"/>
      <w:sz w:val="36"/>
      <w:szCs w:val="36"/>
    </w:rPr>
  </w:style>
  <w:style w:type="paragraph" w:customStyle="1" w:styleId="135">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136">
    <w:name w:val="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37">
    <w:name w:val="Char Char Char"/>
    <w:basedOn w:val="1"/>
    <w:qFormat/>
    <w:uiPriority w:val="99"/>
    <w:rPr>
      <w:rFonts w:ascii="Tahoma" w:hAnsi="Tahoma" w:cs="Tahoma"/>
      <w:sz w:val="24"/>
      <w:szCs w:val="24"/>
    </w:rPr>
  </w:style>
  <w:style w:type="paragraph" w:customStyle="1" w:styleId="138">
    <w:name w:val="标书正文:  0.74 厘米"/>
    <w:basedOn w:val="1"/>
    <w:qFormat/>
    <w:uiPriority w:val="99"/>
    <w:pPr>
      <w:snapToGrid w:val="0"/>
      <w:spacing w:line="360" w:lineRule="auto"/>
      <w:ind w:firstLine="420"/>
    </w:pPr>
    <w:rPr>
      <w:sz w:val="24"/>
      <w:szCs w:val="24"/>
    </w:rPr>
  </w:style>
  <w:style w:type="paragraph" w:customStyle="1" w:styleId="139">
    <w:name w:val="文档正文 Char Char Char Char Char"/>
    <w:basedOn w:val="1"/>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140">
    <w:name w:val="样式 标题 1 + 居中 段前: 6 磅 段后: 6 磅 行距: 1.5 倍行距"/>
    <w:basedOn w:val="3"/>
    <w:qFormat/>
    <w:uiPriority w:val="99"/>
    <w:pPr>
      <w:keepLines/>
      <w:adjustRightInd w:val="0"/>
      <w:spacing w:before="120" w:after="120" w:line="360" w:lineRule="auto"/>
      <w:jc w:val="center"/>
    </w:pPr>
    <w:rPr>
      <w:sz w:val="32"/>
      <w:szCs w:val="32"/>
    </w:rPr>
  </w:style>
  <w:style w:type="paragraph" w:customStyle="1" w:styleId="141">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142">
    <w:name w:val="可研正文"/>
    <w:basedOn w:val="24"/>
    <w:qFormat/>
    <w:uiPriority w:val="99"/>
    <w:pPr>
      <w:adjustRightInd w:val="0"/>
      <w:snapToGrid w:val="0"/>
      <w:spacing w:after="0" w:line="440" w:lineRule="exact"/>
      <w:ind w:firstLine="567"/>
    </w:pPr>
    <w:rPr>
      <w:rFonts w:ascii="仿宋_GB2312" w:eastAsia="仿宋_GB2312" w:cs="仿宋_GB2312"/>
      <w:kern w:val="0"/>
      <w:sz w:val="20"/>
      <w:szCs w:val="20"/>
    </w:rPr>
  </w:style>
  <w:style w:type="paragraph" w:customStyle="1" w:styleId="143">
    <w:name w:val="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4">
    <w:name w:val="样式 仿宋_GB2312 首行缩进:  2 字符"/>
    <w:basedOn w:val="1"/>
    <w:qFormat/>
    <w:uiPriority w:val="99"/>
    <w:pPr>
      <w:spacing w:line="600" w:lineRule="exact"/>
      <w:ind w:firstLine="420" w:firstLineChars="150"/>
      <w:jc w:val="left"/>
    </w:pPr>
    <w:rPr>
      <w:rFonts w:ascii="仿宋_GB2312" w:hAnsi="Arial" w:eastAsia="仿宋_GB2312" w:cs="仿宋_GB2312"/>
      <w:color w:val="000000"/>
      <w:kern w:val="0"/>
      <w:lang w:val="zh-CN"/>
    </w:rPr>
  </w:style>
  <w:style w:type="paragraph" w:customStyle="1" w:styleId="145">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6">
    <w:name w:val="Table Description"/>
    <w:next w:val="1"/>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47">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8">
    <w:name w:val="1.正文"/>
    <w:basedOn w:val="1"/>
    <w:qFormat/>
    <w:uiPriority w:val="99"/>
    <w:pPr>
      <w:spacing w:line="360" w:lineRule="auto"/>
      <w:ind w:left="540" w:leftChars="225" w:firstLine="540" w:firstLineChars="225"/>
    </w:pPr>
    <w:rPr>
      <w:sz w:val="24"/>
      <w:szCs w:val="24"/>
    </w:rPr>
  </w:style>
  <w:style w:type="paragraph" w:customStyle="1" w:styleId="149">
    <w:name w:val="af"/>
    <w:basedOn w:val="1"/>
    <w:qFormat/>
    <w:uiPriority w:val="99"/>
    <w:pPr>
      <w:widowControl/>
      <w:spacing w:line="300" w:lineRule="atLeast"/>
      <w:jc w:val="left"/>
    </w:pPr>
    <w:rPr>
      <w:rFonts w:ascii="宋体" w:hAnsi="宋体" w:cs="宋体"/>
      <w:kern w:val="0"/>
      <w:sz w:val="18"/>
      <w:szCs w:val="18"/>
    </w:rPr>
  </w:style>
  <w:style w:type="paragraph" w:customStyle="1" w:styleId="150">
    <w:name w:val="表格文本"/>
    <w:qFormat/>
    <w:uiPriority w:val="99"/>
    <w:pPr>
      <w:tabs>
        <w:tab w:val="decimal" w:pos="0"/>
      </w:tabs>
    </w:pPr>
    <w:rPr>
      <w:rFonts w:ascii="Arial" w:hAnsi="Arial" w:eastAsia="宋体" w:cs="Arial"/>
      <w:sz w:val="21"/>
      <w:szCs w:val="21"/>
      <w:lang w:val="en-US" w:eastAsia="zh-CN" w:bidi="ar-SA"/>
    </w:rPr>
  </w:style>
  <w:style w:type="paragraph" w:customStyle="1" w:styleId="151">
    <w:name w:val="图片文字"/>
    <w:basedOn w:val="1"/>
    <w:qFormat/>
    <w:uiPriority w:val="99"/>
    <w:pPr>
      <w:spacing w:line="240" w:lineRule="atLeast"/>
      <w:jc w:val="center"/>
    </w:pPr>
    <w:rPr>
      <w:sz w:val="21"/>
      <w:szCs w:val="21"/>
    </w:rPr>
  </w:style>
  <w:style w:type="paragraph" w:customStyle="1" w:styleId="152">
    <w:name w:val="content"/>
    <w:basedOn w:val="1"/>
    <w:qFormat/>
    <w:uiPriority w:val="99"/>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153">
    <w:name w:val="表号"/>
    <w:basedOn w:val="1"/>
    <w:qFormat/>
    <w:uiPriority w:val="99"/>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154">
    <w:name w:val="正文文本缩进 21"/>
    <w:basedOn w:val="1"/>
    <w:qFormat/>
    <w:uiPriority w:val="99"/>
    <w:pPr>
      <w:adjustRightInd w:val="0"/>
      <w:spacing w:before="120"/>
      <w:ind w:firstLine="420"/>
      <w:textAlignment w:val="baseline"/>
    </w:pPr>
    <w:rPr>
      <w:sz w:val="24"/>
      <w:szCs w:val="24"/>
    </w:rPr>
  </w:style>
  <w:style w:type="paragraph" w:customStyle="1" w:styleId="155">
    <w:name w:val="Char Char14 Char Char"/>
    <w:basedOn w:val="1"/>
    <w:qFormat/>
    <w:uiPriority w:val="99"/>
    <w:rPr>
      <w:sz w:val="21"/>
      <w:szCs w:val="21"/>
    </w:rPr>
  </w:style>
  <w:style w:type="paragraph" w:customStyle="1" w:styleId="156">
    <w:name w:val="附录1"/>
    <w:basedOn w:val="1"/>
    <w:next w:val="1"/>
    <w:qFormat/>
    <w:uiPriority w:val="99"/>
    <w:pPr>
      <w:tabs>
        <w:tab w:val="left" w:pos="1304"/>
      </w:tabs>
      <w:ind w:left="425" w:hanging="425"/>
      <w:outlineLvl w:val="0"/>
    </w:pPr>
    <w:rPr>
      <w:rFonts w:ascii="黑体" w:hAnsi="黑体" w:eastAsia="黑体" w:cs="黑体"/>
      <w:b/>
      <w:bCs/>
      <w:sz w:val="44"/>
      <w:szCs w:val="44"/>
    </w:rPr>
  </w:style>
  <w:style w:type="paragraph" w:customStyle="1" w:styleId="157">
    <w:name w:val="样式 样式 首行缩进:  2 字符 + 首行缩进:  2 字符"/>
    <w:basedOn w:val="1"/>
    <w:qFormat/>
    <w:uiPriority w:val="99"/>
    <w:pPr>
      <w:spacing w:line="360" w:lineRule="auto"/>
      <w:ind w:firstLine="480" w:firstLineChars="200"/>
    </w:pPr>
    <w:rPr>
      <w:sz w:val="24"/>
      <w:szCs w:val="24"/>
    </w:rPr>
  </w:style>
  <w:style w:type="paragraph" w:customStyle="1" w:styleId="158">
    <w:name w:val="Item Step in Table"/>
    <w:qFormat/>
    <w:uiPriority w:val="99"/>
    <w:pPr>
      <w:tabs>
        <w:tab w:val="left" w:pos="397"/>
      </w:tabs>
      <w:spacing w:before="40" w:after="40"/>
      <w:jc w:val="both"/>
    </w:pPr>
    <w:rPr>
      <w:rFonts w:ascii="Arial" w:hAnsi="Arial" w:eastAsia="宋体" w:cs="Arial"/>
      <w:sz w:val="18"/>
      <w:szCs w:val="18"/>
      <w:lang w:val="en-US" w:eastAsia="zh-CN" w:bidi="ar-SA"/>
    </w:rPr>
  </w:style>
  <w:style w:type="paragraph" w:customStyle="1" w:styleId="159">
    <w:name w:val="缺省文本"/>
    <w:basedOn w:val="1"/>
    <w:qFormat/>
    <w:uiPriority w:val="99"/>
    <w:pPr>
      <w:tabs>
        <w:tab w:val="left" w:pos="1260"/>
      </w:tabs>
      <w:autoSpaceDE w:val="0"/>
      <w:autoSpaceDN w:val="0"/>
      <w:adjustRightInd w:val="0"/>
      <w:spacing w:line="360" w:lineRule="auto"/>
      <w:jc w:val="left"/>
    </w:pPr>
    <w:rPr>
      <w:kern w:val="0"/>
      <w:sz w:val="24"/>
      <w:szCs w:val="24"/>
    </w:rPr>
  </w:style>
  <w:style w:type="paragraph" w:customStyle="1" w:styleId="160">
    <w:name w:val="_Style 239"/>
    <w:basedOn w:val="1"/>
    <w:next w:val="1"/>
    <w:qFormat/>
    <w:uiPriority w:val="99"/>
    <w:pPr>
      <w:pBdr>
        <w:bottom w:val="single" w:color="auto" w:sz="6" w:space="1"/>
      </w:pBdr>
      <w:jc w:val="center"/>
    </w:pPr>
    <w:rPr>
      <w:rFonts w:ascii="Arial" w:cs="Arial"/>
      <w:vanish/>
      <w:sz w:val="16"/>
      <w:szCs w:val="16"/>
    </w:rPr>
  </w:style>
  <w:style w:type="paragraph" w:customStyle="1" w:styleId="161">
    <w:name w:val="正文 + 三号"/>
    <w:basedOn w:val="1"/>
    <w:qFormat/>
    <w:uiPriority w:val="99"/>
    <w:rPr>
      <w:sz w:val="21"/>
      <w:szCs w:val="21"/>
    </w:rPr>
  </w:style>
  <w:style w:type="paragraph" w:customStyle="1" w:styleId="162">
    <w:name w:val="Char Char Char1 Char Char Char Char Char Char Char Char Char Char Char Char Char"/>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163">
    <w:name w:val="二级列表"/>
    <w:basedOn w:val="164"/>
    <w:next w:val="164"/>
    <w:qFormat/>
    <w:uiPriority w:val="99"/>
    <w:pPr>
      <w:tabs>
        <w:tab w:val="left" w:pos="2120"/>
      </w:tabs>
      <w:ind w:firstLine="0" w:firstLineChars="0"/>
    </w:pPr>
    <w:rPr>
      <w:b/>
      <w:bCs/>
    </w:rPr>
  </w:style>
  <w:style w:type="paragraph" w:customStyle="1" w:styleId="164">
    <w:name w:val="段落正文"/>
    <w:basedOn w:val="1"/>
    <w:qFormat/>
    <w:uiPriority w:val="99"/>
    <w:pPr>
      <w:spacing w:beforeLines="50" w:line="360" w:lineRule="auto"/>
      <w:ind w:firstLine="200" w:firstLineChars="200"/>
    </w:pPr>
    <w:rPr>
      <w:spacing w:val="2"/>
      <w:sz w:val="24"/>
      <w:szCs w:val="24"/>
    </w:rPr>
  </w:style>
  <w:style w:type="paragraph" w:customStyle="1" w:styleId="165">
    <w:name w:val="正文（首行不缩进）"/>
    <w:basedOn w:val="1"/>
    <w:qFormat/>
    <w:uiPriority w:val="99"/>
    <w:pPr>
      <w:autoSpaceDE w:val="0"/>
      <w:autoSpaceDN w:val="0"/>
      <w:adjustRightInd w:val="0"/>
      <w:spacing w:line="360" w:lineRule="auto"/>
      <w:jc w:val="left"/>
    </w:pPr>
    <w:rPr>
      <w:kern w:val="0"/>
      <w:sz w:val="21"/>
      <w:szCs w:val="21"/>
    </w:rPr>
  </w:style>
  <w:style w:type="paragraph" w:customStyle="1" w:styleId="166">
    <w:name w:val="小标题 1"/>
    <w:basedOn w:val="1"/>
    <w:qFormat/>
    <w:uiPriority w:val="99"/>
    <w:pPr>
      <w:autoSpaceDE w:val="0"/>
      <w:autoSpaceDN w:val="0"/>
      <w:adjustRightInd w:val="0"/>
      <w:spacing w:line="360" w:lineRule="atLeast"/>
    </w:pPr>
    <w:rPr>
      <w:rFonts w:ascii="文鼎粗黑" w:eastAsia="文鼎粗黑" w:cs="文鼎粗黑"/>
      <w:kern w:val="0"/>
      <w:sz w:val="22"/>
      <w:szCs w:val="22"/>
    </w:rPr>
  </w:style>
  <w:style w:type="paragraph" w:customStyle="1" w:styleId="167">
    <w:name w:val="bt"/>
    <w:basedOn w:val="1"/>
    <w:next w:val="24"/>
    <w:qFormat/>
    <w:uiPriority w:val="99"/>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168">
    <w:name w:val="附录4"/>
    <w:basedOn w:val="1"/>
    <w:next w:val="1"/>
    <w:qFormat/>
    <w:uiPriority w:val="99"/>
    <w:pPr>
      <w:widowControl/>
      <w:tabs>
        <w:tab w:val="left" w:pos="1134"/>
      </w:tabs>
      <w:spacing w:line="300" w:lineRule="auto"/>
      <w:ind w:left="1361" w:hanging="1361"/>
      <w:outlineLvl w:val="3"/>
    </w:pPr>
    <w:rPr>
      <w:rFonts w:ascii="Arial" w:hAnsi="Arial" w:eastAsia="黑体" w:cs="Arial"/>
      <w:kern w:val="0"/>
    </w:rPr>
  </w:style>
  <w:style w:type="paragraph" w:customStyle="1" w:styleId="169">
    <w:name w:val="关键词"/>
    <w:basedOn w:val="1"/>
    <w:next w:val="1"/>
    <w:qFormat/>
    <w:uiPriority w:val="99"/>
    <w:pPr>
      <w:spacing w:line="360" w:lineRule="auto"/>
    </w:pPr>
    <w:rPr>
      <w:rFonts w:eastAsia="黑体"/>
      <w:sz w:val="20"/>
      <w:szCs w:val="20"/>
    </w:rPr>
  </w:style>
  <w:style w:type="paragraph" w:customStyle="1" w:styleId="170">
    <w:name w:val="正文字缩2字"/>
    <w:basedOn w:val="1"/>
    <w:qFormat/>
    <w:uiPriority w:val="99"/>
    <w:pPr>
      <w:spacing w:before="60" w:after="60" w:line="360" w:lineRule="auto"/>
      <w:ind w:left="200" w:leftChars="200" w:firstLine="200" w:firstLineChars="200"/>
    </w:pPr>
    <w:rPr>
      <w:sz w:val="24"/>
      <w:szCs w:val="24"/>
    </w:rPr>
  </w:style>
  <w:style w:type="paragraph" w:customStyle="1" w:styleId="171">
    <w:name w:val="默认段落字体 Para Char Char Char Char Char Char Char Char Char1 Char Char Char Char"/>
    <w:basedOn w:val="1"/>
    <w:qFormat/>
    <w:uiPriority w:val="99"/>
    <w:rPr>
      <w:rFonts w:ascii="Tahoma" w:hAnsi="Tahoma" w:cs="Tahoma"/>
      <w:sz w:val="24"/>
      <w:szCs w:val="24"/>
    </w:rPr>
  </w:style>
  <w:style w:type="paragraph" w:customStyle="1" w:styleId="172">
    <w:name w:val="正文1"/>
    <w:basedOn w:val="1"/>
    <w:qFormat/>
    <w:uiPriority w:val="99"/>
    <w:pPr>
      <w:spacing w:line="300" w:lineRule="auto"/>
      <w:ind w:firstLine="200" w:firstLineChars="200"/>
    </w:pPr>
    <w:rPr>
      <w:sz w:val="24"/>
      <w:szCs w:val="24"/>
    </w:rPr>
  </w:style>
  <w:style w:type="paragraph" w:customStyle="1" w:styleId="173">
    <w:name w:val="样式3"/>
    <w:basedOn w:val="3"/>
    <w:next w:val="3"/>
    <w:qFormat/>
    <w:uiPriority w:val="99"/>
    <w:pPr>
      <w:keepLines/>
      <w:adjustRightInd w:val="0"/>
      <w:spacing w:before="340" w:after="330" w:line="576" w:lineRule="auto"/>
    </w:pPr>
    <w:rPr>
      <w:rFonts w:eastAsia="黑体"/>
    </w:rPr>
  </w:style>
  <w:style w:type="paragraph" w:customStyle="1" w:styleId="174">
    <w:name w:val="CSS1级正文 Char"/>
    <w:basedOn w:val="24"/>
    <w:qFormat/>
    <w:uiPriority w:val="99"/>
    <w:pPr>
      <w:adjustRightInd w:val="0"/>
      <w:snapToGrid w:val="0"/>
      <w:spacing w:after="0" w:line="360" w:lineRule="auto"/>
      <w:ind w:firstLine="480"/>
    </w:pPr>
    <w:rPr>
      <w:kern w:val="0"/>
      <w:sz w:val="24"/>
      <w:szCs w:val="24"/>
    </w:rPr>
  </w:style>
  <w:style w:type="paragraph" w:customStyle="1" w:styleId="175">
    <w:name w:val="Item List"/>
    <w:qFormat/>
    <w:uiPriority w:val="99"/>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176">
    <w:name w:val="文档正文 Char Char Char Char"/>
    <w:basedOn w:val="1"/>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17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Title - Revision"/>
    <w:basedOn w:val="55"/>
    <w:qFormat/>
    <w:uiPriority w:val="99"/>
    <w:pPr>
      <w:spacing w:before="720"/>
    </w:pPr>
  </w:style>
  <w:style w:type="paragraph" w:customStyle="1" w:styleId="179">
    <w:name w:val="Char Char Char Char Char Char Char Char Char Char Char Char Char Char Char Char"/>
    <w:basedOn w:val="1"/>
    <w:qFormat/>
    <w:uiPriority w:val="99"/>
    <w:pPr>
      <w:tabs>
        <w:tab w:val="left" w:pos="360"/>
      </w:tabs>
    </w:pPr>
    <w:rPr>
      <w:sz w:val="24"/>
      <w:szCs w:val="24"/>
    </w:rPr>
  </w:style>
  <w:style w:type="paragraph" w:customStyle="1" w:styleId="180">
    <w:name w:val="Char2 Char Char Char Char Char Char"/>
    <w:basedOn w:val="1"/>
    <w:qFormat/>
    <w:uiPriority w:val="99"/>
    <w:rPr>
      <w:rFonts w:ascii="仿宋_GB2312" w:cs="仿宋_GB2312"/>
      <w:b/>
      <w:bCs/>
      <w:sz w:val="30"/>
      <w:szCs w:val="30"/>
    </w:rPr>
  </w:style>
  <w:style w:type="paragraph" w:customStyle="1" w:styleId="181">
    <w:name w:val="标题无"/>
    <w:basedOn w:val="1"/>
    <w:qFormat/>
    <w:uiPriority w:val="99"/>
    <w:pPr>
      <w:spacing w:line="360" w:lineRule="auto"/>
    </w:pPr>
    <w:rPr>
      <w:sz w:val="24"/>
      <w:szCs w:val="24"/>
    </w:rPr>
  </w:style>
  <w:style w:type="paragraph" w:customStyle="1" w:styleId="182">
    <w:name w:val="首行缩进"/>
    <w:basedOn w:val="1"/>
    <w:qFormat/>
    <w:uiPriority w:val="99"/>
    <w:pPr>
      <w:tabs>
        <w:tab w:val="left" w:pos="540"/>
      </w:tabs>
      <w:spacing w:line="360" w:lineRule="auto"/>
      <w:ind w:left="540"/>
    </w:pPr>
    <w:rPr>
      <w:rFonts w:eastAsia="仿宋_GB2312"/>
    </w:rPr>
  </w:style>
  <w:style w:type="paragraph" w:customStyle="1" w:styleId="183">
    <w:name w:val="列出段落1"/>
    <w:basedOn w:val="1"/>
    <w:qFormat/>
    <w:uiPriority w:val="99"/>
    <w:pPr>
      <w:ind w:firstLine="420" w:firstLineChars="200"/>
    </w:pPr>
    <w:rPr>
      <w:szCs w:val="20"/>
    </w:rPr>
  </w:style>
  <w:style w:type="paragraph" w:customStyle="1" w:styleId="184">
    <w:name w:val="Char Char1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85">
    <w:name w:val="二级条标题"/>
    <w:basedOn w:val="82"/>
    <w:next w:val="84"/>
    <w:qFormat/>
    <w:uiPriority w:val="99"/>
    <w:pPr>
      <w:ind w:left="840"/>
      <w:outlineLvl w:val="3"/>
    </w:pPr>
  </w:style>
  <w:style w:type="paragraph" w:customStyle="1" w:styleId="186">
    <w:name w:val="style1"/>
    <w:basedOn w:val="1"/>
    <w:qFormat/>
    <w:uiPriority w:val="99"/>
    <w:pPr>
      <w:widowControl/>
      <w:spacing w:before="100" w:beforeAutospacing="1" w:after="100" w:afterAutospacing="1"/>
      <w:jc w:val="left"/>
    </w:pPr>
    <w:rPr>
      <w:rFonts w:ascii="宋体" w:hAnsi="宋体" w:cs="宋体"/>
      <w:kern w:val="0"/>
      <w:sz w:val="21"/>
      <w:szCs w:val="21"/>
    </w:rPr>
  </w:style>
  <w:style w:type="paragraph" w:customStyle="1" w:styleId="187">
    <w:name w:val="正文文本 21"/>
    <w:basedOn w:val="1"/>
    <w:qFormat/>
    <w:uiPriority w:val="99"/>
    <w:pPr>
      <w:adjustRightInd w:val="0"/>
      <w:spacing w:before="120" w:line="360" w:lineRule="auto"/>
      <w:ind w:firstLine="480"/>
      <w:textAlignment w:val="baseline"/>
    </w:pPr>
    <w:rPr>
      <w:sz w:val="24"/>
      <w:szCs w:val="24"/>
    </w:rPr>
  </w:style>
  <w:style w:type="paragraph" w:customStyle="1" w:styleId="188">
    <w:name w:val="Char"/>
    <w:basedOn w:val="1"/>
    <w:qFormat/>
    <w:uiPriority w:val="99"/>
    <w:pPr>
      <w:spacing w:line="240" w:lineRule="atLeast"/>
      <w:ind w:left="420" w:firstLine="420"/>
    </w:pPr>
    <w:rPr>
      <w:kern w:val="0"/>
      <w:sz w:val="21"/>
      <w:szCs w:val="21"/>
    </w:rPr>
  </w:style>
  <w:style w:type="paragraph" w:customStyle="1" w:styleId="189">
    <w:name w:val="文本框样式1"/>
    <w:basedOn w:val="1"/>
    <w:qFormat/>
    <w:uiPriority w:val="99"/>
    <w:pPr>
      <w:adjustRightInd w:val="0"/>
      <w:snapToGrid w:val="0"/>
      <w:spacing w:before="60" w:line="180" w:lineRule="exact"/>
      <w:jc w:val="center"/>
    </w:pPr>
    <w:rPr>
      <w:sz w:val="21"/>
      <w:szCs w:val="21"/>
    </w:rPr>
  </w:style>
  <w:style w:type="paragraph" w:customStyle="1" w:styleId="190">
    <w:name w:val="标题3——2"/>
    <w:basedOn w:val="5"/>
    <w:next w:val="57"/>
    <w:qFormat/>
    <w:uiPriority w:val="99"/>
    <w:pPr>
      <w:tabs>
        <w:tab w:val="left" w:pos="1280"/>
        <w:tab w:val="right" w:leader="dot" w:pos="8777"/>
      </w:tabs>
      <w:spacing w:beforeLines="100" w:after="0" w:line="240" w:lineRule="auto"/>
      <w:ind w:left="851" w:hanging="851"/>
      <w:outlineLvl w:val="9"/>
    </w:pPr>
    <w:rPr>
      <w:rFonts w:ascii="黑体" w:hAnsi="宋体" w:eastAsia="黑体" w:cs="黑体"/>
      <w:sz w:val="30"/>
      <w:szCs w:val="30"/>
    </w:rPr>
  </w:style>
  <w:style w:type="paragraph" w:customStyle="1" w:styleId="191">
    <w:name w:val="正文格式"/>
    <w:basedOn w:val="1"/>
    <w:qFormat/>
    <w:uiPriority w:val="99"/>
    <w:pPr>
      <w:widowControl/>
      <w:adjustRightInd w:val="0"/>
      <w:snapToGrid w:val="0"/>
      <w:spacing w:before="60" w:line="360" w:lineRule="auto"/>
      <w:ind w:firstLine="480" w:firstLineChars="200"/>
      <w:jc w:val="left"/>
      <w:textAlignment w:val="baseline"/>
    </w:pPr>
    <w:rPr>
      <w:rFonts w:ascii="宋体" w:hAnsi="宋体" w:cs="宋体"/>
      <w:color w:val="000000"/>
      <w:kern w:val="0"/>
      <w:sz w:val="24"/>
      <w:szCs w:val="24"/>
    </w:rPr>
  </w:style>
  <w:style w:type="paragraph" w:customStyle="1" w:styleId="192">
    <w:name w:val="修订1"/>
    <w:qFormat/>
    <w:uiPriority w:val="99"/>
    <w:rPr>
      <w:rFonts w:ascii="Times New Roman" w:hAnsi="Times New Roman" w:eastAsia="宋体" w:cs="Times New Roman"/>
      <w:kern w:val="2"/>
      <w:sz w:val="21"/>
      <w:szCs w:val="21"/>
      <w:lang w:val="en-US" w:eastAsia="zh-CN" w:bidi="ar-SA"/>
    </w:rPr>
  </w:style>
  <w:style w:type="paragraph" w:customStyle="1" w:styleId="193">
    <w:name w:val="简单回函地址"/>
    <w:basedOn w:val="1"/>
    <w:qFormat/>
    <w:uiPriority w:val="99"/>
    <w:pPr>
      <w:adjustRightInd w:val="0"/>
      <w:snapToGrid w:val="0"/>
      <w:spacing w:line="360" w:lineRule="auto"/>
    </w:pPr>
    <w:rPr>
      <w:sz w:val="24"/>
      <w:szCs w:val="24"/>
    </w:rPr>
  </w:style>
  <w:style w:type="paragraph" w:customStyle="1" w:styleId="194">
    <w:name w:val="司法正文"/>
    <w:qFormat/>
    <w:uiPriority w:val="99"/>
    <w:pPr>
      <w:widowControl w:val="0"/>
      <w:ind w:firstLine="200" w:firstLineChars="200"/>
      <w:jc w:val="both"/>
    </w:pPr>
    <w:rPr>
      <w:rFonts w:ascii="Times New Roman" w:hAnsi="Times New Roman" w:eastAsia="仿宋_GB2312" w:cs="Times New Roman"/>
      <w:sz w:val="32"/>
      <w:szCs w:val="32"/>
      <w:lang w:val="en-US" w:eastAsia="zh-CN" w:bidi="ar-SA"/>
    </w:rPr>
  </w:style>
  <w:style w:type="paragraph" w:customStyle="1" w:styleId="195">
    <w:name w:val="Char Char Char Char Char Char1 Char"/>
    <w:basedOn w:val="1"/>
    <w:qFormat/>
    <w:uiPriority w:val="99"/>
    <w:pPr>
      <w:widowControl/>
      <w:spacing w:after="160" w:line="240" w:lineRule="exact"/>
      <w:jc w:val="left"/>
    </w:pPr>
    <w:rPr>
      <w:rFonts w:ascii="Verdana" w:hAnsi="Verdana" w:cs="Verdana"/>
      <w:kern w:val="0"/>
      <w:sz w:val="21"/>
      <w:szCs w:val="21"/>
      <w:lang w:eastAsia="en-US"/>
    </w:rPr>
  </w:style>
  <w:style w:type="paragraph" w:customStyle="1" w:styleId="196">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197">
    <w:name w:val="标题5"/>
    <w:basedOn w:val="1"/>
    <w:qFormat/>
    <w:uiPriority w:val="99"/>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198">
    <w:name w:val="文章正文"/>
    <w:basedOn w:val="1"/>
    <w:qFormat/>
    <w:uiPriority w:val="99"/>
    <w:pPr>
      <w:ind w:firstLine="560" w:firstLineChars="200"/>
    </w:pPr>
    <w:rPr>
      <w:rFonts w:ascii="仿宋_GB2312" w:hAnsi="宋体" w:eastAsia="仿宋_GB2312" w:cs="仿宋_GB2312"/>
      <w:color w:val="000000"/>
    </w:rPr>
  </w:style>
  <w:style w:type="paragraph" w:customStyle="1" w:styleId="199">
    <w:name w:val="普通正文"/>
    <w:basedOn w:val="1"/>
    <w:qFormat/>
    <w:uiPriority w:val="99"/>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200">
    <w:name w:val="Table Text Char1"/>
    <w:qFormat/>
    <w:uiPriority w:val="99"/>
    <w:pPr>
      <w:snapToGrid w:val="0"/>
      <w:spacing w:before="80" w:after="80"/>
    </w:pPr>
    <w:rPr>
      <w:rFonts w:ascii="Arial" w:hAnsi="Arial" w:eastAsia="宋体" w:cs="Arial"/>
      <w:kern w:val="2"/>
      <w:sz w:val="18"/>
      <w:szCs w:val="18"/>
      <w:lang w:val="en-US" w:eastAsia="zh-CN" w:bidi="ar-SA"/>
    </w:rPr>
  </w:style>
  <w:style w:type="paragraph" w:customStyle="1" w:styleId="201">
    <w:name w:val="操作步骤"/>
    <w:basedOn w:val="1"/>
    <w:qFormat/>
    <w:uiPriority w:val="99"/>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202">
    <w:name w:val="文本1"/>
    <w:basedOn w:val="1"/>
    <w:qFormat/>
    <w:uiPriority w:val="99"/>
    <w:pPr>
      <w:adjustRightInd w:val="0"/>
      <w:spacing w:line="312" w:lineRule="atLeast"/>
      <w:jc w:val="center"/>
      <w:textAlignment w:val="baseline"/>
    </w:pPr>
    <w:rPr>
      <w:kern w:val="0"/>
      <w:sz w:val="18"/>
      <w:szCs w:val="18"/>
    </w:rPr>
  </w:style>
  <w:style w:type="paragraph" w:customStyle="1" w:styleId="203">
    <w:name w:val="列表项目"/>
    <w:basedOn w:val="1"/>
    <w:qFormat/>
    <w:uiPriority w:val="99"/>
    <w:pPr>
      <w:tabs>
        <w:tab w:val="left" w:pos="420"/>
      </w:tabs>
      <w:spacing w:line="288" w:lineRule="auto"/>
      <w:ind w:left="840" w:leftChars="200" w:hanging="420" w:hangingChars="200"/>
    </w:pPr>
    <w:rPr>
      <w:sz w:val="21"/>
      <w:szCs w:val="21"/>
    </w:rPr>
  </w:style>
  <w:style w:type="paragraph" w:customStyle="1" w:styleId="204">
    <w:name w:val="标准正文"/>
    <w:basedOn w:val="25"/>
    <w:qFormat/>
    <w:uiPriority w:val="99"/>
    <w:pPr>
      <w:spacing w:before="60" w:after="60" w:line="360" w:lineRule="auto"/>
      <w:ind w:left="0" w:firstLine="482"/>
    </w:pPr>
    <w:rPr>
      <w:rFonts w:ascii="Arial" w:hAnsi="Arial" w:cs="Arial"/>
      <w:sz w:val="24"/>
      <w:szCs w:val="24"/>
    </w:rPr>
  </w:style>
  <w:style w:type="paragraph" w:customStyle="1" w:styleId="205">
    <w:name w:val="_"/>
    <w:basedOn w:val="1"/>
    <w:qFormat/>
    <w:uiPriority w:val="99"/>
    <w:pPr>
      <w:adjustRightInd w:val="0"/>
      <w:spacing w:line="360" w:lineRule="auto"/>
      <w:ind w:left="480" w:firstLine="200" w:firstLineChars="200"/>
      <w:textAlignment w:val="baseline"/>
    </w:pPr>
    <w:rPr>
      <w:kern w:val="0"/>
      <w:sz w:val="24"/>
      <w:szCs w:val="24"/>
    </w:rPr>
  </w:style>
  <w:style w:type="paragraph" w:customStyle="1" w:styleId="206">
    <w:name w:val="Char Char Char Char Char"/>
    <w:basedOn w:val="1"/>
    <w:qFormat/>
    <w:uiPriority w:val="99"/>
    <w:pPr>
      <w:tabs>
        <w:tab w:val="left" w:pos="425"/>
      </w:tabs>
      <w:ind w:left="1620" w:hanging="360"/>
    </w:pPr>
    <w:rPr>
      <w:rFonts w:ascii="Tahoma" w:hAnsi="Tahoma" w:cs="Tahoma"/>
      <w:sz w:val="24"/>
      <w:szCs w:val="24"/>
    </w:rPr>
  </w:style>
  <w:style w:type="paragraph" w:customStyle="1" w:styleId="207">
    <w:name w:val="默认段落字体 Para Char Char Char Char Char Char Char"/>
    <w:basedOn w:val="1"/>
    <w:qFormat/>
    <w:uiPriority w:val="99"/>
    <w:rPr>
      <w:rFonts w:ascii="Tahoma" w:hAnsi="Tahoma" w:cs="Tahoma"/>
      <w:sz w:val="24"/>
      <w:szCs w:val="24"/>
    </w:rPr>
  </w:style>
  <w:style w:type="paragraph" w:customStyle="1" w:styleId="208">
    <w:name w:val="样式 正文首行缩进 2 + 首行缩进:  2 字符"/>
    <w:basedOn w:val="1"/>
    <w:qFormat/>
    <w:uiPriority w:val="99"/>
    <w:pPr>
      <w:tabs>
        <w:tab w:val="left" w:pos="987"/>
      </w:tabs>
      <w:adjustRightInd w:val="0"/>
      <w:snapToGrid w:val="0"/>
      <w:spacing w:line="360" w:lineRule="auto"/>
      <w:ind w:left="987" w:hanging="420"/>
    </w:pPr>
    <w:rPr>
      <w:rFonts w:ascii="Arial" w:hAnsi="Arial" w:cs="Arial"/>
      <w:b/>
      <w:bCs/>
      <w:sz w:val="24"/>
      <w:szCs w:val="24"/>
    </w:rPr>
  </w:style>
  <w:style w:type="paragraph" w:customStyle="1" w:styleId="209">
    <w:name w:val="附录2"/>
    <w:basedOn w:val="1"/>
    <w:next w:val="1"/>
    <w:qFormat/>
    <w:uiPriority w:val="99"/>
    <w:pPr>
      <w:tabs>
        <w:tab w:val="left" w:pos="420"/>
        <w:tab w:val="left" w:pos="624"/>
      </w:tabs>
      <w:ind w:left="420" w:hanging="420"/>
      <w:outlineLvl w:val="1"/>
    </w:pPr>
    <w:rPr>
      <w:rFonts w:ascii="黑体" w:hAnsi="黑体" w:eastAsia="黑体" w:cs="黑体"/>
      <w:b/>
      <w:bCs/>
      <w:sz w:val="32"/>
      <w:szCs w:val="32"/>
    </w:rPr>
  </w:style>
  <w:style w:type="paragraph" w:customStyle="1" w:styleId="210">
    <w:name w:val="Table Contents"/>
    <w:basedOn w:val="24"/>
    <w:qFormat/>
    <w:uiPriority w:val="99"/>
    <w:pPr>
      <w:suppressAutoHyphens/>
      <w:spacing w:after="0"/>
      <w:jc w:val="left"/>
    </w:pPr>
    <w:rPr>
      <w:kern w:val="0"/>
      <w:sz w:val="24"/>
      <w:szCs w:val="24"/>
    </w:rPr>
  </w:style>
  <w:style w:type="character" w:customStyle="1" w:styleId="211">
    <w:name w:val="批注文字 Char"/>
    <w:basedOn w:val="61"/>
    <w:link w:val="21"/>
    <w:qFormat/>
    <w:uiPriority w:val="99"/>
    <w:rPr>
      <w:rFonts w:ascii="Times New Roman" w:hAnsi="Times New Roman" w:eastAsia="宋体" w:cs="Times New Roman"/>
      <w:sz w:val="28"/>
      <w:szCs w:val="28"/>
    </w:rPr>
  </w:style>
  <w:style w:type="character" w:customStyle="1" w:styleId="212">
    <w:name w:val="Char Char4"/>
    <w:qFormat/>
    <w:uiPriority w:val="99"/>
    <w:rPr>
      <w:rFonts w:eastAsia="宋体"/>
      <w:b/>
      <w:kern w:val="2"/>
      <w:sz w:val="21"/>
      <w:lang w:val="en-US" w:eastAsia="zh-CN"/>
    </w:rPr>
  </w:style>
  <w:style w:type="character" w:customStyle="1" w:styleId="213">
    <w:name w:val="标题 Char"/>
    <w:basedOn w:val="61"/>
    <w:link w:val="55"/>
    <w:qFormat/>
    <w:uiPriority w:val="99"/>
    <w:rPr>
      <w:rFonts w:ascii="Cambria" w:hAnsi="Cambria" w:eastAsia="宋体" w:cs="Times New Roman"/>
      <w:b/>
      <w:kern w:val="0"/>
      <w:sz w:val="32"/>
      <w:szCs w:val="20"/>
    </w:rPr>
  </w:style>
  <w:style w:type="character" w:customStyle="1" w:styleId="214">
    <w:name w:val="表格非标题文字 Char"/>
    <w:link w:val="106"/>
    <w:qFormat/>
    <w:uiPriority w:val="99"/>
    <w:rPr>
      <w:rFonts w:ascii="Futura Bk" w:hAnsi="Futura Bk" w:eastAsia="宋体" w:cs="Times New Roman"/>
      <w:kern w:val="0"/>
      <w:sz w:val="18"/>
      <w:szCs w:val="21"/>
    </w:rPr>
  </w:style>
  <w:style w:type="character" w:customStyle="1" w:styleId="215">
    <w:name w:val="正文文本缩进 3 Char"/>
    <w:basedOn w:val="61"/>
    <w:link w:val="45"/>
    <w:qFormat/>
    <w:uiPriority w:val="99"/>
    <w:rPr>
      <w:rFonts w:ascii="Times New Roman" w:hAnsi="Times New Roman" w:eastAsia="宋体" w:cs="Times New Roman"/>
      <w:kern w:val="0"/>
      <w:sz w:val="16"/>
      <w:szCs w:val="20"/>
    </w:rPr>
  </w:style>
  <w:style w:type="character" w:customStyle="1" w:styleId="216">
    <w:name w:val="title_emph1"/>
    <w:qFormat/>
    <w:uiPriority w:val="99"/>
    <w:rPr>
      <w:rFonts w:ascii="Arial" w:hAnsi="Arial"/>
      <w:b/>
      <w:sz w:val="20"/>
    </w:rPr>
  </w:style>
  <w:style w:type="character" w:customStyle="1" w:styleId="217">
    <w:name w:val="样式 宋体"/>
    <w:qFormat/>
    <w:uiPriority w:val="99"/>
    <w:rPr>
      <w:rFonts w:ascii="宋体" w:hAnsi="宋体" w:eastAsia="宋体"/>
      <w:sz w:val="28"/>
    </w:rPr>
  </w:style>
  <w:style w:type="character" w:customStyle="1" w:styleId="218">
    <w:name w:val="文档结构图 Char"/>
    <w:basedOn w:val="61"/>
    <w:link w:val="19"/>
    <w:qFormat/>
    <w:uiPriority w:val="99"/>
    <w:rPr>
      <w:rFonts w:ascii="Times New Roman" w:hAnsi="Times New Roman" w:eastAsia="宋体" w:cs="Times New Roman"/>
      <w:kern w:val="0"/>
      <w:sz w:val="2"/>
      <w:szCs w:val="20"/>
      <w:shd w:val="clear" w:color="auto" w:fill="000080"/>
    </w:rPr>
  </w:style>
  <w:style w:type="character" w:customStyle="1" w:styleId="219">
    <w:name w:val="font31"/>
    <w:qFormat/>
    <w:uiPriority w:val="99"/>
    <w:rPr>
      <w:rFonts w:ascii="Times New Roman" w:hAnsi="Times New Roman"/>
      <w:color w:val="000000"/>
      <w:sz w:val="36"/>
      <w:u w:val="none"/>
    </w:rPr>
  </w:style>
  <w:style w:type="character" w:customStyle="1" w:styleId="220">
    <w:name w:val="标题 4 Char"/>
    <w:basedOn w:val="61"/>
    <w:link w:val="6"/>
    <w:qFormat/>
    <w:uiPriority w:val="99"/>
    <w:rPr>
      <w:rFonts w:ascii="Cambria" w:hAnsi="Cambria" w:eastAsia="宋体" w:cs="Times New Roman"/>
      <w:b/>
      <w:kern w:val="0"/>
      <w:sz w:val="28"/>
      <w:szCs w:val="20"/>
    </w:rPr>
  </w:style>
  <w:style w:type="character" w:customStyle="1" w:styleId="221">
    <w:name w:val="标题 9 Char"/>
    <w:basedOn w:val="61"/>
    <w:link w:val="11"/>
    <w:qFormat/>
    <w:uiPriority w:val="99"/>
    <w:rPr>
      <w:rFonts w:ascii="Cambria" w:hAnsi="Cambria" w:eastAsia="宋体" w:cs="Times New Roman"/>
      <w:kern w:val="0"/>
      <w:szCs w:val="20"/>
    </w:rPr>
  </w:style>
  <w:style w:type="character" w:customStyle="1" w:styleId="222">
    <w:name w:val="top-det1"/>
    <w:qFormat/>
    <w:uiPriority w:val="99"/>
    <w:rPr>
      <w:b/>
      <w:color w:val="000000"/>
    </w:rPr>
  </w:style>
  <w:style w:type="character" w:customStyle="1" w:styleId="223">
    <w:name w:val="批注框文本 Char"/>
    <w:basedOn w:val="61"/>
    <w:link w:val="36"/>
    <w:qFormat/>
    <w:uiPriority w:val="99"/>
    <w:rPr>
      <w:rFonts w:ascii="Times New Roman" w:hAnsi="Times New Roman" w:eastAsia="宋体" w:cs="Times New Roman"/>
      <w:kern w:val="0"/>
      <w:szCs w:val="20"/>
    </w:rPr>
  </w:style>
  <w:style w:type="character" w:customStyle="1" w:styleId="224">
    <w:name w:val="标题 5 Char"/>
    <w:basedOn w:val="61"/>
    <w:link w:val="7"/>
    <w:qFormat/>
    <w:uiPriority w:val="99"/>
    <w:rPr>
      <w:rFonts w:ascii="Times New Roman" w:hAnsi="Times New Roman" w:eastAsia="宋体" w:cs="Times New Roman"/>
      <w:b/>
      <w:kern w:val="0"/>
      <w:sz w:val="28"/>
      <w:szCs w:val="20"/>
    </w:rPr>
  </w:style>
  <w:style w:type="character" w:customStyle="1" w:styleId="225">
    <w:name w:val="正文文本缩进 2 Char"/>
    <w:basedOn w:val="61"/>
    <w:link w:val="35"/>
    <w:qFormat/>
    <w:uiPriority w:val="99"/>
    <w:rPr>
      <w:rFonts w:ascii="Times New Roman" w:hAnsi="Times New Roman" w:eastAsia="宋体" w:cs="Times New Roman"/>
      <w:sz w:val="28"/>
      <w:szCs w:val="20"/>
    </w:rPr>
  </w:style>
  <w:style w:type="character" w:customStyle="1" w:styleId="226">
    <w:name w:val="页脚 Char"/>
    <w:basedOn w:val="61"/>
    <w:link w:val="37"/>
    <w:qFormat/>
    <w:uiPriority w:val="0"/>
    <w:rPr>
      <w:rFonts w:ascii="Times New Roman" w:hAnsi="Times New Roman" w:eastAsia="宋体" w:cs="Times New Roman"/>
      <w:kern w:val="0"/>
      <w:sz w:val="18"/>
      <w:szCs w:val="20"/>
    </w:rPr>
  </w:style>
  <w:style w:type="character" w:customStyle="1" w:styleId="227">
    <w:name w:val="纯文本 Char"/>
    <w:basedOn w:val="61"/>
    <w:link w:val="32"/>
    <w:qFormat/>
    <w:uiPriority w:val="99"/>
    <w:rPr>
      <w:rFonts w:ascii="宋体" w:hAnsi="Courier New" w:eastAsia="宋体" w:cs="Times New Roman"/>
      <w:kern w:val="0"/>
      <w:szCs w:val="20"/>
    </w:rPr>
  </w:style>
  <w:style w:type="character" w:customStyle="1" w:styleId="228">
    <w:name w:val="日期 Char"/>
    <w:basedOn w:val="61"/>
    <w:link w:val="34"/>
    <w:qFormat/>
    <w:uiPriority w:val="99"/>
    <w:rPr>
      <w:rFonts w:ascii="Times New Roman" w:hAnsi="Times New Roman" w:eastAsia="宋体" w:cs="Times New Roman"/>
      <w:sz w:val="28"/>
      <w:szCs w:val="20"/>
    </w:rPr>
  </w:style>
  <w:style w:type="character" w:customStyle="1" w:styleId="229">
    <w:name w:val="param-name1"/>
    <w:qFormat/>
    <w:uiPriority w:val="99"/>
    <w:rPr>
      <w:b/>
    </w:rPr>
  </w:style>
  <w:style w:type="character" w:customStyle="1" w:styleId="230">
    <w:name w:val="font41"/>
    <w:qFormat/>
    <w:uiPriority w:val="99"/>
    <w:rPr>
      <w:rFonts w:ascii="宋体" w:hAnsi="宋体" w:eastAsia="宋体"/>
      <w:color w:val="000000"/>
      <w:sz w:val="36"/>
      <w:u w:val="none"/>
    </w:rPr>
  </w:style>
  <w:style w:type="character" w:customStyle="1" w:styleId="231">
    <w:name w:val="Table Heading Char Char"/>
    <w:qFormat/>
    <w:uiPriority w:val="99"/>
    <w:rPr>
      <w:rFonts w:ascii="Arial" w:hAnsi="Arial" w:eastAsia="黑体"/>
      <w:kern w:val="2"/>
      <w:sz w:val="18"/>
      <w:lang w:val="en-US" w:eastAsia="zh-CN"/>
    </w:rPr>
  </w:style>
  <w:style w:type="character" w:customStyle="1" w:styleId="232">
    <w:name w:val="v151"/>
    <w:qFormat/>
    <w:uiPriority w:val="99"/>
    <w:rPr>
      <w:sz w:val="18"/>
    </w:rPr>
  </w:style>
  <w:style w:type="character" w:customStyle="1" w:styleId="233">
    <w:name w:val="apple-converted-space"/>
    <w:qFormat/>
    <w:uiPriority w:val="99"/>
  </w:style>
  <w:style w:type="character" w:customStyle="1" w:styleId="234">
    <w:name w:val="标书正文:  0.74 厘米 Char1"/>
    <w:qFormat/>
    <w:uiPriority w:val="99"/>
    <w:rPr>
      <w:rFonts w:eastAsia="宋体"/>
      <w:kern w:val="2"/>
      <w:sz w:val="24"/>
      <w:lang w:val="en-US" w:eastAsia="zh-CN"/>
    </w:rPr>
  </w:style>
  <w:style w:type="character" w:customStyle="1" w:styleId="235">
    <w:name w:val="content-white1"/>
    <w:qFormat/>
    <w:uiPriority w:val="99"/>
    <w:rPr>
      <w:color w:val="auto"/>
      <w:sz w:val="18"/>
      <w:u w:val="none"/>
    </w:rPr>
  </w:style>
  <w:style w:type="character" w:customStyle="1" w:styleId="236">
    <w:name w:val="标题 1 Char"/>
    <w:basedOn w:val="61"/>
    <w:link w:val="3"/>
    <w:qFormat/>
    <w:uiPriority w:val="99"/>
    <w:rPr>
      <w:rFonts w:ascii="Times New Roman" w:hAnsi="Times New Roman" w:eastAsia="宋体" w:cs="Times New Roman"/>
      <w:b/>
      <w:kern w:val="44"/>
      <w:sz w:val="44"/>
      <w:szCs w:val="20"/>
    </w:rPr>
  </w:style>
  <w:style w:type="character" w:customStyle="1" w:styleId="237">
    <w:name w:val="标题 2 Char"/>
    <w:basedOn w:val="61"/>
    <w:link w:val="4"/>
    <w:qFormat/>
    <w:uiPriority w:val="0"/>
    <w:rPr>
      <w:rFonts w:ascii="Arial" w:hAnsi="Arial" w:eastAsia="黑体" w:cs="Times New Roman"/>
      <w:b/>
      <w:sz w:val="32"/>
      <w:szCs w:val="20"/>
    </w:rPr>
  </w:style>
  <w:style w:type="character" w:customStyle="1" w:styleId="238">
    <w:name w:val="小 Char"/>
    <w:qFormat/>
    <w:uiPriority w:val="99"/>
    <w:rPr>
      <w:rFonts w:ascii="宋体" w:hAnsi="Courier New" w:eastAsia="宋体"/>
      <w:kern w:val="2"/>
      <w:sz w:val="21"/>
      <w:lang w:val="en-US" w:eastAsia="zh-CN"/>
    </w:rPr>
  </w:style>
  <w:style w:type="character" w:customStyle="1" w:styleId="239">
    <w:name w:val="font51"/>
    <w:qFormat/>
    <w:uiPriority w:val="99"/>
    <w:rPr>
      <w:rFonts w:ascii="宋体" w:hAnsi="宋体" w:eastAsia="宋体"/>
      <w:color w:val="000000"/>
      <w:sz w:val="32"/>
      <w:u w:val="none"/>
    </w:rPr>
  </w:style>
  <w:style w:type="character" w:customStyle="1" w:styleId="240">
    <w:name w:val="批注主题 Char"/>
    <w:basedOn w:val="211"/>
    <w:link w:val="56"/>
    <w:qFormat/>
    <w:uiPriority w:val="99"/>
    <w:rPr>
      <w:rFonts w:ascii="Times New Roman" w:hAnsi="Times New Roman" w:eastAsia="宋体" w:cs="Times New Roman"/>
      <w:sz w:val="28"/>
      <w:szCs w:val="20"/>
    </w:rPr>
  </w:style>
  <w:style w:type="character" w:customStyle="1" w:styleId="241">
    <w:name w:val="Char Char2"/>
    <w:qFormat/>
    <w:uiPriority w:val="99"/>
    <w:rPr>
      <w:rFonts w:eastAsia="宋体"/>
      <w:kern w:val="2"/>
      <w:sz w:val="18"/>
      <w:lang w:val="en-US" w:eastAsia="zh-CN"/>
    </w:rPr>
  </w:style>
  <w:style w:type="character" w:customStyle="1" w:styleId="242">
    <w:name w:val="正文文本 2 Char"/>
    <w:basedOn w:val="61"/>
    <w:link w:val="49"/>
    <w:qFormat/>
    <w:uiPriority w:val="99"/>
    <w:rPr>
      <w:rFonts w:ascii="Times New Roman" w:hAnsi="Times New Roman" w:eastAsia="宋体" w:cs="Times New Roman"/>
      <w:kern w:val="0"/>
      <w:sz w:val="20"/>
      <w:szCs w:val="20"/>
    </w:rPr>
  </w:style>
  <w:style w:type="character" w:customStyle="1" w:styleId="243">
    <w:name w:val="font1"/>
    <w:qFormat/>
    <w:uiPriority w:val="99"/>
    <w:rPr>
      <w:color w:val="000000"/>
      <w:sz w:val="18"/>
    </w:rPr>
  </w:style>
  <w:style w:type="character" w:customStyle="1" w:styleId="244">
    <w:name w:val="font11"/>
    <w:qFormat/>
    <w:uiPriority w:val="99"/>
    <w:rPr>
      <w:rFonts w:ascii="宋体" w:hAnsi="宋体" w:eastAsia="宋体"/>
      <w:color w:val="000000"/>
      <w:sz w:val="36"/>
      <w:u w:val="none"/>
    </w:rPr>
  </w:style>
  <w:style w:type="character" w:customStyle="1" w:styleId="245">
    <w:name w:val="Table Text Char Char Char Char"/>
    <w:link w:val="122"/>
    <w:qFormat/>
    <w:uiPriority w:val="99"/>
    <w:rPr>
      <w:rFonts w:ascii="Arial" w:hAnsi="Arial"/>
      <w:sz w:val="18"/>
    </w:rPr>
  </w:style>
  <w:style w:type="character" w:customStyle="1" w:styleId="246">
    <w:name w:val="文字 Char Char"/>
    <w:link w:val="118"/>
    <w:qFormat/>
    <w:uiPriority w:val="99"/>
    <w:rPr>
      <w:rFonts w:ascii="宋体"/>
      <w:sz w:val="28"/>
    </w:rPr>
  </w:style>
  <w:style w:type="character" w:customStyle="1" w:styleId="247">
    <w:name w:val="标题 6 Char"/>
    <w:basedOn w:val="61"/>
    <w:link w:val="8"/>
    <w:qFormat/>
    <w:uiPriority w:val="99"/>
    <w:rPr>
      <w:rFonts w:ascii="Cambria" w:hAnsi="Cambria" w:eastAsia="宋体" w:cs="Times New Roman"/>
      <w:b/>
      <w:kern w:val="0"/>
      <w:sz w:val="24"/>
      <w:szCs w:val="20"/>
    </w:rPr>
  </w:style>
  <w:style w:type="character" w:customStyle="1" w:styleId="248">
    <w:name w:val="H2 Char"/>
    <w:qFormat/>
    <w:uiPriority w:val="99"/>
    <w:rPr>
      <w:rFonts w:ascii="Arial" w:hAnsi="Arial" w:eastAsia="宋体"/>
      <w:kern w:val="2"/>
      <w:sz w:val="28"/>
      <w:lang w:val="en-US" w:eastAsia="zh-CN"/>
    </w:rPr>
  </w:style>
  <w:style w:type="character" w:customStyle="1" w:styleId="249">
    <w:name w:val="正文文本缩进 Char"/>
    <w:basedOn w:val="61"/>
    <w:link w:val="25"/>
    <w:qFormat/>
    <w:uiPriority w:val="0"/>
    <w:rPr>
      <w:rFonts w:ascii="Times New Roman" w:hAnsi="Times New Roman" w:eastAsia="宋体" w:cs="Times New Roman"/>
      <w:sz w:val="44"/>
      <w:szCs w:val="20"/>
    </w:rPr>
  </w:style>
  <w:style w:type="character" w:customStyle="1" w:styleId="250">
    <w:name w:val="Char Char3"/>
    <w:qFormat/>
    <w:uiPriority w:val="99"/>
    <w:rPr>
      <w:rFonts w:eastAsia="宋体"/>
      <w:kern w:val="2"/>
      <w:sz w:val="18"/>
      <w:lang w:val="en-US" w:eastAsia="zh-CN"/>
    </w:rPr>
  </w:style>
  <w:style w:type="character" w:customStyle="1" w:styleId="251">
    <w:name w:val="标题 8 Char"/>
    <w:basedOn w:val="61"/>
    <w:link w:val="10"/>
    <w:qFormat/>
    <w:uiPriority w:val="99"/>
    <w:rPr>
      <w:rFonts w:ascii="Cambria" w:hAnsi="Cambria" w:eastAsia="宋体" w:cs="Times New Roman"/>
      <w:kern w:val="0"/>
      <w:sz w:val="24"/>
      <w:szCs w:val="20"/>
    </w:rPr>
  </w:style>
  <w:style w:type="character" w:customStyle="1" w:styleId="252">
    <w:name w:val="标题 7 Char"/>
    <w:basedOn w:val="61"/>
    <w:link w:val="9"/>
    <w:qFormat/>
    <w:uiPriority w:val="99"/>
    <w:rPr>
      <w:rFonts w:ascii="Times New Roman" w:hAnsi="Times New Roman" w:eastAsia="宋体" w:cs="Times New Roman"/>
      <w:b/>
      <w:kern w:val="0"/>
      <w:sz w:val="24"/>
      <w:szCs w:val="20"/>
    </w:rPr>
  </w:style>
  <w:style w:type="character" w:customStyle="1" w:styleId="253">
    <w:name w:val="crowed11"/>
    <w:qFormat/>
    <w:uiPriority w:val="99"/>
    <w:rPr>
      <w:sz w:val="24"/>
    </w:rPr>
  </w:style>
  <w:style w:type="character" w:customStyle="1" w:styleId="254">
    <w:name w:val="标题 3 Char"/>
    <w:basedOn w:val="61"/>
    <w:link w:val="5"/>
    <w:qFormat/>
    <w:uiPriority w:val="9"/>
    <w:rPr>
      <w:rFonts w:ascii="Times New Roman" w:hAnsi="Times New Roman" w:eastAsia="宋体" w:cs="Times New Roman"/>
      <w:b/>
      <w:sz w:val="32"/>
      <w:szCs w:val="20"/>
    </w:rPr>
  </w:style>
  <w:style w:type="character" w:customStyle="1" w:styleId="255">
    <w:name w:val="Table Text Char1 Char Char"/>
    <w:qFormat/>
    <w:uiPriority w:val="99"/>
    <w:rPr>
      <w:rFonts w:ascii="Arial" w:hAnsi="Arial"/>
      <w:kern w:val="2"/>
      <w:sz w:val="18"/>
      <w:lang w:val="en-US" w:eastAsia="zh-CN"/>
    </w:rPr>
  </w:style>
  <w:style w:type="character" w:customStyle="1" w:styleId="256">
    <w:name w:val="Char Char11"/>
    <w:qFormat/>
    <w:uiPriority w:val="99"/>
    <w:rPr>
      <w:rFonts w:ascii="宋体"/>
      <w:kern w:val="2"/>
      <w:sz w:val="28"/>
    </w:rPr>
  </w:style>
  <w:style w:type="character" w:customStyle="1" w:styleId="257">
    <w:name w:val="正文文本 3 Char"/>
    <w:basedOn w:val="61"/>
    <w:link w:val="22"/>
    <w:qFormat/>
    <w:uiPriority w:val="99"/>
    <w:rPr>
      <w:rFonts w:ascii="Times New Roman" w:hAnsi="Times New Roman" w:eastAsia="宋体" w:cs="Times New Roman"/>
      <w:kern w:val="0"/>
      <w:sz w:val="16"/>
      <w:szCs w:val="20"/>
    </w:rPr>
  </w:style>
  <w:style w:type="character" w:customStyle="1" w:styleId="258">
    <w:name w:val="Char Char6"/>
    <w:qFormat/>
    <w:uiPriority w:val="99"/>
    <w:rPr>
      <w:rFonts w:ascii="仿宋_GB2312" w:eastAsia="仿宋_GB2312"/>
      <w:kern w:val="2"/>
      <w:sz w:val="32"/>
    </w:rPr>
  </w:style>
  <w:style w:type="character" w:customStyle="1" w:styleId="259">
    <w:name w:val="未命名11"/>
    <w:qFormat/>
    <w:uiPriority w:val="99"/>
    <w:rPr>
      <w:color w:val="auto"/>
      <w:sz w:val="24"/>
    </w:rPr>
  </w:style>
  <w:style w:type="character" w:customStyle="1" w:styleId="260">
    <w:name w:val="正文首行缩进 2 Char"/>
    <w:basedOn w:val="249"/>
    <w:link w:val="58"/>
    <w:qFormat/>
    <w:uiPriority w:val="99"/>
    <w:rPr>
      <w:rFonts w:ascii="Times New Roman" w:hAnsi="Times New Roman" w:eastAsia="宋体" w:cs="Times New Roman"/>
      <w:sz w:val="44"/>
      <w:szCs w:val="20"/>
    </w:rPr>
  </w:style>
  <w:style w:type="character" w:customStyle="1" w:styleId="261">
    <w:name w:val="Char Char5"/>
    <w:qFormat/>
    <w:uiPriority w:val="99"/>
    <w:rPr>
      <w:rFonts w:ascii="Arial" w:hAnsi="Arial" w:eastAsia="宋体"/>
      <w:b/>
      <w:smallCaps/>
      <w:kern w:val="28"/>
      <w:sz w:val="36"/>
      <w:lang w:val="en-US" w:eastAsia="en-US"/>
    </w:rPr>
  </w:style>
  <w:style w:type="character" w:customStyle="1" w:styleId="262">
    <w:name w:val="页眉 Char"/>
    <w:basedOn w:val="61"/>
    <w:link w:val="38"/>
    <w:qFormat/>
    <w:uiPriority w:val="0"/>
    <w:rPr>
      <w:rFonts w:ascii="Times New Roman" w:hAnsi="Times New Roman" w:eastAsia="宋体" w:cs="Times New Roman"/>
      <w:sz w:val="18"/>
      <w:szCs w:val="20"/>
    </w:rPr>
  </w:style>
  <w:style w:type="character" w:customStyle="1" w:styleId="263">
    <w:name w:val="font61"/>
    <w:qFormat/>
    <w:uiPriority w:val="99"/>
    <w:rPr>
      <w:rFonts w:ascii="宋体" w:hAnsi="宋体" w:eastAsia="宋体"/>
      <w:color w:val="000000"/>
      <w:sz w:val="30"/>
      <w:u w:val="none"/>
    </w:rPr>
  </w:style>
  <w:style w:type="character" w:customStyle="1" w:styleId="264">
    <w:name w:val="Char Char7"/>
    <w:qFormat/>
    <w:uiPriority w:val="99"/>
    <w:rPr>
      <w:rFonts w:ascii="宋体" w:hAnsi="宋体" w:eastAsia="宋体"/>
      <w:kern w:val="2"/>
      <w:sz w:val="28"/>
    </w:rPr>
  </w:style>
  <w:style w:type="character" w:customStyle="1" w:styleId="265">
    <w:name w:val="Char Char Char Char Char Char Char Char Char"/>
    <w:qFormat/>
    <w:uiPriority w:val="99"/>
    <w:rPr>
      <w:rFonts w:ascii="宋体" w:hAnsi="宋体" w:eastAsia="宋体"/>
      <w:kern w:val="2"/>
      <w:sz w:val="24"/>
      <w:lang w:val="en-US" w:eastAsia="zh-CN"/>
    </w:rPr>
  </w:style>
  <w:style w:type="character" w:customStyle="1" w:styleId="266">
    <w:name w:val="正文文本 Char"/>
    <w:basedOn w:val="61"/>
    <w:link w:val="24"/>
    <w:qFormat/>
    <w:uiPriority w:val="99"/>
    <w:rPr>
      <w:rFonts w:ascii="Times New Roman" w:hAnsi="Times New Roman" w:eastAsia="宋体" w:cs="Times New Roman"/>
      <w:sz w:val="28"/>
      <w:szCs w:val="28"/>
    </w:rPr>
  </w:style>
  <w:style w:type="character" w:customStyle="1" w:styleId="267">
    <w:name w:val="脚注文本 Char"/>
    <w:basedOn w:val="61"/>
    <w:link w:val="42"/>
    <w:qFormat/>
    <w:uiPriority w:val="99"/>
    <w:rPr>
      <w:rFonts w:ascii="Times New Roman" w:hAnsi="Times New Roman" w:eastAsia="宋体" w:cs="Times New Roman"/>
      <w:sz w:val="18"/>
      <w:szCs w:val="20"/>
    </w:rPr>
  </w:style>
  <w:style w:type="character" w:customStyle="1" w:styleId="268">
    <w:name w:val="正文 + 三号 Char"/>
    <w:qFormat/>
    <w:uiPriority w:val="99"/>
    <w:rPr>
      <w:rFonts w:eastAsia="宋体"/>
      <w:kern w:val="2"/>
      <w:sz w:val="21"/>
      <w:lang w:val="en-US" w:eastAsia="zh-CN"/>
    </w:rPr>
  </w:style>
  <w:style w:type="character" w:customStyle="1" w:styleId="269">
    <w:name w:val="正文首行缩进 Char"/>
    <w:basedOn w:val="266"/>
    <w:link w:val="57"/>
    <w:qFormat/>
    <w:uiPriority w:val="99"/>
    <w:rPr>
      <w:rFonts w:ascii="Times New Roman" w:hAnsi="Times New Roman" w:eastAsia="宋体" w:cs="Times New Roman"/>
      <w:kern w:val="0"/>
      <w:sz w:val="20"/>
      <w:szCs w:val="20"/>
    </w:rPr>
  </w:style>
  <w:style w:type="character" w:customStyle="1" w:styleId="270">
    <w:name w:val="NormalCharacter"/>
    <w:qFormat/>
    <w:uiPriority w:val="0"/>
  </w:style>
  <w:style w:type="character" w:customStyle="1" w:styleId="271">
    <w:name w:val="font01"/>
    <w:basedOn w:val="61"/>
    <w:qFormat/>
    <w:uiPriority w:val="0"/>
    <w:rPr>
      <w:rFonts w:hint="eastAsia" w:ascii="宋体" w:hAnsi="宋体" w:eastAsia="宋体" w:cs="宋体"/>
      <w:color w:val="FF0000"/>
      <w:sz w:val="20"/>
      <w:szCs w:val="20"/>
      <w:u w:val="none"/>
    </w:rPr>
  </w:style>
  <w:style w:type="character" w:customStyle="1" w:styleId="272">
    <w:name w:val="font21"/>
    <w:basedOn w:val="61"/>
    <w:qFormat/>
    <w:uiPriority w:val="0"/>
    <w:rPr>
      <w:rFonts w:hint="eastAsia" w:ascii="宋体" w:hAnsi="宋体" w:eastAsia="宋体" w:cs="宋体"/>
      <w:color w:val="FF0000"/>
      <w:sz w:val="20"/>
      <w:szCs w:val="20"/>
      <w:u w:val="none"/>
    </w:rPr>
  </w:style>
  <w:style w:type="character" w:customStyle="1" w:styleId="273">
    <w:name w:val="font91"/>
    <w:basedOn w:val="61"/>
    <w:qFormat/>
    <w:uiPriority w:val="0"/>
    <w:rPr>
      <w:rFonts w:ascii="Wingdings 2" w:hAnsi="Wingdings 2" w:eastAsia="Wingdings 2" w:cs="Wingdings 2"/>
      <w:color w:val="000000"/>
      <w:sz w:val="20"/>
      <w:szCs w:val="20"/>
      <w:u w:val="none"/>
    </w:rPr>
  </w:style>
  <w:style w:type="paragraph" w:customStyle="1" w:styleId="274">
    <w:name w:val="BodyText1I2"/>
    <w:basedOn w:val="275"/>
    <w:qFormat/>
    <w:uiPriority w:val="0"/>
    <w:pPr>
      <w:spacing w:after="120" w:line="240" w:lineRule="auto"/>
      <w:ind w:left="200" w:leftChars="200" w:firstLine="200" w:firstLineChars="200"/>
      <w:jc w:val="both"/>
      <w:textAlignment w:val="baseline"/>
    </w:pPr>
  </w:style>
  <w:style w:type="paragraph" w:customStyle="1" w:styleId="275">
    <w:name w:val="BodyTextIndent"/>
    <w:basedOn w:val="1"/>
    <w:qFormat/>
    <w:uiPriority w:val="0"/>
    <w:pPr>
      <w:spacing w:line="700" w:lineRule="exact"/>
      <w:ind w:left="960"/>
      <w:jc w:val="both"/>
      <w:textAlignment w:val="baseline"/>
    </w:pPr>
    <w:rPr>
      <w:kern w:val="2"/>
      <w:sz w:val="44"/>
      <w:lang w:val="en-US" w:eastAsia="zh-CN" w:bidi="ar-SA"/>
    </w:rPr>
  </w:style>
  <w:style w:type="paragraph" w:customStyle="1" w:styleId="276">
    <w:name w:val="UserStyle_18"/>
    <w:basedOn w:val="1"/>
    <w:qFormat/>
    <w:uiPriority w:val="0"/>
    <w:pPr>
      <w:snapToGrid w:val="0"/>
      <w:spacing w:line="400" w:lineRule="atLeast"/>
      <w:ind w:firstLine="482"/>
    </w:pPr>
    <w:rPr>
      <w:kern w:val="0"/>
    </w:rPr>
  </w:style>
  <w:style w:type="paragraph" w:customStyle="1" w:styleId="277">
    <w:name w:val="Index5"/>
    <w:basedOn w:val="1"/>
    <w:next w:val="1"/>
    <w:qFormat/>
    <w:uiPriority w:val="0"/>
    <w:pPr>
      <w:pBdr>
        <w:top w:val="none" w:color="auto" w:sz="0" w:space="0"/>
        <w:left w:val="none" w:color="auto" w:sz="0" w:space="0"/>
        <w:bottom w:val="none" w:color="auto" w:sz="0" w:space="0"/>
        <w:right w:val="none" w:color="auto" w:sz="0" w:space="0"/>
      </w:pBdr>
      <w:kinsoku/>
      <w:wordWrap/>
      <w:overflowPunct/>
      <w:autoSpaceDE/>
      <w:autoSpaceDN/>
      <w:spacing w:before="0" w:after="0" w:line="240" w:lineRule="auto"/>
      <w:ind w:left="1680" w:right="0" w:firstLine="0"/>
      <w:jc w:val="left"/>
      <w:textAlignment w:val="auto"/>
    </w:pPr>
    <w:rPr>
      <w:rFonts w:ascii="方正楷体_GBK" w:hAnsi="Calibri" w:eastAsia="方正楷体_GBK"/>
      <w:color w:val="000000"/>
      <w:kern w:val="2"/>
      <w:position w:val="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9290</Words>
  <Characters>9761</Characters>
  <Paragraphs>885</Paragraphs>
  <TotalTime>2</TotalTime>
  <ScaleCrop>false</ScaleCrop>
  <LinksUpToDate>false</LinksUpToDate>
  <CharactersWithSpaces>10786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2023-02-24T10:44:00Z</dcterms:created>
  <dc:creator>微软用户</dc:creator>
  <cp:lastModifiedBy>admin</cp:lastModifiedBy>
  <cp:lastPrinted>2022-01-06T08:13:00Z</cp:lastPrinted>
  <dcterms:modified xsi:type="dcterms:W3CDTF">2025-07-15T10:40:52Z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49B9BF04D86A43089F91508B38CD9F02_13</vt:lpwstr>
  </property>
  <property fmtid="{D5CDD505-2E9C-101B-9397-08002B2CF9AE}" pid="4" name="KSOTemplateDocerSaveRecord">
    <vt:lpwstr>eyJoZGlkIjoiMjM5N2ZhZmI4NjY1ZDg1YzA0OThkY2JmMzk1OTM1NDAiLCJ1c2VySWQiOiIyNTE2NzcxODgifQ==</vt:lpwstr>
  </property>
</Properties>
</file>