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E8C2F">
      <w:pPr>
        <w:pStyle w:val="6"/>
        <w:widowControl/>
        <w:spacing w:before="0" w:beforeAutospacing="0" w:after="0" w:afterAutospacing="0" w:line="432" w:lineRule="atLeast"/>
        <w:jc w:val="center"/>
        <w:rPr>
          <w:rFonts w:hint="eastAsia" w:ascii="微软雅黑" w:hAnsi="微软雅黑" w:eastAsia="微软雅黑" w:cs="微软雅黑"/>
          <w:b/>
          <w:bCs/>
          <w:color w:val="333333"/>
          <w:sz w:val="36"/>
          <w:szCs w:val="36"/>
          <w:highlight w:val="none"/>
        </w:rPr>
      </w:pPr>
    </w:p>
    <w:p w14:paraId="6E0BC47D">
      <w:pPr>
        <w:pStyle w:val="6"/>
        <w:widowControl/>
        <w:spacing w:before="0" w:beforeAutospacing="0" w:after="0" w:afterAutospacing="0" w:line="432" w:lineRule="atLeast"/>
        <w:jc w:val="both"/>
        <w:rPr>
          <w:rFonts w:hint="eastAsia" w:ascii="微软雅黑" w:hAnsi="微软雅黑" w:eastAsia="微软雅黑" w:cs="微软雅黑"/>
          <w:b/>
          <w:bCs/>
          <w:color w:val="333333"/>
          <w:sz w:val="36"/>
          <w:szCs w:val="36"/>
          <w:highlight w:val="none"/>
        </w:rPr>
      </w:pPr>
    </w:p>
    <w:p w14:paraId="4D7467DF">
      <w:pPr>
        <w:pStyle w:val="6"/>
        <w:widowControl/>
        <w:spacing w:before="0" w:beforeAutospacing="0" w:after="0" w:afterAutospacing="0" w:line="432" w:lineRule="atLeast"/>
        <w:jc w:val="center"/>
        <w:rPr>
          <w:rFonts w:hint="eastAsia" w:ascii="微软雅黑" w:hAnsi="微软雅黑" w:eastAsia="微软雅黑" w:cs="微软雅黑"/>
          <w:b/>
          <w:bCs/>
          <w:color w:val="333333"/>
          <w:sz w:val="36"/>
          <w:szCs w:val="36"/>
          <w:highlight w:val="none"/>
        </w:rPr>
      </w:pPr>
      <w:r>
        <w:rPr>
          <w:rFonts w:hint="eastAsia" w:ascii="微软雅黑" w:hAnsi="微软雅黑" w:eastAsia="微软雅黑" w:cs="微软雅黑"/>
          <w:b/>
          <w:bCs/>
          <w:color w:val="333333"/>
          <w:sz w:val="36"/>
          <w:szCs w:val="36"/>
          <w:highlight w:val="none"/>
        </w:rPr>
        <w:t>重庆市九龙坡区疾病预防控制中心</w:t>
      </w:r>
    </w:p>
    <w:p w14:paraId="7A57EFB2">
      <w:pPr>
        <w:spacing w:line="480" w:lineRule="exact"/>
        <w:ind w:firstLine="0" w:firstLineChars="0"/>
        <w:jc w:val="center"/>
        <w:rPr>
          <w:rFonts w:hint="eastAsia" w:ascii="方正仿宋_GBK" w:hAnsi="方正仿宋_GBK" w:eastAsia="方正仿宋_GBK" w:cs="方正仿宋_GBK"/>
          <w:color w:val="333333"/>
          <w:sz w:val="28"/>
          <w:szCs w:val="28"/>
          <w:highlight w:val="none"/>
        </w:rPr>
      </w:pPr>
      <w:r>
        <w:rPr>
          <w:rFonts w:hint="eastAsia" w:ascii="微软雅黑" w:hAnsi="微软雅黑" w:eastAsia="微软雅黑" w:cs="微软雅黑"/>
          <w:b/>
          <w:bCs/>
          <w:color w:val="333333"/>
          <w:sz w:val="36"/>
          <w:szCs w:val="36"/>
          <w:highlight w:val="none"/>
        </w:rPr>
        <w:t>关于中心试剂、耗材供应商遴选公告</w:t>
      </w:r>
    </w:p>
    <w:p w14:paraId="3B13D5A2">
      <w:pPr>
        <w:spacing w:line="480" w:lineRule="exact"/>
        <w:ind w:firstLine="560" w:firstLineChars="200"/>
        <w:rPr>
          <w:rFonts w:hint="eastAsia" w:ascii="方正仿宋_GBK" w:hAnsi="方正仿宋_GBK" w:eastAsia="方正仿宋_GBK" w:cs="方正仿宋_GBK"/>
          <w:sz w:val="28"/>
          <w:szCs w:val="28"/>
          <w:highlight w:val="none"/>
        </w:rPr>
      </w:pPr>
    </w:p>
    <w:p w14:paraId="42E82D5A">
      <w:pPr>
        <w:spacing w:line="480" w:lineRule="exact"/>
        <w:ind w:firstLine="560" w:firstLineChars="200"/>
        <w:rPr>
          <w:rFonts w:hint="eastAsia" w:ascii="方正仿宋_GBK" w:hAnsi="方正仿宋_GBK" w:eastAsia="方正仿宋_GBK" w:cs="方正仿宋_GBK"/>
          <w:sz w:val="28"/>
          <w:szCs w:val="28"/>
          <w:highlight w:val="none"/>
        </w:rPr>
      </w:pPr>
    </w:p>
    <w:p w14:paraId="416CD8E0">
      <w:pPr>
        <w:spacing w:line="480" w:lineRule="exact"/>
        <w:ind w:firstLine="560" w:firstLineChars="200"/>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sz w:val="28"/>
          <w:szCs w:val="28"/>
          <w:highlight w:val="none"/>
        </w:rPr>
        <w:t>为加强我中心能力建设，规范中心试剂耗材采购工作，最大程度地降低采购成本。我中心拟面向社会公开遴选一批试剂耗材供应商，</w:t>
      </w:r>
      <w:r>
        <w:rPr>
          <w:rFonts w:hint="eastAsia" w:ascii="方正仿宋_GBK" w:hAnsi="方正仿宋_GBK" w:eastAsia="方正仿宋_GBK" w:cs="方正仿宋_GBK"/>
          <w:color w:val="333333"/>
          <w:sz w:val="28"/>
          <w:szCs w:val="28"/>
          <w:highlight w:val="none"/>
        </w:rPr>
        <w:t>欢迎符合资格条件的供应商前来参加密封投标。</w:t>
      </w:r>
      <w:r>
        <w:rPr>
          <w:rFonts w:hint="eastAsia" w:ascii="方正仿宋_GBK" w:hAnsi="方正仿宋_GBK" w:eastAsia="方正仿宋_GBK" w:cs="方正仿宋_GBK"/>
          <w:sz w:val="28"/>
          <w:szCs w:val="28"/>
          <w:highlight w:val="none"/>
        </w:rPr>
        <w:t xml:space="preserve">现将遴选工作有关事宜通知如下： </w:t>
      </w:r>
    </w:p>
    <w:p w14:paraId="667F4211">
      <w:pPr>
        <w:spacing w:line="480" w:lineRule="exact"/>
        <w:rPr>
          <w:rFonts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rPr>
        <w:t>一、项目概况</w:t>
      </w:r>
    </w:p>
    <w:p w14:paraId="38F3BD07">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重庆市九龙坡区疾病预防控制中心将通过本次遴选入围未来一年中心试剂、耗材等消耗品的供应商，入围有效期和合同签订周期均为1年（202</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年</w:t>
      </w:r>
      <w:r>
        <w:rPr>
          <w:rFonts w:hint="eastAsia" w:ascii="方正仿宋_GBK" w:hAnsi="方正仿宋_GBK" w:eastAsia="方正仿宋_GBK" w:cs="方正仿宋_GBK"/>
          <w:color w:val="333333"/>
          <w:sz w:val="28"/>
          <w:szCs w:val="28"/>
          <w:highlight w:val="none"/>
          <w:lang w:val="en-US" w:eastAsia="zh-CN"/>
        </w:rPr>
        <w:t>6</w:t>
      </w:r>
      <w:r>
        <w:rPr>
          <w:rFonts w:hint="eastAsia" w:ascii="方正仿宋_GBK" w:hAnsi="方正仿宋_GBK" w:eastAsia="方正仿宋_GBK" w:cs="方正仿宋_GBK"/>
          <w:color w:val="333333"/>
          <w:sz w:val="28"/>
          <w:szCs w:val="28"/>
          <w:highlight w:val="none"/>
        </w:rPr>
        <w:t>月-202</w:t>
      </w:r>
      <w:r>
        <w:rPr>
          <w:rFonts w:hint="eastAsia" w:ascii="方正仿宋_GBK" w:hAnsi="方正仿宋_GBK" w:eastAsia="方正仿宋_GBK" w:cs="方正仿宋_GBK"/>
          <w:color w:val="333333"/>
          <w:sz w:val="28"/>
          <w:szCs w:val="28"/>
          <w:highlight w:val="none"/>
          <w:lang w:val="en-US" w:eastAsia="zh-CN"/>
        </w:rPr>
        <w:t>6</w:t>
      </w:r>
      <w:r>
        <w:rPr>
          <w:rFonts w:hint="eastAsia" w:ascii="方正仿宋_GBK" w:hAnsi="方正仿宋_GBK" w:eastAsia="方正仿宋_GBK" w:cs="方正仿宋_GBK"/>
          <w:color w:val="333333"/>
          <w:sz w:val="28"/>
          <w:szCs w:val="28"/>
          <w:highlight w:val="none"/>
        </w:rPr>
        <w:t>年</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月），每年度</w:t>
      </w:r>
      <w:r>
        <w:rPr>
          <w:rFonts w:hint="eastAsia" w:ascii="方正仿宋_GBK" w:hAnsi="方正仿宋_GBK" w:eastAsia="方正仿宋_GBK" w:cs="方正仿宋_GBK"/>
          <w:color w:val="333333"/>
          <w:sz w:val="28"/>
          <w:szCs w:val="28"/>
          <w:highlight w:val="none"/>
          <w:lang w:val="en-US" w:eastAsia="zh-CN"/>
        </w:rPr>
        <w:t>我</w:t>
      </w:r>
      <w:r>
        <w:rPr>
          <w:rFonts w:hint="eastAsia" w:ascii="方正仿宋_GBK" w:hAnsi="方正仿宋_GBK" w:eastAsia="方正仿宋_GBK" w:cs="方正仿宋_GBK"/>
          <w:color w:val="333333"/>
          <w:sz w:val="28"/>
          <w:szCs w:val="28"/>
          <w:highlight w:val="none"/>
        </w:rPr>
        <w:t>中心将对入围的供应商进行评价，对于使用科室年度评价反馈不满意者，采取一票否决制，即终止入围资格。</w:t>
      </w:r>
    </w:p>
    <w:p w14:paraId="034332C8">
      <w:pPr>
        <w:spacing w:line="480" w:lineRule="exact"/>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rPr>
        <w:t>二、遴选供货范围</w:t>
      </w:r>
    </w:p>
    <w:p w14:paraId="1D7A967D">
      <w:pPr>
        <w:spacing w:line="48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本招标项目</w:t>
      </w:r>
      <w:r>
        <w:rPr>
          <w:rFonts w:hint="eastAsia" w:ascii="方正仿宋_GBK" w:hAnsi="方正仿宋_GBK" w:eastAsia="方正仿宋_GBK" w:cs="方正仿宋_GBK"/>
          <w:color w:val="auto"/>
          <w:sz w:val="28"/>
          <w:szCs w:val="28"/>
          <w:highlight w:val="none"/>
          <w:lang w:val="en-US" w:eastAsia="zh-CN"/>
        </w:rPr>
        <w:t>分类见下表</w:t>
      </w:r>
      <w:r>
        <w:rPr>
          <w:rFonts w:hint="eastAsia" w:ascii="方正仿宋_GBK" w:hAnsi="方正仿宋_GBK" w:eastAsia="方正仿宋_GBK" w:cs="方正仿宋_GBK"/>
          <w:color w:val="auto"/>
          <w:sz w:val="28"/>
          <w:szCs w:val="28"/>
          <w:highlight w:val="none"/>
        </w:rPr>
        <w:t>，具体如下：</w:t>
      </w:r>
    </w:p>
    <w:tbl>
      <w:tblPr>
        <w:tblStyle w:val="8"/>
        <w:tblW w:w="5174"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996"/>
        <w:gridCol w:w="1563"/>
        <w:gridCol w:w="4641"/>
        <w:gridCol w:w="1523"/>
      </w:tblGrid>
      <w:tr w14:paraId="4ADE16A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71" w:type="pct"/>
            <w:tcBorders>
              <w:top w:val="outset" w:color="000000" w:sz="6" w:space="0"/>
              <w:left w:val="outset" w:color="000000" w:sz="6" w:space="0"/>
              <w:bottom w:val="outset" w:color="000000" w:sz="6" w:space="0"/>
              <w:right w:val="outset" w:color="000000" w:sz="6" w:space="0"/>
            </w:tcBorders>
            <w:noWrap w:val="0"/>
            <w:vAlign w:val="center"/>
          </w:tcPr>
          <w:p w14:paraId="5AD1A6A9">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分类代码</w:t>
            </w:r>
          </w:p>
        </w:tc>
        <w:tc>
          <w:tcPr>
            <w:tcW w:w="896" w:type="pct"/>
            <w:tcBorders>
              <w:top w:val="outset" w:color="000000" w:sz="6" w:space="0"/>
              <w:left w:val="outset" w:color="000000" w:sz="6" w:space="0"/>
              <w:bottom w:val="outset" w:color="000000" w:sz="6" w:space="0"/>
              <w:right w:val="outset" w:color="000000" w:sz="6" w:space="0"/>
            </w:tcBorders>
            <w:noWrap w:val="0"/>
            <w:vAlign w:val="center"/>
          </w:tcPr>
          <w:p w14:paraId="7AF4427D">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品目分类</w:t>
            </w:r>
          </w:p>
        </w:tc>
        <w:tc>
          <w:tcPr>
            <w:tcW w:w="2660" w:type="pct"/>
            <w:tcBorders>
              <w:top w:val="outset" w:color="000000" w:sz="6" w:space="0"/>
              <w:left w:val="outset" w:color="000000" w:sz="6" w:space="0"/>
              <w:bottom w:val="outset" w:color="000000" w:sz="6" w:space="0"/>
              <w:right w:val="outset" w:color="000000" w:sz="6" w:space="0"/>
            </w:tcBorders>
            <w:noWrap w:val="0"/>
            <w:vAlign w:val="center"/>
          </w:tcPr>
          <w:p w14:paraId="1CF1CC59">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（供应商可针对所投品目列明具体可供产品的品牌）</w:t>
            </w:r>
          </w:p>
        </w:tc>
        <w:tc>
          <w:tcPr>
            <w:tcW w:w="871" w:type="pct"/>
            <w:tcBorders>
              <w:top w:val="outset" w:color="000000" w:sz="6" w:space="0"/>
              <w:left w:val="outset" w:color="000000" w:sz="6" w:space="0"/>
              <w:bottom w:val="outset" w:color="000000" w:sz="6" w:space="0"/>
              <w:right w:val="outset" w:color="000000" w:sz="6" w:space="0"/>
            </w:tcBorders>
            <w:noWrap w:val="0"/>
            <w:vAlign w:val="center"/>
          </w:tcPr>
          <w:p w14:paraId="6C52FA17">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拟入选数量</w:t>
            </w:r>
          </w:p>
        </w:tc>
      </w:tr>
      <w:tr w14:paraId="1EA0494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000" w:type="pct"/>
            <w:gridSpan w:val="4"/>
            <w:tcBorders>
              <w:top w:val="outset" w:color="000000" w:sz="6" w:space="0"/>
              <w:left w:val="outset" w:color="000000" w:sz="6" w:space="0"/>
              <w:bottom w:val="outset" w:color="000000" w:sz="6" w:space="0"/>
              <w:right w:val="outset" w:color="000000" w:sz="6" w:space="0"/>
            </w:tcBorders>
            <w:noWrap w:val="0"/>
            <w:vAlign w:val="center"/>
          </w:tcPr>
          <w:p w14:paraId="048935C7">
            <w:pPr>
              <w:spacing w:line="480" w:lineRule="exact"/>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理化实验室</w:t>
            </w:r>
          </w:p>
        </w:tc>
      </w:tr>
      <w:tr w14:paraId="0EDA44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15" w:hRule="atLeast"/>
        </w:trPr>
        <w:tc>
          <w:tcPr>
            <w:tcW w:w="571" w:type="pct"/>
            <w:tcBorders>
              <w:top w:val="outset" w:color="000000" w:sz="6" w:space="0"/>
              <w:left w:val="outset" w:color="000000" w:sz="6" w:space="0"/>
              <w:bottom w:val="single" w:color="auto" w:sz="4" w:space="0"/>
              <w:right w:val="outset" w:color="000000" w:sz="6" w:space="0"/>
            </w:tcBorders>
            <w:noWrap w:val="0"/>
            <w:vAlign w:val="center"/>
          </w:tcPr>
          <w:p w14:paraId="70F62716">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理A</w:t>
            </w:r>
          </w:p>
        </w:tc>
        <w:tc>
          <w:tcPr>
            <w:tcW w:w="896" w:type="pct"/>
            <w:tcBorders>
              <w:top w:val="outset" w:color="000000" w:sz="6" w:space="0"/>
              <w:left w:val="outset" w:color="000000" w:sz="6" w:space="0"/>
              <w:bottom w:val="single" w:color="auto" w:sz="4" w:space="0"/>
              <w:right w:val="outset" w:color="000000" w:sz="6" w:space="0"/>
            </w:tcBorders>
            <w:noWrap w:val="0"/>
            <w:vAlign w:val="center"/>
          </w:tcPr>
          <w:p w14:paraId="7F9B2314">
            <w:pPr>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仪器用气</w:t>
            </w:r>
          </w:p>
        </w:tc>
        <w:tc>
          <w:tcPr>
            <w:tcW w:w="2660" w:type="pct"/>
            <w:tcBorders>
              <w:top w:val="outset" w:color="000000" w:sz="6" w:space="0"/>
              <w:left w:val="outset" w:color="000000" w:sz="6" w:space="0"/>
              <w:bottom w:val="single" w:color="auto" w:sz="4" w:space="0"/>
              <w:right w:val="outset" w:color="000000" w:sz="6" w:space="0"/>
            </w:tcBorders>
            <w:noWrap w:val="0"/>
            <w:vAlign w:val="center"/>
          </w:tcPr>
          <w:p w14:paraId="35FCDD34">
            <w:pPr>
              <w:spacing w:line="48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4"/>
                <w:highlight w:val="none"/>
              </w:rPr>
              <w:t>干燥空气、高纯氮气、氦气、氩气（99.999%纯度）、乙炔、氢气、普通氮气、氧气等</w:t>
            </w:r>
          </w:p>
        </w:tc>
        <w:tc>
          <w:tcPr>
            <w:tcW w:w="871" w:type="pct"/>
            <w:tcBorders>
              <w:top w:val="outset" w:color="000000" w:sz="6" w:space="0"/>
              <w:left w:val="outset" w:color="000000" w:sz="6" w:space="0"/>
              <w:bottom w:val="single" w:color="auto" w:sz="4" w:space="0"/>
              <w:right w:val="outset" w:color="000000" w:sz="6" w:space="0"/>
            </w:tcBorders>
            <w:noWrap w:val="0"/>
            <w:vAlign w:val="center"/>
          </w:tcPr>
          <w:p w14:paraId="38BDD657">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r>
      <w:tr w14:paraId="4B6F79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937" w:hRule="atLeast"/>
        </w:trPr>
        <w:tc>
          <w:tcPr>
            <w:tcW w:w="571" w:type="pct"/>
            <w:tcBorders>
              <w:top w:val="single" w:color="auto" w:sz="4" w:space="0"/>
              <w:left w:val="outset" w:color="000000" w:sz="6" w:space="0"/>
              <w:bottom w:val="outset" w:color="000000" w:sz="6" w:space="0"/>
              <w:right w:val="outset" w:color="000000" w:sz="6" w:space="0"/>
            </w:tcBorders>
            <w:noWrap w:val="0"/>
            <w:vAlign w:val="center"/>
          </w:tcPr>
          <w:p w14:paraId="00068B23">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理B</w:t>
            </w:r>
          </w:p>
        </w:tc>
        <w:tc>
          <w:tcPr>
            <w:tcW w:w="896" w:type="pct"/>
            <w:tcBorders>
              <w:top w:val="single" w:color="auto" w:sz="4" w:space="0"/>
              <w:left w:val="outset" w:color="000000" w:sz="6" w:space="0"/>
              <w:bottom w:val="outset" w:color="000000" w:sz="6" w:space="0"/>
              <w:right w:val="outset" w:color="000000" w:sz="6" w:space="0"/>
            </w:tcBorders>
            <w:noWrap w:val="0"/>
            <w:vAlign w:val="center"/>
          </w:tcPr>
          <w:p w14:paraId="7638E567">
            <w:pPr>
              <w:spacing w:line="48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eastAsia="zh-CN"/>
              </w:rPr>
              <w:t>常规试剂和耗材</w:t>
            </w:r>
          </w:p>
        </w:tc>
        <w:tc>
          <w:tcPr>
            <w:tcW w:w="2660" w:type="pct"/>
            <w:tcBorders>
              <w:top w:val="single" w:color="auto" w:sz="4" w:space="0"/>
              <w:left w:val="outset" w:color="000000" w:sz="6" w:space="0"/>
              <w:bottom w:val="outset" w:color="000000" w:sz="6" w:space="0"/>
              <w:right w:val="outset" w:color="000000" w:sz="6" w:space="0"/>
            </w:tcBorders>
            <w:noWrap w:val="0"/>
            <w:vAlign w:val="center"/>
          </w:tcPr>
          <w:p w14:paraId="106AD5A7">
            <w:pPr>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普通试剂</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固体试剂、液体试剂</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、采样介质、快检试剂、个人防护用品、固相萃取柱、生物活性柱、玻璃器皿、纱布、电炉、样品瓶</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不同规格的离心管、不同规格的移液器枪头</w:t>
            </w:r>
            <w:r>
              <w:rPr>
                <w:rFonts w:hint="eastAsia" w:ascii="方正仿宋_GBK" w:hAnsi="方正仿宋_GBK" w:eastAsia="方正仿宋_GBK" w:cs="方正仿宋_GBK"/>
                <w:color w:val="auto"/>
                <w:sz w:val="24"/>
                <w:highlight w:val="none"/>
              </w:rPr>
              <w:t>等</w:t>
            </w:r>
          </w:p>
        </w:tc>
        <w:tc>
          <w:tcPr>
            <w:tcW w:w="871" w:type="pct"/>
            <w:tcBorders>
              <w:top w:val="single" w:color="auto" w:sz="4" w:space="0"/>
              <w:left w:val="outset" w:color="000000" w:sz="6" w:space="0"/>
              <w:bottom w:val="outset" w:color="000000" w:sz="6" w:space="0"/>
              <w:right w:val="outset" w:color="000000" w:sz="6" w:space="0"/>
            </w:tcBorders>
            <w:noWrap w:val="0"/>
            <w:vAlign w:val="center"/>
          </w:tcPr>
          <w:p w14:paraId="64309A7E">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r>
      <w:tr w14:paraId="6CF6C64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07" w:hRule="atLeast"/>
        </w:trPr>
        <w:tc>
          <w:tcPr>
            <w:tcW w:w="571" w:type="pct"/>
            <w:tcBorders>
              <w:top w:val="outset" w:color="000000" w:sz="6" w:space="0"/>
              <w:left w:val="outset" w:color="000000" w:sz="6" w:space="0"/>
              <w:bottom w:val="single" w:color="auto" w:sz="4" w:space="0"/>
              <w:right w:val="outset" w:color="000000" w:sz="6" w:space="0"/>
            </w:tcBorders>
            <w:noWrap w:val="0"/>
            <w:vAlign w:val="center"/>
          </w:tcPr>
          <w:p w14:paraId="3AE0548D">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理C</w:t>
            </w:r>
          </w:p>
        </w:tc>
        <w:tc>
          <w:tcPr>
            <w:tcW w:w="896" w:type="pct"/>
            <w:tcBorders>
              <w:top w:val="outset" w:color="000000" w:sz="6" w:space="0"/>
              <w:left w:val="outset" w:color="000000" w:sz="6" w:space="0"/>
              <w:bottom w:val="single" w:color="auto" w:sz="4" w:space="0"/>
              <w:right w:val="outset" w:color="000000" w:sz="6" w:space="0"/>
            </w:tcBorders>
            <w:noWrap w:val="0"/>
            <w:vAlign w:val="center"/>
          </w:tcPr>
          <w:p w14:paraId="13C1E26E">
            <w:pPr>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标准品</w:t>
            </w:r>
          </w:p>
        </w:tc>
        <w:tc>
          <w:tcPr>
            <w:tcW w:w="2660" w:type="pct"/>
            <w:tcBorders>
              <w:top w:val="outset" w:color="000000" w:sz="6" w:space="0"/>
              <w:left w:val="outset" w:color="000000" w:sz="6" w:space="0"/>
              <w:bottom w:val="single" w:color="auto" w:sz="4" w:space="0"/>
              <w:right w:val="outset" w:color="000000" w:sz="6" w:space="0"/>
            </w:tcBorders>
            <w:noWrap w:val="0"/>
            <w:vAlign w:val="center"/>
          </w:tcPr>
          <w:p w14:paraId="40CE1938">
            <w:pPr>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农药、兽药、金属、有机物指标等标准物质、标准样品、内标、纯物质等</w:t>
            </w:r>
          </w:p>
        </w:tc>
        <w:tc>
          <w:tcPr>
            <w:tcW w:w="871" w:type="pct"/>
            <w:tcBorders>
              <w:top w:val="outset" w:color="000000" w:sz="6" w:space="0"/>
              <w:left w:val="outset" w:color="000000" w:sz="6" w:space="0"/>
              <w:bottom w:val="single" w:color="auto" w:sz="4" w:space="0"/>
              <w:right w:val="outset" w:color="000000" w:sz="6" w:space="0"/>
            </w:tcBorders>
            <w:noWrap w:val="0"/>
            <w:vAlign w:val="center"/>
          </w:tcPr>
          <w:p w14:paraId="43381328">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r>
      <w:tr w14:paraId="17E4825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28" w:hRule="atLeast"/>
        </w:trPr>
        <w:tc>
          <w:tcPr>
            <w:tcW w:w="571" w:type="pct"/>
            <w:tcBorders>
              <w:top w:val="single" w:color="auto" w:sz="4" w:space="0"/>
              <w:left w:val="outset" w:color="000000" w:sz="6" w:space="0"/>
              <w:bottom w:val="outset" w:color="000000" w:sz="6" w:space="0"/>
              <w:right w:val="outset" w:color="000000" w:sz="6" w:space="0"/>
            </w:tcBorders>
            <w:noWrap w:val="0"/>
            <w:vAlign w:val="center"/>
          </w:tcPr>
          <w:p w14:paraId="21E9FDF3">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理D</w:t>
            </w:r>
          </w:p>
        </w:tc>
        <w:tc>
          <w:tcPr>
            <w:tcW w:w="896" w:type="pct"/>
            <w:tcBorders>
              <w:top w:val="single" w:color="auto" w:sz="4" w:space="0"/>
              <w:left w:val="outset" w:color="000000" w:sz="6" w:space="0"/>
              <w:bottom w:val="outset" w:color="000000" w:sz="6" w:space="0"/>
              <w:right w:val="outset" w:color="000000" w:sz="6" w:space="0"/>
            </w:tcBorders>
            <w:noWrap w:val="0"/>
            <w:vAlign w:val="center"/>
          </w:tcPr>
          <w:p w14:paraId="6220EBFB">
            <w:pPr>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危化品、易制毒易制爆试剂</w:t>
            </w:r>
          </w:p>
        </w:tc>
        <w:tc>
          <w:tcPr>
            <w:tcW w:w="2660" w:type="pct"/>
            <w:tcBorders>
              <w:top w:val="single" w:color="auto" w:sz="4" w:space="0"/>
              <w:left w:val="outset" w:color="000000" w:sz="6" w:space="0"/>
              <w:bottom w:val="outset" w:color="000000" w:sz="6" w:space="0"/>
              <w:right w:val="outset" w:color="000000" w:sz="6" w:space="0"/>
            </w:tcBorders>
            <w:noWrap w:val="0"/>
            <w:vAlign w:val="center"/>
          </w:tcPr>
          <w:p w14:paraId="5C034D06">
            <w:pPr>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需要有相关资质才能售卖的化学试剂</w:t>
            </w:r>
          </w:p>
        </w:tc>
        <w:tc>
          <w:tcPr>
            <w:tcW w:w="871" w:type="pct"/>
            <w:tcBorders>
              <w:top w:val="single" w:color="auto" w:sz="4" w:space="0"/>
              <w:left w:val="outset" w:color="000000" w:sz="6" w:space="0"/>
              <w:bottom w:val="outset" w:color="000000" w:sz="6" w:space="0"/>
              <w:right w:val="outset" w:color="000000" w:sz="6" w:space="0"/>
            </w:tcBorders>
            <w:noWrap w:val="0"/>
            <w:vAlign w:val="center"/>
          </w:tcPr>
          <w:p w14:paraId="7EEAC6D3">
            <w:pPr>
              <w:spacing w:line="480" w:lineRule="exact"/>
              <w:jc w:val="center"/>
              <w:rPr>
                <w:rFonts w:ascii="宋体" w:hAnsi="宋体"/>
                <w:color w:val="auto"/>
                <w:sz w:val="24"/>
                <w:highlight w:val="none"/>
              </w:rPr>
            </w:pPr>
            <w:r>
              <w:rPr>
                <w:rFonts w:hint="eastAsia" w:ascii="宋体" w:hAnsi="宋体"/>
                <w:color w:val="auto"/>
                <w:sz w:val="24"/>
                <w:highlight w:val="none"/>
              </w:rPr>
              <w:t>3</w:t>
            </w:r>
          </w:p>
        </w:tc>
      </w:tr>
      <w:tr w14:paraId="7470289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71" w:type="pct"/>
            <w:tcBorders>
              <w:top w:val="outset" w:color="000000" w:sz="6" w:space="0"/>
              <w:left w:val="outset" w:color="000000" w:sz="6" w:space="0"/>
              <w:bottom w:val="outset" w:color="000000" w:sz="6" w:space="0"/>
              <w:right w:val="outset" w:color="000000" w:sz="6" w:space="0"/>
            </w:tcBorders>
            <w:noWrap w:val="0"/>
            <w:vAlign w:val="center"/>
          </w:tcPr>
          <w:p w14:paraId="177583FA">
            <w:pPr>
              <w:spacing w:line="48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理E</w:t>
            </w:r>
          </w:p>
        </w:tc>
        <w:tc>
          <w:tcPr>
            <w:tcW w:w="896" w:type="pct"/>
            <w:tcBorders>
              <w:top w:val="outset" w:color="000000" w:sz="6" w:space="0"/>
              <w:left w:val="outset" w:color="000000" w:sz="6" w:space="0"/>
              <w:bottom w:val="outset" w:color="000000" w:sz="6" w:space="0"/>
              <w:right w:val="outset" w:color="000000" w:sz="6" w:space="0"/>
            </w:tcBorders>
            <w:noWrap w:val="0"/>
            <w:vAlign w:val="center"/>
          </w:tcPr>
          <w:p w14:paraId="7C53906E">
            <w:pPr>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仪器耗材</w:t>
            </w:r>
          </w:p>
        </w:tc>
        <w:tc>
          <w:tcPr>
            <w:tcW w:w="2660" w:type="pct"/>
            <w:tcBorders>
              <w:top w:val="outset" w:color="000000" w:sz="6" w:space="0"/>
              <w:left w:val="outset" w:color="000000" w:sz="6" w:space="0"/>
              <w:bottom w:val="outset" w:color="000000" w:sz="6" w:space="0"/>
              <w:right w:val="outset" w:color="000000" w:sz="6" w:space="0"/>
            </w:tcBorders>
            <w:noWrap w:val="0"/>
            <w:vAlign w:val="center"/>
          </w:tcPr>
          <w:p w14:paraId="497A3E3A">
            <w:pPr>
              <w:spacing w:line="48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气相气质色谱柱、液相液质色谱柱、泵管、石墨垫、</w:t>
            </w:r>
          </w:p>
        </w:tc>
        <w:tc>
          <w:tcPr>
            <w:tcW w:w="871" w:type="pct"/>
            <w:tcBorders>
              <w:top w:val="outset" w:color="000000" w:sz="6" w:space="0"/>
              <w:left w:val="outset" w:color="000000" w:sz="6" w:space="0"/>
              <w:bottom w:val="outset" w:color="000000" w:sz="6" w:space="0"/>
              <w:right w:val="outset" w:color="000000" w:sz="6" w:space="0"/>
            </w:tcBorders>
            <w:noWrap w:val="0"/>
            <w:vAlign w:val="center"/>
          </w:tcPr>
          <w:p w14:paraId="688277B5">
            <w:pPr>
              <w:spacing w:line="48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3</w:t>
            </w:r>
          </w:p>
        </w:tc>
      </w:tr>
      <w:tr w14:paraId="47EA77D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000" w:type="pct"/>
            <w:gridSpan w:val="4"/>
            <w:tcBorders>
              <w:top w:val="outset" w:color="000000" w:sz="6" w:space="0"/>
              <w:left w:val="outset" w:color="000000" w:sz="6" w:space="0"/>
              <w:bottom w:val="outset" w:color="000000" w:sz="6" w:space="0"/>
              <w:right w:val="outset" w:color="000000" w:sz="6" w:space="0"/>
            </w:tcBorders>
            <w:noWrap w:val="0"/>
            <w:vAlign w:val="center"/>
          </w:tcPr>
          <w:p w14:paraId="5BF189E9">
            <w:pPr>
              <w:spacing w:line="480" w:lineRule="exact"/>
              <w:jc w:val="lef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微生物实验室</w:t>
            </w:r>
          </w:p>
        </w:tc>
      </w:tr>
      <w:tr w14:paraId="367FDA1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71" w:type="pct"/>
            <w:tcBorders>
              <w:top w:val="outset" w:color="000000" w:sz="6" w:space="0"/>
              <w:left w:val="outset" w:color="000000" w:sz="6" w:space="0"/>
              <w:bottom w:val="outset" w:color="000000" w:sz="6" w:space="0"/>
              <w:right w:val="outset" w:color="000000" w:sz="6" w:space="0"/>
            </w:tcBorders>
            <w:noWrap w:val="0"/>
            <w:vAlign w:val="center"/>
          </w:tcPr>
          <w:p w14:paraId="55D7A357">
            <w:pPr>
              <w:spacing w:line="480" w:lineRule="exact"/>
              <w:jc w:val="center"/>
              <w:rPr>
                <w:rFonts w:hint="eastAsia" w:ascii="方正仿宋_GBK" w:hAnsi="方正仿宋_GBK" w:eastAsia="方正仿宋_GBK" w:cs="方正仿宋_GBK"/>
                <w:color w:val="333333"/>
                <w:sz w:val="28"/>
                <w:szCs w:val="28"/>
                <w:highlight w:val="none"/>
                <w:lang w:eastAsia="zh-CN"/>
              </w:rPr>
            </w:pPr>
            <w:r>
              <w:rPr>
                <w:rFonts w:hint="eastAsia" w:ascii="方正仿宋_GBK" w:hAnsi="方正仿宋_GBK" w:eastAsia="方正仿宋_GBK" w:cs="方正仿宋_GBK"/>
                <w:color w:val="333333"/>
                <w:sz w:val="28"/>
                <w:szCs w:val="28"/>
                <w:highlight w:val="none"/>
              </w:rPr>
              <w:t>微</w:t>
            </w:r>
            <w:r>
              <w:rPr>
                <w:rFonts w:hint="eastAsia" w:ascii="方正仿宋_GBK" w:hAnsi="方正仿宋_GBK" w:eastAsia="方正仿宋_GBK" w:cs="方正仿宋_GBK"/>
                <w:color w:val="333333"/>
                <w:sz w:val="28"/>
                <w:szCs w:val="28"/>
                <w:highlight w:val="none"/>
                <w:lang w:val="en-US" w:eastAsia="zh-CN"/>
              </w:rPr>
              <w:t>A</w:t>
            </w:r>
          </w:p>
        </w:tc>
        <w:tc>
          <w:tcPr>
            <w:tcW w:w="896" w:type="pct"/>
            <w:tcBorders>
              <w:top w:val="outset" w:color="000000" w:sz="6" w:space="0"/>
              <w:left w:val="outset" w:color="000000" w:sz="6" w:space="0"/>
              <w:bottom w:val="outset" w:color="000000" w:sz="6" w:space="0"/>
              <w:right w:val="outset" w:color="000000" w:sz="6" w:space="0"/>
            </w:tcBorders>
            <w:noWrap w:val="0"/>
            <w:vAlign w:val="center"/>
          </w:tcPr>
          <w:p w14:paraId="2F328847">
            <w:pPr>
              <w:spacing w:line="480" w:lineRule="exact"/>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lang w:val="en-US" w:eastAsia="zh-CN"/>
              </w:rPr>
              <w:t>细菌培养</w:t>
            </w:r>
            <w:r>
              <w:rPr>
                <w:rFonts w:hint="eastAsia" w:ascii="方正仿宋_GBK" w:hAnsi="方正仿宋_GBK" w:eastAsia="方正仿宋_GBK" w:cs="方正仿宋_GBK"/>
                <w:color w:val="000000"/>
                <w:sz w:val="24"/>
                <w:highlight w:val="none"/>
              </w:rPr>
              <w:t>生物试剂</w:t>
            </w:r>
          </w:p>
        </w:tc>
        <w:tc>
          <w:tcPr>
            <w:tcW w:w="2660" w:type="pct"/>
            <w:tcBorders>
              <w:top w:val="outset" w:color="000000" w:sz="6" w:space="0"/>
              <w:left w:val="outset" w:color="000000" w:sz="6" w:space="0"/>
              <w:bottom w:val="outset" w:color="000000" w:sz="6" w:space="0"/>
              <w:right w:val="outset" w:color="000000" w:sz="6" w:space="0"/>
            </w:tcBorders>
            <w:noWrap w:val="0"/>
            <w:vAlign w:val="center"/>
          </w:tcPr>
          <w:p w14:paraId="3683849D">
            <w:pPr>
              <w:spacing w:line="480" w:lineRule="exact"/>
              <w:rPr>
                <w:rFonts w:hint="eastAsia" w:ascii="方正仿宋_GBK" w:hAnsi="方正仿宋_GBK" w:eastAsia="方正仿宋_GBK" w:cs="方正仿宋_GBK"/>
                <w:color w:val="000000"/>
                <w:sz w:val="24"/>
                <w:highlight w:val="none"/>
              </w:rPr>
            </w:pPr>
            <w:r>
              <w:rPr>
                <w:rFonts w:hint="eastAsia" w:ascii="方正仿宋_GBK" w:hAnsi="方正仿宋_GBK" w:eastAsia="方正仿宋_GBK" w:cs="方正仿宋_GBK"/>
                <w:color w:val="000000"/>
                <w:sz w:val="24"/>
                <w:highlight w:val="none"/>
              </w:rPr>
              <w:t>细菌培养基、培养液、生化鉴定试剂、药敏检测试剂、血清鉴定试剂、标准菌株及质控品、消毒指示卡等。</w:t>
            </w:r>
          </w:p>
        </w:tc>
        <w:tc>
          <w:tcPr>
            <w:tcW w:w="871" w:type="pct"/>
            <w:tcBorders>
              <w:top w:val="outset" w:color="000000" w:sz="6" w:space="0"/>
              <w:left w:val="outset" w:color="000000" w:sz="6" w:space="0"/>
              <w:bottom w:val="outset" w:color="000000" w:sz="6" w:space="0"/>
              <w:right w:val="outset" w:color="000000" w:sz="6" w:space="0"/>
            </w:tcBorders>
            <w:noWrap w:val="0"/>
            <w:vAlign w:val="center"/>
          </w:tcPr>
          <w:p w14:paraId="0C8FF567">
            <w:pPr>
              <w:spacing w:line="480" w:lineRule="exact"/>
              <w:jc w:val="center"/>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auto"/>
                <w:sz w:val="28"/>
                <w:szCs w:val="28"/>
                <w:highlight w:val="none"/>
              </w:rPr>
              <w:t>3</w:t>
            </w:r>
          </w:p>
        </w:tc>
      </w:tr>
      <w:tr w14:paraId="378056B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71" w:type="pct"/>
            <w:tcBorders>
              <w:top w:val="outset" w:color="000000" w:sz="6" w:space="0"/>
              <w:left w:val="outset" w:color="000000" w:sz="6" w:space="0"/>
              <w:bottom w:val="outset" w:color="000000" w:sz="6" w:space="0"/>
              <w:right w:val="outset" w:color="000000" w:sz="6" w:space="0"/>
            </w:tcBorders>
            <w:noWrap w:val="0"/>
            <w:vAlign w:val="center"/>
          </w:tcPr>
          <w:p w14:paraId="6569F17F">
            <w:pPr>
              <w:spacing w:line="480" w:lineRule="exact"/>
              <w:jc w:val="center"/>
              <w:rPr>
                <w:rFonts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微</w:t>
            </w:r>
            <w:r>
              <w:rPr>
                <w:rFonts w:hint="eastAsia" w:ascii="方正仿宋_GBK" w:hAnsi="方正仿宋_GBK" w:eastAsia="方正仿宋_GBK" w:cs="方正仿宋_GBK"/>
                <w:color w:val="333333"/>
                <w:sz w:val="28"/>
                <w:szCs w:val="28"/>
                <w:highlight w:val="none"/>
                <w:lang w:val="en-US" w:eastAsia="zh-CN"/>
              </w:rPr>
              <w:t>B</w:t>
            </w:r>
          </w:p>
        </w:tc>
        <w:tc>
          <w:tcPr>
            <w:tcW w:w="896" w:type="pct"/>
            <w:tcBorders>
              <w:top w:val="outset" w:color="000000" w:sz="6" w:space="0"/>
              <w:left w:val="outset" w:color="000000" w:sz="6" w:space="0"/>
              <w:bottom w:val="outset" w:color="000000" w:sz="6" w:space="0"/>
              <w:right w:val="outset" w:color="000000" w:sz="6" w:space="0"/>
            </w:tcBorders>
            <w:noWrap w:val="0"/>
            <w:vAlign w:val="center"/>
          </w:tcPr>
          <w:p w14:paraId="4E9B6DFC">
            <w:pPr>
              <w:spacing w:line="480" w:lineRule="exact"/>
              <w:rPr>
                <w:rFonts w:hint="default"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分子诊断生物试剂</w:t>
            </w:r>
          </w:p>
        </w:tc>
        <w:tc>
          <w:tcPr>
            <w:tcW w:w="2660" w:type="pct"/>
            <w:tcBorders>
              <w:top w:val="outset" w:color="000000" w:sz="6" w:space="0"/>
              <w:left w:val="outset" w:color="000000" w:sz="6" w:space="0"/>
              <w:bottom w:val="outset" w:color="000000" w:sz="6" w:space="0"/>
              <w:right w:val="outset" w:color="000000" w:sz="6" w:space="0"/>
            </w:tcBorders>
            <w:noWrap w:val="0"/>
            <w:vAlign w:val="center"/>
          </w:tcPr>
          <w:p w14:paraId="7B5563DB">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000000"/>
                <w:sz w:val="24"/>
                <w:highlight w:val="none"/>
              </w:rPr>
              <w:t>艾滋病检测试剂、麻疹风疹等检测试剂、PCR提取检测试剂、标准及质控品、电泳及蛋白纯化制备试剂、细胞培养试剂等。</w:t>
            </w:r>
          </w:p>
        </w:tc>
        <w:tc>
          <w:tcPr>
            <w:tcW w:w="871" w:type="pct"/>
            <w:tcBorders>
              <w:top w:val="outset" w:color="000000" w:sz="6" w:space="0"/>
              <w:left w:val="outset" w:color="000000" w:sz="6" w:space="0"/>
              <w:bottom w:val="outset" w:color="000000" w:sz="6" w:space="0"/>
              <w:right w:val="outset" w:color="000000" w:sz="6" w:space="0"/>
            </w:tcBorders>
            <w:noWrap w:val="0"/>
            <w:vAlign w:val="center"/>
          </w:tcPr>
          <w:p w14:paraId="5F24EA33">
            <w:pPr>
              <w:spacing w:line="480" w:lineRule="exact"/>
              <w:jc w:val="center"/>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3</w:t>
            </w:r>
          </w:p>
        </w:tc>
      </w:tr>
      <w:tr w14:paraId="5E4D0E3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71" w:type="pct"/>
            <w:tcBorders>
              <w:top w:val="outset" w:color="000000" w:sz="6" w:space="0"/>
              <w:left w:val="outset" w:color="000000" w:sz="6" w:space="0"/>
              <w:bottom w:val="outset" w:color="000000" w:sz="6" w:space="0"/>
              <w:right w:val="outset" w:color="000000" w:sz="6" w:space="0"/>
            </w:tcBorders>
            <w:noWrap w:val="0"/>
            <w:vAlign w:val="center"/>
          </w:tcPr>
          <w:p w14:paraId="37D6D8EF">
            <w:pPr>
              <w:spacing w:line="480" w:lineRule="exact"/>
              <w:jc w:val="center"/>
              <w:rPr>
                <w:rFonts w:hint="eastAsia" w:ascii="方正仿宋_GBK" w:hAnsi="方正仿宋_GBK" w:eastAsia="方正仿宋_GBK" w:cs="方正仿宋_GBK"/>
                <w:color w:val="333333"/>
                <w:kern w:val="2"/>
                <w:sz w:val="28"/>
                <w:szCs w:val="28"/>
                <w:highlight w:val="none"/>
                <w:lang w:val="en-US" w:eastAsia="zh-CN" w:bidi="ar-SA"/>
              </w:rPr>
            </w:pPr>
            <w:r>
              <w:rPr>
                <w:rFonts w:hint="eastAsia" w:ascii="方正仿宋_GBK" w:hAnsi="方正仿宋_GBK" w:eastAsia="方正仿宋_GBK" w:cs="方正仿宋_GBK"/>
                <w:color w:val="333333"/>
                <w:sz w:val="28"/>
                <w:szCs w:val="28"/>
                <w:highlight w:val="none"/>
              </w:rPr>
              <w:t>微</w:t>
            </w:r>
            <w:r>
              <w:rPr>
                <w:rFonts w:hint="eastAsia" w:ascii="方正仿宋_GBK" w:hAnsi="方正仿宋_GBK" w:eastAsia="方正仿宋_GBK" w:cs="方正仿宋_GBK"/>
                <w:color w:val="333333"/>
                <w:sz w:val="28"/>
                <w:szCs w:val="28"/>
                <w:highlight w:val="none"/>
                <w:lang w:val="en-US" w:eastAsia="zh-CN"/>
              </w:rPr>
              <w:t>C</w:t>
            </w:r>
          </w:p>
        </w:tc>
        <w:tc>
          <w:tcPr>
            <w:tcW w:w="896" w:type="pct"/>
            <w:tcBorders>
              <w:top w:val="outset" w:color="000000" w:sz="6" w:space="0"/>
              <w:left w:val="outset" w:color="000000" w:sz="6" w:space="0"/>
              <w:bottom w:val="outset" w:color="000000" w:sz="6" w:space="0"/>
              <w:right w:val="outset" w:color="000000" w:sz="6" w:space="0"/>
            </w:tcBorders>
            <w:noWrap w:val="0"/>
            <w:vAlign w:val="center"/>
          </w:tcPr>
          <w:p w14:paraId="47AD34E4">
            <w:pPr>
              <w:spacing w:line="480" w:lineRule="exact"/>
              <w:rPr>
                <w:rFonts w:hint="eastAsia" w:ascii="方正仿宋_GBK" w:hAnsi="方正仿宋_GBK" w:eastAsia="方正仿宋_GBK" w:cs="方正仿宋_GBK"/>
                <w:color w:val="333333"/>
                <w:kern w:val="2"/>
                <w:sz w:val="28"/>
                <w:szCs w:val="28"/>
                <w:highlight w:val="none"/>
                <w:lang w:val="en-US" w:eastAsia="zh-CN" w:bidi="ar-SA"/>
              </w:rPr>
            </w:pPr>
            <w:r>
              <w:rPr>
                <w:rFonts w:hint="eastAsia" w:ascii="方正仿宋_GBK" w:hAnsi="方正仿宋_GBK" w:eastAsia="方正仿宋_GBK" w:cs="方正仿宋_GBK"/>
                <w:color w:val="333333"/>
                <w:sz w:val="28"/>
                <w:szCs w:val="28"/>
                <w:highlight w:val="none"/>
              </w:rPr>
              <w:t>微生物实验耗材</w:t>
            </w:r>
          </w:p>
        </w:tc>
        <w:tc>
          <w:tcPr>
            <w:tcW w:w="2660" w:type="pct"/>
            <w:tcBorders>
              <w:top w:val="outset" w:color="000000" w:sz="6" w:space="0"/>
              <w:left w:val="outset" w:color="000000" w:sz="6" w:space="0"/>
              <w:bottom w:val="outset" w:color="000000" w:sz="6" w:space="0"/>
              <w:right w:val="outset" w:color="000000" w:sz="6" w:space="0"/>
            </w:tcBorders>
            <w:noWrap w:val="0"/>
            <w:vAlign w:val="center"/>
          </w:tcPr>
          <w:p w14:paraId="2BA96271">
            <w:pPr>
              <w:spacing w:line="480" w:lineRule="exact"/>
              <w:rPr>
                <w:rFonts w:hint="eastAsia" w:ascii="方正仿宋_GBK" w:hAnsi="方正仿宋_GBK" w:eastAsia="方正仿宋_GBK" w:cs="方正仿宋_GBK"/>
                <w:color w:val="333333"/>
                <w:kern w:val="2"/>
                <w:sz w:val="28"/>
                <w:szCs w:val="28"/>
                <w:highlight w:val="none"/>
                <w:lang w:val="en-US" w:eastAsia="zh-CN" w:bidi="ar-SA"/>
              </w:rPr>
            </w:pPr>
            <w:r>
              <w:rPr>
                <w:rFonts w:hint="eastAsia" w:ascii="方正仿宋_GBK" w:hAnsi="方正仿宋_GBK" w:eastAsia="方正仿宋_GBK" w:cs="方正仿宋_GBK"/>
                <w:color w:val="000000"/>
                <w:sz w:val="24"/>
                <w:highlight w:val="none"/>
              </w:rPr>
              <w:t>样本采集及保存、培养基配置、移液分液、实验室用水、消毒及医废、细胞培养、个人防护用品等。</w:t>
            </w:r>
          </w:p>
        </w:tc>
        <w:tc>
          <w:tcPr>
            <w:tcW w:w="871" w:type="pct"/>
            <w:tcBorders>
              <w:top w:val="outset" w:color="000000" w:sz="6" w:space="0"/>
              <w:left w:val="outset" w:color="000000" w:sz="6" w:space="0"/>
              <w:bottom w:val="outset" w:color="000000" w:sz="6" w:space="0"/>
              <w:right w:val="outset" w:color="000000" w:sz="6" w:space="0"/>
            </w:tcBorders>
            <w:noWrap w:val="0"/>
            <w:vAlign w:val="center"/>
          </w:tcPr>
          <w:p w14:paraId="40B7219C">
            <w:pPr>
              <w:spacing w:line="480" w:lineRule="exact"/>
              <w:jc w:val="center"/>
              <w:rPr>
                <w:rFonts w:hint="eastAsia" w:ascii="方正仿宋_GBK" w:hAnsi="方正仿宋_GBK" w:eastAsia="方正仿宋_GBK" w:cs="方正仿宋_GBK"/>
                <w:color w:val="333333"/>
                <w:kern w:val="2"/>
                <w:sz w:val="28"/>
                <w:szCs w:val="28"/>
                <w:highlight w:val="none"/>
                <w:lang w:val="en-US" w:eastAsia="zh-CN" w:bidi="ar-SA"/>
              </w:rPr>
            </w:pPr>
            <w:r>
              <w:rPr>
                <w:rFonts w:hint="eastAsia" w:ascii="方正仿宋_GBK" w:hAnsi="方正仿宋_GBK" w:eastAsia="方正仿宋_GBK" w:cs="方正仿宋_GBK"/>
                <w:color w:val="333333"/>
                <w:sz w:val="28"/>
                <w:szCs w:val="28"/>
                <w:highlight w:val="none"/>
                <w:lang w:val="en-US" w:eastAsia="zh-CN"/>
              </w:rPr>
              <w:t>3</w:t>
            </w:r>
          </w:p>
        </w:tc>
      </w:tr>
    </w:tbl>
    <w:p w14:paraId="61A2E570">
      <w:pPr>
        <w:numPr>
          <w:ilvl w:val="0"/>
          <w:numId w:val="0"/>
        </w:numPr>
        <w:spacing w:line="480" w:lineRule="exact"/>
        <w:rPr>
          <w:rFonts w:hint="eastAsia"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注：</w:t>
      </w:r>
    </w:p>
    <w:p w14:paraId="219C0913">
      <w:pPr>
        <w:numPr>
          <w:ilvl w:val="0"/>
          <w:numId w:val="1"/>
        </w:numPr>
        <w:spacing w:line="480" w:lineRule="exact"/>
        <w:rPr>
          <w:rStyle w:val="11"/>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color w:val="333333"/>
          <w:sz w:val="28"/>
          <w:szCs w:val="28"/>
          <w:highlight w:val="none"/>
        </w:rPr>
        <w:t>参加遴选的供应商应当选择一类或者多类品目进行响应</w:t>
      </w:r>
      <w:r>
        <w:rPr>
          <w:rFonts w:hint="eastAsia" w:ascii="方正仿宋_GBK" w:hAnsi="方正仿宋_GBK" w:eastAsia="方正仿宋_GBK" w:cs="方正仿宋_GBK"/>
          <w:color w:val="333333"/>
          <w:sz w:val="28"/>
          <w:szCs w:val="28"/>
          <w:highlight w:val="none"/>
          <w:lang w:val="en-US" w:eastAsia="zh-CN"/>
        </w:rPr>
        <w:t>,</w:t>
      </w:r>
      <w:r>
        <w:rPr>
          <w:rFonts w:hint="eastAsia" w:ascii="方正仿宋_GBK" w:hAnsi="方正仿宋_GBK" w:eastAsia="方正仿宋_GBK" w:cs="方正仿宋_GBK"/>
          <w:color w:val="333333"/>
          <w:sz w:val="28"/>
          <w:szCs w:val="28"/>
          <w:highlight w:val="none"/>
        </w:rPr>
        <w:t>并在响应文件中标明，分</w:t>
      </w:r>
      <w:r>
        <w:rPr>
          <w:rFonts w:hint="eastAsia" w:ascii="方正仿宋_GBK" w:hAnsi="方正仿宋_GBK" w:eastAsia="方正仿宋_GBK" w:cs="方正仿宋_GBK"/>
          <w:color w:val="333333"/>
          <w:sz w:val="28"/>
          <w:szCs w:val="28"/>
          <w:highlight w:val="none"/>
          <w:lang w:val="en-US" w:eastAsia="zh-CN"/>
        </w:rPr>
        <w:t>类</w:t>
      </w:r>
      <w:r>
        <w:rPr>
          <w:rFonts w:hint="eastAsia" w:ascii="方正仿宋_GBK" w:hAnsi="方正仿宋_GBK" w:eastAsia="方正仿宋_GBK" w:cs="方正仿宋_GBK"/>
          <w:color w:val="333333"/>
          <w:sz w:val="28"/>
          <w:szCs w:val="28"/>
          <w:highlight w:val="none"/>
        </w:rPr>
        <w:t>报价。</w:t>
      </w:r>
      <w:r>
        <w:rPr>
          <w:rStyle w:val="11"/>
          <w:rFonts w:hint="eastAsia" w:ascii="方正仿宋_GBK" w:hAnsi="方正仿宋_GBK" w:eastAsia="方正仿宋_GBK" w:cs="方正仿宋_GBK"/>
          <w:b w:val="0"/>
          <w:bCs w:val="0"/>
          <w:color w:val="auto"/>
          <w:sz w:val="28"/>
          <w:szCs w:val="28"/>
          <w:highlight w:val="none"/>
          <w:lang w:val="en-US" w:eastAsia="zh-CN"/>
        </w:rPr>
        <w:t>理化类有A-E五个报价清单（详见附件9-12）,微生物类有A-C三个报价清单（详见附件13-15）。</w:t>
      </w:r>
    </w:p>
    <w:p w14:paraId="70A38BCC">
      <w:pPr>
        <w:numPr>
          <w:ilvl w:val="0"/>
          <w:numId w:val="1"/>
        </w:numPr>
        <w:spacing w:line="480" w:lineRule="exact"/>
        <w:rPr>
          <w:rStyle w:val="11"/>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同一种产品可供应多种品牌的，按品牌分别报价，报价</w:t>
      </w:r>
      <w:r>
        <w:rPr>
          <w:rFonts w:hint="eastAsia" w:ascii="方正仿宋_GBK" w:hAnsi="方正仿宋_GBK" w:eastAsia="方正仿宋_GBK" w:cs="方正仿宋_GBK"/>
          <w:b w:val="0"/>
          <w:bCs w:val="0"/>
          <w:color w:val="auto"/>
          <w:sz w:val="28"/>
          <w:szCs w:val="28"/>
          <w:highlight w:val="none"/>
          <w:lang w:val="en-US" w:eastAsia="zh-CN"/>
        </w:rPr>
        <w:t>须至少包含报价清单中的一种参考</w:t>
      </w:r>
      <w:r>
        <w:rPr>
          <w:rFonts w:hint="eastAsia" w:ascii="方正仿宋_GBK" w:hAnsi="方正仿宋_GBK" w:eastAsia="方正仿宋_GBK" w:cs="方正仿宋_GBK"/>
          <w:b w:val="0"/>
          <w:bCs w:val="0"/>
          <w:color w:val="auto"/>
          <w:sz w:val="28"/>
          <w:szCs w:val="28"/>
          <w:highlight w:val="none"/>
        </w:rPr>
        <w:t>品牌</w:t>
      </w:r>
      <w:r>
        <w:rPr>
          <w:rFonts w:hint="eastAsia" w:ascii="方正仿宋_GBK" w:hAnsi="方正仿宋_GBK" w:eastAsia="方正仿宋_GBK" w:cs="方正仿宋_GBK"/>
          <w:b w:val="0"/>
          <w:bCs w:val="0"/>
          <w:color w:val="auto"/>
          <w:sz w:val="28"/>
          <w:szCs w:val="28"/>
          <w:highlight w:val="none"/>
          <w:lang w:val="en-US" w:eastAsia="zh-CN"/>
        </w:rPr>
        <w:t>但</w:t>
      </w:r>
      <w:r>
        <w:rPr>
          <w:rFonts w:hint="eastAsia" w:ascii="方正仿宋_GBK" w:hAnsi="方正仿宋_GBK" w:eastAsia="方正仿宋_GBK" w:cs="方正仿宋_GBK"/>
          <w:b w:val="0"/>
          <w:bCs w:val="0"/>
          <w:color w:val="auto"/>
          <w:sz w:val="28"/>
          <w:szCs w:val="28"/>
          <w:highlight w:val="none"/>
        </w:rPr>
        <w:t>不限于</w:t>
      </w:r>
      <w:r>
        <w:rPr>
          <w:rFonts w:hint="eastAsia" w:ascii="方正仿宋_GBK" w:hAnsi="方正仿宋_GBK" w:eastAsia="方正仿宋_GBK" w:cs="方正仿宋_GBK"/>
          <w:b w:val="0"/>
          <w:bCs w:val="0"/>
          <w:color w:val="auto"/>
          <w:sz w:val="28"/>
          <w:szCs w:val="28"/>
          <w:highlight w:val="none"/>
          <w:lang w:val="en-US" w:eastAsia="zh-CN"/>
        </w:rPr>
        <w:t>参考品牌。</w:t>
      </w:r>
    </w:p>
    <w:p w14:paraId="60AF0A38">
      <w:pPr>
        <w:numPr>
          <w:ilvl w:val="0"/>
          <w:numId w:val="1"/>
        </w:numPr>
        <w:spacing w:line="480" w:lineRule="exact"/>
        <w:rPr>
          <w:rStyle w:val="11"/>
          <w:rFonts w:hint="default" w:ascii="方正仿宋_GBK" w:hAnsi="方正仿宋_GBK" w:eastAsia="方正仿宋_GBK" w:cs="方正仿宋_GBK"/>
          <w:b w:val="0"/>
          <w:bCs w:val="0"/>
          <w:color w:val="auto"/>
          <w:sz w:val="28"/>
          <w:szCs w:val="28"/>
          <w:highlight w:val="none"/>
          <w:lang w:val="en-US" w:eastAsia="zh-CN"/>
        </w:rPr>
      </w:pPr>
      <w:r>
        <w:rPr>
          <w:rStyle w:val="11"/>
          <w:rFonts w:hint="eastAsia" w:ascii="方正仿宋_GBK" w:hAnsi="方正仿宋_GBK" w:eastAsia="方正仿宋_GBK" w:cs="方正仿宋_GBK"/>
          <w:b w:val="0"/>
          <w:bCs w:val="0"/>
          <w:color w:val="auto"/>
          <w:sz w:val="28"/>
          <w:szCs w:val="28"/>
          <w:highlight w:val="none"/>
          <w:lang w:val="en-US" w:eastAsia="zh-CN"/>
        </w:rPr>
        <w:t>仪器耗材报价应按仪器品牌分别报价，并注明型号。</w:t>
      </w:r>
    </w:p>
    <w:p w14:paraId="33483075">
      <w:pPr>
        <w:numPr>
          <w:ilvl w:val="0"/>
          <w:numId w:val="0"/>
        </w:numPr>
        <w:spacing w:line="480" w:lineRule="exact"/>
        <w:rPr>
          <w:rFonts w:hint="default" w:ascii="方正仿宋_GBK" w:hAnsi="方正仿宋_GBK" w:eastAsia="方正仿宋_GBK" w:cs="方正仿宋_GBK"/>
          <w:b w:val="0"/>
          <w:bCs w:val="0"/>
          <w:color w:val="auto"/>
          <w:sz w:val="28"/>
          <w:szCs w:val="28"/>
          <w:highlight w:val="none"/>
          <w:lang w:val="en-US"/>
        </w:rPr>
      </w:pPr>
      <w:r>
        <w:rPr>
          <w:rStyle w:val="11"/>
          <w:rFonts w:hint="eastAsia" w:ascii="方正仿宋_GBK" w:hAnsi="方正仿宋_GBK" w:eastAsia="方正仿宋_GBK" w:cs="方正仿宋_GBK"/>
          <w:b w:val="0"/>
          <w:bCs w:val="0"/>
          <w:color w:val="auto"/>
          <w:sz w:val="28"/>
          <w:szCs w:val="28"/>
          <w:highlight w:val="none"/>
          <w:lang w:val="en-US" w:eastAsia="zh-CN"/>
        </w:rPr>
        <w:t>4.遴选货物原则上为重庆市药交平台线下产品，若重庆市药交平台更新以上类别的相关产品，将动态调整遴选范围。</w:t>
      </w:r>
    </w:p>
    <w:p w14:paraId="0E14A9D2">
      <w:pPr>
        <w:spacing w:line="480" w:lineRule="exact"/>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rPr>
        <w:t>三、供应商资质条件</w:t>
      </w:r>
    </w:p>
    <w:p w14:paraId="268C7D4A">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lang w:val="en-US" w:eastAsia="zh-CN"/>
        </w:rPr>
        <w:t>一</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供应商必须为在中华人民共和国境内，依法成立、具有独立法人资格的供应商；</w:t>
      </w:r>
    </w:p>
    <w:p w14:paraId="68F970FC">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（二）</w:t>
      </w:r>
      <w:r>
        <w:rPr>
          <w:rFonts w:hint="eastAsia" w:ascii="方正仿宋_GBK" w:hAnsi="方正仿宋_GBK" w:eastAsia="方正仿宋_GBK" w:cs="方正仿宋_GBK"/>
          <w:color w:val="333333"/>
          <w:sz w:val="28"/>
          <w:szCs w:val="28"/>
          <w:highlight w:val="none"/>
        </w:rPr>
        <w:t>供应商必须提供合法有效的企业法人营业执照</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具有中华人民共和国医疗器械经营许可证</w:t>
      </w:r>
      <w:r>
        <w:rPr>
          <w:rFonts w:hint="eastAsia" w:ascii="方正仿宋_GBK" w:hAnsi="方正仿宋_GBK" w:eastAsia="方正仿宋_GBK" w:cs="方正仿宋_GBK"/>
          <w:color w:val="333333"/>
          <w:sz w:val="28"/>
          <w:szCs w:val="28"/>
          <w:highlight w:val="none"/>
          <w:lang w:val="en-US" w:eastAsia="zh-CN"/>
        </w:rPr>
        <w:t>和</w:t>
      </w:r>
      <w:r>
        <w:rPr>
          <w:rFonts w:hint="eastAsia" w:ascii="方正仿宋_GBK" w:hAnsi="方正仿宋_GBK" w:eastAsia="方正仿宋_GBK" w:cs="方正仿宋_GBK"/>
          <w:color w:val="333333"/>
          <w:sz w:val="28"/>
          <w:szCs w:val="28"/>
          <w:highlight w:val="none"/>
        </w:rPr>
        <w:t>备案证明并提供证明材料</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lang w:val="en-US" w:eastAsia="zh-CN"/>
        </w:rPr>
        <w:t>理D</w:t>
      </w:r>
      <w:r>
        <w:rPr>
          <w:rFonts w:hint="eastAsia" w:ascii="方正仿宋_GBK" w:hAnsi="方正仿宋_GBK" w:eastAsia="方正仿宋_GBK" w:cs="方正仿宋_GBK"/>
          <w:color w:val="333333"/>
          <w:sz w:val="28"/>
          <w:szCs w:val="28"/>
          <w:highlight w:val="none"/>
        </w:rPr>
        <w:t>类的供应商须提供危化品经营</w:t>
      </w:r>
      <w:r>
        <w:rPr>
          <w:rFonts w:hint="eastAsia" w:ascii="方正仿宋_GBK" w:hAnsi="方正仿宋_GBK" w:eastAsia="方正仿宋_GBK" w:cs="方正仿宋_GBK"/>
          <w:color w:val="333333"/>
          <w:sz w:val="28"/>
          <w:szCs w:val="28"/>
          <w:highlight w:val="none"/>
          <w:lang w:val="en-US" w:eastAsia="zh-CN"/>
        </w:rPr>
        <w:t>资质</w:t>
      </w:r>
      <w:r>
        <w:rPr>
          <w:rFonts w:hint="eastAsia" w:ascii="方正仿宋_GBK" w:hAnsi="方正仿宋_GBK" w:eastAsia="方正仿宋_GBK" w:cs="方正仿宋_GBK"/>
          <w:color w:val="333333"/>
          <w:sz w:val="28"/>
          <w:szCs w:val="28"/>
          <w:highlight w:val="none"/>
        </w:rPr>
        <w:t>等证明材料，标准物质供应商须</w:t>
      </w:r>
      <w:r>
        <w:rPr>
          <w:rFonts w:hint="eastAsia" w:ascii="方正仿宋_GBK" w:hAnsi="方正仿宋_GBK" w:eastAsia="方正仿宋_GBK" w:cs="方正仿宋_GBK"/>
          <w:color w:val="333333"/>
          <w:sz w:val="28"/>
          <w:szCs w:val="28"/>
          <w:highlight w:val="none"/>
          <w:lang w:val="en-US" w:eastAsia="zh-CN"/>
        </w:rPr>
        <w:t>提供</w:t>
      </w:r>
      <w:r>
        <w:rPr>
          <w:rFonts w:hint="eastAsia" w:ascii="方正仿宋_GBK" w:hAnsi="方正仿宋_GBK" w:eastAsia="方正仿宋_GBK" w:cs="方正仿宋_GBK"/>
          <w:color w:val="333333"/>
          <w:sz w:val="28"/>
          <w:szCs w:val="28"/>
          <w:highlight w:val="none"/>
        </w:rPr>
        <w:t>满足检测结果的溯源性要求</w:t>
      </w:r>
      <w:r>
        <w:rPr>
          <w:rFonts w:hint="eastAsia" w:ascii="方正仿宋_GBK" w:hAnsi="方正仿宋_GBK" w:eastAsia="方正仿宋_GBK" w:cs="方正仿宋_GBK"/>
          <w:color w:val="333333"/>
          <w:sz w:val="28"/>
          <w:szCs w:val="28"/>
          <w:highlight w:val="none"/>
          <w:lang w:eastAsia="zh-CN"/>
        </w:rPr>
        <w:t>的</w:t>
      </w:r>
      <w:r>
        <w:rPr>
          <w:rFonts w:hint="eastAsia" w:ascii="方正仿宋_GBK" w:hAnsi="方正仿宋_GBK" w:eastAsia="方正仿宋_GBK" w:cs="方正仿宋_GBK"/>
          <w:color w:val="333333"/>
          <w:sz w:val="28"/>
          <w:szCs w:val="28"/>
          <w:highlight w:val="none"/>
          <w:lang w:val="en-US" w:eastAsia="zh-CN"/>
        </w:rPr>
        <w:t>相关证明材料</w:t>
      </w:r>
      <w:r>
        <w:rPr>
          <w:rFonts w:hint="eastAsia" w:ascii="方正仿宋_GBK" w:hAnsi="方正仿宋_GBK" w:eastAsia="方正仿宋_GBK" w:cs="方正仿宋_GBK"/>
          <w:color w:val="333333"/>
          <w:sz w:val="28"/>
          <w:szCs w:val="28"/>
          <w:highlight w:val="none"/>
          <w:lang w:eastAsia="zh-CN"/>
        </w:rPr>
        <w:t>。</w:t>
      </w:r>
    </w:p>
    <w:p w14:paraId="0DAA6AB0">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（三）</w:t>
      </w:r>
      <w:r>
        <w:rPr>
          <w:rFonts w:hint="eastAsia" w:ascii="方正仿宋_GBK" w:hAnsi="方正仿宋_GBK" w:eastAsia="方正仿宋_GBK" w:cs="方正仿宋_GBK"/>
          <w:color w:val="333333"/>
          <w:sz w:val="28"/>
          <w:szCs w:val="28"/>
          <w:highlight w:val="none"/>
        </w:rPr>
        <w:t>符合《中华人民共和国政府采购法》第二十二条之规定</w:t>
      </w:r>
    </w:p>
    <w:p w14:paraId="1D70EB1D">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1</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具有独立承担民事责任的能力；</w:t>
      </w:r>
    </w:p>
    <w:p w14:paraId="5A51AF1C">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2、</w:t>
      </w:r>
      <w:r>
        <w:rPr>
          <w:rFonts w:hint="eastAsia" w:ascii="方正仿宋_GBK" w:hAnsi="方正仿宋_GBK" w:eastAsia="方正仿宋_GBK" w:cs="方正仿宋_GBK"/>
          <w:color w:val="333333"/>
          <w:sz w:val="28"/>
          <w:szCs w:val="28"/>
          <w:highlight w:val="none"/>
        </w:rPr>
        <w:t>具有良好的商业信誉和健全的财务会计制度；</w:t>
      </w:r>
    </w:p>
    <w:p w14:paraId="5E28C803">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3、</w:t>
      </w:r>
      <w:r>
        <w:rPr>
          <w:rFonts w:hint="eastAsia" w:ascii="方正仿宋_GBK" w:hAnsi="方正仿宋_GBK" w:eastAsia="方正仿宋_GBK" w:cs="方正仿宋_GBK"/>
          <w:color w:val="333333"/>
          <w:sz w:val="28"/>
          <w:szCs w:val="28"/>
          <w:highlight w:val="none"/>
        </w:rPr>
        <w:t>具有履行合同所必需的设备和专业技术能力；</w:t>
      </w:r>
    </w:p>
    <w:p w14:paraId="0F94C0A8">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4、</w:t>
      </w:r>
      <w:r>
        <w:rPr>
          <w:rFonts w:hint="eastAsia" w:ascii="方正仿宋_GBK" w:hAnsi="方正仿宋_GBK" w:eastAsia="方正仿宋_GBK" w:cs="方正仿宋_GBK"/>
          <w:color w:val="333333"/>
          <w:sz w:val="28"/>
          <w:szCs w:val="28"/>
          <w:highlight w:val="none"/>
        </w:rPr>
        <w:t>有依法缴纳税收和社会保障资金的良好记录；</w:t>
      </w:r>
    </w:p>
    <w:p w14:paraId="333368C5">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参加政府采购活动前的三年内，其在经营活动中没有重大违法记录；</w:t>
      </w:r>
    </w:p>
    <w:p w14:paraId="6ADFA6DC">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6、</w:t>
      </w:r>
      <w:r>
        <w:rPr>
          <w:rFonts w:hint="eastAsia" w:ascii="方正仿宋_GBK" w:hAnsi="方正仿宋_GBK" w:eastAsia="方正仿宋_GBK" w:cs="方正仿宋_GBK"/>
          <w:color w:val="333333"/>
          <w:sz w:val="28"/>
          <w:szCs w:val="28"/>
          <w:highlight w:val="none"/>
        </w:rPr>
        <w:t>法律、行政法规规定他条件。</w:t>
      </w:r>
    </w:p>
    <w:p w14:paraId="267D26F6">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（四）</w:t>
      </w:r>
      <w:r>
        <w:rPr>
          <w:rFonts w:hint="eastAsia" w:ascii="方正仿宋_GBK" w:hAnsi="方正仿宋_GBK" w:eastAsia="方正仿宋_GBK" w:cs="方正仿宋_GBK"/>
          <w:color w:val="333333"/>
          <w:sz w:val="28"/>
          <w:szCs w:val="28"/>
          <w:highlight w:val="none"/>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14:paraId="0302D46F">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（五）</w:t>
      </w:r>
      <w:r>
        <w:rPr>
          <w:rFonts w:hint="eastAsia" w:ascii="方正仿宋_GBK" w:hAnsi="方正仿宋_GBK" w:eastAsia="方正仿宋_GBK" w:cs="方正仿宋_GBK"/>
          <w:color w:val="333333"/>
          <w:sz w:val="28"/>
          <w:szCs w:val="28"/>
          <w:highlight w:val="none"/>
        </w:rPr>
        <w:t>单位负责人为同一人或者存在直接控股、管理关系的不同供应商，不得同时参加本项目同一分包的投标活动；</w:t>
      </w:r>
    </w:p>
    <w:p w14:paraId="22F9A40D">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（六）</w:t>
      </w:r>
      <w:r>
        <w:rPr>
          <w:rFonts w:hint="eastAsia" w:ascii="方正仿宋_GBK" w:hAnsi="方正仿宋_GBK" w:eastAsia="方正仿宋_GBK" w:cs="方正仿宋_GBK"/>
          <w:color w:val="333333"/>
          <w:sz w:val="28"/>
          <w:szCs w:val="28"/>
          <w:highlight w:val="none"/>
        </w:rPr>
        <w:t>凡受托为采购本次项目提供整体设计、规范编制或者项目管理、监理、检测等服务的供应商，不得参加所涉相应分包、转包的投标；</w:t>
      </w:r>
    </w:p>
    <w:p w14:paraId="32F5E92B">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（七）</w:t>
      </w:r>
      <w:r>
        <w:rPr>
          <w:rFonts w:hint="eastAsia" w:ascii="方正仿宋_GBK" w:hAnsi="方正仿宋_GBK" w:eastAsia="方正仿宋_GBK" w:cs="方正仿宋_GBK"/>
          <w:color w:val="333333"/>
          <w:sz w:val="28"/>
          <w:szCs w:val="28"/>
          <w:highlight w:val="none"/>
        </w:rPr>
        <w:t>本项目不接受联合体遴选申请。</w:t>
      </w:r>
    </w:p>
    <w:p w14:paraId="212D069A">
      <w:pPr>
        <w:spacing w:line="480" w:lineRule="exact"/>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lang w:val="en-US" w:eastAsia="zh-CN"/>
        </w:rPr>
        <w:t>四</w:t>
      </w:r>
      <w:r>
        <w:rPr>
          <w:rFonts w:hint="eastAsia" w:ascii="方正仿宋_GBK" w:hAnsi="方正仿宋_GBK" w:eastAsia="方正仿宋_GBK" w:cs="方正仿宋_GBK"/>
          <w:b/>
          <w:bCs/>
          <w:color w:val="333333"/>
          <w:sz w:val="28"/>
          <w:szCs w:val="28"/>
          <w:highlight w:val="none"/>
        </w:rPr>
        <w:t>、评审方法</w:t>
      </w:r>
    </w:p>
    <w:p w14:paraId="7DDC75BB">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评审小组由</w:t>
      </w:r>
      <w:r>
        <w:rPr>
          <w:rFonts w:hint="eastAsia" w:ascii="方正仿宋_GBK" w:hAnsi="方正仿宋_GBK" w:eastAsia="方正仿宋_GBK" w:cs="方正仿宋_GBK"/>
          <w:color w:val="333333"/>
          <w:sz w:val="28"/>
          <w:szCs w:val="28"/>
          <w:highlight w:val="none"/>
          <w:lang w:val="en-US" w:eastAsia="zh-CN"/>
        </w:rPr>
        <w:t>中心专家、</w:t>
      </w:r>
      <w:r>
        <w:rPr>
          <w:rFonts w:hint="eastAsia" w:ascii="方正仿宋_GBK" w:hAnsi="方正仿宋_GBK" w:eastAsia="方正仿宋_GBK" w:cs="方正仿宋_GBK"/>
          <w:color w:val="333333"/>
          <w:sz w:val="28"/>
          <w:szCs w:val="28"/>
          <w:highlight w:val="none"/>
        </w:rPr>
        <w:t>外部专家</w:t>
      </w:r>
      <w:r>
        <w:rPr>
          <w:rFonts w:hint="eastAsia" w:ascii="方正仿宋_GBK" w:hAnsi="方正仿宋_GBK" w:eastAsia="方正仿宋_GBK" w:cs="方正仿宋_GBK"/>
          <w:color w:val="333333"/>
          <w:sz w:val="28"/>
          <w:szCs w:val="28"/>
          <w:highlight w:val="none"/>
          <w:lang w:val="en-US" w:eastAsia="zh-CN"/>
        </w:rPr>
        <w:t>等三人</w:t>
      </w:r>
      <w:r>
        <w:rPr>
          <w:rFonts w:hint="eastAsia" w:ascii="方正仿宋_GBK" w:hAnsi="方正仿宋_GBK" w:eastAsia="方正仿宋_GBK" w:cs="方正仿宋_GBK"/>
          <w:color w:val="333333"/>
          <w:sz w:val="28"/>
          <w:szCs w:val="28"/>
          <w:highlight w:val="none"/>
        </w:rPr>
        <w:t>及以上单数组成，对具备实质性响应的响应文件进行评估和比较。评审将严格按照遴选文件的要求和条件进行；具体评审原则、方法和中标条件详见附件1“评标标准和评标办法”。</w:t>
      </w:r>
    </w:p>
    <w:p w14:paraId="0BD32910">
      <w:pPr>
        <w:pStyle w:val="6"/>
        <w:widowControl/>
        <w:adjustRightInd w:val="0"/>
        <w:snapToGrid w:val="0"/>
        <w:spacing w:before="180" w:beforeAutospacing="0" w:after="0" w:afterAutospacing="0" w:line="360" w:lineRule="atLeast"/>
        <w:ind w:right="1080"/>
        <w:jc w:val="both"/>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lang w:val="en-US" w:eastAsia="zh-CN"/>
        </w:rPr>
        <w:t>五</w:t>
      </w:r>
      <w:r>
        <w:rPr>
          <w:rFonts w:hint="eastAsia" w:ascii="方正仿宋_GBK" w:hAnsi="方正仿宋_GBK" w:eastAsia="方正仿宋_GBK" w:cs="方正仿宋_GBK"/>
          <w:b/>
          <w:bCs/>
          <w:color w:val="333333"/>
          <w:sz w:val="28"/>
          <w:szCs w:val="28"/>
          <w:highlight w:val="none"/>
        </w:rPr>
        <w:t>、推荐入围侯选人及确定入围供应商</w:t>
      </w:r>
    </w:p>
    <w:p w14:paraId="2853504D">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strike w:val="0"/>
          <w:color w:val="333333"/>
          <w:sz w:val="28"/>
          <w:szCs w:val="28"/>
          <w:highlight w:val="none"/>
        </w:rPr>
        <w:t>评审小组按得分高低排序出具综合评分结果，</w:t>
      </w:r>
      <w:r>
        <w:rPr>
          <w:rFonts w:hint="eastAsia" w:ascii="方正仿宋_GBK" w:hAnsi="方正仿宋_GBK" w:eastAsia="方正仿宋_GBK" w:cs="方正仿宋_GBK"/>
          <w:strike w:val="0"/>
          <w:sz w:val="28"/>
          <w:szCs w:val="28"/>
          <w:highlight w:val="none"/>
        </w:rPr>
        <w:t>排名</w:t>
      </w:r>
      <w:r>
        <w:rPr>
          <w:rFonts w:hint="eastAsia" w:ascii="方正仿宋_GBK" w:hAnsi="方正仿宋_GBK" w:eastAsia="方正仿宋_GBK" w:cs="方正仿宋_GBK"/>
          <w:strike w:val="0"/>
          <w:sz w:val="28"/>
          <w:szCs w:val="28"/>
          <w:highlight w:val="none"/>
          <w:lang w:val="en-US" w:eastAsia="zh-CN"/>
        </w:rPr>
        <w:t>前三</w:t>
      </w:r>
      <w:r>
        <w:rPr>
          <w:rFonts w:hint="eastAsia" w:ascii="方正仿宋_GBK" w:hAnsi="方正仿宋_GBK" w:eastAsia="方正仿宋_GBK" w:cs="方正仿宋_GBK"/>
          <w:strike w:val="0"/>
          <w:sz w:val="28"/>
          <w:szCs w:val="28"/>
          <w:highlight w:val="none"/>
        </w:rPr>
        <w:t>的供应商为本次遴选</w:t>
      </w:r>
      <w:r>
        <w:rPr>
          <w:rFonts w:hint="eastAsia" w:ascii="方正仿宋_GBK" w:hAnsi="方正仿宋_GBK" w:eastAsia="方正仿宋_GBK" w:cs="方正仿宋_GBK"/>
          <w:strike w:val="0"/>
          <w:color w:val="333333"/>
          <w:sz w:val="28"/>
          <w:szCs w:val="28"/>
          <w:highlight w:val="none"/>
        </w:rPr>
        <w:t>确定</w:t>
      </w:r>
      <w:r>
        <w:rPr>
          <w:rFonts w:hint="eastAsia" w:ascii="方正仿宋_GBK" w:hAnsi="方正仿宋_GBK" w:eastAsia="方正仿宋_GBK" w:cs="方正仿宋_GBK"/>
          <w:strike w:val="0"/>
          <w:color w:val="333333"/>
          <w:sz w:val="28"/>
          <w:szCs w:val="28"/>
          <w:highlight w:val="none"/>
          <w:lang w:val="en-US" w:eastAsia="zh-CN"/>
        </w:rPr>
        <w:t>为第一供应商、第二供应商、第三供应商，如第一供应商不能满足供应，则顺延至第二或者第三供应商。</w:t>
      </w:r>
    </w:p>
    <w:p w14:paraId="7FA78082">
      <w:pPr>
        <w:spacing w:line="480" w:lineRule="exact"/>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lang w:val="en-US" w:eastAsia="zh-CN"/>
        </w:rPr>
        <w:t>六</w:t>
      </w:r>
      <w:r>
        <w:rPr>
          <w:rFonts w:hint="eastAsia" w:ascii="方正仿宋_GBK" w:hAnsi="方正仿宋_GBK" w:eastAsia="方正仿宋_GBK" w:cs="方正仿宋_GBK"/>
          <w:b/>
          <w:bCs/>
          <w:color w:val="333333"/>
          <w:sz w:val="28"/>
          <w:szCs w:val="28"/>
          <w:highlight w:val="none"/>
        </w:rPr>
        <w:t>、响应文件要求内容及编排顺序</w:t>
      </w:r>
    </w:p>
    <w:p w14:paraId="6F0F2CF2">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（一）</w:t>
      </w:r>
      <w:r>
        <w:rPr>
          <w:rFonts w:hint="eastAsia" w:ascii="方正仿宋_GBK" w:hAnsi="方正仿宋_GBK" w:eastAsia="方正仿宋_GBK" w:cs="方正仿宋_GBK"/>
          <w:color w:val="333333"/>
          <w:sz w:val="28"/>
          <w:szCs w:val="28"/>
          <w:highlight w:val="none"/>
        </w:rPr>
        <w:t>文件编制要求：</w:t>
      </w:r>
    </w:p>
    <w:p w14:paraId="3F9B4F2B">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r>
        <w:rPr>
          <w:rFonts w:hint="eastAsia" w:ascii="方正仿宋_GBK" w:hAnsi="方正仿宋_GBK" w:eastAsia="方正仿宋_GBK" w:cs="方正仿宋_GBK"/>
          <w:color w:val="333333"/>
          <w:sz w:val="28"/>
          <w:szCs w:val="28"/>
          <w:highlight w:val="none"/>
          <w:lang w:val="en-US" w:eastAsia="zh-CN"/>
        </w:rPr>
        <w:t>1、</w:t>
      </w:r>
      <w:r>
        <w:rPr>
          <w:rFonts w:hint="eastAsia" w:ascii="方正仿宋_GBK" w:hAnsi="方正仿宋_GBK" w:eastAsia="方正仿宋_GBK" w:cs="方正仿宋_GBK"/>
          <w:color w:val="333333"/>
          <w:sz w:val="28"/>
          <w:szCs w:val="28"/>
          <w:highlight w:val="none"/>
        </w:rPr>
        <w:t>供应商应认真阅读遴选文件的所有内容，按文件的要求提供响应文件，并保证提供的全部资料的真实性。</w:t>
      </w:r>
    </w:p>
    <w:p w14:paraId="39A143B5">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r>
        <w:rPr>
          <w:rFonts w:hint="eastAsia" w:ascii="方正仿宋_GBK" w:hAnsi="方正仿宋_GBK" w:eastAsia="方正仿宋_GBK" w:cs="方正仿宋_GBK"/>
          <w:color w:val="333333"/>
          <w:sz w:val="28"/>
          <w:szCs w:val="28"/>
          <w:highlight w:val="none"/>
          <w:lang w:val="en-US" w:eastAsia="zh-CN"/>
        </w:rPr>
        <w:t>2、</w:t>
      </w:r>
      <w:r>
        <w:rPr>
          <w:rFonts w:hint="eastAsia" w:ascii="方正仿宋_GBK" w:hAnsi="方正仿宋_GBK" w:eastAsia="方正仿宋_GBK" w:cs="方正仿宋_GBK"/>
          <w:color w:val="333333"/>
          <w:sz w:val="28"/>
          <w:szCs w:val="28"/>
          <w:highlight w:val="none"/>
        </w:rPr>
        <w:t>供应商提交的响应文件以及供应商与采购人就有关投标的所有来往函电均应使用中文简体字。</w:t>
      </w:r>
    </w:p>
    <w:p w14:paraId="7A19970E">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r>
        <w:rPr>
          <w:rFonts w:hint="eastAsia" w:ascii="方正仿宋_GBK" w:hAnsi="方正仿宋_GBK" w:eastAsia="方正仿宋_GBK" w:cs="方正仿宋_GBK"/>
          <w:color w:val="333333"/>
          <w:sz w:val="28"/>
          <w:szCs w:val="28"/>
          <w:highlight w:val="none"/>
          <w:lang w:val="en-US" w:eastAsia="zh-CN"/>
        </w:rPr>
        <w:t>3、</w:t>
      </w:r>
      <w:r>
        <w:rPr>
          <w:rFonts w:hint="eastAsia" w:ascii="方正仿宋_GBK" w:hAnsi="方正仿宋_GBK" w:eastAsia="方正仿宋_GBK" w:cs="方正仿宋_GBK"/>
          <w:color w:val="333333"/>
          <w:sz w:val="28"/>
          <w:szCs w:val="28"/>
          <w:highlight w:val="none"/>
        </w:rPr>
        <w:t>响应文件的封装：供应商须按照响应文件组成的要求制作响应文件，响应文件中含纸质正本一份，纸质副本两份。其中：纸质响应文件装订方式为胶粘装订（皮纹纸封面），封皮需标明“正本”或“副本”字样。纸质响应文件密封，封口均加盖印鉴，外包装上均要注明：采购人名称、采购项目名称、采购项目编号、供应商名称（盖公章）、供应商代表、“遴选评审时才能启封”的字样，未按本要求投递的响应文件，将视为符合性审查不合格，无法进入评分阶段。</w:t>
      </w:r>
    </w:p>
    <w:p w14:paraId="211632AF">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（二）</w:t>
      </w:r>
      <w:r>
        <w:rPr>
          <w:rFonts w:hint="eastAsia" w:ascii="方正仿宋_GBK" w:hAnsi="方正仿宋_GBK" w:eastAsia="方正仿宋_GBK" w:cs="方正仿宋_GBK"/>
          <w:color w:val="333333"/>
          <w:sz w:val="28"/>
          <w:szCs w:val="28"/>
          <w:highlight w:val="none"/>
        </w:rPr>
        <w:t>文件构成及顺序</w:t>
      </w:r>
    </w:p>
    <w:p w14:paraId="3F0E92AB">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r>
        <w:rPr>
          <w:rFonts w:hint="eastAsia" w:ascii="方正仿宋_GBK" w:hAnsi="方正仿宋_GBK" w:eastAsia="方正仿宋_GBK" w:cs="方正仿宋_GBK"/>
          <w:color w:val="333333"/>
          <w:sz w:val="28"/>
          <w:szCs w:val="28"/>
          <w:highlight w:val="none"/>
          <w:lang w:val="en-US" w:eastAsia="zh-CN"/>
        </w:rPr>
        <w:t>1、</w:t>
      </w:r>
      <w:r>
        <w:rPr>
          <w:rFonts w:hint="eastAsia" w:ascii="方正仿宋_GBK" w:hAnsi="方正仿宋_GBK" w:eastAsia="方正仿宋_GBK" w:cs="方正仿宋_GBK"/>
          <w:color w:val="333333"/>
          <w:sz w:val="28"/>
          <w:szCs w:val="28"/>
          <w:highlight w:val="none"/>
        </w:rPr>
        <w:t>法人代表授权书原件及被授权人的身份证复印件（非法定代表人参选时提供）（附件2）；</w:t>
      </w:r>
    </w:p>
    <w:p w14:paraId="67A32858">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r>
        <w:rPr>
          <w:rFonts w:hint="eastAsia" w:ascii="方正仿宋_GBK" w:hAnsi="方正仿宋_GBK" w:eastAsia="方正仿宋_GBK" w:cs="方正仿宋_GBK"/>
          <w:color w:val="333333"/>
          <w:sz w:val="28"/>
          <w:szCs w:val="28"/>
          <w:highlight w:val="none"/>
          <w:lang w:val="en-US" w:eastAsia="zh-CN"/>
        </w:rPr>
        <w:t xml:space="preserve"> 2、</w:t>
      </w:r>
      <w:r>
        <w:rPr>
          <w:rFonts w:hint="eastAsia" w:ascii="方正仿宋_GBK" w:hAnsi="方正仿宋_GBK" w:eastAsia="方正仿宋_GBK" w:cs="方正仿宋_GBK"/>
          <w:color w:val="333333"/>
          <w:sz w:val="28"/>
          <w:szCs w:val="28"/>
          <w:highlight w:val="none"/>
        </w:rPr>
        <w:t>法定代表人身份证明书（附件3）</w:t>
      </w:r>
    </w:p>
    <w:p w14:paraId="4DC20A9A">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3、</w:t>
      </w:r>
      <w:r>
        <w:rPr>
          <w:rFonts w:hint="eastAsia" w:ascii="方正仿宋_GBK" w:hAnsi="方正仿宋_GBK" w:eastAsia="方正仿宋_GBK" w:cs="方正仿宋_GBK"/>
          <w:color w:val="333333"/>
          <w:sz w:val="28"/>
          <w:szCs w:val="28"/>
          <w:highlight w:val="none"/>
        </w:rPr>
        <w:t>供应商资格证明材料：</w:t>
      </w:r>
    </w:p>
    <w:p w14:paraId="53E7EC82">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r>
        <w:rPr>
          <w:rFonts w:hint="eastAsia" w:ascii="方正仿宋_GBK" w:hAnsi="方正仿宋_GBK" w:eastAsia="方正仿宋_GBK" w:cs="方正仿宋_GBK"/>
          <w:color w:val="333333"/>
          <w:sz w:val="28"/>
          <w:szCs w:val="28"/>
          <w:highlight w:val="none"/>
          <w:lang w:val="en-US" w:eastAsia="zh-CN"/>
        </w:rPr>
        <w:t xml:space="preserve">  </w:t>
      </w:r>
      <w:r>
        <w:rPr>
          <w:rFonts w:hint="eastAsia" w:ascii="方正仿宋_GBK" w:hAnsi="方正仿宋_GBK" w:eastAsia="方正仿宋_GBK" w:cs="方正仿宋_GBK"/>
          <w:color w:val="333333"/>
          <w:sz w:val="28"/>
          <w:szCs w:val="28"/>
          <w:highlight w:val="none"/>
        </w:rPr>
        <w:t>3.1供应商的开户名称、开户银行、账号、电话、传真、网站、E-mail联系方式；</w:t>
      </w:r>
    </w:p>
    <w:p w14:paraId="094C9033">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3.2年审合格的《企业法人营业执照》（复印件），如三证合一，应具备统一社会信用代码。</w:t>
      </w:r>
    </w:p>
    <w:p w14:paraId="49927D54">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3.3税务登记证（复印件，如已办理“三证合一”则不需要此证）</w:t>
      </w:r>
    </w:p>
    <w:p w14:paraId="057EEDEC">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3.4组织机构代码证（复印件，如已办理“三证合一”则不需要此证）</w:t>
      </w:r>
    </w:p>
    <w:p w14:paraId="31BA32E7">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3.5投标截止日前24个月内（202</w:t>
      </w:r>
      <w:r>
        <w:rPr>
          <w:rFonts w:hint="eastAsia" w:ascii="方正仿宋_GBK" w:hAnsi="方正仿宋_GBK" w:eastAsia="方正仿宋_GBK" w:cs="方正仿宋_GBK"/>
          <w:color w:val="333333"/>
          <w:sz w:val="28"/>
          <w:szCs w:val="28"/>
          <w:highlight w:val="none"/>
          <w:lang w:val="en-US" w:eastAsia="zh-CN"/>
        </w:rPr>
        <w:t>3</w:t>
      </w:r>
      <w:r>
        <w:rPr>
          <w:rFonts w:hint="eastAsia" w:ascii="方正仿宋_GBK" w:hAnsi="方正仿宋_GBK" w:eastAsia="方正仿宋_GBK" w:cs="方正仿宋_GBK"/>
          <w:color w:val="333333"/>
          <w:sz w:val="28"/>
          <w:szCs w:val="28"/>
          <w:highlight w:val="none"/>
        </w:rPr>
        <w:t>年度或202</w:t>
      </w:r>
      <w:r>
        <w:rPr>
          <w:rFonts w:hint="eastAsia" w:ascii="方正仿宋_GBK" w:hAnsi="方正仿宋_GBK" w:eastAsia="方正仿宋_GBK" w:cs="方正仿宋_GBK"/>
          <w:color w:val="333333"/>
          <w:sz w:val="28"/>
          <w:szCs w:val="28"/>
          <w:highlight w:val="none"/>
          <w:lang w:val="en-US" w:eastAsia="zh-CN"/>
        </w:rPr>
        <w:t>4</w:t>
      </w:r>
      <w:r>
        <w:rPr>
          <w:rFonts w:hint="eastAsia" w:ascii="方正仿宋_GBK" w:hAnsi="方正仿宋_GBK" w:eastAsia="方正仿宋_GBK" w:cs="方正仿宋_GBK"/>
          <w:color w:val="333333"/>
          <w:sz w:val="28"/>
          <w:szCs w:val="28"/>
          <w:highlight w:val="none"/>
        </w:rPr>
        <w:t>年度）经会计师事务所审计的财务报告复印件（报告中须包括资产负债表、利润表、现金流量表）（以出报告日期为准）或其基本开户银行出具的资信证明原件（如银行开具电子版资信证明打印件视同原件）；</w:t>
      </w:r>
    </w:p>
    <w:p w14:paraId="671C03D8">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3.6依法缴纳税的良好记录证明材料供应商缴纳税收的证明材料，应提供开标前三个月内任意一个月的依法缴税凭据复印件；</w:t>
      </w:r>
    </w:p>
    <w:p w14:paraId="0E2AE5FA">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注：依法免税的供应商，须提供相应文件证明其依法免税。</w:t>
      </w:r>
    </w:p>
    <w:p w14:paraId="0C141DE4">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3.7近三年内（本项目投标截止期前）投标人在经营活动中没有重大违法记录证明材料</w:t>
      </w:r>
    </w:p>
    <w:p w14:paraId="308A0BD9">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重大违法记录是指供应商因违法经营受到刑事处罚或者责令停产停业、吊销许可证或者执照、较大数额罚款等行政处罚；</w:t>
      </w:r>
    </w:p>
    <w:p w14:paraId="74C249C7">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供应商须提供参与本采购活动前三年内在经营活动中没有重大违法记录的书面声明（格式自拟）。</w:t>
      </w:r>
    </w:p>
    <w:p w14:paraId="439617A6">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3.8未被列入信用中国网站(www.creditchina.gov.cn)、中国政府采购网(www.ccgp.gov.cn)信用记录失信被执行人、重大税收违法案件当事人名单、政府采购严重违法失信行为记录名单的供应商证明材料；</w:t>
      </w:r>
    </w:p>
    <w:p w14:paraId="7845C68D">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3.9单位负责人为同一人或者存在直接控股、管理关系的不同供应商，不得参加同一合同项下的政府采购活动，须提供关联企业说明（附件4）；</w:t>
      </w:r>
    </w:p>
    <w:p w14:paraId="2002131F">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r>
        <w:rPr>
          <w:rFonts w:hint="eastAsia" w:ascii="方正仿宋_GBK" w:hAnsi="方正仿宋_GBK" w:eastAsia="方正仿宋_GBK" w:cs="方正仿宋_GBK"/>
          <w:color w:val="333333"/>
          <w:sz w:val="28"/>
          <w:szCs w:val="28"/>
          <w:highlight w:val="none"/>
          <w:lang w:val="en-US" w:eastAsia="zh-CN"/>
        </w:rPr>
        <w:t>4、</w:t>
      </w:r>
      <w:r>
        <w:rPr>
          <w:rFonts w:hint="eastAsia" w:ascii="方正仿宋_GBK" w:hAnsi="方正仿宋_GBK" w:eastAsia="方正仿宋_GBK" w:cs="方正仿宋_GBK"/>
          <w:color w:val="333333"/>
          <w:sz w:val="28"/>
          <w:szCs w:val="28"/>
          <w:highlight w:val="none"/>
        </w:rPr>
        <w:t>投标人基本情况（经营规模、经营状况及行业优势）简介；</w:t>
      </w:r>
    </w:p>
    <w:p w14:paraId="54169022">
      <w:pPr>
        <w:spacing w:line="480" w:lineRule="exact"/>
        <w:ind w:firstLine="280" w:firstLineChars="1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提供效期内产品制造厂家的授权</w:t>
      </w:r>
      <w:r>
        <w:rPr>
          <w:rFonts w:hint="eastAsia" w:ascii="方正仿宋_GBK" w:hAnsi="方正仿宋_GBK" w:eastAsia="方正仿宋_GBK" w:cs="方正仿宋_GBK"/>
          <w:color w:val="333333"/>
          <w:sz w:val="28"/>
          <w:szCs w:val="28"/>
          <w:highlight w:val="none"/>
          <w:lang w:val="en-US" w:eastAsia="zh-CN"/>
        </w:rPr>
        <w:t>文件</w:t>
      </w:r>
      <w:r>
        <w:rPr>
          <w:rFonts w:hint="eastAsia" w:ascii="方正仿宋_GBK" w:hAnsi="方正仿宋_GBK" w:eastAsia="方正仿宋_GBK" w:cs="方正仿宋_GBK"/>
          <w:color w:val="333333"/>
          <w:sz w:val="28"/>
          <w:szCs w:val="28"/>
          <w:highlight w:val="none"/>
        </w:rPr>
        <w:t>，或具有授权权限的代理商的授权原件（且需提供该代理商具有有效授权权限的相关证明文件，证明文件需能显示产品制造厂家对投标产品授权链条的完整性）；</w:t>
      </w:r>
    </w:p>
    <w:p w14:paraId="6B489A70">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6、</w:t>
      </w:r>
      <w:r>
        <w:rPr>
          <w:rFonts w:hint="eastAsia" w:ascii="方正仿宋_GBK" w:hAnsi="方正仿宋_GBK" w:eastAsia="方正仿宋_GBK" w:cs="方正仿宋_GBK"/>
          <w:color w:val="333333"/>
          <w:sz w:val="28"/>
          <w:szCs w:val="28"/>
          <w:highlight w:val="none"/>
        </w:rPr>
        <w:t>中小企业声明函（见附件5）</w:t>
      </w:r>
    </w:p>
    <w:p w14:paraId="44A16DDA">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lang w:val="en-US" w:eastAsia="zh-CN"/>
        </w:rPr>
        <w:t>7、</w:t>
      </w:r>
      <w:r>
        <w:rPr>
          <w:rFonts w:hint="eastAsia" w:ascii="方正仿宋_GBK" w:hAnsi="方正仿宋_GBK" w:eastAsia="方正仿宋_GBK" w:cs="方正仿宋_GBK"/>
          <w:color w:val="333333"/>
          <w:sz w:val="28"/>
          <w:szCs w:val="28"/>
          <w:highlight w:val="none"/>
        </w:rPr>
        <w:t>投标人认为需要提供的其他商务材料。</w:t>
      </w:r>
    </w:p>
    <w:p w14:paraId="468A9D9D">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注： 上述投标人的资格证明文件均应为有效文件并加盖本单位公章，否则评标时不予认可。未提供或不完整视为资格不能满足本项目要求。</w:t>
      </w:r>
    </w:p>
    <w:p w14:paraId="7A4053A4">
      <w:pPr>
        <w:pStyle w:val="6"/>
        <w:widowControl/>
        <w:adjustRightInd w:val="0"/>
        <w:snapToGrid w:val="0"/>
        <w:spacing w:before="180" w:beforeAutospacing="0" w:after="0" w:afterAutospacing="0" w:line="360" w:lineRule="atLeast"/>
        <w:ind w:right="1080"/>
        <w:jc w:val="both"/>
        <w:rPr>
          <w:rFonts w:hint="eastAsia" w:ascii="方正仿宋_GBK" w:hAnsi="方正仿宋_GBK" w:eastAsia="方正仿宋_GBK" w:cs="方正仿宋_GBK"/>
          <w:sz w:val="28"/>
          <w:szCs w:val="28"/>
          <w:highlight w:val="none"/>
        </w:rPr>
      </w:pPr>
      <w:r>
        <w:rPr>
          <w:rStyle w:val="11"/>
          <w:rFonts w:hint="eastAsia" w:ascii="方正仿宋_GBK" w:hAnsi="方正仿宋_GBK" w:eastAsia="方正仿宋_GBK" w:cs="方正仿宋_GBK"/>
          <w:bCs/>
          <w:color w:val="333333"/>
          <w:sz w:val="28"/>
          <w:szCs w:val="28"/>
          <w:highlight w:val="none"/>
        </w:rPr>
        <w:t>七、服务要求</w:t>
      </w:r>
    </w:p>
    <w:p w14:paraId="5C66E683">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（一）供应商在服务期内，因自身原因造成采购合同终止，因此产生的所有经济损失由供应商自行承担，如给采购人造成的经济损失的，采购人将依法追究其法律责任。</w:t>
      </w:r>
    </w:p>
    <w:p w14:paraId="71927E10">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（二）符合要求的供应商：本次供应商遴选通过资格审查并且综合得分不得低于60分,按照得分由高到低的方式进行排序，选择出拟入选的</w:t>
      </w:r>
      <w:r>
        <w:rPr>
          <w:rFonts w:hint="eastAsia" w:ascii="方正仿宋_GBK" w:hAnsi="方正仿宋_GBK" w:eastAsia="方正仿宋_GBK" w:cs="方正仿宋_GBK"/>
          <w:color w:val="333333"/>
          <w:sz w:val="28"/>
          <w:szCs w:val="28"/>
          <w:highlight w:val="none"/>
          <w:lang w:val="en-US" w:eastAsia="zh-CN"/>
        </w:rPr>
        <w:t>八</w:t>
      </w:r>
      <w:r>
        <w:rPr>
          <w:rFonts w:hint="eastAsia" w:ascii="方正仿宋_GBK" w:hAnsi="方正仿宋_GBK" w:eastAsia="方正仿宋_GBK" w:cs="方正仿宋_GBK"/>
          <w:color w:val="333333"/>
          <w:sz w:val="28"/>
          <w:szCs w:val="28"/>
          <w:highlight w:val="none"/>
        </w:rPr>
        <w:t>类配送供应商。</w:t>
      </w:r>
    </w:p>
    <w:p w14:paraId="0318CF0B">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（三）服务的专业技术能力：具有合法的供货资质和质量保证能力。</w:t>
      </w:r>
    </w:p>
    <w:p w14:paraId="4DEDC77B">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1.供应商须有合法的经营场地，须如实提供购（租）房合同或房产证以及室内外照片，如有虚假响应则取消入选资格。</w:t>
      </w:r>
    </w:p>
    <w:p w14:paraId="08A76521">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2.供应商提供的物品须有明确的执行标准、供应品检测报告或合格证书（提供承诺函）。</w:t>
      </w:r>
    </w:p>
    <w:p w14:paraId="47EBF162">
      <w:pPr>
        <w:pStyle w:val="6"/>
        <w:widowControl/>
        <w:adjustRightInd w:val="0"/>
        <w:snapToGrid w:val="0"/>
        <w:spacing w:before="180" w:beforeAutospacing="0" w:after="0" w:afterAutospacing="0" w:line="360" w:lineRule="atLeast"/>
        <w:ind w:right="1080"/>
        <w:jc w:val="both"/>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333333"/>
          <w:sz w:val="28"/>
          <w:szCs w:val="28"/>
          <w:highlight w:val="none"/>
        </w:rPr>
        <w:t>（四）</w:t>
      </w:r>
      <w:r>
        <w:rPr>
          <w:rFonts w:hint="eastAsia" w:ascii="方正仿宋_GBK" w:hAnsi="方正仿宋_GBK" w:eastAsia="方正仿宋_GBK" w:cs="方正仿宋_GBK"/>
          <w:color w:val="333333"/>
          <w:sz w:val="28"/>
          <w:szCs w:val="28"/>
          <w:highlight w:val="none"/>
          <w:lang w:val="en-US" w:eastAsia="zh-CN"/>
        </w:rPr>
        <w:t>供货</w:t>
      </w:r>
      <w:r>
        <w:rPr>
          <w:rFonts w:hint="eastAsia" w:ascii="方正仿宋_GBK" w:hAnsi="方正仿宋_GBK" w:eastAsia="方正仿宋_GBK" w:cs="方正仿宋_GBK"/>
          <w:color w:val="333333"/>
          <w:sz w:val="28"/>
          <w:szCs w:val="28"/>
          <w:highlight w:val="none"/>
        </w:rPr>
        <w:t>服务要求：</w:t>
      </w:r>
    </w:p>
    <w:p w14:paraId="114A22BC">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1</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免费送货上门并在重庆市有固定的售后服务点。如试剂、耗材出现质量问题，须在接到采购人通知后及时响应并及时到达现场（工作日4小时内，非工作日24小时内），免费负责退换，并对由此引起的法律纠纷完全负责，并全额赔偿采购人由此引起的经济损失。</w:t>
      </w:r>
    </w:p>
    <w:p w14:paraId="06BE136E">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2</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供应商须响应能够按照配送服务协议规定及采购人需求的品牌、产地、质量、价格、规格、有效期等及时供货。如成交后不能满足采购人需求，直接影响采购人工作，对采购人造成直接或间接经济损失及负面影响的，将直接停止供货资格，并按照相关法律或规定承担赔偿责任</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lang w:val="en-US" w:eastAsia="zh-CN"/>
        </w:rPr>
        <w:t>同时将该公司反馈至相关政采平台黑名单</w:t>
      </w:r>
      <w:r>
        <w:rPr>
          <w:rFonts w:hint="eastAsia" w:ascii="方正仿宋_GBK" w:hAnsi="方正仿宋_GBK" w:eastAsia="方正仿宋_GBK" w:cs="方正仿宋_GBK"/>
          <w:color w:val="333333"/>
          <w:sz w:val="28"/>
          <w:szCs w:val="28"/>
          <w:highlight w:val="none"/>
        </w:rPr>
        <w:t>。</w:t>
      </w:r>
    </w:p>
    <w:p w14:paraId="0BD75FCD">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供应商能给采购人提供24小时免费仓储服务。</w:t>
      </w:r>
    </w:p>
    <w:p w14:paraId="06F672B1">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4</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产品制造厂家或供应商提供设立的售后服务机构网点清单、服务电话和服务人员名单等信息的资料（加盖公章）；</w:t>
      </w:r>
    </w:p>
    <w:p w14:paraId="0DAECEEB">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5</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退换货现场响应时间不超过2小时（须提供承诺函）。</w:t>
      </w:r>
    </w:p>
    <w:p w14:paraId="2B8012EB">
      <w:pPr>
        <w:pStyle w:val="6"/>
        <w:widowControl/>
        <w:adjustRightInd w:val="0"/>
        <w:snapToGrid w:val="0"/>
        <w:spacing w:before="180" w:beforeAutospacing="0" w:after="0" w:afterAutospacing="0" w:line="360" w:lineRule="atLeast"/>
        <w:ind w:right="1080"/>
        <w:jc w:val="both"/>
        <w:rPr>
          <w:rFonts w:hint="eastAsia" w:ascii="方正仿宋_GBK" w:hAnsi="方正仿宋_GBK" w:eastAsia="方正仿宋_GBK" w:cs="方正仿宋_GBK"/>
          <w:sz w:val="28"/>
          <w:szCs w:val="28"/>
          <w:highlight w:val="none"/>
        </w:rPr>
      </w:pPr>
      <w:r>
        <w:rPr>
          <w:rStyle w:val="11"/>
          <w:rFonts w:hint="eastAsia" w:ascii="方正仿宋_GBK" w:hAnsi="方正仿宋_GBK" w:eastAsia="方正仿宋_GBK" w:cs="方正仿宋_GBK"/>
          <w:bCs/>
          <w:color w:val="333333"/>
          <w:sz w:val="28"/>
          <w:szCs w:val="28"/>
          <w:highlight w:val="none"/>
        </w:rPr>
        <w:t>*八、商务要求（实质性要求）</w:t>
      </w:r>
    </w:p>
    <w:p w14:paraId="0657E3B8">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（一）服务期限及配送地点：</w:t>
      </w:r>
    </w:p>
    <w:p w14:paraId="79D70CF7">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1</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服务期限：1年</w:t>
      </w:r>
    </w:p>
    <w:p w14:paraId="276D4C40">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2</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配送时间地点： 重庆市九龙坡区疾病预防控制中心指定地点；国产货物需在7天内到货，进口货物需在4-8周内到货，特殊情况须与采购人协商处理。</w:t>
      </w:r>
    </w:p>
    <w:p w14:paraId="67DEB3DB">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（二）结算方式：执行“分包比价、按需供货”原则，以实际需求量为准，按报价单单价*实际需求量结算。</w:t>
      </w:r>
    </w:p>
    <w:p w14:paraId="0D7C2307">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（三）付款方式：</w:t>
      </w:r>
    </w:p>
    <w:p w14:paraId="37364C9F">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1</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货物（服务）交货验收合格并办理入库手续后付款，付款时间由双方协商确定。</w:t>
      </w:r>
    </w:p>
    <w:p w14:paraId="7D1E90E5">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2</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付款前，成交供应商按照采购人要求须提供所销售货物的合法有效完整的完税发票及凭证资料进行支付结算；</w:t>
      </w:r>
    </w:p>
    <w:p w14:paraId="4940756E">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支付方式：通过银行转账方式。</w:t>
      </w:r>
    </w:p>
    <w:p w14:paraId="675380A3">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w:t>
      </w:r>
      <w:r>
        <w:rPr>
          <w:rFonts w:hint="eastAsia" w:ascii="方正仿宋_GBK" w:hAnsi="方正仿宋_GBK" w:eastAsia="方正仿宋_GBK" w:cs="方正仿宋_GBK"/>
          <w:color w:val="333333"/>
          <w:sz w:val="28"/>
          <w:szCs w:val="28"/>
          <w:highlight w:val="none"/>
          <w:lang w:val="en-US" w:eastAsia="zh-CN"/>
        </w:rPr>
        <w:t>四</w:t>
      </w:r>
      <w:r>
        <w:rPr>
          <w:rFonts w:hint="eastAsia" w:ascii="方正仿宋_GBK" w:hAnsi="方正仿宋_GBK" w:eastAsia="方正仿宋_GBK" w:cs="方正仿宋_GBK"/>
          <w:color w:val="333333"/>
          <w:sz w:val="28"/>
          <w:szCs w:val="28"/>
          <w:highlight w:val="none"/>
        </w:rPr>
        <w:t>）中选供应商在签定合同时须与中心签署如下文件：</w:t>
      </w:r>
    </w:p>
    <w:p w14:paraId="5083BFC7">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1</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质量保证承诺书</w:t>
      </w:r>
    </w:p>
    <w:p w14:paraId="1686599A">
      <w:pPr>
        <w:spacing w:line="480" w:lineRule="exact"/>
        <w:ind w:firstLine="560" w:firstLineChars="200"/>
        <w:rPr>
          <w:rFonts w:hint="default"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rPr>
        <w:t>2</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lang w:val="en-US" w:eastAsia="zh-CN"/>
        </w:rPr>
        <w:t>廉洁合同</w:t>
      </w:r>
    </w:p>
    <w:p w14:paraId="59F1234E">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w:t>
      </w:r>
      <w:r>
        <w:rPr>
          <w:rFonts w:hint="eastAsia" w:ascii="方正仿宋_GBK" w:hAnsi="方正仿宋_GBK" w:eastAsia="方正仿宋_GBK" w:cs="方正仿宋_GBK"/>
          <w:color w:val="333333"/>
          <w:sz w:val="28"/>
          <w:szCs w:val="28"/>
          <w:highlight w:val="none"/>
          <w:lang w:val="en-US" w:eastAsia="zh-CN"/>
        </w:rPr>
        <w:t>五</w:t>
      </w:r>
      <w:r>
        <w:rPr>
          <w:rFonts w:hint="eastAsia" w:ascii="方正仿宋_GBK" w:hAnsi="方正仿宋_GBK" w:eastAsia="方正仿宋_GBK" w:cs="方正仿宋_GBK"/>
          <w:color w:val="333333"/>
          <w:sz w:val="28"/>
          <w:szCs w:val="28"/>
          <w:highlight w:val="none"/>
        </w:rPr>
        <w:t>）每年年末，我单位将对入选供应商进行综合评价，评价合格的供应商将成为我中心合格供应商，评价不合格将取消供应商供货资格。</w:t>
      </w:r>
    </w:p>
    <w:p w14:paraId="32322746">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w:t>
      </w:r>
      <w:r>
        <w:rPr>
          <w:rFonts w:hint="eastAsia" w:ascii="方正仿宋_GBK" w:hAnsi="方正仿宋_GBK" w:eastAsia="方正仿宋_GBK" w:cs="方正仿宋_GBK"/>
          <w:color w:val="333333"/>
          <w:sz w:val="28"/>
          <w:szCs w:val="28"/>
          <w:highlight w:val="none"/>
          <w:lang w:val="en-US" w:eastAsia="zh-CN"/>
        </w:rPr>
        <w:t>六</w:t>
      </w:r>
      <w:r>
        <w:rPr>
          <w:rFonts w:hint="eastAsia" w:ascii="方正仿宋_GBK" w:hAnsi="方正仿宋_GBK" w:eastAsia="方正仿宋_GBK" w:cs="方正仿宋_GBK"/>
          <w:color w:val="333333"/>
          <w:sz w:val="28"/>
          <w:szCs w:val="28"/>
          <w:highlight w:val="none"/>
        </w:rPr>
        <w:t>）</w:t>
      </w:r>
      <w:r>
        <w:rPr>
          <w:rFonts w:hint="eastAsia" w:ascii="方正仿宋_GBK" w:hAnsi="方正仿宋_GBK" w:eastAsia="方正仿宋_GBK" w:cs="方正仿宋_GBK"/>
          <w:color w:val="333333"/>
          <w:sz w:val="28"/>
          <w:szCs w:val="28"/>
          <w:highlight w:val="none"/>
          <w:lang w:val="en-US" w:eastAsia="zh-CN"/>
        </w:rPr>
        <w:t>入围</w:t>
      </w:r>
      <w:r>
        <w:rPr>
          <w:rFonts w:hint="eastAsia" w:ascii="方正仿宋_GBK" w:hAnsi="方正仿宋_GBK" w:eastAsia="方正仿宋_GBK" w:cs="方正仿宋_GBK"/>
          <w:color w:val="333333"/>
          <w:sz w:val="28"/>
          <w:szCs w:val="28"/>
          <w:highlight w:val="none"/>
        </w:rPr>
        <w:t>供应商在合同签定后</w:t>
      </w:r>
      <w:r>
        <w:rPr>
          <w:rFonts w:hint="eastAsia" w:ascii="方正仿宋_GBK" w:hAnsi="方正仿宋_GBK" w:eastAsia="方正仿宋_GBK" w:cs="方正仿宋_GBK"/>
          <w:color w:val="333333"/>
          <w:sz w:val="28"/>
          <w:szCs w:val="28"/>
          <w:highlight w:val="none"/>
          <w:lang w:eastAsia="zh-CN"/>
        </w:rPr>
        <w:t>，</w:t>
      </w:r>
      <w:r>
        <w:rPr>
          <w:rFonts w:hint="eastAsia" w:ascii="方正仿宋_GBK" w:hAnsi="方正仿宋_GBK" w:eastAsia="方正仿宋_GBK" w:cs="方正仿宋_GBK"/>
          <w:color w:val="333333"/>
          <w:sz w:val="28"/>
          <w:szCs w:val="28"/>
          <w:highlight w:val="none"/>
        </w:rPr>
        <w:t>中心根据需求</w:t>
      </w:r>
      <w:r>
        <w:rPr>
          <w:rFonts w:hint="eastAsia" w:ascii="方正仿宋_GBK" w:hAnsi="方正仿宋_GBK" w:eastAsia="方正仿宋_GBK" w:cs="方正仿宋_GBK"/>
          <w:color w:val="333333"/>
          <w:sz w:val="28"/>
          <w:szCs w:val="28"/>
          <w:highlight w:val="none"/>
          <w:lang w:val="en-US" w:eastAsia="zh-CN"/>
        </w:rPr>
        <w:t>按供应商入围排名顺序依次采购</w:t>
      </w:r>
      <w:r>
        <w:rPr>
          <w:rFonts w:hint="eastAsia" w:ascii="方正仿宋_GBK" w:hAnsi="方正仿宋_GBK" w:eastAsia="方正仿宋_GBK" w:cs="方正仿宋_GBK"/>
          <w:color w:val="333333"/>
          <w:sz w:val="28"/>
          <w:szCs w:val="28"/>
          <w:highlight w:val="none"/>
        </w:rPr>
        <w:t>。</w:t>
      </w:r>
    </w:p>
    <w:p w14:paraId="7121BF5D">
      <w:pPr>
        <w:widowControl/>
        <w:snapToGrid w:val="0"/>
        <w:spacing w:line="52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b/>
          <w:bCs/>
          <w:color w:val="333333"/>
          <w:sz w:val="28"/>
          <w:szCs w:val="28"/>
          <w:highlight w:val="none"/>
        </w:rPr>
        <w:t>注：*号（商务要求）为实质性要求，不允许负偏离，并在比选响应文件中应答，未响应或存在负偏离则参选无效。</w:t>
      </w:r>
    </w:p>
    <w:p w14:paraId="0300F96D">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b/>
          <w:bCs/>
          <w:color w:val="333333"/>
          <w:sz w:val="28"/>
          <w:szCs w:val="28"/>
          <w:highlight w:val="none"/>
          <w:lang w:val="en-US" w:eastAsia="zh-CN"/>
        </w:rPr>
        <w:t>九</w:t>
      </w:r>
      <w:r>
        <w:rPr>
          <w:rFonts w:hint="eastAsia" w:ascii="方正仿宋_GBK" w:hAnsi="方正仿宋_GBK" w:eastAsia="方正仿宋_GBK" w:cs="方正仿宋_GBK"/>
          <w:b/>
          <w:bCs/>
          <w:color w:val="333333"/>
          <w:sz w:val="28"/>
          <w:szCs w:val="28"/>
          <w:highlight w:val="none"/>
        </w:rPr>
        <w:t>、评选标准</w:t>
      </w:r>
      <w:r>
        <w:rPr>
          <w:rFonts w:hint="eastAsia" w:ascii="方正仿宋_GBK" w:hAnsi="方正仿宋_GBK" w:eastAsia="方正仿宋_GBK" w:cs="方正仿宋_GBK"/>
          <w:color w:val="333333"/>
          <w:sz w:val="28"/>
          <w:szCs w:val="28"/>
          <w:highlight w:val="none"/>
        </w:rPr>
        <w:t>：综合评分法（评分标准附后）</w:t>
      </w:r>
    </w:p>
    <w:p w14:paraId="3F4D9D05">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b/>
          <w:bCs/>
          <w:color w:val="333333"/>
          <w:sz w:val="28"/>
          <w:szCs w:val="28"/>
          <w:highlight w:val="none"/>
          <w:lang w:val="en-US" w:eastAsia="zh-CN"/>
        </w:rPr>
        <w:t>十</w:t>
      </w:r>
      <w:r>
        <w:rPr>
          <w:rFonts w:hint="eastAsia" w:ascii="方正仿宋_GBK" w:hAnsi="方正仿宋_GBK" w:eastAsia="方正仿宋_GBK" w:cs="方正仿宋_GBK"/>
          <w:b/>
          <w:bCs/>
          <w:color w:val="333333"/>
          <w:sz w:val="28"/>
          <w:szCs w:val="28"/>
          <w:highlight w:val="none"/>
        </w:rPr>
        <w:t>、遴选公告期限：</w:t>
      </w:r>
      <w:r>
        <w:rPr>
          <w:rFonts w:hint="eastAsia" w:ascii="方正仿宋_GBK" w:hAnsi="方正仿宋_GBK" w:eastAsia="方正仿宋_GBK" w:cs="方正仿宋_GBK"/>
          <w:color w:val="333333"/>
          <w:sz w:val="28"/>
          <w:szCs w:val="28"/>
          <w:highlight w:val="none"/>
        </w:rPr>
        <w:t>202</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年</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月</w:t>
      </w:r>
      <w:r>
        <w:rPr>
          <w:rFonts w:hint="eastAsia" w:ascii="方正仿宋_GBK" w:hAnsi="方正仿宋_GBK" w:eastAsia="方正仿宋_GBK" w:cs="方正仿宋_GBK"/>
          <w:color w:val="333333"/>
          <w:sz w:val="28"/>
          <w:szCs w:val="28"/>
          <w:highlight w:val="none"/>
          <w:lang w:val="en-US" w:eastAsia="zh-CN"/>
        </w:rPr>
        <w:t>23</w:t>
      </w:r>
      <w:r>
        <w:rPr>
          <w:rFonts w:hint="eastAsia" w:ascii="方正仿宋_GBK" w:hAnsi="方正仿宋_GBK" w:eastAsia="方正仿宋_GBK" w:cs="方正仿宋_GBK"/>
          <w:color w:val="333333"/>
          <w:sz w:val="28"/>
          <w:szCs w:val="28"/>
          <w:highlight w:val="none"/>
        </w:rPr>
        <w:t>日-202</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年</w:t>
      </w:r>
      <w:r>
        <w:rPr>
          <w:rFonts w:hint="eastAsia" w:ascii="方正仿宋_GBK" w:hAnsi="方正仿宋_GBK" w:eastAsia="方正仿宋_GBK" w:cs="方正仿宋_GBK"/>
          <w:color w:val="333333"/>
          <w:sz w:val="28"/>
          <w:szCs w:val="28"/>
          <w:highlight w:val="none"/>
          <w:lang w:val="en-US" w:eastAsia="zh-CN"/>
        </w:rPr>
        <w:t>6</w:t>
      </w:r>
      <w:r>
        <w:rPr>
          <w:rFonts w:hint="eastAsia" w:ascii="方正仿宋_GBK" w:hAnsi="方正仿宋_GBK" w:eastAsia="方正仿宋_GBK" w:cs="方正仿宋_GBK"/>
          <w:color w:val="333333"/>
          <w:sz w:val="28"/>
          <w:szCs w:val="28"/>
          <w:highlight w:val="none"/>
        </w:rPr>
        <w:t>月</w:t>
      </w:r>
      <w:r>
        <w:rPr>
          <w:rFonts w:hint="eastAsia" w:ascii="方正仿宋_GBK" w:hAnsi="方正仿宋_GBK" w:eastAsia="方正仿宋_GBK" w:cs="方正仿宋_GBK"/>
          <w:color w:val="333333"/>
          <w:sz w:val="28"/>
          <w:szCs w:val="28"/>
          <w:highlight w:val="none"/>
          <w:lang w:val="en-US" w:eastAsia="zh-CN"/>
        </w:rPr>
        <w:t>3</w:t>
      </w:r>
      <w:r>
        <w:rPr>
          <w:rFonts w:hint="eastAsia" w:ascii="方正仿宋_GBK" w:hAnsi="方正仿宋_GBK" w:eastAsia="方正仿宋_GBK" w:cs="方正仿宋_GBK"/>
          <w:color w:val="333333"/>
          <w:sz w:val="28"/>
          <w:szCs w:val="28"/>
          <w:highlight w:val="none"/>
        </w:rPr>
        <w:t>日</w:t>
      </w:r>
    </w:p>
    <w:p w14:paraId="7B6246B1">
      <w:pPr>
        <w:spacing w:line="480" w:lineRule="exact"/>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rPr>
        <w:t>十</w:t>
      </w:r>
      <w:r>
        <w:rPr>
          <w:rFonts w:hint="eastAsia" w:ascii="方正仿宋_GBK" w:hAnsi="方正仿宋_GBK" w:eastAsia="方正仿宋_GBK" w:cs="方正仿宋_GBK"/>
          <w:b/>
          <w:bCs/>
          <w:color w:val="333333"/>
          <w:sz w:val="28"/>
          <w:szCs w:val="28"/>
          <w:highlight w:val="none"/>
          <w:lang w:val="en-US" w:eastAsia="zh-CN"/>
        </w:rPr>
        <w:t>一</w:t>
      </w:r>
      <w:r>
        <w:rPr>
          <w:rFonts w:hint="eastAsia" w:ascii="方正仿宋_GBK" w:hAnsi="方正仿宋_GBK" w:eastAsia="方正仿宋_GBK" w:cs="方正仿宋_GBK"/>
          <w:b/>
          <w:bCs/>
          <w:color w:val="333333"/>
          <w:sz w:val="28"/>
          <w:szCs w:val="28"/>
          <w:highlight w:val="none"/>
        </w:rPr>
        <w:t>、响应文件递交时间和地点：</w:t>
      </w:r>
    </w:p>
    <w:p w14:paraId="434F067E">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w:t>
      </w:r>
      <w:r>
        <w:rPr>
          <w:rFonts w:hint="eastAsia" w:ascii="方正仿宋_GBK" w:hAnsi="方正仿宋_GBK" w:eastAsia="方正仿宋_GBK" w:cs="方正仿宋_GBK"/>
          <w:color w:val="333333"/>
          <w:sz w:val="28"/>
          <w:szCs w:val="28"/>
          <w:highlight w:val="none"/>
          <w:lang w:val="en-US" w:eastAsia="zh-CN"/>
        </w:rPr>
        <w:t>一</w:t>
      </w:r>
      <w:r>
        <w:rPr>
          <w:rFonts w:hint="eastAsia" w:ascii="方正仿宋_GBK" w:hAnsi="方正仿宋_GBK" w:eastAsia="方正仿宋_GBK" w:cs="方正仿宋_GBK"/>
          <w:color w:val="333333"/>
          <w:sz w:val="28"/>
          <w:szCs w:val="28"/>
          <w:highlight w:val="none"/>
        </w:rPr>
        <w:t>）响应文件递交时间：202</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年</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月</w:t>
      </w:r>
      <w:r>
        <w:rPr>
          <w:rFonts w:hint="eastAsia" w:ascii="方正仿宋_GBK" w:hAnsi="方正仿宋_GBK" w:eastAsia="方正仿宋_GBK" w:cs="方正仿宋_GBK"/>
          <w:color w:val="333333"/>
          <w:sz w:val="28"/>
          <w:szCs w:val="28"/>
          <w:highlight w:val="none"/>
          <w:lang w:val="en-US" w:eastAsia="zh-CN"/>
        </w:rPr>
        <w:t>26</w:t>
      </w:r>
      <w:bookmarkStart w:id="3" w:name="_GoBack"/>
      <w:bookmarkEnd w:id="3"/>
      <w:r>
        <w:rPr>
          <w:rFonts w:hint="eastAsia" w:ascii="方正仿宋_GBK" w:hAnsi="方正仿宋_GBK" w:eastAsia="方正仿宋_GBK" w:cs="方正仿宋_GBK"/>
          <w:color w:val="333333"/>
          <w:sz w:val="28"/>
          <w:szCs w:val="28"/>
          <w:highlight w:val="none"/>
        </w:rPr>
        <w:t>日-202</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年</w:t>
      </w:r>
      <w:r>
        <w:rPr>
          <w:rFonts w:hint="eastAsia" w:ascii="方正仿宋_GBK" w:hAnsi="方正仿宋_GBK" w:eastAsia="方正仿宋_GBK" w:cs="方正仿宋_GBK"/>
          <w:color w:val="333333"/>
          <w:sz w:val="28"/>
          <w:szCs w:val="28"/>
          <w:highlight w:val="none"/>
          <w:lang w:val="en-US" w:eastAsia="zh-CN"/>
        </w:rPr>
        <w:t>6</w:t>
      </w:r>
      <w:r>
        <w:rPr>
          <w:rFonts w:hint="eastAsia" w:ascii="方正仿宋_GBK" w:hAnsi="方正仿宋_GBK" w:eastAsia="方正仿宋_GBK" w:cs="方正仿宋_GBK"/>
          <w:color w:val="333333"/>
          <w:sz w:val="28"/>
          <w:szCs w:val="28"/>
          <w:highlight w:val="none"/>
        </w:rPr>
        <w:t>月</w:t>
      </w:r>
      <w:r>
        <w:rPr>
          <w:rFonts w:hint="eastAsia" w:ascii="方正仿宋_GBK" w:hAnsi="方正仿宋_GBK" w:eastAsia="方正仿宋_GBK" w:cs="方正仿宋_GBK"/>
          <w:color w:val="333333"/>
          <w:sz w:val="28"/>
          <w:szCs w:val="28"/>
          <w:highlight w:val="none"/>
          <w:lang w:val="en-US" w:eastAsia="zh-CN"/>
        </w:rPr>
        <w:t>3</w:t>
      </w:r>
      <w:r>
        <w:rPr>
          <w:rFonts w:hint="eastAsia" w:ascii="方正仿宋_GBK" w:hAnsi="方正仿宋_GBK" w:eastAsia="方正仿宋_GBK" w:cs="方正仿宋_GBK"/>
          <w:color w:val="333333"/>
          <w:sz w:val="28"/>
          <w:szCs w:val="28"/>
          <w:highlight w:val="none"/>
        </w:rPr>
        <w:t>日（北京时间），</w:t>
      </w:r>
      <w:r>
        <w:rPr>
          <w:rFonts w:hint="eastAsia" w:ascii="方正仿宋_GBK" w:hAnsi="方正仿宋_GBK" w:eastAsia="方正仿宋_GBK" w:cs="方正仿宋_GBK"/>
          <w:color w:val="333333"/>
          <w:sz w:val="28"/>
          <w:szCs w:val="28"/>
          <w:highlight w:val="none"/>
          <w:lang w:val="en-US" w:eastAsia="zh-CN"/>
        </w:rPr>
        <w:t>工作日</w:t>
      </w:r>
      <w:r>
        <w:rPr>
          <w:rFonts w:hint="eastAsia" w:ascii="方正仿宋_GBK" w:hAnsi="方正仿宋_GBK" w:eastAsia="方正仿宋_GBK" w:cs="方正仿宋_GBK"/>
          <w:color w:val="333333"/>
          <w:sz w:val="28"/>
          <w:szCs w:val="28"/>
          <w:highlight w:val="none"/>
        </w:rPr>
        <w:t>上午</w:t>
      </w:r>
      <w:r>
        <w:rPr>
          <w:rFonts w:hint="eastAsia" w:ascii="方正仿宋_GBK" w:hAnsi="方正仿宋_GBK" w:eastAsia="方正仿宋_GBK" w:cs="方正仿宋_GBK"/>
          <w:color w:val="333333"/>
          <w:sz w:val="28"/>
          <w:szCs w:val="28"/>
          <w:highlight w:val="none"/>
          <w:lang w:val="en-US" w:eastAsia="zh-CN"/>
        </w:rPr>
        <w:t>9</w:t>
      </w:r>
      <w:r>
        <w:rPr>
          <w:rFonts w:hint="eastAsia" w:ascii="方正仿宋_GBK" w:hAnsi="方正仿宋_GBK" w:eastAsia="方正仿宋_GBK" w:cs="方正仿宋_GBK"/>
          <w:color w:val="333333"/>
          <w:sz w:val="28"/>
          <w:szCs w:val="28"/>
          <w:highlight w:val="none"/>
        </w:rPr>
        <w:t>：00-11:30时，下午14:30-16：30，不接受快递和邮件。逾期收到或不符合规定的响应文件恕不接受。</w:t>
      </w:r>
    </w:p>
    <w:p w14:paraId="63AE1221">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w:t>
      </w:r>
      <w:r>
        <w:rPr>
          <w:rFonts w:hint="eastAsia" w:ascii="方正仿宋_GBK" w:hAnsi="方正仿宋_GBK" w:eastAsia="方正仿宋_GBK" w:cs="方正仿宋_GBK"/>
          <w:color w:val="333333"/>
          <w:sz w:val="28"/>
          <w:szCs w:val="28"/>
          <w:highlight w:val="none"/>
          <w:lang w:val="en-US" w:eastAsia="zh-CN"/>
        </w:rPr>
        <w:t>二</w:t>
      </w:r>
      <w:r>
        <w:rPr>
          <w:rFonts w:hint="eastAsia" w:ascii="方正仿宋_GBK" w:hAnsi="方正仿宋_GBK" w:eastAsia="方正仿宋_GBK" w:cs="方正仿宋_GBK"/>
          <w:color w:val="333333"/>
          <w:sz w:val="28"/>
          <w:szCs w:val="28"/>
          <w:highlight w:val="none"/>
        </w:rPr>
        <w:t>）响应文件递交地点及方式：重庆市九龙坡区蟠龙大道56号</w:t>
      </w:r>
      <w:r>
        <w:rPr>
          <w:rFonts w:hint="eastAsia" w:ascii="方正仿宋_GBK" w:hAnsi="方正仿宋_GBK" w:eastAsia="方正仿宋_GBK" w:cs="方正仿宋_GBK"/>
          <w:color w:val="333333"/>
          <w:sz w:val="28"/>
          <w:szCs w:val="28"/>
          <w:highlight w:val="none"/>
          <w:lang w:val="en-US" w:eastAsia="zh-CN"/>
        </w:rPr>
        <w:t>512办公室（李老师）</w:t>
      </w:r>
      <w:r>
        <w:rPr>
          <w:rFonts w:hint="eastAsia" w:ascii="方正仿宋_GBK" w:hAnsi="方正仿宋_GBK" w:eastAsia="方正仿宋_GBK" w:cs="方正仿宋_GBK"/>
          <w:color w:val="333333"/>
          <w:sz w:val="28"/>
          <w:szCs w:val="28"/>
          <w:highlight w:val="none"/>
        </w:rPr>
        <w:t>；递交方式:现场递交</w:t>
      </w:r>
    </w:p>
    <w:p w14:paraId="05A8570B">
      <w:pPr>
        <w:spacing w:line="480" w:lineRule="exact"/>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rPr>
        <w:t>十</w:t>
      </w:r>
      <w:r>
        <w:rPr>
          <w:rFonts w:hint="eastAsia" w:ascii="方正仿宋_GBK" w:hAnsi="方正仿宋_GBK" w:eastAsia="方正仿宋_GBK" w:cs="方正仿宋_GBK"/>
          <w:b/>
          <w:bCs/>
          <w:color w:val="333333"/>
          <w:sz w:val="28"/>
          <w:szCs w:val="28"/>
          <w:highlight w:val="none"/>
          <w:lang w:val="en-US" w:eastAsia="zh-CN"/>
        </w:rPr>
        <w:t>二</w:t>
      </w:r>
      <w:r>
        <w:rPr>
          <w:rFonts w:hint="eastAsia" w:ascii="方正仿宋_GBK" w:hAnsi="方正仿宋_GBK" w:eastAsia="方正仿宋_GBK" w:cs="方正仿宋_GBK"/>
          <w:b/>
          <w:bCs/>
          <w:color w:val="333333"/>
          <w:sz w:val="28"/>
          <w:szCs w:val="28"/>
          <w:highlight w:val="none"/>
        </w:rPr>
        <w:t>、开评标时间：</w:t>
      </w:r>
    </w:p>
    <w:p w14:paraId="00C5E795">
      <w:pPr>
        <w:spacing w:line="480" w:lineRule="exact"/>
        <w:ind w:firstLine="560" w:firstLineChars="2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202</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年</w:t>
      </w:r>
      <w:r>
        <w:rPr>
          <w:rFonts w:hint="eastAsia" w:ascii="方正仿宋_GBK" w:hAnsi="方正仿宋_GBK" w:eastAsia="方正仿宋_GBK" w:cs="方正仿宋_GBK"/>
          <w:color w:val="333333"/>
          <w:sz w:val="28"/>
          <w:szCs w:val="28"/>
          <w:highlight w:val="none"/>
          <w:lang w:val="en-US" w:eastAsia="zh-CN"/>
        </w:rPr>
        <w:t>6</w:t>
      </w:r>
      <w:r>
        <w:rPr>
          <w:rFonts w:hint="eastAsia" w:ascii="方正仿宋_GBK" w:hAnsi="方正仿宋_GBK" w:eastAsia="方正仿宋_GBK" w:cs="方正仿宋_GBK"/>
          <w:color w:val="333333"/>
          <w:sz w:val="28"/>
          <w:szCs w:val="28"/>
          <w:highlight w:val="none"/>
        </w:rPr>
        <w:t>月</w:t>
      </w:r>
      <w:r>
        <w:rPr>
          <w:rFonts w:hint="eastAsia" w:ascii="方正仿宋_GBK" w:hAnsi="方正仿宋_GBK" w:eastAsia="方正仿宋_GBK" w:cs="方正仿宋_GBK"/>
          <w:color w:val="333333"/>
          <w:sz w:val="28"/>
          <w:szCs w:val="28"/>
          <w:highlight w:val="none"/>
          <w:lang w:val="en-US" w:eastAsia="zh-CN"/>
        </w:rPr>
        <w:t>6</w:t>
      </w:r>
      <w:r>
        <w:rPr>
          <w:rFonts w:hint="eastAsia" w:ascii="方正仿宋_GBK" w:hAnsi="方正仿宋_GBK" w:eastAsia="方正仿宋_GBK" w:cs="方正仿宋_GBK"/>
          <w:color w:val="333333"/>
          <w:sz w:val="28"/>
          <w:szCs w:val="28"/>
          <w:highlight w:val="none"/>
        </w:rPr>
        <w:t>日上午09时30分（北京时间）。开标当日供应商无需抵达开标、评审现场。</w:t>
      </w:r>
    </w:p>
    <w:p w14:paraId="011E88BD">
      <w:pPr>
        <w:spacing w:line="480" w:lineRule="exact"/>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rPr>
        <w:t>十二、遴选人信息：</w:t>
      </w:r>
    </w:p>
    <w:p w14:paraId="186EAFA7">
      <w:pPr>
        <w:spacing w:line="480" w:lineRule="exact"/>
        <w:rPr>
          <w:rFonts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遴 选 人：重庆市九龙坡区疾病预防控制中心</w:t>
      </w:r>
    </w:p>
    <w:p w14:paraId="54261B9B">
      <w:pPr>
        <w:spacing w:line="480" w:lineRule="exact"/>
        <w:rPr>
          <w:rFonts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地    址：重庆市九龙坡区蟠龙大道56号</w:t>
      </w:r>
    </w:p>
    <w:p w14:paraId="24DFFDDD">
      <w:pPr>
        <w:spacing w:line="480" w:lineRule="exact"/>
        <w:rPr>
          <w:rFonts w:hint="default"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rPr>
        <w:t>联 系 人：</w:t>
      </w:r>
      <w:r>
        <w:rPr>
          <w:rFonts w:hint="eastAsia" w:ascii="方正仿宋_GBK" w:hAnsi="方正仿宋_GBK" w:eastAsia="方正仿宋_GBK" w:cs="方正仿宋_GBK"/>
          <w:color w:val="333333"/>
          <w:sz w:val="28"/>
          <w:szCs w:val="28"/>
          <w:highlight w:val="none"/>
          <w:lang w:val="en-US" w:eastAsia="zh-CN"/>
        </w:rPr>
        <w:t>李老师，</w:t>
      </w:r>
      <w:r>
        <w:rPr>
          <w:rFonts w:hint="eastAsia" w:ascii="方正仿宋_GBK" w:hAnsi="方正仿宋_GBK" w:eastAsia="方正仿宋_GBK" w:cs="方正仿宋_GBK"/>
          <w:color w:val="333333"/>
          <w:sz w:val="28"/>
          <w:szCs w:val="28"/>
          <w:highlight w:val="none"/>
        </w:rPr>
        <w:t>资料报送及</w:t>
      </w:r>
      <w:r>
        <w:rPr>
          <w:rFonts w:hint="eastAsia" w:ascii="方正仿宋_GBK" w:hAnsi="方正仿宋_GBK" w:eastAsia="方正仿宋_GBK" w:cs="方正仿宋_GBK"/>
          <w:color w:val="333333"/>
          <w:sz w:val="28"/>
          <w:szCs w:val="28"/>
          <w:highlight w:val="none"/>
          <w:lang w:val="en-US" w:eastAsia="zh-CN"/>
        </w:rPr>
        <w:t>流程</w:t>
      </w:r>
      <w:r>
        <w:rPr>
          <w:rFonts w:hint="eastAsia" w:ascii="方正仿宋_GBK" w:hAnsi="方正仿宋_GBK" w:eastAsia="方正仿宋_GBK" w:cs="方正仿宋_GBK"/>
          <w:color w:val="333333"/>
          <w:sz w:val="28"/>
          <w:szCs w:val="28"/>
          <w:highlight w:val="none"/>
        </w:rPr>
        <w:t>咨询电话：</w:t>
      </w:r>
      <w:r>
        <w:rPr>
          <w:rFonts w:hint="eastAsia" w:ascii="方正仿宋_GBK" w:hAnsi="方正仿宋_GBK" w:eastAsia="方正仿宋_GBK" w:cs="方正仿宋_GBK"/>
          <w:color w:val="333333"/>
          <w:sz w:val="28"/>
          <w:szCs w:val="28"/>
          <w:highlight w:val="none"/>
          <w:lang w:val="en-US" w:eastAsia="zh-CN"/>
        </w:rPr>
        <w:t>023-</w:t>
      </w:r>
      <w:r>
        <w:rPr>
          <w:rFonts w:hint="eastAsia" w:ascii="方正仿宋_GBK" w:hAnsi="方正仿宋_GBK" w:eastAsia="方正仿宋_GBK" w:cs="方正仿宋_GBK"/>
          <w:color w:val="333333"/>
          <w:sz w:val="28"/>
          <w:szCs w:val="28"/>
          <w:highlight w:val="none"/>
        </w:rPr>
        <w:t>6805</w:t>
      </w:r>
      <w:r>
        <w:rPr>
          <w:rFonts w:hint="eastAsia" w:ascii="方正仿宋_GBK" w:hAnsi="方正仿宋_GBK" w:eastAsia="方正仿宋_GBK" w:cs="方正仿宋_GBK"/>
          <w:color w:val="333333"/>
          <w:sz w:val="28"/>
          <w:szCs w:val="28"/>
          <w:highlight w:val="none"/>
          <w:lang w:val="en-US" w:eastAsia="zh-CN"/>
        </w:rPr>
        <w:t>8102；技术咨询电话：微生物检验科温老师023-68058192，理化检验科李老师023-68058193。</w:t>
      </w:r>
    </w:p>
    <w:p w14:paraId="104CFDB4">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 xml:space="preserve">                     </w:t>
      </w:r>
    </w:p>
    <w:p w14:paraId="2A9BE5E6">
      <w:pPr>
        <w:spacing w:line="480" w:lineRule="exact"/>
        <w:rPr>
          <w:rFonts w:hint="eastAsia" w:ascii="方正仿宋_GBK" w:hAnsi="方正仿宋_GBK" w:eastAsia="方正仿宋_GBK" w:cs="方正仿宋_GBK"/>
          <w:color w:val="333333"/>
          <w:sz w:val="28"/>
          <w:szCs w:val="28"/>
          <w:highlight w:val="none"/>
        </w:rPr>
      </w:pPr>
    </w:p>
    <w:p w14:paraId="01704F21">
      <w:pPr>
        <w:spacing w:line="480" w:lineRule="exact"/>
        <w:rPr>
          <w:rFonts w:hint="eastAsia"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rPr>
        <w:t xml:space="preserve">                           重庆市九龙坡区疾病预防控制中心</w:t>
      </w:r>
      <w:r>
        <w:rPr>
          <w:rFonts w:hint="eastAsia" w:ascii="方正仿宋_GBK" w:hAnsi="方正仿宋_GBK" w:eastAsia="方正仿宋_GBK" w:cs="方正仿宋_GBK"/>
          <w:color w:val="333333"/>
          <w:sz w:val="28"/>
          <w:szCs w:val="28"/>
          <w:highlight w:val="none"/>
          <w:lang w:val="en-US" w:eastAsia="zh-CN"/>
        </w:rPr>
        <w:t xml:space="preserve"> </w:t>
      </w:r>
    </w:p>
    <w:p w14:paraId="11FCF9A5">
      <w:pPr>
        <w:spacing w:line="480" w:lineRule="exact"/>
        <w:ind w:firstLine="5040" w:firstLineChars="1800"/>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202</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年</w:t>
      </w:r>
      <w:r>
        <w:rPr>
          <w:rFonts w:hint="eastAsia" w:ascii="方正仿宋_GBK" w:hAnsi="方正仿宋_GBK" w:eastAsia="方正仿宋_GBK" w:cs="方正仿宋_GBK"/>
          <w:color w:val="333333"/>
          <w:sz w:val="28"/>
          <w:szCs w:val="28"/>
          <w:highlight w:val="none"/>
          <w:lang w:val="en-US" w:eastAsia="zh-CN"/>
        </w:rPr>
        <w:t>5</w:t>
      </w:r>
      <w:r>
        <w:rPr>
          <w:rFonts w:hint="eastAsia" w:ascii="方正仿宋_GBK" w:hAnsi="方正仿宋_GBK" w:eastAsia="方正仿宋_GBK" w:cs="方正仿宋_GBK"/>
          <w:color w:val="333333"/>
          <w:sz w:val="28"/>
          <w:szCs w:val="28"/>
          <w:highlight w:val="none"/>
        </w:rPr>
        <w:t>月</w:t>
      </w:r>
      <w:r>
        <w:rPr>
          <w:rFonts w:hint="eastAsia" w:ascii="方正仿宋_GBK" w:hAnsi="方正仿宋_GBK" w:eastAsia="方正仿宋_GBK" w:cs="方正仿宋_GBK"/>
          <w:color w:val="333333"/>
          <w:sz w:val="28"/>
          <w:szCs w:val="28"/>
          <w:highlight w:val="none"/>
          <w:lang w:val="en-US" w:eastAsia="zh-CN"/>
        </w:rPr>
        <w:t>23</w:t>
      </w:r>
      <w:r>
        <w:rPr>
          <w:rFonts w:hint="eastAsia" w:ascii="方正仿宋_GBK" w:hAnsi="方正仿宋_GBK" w:eastAsia="方正仿宋_GBK" w:cs="方正仿宋_GBK"/>
          <w:color w:val="333333"/>
          <w:sz w:val="28"/>
          <w:szCs w:val="28"/>
          <w:highlight w:val="none"/>
        </w:rPr>
        <w:t>日</w:t>
      </w:r>
    </w:p>
    <w:p w14:paraId="6E1B4CDB">
      <w:pPr>
        <w:spacing w:line="480" w:lineRule="exact"/>
        <w:rPr>
          <w:rFonts w:hint="eastAsia" w:ascii="方正仿宋_GBK" w:hAnsi="方正仿宋_GBK" w:eastAsia="方正仿宋_GBK" w:cs="方正仿宋_GBK"/>
          <w:color w:val="333333"/>
          <w:sz w:val="28"/>
          <w:szCs w:val="28"/>
          <w:highlight w:val="none"/>
        </w:rPr>
        <w:sectPr>
          <w:footerReference r:id="rId3" w:type="default"/>
          <w:pgSz w:w="11906" w:h="16838"/>
          <w:pgMar w:top="1440" w:right="1746" w:bottom="1440" w:left="1746" w:header="851" w:footer="992" w:gutter="0"/>
          <w:pgNumType w:fmt="decimal"/>
          <w:cols w:space="720" w:num="1"/>
          <w:docGrid w:type="lines" w:linePitch="312" w:charSpace="0"/>
        </w:sectPr>
      </w:pPr>
    </w:p>
    <w:p w14:paraId="434F2531">
      <w:pPr>
        <w:spacing w:line="480" w:lineRule="exact"/>
        <w:rPr>
          <w:rFonts w:hint="eastAsia" w:ascii="方正仿宋_GBK" w:hAnsi="方正仿宋_GBK" w:eastAsia="方正仿宋_GBK" w:cs="方正仿宋_GBK"/>
          <w:b/>
          <w:bCs/>
          <w:color w:val="333333"/>
          <w:sz w:val="28"/>
          <w:szCs w:val="28"/>
          <w:highlight w:val="none"/>
        </w:rPr>
      </w:pPr>
      <w:r>
        <w:rPr>
          <w:rFonts w:hint="eastAsia" w:ascii="方正仿宋_GBK" w:hAnsi="方正仿宋_GBK" w:eastAsia="方正仿宋_GBK" w:cs="方正仿宋_GBK"/>
          <w:b/>
          <w:bCs/>
          <w:color w:val="333333"/>
          <w:sz w:val="28"/>
          <w:szCs w:val="28"/>
          <w:highlight w:val="none"/>
        </w:rPr>
        <w:t>十三、附件：</w:t>
      </w:r>
    </w:p>
    <w:p w14:paraId="7CA3E694">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1、采购需求及评标标准和评标办法</w:t>
      </w:r>
    </w:p>
    <w:p w14:paraId="5BAA9DA2">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2、法定代表人授权书格式</w:t>
      </w:r>
    </w:p>
    <w:p w14:paraId="7AE382A7">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3、法定代表人身份证明书</w:t>
      </w:r>
    </w:p>
    <w:p w14:paraId="02176F63">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4、关联企业说明</w:t>
      </w:r>
    </w:p>
    <w:p w14:paraId="30E36C8F">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5、中小企业声明函</w:t>
      </w:r>
    </w:p>
    <w:p w14:paraId="7831AAC1">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6、投标人廉政承诺书</w:t>
      </w:r>
    </w:p>
    <w:p w14:paraId="5021865F">
      <w:pPr>
        <w:spacing w:line="480" w:lineRule="exact"/>
        <w:rPr>
          <w:rFonts w:hint="eastAsia" w:ascii="方正仿宋_GBK" w:hAnsi="方正仿宋_GBK" w:eastAsia="方正仿宋_GBK" w:cs="方正仿宋_GBK"/>
          <w:color w:val="333333"/>
          <w:sz w:val="28"/>
          <w:szCs w:val="28"/>
          <w:highlight w:val="none"/>
        </w:rPr>
      </w:pPr>
      <w:r>
        <w:rPr>
          <w:rFonts w:hint="eastAsia" w:ascii="方正仿宋_GBK" w:hAnsi="方正仿宋_GBK" w:eastAsia="方正仿宋_GBK" w:cs="方正仿宋_GBK"/>
          <w:color w:val="333333"/>
          <w:sz w:val="28"/>
          <w:szCs w:val="28"/>
          <w:highlight w:val="none"/>
        </w:rPr>
        <w:t>7、合同模板</w:t>
      </w:r>
    </w:p>
    <w:p w14:paraId="6A4B521F">
      <w:pPr>
        <w:spacing w:line="480" w:lineRule="exact"/>
        <w:rPr>
          <w:rFonts w:hint="eastAsia"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8、理A 仪器耗材报价清单</w:t>
      </w:r>
    </w:p>
    <w:p w14:paraId="4C3F09BE">
      <w:pPr>
        <w:spacing w:line="480" w:lineRule="exact"/>
        <w:rPr>
          <w:rFonts w:hint="default"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9、理B 常规试剂和耗材清单</w:t>
      </w:r>
    </w:p>
    <w:p w14:paraId="29B2D6E1">
      <w:pPr>
        <w:spacing w:line="480" w:lineRule="exact"/>
        <w:rPr>
          <w:rFonts w:hint="default"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10、理C 标准品报价清单</w:t>
      </w:r>
    </w:p>
    <w:p w14:paraId="3FC2EA2C">
      <w:pPr>
        <w:spacing w:line="480" w:lineRule="exact"/>
        <w:rPr>
          <w:rFonts w:hint="default"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11、理D 危化品/易制毒/易制爆报价清单</w:t>
      </w:r>
    </w:p>
    <w:p w14:paraId="6954BBDB">
      <w:pPr>
        <w:spacing w:line="480" w:lineRule="exact"/>
        <w:rPr>
          <w:rFonts w:hint="default"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12、理E 仪器耗材报价清单</w:t>
      </w:r>
    </w:p>
    <w:p w14:paraId="19821765">
      <w:pPr>
        <w:spacing w:line="480" w:lineRule="exact"/>
        <w:rPr>
          <w:rFonts w:hint="eastAsia"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13、微A 细菌培养生物试剂报价清单</w:t>
      </w:r>
    </w:p>
    <w:p w14:paraId="61FC36E6">
      <w:pPr>
        <w:spacing w:line="480" w:lineRule="exact"/>
        <w:rPr>
          <w:rFonts w:hint="eastAsia"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14、微B 分子诊断生物试剂报价清单</w:t>
      </w:r>
    </w:p>
    <w:p w14:paraId="42D37DC9">
      <w:pPr>
        <w:spacing w:line="480" w:lineRule="exact"/>
        <w:rPr>
          <w:rFonts w:hint="default" w:ascii="方正仿宋_GBK" w:hAnsi="方正仿宋_GBK" w:eastAsia="方正仿宋_GBK" w:cs="方正仿宋_GBK"/>
          <w:color w:val="333333"/>
          <w:sz w:val="28"/>
          <w:szCs w:val="28"/>
          <w:highlight w:val="none"/>
          <w:lang w:val="en-US" w:eastAsia="zh-CN"/>
        </w:rPr>
      </w:pPr>
      <w:r>
        <w:rPr>
          <w:rFonts w:hint="eastAsia" w:ascii="方正仿宋_GBK" w:hAnsi="方正仿宋_GBK" w:eastAsia="方正仿宋_GBK" w:cs="方正仿宋_GBK"/>
          <w:color w:val="333333"/>
          <w:sz w:val="28"/>
          <w:szCs w:val="28"/>
          <w:highlight w:val="none"/>
          <w:lang w:val="en-US" w:eastAsia="zh-CN"/>
        </w:rPr>
        <w:t>15、微C 微生物检测耗材报价清单</w:t>
      </w:r>
    </w:p>
    <w:p w14:paraId="69977804">
      <w:pPr>
        <w:widowControl/>
        <w:jc w:val="left"/>
        <w:rPr>
          <w:highlight w:val="none"/>
        </w:rPr>
      </w:pPr>
      <w:r>
        <w:rPr>
          <w:rFonts w:ascii="宋体" w:hAnsi="宋体"/>
          <w:sz w:val="24"/>
          <w:highlight w:val="none"/>
        </w:rPr>
        <w:br w:type="page"/>
      </w:r>
    </w:p>
    <w:p w14:paraId="033311A9">
      <w:pPr>
        <w:widowControl/>
        <w:snapToGrid w:val="0"/>
        <w:spacing w:line="580" w:lineRule="atLeast"/>
        <w:rPr>
          <w:rFonts w:hint="eastAsia" w:ascii="仿宋" w:hAnsi="仿宋" w:eastAsia="仿宋" w:cs="宋体"/>
          <w:b/>
          <w:bCs/>
          <w:color w:val="000000"/>
          <w:spacing w:val="20"/>
          <w:kern w:val="0"/>
          <w:sz w:val="36"/>
          <w:szCs w:val="36"/>
          <w:highlight w:val="none"/>
        </w:rPr>
      </w:pPr>
      <w:r>
        <w:rPr>
          <w:rFonts w:hint="eastAsia" w:ascii="仿宋" w:hAnsi="仿宋" w:eastAsia="仿宋" w:cs="宋体"/>
          <w:b/>
          <w:bCs/>
          <w:color w:val="000000"/>
          <w:spacing w:val="20"/>
          <w:kern w:val="0"/>
          <w:sz w:val="36"/>
          <w:szCs w:val="36"/>
          <w:highlight w:val="none"/>
        </w:rPr>
        <w:t>附件1</w:t>
      </w:r>
    </w:p>
    <w:p w14:paraId="0D3E4F45">
      <w:pPr>
        <w:widowControl/>
        <w:snapToGrid w:val="0"/>
        <w:spacing w:line="580" w:lineRule="atLeast"/>
        <w:jc w:val="center"/>
        <w:rPr>
          <w:rFonts w:ascii="仿宋" w:hAnsi="仿宋" w:eastAsia="仿宋" w:cs="宋体"/>
          <w:spacing w:val="10"/>
          <w:kern w:val="0"/>
          <w:sz w:val="28"/>
          <w:szCs w:val="28"/>
          <w:highlight w:val="none"/>
        </w:rPr>
      </w:pPr>
      <w:r>
        <w:rPr>
          <w:rFonts w:hint="eastAsia" w:ascii="仿宋" w:hAnsi="仿宋" w:eastAsia="仿宋" w:cs="宋体"/>
          <w:b/>
          <w:bCs/>
          <w:color w:val="000000"/>
          <w:spacing w:val="20"/>
          <w:kern w:val="0"/>
          <w:sz w:val="36"/>
          <w:szCs w:val="36"/>
          <w:highlight w:val="none"/>
        </w:rPr>
        <w:t>评审标准和评审方法</w:t>
      </w:r>
    </w:p>
    <w:p w14:paraId="754869F5">
      <w:pPr>
        <w:widowControl/>
        <w:snapToGrid w:val="0"/>
        <w:spacing w:line="300" w:lineRule="auto"/>
        <w:ind w:firstLine="590" w:firstLineChars="196"/>
        <w:jc w:val="left"/>
        <w:outlineLvl w:val="1"/>
        <w:rPr>
          <w:rFonts w:ascii="仿宋" w:hAnsi="仿宋" w:eastAsia="仿宋" w:cs="宋体"/>
          <w:b/>
          <w:bCs/>
          <w:color w:val="000000"/>
          <w:spacing w:val="10"/>
          <w:kern w:val="0"/>
          <w:sz w:val="28"/>
          <w:szCs w:val="28"/>
          <w:highlight w:val="none"/>
        </w:rPr>
      </w:pPr>
      <w:bookmarkStart w:id="0" w:name="_Toc175644027"/>
    </w:p>
    <w:bookmarkEnd w:id="0"/>
    <w:p w14:paraId="2D8EE2CB">
      <w:pPr>
        <w:widowControl/>
        <w:snapToGrid w:val="0"/>
        <w:spacing w:line="300" w:lineRule="auto"/>
        <w:jc w:val="left"/>
        <w:outlineLvl w:val="1"/>
        <w:rPr>
          <w:rFonts w:ascii="仿宋" w:hAnsi="仿宋" w:eastAsia="仿宋" w:cs="宋体"/>
          <w:b/>
          <w:bCs/>
          <w:kern w:val="0"/>
          <w:sz w:val="28"/>
          <w:szCs w:val="28"/>
          <w:highlight w:val="none"/>
        </w:rPr>
      </w:pPr>
      <w:r>
        <w:rPr>
          <w:rFonts w:hint="eastAsia" w:ascii="仿宋" w:hAnsi="仿宋" w:eastAsia="仿宋" w:cs="宋体"/>
          <w:b/>
          <w:bCs/>
          <w:color w:val="000000"/>
          <w:kern w:val="0"/>
          <w:sz w:val="28"/>
          <w:szCs w:val="28"/>
          <w:highlight w:val="none"/>
        </w:rPr>
        <w:t>一、评审原则</w:t>
      </w:r>
    </w:p>
    <w:p w14:paraId="40EACF52">
      <w:pPr>
        <w:widowControl/>
        <w:snapToGrid w:val="0"/>
        <w:spacing w:line="300" w:lineRule="auto"/>
        <w:ind w:firstLine="548" w:firstLineChars="196"/>
        <w:jc w:val="left"/>
        <w:outlineLvl w:val="1"/>
        <w:rPr>
          <w:rFonts w:ascii="仿宋" w:hAnsi="仿宋" w:eastAsia="仿宋" w:cs="宋体"/>
          <w:kern w:val="0"/>
          <w:sz w:val="28"/>
          <w:szCs w:val="28"/>
          <w:highlight w:val="none"/>
        </w:rPr>
      </w:pPr>
      <w:bookmarkStart w:id="1" w:name="_Toc175644028"/>
      <w:r>
        <w:rPr>
          <w:rFonts w:hint="eastAsia" w:ascii="仿宋" w:hAnsi="仿宋" w:eastAsia="仿宋" w:cs="宋体"/>
          <w:kern w:val="0"/>
          <w:sz w:val="28"/>
          <w:szCs w:val="28"/>
          <w:highlight w:val="none"/>
        </w:rPr>
        <w:t>评审专家组在评标时，依据业绩、能力和服务对遴选文件的响应程度因素对投标人进行综合评价。</w:t>
      </w:r>
    </w:p>
    <w:p w14:paraId="785A18D2">
      <w:pPr>
        <w:widowControl/>
        <w:snapToGrid w:val="0"/>
        <w:spacing w:line="300" w:lineRule="auto"/>
        <w:jc w:val="left"/>
        <w:outlineLvl w:val="1"/>
        <w:rPr>
          <w:rFonts w:ascii="仿宋" w:hAnsi="仿宋" w:eastAsia="仿宋" w:cs="宋体"/>
          <w:b/>
          <w:bCs/>
          <w:kern w:val="0"/>
          <w:sz w:val="28"/>
          <w:szCs w:val="28"/>
          <w:highlight w:val="none"/>
        </w:rPr>
      </w:pPr>
      <w:r>
        <w:rPr>
          <w:rFonts w:hint="eastAsia" w:ascii="仿宋" w:hAnsi="仿宋" w:eastAsia="仿宋" w:cs="宋体"/>
          <w:b/>
          <w:bCs/>
          <w:color w:val="000000"/>
          <w:kern w:val="0"/>
          <w:sz w:val="28"/>
          <w:szCs w:val="28"/>
          <w:highlight w:val="none"/>
        </w:rPr>
        <w:t>二、评审方法</w:t>
      </w:r>
      <w:bookmarkEnd w:id="1"/>
    </w:p>
    <w:p w14:paraId="3DF6325E">
      <w:pPr>
        <w:widowControl/>
        <w:snapToGrid w:val="0"/>
        <w:spacing w:line="300" w:lineRule="auto"/>
        <w:ind w:firstLine="560" w:firstLineChars="20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本次评审采用综合评分法，综合评分因素的主要因素为业绩、能力和服务对遴选文件的响应程度，每一投标人的最终得分为所有评审专家评分的算数平均值。各投标人按评审后的得分由高到低顺序排列。</w:t>
      </w:r>
    </w:p>
    <w:tbl>
      <w:tblPr>
        <w:tblStyle w:val="8"/>
        <w:tblW w:w="5220" w:type="pct"/>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5"/>
        <w:gridCol w:w="1315"/>
        <w:gridCol w:w="478"/>
        <w:gridCol w:w="5198"/>
        <w:gridCol w:w="1046"/>
      </w:tblGrid>
      <w:tr w14:paraId="5825E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71" w:type="pct"/>
            <w:noWrap w:val="0"/>
            <w:vAlign w:val="top"/>
          </w:tcPr>
          <w:p w14:paraId="38F6EC3F">
            <w:pPr>
              <w:pStyle w:val="15"/>
              <w:spacing w:before="181" w:line="221" w:lineRule="auto"/>
              <w:ind w:left="98"/>
              <w:rPr>
                <w:highlight w:val="none"/>
              </w:rPr>
            </w:pPr>
            <w:r>
              <w:rPr>
                <w:b/>
                <w:bCs/>
                <w:spacing w:val="-5"/>
                <w:highlight w:val="none"/>
              </w:rPr>
              <w:t>序号</w:t>
            </w:r>
          </w:p>
        </w:tc>
        <w:tc>
          <w:tcPr>
            <w:tcW w:w="757" w:type="pct"/>
            <w:noWrap w:val="0"/>
            <w:vAlign w:val="center"/>
          </w:tcPr>
          <w:p w14:paraId="79C7A5E8">
            <w:pPr>
              <w:pStyle w:val="15"/>
              <w:spacing w:before="180" w:line="219" w:lineRule="auto"/>
              <w:jc w:val="center"/>
              <w:rPr>
                <w:highlight w:val="none"/>
              </w:rPr>
            </w:pPr>
            <w:r>
              <w:rPr>
                <w:rFonts w:hint="eastAsia"/>
                <w:b/>
                <w:bCs/>
                <w:spacing w:val="-4"/>
                <w:highlight w:val="none"/>
                <w:lang w:eastAsia="zh-CN"/>
              </w:rPr>
              <w:t>评</w:t>
            </w:r>
            <w:r>
              <w:rPr>
                <w:b/>
                <w:bCs/>
                <w:spacing w:val="-4"/>
                <w:highlight w:val="none"/>
              </w:rPr>
              <w:t>分因素</w:t>
            </w:r>
          </w:p>
        </w:tc>
        <w:tc>
          <w:tcPr>
            <w:tcW w:w="275" w:type="pct"/>
            <w:noWrap w:val="0"/>
            <w:vAlign w:val="center"/>
          </w:tcPr>
          <w:p w14:paraId="75542A79">
            <w:pPr>
              <w:pStyle w:val="15"/>
              <w:spacing w:before="180" w:line="219" w:lineRule="auto"/>
              <w:jc w:val="center"/>
              <w:rPr>
                <w:highlight w:val="none"/>
              </w:rPr>
            </w:pPr>
            <w:r>
              <w:rPr>
                <w:b/>
                <w:bCs/>
                <w:spacing w:val="-5"/>
                <w:highlight w:val="none"/>
              </w:rPr>
              <w:t>分值</w:t>
            </w:r>
          </w:p>
        </w:tc>
        <w:tc>
          <w:tcPr>
            <w:tcW w:w="2992" w:type="pct"/>
            <w:noWrap w:val="0"/>
            <w:vAlign w:val="center"/>
          </w:tcPr>
          <w:p w14:paraId="123CE506">
            <w:pPr>
              <w:pStyle w:val="15"/>
              <w:spacing w:before="181" w:line="220" w:lineRule="auto"/>
              <w:jc w:val="center"/>
              <w:rPr>
                <w:highlight w:val="none"/>
              </w:rPr>
            </w:pPr>
            <w:r>
              <w:rPr>
                <w:b/>
                <w:bCs/>
                <w:spacing w:val="-4"/>
                <w:highlight w:val="none"/>
              </w:rPr>
              <w:t>评分标准</w:t>
            </w:r>
          </w:p>
        </w:tc>
        <w:tc>
          <w:tcPr>
            <w:tcW w:w="602" w:type="pct"/>
            <w:noWrap w:val="0"/>
            <w:vAlign w:val="center"/>
          </w:tcPr>
          <w:p w14:paraId="28A076C1">
            <w:pPr>
              <w:pStyle w:val="15"/>
              <w:spacing w:before="180" w:line="219" w:lineRule="auto"/>
              <w:jc w:val="center"/>
              <w:rPr>
                <w:highlight w:val="none"/>
              </w:rPr>
            </w:pPr>
            <w:r>
              <w:rPr>
                <w:b/>
                <w:bCs/>
                <w:spacing w:val="6"/>
                <w:highlight w:val="none"/>
              </w:rPr>
              <w:t>说明</w:t>
            </w:r>
          </w:p>
        </w:tc>
      </w:tr>
      <w:tr w14:paraId="2AB4C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371" w:type="pct"/>
            <w:noWrap w:val="0"/>
            <w:vAlign w:val="center"/>
          </w:tcPr>
          <w:p w14:paraId="47F76B9F">
            <w:pPr>
              <w:pStyle w:val="15"/>
              <w:spacing w:before="68" w:line="184" w:lineRule="auto"/>
              <w:jc w:val="center"/>
              <w:rPr>
                <w:rFonts w:hint="eastAsia" w:eastAsia="宋体"/>
                <w:highlight w:val="none"/>
                <w:lang w:val="en-US" w:eastAsia="zh-CN"/>
              </w:rPr>
            </w:pPr>
            <w:r>
              <w:rPr>
                <w:rFonts w:hint="eastAsia"/>
                <w:highlight w:val="none"/>
                <w:lang w:val="en-US" w:eastAsia="zh-CN"/>
              </w:rPr>
              <w:t>1</w:t>
            </w:r>
          </w:p>
        </w:tc>
        <w:tc>
          <w:tcPr>
            <w:tcW w:w="757" w:type="pct"/>
            <w:noWrap w:val="0"/>
            <w:vAlign w:val="center"/>
          </w:tcPr>
          <w:p w14:paraId="1BC42F20">
            <w:pPr>
              <w:pStyle w:val="15"/>
              <w:spacing w:before="68" w:line="219" w:lineRule="auto"/>
              <w:jc w:val="center"/>
              <w:rPr>
                <w:rFonts w:hint="eastAsia" w:ascii="仿宋" w:hAnsi="仿宋" w:eastAsia="仿宋" w:cs="仿宋"/>
                <w:spacing w:val="3"/>
                <w:highlight w:val="none"/>
              </w:rPr>
            </w:pPr>
            <w:r>
              <w:rPr>
                <w:rFonts w:hint="eastAsia" w:ascii="仿宋" w:hAnsi="仿宋" w:eastAsia="仿宋" w:cs="仿宋"/>
                <w:spacing w:val="3"/>
                <w:highlight w:val="none"/>
              </w:rPr>
              <w:t>投标报价</w:t>
            </w:r>
            <w:r>
              <w:rPr>
                <w:rFonts w:hint="eastAsia" w:ascii="仿宋" w:hAnsi="仿宋" w:eastAsia="仿宋" w:cs="仿宋"/>
                <w:spacing w:val="3"/>
                <w:highlight w:val="none"/>
                <w:lang w:eastAsia="zh-CN"/>
              </w:rPr>
              <w:t>（</w:t>
            </w:r>
            <w:r>
              <w:rPr>
                <w:rFonts w:hint="eastAsia" w:ascii="仿宋" w:hAnsi="仿宋" w:eastAsia="仿宋" w:cs="仿宋"/>
                <w:spacing w:val="3"/>
                <w:highlight w:val="none"/>
                <w:lang w:val="en-US" w:eastAsia="zh-CN"/>
              </w:rPr>
              <w:t>2</w:t>
            </w:r>
            <w:r>
              <w:rPr>
                <w:rFonts w:hint="eastAsia" w:ascii="仿宋" w:hAnsi="仿宋" w:eastAsia="仿宋" w:cs="仿宋"/>
                <w:spacing w:val="3"/>
                <w:highlight w:val="none"/>
              </w:rPr>
              <w:t>0%</w:t>
            </w:r>
            <w:r>
              <w:rPr>
                <w:rFonts w:hint="eastAsia" w:ascii="仿宋" w:hAnsi="仿宋" w:eastAsia="仿宋" w:cs="仿宋"/>
                <w:spacing w:val="3"/>
                <w:highlight w:val="none"/>
                <w:lang w:eastAsia="zh-CN"/>
              </w:rPr>
              <w:t>）</w:t>
            </w:r>
          </w:p>
        </w:tc>
        <w:tc>
          <w:tcPr>
            <w:tcW w:w="275" w:type="pct"/>
            <w:noWrap w:val="0"/>
            <w:vAlign w:val="center"/>
          </w:tcPr>
          <w:p w14:paraId="489D8FB3">
            <w:pPr>
              <w:pStyle w:val="15"/>
              <w:spacing w:before="68" w:line="219" w:lineRule="auto"/>
              <w:jc w:val="center"/>
              <w:rPr>
                <w:rFonts w:hint="default" w:ascii="仿宋" w:hAnsi="仿宋" w:eastAsia="仿宋" w:cs="仿宋"/>
                <w:spacing w:val="3"/>
                <w:highlight w:val="none"/>
                <w:lang w:val="en-US" w:eastAsia="zh-CN"/>
              </w:rPr>
            </w:pPr>
            <w:r>
              <w:rPr>
                <w:rFonts w:hint="eastAsia" w:ascii="仿宋" w:hAnsi="仿宋" w:eastAsia="仿宋" w:cs="仿宋"/>
                <w:spacing w:val="3"/>
                <w:highlight w:val="none"/>
                <w:lang w:val="en-US" w:eastAsia="zh-CN"/>
              </w:rPr>
              <w:t>2</w:t>
            </w:r>
            <w:r>
              <w:rPr>
                <w:rFonts w:hint="eastAsia" w:ascii="仿宋" w:hAnsi="仿宋" w:eastAsia="仿宋" w:cs="仿宋"/>
                <w:spacing w:val="3"/>
                <w:highlight w:val="none"/>
              </w:rPr>
              <w:t>0分</w:t>
            </w:r>
          </w:p>
        </w:tc>
        <w:tc>
          <w:tcPr>
            <w:tcW w:w="2992" w:type="pct"/>
            <w:noWrap w:val="0"/>
            <w:vAlign w:val="center"/>
          </w:tcPr>
          <w:p w14:paraId="31841266">
            <w:pPr>
              <w:pStyle w:val="15"/>
              <w:spacing w:before="68" w:line="219" w:lineRule="auto"/>
              <w:ind w:right="42"/>
              <w:jc w:val="center"/>
              <w:rPr>
                <w:rFonts w:hint="eastAsia" w:ascii="仿宋" w:hAnsi="仿宋" w:eastAsia="仿宋" w:cs="仿宋"/>
                <w:spacing w:val="3"/>
                <w:highlight w:val="none"/>
                <w:lang w:val="en-US" w:eastAsia="zh-CN"/>
              </w:rPr>
            </w:pPr>
            <w:r>
              <w:rPr>
                <w:rFonts w:hint="eastAsia" w:ascii="仿宋" w:hAnsi="仿宋" w:eastAsia="仿宋" w:cs="仿宋"/>
                <w:spacing w:val="3"/>
                <w:highlight w:val="none"/>
                <w:lang w:val="en-US" w:eastAsia="zh-CN"/>
              </w:rPr>
              <w:t>满足比选文件要求且分类总报价投标价格最低的投标报价为该类别报价评标基准价，供应商投标报价分统一按照下列公式计算（其中</w:t>
            </w:r>
            <w:r>
              <w:rPr>
                <w:rFonts w:hint="eastAsia" w:ascii="仿宋" w:hAnsi="仿宋" w:eastAsia="仿宋" w:cs="仿宋"/>
                <w:i w:val="0"/>
                <w:strike w:val="0"/>
                <w:spacing w:val="3"/>
                <w:kern w:val="2"/>
                <w:sz w:val="21"/>
                <w:szCs w:val="21"/>
                <w:highlight w:val="none"/>
                <w:lang w:val="en-US" w:eastAsia="zh-CN" w:bidi="ar-SA"/>
              </w:rPr>
              <w:t>价格权重即投标报价评分的比重</w:t>
            </w:r>
            <w:r>
              <w:rPr>
                <w:rFonts w:hint="eastAsia" w:ascii="仿宋" w:hAnsi="仿宋" w:eastAsia="仿宋" w:cs="仿宋"/>
                <w:spacing w:val="3"/>
                <w:highlight w:val="none"/>
                <w:lang w:val="en-US" w:eastAsia="zh-CN"/>
              </w:rPr>
              <w:t>）：</w:t>
            </w:r>
            <w:r>
              <w:rPr>
                <w:rFonts w:hint="eastAsia" w:ascii="仿宋" w:hAnsi="仿宋" w:eastAsia="仿宋" w:cs="仿宋"/>
                <w:color w:val="auto"/>
                <w:spacing w:val="3"/>
                <w:sz w:val="21"/>
                <w:szCs w:val="21"/>
                <w:highlight w:val="none"/>
                <w:lang w:eastAsia="zh-CN"/>
              </w:rPr>
              <w:t>投标报价得分＝（评标基准价/投标报价）×价格权重×100。</w:t>
            </w:r>
          </w:p>
        </w:tc>
        <w:tc>
          <w:tcPr>
            <w:tcW w:w="602" w:type="pct"/>
            <w:noWrap w:val="0"/>
            <w:vAlign w:val="center"/>
          </w:tcPr>
          <w:p w14:paraId="5821690D">
            <w:pPr>
              <w:pStyle w:val="15"/>
              <w:spacing w:before="68" w:line="219" w:lineRule="auto"/>
              <w:ind w:left="100"/>
              <w:jc w:val="center"/>
              <w:rPr>
                <w:rFonts w:hint="eastAsia" w:ascii="仿宋" w:hAnsi="仿宋" w:eastAsia="仿宋" w:cs="仿宋"/>
                <w:spacing w:val="-1"/>
                <w:highlight w:val="none"/>
              </w:rPr>
            </w:pPr>
          </w:p>
        </w:tc>
      </w:tr>
      <w:tr w14:paraId="397F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371" w:type="pct"/>
            <w:noWrap w:val="0"/>
            <w:vAlign w:val="top"/>
          </w:tcPr>
          <w:p w14:paraId="464A2C59">
            <w:pPr>
              <w:spacing w:line="271" w:lineRule="auto"/>
              <w:jc w:val="center"/>
              <w:rPr>
                <w:rFonts w:ascii="Arial"/>
                <w:highlight w:val="none"/>
              </w:rPr>
            </w:pPr>
          </w:p>
          <w:p w14:paraId="14742C77">
            <w:pPr>
              <w:spacing w:line="272" w:lineRule="auto"/>
              <w:jc w:val="center"/>
              <w:rPr>
                <w:rFonts w:ascii="Arial"/>
                <w:highlight w:val="none"/>
              </w:rPr>
            </w:pPr>
          </w:p>
          <w:p w14:paraId="1B556125">
            <w:pPr>
              <w:spacing w:line="272" w:lineRule="auto"/>
              <w:jc w:val="center"/>
              <w:rPr>
                <w:rFonts w:ascii="Arial"/>
                <w:highlight w:val="none"/>
              </w:rPr>
            </w:pPr>
          </w:p>
          <w:p w14:paraId="03982D6C">
            <w:pPr>
              <w:pStyle w:val="15"/>
              <w:spacing w:before="68" w:line="184" w:lineRule="auto"/>
              <w:jc w:val="center"/>
              <w:rPr>
                <w:rFonts w:hint="eastAsia" w:eastAsia="宋体"/>
                <w:highlight w:val="none"/>
                <w:lang w:eastAsia="zh-CN"/>
              </w:rPr>
            </w:pPr>
            <w:r>
              <w:rPr>
                <w:rFonts w:hint="eastAsia"/>
                <w:highlight w:val="none"/>
                <w:lang w:val="en-US" w:eastAsia="zh-CN"/>
              </w:rPr>
              <w:t>2</w:t>
            </w:r>
          </w:p>
        </w:tc>
        <w:tc>
          <w:tcPr>
            <w:tcW w:w="757" w:type="pct"/>
            <w:noWrap w:val="0"/>
            <w:vAlign w:val="top"/>
          </w:tcPr>
          <w:p w14:paraId="63F1FFE7">
            <w:pPr>
              <w:spacing w:line="258" w:lineRule="auto"/>
              <w:jc w:val="center"/>
              <w:rPr>
                <w:rFonts w:hint="eastAsia" w:ascii="仿宋" w:hAnsi="仿宋" w:eastAsia="仿宋" w:cs="仿宋"/>
                <w:highlight w:val="none"/>
              </w:rPr>
            </w:pPr>
          </w:p>
          <w:p w14:paraId="18C07C54">
            <w:pPr>
              <w:spacing w:line="259" w:lineRule="auto"/>
              <w:jc w:val="center"/>
              <w:rPr>
                <w:rFonts w:hint="eastAsia" w:ascii="仿宋" w:hAnsi="仿宋" w:eastAsia="仿宋" w:cs="仿宋"/>
                <w:highlight w:val="none"/>
              </w:rPr>
            </w:pPr>
          </w:p>
          <w:p w14:paraId="74C381A2">
            <w:pPr>
              <w:spacing w:line="259" w:lineRule="auto"/>
              <w:jc w:val="center"/>
              <w:rPr>
                <w:rFonts w:hint="eastAsia" w:ascii="仿宋" w:hAnsi="仿宋" w:eastAsia="仿宋" w:cs="仿宋"/>
                <w:highlight w:val="none"/>
              </w:rPr>
            </w:pPr>
          </w:p>
          <w:p w14:paraId="3BAADA8D">
            <w:pPr>
              <w:pStyle w:val="15"/>
              <w:spacing w:before="68" w:line="219" w:lineRule="auto"/>
              <w:jc w:val="center"/>
              <w:rPr>
                <w:rFonts w:hint="eastAsia" w:ascii="仿宋" w:hAnsi="仿宋" w:eastAsia="仿宋" w:cs="仿宋"/>
                <w:spacing w:val="3"/>
                <w:highlight w:val="none"/>
              </w:rPr>
            </w:pPr>
            <w:r>
              <w:rPr>
                <w:rFonts w:hint="eastAsia" w:ascii="仿宋" w:hAnsi="仿宋" w:eastAsia="仿宋" w:cs="仿宋"/>
                <w:spacing w:val="3"/>
                <w:highlight w:val="none"/>
              </w:rPr>
              <w:t>专业技术</w:t>
            </w:r>
          </w:p>
          <w:p w14:paraId="6872B877">
            <w:pPr>
              <w:pStyle w:val="15"/>
              <w:spacing w:before="68" w:line="219" w:lineRule="auto"/>
              <w:jc w:val="center"/>
              <w:rPr>
                <w:rFonts w:hint="eastAsia" w:ascii="仿宋" w:hAnsi="仿宋" w:eastAsia="仿宋" w:cs="仿宋"/>
                <w:highlight w:val="none"/>
              </w:rPr>
            </w:pPr>
            <w:r>
              <w:rPr>
                <w:rFonts w:hint="eastAsia" w:ascii="仿宋" w:hAnsi="仿宋" w:eastAsia="仿宋" w:cs="仿宋"/>
                <w:spacing w:val="3"/>
                <w:highlight w:val="none"/>
              </w:rPr>
              <w:t>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275" w:type="pct"/>
            <w:noWrap w:val="0"/>
            <w:vAlign w:val="top"/>
          </w:tcPr>
          <w:p w14:paraId="4EED41ED">
            <w:pPr>
              <w:spacing w:line="258" w:lineRule="auto"/>
              <w:jc w:val="center"/>
              <w:rPr>
                <w:rFonts w:hint="eastAsia" w:ascii="仿宋" w:hAnsi="仿宋" w:eastAsia="仿宋" w:cs="仿宋"/>
                <w:highlight w:val="none"/>
              </w:rPr>
            </w:pPr>
          </w:p>
          <w:p w14:paraId="7312A15C">
            <w:pPr>
              <w:spacing w:line="259" w:lineRule="auto"/>
              <w:jc w:val="center"/>
              <w:rPr>
                <w:rFonts w:hint="eastAsia" w:ascii="仿宋" w:hAnsi="仿宋" w:eastAsia="仿宋" w:cs="仿宋"/>
                <w:highlight w:val="none"/>
              </w:rPr>
            </w:pPr>
          </w:p>
          <w:p w14:paraId="66870473">
            <w:pPr>
              <w:spacing w:line="259" w:lineRule="auto"/>
              <w:jc w:val="center"/>
              <w:rPr>
                <w:rFonts w:hint="eastAsia" w:ascii="仿宋" w:hAnsi="仿宋" w:eastAsia="仿宋" w:cs="仿宋"/>
                <w:highlight w:val="none"/>
              </w:rPr>
            </w:pPr>
          </w:p>
          <w:p w14:paraId="6EB4EC46">
            <w:pPr>
              <w:spacing w:line="259" w:lineRule="auto"/>
              <w:jc w:val="center"/>
              <w:rPr>
                <w:rFonts w:hint="eastAsia" w:ascii="仿宋" w:hAnsi="仿宋" w:eastAsia="仿宋" w:cs="仿宋"/>
                <w:highlight w:val="none"/>
              </w:rPr>
            </w:pPr>
          </w:p>
          <w:p w14:paraId="7C4012CF">
            <w:pPr>
              <w:pStyle w:val="15"/>
              <w:spacing w:before="68" w:line="220" w:lineRule="auto"/>
              <w:jc w:val="center"/>
              <w:rPr>
                <w:rFonts w:hint="eastAsia" w:ascii="仿宋" w:hAnsi="仿宋" w:eastAsia="仿宋" w:cs="仿宋"/>
                <w:highlight w:val="none"/>
              </w:rPr>
            </w:pPr>
            <w:r>
              <w:rPr>
                <w:rFonts w:hint="eastAsia" w:ascii="仿宋" w:hAnsi="仿宋" w:eastAsia="仿宋" w:cs="仿宋"/>
                <w:spacing w:val="3"/>
                <w:highlight w:val="none"/>
                <w:lang w:val="en-US" w:eastAsia="zh-CN"/>
              </w:rPr>
              <w:t>15</w:t>
            </w:r>
            <w:r>
              <w:rPr>
                <w:rFonts w:hint="eastAsia" w:ascii="仿宋" w:hAnsi="仿宋" w:eastAsia="仿宋" w:cs="仿宋"/>
                <w:spacing w:val="3"/>
                <w:highlight w:val="none"/>
              </w:rPr>
              <w:t>分</w:t>
            </w:r>
          </w:p>
        </w:tc>
        <w:tc>
          <w:tcPr>
            <w:tcW w:w="2992" w:type="pct"/>
            <w:noWrap w:val="0"/>
            <w:vAlign w:val="top"/>
          </w:tcPr>
          <w:p w14:paraId="75C76B47">
            <w:pPr>
              <w:pStyle w:val="15"/>
              <w:numPr>
                <w:ilvl w:val="0"/>
                <w:numId w:val="2"/>
              </w:numPr>
              <w:spacing w:before="38" w:line="219" w:lineRule="auto"/>
              <w:ind w:left="0"/>
              <w:rPr>
                <w:rFonts w:hint="eastAsia" w:ascii="仿宋" w:hAnsi="仿宋" w:eastAsia="仿宋" w:cs="仿宋"/>
                <w:highlight w:val="none"/>
                <w:lang w:eastAsia="zh-CN"/>
              </w:rPr>
            </w:pPr>
            <w:r>
              <w:rPr>
                <w:rFonts w:hint="eastAsia" w:ascii="仿宋" w:hAnsi="仿宋" w:eastAsia="仿宋" w:cs="仿宋"/>
                <w:highlight w:val="none"/>
                <w:lang w:eastAsia="zh-CN"/>
              </w:rPr>
              <w:t>供应商所供货物取得生产厂家授权的得</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分，最多得</w:t>
            </w:r>
            <w:r>
              <w:rPr>
                <w:rFonts w:hint="eastAsia" w:ascii="仿宋" w:hAnsi="仿宋" w:eastAsia="仿宋" w:cs="仿宋"/>
                <w:highlight w:val="none"/>
                <w:lang w:val="en-US" w:eastAsia="zh-CN"/>
              </w:rPr>
              <w:t>5</w:t>
            </w:r>
            <w:r>
              <w:rPr>
                <w:rFonts w:hint="eastAsia" w:ascii="仿宋" w:hAnsi="仿宋" w:eastAsia="仿宋" w:cs="仿宋"/>
                <w:highlight w:val="none"/>
                <w:lang w:eastAsia="zh-CN"/>
              </w:rPr>
              <w:t>分，供应商不是生产厂家又没有取得生产厂</w:t>
            </w:r>
            <w:r>
              <w:rPr>
                <w:rFonts w:hint="eastAsia" w:ascii="仿宋" w:hAnsi="仿宋" w:eastAsia="仿宋" w:cs="仿宋"/>
                <w:spacing w:val="-1"/>
                <w:highlight w:val="none"/>
                <w:lang w:eastAsia="zh-CN"/>
              </w:rPr>
              <w:t>家授权的不得分。</w:t>
            </w:r>
            <w:r>
              <w:rPr>
                <w:rFonts w:hint="eastAsia" w:ascii="仿宋" w:hAnsi="仿宋" w:eastAsia="仿宋" w:cs="仿宋"/>
                <w:highlight w:val="none"/>
                <w:lang w:eastAsia="zh-CN"/>
              </w:rPr>
              <w:t>非有效期内授权无效，凡出现伪造授权此项0分，直接退出本次评审。</w:t>
            </w:r>
          </w:p>
          <w:p w14:paraId="02E5BEA3">
            <w:pPr>
              <w:pStyle w:val="15"/>
              <w:numPr>
                <w:ilvl w:val="0"/>
                <w:numId w:val="0"/>
              </w:numPr>
              <w:spacing w:before="38" w:line="219" w:lineRule="auto"/>
              <w:rPr>
                <w:rFonts w:hint="eastAsia" w:ascii="仿宋" w:hAnsi="仿宋" w:eastAsia="仿宋" w:cs="仿宋"/>
                <w:highlight w:val="none"/>
                <w:lang w:eastAsia="zh-CN"/>
              </w:rPr>
            </w:pPr>
            <w:r>
              <w:rPr>
                <w:rFonts w:hint="eastAsia" w:ascii="仿宋" w:hAnsi="仿宋" w:eastAsia="仿宋" w:cs="仿宋"/>
                <w:spacing w:val="-1"/>
                <w:highlight w:val="none"/>
                <w:lang w:val="en-US" w:eastAsia="zh-CN"/>
              </w:rPr>
              <w:t>2</w:t>
            </w:r>
            <w:r>
              <w:rPr>
                <w:rFonts w:hint="eastAsia" w:ascii="仿宋" w:hAnsi="仿宋" w:eastAsia="仿宋" w:cs="仿宋"/>
                <w:spacing w:val="-1"/>
                <w:highlight w:val="none"/>
                <w:lang w:eastAsia="zh-CN"/>
              </w:rPr>
              <w:t>、具有</w:t>
            </w:r>
            <w:r>
              <w:rPr>
                <w:rFonts w:hint="eastAsia" w:ascii="仿宋" w:hAnsi="仿宋" w:eastAsia="仿宋" w:cs="仿宋"/>
                <w:spacing w:val="-1"/>
                <w:highlight w:val="none"/>
                <w:lang w:val="en-US" w:eastAsia="zh-CN"/>
              </w:rPr>
              <w:t>试剂或耗材</w:t>
            </w:r>
            <w:r>
              <w:rPr>
                <w:rFonts w:hint="eastAsia" w:ascii="仿宋" w:hAnsi="仿宋" w:eastAsia="仿宋" w:cs="仿宋"/>
                <w:spacing w:val="-1"/>
                <w:highlight w:val="none"/>
                <w:lang w:eastAsia="zh-CN"/>
              </w:rPr>
              <w:t>类经营许可证的得5分。</w:t>
            </w:r>
          </w:p>
          <w:p w14:paraId="315655AE">
            <w:pPr>
              <w:pStyle w:val="15"/>
              <w:spacing w:before="18" w:line="243" w:lineRule="auto"/>
              <w:ind w:right="42"/>
              <w:rPr>
                <w:rFonts w:hint="eastAsia" w:ascii="仿宋" w:hAnsi="仿宋" w:eastAsia="仿宋" w:cs="仿宋"/>
                <w:color w:val="auto"/>
                <w:spacing w:val="-1"/>
                <w:highlight w:val="none"/>
                <w:lang w:eastAsia="zh-CN"/>
              </w:rPr>
            </w:pPr>
            <w:r>
              <w:rPr>
                <w:rFonts w:hint="eastAsia" w:ascii="仿宋" w:hAnsi="仿宋" w:eastAsia="仿宋" w:cs="仿宋"/>
                <w:highlight w:val="none"/>
                <w:lang w:val="en-US" w:eastAsia="zh-CN"/>
              </w:rPr>
              <w:t>3</w:t>
            </w:r>
            <w:r>
              <w:rPr>
                <w:rFonts w:hint="eastAsia" w:ascii="仿宋" w:hAnsi="仿宋" w:eastAsia="仿宋" w:cs="仿宋"/>
                <w:highlight w:val="none"/>
                <w:lang w:eastAsia="zh-CN"/>
              </w:rPr>
              <w:t>、具有安全认证、出口许可证、生产许可证等认证或供应品质量认证的供应商每</w:t>
            </w:r>
            <w:r>
              <w:rPr>
                <w:rFonts w:hint="eastAsia" w:ascii="仿宋" w:hAnsi="仿宋" w:eastAsia="仿宋" w:cs="仿宋"/>
                <w:spacing w:val="-1"/>
                <w:highlight w:val="none"/>
                <w:lang w:eastAsia="zh-CN"/>
              </w:rPr>
              <w:t>个证书得2分（</w:t>
            </w:r>
            <w:r>
              <w:rPr>
                <w:rFonts w:hint="eastAsia" w:ascii="仿宋" w:hAnsi="仿宋" w:eastAsia="仿宋" w:cs="仿宋"/>
                <w:spacing w:val="-1"/>
                <w:highlight w:val="none"/>
                <w:lang w:val="en-US" w:eastAsia="zh-CN"/>
              </w:rPr>
              <w:t>不重复计</w:t>
            </w:r>
            <w:r>
              <w:rPr>
                <w:rFonts w:hint="eastAsia" w:ascii="仿宋" w:hAnsi="仿宋" w:eastAsia="仿宋" w:cs="仿宋"/>
                <w:spacing w:val="-2"/>
                <w:highlight w:val="none"/>
                <w:lang w:val="en-US" w:eastAsia="zh-CN"/>
              </w:rPr>
              <w:t>算）</w:t>
            </w:r>
            <w:r>
              <w:rPr>
                <w:rFonts w:hint="eastAsia" w:ascii="仿宋" w:hAnsi="仿宋" w:eastAsia="仿宋" w:cs="仿宋"/>
                <w:spacing w:val="-2"/>
                <w:highlight w:val="none"/>
                <w:lang w:eastAsia="zh-CN"/>
              </w:rPr>
              <w:t>。</w:t>
            </w:r>
          </w:p>
        </w:tc>
        <w:tc>
          <w:tcPr>
            <w:tcW w:w="602" w:type="pct"/>
            <w:noWrap w:val="0"/>
            <w:vAlign w:val="top"/>
          </w:tcPr>
          <w:p w14:paraId="7A8EA28C">
            <w:pPr>
              <w:spacing w:line="258" w:lineRule="auto"/>
              <w:rPr>
                <w:rFonts w:hint="eastAsia" w:ascii="仿宋" w:hAnsi="仿宋" w:eastAsia="仿宋" w:cs="仿宋"/>
                <w:highlight w:val="none"/>
              </w:rPr>
            </w:pPr>
          </w:p>
          <w:p w14:paraId="31A8EB10">
            <w:pPr>
              <w:spacing w:line="258" w:lineRule="auto"/>
              <w:rPr>
                <w:rFonts w:hint="eastAsia" w:ascii="仿宋" w:hAnsi="仿宋" w:eastAsia="仿宋" w:cs="仿宋"/>
                <w:highlight w:val="none"/>
              </w:rPr>
            </w:pPr>
          </w:p>
          <w:p w14:paraId="64BD7377">
            <w:pPr>
              <w:spacing w:line="258" w:lineRule="auto"/>
              <w:rPr>
                <w:rFonts w:hint="eastAsia" w:ascii="仿宋" w:hAnsi="仿宋" w:eastAsia="仿宋" w:cs="仿宋"/>
                <w:highlight w:val="none"/>
              </w:rPr>
            </w:pPr>
          </w:p>
          <w:p w14:paraId="723DBA7E">
            <w:pPr>
              <w:spacing w:line="259" w:lineRule="auto"/>
              <w:rPr>
                <w:rFonts w:hint="eastAsia" w:ascii="仿宋" w:hAnsi="仿宋" w:eastAsia="仿宋" w:cs="仿宋"/>
                <w:highlight w:val="none"/>
              </w:rPr>
            </w:pPr>
          </w:p>
          <w:p w14:paraId="24C861C7">
            <w:pPr>
              <w:pStyle w:val="15"/>
              <w:spacing w:before="68" w:line="219" w:lineRule="auto"/>
              <w:ind w:left="100"/>
              <w:rPr>
                <w:rFonts w:hint="eastAsia" w:ascii="仿宋" w:hAnsi="仿宋" w:eastAsia="仿宋" w:cs="仿宋"/>
                <w:highlight w:val="none"/>
              </w:rPr>
            </w:pPr>
            <w:r>
              <w:rPr>
                <w:rFonts w:hint="eastAsia" w:ascii="仿宋" w:hAnsi="仿宋" w:eastAsia="仿宋" w:cs="仿宋"/>
                <w:spacing w:val="-1"/>
                <w:highlight w:val="none"/>
              </w:rPr>
              <w:t>提供相关证明材料</w:t>
            </w:r>
          </w:p>
        </w:tc>
      </w:tr>
      <w:tr w14:paraId="3072F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371" w:type="pct"/>
            <w:noWrap w:val="0"/>
            <w:vAlign w:val="top"/>
          </w:tcPr>
          <w:p w14:paraId="1D6BCC6F">
            <w:pPr>
              <w:spacing w:line="445" w:lineRule="auto"/>
              <w:jc w:val="center"/>
              <w:rPr>
                <w:rFonts w:ascii="Arial"/>
                <w:highlight w:val="none"/>
              </w:rPr>
            </w:pPr>
          </w:p>
          <w:p w14:paraId="41177890">
            <w:pPr>
              <w:pStyle w:val="15"/>
              <w:spacing w:before="69" w:line="183" w:lineRule="auto"/>
              <w:jc w:val="center"/>
              <w:rPr>
                <w:rFonts w:hint="eastAsia" w:eastAsia="宋体"/>
                <w:highlight w:val="none"/>
                <w:lang w:eastAsia="zh-CN"/>
              </w:rPr>
            </w:pPr>
            <w:r>
              <w:rPr>
                <w:rFonts w:hint="eastAsia"/>
                <w:highlight w:val="none"/>
                <w:lang w:val="en-US" w:eastAsia="zh-CN"/>
              </w:rPr>
              <w:t>3</w:t>
            </w:r>
          </w:p>
        </w:tc>
        <w:tc>
          <w:tcPr>
            <w:tcW w:w="757" w:type="pct"/>
            <w:noWrap w:val="0"/>
            <w:vAlign w:val="top"/>
          </w:tcPr>
          <w:p w14:paraId="5464CF36">
            <w:pPr>
              <w:spacing w:line="392" w:lineRule="auto"/>
              <w:jc w:val="center"/>
              <w:rPr>
                <w:rFonts w:hint="eastAsia" w:ascii="仿宋" w:hAnsi="仿宋" w:eastAsia="仿宋" w:cs="仿宋"/>
                <w:highlight w:val="none"/>
              </w:rPr>
            </w:pPr>
          </w:p>
          <w:p w14:paraId="67A2BACE">
            <w:pPr>
              <w:pStyle w:val="15"/>
              <w:spacing w:before="68" w:line="219" w:lineRule="auto"/>
              <w:jc w:val="center"/>
              <w:rPr>
                <w:rFonts w:hint="eastAsia" w:ascii="仿宋" w:hAnsi="仿宋" w:eastAsia="仿宋" w:cs="仿宋"/>
                <w:spacing w:val="4"/>
                <w:highlight w:val="none"/>
              </w:rPr>
            </w:pPr>
            <w:r>
              <w:rPr>
                <w:rFonts w:hint="eastAsia" w:ascii="仿宋" w:hAnsi="仿宋" w:eastAsia="仿宋" w:cs="仿宋"/>
                <w:spacing w:val="4"/>
                <w:highlight w:val="none"/>
              </w:rPr>
              <w:t>履约</w:t>
            </w:r>
          </w:p>
          <w:p w14:paraId="5E870362">
            <w:pPr>
              <w:pStyle w:val="15"/>
              <w:spacing w:before="68" w:line="219" w:lineRule="auto"/>
              <w:jc w:val="center"/>
              <w:rPr>
                <w:rFonts w:hint="eastAsia" w:ascii="仿宋" w:hAnsi="仿宋" w:eastAsia="仿宋" w:cs="仿宋"/>
                <w:highlight w:val="none"/>
              </w:rPr>
            </w:pPr>
            <w:r>
              <w:rPr>
                <w:rFonts w:hint="eastAsia" w:ascii="仿宋" w:hAnsi="仿宋" w:eastAsia="仿宋" w:cs="仿宋"/>
                <w:spacing w:val="4"/>
                <w:highlight w:val="none"/>
              </w:rPr>
              <w:t>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tc>
        <w:tc>
          <w:tcPr>
            <w:tcW w:w="275" w:type="pct"/>
            <w:noWrap w:val="0"/>
            <w:vAlign w:val="top"/>
          </w:tcPr>
          <w:p w14:paraId="5BFAC5FD">
            <w:pPr>
              <w:spacing w:line="392" w:lineRule="auto"/>
              <w:jc w:val="center"/>
              <w:rPr>
                <w:rFonts w:hint="eastAsia" w:ascii="仿宋" w:hAnsi="仿宋" w:eastAsia="仿宋" w:cs="仿宋"/>
                <w:highlight w:val="none"/>
              </w:rPr>
            </w:pPr>
          </w:p>
          <w:p w14:paraId="10F26472">
            <w:pPr>
              <w:pStyle w:val="15"/>
              <w:spacing w:before="68" w:line="220" w:lineRule="auto"/>
              <w:jc w:val="center"/>
              <w:rPr>
                <w:rFonts w:hint="eastAsia" w:ascii="仿宋" w:hAnsi="仿宋" w:eastAsia="仿宋" w:cs="仿宋"/>
                <w:highlight w:val="none"/>
              </w:rPr>
            </w:pPr>
            <w:r>
              <w:rPr>
                <w:rFonts w:hint="eastAsia" w:ascii="仿宋" w:hAnsi="仿宋" w:eastAsia="仿宋" w:cs="仿宋"/>
                <w:spacing w:val="3"/>
                <w:highlight w:val="none"/>
                <w:lang w:val="en-US" w:eastAsia="zh-CN"/>
              </w:rPr>
              <w:t>15</w:t>
            </w:r>
            <w:r>
              <w:rPr>
                <w:rFonts w:hint="eastAsia" w:ascii="仿宋" w:hAnsi="仿宋" w:eastAsia="仿宋" w:cs="仿宋"/>
                <w:spacing w:val="3"/>
                <w:highlight w:val="none"/>
              </w:rPr>
              <w:t>分</w:t>
            </w:r>
          </w:p>
        </w:tc>
        <w:tc>
          <w:tcPr>
            <w:tcW w:w="2992" w:type="pct"/>
            <w:noWrap w:val="0"/>
            <w:vAlign w:val="top"/>
          </w:tcPr>
          <w:p w14:paraId="628B6519">
            <w:pPr>
              <w:pStyle w:val="15"/>
              <w:spacing w:before="131" w:line="252" w:lineRule="auto"/>
              <w:ind w:right="149"/>
              <w:rPr>
                <w:rFonts w:hint="eastAsia" w:ascii="仿宋" w:hAnsi="仿宋" w:eastAsia="仿宋" w:cs="仿宋"/>
                <w:highlight w:val="none"/>
                <w:lang w:val="en-US" w:eastAsia="zh-CN"/>
              </w:rPr>
            </w:pPr>
            <w:r>
              <w:rPr>
                <w:rFonts w:hint="eastAsia" w:ascii="仿宋" w:hAnsi="仿宋" w:eastAsia="仿宋" w:cs="仿宋"/>
                <w:highlight w:val="none"/>
                <w:lang w:eastAsia="zh-CN"/>
              </w:rPr>
              <w:t>供应商2022年1月1日以来具有重庆市内医疗</w:t>
            </w:r>
            <w:r>
              <w:rPr>
                <w:rFonts w:hint="eastAsia" w:ascii="仿宋" w:hAnsi="仿宋" w:eastAsia="仿宋" w:cs="仿宋"/>
                <w:highlight w:val="none"/>
                <w:lang w:val="en-US" w:eastAsia="zh-CN"/>
              </w:rPr>
              <w:t>卫生</w:t>
            </w:r>
            <w:r>
              <w:rPr>
                <w:rFonts w:hint="eastAsia" w:ascii="仿宋" w:hAnsi="仿宋" w:eastAsia="仿宋" w:cs="仿宋"/>
                <w:highlight w:val="none"/>
                <w:lang w:eastAsia="zh-CN"/>
              </w:rPr>
              <w:t>机构供货记录并提供相关证明材</w:t>
            </w:r>
            <w:r>
              <w:rPr>
                <w:rFonts w:hint="eastAsia" w:ascii="仿宋" w:hAnsi="仿宋" w:eastAsia="仿宋" w:cs="仿宋"/>
                <w:spacing w:val="-1"/>
                <w:highlight w:val="none"/>
                <w:lang w:eastAsia="zh-CN"/>
              </w:rPr>
              <w:t>料(须提供医疗</w:t>
            </w:r>
            <w:r>
              <w:rPr>
                <w:rFonts w:hint="eastAsia" w:ascii="仿宋" w:hAnsi="仿宋" w:eastAsia="仿宋" w:cs="仿宋"/>
                <w:spacing w:val="-1"/>
                <w:highlight w:val="none"/>
                <w:lang w:val="en-US" w:eastAsia="zh-CN"/>
              </w:rPr>
              <w:t>卫生</w:t>
            </w:r>
            <w:r>
              <w:rPr>
                <w:rFonts w:hint="eastAsia" w:ascii="仿宋" w:hAnsi="仿宋" w:eastAsia="仿宋" w:cs="仿宋"/>
                <w:spacing w:val="-1"/>
                <w:highlight w:val="none"/>
                <w:lang w:eastAsia="zh-CN"/>
              </w:rPr>
              <w:t>机构清</w:t>
            </w:r>
            <w:r>
              <w:rPr>
                <w:rFonts w:hint="eastAsia" w:ascii="仿宋" w:hAnsi="仿宋" w:eastAsia="仿宋" w:cs="仿宋"/>
                <w:highlight w:val="none"/>
                <w:lang w:eastAsia="zh-CN"/>
              </w:rPr>
              <w:t>单及供货合同、采购平台采购记录等证明材料),每提供一个机构得1分，</w:t>
            </w:r>
            <w:r>
              <w:rPr>
                <w:rFonts w:hint="eastAsia" w:ascii="仿宋" w:hAnsi="仿宋" w:eastAsia="仿宋" w:cs="仿宋"/>
                <w:spacing w:val="-1"/>
                <w:highlight w:val="none"/>
                <w:lang w:eastAsia="zh-CN"/>
              </w:rPr>
              <w:t>最多得</w:t>
            </w:r>
            <w:r>
              <w:rPr>
                <w:rFonts w:hint="eastAsia" w:ascii="仿宋" w:hAnsi="仿宋" w:eastAsia="仿宋" w:cs="仿宋"/>
                <w:spacing w:val="-1"/>
                <w:highlight w:val="none"/>
                <w:lang w:val="en-US" w:eastAsia="zh-CN"/>
              </w:rPr>
              <w:t>15</w:t>
            </w:r>
            <w:r>
              <w:rPr>
                <w:rFonts w:hint="eastAsia" w:ascii="仿宋" w:hAnsi="仿宋" w:eastAsia="仿宋" w:cs="仿宋"/>
                <w:spacing w:val="-1"/>
                <w:highlight w:val="none"/>
                <w:lang w:eastAsia="zh-CN"/>
              </w:rPr>
              <w:t>分(不重复计</w:t>
            </w:r>
            <w:r>
              <w:rPr>
                <w:rFonts w:hint="eastAsia" w:ascii="仿宋" w:hAnsi="仿宋" w:eastAsia="仿宋" w:cs="仿宋"/>
                <w:spacing w:val="16"/>
                <w:highlight w:val="none"/>
                <w:lang w:eastAsia="zh-CN"/>
              </w:rPr>
              <w:t>算)。</w:t>
            </w:r>
          </w:p>
        </w:tc>
        <w:tc>
          <w:tcPr>
            <w:tcW w:w="602" w:type="pct"/>
            <w:noWrap w:val="0"/>
            <w:vAlign w:val="top"/>
          </w:tcPr>
          <w:p w14:paraId="62F76842">
            <w:pPr>
              <w:pStyle w:val="15"/>
              <w:spacing w:before="291" w:line="250" w:lineRule="auto"/>
              <w:ind w:left="150" w:right="49" w:hanging="50"/>
              <w:rPr>
                <w:rFonts w:hint="eastAsia" w:ascii="仿宋" w:hAnsi="仿宋" w:eastAsia="仿宋" w:cs="仿宋"/>
                <w:highlight w:val="none"/>
                <w:lang w:eastAsia="zh-CN"/>
              </w:rPr>
            </w:pPr>
            <w:r>
              <w:rPr>
                <w:rFonts w:hint="eastAsia" w:ascii="仿宋" w:hAnsi="仿宋" w:eastAsia="仿宋" w:cs="仿宋"/>
                <w:spacing w:val="-2"/>
                <w:highlight w:val="none"/>
                <w:lang w:eastAsia="zh-CN"/>
              </w:rPr>
              <w:t>提供相关复印件证</w:t>
            </w:r>
            <w:r>
              <w:rPr>
                <w:rFonts w:hint="eastAsia" w:ascii="仿宋" w:hAnsi="仿宋" w:eastAsia="仿宋" w:cs="仿宋"/>
                <w:spacing w:val="5"/>
                <w:highlight w:val="none"/>
                <w:lang w:eastAsia="zh-CN"/>
              </w:rPr>
              <w:t xml:space="preserve"> </w:t>
            </w:r>
            <w:r>
              <w:rPr>
                <w:rFonts w:hint="eastAsia" w:ascii="仿宋" w:hAnsi="仿宋" w:eastAsia="仿宋" w:cs="仿宋"/>
                <w:highlight w:val="none"/>
                <w:lang w:eastAsia="zh-CN"/>
              </w:rPr>
              <w:t>明，需加盖鲜章。</w:t>
            </w:r>
          </w:p>
        </w:tc>
      </w:tr>
      <w:tr w14:paraId="38DA1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371" w:type="pct"/>
            <w:noWrap w:val="0"/>
            <w:vAlign w:val="center"/>
          </w:tcPr>
          <w:p w14:paraId="57F9D27A">
            <w:pPr>
              <w:pStyle w:val="15"/>
              <w:spacing w:before="68" w:line="183" w:lineRule="auto"/>
              <w:jc w:val="center"/>
              <w:rPr>
                <w:rFonts w:hint="eastAsia" w:eastAsia="宋体"/>
                <w:highlight w:val="none"/>
                <w:lang w:val="en-US" w:eastAsia="zh-CN"/>
              </w:rPr>
            </w:pPr>
            <w:r>
              <w:rPr>
                <w:rFonts w:hint="eastAsia"/>
                <w:highlight w:val="none"/>
                <w:lang w:val="en-US" w:eastAsia="zh-CN"/>
              </w:rPr>
              <w:t>4</w:t>
            </w:r>
          </w:p>
        </w:tc>
        <w:tc>
          <w:tcPr>
            <w:tcW w:w="757" w:type="pct"/>
            <w:noWrap w:val="0"/>
            <w:vAlign w:val="center"/>
          </w:tcPr>
          <w:p w14:paraId="16867FBD">
            <w:pPr>
              <w:pStyle w:val="15"/>
              <w:spacing w:before="68" w:line="302" w:lineRule="exact"/>
              <w:jc w:val="center"/>
              <w:rPr>
                <w:rFonts w:hint="eastAsia" w:ascii="仿宋" w:hAnsi="仿宋" w:eastAsia="仿宋" w:cs="仿宋"/>
                <w:spacing w:val="-2"/>
                <w:position w:val="6"/>
                <w:highlight w:val="none"/>
                <w:lang w:val="en-US" w:eastAsia="zh-CN"/>
              </w:rPr>
            </w:pPr>
            <w:r>
              <w:rPr>
                <w:rFonts w:hint="eastAsia" w:ascii="仿宋" w:hAnsi="仿宋" w:eastAsia="仿宋" w:cs="仿宋"/>
                <w:spacing w:val="-2"/>
                <w:position w:val="6"/>
                <w:highlight w:val="none"/>
                <w:lang w:val="en-US" w:eastAsia="zh-CN"/>
              </w:rPr>
              <w:t>服务</w:t>
            </w:r>
          </w:p>
          <w:p w14:paraId="6067B623">
            <w:pPr>
              <w:pStyle w:val="15"/>
              <w:spacing w:before="68" w:line="302" w:lineRule="exact"/>
              <w:jc w:val="center"/>
              <w:rPr>
                <w:rFonts w:hint="default" w:ascii="仿宋" w:hAnsi="仿宋" w:eastAsia="仿宋" w:cs="仿宋"/>
                <w:spacing w:val="-2"/>
                <w:position w:val="6"/>
                <w:highlight w:val="none"/>
                <w:lang w:val="en-US" w:eastAsia="zh-CN"/>
              </w:rPr>
            </w:pPr>
            <w:r>
              <w:rPr>
                <w:rFonts w:hint="eastAsia" w:ascii="仿宋" w:hAnsi="仿宋" w:eastAsia="仿宋" w:cs="仿宋"/>
                <w:spacing w:val="-2"/>
                <w:position w:val="6"/>
                <w:highlight w:val="none"/>
                <w:lang w:val="en-US" w:eastAsia="zh-CN"/>
              </w:rPr>
              <w:t>能力（20%）</w:t>
            </w:r>
          </w:p>
        </w:tc>
        <w:tc>
          <w:tcPr>
            <w:tcW w:w="275" w:type="pct"/>
            <w:noWrap w:val="0"/>
            <w:vAlign w:val="center"/>
          </w:tcPr>
          <w:p w14:paraId="0AD42655">
            <w:pPr>
              <w:pStyle w:val="15"/>
              <w:spacing w:before="68" w:line="220" w:lineRule="auto"/>
              <w:jc w:val="center"/>
              <w:rPr>
                <w:rFonts w:hint="eastAsia" w:ascii="仿宋" w:hAnsi="仿宋" w:eastAsia="仿宋" w:cs="仿宋"/>
                <w:spacing w:val="3"/>
                <w:highlight w:val="none"/>
                <w:lang w:val="en-US" w:eastAsia="zh-CN"/>
              </w:rPr>
            </w:pPr>
            <w:r>
              <w:rPr>
                <w:rFonts w:hint="eastAsia" w:ascii="仿宋" w:hAnsi="仿宋" w:eastAsia="仿宋" w:cs="仿宋"/>
                <w:spacing w:val="3"/>
                <w:highlight w:val="none"/>
                <w:lang w:val="en-US" w:eastAsia="zh-CN"/>
              </w:rPr>
              <w:t>20分</w:t>
            </w:r>
          </w:p>
        </w:tc>
        <w:tc>
          <w:tcPr>
            <w:tcW w:w="2992" w:type="pct"/>
            <w:noWrap w:val="0"/>
            <w:vAlign w:val="top"/>
          </w:tcPr>
          <w:p w14:paraId="353F79F6">
            <w:pPr>
              <w:pStyle w:val="15"/>
              <w:spacing w:before="131" w:line="252" w:lineRule="auto"/>
              <w:ind w:right="149"/>
              <w:rPr>
                <w:rFonts w:hint="eastAsia" w:ascii="仿宋" w:hAnsi="仿宋" w:eastAsia="仿宋" w:cs="仿宋"/>
                <w:highlight w:val="none"/>
                <w:lang w:eastAsia="zh-CN"/>
              </w:rPr>
            </w:pPr>
            <w:r>
              <w:rPr>
                <w:rFonts w:hint="eastAsia" w:ascii="仿宋" w:hAnsi="仿宋" w:eastAsia="仿宋" w:cs="仿宋"/>
                <w:spacing w:val="16"/>
                <w:highlight w:val="none"/>
                <w:lang w:val="en-US" w:eastAsia="zh-CN"/>
              </w:rPr>
              <w:t>1、</w:t>
            </w:r>
            <w:r>
              <w:rPr>
                <w:rFonts w:hint="eastAsia" w:ascii="仿宋" w:hAnsi="仿宋" w:eastAsia="仿宋" w:cs="仿宋"/>
                <w:highlight w:val="none"/>
                <w:lang w:eastAsia="zh-CN"/>
              </w:rPr>
              <w:t>承诺收到订单后响应时间为</w:t>
            </w:r>
            <w:r>
              <w:rPr>
                <w:rFonts w:hint="eastAsia" w:ascii="仿宋" w:hAnsi="仿宋" w:eastAsia="仿宋" w:cs="仿宋"/>
                <w:highlight w:val="none"/>
                <w:lang w:val="en-US" w:eastAsia="zh-CN"/>
              </w:rPr>
              <w:t>1</w:t>
            </w:r>
            <w:r>
              <w:rPr>
                <w:rFonts w:hint="eastAsia" w:ascii="仿宋" w:hAnsi="仿宋" w:eastAsia="仿宋" w:cs="仿宋"/>
                <w:highlight w:val="none"/>
                <w:lang w:eastAsia="zh-CN"/>
              </w:rPr>
              <w:t>小时、配送时间正常为</w:t>
            </w:r>
            <w:r>
              <w:rPr>
                <w:rFonts w:hint="eastAsia" w:ascii="仿宋" w:hAnsi="仿宋" w:eastAsia="仿宋" w:cs="仿宋"/>
                <w:highlight w:val="none"/>
                <w:lang w:val="en-US" w:eastAsia="zh-CN"/>
              </w:rPr>
              <w:t>24小时</w:t>
            </w:r>
            <w:r>
              <w:rPr>
                <w:rFonts w:hint="eastAsia" w:ascii="仿宋" w:hAnsi="仿宋" w:eastAsia="仿宋" w:cs="仿宋"/>
                <w:highlight w:val="none"/>
                <w:lang w:eastAsia="zh-CN"/>
              </w:rPr>
              <w:t>，得</w:t>
            </w:r>
            <w:r>
              <w:rPr>
                <w:rFonts w:hint="eastAsia" w:ascii="仿宋" w:hAnsi="仿宋" w:eastAsia="仿宋" w:cs="仿宋"/>
                <w:highlight w:val="none"/>
                <w:lang w:val="en-US" w:eastAsia="zh-CN"/>
              </w:rPr>
              <w:t>5</w:t>
            </w:r>
            <w:r>
              <w:rPr>
                <w:rFonts w:hint="eastAsia" w:ascii="仿宋" w:hAnsi="仿宋" w:eastAsia="仿宋" w:cs="仿宋"/>
                <w:highlight w:val="none"/>
                <w:lang w:eastAsia="zh-CN"/>
              </w:rPr>
              <w:t>分；</w:t>
            </w:r>
            <w:r>
              <w:rPr>
                <w:rFonts w:hint="eastAsia" w:ascii="仿宋" w:hAnsi="仿宋" w:eastAsia="仿宋" w:cs="仿宋"/>
                <w:highlight w:val="none"/>
                <w:lang w:val="en-US" w:eastAsia="zh-CN"/>
              </w:rPr>
              <w:t>72</w:t>
            </w:r>
            <w:r>
              <w:rPr>
                <w:rFonts w:hint="eastAsia" w:ascii="仿宋" w:hAnsi="仿宋" w:eastAsia="仿宋" w:cs="仿宋"/>
                <w:highlight w:val="none"/>
                <w:lang w:eastAsia="zh-CN"/>
              </w:rPr>
              <w:t>小时以内，得2分；</w:t>
            </w:r>
            <w:r>
              <w:rPr>
                <w:rFonts w:hint="eastAsia" w:ascii="仿宋" w:hAnsi="仿宋" w:eastAsia="仿宋" w:cs="仿宋"/>
                <w:highlight w:val="none"/>
                <w:lang w:val="en-US" w:eastAsia="zh-CN"/>
              </w:rPr>
              <w:t>72</w:t>
            </w:r>
            <w:r>
              <w:rPr>
                <w:rFonts w:hint="eastAsia" w:ascii="仿宋" w:hAnsi="仿宋" w:eastAsia="仿宋" w:cs="仿宋"/>
                <w:highlight w:val="none"/>
                <w:lang w:eastAsia="zh-CN"/>
              </w:rPr>
              <w:t>小时以上不得分。</w:t>
            </w:r>
          </w:p>
          <w:p w14:paraId="620F0895">
            <w:pPr>
              <w:pStyle w:val="15"/>
              <w:spacing w:before="131" w:line="252" w:lineRule="auto"/>
              <w:ind w:right="149"/>
              <w:rPr>
                <w:rFonts w:hint="eastAsia" w:ascii="仿宋" w:hAnsi="仿宋" w:eastAsia="仿宋" w:cs="仿宋"/>
                <w:highlight w:val="none"/>
                <w:lang w:val="en-US" w:eastAsia="zh-CN"/>
              </w:rPr>
            </w:pPr>
            <w:r>
              <w:rPr>
                <w:rFonts w:hint="eastAsia" w:ascii="仿宋" w:hAnsi="仿宋" w:eastAsia="仿宋" w:cs="仿宋"/>
                <w:highlight w:val="none"/>
                <w:lang w:val="en-US" w:eastAsia="zh-CN"/>
              </w:rPr>
              <w:t>2</w:t>
            </w:r>
            <w:r>
              <w:rPr>
                <w:rFonts w:hint="eastAsia" w:ascii="仿宋" w:hAnsi="仿宋" w:eastAsia="仿宋" w:cs="仿宋"/>
                <w:highlight w:val="none"/>
                <w:lang w:eastAsia="zh-CN"/>
              </w:rPr>
              <w:t>、承诺因产品质量问题退换货时间为</w:t>
            </w:r>
            <w:r>
              <w:rPr>
                <w:rFonts w:hint="eastAsia" w:ascii="仿宋" w:hAnsi="仿宋" w:eastAsia="仿宋" w:cs="仿宋"/>
                <w:highlight w:val="none"/>
                <w:lang w:val="en-US" w:eastAsia="zh-CN"/>
              </w:rPr>
              <w:t>24</w:t>
            </w:r>
            <w:r>
              <w:rPr>
                <w:rFonts w:hint="eastAsia" w:ascii="仿宋" w:hAnsi="仿宋" w:eastAsia="仿宋" w:cs="仿宋"/>
                <w:highlight w:val="none"/>
                <w:lang w:eastAsia="zh-CN"/>
              </w:rPr>
              <w:t>小时内，得</w:t>
            </w:r>
            <w:r>
              <w:rPr>
                <w:rFonts w:hint="eastAsia" w:ascii="仿宋" w:hAnsi="仿宋" w:eastAsia="仿宋" w:cs="仿宋"/>
                <w:highlight w:val="none"/>
                <w:lang w:val="en-US" w:eastAsia="zh-CN"/>
              </w:rPr>
              <w:t>5</w:t>
            </w:r>
            <w:r>
              <w:rPr>
                <w:rFonts w:hint="eastAsia" w:ascii="仿宋" w:hAnsi="仿宋" w:eastAsia="仿宋" w:cs="仿宋"/>
                <w:highlight w:val="none"/>
                <w:lang w:eastAsia="zh-CN"/>
              </w:rPr>
              <w:t>分；</w:t>
            </w:r>
            <w:r>
              <w:rPr>
                <w:rFonts w:hint="eastAsia" w:ascii="仿宋" w:hAnsi="仿宋" w:eastAsia="仿宋" w:cs="仿宋"/>
                <w:highlight w:val="none"/>
                <w:lang w:val="en-US" w:eastAsia="zh-CN"/>
              </w:rPr>
              <w:t>72</w:t>
            </w:r>
            <w:r>
              <w:rPr>
                <w:rFonts w:hint="eastAsia" w:ascii="仿宋" w:hAnsi="仿宋" w:eastAsia="仿宋" w:cs="仿宋"/>
                <w:highlight w:val="none"/>
                <w:lang w:eastAsia="zh-CN"/>
              </w:rPr>
              <w:t>小时内，得2分，其他问题退换货</w:t>
            </w:r>
            <w:r>
              <w:rPr>
                <w:rFonts w:hint="eastAsia" w:ascii="仿宋" w:hAnsi="仿宋" w:eastAsia="仿宋" w:cs="仿宋"/>
                <w:highlight w:val="none"/>
                <w:lang w:val="en-US" w:eastAsia="zh-CN"/>
              </w:rPr>
              <w:t>24</w:t>
            </w:r>
            <w:r>
              <w:rPr>
                <w:rFonts w:hint="eastAsia" w:ascii="仿宋" w:hAnsi="仿宋" w:eastAsia="仿宋" w:cs="仿宋"/>
                <w:highlight w:val="none"/>
                <w:lang w:eastAsia="zh-CN"/>
              </w:rPr>
              <w:t>小时以内得1分，</w:t>
            </w:r>
            <w:r>
              <w:rPr>
                <w:rFonts w:hint="eastAsia" w:ascii="仿宋" w:hAnsi="仿宋" w:eastAsia="仿宋" w:cs="仿宋"/>
                <w:highlight w:val="none"/>
                <w:lang w:val="en-US" w:eastAsia="zh-CN"/>
              </w:rPr>
              <w:t>24</w:t>
            </w:r>
            <w:r>
              <w:rPr>
                <w:rFonts w:hint="eastAsia" w:ascii="仿宋" w:hAnsi="仿宋" w:eastAsia="仿宋" w:cs="仿宋"/>
                <w:highlight w:val="none"/>
                <w:lang w:eastAsia="zh-CN"/>
              </w:rPr>
              <w:t>小时以上不</w:t>
            </w:r>
            <w:r>
              <w:rPr>
                <w:rFonts w:hint="eastAsia" w:ascii="仿宋" w:hAnsi="仿宋" w:eastAsia="仿宋" w:cs="仿宋"/>
                <w:highlight w:val="none"/>
                <w:lang w:val="en-US" w:eastAsia="zh-CN"/>
              </w:rPr>
              <w:t>得分。</w:t>
            </w:r>
          </w:p>
          <w:p w14:paraId="2B18EB6A">
            <w:pPr>
              <w:pStyle w:val="15"/>
              <w:spacing w:before="131" w:line="252" w:lineRule="auto"/>
              <w:ind w:right="149"/>
              <w:rPr>
                <w:rFonts w:hint="eastAsia" w:ascii="仿宋" w:hAnsi="仿宋" w:eastAsia="仿宋" w:cs="仿宋"/>
                <w:highlight w:val="none"/>
                <w:lang w:eastAsia="zh-CN"/>
              </w:rPr>
            </w:pPr>
            <w:r>
              <w:rPr>
                <w:rFonts w:hint="eastAsia" w:ascii="仿宋" w:hAnsi="仿宋" w:eastAsia="仿宋" w:cs="仿宋"/>
                <w:highlight w:val="none"/>
                <w:lang w:val="en-US" w:eastAsia="zh-CN"/>
              </w:rPr>
              <w:t>3、根据供应商针对本项目的服务</w:t>
            </w:r>
            <w:r>
              <w:rPr>
                <w:rFonts w:hint="eastAsia" w:ascii="仿宋" w:hAnsi="仿宋" w:eastAsia="仿宋" w:cs="仿宋"/>
                <w:highlight w:val="none"/>
                <w:lang w:eastAsia="zh-CN"/>
              </w:rPr>
              <w:t>方案进行评分。包括不限于售后响应时间、</w:t>
            </w:r>
            <w:r>
              <w:rPr>
                <w:rFonts w:hint="eastAsia" w:ascii="仿宋" w:hAnsi="仿宋" w:eastAsia="仿宋" w:cs="仿宋"/>
                <w:highlight w:val="none"/>
                <w:lang w:val="en-US" w:eastAsia="zh-CN"/>
              </w:rPr>
              <w:t>质量保障、</w:t>
            </w:r>
            <w:r>
              <w:rPr>
                <w:rFonts w:hint="eastAsia" w:ascii="仿宋" w:hAnsi="仿宋" w:eastAsia="仿宋" w:cs="仿宋"/>
                <w:highlight w:val="none"/>
                <w:lang w:eastAsia="zh-CN"/>
              </w:rPr>
              <w:t>退换货服务方案等。方案详细完善，合理的得</w:t>
            </w:r>
            <w:r>
              <w:rPr>
                <w:rFonts w:hint="eastAsia" w:ascii="仿宋" w:hAnsi="仿宋" w:eastAsia="仿宋" w:cs="仿宋"/>
                <w:highlight w:val="none"/>
                <w:lang w:val="en-US" w:eastAsia="zh-CN"/>
              </w:rPr>
              <w:t>3</w:t>
            </w:r>
            <w:r>
              <w:rPr>
                <w:rFonts w:hint="eastAsia" w:ascii="仿宋" w:hAnsi="仿宋" w:eastAsia="仿宋" w:cs="仿宋"/>
                <w:highlight w:val="none"/>
                <w:lang w:eastAsia="zh-CN"/>
              </w:rPr>
              <w:t>-</w:t>
            </w:r>
            <w:r>
              <w:rPr>
                <w:rFonts w:hint="eastAsia" w:ascii="仿宋" w:hAnsi="仿宋" w:eastAsia="仿宋" w:cs="仿宋"/>
                <w:highlight w:val="none"/>
                <w:lang w:val="en-US" w:eastAsia="zh-CN"/>
              </w:rPr>
              <w:t>5</w:t>
            </w:r>
            <w:r>
              <w:rPr>
                <w:rFonts w:hint="eastAsia" w:ascii="仿宋" w:hAnsi="仿宋" w:eastAsia="仿宋" w:cs="仿宋"/>
                <w:highlight w:val="none"/>
                <w:lang w:eastAsia="zh-CN"/>
              </w:rPr>
              <w:t>分；方案较详细完善，较合理的得</w:t>
            </w:r>
            <w:r>
              <w:rPr>
                <w:rFonts w:hint="eastAsia" w:ascii="仿宋" w:hAnsi="仿宋" w:eastAsia="仿宋" w:cs="仿宋"/>
                <w:highlight w:val="none"/>
                <w:lang w:val="en-US" w:eastAsia="zh-CN"/>
              </w:rPr>
              <w:t>2</w:t>
            </w:r>
            <w:r>
              <w:rPr>
                <w:rFonts w:hint="eastAsia" w:ascii="仿宋" w:hAnsi="仿宋" w:eastAsia="仿宋" w:cs="仿宋"/>
                <w:highlight w:val="none"/>
                <w:lang w:eastAsia="zh-CN"/>
              </w:rPr>
              <w:t>分；方案较概括，基本合理的得1分；无方案不得分。</w:t>
            </w:r>
          </w:p>
          <w:p w14:paraId="63BD185C">
            <w:pPr>
              <w:pStyle w:val="15"/>
              <w:spacing w:before="131" w:line="252" w:lineRule="auto"/>
              <w:ind w:right="149"/>
              <w:rPr>
                <w:rFonts w:hint="eastAsia" w:ascii="仿宋" w:hAnsi="仿宋" w:eastAsia="仿宋" w:cs="仿宋"/>
                <w:highlight w:val="none"/>
                <w:lang w:val="en-US" w:eastAsia="zh-CN"/>
              </w:rPr>
            </w:pPr>
            <w:r>
              <w:rPr>
                <w:rFonts w:hint="eastAsia" w:ascii="仿宋" w:hAnsi="仿宋" w:eastAsia="仿宋" w:cs="仿宋"/>
                <w:highlight w:val="none"/>
                <w:lang w:val="en-US" w:eastAsia="zh-CN"/>
              </w:rPr>
              <w:t>4、</w:t>
            </w:r>
            <w:r>
              <w:rPr>
                <w:rFonts w:hint="eastAsia" w:ascii="仿宋" w:hAnsi="仿宋" w:eastAsia="仿宋" w:cs="仿宋"/>
                <w:highlight w:val="none"/>
                <w:lang w:eastAsia="zh-CN"/>
              </w:rPr>
              <w:t>每提供一个</w:t>
            </w:r>
            <w:r>
              <w:rPr>
                <w:rFonts w:hint="eastAsia" w:ascii="仿宋" w:hAnsi="仿宋" w:eastAsia="仿宋" w:cs="仿宋"/>
                <w:highlight w:val="none"/>
                <w:lang w:val="en-US" w:eastAsia="zh-CN"/>
              </w:rPr>
              <w:t>2022-2024年度重庆市内疾控系统案例证明材料（销售发票）</w:t>
            </w:r>
            <w:r>
              <w:rPr>
                <w:rFonts w:hint="eastAsia" w:ascii="仿宋" w:hAnsi="仿宋" w:eastAsia="仿宋" w:cs="仿宋"/>
                <w:highlight w:val="none"/>
                <w:lang w:eastAsia="zh-CN"/>
              </w:rPr>
              <w:t>得1分，最多得</w:t>
            </w:r>
            <w:r>
              <w:rPr>
                <w:rFonts w:hint="eastAsia" w:ascii="仿宋" w:hAnsi="仿宋" w:eastAsia="仿宋" w:cs="仿宋"/>
                <w:highlight w:val="none"/>
                <w:lang w:val="en-US" w:eastAsia="zh-CN"/>
              </w:rPr>
              <w:t>5</w:t>
            </w:r>
            <w:r>
              <w:rPr>
                <w:rFonts w:hint="eastAsia" w:ascii="仿宋" w:hAnsi="仿宋" w:eastAsia="仿宋" w:cs="仿宋"/>
                <w:highlight w:val="none"/>
                <w:lang w:eastAsia="zh-CN"/>
              </w:rPr>
              <w:t>分(</w:t>
            </w:r>
            <w:r>
              <w:rPr>
                <w:rFonts w:hint="eastAsia" w:ascii="仿宋" w:hAnsi="仿宋" w:eastAsia="仿宋" w:cs="仿宋"/>
                <w:highlight w:val="none"/>
                <w:lang w:val="en-US" w:eastAsia="zh-CN"/>
              </w:rPr>
              <w:t>同一单位同一类别物品提供</w:t>
            </w:r>
            <w:r>
              <w:rPr>
                <w:rFonts w:hint="eastAsia" w:ascii="仿宋" w:hAnsi="仿宋" w:eastAsia="仿宋" w:cs="仿宋"/>
                <w:spacing w:val="-1"/>
                <w:highlight w:val="none"/>
                <w:lang w:val="en-US" w:eastAsia="zh-CN"/>
              </w:rPr>
              <w:t>的证明材料</w:t>
            </w:r>
            <w:r>
              <w:rPr>
                <w:rFonts w:hint="eastAsia" w:ascii="仿宋" w:hAnsi="仿宋" w:eastAsia="仿宋" w:cs="仿宋"/>
                <w:spacing w:val="-1"/>
                <w:highlight w:val="none"/>
                <w:lang w:eastAsia="zh-CN"/>
              </w:rPr>
              <w:t>不重复计</w:t>
            </w:r>
            <w:r>
              <w:rPr>
                <w:rFonts w:hint="eastAsia" w:ascii="仿宋" w:hAnsi="仿宋" w:eastAsia="仿宋" w:cs="仿宋"/>
                <w:spacing w:val="16"/>
                <w:highlight w:val="none"/>
                <w:lang w:eastAsia="zh-CN"/>
              </w:rPr>
              <w:t>算)。</w:t>
            </w:r>
          </w:p>
        </w:tc>
        <w:tc>
          <w:tcPr>
            <w:tcW w:w="602" w:type="pct"/>
            <w:noWrap w:val="0"/>
            <w:vAlign w:val="center"/>
          </w:tcPr>
          <w:p w14:paraId="5E8E4E07">
            <w:pPr>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提供本项目服务方案及案例证明材料（案例物品必须在附件清单中）</w:t>
            </w:r>
          </w:p>
        </w:tc>
      </w:tr>
      <w:tr w14:paraId="1E5B3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371" w:type="pct"/>
            <w:noWrap w:val="0"/>
            <w:vAlign w:val="top"/>
          </w:tcPr>
          <w:p w14:paraId="3FABC331">
            <w:pPr>
              <w:spacing w:line="255" w:lineRule="auto"/>
              <w:jc w:val="center"/>
              <w:rPr>
                <w:rFonts w:ascii="Arial"/>
                <w:highlight w:val="none"/>
              </w:rPr>
            </w:pPr>
          </w:p>
          <w:p w14:paraId="198595B9">
            <w:pPr>
              <w:spacing w:line="256" w:lineRule="auto"/>
              <w:jc w:val="center"/>
              <w:rPr>
                <w:rFonts w:ascii="Arial"/>
                <w:highlight w:val="none"/>
              </w:rPr>
            </w:pPr>
          </w:p>
          <w:p w14:paraId="23DB2EB0">
            <w:pPr>
              <w:spacing w:line="256" w:lineRule="auto"/>
              <w:jc w:val="center"/>
              <w:rPr>
                <w:rFonts w:ascii="Arial"/>
                <w:highlight w:val="none"/>
              </w:rPr>
            </w:pPr>
          </w:p>
          <w:p w14:paraId="4CB67E6C">
            <w:pPr>
              <w:pStyle w:val="15"/>
              <w:spacing w:before="68" w:line="183" w:lineRule="auto"/>
              <w:jc w:val="center"/>
              <w:rPr>
                <w:rFonts w:hint="eastAsia" w:eastAsia="宋体"/>
                <w:highlight w:val="none"/>
                <w:lang w:eastAsia="zh-CN"/>
              </w:rPr>
            </w:pPr>
            <w:r>
              <w:rPr>
                <w:rFonts w:hint="eastAsia"/>
                <w:highlight w:val="none"/>
                <w:lang w:val="en-US" w:eastAsia="zh-CN"/>
              </w:rPr>
              <w:t>5</w:t>
            </w:r>
          </w:p>
        </w:tc>
        <w:tc>
          <w:tcPr>
            <w:tcW w:w="757" w:type="pct"/>
            <w:noWrap w:val="0"/>
            <w:vAlign w:val="center"/>
          </w:tcPr>
          <w:p w14:paraId="6F242280">
            <w:pPr>
              <w:pStyle w:val="15"/>
              <w:spacing w:before="68" w:line="302" w:lineRule="exact"/>
              <w:jc w:val="center"/>
              <w:rPr>
                <w:rFonts w:hint="eastAsia" w:ascii="仿宋" w:hAnsi="仿宋" w:eastAsia="仿宋" w:cs="仿宋"/>
                <w:spacing w:val="-2"/>
                <w:position w:val="6"/>
                <w:highlight w:val="none"/>
              </w:rPr>
            </w:pPr>
            <w:r>
              <w:rPr>
                <w:rFonts w:hint="eastAsia" w:ascii="仿宋" w:hAnsi="仿宋" w:eastAsia="仿宋" w:cs="仿宋"/>
                <w:spacing w:val="-2"/>
                <w:position w:val="6"/>
                <w:highlight w:val="none"/>
              </w:rPr>
              <w:t>质量保障</w:t>
            </w:r>
          </w:p>
          <w:p w14:paraId="1E39462E">
            <w:pPr>
              <w:pStyle w:val="15"/>
              <w:spacing w:before="68" w:line="302" w:lineRule="exact"/>
              <w:jc w:val="center"/>
              <w:rPr>
                <w:rFonts w:hint="eastAsia" w:ascii="仿宋" w:hAnsi="仿宋" w:eastAsia="仿宋" w:cs="仿宋"/>
                <w:highlight w:val="none"/>
                <w:lang w:eastAsia="zh-CN"/>
              </w:rPr>
            </w:pPr>
            <w:r>
              <w:rPr>
                <w:rFonts w:hint="eastAsia" w:ascii="仿宋" w:hAnsi="仿宋" w:eastAsia="仿宋" w:cs="仿宋"/>
                <w:spacing w:val="-2"/>
                <w:position w:val="6"/>
                <w:highlight w:val="none"/>
                <w:lang w:eastAsia="zh-CN"/>
              </w:rPr>
              <w:t>体系（</w:t>
            </w:r>
            <w:r>
              <w:rPr>
                <w:rFonts w:hint="eastAsia" w:ascii="仿宋" w:hAnsi="仿宋" w:eastAsia="仿宋" w:cs="仿宋"/>
                <w:spacing w:val="-2"/>
                <w:position w:val="6"/>
                <w:highlight w:val="none"/>
                <w:lang w:val="en-US" w:eastAsia="zh-CN"/>
              </w:rPr>
              <w:t>10%</w:t>
            </w:r>
            <w:r>
              <w:rPr>
                <w:rFonts w:hint="eastAsia" w:ascii="仿宋" w:hAnsi="仿宋" w:eastAsia="仿宋" w:cs="仿宋"/>
                <w:spacing w:val="-2"/>
                <w:position w:val="6"/>
                <w:highlight w:val="none"/>
                <w:lang w:eastAsia="zh-CN"/>
              </w:rPr>
              <w:t>）</w:t>
            </w:r>
          </w:p>
        </w:tc>
        <w:tc>
          <w:tcPr>
            <w:tcW w:w="275" w:type="pct"/>
            <w:noWrap w:val="0"/>
            <w:vAlign w:val="top"/>
          </w:tcPr>
          <w:p w14:paraId="50B922E4">
            <w:pPr>
              <w:spacing w:line="242" w:lineRule="auto"/>
              <w:jc w:val="center"/>
              <w:rPr>
                <w:rFonts w:hint="eastAsia" w:ascii="仿宋" w:hAnsi="仿宋" w:eastAsia="仿宋" w:cs="仿宋"/>
                <w:highlight w:val="none"/>
              </w:rPr>
            </w:pPr>
          </w:p>
          <w:p w14:paraId="0CE1BD2E">
            <w:pPr>
              <w:spacing w:line="242" w:lineRule="auto"/>
              <w:jc w:val="center"/>
              <w:rPr>
                <w:rFonts w:hint="eastAsia" w:ascii="仿宋" w:hAnsi="仿宋" w:eastAsia="仿宋" w:cs="仿宋"/>
                <w:highlight w:val="none"/>
              </w:rPr>
            </w:pPr>
          </w:p>
          <w:p w14:paraId="27A08A8E">
            <w:pPr>
              <w:spacing w:line="243" w:lineRule="auto"/>
              <w:jc w:val="center"/>
              <w:rPr>
                <w:rFonts w:hint="eastAsia" w:ascii="仿宋" w:hAnsi="仿宋" w:eastAsia="仿宋" w:cs="仿宋"/>
                <w:highlight w:val="none"/>
              </w:rPr>
            </w:pPr>
          </w:p>
          <w:p w14:paraId="4428E82C">
            <w:pPr>
              <w:pStyle w:val="15"/>
              <w:spacing w:before="68" w:line="220" w:lineRule="auto"/>
              <w:jc w:val="center"/>
              <w:rPr>
                <w:rFonts w:hint="eastAsia" w:ascii="仿宋" w:hAnsi="仿宋" w:eastAsia="仿宋" w:cs="仿宋"/>
                <w:highlight w:val="none"/>
              </w:rPr>
            </w:pPr>
            <w:r>
              <w:rPr>
                <w:rFonts w:hint="eastAsia" w:ascii="仿宋" w:hAnsi="仿宋" w:eastAsia="仿宋" w:cs="仿宋"/>
                <w:spacing w:val="3"/>
                <w:highlight w:val="none"/>
              </w:rPr>
              <w:t>1</w:t>
            </w:r>
            <w:r>
              <w:rPr>
                <w:rFonts w:hint="eastAsia" w:ascii="仿宋" w:hAnsi="仿宋" w:eastAsia="仿宋" w:cs="仿宋"/>
                <w:spacing w:val="3"/>
                <w:highlight w:val="none"/>
                <w:lang w:val="en-US" w:eastAsia="zh-CN"/>
              </w:rPr>
              <w:t>0</w:t>
            </w:r>
            <w:r>
              <w:rPr>
                <w:rFonts w:hint="eastAsia" w:ascii="仿宋" w:hAnsi="仿宋" w:eastAsia="仿宋" w:cs="仿宋"/>
                <w:spacing w:val="3"/>
                <w:highlight w:val="none"/>
              </w:rPr>
              <w:t>分</w:t>
            </w:r>
          </w:p>
        </w:tc>
        <w:tc>
          <w:tcPr>
            <w:tcW w:w="2992" w:type="pct"/>
            <w:noWrap w:val="0"/>
            <w:vAlign w:val="top"/>
          </w:tcPr>
          <w:p w14:paraId="2E131A57">
            <w:pPr>
              <w:pStyle w:val="15"/>
              <w:spacing w:before="69" w:line="219" w:lineRule="auto"/>
              <w:rPr>
                <w:rFonts w:hint="eastAsia" w:ascii="仿宋" w:hAnsi="仿宋" w:eastAsia="仿宋" w:cs="仿宋"/>
                <w:highlight w:val="none"/>
                <w:lang w:eastAsia="zh-CN"/>
              </w:rPr>
            </w:pPr>
            <w:r>
              <w:rPr>
                <w:rFonts w:hint="eastAsia" w:ascii="仿宋" w:hAnsi="仿宋" w:eastAsia="仿宋" w:cs="仿宋"/>
                <w:spacing w:val="-1"/>
                <w:highlight w:val="none"/>
                <w:lang w:eastAsia="zh-CN"/>
              </w:rPr>
              <w:t>根据供应商提供的质量保障体系方案进行评审。</w:t>
            </w:r>
          </w:p>
          <w:p w14:paraId="7FF2E99F">
            <w:pPr>
              <w:pStyle w:val="15"/>
              <w:spacing w:before="20" w:line="264" w:lineRule="auto"/>
              <w:rPr>
                <w:rFonts w:hint="eastAsia" w:ascii="仿宋" w:hAnsi="仿宋" w:eastAsia="仿宋" w:cs="仿宋"/>
                <w:highlight w:val="none"/>
                <w:lang w:eastAsia="zh-CN"/>
              </w:rPr>
            </w:pPr>
            <w:r>
              <w:rPr>
                <w:rFonts w:hint="eastAsia" w:ascii="仿宋" w:hAnsi="仿宋" w:eastAsia="仿宋" w:cs="仿宋"/>
                <w:spacing w:val="-7"/>
                <w:highlight w:val="none"/>
                <w:lang w:eastAsia="zh-CN"/>
              </w:rPr>
              <w:t>质量保障体系方案包含：①报价产品的采购流程及保存仓储条件；②供应商对报价产品的质量保障措施</w:t>
            </w:r>
            <w:r>
              <w:rPr>
                <w:rFonts w:hint="eastAsia" w:ascii="仿宋" w:hAnsi="仿宋" w:eastAsia="仿宋" w:cs="仿宋"/>
                <w:highlight w:val="none"/>
                <w:lang w:eastAsia="zh-CN"/>
              </w:rPr>
              <w:t xml:space="preserve"> </w:t>
            </w:r>
            <w:r>
              <w:rPr>
                <w:rFonts w:hint="eastAsia" w:ascii="仿宋" w:hAnsi="仿宋" w:eastAsia="仿宋" w:cs="仿宋"/>
                <w:spacing w:val="-6"/>
                <w:highlight w:val="none"/>
                <w:lang w:eastAsia="zh-CN"/>
              </w:rPr>
              <w:t>及出现不合格产品的处理措施；③报价产品的可溯源方案；④配送的安全及时</w:t>
            </w:r>
            <w:r>
              <w:rPr>
                <w:rFonts w:hint="eastAsia" w:ascii="仿宋" w:hAnsi="仿宋" w:eastAsia="仿宋" w:cs="仿宋"/>
                <w:spacing w:val="-7"/>
                <w:highlight w:val="none"/>
                <w:lang w:eastAsia="zh-CN"/>
              </w:rPr>
              <w:t>效性保证措施供应商的质</w:t>
            </w:r>
            <w:r>
              <w:rPr>
                <w:rFonts w:hint="eastAsia" w:ascii="仿宋" w:hAnsi="仿宋" w:eastAsia="仿宋" w:cs="仿宋"/>
                <w:spacing w:val="-2"/>
                <w:highlight w:val="none"/>
                <w:lang w:eastAsia="zh-CN"/>
              </w:rPr>
              <w:t>量保障体系方案完全涵盖以上内容、且完全可行的、满足本项目要求的得1</w:t>
            </w:r>
            <w:r>
              <w:rPr>
                <w:rFonts w:hint="eastAsia" w:ascii="仿宋" w:hAnsi="仿宋" w:eastAsia="仿宋" w:cs="仿宋"/>
                <w:spacing w:val="-2"/>
                <w:highlight w:val="none"/>
                <w:lang w:val="en-US" w:eastAsia="zh-CN"/>
              </w:rPr>
              <w:t>0</w:t>
            </w:r>
            <w:r>
              <w:rPr>
                <w:rFonts w:hint="eastAsia" w:ascii="仿宋" w:hAnsi="仿宋" w:eastAsia="仿宋" w:cs="仿宋"/>
                <w:spacing w:val="-2"/>
                <w:highlight w:val="none"/>
                <w:lang w:eastAsia="zh-CN"/>
              </w:rPr>
              <w:t>分，每缺一项或每有一项</w:t>
            </w:r>
            <w:r>
              <w:rPr>
                <w:rFonts w:hint="eastAsia" w:ascii="仿宋" w:hAnsi="仿宋" w:eastAsia="仿宋" w:cs="仿宋"/>
                <w:spacing w:val="1"/>
                <w:highlight w:val="none"/>
                <w:lang w:eastAsia="zh-CN"/>
              </w:rPr>
              <w:t>描述不完整，无法实现预期目标的扣3分，直至扣完为止。</w:t>
            </w:r>
          </w:p>
        </w:tc>
        <w:tc>
          <w:tcPr>
            <w:tcW w:w="602" w:type="pct"/>
            <w:noWrap w:val="0"/>
            <w:vAlign w:val="top"/>
          </w:tcPr>
          <w:p w14:paraId="074973A3">
            <w:pPr>
              <w:rPr>
                <w:rFonts w:hint="eastAsia" w:ascii="仿宋" w:hAnsi="仿宋" w:eastAsia="仿宋" w:cs="仿宋"/>
                <w:highlight w:val="none"/>
              </w:rPr>
            </w:pPr>
          </w:p>
        </w:tc>
      </w:tr>
      <w:tr w14:paraId="6A756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371" w:type="pct"/>
            <w:noWrap w:val="0"/>
            <w:vAlign w:val="top"/>
          </w:tcPr>
          <w:p w14:paraId="4A3BB491">
            <w:pPr>
              <w:spacing w:line="328" w:lineRule="auto"/>
              <w:jc w:val="center"/>
              <w:rPr>
                <w:rFonts w:ascii="Arial"/>
                <w:highlight w:val="none"/>
              </w:rPr>
            </w:pPr>
          </w:p>
          <w:p w14:paraId="33BE36BD">
            <w:pPr>
              <w:pStyle w:val="15"/>
              <w:spacing w:before="68" w:line="183" w:lineRule="auto"/>
              <w:ind w:left="255"/>
              <w:jc w:val="center"/>
              <w:rPr>
                <w:highlight w:val="none"/>
                <w:lang w:eastAsia="zh-CN"/>
              </w:rPr>
            </w:pPr>
          </w:p>
          <w:p w14:paraId="64056209">
            <w:pPr>
              <w:pStyle w:val="15"/>
              <w:spacing w:before="68" w:line="183" w:lineRule="auto"/>
              <w:jc w:val="center"/>
              <w:rPr>
                <w:rFonts w:hint="eastAsia" w:eastAsia="宋体"/>
                <w:highlight w:val="none"/>
                <w:lang w:eastAsia="zh-CN"/>
              </w:rPr>
            </w:pPr>
            <w:r>
              <w:rPr>
                <w:rFonts w:hint="eastAsia"/>
                <w:highlight w:val="none"/>
                <w:lang w:val="en-US" w:eastAsia="zh-CN"/>
              </w:rPr>
              <w:t>6</w:t>
            </w:r>
          </w:p>
        </w:tc>
        <w:tc>
          <w:tcPr>
            <w:tcW w:w="757" w:type="pct"/>
            <w:noWrap w:val="0"/>
            <w:vAlign w:val="top"/>
          </w:tcPr>
          <w:p w14:paraId="2DE39AFC">
            <w:pPr>
              <w:spacing w:line="302" w:lineRule="auto"/>
              <w:jc w:val="center"/>
              <w:rPr>
                <w:rFonts w:hint="eastAsia" w:ascii="仿宋" w:hAnsi="仿宋" w:eastAsia="仿宋" w:cs="仿宋"/>
                <w:highlight w:val="none"/>
              </w:rPr>
            </w:pPr>
          </w:p>
          <w:p w14:paraId="028E9301">
            <w:pPr>
              <w:spacing w:line="302" w:lineRule="auto"/>
              <w:jc w:val="center"/>
              <w:rPr>
                <w:rFonts w:hint="eastAsia" w:ascii="仿宋" w:hAnsi="仿宋" w:eastAsia="仿宋" w:cs="仿宋"/>
                <w:highlight w:val="none"/>
              </w:rPr>
            </w:pPr>
          </w:p>
          <w:p w14:paraId="1C24F937">
            <w:pPr>
              <w:pStyle w:val="15"/>
              <w:spacing w:before="68" w:line="220" w:lineRule="auto"/>
              <w:jc w:val="center"/>
              <w:rPr>
                <w:rFonts w:hint="eastAsia" w:ascii="仿宋" w:hAnsi="仿宋" w:eastAsia="仿宋" w:cs="仿宋"/>
                <w:highlight w:val="none"/>
              </w:rPr>
            </w:pPr>
            <w:r>
              <w:rPr>
                <w:rFonts w:hint="eastAsia" w:ascii="仿宋" w:hAnsi="仿宋" w:eastAsia="仿宋" w:cs="仿宋"/>
                <w:spacing w:val="-2"/>
                <w:highlight w:val="none"/>
              </w:rPr>
              <w:t>应急措施</w:t>
            </w:r>
            <w:r>
              <w:rPr>
                <w:rFonts w:hint="eastAsia" w:ascii="仿宋" w:hAnsi="仿宋" w:eastAsia="仿宋" w:cs="仿宋"/>
                <w:spacing w:val="-2"/>
                <w:position w:val="6"/>
                <w:highlight w:val="none"/>
                <w:lang w:eastAsia="zh-CN"/>
              </w:rPr>
              <w:t>（</w:t>
            </w:r>
            <w:r>
              <w:rPr>
                <w:rFonts w:hint="eastAsia" w:ascii="仿宋" w:hAnsi="仿宋" w:eastAsia="仿宋" w:cs="仿宋"/>
                <w:spacing w:val="-2"/>
                <w:position w:val="6"/>
                <w:highlight w:val="none"/>
                <w:lang w:val="en-US" w:eastAsia="zh-CN"/>
              </w:rPr>
              <w:t>10%</w:t>
            </w:r>
            <w:r>
              <w:rPr>
                <w:rFonts w:hint="eastAsia" w:ascii="仿宋" w:hAnsi="仿宋" w:eastAsia="仿宋" w:cs="仿宋"/>
                <w:spacing w:val="-2"/>
                <w:position w:val="6"/>
                <w:highlight w:val="none"/>
                <w:lang w:eastAsia="zh-CN"/>
              </w:rPr>
              <w:t>）</w:t>
            </w:r>
          </w:p>
        </w:tc>
        <w:tc>
          <w:tcPr>
            <w:tcW w:w="275" w:type="pct"/>
            <w:noWrap w:val="0"/>
            <w:vAlign w:val="top"/>
          </w:tcPr>
          <w:p w14:paraId="2586E796">
            <w:pPr>
              <w:spacing w:line="302" w:lineRule="auto"/>
              <w:jc w:val="center"/>
              <w:rPr>
                <w:rFonts w:hint="eastAsia" w:ascii="仿宋" w:hAnsi="仿宋" w:eastAsia="仿宋" w:cs="仿宋"/>
                <w:highlight w:val="none"/>
              </w:rPr>
            </w:pPr>
          </w:p>
          <w:p w14:paraId="3136D3BB">
            <w:pPr>
              <w:spacing w:line="302" w:lineRule="auto"/>
              <w:jc w:val="center"/>
              <w:rPr>
                <w:rFonts w:hint="eastAsia" w:ascii="仿宋" w:hAnsi="仿宋" w:eastAsia="仿宋" w:cs="仿宋"/>
                <w:highlight w:val="none"/>
              </w:rPr>
            </w:pPr>
          </w:p>
          <w:p w14:paraId="33D289B0">
            <w:pPr>
              <w:pStyle w:val="15"/>
              <w:spacing w:before="68" w:line="220" w:lineRule="auto"/>
              <w:jc w:val="center"/>
              <w:rPr>
                <w:rFonts w:hint="eastAsia" w:ascii="仿宋" w:hAnsi="仿宋" w:eastAsia="仿宋" w:cs="仿宋"/>
                <w:highlight w:val="none"/>
              </w:rPr>
            </w:pPr>
            <w:r>
              <w:rPr>
                <w:rFonts w:hint="eastAsia" w:ascii="仿宋" w:hAnsi="仿宋" w:eastAsia="仿宋" w:cs="仿宋"/>
                <w:spacing w:val="3"/>
                <w:highlight w:val="none"/>
              </w:rPr>
              <w:t>1</w:t>
            </w:r>
            <w:r>
              <w:rPr>
                <w:rFonts w:hint="eastAsia" w:ascii="仿宋" w:hAnsi="仿宋" w:eastAsia="仿宋" w:cs="仿宋"/>
                <w:spacing w:val="3"/>
                <w:highlight w:val="none"/>
                <w:lang w:val="en-US" w:eastAsia="zh-CN"/>
              </w:rPr>
              <w:t>0</w:t>
            </w:r>
            <w:r>
              <w:rPr>
                <w:rFonts w:hint="eastAsia" w:ascii="仿宋" w:hAnsi="仿宋" w:eastAsia="仿宋" w:cs="仿宋"/>
                <w:spacing w:val="3"/>
                <w:highlight w:val="none"/>
              </w:rPr>
              <w:t>分</w:t>
            </w:r>
          </w:p>
        </w:tc>
        <w:tc>
          <w:tcPr>
            <w:tcW w:w="2992" w:type="pct"/>
            <w:noWrap w:val="0"/>
            <w:vAlign w:val="top"/>
          </w:tcPr>
          <w:p w14:paraId="3D7231B4">
            <w:pPr>
              <w:pStyle w:val="15"/>
              <w:spacing w:before="74" w:line="219" w:lineRule="auto"/>
              <w:rPr>
                <w:rFonts w:hint="eastAsia" w:ascii="仿宋" w:hAnsi="仿宋" w:eastAsia="仿宋" w:cs="仿宋"/>
                <w:highlight w:val="none"/>
                <w:lang w:eastAsia="zh-CN"/>
              </w:rPr>
            </w:pPr>
            <w:r>
              <w:rPr>
                <w:rFonts w:hint="eastAsia" w:ascii="仿宋" w:hAnsi="仿宋" w:eastAsia="仿宋" w:cs="仿宋"/>
                <w:spacing w:val="-1"/>
                <w:highlight w:val="none"/>
                <w:lang w:eastAsia="zh-CN"/>
              </w:rPr>
              <w:t>根据供应商提供的应急措施方案进行评审。</w:t>
            </w:r>
          </w:p>
          <w:p w14:paraId="283FA3FE">
            <w:pPr>
              <w:pStyle w:val="15"/>
              <w:spacing w:before="39" w:line="217" w:lineRule="auto"/>
              <w:rPr>
                <w:rFonts w:hint="eastAsia" w:ascii="仿宋" w:hAnsi="仿宋" w:eastAsia="仿宋" w:cs="仿宋"/>
                <w:highlight w:val="none"/>
                <w:lang w:eastAsia="zh-CN"/>
              </w:rPr>
            </w:pPr>
            <w:r>
              <w:rPr>
                <w:rFonts w:hint="eastAsia" w:ascii="仿宋" w:hAnsi="仿宋" w:eastAsia="仿宋" w:cs="仿宋"/>
                <w:spacing w:val="-6"/>
                <w:highlight w:val="none"/>
                <w:lang w:eastAsia="zh-CN"/>
              </w:rPr>
              <w:t>质量保障体系(应急措施)方案包含：①供应</w:t>
            </w:r>
            <w:r>
              <w:rPr>
                <w:rFonts w:hint="eastAsia" w:ascii="仿宋" w:hAnsi="仿宋" w:eastAsia="仿宋" w:cs="仿宋"/>
                <w:spacing w:val="-7"/>
                <w:highlight w:val="none"/>
                <w:lang w:eastAsia="zh-CN"/>
              </w:rPr>
              <w:t>商及报价产品的应急管理制度；②如遇公共卫生突发事件，</w:t>
            </w:r>
            <w:r>
              <w:rPr>
                <w:rFonts w:hint="eastAsia" w:ascii="仿宋" w:hAnsi="仿宋" w:eastAsia="仿宋" w:cs="仿宋"/>
                <w:spacing w:val="-1"/>
                <w:highlight w:val="none"/>
                <w:lang w:eastAsia="zh-CN"/>
              </w:rPr>
              <w:t>供货产品的应急保障措施；③缺货时的保障措施。</w:t>
            </w:r>
          </w:p>
          <w:p w14:paraId="360112C3">
            <w:pPr>
              <w:pStyle w:val="15"/>
              <w:spacing w:before="13" w:line="251" w:lineRule="auto"/>
              <w:rPr>
                <w:rFonts w:hint="eastAsia" w:ascii="仿宋" w:hAnsi="仿宋" w:eastAsia="仿宋" w:cs="仿宋"/>
                <w:highlight w:val="none"/>
                <w:lang w:eastAsia="zh-CN"/>
              </w:rPr>
            </w:pPr>
            <w:r>
              <w:rPr>
                <w:rFonts w:hint="eastAsia" w:ascii="仿宋" w:hAnsi="仿宋" w:eastAsia="仿宋" w:cs="仿宋"/>
                <w:spacing w:val="-2"/>
                <w:highlight w:val="none"/>
                <w:lang w:eastAsia="zh-CN"/>
              </w:rPr>
              <w:t>供应商的应急措施方案完全涵盖以上内容、且完全可行的、满足本项目要求的得1</w:t>
            </w:r>
            <w:r>
              <w:rPr>
                <w:rFonts w:hint="eastAsia" w:ascii="仿宋" w:hAnsi="仿宋" w:eastAsia="仿宋" w:cs="仿宋"/>
                <w:spacing w:val="-2"/>
                <w:highlight w:val="none"/>
                <w:lang w:val="en-US" w:eastAsia="zh-CN"/>
              </w:rPr>
              <w:t>0</w:t>
            </w:r>
            <w:r>
              <w:rPr>
                <w:rFonts w:hint="eastAsia" w:ascii="仿宋" w:hAnsi="仿宋" w:eastAsia="仿宋" w:cs="仿宋"/>
                <w:spacing w:val="-2"/>
                <w:highlight w:val="none"/>
                <w:lang w:eastAsia="zh-CN"/>
              </w:rPr>
              <w:t>分，每缺一项</w:t>
            </w:r>
            <w:r>
              <w:rPr>
                <w:rFonts w:hint="eastAsia" w:ascii="仿宋" w:hAnsi="仿宋" w:eastAsia="仿宋" w:cs="仿宋"/>
                <w:spacing w:val="-3"/>
                <w:highlight w:val="none"/>
                <w:lang w:eastAsia="zh-CN"/>
              </w:rPr>
              <w:t>或每</w:t>
            </w:r>
            <w:r>
              <w:rPr>
                <w:rFonts w:hint="eastAsia" w:ascii="仿宋" w:hAnsi="仿宋" w:eastAsia="仿宋" w:cs="仿宋"/>
                <w:highlight w:val="none"/>
                <w:lang w:eastAsia="zh-CN"/>
              </w:rPr>
              <w:t xml:space="preserve"> 有一项描述不完整，无法实现预期目标的扣4分，</w:t>
            </w:r>
            <w:r>
              <w:rPr>
                <w:rFonts w:hint="eastAsia" w:ascii="仿宋" w:hAnsi="仿宋" w:eastAsia="仿宋" w:cs="仿宋"/>
                <w:spacing w:val="-1"/>
                <w:highlight w:val="none"/>
                <w:lang w:eastAsia="zh-CN"/>
              </w:rPr>
              <w:t>直至扣完为止。</w:t>
            </w:r>
          </w:p>
        </w:tc>
        <w:tc>
          <w:tcPr>
            <w:tcW w:w="602" w:type="pct"/>
            <w:noWrap w:val="0"/>
            <w:vAlign w:val="top"/>
          </w:tcPr>
          <w:p w14:paraId="0EE4A08F">
            <w:pPr>
              <w:rPr>
                <w:rFonts w:hint="eastAsia" w:ascii="仿宋" w:hAnsi="仿宋" w:eastAsia="仿宋" w:cs="仿宋"/>
                <w:highlight w:val="none"/>
              </w:rPr>
            </w:pPr>
          </w:p>
        </w:tc>
      </w:tr>
      <w:tr w14:paraId="00472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1" w:hRule="atLeast"/>
        </w:trPr>
        <w:tc>
          <w:tcPr>
            <w:tcW w:w="371" w:type="pct"/>
            <w:noWrap w:val="0"/>
            <w:vAlign w:val="top"/>
          </w:tcPr>
          <w:p w14:paraId="4B9E89F8">
            <w:pPr>
              <w:spacing w:line="320" w:lineRule="auto"/>
              <w:jc w:val="center"/>
              <w:rPr>
                <w:rFonts w:ascii="Arial"/>
                <w:highlight w:val="none"/>
              </w:rPr>
            </w:pPr>
          </w:p>
          <w:p w14:paraId="23FF5B48">
            <w:pPr>
              <w:pStyle w:val="15"/>
              <w:spacing w:before="68" w:line="182" w:lineRule="auto"/>
              <w:jc w:val="center"/>
              <w:rPr>
                <w:highlight w:val="none"/>
                <w:lang w:eastAsia="zh-CN"/>
              </w:rPr>
            </w:pPr>
          </w:p>
          <w:p w14:paraId="0786D1EC">
            <w:pPr>
              <w:pStyle w:val="15"/>
              <w:spacing w:before="68" w:line="182" w:lineRule="auto"/>
              <w:jc w:val="center"/>
              <w:rPr>
                <w:rFonts w:hint="eastAsia" w:eastAsia="宋体"/>
                <w:highlight w:val="none"/>
                <w:lang w:eastAsia="zh-CN"/>
              </w:rPr>
            </w:pPr>
            <w:r>
              <w:rPr>
                <w:rFonts w:hint="eastAsia"/>
                <w:highlight w:val="none"/>
                <w:lang w:val="en-US" w:eastAsia="zh-CN"/>
              </w:rPr>
              <w:t>7</w:t>
            </w:r>
          </w:p>
        </w:tc>
        <w:tc>
          <w:tcPr>
            <w:tcW w:w="757" w:type="pct"/>
            <w:noWrap w:val="0"/>
            <w:vAlign w:val="center"/>
          </w:tcPr>
          <w:p w14:paraId="3189F4C4">
            <w:pPr>
              <w:pStyle w:val="15"/>
              <w:spacing w:before="69" w:line="219" w:lineRule="auto"/>
              <w:jc w:val="center"/>
              <w:rPr>
                <w:rFonts w:hint="eastAsia" w:ascii="仿宋" w:hAnsi="仿宋" w:eastAsia="仿宋" w:cs="仿宋"/>
                <w:highlight w:val="none"/>
              </w:rPr>
            </w:pPr>
            <w:r>
              <w:rPr>
                <w:rFonts w:hint="eastAsia" w:ascii="仿宋" w:hAnsi="仿宋" w:eastAsia="仿宋" w:cs="仿宋"/>
                <w:spacing w:val="-2"/>
                <w:highlight w:val="none"/>
              </w:rPr>
              <w:t>售后服务</w:t>
            </w:r>
            <w:r>
              <w:rPr>
                <w:rFonts w:hint="eastAsia" w:ascii="仿宋" w:hAnsi="仿宋" w:eastAsia="仿宋" w:cs="仿宋"/>
                <w:spacing w:val="-2"/>
                <w:position w:val="6"/>
                <w:highlight w:val="none"/>
                <w:lang w:eastAsia="zh-CN"/>
              </w:rPr>
              <w:t>（</w:t>
            </w:r>
            <w:r>
              <w:rPr>
                <w:rFonts w:hint="eastAsia" w:ascii="仿宋" w:hAnsi="仿宋" w:eastAsia="仿宋" w:cs="仿宋"/>
                <w:spacing w:val="-2"/>
                <w:position w:val="6"/>
                <w:highlight w:val="none"/>
                <w:lang w:val="en-US" w:eastAsia="zh-CN"/>
              </w:rPr>
              <w:t>10%</w:t>
            </w:r>
            <w:r>
              <w:rPr>
                <w:rFonts w:hint="eastAsia" w:ascii="仿宋" w:hAnsi="仿宋" w:eastAsia="仿宋" w:cs="仿宋"/>
                <w:spacing w:val="-2"/>
                <w:position w:val="6"/>
                <w:highlight w:val="none"/>
                <w:lang w:eastAsia="zh-CN"/>
              </w:rPr>
              <w:t>）</w:t>
            </w:r>
          </w:p>
        </w:tc>
        <w:tc>
          <w:tcPr>
            <w:tcW w:w="275" w:type="pct"/>
            <w:noWrap w:val="0"/>
            <w:vAlign w:val="top"/>
          </w:tcPr>
          <w:p w14:paraId="4127C09F">
            <w:pPr>
              <w:spacing w:line="293" w:lineRule="auto"/>
              <w:jc w:val="center"/>
              <w:rPr>
                <w:rFonts w:hint="eastAsia" w:ascii="仿宋" w:hAnsi="仿宋" w:eastAsia="仿宋" w:cs="仿宋"/>
                <w:highlight w:val="none"/>
              </w:rPr>
            </w:pPr>
          </w:p>
          <w:p w14:paraId="4F8BBD89">
            <w:pPr>
              <w:spacing w:line="293" w:lineRule="auto"/>
              <w:jc w:val="center"/>
              <w:rPr>
                <w:rFonts w:hint="eastAsia" w:ascii="仿宋" w:hAnsi="仿宋" w:eastAsia="仿宋" w:cs="仿宋"/>
                <w:highlight w:val="none"/>
              </w:rPr>
            </w:pPr>
          </w:p>
          <w:p w14:paraId="5F6E4CF7">
            <w:pPr>
              <w:pStyle w:val="15"/>
              <w:spacing w:before="68" w:line="220" w:lineRule="auto"/>
              <w:jc w:val="center"/>
              <w:rPr>
                <w:rFonts w:hint="eastAsia" w:ascii="仿宋" w:hAnsi="仿宋" w:eastAsia="仿宋" w:cs="仿宋"/>
                <w:highlight w:val="none"/>
              </w:rPr>
            </w:pPr>
            <w:r>
              <w:rPr>
                <w:rFonts w:hint="eastAsia" w:ascii="仿宋" w:hAnsi="仿宋" w:eastAsia="仿宋" w:cs="仿宋"/>
                <w:spacing w:val="3"/>
                <w:highlight w:val="none"/>
              </w:rPr>
              <w:t>1</w:t>
            </w:r>
            <w:r>
              <w:rPr>
                <w:rFonts w:hint="eastAsia" w:ascii="仿宋" w:hAnsi="仿宋" w:eastAsia="仿宋" w:cs="仿宋"/>
                <w:spacing w:val="3"/>
                <w:highlight w:val="none"/>
                <w:lang w:val="en-US" w:eastAsia="zh-CN"/>
              </w:rPr>
              <w:t>0</w:t>
            </w:r>
            <w:r>
              <w:rPr>
                <w:rFonts w:hint="eastAsia" w:ascii="仿宋" w:hAnsi="仿宋" w:eastAsia="仿宋" w:cs="仿宋"/>
                <w:spacing w:val="3"/>
                <w:highlight w:val="none"/>
              </w:rPr>
              <w:t>分</w:t>
            </w:r>
          </w:p>
        </w:tc>
        <w:tc>
          <w:tcPr>
            <w:tcW w:w="2992" w:type="pct"/>
            <w:noWrap w:val="0"/>
            <w:vAlign w:val="top"/>
          </w:tcPr>
          <w:p w14:paraId="0C8AFB6D">
            <w:pPr>
              <w:pStyle w:val="15"/>
              <w:spacing w:before="86" w:line="219" w:lineRule="auto"/>
              <w:rPr>
                <w:rFonts w:hint="eastAsia" w:ascii="仿宋" w:hAnsi="仿宋" w:eastAsia="仿宋" w:cs="仿宋"/>
                <w:highlight w:val="none"/>
                <w:lang w:eastAsia="zh-CN"/>
              </w:rPr>
            </w:pPr>
            <w:r>
              <w:rPr>
                <w:rFonts w:hint="eastAsia" w:ascii="仿宋" w:hAnsi="仿宋" w:eastAsia="仿宋" w:cs="仿宋"/>
                <w:spacing w:val="-1"/>
                <w:highlight w:val="none"/>
                <w:lang w:eastAsia="zh-CN"/>
              </w:rPr>
              <w:t>根据供应商提供的售后服务方案进行评审。</w:t>
            </w:r>
          </w:p>
          <w:p w14:paraId="5C3933E2">
            <w:pPr>
              <w:pStyle w:val="15"/>
              <w:spacing w:before="10" w:line="249" w:lineRule="auto"/>
              <w:rPr>
                <w:rFonts w:hint="eastAsia" w:ascii="仿宋" w:hAnsi="仿宋" w:eastAsia="仿宋" w:cs="仿宋"/>
                <w:highlight w:val="none"/>
                <w:lang w:eastAsia="zh-CN"/>
              </w:rPr>
            </w:pPr>
            <w:r>
              <w:rPr>
                <w:rFonts w:hint="eastAsia" w:ascii="仿宋" w:hAnsi="仿宋" w:eastAsia="仿宋" w:cs="仿宋"/>
                <w:spacing w:val="-11"/>
                <w:highlight w:val="none"/>
                <w:lang w:eastAsia="zh-CN"/>
              </w:rPr>
              <w:t>售后服务方案包含：①售后服务机构网点、服务电话系统；②为本项目配送的配送人员及服</w:t>
            </w:r>
            <w:r>
              <w:rPr>
                <w:rFonts w:hint="eastAsia" w:ascii="仿宋" w:hAnsi="仿宋" w:eastAsia="仿宋" w:cs="仿宋"/>
                <w:spacing w:val="-12"/>
                <w:highlight w:val="none"/>
                <w:lang w:eastAsia="zh-CN"/>
              </w:rPr>
              <w:t>务人员名单；</w:t>
            </w:r>
            <w:r>
              <w:rPr>
                <w:rFonts w:hint="eastAsia" w:ascii="仿宋" w:hAnsi="仿宋" w:eastAsia="仿宋" w:cs="仿宋"/>
                <w:highlight w:val="none"/>
                <w:lang w:eastAsia="zh-CN"/>
              </w:rPr>
              <w:t xml:space="preserve"> </w:t>
            </w:r>
            <w:r>
              <w:rPr>
                <w:rFonts w:hint="eastAsia" w:ascii="仿宋" w:hAnsi="仿宋" w:eastAsia="仿宋" w:cs="仿宋"/>
                <w:spacing w:val="2"/>
                <w:highlight w:val="none"/>
                <w:lang w:eastAsia="zh-CN"/>
              </w:rPr>
              <w:t>③质量保障范围及售后服务承诺；④服务响应时间；</w:t>
            </w:r>
          </w:p>
          <w:p w14:paraId="02E7F945">
            <w:pPr>
              <w:pStyle w:val="15"/>
              <w:spacing w:before="55" w:line="236" w:lineRule="auto"/>
              <w:rPr>
                <w:rFonts w:hint="eastAsia" w:ascii="仿宋" w:hAnsi="仿宋" w:eastAsia="仿宋" w:cs="仿宋"/>
                <w:highlight w:val="none"/>
                <w:lang w:eastAsia="zh-CN"/>
              </w:rPr>
            </w:pPr>
            <w:r>
              <w:rPr>
                <w:rFonts w:hint="eastAsia" w:ascii="仿宋" w:hAnsi="仿宋" w:eastAsia="仿宋" w:cs="仿宋"/>
                <w:spacing w:val="-2"/>
                <w:highlight w:val="none"/>
                <w:lang w:eastAsia="zh-CN"/>
              </w:rPr>
              <w:t>供应商的售后服务方案完全涵盖以上内容、且完全可行的、满足本项目要求的得1</w:t>
            </w:r>
            <w:r>
              <w:rPr>
                <w:rFonts w:hint="eastAsia" w:ascii="仿宋" w:hAnsi="仿宋" w:eastAsia="仿宋" w:cs="仿宋"/>
                <w:spacing w:val="-2"/>
                <w:highlight w:val="none"/>
                <w:lang w:val="en-US" w:eastAsia="zh-CN"/>
              </w:rPr>
              <w:t>0</w:t>
            </w:r>
            <w:r>
              <w:rPr>
                <w:rFonts w:hint="eastAsia" w:ascii="仿宋" w:hAnsi="仿宋" w:eastAsia="仿宋" w:cs="仿宋"/>
                <w:spacing w:val="-2"/>
                <w:highlight w:val="none"/>
                <w:lang w:eastAsia="zh-CN"/>
              </w:rPr>
              <w:t>分，每缺一项</w:t>
            </w:r>
            <w:r>
              <w:rPr>
                <w:rFonts w:hint="eastAsia" w:ascii="仿宋" w:hAnsi="仿宋" w:eastAsia="仿宋" w:cs="仿宋"/>
                <w:spacing w:val="-3"/>
                <w:highlight w:val="none"/>
                <w:lang w:eastAsia="zh-CN"/>
              </w:rPr>
              <w:t>或每</w:t>
            </w:r>
            <w:r>
              <w:rPr>
                <w:rFonts w:hint="eastAsia" w:ascii="仿宋" w:hAnsi="仿宋" w:eastAsia="仿宋" w:cs="仿宋"/>
                <w:highlight w:val="none"/>
                <w:lang w:eastAsia="zh-CN"/>
              </w:rPr>
              <w:t xml:space="preserve"> 有一项描述不完整，无法实现预期目标的扣3分，</w:t>
            </w:r>
            <w:r>
              <w:rPr>
                <w:rFonts w:hint="eastAsia" w:ascii="仿宋" w:hAnsi="仿宋" w:eastAsia="仿宋" w:cs="仿宋"/>
                <w:spacing w:val="-1"/>
                <w:highlight w:val="none"/>
                <w:lang w:eastAsia="zh-CN"/>
              </w:rPr>
              <w:t>直至扣完为止。</w:t>
            </w:r>
          </w:p>
        </w:tc>
        <w:tc>
          <w:tcPr>
            <w:tcW w:w="602" w:type="pct"/>
            <w:noWrap w:val="0"/>
            <w:vAlign w:val="top"/>
          </w:tcPr>
          <w:p w14:paraId="61737495">
            <w:pPr>
              <w:rPr>
                <w:rFonts w:hint="eastAsia" w:ascii="仿宋" w:hAnsi="仿宋" w:eastAsia="仿宋" w:cs="仿宋"/>
                <w:highlight w:val="none"/>
              </w:rPr>
            </w:pPr>
          </w:p>
        </w:tc>
      </w:tr>
    </w:tbl>
    <w:p w14:paraId="3A8FB99D">
      <w:pPr>
        <w:widowControl/>
        <w:snapToGrid w:val="0"/>
        <w:spacing w:line="580" w:lineRule="atLeast"/>
        <w:rPr>
          <w:rFonts w:hint="eastAsia" w:ascii="仿宋" w:hAnsi="仿宋" w:eastAsia="仿宋" w:cs="宋体"/>
          <w:b/>
          <w:bCs/>
          <w:color w:val="000000"/>
          <w:spacing w:val="20"/>
          <w:kern w:val="0"/>
          <w:sz w:val="36"/>
          <w:szCs w:val="36"/>
          <w:highlight w:val="none"/>
        </w:rPr>
      </w:pPr>
    </w:p>
    <w:p w14:paraId="03A0C612">
      <w:pPr>
        <w:widowControl/>
        <w:snapToGrid w:val="0"/>
        <w:spacing w:line="580" w:lineRule="atLeast"/>
        <w:rPr>
          <w:rFonts w:hint="eastAsia" w:ascii="仿宋" w:hAnsi="仿宋" w:eastAsia="仿宋" w:cs="宋体"/>
          <w:b/>
          <w:bCs/>
          <w:color w:val="000000"/>
          <w:spacing w:val="20"/>
          <w:kern w:val="0"/>
          <w:sz w:val="36"/>
          <w:szCs w:val="36"/>
          <w:highlight w:val="none"/>
        </w:rPr>
      </w:pPr>
    </w:p>
    <w:p w14:paraId="7BB5131D">
      <w:pPr>
        <w:widowControl/>
        <w:snapToGrid w:val="0"/>
        <w:spacing w:line="580" w:lineRule="atLeast"/>
        <w:rPr>
          <w:rFonts w:hint="eastAsia" w:ascii="仿宋" w:hAnsi="仿宋" w:eastAsia="仿宋" w:cs="宋体"/>
          <w:b/>
          <w:bCs/>
          <w:color w:val="000000"/>
          <w:spacing w:val="20"/>
          <w:kern w:val="0"/>
          <w:sz w:val="36"/>
          <w:szCs w:val="36"/>
          <w:highlight w:val="none"/>
        </w:rPr>
      </w:pPr>
    </w:p>
    <w:p w14:paraId="74381485">
      <w:pPr>
        <w:widowControl/>
        <w:snapToGrid w:val="0"/>
        <w:spacing w:line="580" w:lineRule="atLeast"/>
        <w:rPr>
          <w:rFonts w:hint="eastAsia" w:ascii="仿宋" w:hAnsi="仿宋" w:eastAsia="仿宋" w:cs="宋体"/>
          <w:b/>
          <w:bCs/>
          <w:color w:val="000000"/>
          <w:spacing w:val="20"/>
          <w:kern w:val="0"/>
          <w:sz w:val="36"/>
          <w:szCs w:val="36"/>
          <w:highlight w:val="none"/>
        </w:rPr>
      </w:pPr>
    </w:p>
    <w:p w14:paraId="07212BD2">
      <w:pPr>
        <w:widowControl/>
        <w:snapToGrid w:val="0"/>
        <w:spacing w:line="580" w:lineRule="atLeast"/>
        <w:rPr>
          <w:rFonts w:hint="eastAsia" w:ascii="仿宋" w:hAnsi="仿宋" w:eastAsia="仿宋" w:cs="宋体"/>
          <w:b/>
          <w:bCs/>
          <w:color w:val="000000"/>
          <w:spacing w:val="20"/>
          <w:kern w:val="0"/>
          <w:sz w:val="36"/>
          <w:szCs w:val="36"/>
          <w:highlight w:val="none"/>
        </w:rPr>
      </w:pPr>
    </w:p>
    <w:p w14:paraId="0C8ADDE9">
      <w:pPr>
        <w:widowControl/>
        <w:snapToGrid w:val="0"/>
        <w:spacing w:line="580" w:lineRule="atLeast"/>
        <w:rPr>
          <w:rFonts w:hint="eastAsia" w:ascii="仿宋" w:hAnsi="仿宋" w:eastAsia="仿宋" w:cs="宋体"/>
          <w:b/>
          <w:bCs/>
          <w:color w:val="000000"/>
          <w:spacing w:val="20"/>
          <w:kern w:val="0"/>
          <w:sz w:val="36"/>
          <w:szCs w:val="36"/>
          <w:highlight w:val="none"/>
        </w:rPr>
      </w:pPr>
    </w:p>
    <w:p w14:paraId="7234BD98">
      <w:pPr>
        <w:widowControl/>
        <w:snapToGrid w:val="0"/>
        <w:spacing w:line="580" w:lineRule="atLeast"/>
        <w:rPr>
          <w:rFonts w:ascii="仿宋" w:hAnsi="仿宋" w:eastAsia="仿宋" w:cs="宋体"/>
          <w:spacing w:val="10"/>
          <w:kern w:val="0"/>
          <w:sz w:val="28"/>
          <w:szCs w:val="28"/>
          <w:highlight w:val="none"/>
        </w:rPr>
      </w:pPr>
      <w:r>
        <w:rPr>
          <w:rFonts w:hint="eastAsia" w:ascii="仿宋" w:hAnsi="仿宋" w:eastAsia="仿宋" w:cs="宋体"/>
          <w:b/>
          <w:bCs/>
          <w:color w:val="000000"/>
          <w:spacing w:val="20"/>
          <w:kern w:val="0"/>
          <w:sz w:val="36"/>
          <w:szCs w:val="36"/>
          <w:highlight w:val="none"/>
        </w:rPr>
        <w:t xml:space="preserve">附件2      </w:t>
      </w:r>
    </w:p>
    <w:p w14:paraId="5FE6ED59">
      <w:pPr>
        <w:widowControl/>
        <w:snapToGrid w:val="0"/>
        <w:spacing w:line="420" w:lineRule="auto"/>
        <w:jc w:val="left"/>
        <w:rPr>
          <w:rFonts w:ascii="宋体" w:hAnsi="宋体" w:cs="宋体"/>
          <w:color w:val="000000"/>
          <w:kern w:val="0"/>
          <w:sz w:val="24"/>
          <w:highlight w:val="none"/>
        </w:rPr>
      </w:pPr>
    </w:p>
    <w:p w14:paraId="0EF6F9C3">
      <w:pPr>
        <w:widowControl/>
        <w:tabs>
          <w:tab w:val="left" w:pos="5400"/>
        </w:tabs>
        <w:spacing w:line="480" w:lineRule="auto"/>
        <w:jc w:val="center"/>
        <w:rPr>
          <w:rFonts w:ascii="宋体" w:hAnsi="宋体" w:cs="宋体"/>
          <w:color w:val="000000"/>
          <w:kern w:val="0"/>
          <w:sz w:val="24"/>
          <w:highlight w:val="none"/>
        </w:rPr>
      </w:pPr>
      <w:r>
        <w:rPr>
          <w:rFonts w:hint="eastAsia" w:ascii="宋体" w:hAnsi="宋体" w:cs="宋体"/>
          <w:b/>
          <w:color w:val="000000"/>
          <w:kern w:val="0"/>
          <w:sz w:val="32"/>
          <w:szCs w:val="32"/>
          <w:highlight w:val="none"/>
        </w:rPr>
        <w:t>法定代表人授权书格式</w:t>
      </w:r>
    </w:p>
    <w:p w14:paraId="448F90D1">
      <w:pPr>
        <w:widowControl/>
        <w:spacing w:line="480" w:lineRule="auto"/>
        <w:jc w:val="center"/>
        <w:rPr>
          <w:rFonts w:ascii="宋体" w:hAnsi="宋体" w:cs="宋体"/>
          <w:color w:val="000000"/>
          <w:kern w:val="0"/>
          <w:sz w:val="24"/>
          <w:highlight w:val="none"/>
        </w:rPr>
      </w:pPr>
    </w:p>
    <w:p w14:paraId="1AAE7B31">
      <w:pPr>
        <w:widowControl/>
        <w:snapToGrid w:val="0"/>
        <w:spacing w:line="480" w:lineRule="auto"/>
        <w:ind w:firstLine="482"/>
        <w:jc w:val="left"/>
        <w:rPr>
          <w:rFonts w:ascii="宋体" w:hAnsi="宋体" w:cs="宋体"/>
          <w:color w:val="000000"/>
          <w:kern w:val="0"/>
          <w:sz w:val="24"/>
          <w:highlight w:val="none"/>
        </w:rPr>
      </w:pPr>
      <w:r>
        <w:rPr>
          <w:rFonts w:hint="eastAsia" w:ascii="宋体" w:hAnsi="宋体" w:cs="宋体"/>
          <w:color w:val="000000"/>
          <w:kern w:val="0"/>
          <w:sz w:val="24"/>
          <w:szCs w:val="20"/>
          <w:highlight w:val="none"/>
        </w:rPr>
        <w:t>本授权书声明：注册于</w:t>
      </w:r>
      <w:r>
        <w:rPr>
          <w:rFonts w:hint="eastAsia" w:ascii="宋体" w:hAnsi="宋体" w:cs="宋体"/>
          <w:i/>
          <w:color w:val="000000"/>
          <w:kern w:val="0"/>
          <w:sz w:val="24"/>
          <w:szCs w:val="20"/>
          <w:highlight w:val="none"/>
          <w:u w:val="single"/>
        </w:rPr>
        <w:t>（国家或地区的名称）</w:t>
      </w:r>
      <w:r>
        <w:rPr>
          <w:rFonts w:hint="eastAsia" w:ascii="宋体" w:hAnsi="宋体" w:cs="宋体"/>
          <w:color w:val="000000"/>
          <w:kern w:val="0"/>
          <w:sz w:val="24"/>
          <w:szCs w:val="20"/>
          <w:highlight w:val="none"/>
        </w:rPr>
        <w:t>的</w:t>
      </w:r>
      <w:r>
        <w:rPr>
          <w:rFonts w:hint="eastAsia" w:ascii="宋体" w:hAnsi="宋体" w:cs="宋体"/>
          <w:i/>
          <w:color w:val="000000"/>
          <w:kern w:val="0"/>
          <w:sz w:val="24"/>
          <w:szCs w:val="20"/>
          <w:highlight w:val="none"/>
          <w:u w:val="single"/>
        </w:rPr>
        <w:t>（公司名称）</w:t>
      </w:r>
      <w:r>
        <w:rPr>
          <w:rFonts w:hint="eastAsia" w:ascii="宋体" w:hAnsi="宋体" w:cs="宋体"/>
          <w:color w:val="000000"/>
          <w:kern w:val="0"/>
          <w:sz w:val="24"/>
          <w:szCs w:val="20"/>
          <w:highlight w:val="none"/>
        </w:rPr>
        <w:t>的在下面签字的</w:t>
      </w:r>
      <w:r>
        <w:rPr>
          <w:rFonts w:hint="eastAsia" w:ascii="宋体" w:hAnsi="宋体" w:cs="宋体"/>
          <w:i/>
          <w:color w:val="000000"/>
          <w:kern w:val="0"/>
          <w:sz w:val="24"/>
          <w:szCs w:val="20"/>
          <w:highlight w:val="none"/>
          <w:u w:val="single"/>
        </w:rPr>
        <w:t>（法定代表人姓名、职务）</w:t>
      </w:r>
      <w:r>
        <w:rPr>
          <w:rFonts w:hint="eastAsia" w:ascii="宋体" w:hAnsi="宋体" w:cs="宋体"/>
          <w:color w:val="000000"/>
          <w:kern w:val="0"/>
          <w:sz w:val="24"/>
          <w:szCs w:val="20"/>
          <w:highlight w:val="none"/>
        </w:rPr>
        <w:t>代表本公司授权</w:t>
      </w:r>
      <w:r>
        <w:rPr>
          <w:rFonts w:hint="eastAsia" w:ascii="宋体" w:hAnsi="宋体" w:cs="宋体"/>
          <w:i/>
          <w:color w:val="000000"/>
          <w:kern w:val="0"/>
          <w:sz w:val="24"/>
          <w:szCs w:val="20"/>
          <w:highlight w:val="none"/>
          <w:u w:val="single"/>
        </w:rPr>
        <w:t>（单位名称）</w:t>
      </w:r>
      <w:r>
        <w:rPr>
          <w:rFonts w:hint="eastAsia" w:ascii="宋体" w:hAnsi="宋体" w:cs="宋体"/>
          <w:color w:val="000000"/>
          <w:kern w:val="0"/>
          <w:sz w:val="24"/>
          <w:szCs w:val="20"/>
          <w:highlight w:val="none"/>
        </w:rPr>
        <w:t>的下面签字的</w:t>
      </w:r>
      <w:r>
        <w:rPr>
          <w:rFonts w:hint="eastAsia" w:ascii="宋体" w:hAnsi="宋体" w:cs="宋体"/>
          <w:i/>
          <w:color w:val="000000"/>
          <w:kern w:val="0"/>
          <w:sz w:val="24"/>
          <w:szCs w:val="20"/>
          <w:highlight w:val="none"/>
          <w:u w:val="single"/>
        </w:rPr>
        <w:t>（被授权人的姓名、职务）</w:t>
      </w:r>
      <w:r>
        <w:rPr>
          <w:rFonts w:hint="eastAsia" w:ascii="宋体" w:hAnsi="宋体" w:cs="宋体"/>
          <w:color w:val="000000"/>
          <w:kern w:val="0"/>
          <w:sz w:val="24"/>
          <w:szCs w:val="20"/>
          <w:highlight w:val="none"/>
        </w:rPr>
        <w:t>为本公司的合法代理人，就</w:t>
      </w:r>
      <w:r>
        <w:rPr>
          <w:rFonts w:hint="eastAsia" w:ascii="宋体" w:hAnsi="宋体" w:cs="宋体"/>
          <w:i/>
          <w:color w:val="000000"/>
          <w:kern w:val="0"/>
          <w:sz w:val="24"/>
          <w:szCs w:val="20"/>
          <w:highlight w:val="none"/>
          <w:u w:val="single"/>
        </w:rPr>
        <w:t>（项目名称）</w:t>
      </w:r>
      <w:r>
        <w:rPr>
          <w:rFonts w:hint="eastAsia" w:ascii="宋体" w:hAnsi="宋体" w:cs="宋体"/>
          <w:color w:val="000000"/>
          <w:kern w:val="0"/>
          <w:sz w:val="24"/>
          <w:szCs w:val="20"/>
          <w:highlight w:val="none"/>
        </w:rPr>
        <w:t>的竞争性谈判，以本公司名义处理一切与之有关的事务。（包括但不限于确认最终报价、承诺书、合同谈判及签署等事务）</w:t>
      </w:r>
    </w:p>
    <w:p w14:paraId="415C129D">
      <w:pPr>
        <w:widowControl/>
        <w:spacing w:line="330" w:lineRule="atLeast"/>
        <w:ind w:firstLine="480"/>
        <w:jc w:val="left"/>
        <w:rPr>
          <w:rFonts w:ascii="宋体" w:hAnsi="宋体" w:cs="宋体"/>
          <w:color w:val="000000"/>
          <w:kern w:val="0"/>
          <w:sz w:val="24"/>
          <w:highlight w:val="none"/>
        </w:rPr>
      </w:pPr>
    </w:p>
    <w:p w14:paraId="1077890F">
      <w:pPr>
        <w:widowControl/>
        <w:spacing w:line="330" w:lineRule="atLeast"/>
        <w:ind w:firstLine="480"/>
        <w:jc w:val="left"/>
        <w:rPr>
          <w:rFonts w:ascii="宋体" w:hAnsi="宋体" w:cs="宋体"/>
          <w:color w:val="000000"/>
          <w:kern w:val="0"/>
          <w:sz w:val="24"/>
          <w:highlight w:val="none"/>
        </w:rPr>
      </w:pPr>
      <w:r>
        <w:rPr>
          <w:rFonts w:hint="eastAsia" w:ascii="宋体" w:hAnsi="宋体" w:cs="宋体"/>
          <w:color w:val="000000"/>
          <w:kern w:val="0"/>
          <w:sz w:val="24"/>
          <w:szCs w:val="20"/>
          <w:highlight w:val="none"/>
        </w:rPr>
        <w:t>本授权书于__________年______月______日签字生效，特此声明。</w:t>
      </w:r>
    </w:p>
    <w:p w14:paraId="12C79764">
      <w:pPr>
        <w:widowControl/>
        <w:spacing w:line="330" w:lineRule="atLeast"/>
        <w:jc w:val="left"/>
        <w:rPr>
          <w:rFonts w:ascii="宋体" w:hAnsi="宋体" w:cs="宋体"/>
          <w:color w:val="000000"/>
          <w:kern w:val="0"/>
          <w:sz w:val="24"/>
          <w:highlight w:val="none"/>
        </w:rPr>
      </w:pPr>
    </w:p>
    <w:p w14:paraId="46FCE79C">
      <w:pPr>
        <w:widowControl/>
        <w:spacing w:line="330" w:lineRule="atLeast"/>
        <w:ind w:firstLine="480"/>
        <w:jc w:val="left"/>
        <w:rPr>
          <w:rFonts w:ascii="宋体" w:hAnsi="宋体" w:cs="宋体"/>
          <w:color w:val="000000"/>
          <w:kern w:val="0"/>
          <w:sz w:val="24"/>
          <w:highlight w:val="none"/>
        </w:rPr>
      </w:pPr>
    </w:p>
    <w:p w14:paraId="7DC4BE7A">
      <w:pPr>
        <w:widowControl/>
        <w:spacing w:line="330" w:lineRule="atLeast"/>
        <w:ind w:firstLine="480"/>
        <w:jc w:val="left"/>
        <w:rPr>
          <w:rFonts w:ascii="宋体" w:hAnsi="宋体" w:cs="宋体"/>
          <w:color w:val="000000"/>
          <w:kern w:val="0"/>
          <w:sz w:val="24"/>
          <w:highlight w:val="none"/>
        </w:rPr>
      </w:pPr>
    </w:p>
    <w:p w14:paraId="237E6E82">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szCs w:val="20"/>
          <w:highlight w:val="none"/>
        </w:rPr>
        <w:t>单位名称：</w:t>
      </w:r>
      <w:r>
        <w:rPr>
          <w:rFonts w:hint="eastAsia" w:ascii="宋体" w:hAnsi="宋体" w:cs="宋体"/>
          <w:color w:val="000000"/>
          <w:kern w:val="0"/>
          <w:sz w:val="24"/>
          <w:szCs w:val="20"/>
          <w:highlight w:val="none"/>
          <w:u w:val="single"/>
        </w:rPr>
        <w:t xml:space="preserve">                           </w:t>
      </w:r>
      <w:r>
        <w:rPr>
          <w:rFonts w:hint="eastAsia" w:ascii="宋体" w:hAnsi="宋体" w:cs="宋体"/>
          <w:color w:val="000000"/>
          <w:kern w:val="0"/>
          <w:sz w:val="24"/>
          <w:szCs w:val="20"/>
          <w:highlight w:val="none"/>
        </w:rPr>
        <w:t xml:space="preserve"> （加盖公章）</w:t>
      </w:r>
    </w:p>
    <w:p w14:paraId="4862B82E">
      <w:pPr>
        <w:widowControl/>
        <w:spacing w:line="480" w:lineRule="auto"/>
        <w:jc w:val="left"/>
        <w:rPr>
          <w:rFonts w:ascii="宋体" w:hAnsi="宋体" w:cs="宋体"/>
          <w:color w:val="000000"/>
          <w:kern w:val="0"/>
          <w:sz w:val="24"/>
          <w:highlight w:val="none"/>
        </w:rPr>
      </w:pPr>
    </w:p>
    <w:p w14:paraId="513287A9">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szCs w:val="20"/>
          <w:highlight w:val="none"/>
        </w:rPr>
        <w:t>法定代表人签字或</w:t>
      </w:r>
      <w:r>
        <w:rPr>
          <w:rFonts w:ascii="宋体" w:hAnsi="宋体" w:cs="宋体"/>
          <w:color w:val="000000"/>
          <w:kern w:val="0"/>
          <w:sz w:val="24"/>
          <w:szCs w:val="20"/>
          <w:highlight w:val="none"/>
        </w:rPr>
        <w:t>盖章（</w:t>
      </w:r>
      <w:r>
        <w:rPr>
          <w:rFonts w:hint="eastAsia" w:ascii="宋体" w:hAnsi="宋体" w:cs="宋体"/>
          <w:color w:val="000000"/>
          <w:kern w:val="0"/>
          <w:sz w:val="24"/>
          <w:szCs w:val="20"/>
          <w:highlight w:val="none"/>
        </w:rPr>
        <w:t>人名章</w:t>
      </w:r>
      <w:r>
        <w:rPr>
          <w:rFonts w:ascii="宋体" w:hAnsi="宋体" w:cs="宋体"/>
          <w:color w:val="000000"/>
          <w:kern w:val="0"/>
          <w:sz w:val="24"/>
          <w:szCs w:val="20"/>
          <w:highlight w:val="none"/>
        </w:rPr>
        <w:t>）</w:t>
      </w:r>
      <w:r>
        <w:rPr>
          <w:rFonts w:hint="eastAsia" w:ascii="宋体" w:hAnsi="宋体" w:cs="宋体"/>
          <w:color w:val="000000"/>
          <w:kern w:val="0"/>
          <w:sz w:val="24"/>
          <w:szCs w:val="20"/>
          <w:highlight w:val="none"/>
        </w:rPr>
        <w:t>：_____________________</w:t>
      </w:r>
    </w:p>
    <w:p w14:paraId="36EDBD6F">
      <w:pPr>
        <w:widowControl/>
        <w:spacing w:line="480" w:lineRule="auto"/>
        <w:jc w:val="left"/>
        <w:rPr>
          <w:rFonts w:ascii="宋体" w:hAnsi="宋体" w:cs="宋体"/>
          <w:color w:val="000000"/>
          <w:kern w:val="0"/>
          <w:sz w:val="24"/>
          <w:highlight w:val="none"/>
        </w:rPr>
      </w:pPr>
    </w:p>
    <w:p w14:paraId="6313B217">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szCs w:val="20"/>
          <w:highlight w:val="none"/>
        </w:rPr>
        <w:t>被授权人签字：________________________</w:t>
      </w:r>
    </w:p>
    <w:p w14:paraId="77FD0B63">
      <w:pPr>
        <w:rPr>
          <w:rFonts w:ascii="楷体_GB2312" w:hAnsi="华文楷体" w:eastAsia="仿宋_GB2312"/>
          <w:bCs/>
          <w:snapToGrid w:val="0"/>
          <w:sz w:val="24"/>
          <w:highlight w:val="none"/>
        </w:rPr>
      </w:pPr>
    </w:p>
    <w:p w14:paraId="39A9B434">
      <w:pPr>
        <w:pStyle w:val="7"/>
        <w:ind w:firstLine="240"/>
        <w:rPr>
          <w:rFonts w:ascii="楷体_GB2312" w:hAnsi="华文楷体" w:eastAsia="仿宋_GB2312"/>
          <w:bCs/>
          <w:snapToGrid w:val="0"/>
          <w:highlight w:val="none"/>
        </w:rPr>
      </w:pPr>
    </w:p>
    <w:p w14:paraId="72CD6C3F">
      <w:pPr>
        <w:pStyle w:val="7"/>
        <w:ind w:firstLine="240"/>
        <w:rPr>
          <w:rFonts w:ascii="楷体_GB2312" w:hAnsi="华文楷体" w:eastAsia="仿宋_GB2312"/>
          <w:bCs/>
          <w:snapToGrid w:val="0"/>
          <w:highlight w:val="none"/>
        </w:rPr>
      </w:pPr>
    </w:p>
    <w:p w14:paraId="5EC79BA5">
      <w:pPr>
        <w:pStyle w:val="7"/>
        <w:ind w:firstLine="240"/>
        <w:rPr>
          <w:rFonts w:ascii="楷体_GB2312" w:hAnsi="华文楷体" w:eastAsia="仿宋_GB2312"/>
          <w:bCs/>
          <w:snapToGrid w:val="0"/>
          <w:highlight w:val="none"/>
        </w:rPr>
      </w:pPr>
    </w:p>
    <w:p w14:paraId="512EAFA7">
      <w:pPr>
        <w:pStyle w:val="7"/>
        <w:ind w:firstLine="240"/>
        <w:rPr>
          <w:rFonts w:ascii="楷体_GB2312" w:hAnsi="华文楷体" w:eastAsia="仿宋_GB2312"/>
          <w:bCs/>
          <w:snapToGrid w:val="0"/>
          <w:highlight w:val="none"/>
        </w:rPr>
      </w:pPr>
    </w:p>
    <w:p w14:paraId="57F96714">
      <w:pPr>
        <w:pStyle w:val="7"/>
        <w:ind w:firstLine="240"/>
        <w:rPr>
          <w:rFonts w:ascii="楷体_GB2312" w:hAnsi="华文楷体" w:eastAsia="仿宋_GB2312"/>
          <w:bCs/>
          <w:snapToGrid w:val="0"/>
          <w:highlight w:val="none"/>
        </w:rPr>
      </w:pPr>
    </w:p>
    <w:p w14:paraId="55BE25B4">
      <w:pPr>
        <w:pStyle w:val="7"/>
        <w:ind w:firstLine="240"/>
        <w:rPr>
          <w:rFonts w:ascii="楷体_GB2312" w:hAnsi="华文楷体" w:eastAsia="仿宋_GB2312"/>
          <w:bCs/>
          <w:snapToGrid w:val="0"/>
          <w:highlight w:val="none"/>
        </w:rPr>
      </w:pPr>
    </w:p>
    <w:p w14:paraId="2C77B2F5">
      <w:pPr>
        <w:pStyle w:val="7"/>
        <w:ind w:firstLine="240"/>
        <w:rPr>
          <w:rFonts w:ascii="楷体_GB2312" w:hAnsi="华文楷体" w:eastAsia="仿宋_GB2312"/>
          <w:bCs/>
          <w:snapToGrid w:val="0"/>
          <w:highlight w:val="none"/>
        </w:rPr>
      </w:pPr>
    </w:p>
    <w:p w14:paraId="3657BC40">
      <w:pPr>
        <w:pStyle w:val="7"/>
        <w:ind w:firstLine="240"/>
        <w:rPr>
          <w:rFonts w:ascii="楷体_GB2312" w:hAnsi="华文楷体" w:eastAsia="仿宋_GB2312"/>
          <w:bCs/>
          <w:snapToGrid w:val="0"/>
          <w:highlight w:val="none"/>
        </w:rPr>
      </w:pPr>
    </w:p>
    <w:p w14:paraId="5D1A8B05">
      <w:pPr>
        <w:pStyle w:val="7"/>
        <w:ind w:firstLine="240"/>
        <w:rPr>
          <w:rFonts w:ascii="楷体_GB2312" w:hAnsi="华文楷体" w:eastAsia="仿宋_GB2312"/>
          <w:bCs/>
          <w:snapToGrid w:val="0"/>
          <w:highlight w:val="none"/>
        </w:rPr>
      </w:pPr>
    </w:p>
    <w:p w14:paraId="0B193800">
      <w:pPr>
        <w:pStyle w:val="7"/>
        <w:ind w:firstLine="240"/>
        <w:rPr>
          <w:rFonts w:ascii="楷体_GB2312" w:hAnsi="华文楷体" w:eastAsia="仿宋_GB2312"/>
          <w:bCs/>
          <w:snapToGrid w:val="0"/>
          <w:highlight w:val="none"/>
        </w:rPr>
      </w:pPr>
    </w:p>
    <w:p w14:paraId="0039B890">
      <w:pPr>
        <w:widowControl/>
        <w:snapToGrid w:val="0"/>
        <w:spacing w:line="580" w:lineRule="atLeast"/>
        <w:rPr>
          <w:rFonts w:ascii="仿宋" w:hAnsi="仿宋" w:eastAsia="仿宋" w:cs="宋体"/>
          <w:spacing w:val="10"/>
          <w:kern w:val="0"/>
          <w:sz w:val="28"/>
          <w:szCs w:val="28"/>
          <w:highlight w:val="none"/>
        </w:rPr>
      </w:pPr>
      <w:r>
        <w:rPr>
          <w:rFonts w:hint="eastAsia" w:ascii="仿宋" w:hAnsi="仿宋" w:eastAsia="仿宋" w:cs="宋体"/>
          <w:b/>
          <w:bCs/>
          <w:color w:val="000000"/>
          <w:spacing w:val="20"/>
          <w:kern w:val="0"/>
          <w:sz w:val="36"/>
          <w:szCs w:val="36"/>
          <w:highlight w:val="none"/>
        </w:rPr>
        <w:t xml:space="preserve">附件3      </w:t>
      </w:r>
    </w:p>
    <w:p w14:paraId="50BF2342">
      <w:pPr>
        <w:pStyle w:val="7"/>
        <w:ind w:firstLine="240"/>
        <w:rPr>
          <w:rFonts w:ascii="楷体_GB2312" w:hAnsi="华文楷体" w:eastAsia="仿宋_GB2312"/>
          <w:bCs/>
          <w:snapToGrid w:val="0"/>
          <w:highlight w:val="none"/>
        </w:rPr>
      </w:pPr>
    </w:p>
    <w:p w14:paraId="3E57E38B">
      <w:pPr>
        <w:widowControl/>
        <w:snapToGrid w:val="0"/>
        <w:spacing w:line="300" w:lineRule="auto"/>
        <w:ind w:left="723" w:hanging="723" w:hangingChars="200"/>
        <w:jc w:val="center"/>
        <w:rPr>
          <w:rFonts w:ascii="仿宋" w:hAnsi="仿宋" w:eastAsia="仿宋" w:cs="宋体"/>
          <w:b/>
          <w:kern w:val="0"/>
          <w:sz w:val="32"/>
          <w:szCs w:val="32"/>
          <w:highlight w:val="none"/>
        </w:rPr>
      </w:pPr>
      <w:r>
        <w:rPr>
          <w:rFonts w:hint="eastAsia" w:ascii="仿宋" w:hAnsi="仿宋" w:eastAsia="仿宋" w:cs="宋体"/>
          <w:b/>
          <w:bCs/>
          <w:spacing w:val="20"/>
          <w:kern w:val="0"/>
          <w:sz w:val="32"/>
          <w:szCs w:val="32"/>
          <w:highlight w:val="none"/>
        </w:rPr>
        <w:t>法定代表人身份证明书</w:t>
      </w:r>
      <w:r>
        <w:rPr>
          <w:rFonts w:hint="eastAsia" w:ascii="仿宋" w:hAnsi="仿宋" w:eastAsia="仿宋" w:cs="宋体"/>
          <w:b/>
          <w:bCs/>
          <w:spacing w:val="16"/>
          <w:kern w:val="0"/>
          <w:sz w:val="32"/>
          <w:szCs w:val="32"/>
          <w:highlight w:val="none"/>
        </w:rPr>
        <w:t xml:space="preserve"> </w:t>
      </w:r>
      <w:r>
        <w:rPr>
          <w:rFonts w:hint="eastAsia" w:ascii="仿宋" w:hAnsi="仿宋" w:eastAsia="仿宋" w:cs="宋体"/>
          <w:b/>
          <w:bCs/>
          <w:spacing w:val="6"/>
          <w:kern w:val="0"/>
          <w:sz w:val="32"/>
          <w:szCs w:val="32"/>
          <w:highlight w:val="none"/>
        </w:rPr>
        <w:t>（格式）</w:t>
      </w:r>
    </w:p>
    <w:p w14:paraId="09075621">
      <w:pPr>
        <w:widowControl/>
        <w:snapToGrid w:val="0"/>
        <w:spacing w:line="300" w:lineRule="auto"/>
        <w:jc w:val="left"/>
        <w:rPr>
          <w:rFonts w:ascii="仿宋" w:hAnsi="仿宋" w:eastAsia="仿宋" w:cs="宋体"/>
          <w:spacing w:val="6"/>
          <w:kern w:val="0"/>
          <w:sz w:val="28"/>
          <w:szCs w:val="20"/>
          <w:highlight w:val="none"/>
        </w:rPr>
      </w:pPr>
    </w:p>
    <w:p w14:paraId="636A2D46">
      <w:pPr>
        <w:widowControl/>
        <w:snapToGrid w:val="0"/>
        <w:spacing w:line="300" w:lineRule="auto"/>
        <w:ind w:firstLine="1022" w:firstLineChars="350"/>
        <w:jc w:val="left"/>
        <w:rPr>
          <w:rFonts w:ascii="仿宋" w:hAnsi="仿宋" w:eastAsia="仿宋" w:cs="宋体"/>
          <w:kern w:val="0"/>
          <w:sz w:val="24"/>
          <w:highlight w:val="none"/>
          <w:u w:val="single"/>
        </w:rPr>
      </w:pPr>
      <w:r>
        <w:rPr>
          <w:rFonts w:hint="eastAsia" w:ascii="仿宋" w:hAnsi="仿宋" w:eastAsia="仿宋" w:cs="宋体"/>
          <w:spacing w:val="6"/>
          <w:kern w:val="0"/>
          <w:sz w:val="28"/>
          <w:szCs w:val="20"/>
          <w:highlight w:val="none"/>
        </w:rPr>
        <w:t>单位名称：</w:t>
      </w:r>
      <w:r>
        <w:rPr>
          <w:rFonts w:hint="eastAsia" w:ascii="仿宋" w:hAnsi="仿宋" w:eastAsia="仿宋" w:cs="宋体"/>
          <w:spacing w:val="6"/>
          <w:kern w:val="0"/>
          <w:sz w:val="28"/>
          <w:szCs w:val="20"/>
          <w:highlight w:val="none"/>
          <w:u w:val="single"/>
        </w:rPr>
        <w:t xml:space="preserve">                      </w:t>
      </w:r>
    </w:p>
    <w:p w14:paraId="3359C76F">
      <w:pPr>
        <w:widowControl/>
        <w:snapToGrid w:val="0"/>
        <w:spacing w:line="300" w:lineRule="auto"/>
        <w:ind w:firstLine="1022" w:firstLineChars="350"/>
        <w:jc w:val="left"/>
        <w:rPr>
          <w:rFonts w:ascii="仿宋" w:hAnsi="仿宋" w:eastAsia="仿宋" w:cs="宋体"/>
          <w:kern w:val="0"/>
          <w:sz w:val="24"/>
          <w:highlight w:val="none"/>
        </w:rPr>
      </w:pPr>
      <w:r>
        <w:rPr>
          <w:rFonts w:hint="eastAsia" w:ascii="仿宋" w:hAnsi="仿宋" w:eastAsia="仿宋" w:cs="宋体"/>
          <w:spacing w:val="6"/>
          <w:kern w:val="0"/>
          <w:sz w:val="28"/>
          <w:szCs w:val="20"/>
          <w:highlight w:val="none"/>
        </w:rPr>
        <w:t>单位性质：</w:t>
      </w:r>
      <w:r>
        <w:rPr>
          <w:rFonts w:hint="eastAsia" w:ascii="仿宋" w:hAnsi="仿宋" w:eastAsia="仿宋" w:cs="宋体"/>
          <w:spacing w:val="6"/>
          <w:kern w:val="0"/>
          <w:sz w:val="28"/>
          <w:szCs w:val="20"/>
          <w:highlight w:val="none"/>
          <w:u w:val="single"/>
        </w:rPr>
        <w:t xml:space="preserve">                      </w:t>
      </w:r>
    </w:p>
    <w:p w14:paraId="12791B78">
      <w:pPr>
        <w:widowControl/>
        <w:snapToGrid w:val="0"/>
        <w:spacing w:line="300" w:lineRule="auto"/>
        <w:ind w:firstLine="1022" w:firstLineChars="350"/>
        <w:jc w:val="left"/>
        <w:rPr>
          <w:rFonts w:ascii="仿宋" w:hAnsi="仿宋" w:eastAsia="仿宋" w:cs="宋体"/>
          <w:kern w:val="0"/>
          <w:sz w:val="24"/>
          <w:highlight w:val="none"/>
          <w:u w:val="single"/>
        </w:rPr>
      </w:pPr>
      <w:r>
        <w:rPr>
          <w:rFonts w:hint="eastAsia" w:ascii="仿宋" w:hAnsi="仿宋" w:eastAsia="仿宋" w:cs="宋体"/>
          <w:spacing w:val="6"/>
          <w:kern w:val="0"/>
          <w:sz w:val="28"/>
          <w:szCs w:val="20"/>
          <w:highlight w:val="none"/>
        </w:rPr>
        <w:t>地    址：</w:t>
      </w:r>
      <w:r>
        <w:rPr>
          <w:rFonts w:hint="eastAsia" w:ascii="仿宋" w:hAnsi="仿宋" w:eastAsia="仿宋" w:cs="宋体"/>
          <w:spacing w:val="6"/>
          <w:kern w:val="0"/>
          <w:sz w:val="28"/>
          <w:szCs w:val="20"/>
          <w:highlight w:val="none"/>
          <w:u w:val="single"/>
        </w:rPr>
        <w:t xml:space="preserve">                      </w:t>
      </w:r>
    </w:p>
    <w:p w14:paraId="163B55D0">
      <w:pPr>
        <w:widowControl/>
        <w:snapToGrid w:val="0"/>
        <w:spacing w:line="300" w:lineRule="auto"/>
        <w:ind w:firstLine="1022" w:firstLineChars="350"/>
        <w:jc w:val="left"/>
        <w:rPr>
          <w:rFonts w:ascii="仿宋" w:hAnsi="仿宋" w:eastAsia="仿宋" w:cs="宋体"/>
          <w:kern w:val="0"/>
          <w:sz w:val="24"/>
          <w:highlight w:val="none"/>
        </w:rPr>
      </w:pPr>
      <w:r>
        <w:rPr>
          <w:rFonts w:hint="eastAsia" w:ascii="仿宋" w:hAnsi="仿宋" w:eastAsia="仿宋" w:cs="宋体"/>
          <w:spacing w:val="6"/>
          <w:kern w:val="0"/>
          <w:sz w:val="28"/>
          <w:szCs w:val="20"/>
          <w:highlight w:val="none"/>
        </w:rPr>
        <w:t>成立时间：</w:t>
      </w:r>
      <w:r>
        <w:rPr>
          <w:rFonts w:hint="eastAsia" w:ascii="仿宋" w:hAnsi="仿宋" w:eastAsia="仿宋" w:cs="宋体"/>
          <w:spacing w:val="6"/>
          <w:kern w:val="0"/>
          <w:sz w:val="28"/>
          <w:szCs w:val="20"/>
          <w:highlight w:val="none"/>
          <w:u w:val="single"/>
        </w:rPr>
        <w:t xml:space="preserve">     </w:t>
      </w:r>
      <w:r>
        <w:rPr>
          <w:rFonts w:hint="eastAsia" w:ascii="仿宋" w:hAnsi="仿宋" w:eastAsia="仿宋" w:cs="宋体"/>
          <w:spacing w:val="6"/>
          <w:kern w:val="0"/>
          <w:sz w:val="28"/>
          <w:szCs w:val="20"/>
          <w:highlight w:val="none"/>
        </w:rPr>
        <w:t>年</w:t>
      </w:r>
      <w:r>
        <w:rPr>
          <w:rFonts w:hint="eastAsia" w:ascii="仿宋" w:hAnsi="仿宋" w:eastAsia="仿宋" w:cs="宋体"/>
          <w:spacing w:val="6"/>
          <w:kern w:val="0"/>
          <w:sz w:val="28"/>
          <w:szCs w:val="20"/>
          <w:highlight w:val="none"/>
          <w:u w:val="single"/>
        </w:rPr>
        <w:t xml:space="preserve">   </w:t>
      </w:r>
      <w:r>
        <w:rPr>
          <w:rFonts w:hint="eastAsia" w:ascii="仿宋" w:hAnsi="仿宋" w:eastAsia="仿宋" w:cs="宋体"/>
          <w:spacing w:val="6"/>
          <w:kern w:val="0"/>
          <w:sz w:val="28"/>
          <w:szCs w:val="20"/>
          <w:highlight w:val="none"/>
        </w:rPr>
        <w:t>月</w:t>
      </w:r>
      <w:r>
        <w:rPr>
          <w:rFonts w:hint="eastAsia" w:ascii="仿宋" w:hAnsi="仿宋" w:eastAsia="仿宋" w:cs="宋体"/>
          <w:spacing w:val="6"/>
          <w:kern w:val="0"/>
          <w:sz w:val="28"/>
          <w:szCs w:val="20"/>
          <w:highlight w:val="none"/>
          <w:u w:val="single"/>
        </w:rPr>
        <w:t xml:space="preserve">   </w:t>
      </w:r>
      <w:r>
        <w:rPr>
          <w:rFonts w:hint="eastAsia" w:ascii="仿宋" w:hAnsi="仿宋" w:eastAsia="仿宋" w:cs="宋体"/>
          <w:spacing w:val="6"/>
          <w:kern w:val="0"/>
          <w:sz w:val="28"/>
          <w:szCs w:val="20"/>
          <w:highlight w:val="none"/>
        </w:rPr>
        <w:t>日</w:t>
      </w:r>
    </w:p>
    <w:p w14:paraId="75AC45B9">
      <w:pPr>
        <w:widowControl/>
        <w:snapToGrid w:val="0"/>
        <w:spacing w:line="300" w:lineRule="auto"/>
        <w:ind w:firstLine="1022" w:firstLineChars="350"/>
        <w:jc w:val="left"/>
        <w:rPr>
          <w:rFonts w:ascii="仿宋" w:hAnsi="仿宋" w:eastAsia="仿宋" w:cs="宋体"/>
          <w:kern w:val="0"/>
          <w:sz w:val="24"/>
          <w:highlight w:val="none"/>
          <w:u w:val="single"/>
        </w:rPr>
      </w:pPr>
      <w:r>
        <w:rPr>
          <w:rFonts w:hint="eastAsia" w:ascii="仿宋" w:hAnsi="仿宋" w:eastAsia="仿宋" w:cs="宋体"/>
          <w:spacing w:val="6"/>
          <w:kern w:val="0"/>
          <w:sz w:val="28"/>
          <w:szCs w:val="20"/>
          <w:highlight w:val="none"/>
        </w:rPr>
        <w:t>经营期限：</w:t>
      </w:r>
      <w:r>
        <w:rPr>
          <w:rFonts w:hint="eastAsia" w:ascii="仿宋" w:hAnsi="仿宋" w:eastAsia="仿宋" w:cs="宋体"/>
          <w:spacing w:val="6"/>
          <w:kern w:val="0"/>
          <w:sz w:val="28"/>
          <w:szCs w:val="20"/>
          <w:highlight w:val="none"/>
          <w:u w:val="single"/>
        </w:rPr>
        <w:t xml:space="preserve">                      </w:t>
      </w:r>
    </w:p>
    <w:p w14:paraId="33FDA7AF">
      <w:pPr>
        <w:widowControl/>
        <w:snapToGrid w:val="0"/>
        <w:spacing w:line="300" w:lineRule="auto"/>
        <w:ind w:firstLine="1022" w:firstLineChars="350"/>
        <w:jc w:val="left"/>
        <w:rPr>
          <w:rFonts w:ascii="仿宋" w:hAnsi="仿宋" w:eastAsia="仿宋" w:cs="宋体"/>
          <w:kern w:val="0"/>
          <w:sz w:val="24"/>
          <w:highlight w:val="none"/>
        </w:rPr>
      </w:pPr>
      <w:r>
        <w:rPr>
          <w:rFonts w:hint="eastAsia" w:ascii="仿宋" w:hAnsi="仿宋" w:eastAsia="仿宋" w:cs="宋体"/>
          <w:spacing w:val="6"/>
          <w:kern w:val="0"/>
          <w:sz w:val="28"/>
          <w:szCs w:val="20"/>
          <w:highlight w:val="none"/>
        </w:rPr>
        <w:t>姓 名：</w:t>
      </w:r>
      <w:r>
        <w:rPr>
          <w:rFonts w:hint="eastAsia" w:ascii="仿宋" w:hAnsi="仿宋" w:eastAsia="仿宋" w:cs="宋体"/>
          <w:spacing w:val="6"/>
          <w:kern w:val="0"/>
          <w:sz w:val="28"/>
          <w:szCs w:val="20"/>
          <w:highlight w:val="none"/>
          <w:u w:val="single"/>
        </w:rPr>
        <w:t xml:space="preserve">       </w:t>
      </w:r>
      <w:r>
        <w:rPr>
          <w:rFonts w:hint="eastAsia" w:ascii="仿宋" w:hAnsi="仿宋" w:eastAsia="仿宋" w:cs="宋体"/>
          <w:spacing w:val="6"/>
          <w:kern w:val="0"/>
          <w:sz w:val="28"/>
          <w:szCs w:val="20"/>
          <w:highlight w:val="none"/>
        </w:rPr>
        <w:t xml:space="preserve">         性 别：</w:t>
      </w:r>
      <w:r>
        <w:rPr>
          <w:rFonts w:hint="eastAsia" w:ascii="仿宋" w:hAnsi="仿宋" w:eastAsia="仿宋" w:cs="宋体"/>
          <w:spacing w:val="6"/>
          <w:kern w:val="0"/>
          <w:sz w:val="28"/>
          <w:szCs w:val="20"/>
          <w:highlight w:val="none"/>
          <w:u w:val="single"/>
        </w:rPr>
        <w:t xml:space="preserve">       </w:t>
      </w:r>
    </w:p>
    <w:p w14:paraId="54518ABD">
      <w:pPr>
        <w:widowControl/>
        <w:snapToGrid w:val="0"/>
        <w:spacing w:line="300" w:lineRule="auto"/>
        <w:ind w:firstLine="1022" w:firstLineChars="350"/>
        <w:jc w:val="left"/>
        <w:rPr>
          <w:rFonts w:ascii="仿宋" w:hAnsi="仿宋" w:eastAsia="仿宋" w:cs="宋体"/>
          <w:kern w:val="0"/>
          <w:sz w:val="24"/>
          <w:highlight w:val="none"/>
        </w:rPr>
      </w:pPr>
      <w:r>
        <w:rPr>
          <w:rFonts w:hint="eastAsia" w:ascii="仿宋" w:hAnsi="仿宋" w:eastAsia="仿宋" w:cs="宋体"/>
          <w:spacing w:val="6"/>
          <w:kern w:val="0"/>
          <w:sz w:val="28"/>
          <w:szCs w:val="20"/>
          <w:highlight w:val="none"/>
        </w:rPr>
        <w:t>年 龄：</w:t>
      </w:r>
      <w:r>
        <w:rPr>
          <w:rFonts w:hint="eastAsia" w:ascii="仿宋" w:hAnsi="仿宋" w:eastAsia="仿宋" w:cs="宋体"/>
          <w:spacing w:val="6"/>
          <w:kern w:val="0"/>
          <w:sz w:val="28"/>
          <w:szCs w:val="20"/>
          <w:highlight w:val="none"/>
          <w:u w:val="single"/>
        </w:rPr>
        <w:t xml:space="preserve">       </w:t>
      </w:r>
      <w:r>
        <w:rPr>
          <w:rFonts w:hint="eastAsia" w:ascii="仿宋" w:hAnsi="仿宋" w:eastAsia="仿宋" w:cs="宋体"/>
          <w:spacing w:val="6"/>
          <w:kern w:val="0"/>
          <w:sz w:val="28"/>
          <w:szCs w:val="20"/>
          <w:highlight w:val="none"/>
        </w:rPr>
        <w:t xml:space="preserve">         职 务：</w:t>
      </w:r>
      <w:r>
        <w:rPr>
          <w:rFonts w:hint="eastAsia" w:ascii="仿宋" w:hAnsi="仿宋" w:eastAsia="仿宋" w:cs="宋体"/>
          <w:spacing w:val="6"/>
          <w:kern w:val="0"/>
          <w:sz w:val="28"/>
          <w:szCs w:val="20"/>
          <w:highlight w:val="none"/>
          <w:u w:val="single"/>
        </w:rPr>
        <w:t xml:space="preserve">       </w:t>
      </w:r>
    </w:p>
    <w:p w14:paraId="1CE690A5">
      <w:pPr>
        <w:widowControl/>
        <w:snapToGrid w:val="0"/>
        <w:spacing w:line="300" w:lineRule="auto"/>
        <w:ind w:firstLine="292" w:firstLineChars="100"/>
        <w:jc w:val="left"/>
        <w:rPr>
          <w:rFonts w:ascii="仿宋" w:hAnsi="仿宋" w:eastAsia="仿宋" w:cs="宋体"/>
          <w:kern w:val="0"/>
          <w:sz w:val="24"/>
          <w:highlight w:val="none"/>
        </w:rPr>
      </w:pPr>
      <w:r>
        <w:rPr>
          <w:rFonts w:hint="eastAsia" w:ascii="仿宋" w:hAnsi="仿宋" w:eastAsia="仿宋" w:cs="宋体"/>
          <w:spacing w:val="6"/>
          <w:kern w:val="0"/>
          <w:sz w:val="28"/>
          <w:szCs w:val="20"/>
          <w:highlight w:val="none"/>
        </w:rPr>
        <w:t>系（投标人名称） 的法定代表人。</w:t>
      </w:r>
    </w:p>
    <w:p w14:paraId="6498AA3E">
      <w:pPr>
        <w:widowControl/>
        <w:snapToGrid w:val="0"/>
        <w:spacing w:line="300" w:lineRule="auto"/>
        <w:ind w:firstLine="1168" w:firstLineChars="400"/>
        <w:jc w:val="left"/>
        <w:rPr>
          <w:rFonts w:ascii="仿宋" w:hAnsi="仿宋" w:eastAsia="仿宋" w:cs="宋体"/>
          <w:spacing w:val="6"/>
          <w:kern w:val="0"/>
          <w:sz w:val="28"/>
          <w:szCs w:val="20"/>
          <w:highlight w:val="none"/>
        </w:rPr>
      </w:pPr>
      <w:r>
        <w:rPr>
          <w:rFonts w:hint="eastAsia" w:ascii="仿宋" w:hAnsi="仿宋" w:eastAsia="仿宋" w:cs="宋体"/>
          <w:spacing w:val="6"/>
          <w:kern w:val="0"/>
          <w:sz w:val="28"/>
          <w:szCs w:val="20"/>
          <w:highlight w:val="none"/>
        </w:rPr>
        <w:t>特此证明。</w:t>
      </w:r>
    </w:p>
    <w:p w14:paraId="4F86C844">
      <w:pPr>
        <w:widowControl/>
        <w:snapToGrid w:val="0"/>
        <w:spacing w:line="300" w:lineRule="auto"/>
        <w:ind w:firstLine="1168" w:firstLineChars="400"/>
        <w:jc w:val="left"/>
        <w:rPr>
          <w:rFonts w:ascii="仿宋" w:hAnsi="仿宋" w:eastAsia="仿宋" w:cs="宋体"/>
          <w:spacing w:val="6"/>
          <w:kern w:val="0"/>
          <w:sz w:val="28"/>
          <w:szCs w:val="20"/>
          <w:highlight w:val="none"/>
        </w:rPr>
      </w:pPr>
    </w:p>
    <w:tbl>
      <w:tblPr>
        <w:tblStyle w:val="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D9F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4264" w:type="dxa"/>
            <w:noWrap w:val="0"/>
            <w:vAlign w:val="top"/>
          </w:tcPr>
          <w:p w14:paraId="51EEDDE7">
            <w:pPr>
              <w:widowControl/>
              <w:snapToGrid w:val="0"/>
              <w:spacing w:line="300" w:lineRule="auto"/>
              <w:jc w:val="center"/>
              <w:rPr>
                <w:rFonts w:ascii="仿宋" w:hAnsi="仿宋" w:eastAsia="仿宋" w:cs="宋体"/>
                <w:b/>
                <w:spacing w:val="20"/>
                <w:kern w:val="0"/>
                <w:sz w:val="28"/>
                <w:szCs w:val="28"/>
                <w:highlight w:val="none"/>
              </w:rPr>
            </w:pPr>
          </w:p>
          <w:p w14:paraId="6FE66DCB">
            <w:pPr>
              <w:widowControl/>
              <w:snapToGrid w:val="0"/>
              <w:spacing w:line="300" w:lineRule="auto"/>
              <w:jc w:val="center"/>
              <w:rPr>
                <w:rFonts w:ascii="仿宋" w:hAnsi="仿宋" w:eastAsia="仿宋" w:cs="宋体"/>
                <w:b/>
                <w:spacing w:val="20"/>
                <w:kern w:val="0"/>
                <w:sz w:val="28"/>
                <w:szCs w:val="28"/>
                <w:highlight w:val="none"/>
              </w:rPr>
            </w:pPr>
          </w:p>
          <w:p w14:paraId="793F77E0">
            <w:pPr>
              <w:widowControl/>
              <w:snapToGrid w:val="0"/>
              <w:spacing w:line="300" w:lineRule="auto"/>
              <w:jc w:val="center"/>
              <w:rPr>
                <w:rFonts w:ascii="仿宋" w:hAnsi="仿宋" w:eastAsia="仿宋" w:cs="宋体"/>
                <w:b/>
                <w:spacing w:val="20"/>
                <w:kern w:val="0"/>
                <w:sz w:val="28"/>
                <w:szCs w:val="28"/>
                <w:highlight w:val="none"/>
              </w:rPr>
            </w:pPr>
          </w:p>
          <w:p w14:paraId="181BACB2">
            <w:pPr>
              <w:widowControl/>
              <w:snapToGrid w:val="0"/>
              <w:spacing w:line="300" w:lineRule="auto"/>
              <w:jc w:val="center"/>
              <w:rPr>
                <w:rFonts w:ascii="仿宋" w:hAnsi="仿宋" w:eastAsia="仿宋" w:cs="宋体"/>
                <w:spacing w:val="20"/>
                <w:kern w:val="0"/>
                <w:sz w:val="28"/>
                <w:szCs w:val="28"/>
                <w:highlight w:val="none"/>
              </w:rPr>
            </w:pPr>
            <w:r>
              <w:rPr>
                <w:rFonts w:hint="eastAsia" w:ascii="仿宋" w:hAnsi="仿宋" w:eastAsia="仿宋" w:cs="宋体"/>
                <w:spacing w:val="20"/>
                <w:kern w:val="0"/>
                <w:sz w:val="28"/>
                <w:szCs w:val="28"/>
                <w:highlight w:val="none"/>
              </w:rPr>
              <w:t>身份证复印件粘贴处</w:t>
            </w:r>
          </w:p>
          <w:p w14:paraId="0D0F17D6">
            <w:pPr>
              <w:widowControl/>
              <w:snapToGrid w:val="0"/>
              <w:spacing w:line="300" w:lineRule="auto"/>
              <w:jc w:val="center"/>
              <w:rPr>
                <w:rFonts w:ascii="仿宋" w:hAnsi="仿宋" w:eastAsia="仿宋" w:cs="宋体"/>
                <w:spacing w:val="20"/>
                <w:kern w:val="0"/>
                <w:sz w:val="18"/>
                <w:szCs w:val="18"/>
                <w:highlight w:val="none"/>
              </w:rPr>
            </w:pPr>
            <w:r>
              <w:rPr>
                <w:rFonts w:hint="eastAsia" w:ascii="仿宋" w:hAnsi="仿宋" w:eastAsia="仿宋" w:cs="宋体"/>
                <w:spacing w:val="20"/>
                <w:kern w:val="0"/>
                <w:sz w:val="18"/>
                <w:szCs w:val="18"/>
                <w:highlight w:val="none"/>
              </w:rPr>
              <w:t>（需加盖公章）</w:t>
            </w:r>
          </w:p>
        </w:tc>
        <w:tc>
          <w:tcPr>
            <w:tcW w:w="4265" w:type="dxa"/>
            <w:noWrap w:val="0"/>
            <w:vAlign w:val="top"/>
          </w:tcPr>
          <w:p w14:paraId="7F4E8D4C">
            <w:pPr>
              <w:widowControl/>
              <w:snapToGrid w:val="0"/>
              <w:spacing w:line="300" w:lineRule="auto"/>
              <w:jc w:val="left"/>
              <w:rPr>
                <w:rFonts w:ascii="仿宋" w:hAnsi="仿宋" w:eastAsia="仿宋" w:cs="宋体"/>
                <w:b/>
                <w:spacing w:val="20"/>
                <w:kern w:val="0"/>
                <w:sz w:val="28"/>
                <w:szCs w:val="28"/>
                <w:highlight w:val="none"/>
              </w:rPr>
            </w:pPr>
          </w:p>
          <w:p w14:paraId="1C84B763">
            <w:pPr>
              <w:widowControl/>
              <w:snapToGrid w:val="0"/>
              <w:spacing w:line="300" w:lineRule="auto"/>
              <w:jc w:val="left"/>
              <w:rPr>
                <w:rFonts w:ascii="仿宋" w:hAnsi="仿宋" w:eastAsia="仿宋" w:cs="宋体"/>
                <w:b/>
                <w:spacing w:val="20"/>
                <w:kern w:val="0"/>
                <w:sz w:val="28"/>
                <w:szCs w:val="28"/>
                <w:highlight w:val="none"/>
              </w:rPr>
            </w:pPr>
          </w:p>
          <w:p w14:paraId="22C25153">
            <w:pPr>
              <w:widowControl/>
              <w:snapToGrid w:val="0"/>
              <w:spacing w:line="300" w:lineRule="auto"/>
              <w:rPr>
                <w:rFonts w:ascii="仿宋" w:hAnsi="仿宋" w:eastAsia="仿宋" w:cs="宋体"/>
                <w:b/>
                <w:spacing w:val="20"/>
                <w:kern w:val="0"/>
                <w:sz w:val="28"/>
                <w:szCs w:val="28"/>
                <w:highlight w:val="none"/>
              </w:rPr>
            </w:pPr>
          </w:p>
          <w:p w14:paraId="5C7D9CD5">
            <w:pPr>
              <w:widowControl/>
              <w:snapToGrid w:val="0"/>
              <w:spacing w:line="300" w:lineRule="auto"/>
              <w:jc w:val="center"/>
              <w:rPr>
                <w:rFonts w:ascii="仿宋" w:hAnsi="仿宋" w:eastAsia="仿宋" w:cs="宋体"/>
                <w:spacing w:val="20"/>
                <w:kern w:val="0"/>
                <w:sz w:val="28"/>
                <w:szCs w:val="28"/>
                <w:highlight w:val="none"/>
              </w:rPr>
            </w:pPr>
            <w:r>
              <w:rPr>
                <w:rFonts w:hint="eastAsia" w:ascii="仿宋" w:hAnsi="仿宋" w:eastAsia="仿宋" w:cs="宋体"/>
                <w:spacing w:val="20"/>
                <w:kern w:val="0"/>
                <w:sz w:val="28"/>
                <w:szCs w:val="28"/>
                <w:highlight w:val="none"/>
              </w:rPr>
              <w:t>身份证复印件粘贴处</w:t>
            </w:r>
          </w:p>
          <w:p w14:paraId="0424AFD4">
            <w:pPr>
              <w:widowControl/>
              <w:snapToGrid w:val="0"/>
              <w:spacing w:line="300" w:lineRule="auto"/>
              <w:jc w:val="center"/>
              <w:rPr>
                <w:rFonts w:ascii="仿宋" w:hAnsi="仿宋" w:eastAsia="仿宋" w:cs="宋体"/>
                <w:spacing w:val="20"/>
                <w:kern w:val="0"/>
                <w:sz w:val="28"/>
                <w:szCs w:val="28"/>
                <w:highlight w:val="none"/>
              </w:rPr>
            </w:pPr>
            <w:r>
              <w:rPr>
                <w:rFonts w:hint="eastAsia" w:ascii="仿宋" w:hAnsi="仿宋" w:eastAsia="仿宋" w:cs="宋体"/>
                <w:spacing w:val="20"/>
                <w:kern w:val="0"/>
                <w:sz w:val="18"/>
                <w:szCs w:val="18"/>
                <w:highlight w:val="none"/>
              </w:rPr>
              <w:t>（需加盖公章）</w:t>
            </w:r>
          </w:p>
        </w:tc>
      </w:tr>
    </w:tbl>
    <w:p w14:paraId="36877C46">
      <w:pPr>
        <w:widowControl/>
        <w:snapToGrid w:val="0"/>
        <w:spacing w:line="300" w:lineRule="auto"/>
        <w:jc w:val="left"/>
        <w:rPr>
          <w:rFonts w:ascii="仿宋" w:hAnsi="仿宋" w:eastAsia="仿宋" w:cs="宋体"/>
          <w:kern w:val="0"/>
          <w:sz w:val="24"/>
          <w:highlight w:val="none"/>
        </w:rPr>
      </w:pPr>
    </w:p>
    <w:p w14:paraId="2AF8BC4E">
      <w:pPr>
        <w:widowControl/>
        <w:snapToGrid w:val="0"/>
        <w:spacing w:line="300" w:lineRule="auto"/>
        <w:jc w:val="left"/>
        <w:rPr>
          <w:rFonts w:ascii="仿宋" w:hAnsi="仿宋" w:eastAsia="仿宋" w:cs="宋体"/>
          <w:kern w:val="0"/>
          <w:sz w:val="24"/>
          <w:highlight w:val="none"/>
        </w:rPr>
      </w:pPr>
    </w:p>
    <w:p w14:paraId="440D1604">
      <w:pPr>
        <w:widowControl/>
        <w:snapToGrid w:val="0"/>
        <w:spacing w:line="300" w:lineRule="auto"/>
        <w:jc w:val="left"/>
        <w:rPr>
          <w:rFonts w:ascii="仿宋" w:hAnsi="仿宋" w:eastAsia="仿宋" w:cs="宋体"/>
          <w:kern w:val="0"/>
          <w:sz w:val="24"/>
          <w:highlight w:val="none"/>
        </w:rPr>
      </w:pPr>
    </w:p>
    <w:p w14:paraId="233F7B45">
      <w:pPr>
        <w:widowControl/>
        <w:tabs>
          <w:tab w:val="left" w:pos="4000"/>
        </w:tabs>
        <w:snapToGrid w:val="0"/>
        <w:spacing w:line="300" w:lineRule="auto"/>
        <w:rPr>
          <w:rFonts w:ascii="仿宋" w:hAnsi="仿宋" w:eastAsia="仿宋" w:cs="宋体"/>
          <w:kern w:val="0"/>
          <w:sz w:val="28"/>
          <w:szCs w:val="28"/>
          <w:highlight w:val="none"/>
        </w:rPr>
      </w:pPr>
      <w:r>
        <w:rPr>
          <w:rFonts w:hint="eastAsia" w:ascii="仿宋" w:hAnsi="仿宋" w:eastAsia="仿宋" w:cs="宋体"/>
          <w:color w:val="000000"/>
          <w:spacing w:val="20"/>
          <w:kern w:val="0"/>
          <w:sz w:val="28"/>
          <w:szCs w:val="28"/>
          <w:highlight w:val="none"/>
        </w:rPr>
        <w:t xml:space="preserve">                        投标人(公章)：</w:t>
      </w:r>
    </w:p>
    <w:p w14:paraId="5C6CD901">
      <w:pPr>
        <w:widowControl/>
        <w:tabs>
          <w:tab w:val="left" w:pos="4000"/>
        </w:tabs>
        <w:snapToGrid w:val="0"/>
        <w:spacing w:line="300" w:lineRule="auto"/>
        <w:jc w:val="center"/>
        <w:rPr>
          <w:rFonts w:ascii="仿宋" w:hAnsi="仿宋" w:eastAsia="仿宋" w:cs="宋体"/>
          <w:kern w:val="0"/>
          <w:sz w:val="28"/>
          <w:szCs w:val="28"/>
          <w:highlight w:val="none"/>
        </w:rPr>
      </w:pPr>
      <w:r>
        <w:rPr>
          <w:rFonts w:hint="eastAsia" w:ascii="仿宋" w:hAnsi="仿宋" w:eastAsia="仿宋" w:cs="宋体"/>
          <w:spacing w:val="20"/>
          <w:kern w:val="0"/>
          <w:sz w:val="28"/>
          <w:szCs w:val="28"/>
          <w:highlight w:val="none"/>
        </w:rPr>
        <w:tab/>
      </w:r>
      <w:r>
        <w:rPr>
          <w:rFonts w:hint="eastAsia" w:ascii="仿宋" w:hAnsi="仿宋" w:eastAsia="仿宋" w:cs="宋体"/>
          <w:spacing w:val="20"/>
          <w:kern w:val="0"/>
          <w:sz w:val="28"/>
          <w:szCs w:val="28"/>
          <w:highlight w:val="none"/>
        </w:rPr>
        <w:t>投标人代表(签字或签章)：</w:t>
      </w:r>
    </w:p>
    <w:p w14:paraId="26DF02F5">
      <w:pPr>
        <w:widowControl/>
        <w:tabs>
          <w:tab w:val="left" w:pos="4000"/>
        </w:tabs>
        <w:snapToGrid w:val="0"/>
        <w:spacing w:line="300" w:lineRule="auto"/>
        <w:jc w:val="center"/>
        <w:rPr>
          <w:rFonts w:ascii="仿宋" w:hAnsi="仿宋" w:eastAsia="仿宋" w:cs="宋体"/>
          <w:spacing w:val="20"/>
          <w:kern w:val="0"/>
          <w:sz w:val="28"/>
          <w:szCs w:val="28"/>
          <w:highlight w:val="none"/>
        </w:rPr>
      </w:pPr>
      <w:r>
        <w:rPr>
          <w:rFonts w:hint="eastAsia" w:ascii="仿宋" w:hAnsi="仿宋" w:eastAsia="仿宋" w:cs="宋体"/>
          <w:spacing w:val="20"/>
          <w:kern w:val="0"/>
          <w:sz w:val="28"/>
          <w:szCs w:val="28"/>
          <w:highlight w:val="none"/>
        </w:rPr>
        <w:t xml:space="preserve">           日　   期：</w:t>
      </w:r>
    </w:p>
    <w:p w14:paraId="2AC2F645">
      <w:pPr>
        <w:widowControl/>
        <w:tabs>
          <w:tab w:val="left" w:pos="4000"/>
        </w:tabs>
        <w:snapToGrid w:val="0"/>
        <w:spacing w:line="300" w:lineRule="auto"/>
        <w:jc w:val="left"/>
        <w:rPr>
          <w:rFonts w:ascii="仿宋" w:hAnsi="仿宋" w:eastAsia="仿宋" w:cs="宋体"/>
          <w:kern w:val="0"/>
          <w:sz w:val="24"/>
          <w:highlight w:val="none"/>
        </w:rPr>
      </w:pPr>
    </w:p>
    <w:p w14:paraId="49497623">
      <w:pPr>
        <w:widowControl/>
        <w:tabs>
          <w:tab w:val="left" w:pos="4000"/>
        </w:tabs>
        <w:snapToGrid w:val="0"/>
        <w:spacing w:line="300" w:lineRule="auto"/>
        <w:jc w:val="left"/>
        <w:rPr>
          <w:rFonts w:ascii="仿宋" w:hAnsi="仿宋" w:eastAsia="仿宋" w:cs="宋体"/>
          <w:kern w:val="0"/>
          <w:sz w:val="24"/>
          <w:highlight w:val="none"/>
        </w:rPr>
      </w:pPr>
    </w:p>
    <w:p w14:paraId="73DA24E1">
      <w:pPr>
        <w:widowControl/>
        <w:tabs>
          <w:tab w:val="left" w:pos="4000"/>
        </w:tabs>
        <w:snapToGrid w:val="0"/>
        <w:spacing w:line="300" w:lineRule="auto"/>
        <w:jc w:val="left"/>
        <w:rPr>
          <w:rFonts w:ascii="仿宋" w:hAnsi="仿宋" w:eastAsia="仿宋" w:cs="宋体"/>
          <w:kern w:val="0"/>
          <w:sz w:val="24"/>
          <w:highlight w:val="none"/>
        </w:rPr>
      </w:pPr>
    </w:p>
    <w:p w14:paraId="25DAC29A">
      <w:pPr>
        <w:widowControl/>
        <w:tabs>
          <w:tab w:val="left" w:pos="4000"/>
        </w:tabs>
        <w:snapToGrid w:val="0"/>
        <w:spacing w:line="300" w:lineRule="auto"/>
        <w:jc w:val="left"/>
        <w:rPr>
          <w:rFonts w:ascii="仿宋" w:hAnsi="仿宋" w:eastAsia="仿宋" w:cs="宋体"/>
          <w:kern w:val="0"/>
          <w:sz w:val="24"/>
          <w:highlight w:val="none"/>
        </w:rPr>
      </w:pPr>
    </w:p>
    <w:p w14:paraId="4826A542">
      <w:pPr>
        <w:widowControl/>
        <w:snapToGrid w:val="0"/>
        <w:spacing w:line="580" w:lineRule="atLeast"/>
        <w:rPr>
          <w:rFonts w:ascii="仿宋" w:hAnsi="仿宋" w:eastAsia="仿宋" w:cs="宋体"/>
          <w:spacing w:val="10"/>
          <w:kern w:val="0"/>
          <w:sz w:val="28"/>
          <w:szCs w:val="28"/>
          <w:highlight w:val="none"/>
        </w:rPr>
      </w:pPr>
      <w:r>
        <w:rPr>
          <w:rFonts w:hint="eastAsia" w:ascii="仿宋" w:hAnsi="仿宋" w:eastAsia="仿宋" w:cs="宋体"/>
          <w:b/>
          <w:bCs/>
          <w:color w:val="000000"/>
          <w:spacing w:val="20"/>
          <w:kern w:val="0"/>
          <w:sz w:val="36"/>
          <w:szCs w:val="36"/>
          <w:highlight w:val="none"/>
        </w:rPr>
        <w:t xml:space="preserve">附件4      </w:t>
      </w:r>
    </w:p>
    <w:p w14:paraId="34ADFFA1">
      <w:pPr>
        <w:ind w:firstLine="480"/>
        <w:jc w:val="center"/>
        <w:rPr>
          <w:rFonts w:hAnsi="宋体" w:cs="楷体_GB2312"/>
          <w:b/>
          <w:spacing w:val="4"/>
          <w:kern w:val="44"/>
          <w:sz w:val="30"/>
          <w:szCs w:val="30"/>
          <w:highlight w:val="none"/>
        </w:rPr>
      </w:pPr>
      <w:r>
        <w:rPr>
          <w:rFonts w:hint="eastAsia" w:hAnsi="宋体" w:cs="楷体_GB2312"/>
          <w:b/>
          <w:spacing w:val="4"/>
          <w:kern w:val="44"/>
          <w:sz w:val="30"/>
          <w:szCs w:val="30"/>
          <w:highlight w:val="none"/>
        </w:rPr>
        <w:t>关联企业说明</w:t>
      </w:r>
    </w:p>
    <w:p w14:paraId="29CFB5D4">
      <w:pPr>
        <w:ind w:firstLine="560" w:firstLineChars="200"/>
        <w:rPr>
          <w:rFonts w:ascii="宋体" w:hAnsi="宋体"/>
          <w:sz w:val="28"/>
          <w:szCs w:val="28"/>
          <w:highlight w:val="none"/>
        </w:rPr>
      </w:pPr>
      <w:r>
        <w:rPr>
          <w:rFonts w:hint="eastAsia" w:ascii="宋体" w:hAnsi="宋体"/>
          <w:sz w:val="28"/>
          <w:szCs w:val="28"/>
          <w:highlight w:val="none"/>
        </w:rPr>
        <w:t>投标人关于其负责人、直接控股管理关系的其他供应商及整体设计等服务的声明：</w:t>
      </w:r>
    </w:p>
    <w:p w14:paraId="608D1E4B">
      <w:pPr>
        <w:ind w:firstLine="560" w:firstLineChars="200"/>
        <w:rPr>
          <w:rFonts w:ascii="宋体" w:hAnsi="宋体"/>
          <w:sz w:val="28"/>
          <w:szCs w:val="28"/>
          <w:highlight w:val="none"/>
        </w:rPr>
      </w:pPr>
      <w:r>
        <w:rPr>
          <w:rFonts w:hint="eastAsia" w:ascii="宋体" w:hAnsi="宋体"/>
          <w:sz w:val="28"/>
          <w:szCs w:val="28"/>
          <w:highlight w:val="none"/>
        </w:rPr>
        <w:t>1.我方声明，与我方存在单位负责人与我方为同一人或者与我方存在直接控股、管理关系情况的其他供应商如下：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727"/>
        <w:gridCol w:w="2841"/>
      </w:tblGrid>
      <w:tr w14:paraId="1CBB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392E71AE">
            <w:pPr>
              <w:jc w:val="center"/>
              <w:rPr>
                <w:rFonts w:ascii="宋体" w:hAnsi="宋体"/>
                <w:sz w:val="28"/>
                <w:szCs w:val="28"/>
                <w:highlight w:val="none"/>
              </w:rPr>
            </w:pPr>
            <w:r>
              <w:rPr>
                <w:rFonts w:hint="eastAsia" w:ascii="宋体" w:hAnsi="宋体"/>
                <w:sz w:val="28"/>
                <w:szCs w:val="28"/>
                <w:highlight w:val="none"/>
              </w:rPr>
              <w:t>序号</w:t>
            </w:r>
          </w:p>
        </w:tc>
        <w:tc>
          <w:tcPr>
            <w:tcW w:w="4727" w:type="dxa"/>
            <w:noWrap w:val="0"/>
            <w:vAlign w:val="top"/>
          </w:tcPr>
          <w:p w14:paraId="37287C25">
            <w:pPr>
              <w:jc w:val="center"/>
              <w:rPr>
                <w:rFonts w:ascii="宋体" w:hAnsi="宋体"/>
                <w:sz w:val="28"/>
                <w:szCs w:val="28"/>
                <w:highlight w:val="none"/>
              </w:rPr>
            </w:pPr>
            <w:r>
              <w:rPr>
                <w:rFonts w:hint="eastAsia" w:ascii="宋体" w:hAnsi="宋体"/>
                <w:sz w:val="28"/>
                <w:szCs w:val="28"/>
                <w:highlight w:val="none"/>
              </w:rPr>
              <w:t>供应商名称</w:t>
            </w:r>
          </w:p>
        </w:tc>
        <w:tc>
          <w:tcPr>
            <w:tcW w:w="2841" w:type="dxa"/>
            <w:noWrap w:val="0"/>
            <w:vAlign w:val="top"/>
          </w:tcPr>
          <w:p w14:paraId="00DA6105">
            <w:pPr>
              <w:jc w:val="center"/>
              <w:rPr>
                <w:rFonts w:ascii="宋体" w:hAnsi="宋体"/>
                <w:sz w:val="28"/>
                <w:szCs w:val="28"/>
                <w:highlight w:val="none"/>
              </w:rPr>
            </w:pPr>
            <w:r>
              <w:rPr>
                <w:rFonts w:hint="eastAsia" w:ascii="宋体" w:hAnsi="宋体"/>
                <w:sz w:val="28"/>
                <w:szCs w:val="28"/>
                <w:highlight w:val="none"/>
              </w:rPr>
              <w:t>相互关系</w:t>
            </w:r>
          </w:p>
        </w:tc>
      </w:tr>
      <w:tr w14:paraId="6413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620EAC0A">
            <w:pPr>
              <w:rPr>
                <w:rFonts w:ascii="宋体" w:hAnsi="宋体"/>
                <w:sz w:val="28"/>
                <w:szCs w:val="28"/>
                <w:highlight w:val="none"/>
              </w:rPr>
            </w:pPr>
          </w:p>
        </w:tc>
        <w:tc>
          <w:tcPr>
            <w:tcW w:w="4727" w:type="dxa"/>
            <w:noWrap w:val="0"/>
            <w:vAlign w:val="top"/>
          </w:tcPr>
          <w:p w14:paraId="37C70051">
            <w:pPr>
              <w:rPr>
                <w:rFonts w:ascii="宋体" w:hAnsi="宋体"/>
                <w:sz w:val="28"/>
                <w:szCs w:val="28"/>
                <w:highlight w:val="none"/>
              </w:rPr>
            </w:pPr>
          </w:p>
        </w:tc>
        <w:tc>
          <w:tcPr>
            <w:tcW w:w="2841" w:type="dxa"/>
            <w:noWrap w:val="0"/>
            <w:vAlign w:val="top"/>
          </w:tcPr>
          <w:p w14:paraId="552BC208">
            <w:pPr>
              <w:rPr>
                <w:rFonts w:ascii="宋体" w:hAnsi="宋体"/>
                <w:sz w:val="28"/>
                <w:szCs w:val="28"/>
                <w:highlight w:val="none"/>
              </w:rPr>
            </w:pPr>
          </w:p>
        </w:tc>
      </w:tr>
      <w:tr w14:paraId="097F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150715C1">
            <w:pPr>
              <w:rPr>
                <w:rFonts w:ascii="宋体" w:hAnsi="宋体"/>
                <w:sz w:val="28"/>
                <w:szCs w:val="28"/>
                <w:highlight w:val="none"/>
              </w:rPr>
            </w:pPr>
          </w:p>
        </w:tc>
        <w:tc>
          <w:tcPr>
            <w:tcW w:w="4727" w:type="dxa"/>
            <w:noWrap w:val="0"/>
            <w:vAlign w:val="top"/>
          </w:tcPr>
          <w:p w14:paraId="3B4A44AC">
            <w:pPr>
              <w:rPr>
                <w:rFonts w:ascii="宋体" w:hAnsi="宋体"/>
                <w:sz w:val="28"/>
                <w:szCs w:val="28"/>
                <w:highlight w:val="none"/>
              </w:rPr>
            </w:pPr>
          </w:p>
        </w:tc>
        <w:tc>
          <w:tcPr>
            <w:tcW w:w="2841" w:type="dxa"/>
            <w:noWrap w:val="0"/>
            <w:vAlign w:val="top"/>
          </w:tcPr>
          <w:p w14:paraId="52B833CA">
            <w:pPr>
              <w:rPr>
                <w:rFonts w:ascii="宋体" w:hAnsi="宋体"/>
                <w:sz w:val="28"/>
                <w:szCs w:val="28"/>
                <w:highlight w:val="none"/>
              </w:rPr>
            </w:pPr>
          </w:p>
        </w:tc>
      </w:tr>
      <w:tr w14:paraId="52DA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337F8063">
            <w:pPr>
              <w:rPr>
                <w:rFonts w:ascii="宋体" w:hAnsi="宋体"/>
                <w:sz w:val="28"/>
                <w:szCs w:val="28"/>
                <w:highlight w:val="none"/>
              </w:rPr>
            </w:pPr>
          </w:p>
        </w:tc>
        <w:tc>
          <w:tcPr>
            <w:tcW w:w="4727" w:type="dxa"/>
            <w:noWrap w:val="0"/>
            <w:vAlign w:val="top"/>
          </w:tcPr>
          <w:p w14:paraId="358DA0C0">
            <w:pPr>
              <w:rPr>
                <w:rFonts w:ascii="宋体" w:hAnsi="宋体"/>
                <w:sz w:val="28"/>
                <w:szCs w:val="28"/>
                <w:highlight w:val="none"/>
              </w:rPr>
            </w:pPr>
          </w:p>
        </w:tc>
        <w:tc>
          <w:tcPr>
            <w:tcW w:w="2841" w:type="dxa"/>
            <w:noWrap w:val="0"/>
            <w:vAlign w:val="top"/>
          </w:tcPr>
          <w:p w14:paraId="3EB81C31">
            <w:pPr>
              <w:rPr>
                <w:rFonts w:ascii="宋体" w:hAnsi="宋体"/>
                <w:sz w:val="28"/>
                <w:szCs w:val="28"/>
                <w:highlight w:val="none"/>
              </w:rPr>
            </w:pPr>
          </w:p>
        </w:tc>
      </w:tr>
      <w:tr w14:paraId="5EF9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14:paraId="00067D87">
            <w:pPr>
              <w:rPr>
                <w:rFonts w:ascii="宋体" w:hAnsi="宋体"/>
                <w:sz w:val="28"/>
                <w:szCs w:val="28"/>
                <w:highlight w:val="none"/>
              </w:rPr>
            </w:pPr>
          </w:p>
        </w:tc>
        <w:tc>
          <w:tcPr>
            <w:tcW w:w="4727" w:type="dxa"/>
            <w:noWrap w:val="0"/>
            <w:vAlign w:val="top"/>
          </w:tcPr>
          <w:p w14:paraId="5DDF593F">
            <w:pPr>
              <w:rPr>
                <w:rFonts w:ascii="宋体" w:hAnsi="宋体"/>
                <w:sz w:val="28"/>
                <w:szCs w:val="28"/>
                <w:highlight w:val="none"/>
              </w:rPr>
            </w:pPr>
          </w:p>
        </w:tc>
        <w:tc>
          <w:tcPr>
            <w:tcW w:w="2841" w:type="dxa"/>
            <w:noWrap w:val="0"/>
            <w:vAlign w:val="top"/>
          </w:tcPr>
          <w:p w14:paraId="4DAD912C">
            <w:pPr>
              <w:rPr>
                <w:rFonts w:ascii="宋体" w:hAnsi="宋体"/>
                <w:sz w:val="28"/>
                <w:szCs w:val="28"/>
                <w:highlight w:val="none"/>
              </w:rPr>
            </w:pPr>
          </w:p>
        </w:tc>
      </w:tr>
    </w:tbl>
    <w:p w14:paraId="133316BB">
      <w:pPr>
        <w:numPr>
          <w:ilvl w:val="0"/>
          <w:numId w:val="3"/>
        </w:numPr>
        <w:ind w:left="560"/>
        <w:rPr>
          <w:rFonts w:ascii="宋体" w:hAnsi="宋体"/>
          <w:sz w:val="28"/>
          <w:szCs w:val="28"/>
          <w:highlight w:val="none"/>
        </w:rPr>
      </w:pPr>
      <w:r>
        <w:rPr>
          <w:rFonts w:hint="eastAsia" w:ascii="宋体" w:hAnsi="宋体"/>
          <w:sz w:val="28"/>
          <w:szCs w:val="28"/>
          <w:highlight w:val="none"/>
        </w:rPr>
        <w:t>我单位郑重承诺：与本单位负责人为同一人或者与本单位</w:t>
      </w:r>
    </w:p>
    <w:p w14:paraId="78A19D8D">
      <w:pPr>
        <w:rPr>
          <w:rFonts w:ascii="宋体" w:hAnsi="宋体"/>
          <w:sz w:val="28"/>
          <w:szCs w:val="28"/>
          <w:highlight w:val="none"/>
        </w:rPr>
      </w:pPr>
      <w:r>
        <w:rPr>
          <w:rFonts w:hint="eastAsia" w:ascii="宋体" w:hAnsi="宋体"/>
          <w:sz w:val="28"/>
          <w:szCs w:val="28"/>
          <w:highlight w:val="none"/>
        </w:rPr>
        <w:t>存在控股关系、管理关系的其他关联供应商未参与（项目名称）同一合同项下的投标。</w:t>
      </w:r>
    </w:p>
    <w:p w14:paraId="0215E0CD">
      <w:pPr>
        <w:ind w:left="560"/>
        <w:rPr>
          <w:rFonts w:ascii="宋体" w:hAnsi="宋体"/>
          <w:sz w:val="28"/>
          <w:szCs w:val="28"/>
          <w:highlight w:val="none"/>
        </w:rPr>
      </w:pPr>
    </w:p>
    <w:p w14:paraId="0FBFEF22">
      <w:pPr>
        <w:ind w:left="560"/>
        <w:rPr>
          <w:rFonts w:ascii="宋体" w:hAnsi="宋体"/>
          <w:sz w:val="28"/>
          <w:szCs w:val="28"/>
          <w:highlight w:val="none"/>
        </w:rPr>
      </w:pPr>
      <w:r>
        <w:rPr>
          <w:rFonts w:hint="eastAsia" w:ascii="宋体" w:hAnsi="宋体"/>
          <w:sz w:val="28"/>
          <w:szCs w:val="28"/>
          <w:highlight w:val="none"/>
        </w:rPr>
        <w:t>我单位保证上述声明真实、有效、可查。</w:t>
      </w:r>
    </w:p>
    <w:p w14:paraId="161BD1DE">
      <w:pPr>
        <w:ind w:left="560"/>
        <w:rPr>
          <w:rFonts w:ascii="宋体" w:hAnsi="宋体"/>
          <w:sz w:val="28"/>
          <w:szCs w:val="28"/>
          <w:highlight w:val="none"/>
        </w:rPr>
      </w:pPr>
      <w:r>
        <w:rPr>
          <w:rFonts w:hint="eastAsia" w:ascii="宋体" w:hAnsi="宋体"/>
          <w:sz w:val="28"/>
          <w:szCs w:val="28"/>
          <w:highlight w:val="none"/>
        </w:rPr>
        <w:t>特此声明。</w:t>
      </w:r>
    </w:p>
    <w:p w14:paraId="7B36BE0D">
      <w:pPr>
        <w:ind w:left="560"/>
        <w:rPr>
          <w:rFonts w:ascii="宋体" w:hAnsi="宋体"/>
          <w:sz w:val="28"/>
          <w:szCs w:val="28"/>
          <w:highlight w:val="none"/>
        </w:rPr>
      </w:pPr>
    </w:p>
    <w:p w14:paraId="6FEDDF93">
      <w:pPr>
        <w:ind w:left="560"/>
        <w:rPr>
          <w:rFonts w:ascii="宋体" w:hAnsi="宋体"/>
          <w:sz w:val="28"/>
          <w:szCs w:val="28"/>
          <w:highlight w:val="none"/>
        </w:rPr>
      </w:pPr>
      <w:r>
        <w:rPr>
          <w:rFonts w:hint="eastAsia" w:ascii="宋体" w:hAnsi="宋体"/>
          <w:sz w:val="28"/>
          <w:szCs w:val="28"/>
          <w:highlight w:val="none"/>
        </w:rPr>
        <w:t>投标人名称（盖公章）：</w:t>
      </w:r>
    </w:p>
    <w:p w14:paraId="3AD11CF6">
      <w:pPr>
        <w:ind w:left="560"/>
        <w:rPr>
          <w:rFonts w:ascii="宋体" w:hAnsi="宋体"/>
          <w:sz w:val="28"/>
          <w:szCs w:val="28"/>
          <w:highlight w:val="none"/>
        </w:rPr>
      </w:pPr>
    </w:p>
    <w:p w14:paraId="7ADBB23C">
      <w:pPr>
        <w:ind w:left="560"/>
        <w:rPr>
          <w:rFonts w:ascii="宋体" w:hAnsi="宋体" w:cs="宋体"/>
          <w:color w:val="000000"/>
          <w:kern w:val="0"/>
          <w:sz w:val="28"/>
          <w:szCs w:val="28"/>
          <w:highlight w:val="none"/>
        </w:rPr>
      </w:pPr>
      <w:r>
        <w:rPr>
          <w:rFonts w:hint="eastAsia" w:ascii="宋体" w:hAnsi="宋体"/>
          <w:sz w:val="28"/>
          <w:szCs w:val="28"/>
          <w:highlight w:val="none"/>
        </w:rPr>
        <w:t>投标人代表签字：</w:t>
      </w:r>
    </w:p>
    <w:p w14:paraId="042A7CCE">
      <w:pPr>
        <w:pStyle w:val="7"/>
        <w:ind w:firstLine="240"/>
        <w:rPr>
          <w:highlight w:val="none"/>
        </w:rPr>
      </w:pPr>
    </w:p>
    <w:p w14:paraId="087D3B02">
      <w:pPr>
        <w:pStyle w:val="7"/>
        <w:ind w:firstLine="240"/>
        <w:rPr>
          <w:highlight w:val="none"/>
        </w:rPr>
      </w:pPr>
    </w:p>
    <w:p w14:paraId="5E82CDC0">
      <w:pPr>
        <w:widowControl/>
        <w:snapToGrid w:val="0"/>
        <w:spacing w:line="580" w:lineRule="atLeast"/>
        <w:rPr>
          <w:rFonts w:ascii="仿宋" w:hAnsi="仿宋" w:eastAsia="仿宋" w:cs="宋体"/>
          <w:b/>
          <w:bCs/>
          <w:color w:val="000000"/>
          <w:spacing w:val="20"/>
          <w:kern w:val="0"/>
          <w:sz w:val="36"/>
          <w:szCs w:val="36"/>
          <w:highlight w:val="none"/>
        </w:rPr>
      </w:pPr>
      <w:r>
        <w:rPr>
          <w:rFonts w:hint="eastAsia" w:ascii="仿宋" w:hAnsi="仿宋" w:eastAsia="仿宋" w:cs="宋体"/>
          <w:b/>
          <w:bCs/>
          <w:color w:val="000000"/>
          <w:spacing w:val="20"/>
          <w:kern w:val="0"/>
          <w:sz w:val="36"/>
          <w:szCs w:val="36"/>
          <w:highlight w:val="none"/>
        </w:rPr>
        <w:t>附件</w:t>
      </w:r>
      <w:r>
        <w:rPr>
          <w:rFonts w:ascii="仿宋" w:hAnsi="仿宋" w:eastAsia="仿宋" w:cs="宋体"/>
          <w:b/>
          <w:bCs/>
          <w:color w:val="000000"/>
          <w:spacing w:val="20"/>
          <w:kern w:val="0"/>
          <w:sz w:val="36"/>
          <w:szCs w:val="36"/>
          <w:highlight w:val="none"/>
        </w:rPr>
        <w:t>5</w:t>
      </w:r>
    </w:p>
    <w:p w14:paraId="1216F9C6">
      <w:pPr>
        <w:ind w:firstLine="480"/>
        <w:jc w:val="center"/>
        <w:rPr>
          <w:rFonts w:hint="eastAsia" w:hAnsi="宋体" w:eastAsia="宋体" w:cs="楷体_GB2312"/>
          <w:b/>
          <w:spacing w:val="4"/>
          <w:kern w:val="44"/>
          <w:sz w:val="30"/>
          <w:szCs w:val="30"/>
          <w:highlight w:val="none"/>
        </w:rPr>
      </w:pPr>
      <w:r>
        <w:rPr>
          <w:rFonts w:hint="eastAsia" w:hAnsi="宋体" w:eastAsia="宋体" w:cs="楷体_GB2312"/>
          <w:b/>
          <w:spacing w:val="4"/>
          <w:kern w:val="44"/>
          <w:sz w:val="30"/>
          <w:szCs w:val="30"/>
          <w:highlight w:val="none"/>
        </w:rPr>
        <w:t>中小企业声明函（格式）</w:t>
      </w:r>
    </w:p>
    <w:p w14:paraId="595BAAE0">
      <w:pPr>
        <w:widowControl/>
        <w:spacing w:before="100" w:beforeAutospacing="1" w:after="100" w:afterAutospacing="1" w:line="330" w:lineRule="atLeast"/>
        <w:jc w:val="left"/>
        <w:rPr>
          <w:rFonts w:ascii="宋体" w:hAnsi="宋体" w:cs="宋体"/>
          <w:kern w:val="0"/>
          <w:sz w:val="28"/>
          <w:szCs w:val="28"/>
          <w:highlight w:val="none"/>
        </w:rPr>
      </w:pPr>
      <w:r>
        <w:rPr>
          <w:rFonts w:ascii="宋体" w:hAnsi="宋体" w:cs="宋体"/>
          <w:kern w:val="0"/>
          <w:szCs w:val="21"/>
          <w:highlight w:val="none"/>
        </w:rPr>
        <w:t>　</w:t>
      </w:r>
      <w:r>
        <w:rPr>
          <w:rFonts w:ascii="宋体" w:hAnsi="宋体" w:cs="宋体"/>
          <w:kern w:val="0"/>
          <w:sz w:val="28"/>
          <w:szCs w:val="28"/>
          <w:highlight w:val="none"/>
        </w:rPr>
        <w:t>　</w:t>
      </w:r>
      <w:r>
        <w:rPr>
          <w:rFonts w:hint="eastAsia" w:ascii="宋体" w:hAnsi="宋体" w:cs="宋体"/>
          <w:kern w:val="0"/>
          <w:sz w:val="28"/>
          <w:szCs w:val="28"/>
          <w:highlight w:val="none"/>
        </w:rPr>
        <w:t>本公司郑重声明，根据《政府采购促进中小企业发展管理办法》（财库﹝2020﹞46 号）的规定，本公司参加</w:t>
      </w:r>
      <w:r>
        <w:rPr>
          <w:rFonts w:hint="eastAsia" w:ascii="宋体" w:hAnsi="宋体" w:cs="宋体"/>
          <w:kern w:val="0"/>
          <w:sz w:val="28"/>
          <w:szCs w:val="28"/>
          <w:highlight w:val="none"/>
          <w:u w:val="single"/>
        </w:rPr>
        <w:t xml:space="preserve">   （单位名称）   </w:t>
      </w:r>
      <w:r>
        <w:rPr>
          <w:rFonts w:hint="eastAsia" w:ascii="宋体" w:hAnsi="宋体" w:cs="宋体"/>
          <w:kern w:val="0"/>
          <w:sz w:val="28"/>
          <w:szCs w:val="28"/>
          <w:highlight w:val="none"/>
        </w:rPr>
        <w:t>的</w:t>
      </w:r>
      <w:r>
        <w:rPr>
          <w:rFonts w:hint="eastAsia" w:ascii="宋体" w:hAnsi="宋体" w:cs="宋体"/>
          <w:kern w:val="0"/>
          <w:sz w:val="28"/>
          <w:szCs w:val="28"/>
          <w:highlight w:val="none"/>
          <w:u w:val="single"/>
        </w:rPr>
        <w:t xml:space="preserve">   （项目名称）  </w:t>
      </w:r>
      <w:r>
        <w:rPr>
          <w:rFonts w:hint="eastAsia" w:ascii="宋体" w:hAnsi="宋体" w:cs="宋体"/>
          <w:kern w:val="0"/>
          <w:sz w:val="28"/>
          <w:szCs w:val="28"/>
          <w:highlight w:val="none"/>
        </w:rPr>
        <w:t>采购活动，提供的货物/服务全部由符合政策要求的中小企业制造/提供。相关企业的具体情况如下</w:t>
      </w:r>
      <w:r>
        <w:rPr>
          <w:rFonts w:ascii="宋体" w:hAnsi="宋体" w:cs="宋体"/>
          <w:kern w:val="0"/>
          <w:sz w:val="28"/>
          <w:szCs w:val="28"/>
          <w:highlight w:val="none"/>
        </w:rPr>
        <w:t>：</w:t>
      </w:r>
    </w:p>
    <w:p w14:paraId="7DF6DE24">
      <w:pPr>
        <w:widowControl/>
        <w:spacing w:before="100" w:beforeAutospacing="1" w:after="100" w:afterAutospacing="1" w:line="330" w:lineRule="atLeast"/>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1.</w:t>
      </w:r>
      <w:r>
        <w:rPr>
          <w:rFonts w:hint="eastAsia" w:ascii="宋体" w:hAnsi="宋体" w:cs="宋体"/>
          <w:kern w:val="0"/>
          <w:sz w:val="28"/>
          <w:szCs w:val="28"/>
          <w:highlight w:val="none"/>
          <w:u w:val="single"/>
        </w:rPr>
        <w:t xml:space="preserve">  （标的名称）  </w:t>
      </w:r>
      <w:r>
        <w:rPr>
          <w:rFonts w:hint="eastAsia" w:ascii="宋体" w:hAnsi="宋体" w:cs="宋体"/>
          <w:kern w:val="0"/>
          <w:sz w:val="28"/>
          <w:szCs w:val="28"/>
          <w:highlight w:val="none"/>
        </w:rPr>
        <w:t>，属于</w:t>
      </w:r>
      <w:r>
        <w:rPr>
          <w:rFonts w:hint="eastAsia" w:ascii="宋体" w:hAnsi="宋体" w:cs="宋体"/>
          <w:kern w:val="0"/>
          <w:sz w:val="28"/>
          <w:szCs w:val="28"/>
          <w:highlight w:val="none"/>
          <w:u w:val="single"/>
        </w:rPr>
        <w:t xml:space="preserve"> （采购文件中明确的所属行业） </w:t>
      </w:r>
      <w:r>
        <w:rPr>
          <w:rFonts w:hint="eastAsia" w:ascii="宋体" w:hAnsi="宋体" w:cs="宋体"/>
          <w:kern w:val="0"/>
          <w:sz w:val="28"/>
          <w:szCs w:val="28"/>
          <w:highlight w:val="none"/>
        </w:rPr>
        <w:t>行业；制造商为</w:t>
      </w:r>
      <w:r>
        <w:rPr>
          <w:rFonts w:hint="eastAsia" w:ascii="宋体" w:hAnsi="宋体" w:cs="宋体"/>
          <w:kern w:val="0"/>
          <w:sz w:val="28"/>
          <w:szCs w:val="28"/>
          <w:highlight w:val="none"/>
          <w:u w:val="single"/>
        </w:rPr>
        <w:t xml:space="preserve"> （企业名称） </w:t>
      </w:r>
      <w:r>
        <w:rPr>
          <w:rFonts w:hint="eastAsia" w:ascii="宋体" w:hAnsi="宋体" w:cs="宋体"/>
          <w:kern w:val="0"/>
          <w:sz w:val="28"/>
          <w:szCs w:val="28"/>
          <w:highlight w:val="none"/>
        </w:rPr>
        <w:t>，从业人员</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人，营业收入为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万元，资产总额为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万元</w:t>
      </w:r>
      <w:r>
        <w:rPr>
          <w:rFonts w:hint="eastAsia" w:ascii="宋体" w:hAnsi="宋体" w:cs="宋体"/>
          <w:kern w:val="0"/>
          <w:sz w:val="28"/>
          <w:szCs w:val="28"/>
          <w:highlight w:val="none"/>
          <w:vertAlign w:val="superscript"/>
        </w:rPr>
        <w:t>1</w:t>
      </w:r>
      <w:r>
        <w:rPr>
          <w:rFonts w:hint="eastAsia" w:ascii="宋体" w:hAnsi="宋体" w:cs="宋体"/>
          <w:kern w:val="0"/>
          <w:sz w:val="28"/>
          <w:szCs w:val="28"/>
          <w:highlight w:val="none"/>
        </w:rPr>
        <w:t>，属于</w:t>
      </w:r>
      <w:r>
        <w:rPr>
          <w:rFonts w:hint="eastAsia" w:ascii="宋体" w:hAnsi="宋体" w:cs="宋体"/>
          <w:kern w:val="0"/>
          <w:sz w:val="28"/>
          <w:szCs w:val="28"/>
          <w:highlight w:val="none"/>
          <w:u w:val="single"/>
        </w:rPr>
        <w:t>（中型企业、小型企业、微型企业）</w:t>
      </w:r>
      <w:r>
        <w:rPr>
          <w:rFonts w:hint="eastAsia" w:ascii="宋体" w:hAnsi="宋体" w:cs="宋体"/>
          <w:kern w:val="0"/>
          <w:sz w:val="28"/>
          <w:szCs w:val="28"/>
          <w:highlight w:val="none"/>
        </w:rPr>
        <w:t xml:space="preserve">； </w:t>
      </w:r>
    </w:p>
    <w:p w14:paraId="4768B561">
      <w:pPr>
        <w:widowControl/>
        <w:spacing w:before="100" w:beforeAutospacing="1" w:after="100" w:afterAutospacing="1" w:line="330" w:lineRule="atLeast"/>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2.</w:t>
      </w:r>
      <w:r>
        <w:rPr>
          <w:rFonts w:hint="eastAsia" w:ascii="宋体" w:hAnsi="宋体" w:cs="宋体"/>
          <w:kern w:val="0"/>
          <w:sz w:val="28"/>
          <w:szCs w:val="28"/>
          <w:highlight w:val="none"/>
          <w:u w:val="single"/>
        </w:rPr>
        <w:t xml:space="preserve">  （标的名称）  </w:t>
      </w:r>
      <w:r>
        <w:rPr>
          <w:rFonts w:hint="eastAsia" w:ascii="宋体" w:hAnsi="宋体" w:cs="宋体"/>
          <w:kern w:val="0"/>
          <w:sz w:val="28"/>
          <w:szCs w:val="28"/>
          <w:highlight w:val="none"/>
        </w:rPr>
        <w:t>，属于</w:t>
      </w:r>
      <w:r>
        <w:rPr>
          <w:rFonts w:hint="eastAsia" w:ascii="宋体" w:hAnsi="宋体" w:cs="宋体"/>
          <w:kern w:val="0"/>
          <w:sz w:val="28"/>
          <w:szCs w:val="28"/>
          <w:highlight w:val="none"/>
          <w:u w:val="single"/>
        </w:rPr>
        <w:t xml:space="preserve"> （采购文件中明确的所属行业） </w:t>
      </w:r>
      <w:r>
        <w:rPr>
          <w:rFonts w:hint="eastAsia" w:ascii="宋体" w:hAnsi="宋体" w:cs="宋体"/>
          <w:kern w:val="0"/>
          <w:sz w:val="28"/>
          <w:szCs w:val="28"/>
          <w:highlight w:val="none"/>
        </w:rPr>
        <w:t>行业；制造商为</w:t>
      </w:r>
      <w:r>
        <w:rPr>
          <w:rFonts w:hint="eastAsia" w:ascii="宋体" w:hAnsi="宋体" w:cs="宋体"/>
          <w:kern w:val="0"/>
          <w:sz w:val="28"/>
          <w:szCs w:val="28"/>
          <w:highlight w:val="none"/>
          <w:u w:val="single"/>
        </w:rPr>
        <w:t xml:space="preserve">  （企业名称） </w:t>
      </w:r>
      <w:r>
        <w:rPr>
          <w:rFonts w:hint="eastAsia" w:ascii="宋体" w:hAnsi="宋体" w:cs="宋体"/>
          <w:kern w:val="0"/>
          <w:sz w:val="28"/>
          <w:szCs w:val="28"/>
          <w:highlight w:val="none"/>
        </w:rPr>
        <w:t>，从业人员</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人，营业收入为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万元，资产总额为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万元，属于</w:t>
      </w:r>
      <w:r>
        <w:rPr>
          <w:rFonts w:hint="eastAsia" w:ascii="宋体" w:hAnsi="宋体" w:cs="宋体"/>
          <w:kern w:val="0"/>
          <w:sz w:val="28"/>
          <w:szCs w:val="28"/>
          <w:highlight w:val="none"/>
          <w:u w:val="single"/>
        </w:rPr>
        <w:t>（中型企业、小型企业、微型企业）</w:t>
      </w:r>
      <w:r>
        <w:rPr>
          <w:rFonts w:hint="eastAsia" w:ascii="宋体" w:hAnsi="宋体" w:cs="宋体"/>
          <w:kern w:val="0"/>
          <w:sz w:val="28"/>
          <w:szCs w:val="28"/>
          <w:highlight w:val="none"/>
        </w:rPr>
        <w:t>；</w:t>
      </w:r>
    </w:p>
    <w:p w14:paraId="68FAB8EB">
      <w:pPr>
        <w:widowControl/>
        <w:spacing w:before="100" w:beforeAutospacing="1" w:after="100" w:afterAutospacing="1" w:line="330" w:lineRule="atLeast"/>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w:t>
      </w:r>
    </w:p>
    <w:p w14:paraId="4B10FD98">
      <w:pPr>
        <w:widowControl/>
        <w:spacing w:before="100" w:beforeAutospacing="1" w:after="100" w:afterAutospacing="1" w:line="330" w:lineRule="atLeast"/>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以上企业，不属于大企业的分支机构，不存在控股股东为大企业的情形，也不存在与大企业的负责人为同一人的情形。</w:t>
      </w:r>
    </w:p>
    <w:p w14:paraId="04344753">
      <w:pPr>
        <w:widowControl/>
        <w:spacing w:before="100" w:beforeAutospacing="1" w:after="100" w:afterAutospacing="1" w:line="330" w:lineRule="atLeast"/>
        <w:ind w:firstLine="560" w:firstLineChars="200"/>
        <w:jc w:val="left"/>
        <w:rPr>
          <w:rFonts w:ascii="宋体" w:hAnsi="宋体" w:cs="宋体"/>
          <w:kern w:val="0"/>
          <w:sz w:val="28"/>
          <w:szCs w:val="28"/>
          <w:highlight w:val="none"/>
        </w:rPr>
      </w:pPr>
      <w:r>
        <w:rPr>
          <w:rFonts w:hint="eastAsia" w:ascii="宋体" w:hAnsi="宋体" w:cs="宋体"/>
          <w:kern w:val="0"/>
          <w:sz w:val="28"/>
          <w:szCs w:val="28"/>
          <w:highlight w:val="none"/>
        </w:rPr>
        <w:t>本企业对上述声明内容的真实性负责。如有虚假，将依法承担相应责任。</w:t>
      </w:r>
    </w:p>
    <w:p w14:paraId="0DBC7C10">
      <w:pPr>
        <w:widowControl/>
        <w:spacing w:before="100" w:beforeAutospacing="1" w:after="100" w:afterAutospacing="1" w:line="330" w:lineRule="atLeast"/>
        <w:ind w:firstLine="420"/>
        <w:jc w:val="left"/>
        <w:rPr>
          <w:rFonts w:ascii="宋体" w:hAnsi="宋体" w:cs="宋体"/>
          <w:kern w:val="0"/>
          <w:sz w:val="28"/>
          <w:szCs w:val="28"/>
          <w:highlight w:val="none"/>
        </w:rPr>
      </w:pPr>
    </w:p>
    <w:p w14:paraId="7E3C1835">
      <w:pPr>
        <w:widowControl/>
        <w:spacing w:before="100" w:beforeAutospacing="1" w:after="100" w:afterAutospacing="1" w:line="330" w:lineRule="atLeast"/>
        <w:ind w:firstLine="420"/>
        <w:jc w:val="left"/>
        <w:rPr>
          <w:rFonts w:ascii="宋体" w:hAnsi="宋体" w:cs="宋体"/>
          <w:kern w:val="0"/>
          <w:sz w:val="28"/>
          <w:szCs w:val="28"/>
          <w:highlight w:val="none"/>
        </w:rPr>
      </w:pPr>
    </w:p>
    <w:p w14:paraId="3007134F">
      <w:pPr>
        <w:spacing w:before="156" w:beforeLines="50"/>
        <w:rPr>
          <w:rFonts w:ascii="宋体" w:hAnsi="宋体"/>
          <w:sz w:val="28"/>
          <w:szCs w:val="28"/>
          <w:highlight w:val="none"/>
        </w:rPr>
      </w:pPr>
      <w:r>
        <w:rPr>
          <w:rFonts w:ascii="宋体" w:hAnsi="宋体"/>
          <w:sz w:val="28"/>
          <w:szCs w:val="28"/>
          <w:highlight w:val="none"/>
        </w:rPr>
        <w:t>投标人名称：</w:t>
      </w:r>
      <w:r>
        <w:rPr>
          <w:rFonts w:ascii="宋体" w:hAnsi="宋体"/>
          <w:sz w:val="28"/>
          <w:szCs w:val="28"/>
          <w:highlight w:val="none"/>
          <w:u w:val="single"/>
        </w:rPr>
        <w:t xml:space="preserve">                </w:t>
      </w:r>
      <w:r>
        <w:rPr>
          <w:rFonts w:ascii="宋体" w:hAnsi="宋体"/>
          <w:sz w:val="28"/>
          <w:szCs w:val="28"/>
          <w:highlight w:val="none"/>
        </w:rPr>
        <w:t>（单位公章）</w:t>
      </w:r>
    </w:p>
    <w:p w14:paraId="030C5183">
      <w:pPr>
        <w:spacing w:before="156" w:beforeLines="50"/>
        <w:rPr>
          <w:rFonts w:ascii="宋体" w:hAnsi="宋体"/>
          <w:sz w:val="28"/>
          <w:szCs w:val="28"/>
          <w:highlight w:val="none"/>
          <w:u w:val="single"/>
        </w:rPr>
      </w:pPr>
      <w:r>
        <w:rPr>
          <w:rFonts w:ascii="宋体" w:hAnsi="宋体"/>
          <w:sz w:val="28"/>
          <w:szCs w:val="28"/>
          <w:highlight w:val="none"/>
        </w:rPr>
        <w:t xml:space="preserve">日期：      </w:t>
      </w:r>
      <w:r>
        <w:rPr>
          <w:rFonts w:ascii="宋体" w:hAnsi="宋体"/>
          <w:sz w:val="28"/>
          <w:szCs w:val="28"/>
          <w:highlight w:val="none"/>
          <w:u w:val="single"/>
        </w:rPr>
        <w:t xml:space="preserve">                </w:t>
      </w:r>
    </w:p>
    <w:p w14:paraId="580BECA0">
      <w:pPr>
        <w:rPr>
          <w:rFonts w:ascii="宋体" w:hAnsi="宋体"/>
          <w:sz w:val="28"/>
          <w:szCs w:val="28"/>
          <w:highlight w:val="none"/>
          <w:u w:val="single"/>
        </w:rPr>
      </w:pPr>
    </w:p>
    <w:p w14:paraId="562D5FA9">
      <w:pPr>
        <w:rPr>
          <w:rFonts w:ascii="宋体" w:hAnsi="宋体"/>
          <w:sz w:val="28"/>
          <w:szCs w:val="28"/>
          <w:highlight w:val="none"/>
          <w:u w:val="single"/>
        </w:rPr>
      </w:pPr>
    </w:p>
    <w:p w14:paraId="61666DAD">
      <w:pPr>
        <w:rPr>
          <w:rFonts w:ascii="宋体" w:hAnsi="宋体"/>
          <w:sz w:val="28"/>
          <w:szCs w:val="28"/>
          <w:highlight w:val="none"/>
        </w:rPr>
      </w:pPr>
    </w:p>
    <w:p w14:paraId="16B95FDD">
      <w:pPr>
        <w:pStyle w:val="7"/>
        <w:ind w:firstLine="211"/>
        <w:rPr>
          <w:sz w:val="28"/>
          <w:szCs w:val="28"/>
          <w:highlight w:val="none"/>
        </w:rPr>
      </w:pPr>
      <w:r>
        <w:rPr>
          <w:rFonts w:hint="eastAsia" w:ascii="宋体" w:hAnsi="宋体" w:cs="宋体"/>
          <w:b/>
          <w:sz w:val="28"/>
          <w:szCs w:val="28"/>
          <w:highlight w:val="none"/>
        </w:rPr>
        <w:t>注：1.</w:t>
      </w:r>
      <w:r>
        <w:rPr>
          <w:rFonts w:hint="eastAsia" w:ascii="Calibri" w:hAnsi="Calibri"/>
          <w:kern w:val="2"/>
          <w:sz w:val="28"/>
          <w:szCs w:val="28"/>
          <w:highlight w:val="none"/>
        </w:rPr>
        <w:t xml:space="preserve"> </w:t>
      </w:r>
      <w:r>
        <w:rPr>
          <w:rFonts w:hint="eastAsia" w:ascii="宋体" w:hAnsi="宋体" w:cs="宋体"/>
          <w:b/>
          <w:sz w:val="28"/>
          <w:szCs w:val="28"/>
          <w:highlight w:val="none"/>
        </w:rPr>
        <w:t>从业人员、营业收入、资产总额填报上一年度数据，无上一年度数据的新成立企业可不填报。</w:t>
      </w:r>
    </w:p>
    <w:p w14:paraId="2903B592">
      <w:pPr>
        <w:pStyle w:val="7"/>
        <w:ind w:firstLine="240"/>
        <w:rPr>
          <w:highlight w:val="none"/>
        </w:rPr>
      </w:pPr>
    </w:p>
    <w:p w14:paraId="7F47F8AE">
      <w:pPr>
        <w:pStyle w:val="7"/>
        <w:ind w:firstLine="240"/>
        <w:rPr>
          <w:highlight w:val="none"/>
        </w:rPr>
      </w:pPr>
    </w:p>
    <w:p w14:paraId="1690869C">
      <w:pPr>
        <w:pStyle w:val="7"/>
        <w:ind w:firstLine="240"/>
        <w:rPr>
          <w:highlight w:val="none"/>
        </w:rPr>
      </w:pPr>
    </w:p>
    <w:p w14:paraId="77F34BB8">
      <w:pPr>
        <w:pStyle w:val="7"/>
        <w:ind w:firstLine="240"/>
        <w:rPr>
          <w:highlight w:val="none"/>
        </w:rPr>
      </w:pPr>
    </w:p>
    <w:p w14:paraId="5C660388">
      <w:pPr>
        <w:pStyle w:val="7"/>
        <w:ind w:firstLine="240"/>
        <w:rPr>
          <w:highlight w:val="none"/>
        </w:rPr>
      </w:pPr>
    </w:p>
    <w:p w14:paraId="4AB70FB1">
      <w:pPr>
        <w:pStyle w:val="7"/>
        <w:ind w:firstLine="240"/>
        <w:rPr>
          <w:highlight w:val="none"/>
        </w:rPr>
      </w:pPr>
    </w:p>
    <w:p w14:paraId="504086C4">
      <w:pPr>
        <w:pStyle w:val="7"/>
        <w:ind w:firstLine="240"/>
        <w:rPr>
          <w:highlight w:val="none"/>
        </w:rPr>
      </w:pPr>
    </w:p>
    <w:p w14:paraId="7FF0E3C0">
      <w:pPr>
        <w:pStyle w:val="7"/>
        <w:ind w:firstLine="240"/>
        <w:rPr>
          <w:highlight w:val="none"/>
        </w:rPr>
      </w:pPr>
    </w:p>
    <w:p w14:paraId="11762254">
      <w:pPr>
        <w:pStyle w:val="7"/>
        <w:ind w:firstLine="240"/>
        <w:rPr>
          <w:highlight w:val="none"/>
        </w:rPr>
      </w:pPr>
    </w:p>
    <w:p w14:paraId="03829560">
      <w:pPr>
        <w:pStyle w:val="7"/>
        <w:ind w:firstLine="240"/>
        <w:rPr>
          <w:highlight w:val="none"/>
        </w:rPr>
      </w:pPr>
    </w:p>
    <w:p w14:paraId="0535932E">
      <w:pPr>
        <w:pStyle w:val="7"/>
        <w:ind w:firstLine="240"/>
        <w:rPr>
          <w:highlight w:val="none"/>
        </w:rPr>
      </w:pPr>
    </w:p>
    <w:p w14:paraId="3D07C477">
      <w:pPr>
        <w:pStyle w:val="7"/>
        <w:ind w:firstLine="240"/>
        <w:rPr>
          <w:highlight w:val="none"/>
        </w:rPr>
      </w:pPr>
    </w:p>
    <w:p w14:paraId="1D7CC224">
      <w:pPr>
        <w:pStyle w:val="7"/>
        <w:ind w:firstLine="240"/>
        <w:rPr>
          <w:highlight w:val="none"/>
        </w:rPr>
      </w:pPr>
    </w:p>
    <w:p w14:paraId="3BB7D9E1">
      <w:pPr>
        <w:pStyle w:val="7"/>
        <w:ind w:firstLine="240"/>
        <w:rPr>
          <w:highlight w:val="none"/>
        </w:rPr>
      </w:pPr>
    </w:p>
    <w:p w14:paraId="420C1BF3">
      <w:pPr>
        <w:pStyle w:val="7"/>
        <w:ind w:firstLine="240"/>
        <w:rPr>
          <w:highlight w:val="none"/>
        </w:rPr>
      </w:pPr>
    </w:p>
    <w:p w14:paraId="724F4D33">
      <w:pPr>
        <w:pStyle w:val="7"/>
        <w:ind w:firstLine="240"/>
        <w:rPr>
          <w:highlight w:val="none"/>
        </w:rPr>
      </w:pPr>
    </w:p>
    <w:p w14:paraId="3B08469F">
      <w:pPr>
        <w:pStyle w:val="7"/>
        <w:ind w:firstLine="240"/>
        <w:rPr>
          <w:highlight w:val="none"/>
        </w:rPr>
      </w:pPr>
    </w:p>
    <w:p w14:paraId="257A808A">
      <w:pPr>
        <w:pStyle w:val="7"/>
        <w:ind w:firstLine="240"/>
        <w:rPr>
          <w:highlight w:val="none"/>
        </w:rPr>
      </w:pPr>
    </w:p>
    <w:p w14:paraId="5C7C8485">
      <w:pPr>
        <w:pStyle w:val="7"/>
        <w:ind w:firstLine="240"/>
        <w:rPr>
          <w:highlight w:val="none"/>
        </w:rPr>
      </w:pPr>
    </w:p>
    <w:p w14:paraId="2F014E29">
      <w:pPr>
        <w:pStyle w:val="7"/>
        <w:ind w:firstLine="240"/>
        <w:rPr>
          <w:highlight w:val="none"/>
        </w:rPr>
      </w:pPr>
    </w:p>
    <w:p w14:paraId="5C46D964">
      <w:pPr>
        <w:pStyle w:val="7"/>
        <w:ind w:firstLine="240"/>
        <w:rPr>
          <w:highlight w:val="none"/>
        </w:rPr>
      </w:pPr>
    </w:p>
    <w:p w14:paraId="21415A86">
      <w:pPr>
        <w:pStyle w:val="7"/>
        <w:ind w:firstLine="240"/>
        <w:rPr>
          <w:highlight w:val="none"/>
        </w:rPr>
      </w:pPr>
    </w:p>
    <w:p w14:paraId="12D3E213">
      <w:pPr>
        <w:pStyle w:val="7"/>
        <w:ind w:firstLine="240"/>
        <w:rPr>
          <w:highlight w:val="none"/>
        </w:rPr>
      </w:pPr>
    </w:p>
    <w:p w14:paraId="36F7C2CA">
      <w:pPr>
        <w:pStyle w:val="7"/>
        <w:ind w:firstLine="240"/>
        <w:rPr>
          <w:highlight w:val="none"/>
        </w:rPr>
      </w:pPr>
    </w:p>
    <w:p w14:paraId="18F34977">
      <w:pPr>
        <w:widowControl/>
        <w:snapToGrid w:val="0"/>
        <w:spacing w:line="580" w:lineRule="atLeast"/>
        <w:rPr>
          <w:rFonts w:ascii="仿宋" w:hAnsi="仿宋" w:eastAsia="仿宋" w:cs="宋体"/>
          <w:b/>
          <w:bCs/>
          <w:color w:val="000000"/>
          <w:spacing w:val="20"/>
          <w:kern w:val="0"/>
          <w:sz w:val="36"/>
          <w:szCs w:val="36"/>
          <w:highlight w:val="none"/>
        </w:rPr>
      </w:pPr>
      <w:r>
        <w:rPr>
          <w:rFonts w:hint="eastAsia" w:ascii="仿宋" w:hAnsi="仿宋" w:eastAsia="仿宋" w:cs="宋体"/>
          <w:b/>
          <w:bCs/>
          <w:color w:val="000000"/>
          <w:spacing w:val="20"/>
          <w:kern w:val="0"/>
          <w:sz w:val="36"/>
          <w:szCs w:val="36"/>
          <w:highlight w:val="none"/>
        </w:rPr>
        <w:t>附件</w:t>
      </w:r>
      <w:r>
        <w:rPr>
          <w:rFonts w:ascii="仿宋" w:hAnsi="仿宋" w:eastAsia="仿宋" w:cs="宋体"/>
          <w:b/>
          <w:bCs/>
          <w:color w:val="000000"/>
          <w:spacing w:val="20"/>
          <w:kern w:val="0"/>
          <w:sz w:val="36"/>
          <w:szCs w:val="36"/>
          <w:highlight w:val="none"/>
        </w:rPr>
        <w:t>6</w:t>
      </w:r>
    </w:p>
    <w:p w14:paraId="06FB80C3">
      <w:pPr>
        <w:widowControl/>
        <w:spacing w:line="375" w:lineRule="atLeast"/>
        <w:ind w:firstLine="660"/>
        <w:jc w:val="center"/>
        <w:rPr>
          <w:rFonts w:ascii="宋体" w:hAnsi="宋体"/>
          <w:kern w:val="0"/>
          <w:sz w:val="44"/>
          <w:szCs w:val="44"/>
          <w:highlight w:val="none"/>
        </w:rPr>
      </w:pPr>
      <w:r>
        <w:rPr>
          <w:b/>
          <w:bCs/>
          <w:kern w:val="0"/>
          <w:sz w:val="44"/>
          <w:szCs w:val="44"/>
          <w:highlight w:val="none"/>
        </w:rPr>
        <w:t>投</w:t>
      </w:r>
      <w:r>
        <w:rPr>
          <w:rFonts w:hint="eastAsia"/>
          <w:b/>
          <w:bCs/>
          <w:kern w:val="0"/>
          <w:sz w:val="44"/>
          <w:szCs w:val="44"/>
          <w:highlight w:val="none"/>
        </w:rPr>
        <w:t xml:space="preserve"> </w:t>
      </w:r>
      <w:r>
        <w:rPr>
          <w:b/>
          <w:bCs/>
          <w:kern w:val="0"/>
          <w:sz w:val="44"/>
          <w:szCs w:val="44"/>
          <w:highlight w:val="none"/>
        </w:rPr>
        <w:t>标</w:t>
      </w:r>
      <w:r>
        <w:rPr>
          <w:rFonts w:hint="eastAsia"/>
          <w:b/>
          <w:bCs/>
          <w:kern w:val="0"/>
          <w:sz w:val="44"/>
          <w:szCs w:val="44"/>
          <w:highlight w:val="none"/>
        </w:rPr>
        <w:t xml:space="preserve"> </w:t>
      </w:r>
      <w:r>
        <w:rPr>
          <w:b/>
          <w:bCs/>
          <w:kern w:val="0"/>
          <w:sz w:val="44"/>
          <w:szCs w:val="44"/>
          <w:highlight w:val="none"/>
        </w:rPr>
        <w:t>人</w:t>
      </w:r>
      <w:r>
        <w:rPr>
          <w:rFonts w:hint="eastAsia"/>
          <w:b/>
          <w:bCs/>
          <w:kern w:val="0"/>
          <w:sz w:val="44"/>
          <w:szCs w:val="44"/>
          <w:highlight w:val="none"/>
        </w:rPr>
        <w:t xml:space="preserve"> </w:t>
      </w:r>
      <w:r>
        <w:rPr>
          <w:b/>
          <w:bCs/>
          <w:kern w:val="0"/>
          <w:sz w:val="44"/>
          <w:szCs w:val="44"/>
          <w:highlight w:val="none"/>
        </w:rPr>
        <w:t>廉</w:t>
      </w:r>
      <w:r>
        <w:rPr>
          <w:rFonts w:hint="eastAsia"/>
          <w:b/>
          <w:bCs/>
          <w:kern w:val="0"/>
          <w:sz w:val="44"/>
          <w:szCs w:val="44"/>
          <w:highlight w:val="none"/>
        </w:rPr>
        <w:t xml:space="preserve"> </w:t>
      </w:r>
      <w:r>
        <w:rPr>
          <w:b/>
          <w:bCs/>
          <w:kern w:val="0"/>
          <w:sz w:val="44"/>
          <w:szCs w:val="44"/>
          <w:highlight w:val="none"/>
        </w:rPr>
        <w:t>政</w:t>
      </w:r>
      <w:r>
        <w:rPr>
          <w:rFonts w:hint="eastAsia"/>
          <w:b/>
          <w:bCs/>
          <w:kern w:val="0"/>
          <w:sz w:val="44"/>
          <w:szCs w:val="44"/>
          <w:highlight w:val="none"/>
        </w:rPr>
        <w:t xml:space="preserve"> </w:t>
      </w:r>
      <w:r>
        <w:rPr>
          <w:b/>
          <w:bCs/>
          <w:kern w:val="0"/>
          <w:sz w:val="44"/>
          <w:szCs w:val="44"/>
          <w:highlight w:val="none"/>
        </w:rPr>
        <w:t>承</w:t>
      </w:r>
      <w:r>
        <w:rPr>
          <w:rFonts w:hint="eastAsia"/>
          <w:b/>
          <w:bCs/>
          <w:kern w:val="0"/>
          <w:sz w:val="44"/>
          <w:szCs w:val="44"/>
          <w:highlight w:val="none"/>
        </w:rPr>
        <w:t xml:space="preserve"> </w:t>
      </w:r>
      <w:r>
        <w:rPr>
          <w:b/>
          <w:bCs/>
          <w:kern w:val="0"/>
          <w:sz w:val="44"/>
          <w:szCs w:val="44"/>
          <w:highlight w:val="none"/>
        </w:rPr>
        <w:t>诺</w:t>
      </w:r>
      <w:r>
        <w:rPr>
          <w:rFonts w:hint="eastAsia"/>
          <w:b/>
          <w:bCs/>
          <w:kern w:val="0"/>
          <w:sz w:val="44"/>
          <w:szCs w:val="44"/>
          <w:highlight w:val="none"/>
        </w:rPr>
        <w:t xml:space="preserve"> </w:t>
      </w:r>
      <w:r>
        <w:rPr>
          <w:b/>
          <w:bCs/>
          <w:kern w:val="0"/>
          <w:sz w:val="44"/>
          <w:szCs w:val="44"/>
          <w:highlight w:val="none"/>
        </w:rPr>
        <w:t>书</w:t>
      </w:r>
    </w:p>
    <w:p w14:paraId="0FDDAFD9">
      <w:pPr>
        <w:widowControl/>
        <w:spacing w:after="312" w:afterLines="100" w:line="240" w:lineRule="exact"/>
        <w:ind w:firstLine="658"/>
        <w:jc w:val="center"/>
        <w:rPr>
          <w:rFonts w:ascii="仿宋_GB2312" w:hAnsi="宋体" w:eastAsia="仿宋_GB2312"/>
          <w:kern w:val="0"/>
          <w:sz w:val="28"/>
          <w:szCs w:val="28"/>
          <w:highlight w:val="none"/>
        </w:rPr>
      </w:pPr>
    </w:p>
    <w:p w14:paraId="72833F01">
      <w:pPr>
        <w:widowControl/>
        <w:adjustRightInd w:val="0"/>
        <w:snapToGrid w:val="0"/>
        <w:spacing w:line="480" w:lineRule="exact"/>
        <w:ind w:firstLine="560" w:firstLineChars="200"/>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本投标人在参加重庆市九龙坡区疾病预防控制中心</w:t>
      </w:r>
      <w:r>
        <w:rPr>
          <w:rFonts w:hint="eastAsia" w:ascii="仿宋_GB2312" w:hAnsi="宋体" w:eastAsia="仿宋_GB2312"/>
          <w:kern w:val="0"/>
          <w:sz w:val="28"/>
          <w:szCs w:val="28"/>
          <w:highlight w:val="none"/>
          <w:u w:val="single"/>
        </w:rPr>
        <w:t xml:space="preserve">       </w:t>
      </w:r>
      <w:r>
        <w:rPr>
          <w:rFonts w:ascii="仿宋_GB2312" w:hAnsi="宋体" w:eastAsia="仿宋_GB2312"/>
          <w:kern w:val="0"/>
          <w:sz w:val="28"/>
          <w:szCs w:val="28"/>
          <w:highlight w:val="none"/>
          <w:u w:val="single"/>
        </w:rPr>
        <w:t>采购</w:t>
      </w:r>
      <w:r>
        <w:rPr>
          <w:rFonts w:hint="eastAsia" w:ascii="仿宋_GB2312" w:hAnsi="宋体" w:eastAsia="仿宋_GB2312"/>
          <w:kern w:val="0"/>
          <w:sz w:val="28"/>
          <w:szCs w:val="28"/>
          <w:highlight w:val="none"/>
        </w:rPr>
        <w:t>项目投标过程中，承诺如下：</w:t>
      </w:r>
    </w:p>
    <w:p w14:paraId="70BD95EC">
      <w:pPr>
        <w:widowControl/>
        <w:adjustRightInd w:val="0"/>
        <w:snapToGrid w:val="0"/>
        <w:spacing w:line="480" w:lineRule="exact"/>
        <w:ind w:firstLine="560" w:firstLineChars="200"/>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1.严格执行《中华人民共和国政府采购法》和《中华人民共和国招标投标法》等相关法律规章的要求，遵循公平竞争、诚实信用原则，参与项目投标。</w:t>
      </w:r>
    </w:p>
    <w:p w14:paraId="35D6EB17">
      <w:pPr>
        <w:widowControl/>
        <w:adjustRightInd w:val="0"/>
        <w:snapToGrid w:val="0"/>
        <w:spacing w:line="480" w:lineRule="exact"/>
        <w:ind w:firstLine="560" w:firstLineChars="200"/>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2.不以不正当手段诋毁、排斥其他供应商；不提供虚假材料谋取中标、成交。</w:t>
      </w:r>
    </w:p>
    <w:p w14:paraId="18320293">
      <w:pPr>
        <w:widowControl/>
        <w:adjustRightInd w:val="0"/>
        <w:snapToGrid w:val="0"/>
        <w:spacing w:line="480" w:lineRule="exact"/>
        <w:ind w:firstLine="560" w:firstLineChars="200"/>
        <w:rPr>
          <w:rFonts w:ascii="仿宋_GB2312" w:hAnsi="宋体" w:eastAsia="仿宋_GB2312"/>
          <w:iCs/>
          <w:kern w:val="0"/>
          <w:sz w:val="28"/>
          <w:szCs w:val="28"/>
          <w:highlight w:val="none"/>
        </w:rPr>
      </w:pPr>
      <w:r>
        <w:rPr>
          <w:rFonts w:hint="eastAsia" w:ascii="仿宋_GB2312" w:hAnsi="宋体" w:eastAsia="仿宋_GB2312"/>
          <w:iCs/>
          <w:kern w:val="0"/>
          <w:sz w:val="28"/>
          <w:szCs w:val="28"/>
          <w:highlight w:val="none"/>
        </w:rPr>
        <w:t>3.不向采购人、采购代理机构及其他投标人行贿，串通搞假投标、陪标、围标、串标。</w:t>
      </w:r>
    </w:p>
    <w:p w14:paraId="06231DD5">
      <w:pPr>
        <w:widowControl/>
        <w:adjustRightInd w:val="0"/>
        <w:snapToGrid w:val="0"/>
        <w:spacing w:line="480" w:lineRule="exact"/>
        <w:ind w:firstLine="560" w:firstLineChars="200"/>
        <w:rPr>
          <w:rFonts w:ascii="仿宋_GB2312" w:hAnsi="宋体" w:eastAsia="仿宋_GB2312"/>
          <w:iCs/>
          <w:kern w:val="0"/>
          <w:sz w:val="28"/>
          <w:szCs w:val="28"/>
          <w:highlight w:val="none"/>
        </w:rPr>
      </w:pPr>
      <w:r>
        <w:rPr>
          <w:rFonts w:hint="eastAsia" w:ascii="仿宋_GB2312" w:hAnsi="宋体" w:eastAsia="仿宋_GB2312"/>
          <w:iCs/>
          <w:kern w:val="0"/>
          <w:sz w:val="28"/>
          <w:szCs w:val="28"/>
          <w:highlight w:val="none"/>
        </w:rPr>
        <w:t>4.不向评委行贿，以不正当手段谋取中标、成交。</w:t>
      </w:r>
    </w:p>
    <w:p w14:paraId="2CDCE6E1">
      <w:pPr>
        <w:widowControl/>
        <w:adjustRightInd w:val="0"/>
        <w:snapToGrid w:val="0"/>
        <w:spacing w:line="480" w:lineRule="exact"/>
        <w:ind w:firstLine="560" w:firstLineChars="200"/>
        <w:rPr>
          <w:rFonts w:ascii="仿宋_GB2312" w:hAnsi="宋体" w:eastAsia="仿宋_GB2312"/>
          <w:iCs/>
          <w:kern w:val="0"/>
          <w:sz w:val="28"/>
          <w:szCs w:val="28"/>
          <w:highlight w:val="none"/>
        </w:rPr>
      </w:pPr>
      <w:r>
        <w:rPr>
          <w:rFonts w:hint="eastAsia" w:ascii="仿宋_GB2312" w:hAnsi="宋体" w:eastAsia="仿宋_GB2312"/>
          <w:iCs/>
          <w:kern w:val="0"/>
          <w:sz w:val="28"/>
          <w:szCs w:val="28"/>
          <w:highlight w:val="none"/>
        </w:rPr>
        <w:t>5.不向招投标监管人员请客、送礼及组织其它有可能影响客观、公正、监管的活动。</w:t>
      </w:r>
    </w:p>
    <w:p w14:paraId="3CE50223">
      <w:pPr>
        <w:widowControl/>
        <w:adjustRightInd w:val="0"/>
        <w:snapToGrid w:val="0"/>
        <w:spacing w:line="480" w:lineRule="exact"/>
        <w:ind w:firstLine="560" w:firstLineChars="200"/>
        <w:rPr>
          <w:rFonts w:ascii="仿宋_GB2312" w:hAnsi="宋体" w:eastAsia="仿宋_GB2312"/>
          <w:iCs/>
          <w:kern w:val="0"/>
          <w:sz w:val="28"/>
          <w:szCs w:val="28"/>
          <w:highlight w:val="none"/>
        </w:rPr>
      </w:pPr>
      <w:r>
        <w:rPr>
          <w:rFonts w:hint="eastAsia" w:ascii="仿宋_GB2312" w:hAnsi="宋体" w:eastAsia="仿宋_GB2312"/>
          <w:iCs/>
          <w:kern w:val="0"/>
          <w:sz w:val="28"/>
          <w:szCs w:val="28"/>
          <w:highlight w:val="none"/>
        </w:rPr>
        <w:t>6.不给责任人的违法违规行为说情、解脱。</w:t>
      </w:r>
    </w:p>
    <w:p w14:paraId="4EA62C8D">
      <w:pPr>
        <w:widowControl/>
        <w:adjustRightInd w:val="0"/>
        <w:snapToGrid w:val="0"/>
        <w:spacing w:line="480" w:lineRule="exact"/>
        <w:ind w:firstLine="560" w:firstLineChars="200"/>
        <w:rPr>
          <w:rFonts w:ascii="仿宋_GB2312" w:hAnsi="宋体" w:eastAsia="仿宋_GB2312"/>
          <w:iCs/>
          <w:kern w:val="0"/>
          <w:sz w:val="28"/>
          <w:szCs w:val="28"/>
          <w:highlight w:val="none"/>
        </w:rPr>
      </w:pPr>
      <w:r>
        <w:rPr>
          <w:rFonts w:hint="eastAsia" w:ascii="仿宋_GB2312" w:hAnsi="宋体" w:eastAsia="仿宋_GB2312"/>
          <w:iCs/>
          <w:kern w:val="0"/>
          <w:sz w:val="28"/>
          <w:szCs w:val="28"/>
          <w:highlight w:val="none"/>
        </w:rPr>
        <w:t>7.与采购人存在利害关系可能影响招标公正性的法人、其他组织或者个人，不得参加投标。利害关系情形参照《中华人民共和国政府采购法实施条例》第九条。</w:t>
      </w:r>
    </w:p>
    <w:p w14:paraId="71CBBEE7">
      <w:pPr>
        <w:widowControl/>
        <w:adjustRightInd w:val="0"/>
        <w:snapToGrid w:val="0"/>
        <w:spacing w:line="480" w:lineRule="exact"/>
        <w:ind w:firstLine="560" w:firstLineChars="200"/>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如若发生上述问题，本投标人自愿接受不良行为记录，三年内取消参加</w:t>
      </w:r>
      <w:r>
        <w:rPr>
          <w:rFonts w:hint="eastAsia" w:ascii="仿宋_GB2312" w:hAnsi="宋体" w:eastAsia="仿宋_GB2312"/>
          <w:kern w:val="0"/>
          <w:sz w:val="28"/>
          <w:szCs w:val="28"/>
          <w:highlight w:val="none"/>
          <w:lang w:val="en-US" w:eastAsia="zh-CN"/>
        </w:rPr>
        <w:t>我</w:t>
      </w:r>
      <w:r>
        <w:rPr>
          <w:rFonts w:hint="eastAsia" w:ascii="仿宋_GB2312" w:hAnsi="宋体" w:eastAsia="仿宋_GB2312"/>
          <w:kern w:val="0"/>
          <w:sz w:val="28"/>
          <w:szCs w:val="28"/>
          <w:highlight w:val="none"/>
        </w:rPr>
        <w:t>中心任何招标采购项目的投标活动，并承担</w:t>
      </w:r>
      <w:r>
        <w:rPr>
          <w:rFonts w:hint="eastAsia" w:ascii="仿宋_GB2312" w:hAnsi="宋体" w:eastAsia="仿宋_GB2312"/>
          <w:kern w:val="0"/>
          <w:sz w:val="28"/>
          <w:szCs w:val="28"/>
          <w:highlight w:val="none"/>
          <w:lang w:val="en-US" w:eastAsia="zh-CN"/>
        </w:rPr>
        <w:t>我</w:t>
      </w:r>
      <w:r>
        <w:rPr>
          <w:rFonts w:hint="eastAsia" w:ascii="仿宋_GB2312" w:hAnsi="宋体" w:eastAsia="仿宋_GB2312"/>
          <w:kern w:val="0"/>
          <w:sz w:val="28"/>
          <w:szCs w:val="28"/>
          <w:highlight w:val="none"/>
        </w:rPr>
        <w:t>中心向业内进行通报的后果。</w:t>
      </w:r>
    </w:p>
    <w:p w14:paraId="0D4A5E87">
      <w:pPr>
        <w:widowControl/>
        <w:spacing w:line="240" w:lineRule="exact"/>
        <w:ind w:firstLine="560" w:firstLineChars="200"/>
        <w:rPr>
          <w:rFonts w:ascii="仿宋_GB2312" w:hAnsi="宋体" w:eastAsia="仿宋_GB2312"/>
          <w:kern w:val="0"/>
          <w:sz w:val="28"/>
          <w:szCs w:val="28"/>
          <w:highlight w:val="none"/>
        </w:rPr>
      </w:pPr>
      <w:r>
        <w:rPr>
          <w:rFonts w:hint="eastAsia" w:ascii="仿宋_GB2312" w:hAnsi="宋体" w:eastAsia="仿宋_GB2312"/>
          <w:kern w:val="0"/>
          <w:sz w:val="28"/>
          <w:szCs w:val="28"/>
          <w:highlight w:val="none"/>
        </w:rPr>
        <w:t xml:space="preserve">  </w:t>
      </w:r>
    </w:p>
    <w:p w14:paraId="07361CD3">
      <w:pPr>
        <w:widowControl/>
        <w:spacing w:line="480" w:lineRule="exact"/>
        <w:rPr>
          <w:rFonts w:ascii="仿宋_GB2312" w:eastAsia="仿宋_GB2312"/>
          <w:kern w:val="0"/>
          <w:sz w:val="28"/>
          <w:szCs w:val="28"/>
          <w:highlight w:val="none"/>
        </w:rPr>
      </w:pPr>
      <w:r>
        <w:rPr>
          <w:rFonts w:hint="eastAsia" w:ascii="仿宋_GB2312" w:hAnsi="宋体" w:eastAsia="仿宋_GB2312"/>
          <w:kern w:val="0"/>
          <w:sz w:val="28"/>
          <w:szCs w:val="28"/>
          <w:highlight w:val="none"/>
        </w:rPr>
        <w:t>承诺单位：</w:t>
      </w:r>
      <w:r>
        <w:rPr>
          <w:rFonts w:hint="eastAsia" w:ascii="仿宋_GB2312" w:eastAsia="仿宋_GB2312"/>
          <w:kern w:val="0"/>
          <w:sz w:val="28"/>
          <w:szCs w:val="28"/>
          <w:highlight w:val="none"/>
        </w:rPr>
        <w:t xml:space="preserve"> (</w:t>
      </w:r>
      <w:r>
        <w:rPr>
          <w:rFonts w:hint="eastAsia" w:ascii="仿宋_GB2312" w:hAnsi="宋体" w:eastAsia="仿宋_GB2312"/>
          <w:kern w:val="0"/>
          <w:sz w:val="28"/>
          <w:szCs w:val="28"/>
          <w:highlight w:val="none"/>
        </w:rPr>
        <w:t>盖章</w:t>
      </w:r>
      <w:r>
        <w:rPr>
          <w:rFonts w:hint="eastAsia" w:ascii="仿宋_GB2312" w:eastAsia="仿宋_GB2312"/>
          <w:kern w:val="0"/>
          <w:sz w:val="28"/>
          <w:szCs w:val="28"/>
          <w:highlight w:val="none"/>
        </w:rPr>
        <w:t>)</w:t>
      </w:r>
      <w:r>
        <w:rPr>
          <w:rFonts w:hint="eastAsia" w:eastAsia="仿宋_GB2312"/>
          <w:kern w:val="0"/>
          <w:sz w:val="28"/>
          <w:szCs w:val="28"/>
          <w:highlight w:val="none"/>
        </w:rPr>
        <w:t>              </w:t>
      </w:r>
      <w:r>
        <w:rPr>
          <w:rFonts w:hint="eastAsia" w:ascii="仿宋_GB2312" w:eastAsia="仿宋_GB2312"/>
          <w:kern w:val="0"/>
          <w:sz w:val="28"/>
          <w:szCs w:val="28"/>
          <w:highlight w:val="none"/>
        </w:rPr>
        <w:t xml:space="preserve"> </w:t>
      </w:r>
    </w:p>
    <w:p w14:paraId="48A520D2">
      <w:pPr>
        <w:widowControl/>
        <w:spacing w:line="240" w:lineRule="exact"/>
        <w:ind w:firstLine="560" w:firstLineChars="200"/>
        <w:rPr>
          <w:rFonts w:ascii="仿宋_GB2312" w:hAnsi="宋体" w:eastAsia="仿宋_GB2312"/>
          <w:kern w:val="0"/>
          <w:sz w:val="28"/>
          <w:szCs w:val="28"/>
          <w:highlight w:val="none"/>
        </w:rPr>
      </w:pPr>
    </w:p>
    <w:p w14:paraId="4C7FAB92">
      <w:pPr>
        <w:widowControl/>
        <w:spacing w:line="480" w:lineRule="exact"/>
        <w:rPr>
          <w:rFonts w:ascii="仿宋_GB2312" w:eastAsia="仿宋_GB2312"/>
          <w:kern w:val="0"/>
          <w:sz w:val="28"/>
          <w:szCs w:val="28"/>
          <w:highlight w:val="none"/>
        </w:rPr>
      </w:pPr>
      <w:r>
        <w:rPr>
          <w:rFonts w:hint="eastAsia" w:ascii="仿宋_GB2312" w:hAnsi="宋体" w:eastAsia="仿宋_GB2312"/>
          <w:kern w:val="0"/>
          <w:sz w:val="28"/>
          <w:szCs w:val="28"/>
          <w:highlight w:val="none"/>
        </w:rPr>
        <w:t>法定代表人：</w:t>
      </w:r>
    </w:p>
    <w:p w14:paraId="4104D4F9">
      <w:pPr>
        <w:widowControl/>
        <w:spacing w:line="480" w:lineRule="exact"/>
        <w:rPr>
          <w:rFonts w:ascii="仿宋_GB2312" w:eastAsia="仿宋_GB2312"/>
          <w:kern w:val="0"/>
          <w:sz w:val="28"/>
          <w:szCs w:val="28"/>
          <w:highlight w:val="none"/>
        </w:rPr>
      </w:pPr>
    </w:p>
    <w:p w14:paraId="16A704A0">
      <w:pPr>
        <w:widowControl/>
        <w:spacing w:line="480" w:lineRule="exact"/>
        <w:rPr>
          <w:rFonts w:ascii="仿宋_GB2312" w:eastAsia="仿宋_GB2312"/>
          <w:kern w:val="0"/>
          <w:sz w:val="28"/>
          <w:szCs w:val="28"/>
          <w:highlight w:val="none"/>
        </w:rPr>
      </w:pPr>
      <w:r>
        <w:rPr>
          <w:rFonts w:hint="eastAsia" w:ascii="仿宋_GB2312" w:eastAsia="仿宋_GB2312"/>
          <w:kern w:val="0"/>
          <w:sz w:val="28"/>
          <w:szCs w:val="28"/>
          <w:highlight w:val="none"/>
        </w:rPr>
        <w:t>本投标项目责任人（签名）：</w:t>
      </w:r>
    </w:p>
    <w:p w14:paraId="5C7D2FC3">
      <w:pPr>
        <w:pStyle w:val="7"/>
        <w:ind w:firstLine="280"/>
        <w:rPr>
          <w:highlight w:val="none"/>
        </w:rPr>
      </w:pPr>
      <w:r>
        <w:rPr>
          <w:rFonts w:hint="eastAsia" w:ascii="仿宋_GB2312" w:hAnsi="Times New Roman" w:eastAsia="仿宋_GB2312"/>
          <w:sz w:val="28"/>
          <w:szCs w:val="28"/>
          <w:highlight w:val="none"/>
        </w:rPr>
        <w:t xml:space="preserve">                          </w:t>
      </w:r>
      <w:r>
        <w:rPr>
          <w:rFonts w:hint="eastAsia" w:ascii="仿宋_GB2312" w:hAnsi="宋体" w:eastAsia="仿宋_GB2312"/>
          <w:sz w:val="28"/>
          <w:szCs w:val="28"/>
          <w:highlight w:val="none"/>
        </w:rPr>
        <w:t>年</w:t>
      </w:r>
      <w:r>
        <w:rPr>
          <w:rFonts w:hint="eastAsia" w:ascii="Times New Roman" w:hAnsi="Times New Roman" w:eastAsia="仿宋_GB2312"/>
          <w:sz w:val="28"/>
          <w:szCs w:val="28"/>
          <w:highlight w:val="none"/>
        </w:rPr>
        <w:t xml:space="preserve">  </w:t>
      </w:r>
      <w:r>
        <w:rPr>
          <w:rFonts w:hint="eastAsia" w:ascii="仿宋_GB2312" w:hAnsi="Times New Roman" w:eastAsia="仿宋_GB2312"/>
          <w:sz w:val="28"/>
          <w:szCs w:val="28"/>
          <w:highlight w:val="none"/>
        </w:rPr>
        <w:t xml:space="preserve">  </w:t>
      </w:r>
      <w:r>
        <w:rPr>
          <w:rFonts w:hint="eastAsia" w:ascii="仿宋_GB2312" w:hAnsi="宋体" w:eastAsia="仿宋_GB2312"/>
          <w:sz w:val="28"/>
          <w:szCs w:val="28"/>
          <w:highlight w:val="none"/>
        </w:rPr>
        <w:t>月</w:t>
      </w:r>
      <w:r>
        <w:rPr>
          <w:rFonts w:hint="eastAsia" w:ascii="Times New Roman" w:hAnsi="Times New Roman" w:eastAsia="仿宋_GB2312"/>
          <w:sz w:val="28"/>
          <w:szCs w:val="28"/>
          <w:highlight w:val="none"/>
        </w:rPr>
        <w:t xml:space="preserve">  </w:t>
      </w:r>
      <w:r>
        <w:rPr>
          <w:rFonts w:hint="eastAsia" w:ascii="仿宋_GB2312" w:hAnsi="Times New Roman" w:eastAsia="仿宋_GB2312"/>
          <w:sz w:val="28"/>
          <w:szCs w:val="28"/>
          <w:highlight w:val="none"/>
        </w:rPr>
        <w:t xml:space="preserve">  </w:t>
      </w:r>
      <w:r>
        <w:rPr>
          <w:rFonts w:hint="eastAsia" w:ascii="仿宋_GB2312" w:hAnsi="宋体" w:eastAsia="仿宋_GB2312"/>
          <w:sz w:val="28"/>
          <w:szCs w:val="28"/>
          <w:highlight w:val="none"/>
        </w:rPr>
        <w:t>日</w:t>
      </w:r>
    </w:p>
    <w:p w14:paraId="176DFB1D">
      <w:pPr>
        <w:widowControl/>
        <w:snapToGrid w:val="0"/>
        <w:spacing w:line="580" w:lineRule="atLeast"/>
        <w:rPr>
          <w:rFonts w:ascii="仿宋_GB2312" w:eastAsia="仿宋_GB2312"/>
          <w:sz w:val="28"/>
          <w:szCs w:val="28"/>
          <w:highlight w:val="none"/>
        </w:rPr>
      </w:pPr>
      <w:r>
        <w:rPr>
          <w:rFonts w:hint="eastAsia" w:ascii="仿宋" w:hAnsi="仿宋" w:eastAsia="仿宋" w:cs="宋体"/>
          <w:b/>
          <w:bCs/>
          <w:color w:val="000000"/>
          <w:spacing w:val="20"/>
          <w:kern w:val="0"/>
          <w:sz w:val="36"/>
          <w:szCs w:val="36"/>
          <w:highlight w:val="none"/>
        </w:rPr>
        <w:t xml:space="preserve">附件7      </w:t>
      </w:r>
      <w:r>
        <w:rPr>
          <w:rFonts w:ascii="仿宋_GB2312" w:eastAsia="仿宋_GB2312"/>
          <w:sz w:val="28"/>
          <w:szCs w:val="28"/>
          <w:highlight w:val="none"/>
        </w:rPr>
        <w:t xml:space="preserve">                           </w:t>
      </w:r>
    </w:p>
    <w:p w14:paraId="7D91DBEB">
      <w:pPr>
        <w:jc w:val="center"/>
        <w:rPr>
          <w:rFonts w:ascii="Simum" w:hAnsi="Simum" w:eastAsia="Simum"/>
          <w:sz w:val="32"/>
          <w:szCs w:val="32"/>
          <w:highlight w:val="none"/>
        </w:rPr>
      </w:pPr>
      <w:r>
        <w:rPr>
          <w:rFonts w:ascii="仿宋_GB2312" w:eastAsia="仿宋_GB2312"/>
          <w:sz w:val="24"/>
          <w:highlight w:val="none"/>
        </w:rPr>
        <w:t xml:space="preserve"> </w:t>
      </w:r>
      <w:r>
        <w:rPr>
          <w:rFonts w:hint="eastAsia" w:ascii="Simum" w:hAnsi="Simum" w:eastAsia="Simum"/>
          <w:sz w:val="32"/>
          <w:szCs w:val="32"/>
          <w:highlight w:val="none"/>
        </w:rPr>
        <w:t>入</w:t>
      </w:r>
      <w:r>
        <w:rPr>
          <w:rFonts w:ascii="Simum" w:hAnsi="Simum" w:eastAsia="Simum"/>
          <w:sz w:val="32"/>
          <w:szCs w:val="32"/>
          <w:highlight w:val="none"/>
        </w:rPr>
        <w:t xml:space="preserve"> </w:t>
      </w:r>
      <w:r>
        <w:rPr>
          <w:rFonts w:hint="eastAsia" w:ascii="Simum" w:hAnsi="Simum" w:eastAsia="Simum"/>
          <w:sz w:val="32"/>
          <w:szCs w:val="32"/>
          <w:highlight w:val="none"/>
        </w:rPr>
        <w:t>围</w:t>
      </w:r>
      <w:r>
        <w:rPr>
          <w:rFonts w:ascii="Simum" w:hAnsi="Simum" w:eastAsia="Simum"/>
          <w:sz w:val="32"/>
          <w:szCs w:val="32"/>
          <w:highlight w:val="none"/>
        </w:rPr>
        <w:t xml:space="preserve"> </w:t>
      </w:r>
      <w:r>
        <w:rPr>
          <w:rFonts w:hint="eastAsia" w:ascii="Simum" w:hAnsi="Simum" w:eastAsia="Simum"/>
          <w:sz w:val="32"/>
          <w:szCs w:val="32"/>
          <w:highlight w:val="none"/>
          <w:lang w:val="en-US" w:eastAsia="zh-CN"/>
        </w:rPr>
        <w:t>供 货</w:t>
      </w:r>
      <w:r>
        <w:rPr>
          <w:rFonts w:ascii="Simum" w:hAnsi="Simum" w:eastAsia="Simum"/>
          <w:sz w:val="32"/>
          <w:szCs w:val="32"/>
          <w:highlight w:val="none"/>
        </w:rPr>
        <w:t xml:space="preserve"> </w:t>
      </w:r>
      <w:r>
        <w:rPr>
          <w:rFonts w:hint="eastAsia" w:ascii="Simum" w:hAnsi="Simum" w:eastAsia="Simum"/>
          <w:sz w:val="32"/>
          <w:szCs w:val="32"/>
          <w:highlight w:val="none"/>
        </w:rPr>
        <w:t>协</w:t>
      </w:r>
      <w:r>
        <w:rPr>
          <w:rFonts w:ascii="Simum" w:hAnsi="Simum" w:eastAsia="Simum"/>
          <w:sz w:val="32"/>
          <w:szCs w:val="32"/>
          <w:highlight w:val="none"/>
        </w:rPr>
        <w:t xml:space="preserve"> </w:t>
      </w:r>
      <w:r>
        <w:rPr>
          <w:rFonts w:hint="eastAsia" w:ascii="Simum" w:hAnsi="Simum" w:eastAsia="Simum"/>
          <w:sz w:val="32"/>
          <w:szCs w:val="32"/>
          <w:highlight w:val="none"/>
        </w:rPr>
        <w:t>议</w:t>
      </w:r>
    </w:p>
    <w:p w14:paraId="5EF2DEC9">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甲方：重庆市九龙坡区疾病预防控制中心</w:t>
      </w:r>
    </w:p>
    <w:p w14:paraId="255615E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法定代表人： </w:t>
      </w:r>
    </w:p>
    <w:p w14:paraId="3420E19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地址：九龙坡区蟠龙大道56号  邮编：400032</w:t>
      </w:r>
    </w:p>
    <w:p w14:paraId="0DD785C3">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联系人及电话：    ； </w:t>
      </w:r>
    </w:p>
    <w:p w14:paraId="1C26238D">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传真：</w:t>
      </w:r>
    </w:p>
    <w:p w14:paraId="3277BA79">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邮箱：</w:t>
      </w:r>
    </w:p>
    <w:p w14:paraId="21727D75">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p>
    <w:p w14:paraId="54BFD25B">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乙方： </w:t>
      </w:r>
    </w:p>
    <w:p w14:paraId="3B05B612">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法定代表人： </w:t>
      </w:r>
    </w:p>
    <w:p w14:paraId="01F3DDB0">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地址： </w:t>
      </w:r>
    </w:p>
    <w:p w14:paraId="5AA7D0D8">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联系人及电话： </w:t>
      </w:r>
    </w:p>
    <w:p w14:paraId="05D3A2B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传真： </w:t>
      </w:r>
    </w:p>
    <w:p w14:paraId="464E53A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邮箱： </w:t>
      </w:r>
    </w:p>
    <w:p w14:paraId="753609A4">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p>
    <w:p w14:paraId="68693A0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甲乙双方就试剂耗材采购事宜，根据《中华人民共和国民法典》等相关法律法规的规定，本着平等自愿原则，达成如下协议，以资共同遵守。 </w:t>
      </w:r>
    </w:p>
    <w:p w14:paraId="36E75E3F">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lang w:val="en-US" w:eastAsia="zh-CN"/>
        </w:rPr>
        <w:t>一、</w:t>
      </w:r>
      <w:r>
        <w:rPr>
          <w:rFonts w:hint="eastAsia" w:ascii="仿宋_GB2312" w:hAnsi="宋体" w:eastAsia="仿宋_GB2312" w:cs="Times New Roman"/>
          <w:kern w:val="0"/>
          <w:sz w:val="28"/>
          <w:szCs w:val="28"/>
          <w:highlight w:val="none"/>
        </w:rPr>
        <w:t>乙方遵守甲方有关管理规定，按甲方要求在规定时间内完成公司基本信息及产品信息的采集工作。</w:t>
      </w:r>
    </w:p>
    <w:p w14:paraId="587E8F02">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本次供应商入围乙方入围类型为：</w:t>
      </w:r>
    </w:p>
    <w:p w14:paraId="787928F5">
      <w:pPr>
        <w:widowControl/>
        <w:adjustRightInd w:val="0"/>
        <w:snapToGrid w:val="0"/>
        <w:spacing w:line="480" w:lineRule="exact"/>
        <w:jc w:val="center"/>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lang w:eastAsia="zh-CN"/>
        </w:rPr>
        <w:t>□</w:t>
      </w:r>
      <w:r>
        <w:rPr>
          <w:rFonts w:hint="eastAsia" w:ascii="仿宋_GB2312" w:hAnsi="宋体" w:eastAsia="仿宋_GB2312" w:cs="Times New Roman"/>
          <w:kern w:val="0"/>
          <w:sz w:val="28"/>
          <w:szCs w:val="28"/>
          <w:highlight w:val="none"/>
          <w:lang w:val="en-US" w:eastAsia="zh-CN"/>
        </w:rPr>
        <w:t>理化A</w:t>
      </w:r>
      <w:r>
        <w:rPr>
          <w:rFonts w:hint="eastAsia" w:ascii="仿宋_GB2312" w:hAnsi="宋体" w:eastAsia="仿宋_GB2312" w:cs="Times New Roman"/>
          <w:kern w:val="0"/>
          <w:sz w:val="28"/>
          <w:szCs w:val="28"/>
          <w:highlight w:val="none"/>
        </w:rPr>
        <w:t>类  □</w:t>
      </w:r>
      <w:r>
        <w:rPr>
          <w:rFonts w:hint="eastAsia" w:ascii="仿宋_GB2312" w:hAnsi="宋体" w:eastAsia="仿宋_GB2312" w:cs="Times New Roman"/>
          <w:kern w:val="0"/>
          <w:sz w:val="28"/>
          <w:szCs w:val="28"/>
          <w:highlight w:val="none"/>
          <w:lang w:val="en-US" w:eastAsia="zh-CN"/>
        </w:rPr>
        <w:t>理化B</w:t>
      </w:r>
      <w:r>
        <w:rPr>
          <w:rFonts w:hint="eastAsia" w:ascii="仿宋_GB2312" w:hAnsi="宋体" w:eastAsia="仿宋_GB2312" w:cs="Times New Roman"/>
          <w:kern w:val="0"/>
          <w:sz w:val="28"/>
          <w:szCs w:val="28"/>
          <w:highlight w:val="none"/>
        </w:rPr>
        <w:t xml:space="preserve">类 </w:t>
      </w:r>
      <w:r>
        <w:rPr>
          <w:rFonts w:hint="eastAsia" w:ascii="仿宋_GB2312" w:hAnsi="宋体" w:eastAsia="仿宋_GB2312" w:cs="Times New Roman"/>
          <w:kern w:val="0"/>
          <w:sz w:val="28"/>
          <w:szCs w:val="28"/>
          <w:highlight w:val="none"/>
          <w:lang w:val="en-US" w:eastAsia="zh-CN"/>
        </w:rPr>
        <w:t xml:space="preserve"> </w:t>
      </w:r>
      <w:r>
        <w:rPr>
          <w:rFonts w:hint="eastAsia" w:ascii="仿宋_GB2312" w:hAnsi="宋体" w:eastAsia="仿宋_GB2312" w:cs="Times New Roman"/>
          <w:kern w:val="0"/>
          <w:sz w:val="28"/>
          <w:szCs w:val="28"/>
          <w:highlight w:val="none"/>
        </w:rPr>
        <w:t>□</w:t>
      </w:r>
      <w:r>
        <w:rPr>
          <w:rFonts w:hint="eastAsia" w:ascii="仿宋_GB2312" w:hAnsi="宋体" w:eastAsia="仿宋_GB2312" w:cs="Times New Roman"/>
          <w:kern w:val="0"/>
          <w:sz w:val="28"/>
          <w:szCs w:val="28"/>
          <w:highlight w:val="none"/>
          <w:lang w:val="en-US" w:eastAsia="zh-CN"/>
        </w:rPr>
        <w:t>理化C</w:t>
      </w:r>
      <w:r>
        <w:rPr>
          <w:rFonts w:hint="eastAsia" w:ascii="仿宋_GB2312" w:hAnsi="宋体" w:eastAsia="仿宋_GB2312" w:cs="Times New Roman"/>
          <w:kern w:val="0"/>
          <w:sz w:val="28"/>
          <w:szCs w:val="28"/>
          <w:highlight w:val="none"/>
        </w:rPr>
        <w:t>类 □</w:t>
      </w:r>
      <w:r>
        <w:rPr>
          <w:rFonts w:hint="eastAsia" w:ascii="仿宋_GB2312" w:hAnsi="宋体" w:eastAsia="仿宋_GB2312" w:cs="Times New Roman"/>
          <w:kern w:val="0"/>
          <w:sz w:val="28"/>
          <w:szCs w:val="28"/>
          <w:highlight w:val="none"/>
          <w:lang w:val="en-US" w:eastAsia="zh-CN"/>
        </w:rPr>
        <w:t>理化D</w:t>
      </w:r>
      <w:r>
        <w:rPr>
          <w:rFonts w:hint="eastAsia" w:ascii="仿宋_GB2312" w:hAnsi="宋体" w:eastAsia="仿宋_GB2312" w:cs="Times New Roman"/>
          <w:kern w:val="0"/>
          <w:sz w:val="28"/>
          <w:szCs w:val="28"/>
          <w:highlight w:val="none"/>
        </w:rPr>
        <w:t>类  □</w:t>
      </w:r>
      <w:r>
        <w:rPr>
          <w:rFonts w:hint="eastAsia" w:ascii="仿宋_GB2312" w:hAnsi="宋体" w:eastAsia="仿宋_GB2312" w:cs="Times New Roman"/>
          <w:kern w:val="0"/>
          <w:sz w:val="28"/>
          <w:szCs w:val="28"/>
          <w:highlight w:val="none"/>
          <w:lang w:val="en-US" w:eastAsia="zh-CN"/>
        </w:rPr>
        <w:t>理化E</w:t>
      </w:r>
      <w:r>
        <w:rPr>
          <w:rFonts w:hint="eastAsia" w:ascii="仿宋_GB2312" w:hAnsi="宋体" w:eastAsia="仿宋_GB2312" w:cs="Times New Roman"/>
          <w:kern w:val="0"/>
          <w:sz w:val="28"/>
          <w:szCs w:val="28"/>
          <w:highlight w:val="none"/>
        </w:rPr>
        <w:t>类</w:t>
      </w:r>
    </w:p>
    <w:p w14:paraId="1EA9D1A8">
      <w:pPr>
        <w:widowControl/>
        <w:adjustRightInd w:val="0"/>
        <w:snapToGrid w:val="0"/>
        <w:spacing w:line="480" w:lineRule="exact"/>
        <w:ind w:firstLine="280" w:firstLineChars="100"/>
        <w:rPr>
          <w:rFonts w:hint="default" w:ascii="仿宋_GB2312" w:hAnsi="宋体" w:eastAsia="仿宋_GB2312" w:cs="Times New Roman"/>
          <w:kern w:val="0"/>
          <w:sz w:val="28"/>
          <w:szCs w:val="28"/>
          <w:highlight w:val="none"/>
          <w:lang w:val="en-US" w:eastAsia="zh-CN"/>
        </w:rPr>
      </w:pPr>
      <w:r>
        <w:rPr>
          <w:rFonts w:hint="eastAsia" w:ascii="仿宋_GB2312" w:hAnsi="宋体" w:eastAsia="仿宋_GB2312" w:cs="Times New Roman"/>
          <w:kern w:val="0"/>
          <w:sz w:val="28"/>
          <w:szCs w:val="28"/>
          <w:highlight w:val="none"/>
          <w:lang w:eastAsia="zh-CN"/>
        </w:rPr>
        <w:t>□</w:t>
      </w:r>
      <w:r>
        <w:rPr>
          <w:rFonts w:hint="eastAsia" w:ascii="仿宋_GB2312" w:hAnsi="宋体" w:eastAsia="仿宋_GB2312" w:cs="Times New Roman"/>
          <w:kern w:val="0"/>
          <w:sz w:val="28"/>
          <w:szCs w:val="28"/>
          <w:highlight w:val="none"/>
          <w:lang w:val="en-US" w:eastAsia="zh-CN"/>
        </w:rPr>
        <w:t>微检A</w:t>
      </w:r>
      <w:r>
        <w:rPr>
          <w:rFonts w:hint="eastAsia" w:ascii="仿宋_GB2312" w:hAnsi="宋体" w:eastAsia="仿宋_GB2312" w:cs="Times New Roman"/>
          <w:kern w:val="0"/>
          <w:sz w:val="28"/>
          <w:szCs w:val="28"/>
          <w:highlight w:val="none"/>
        </w:rPr>
        <w:t xml:space="preserve">类 </w:t>
      </w:r>
      <w:r>
        <w:rPr>
          <w:rFonts w:hint="eastAsia" w:ascii="仿宋_GB2312" w:hAnsi="宋体" w:eastAsia="仿宋_GB2312" w:cs="Times New Roman"/>
          <w:kern w:val="0"/>
          <w:sz w:val="28"/>
          <w:szCs w:val="28"/>
          <w:highlight w:val="none"/>
          <w:lang w:val="en-US" w:eastAsia="zh-CN"/>
        </w:rPr>
        <w:t xml:space="preserve"> </w:t>
      </w:r>
      <w:r>
        <w:rPr>
          <w:rFonts w:hint="eastAsia" w:ascii="仿宋_GB2312" w:hAnsi="宋体" w:eastAsia="仿宋_GB2312" w:cs="Times New Roman"/>
          <w:kern w:val="0"/>
          <w:sz w:val="28"/>
          <w:szCs w:val="28"/>
          <w:highlight w:val="none"/>
        </w:rPr>
        <w:t>□</w:t>
      </w:r>
      <w:r>
        <w:rPr>
          <w:rFonts w:hint="eastAsia" w:ascii="仿宋_GB2312" w:hAnsi="宋体" w:eastAsia="仿宋_GB2312" w:cs="Times New Roman"/>
          <w:kern w:val="0"/>
          <w:sz w:val="28"/>
          <w:szCs w:val="28"/>
          <w:highlight w:val="none"/>
          <w:lang w:val="en-US" w:eastAsia="zh-CN"/>
        </w:rPr>
        <w:t>微检B</w:t>
      </w:r>
      <w:r>
        <w:rPr>
          <w:rFonts w:hint="eastAsia" w:ascii="仿宋_GB2312" w:hAnsi="宋体" w:eastAsia="仿宋_GB2312" w:cs="Times New Roman"/>
          <w:kern w:val="0"/>
          <w:sz w:val="28"/>
          <w:szCs w:val="28"/>
          <w:highlight w:val="none"/>
        </w:rPr>
        <w:t>类</w:t>
      </w:r>
      <w:r>
        <w:rPr>
          <w:rFonts w:hint="eastAsia" w:ascii="仿宋_GB2312" w:hAnsi="宋体" w:eastAsia="仿宋_GB2312" w:cs="Times New Roman"/>
          <w:kern w:val="0"/>
          <w:sz w:val="28"/>
          <w:szCs w:val="28"/>
          <w:highlight w:val="none"/>
          <w:lang w:val="en-US" w:eastAsia="zh-CN"/>
        </w:rPr>
        <w:t xml:space="preserve">  </w:t>
      </w:r>
      <w:r>
        <w:rPr>
          <w:rFonts w:hint="eastAsia" w:ascii="仿宋_GB2312" w:hAnsi="宋体" w:eastAsia="仿宋_GB2312" w:cs="Times New Roman"/>
          <w:kern w:val="0"/>
          <w:sz w:val="28"/>
          <w:szCs w:val="28"/>
          <w:highlight w:val="none"/>
        </w:rPr>
        <w:t>□</w:t>
      </w:r>
      <w:r>
        <w:rPr>
          <w:rFonts w:hint="eastAsia" w:ascii="仿宋_GB2312" w:hAnsi="宋体" w:eastAsia="仿宋_GB2312" w:cs="Times New Roman"/>
          <w:kern w:val="0"/>
          <w:sz w:val="28"/>
          <w:szCs w:val="28"/>
          <w:highlight w:val="none"/>
          <w:lang w:val="en-US" w:eastAsia="zh-CN"/>
        </w:rPr>
        <w:t>微检C</w:t>
      </w:r>
      <w:r>
        <w:rPr>
          <w:rFonts w:hint="eastAsia" w:ascii="仿宋_GB2312" w:hAnsi="宋体" w:eastAsia="仿宋_GB2312" w:cs="Times New Roman"/>
          <w:kern w:val="0"/>
          <w:sz w:val="28"/>
          <w:szCs w:val="28"/>
          <w:highlight w:val="none"/>
        </w:rPr>
        <w:t>类</w:t>
      </w:r>
    </w:p>
    <w:p w14:paraId="17FFD3E2">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二、成交价格(含税价人民币）: 产品价格以实际交付价格为准。与本合同有关的所有费用，包括但不限于货款、运输费、保险费、进口关税、增值税、代理费等，均已包含在每期结算款之中。甲方无需另行支付结算款之外的任何费用。</w:t>
      </w:r>
    </w:p>
    <w:p w14:paraId="4B178C6E">
      <w:pPr>
        <w:widowControl/>
        <w:adjustRightInd w:val="0"/>
        <w:snapToGrid w:val="0"/>
        <w:spacing w:line="48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仿宋_GB2312" w:hAnsi="宋体" w:eastAsia="仿宋_GB2312" w:cs="Times New Roman"/>
          <w:kern w:val="0"/>
          <w:sz w:val="28"/>
          <w:szCs w:val="28"/>
          <w:highlight w:val="none"/>
          <w:lang w:val="en-US" w:eastAsia="zh-CN"/>
        </w:rPr>
        <w:t>三</w:t>
      </w:r>
      <w:r>
        <w:rPr>
          <w:rFonts w:hint="eastAsia" w:ascii="仿宋_GB2312" w:hAnsi="宋体" w:eastAsia="仿宋_GB2312" w:cs="Times New Roman"/>
          <w:kern w:val="0"/>
          <w:sz w:val="28"/>
          <w:szCs w:val="28"/>
          <w:highlight w:val="none"/>
        </w:rPr>
        <w:t>、订货方式:甲方将根据</w:t>
      </w:r>
      <w:r>
        <w:rPr>
          <w:rFonts w:hint="eastAsia" w:ascii="仿宋_GB2312" w:hAnsi="宋体" w:eastAsia="仿宋_GB2312" w:cs="Times New Roman"/>
          <w:kern w:val="0"/>
          <w:sz w:val="28"/>
          <w:szCs w:val="28"/>
          <w:highlight w:val="none"/>
          <w:lang w:val="en-US" w:eastAsia="zh-CN"/>
        </w:rPr>
        <w:t>采购需求</w:t>
      </w:r>
      <w:r>
        <w:rPr>
          <w:rFonts w:hint="eastAsia" w:ascii="仿宋_GB2312" w:hAnsi="宋体" w:eastAsia="仿宋_GB2312" w:cs="Times New Roman"/>
          <w:color w:val="auto"/>
          <w:kern w:val="0"/>
          <w:sz w:val="28"/>
          <w:szCs w:val="28"/>
          <w:highlight w:val="none"/>
          <w:lang w:val="en-US" w:eastAsia="zh-CN"/>
        </w:rPr>
        <w:t>按</w:t>
      </w:r>
      <w:r>
        <w:rPr>
          <w:rFonts w:hint="eastAsia" w:ascii="方正仿宋_GBK" w:hAnsi="方正仿宋_GBK" w:eastAsia="方正仿宋_GBK" w:cs="方正仿宋_GBK"/>
          <w:color w:val="auto"/>
          <w:sz w:val="28"/>
          <w:szCs w:val="28"/>
          <w:highlight w:val="none"/>
          <w:lang w:val="en-US" w:eastAsia="zh-CN"/>
        </w:rPr>
        <w:t>供应商入围排名顺序依次采购。</w:t>
      </w:r>
    </w:p>
    <w:p w14:paraId="22CF1C44">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lang w:val="en-US" w:eastAsia="zh-CN"/>
        </w:rPr>
        <w:t>四</w:t>
      </w:r>
      <w:r>
        <w:rPr>
          <w:rFonts w:hint="eastAsia" w:ascii="仿宋_GB2312" w:hAnsi="宋体" w:eastAsia="仿宋_GB2312" w:cs="Times New Roman"/>
          <w:kern w:val="0"/>
          <w:sz w:val="28"/>
          <w:szCs w:val="28"/>
          <w:highlight w:val="none"/>
        </w:rPr>
        <w:t>、包装、装运及清点：</w:t>
      </w:r>
    </w:p>
    <w:p w14:paraId="447B3ED4">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乙方产品需采取符合产品特点，安全、合理、有效的包装和装运形式，以确保安全无损、免费运抵甲方实验室指定地点。如果产品外包装在运输途中发生破损或包装不善而造成产品损坏的，甲方将拒绝签收，乙方应无条件退换并承担由此而产生的一切费用、损失及违约责任。如果产品因包装或者运输（包括运输途中的储存）不当给产品造成不良影响的，乙方应当承担赔偿责任。</w:t>
      </w:r>
    </w:p>
    <w:p w14:paraId="34F8083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lang w:val="en-US" w:eastAsia="zh-CN"/>
        </w:rPr>
        <w:t>五</w:t>
      </w:r>
      <w:r>
        <w:rPr>
          <w:rFonts w:hint="eastAsia" w:ascii="仿宋_GB2312" w:hAnsi="宋体" w:eastAsia="仿宋_GB2312" w:cs="Times New Roman"/>
          <w:kern w:val="0"/>
          <w:sz w:val="28"/>
          <w:szCs w:val="28"/>
          <w:highlight w:val="none"/>
        </w:rPr>
        <w:t>、质量保证、质量异议处理的方式：</w:t>
      </w:r>
    </w:p>
    <w:p w14:paraId="3567C99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1．乙方所供产品系全新、未曾用过，并完全符合本合同规定的质量、效期、规格等要求，质量应符合国际、国家有关行业标准。</w:t>
      </w:r>
    </w:p>
    <w:p w14:paraId="4379EFCE">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2．如果发生产品质量问题或异议的，甲方应于问题发现后的一个月内以书面形式向乙方提出，经双方协商后无法解决的，乙方应向甲方提交</w:t>
      </w:r>
      <w:r>
        <w:rPr>
          <w:rFonts w:hint="eastAsia" w:ascii="仿宋_GB2312" w:hAnsi="宋体" w:eastAsia="仿宋_GB2312" w:cs="Times New Roman"/>
          <w:strike w:val="0"/>
          <w:kern w:val="0"/>
          <w:sz w:val="28"/>
          <w:szCs w:val="28"/>
          <w:highlight w:val="none"/>
          <w:u w:val="none"/>
        </w:rPr>
        <w:t>省级</w:t>
      </w:r>
      <w:r>
        <w:rPr>
          <w:rFonts w:hint="eastAsia" w:ascii="仿宋_GB2312" w:hAnsi="宋体" w:eastAsia="仿宋_GB2312" w:cs="Times New Roman"/>
          <w:strike w:val="0"/>
          <w:kern w:val="0"/>
          <w:sz w:val="28"/>
          <w:szCs w:val="28"/>
          <w:highlight w:val="none"/>
          <w:u w:val="none"/>
          <w:lang w:val="en-US" w:eastAsia="zh-CN"/>
        </w:rPr>
        <w:t>及</w:t>
      </w:r>
      <w:r>
        <w:rPr>
          <w:rFonts w:hint="eastAsia" w:ascii="仿宋_GB2312" w:hAnsi="宋体" w:eastAsia="仿宋_GB2312" w:cs="Times New Roman"/>
          <w:strike w:val="0"/>
          <w:kern w:val="0"/>
          <w:sz w:val="28"/>
          <w:szCs w:val="28"/>
          <w:highlight w:val="none"/>
          <w:u w:val="none"/>
        </w:rPr>
        <w:t>以上人民政府产品质量监督部门</w:t>
      </w:r>
      <w:r>
        <w:rPr>
          <w:rFonts w:hint="eastAsia" w:ascii="仿宋_GB2312" w:hAnsi="宋体" w:eastAsia="仿宋_GB2312" w:cs="Times New Roman"/>
          <w:strike w:val="0"/>
          <w:kern w:val="0"/>
          <w:sz w:val="28"/>
          <w:szCs w:val="28"/>
          <w:highlight w:val="none"/>
          <w:u w:val="none"/>
          <w:lang w:val="en-US" w:eastAsia="zh-CN"/>
        </w:rPr>
        <w:t>或省级及以上人民政府产品质量监督部门</w:t>
      </w:r>
      <w:r>
        <w:rPr>
          <w:rFonts w:hint="eastAsia" w:ascii="仿宋_GB2312" w:hAnsi="宋体" w:eastAsia="仿宋_GB2312" w:cs="Times New Roman"/>
          <w:strike w:val="0"/>
          <w:kern w:val="0"/>
          <w:sz w:val="28"/>
          <w:szCs w:val="28"/>
          <w:highlight w:val="none"/>
          <w:u w:val="none"/>
        </w:rPr>
        <w:t>授权的其他单位的产品质量检验机构</w:t>
      </w:r>
      <w:r>
        <w:rPr>
          <w:rFonts w:hint="eastAsia" w:ascii="仿宋_GB2312" w:hAnsi="宋体" w:eastAsia="仿宋_GB2312" w:cs="Times New Roman"/>
          <w:strike w:val="0"/>
          <w:kern w:val="0"/>
          <w:sz w:val="28"/>
          <w:szCs w:val="28"/>
          <w:highlight w:val="none"/>
          <w:u w:val="none"/>
          <w:lang w:val="en-US" w:eastAsia="zh-CN"/>
        </w:rPr>
        <w:t>出具的</w:t>
      </w:r>
      <w:r>
        <w:rPr>
          <w:rFonts w:hint="eastAsia" w:ascii="仿宋_GB2312" w:hAnsi="宋体" w:eastAsia="仿宋_GB2312" w:cs="Times New Roman"/>
          <w:kern w:val="0"/>
          <w:sz w:val="28"/>
          <w:szCs w:val="28"/>
          <w:highlight w:val="none"/>
          <w:lang w:val="en-US" w:eastAsia="zh-CN"/>
        </w:rPr>
        <w:t>合法有效</w:t>
      </w:r>
      <w:r>
        <w:rPr>
          <w:rFonts w:hint="eastAsia" w:ascii="仿宋_GB2312" w:hAnsi="宋体" w:eastAsia="仿宋_GB2312" w:cs="Times New Roman"/>
          <w:kern w:val="0"/>
          <w:sz w:val="28"/>
          <w:szCs w:val="28"/>
          <w:highlight w:val="none"/>
        </w:rPr>
        <w:t>能证明产品合格的检验报告。如乙方未在甲方发出质量异议通知后7天内做出答复的或未能提供相关检验报告的，甲方在通知书中所提出的要求应视为已被乙方接受，乙方应无条件接受退货、返还全部货款以及承担因此给甲方造成的全部损失。</w:t>
      </w:r>
    </w:p>
    <w:p w14:paraId="140B6970">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3、乙方承诺甲方在使用其提供的产品时免受第三方提出的侵犯其专利权、商标权等知识产权的起诉或权利追索；并承担违反上述承诺致使甲方遭受的相关损失及支出的相关费用。</w:t>
      </w:r>
    </w:p>
    <w:p w14:paraId="41A27985">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4、对于乙方向第三方采购的产品，乙方对第三方的产品质量问题首先对甲方承担责任，乙方对甲方承担责任后，依据与供应商之间的约定行使追偿权，甲方给予合理的配合。</w:t>
      </w:r>
    </w:p>
    <w:p w14:paraId="4C3B4ED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lang w:val="en-US" w:eastAsia="zh-CN"/>
        </w:rPr>
        <w:t>六</w:t>
      </w:r>
      <w:r>
        <w:rPr>
          <w:rFonts w:hint="eastAsia" w:ascii="仿宋_GB2312" w:hAnsi="宋体" w:eastAsia="仿宋_GB2312" w:cs="Times New Roman"/>
          <w:kern w:val="0"/>
          <w:sz w:val="28"/>
          <w:szCs w:val="28"/>
          <w:highlight w:val="none"/>
        </w:rPr>
        <w:t>、验收：</w:t>
      </w:r>
    </w:p>
    <w:p w14:paraId="2FA04456">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1、乙方所供耗材系全新、未曾用过，并完全符合本合同约定的质量、规格、品牌等技术要求，耗材质量应符合《中华人民共和国产品质量法》等相关规定。</w:t>
      </w:r>
    </w:p>
    <w:p w14:paraId="7D353F0A">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2、甲方应在收到耗材（</w:t>
      </w:r>
      <w:r>
        <w:rPr>
          <w:rFonts w:hint="eastAsia" w:ascii="仿宋_GB2312" w:hAnsi="宋体" w:eastAsia="仿宋_GB2312" w:cs="Times New Roman"/>
          <w:kern w:val="0"/>
          <w:sz w:val="28"/>
          <w:szCs w:val="28"/>
          <w:highlight w:val="none"/>
          <w:lang w:val="en-US" w:eastAsia="zh-CN"/>
        </w:rPr>
        <w:t>15</w:t>
      </w:r>
      <w:r>
        <w:rPr>
          <w:rFonts w:hint="eastAsia" w:ascii="仿宋_GB2312" w:hAnsi="宋体" w:eastAsia="仿宋_GB2312" w:cs="Times New Roman"/>
          <w:kern w:val="0"/>
          <w:sz w:val="28"/>
          <w:szCs w:val="28"/>
          <w:highlight w:val="none"/>
        </w:rPr>
        <w:t>）日</w:t>
      </w:r>
      <w:r>
        <w:rPr>
          <w:rFonts w:hint="eastAsia" w:ascii="仿宋_GB2312" w:hAnsi="宋体" w:eastAsia="仿宋_GB2312" w:cs="Times New Roman"/>
          <w:kern w:val="0"/>
          <w:sz w:val="28"/>
          <w:szCs w:val="28"/>
          <w:highlight w:val="none"/>
          <w:lang w:val="en-US" w:eastAsia="zh-CN"/>
        </w:rPr>
        <w:t>内</w:t>
      </w:r>
      <w:r>
        <w:rPr>
          <w:rFonts w:hint="eastAsia" w:ascii="仿宋_GB2312" w:hAnsi="宋体" w:eastAsia="仿宋_GB2312" w:cs="Times New Roman"/>
          <w:kern w:val="0"/>
          <w:sz w:val="28"/>
          <w:szCs w:val="28"/>
          <w:highlight w:val="none"/>
        </w:rPr>
        <w:t>对品牌、数量及外包装</w:t>
      </w:r>
      <w:r>
        <w:rPr>
          <w:rFonts w:hint="eastAsia" w:ascii="仿宋_GB2312" w:hAnsi="宋体" w:eastAsia="仿宋_GB2312" w:cs="Times New Roman"/>
          <w:kern w:val="0"/>
          <w:sz w:val="28"/>
          <w:szCs w:val="28"/>
          <w:highlight w:val="none"/>
          <w:lang w:eastAsia="zh-CN"/>
        </w:rPr>
        <w:t>、</w:t>
      </w:r>
      <w:r>
        <w:rPr>
          <w:rFonts w:hint="eastAsia" w:ascii="仿宋_GB2312" w:hAnsi="宋体" w:eastAsia="仿宋_GB2312" w:cs="Times New Roman"/>
          <w:kern w:val="0"/>
          <w:sz w:val="28"/>
          <w:szCs w:val="28"/>
          <w:highlight w:val="none"/>
          <w:lang w:val="en-US" w:eastAsia="zh-CN"/>
        </w:rPr>
        <w:t>是否满足中心技术质量要求</w:t>
      </w:r>
      <w:r>
        <w:rPr>
          <w:rFonts w:hint="eastAsia" w:ascii="仿宋_GB2312" w:hAnsi="宋体" w:eastAsia="仿宋_GB2312" w:cs="Times New Roman"/>
          <w:kern w:val="0"/>
          <w:sz w:val="28"/>
          <w:szCs w:val="28"/>
          <w:highlight w:val="none"/>
        </w:rPr>
        <w:t>进行验收，如有异议，甲方应及时通知乙方补足或更换。乙方接到甲方通知后（3）日内应将补足或更换的耗材送达甲方，相关费用由乙方承担。</w:t>
      </w:r>
    </w:p>
    <w:p w14:paraId="0489471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3、乙方向甲方交付耗材时，应同时向甲方提交保险单、产品合格证、质量保证书、使用说明书、装箱单等。进口耗材，除以上单证和资料外，还需提交品质检验证书、产品进出口检疫书及相应的质量认证文件。如果乙方不能提供以上有关单证和资料的，甲方有权退货，乙方承担全部后果；如乙方超过合同约定交货期限提交的，应比照逾期交付的违约责任向甲方支付违约金，违约金将从保证金中扣除。</w:t>
      </w:r>
    </w:p>
    <w:p w14:paraId="07C776C6">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4、有效期内，如果耗材的质量不符合《中华人民共和国产品质量法》等法律法规及双方约定，乙方应在接到甲方通知后（7）日内给予更换，相关费用由乙方负担，更换后耗材有效期重新起算。乙方在甲方通知后7天内未予更换的，在甲方没有付款的情况下，甲方有权根据乙方的违约情形从合同款中扣款；在甲方已经付款的情况下，甲方有权要求乙方退款并依据本合同约定向甲方支付违约金，违约金将从保证金中扣除。</w:t>
      </w:r>
    </w:p>
    <w:p w14:paraId="1B5B9182">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5、如果乙方收到甲方的质量异议通知书后，对甲方的质量异议不予认同的，双方一致同意将争议耗材提交</w:t>
      </w:r>
      <w:r>
        <w:rPr>
          <w:rFonts w:hint="default" w:ascii="仿宋_GB2312" w:hAnsi="宋体" w:eastAsia="仿宋_GB2312" w:cs="Times New Roman"/>
          <w:kern w:val="0"/>
          <w:sz w:val="28"/>
          <w:szCs w:val="28"/>
          <w:highlight w:val="none"/>
          <w:lang w:val="en-US"/>
        </w:rPr>
        <w:t>省级</w:t>
      </w:r>
      <w:r>
        <w:rPr>
          <w:rFonts w:hint="eastAsia" w:ascii="仿宋_GB2312" w:hAnsi="宋体" w:eastAsia="仿宋_GB2312" w:cs="Times New Roman"/>
          <w:kern w:val="0"/>
          <w:sz w:val="28"/>
          <w:szCs w:val="28"/>
          <w:highlight w:val="none"/>
          <w:lang w:val="en-US" w:eastAsia="zh-CN"/>
        </w:rPr>
        <w:t>及</w:t>
      </w:r>
      <w:r>
        <w:rPr>
          <w:rFonts w:hint="default" w:ascii="仿宋_GB2312" w:hAnsi="宋体" w:eastAsia="仿宋_GB2312" w:cs="Times New Roman"/>
          <w:kern w:val="0"/>
          <w:sz w:val="28"/>
          <w:szCs w:val="28"/>
          <w:highlight w:val="none"/>
          <w:lang w:val="en-US"/>
        </w:rPr>
        <w:t>以上人民政府产品质量监督部门或省级</w:t>
      </w:r>
      <w:r>
        <w:rPr>
          <w:rFonts w:hint="eastAsia" w:ascii="仿宋_GB2312" w:hAnsi="宋体" w:eastAsia="仿宋_GB2312" w:cs="Times New Roman"/>
          <w:kern w:val="0"/>
          <w:sz w:val="28"/>
          <w:szCs w:val="28"/>
          <w:highlight w:val="none"/>
          <w:lang w:val="en-US" w:eastAsia="zh-CN"/>
        </w:rPr>
        <w:t>及</w:t>
      </w:r>
      <w:r>
        <w:rPr>
          <w:rFonts w:hint="default" w:ascii="仿宋_GB2312" w:hAnsi="宋体" w:eastAsia="仿宋_GB2312" w:cs="Times New Roman"/>
          <w:kern w:val="0"/>
          <w:sz w:val="28"/>
          <w:szCs w:val="28"/>
          <w:highlight w:val="none"/>
          <w:lang w:val="en-US"/>
        </w:rPr>
        <w:t>以上人民政府产品质量监督部门授权的其他单位的产品质量检验机构</w:t>
      </w:r>
      <w:r>
        <w:rPr>
          <w:rFonts w:hint="eastAsia" w:ascii="仿宋_GB2312" w:hAnsi="宋体" w:eastAsia="仿宋_GB2312" w:cs="Times New Roman"/>
          <w:kern w:val="0"/>
          <w:sz w:val="28"/>
          <w:szCs w:val="28"/>
          <w:highlight w:val="none"/>
        </w:rPr>
        <w:t>进行检验。耗材经检验无质量问题的，检验费用由甲方承担；否则，乙方承担支付检验费、无条件退货、返还甲方全部货款的责任，并依据本合同约定向甲方支付违约金。</w:t>
      </w:r>
    </w:p>
    <w:p w14:paraId="7E2EA6FD">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lang w:val="en-US" w:eastAsia="zh-CN"/>
        </w:rPr>
        <w:t>七</w:t>
      </w:r>
      <w:r>
        <w:rPr>
          <w:rFonts w:hint="eastAsia" w:ascii="仿宋_GB2312" w:hAnsi="宋体" w:eastAsia="仿宋_GB2312" w:cs="Times New Roman"/>
          <w:kern w:val="0"/>
          <w:sz w:val="28"/>
          <w:szCs w:val="28"/>
          <w:highlight w:val="none"/>
        </w:rPr>
        <w:t>、产品有效期：产品有效期自验收合格之日起不低于</w:t>
      </w:r>
      <w:r>
        <w:rPr>
          <w:rFonts w:hint="eastAsia" w:ascii="仿宋_GB2312" w:hAnsi="宋体" w:eastAsia="仿宋_GB2312" w:cs="Times New Roman"/>
          <w:kern w:val="0"/>
          <w:sz w:val="28"/>
          <w:szCs w:val="28"/>
          <w:highlight w:val="none"/>
          <w:lang w:val="en-US" w:eastAsia="zh-CN"/>
        </w:rPr>
        <w:t>12</w:t>
      </w:r>
      <w:r>
        <w:rPr>
          <w:rFonts w:hint="eastAsia" w:ascii="仿宋_GB2312" w:hAnsi="宋体" w:eastAsia="仿宋_GB2312" w:cs="Times New Roman"/>
          <w:kern w:val="0"/>
          <w:sz w:val="28"/>
          <w:szCs w:val="28"/>
          <w:highlight w:val="none"/>
        </w:rPr>
        <w:t>个月</w:t>
      </w:r>
      <w:r>
        <w:rPr>
          <w:rFonts w:hint="eastAsia" w:ascii="仿宋_GB2312" w:hAnsi="宋体" w:eastAsia="仿宋_GB2312" w:cs="Times New Roman"/>
          <w:kern w:val="0"/>
          <w:sz w:val="28"/>
          <w:szCs w:val="28"/>
          <w:highlight w:val="none"/>
          <w:lang w:eastAsia="zh-CN"/>
        </w:rPr>
        <w:t>（</w:t>
      </w:r>
      <w:r>
        <w:rPr>
          <w:rFonts w:hint="eastAsia" w:ascii="仿宋_GB2312" w:hAnsi="宋体" w:eastAsia="仿宋_GB2312" w:cs="Times New Roman"/>
          <w:kern w:val="0"/>
          <w:sz w:val="28"/>
          <w:szCs w:val="28"/>
          <w:highlight w:val="none"/>
          <w:lang w:val="en-US" w:eastAsia="zh-CN"/>
        </w:rPr>
        <w:t>培养基、平板等特殊试剂除外</w:t>
      </w:r>
      <w:r>
        <w:rPr>
          <w:rFonts w:hint="eastAsia" w:ascii="仿宋_GB2312" w:hAnsi="宋体" w:eastAsia="仿宋_GB2312" w:cs="Times New Roman"/>
          <w:kern w:val="0"/>
          <w:sz w:val="28"/>
          <w:szCs w:val="28"/>
          <w:highlight w:val="none"/>
          <w:lang w:eastAsia="zh-CN"/>
        </w:rPr>
        <w:t>）</w:t>
      </w:r>
      <w:r>
        <w:rPr>
          <w:rFonts w:hint="eastAsia" w:ascii="仿宋_GB2312" w:hAnsi="宋体" w:eastAsia="仿宋_GB2312" w:cs="Times New Roman"/>
          <w:kern w:val="0"/>
          <w:sz w:val="28"/>
          <w:szCs w:val="28"/>
          <w:highlight w:val="none"/>
        </w:rPr>
        <w:t>。有效期内，对于出现质量问题的产品（甲方保存不当的情况除外），乙方须无条件自付费用更换。更换后产品的有效期应重新起算。</w:t>
      </w:r>
    </w:p>
    <w:p w14:paraId="1A459758">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lang w:val="en-US" w:eastAsia="zh-CN"/>
        </w:rPr>
        <w:t>八</w:t>
      </w:r>
      <w:r>
        <w:rPr>
          <w:rFonts w:hint="eastAsia" w:ascii="仿宋_GB2312" w:hAnsi="宋体" w:eastAsia="仿宋_GB2312" w:cs="Times New Roman"/>
          <w:kern w:val="0"/>
          <w:sz w:val="28"/>
          <w:szCs w:val="28"/>
          <w:highlight w:val="none"/>
        </w:rPr>
        <w:t>、结算方式：</w:t>
      </w:r>
    </w:p>
    <w:p w14:paraId="1460F512">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1、双方依据产品验收单定期进行结算。</w:t>
      </w:r>
    </w:p>
    <w:p w14:paraId="4F83EE8A">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2、甲方于每次收到乙方增值税普通发票后，</w:t>
      </w:r>
      <w:r>
        <w:rPr>
          <w:rFonts w:hint="eastAsia" w:ascii="仿宋_GB2312" w:hAnsi="宋体" w:eastAsia="仿宋_GB2312" w:cs="Times New Roman"/>
          <w:kern w:val="0"/>
          <w:sz w:val="28"/>
          <w:szCs w:val="28"/>
          <w:highlight w:val="none"/>
          <w:lang w:val="en-US" w:eastAsia="zh-CN"/>
        </w:rPr>
        <w:t>十</w:t>
      </w:r>
      <w:r>
        <w:rPr>
          <w:rFonts w:hint="eastAsia" w:ascii="仿宋_GB2312" w:hAnsi="宋体" w:eastAsia="仿宋_GB2312" w:cs="Times New Roman"/>
          <w:kern w:val="0"/>
          <w:sz w:val="28"/>
          <w:szCs w:val="28"/>
          <w:highlight w:val="none"/>
        </w:rPr>
        <w:t>个工作日内为乙方</w:t>
      </w:r>
      <w:r>
        <w:rPr>
          <w:rFonts w:hint="eastAsia" w:ascii="仿宋_GB2312" w:hAnsi="宋体" w:eastAsia="仿宋_GB2312" w:cs="Times New Roman"/>
          <w:kern w:val="0"/>
          <w:sz w:val="28"/>
          <w:szCs w:val="28"/>
          <w:highlight w:val="none"/>
          <w:lang w:val="en-US" w:eastAsia="zh-CN"/>
        </w:rPr>
        <w:t>申请财政</w:t>
      </w:r>
      <w:r>
        <w:rPr>
          <w:rFonts w:hint="eastAsia" w:ascii="仿宋_GB2312" w:hAnsi="宋体" w:eastAsia="仿宋_GB2312" w:cs="Times New Roman"/>
          <w:kern w:val="0"/>
          <w:sz w:val="28"/>
          <w:szCs w:val="28"/>
          <w:highlight w:val="none"/>
        </w:rPr>
        <w:t>拨付与该发票等额的</w:t>
      </w:r>
      <w:r>
        <w:rPr>
          <w:rFonts w:hint="eastAsia" w:ascii="仿宋_GB2312" w:hAnsi="宋体" w:eastAsia="仿宋_GB2312" w:cs="Times New Roman"/>
          <w:kern w:val="0"/>
          <w:sz w:val="28"/>
          <w:szCs w:val="28"/>
          <w:highlight w:val="none"/>
          <w:lang w:val="en-US" w:eastAsia="zh-CN"/>
        </w:rPr>
        <w:t>货款</w:t>
      </w:r>
      <w:r>
        <w:rPr>
          <w:rFonts w:hint="eastAsia" w:ascii="仿宋_GB2312" w:hAnsi="宋体" w:eastAsia="仿宋_GB2312" w:cs="Times New Roman"/>
          <w:kern w:val="0"/>
          <w:sz w:val="28"/>
          <w:szCs w:val="28"/>
          <w:highlight w:val="none"/>
        </w:rPr>
        <w:t>。</w:t>
      </w:r>
    </w:p>
    <w:p w14:paraId="64FA8EB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十、乙方开户行及账号：</w:t>
      </w:r>
    </w:p>
    <w:p w14:paraId="25EFA8BB">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名称： </w:t>
      </w:r>
    </w:p>
    <w:p w14:paraId="79084062">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开户行： </w:t>
      </w:r>
    </w:p>
    <w:p w14:paraId="216B9F7D">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账号： </w:t>
      </w:r>
    </w:p>
    <w:p w14:paraId="644F65C6">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十一、违约责任</w:t>
      </w:r>
    </w:p>
    <w:p w14:paraId="4B1AACD8">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1、 乙方具有下列情形之一，甲方有权终止或解除本协议，协议解除后，给甲方造成损失的，有权要求乙方赔偿：</w:t>
      </w:r>
    </w:p>
    <w:p w14:paraId="10F0C3E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未按国家有关规定合法经营的；</w:t>
      </w:r>
    </w:p>
    <w:p w14:paraId="624345F0">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未在规定时间内提供符合甲方要求的公司基本信息及中标产品的相关信息的；</w:t>
      </w:r>
    </w:p>
    <w:p w14:paraId="3AB490CD">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提供的协议供货范围内产品的价格及综合折扣率与投标承诺不符的；</w:t>
      </w:r>
    </w:p>
    <w:p w14:paraId="3C212E68">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提供假冒伪劣或未按甲方要求提供生产厂家代理协议或授权书的产品；</w:t>
      </w:r>
    </w:p>
    <w:p w14:paraId="5AE13FAB">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未履行服务承诺及按时配送的；</w:t>
      </w:r>
    </w:p>
    <w:p w14:paraId="7ED05D7A">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未在甲方指定地点进行实物验收与交接的；</w:t>
      </w:r>
    </w:p>
    <w:p w14:paraId="15B6099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其它影响甲方管理要求的行为。</w:t>
      </w:r>
    </w:p>
    <w:p w14:paraId="1C766FA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2、非不可抗力或非乙方违约，甲方未在双方约定时间内付款的，应承担逾期付款的违约责任：每逾期一天，按当期货款万分之五的比例向乙方支付违约金。</w:t>
      </w:r>
    </w:p>
    <w:p w14:paraId="2927853E">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3、</w:t>
      </w:r>
      <w:bookmarkStart w:id="2" w:name="OLE_LINK3"/>
      <w:r>
        <w:rPr>
          <w:rFonts w:hint="eastAsia" w:ascii="仿宋_GB2312" w:hAnsi="宋体" w:eastAsia="仿宋_GB2312" w:cs="Times New Roman"/>
          <w:kern w:val="0"/>
          <w:sz w:val="28"/>
          <w:szCs w:val="28"/>
          <w:highlight w:val="none"/>
        </w:rPr>
        <w:t>非不可抗力或非甲方违约，乙方迟延交付订购产品的，应承担逾期的违约责任：每逾期一天，按当期货款万分之五的比例向甲方支付违约金。乙方迟延10日未能交付当期订购产品的，甲方有权解除当次的采购合同。合同解除后，甲方有权要求赔偿。如甲方要求乙方继续履行合同，乙方应当在支付违约金后继续履行合同。</w:t>
      </w:r>
      <w:bookmarkEnd w:id="2"/>
    </w:p>
    <w:p w14:paraId="5F93AF58">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十二、不可抗力</w:t>
      </w:r>
    </w:p>
    <w:p w14:paraId="4A31E519">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1、 不可抗力执行《民法典》的规定。</w:t>
      </w:r>
    </w:p>
    <w:p w14:paraId="23DD6998">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2、 因不可抗力所造成的损失，双方互不承担责任。但因一方迟延履行合同义务后遭遇不可抗力所造成的损失，应承担责任。</w:t>
      </w:r>
    </w:p>
    <w:p w14:paraId="625F95F5">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3、 政府指令、因国家对内、对外政策变化导致本合同不能履行的，比照不可抗力条款内容执行。</w:t>
      </w:r>
    </w:p>
    <w:p w14:paraId="699CB8C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十三、 本合同履行地及有效期：</w:t>
      </w:r>
    </w:p>
    <w:p w14:paraId="2B8B499A">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1、履行地：甲方所在地，重庆市九龙坡区蟠龙大道56号</w:t>
      </w:r>
    </w:p>
    <w:p w14:paraId="0AA6028C">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2、合同自甲乙双方签字、盖章之日起生效。</w:t>
      </w:r>
    </w:p>
    <w:p w14:paraId="54F290D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3、本项目招标服务期为：</w:t>
      </w:r>
      <w:r>
        <w:rPr>
          <w:rFonts w:hint="eastAsia" w:ascii="仿宋_GB2312" w:hAnsi="宋体" w:eastAsia="仿宋_GB2312" w:cs="Times New Roman"/>
          <w:kern w:val="0"/>
          <w:sz w:val="28"/>
          <w:szCs w:val="28"/>
          <w:highlight w:val="none"/>
          <w:lang w:val="en-US" w:eastAsia="zh-CN"/>
        </w:rPr>
        <w:t>一</w:t>
      </w:r>
      <w:r>
        <w:rPr>
          <w:rFonts w:hint="eastAsia" w:ascii="仿宋_GB2312" w:hAnsi="宋体" w:eastAsia="仿宋_GB2312" w:cs="Times New Roman"/>
          <w:kern w:val="0"/>
          <w:sz w:val="28"/>
          <w:szCs w:val="28"/>
          <w:highlight w:val="none"/>
        </w:rPr>
        <w:t>年（202</w:t>
      </w:r>
      <w:r>
        <w:rPr>
          <w:rFonts w:hint="eastAsia" w:ascii="仿宋_GB2312" w:hAnsi="宋体" w:eastAsia="仿宋_GB2312" w:cs="Times New Roman"/>
          <w:kern w:val="0"/>
          <w:sz w:val="28"/>
          <w:szCs w:val="28"/>
          <w:highlight w:val="none"/>
          <w:lang w:val="en-US" w:eastAsia="zh-CN"/>
        </w:rPr>
        <w:t>5</w:t>
      </w:r>
      <w:r>
        <w:rPr>
          <w:rFonts w:hint="eastAsia" w:ascii="仿宋_GB2312" w:hAnsi="宋体" w:eastAsia="仿宋_GB2312" w:cs="Times New Roman"/>
          <w:kern w:val="0"/>
          <w:sz w:val="28"/>
          <w:szCs w:val="28"/>
          <w:highlight w:val="none"/>
        </w:rPr>
        <w:t>年</w:t>
      </w:r>
      <w:r>
        <w:rPr>
          <w:rFonts w:hint="eastAsia" w:ascii="仿宋_GB2312" w:hAnsi="宋体" w:eastAsia="仿宋_GB2312" w:cs="Times New Roman"/>
          <w:kern w:val="0"/>
          <w:sz w:val="28"/>
          <w:szCs w:val="28"/>
          <w:highlight w:val="none"/>
          <w:lang w:val="en-US" w:eastAsia="zh-CN"/>
        </w:rPr>
        <w:t>6</w:t>
      </w:r>
      <w:r>
        <w:rPr>
          <w:rFonts w:hint="eastAsia" w:ascii="仿宋_GB2312" w:hAnsi="宋体" w:eastAsia="仿宋_GB2312" w:cs="Times New Roman"/>
          <w:kern w:val="0"/>
          <w:sz w:val="28"/>
          <w:szCs w:val="28"/>
          <w:highlight w:val="none"/>
        </w:rPr>
        <w:t>月</w:t>
      </w:r>
      <w:r>
        <w:rPr>
          <w:rFonts w:hint="eastAsia" w:ascii="仿宋_GB2312" w:hAnsi="宋体" w:eastAsia="仿宋_GB2312" w:cs="Times New Roman"/>
          <w:kern w:val="0"/>
          <w:sz w:val="28"/>
          <w:szCs w:val="28"/>
          <w:highlight w:val="none"/>
          <w:lang w:val="en-US" w:eastAsia="zh-CN"/>
        </w:rPr>
        <w:t>x</w:t>
      </w:r>
      <w:r>
        <w:rPr>
          <w:rFonts w:hint="eastAsia" w:ascii="仿宋_GB2312" w:hAnsi="宋体" w:eastAsia="仿宋_GB2312" w:cs="Times New Roman"/>
          <w:kern w:val="0"/>
          <w:sz w:val="28"/>
          <w:szCs w:val="28"/>
          <w:highlight w:val="none"/>
        </w:rPr>
        <w:t>日至202</w:t>
      </w:r>
      <w:r>
        <w:rPr>
          <w:rFonts w:hint="eastAsia" w:ascii="仿宋_GB2312" w:hAnsi="宋体" w:eastAsia="仿宋_GB2312" w:cs="Times New Roman"/>
          <w:kern w:val="0"/>
          <w:sz w:val="28"/>
          <w:szCs w:val="28"/>
          <w:highlight w:val="none"/>
          <w:lang w:val="en-US" w:eastAsia="zh-CN"/>
        </w:rPr>
        <w:t>6</w:t>
      </w:r>
      <w:r>
        <w:rPr>
          <w:rFonts w:hint="eastAsia" w:ascii="仿宋_GB2312" w:hAnsi="宋体" w:eastAsia="仿宋_GB2312" w:cs="Times New Roman"/>
          <w:kern w:val="0"/>
          <w:sz w:val="28"/>
          <w:szCs w:val="28"/>
          <w:highlight w:val="none"/>
        </w:rPr>
        <w:t>年</w:t>
      </w:r>
      <w:r>
        <w:rPr>
          <w:rFonts w:hint="eastAsia" w:ascii="仿宋_GB2312" w:hAnsi="宋体" w:eastAsia="仿宋_GB2312" w:cs="Times New Roman"/>
          <w:kern w:val="0"/>
          <w:sz w:val="28"/>
          <w:szCs w:val="28"/>
          <w:highlight w:val="none"/>
          <w:lang w:val="en-US" w:eastAsia="zh-CN"/>
        </w:rPr>
        <w:t>5</w:t>
      </w:r>
      <w:r>
        <w:rPr>
          <w:rFonts w:hint="eastAsia" w:ascii="仿宋_GB2312" w:hAnsi="宋体" w:eastAsia="仿宋_GB2312" w:cs="Times New Roman"/>
          <w:kern w:val="0"/>
          <w:sz w:val="28"/>
          <w:szCs w:val="28"/>
          <w:highlight w:val="none"/>
        </w:rPr>
        <w:t>月3</w:t>
      </w:r>
      <w:r>
        <w:rPr>
          <w:rFonts w:hint="eastAsia" w:ascii="仿宋_GB2312" w:hAnsi="宋体" w:eastAsia="仿宋_GB2312" w:cs="Times New Roman"/>
          <w:kern w:val="0"/>
          <w:sz w:val="28"/>
          <w:szCs w:val="28"/>
          <w:highlight w:val="none"/>
          <w:lang w:val="en-US" w:eastAsia="zh-CN"/>
        </w:rPr>
        <w:t>1</w:t>
      </w:r>
      <w:r>
        <w:rPr>
          <w:rFonts w:hint="eastAsia" w:ascii="仿宋_GB2312" w:hAnsi="宋体" w:eastAsia="仿宋_GB2312" w:cs="Times New Roman"/>
          <w:kern w:val="0"/>
          <w:sz w:val="28"/>
          <w:szCs w:val="28"/>
          <w:highlight w:val="none"/>
        </w:rPr>
        <w:t>日）。</w:t>
      </w:r>
    </w:p>
    <w:p w14:paraId="424796E2">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4、本合同有效期自 202</w:t>
      </w:r>
      <w:r>
        <w:rPr>
          <w:rFonts w:hint="eastAsia" w:ascii="仿宋_GB2312" w:hAnsi="宋体" w:eastAsia="仿宋_GB2312" w:cs="Times New Roman"/>
          <w:kern w:val="0"/>
          <w:sz w:val="28"/>
          <w:szCs w:val="28"/>
          <w:highlight w:val="none"/>
          <w:lang w:val="en-US" w:eastAsia="zh-CN"/>
        </w:rPr>
        <w:t>5</w:t>
      </w:r>
      <w:r>
        <w:rPr>
          <w:rFonts w:hint="eastAsia" w:ascii="仿宋_GB2312" w:hAnsi="宋体" w:eastAsia="仿宋_GB2312" w:cs="Times New Roman"/>
          <w:kern w:val="0"/>
          <w:sz w:val="28"/>
          <w:szCs w:val="28"/>
          <w:highlight w:val="none"/>
        </w:rPr>
        <w:t>年</w:t>
      </w:r>
      <w:r>
        <w:rPr>
          <w:rFonts w:hint="eastAsia" w:ascii="仿宋_GB2312" w:hAnsi="宋体" w:eastAsia="仿宋_GB2312" w:cs="Times New Roman"/>
          <w:kern w:val="0"/>
          <w:sz w:val="28"/>
          <w:szCs w:val="28"/>
          <w:highlight w:val="none"/>
          <w:lang w:val="en-US" w:eastAsia="zh-CN"/>
        </w:rPr>
        <w:t>6</w:t>
      </w:r>
      <w:r>
        <w:rPr>
          <w:rFonts w:hint="eastAsia" w:ascii="仿宋_GB2312" w:hAnsi="宋体" w:eastAsia="仿宋_GB2312" w:cs="Times New Roman"/>
          <w:kern w:val="0"/>
          <w:sz w:val="28"/>
          <w:szCs w:val="28"/>
          <w:highlight w:val="none"/>
        </w:rPr>
        <w:t>月</w:t>
      </w:r>
      <w:r>
        <w:rPr>
          <w:rFonts w:hint="eastAsia" w:ascii="仿宋_GB2312" w:hAnsi="宋体" w:eastAsia="仿宋_GB2312" w:cs="Times New Roman"/>
          <w:kern w:val="0"/>
          <w:sz w:val="28"/>
          <w:szCs w:val="28"/>
          <w:highlight w:val="none"/>
          <w:lang w:val="en-US" w:eastAsia="zh-CN"/>
        </w:rPr>
        <w:t>x</w:t>
      </w:r>
      <w:r>
        <w:rPr>
          <w:rFonts w:hint="eastAsia" w:ascii="仿宋_GB2312" w:hAnsi="宋体" w:eastAsia="仿宋_GB2312" w:cs="Times New Roman"/>
          <w:kern w:val="0"/>
          <w:sz w:val="28"/>
          <w:szCs w:val="28"/>
          <w:highlight w:val="none"/>
        </w:rPr>
        <w:t>日至202</w:t>
      </w:r>
      <w:r>
        <w:rPr>
          <w:rFonts w:hint="eastAsia" w:ascii="仿宋_GB2312" w:hAnsi="宋体" w:eastAsia="仿宋_GB2312" w:cs="Times New Roman"/>
          <w:kern w:val="0"/>
          <w:sz w:val="28"/>
          <w:szCs w:val="28"/>
          <w:highlight w:val="none"/>
          <w:lang w:val="en-US" w:eastAsia="zh-CN"/>
        </w:rPr>
        <w:t>6</w:t>
      </w:r>
      <w:r>
        <w:rPr>
          <w:rFonts w:hint="eastAsia" w:ascii="仿宋_GB2312" w:hAnsi="宋体" w:eastAsia="仿宋_GB2312" w:cs="Times New Roman"/>
          <w:kern w:val="0"/>
          <w:sz w:val="28"/>
          <w:szCs w:val="28"/>
          <w:highlight w:val="none"/>
        </w:rPr>
        <w:t>年</w:t>
      </w:r>
      <w:r>
        <w:rPr>
          <w:rFonts w:hint="eastAsia" w:ascii="仿宋_GB2312" w:hAnsi="宋体" w:eastAsia="仿宋_GB2312" w:cs="Times New Roman"/>
          <w:kern w:val="0"/>
          <w:sz w:val="28"/>
          <w:szCs w:val="28"/>
          <w:highlight w:val="none"/>
          <w:lang w:val="en-US" w:eastAsia="zh-CN"/>
        </w:rPr>
        <w:t>5</w:t>
      </w:r>
      <w:r>
        <w:rPr>
          <w:rFonts w:hint="eastAsia" w:ascii="仿宋_GB2312" w:hAnsi="宋体" w:eastAsia="仿宋_GB2312" w:cs="Times New Roman"/>
          <w:kern w:val="0"/>
          <w:sz w:val="28"/>
          <w:szCs w:val="28"/>
          <w:highlight w:val="none"/>
        </w:rPr>
        <w:t>月3</w:t>
      </w:r>
      <w:r>
        <w:rPr>
          <w:rFonts w:hint="eastAsia" w:ascii="仿宋_GB2312" w:hAnsi="宋体" w:eastAsia="仿宋_GB2312" w:cs="Times New Roman"/>
          <w:kern w:val="0"/>
          <w:sz w:val="28"/>
          <w:szCs w:val="28"/>
          <w:highlight w:val="none"/>
          <w:lang w:val="en-US" w:eastAsia="zh-CN"/>
        </w:rPr>
        <w:t>1</w:t>
      </w:r>
      <w:r>
        <w:rPr>
          <w:rFonts w:hint="eastAsia" w:ascii="仿宋_GB2312" w:hAnsi="宋体" w:eastAsia="仿宋_GB2312" w:cs="Times New Roman"/>
          <w:kern w:val="0"/>
          <w:sz w:val="28"/>
          <w:szCs w:val="28"/>
          <w:highlight w:val="none"/>
        </w:rPr>
        <w:t>日止。双方同意本协议签订前已开展的工作受本协议约束。</w:t>
      </w:r>
    </w:p>
    <w:p w14:paraId="58019A94">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5、本次协议到期后，乙方需自行提出退出</w:t>
      </w:r>
      <w:r>
        <w:rPr>
          <w:rFonts w:hint="eastAsia" w:ascii="仿宋_GB2312" w:hAnsi="宋体" w:eastAsia="仿宋_GB2312" w:cs="Times New Roman"/>
          <w:kern w:val="0"/>
          <w:sz w:val="28"/>
          <w:szCs w:val="28"/>
          <w:highlight w:val="none"/>
          <w:lang w:val="en-US" w:eastAsia="zh-CN"/>
        </w:rPr>
        <w:t>九龙坡区疾控中心</w:t>
      </w:r>
      <w:r>
        <w:rPr>
          <w:rFonts w:hint="eastAsia" w:ascii="仿宋_GB2312" w:hAnsi="宋体" w:eastAsia="仿宋_GB2312" w:cs="Times New Roman"/>
          <w:kern w:val="0"/>
          <w:sz w:val="28"/>
          <w:szCs w:val="28"/>
          <w:highlight w:val="none"/>
        </w:rPr>
        <w:t>入围供货商范围，乙方需出具退出声明和退还申请</w:t>
      </w:r>
      <w:r>
        <w:rPr>
          <w:rFonts w:hint="eastAsia" w:ascii="仿宋_GB2312" w:hAnsi="宋体" w:eastAsia="仿宋_GB2312" w:cs="Times New Roman"/>
          <w:kern w:val="0"/>
          <w:sz w:val="28"/>
          <w:szCs w:val="28"/>
          <w:highlight w:val="none"/>
          <w:lang w:val="en-US" w:eastAsia="zh-CN"/>
        </w:rPr>
        <w:t>。</w:t>
      </w:r>
      <w:r>
        <w:rPr>
          <w:rFonts w:hint="eastAsia" w:ascii="仿宋_GB2312" w:hAnsi="宋体" w:eastAsia="仿宋_GB2312" w:cs="Times New Roman"/>
          <w:kern w:val="0"/>
          <w:sz w:val="28"/>
          <w:szCs w:val="28"/>
          <w:highlight w:val="none"/>
        </w:rPr>
        <w:t>十四、其他约定：</w:t>
      </w:r>
    </w:p>
    <w:p w14:paraId="20E2916E">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本合同一式4份，甲方3份，乙方1份，具有同等法律效力。其他未尽事宜，双方友好协商后签署补充协议。未经协商，擅自变更行为无效。</w:t>
      </w:r>
    </w:p>
    <w:p w14:paraId="30EA9166">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附件为本合同不可分割的组成部分，与本合同具有同等法律效力。</w:t>
      </w:r>
    </w:p>
    <w:p w14:paraId="2932ED29">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合同首部写明的联系方式已得到双方确认，如有变更，变更方应在变更前至少48小时书面通知对方，否则视为未变更，变更方自行承担相应后果。合同履行过程中的往来函件应以书面方式送达对方：以邮寄方式送达的，自邮件送出后3天视为送达；以电子邮件方式送达的，应使用本合同固定邮箱地址发送，未退信双方确认为送达。</w:t>
      </w:r>
    </w:p>
    <w:p w14:paraId="6522A85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十五、争议解决：因履行本合同发生的争议，双方协商解决，协商不成提交甲方住所地有管辖权的人民法院解决。</w:t>
      </w:r>
    </w:p>
    <w:p w14:paraId="110BA639">
      <w:pPr>
        <w:widowControl/>
        <w:adjustRightInd w:val="0"/>
        <w:snapToGrid w:val="0"/>
        <w:spacing w:line="480" w:lineRule="exact"/>
        <w:ind w:firstLine="560" w:firstLineChars="200"/>
        <w:rPr>
          <w:rFonts w:hint="default" w:ascii="仿宋_GB2312" w:hAnsi="宋体" w:eastAsia="仿宋_GB2312" w:cs="Times New Roman"/>
          <w:kern w:val="0"/>
          <w:sz w:val="28"/>
          <w:szCs w:val="28"/>
          <w:highlight w:val="none"/>
          <w:lang w:val="en-US" w:eastAsia="zh-CN"/>
        </w:rPr>
      </w:pPr>
      <w:r>
        <w:rPr>
          <w:rFonts w:hint="eastAsia" w:ascii="仿宋_GB2312" w:hAnsi="宋体" w:eastAsia="仿宋_GB2312" w:cs="Times New Roman"/>
          <w:kern w:val="0"/>
          <w:sz w:val="28"/>
          <w:szCs w:val="28"/>
          <w:highlight w:val="none"/>
        </w:rPr>
        <w:t>附件： 1、质量保证承诺书</w:t>
      </w:r>
    </w:p>
    <w:p w14:paraId="11F37025">
      <w:pPr>
        <w:widowControl/>
        <w:adjustRightInd w:val="0"/>
        <w:snapToGrid w:val="0"/>
        <w:spacing w:line="480" w:lineRule="exact"/>
        <w:ind w:firstLine="560" w:firstLineChars="200"/>
        <w:rPr>
          <w:rFonts w:hint="default" w:ascii="仿宋_GB2312" w:hAnsi="宋体" w:eastAsia="仿宋_GB2312" w:cs="Times New Roman"/>
          <w:kern w:val="0"/>
          <w:sz w:val="28"/>
          <w:szCs w:val="28"/>
          <w:highlight w:val="none"/>
          <w:lang w:val="en-US" w:eastAsia="zh-CN"/>
        </w:rPr>
      </w:pPr>
      <w:r>
        <w:rPr>
          <w:rFonts w:hint="eastAsia" w:ascii="仿宋_GB2312" w:hAnsi="宋体" w:eastAsia="仿宋_GB2312" w:cs="Times New Roman"/>
          <w:kern w:val="0"/>
          <w:sz w:val="28"/>
          <w:szCs w:val="28"/>
          <w:highlight w:val="none"/>
          <w:lang w:val="en-US" w:eastAsia="zh-CN"/>
        </w:rPr>
        <w:t xml:space="preserve">       2、廉洁合同</w:t>
      </w:r>
    </w:p>
    <w:p w14:paraId="6A1F36B0">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p>
    <w:p w14:paraId="61A0E21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甲方：重庆市九龙坡区疾病预防控制中心</w:t>
      </w:r>
    </w:p>
    <w:p w14:paraId="434FFFED">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法定代表人签字：</w:t>
      </w:r>
    </w:p>
    <w:p w14:paraId="6A743624">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或委托代理人签字：     </w:t>
      </w:r>
    </w:p>
    <w:p w14:paraId="54E0272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签订日期：202</w:t>
      </w:r>
      <w:r>
        <w:rPr>
          <w:rFonts w:hint="eastAsia" w:ascii="仿宋_GB2312" w:hAnsi="宋体" w:eastAsia="仿宋_GB2312" w:cs="Times New Roman"/>
          <w:kern w:val="0"/>
          <w:sz w:val="28"/>
          <w:szCs w:val="28"/>
          <w:highlight w:val="none"/>
          <w:lang w:val="en-US" w:eastAsia="zh-CN"/>
        </w:rPr>
        <w:t>5</w:t>
      </w:r>
      <w:r>
        <w:rPr>
          <w:rFonts w:hint="eastAsia" w:ascii="仿宋_GB2312" w:hAnsi="宋体" w:eastAsia="仿宋_GB2312" w:cs="Times New Roman"/>
          <w:kern w:val="0"/>
          <w:sz w:val="28"/>
          <w:szCs w:val="28"/>
          <w:highlight w:val="none"/>
        </w:rPr>
        <w:t>年  月  日</w:t>
      </w:r>
    </w:p>
    <w:p w14:paraId="7016B8E2">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p>
    <w:p w14:paraId="344AE0BB">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乙方：   </w:t>
      </w:r>
    </w:p>
    <w:p w14:paraId="1DE4A3D6">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法定代表人签字： </w:t>
      </w:r>
    </w:p>
    <w:p w14:paraId="7B623F67">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 xml:space="preserve">或委托代理人签字：　　　　　          </w:t>
      </w:r>
    </w:p>
    <w:p w14:paraId="66323A11">
      <w:pPr>
        <w:widowControl/>
        <w:adjustRightInd w:val="0"/>
        <w:snapToGrid w:val="0"/>
        <w:spacing w:line="480" w:lineRule="exact"/>
        <w:ind w:firstLine="560" w:firstLineChars="200"/>
        <w:rPr>
          <w:rFonts w:hint="eastAsia" w:ascii="仿宋_GB2312" w:hAnsi="宋体" w:eastAsia="仿宋_GB2312" w:cs="Times New Roman"/>
          <w:kern w:val="0"/>
          <w:sz w:val="28"/>
          <w:szCs w:val="28"/>
          <w:highlight w:val="none"/>
        </w:rPr>
      </w:pPr>
      <w:r>
        <w:rPr>
          <w:rFonts w:hint="eastAsia" w:ascii="仿宋_GB2312" w:hAnsi="宋体" w:eastAsia="仿宋_GB2312" w:cs="Times New Roman"/>
          <w:kern w:val="0"/>
          <w:sz w:val="28"/>
          <w:szCs w:val="28"/>
          <w:highlight w:val="none"/>
        </w:rPr>
        <w:t>签订日期：202</w:t>
      </w:r>
      <w:r>
        <w:rPr>
          <w:rFonts w:hint="eastAsia" w:ascii="仿宋_GB2312" w:hAnsi="宋体" w:eastAsia="仿宋_GB2312" w:cs="Times New Roman"/>
          <w:kern w:val="0"/>
          <w:sz w:val="28"/>
          <w:szCs w:val="28"/>
          <w:highlight w:val="none"/>
          <w:lang w:val="en-US" w:eastAsia="zh-CN"/>
        </w:rPr>
        <w:t>5</w:t>
      </w:r>
      <w:r>
        <w:rPr>
          <w:rFonts w:hint="eastAsia" w:ascii="仿宋_GB2312" w:hAnsi="宋体" w:eastAsia="仿宋_GB2312" w:cs="Times New Roman"/>
          <w:kern w:val="0"/>
          <w:sz w:val="28"/>
          <w:szCs w:val="28"/>
          <w:highlight w:val="none"/>
        </w:rPr>
        <w:t>年  月  日</w:t>
      </w:r>
    </w:p>
    <w:p w14:paraId="7852D491">
      <w:pPr>
        <w:jc w:val="both"/>
        <w:rPr>
          <w:rFonts w:hint="eastAsia" w:ascii="Simang" w:hAnsi="Simang" w:eastAsia="宋体" w:cs="Times New Roman"/>
          <w:sz w:val="24"/>
          <w:highlight w:val="none"/>
          <w:lang w:val="en-US" w:eastAsia="zh-CN"/>
        </w:rPr>
      </w:pPr>
    </w:p>
    <w:p w14:paraId="7B31F53C">
      <w:pPr>
        <w:jc w:val="both"/>
        <w:rPr>
          <w:rFonts w:hint="eastAsia" w:ascii="Simang" w:hAnsi="Simang" w:eastAsia="宋体" w:cs="Times New Roman"/>
          <w:sz w:val="24"/>
          <w:highlight w:val="none"/>
          <w:lang w:val="en-US" w:eastAsia="zh-CN"/>
        </w:rPr>
      </w:pPr>
    </w:p>
    <w:p w14:paraId="361646DE">
      <w:pPr>
        <w:jc w:val="both"/>
        <w:rPr>
          <w:rFonts w:hint="eastAsia" w:ascii="Simang" w:hAnsi="Simang" w:eastAsia="宋体" w:cs="Times New Roman"/>
          <w:sz w:val="24"/>
          <w:highlight w:val="none"/>
          <w:lang w:val="en-US" w:eastAsia="zh-CN"/>
        </w:rPr>
      </w:pPr>
    </w:p>
    <w:p w14:paraId="0D5037B0">
      <w:pPr>
        <w:jc w:val="both"/>
        <w:rPr>
          <w:rFonts w:hint="eastAsia" w:ascii="Simang" w:hAnsi="Simang" w:eastAsia="宋体" w:cs="Times New Roman"/>
          <w:sz w:val="24"/>
          <w:highlight w:val="none"/>
          <w:lang w:val="en-US" w:eastAsia="zh-CN"/>
        </w:rPr>
      </w:pPr>
    </w:p>
    <w:p w14:paraId="048B0CE7">
      <w:pPr>
        <w:jc w:val="both"/>
        <w:rPr>
          <w:rFonts w:hint="eastAsia" w:ascii="Simang" w:hAnsi="Simang" w:eastAsia="宋体" w:cs="Times New Roman"/>
          <w:sz w:val="24"/>
          <w:highlight w:val="none"/>
          <w:lang w:val="en-US" w:eastAsia="zh-CN"/>
        </w:rPr>
      </w:pPr>
    </w:p>
    <w:p w14:paraId="5862C7D9">
      <w:pPr>
        <w:jc w:val="both"/>
        <w:rPr>
          <w:rFonts w:hint="eastAsia" w:ascii="Simang" w:hAnsi="Simang" w:eastAsia="宋体" w:cs="Times New Roman"/>
          <w:sz w:val="24"/>
          <w:highlight w:val="none"/>
          <w:lang w:val="en-US" w:eastAsia="zh-CN"/>
        </w:rPr>
      </w:pPr>
    </w:p>
    <w:p w14:paraId="64B09848">
      <w:pPr>
        <w:jc w:val="both"/>
        <w:rPr>
          <w:rFonts w:hint="eastAsia" w:ascii="Simang" w:hAnsi="Simang" w:eastAsia="宋体" w:cs="Times New Roman"/>
          <w:sz w:val="24"/>
          <w:highlight w:val="none"/>
          <w:lang w:val="en-US" w:eastAsia="zh-CN"/>
        </w:rPr>
      </w:pPr>
    </w:p>
    <w:p w14:paraId="51B0B969">
      <w:pPr>
        <w:jc w:val="both"/>
        <w:rPr>
          <w:rFonts w:hint="eastAsia" w:ascii="Simang" w:hAnsi="Simang" w:eastAsia="宋体" w:cs="Times New Roman"/>
          <w:sz w:val="24"/>
          <w:highlight w:val="none"/>
          <w:lang w:val="en-US" w:eastAsia="zh-CN"/>
        </w:rPr>
      </w:pPr>
    </w:p>
    <w:p w14:paraId="2BB72334">
      <w:pPr>
        <w:jc w:val="both"/>
        <w:rPr>
          <w:rFonts w:hint="eastAsia" w:ascii="Simang" w:hAnsi="Simang" w:eastAsia="宋体" w:cs="Times New Roman"/>
          <w:sz w:val="24"/>
          <w:highlight w:val="none"/>
          <w:lang w:val="en-US" w:eastAsia="zh-CN"/>
        </w:rPr>
      </w:pPr>
    </w:p>
    <w:p w14:paraId="5F031B1F">
      <w:pPr>
        <w:jc w:val="both"/>
        <w:rPr>
          <w:rFonts w:hint="eastAsia" w:ascii="Simang" w:hAnsi="Simang" w:eastAsia="宋体" w:cs="Times New Roman"/>
          <w:sz w:val="24"/>
          <w:highlight w:val="none"/>
          <w:lang w:val="en-US" w:eastAsia="zh-CN"/>
        </w:rPr>
      </w:pPr>
    </w:p>
    <w:p w14:paraId="4913D316">
      <w:pPr>
        <w:jc w:val="both"/>
        <w:rPr>
          <w:rFonts w:hint="eastAsia" w:ascii="Simang" w:hAnsi="Simang" w:eastAsia="宋体" w:cs="Times New Roman"/>
          <w:sz w:val="24"/>
          <w:highlight w:val="none"/>
          <w:lang w:val="en-US" w:eastAsia="zh-CN"/>
        </w:rPr>
      </w:pPr>
    </w:p>
    <w:p w14:paraId="3634881A">
      <w:pPr>
        <w:jc w:val="both"/>
        <w:rPr>
          <w:rFonts w:hint="eastAsia" w:ascii="Simang" w:hAnsi="Simang" w:eastAsia="宋体" w:cs="Times New Roman"/>
          <w:sz w:val="24"/>
          <w:highlight w:val="none"/>
          <w:lang w:val="en-US" w:eastAsia="zh-CN"/>
        </w:rPr>
      </w:pPr>
    </w:p>
    <w:p w14:paraId="5181C24B">
      <w:pPr>
        <w:jc w:val="both"/>
        <w:rPr>
          <w:rFonts w:hint="eastAsia" w:ascii="Simang" w:hAnsi="Simang" w:eastAsia="宋体" w:cs="Times New Roman"/>
          <w:sz w:val="24"/>
          <w:highlight w:val="none"/>
          <w:lang w:val="en-US" w:eastAsia="zh-CN"/>
        </w:rPr>
      </w:pPr>
    </w:p>
    <w:p w14:paraId="7BE03CC7">
      <w:pPr>
        <w:jc w:val="both"/>
        <w:rPr>
          <w:rFonts w:hint="eastAsia" w:ascii="Simang" w:hAnsi="Simang" w:eastAsia="宋体" w:cs="Times New Roman"/>
          <w:sz w:val="24"/>
          <w:highlight w:val="none"/>
          <w:lang w:val="en-US" w:eastAsia="zh-CN"/>
        </w:rPr>
      </w:pPr>
    </w:p>
    <w:p w14:paraId="73BF3132">
      <w:pPr>
        <w:jc w:val="both"/>
        <w:rPr>
          <w:rFonts w:ascii="Simang" w:hAnsi="Simang" w:eastAsia="宋体" w:cs="Times New Roman"/>
          <w:sz w:val="24"/>
          <w:highlight w:val="none"/>
        </w:rPr>
      </w:pPr>
      <w:r>
        <w:rPr>
          <w:rFonts w:hint="eastAsia" w:ascii="Simang" w:hAnsi="Simang" w:eastAsia="宋体" w:cs="Times New Roman"/>
          <w:sz w:val="24"/>
          <w:highlight w:val="none"/>
          <w:lang w:val="en-US" w:eastAsia="zh-CN"/>
        </w:rPr>
        <w:t>附件8</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1674"/>
        <w:gridCol w:w="1123"/>
        <w:gridCol w:w="541"/>
        <w:gridCol w:w="1110"/>
        <w:gridCol w:w="1413"/>
        <w:gridCol w:w="897"/>
        <w:gridCol w:w="1186"/>
      </w:tblGrid>
      <w:tr w14:paraId="7D73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8"/>
            <w:tcBorders>
              <w:top w:val="nil"/>
              <w:left w:val="nil"/>
              <w:bottom w:val="single" w:color="000000" w:sz="4" w:space="0"/>
              <w:right w:val="nil"/>
            </w:tcBorders>
            <w:noWrap/>
            <w:vAlign w:val="center"/>
          </w:tcPr>
          <w:p w14:paraId="31154457">
            <w:pPr>
              <w:keepNext w:val="0"/>
              <w:keepLines w:val="0"/>
              <w:widowControl/>
              <w:suppressLineNumbers w:val="0"/>
              <w:jc w:val="center"/>
              <w:textAlignment w:val="center"/>
              <w:rPr>
                <w:rStyle w:val="16"/>
                <w:rFonts w:eastAsia="宋体" w:cs="Times New Roman"/>
                <w:highlight w:val="none"/>
                <w:lang w:val="en-US" w:eastAsia="zh-CN" w:bidi="ar"/>
              </w:rPr>
            </w:pPr>
            <w:r>
              <w:rPr>
                <w:rStyle w:val="16"/>
                <w:highlight w:val="none"/>
                <w:lang w:val="en-US" w:eastAsia="zh-CN" w:bidi="ar"/>
              </w:rPr>
              <w:t>理A  仪器用气</w:t>
            </w:r>
            <w:r>
              <w:rPr>
                <w:rStyle w:val="16"/>
                <w:i w:val="0"/>
                <w:iCs w:val="0"/>
                <w:highlight w:val="none"/>
                <w:lang w:val="en-US" w:eastAsia="zh-CN" w:bidi="ar"/>
              </w:rPr>
              <w:t>报价清</w:t>
            </w:r>
            <w:r>
              <w:rPr>
                <w:rStyle w:val="16"/>
                <w:rFonts w:hint="eastAsia"/>
                <w:i w:val="0"/>
                <w:iCs w:val="0"/>
                <w:highlight w:val="none"/>
                <w:lang w:val="en-US" w:eastAsia="zh-CN" w:bidi="ar"/>
              </w:rPr>
              <w:t>单</w:t>
            </w:r>
          </w:p>
        </w:tc>
      </w:tr>
      <w:tr w14:paraId="7030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1CFBEF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序号</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4655C6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名称</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60DE34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规格</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A8566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单位</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19257F28">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报价品牌</w:t>
            </w: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12B4B1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单价</w:t>
            </w:r>
          </w:p>
          <w:p w14:paraId="3C7601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（元）</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873AA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是否</w:t>
            </w:r>
          </w:p>
          <w:p w14:paraId="6B40F1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进口</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587A7DF6">
            <w:pPr>
              <w:keepNext w:val="0"/>
              <w:keepLines w:val="0"/>
              <w:widowControl/>
              <w:suppressLineNumbers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参考品牌</w:t>
            </w:r>
          </w:p>
        </w:tc>
      </w:tr>
      <w:tr w14:paraId="6CAF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9" w:type="pct"/>
            <w:tcBorders>
              <w:top w:val="single" w:color="000000" w:sz="4" w:space="0"/>
              <w:left w:val="single" w:color="000000" w:sz="4" w:space="0"/>
              <w:bottom w:val="nil"/>
              <w:right w:val="single" w:color="000000" w:sz="4" w:space="0"/>
            </w:tcBorders>
            <w:noWrap w:val="0"/>
            <w:vAlign w:val="center"/>
          </w:tcPr>
          <w:p w14:paraId="23E05A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982" w:type="pct"/>
            <w:tcBorders>
              <w:top w:val="single" w:color="000000" w:sz="4" w:space="0"/>
              <w:left w:val="single" w:color="000000" w:sz="4" w:space="0"/>
              <w:bottom w:val="nil"/>
              <w:right w:val="single" w:color="000000" w:sz="4" w:space="0"/>
            </w:tcBorders>
            <w:noWrap w:val="0"/>
            <w:vAlign w:val="center"/>
          </w:tcPr>
          <w:p w14:paraId="3028124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高纯氮气（99.999%）</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0F53A7B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40L/瓶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E7EB16C">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0A4BFB29">
            <w:pPr>
              <w:jc w:val="center"/>
              <w:rPr>
                <w:rFonts w:hint="eastAsia" w:ascii="方正仿宋_GBK" w:hAnsi="方正仿宋_GBK" w:eastAsia="方正仿宋_GBK" w:cs="方正仿宋_GBK"/>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57BACE8">
            <w:pPr>
              <w:jc w:val="center"/>
              <w:rPr>
                <w:rFonts w:hint="eastAsia" w:ascii="方正仿宋_GBK" w:hAnsi="方正仿宋_GBK" w:eastAsia="方正仿宋_GBK" w:cs="方正仿宋_GBK"/>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08AEC579">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36EE5764">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DC4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39CE53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4EF83134">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普通氮气</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19021A7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40L/瓶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7C257BB8">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56D660E7">
            <w:pPr>
              <w:jc w:val="center"/>
              <w:rPr>
                <w:rFonts w:hint="eastAsia" w:ascii="宋体" w:hAnsi="宋体" w:eastAsia="宋体" w:cs="宋体"/>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27BA4FC">
            <w:pPr>
              <w:jc w:val="center"/>
              <w:rPr>
                <w:rFonts w:hint="eastAsia" w:ascii="宋体" w:hAnsi="宋体" w:eastAsia="宋体" w:cs="宋体"/>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883F52A">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4660C0A4">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12F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41C08D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46C6BBB6">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氦气（99.999%）</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3CEC470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40L/瓶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814AA43">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6B40986E">
            <w:pPr>
              <w:jc w:val="center"/>
              <w:rPr>
                <w:rFonts w:hint="eastAsia" w:ascii="宋体" w:hAnsi="宋体" w:eastAsia="宋体" w:cs="宋体"/>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5178AF1">
            <w:pPr>
              <w:jc w:val="center"/>
              <w:rPr>
                <w:rFonts w:hint="eastAsia" w:ascii="宋体" w:hAnsi="宋体" w:eastAsia="宋体" w:cs="宋体"/>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36634674">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是</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4AB8FED2">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136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0B652E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03F8698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氩气（99.999%）</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5612E9A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40L/瓶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6477C7B">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6C7172B4">
            <w:pPr>
              <w:jc w:val="center"/>
              <w:rPr>
                <w:rFonts w:hint="eastAsia" w:ascii="宋体" w:hAnsi="宋体" w:eastAsia="宋体" w:cs="宋体"/>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0A72F4B">
            <w:pPr>
              <w:jc w:val="center"/>
              <w:rPr>
                <w:rFonts w:hint="eastAsia" w:ascii="宋体" w:hAnsi="宋体" w:eastAsia="宋体" w:cs="宋体"/>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539E7FE">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2202363D">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80F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21CD3D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42B9CA7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氩气（杜拉罐,99.999%）</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1790802D">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175L/罐</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29B2F47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罐</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49008A78">
            <w:pPr>
              <w:jc w:val="center"/>
              <w:rPr>
                <w:rFonts w:hint="eastAsia" w:ascii="宋体" w:hAnsi="宋体" w:eastAsia="宋体" w:cs="宋体"/>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342CCB1E">
            <w:pPr>
              <w:jc w:val="center"/>
              <w:rPr>
                <w:rFonts w:hint="eastAsia" w:ascii="宋体" w:hAnsi="宋体" w:eastAsia="宋体" w:cs="宋体"/>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2E1FC32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0C3DCBA6">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646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38DA18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10B99A7F">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干燥空气</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64AD144A">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40L/瓶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5770934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21D82738">
            <w:pPr>
              <w:jc w:val="center"/>
              <w:rPr>
                <w:rFonts w:hint="eastAsia" w:ascii="宋体" w:hAnsi="宋体" w:eastAsia="宋体" w:cs="宋体"/>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23310FB0">
            <w:pPr>
              <w:jc w:val="center"/>
              <w:rPr>
                <w:rFonts w:hint="eastAsia" w:ascii="宋体" w:hAnsi="宋体" w:eastAsia="宋体" w:cs="宋体"/>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6D05C25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40D89D23">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984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0D4076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3761623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乙炔</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1D266E6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40L/瓶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77C0481">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6BF91220">
            <w:pPr>
              <w:jc w:val="center"/>
              <w:rPr>
                <w:rFonts w:hint="eastAsia" w:ascii="宋体" w:hAnsi="宋体" w:eastAsia="宋体" w:cs="宋体"/>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3755C06">
            <w:pPr>
              <w:jc w:val="center"/>
              <w:rPr>
                <w:rFonts w:hint="eastAsia" w:ascii="宋体" w:hAnsi="宋体" w:eastAsia="宋体" w:cs="宋体"/>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5D57B94">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38A3E357">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1A41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501A86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8</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32929C02">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氢气</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066B455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40L/瓶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C875D05">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6BE1EB86">
            <w:pPr>
              <w:jc w:val="center"/>
              <w:rPr>
                <w:rFonts w:hint="eastAsia" w:ascii="宋体" w:hAnsi="宋体" w:eastAsia="宋体" w:cs="宋体"/>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64A86DDF">
            <w:pPr>
              <w:jc w:val="center"/>
              <w:rPr>
                <w:rFonts w:hint="eastAsia" w:ascii="宋体" w:hAnsi="宋体" w:eastAsia="宋体" w:cs="宋体"/>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8D58AA0">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3C96593A">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F34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5EE6E5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9</w:t>
            </w:r>
          </w:p>
        </w:tc>
        <w:tc>
          <w:tcPr>
            <w:tcW w:w="982" w:type="pct"/>
            <w:tcBorders>
              <w:top w:val="single" w:color="000000" w:sz="4" w:space="0"/>
              <w:left w:val="single" w:color="000000" w:sz="4" w:space="0"/>
              <w:bottom w:val="single" w:color="000000" w:sz="4" w:space="0"/>
              <w:right w:val="single" w:color="000000" w:sz="4" w:space="0"/>
            </w:tcBorders>
            <w:noWrap w:val="0"/>
            <w:vAlign w:val="center"/>
          </w:tcPr>
          <w:p w14:paraId="2C7268D7">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氧气</w:t>
            </w:r>
          </w:p>
        </w:tc>
        <w:tc>
          <w:tcPr>
            <w:tcW w:w="658" w:type="pct"/>
            <w:tcBorders>
              <w:top w:val="single" w:color="000000" w:sz="4" w:space="0"/>
              <w:left w:val="single" w:color="000000" w:sz="4" w:space="0"/>
              <w:bottom w:val="single" w:color="000000" w:sz="4" w:space="0"/>
              <w:right w:val="single" w:color="000000" w:sz="4" w:space="0"/>
            </w:tcBorders>
            <w:noWrap w:val="0"/>
            <w:vAlign w:val="center"/>
          </w:tcPr>
          <w:p w14:paraId="269B3F3C">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40L/瓶</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2DCA16D">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58CAE6BB">
            <w:pPr>
              <w:jc w:val="center"/>
              <w:rPr>
                <w:rFonts w:hint="eastAsia" w:ascii="宋体" w:hAnsi="宋体" w:eastAsia="宋体" w:cs="宋体"/>
                <w:i w:val="0"/>
                <w:iCs w:val="0"/>
                <w:color w:val="000000"/>
                <w:sz w:val="28"/>
                <w:szCs w:val="28"/>
                <w:highlight w:val="none"/>
                <w:u w:val="none"/>
              </w:rPr>
            </w:pPr>
          </w:p>
        </w:tc>
        <w:tc>
          <w:tcPr>
            <w:tcW w:w="828" w:type="pct"/>
            <w:tcBorders>
              <w:top w:val="single" w:color="000000" w:sz="4" w:space="0"/>
              <w:left w:val="single" w:color="000000" w:sz="4" w:space="0"/>
              <w:bottom w:val="single" w:color="000000" w:sz="4" w:space="0"/>
              <w:right w:val="single" w:color="000000" w:sz="4" w:space="0"/>
            </w:tcBorders>
            <w:noWrap w:val="0"/>
            <w:vAlign w:val="center"/>
          </w:tcPr>
          <w:p w14:paraId="5CC2A5B8">
            <w:pPr>
              <w:jc w:val="center"/>
              <w:rPr>
                <w:rFonts w:hint="eastAsia" w:ascii="宋体" w:hAnsi="宋体" w:eastAsia="宋体" w:cs="宋体"/>
                <w:i w:val="0"/>
                <w:iCs w:val="0"/>
                <w:color w:val="000000"/>
                <w:sz w:val="28"/>
                <w:szCs w:val="28"/>
                <w:highlight w:val="none"/>
                <w:u w:val="none"/>
              </w:rPr>
            </w:pP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10789E98">
            <w:pPr>
              <w:keepNext w:val="0"/>
              <w:keepLines w:val="0"/>
              <w:widowControl/>
              <w:suppressLineNumbers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14:paraId="7FA3BF64">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bl>
    <w:p w14:paraId="19ADDB12">
      <w:pPr>
        <w:rPr>
          <w:highlight w:val="none"/>
        </w:rPr>
        <w:sectPr>
          <w:footerReference r:id="rId4" w:type="default"/>
          <w:pgSz w:w="11906" w:h="16838"/>
          <w:pgMar w:top="1440" w:right="1800" w:bottom="1440" w:left="1800" w:header="851" w:footer="992" w:gutter="0"/>
          <w:pgNumType w:fmt="decimal"/>
          <w:cols w:space="720" w:num="1"/>
          <w:docGrid w:type="lines" w:linePitch="312" w:charSpace="0"/>
        </w:sectPr>
      </w:pPr>
    </w:p>
    <w:p w14:paraId="020A8C0A">
      <w:pPr>
        <w:jc w:val="both"/>
        <w:rPr>
          <w:rFonts w:hint="default" w:eastAsia="宋体" w:cs="Times New Roman"/>
          <w:highlight w:val="none"/>
          <w:lang w:val="en-US" w:eastAsia="zh-CN"/>
        </w:rPr>
      </w:pPr>
      <w:r>
        <w:rPr>
          <w:rFonts w:hint="eastAsia" w:ascii="Simang" w:hAnsi="Simang" w:eastAsia="宋体" w:cs="Times New Roman"/>
          <w:sz w:val="24"/>
          <w:highlight w:val="none"/>
          <w:lang w:val="en-US" w:eastAsia="zh-CN"/>
        </w:rPr>
        <w:t>附件9</w:t>
      </w:r>
    </w:p>
    <w:tbl>
      <w:tblPr>
        <w:tblStyle w:val="8"/>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4290"/>
        <w:gridCol w:w="1630"/>
        <w:gridCol w:w="1020"/>
        <w:gridCol w:w="1810"/>
        <w:gridCol w:w="1610"/>
        <w:gridCol w:w="980"/>
        <w:gridCol w:w="1952"/>
      </w:tblGrid>
      <w:tr w14:paraId="0EB2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4078" w:type="dxa"/>
            <w:gridSpan w:val="8"/>
            <w:tcBorders>
              <w:top w:val="nil"/>
              <w:left w:val="nil"/>
              <w:bottom w:val="nil"/>
              <w:right w:val="nil"/>
            </w:tcBorders>
            <w:noWrap/>
            <w:vAlign w:val="center"/>
          </w:tcPr>
          <w:p w14:paraId="75F71D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Microsoft YaHei UI" w:hAnsi="Microsoft YaHei UI" w:eastAsia="Microsoft YaHei UI" w:cs="Microsoft YaHei UI"/>
                <w:i w:val="0"/>
                <w:iCs w:val="0"/>
                <w:color w:val="000000"/>
                <w:kern w:val="0"/>
                <w:sz w:val="28"/>
                <w:szCs w:val="28"/>
                <w:highlight w:val="none"/>
                <w:u w:val="none"/>
                <w:lang w:val="en-US" w:eastAsia="zh-CN" w:bidi="ar"/>
              </w:rPr>
            </w:pPr>
            <w:r>
              <w:rPr>
                <w:rFonts w:ascii="Microsoft YaHei UI" w:hAnsi="Microsoft YaHei UI" w:eastAsia="Microsoft YaHei UI" w:cs="Microsoft YaHei UI"/>
                <w:i w:val="0"/>
                <w:iCs w:val="0"/>
                <w:color w:val="000000"/>
                <w:kern w:val="0"/>
                <w:sz w:val="28"/>
                <w:szCs w:val="28"/>
                <w:highlight w:val="none"/>
                <w:u w:val="none"/>
                <w:lang w:val="en-US" w:eastAsia="zh-CN" w:bidi="ar"/>
              </w:rPr>
              <w:t xml:space="preserve">理B </w:t>
            </w:r>
            <w:r>
              <w:rPr>
                <w:rFonts w:hint="eastAsia" w:ascii="Microsoft YaHei UI" w:hAnsi="Microsoft YaHei UI" w:eastAsia="Microsoft YaHei UI" w:cs="Microsoft YaHei UI"/>
                <w:i w:val="0"/>
                <w:iCs w:val="0"/>
                <w:color w:val="000000"/>
                <w:kern w:val="0"/>
                <w:sz w:val="28"/>
                <w:szCs w:val="28"/>
                <w:highlight w:val="none"/>
                <w:u w:val="none"/>
                <w:lang w:val="en-US" w:eastAsia="zh-CN" w:bidi="ar"/>
              </w:rPr>
              <w:t>常规试剂和耗材</w:t>
            </w:r>
            <w:r>
              <w:rPr>
                <w:rFonts w:ascii="Microsoft YaHei UI" w:hAnsi="Microsoft YaHei UI" w:eastAsia="Microsoft YaHei UI" w:cs="Microsoft YaHei UI"/>
                <w:i w:val="0"/>
                <w:iCs w:val="0"/>
                <w:color w:val="000000"/>
                <w:kern w:val="0"/>
                <w:sz w:val="28"/>
                <w:szCs w:val="28"/>
                <w:highlight w:val="none"/>
                <w:u w:val="none"/>
                <w:lang w:val="en-US" w:eastAsia="zh-CN" w:bidi="ar"/>
              </w:rPr>
              <w:t>报价清单</w:t>
            </w:r>
          </w:p>
        </w:tc>
      </w:tr>
      <w:tr w14:paraId="0423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BEF16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序号</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B44DF7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名称</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4CB20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规格</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91AFF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单位</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1E5671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报价品牌</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20572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单价</w:t>
            </w:r>
          </w:p>
          <w:p w14:paraId="33868B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（元）</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5F5B3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是否</w:t>
            </w:r>
          </w:p>
          <w:p w14:paraId="077843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进口</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1740C7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方正仿宋_GBK" w:hAnsi="方正仿宋_GBK" w:eastAsia="方正仿宋_GBK" w:cs="方正仿宋_GBK"/>
                <w:i w:val="0"/>
                <w:iCs w:val="0"/>
                <w:color w:val="000000"/>
                <w:kern w:val="0"/>
                <w:sz w:val="28"/>
                <w:szCs w:val="28"/>
                <w:highlight w:val="none"/>
                <w:u w:val="none"/>
                <w:lang w:val="en-US" w:eastAsia="zh-CN" w:bidi="ar"/>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参考品牌</w:t>
            </w:r>
          </w:p>
        </w:tc>
      </w:tr>
      <w:tr w14:paraId="37B2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4D04E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C4333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棕色样品瓶（2ml)</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6D1F1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DB0E96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5B8D1E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FDA4FEE">
            <w:pPr>
              <w:keepNext w:val="0"/>
              <w:keepLines w:val="0"/>
              <w:pageBreakBefore w:val="0"/>
              <w:kinsoku/>
              <w:wordWrap/>
              <w:overflowPunct/>
              <w:topLinePunct w:val="0"/>
              <w:autoSpaceDE/>
              <w:autoSpaceDN/>
              <w:bidi w:val="0"/>
              <w:adjustRightInd/>
              <w:snapToGrid w:val="0"/>
              <w:jc w:val="center"/>
              <w:rPr>
                <w:rFonts w:hint="eastAsia" w:ascii="方正仿宋_GBK" w:hAnsi="方正仿宋_GBK" w:eastAsia="方正仿宋_GBK" w:cs="方正仿宋_GBK"/>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9E39D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是</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B1F75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EF83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4D5C4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C9290D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离心管(50ml)</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6A631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eastAsia="宋体" w:cs="宋体"/>
                <w:i w:val="0"/>
                <w:iCs w:val="0"/>
                <w:color w:val="auto"/>
                <w:kern w:val="0"/>
                <w:sz w:val="28"/>
                <w:szCs w:val="28"/>
                <w:highlight w:val="none"/>
                <w:u w:val="none"/>
                <w:lang w:val="en-US" w:eastAsia="zh-CN" w:bidi="ar"/>
              </w:rPr>
              <w:t>50个/包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5CAA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0B9FD9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8CB3A3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697B5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BE237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康宁</w:t>
            </w:r>
          </w:p>
        </w:tc>
      </w:tr>
      <w:tr w14:paraId="4E8D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12826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5466F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普通离心管(50ml)</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8453B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50个/包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EC1E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B69E9D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489054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604B2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3CD49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D87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08150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19C2B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普通离心管(15ml)</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5017C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100个/包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D6CEF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37B679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B405BF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99A302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7F0A4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464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E9EE0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EAEEA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离心管(15ml)</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F64E1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100个/包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99D6A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952BF6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5080C5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80ACA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9F9E9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康宁</w:t>
            </w:r>
          </w:p>
        </w:tc>
      </w:tr>
      <w:tr w14:paraId="7311C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1EAD3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strike w:val="0"/>
                <w:dstrike w:val="0"/>
                <w:color w:val="000000"/>
                <w:sz w:val="28"/>
                <w:szCs w:val="28"/>
                <w:highlight w:val="none"/>
                <w:u w:val="none"/>
              </w:rPr>
            </w:pPr>
            <w:r>
              <w:rPr>
                <w:rFonts w:hint="eastAsia" w:ascii="方正仿宋_GBK" w:hAnsi="方正仿宋_GBK" w:eastAsia="方正仿宋_GBK" w:cs="方正仿宋_GBK"/>
                <w:i w:val="0"/>
                <w:iCs w:val="0"/>
                <w:strike w:val="0"/>
                <w:dstrike w:val="0"/>
                <w:color w:val="000000"/>
                <w:kern w:val="0"/>
                <w:sz w:val="28"/>
                <w:szCs w:val="28"/>
                <w:highlight w:val="none"/>
                <w:u w:val="none"/>
                <w:lang w:val="en-US" w:eastAsia="zh-CN" w:bidi="ar"/>
              </w:rPr>
              <w:t>6</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D1468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0.22μm滤头（水系）</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2046F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strike w:val="0"/>
                <w:dstrike w:val="0"/>
                <w:color w:val="auto"/>
                <w:sz w:val="28"/>
                <w:szCs w:val="28"/>
                <w:highlight w:val="yellow"/>
                <w:u w:val="none"/>
                <w:lang w:val="en-US"/>
              </w:rPr>
            </w:pPr>
            <w:r>
              <w:rPr>
                <w:rFonts w:hint="eastAsia" w:ascii="宋体" w:hAnsi="宋体" w:eastAsia="宋体" w:cs="宋体"/>
                <w:i w:val="0"/>
                <w:iCs w:val="0"/>
                <w:color w:val="000000"/>
                <w:kern w:val="0"/>
                <w:sz w:val="28"/>
                <w:szCs w:val="28"/>
                <w:highlight w:val="none"/>
                <w:u w:val="none"/>
                <w:lang w:val="en-US" w:eastAsia="zh-CN" w:bidi="ar"/>
              </w:rPr>
              <w:t>100个/盒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40A0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50E866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strike w:val="0"/>
                <w:dstrike w:val="0"/>
                <w:color w:val="000000"/>
                <w:sz w:val="28"/>
                <w:szCs w:val="28"/>
                <w:highlight w:val="yellow"/>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2B12D9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strike w:val="0"/>
                <w:dstrike w:val="0"/>
                <w:color w:val="000000"/>
                <w:sz w:val="28"/>
                <w:szCs w:val="28"/>
                <w:highlight w:val="yellow"/>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CBD34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167058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kern w:val="0"/>
                <w:sz w:val="28"/>
                <w:szCs w:val="28"/>
                <w:highlight w:val="yellow"/>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F8D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54BBB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strike w:val="0"/>
                <w:dstrike w:val="0"/>
                <w:color w:val="000000"/>
                <w:sz w:val="28"/>
                <w:szCs w:val="28"/>
                <w:highlight w:val="none"/>
                <w:u w:val="none"/>
              </w:rPr>
            </w:pPr>
            <w:r>
              <w:rPr>
                <w:rFonts w:hint="eastAsia" w:ascii="方正仿宋_GBK" w:hAnsi="方正仿宋_GBK" w:eastAsia="方正仿宋_GBK" w:cs="方正仿宋_GBK"/>
                <w:i w:val="0"/>
                <w:iCs w:val="0"/>
                <w:strike w:val="0"/>
                <w:dstrike w:val="0"/>
                <w:color w:val="000000"/>
                <w:kern w:val="0"/>
                <w:sz w:val="28"/>
                <w:szCs w:val="28"/>
                <w:highlight w:val="none"/>
                <w:u w:val="none"/>
                <w:lang w:val="en-US" w:eastAsia="zh-CN" w:bidi="ar"/>
              </w:rPr>
              <w:t>7</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B7239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0.22μm滤头（有机系）</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60222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auto"/>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100个/盒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A12B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4C9ABE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strike w:val="0"/>
                <w:dstrike w:val="0"/>
                <w:color w:val="000000"/>
                <w:sz w:val="28"/>
                <w:szCs w:val="28"/>
                <w:highlight w:val="yellow"/>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73D255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strike w:val="0"/>
                <w:dstrike w:val="0"/>
                <w:color w:val="000000"/>
                <w:sz w:val="28"/>
                <w:szCs w:val="28"/>
                <w:highlight w:val="yellow"/>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6320F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6EE90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kern w:val="0"/>
                <w:sz w:val="28"/>
                <w:szCs w:val="28"/>
                <w:highlight w:val="yellow"/>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2EE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DDFC4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strike w:val="0"/>
                <w:dstrike w:val="0"/>
                <w:color w:val="000000"/>
                <w:sz w:val="28"/>
                <w:szCs w:val="28"/>
                <w:highlight w:val="none"/>
                <w:u w:val="none"/>
              </w:rPr>
            </w:pPr>
            <w:r>
              <w:rPr>
                <w:rFonts w:hint="eastAsia" w:ascii="方正仿宋_GBK" w:hAnsi="方正仿宋_GBK" w:eastAsia="方正仿宋_GBK" w:cs="方正仿宋_GBK"/>
                <w:i w:val="0"/>
                <w:iCs w:val="0"/>
                <w:strike w:val="0"/>
                <w:dstrike w:val="0"/>
                <w:color w:val="000000"/>
                <w:kern w:val="0"/>
                <w:sz w:val="28"/>
                <w:szCs w:val="28"/>
                <w:highlight w:val="none"/>
                <w:u w:val="none"/>
                <w:lang w:val="en-US" w:eastAsia="zh-CN" w:bidi="ar"/>
              </w:rPr>
              <w:t>8</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8CB75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0.45μm滤头（水系）</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A73B4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auto"/>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100个/盒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63FA4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64C348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strike w:val="0"/>
                <w:dstrike w:val="0"/>
                <w:color w:val="000000"/>
                <w:sz w:val="28"/>
                <w:szCs w:val="28"/>
                <w:highlight w:val="yellow"/>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8476F1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strike w:val="0"/>
                <w:dstrike w:val="0"/>
                <w:color w:val="000000"/>
                <w:sz w:val="28"/>
                <w:szCs w:val="28"/>
                <w:highlight w:val="yellow"/>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CDA56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sz w:val="28"/>
                <w:szCs w:val="28"/>
                <w:highlight w:val="yellow"/>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F32C6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strike w:val="0"/>
                <w:dstrike w:val="0"/>
                <w:color w:val="000000"/>
                <w:kern w:val="0"/>
                <w:sz w:val="28"/>
                <w:szCs w:val="28"/>
                <w:highlight w:val="yellow"/>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302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BB2F8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9</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04847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0.45μm滤头（有机系）</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BEE69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9DC7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D077FA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E54429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92A58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527033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0A8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A50F0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10</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3407F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吹扫铺集进样瓶</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C69910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B8991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2A498A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0BFC82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405FE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是</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5ED4A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B45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2BF79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06583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2mL塑料进样小瓶</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3AED7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D859C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74DAA4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A8A80A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2088D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AB3EC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D7F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8DB71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4A8D8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固相萃取柱</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87438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100根/盒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5FB33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E688D6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5AADB9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1BD4E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3560D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85A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0B33AB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9CD15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5mL枪头</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897BF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100支/包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2251A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993687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57DC00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946116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18CC1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524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49BE9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14</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CF4EA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10mL枪头</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4AE19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100支/包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2108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82FFFD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4E53A7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8F7D4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63B4F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305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7989D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15</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E6F2D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1mL枪头</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2DF535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eastAsia="宋体" w:cs="宋体"/>
                <w:i w:val="0"/>
                <w:iCs w:val="0"/>
                <w:color w:val="auto"/>
                <w:kern w:val="0"/>
                <w:sz w:val="28"/>
                <w:szCs w:val="28"/>
                <w:highlight w:val="none"/>
                <w:u w:val="none"/>
                <w:lang w:val="en-US" w:eastAsia="zh-CN" w:bidi="ar"/>
              </w:rPr>
              <w:t>500支/包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47935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9FF9F6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7249BD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43B54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4836A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837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763FF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16</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9E877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20μL枪头</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D8F5F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1000支/包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B79FE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AB583D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AAD19C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3503E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16C05F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02C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B9310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17</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DFF5C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300μL枪头</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8CEAF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1000支/包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46553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F259A1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479E65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350D9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692CC7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CEF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B824B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18</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2AB86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2.5mL枪头</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E0FF9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100支/包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135B4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8042F8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86AC2B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F9212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73D1A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6A4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C4467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19</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6C116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胶头滴管</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6104C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100个/包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3E43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77DBF8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BC08BC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4D8807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F9584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2C15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825D5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20</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BF1FF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精密试纸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400D1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50本/盒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CF43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1A4685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EA2D95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D4D0C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BD62F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0FF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FC8B5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F6E4C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称量纸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362F8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500张/包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3E9D9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B2E711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CBEDDD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A5C8B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52C280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ACD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A78B2E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C6B6D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成套缓冲剂</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E34C7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eastAsia="宋体" w:cs="宋体"/>
                <w:i w:val="0"/>
                <w:iCs w:val="0"/>
                <w:color w:val="auto"/>
                <w:kern w:val="0"/>
                <w:sz w:val="28"/>
                <w:szCs w:val="28"/>
                <w:highlight w:val="none"/>
                <w:u w:val="none"/>
                <w:lang w:val="en-US" w:eastAsia="zh-CN" w:bidi="ar"/>
              </w:rPr>
              <w:t>10套/盒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0D542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D6DDC5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297457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53EAEA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5BE0B6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B56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623D2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AAC05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擦镜纸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4B32F78">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宋体" w:hAnsi="宋体" w:eastAsia="宋体" w:cs="宋体"/>
                <w:i w:val="0"/>
                <w:iCs w:val="0"/>
                <w:color w:val="auto"/>
                <w:sz w:val="28"/>
                <w:szCs w:val="28"/>
                <w:highlight w:val="none"/>
                <w:u w:val="none"/>
                <w:lang w:val="en-US"/>
              </w:rPr>
            </w:pPr>
            <w:r>
              <w:rPr>
                <w:rFonts w:hint="eastAsia" w:ascii="宋体" w:hAnsi="宋体" w:eastAsia="宋体" w:cs="宋体"/>
                <w:i w:val="0"/>
                <w:iCs w:val="0"/>
                <w:color w:val="auto"/>
                <w:sz w:val="28"/>
                <w:szCs w:val="28"/>
                <w:highlight w:val="none"/>
                <w:u w:val="none"/>
                <w:lang w:val="en-US" w:eastAsia="zh-CN"/>
              </w:rPr>
              <w:t>100张/本</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38828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本</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AE7CA4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722CE4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3EDCEE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78FB13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892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71546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24</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5D1CC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一次性样品勺</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FB9FD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eastAsia="宋体" w:cs="宋体"/>
                <w:i w:val="0"/>
                <w:iCs w:val="0"/>
                <w:color w:val="auto"/>
                <w:kern w:val="0"/>
                <w:sz w:val="28"/>
                <w:szCs w:val="28"/>
                <w:highlight w:val="none"/>
                <w:u w:val="none"/>
                <w:lang w:val="en-US" w:eastAsia="zh-CN" w:bidi="ar"/>
              </w:rPr>
              <w:t>10支/包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5A094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29A320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BD6299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94ADD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1C5DC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31F0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01293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25</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6DE4A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分装密封袋（大号）</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55AC5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eastAsia="宋体" w:cs="宋体"/>
                <w:i w:val="0"/>
                <w:iCs w:val="0"/>
                <w:color w:val="000000"/>
                <w:kern w:val="0"/>
                <w:sz w:val="28"/>
                <w:szCs w:val="28"/>
                <w:highlight w:val="none"/>
                <w:u w:val="none"/>
                <w:lang w:val="en-US" w:eastAsia="zh-CN" w:bidi="ar"/>
              </w:rPr>
              <w:t>30*60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86D45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袋</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B56FF6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15BA68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84906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47B2C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3994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4AF5E1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26</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683FE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分装密封袋（中号）</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8A7D8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sz w:val="28"/>
                <w:szCs w:val="28"/>
                <w:highlight w:val="none"/>
                <w:u w:val="none"/>
                <w:lang w:val="en-US" w:eastAsia="zh-CN"/>
              </w:rPr>
            </w:pPr>
            <w:r>
              <w:rPr>
                <w:rFonts w:hint="eastAsia" w:ascii="宋体" w:hAnsi="宋体" w:eastAsia="宋体" w:cs="宋体"/>
                <w:i w:val="0"/>
                <w:iCs w:val="0"/>
                <w:color w:val="000000"/>
                <w:kern w:val="0"/>
                <w:sz w:val="28"/>
                <w:szCs w:val="28"/>
                <w:highlight w:val="none"/>
                <w:u w:val="none"/>
                <w:lang w:val="en-US" w:eastAsia="zh-CN" w:bidi="ar"/>
              </w:rPr>
              <w:t>20*45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80F83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袋</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2FBD5E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2D8319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F143F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98900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088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D8861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27</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5B8B7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分装密封袋（小号）</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91DC5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auto"/>
                <w:sz w:val="28"/>
                <w:szCs w:val="28"/>
                <w:highlight w:val="none"/>
                <w:u w:val="none"/>
                <w:lang w:val="en-US"/>
              </w:rPr>
            </w:pPr>
            <w:r>
              <w:rPr>
                <w:rFonts w:hint="eastAsia" w:ascii="宋体" w:hAnsi="宋体" w:eastAsia="宋体" w:cs="宋体"/>
                <w:i w:val="0"/>
                <w:iCs w:val="0"/>
                <w:color w:val="000000"/>
                <w:kern w:val="0"/>
                <w:sz w:val="28"/>
                <w:szCs w:val="28"/>
                <w:highlight w:val="none"/>
                <w:u w:val="none"/>
                <w:lang w:val="en-US" w:eastAsia="zh-CN" w:bidi="ar"/>
              </w:rPr>
              <w:t>5*10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9B11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袋</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2B8EA6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2AE144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2FE4A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11A2D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944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D7275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28</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06FE9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定量滤纸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50CD0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15cm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450A9E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838933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CEBD31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F5420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42A2D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010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60592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29</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F68A24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定性滤纸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B161F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15cm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6B620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A16919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ACFD6A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BF2DD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90F9F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832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76C297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30</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9C1E3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锡纸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F4DD1B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40cm宽</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5B847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卷</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0075F9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2FA3E4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3F47F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3B6C3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D2B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BAB2E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9BBB7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铝箔纸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4627DA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40cm宽</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5FA34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卷</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910EEE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526754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5B881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76989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1A96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D3382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9170AA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封口膜</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3DE52D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D1324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B4EBD1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582F4D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8C58F7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BCDEA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577E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EB6ED8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93C5B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活性炭口罩</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B0E91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E135A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14603A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9AD907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0ECC9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734DA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92D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5C446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34</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CE4E5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防尘口罩</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8ABDE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50个/盒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44293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55E9DE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C3A9D5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555B2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176214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9357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DB9586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35</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8276F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丁腈手套</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C7AA1E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10盒</w:t>
            </w:r>
            <w:r>
              <w:rPr>
                <w:rFonts w:ascii="Arial" w:hAnsi="Arial" w:eastAsia="宋体" w:cs="Arial"/>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箱</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E2EA5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箱</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84E3C9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80D32A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027F38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CDEF0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BD2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0363F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36</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9889B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PVC手套</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F89125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10盒</w:t>
            </w:r>
            <w:r>
              <w:rPr>
                <w:rFonts w:ascii="Arial" w:hAnsi="Arial" w:eastAsia="宋体" w:cs="Arial"/>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箱</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C8986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箱</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F521ED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2D38E6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94A4AF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8CF04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9A4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318B0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37</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01136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 xml:space="preserve"> Ba/Ag/H预处理柱</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5D769A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50个</w:t>
            </w:r>
            <w:r>
              <w:rPr>
                <w:rFonts w:ascii="Arial" w:hAnsi="Arial" w:eastAsia="宋体" w:cs="Arial"/>
                <w:i w:val="0"/>
                <w:iCs w:val="0"/>
                <w:color w:val="000000"/>
                <w:kern w:val="0"/>
                <w:sz w:val="28"/>
                <w:szCs w:val="28"/>
                <w:highlight w:val="none"/>
                <w:u w:val="none"/>
                <w:lang w:val="en-US" w:eastAsia="zh-CN" w:bidi="ar"/>
              </w:rPr>
              <w:t>/</w:t>
            </w:r>
            <w:r>
              <w:rPr>
                <w:rFonts w:hint="eastAsia" w:ascii="宋体" w:hAnsi="宋体" w:eastAsia="宋体" w:cs="宋体"/>
                <w:i w:val="0"/>
                <w:iCs w:val="0"/>
                <w:color w:val="000000"/>
                <w:kern w:val="0"/>
                <w:sz w:val="28"/>
                <w:szCs w:val="28"/>
                <w:highlight w:val="none"/>
                <w:u w:val="none"/>
                <w:lang w:val="en-US" w:eastAsia="zh-CN" w:bidi="ar"/>
              </w:rPr>
              <w:t>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5F291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FB08AA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E586AF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DEABD7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5273AA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2C25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0AA82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38</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4548BF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quechers试剂</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54FB4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791EA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511A93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79179D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97D5B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A4EFA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4EB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6C303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39</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03391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石墨化炭黑</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01FF8F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BFF3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1655CF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F00F3A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24C7A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AC418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2643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E8FF0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40</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AE3079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C18</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C0AAF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095A7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598241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C7D989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D5FB5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F0EF3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754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968A2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C2FD5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PSA</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254A6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25g/瓶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C8E3F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7D010A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13CA14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81E0F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2DCCC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845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3D277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98A92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无水硫酸钠</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494422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048BBE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424BFD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D433CB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DC5F57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87442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271C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494354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2147D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氯化钠</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09109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D3889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00443E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0429C9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3D210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57F992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1B5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7E299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44</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CF00D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氢氧化钠</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8C9FD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CC597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AE8D77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F22618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EC19F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96EE38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7A6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2B89F8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45</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EC7B4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抗坏血酸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DAB8F3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83166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0BE3A8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91986A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8AE65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602C3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40D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A2119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46</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5BBA5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无水硫酸锌</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17814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288D38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AADB71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9C3416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B0391D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57FF22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34D7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87460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47</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CFF685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硫代硫酸钠</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7FC591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3DDC2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977373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C5C66E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5EF14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9F787C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357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CF12B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48</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9C5385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硫酸铵</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E7EDE8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500g/瓶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C9F1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B78E3F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FABB53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318FD5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83356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21F0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0B940B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49</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A22151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无水乙醇</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A1B39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500mL/瓶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D06DD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0594DA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931B50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2CEBF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614A77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C2A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493F0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50</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594F6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磷酸</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DFDC01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500mL/瓶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14F9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D7232F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68C42A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10271A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886770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CEF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D76A1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3EF818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次氯酸钠</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4D405D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500mL/瓶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17DD4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B7BB93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51C1C4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634B2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5E5E6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5F6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3CA464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77FFA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丙酮（色谱纯）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12C2D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500mL/瓶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588A1F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ABD0BD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C8BD50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B07DF2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66C8C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581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41F2E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BE58E1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正己烷（色谱纯）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56CBD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B2AED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AFE3CF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707A0A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17840C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FEF63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61F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A79E7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54</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8820E4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乙酸乙酯（色谱纯）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6CE50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61212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EAB0EB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DEA192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3EAA9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A364D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92F3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88664C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55</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E4002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异丙醇（色谱纯）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4284D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45B59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726886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9F9748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3405A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9824D6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E92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9AE275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56</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BA0C1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二硫化碳（色谱纯）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3A857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500mL/瓶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2F99D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9597BC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5B24F6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A1967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756A47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E465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316C88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57</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096153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甲醇（液质用）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2AB04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18953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9496C7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A2A867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B8DB30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是</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DDC4AF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F80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888177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58</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B3BF2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甲醇（优级纯）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0A0A8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1EE2E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26DE0E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37A439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02CCD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D835E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2A9B0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62E6EC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59</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28805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甲醇（色谱纯）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85186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56CBD3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4CDE3FF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0E08E0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BCFAC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954A16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FB98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25A32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60</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103C71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乙腈（液质用）</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59678E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FE7DE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98671A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8A9E6E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A84FE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是</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5E37E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6BA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6A9BC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C3E09E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乙腈（优级纯）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095EF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E4B88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9DF816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F88851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10F3A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E85E34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6942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25F9C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94663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乙腈（色谱纯）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B0304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4L/瓶</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9E85E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瓶</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6FFA1D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452928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368665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82C9B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681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7AA35F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716BC71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2-食用油酸价速测盒</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87E8C8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9F246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8C8BC7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58F525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4C6170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62A79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6E02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08E0F7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64</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25325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1-吊白块速测盒</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8D962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D4506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B92682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6AD262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B7C9EF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F1315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FFB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2A16D5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65</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85E26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3-毒鼠强检测试剂</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0675CE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77C25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CB938B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409C3B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F1F50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61BDE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1ACF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56D1E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66</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E5EB48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4-氟乙酰胺快速检测盒</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1A0B54B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4088C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C08054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0515777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AEE7A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1066DC9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FEB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CD4AD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67</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F9458B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5-水发产品中甲醛快速检测盒</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6EACC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B2572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DFA7D5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C52C67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2E74C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30D953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6F0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6BCB74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68</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64FBC49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6-亚硝酸盐速测盒</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3FA770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A555B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463D10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3BFEB4E">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C66C6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84085F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0D8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66326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69</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C75A88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7-食用油中黄曲霉毒素B1速测盒</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CF2A9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73ADDE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178A0E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CAD15D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FF4DE0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1AEAD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7AB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E4D55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70</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A9638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8-食用油过氧化值速测盒</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35380D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C4D8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9BC245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134E6B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86D94E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C69BB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AF33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612864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E81BE3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9-豆浆生熟度速测液</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A7CCAA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50次/盒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E08E42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FD68CA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389893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C6A098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5B16FCE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A275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8C1573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22284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10-农药速测卡</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C3BF6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20片/盒</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8E401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7F4E19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64F542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B117E5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C7F7A3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CE7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0E4DE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0A110BA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不同规格玻璃烧杯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0BFA06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2DE696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2B93FE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B8BB1E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63788C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BDEB6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23006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496C95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74</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AFD7BE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不同规格塑料烧杯</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22BA7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36BED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4CA61D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1D090E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C86A7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4E18046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2835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232D071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75</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3D9730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水银温度计</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13274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ACBD5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4B0769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362D006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FB82B2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6610C1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D47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3916A2C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76</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C45574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不同规格玻璃容量瓶</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3A4B65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030DD44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08A74AC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74CF569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0363B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2646EF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BBE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1A54F7F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77</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450C440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不同规格塑料容量瓶</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6CE9D9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DB174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1CF9E1B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416DD2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EE8C2B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1C20567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332A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D66C00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78</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A12180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250mL碘量瓶</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856C62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E2D12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49BC9B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4AB4B64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EB6127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6DA677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0C6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48B9F5D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79</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2CCE1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不同规格量筒</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53B65E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BE626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7B747E2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60238D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58ED7C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14BF1C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BAB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870C5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80</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94A8BD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不同规格的试管架</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726712E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6FCDB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691FE6F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550E1D2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CC18E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30D7C9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3D8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211B8B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81</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54B953F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电炉</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2B96C6D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7FA7D5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542F4E4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29B807A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6C0B8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0C6001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47AB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53E1B0B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82</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16E694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不同规格大肚吸管</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461A6C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A7E5ED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2AE8725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6318566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C08B6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72CF2A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3FFB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14:paraId="7A05B07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sz w:val="28"/>
                <w:szCs w:val="28"/>
                <w:highlight w:val="none"/>
                <w:u w:val="none"/>
              </w:rPr>
            </w:pPr>
            <w:r>
              <w:rPr>
                <w:rFonts w:hint="eastAsia" w:ascii="方正仿宋_GBK" w:hAnsi="方正仿宋_GBK" w:eastAsia="方正仿宋_GBK" w:cs="方正仿宋_GBK"/>
                <w:i w:val="0"/>
                <w:iCs w:val="0"/>
                <w:color w:val="000000"/>
                <w:kern w:val="0"/>
                <w:sz w:val="28"/>
                <w:szCs w:val="28"/>
                <w:highlight w:val="none"/>
                <w:u w:val="none"/>
                <w:lang w:val="en-US" w:eastAsia="zh-CN" w:bidi="ar"/>
              </w:rPr>
              <w:t>83</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14:paraId="23D01E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离心管(2ml)</w:t>
            </w:r>
          </w:p>
        </w:tc>
        <w:tc>
          <w:tcPr>
            <w:tcW w:w="1630" w:type="dxa"/>
            <w:tcBorders>
              <w:top w:val="single" w:color="000000" w:sz="4" w:space="0"/>
              <w:left w:val="single" w:color="000000" w:sz="4" w:space="0"/>
              <w:bottom w:val="single" w:color="000000" w:sz="4" w:space="0"/>
              <w:right w:val="single" w:color="000000" w:sz="4" w:space="0"/>
            </w:tcBorders>
            <w:noWrap w:val="0"/>
            <w:vAlign w:val="center"/>
          </w:tcPr>
          <w:p w14:paraId="3A9778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500个/袋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AE1E80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袋</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14:paraId="315068B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1610" w:type="dxa"/>
            <w:tcBorders>
              <w:top w:val="single" w:color="000000" w:sz="4" w:space="0"/>
              <w:left w:val="single" w:color="000000" w:sz="4" w:space="0"/>
              <w:bottom w:val="single" w:color="000000" w:sz="4" w:space="0"/>
              <w:right w:val="single" w:color="000000" w:sz="4" w:space="0"/>
            </w:tcBorders>
            <w:noWrap w:val="0"/>
            <w:vAlign w:val="center"/>
          </w:tcPr>
          <w:p w14:paraId="10CCAD6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highlight w:val="none"/>
                <w:u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E8EC0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14:paraId="17BDD29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DB5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BFE0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84</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62F2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微孔滤膜垫片</w:t>
            </w:r>
          </w:p>
        </w:tc>
        <w:tc>
          <w:tcPr>
            <w:tcW w:w="1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7B6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37mm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9ABE9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DEA9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F745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3494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7492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3BA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3B8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85</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A371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金属滤膜盒</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99159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37mm</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FFA4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D0121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09DC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A19A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2A21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34A1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1081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86</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AA48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碘检测试剂盒</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5E3B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D62A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盒</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4F16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43F3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F94F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93FF2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E9D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33A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87</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01F0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坩埚</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CB0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2D4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075F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07ED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5AC4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468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5E2F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47DE4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88</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F464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颗粒软化盐</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FE17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CD62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包</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F19FC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2939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ED69D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5526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7032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F8DD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89</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D56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茚三酮溶液（氨基酸检测试剂）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F83B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77C7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default" w:ascii="宋体" w:hAnsi="宋体" w:eastAsia="宋体" w:cs="宋体"/>
                <w:i w:val="0"/>
                <w:iCs w:val="0"/>
                <w:color w:val="000000"/>
                <w:kern w:val="0"/>
                <w:sz w:val="28"/>
                <w:szCs w:val="28"/>
                <w:highlight w:val="none"/>
                <w:u w:val="none"/>
                <w:lang w:val="en-US" w:eastAsia="zh-CN" w:bidi="ar"/>
              </w:rPr>
              <w:t>套</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F52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8556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278C5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989A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C0E5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8317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90</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F723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pH缓冲溶液（氨基酸检测试剂）</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BC58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948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default" w:ascii="宋体" w:hAnsi="宋体" w:eastAsia="宋体" w:cs="宋体"/>
                <w:i w:val="0"/>
                <w:iCs w:val="0"/>
                <w:color w:val="000000"/>
                <w:kern w:val="0"/>
                <w:sz w:val="28"/>
                <w:szCs w:val="28"/>
                <w:highlight w:val="none"/>
                <w:u w:val="none"/>
                <w:lang w:val="en-US" w:eastAsia="zh-CN" w:bidi="ar"/>
              </w:rPr>
              <w:t>套</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E8BF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7A4A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C8EBC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6D1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03DF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3CEAA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91</w:t>
            </w:r>
          </w:p>
        </w:tc>
        <w:tc>
          <w:tcPr>
            <w:tcW w:w="4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84BE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天平毛刷</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CB447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B9FD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A1B9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FB4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5DA0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否</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153E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w:t>
            </w:r>
          </w:p>
        </w:tc>
      </w:tr>
      <w:tr w14:paraId="1E50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786" w:type="dxa"/>
            <w:tcBorders>
              <w:top w:val="nil"/>
              <w:left w:val="nil"/>
              <w:bottom w:val="nil"/>
              <w:right w:val="nil"/>
            </w:tcBorders>
            <w:noWrap/>
            <w:vAlign w:val="bottom"/>
          </w:tcPr>
          <w:p w14:paraId="42664C41">
            <w:pPr>
              <w:keepNext w:val="0"/>
              <w:keepLines w:val="0"/>
              <w:pageBreakBefore w:val="0"/>
              <w:kinsoku/>
              <w:wordWrap/>
              <w:overflowPunct/>
              <w:topLinePunct w:val="0"/>
              <w:autoSpaceDE/>
              <w:autoSpaceDN/>
              <w:bidi w:val="0"/>
              <w:adjustRightInd/>
              <w:snapToGrid w:val="0"/>
              <w:jc w:val="center"/>
              <w:rPr>
                <w:rFonts w:hint="default" w:ascii="Arial" w:hAnsi="Arial" w:eastAsia="宋体" w:cs="Arial"/>
                <w:i w:val="0"/>
                <w:iCs w:val="0"/>
                <w:color w:val="000000"/>
                <w:sz w:val="28"/>
                <w:szCs w:val="28"/>
                <w:highlight w:val="none"/>
                <w:u w:val="none"/>
              </w:rPr>
            </w:pPr>
          </w:p>
        </w:tc>
        <w:tc>
          <w:tcPr>
            <w:tcW w:w="6940" w:type="dxa"/>
            <w:gridSpan w:val="3"/>
            <w:tcBorders>
              <w:top w:val="nil"/>
              <w:left w:val="nil"/>
              <w:bottom w:val="nil"/>
              <w:right w:val="nil"/>
            </w:tcBorders>
            <w:noWrap/>
            <w:vAlign w:val="bottom"/>
          </w:tcPr>
          <w:p w14:paraId="5E1F2617">
            <w:pPr>
              <w:keepNext w:val="0"/>
              <w:keepLines w:val="0"/>
              <w:pageBreakBefore w:val="0"/>
              <w:kinsoku/>
              <w:wordWrap/>
              <w:overflowPunct/>
              <w:topLinePunct w:val="0"/>
              <w:autoSpaceDE/>
              <w:autoSpaceDN/>
              <w:bidi w:val="0"/>
              <w:adjustRightInd/>
              <w:snapToGrid w:val="0"/>
              <w:jc w:val="center"/>
              <w:rPr>
                <w:rFonts w:hint="default" w:ascii="Arial" w:hAnsi="Arial" w:eastAsia="宋体" w:cs="Arial"/>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备注：消耗品报价时，必须明确规格和品牌</w:t>
            </w:r>
          </w:p>
        </w:tc>
        <w:tc>
          <w:tcPr>
            <w:tcW w:w="1810" w:type="dxa"/>
            <w:tcBorders>
              <w:top w:val="nil"/>
              <w:left w:val="nil"/>
              <w:bottom w:val="nil"/>
              <w:right w:val="nil"/>
            </w:tcBorders>
            <w:noWrap/>
            <w:vAlign w:val="bottom"/>
          </w:tcPr>
          <w:p w14:paraId="39DDE7A0">
            <w:pPr>
              <w:keepNext w:val="0"/>
              <w:keepLines w:val="0"/>
              <w:pageBreakBefore w:val="0"/>
              <w:kinsoku/>
              <w:wordWrap/>
              <w:overflowPunct/>
              <w:topLinePunct w:val="0"/>
              <w:autoSpaceDE/>
              <w:autoSpaceDN/>
              <w:bidi w:val="0"/>
              <w:adjustRightInd/>
              <w:snapToGrid w:val="0"/>
              <w:jc w:val="center"/>
              <w:rPr>
                <w:rFonts w:hint="default" w:ascii="Arial" w:hAnsi="Arial" w:eastAsia="宋体" w:cs="Arial"/>
                <w:i w:val="0"/>
                <w:iCs w:val="0"/>
                <w:color w:val="000000"/>
                <w:sz w:val="28"/>
                <w:szCs w:val="28"/>
                <w:highlight w:val="none"/>
                <w:u w:val="none"/>
              </w:rPr>
            </w:pPr>
          </w:p>
        </w:tc>
        <w:tc>
          <w:tcPr>
            <w:tcW w:w="1610" w:type="dxa"/>
            <w:tcBorders>
              <w:top w:val="nil"/>
              <w:left w:val="nil"/>
              <w:bottom w:val="nil"/>
              <w:right w:val="nil"/>
            </w:tcBorders>
            <w:noWrap/>
            <w:vAlign w:val="bottom"/>
          </w:tcPr>
          <w:p w14:paraId="0BF39592">
            <w:pPr>
              <w:keepNext w:val="0"/>
              <w:keepLines w:val="0"/>
              <w:pageBreakBefore w:val="0"/>
              <w:kinsoku/>
              <w:wordWrap/>
              <w:overflowPunct/>
              <w:topLinePunct w:val="0"/>
              <w:autoSpaceDE/>
              <w:autoSpaceDN/>
              <w:bidi w:val="0"/>
              <w:adjustRightInd/>
              <w:snapToGrid w:val="0"/>
              <w:jc w:val="center"/>
              <w:rPr>
                <w:rFonts w:hint="default" w:ascii="Arial" w:hAnsi="Arial" w:eastAsia="宋体" w:cs="Arial"/>
                <w:i w:val="0"/>
                <w:iCs w:val="0"/>
                <w:color w:val="000000"/>
                <w:sz w:val="28"/>
                <w:szCs w:val="28"/>
                <w:highlight w:val="none"/>
                <w:u w:val="none"/>
              </w:rPr>
            </w:pPr>
          </w:p>
        </w:tc>
        <w:tc>
          <w:tcPr>
            <w:tcW w:w="980" w:type="dxa"/>
            <w:tcBorders>
              <w:top w:val="nil"/>
              <w:left w:val="nil"/>
              <w:bottom w:val="nil"/>
              <w:right w:val="nil"/>
            </w:tcBorders>
            <w:noWrap/>
            <w:vAlign w:val="bottom"/>
          </w:tcPr>
          <w:p w14:paraId="3A7AD043">
            <w:pPr>
              <w:keepNext w:val="0"/>
              <w:keepLines w:val="0"/>
              <w:pageBreakBefore w:val="0"/>
              <w:kinsoku/>
              <w:wordWrap/>
              <w:overflowPunct/>
              <w:topLinePunct w:val="0"/>
              <w:autoSpaceDE/>
              <w:autoSpaceDN/>
              <w:bidi w:val="0"/>
              <w:adjustRightInd/>
              <w:snapToGrid w:val="0"/>
              <w:jc w:val="center"/>
              <w:rPr>
                <w:rFonts w:hint="default" w:ascii="Arial" w:hAnsi="Arial" w:eastAsia="宋体" w:cs="Arial"/>
                <w:i w:val="0"/>
                <w:iCs w:val="0"/>
                <w:color w:val="000000"/>
                <w:sz w:val="28"/>
                <w:szCs w:val="28"/>
                <w:highlight w:val="none"/>
                <w:u w:val="none"/>
              </w:rPr>
            </w:pPr>
          </w:p>
        </w:tc>
        <w:tc>
          <w:tcPr>
            <w:tcW w:w="1952" w:type="dxa"/>
            <w:tcBorders>
              <w:top w:val="nil"/>
              <w:left w:val="nil"/>
              <w:bottom w:val="nil"/>
              <w:right w:val="nil"/>
            </w:tcBorders>
            <w:noWrap/>
            <w:vAlign w:val="bottom"/>
          </w:tcPr>
          <w:p w14:paraId="0158C958">
            <w:pPr>
              <w:keepNext w:val="0"/>
              <w:keepLines w:val="0"/>
              <w:pageBreakBefore w:val="0"/>
              <w:kinsoku/>
              <w:wordWrap/>
              <w:overflowPunct/>
              <w:topLinePunct w:val="0"/>
              <w:autoSpaceDE/>
              <w:autoSpaceDN/>
              <w:bidi w:val="0"/>
              <w:adjustRightInd/>
              <w:snapToGrid w:val="0"/>
              <w:jc w:val="center"/>
              <w:rPr>
                <w:rFonts w:hint="default" w:ascii="Arial" w:hAnsi="Arial" w:eastAsia="宋体" w:cs="Arial"/>
                <w:i w:val="0"/>
                <w:iCs w:val="0"/>
                <w:color w:val="000000"/>
                <w:sz w:val="28"/>
                <w:szCs w:val="28"/>
                <w:highlight w:val="none"/>
                <w:u w:val="none"/>
              </w:rPr>
            </w:pPr>
          </w:p>
        </w:tc>
      </w:tr>
    </w:tbl>
    <w:p w14:paraId="48EACCE3">
      <w:pPr>
        <w:jc w:val="both"/>
        <w:rPr>
          <w:rFonts w:hint="default" w:ascii="Simang" w:hAnsi="Simang" w:eastAsia="宋体" w:cs="Times New Roman"/>
          <w:sz w:val="24"/>
          <w:highlight w:val="none"/>
          <w:lang w:val="en-US" w:eastAsia="zh-CN"/>
        </w:rPr>
      </w:pPr>
      <w:r>
        <w:rPr>
          <w:rFonts w:hint="eastAsia" w:ascii="Simang" w:hAnsi="Simang" w:eastAsia="宋体" w:cs="Times New Roman"/>
          <w:sz w:val="24"/>
          <w:highlight w:val="none"/>
          <w:lang w:val="en-US" w:eastAsia="zh-CN"/>
        </w:rPr>
        <w:t>附件10</w:t>
      </w:r>
    </w:p>
    <w:tbl>
      <w:tblPr>
        <w:tblStyle w:val="8"/>
        <w:tblW w:w="48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2"/>
        <w:gridCol w:w="4140"/>
        <w:gridCol w:w="600"/>
        <w:gridCol w:w="1113"/>
        <w:gridCol w:w="2367"/>
        <w:gridCol w:w="1200"/>
        <w:gridCol w:w="3553"/>
      </w:tblGrid>
      <w:tr w14:paraId="42326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7"/>
            <w:tcBorders>
              <w:top w:val="nil"/>
              <w:left w:val="nil"/>
              <w:bottom w:val="single" w:color="000000" w:sz="4" w:space="0"/>
              <w:right w:val="nil"/>
            </w:tcBorders>
            <w:noWrap/>
            <w:vAlign w:val="center"/>
          </w:tcPr>
          <w:p w14:paraId="4A28B57A">
            <w:pPr>
              <w:keepNext w:val="0"/>
              <w:keepLines w:val="0"/>
              <w:widowControl/>
              <w:suppressLineNumbers w:val="0"/>
              <w:jc w:val="center"/>
              <w:textAlignment w:val="center"/>
              <w:rPr>
                <w:rFonts w:ascii="方正仿宋_GBK" w:hAnsi="方正仿宋_GBK" w:eastAsia="方正仿宋_GBK" w:cs="方正仿宋_GBK"/>
                <w:i w:val="0"/>
                <w:iCs w:val="0"/>
                <w:color w:val="000000"/>
                <w:sz w:val="28"/>
                <w:szCs w:val="28"/>
                <w:highlight w:val="none"/>
                <w:u w:val="none"/>
              </w:rPr>
            </w:pPr>
            <w:r>
              <w:rPr>
                <w:rFonts w:ascii="Microsoft YaHei UI" w:hAnsi="Microsoft YaHei UI" w:eastAsia="Microsoft YaHei UI" w:cs="Microsoft YaHei UI"/>
                <w:i w:val="0"/>
                <w:iCs w:val="0"/>
                <w:color w:val="000000"/>
                <w:kern w:val="0"/>
                <w:sz w:val="28"/>
                <w:szCs w:val="28"/>
                <w:highlight w:val="none"/>
                <w:u w:val="none"/>
                <w:lang w:val="en-US" w:eastAsia="zh-CN" w:bidi="ar"/>
              </w:rPr>
              <w:t>理</w:t>
            </w:r>
            <w:r>
              <w:rPr>
                <w:rStyle w:val="17"/>
                <w:rFonts w:eastAsia="方正仿宋_GBK"/>
                <w:highlight w:val="none"/>
                <w:lang w:val="en-US" w:eastAsia="zh-CN" w:bidi="ar"/>
              </w:rPr>
              <w:t xml:space="preserve">C  </w:t>
            </w:r>
            <w:r>
              <w:rPr>
                <w:rFonts w:ascii="Microsoft YaHei UI" w:hAnsi="Microsoft YaHei UI" w:eastAsia="Microsoft YaHei UI" w:cs="Microsoft YaHei UI"/>
                <w:i w:val="0"/>
                <w:iCs w:val="0"/>
                <w:color w:val="000000"/>
                <w:kern w:val="0"/>
                <w:sz w:val="28"/>
                <w:szCs w:val="28"/>
                <w:highlight w:val="none"/>
                <w:u w:val="none"/>
                <w:lang w:val="en-US" w:eastAsia="zh-CN" w:bidi="ar"/>
              </w:rPr>
              <w:t>标准品报价清单</w:t>
            </w:r>
          </w:p>
        </w:tc>
      </w:tr>
      <w:tr w14:paraId="080C1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D4D28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序号</w:t>
            </w:r>
          </w:p>
        </w:tc>
        <w:tc>
          <w:tcPr>
            <w:tcW w:w="1507" w:type="pct"/>
            <w:tcBorders>
              <w:top w:val="single" w:color="000000" w:sz="4" w:space="0"/>
              <w:left w:val="single" w:color="000000" w:sz="4" w:space="0"/>
              <w:bottom w:val="single" w:color="000000" w:sz="4" w:space="0"/>
              <w:right w:val="single" w:color="000000" w:sz="4" w:space="0"/>
            </w:tcBorders>
            <w:noWrap w:val="0"/>
            <w:vAlign w:val="center"/>
          </w:tcPr>
          <w:p w14:paraId="6B0678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名称</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F84B7F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单位</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C67842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规格</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8B50C4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报价</w:t>
            </w:r>
          </w:p>
          <w:p w14:paraId="15E7C1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品牌/生产厂家</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CC1B7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单价</w:t>
            </w:r>
          </w:p>
          <w:p w14:paraId="059D33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（元）</w:t>
            </w:r>
          </w:p>
        </w:tc>
        <w:tc>
          <w:tcPr>
            <w:tcW w:w="1293" w:type="pct"/>
            <w:tcBorders>
              <w:top w:val="single" w:color="000000" w:sz="4" w:space="0"/>
              <w:left w:val="single" w:color="000000" w:sz="4" w:space="0"/>
              <w:bottom w:val="single" w:color="000000" w:sz="4" w:space="0"/>
              <w:right w:val="single" w:color="000000" w:sz="4" w:space="0"/>
            </w:tcBorders>
            <w:noWrap w:val="0"/>
            <w:vAlign w:val="center"/>
          </w:tcPr>
          <w:p w14:paraId="6A6BAC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参考生产厂家</w:t>
            </w:r>
          </w:p>
        </w:tc>
      </w:tr>
      <w:tr w14:paraId="2759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nil"/>
              <w:left w:val="single" w:color="000000" w:sz="4" w:space="0"/>
              <w:bottom w:val="single" w:color="000000" w:sz="4" w:space="0"/>
              <w:right w:val="single" w:color="000000" w:sz="4" w:space="0"/>
            </w:tcBorders>
            <w:noWrap w:val="0"/>
            <w:vAlign w:val="center"/>
          </w:tcPr>
          <w:p w14:paraId="1B8850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w:t>
            </w:r>
          </w:p>
        </w:tc>
        <w:tc>
          <w:tcPr>
            <w:tcW w:w="1507" w:type="pct"/>
            <w:tcBorders>
              <w:top w:val="single" w:color="000000" w:sz="4" w:space="0"/>
              <w:left w:val="nil"/>
              <w:bottom w:val="single" w:color="000000" w:sz="4" w:space="0"/>
              <w:right w:val="single" w:color="000000" w:sz="4" w:space="0"/>
            </w:tcBorders>
            <w:noWrap/>
            <w:vAlign w:val="center"/>
          </w:tcPr>
          <w:p w14:paraId="15A7EB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-gamma-</w:t>
            </w:r>
            <w:r>
              <w:rPr>
                <w:rFonts w:hint="eastAsia" w:ascii="宋体" w:hAnsi="宋体" w:eastAsia="宋体" w:cs="宋体"/>
                <w:i w:val="0"/>
                <w:iCs w:val="0"/>
                <w:color w:val="000000"/>
                <w:kern w:val="0"/>
                <w:sz w:val="24"/>
                <w:szCs w:val="24"/>
                <w:highlight w:val="none"/>
                <w:u w:val="none"/>
                <w:lang w:val="en-US" w:eastAsia="zh-CN" w:bidi="ar"/>
              </w:rPr>
              <w:t>维生素</w:t>
            </w:r>
            <w:r>
              <w:rPr>
                <w:rFonts w:ascii="Arial" w:hAnsi="Arial" w:eastAsia="宋体" w:cs="Arial"/>
                <w:i w:val="0"/>
                <w:iCs w:val="0"/>
                <w:color w:val="000000"/>
                <w:kern w:val="0"/>
                <w:sz w:val="24"/>
                <w:szCs w:val="24"/>
                <w:highlight w:val="none"/>
                <w:u w:val="none"/>
                <w:lang w:val="en-US" w:eastAsia="zh-CN" w:bidi="ar"/>
              </w:rPr>
              <w:t>E</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F456D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30111B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25mg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1726C0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6BCD5A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1586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CATO Research Chemicals Inc，中国检科院，大连国食，谱恩公司</w:t>
            </w:r>
          </w:p>
        </w:tc>
      </w:tr>
      <w:tr w14:paraId="4340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F4437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1507" w:type="pct"/>
            <w:tcBorders>
              <w:top w:val="single" w:color="000000" w:sz="4" w:space="0"/>
              <w:left w:val="nil"/>
              <w:bottom w:val="single" w:color="000000" w:sz="4" w:space="0"/>
              <w:right w:val="single" w:color="000000" w:sz="4" w:space="0"/>
            </w:tcBorders>
            <w:noWrap/>
            <w:vAlign w:val="center"/>
          </w:tcPr>
          <w:p w14:paraId="765596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-α-</w:t>
            </w:r>
            <w:r>
              <w:rPr>
                <w:rFonts w:hint="eastAsia" w:ascii="宋体" w:hAnsi="宋体" w:eastAsia="宋体" w:cs="宋体"/>
                <w:i w:val="0"/>
                <w:iCs w:val="0"/>
                <w:color w:val="000000"/>
                <w:kern w:val="0"/>
                <w:sz w:val="24"/>
                <w:szCs w:val="24"/>
                <w:highlight w:val="none"/>
                <w:u w:val="none"/>
                <w:lang w:val="en-US" w:eastAsia="zh-CN" w:bidi="ar"/>
              </w:rPr>
              <w:t>生育酚</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A7DAB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2AB11C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7DE741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BEC6B3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00414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Standard，中国检科院，大连国食，谱恩公司</w:t>
            </w:r>
          </w:p>
        </w:tc>
      </w:tr>
      <w:tr w14:paraId="50FB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52AFE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w:t>
            </w:r>
          </w:p>
        </w:tc>
        <w:tc>
          <w:tcPr>
            <w:tcW w:w="1507" w:type="pct"/>
            <w:tcBorders>
              <w:top w:val="single" w:color="000000" w:sz="4" w:space="0"/>
              <w:left w:val="nil"/>
              <w:bottom w:val="single" w:color="000000" w:sz="4" w:space="0"/>
              <w:right w:val="single" w:color="000000" w:sz="4" w:space="0"/>
            </w:tcBorders>
            <w:noWrap/>
            <w:vAlign w:val="center"/>
          </w:tcPr>
          <w:p w14:paraId="095BC8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w:t>
            </w:r>
            <w:r>
              <w:rPr>
                <w:rFonts w:ascii="Arial" w:hAnsi="Arial" w:eastAsia="宋体" w:cs="Arial"/>
                <w:i w:val="0"/>
                <w:iCs w:val="0"/>
                <w:color w:val="000000"/>
                <w:kern w:val="0"/>
                <w:sz w:val="24"/>
                <w:szCs w:val="24"/>
                <w:highlight w:val="none"/>
                <w:u w:val="none"/>
                <w:lang w:val="en-US" w:eastAsia="zh-CN" w:bidi="ar"/>
              </w:rPr>
              <w:t>(±)-β-</w:t>
            </w:r>
            <w:r>
              <w:rPr>
                <w:rFonts w:hint="eastAsia" w:ascii="宋体" w:hAnsi="宋体" w:eastAsia="宋体" w:cs="宋体"/>
                <w:i w:val="0"/>
                <w:iCs w:val="0"/>
                <w:color w:val="000000"/>
                <w:kern w:val="0"/>
                <w:sz w:val="24"/>
                <w:szCs w:val="24"/>
                <w:highlight w:val="none"/>
                <w:u w:val="none"/>
                <w:lang w:val="en-US" w:eastAsia="zh-CN" w:bidi="ar"/>
              </w:rPr>
              <w:t>生育酚溶液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53CD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DDEDCE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446CD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42CC9D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6DEB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Standard，中国检科院，大连国食，谱恩公司</w:t>
            </w:r>
          </w:p>
        </w:tc>
      </w:tr>
      <w:tr w14:paraId="4D5C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09FF6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w:t>
            </w:r>
          </w:p>
        </w:tc>
        <w:tc>
          <w:tcPr>
            <w:tcW w:w="1507" w:type="pct"/>
            <w:tcBorders>
              <w:top w:val="single" w:color="000000" w:sz="4" w:space="0"/>
              <w:left w:val="nil"/>
              <w:bottom w:val="single" w:color="000000" w:sz="4" w:space="0"/>
              <w:right w:val="single" w:color="000000" w:sz="4" w:space="0"/>
            </w:tcBorders>
            <w:noWrap/>
            <w:vAlign w:val="center"/>
          </w:tcPr>
          <w:p w14:paraId="1F1163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w:t>
            </w:r>
            <w:r>
              <w:rPr>
                <w:rFonts w:ascii="Arial" w:hAnsi="Arial" w:eastAsia="宋体" w:cs="Arial"/>
                <w:i w:val="0"/>
                <w:iCs w:val="0"/>
                <w:color w:val="000000"/>
                <w:kern w:val="0"/>
                <w:sz w:val="24"/>
                <w:szCs w:val="24"/>
                <w:highlight w:val="none"/>
                <w:u w:val="none"/>
                <w:lang w:val="en-US" w:eastAsia="zh-CN" w:bidi="ar"/>
              </w:rPr>
              <w:t>D-γ-</w:t>
            </w:r>
            <w:r>
              <w:rPr>
                <w:rFonts w:hint="eastAsia" w:ascii="宋体" w:hAnsi="宋体" w:eastAsia="宋体" w:cs="宋体"/>
                <w:i w:val="0"/>
                <w:iCs w:val="0"/>
                <w:color w:val="000000"/>
                <w:kern w:val="0"/>
                <w:sz w:val="24"/>
                <w:szCs w:val="24"/>
                <w:highlight w:val="none"/>
                <w:u w:val="none"/>
                <w:lang w:val="en-US" w:eastAsia="zh-CN" w:bidi="ar"/>
              </w:rPr>
              <w:t>生育酚溶液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9E0A2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B6A131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1FDB54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EAAB6D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C6A54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Standard，中国检科院，大连国食，谱恩公司</w:t>
            </w:r>
          </w:p>
        </w:tc>
      </w:tr>
      <w:tr w14:paraId="1FCA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28612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1507" w:type="pct"/>
            <w:tcBorders>
              <w:top w:val="single" w:color="000000" w:sz="4" w:space="0"/>
              <w:left w:val="nil"/>
              <w:bottom w:val="single" w:color="000000" w:sz="4" w:space="0"/>
              <w:right w:val="single" w:color="000000" w:sz="4" w:space="0"/>
            </w:tcBorders>
            <w:noWrap/>
            <w:vAlign w:val="center"/>
          </w:tcPr>
          <w:p w14:paraId="0EBA97E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1,1-</w:t>
            </w:r>
            <w:r>
              <w:rPr>
                <w:rFonts w:hint="eastAsia" w:ascii="宋体" w:hAnsi="宋体" w:eastAsia="宋体" w:cs="宋体"/>
                <w:i w:val="0"/>
                <w:iCs w:val="0"/>
                <w:color w:val="000000"/>
                <w:kern w:val="0"/>
                <w:sz w:val="24"/>
                <w:szCs w:val="24"/>
                <w:highlight w:val="none"/>
                <w:u w:val="none"/>
                <w:lang w:val="en-US" w:eastAsia="zh-CN" w:bidi="ar"/>
              </w:rPr>
              <w:t>三氯乙烷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33B55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FB2199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F9E8C7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55614E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A856660">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FE7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4D2F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w:t>
            </w:r>
          </w:p>
        </w:tc>
        <w:tc>
          <w:tcPr>
            <w:tcW w:w="1507" w:type="pct"/>
            <w:tcBorders>
              <w:top w:val="single" w:color="000000" w:sz="4" w:space="0"/>
              <w:left w:val="nil"/>
              <w:bottom w:val="single" w:color="000000" w:sz="4" w:space="0"/>
              <w:right w:val="single" w:color="000000" w:sz="4" w:space="0"/>
            </w:tcBorders>
            <w:noWrap/>
            <w:vAlign w:val="center"/>
          </w:tcPr>
          <w:p w14:paraId="74CB236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1,2,4-</w:t>
            </w:r>
            <w:r>
              <w:rPr>
                <w:rFonts w:hint="eastAsia" w:ascii="宋体" w:hAnsi="宋体" w:eastAsia="宋体" w:cs="宋体"/>
                <w:i w:val="0"/>
                <w:iCs w:val="0"/>
                <w:color w:val="000000"/>
                <w:kern w:val="0"/>
                <w:sz w:val="24"/>
                <w:szCs w:val="24"/>
                <w:highlight w:val="none"/>
                <w:u w:val="none"/>
                <w:lang w:val="en-US" w:eastAsia="zh-CN" w:bidi="ar"/>
              </w:rPr>
              <w:t>三氯苯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F1829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6A48DE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77AE0A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431F8B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39E7205">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2A14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CBD1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w:t>
            </w:r>
          </w:p>
        </w:tc>
        <w:tc>
          <w:tcPr>
            <w:tcW w:w="1507" w:type="pct"/>
            <w:tcBorders>
              <w:top w:val="single" w:color="000000" w:sz="4" w:space="0"/>
              <w:left w:val="nil"/>
              <w:bottom w:val="single" w:color="000000" w:sz="4" w:space="0"/>
              <w:right w:val="single" w:color="000000" w:sz="4" w:space="0"/>
            </w:tcBorders>
            <w:noWrap/>
            <w:vAlign w:val="center"/>
          </w:tcPr>
          <w:p w14:paraId="3E4EC1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甲醇中三氯苯混标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37C7E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278E98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E80103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9613D7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FD4C8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ANAB，中国计量院，山东冶金公司，伟业计量公司</w:t>
            </w:r>
          </w:p>
        </w:tc>
      </w:tr>
      <w:tr w14:paraId="5E472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36D4A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w:t>
            </w:r>
          </w:p>
        </w:tc>
        <w:tc>
          <w:tcPr>
            <w:tcW w:w="1507" w:type="pct"/>
            <w:tcBorders>
              <w:top w:val="single" w:color="000000" w:sz="4" w:space="0"/>
              <w:left w:val="nil"/>
              <w:bottom w:val="single" w:color="000000" w:sz="4" w:space="0"/>
              <w:right w:val="single" w:color="000000" w:sz="4" w:space="0"/>
            </w:tcBorders>
            <w:noWrap/>
            <w:vAlign w:val="center"/>
          </w:tcPr>
          <w:p w14:paraId="6180421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二氯丙醇（色标）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FBF92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C09FCF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1F4F47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7F760C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4F40FE6">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96D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43554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w:t>
            </w:r>
          </w:p>
        </w:tc>
        <w:tc>
          <w:tcPr>
            <w:tcW w:w="1507" w:type="pct"/>
            <w:tcBorders>
              <w:top w:val="single" w:color="000000" w:sz="4" w:space="0"/>
              <w:left w:val="nil"/>
              <w:bottom w:val="single" w:color="000000" w:sz="4" w:space="0"/>
              <w:right w:val="single" w:color="000000" w:sz="4" w:space="0"/>
            </w:tcBorders>
            <w:noWrap/>
            <w:vAlign w:val="center"/>
          </w:tcPr>
          <w:p w14:paraId="460459B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1,3-</w:t>
            </w:r>
            <w:r>
              <w:rPr>
                <w:rFonts w:hint="eastAsia" w:ascii="宋体" w:hAnsi="宋体" w:eastAsia="宋体" w:cs="宋体"/>
                <w:i w:val="0"/>
                <w:iCs w:val="0"/>
                <w:color w:val="000000"/>
                <w:kern w:val="0"/>
                <w:sz w:val="24"/>
                <w:szCs w:val="24"/>
                <w:highlight w:val="none"/>
                <w:u w:val="none"/>
                <w:lang w:val="en-US" w:eastAsia="zh-CN" w:bidi="ar"/>
              </w:rPr>
              <w:t>二氯丙烷（色标）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B4469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EF7844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E47D42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EE0F0E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BEC9A2F">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2E7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7BE7E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w:t>
            </w:r>
          </w:p>
        </w:tc>
        <w:tc>
          <w:tcPr>
            <w:tcW w:w="1507" w:type="pct"/>
            <w:tcBorders>
              <w:top w:val="single" w:color="000000" w:sz="4" w:space="0"/>
              <w:left w:val="nil"/>
              <w:bottom w:val="single" w:color="000000" w:sz="4" w:space="0"/>
              <w:right w:val="single" w:color="000000" w:sz="4" w:space="0"/>
            </w:tcBorders>
            <w:noWrap/>
            <w:vAlign w:val="center"/>
          </w:tcPr>
          <w:p w14:paraId="3428C60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shd w:val="clear" w:color="auto" w:fill="auto"/>
                <w:lang w:val="en-US" w:eastAsia="zh-CN" w:bidi="ar"/>
              </w:rPr>
              <w:t>16</w:t>
            </w:r>
            <w:r>
              <w:rPr>
                <w:rFonts w:hint="eastAsia" w:ascii="宋体" w:hAnsi="宋体" w:eastAsia="宋体" w:cs="宋体"/>
                <w:i w:val="0"/>
                <w:iCs w:val="0"/>
                <w:color w:val="000000"/>
                <w:kern w:val="0"/>
                <w:sz w:val="24"/>
                <w:szCs w:val="24"/>
                <w:highlight w:val="none"/>
                <w:u w:val="none"/>
                <w:shd w:val="clear" w:color="auto" w:fill="auto"/>
                <w:lang w:val="en-US" w:eastAsia="zh-CN" w:bidi="ar"/>
              </w:rPr>
              <w:t>种多环芳烃混标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D43BE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4F57E4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6578B9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EBEC97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FEF1C1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上海安谱璀世标准技术服务有限公司，sigma，NSI，广州迪卡公司</w:t>
            </w:r>
          </w:p>
        </w:tc>
      </w:tr>
      <w:tr w14:paraId="0C71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271DA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w:t>
            </w:r>
          </w:p>
        </w:tc>
        <w:tc>
          <w:tcPr>
            <w:tcW w:w="1507" w:type="pct"/>
            <w:tcBorders>
              <w:top w:val="single" w:color="000000" w:sz="4" w:space="0"/>
              <w:left w:val="nil"/>
              <w:bottom w:val="single" w:color="auto" w:sz="4" w:space="0"/>
              <w:right w:val="single" w:color="000000" w:sz="4" w:space="0"/>
            </w:tcBorders>
            <w:noWrap/>
            <w:vAlign w:val="center"/>
          </w:tcPr>
          <w:p w14:paraId="64E0D0F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37</w:t>
            </w:r>
            <w:r>
              <w:rPr>
                <w:rFonts w:hint="eastAsia" w:ascii="宋体" w:hAnsi="宋体" w:eastAsia="宋体" w:cs="宋体"/>
                <w:i w:val="0"/>
                <w:iCs w:val="0"/>
                <w:color w:val="000000"/>
                <w:kern w:val="0"/>
                <w:sz w:val="24"/>
                <w:szCs w:val="24"/>
                <w:highlight w:val="none"/>
                <w:u w:val="none"/>
                <w:lang w:val="en-US" w:eastAsia="zh-CN" w:bidi="ar"/>
              </w:rPr>
              <w:t>种脂肪酸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37EDB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CE34D8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F33ED1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1FB3EE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EDD79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天津阿尔塔科技有限公司，中国检科院，大连国食，谱恩公司</w:t>
            </w:r>
          </w:p>
        </w:tc>
      </w:tr>
      <w:tr w14:paraId="6817A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auto" w:sz="4" w:space="0"/>
            </w:tcBorders>
            <w:noWrap w:val="0"/>
            <w:vAlign w:val="center"/>
          </w:tcPr>
          <w:p w14:paraId="058A54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w:t>
            </w:r>
          </w:p>
        </w:tc>
        <w:tc>
          <w:tcPr>
            <w:tcW w:w="1507" w:type="pct"/>
            <w:tcBorders>
              <w:top w:val="single" w:color="auto" w:sz="4" w:space="0"/>
              <w:left w:val="single" w:color="auto" w:sz="4" w:space="0"/>
              <w:bottom w:val="single" w:color="auto" w:sz="4" w:space="0"/>
              <w:right w:val="single" w:color="auto" w:sz="4" w:space="0"/>
            </w:tcBorders>
            <w:noWrap/>
            <w:vAlign w:val="center"/>
          </w:tcPr>
          <w:p w14:paraId="05B1A1E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D</w:t>
            </w: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麦芽糖</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水合物</w:t>
            </w:r>
          </w:p>
        </w:tc>
        <w:tc>
          <w:tcPr>
            <w:tcW w:w="218" w:type="pct"/>
            <w:tcBorders>
              <w:top w:val="single" w:color="000000" w:sz="4" w:space="0"/>
              <w:left w:val="single" w:color="auto" w:sz="4" w:space="0"/>
              <w:bottom w:val="single" w:color="000000" w:sz="4" w:space="0"/>
              <w:right w:val="single" w:color="000000" w:sz="4" w:space="0"/>
            </w:tcBorders>
            <w:noWrap/>
            <w:vAlign w:val="center"/>
          </w:tcPr>
          <w:p w14:paraId="32B4FB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B0AD0A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3745F1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77A372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72514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天津阿尔塔，中国检科院，大连国食，谱恩公司</w:t>
            </w:r>
          </w:p>
        </w:tc>
      </w:tr>
      <w:tr w14:paraId="4209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75322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w:t>
            </w:r>
          </w:p>
        </w:tc>
        <w:tc>
          <w:tcPr>
            <w:tcW w:w="1507" w:type="pct"/>
            <w:tcBorders>
              <w:top w:val="single" w:color="auto" w:sz="4" w:space="0"/>
              <w:left w:val="nil"/>
              <w:bottom w:val="single" w:color="000000" w:sz="4" w:space="0"/>
              <w:right w:val="single" w:color="000000" w:sz="4" w:space="0"/>
            </w:tcBorders>
            <w:noWrap/>
            <w:vAlign w:val="center"/>
          </w:tcPr>
          <w:p w14:paraId="032001F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N-</w:t>
            </w:r>
            <w:r>
              <w:rPr>
                <w:rFonts w:hint="eastAsia" w:ascii="宋体" w:hAnsi="宋体" w:eastAsia="宋体" w:cs="宋体"/>
                <w:i w:val="0"/>
                <w:iCs w:val="0"/>
                <w:color w:val="000000"/>
                <w:kern w:val="0"/>
                <w:sz w:val="24"/>
                <w:szCs w:val="24"/>
                <w:highlight w:val="none"/>
                <w:u w:val="none"/>
                <w:lang w:val="en-US" w:eastAsia="zh-CN" w:bidi="ar"/>
              </w:rPr>
              <w:t>七氟丁酰基咪唑</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7A2E6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879B3D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DEDECC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188E07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4F36C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CATO，天津阿尔塔科技有限公司，农业部环境质量监督检验测试中心（天津），上海曼哈格</w:t>
            </w:r>
          </w:p>
        </w:tc>
      </w:tr>
      <w:tr w14:paraId="49A59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E0843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w:t>
            </w:r>
          </w:p>
        </w:tc>
        <w:tc>
          <w:tcPr>
            <w:tcW w:w="1507" w:type="pct"/>
            <w:tcBorders>
              <w:top w:val="single" w:color="000000" w:sz="4" w:space="0"/>
              <w:left w:val="nil"/>
              <w:bottom w:val="single" w:color="000000" w:sz="4" w:space="0"/>
              <w:right w:val="single" w:color="000000" w:sz="4" w:space="0"/>
            </w:tcBorders>
            <w:noWrap/>
            <w:vAlign w:val="center"/>
          </w:tcPr>
          <w:p w14:paraId="1DCD512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α-</w:t>
            </w:r>
            <w:r>
              <w:rPr>
                <w:rFonts w:hint="eastAsia" w:ascii="宋体" w:hAnsi="宋体" w:eastAsia="宋体" w:cs="宋体"/>
                <w:i w:val="0"/>
                <w:iCs w:val="0"/>
                <w:color w:val="000000"/>
                <w:kern w:val="0"/>
                <w:sz w:val="24"/>
                <w:szCs w:val="24"/>
                <w:highlight w:val="none"/>
                <w:u w:val="none"/>
                <w:lang w:val="en-US" w:eastAsia="zh-CN" w:bidi="ar"/>
              </w:rPr>
              <w:t>胡萝卜素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C5705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E1F790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C57523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AE3A68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A364D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CFWLABS，中国检科院，大连国食，谱恩公司</w:t>
            </w:r>
          </w:p>
        </w:tc>
      </w:tr>
      <w:tr w14:paraId="758F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7BFE2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w:t>
            </w:r>
          </w:p>
        </w:tc>
        <w:tc>
          <w:tcPr>
            <w:tcW w:w="1507" w:type="pct"/>
            <w:tcBorders>
              <w:top w:val="single" w:color="000000" w:sz="4" w:space="0"/>
              <w:left w:val="nil"/>
              <w:bottom w:val="single" w:color="000000" w:sz="4" w:space="0"/>
              <w:right w:val="single" w:color="000000" w:sz="4" w:space="0"/>
            </w:tcBorders>
            <w:noWrap/>
            <w:vAlign w:val="center"/>
          </w:tcPr>
          <w:p w14:paraId="16FD351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β-</w:t>
            </w:r>
            <w:r>
              <w:rPr>
                <w:rFonts w:hint="eastAsia" w:ascii="宋体" w:hAnsi="宋体" w:eastAsia="宋体" w:cs="宋体"/>
                <w:i w:val="0"/>
                <w:iCs w:val="0"/>
                <w:color w:val="000000"/>
                <w:kern w:val="0"/>
                <w:sz w:val="24"/>
                <w:szCs w:val="24"/>
                <w:highlight w:val="none"/>
                <w:u w:val="none"/>
                <w:lang w:val="en-US" w:eastAsia="zh-CN" w:bidi="ar"/>
              </w:rPr>
              <w:t>胡萝卜素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DC968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BCCD15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10C270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E08382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EC144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上海安谱璀世，中国检科院，大连国食，谱恩公司</w:t>
            </w:r>
          </w:p>
        </w:tc>
      </w:tr>
      <w:tr w14:paraId="4225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D188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w:t>
            </w:r>
          </w:p>
        </w:tc>
        <w:tc>
          <w:tcPr>
            <w:tcW w:w="1507" w:type="pct"/>
            <w:tcBorders>
              <w:top w:val="single" w:color="000000" w:sz="4" w:space="0"/>
              <w:left w:val="nil"/>
              <w:bottom w:val="single" w:color="000000" w:sz="4" w:space="0"/>
              <w:right w:val="single" w:color="000000" w:sz="4" w:space="0"/>
            </w:tcBorders>
            <w:noWrap/>
            <w:vAlign w:val="center"/>
          </w:tcPr>
          <w:p w14:paraId="26CFDB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氨</w:t>
            </w:r>
            <w:r>
              <w:rPr>
                <w:rFonts w:ascii="Arial" w:hAnsi="Arial" w:eastAsia="宋体" w:cs="Arial"/>
                <w:i w:val="0"/>
                <w:iCs w:val="0"/>
                <w:color w:val="000000"/>
                <w:kern w:val="0"/>
                <w:sz w:val="24"/>
                <w:szCs w:val="24"/>
                <w:highlight w:val="none"/>
                <w:u w:val="none"/>
                <w:lang w:val="en-US" w:eastAsia="zh-CN" w:bidi="ar"/>
              </w:rPr>
              <w:t xml:space="preserve"> NH3</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D897B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56E4CE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CE83F5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9F71D1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35AEEF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国家有色金属及电子材料分析测试中心，中国计量院，国家环境保护总局标准样品研究所</w:t>
            </w:r>
          </w:p>
        </w:tc>
      </w:tr>
      <w:tr w14:paraId="6ECE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6A1B0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w:t>
            </w:r>
          </w:p>
        </w:tc>
        <w:tc>
          <w:tcPr>
            <w:tcW w:w="1507" w:type="pct"/>
            <w:tcBorders>
              <w:top w:val="single" w:color="000000" w:sz="4" w:space="0"/>
              <w:left w:val="nil"/>
              <w:bottom w:val="single" w:color="000000" w:sz="4" w:space="0"/>
              <w:right w:val="single" w:color="000000" w:sz="4" w:space="0"/>
            </w:tcBorders>
            <w:noWrap/>
            <w:vAlign w:val="center"/>
          </w:tcPr>
          <w:p w14:paraId="7D10AA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氨氮</w:t>
            </w:r>
            <w:r>
              <w:rPr>
                <w:rFonts w:ascii="Arial" w:hAnsi="Arial" w:eastAsia="宋体" w:cs="Arial"/>
                <w:i w:val="0"/>
                <w:iCs w:val="0"/>
                <w:color w:val="000000"/>
                <w:kern w:val="0"/>
                <w:sz w:val="24"/>
                <w:szCs w:val="24"/>
                <w:highlight w:val="none"/>
                <w:u w:val="none"/>
                <w:lang w:val="en-US" w:eastAsia="zh-CN" w:bidi="ar"/>
              </w:rPr>
              <w:t>NH3-N</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63583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12B9EB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583F67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819019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A7CC9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水利部，中国计量院，国家有色金属，国家环境保护总局标准样品研究所</w:t>
            </w:r>
          </w:p>
        </w:tc>
      </w:tr>
      <w:tr w14:paraId="0443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2E2D5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w:t>
            </w:r>
          </w:p>
        </w:tc>
        <w:tc>
          <w:tcPr>
            <w:tcW w:w="1507" w:type="pct"/>
            <w:tcBorders>
              <w:top w:val="single" w:color="000000" w:sz="4" w:space="0"/>
              <w:left w:val="nil"/>
              <w:bottom w:val="single" w:color="000000" w:sz="4" w:space="0"/>
              <w:right w:val="single" w:color="000000" w:sz="4" w:space="0"/>
            </w:tcBorders>
            <w:noWrap/>
            <w:vAlign w:val="center"/>
          </w:tcPr>
          <w:p w14:paraId="4D1C88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铵离子</w:t>
            </w:r>
            <w:r>
              <w:rPr>
                <w:rFonts w:ascii="Arial" w:hAnsi="Arial" w:eastAsia="宋体" w:cs="Arial"/>
                <w:i w:val="0"/>
                <w:iCs w:val="0"/>
                <w:color w:val="000000"/>
                <w:kern w:val="0"/>
                <w:sz w:val="24"/>
                <w:szCs w:val="24"/>
                <w:highlight w:val="none"/>
                <w:u w:val="none"/>
                <w:lang w:val="en-US" w:eastAsia="zh-CN" w:bidi="ar"/>
              </w:rPr>
              <w:t>NH4+</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15FC2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712C25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D720ED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CC9320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4C779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国家有色金属院，中国计量院，国家环境保护总局标准样品研究所</w:t>
            </w:r>
          </w:p>
        </w:tc>
      </w:tr>
      <w:tr w14:paraId="043D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6E44C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w:t>
            </w:r>
          </w:p>
        </w:tc>
        <w:tc>
          <w:tcPr>
            <w:tcW w:w="1507" w:type="pct"/>
            <w:tcBorders>
              <w:top w:val="single" w:color="000000" w:sz="4" w:space="0"/>
              <w:left w:val="nil"/>
              <w:bottom w:val="single" w:color="000000" w:sz="4" w:space="0"/>
              <w:right w:val="single" w:color="000000" w:sz="4" w:space="0"/>
            </w:tcBorders>
            <w:noWrap/>
            <w:vAlign w:val="center"/>
          </w:tcPr>
          <w:p w14:paraId="4252F4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百菌清</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F1AB7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89E5BE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7C4CC4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E3F44F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6714F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256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348270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w:t>
            </w:r>
          </w:p>
        </w:tc>
        <w:tc>
          <w:tcPr>
            <w:tcW w:w="1507" w:type="pct"/>
            <w:tcBorders>
              <w:top w:val="single" w:color="000000" w:sz="4" w:space="0"/>
              <w:left w:val="nil"/>
              <w:bottom w:val="single" w:color="000000" w:sz="4" w:space="0"/>
              <w:right w:val="single" w:color="000000" w:sz="4" w:space="0"/>
            </w:tcBorders>
            <w:noWrap/>
            <w:vAlign w:val="center"/>
          </w:tcPr>
          <w:p w14:paraId="6F32EC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钡</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52A77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381DDB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1140F0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434447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9B52E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中国计量院，国家有色金属研究院，北京海岸鸿蒙公司</w:t>
            </w:r>
          </w:p>
        </w:tc>
      </w:tr>
      <w:tr w14:paraId="5DC7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49B4A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w:t>
            </w:r>
          </w:p>
        </w:tc>
        <w:tc>
          <w:tcPr>
            <w:tcW w:w="1507" w:type="pct"/>
            <w:tcBorders>
              <w:top w:val="single" w:color="000000" w:sz="4" w:space="0"/>
              <w:left w:val="nil"/>
              <w:bottom w:val="single" w:color="000000" w:sz="4" w:space="0"/>
              <w:right w:val="single" w:color="000000" w:sz="4" w:space="0"/>
            </w:tcBorders>
            <w:noWrap/>
            <w:vAlign w:val="center"/>
          </w:tcPr>
          <w:p w14:paraId="35BD0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苯（色标）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DAAB9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A5D71D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468DDB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F23109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696EA95">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7C5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502382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w:t>
            </w:r>
          </w:p>
        </w:tc>
        <w:tc>
          <w:tcPr>
            <w:tcW w:w="1507" w:type="pct"/>
            <w:tcBorders>
              <w:top w:val="single" w:color="000000" w:sz="4" w:space="0"/>
              <w:left w:val="nil"/>
              <w:bottom w:val="single" w:color="000000" w:sz="4" w:space="0"/>
              <w:right w:val="single" w:color="000000" w:sz="4" w:space="0"/>
            </w:tcBorders>
            <w:noWrap/>
            <w:vAlign w:val="center"/>
          </w:tcPr>
          <w:p w14:paraId="04B021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苯酚溶液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925B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DB8646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E170A3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CE6190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CAF25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环境保护部标准样品研究所，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2F1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9C311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w:t>
            </w:r>
          </w:p>
        </w:tc>
        <w:tc>
          <w:tcPr>
            <w:tcW w:w="1507" w:type="pct"/>
            <w:tcBorders>
              <w:top w:val="single" w:color="000000" w:sz="4" w:space="0"/>
              <w:left w:val="nil"/>
              <w:bottom w:val="single" w:color="000000" w:sz="4" w:space="0"/>
              <w:right w:val="single" w:color="000000" w:sz="4" w:space="0"/>
            </w:tcBorders>
            <w:noWrap/>
            <w:vAlign w:val="center"/>
          </w:tcPr>
          <w:p w14:paraId="66D6C5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苯乙烯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85F1C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0CDAB4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4799EA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05D2FC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B9EBF12">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093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932CF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w:t>
            </w:r>
          </w:p>
        </w:tc>
        <w:tc>
          <w:tcPr>
            <w:tcW w:w="1507" w:type="pct"/>
            <w:tcBorders>
              <w:top w:val="single" w:color="000000" w:sz="4" w:space="0"/>
              <w:left w:val="nil"/>
              <w:bottom w:val="single" w:color="000000" w:sz="4" w:space="0"/>
              <w:right w:val="single" w:color="000000" w:sz="4" w:space="0"/>
            </w:tcBorders>
            <w:noWrap/>
            <w:vAlign w:val="center"/>
          </w:tcPr>
          <w:p w14:paraId="4F0AC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丙酮（色标）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DE4E5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77369E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03854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1BE48C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64EA7BA">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Sigma</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NSI</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广州迪卡公司</w:t>
            </w:r>
          </w:p>
        </w:tc>
      </w:tr>
      <w:tr w14:paraId="771B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AE7BD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w:t>
            </w:r>
          </w:p>
        </w:tc>
        <w:tc>
          <w:tcPr>
            <w:tcW w:w="1507" w:type="pct"/>
            <w:tcBorders>
              <w:top w:val="single" w:color="000000" w:sz="4" w:space="0"/>
              <w:left w:val="nil"/>
              <w:bottom w:val="single" w:color="000000" w:sz="4" w:space="0"/>
              <w:right w:val="single" w:color="000000" w:sz="4" w:space="0"/>
            </w:tcBorders>
            <w:noWrap/>
            <w:vAlign w:val="center"/>
          </w:tcPr>
          <w:p w14:paraId="65F49C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丙酮中灭多威标液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08B2D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2A53D9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C7EC1B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F7FC1B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E7512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北京坛墨质检公司，天津阿尔塔科技有限公司，农业部环境质量监督检验测试中心（天津），上海曼哈格</w:t>
            </w:r>
          </w:p>
        </w:tc>
      </w:tr>
      <w:tr w14:paraId="350D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867EA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w:t>
            </w:r>
          </w:p>
        </w:tc>
        <w:tc>
          <w:tcPr>
            <w:tcW w:w="1507" w:type="pct"/>
            <w:tcBorders>
              <w:top w:val="single" w:color="000000" w:sz="4" w:space="0"/>
              <w:left w:val="nil"/>
              <w:bottom w:val="single" w:color="000000" w:sz="4" w:space="0"/>
              <w:right w:val="single" w:color="000000" w:sz="4" w:space="0"/>
            </w:tcBorders>
            <w:noWrap/>
            <w:vAlign w:val="center"/>
          </w:tcPr>
          <w:p w14:paraId="5A5590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丙酮中乙酸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79FFE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5502DD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B55A31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11207C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F2DDB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坛墨质检，中国计量院，</w:t>
            </w:r>
            <w:r>
              <w:rPr>
                <w:rFonts w:hint="eastAsia" w:ascii="宋体" w:hAnsi="宋体" w:eastAsia="宋体" w:cs="宋体"/>
                <w:i w:val="0"/>
                <w:iCs w:val="0"/>
                <w:color w:val="000000"/>
                <w:kern w:val="0"/>
                <w:sz w:val="24"/>
                <w:szCs w:val="24"/>
                <w:highlight w:val="none"/>
                <w:u w:val="none"/>
                <w:lang w:bidi="ar"/>
              </w:rPr>
              <w:t>伟业计量公司</w:t>
            </w:r>
          </w:p>
        </w:tc>
      </w:tr>
      <w:tr w14:paraId="2E09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E21AD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w:t>
            </w:r>
          </w:p>
        </w:tc>
        <w:tc>
          <w:tcPr>
            <w:tcW w:w="1507" w:type="pct"/>
            <w:tcBorders>
              <w:top w:val="single" w:color="000000" w:sz="4" w:space="0"/>
              <w:left w:val="nil"/>
              <w:bottom w:val="single" w:color="000000" w:sz="4" w:space="0"/>
              <w:right w:val="single" w:color="000000" w:sz="4" w:space="0"/>
            </w:tcBorders>
            <w:noWrap/>
            <w:vAlign w:val="center"/>
          </w:tcPr>
          <w:p w14:paraId="04D973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丙烯腈</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BCB53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D6A87E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D636FE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7457A4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3D89115">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Sigma</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NSI</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广州迪卡公司</w:t>
            </w:r>
          </w:p>
        </w:tc>
      </w:tr>
      <w:tr w14:paraId="32BB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7AD4A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w:t>
            </w:r>
          </w:p>
        </w:tc>
        <w:tc>
          <w:tcPr>
            <w:tcW w:w="1507" w:type="pct"/>
            <w:tcBorders>
              <w:top w:val="single" w:color="000000" w:sz="4" w:space="0"/>
              <w:left w:val="nil"/>
              <w:bottom w:val="single" w:color="000000" w:sz="4" w:space="0"/>
              <w:right w:val="single" w:color="000000" w:sz="4" w:space="0"/>
            </w:tcBorders>
            <w:noWrap/>
            <w:vAlign w:val="center"/>
          </w:tcPr>
          <w:p w14:paraId="5BF8C7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丙烯酸（色标）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46D46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45C251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538667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122065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AEC13F">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Sigma</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NSI</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广州迪卡公司</w:t>
            </w:r>
          </w:p>
        </w:tc>
      </w:tr>
      <w:tr w14:paraId="784F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165AE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w:t>
            </w:r>
          </w:p>
        </w:tc>
        <w:tc>
          <w:tcPr>
            <w:tcW w:w="1507" w:type="pct"/>
            <w:tcBorders>
              <w:top w:val="single" w:color="000000" w:sz="4" w:space="0"/>
              <w:left w:val="nil"/>
              <w:bottom w:val="single" w:color="000000" w:sz="4" w:space="0"/>
              <w:right w:val="single" w:color="000000" w:sz="4" w:space="0"/>
            </w:tcBorders>
            <w:noWrap/>
            <w:vAlign w:val="center"/>
          </w:tcPr>
          <w:p w14:paraId="0D09A6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丙溴磷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990BE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84923A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669DE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082FC2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D3802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C70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8C420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w:t>
            </w:r>
          </w:p>
        </w:tc>
        <w:tc>
          <w:tcPr>
            <w:tcW w:w="1507" w:type="pct"/>
            <w:tcBorders>
              <w:top w:val="single" w:color="000000" w:sz="4" w:space="0"/>
              <w:left w:val="nil"/>
              <w:bottom w:val="single" w:color="000000" w:sz="4" w:space="0"/>
              <w:right w:val="single" w:color="000000" w:sz="4" w:space="0"/>
            </w:tcBorders>
            <w:noWrap/>
            <w:vAlign w:val="center"/>
          </w:tcPr>
          <w:p w14:paraId="18B4F1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菠菜粉中蛋白质、脂肪质控样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9EC14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1FD6F8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30g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D31775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A68E2A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769BB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PUEN，中国检科院，大连国食，谱恩公司</w:t>
            </w:r>
          </w:p>
        </w:tc>
      </w:tr>
      <w:tr w14:paraId="734D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7A4E9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w:t>
            </w:r>
          </w:p>
        </w:tc>
        <w:tc>
          <w:tcPr>
            <w:tcW w:w="1507" w:type="pct"/>
            <w:tcBorders>
              <w:top w:val="single" w:color="000000" w:sz="4" w:space="0"/>
              <w:left w:val="nil"/>
              <w:bottom w:val="single" w:color="000000" w:sz="4" w:space="0"/>
              <w:right w:val="single" w:color="000000" w:sz="4" w:space="0"/>
            </w:tcBorders>
            <w:noWrap/>
            <w:vAlign w:val="center"/>
          </w:tcPr>
          <w:p w14:paraId="012827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9DB5A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8FD049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15DBEB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659953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DF46F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i w:val="0"/>
                <w:iCs w:val="0"/>
                <w:color w:val="000000"/>
                <w:kern w:val="0"/>
                <w:sz w:val="24"/>
                <w:szCs w:val="24"/>
                <w:highlight w:val="none"/>
                <w:u w:val="none"/>
                <w:lang w:val="en-US" w:eastAsia="zh-CN" w:bidi="ar"/>
              </w:rPr>
              <w:t>Oxalic acid，</w:t>
            </w:r>
            <w:r>
              <w:rPr>
                <w:rFonts w:hint="eastAsia" w:ascii="宋体" w:hAnsi="宋体" w:eastAsia="宋体" w:cs="宋体"/>
                <w:color w:val="000000"/>
                <w:kern w:val="0"/>
                <w:sz w:val="24"/>
                <w:highlight w:val="none"/>
                <w:lang w:bidi="ar"/>
              </w:rPr>
              <w:t>中国计量院</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国家有色金属</w:t>
            </w:r>
            <w:r>
              <w:rPr>
                <w:rFonts w:hint="eastAsia" w:ascii="宋体" w:hAnsi="宋体" w:eastAsia="宋体" w:cs="宋体"/>
                <w:color w:val="000000"/>
                <w:kern w:val="0"/>
                <w:sz w:val="24"/>
                <w:highlight w:val="none"/>
                <w:lang w:eastAsia="zh-CN" w:bidi="ar"/>
              </w:rPr>
              <w:t>，国家环境保护总局标准样品研究所</w:t>
            </w:r>
          </w:p>
        </w:tc>
      </w:tr>
      <w:tr w14:paraId="29D57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2F20C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w:t>
            </w:r>
          </w:p>
        </w:tc>
        <w:tc>
          <w:tcPr>
            <w:tcW w:w="1507" w:type="pct"/>
            <w:tcBorders>
              <w:top w:val="single" w:color="000000" w:sz="4" w:space="0"/>
              <w:left w:val="nil"/>
              <w:bottom w:val="single" w:color="000000" w:sz="4" w:space="0"/>
              <w:right w:val="single" w:color="000000" w:sz="4" w:space="0"/>
            </w:tcBorders>
            <w:noWrap/>
            <w:vAlign w:val="center"/>
          </w:tcPr>
          <w:p w14:paraId="3322B5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草酸钠滴定溶液标准物质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B6D7A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686B9B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B5CA65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8EB0EB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A7AD3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eastAsia="zh-CN" w:bidi="ar"/>
              </w:rPr>
            </w:pPr>
            <w:r>
              <w:rPr>
                <w:rFonts w:hint="eastAsia" w:ascii="宋体" w:hAnsi="宋体" w:eastAsia="宋体" w:cs="宋体"/>
                <w:i w:val="0"/>
                <w:iCs w:val="0"/>
                <w:color w:val="000000"/>
                <w:kern w:val="0"/>
                <w:sz w:val="24"/>
                <w:szCs w:val="24"/>
                <w:highlight w:val="none"/>
                <w:u w:val="none"/>
                <w:lang w:val="en-US" w:eastAsia="zh-CN" w:bidi="ar"/>
              </w:rPr>
              <w:t>钢研纳克检测技术股份有限公司，</w:t>
            </w:r>
            <w:r>
              <w:rPr>
                <w:rFonts w:hint="eastAsia" w:ascii="宋体" w:hAnsi="宋体" w:eastAsia="宋体" w:cs="宋体"/>
                <w:color w:val="000000"/>
                <w:kern w:val="0"/>
                <w:sz w:val="24"/>
                <w:highlight w:val="none"/>
                <w:lang w:bidi="ar"/>
              </w:rPr>
              <w:t>中国计量院</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国家有色金属</w:t>
            </w:r>
            <w:r>
              <w:rPr>
                <w:rFonts w:hint="eastAsia" w:ascii="宋体" w:hAnsi="宋体" w:eastAsia="宋体" w:cs="宋体"/>
                <w:color w:val="000000"/>
                <w:kern w:val="0"/>
                <w:sz w:val="24"/>
                <w:highlight w:val="none"/>
                <w:lang w:eastAsia="zh-CN" w:bidi="ar"/>
              </w:rPr>
              <w:t>，国家环境保护总局标准样品研究所</w:t>
            </w:r>
          </w:p>
        </w:tc>
      </w:tr>
      <w:tr w14:paraId="2EC72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1530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w:t>
            </w:r>
          </w:p>
        </w:tc>
        <w:tc>
          <w:tcPr>
            <w:tcW w:w="1507" w:type="pct"/>
            <w:tcBorders>
              <w:top w:val="single" w:color="000000" w:sz="4" w:space="0"/>
              <w:left w:val="nil"/>
              <w:bottom w:val="single" w:color="000000" w:sz="4" w:space="0"/>
              <w:right w:val="single" w:color="000000" w:sz="4" w:space="0"/>
            </w:tcBorders>
            <w:noWrap/>
            <w:vAlign w:val="center"/>
          </w:tcPr>
          <w:p w14:paraId="7FF299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橙汁中铅的质控样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DC804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4501A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30ml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2E0250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560207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9C027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广州谱恩科学仪器有限公司，中国计量院，国家有色金属研究院，北京海岸鸿蒙公司</w:t>
            </w:r>
          </w:p>
        </w:tc>
      </w:tr>
      <w:tr w14:paraId="07B8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0E44E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34</w:t>
            </w:r>
          </w:p>
        </w:tc>
        <w:tc>
          <w:tcPr>
            <w:tcW w:w="1507" w:type="pct"/>
            <w:tcBorders>
              <w:top w:val="single" w:color="000000" w:sz="4" w:space="0"/>
              <w:left w:val="nil"/>
              <w:bottom w:val="single" w:color="000000" w:sz="4" w:space="0"/>
              <w:right w:val="single" w:color="000000" w:sz="4" w:space="0"/>
            </w:tcBorders>
            <w:noWrap/>
            <w:vAlign w:val="center"/>
          </w:tcPr>
          <w:p w14:paraId="5A7CE5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虫螨腈（溴虫腈、除尽）</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EDFC8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5E18B1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AF6322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31250D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F05AC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854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F121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35</w:t>
            </w:r>
          </w:p>
        </w:tc>
        <w:tc>
          <w:tcPr>
            <w:tcW w:w="1507" w:type="pct"/>
            <w:tcBorders>
              <w:top w:val="single" w:color="000000" w:sz="4" w:space="0"/>
              <w:left w:val="nil"/>
              <w:bottom w:val="single" w:color="000000" w:sz="4" w:space="0"/>
              <w:right w:val="single" w:color="000000" w:sz="4" w:space="0"/>
            </w:tcBorders>
            <w:noWrap/>
            <w:vAlign w:val="center"/>
          </w:tcPr>
          <w:p w14:paraId="731B85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大米粉成分分析标准物质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DCFE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0CE928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E87EBB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931011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109A80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钢研纳克检测技术，中国检科院，大连国食，谱恩公司</w:t>
            </w:r>
          </w:p>
        </w:tc>
      </w:tr>
      <w:tr w14:paraId="4D3B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0DA1A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36</w:t>
            </w:r>
          </w:p>
        </w:tc>
        <w:tc>
          <w:tcPr>
            <w:tcW w:w="1507" w:type="pct"/>
            <w:tcBorders>
              <w:top w:val="single" w:color="000000" w:sz="4" w:space="0"/>
              <w:left w:val="nil"/>
              <w:bottom w:val="single" w:color="000000" w:sz="4" w:space="0"/>
              <w:right w:val="single" w:color="000000" w:sz="4" w:space="0"/>
            </w:tcBorders>
            <w:noWrap/>
            <w:vAlign w:val="center"/>
          </w:tcPr>
          <w:p w14:paraId="423E5A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镝标准溶液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5E0E2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2BF4D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C5B630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710138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3D569C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1455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44CF68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37</w:t>
            </w:r>
          </w:p>
        </w:tc>
        <w:tc>
          <w:tcPr>
            <w:tcW w:w="1507" w:type="pct"/>
            <w:tcBorders>
              <w:top w:val="single" w:color="000000" w:sz="4" w:space="0"/>
              <w:left w:val="nil"/>
              <w:bottom w:val="single" w:color="000000" w:sz="4" w:space="0"/>
              <w:right w:val="single" w:color="000000" w:sz="4" w:space="0"/>
            </w:tcBorders>
            <w:noWrap/>
            <w:vAlign w:val="center"/>
          </w:tcPr>
          <w:p w14:paraId="5CD634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碲</w:t>
            </w:r>
            <w:r>
              <w:rPr>
                <w:rFonts w:ascii="Arial" w:hAnsi="Arial" w:eastAsia="宋体" w:cs="Arial"/>
                <w:i w:val="0"/>
                <w:iCs w:val="0"/>
                <w:color w:val="000000"/>
                <w:kern w:val="0"/>
                <w:sz w:val="24"/>
                <w:szCs w:val="24"/>
                <w:highlight w:val="none"/>
                <w:u w:val="none"/>
                <w:lang w:val="en-US" w:eastAsia="zh-CN" w:bidi="ar"/>
              </w:rPr>
              <w:t xml:space="preserve"> Te</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A7B3A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9C34D0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0FFBFF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381E28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363BBF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2C67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62E16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38</w:t>
            </w:r>
          </w:p>
        </w:tc>
        <w:tc>
          <w:tcPr>
            <w:tcW w:w="1507" w:type="pct"/>
            <w:tcBorders>
              <w:top w:val="single" w:color="000000" w:sz="4" w:space="0"/>
              <w:left w:val="nil"/>
              <w:bottom w:val="single" w:color="000000" w:sz="4" w:space="0"/>
              <w:right w:val="single" w:color="000000" w:sz="4" w:space="0"/>
            </w:tcBorders>
            <w:noWrap/>
            <w:vAlign w:val="center"/>
          </w:tcPr>
          <w:p w14:paraId="4FEE2E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啶虫脒</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E1A77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36D675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5CA61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D868A9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6C6F6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1866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F82035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39</w:t>
            </w:r>
          </w:p>
        </w:tc>
        <w:tc>
          <w:tcPr>
            <w:tcW w:w="1507" w:type="pct"/>
            <w:tcBorders>
              <w:top w:val="single" w:color="000000" w:sz="4" w:space="0"/>
              <w:left w:val="nil"/>
              <w:bottom w:val="single" w:color="000000" w:sz="4" w:space="0"/>
              <w:right w:val="single" w:color="000000" w:sz="4" w:space="0"/>
            </w:tcBorders>
            <w:noWrap/>
            <w:vAlign w:val="center"/>
          </w:tcPr>
          <w:p w14:paraId="155C1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铥标准溶液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6265A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B502DA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F997BD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32E36E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8C53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353E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17277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40</w:t>
            </w:r>
          </w:p>
        </w:tc>
        <w:tc>
          <w:tcPr>
            <w:tcW w:w="1507" w:type="pct"/>
            <w:tcBorders>
              <w:top w:val="single" w:color="000000" w:sz="4" w:space="0"/>
              <w:left w:val="nil"/>
              <w:bottom w:val="single" w:color="000000" w:sz="4" w:space="0"/>
              <w:right w:val="single" w:color="000000" w:sz="4" w:space="0"/>
            </w:tcBorders>
            <w:noWrap/>
            <w:vAlign w:val="center"/>
          </w:tcPr>
          <w:p w14:paraId="7A5B59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shd w:val="clear" w:color="auto" w:fill="auto"/>
                <w:lang w:val="en-US" w:eastAsia="zh-CN" w:bidi="ar"/>
              </w:rPr>
              <w:t>冻干人尿中碘成分分析标准物质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44435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5F06B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881AA8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DC748A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68ADF4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国家碘缺乏病参照实验室，中国检科院，大连国食，谱恩公司</w:t>
            </w:r>
          </w:p>
        </w:tc>
      </w:tr>
      <w:tr w14:paraId="4FBA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557E7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41</w:t>
            </w:r>
          </w:p>
        </w:tc>
        <w:tc>
          <w:tcPr>
            <w:tcW w:w="1507" w:type="pct"/>
            <w:tcBorders>
              <w:top w:val="single" w:color="000000" w:sz="4" w:space="0"/>
              <w:left w:val="nil"/>
              <w:bottom w:val="single" w:color="000000" w:sz="4" w:space="0"/>
              <w:right w:val="single" w:color="000000" w:sz="4" w:space="0"/>
            </w:tcBorders>
            <w:noWrap/>
            <w:vAlign w:val="center"/>
          </w:tcPr>
          <w:p w14:paraId="15BD77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毒死蜱</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F70B7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52F6FA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A56714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E927E2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E32B33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7ABF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62403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42</w:t>
            </w:r>
          </w:p>
        </w:tc>
        <w:tc>
          <w:tcPr>
            <w:tcW w:w="1507" w:type="pct"/>
            <w:tcBorders>
              <w:top w:val="single" w:color="000000" w:sz="4" w:space="0"/>
              <w:left w:val="nil"/>
              <w:bottom w:val="single" w:color="000000" w:sz="4" w:space="0"/>
              <w:right w:val="single" w:color="000000" w:sz="4" w:space="0"/>
            </w:tcBorders>
            <w:noWrap/>
            <w:vAlign w:val="center"/>
          </w:tcPr>
          <w:p w14:paraId="6A8DB5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对二甲苯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ACC2B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B6010D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F858FB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217CAB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9FF7A06">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5B16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742FE6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43</w:t>
            </w:r>
          </w:p>
        </w:tc>
        <w:tc>
          <w:tcPr>
            <w:tcW w:w="1507" w:type="pct"/>
            <w:tcBorders>
              <w:top w:val="single" w:color="000000" w:sz="4" w:space="0"/>
              <w:left w:val="nil"/>
              <w:bottom w:val="single" w:color="000000" w:sz="4" w:space="0"/>
              <w:right w:val="single" w:color="000000" w:sz="4" w:space="0"/>
            </w:tcBorders>
            <w:noWrap/>
            <w:vAlign w:val="center"/>
          </w:tcPr>
          <w:p w14:paraId="544AD2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对二氯苯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1CCD7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7827D1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2CFA4A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F27372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9AA0289">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667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74C21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44</w:t>
            </w:r>
          </w:p>
        </w:tc>
        <w:tc>
          <w:tcPr>
            <w:tcW w:w="1507" w:type="pct"/>
            <w:tcBorders>
              <w:top w:val="single" w:color="000000" w:sz="4" w:space="0"/>
              <w:left w:val="nil"/>
              <w:bottom w:val="single" w:color="000000" w:sz="4" w:space="0"/>
              <w:right w:val="single" w:color="000000" w:sz="4" w:space="0"/>
            </w:tcBorders>
            <w:noWrap/>
            <w:vAlign w:val="center"/>
          </w:tcPr>
          <w:p w14:paraId="463480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对甲酚</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A6937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36955D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1A28DA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74DE93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E30A307">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133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B35F6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45</w:t>
            </w:r>
          </w:p>
        </w:tc>
        <w:tc>
          <w:tcPr>
            <w:tcW w:w="1507" w:type="pct"/>
            <w:tcBorders>
              <w:top w:val="single" w:color="000000" w:sz="4" w:space="0"/>
              <w:left w:val="nil"/>
              <w:bottom w:val="single" w:color="000000" w:sz="4" w:space="0"/>
              <w:right w:val="single" w:color="000000" w:sz="4" w:space="0"/>
            </w:tcBorders>
            <w:noWrap/>
            <w:vAlign w:val="center"/>
          </w:tcPr>
          <w:p w14:paraId="165672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对硫磷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9E0FE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4D029F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E4A067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15318F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2F2B4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124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C37E9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46</w:t>
            </w:r>
          </w:p>
        </w:tc>
        <w:tc>
          <w:tcPr>
            <w:tcW w:w="1507" w:type="pct"/>
            <w:tcBorders>
              <w:top w:val="single" w:color="000000" w:sz="4" w:space="0"/>
              <w:left w:val="nil"/>
              <w:bottom w:val="single" w:color="000000" w:sz="4" w:space="0"/>
              <w:right w:val="single" w:color="000000" w:sz="4" w:space="0"/>
            </w:tcBorders>
            <w:noWrap/>
            <w:vAlign w:val="center"/>
          </w:tcPr>
          <w:p w14:paraId="4D136B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多元素标准溶液（金属）</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4413F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54EA8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6E2DAF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ECB3F4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69B85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钢研纳克检测技术股份有限公司，中国计量院，国家有色金属研究院，北京海岸鸿蒙公司</w:t>
            </w:r>
          </w:p>
        </w:tc>
      </w:tr>
      <w:tr w14:paraId="7A7B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D0D83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47</w:t>
            </w:r>
          </w:p>
        </w:tc>
        <w:tc>
          <w:tcPr>
            <w:tcW w:w="1507" w:type="pct"/>
            <w:tcBorders>
              <w:top w:val="single" w:color="000000" w:sz="4" w:space="0"/>
              <w:left w:val="nil"/>
              <w:bottom w:val="single" w:color="000000" w:sz="4" w:space="0"/>
              <w:right w:val="single" w:color="000000" w:sz="4" w:space="0"/>
            </w:tcBorders>
            <w:noWrap/>
            <w:vAlign w:val="center"/>
          </w:tcPr>
          <w:p w14:paraId="6FB277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恶霜灵</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730EA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E049F1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ACD856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8EDA39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C0282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农业环境保护科研监测所，天津阿尔塔科技有限公司，农业部环境质量监督检验测试中心（天津），上海曼哈格</w:t>
            </w:r>
          </w:p>
        </w:tc>
      </w:tr>
      <w:tr w14:paraId="700A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E40FA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48</w:t>
            </w:r>
          </w:p>
        </w:tc>
        <w:tc>
          <w:tcPr>
            <w:tcW w:w="1507" w:type="pct"/>
            <w:tcBorders>
              <w:top w:val="single" w:color="000000" w:sz="4" w:space="0"/>
              <w:left w:val="nil"/>
              <w:bottom w:val="single" w:color="000000" w:sz="4" w:space="0"/>
              <w:right w:val="single" w:color="000000" w:sz="4" w:space="0"/>
            </w:tcBorders>
            <w:noWrap/>
            <w:vAlign w:val="center"/>
          </w:tcPr>
          <w:p w14:paraId="07DD99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铒标准溶液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8B547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6ADA55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04B262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E409FF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B1CD8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60D4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F762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49</w:t>
            </w:r>
          </w:p>
        </w:tc>
        <w:tc>
          <w:tcPr>
            <w:tcW w:w="1507" w:type="pct"/>
            <w:tcBorders>
              <w:top w:val="single" w:color="000000" w:sz="4" w:space="0"/>
              <w:left w:val="nil"/>
              <w:bottom w:val="single" w:color="000000" w:sz="4" w:space="0"/>
              <w:right w:val="single" w:color="000000" w:sz="4" w:space="0"/>
            </w:tcBorders>
            <w:noWrap/>
            <w:vAlign w:val="center"/>
          </w:tcPr>
          <w:p w14:paraId="520AF4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二环戊二烯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1FF54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B57787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2EFB6E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4C3362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C68D4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CATO，</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54AF7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05E7B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50</w:t>
            </w:r>
          </w:p>
        </w:tc>
        <w:tc>
          <w:tcPr>
            <w:tcW w:w="1507" w:type="pct"/>
            <w:tcBorders>
              <w:top w:val="single" w:color="000000" w:sz="4" w:space="0"/>
              <w:left w:val="nil"/>
              <w:bottom w:val="single" w:color="000000" w:sz="4" w:space="0"/>
              <w:right w:val="single" w:color="000000" w:sz="4" w:space="0"/>
            </w:tcBorders>
            <w:noWrap/>
            <w:vAlign w:val="center"/>
          </w:tcPr>
          <w:p w14:paraId="24CE6B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二甲苯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95C65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8AB7DA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65BED8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5362C1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F54213D">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428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D4AA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51</w:t>
            </w:r>
          </w:p>
        </w:tc>
        <w:tc>
          <w:tcPr>
            <w:tcW w:w="1507" w:type="pct"/>
            <w:tcBorders>
              <w:top w:val="single" w:color="000000" w:sz="4" w:space="0"/>
              <w:left w:val="nil"/>
              <w:bottom w:val="single" w:color="000000" w:sz="4" w:space="0"/>
              <w:right w:val="single" w:color="000000" w:sz="4" w:space="0"/>
            </w:tcBorders>
            <w:noWrap/>
            <w:vAlign w:val="center"/>
          </w:tcPr>
          <w:p w14:paraId="4CDFBE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二甲基砷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C29DB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ECB161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16975E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7BEBEB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BE6A0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中国计量科学研究院，国家有色金属，研究院，北京海岸鸿蒙公司</w:t>
            </w:r>
          </w:p>
        </w:tc>
      </w:tr>
      <w:tr w14:paraId="0575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6B8F6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52</w:t>
            </w:r>
          </w:p>
        </w:tc>
        <w:tc>
          <w:tcPr>
            <w:tcW w:w="1507" w:type="pct"/>
            <w:tcBorders>
              <w:top w:val="single" w:color="000000" w:sz="4" w:space="0"/>
              <w:left w:val="nil"/>
              <w:bottom w:val="single" w:color="000000" w:sz="4" w:space="0"/>
              <w:right w:val="single" w:color="000000" w:sz="4" w:space="0"/>
            </w:tcBorders>
            <w:noWrap/>
            <w:vAlign w:val="center"/>
          </w:tcPr>
          <w:p w14:paraId="4A28FD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5037E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A05067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89A72B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FCDC2F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7717699">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342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9F154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53</w:t>
            </w:r>
          </w:p>
        </w:tc>
        <w:tc>
          <w:tcPr>
            <w:tcW w:w="1507" w:type="pct"/>
            <w:tcBorders>
              <w:top w:val="single" w:color="000000" w:sz="4" w:space="0"/>
              <w:left w:val="nil"/>
              <w:bottom w:val="single" w:color="000000" w:sz="4" w:space="0"/>
              <w:right w:val="single" w:color="000000" w:sz="4" w:space="0"/>
            </w:tcBorders>
            <w:noWrap/>
            <w:vAlign w:val="center"/>
          </w:tcPr>
          <w:p w14:paraId="663077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w:t>
            </w:r>
            <w:r>
              <w:rPr>
                <w:rFonts w:ascii="Arial" w:hAnsi="Arial" w:eastAsia="宋体" w:cs="Arial"/>
                <w:i w:val="0"/>
                <w:iCs w:val="0"/>
                <w:color w:val="000000"/>
                <w:kern w:val="0"/>
                <w:sz w:val="24"/>
                <w:szCs w:val="24"/>
                <w:highlight w:val="none"/>
                <w:u w:val="none"/>
                <w:lang w:val="en-US" w:eastAsia="zh-CN" w:bidi="ar"/>
              </w:rPr>
              <w:t>1,2-</w:t>
            </w:r>
            <w:r>
              <w:rPr>
                <w:rFonts w:hint="eastAsia" w:ascii="宋体" w:hAnsi="宋体" w:eastAsia="宋体" w:cs="宋体"/>
                <w:i w:val="0"/>
                <w:iCs w:val="0"/>
                <w:color w:val="000000"/>
                <w:kern w:val="0"/>
                <w:sz w:val="24"/>
                <w:szCs w:val="24"/>
                <w:highlight w:val="none"/>
                <w:u w:val="none"/>
                <w:lang w:val="en-US" w:eastAsia="zh-CN" w:bidi="ar"/>
              </w:rPr>
              <w:t>二氯乙烷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1C07E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095307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0DE92A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A94E4F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F75BA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海岸鸿蒙，</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C87D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FC471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54</w:t>
            </w:r>
          </w:p>
        </w:tc>
        <w:tc>
          <w:tcPr>
            <w:tcW w:w="1507" w:type="pct"/>
            <w:tcBorders>
              <w:top w:val="single" w:color="000000" w:sz="4" w:space="0"/>
              <w:left w:val="nil"/>
              <w:bottom w:val="single" w:color="000000" w:sz="4" w:space="0"/>
              <w:right w:val="single" w:color="000000" w:sz="4" w:space="0"/>
            </w:tcBorders>
            <w:noWrap/>
            <w:vAlign w:val="center"/>
          </w:tcPr>
          <w:p w14:paraId="4195B2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w:t>
            </w:r>
            <w:r>
              <w:rPr>
                <w:rFonts w:ascii="Arial" w:hAnsi="Arial" w:eastAsia="宋体" w:cs="Arial"/>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己酮</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DEEBA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FBD066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46A7F9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D15CAE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92B72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坛墨质检科技股份有限公司，</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1D1D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328D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55</w:t>
            </w:r>
          </w:p>
        </w:tc>
        <w:tc>
          <w:tcPr>
            <w:tcW w:w="1507" w:type="pct"/>
            <w:tcBorders>
              <w:top w:val="single" w:color="000000" w:sz="4" w:space="0"/>
              <w:left w:val="nil"/>
              <w:bottom w:val="single" w:color="000000" w:sz="4" w:space="0"/>
              <w:right w:val="single" w:color="000000" w:sz="4" w:space="0"/>
            </w:tcBorders>
            <w:noWrap/>
            <w:vAlign w:val="center"/>
          </w:tcPr>
          <w:p w14:paraId="5C5AC7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w:t>
            </w:r>
            <w:r>
              <w:rPr>
                <w:rFonts w:ascii="Arial" w:hAnsi="Arial" w:eastAsia="宋体" w:cs="Arial"/>
                <w:i w:val="0"/>
                <w:iCs w:val="0"/>
                <w:color w:val="000000"/>
                <w:kern w:val="0"/>
                <w:sz w:val="24"/>
                <w:szCs w:val="24"/>
                <w:highlight w:val="none"/>
                <w:u w:val="none"/>
                <w:lang w:val="en-US" w:eastAsia="zh-CN" w:bidi="ar"/>
              </w:rPr>
              <w:t>37</w:t>
            </w:r>
            <w:r>
              <w:rPr>
                <w:rFonts w:hint="eastAsia" w:ascii="宋体" w:hAnsi="宋体" w:eastAsia="宋体" w:cs="宋体"/>
                <w:i w:val="0"/>
                <w:iCs w:val="0"/>
                <w:color w:val="000000"/>
                <w:kern w:val="0"/>
                <w:sz w:val="24"/>
                <w:szCs w:val="24"/>
                <w:highlight w:val="none"/>
                <w:u w:val="none"/>
                <w:lang w:val="en-US" w:eastAsia="zh-CN" w:bidi="ar"/>
              </w:rPr>
              <w:t>种挥发性有机物混标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D55A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D76DEC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1.5mL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2739BE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7DD9A8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A695D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Reagecon，</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5FB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2D8201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56</w:t>
            </w:r>
          </w:p>
        </w:tc>
        <w:tc>
          <w:tcPr>
            <w:tcW w:w="1507" w:type="pct"/>
            <w:tcBorders>
              <w:top w:val="single" w:color="000000" w:sz="4" w:space="0"/>
              <w:left w:val="nil"/>
              <w:bottom w:val="single" w:color="000000" w:sz="4" w:space="0"/>
              <w:right w:val="single" w:color="000000" w:sz="4" w:space="0"/>
            </w:tcBorders>
            <w:noWrap/>
            <w:vAlign w:val="center"/>
          </w:tcPr>
          <w:p w14:paraId="182B46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w:t>
            </w:r>
            <w:r>
              <w:rPr>
                <w:rFonts w:ascii="Arial" w:hAnsi="Arial" w:eastAsia="宋体" w:cs="Arial"/>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种苯系物混合</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C2101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E960E3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221C03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955F5F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C3A50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山东省计量科学研究院，</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BB6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5D407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57</w:t>
            </w:r>
          </w:p>
        </w:tc>
        <w:tc>
          <w:tcPr>
            <w:tcW w:w="1507" w:type="pct"/>
            <w:tcBorders>
              <w:top w:val="single" w:color="000000" w:sz="4" w:space="0"/>
              <w:left w:val="nil"/>
              <w:bottom w:val="single" w:color="000000" w:sz="4" w:space="0"/>
              <w:right w:val="single" w:color="000000" w:sz="4" w:space="0"/>
            </w:tcBorders>
            <w:noWrap/>
            <w:vAlign w:val="center"/>
          </w:tcPr>
          <w:p w14:paraId="42FB55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1BA92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463D0B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A4D4D0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2FFD38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B01BD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生态环境部环境发展中心环境标准样品研究所，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A60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629A2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58</w:t>
            </w:r>
          </w:p>
        </w:tc>
        <w:tc>
          <w:tcPr>
            <w:tcW w:w="1507" w:type="pct"/>
            <w:tcBorders>
              <w:top w:val="single" w:color="000000" w:sz="4" w:space="0"/>
              <w:left w:val="nil"/>
              <w:bottom w:val="single" w:color="000000" w:sz="4" w:space="0"/>
              <w:right w:val="single" w:color="000000" w:sz="4" w:space="0"/>
            </w:tcBorders>
            <w:noWrap/>
            <w:vAlign w:val="center"/>
          </w:tcPr>
          <w:p w14:paraId="194A1E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二硫化碳中氟苯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34352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03BF55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1.5mL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DF61CA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99649D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D617F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Reagecon，</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7996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D5C756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59</w:t>
            </w:r>
          </w:p>
        </w:tc>
        <w:tc>
          <w:tcPr>
            <w:tcW w:w="1507" w:type="pct"/>
            <w:tcBorders>
              <w:top w:val="single" w:color="000000" w:sz="4" w:space="0"/>
              <w:left w:val="nil"/>
              <w:bottom w:val="single" w:color="000000" w:sz="4" w:space="0"/>
              <w:right w:val="single" w:color="000000" w:sz="4" w:space="0"/>
            </w:tcBorders>
            <w:noWrap/>
            <w:vAlign w:val="center"/>
          </w:tcPr>
          <w:p w14:paraId="27D088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氟苯尼考</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278DB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2A5D9B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847DC9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BF3317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314DA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Standard，天津阿尔塔科技有限公司，农业部环境质量监督检验测试中心（天津），上海曼哈格</w:t>
            </w:r>
          </w:p>
        </w:tc>
      </w:tr>
      <w:tr w14:paraId="4BE46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4F91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60</w:t>
            </w:r>
          </w:p>
        </w:tc>
        <w:tc>
          <w:tcPr>
            <w:tcW w:w="1507" w:type="pct"/>
            <w:tcBorders>
              <w:top w:val="single" w:color="000000" w:sz="4" w:space="0"/>
              <w:left w:val="nil"/>
              <w:bottom w:val="single" w:color="000000" w:sz="4" w:space="0"/>
              <w:right w:val="single" w:color="000000" w:sz="4" w:space="0"/>
            </w:tcBorders>
            <w:noWrap/>
            <w:vAlign w:val="center"/>
          </w:tcPr>
          <w:p w14:paraId="59710B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氟苯尼考胺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CD38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BD692E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189E67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4190A7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78E3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Standard，天津阿尔塔科技有限公司，农业部环境质量监督检验测试中心（天津），上海曼哈格</w:t>
            </w:r>
          </w:p>
        </w:tc>
      </w:tr>
      <w:tr w14:paraId="56EC0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5161B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61</w:t>
            </w:r>
          </w:p>
        </w:tc>
        <w:tc>
          <w:tcPr>
            <w:tcW w:w="1507" w:type="pct"/>
            <w:tcBorders>
              <w:top w:val="single" w:color="000000" w:sz="4" w:space="0"/>
              <w:left w:val="nil"/>
              <w:bottom w:val="single" w:color="000000" w:sz="4" w:space="0"/>
              <w:right w:val="single" w:color="000000" w:sz="4" w:space="0"/>
            </w:tcBorders>
            <w:noWrap/>
            <w:vAlign w:val="center"/>
          </w:tcPr>
          <w:p w14:paraId="64859E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二硫化碳中三氯甲烷标液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BA0E5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90D117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188BF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A66823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BE3A7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北京鸿蒙，</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3DE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A23790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62</w:t>
            </w:r>
          </w:p>
        </w:tc>
        <w:tc>
          <w:tcPr>
            <w:tcW w:w="1507" w:type="pct"/>
            <w:tcBorders>
              <w:top w:val="single" w:color="000000" w:sz="4" w:space="0"/>
              <w:left w:val="nil"/>
              <w:bottom w:val="single" w:color="000000" w:sz="4" w:space="0"/>
              <w:right w:val="single" w:color="000000" w:sz="4" w:space="0"/>
            </w:tcBorders>
            <w:noWrap/>
            <w:vAlign w:val="center"/>
          </w:tcPr>
          <w:p w14:paraId="5AEB13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二硫化碳中三氯乙烯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4393A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5ECFBA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28EBA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B52023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38799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海岸鸿蒙，</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FF9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52179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63</w:t>
            </w:r>
          </w:p>
        </w:tc>
        <w:tc>
          <w:tcPr>
            <w:tcW w:w="1507" w:type="pct"/>
            <w:tcBorders>
              <w:top w:val="single" w:color="000000" w:sz="4" w:space="0"/>
              <w:left w:val="nil"/>
              <w:bottom w:val="single" w:color="000000" w:sz="4" w:space="0"/>
              <w:right w:val="single" w:color="000000" w:sz="4" w:space="0"/>
            </w:tcBorders>
            <w:noWrap/>
            <w:vAlign w:val="center"/>
          </w:tcPr>
          <w:p w14:paraId="1484AA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二硫化碳中正己烷溶液标准物质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B1DED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695022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402A7D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00203E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1FB2A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C78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7C2F2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64</w:t>
            </w:r>
          </w:p>
        </w:tc>
        <w:tc>
          <w:tcPr>
            <w:tcW w:w="1507" w:type="pct"/>
            <w:tcBorders>
              <w:top w:val="single" w:color="000000" w:sz="4" w:space="0"/>
              <w:left w:val="nil"/>
              <w:bottom w:val="single" w:color="000000" w:sz="4" w:space="0"/>
              <w:right w:val="single" w:color="000000" w:sz="4" w:space="0"/>
            </w:tcBorders>
            <w:noWrap/>
            <w:vAlign w:val="center"/>
          </w:tcPr>
          <w:p w14:paraId="1CD9F3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二硫化碳中正壬烷溶液标准物质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C34E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30216D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2F4ECA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F016BF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3965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5B2E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A6472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65</w:t>
            </w:r>
          </w:p>
        </w:tc>
        <w:tc>
          <w:tcPr>
            <w:tcW w:w="1507" w:type="pct"/>
            <w:tcBorders>
              <w:top w:val="single" w:color="000000" w:sz="4" w:space="0"/>
              <w:left w:val="nil"/>
              <w:bottom w:val="single" w:color="000000" w:sz="4" w:space="0"/>
              <w:right w:val="single" w:color="000000" w:sz="4" w:space="0"/>
            </w:tcBorders>
            <w:noWrap/>
            <w:vAlign w:val="center"/>
          </w:tcPr>
          <w:p w14:paraId="3082AD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二氯甲烷中</w:t>
            </w:r>
            <w:r>
              <w:rPr>
                <w:rFonts w:ascii="Arial" w:hAnsi="Arial" w:eastAsia="宋体" w:cs="Arial"/>
                <w:i w:val="0"/>
                <w:iCs w:val="0"/>
                <w:color w:val="000000"/>
                <w:kern w:val="0"/>
                <w:sz w:val="24"/>
                <w:szCs w:val="24"/>
                <w:highlight w:val="none"/>
                <w:u w:val="none"/>
                <w:lang w:val="en-US" w:eastAsia="zh-CN" w:bidi="ar"/>
              </w:rPr>
              <w:t>1,3-</w:t>
            </w:r>
            <w:r>
              <w:rPr>
                <w:rFonts w:hint="eastAsia" w:ascii="宋体" w:hAnsi="宋体" w:eastAsia="宋体" w:cs="宋体"/>
                <w:i w:val="0"/>
                <w:iCs w:val="0"/>
                <w:color w:val="000000"/>
                <w:kern w:val="0"/>
                <w:sz w:val="24"/>
                <w:szCs w:val="24"/>
                <w:highlight w:val="none"/>
                <w:u w:val="none"/>
                <w:lang w:val="en-US" w:eastAsia="zh-CN" w:bidi="ar"/>
              </w:rPr>
              <w:t>丁二烯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FF8EA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914B80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F8DD53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160A5A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B6FDE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624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66946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66</w:t>
            </w:r>
          </w:p>
        </w:tc>
        <w:tc>
          <w:tcPr>
            <w:tcW w:w="1507" w:type="pct"/>
            <w:tcBorders>
              <w:top w:val="single" w:color="000000" w:sz="4" w:space="0"/>
              <w:left w:val="nil"/>
              <w:bottom w:val="single" w:color="000000" w:sz="4" w:space="0"/>
              <w:right w:val="single" w:color="000000" w:sz="4" w:space="0"/>
            </w:tcBorders>
            <w:noWrap/>
            <w:vAlign w:val="center"/>
          </w:tcPr>
          <w:p w14:paraId="33FEAD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二氯甲烷中</w:t>
            </w:r>
            <w:r>
              <w:rPr>
                <w:rFonts w:ascii="Arial" w:hAnsi="Arial" w:eastAsia="宋体" w:cs="Arial"/>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种</w:t>
            </w:r>
            <w:r>
              <w:rPr>
                <w:rFonts w:ascii="Arial" w:hAnsi="Arial" w:eastAsia="宋体" w:cs="Arial"/>
                <w:i w:val="0"/>
                <w:iCs w:val="0"/>
                <w:color w:val="000000"/>
                <w:kern w:val="0"/>
                <w:sz w:val="24"/>
                <w:szCs w:val="24"/>
                <w:highlight w:val="none"/>
                <w:u w:val="none"/>
                <w:lang w:val="en-US" w:eastAsia="zh-CN" w:bidi="ar"/>
              </w:rPr>
              <w:t>SVOCs</w:t>
            </w:r>
            <w:r>
              <w:rPr>
                <w:rFonts w:hint="eastAsia" w:ascii="宋体" w:hAnsi="宋体" w:eastAsia="宋体" w:cs="宋体"/>
                <w:i w:val="0"/>
                <w:iCs w:val="0"/>
                <w:color w:val="000000"/>
                <w:kern w:val="0"/>
                <w:sz w:val="24"/>
                <w:szCs w:val="24"/>
                <w:highlight w:val="none"/>
                <w:u w:val="none"/>
                <w:lang w:val="en-US" w:eastAsia="zh-CN" w:bidi="ar"/>
              </w:rPr>
              <w:t>内标混标溶液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F6F0F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20E8CB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E21494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F121F2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ABC32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ALTA，</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7D4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7FF049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67</w:t>
            </w:r>
          </w:p>
        </w:tc>
        <w:tc>
          <w:tcPr>
            <w:tcW w:w="1507" w:type="pct"/>
            <w:tcBorders>
              <w:top w:val="single" w:color="000000" w:sz="4" w:space="0"/>
              <w:left w:val="nil"/>
              <w:bottom w:val="single" w:color="000000" w:sz="4" w:space="0"/>
              <w:right w:val="single" w:color="000000" w:sz="4" w:space="0"/>
            </w:tcBorders>
            <w:noWrap/>
            <w:vAlign w:val="center"/>
          </w:tcPr>
          <w:p w14:paraId="73422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二氯乙酸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8FBDD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84EB93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D55330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2A7E44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AF332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北京海岸鸿蒙、坛墨科技，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BCE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C3891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68</w:t>
            </w:r>
          </w:p>
        </w:tc>
        <w:tc>
          <w:tcPr>
            <w:tcW w:w="1507" w:type="pct"/>
            <w:tcBorders>
              <w:top w:val="single" w:color="000000" w:sz="4" w:space="0"/>
              <w:left w:val="nil"/>
              <w:bottom w:val="single" w:color="000000" w:sz="4" w:space="0"/>
              <w:right w:val="single" w:color="000000" w:sz="4" w:space="0"/>
            </w:tcBorders>
            <w:noWrap/>
            <w:vAlign w:val="center"/>
          </w:tcPr>
          <w:p w14:paraId="1DFC06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二十四烷酸甘油三酯（</w:t>
            </w:r>
            <w:r>
              <w:rPr>
                <w:rFonts w:ascii="Arial" w:hAnsi="Arial" w:eastAsia="宋体" w:cs="Arial"/>
                <w:i w:val="0"/>
                <w:iCs w:val="0"/>
                <w:color w:val="000000"/>
                <w:kern w:val="0"/>
                <w:sz w:val="24"/>
                <w:szCs w:val="24"/>
                <w:highlight w:val="none"/>
                <w:u w:val="none"/>
                <w:lang w:val="en-US" w:eastAsia="zh-CN" w:bidi="ar"/>
              </w:rPr>
              <w:t>C24:0</w:t>
            </w:r>
            <w:r>
              <w:rPr>
                <w:rFonts w:hint="eastAsia" w:ascii="宋体" w:hAnsi="宋体" w:eastAsia="宋体" w:cs="宋体"/>
                <w:i w:val="0"/>
                <w:iCs w:val="0"/>
                <w:color w:val="000000"/>
                <w:kern w:val="0"/>
                <w:sz w:val="24"/>
                <w:szCs w:val="24"/>
                <w:highlight w:val="none"/>
                <w:u w:val="none"/>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A0311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8D62C2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404B17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6ED4E4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89380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上海安谱实验科技股份有限公司、坛墨科技，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0F3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FD769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69</w:t>
            </w:r>
          </w:p>
        </w:tc>
        <w:tc>
          <w:tcPr>
            <w:tcW w:w="1507" w:type="pct"/>
            <w:tcBorders>
              <w:top w:val="single" w:color="000000" w:sz="4" w:space="0"/>
              <w:left w:val="nil"/>
              <w:bottom w:val="single" w:color="000000" w:sz="4" w:space="0"/>
              <w:right w:val="single" w:color="000000" w:sz="4" w:space="0"/>
            </w:tcBorders>
            <w:noWrap/>
            <w:vAlign w:val="center"/>
          </w:tcPr>
          <w:p w14:paraId="71D558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二十一烷酸甘油三酯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2592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91888B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79FC97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D04877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2EFE0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color w:val="000000"/>
                <w:kern w:val="0"/>
                <w:sz w:val="24"/>
                <w:highlight w:val="none"/>
                <w:lang w:eastAsia="zh-CN" w:bidi="ar"/>
              </w:rPr>
              <w:t>农业部环境质量监督检验测试中心（天津），</w:t>
            </w:r>
            <w:r>
              <w:rPr>
                <w:rFonts w:hint="eastAsia" w:ascii="宋体" w:hAnsi="宋体" w:eastAsia="宋体" w:cs="宋体"/>
                <w:color w:val="000000"/>
                <w:kern w:val="0"/>
                <w:sz w:val="24"/>
                <w:highlight w:val="none"/>
                <w:lang w:bidi="ar"/>
              </w:rPr>
              <w:t>上海曼哈格</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天津阿尔塔</w:t>
            </w:r>
          </w:p>
        </w:tc>
      </w:tr>
      <w:tr w14:paraId="61A5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36ACD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70</w:t>
            </w:r>
          </w:p>
        </w:tc>
        <w:tc>
          <w:tcPr>
            <w:tcW w:w="1507" w:type="pct"/>
            <w:tcBorders>
              <w:top w:val="single" w:color="000000" w:sz="4" w:space="0"/>
              <w:left w:val="nil"/>
              <w:bottom w:val="single" w:color="000000" w:sz="4" w:space="0"/>
              <w:right w:val="single" w:color="000000" w:sz="4" w:space="0"/>
            </w:tcBorders>
            <w:noWrap/>
            <w:vAlign w:val="center"/>
          </w:tcPr>
          <w:p w14:paraId="1486AF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二氧化硫溶液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B5391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085EB3C">
            <w:pPr>
              <w:jc w:val="center"/>
              <w:rPr>
                <w:rFonts w:hint="default" w:ascii="Arial" w:hAnsi="Arial" w:eastAsia="宋体" w:cs="Arial"/>
                <w:i w:val="0"/>
                <w:iCs w:val="0"/>
                <w:color w:val="000000"/>
                <w:sz w:val="24"/>
                <w:szCs w:val="24"/>
                <w:highlight w:val="none"/>
                <w:u w:val="none"/>
              </w:rPr>
            </w:pP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AB7E79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BE8E36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FDC1A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bidi="ar"/>
              </w:rPr>
            </w:pPr>
            <w:r>
              <w:rPr>
                <w:rFonts w:hint="eastAsia" w:ascii="宋体" w:hAnsi="宋体" w:eastAsia="宋体" w:cs="宋体"/>
                <w:i w:val="0"/>
                <w:iCs w:val="0"/>
                <w:color w:val="000000"/>
                <w:kern w:val="0"/>
                <w:sz w:val="24"/>
                <w:szCs w:val="24"/>
                <w:highlight w:val="none"/>
                <w:u w:val="none"/>
                <w:lang w:val="en-US" w:eastAsia="zh-CN" w:bidi="ar"/>
              </w:rPr>
              <w:t>生态环境部标准样品研究所，中国计量院，山东冶金公司，伟业计量公司</w:t>
            </w:r>
          </w:p>
        </w:tc>
      </w:tr>
      <w:tr w14:paraId="001B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63CE6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71</w:t>
            </w:r>
          </w:p>
        </w:tc>
        <w:tc>
          <w:tcPr>
            <w:tcW w:w="1507" w:type="pct"/>
            <w:tcBorders>
              <w:top w:val="single" w:color="000000" w:sz="4" w:space="0"/>
              <w:left w:val="nil"/>
              <w:bottom w:val="single" w:color="000000" w:sz="4" w:space="0"/>
              <w:right w:val="single" w:color="000000" w:sz="4" w:space="0"/>
            </w:tcBorders>
            <w:noWrap/>
            <w:vAlign w:val="center"/>
          </w:tcPr>
          <w:p w14:paraId="0032D4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钒</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8CF5F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F14301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FE168B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ACC45A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EA18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国家有色金属及电子材料测试中心（北京）检验认证有限公司，中国计量院，国家有色金属研究院，北京海岸鸿蒙公司</w:t>
            </w:r>
          </w:p>
        </w:tc>
      </w:tr>
      <w:tr w14:paraId="2679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6FE09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72</w:t>
            </w:r>
          </w:p>
        </w:tc>
        <w:tc>
          <w:tcPr>
            <w:tcW w:w="1507" w:type="pct"/>
            <w:tcBorders>
              <w:top w:val="single" w:color="000000" w:sz="4" w:space="0"/>
              <w:left w:val="nil"/>
              <w:bottom w:val="single" w:color="000000" w:sz="4" w:space="0"/>
              <w:right w:val="single" w:color="000000" w:sz="4" w:space="0"/>
            </w:tcBorders>
            <w:noWrap/>
            <w:vAlign w:val="center"/>
          </w:tcPr>
          <w:p w14:paraId="79197C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粉尘中游离二氧化硅质控样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1B6AA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0620ED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A951B5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686135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0F58E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国家卫生健康委业安全卫生研究中心，sigma，NSI，广州迪卡公司</w:t>
            </w:r>
          </w:p>
        </w:tc>
      </w:tr>
      <w:tr w14:paraId="73F8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DB357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73</w:t>
            </w:r>
          </w:p>
        </w:tc>
        <w:tc>
          <w:tcPr>
            <w:tcW w:w="1507" w:type="pct"/>
            <w:tcBorders>
              <w:top w:val="single" w:color="000000" w:sz="4" w:space="0"/>
              <w:left w:val="nil"/>
              <w:bottom w:val="single" w:color="000000" w:sz="4" w:space="0"/>
              <w:right w:val="single" w:color="000000" w:sz="4" w:space="0"/>
            </w:tcBorders>
            <w:noWrap/>
            <w:vAlign w:val="center"/>
          </w:tcPr>
          <w:p w14:paraId="29D9B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呋喃丹</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87DAF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97D81E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1DCBF4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8EC6DA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F6028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农业环境保护科研监测所，天津阿尔塔科技有限公司，农业部环境质量监督检验测试中心（天津），上海曼哈格</w:t>
            </w:r>
          </w:p>
        </w:tc>
      </w:tr>
      <w:tr w14:paraId="3259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95A2F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74</w:t>
            </w:r>
          </w:p>
        </w:tc>
        <w:tc>
          <w:tcPr>
            <w:tcW w:w="1507" w:type="pct"/>
            <w:tcBorders>
              <w:top w:val="single" w:color="000000" w:sz="4" w:space="0"/>
              <w:left w:val="nil"/>
              <w:bottom w:val="single" w:color="000000" w:sz="4" w:space="0"/>
              <w:right w:val="single" w:color="000000" w:sz="4" w:space="0"/>
            </w:tcBorders>
            <w:noWrap/>
            <w:vAlign w:val="center"/>
          </w:tcPr>
          <w:p w14:paraId="4A0FD8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氟标液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C6BDF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947C34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CBC0A2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C8F126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C9F5F7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有色金属研究院，中国计量院，国家有色金属研究院，北京海岸鸿蒙公司</w:t>
            </w:r>
          </w:p>
        </w:tc>
      </w:tr>
      <w:tr w14:paraId="5789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E50C9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75</w:t>
            </w:r>
          </w:p>
        </w:tc>
        <w:tc>
          <w:tcPr>
            <w:tcW w:w="1507" w:type="pct"/>
            <w:tcBorders>
              <w:top w:val="single" w:color="000000" w:sz="4" w:space="0"/>
              <w:left w:val="nil"/>
              <w:bottom w:val="single" w:color="000000" w:sz="4" w:space="0"/>
              <w:right w:val="single" w:color="000000" w:sz="4" w:space="0"/>
            </w:tcBorders>
            <w:noWrap/>
            <w:vAlign w:val="center"/>
          </w:tcPr>
          <w:p w14:paraId="11B74E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氟氯氰菊酯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DA249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417A02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8D2605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C2E2E6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286A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3310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9775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76</w:t>
            </w:r>
          </w:p>
        </w:tc>
        <w:tc>
          <w:tcPr>
            <w:tcW w:w="1507" w:type="pct"/>
            <w:tcBorders>
              <w:top w:val="single" w:color="000000" w:sz="4" w:space="0"/>
              <w:left w:val="nil"/>
              <w:bottom w:val="single" w:color="000000" w:sz="4" w:space="0"/>
              <w:right w:val="single" w:color="000000" w:sz="4" w:space="0"/>
            </w:tcBorders>
            <w:noWrap/>
            <w:vAlign w:val="center"/>
          </w:tcPr>
          <w:p w14:paraId="2E783C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氟氰戊菊酯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8B11D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E522B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B20AD6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7C7DD6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424F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A49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52CDB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77</w:t>
            </w:r>
          </w:p>
        </w:tc>
        <w:tc>
          <w:tcPr>
            <w:tcW w:w="1507" w:type="pct"/>
            <w:tcBorders>
              <w:top w:val="single" w:color="000000" w:sz="4" w:space="0"/>
              <w:left w:val="nil"/>
              <w:bottom w:val="single" w:color="000000" w:sz="4" w:space="0"/>
              <w:right w:val="single" w:color="000000" w:sz="4" w:space="0"/>
            </w:tcBorders>
            <w:noWrap/>
            <w:vAlign w:val="center"/>
          </w:tcPr>
          <w:p w14:paraId="2FA84C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钆标准溶液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67AFD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4E3A0B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74DE66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4308E2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A9C3F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778D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2E060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78</w:t>
            </w:r>
          </w:p>
        </w:tc>
        <w:tc>
          <w:tcPr>
            <w:tcW w:w="1507" w:type="pct"/>
            <w:tcBorders>
              <w:top w:val="single" w:color="000000" w:sz="4" w:space="0"/>
              <w:left w:val="nil"/>
              <w:bottom w:val="single" w:color="000000" w:sz="4" w:space="0"/>
              <w:right w:val="single" w:color="000000" w:sz="4" w:space="0"/>
            </w:tcBorders>
            <w:noWrap/>
            <w:vAlign w:val="center"/>
          </w:tcPr>
          <w:p w14:paraId="51C01A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钙溶液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2DE4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4ADB64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9279B0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ABD65B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C8495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6678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691D4A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79</w:t>
            </w:r>
          </w:p>
        </w:tc>
        <w:tc>
          <w:tcPr>
            <w:tcW w:w="1507" w:type="pct"/>
            <w:tcBorders>
              <w:top w:val="single" w:color="000000" w:sz="4" w:space="0"/>
              <w:left w:val="nil"/>
              <w:bottom w:val="single" w:color="000000" w:sz="4" w:space="0"/>
              <w:right w:val="single" w:color="000000" w:sz="4" w:space="0"/>
            </w:tcBorders>
            <w:noWrap/>
            <w:vAlign w:val="center"/>
          </w:tcPr>
          <w:p w14:paraId="393775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高锰酸钾滴定溶液标准物质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BEC65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1F4BC8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48B66A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2A8FCE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186F6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上海市计量测试技术研究院，中国计量院，国家有色金属，国家环境保护总局标准样品研究所</w:t>
            </w:r>
          </w:p>
        </w:tc>
      </w:tr>
      <w:tr w14:paraId="1EC7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FA75B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80</w:t>
            </w:r>
          </w:p>
        </w:tc>
        <w:tc>
          <w:tcPr>
            <w:tcW w:w="1507" w:type="pct"/>
            <w:tcBorders>
              <w:top w:val="single" w:color="000000" w:sz="4" w:space="0"/>
              <w:left w:val="nil"/>
              <w:bottom w:val="single" w:color="000000" w:sz="4" w:space="0"/>
              <w:right w:val="single" w:color="000000" w:sz="4" w:space="0"/>
            </w:tcBorders>
            <w:noWrap/>
            <w:vAlign w:val="center"/>
          </w:tcPr>
          <w:p w14:paraId="76CE54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镉</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48392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5F6D81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0FFAF8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C0FE72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C1188E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国家有色金属及电子材料测试中心（北京）检验认证有限公司，中国计量院，国家有色金属研究院，北京海岸鸿蒙公司</w:t>
            </w:r>
          </w:p>
        </w:tc>
      </w:tr>
      <w:tr w14:paraId="23D3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A7258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81</w:t>
            </w:r>
          </w:p>
        </w:tc>
        <w:tc>
          <w:tcPr>
            <w:tcW w:w="1507" w:type="pct"/>
            <w:tcBorders>
              <w:top w:val="single" w:color="000000" w:sz="4" w:space="0"/>
              <w:left w:val="nil"/>
              <w:bottom w:val="single" w:color="000000" w:sz="4" w:space="0"/>
              <w:right w:val="single" w:color="000000" w:sz="4" w:space="0"/>
            </w:tcBorders>
            <w:noWrap/>
            <w:vAlign w:val="center"/>
          </w:tcPr>
          <w:p w14:paraId="28E581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汞</w:t>
            </w:r>
            <w:r>
              <w:rPr>
                <w:rFonts w:ascii="Arial" w:hAnsi="Arial" w:eastAsia="宋体" w:cs="Arial"/>
                <w:i w:val="0"/>
                <w:iCs w:val="0"/>
                <w:color w:val="000000"/>
                <w:kern w:val="0"/>
                <w:sz w:val="24"/>
                <w:szCs w:val="24"/>
                <w:highlight w:val="none"/>
                <w:u w:val="none"/>
                <w:lang w:val="en-US" w:eastAsia="zh-CN" w:bidi="ar"/>
              </w:rPr>
              <w:t xml:space="preserve"> Hg</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2B283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7BFFB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608202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DB2209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85CA73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62DA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17968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82</w:t>
            </w:r>
          </w:p>
        </w:tc>
        <w:tc>
          <w:tcPr>
            <w:tcW w:w="1507" w:type="pct"/>
            <w:tcBorders>
              <w:top w:val="single" w:color="000000" w:sz="4" w:space="0"/>
              <w:left w:val="nil"/>
              <w:bottom w:val="single" w:color="000000" w:sz="4" w:space="0"/>
              <w:right w:val="single" w:color="000000" w:sz="4" w:space="0"/>
            </w:tcBorders>
            <w:noWrap/>
            <w:vAlign w:val="center"/>
          </w:tcPr>
          <w:p w14:paraId="0535EA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钴</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C8AC8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0D68CD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3A6BC7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6DACBD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09C08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中国计量院，国家有色金属研究院，北京海岸鸿蒙公司</w:t>
            </w:r>
          </w:p>
        </w:tc>
      </w:tr>
      <w:tr w14:paraId="7FFB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1C162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83</w:t>
            </w:r>
          </w:p>
        </w:tc>
        <w:tc>
          <w:tcPr>
            <w:tcW w:w="1507" w:type="pct"/>
            <w:tcBorders>
              <w:top w:val="single" w:color="000000" w:sz="4" w:space="0"/>
              <w:left w:val="nil"/>
              <w:bottom w:val="single" w:color="000000" w:sz="4" w:space="0"/>
              <w:right w:val="single" w:color="000000" w:sz="4" w:space="0"/>
            </w:tcBorders>
            <w:noWrap/>
            <w:vAlign w:val="center"/>
          </w:tcPr>
          <w:p w14:paraId="0D1353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果糖纯度标准物质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1DE7A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D8C7BE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3807DE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F3D69A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6E912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北京伟业科创，中国检科院，大连国食，谱恩公司</w:t>
            </w:r>
          </w:p>
        </w:tc>
      </w:tr>
      <w:tr w14:paraId="3BAF6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ABDA3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84</w:t>
            </w:r>
          </w:p>
        </w:tc>
        <w:tc>
          <w:tcPr>
            <w:tcW w:w="1507" w:type="pct"/>
            <w:tcBorders>
              <w:top w:val="single" w:color="000000" w:sz="4" w:space="0"/>
              <w:left w:val="nil"/>
              <w:bottom w:val="single" w:color="000000" w:sz="4" w:space="0"/>
              <w:right w:val="single" w:color="000000" w:sz="4" w:space="0"/>
            </w:tcBorders>
            <w:noWrap/>
            <w:vAlign w:val="center"/>
          </w:tcPr>
          <w:p w14:paraId="0AAD2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核黄素</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维生素</w:t>
            </w:r>
            <w:r>
              <w:rPr>
                <w:rFonts w:ascii="Arial" w:hAnsi="Arial" w:eastAsia="宋体" w:cs="Arial"/>
                <w:i w:val="0"/>
                <w:iCs w:val="0"/>
                <w:color w:val="000000"/>
                <w:kern w:val="0"/>
                <w:sz w:val="24"/>
                <w:szCs w:val="24"/>
                <w:highlight w:val="none"/>
                <w:u w:val="none"/>
                <w:lang w:val="en-US" w:eastAsia="zh-CN" w:bidi="ar"/>
              </w:rPr>
              <w:t>B2</w:t>
            </w:r>
            <w:r>
              <w:rPr>
                <w:rFonts w:hint="eastAsia" w:ascii="宋体" w:hAnsi="宋体" w:eastAsia="宋体" w:cs="宋体"/>
                <w:i w:val="0"/>
                <w:iCs w:val="0"/>
                <w:color w:val="000000"/>
                <w:kern w:val="0"/>
                <w:sz w:val="24"/>
                <w:szCs w:val="24"/>
                <w:highlight w:val="none"/>
                <w:u w:val="none"/>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5E121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C299B1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1C5BDE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2DA67A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26AD7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中国计量科学研究院，中国检科院，大连国食，谱恩公司</w:t>
            </w:r>
          </w:p>
        </w:tc>
      </w:tr>
      <w:tr w14:paraId="62982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296EB7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85</w:t>
            </w:r>
          </w:p>
        </w:tc>
        <w:tc>
          <w:tcPr>
            <w:tcW w:w="1507" w:type="pct"/>
            <w:tcBorders>
              <w:top w:val="single" w:color="000000" w:sz="4" w:space="0"/>
              <w:left w:val="nil"/>
              <w:bottom w:val="single" w:color="000000" w:sz="4" w:space="0"/>
              <w:right w:val="single" w:color="000000" w:sz="4" w:space="0"/>
            </w:tcBorders>
            <w:noWrap/>
            <w:vAlign w:val="center"/>
          </w:tcPr>
          <w:p w14:paraId="2BC36D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环己酮（色标）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6FEB1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FD2E01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645AAB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06C68D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03B1626">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FBF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15AFF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86</w:t>
            </w:r>
          </w:p>
        </w:tc>
        <w:tc>
          <w:tcPr>
            <w:tcW w:w="1507" w:type="pct"/>
            <w:tcBorders>
              <w:top w:val="single" w:color="000000" w:sz="4" w:space="0"/>
              <w:left w:val="nil"/>
              <w:bottom w:val="single" w:color="000000" w:sz="4" w:space="0"/>
              <w:right w:val="single" w:color="000000" w:sz="4" w:space="0"/>
            </w:tcBorders>
            <w:noWrap/>
            <w:vAlign w:val="center"/>
          </w:tcPr>
          <w:p w14:paraId="34883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环己烷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103F9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0EA262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B4E14B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DE97BF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2B20F7E">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7D6B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145FA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87</w:t>
            </w:r>
          </w:p>
        </w:tc>
        <w:tc>
          <w:tcPr>
            <w:tcW w:w="1507" w:type="pct"/>
            <w:tcBorders>
              <w:top w:val="single" w:color="000000" w:sz="4" w:space="0"/>
              <w:left w:val="nil"/>
              <w:bottom w:val="single" w:color="000000" w:sz="4" w:space="0"/>
              <w:right w:val="single" w:color="000000" w:sz="4" w:space="0"/>
            </w:tcBorders>
            <w:noWrap/>
            <w:vAlign w:val="center"/>
          </w:tcPr>
          <w:p w14:paraId="4A90B5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黄豆粉成分分析标准物质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6169C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612B1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D8A65F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ACF91C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9A18C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坛墨质检标准物质中心，中国检科院，大连国食，谱恩公司</w:t>
            </w:r>
          </w:p>
        </w:tc>
      </w:tr>
      <w:tr w14:paraId="68D0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0CEF4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88</w:t>
            </w:r>
          </w:p>
        </w:tc>
        <w:tc>
          <w:tcPr>
            <w:tcW w:w="1507" w:type="pct"/>
            <w:tcBorders>
              <w:top w:val="single" w:color="000000" w:sz="4" w:space="0"/>
              <w:left w:val="nil"/>
              <w:bottom w:val="single" w:color="000000" w:sz="4" w:space="0"/>
              <w:right w:val="single" w:color="000000" w:sz="4" w:space="0"/>
            </w:tcBorders>
            <w:noWrap/>
            <w:vAlign w:val="center"/>
          </w:tcPr>
          <w:p w14:paraId="34395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黄曲霉</w:t>
            </w:r>
            <w:r>
              <w:rPr>
                <w:rFonts w:ascii="Arial" w:hAnsi="Arial" w:eastAsia="宋体" w:cs="Arial"/>
                <w:i w:val="0"/>
                <w:iCs w:val="0"/>
                <w:color w:val="000000"/>
                <w:kern w:val="0"/>
                <w:sz w:val="24"/>
                <w:szCs w:val="24"/>
                <w:highlight w:val="none"/>
                <w:u w:val="none"/>
                <w:lang w:val="en-US" w:eastAsia="zh-CN" w:bidi="ar"/>
              </w:rPr>
              <w:t>B2</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1C557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340FFB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2A94A9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87BCF0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12DAA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Standand，天津阿尔塔科技有限公司，农业部环境质量监督检验测试中心（天津），上海曼哈格</w:t>
            </w:r>
          </w:p>
        </w:tc>
      </w:tr>
      <w:tr w14:paraId="6EBD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B9F34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89</w:t>
            </w:r>
          </w:p>
        </w:tc>
        <w:tc>
          <w:tcPr>
            <w:tcW w:w="1507" w:type="pct"/>
            <w:tcBorders>
              <w:top w:val="single" w:color="000000" w:sz="4" w:space="0"/>
              <w:left w:val="nil"/>
              <w:bottom w:val="single" w:color="000000" w:sz="4" w:space="0"/>
              <w:right w:val="single" w:color="000000" w:sz="4" w:space="0"/>
            </w:tcBorders>
            <w:noWrap/>
            <w:vAlign w:val="center"/>
          </w:tcPr>
          <w:p w14:paraId="3FDC07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黄曲霉</w:t>
            </w:r>
            <w:r>
              <w:rPr>
                <w:rFonts w:ascii="Arial" w:hAnsi="Arial" w:eastAsia="宋体" w:cs="Arial"/>
                <w:i w:val="0"/>
                <w:iCs w:val="0"/>
                <w:color w:val="000000"/>
                <w:kern w:val="0"/>
                <w:sz w:val="24"/>
                <w:szCs w:val="24"/>
                <w:highlight w:val="none"/>
                <w:u w:val="none"/>
                <w:lang w:val="en-US" w:eastAsia="zh-CN" w:bidi="ar"/>
              </w:rPr>
              <w:t>G1</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1F147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E91E0F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1B9883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2296CA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DF8E7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Fint Standand，天津阿尔塔科技有限公司，农业部环境质量监督检验测试中心（天津），上海曼哈格</w:t>
            </w:r>
          </w:p>
        </w:tc>
      </w:tr>
      <w:tr w14:paraId="35553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4CE1A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90</w:t>
            </w:r>
          </w:p>
        </w:tc>
        <w:tc>
          <w:tcPr>
            <w:tcW w:w="1507" w:type="pct"/>
            <w:tcBorders>
              <w:top w:val="single" w:color="000000" w:sz="4" w:space="0"/>
              <w:left w:val="nil"/>
              <w:bottom w:val="single" w:color="000000" w:sz="4" w:space="0"/>
              <w:right w:val="single" w:color="000000" w:sz="4" w:space="0"/>
            </w:tcBorders>
            <w:noWrap/>
            <w:vAlign w:val="center"/>
          </w:tcPr>
          <w:p w14:paraId="07421E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黄曲霉</w:t>
            </w:r>
            <w:r>
              <w:rPr>
                <w:rFonts w:ascii="Arial" w:hAnsi="Arial" w:eastAsia="宋体" w:cs="Arial"/>
                <w:i w:val="0"/>
                <w:iCs w:val="0"/>
                <w:color w:val="000000"/>
                <w:kern w:val="0"/>
                <w:sz w:val="24"/>
                <w:szCs w:val="24"/>
                <w:highlight w:val="none"/>
                <w:u w:val="none"/>
                <w:lang w:val="en-US" w:eastAsia="zh-CN" w:bidi="ar"/>
              </w:rPr>
              <w:t>G2</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2DF78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A11688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D8DAA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7AD1A7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F074C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Standand，天津阿尔塔科技有限公司，农业部环境质量监督检验测试中心（天津），上海曼哈格</w:t>
            </w:r>
          </w:p>
        </w:tc>
      </w:tr>
      <w:tr w14:paraId="43CD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FEF8F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91</w:t>
            </w:r>
          </w:p>
        </w:tc>
        <w:tc>
          <w:tcPr>
            <w:tcW w:w="1507" w:type="pct"/>
            <w:tcBorders>
              <w:top w:val="single" w:color="000000" w:sz="4" w:space="0"/>
              <w:left w:val="nil"/>
              <w:bottom w:val="single" w:color="000000" w:sz="4" w:space="0"/>
              <w:right w:val="single" w:color="000000" w:sz="4" w:space="0"/>
            </w:tcBorders>
            <w:noWrap/>
            <w:vAlign w:val="center"/>
          </w:tcPr>
          <w:p w14:paraId="76292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shd w:val="clear" w:color="auto" w:fill="auto"/>
                <w:lang w:val="en-US" w:eastAsia="zh-CN" w:bidi="ar"/>
              </w:rPr>
              <w:t>混合磷酸盐</w:t>
            </w:r>
            <w:r>
              <w:rPr>
                <w:rFonts w:ascii="Arial" w:hAnsi="Arial" w:eastAsia="宋体" w:cs="Arial"/>
                <w:i w:val="0"/>
                <w:iCs w:val="0"/>
                <w:color w:val="auto"/>
                <w:kern w:val="0"/>
                <w:sz w:val="24"/>
                <w:szCs w:val="24"/>
                <w:highlight w:val="none"/>
                <w:u w:val="none"/>
                <w:shd w:val="clear" w:color="auto" w:fill="auto"/>
                <w:lang w:val="en-US" w:eastAsia="zh-CN" w:bidi="ar"/>
              </w:rPr>
              <w:t>pH</w:t>
            </w:r>
            <w:r>
              <w:rPr>
                <w:rFonts w:hint="eastAsia" w:ascii="宋体" w:hAnsi="宋体" w:eastAsia="宋体" w:cs="宋体"/>
                <w:i w:val="0"/>
                <w:iCs w:val="0"/>
                <w:color w:val="auto"/>
                <w:kern w:val="0"/>
                <w:sz w:val="24"/>
                <w:szCs w:val="24"/>
                <w:highlight w:val="none"/>
                <w:u w:val="none"/>
                <w:shd w:val="clear" w:color="auto" w:fill="auto"/>
                <w:lang w:val="en-US" w:eastAsia="zh-CN" w:bidi="ar"/>
              </w:rPr>
              <w:t>缓冲溶液标准物质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22F5D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321128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FE193D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3D0469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ECD6E2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中国计量科学研究院，国家有色金属，国家环境保护总局标准样品研究所</w:t>
            </w:r>
          </w:p>
        </w:tc>
      </w:tr>
      <w:tr w14:paraId="133E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FC87A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92</w:t>
            </w:r>
          </w:p>
        </w:tc>
        <w:tc>
          <w:tcPr>
            <w:tcW w:w="1507" w:type="pct"/>
            <w:tcBorders>
              <w:top w:val="single" w:color="000000" w:sz="4" w:space="0"/>
              <w:left w:val="nil"/>
              <w:bottom w:val="single" w:color="000000" w:sz="4" w:space="0"/>
              <w:right w:val="single" w:color="000000" w:sz="4" w:space="0"/>
            </w:tcBorders>
            <w:noWrap/>
            <w:vAlign w:val="center"/>
          </w:tcPr>
          <w:p w14:paraId="174DA0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活性炭管中乙苯质量控制样品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F5034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5B6158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FD176E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AEC299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C1182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中国安全生产科学研究院，</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730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1F80DD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93</w:t>
            </w:r>
          </w:p>
        </w:tc>
        <w:tc>
          <w:tcPr>
            <w:tcW w:w="1507" w:type="pct"/>
            <w:tcBorders>
              <w:top w:val="single" w:color="000000" w:sz="4" w:space="0"/>
              <w:left w:val="nil"/>
              <w:bottom w:val="single" w:color="000000" w:sz="4" w:space="0"/>
              <w:right w:val="single" w:color="000000" w:sz="4" w:space="0"/>
            </w:tcBorders>
            <w:noWrap/>
            <w:vAlign w:val="center"/>
          </w:tcPr>
          <w:p w14:paraId="0AA32D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钬标准溶液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2C86A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555AE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C05166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64F9A7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B0913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51B3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9F60E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94</w:t>
            </w:r>
          </w:p>
        </w:tc>
        <w:tc>
          <w:tcPr>
            <w:tcW w:w="1507" w:type="pct"/>
            <w:tcBorders>
              <w:top w:val="single" w:color="000000" w:sz="4" w:space="0"/>
              <w:left w:val="nil"/>
              <w:bottom w:val="single" w:color="000000" w:sz="4" w:space="0"/>
              <w:right w:val="single" w:color="000000" w:sz="4" w:space="0"/>
            </w:tcBorders>
            <w:noWrap/>
            <w:vAlign w:val="center"/>
          </w:tcPr>
          <w:p w14:paraId="7D379F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甲氨基阿维菌素苯甲酸盐溶液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3858A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E9D22A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C03C4B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2610D0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1DDC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317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4A6B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95</w:t>
            </w:r>
          </w:p>
        </w:tc>
        <w:tc>
          <w:tcPr>
            <w:tcW w:w="1507" w:type="pct"/>
            <w:tcBorders>
              <w:top w:val="single" w:color="000000" w:sz="4" w:space="0"/>
              <w:left w:val="nil"/>
              <w:bottom w:val="single" w:color="000000" w:sz="4" w:space="0"/>
              <w:right w:val="single" w:color="000000" w:sz="4" w:space="0"/>
            </w:tcBorders>
            <w:noWrap/>
            <w:vAlign w:val="center"/>
          </w:tcPr>
          <w:p w14:paraId="6A1905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甲胺磷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06D19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006618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BECFB2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8D6B50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64724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7BEC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12621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96</w:t>
            </w:r>
          </w:p>
        </w:tc>
        <w:tc>
          <w:tcPr>
            <w:tcW w:w="1507" w:type="pct"/>
            <w:tcBorders>
              <w:top w:val="single" w:color="000000" w:sz="4" w:space="0"/>
              <w:left w:val="nil"/>
              <w:bottom w:val="single" w:color="000000" w:sz="4" w:space="0"/>
              <w:right w:val="single" w:color="000000" w:sz="4" w:space="0"/>
            </w:tcBorders>
            <w:noWrap/>
            <w:vAlign w:val="center"/>
          </w:tcPr>
          <w:p w14:paraId="19219A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甲拌磷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1D55B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143516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50C331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2269B4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11FBA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3A645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B55D1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97</w:t>
            </w:r>
          </w:p>
        </w:tc>
        <w:tc>
          <w:tcPr>
            <w:tcW w:w="1507" w:type="pct"/>
            <w:tcBorders>
              <w:top w:val="single" w:color="000000" w:sz="4" w:space="0"/>
              <w:left w:val="nil"/>
              <w:bottom w:val="single" w:color="000000" w:sz="4" w:space="0"/>
              <w:right w:val="single" w:color="000000" w:sz="4" w:space="0"/>
            </w:tcBorders>
            <w:noWrap/>
            <w:vAlign w:val="center"/>
          </w:tcPr>
          <w:p w14:paraId="5BF2F0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乙酰甲胺磷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60BF3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8335A1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20E0FD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BF19FA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97553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农业环境保护科研监测所，天津阿尔塔科技有限公司，农业部环境质量监督检验测试中心（天津），上海曼哈格</w:t>
            </w:r>
          </w:p>
        </w:tc>
      </w:tr>
      <w:tr w14:paraId="0B92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435F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98</w:t>
            </w:r>
          </w:p>
        </w:tc>
        <w:tc>
          <w:tcPr>
            <w:tcW w:w="1507" w:type="pct"/>
            <w:tcBorders>
              <w:top w:val="single" w:color="000000" w:sz="4" w:space="0"/>
              <w:left w:val="nil"/>
              <w:bottom w:val="single" w:color="000000" w:sz="4" w:space="0"/>
              <w:right w:val="single" w:color="000000" w:sz="4" w:space="0"/>
            </w:tcBorders>
            <w:noWrap/>
            <w:vAlign w:val="center"/>
          </w:tcPr>
          <w:p w14:paraId="12A94E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甲苯（色标）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84896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A3863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35464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D7E132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E07C289">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FE0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1F193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99</w:t>
            </w:r>
          </w:p>
        </w:tc>
        <w:tc>
          <w:tcPr>
            <w:tcW w:w="1507" w:type="pct"/>
            <w:tcBorders>
              <w:top w:val="single" w:color="000000" w:sz="4" w:space="0"/>
              <w:left w:val="nil"/>
              <w:bottom w:val="single" w:color="000000" w:sz="4" w:space="0"/>
              <w:right w:val="single" w:color="000000" w:sz="4" w:space="0"/>
            </w:tcBorders>
            <w:noWrap/>
            <w:vAlign w:val="center"/>
          </w:tcPr>
          <w:p w14:paraId="3FB1D5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EA658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7B9A56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342FFF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40B8C9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D6B3614">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7591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38CE8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100</w:t>
            </w:r>
          </w:p>
        </w:tc>
        <w:tc>
          <w:tcPr>
            <w:tcW w:w="1507" w:type="pct"/>
            <w:tcBorders>
              <w:top w:val="single" w:color="000000" w:sz="4" w:space="0"/>
              <w:left w:val="nil"/>
              <w:bottom w:val="single" w:color="000000" w:sz="4" w:space="0"/>
              <w:right w:val="single" w:color="000000" w:sz="4" w:space="0"/>
            </w:tcBorders>
            <w:noWrap/>
            <w:vAlign w:val="center"/>
          </w:tcPr>
          <w:p w14:paraId="25790D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甲醇、异丁醇、异戊醇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49357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8C5CB8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8450E6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4D8211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FB44E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81B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8CD6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101</w:t>
            </w:r>
          </w:p>
        </w:tc>
        <w:tc>
          <w:tcPr>
            <w:tcW w:w="1507" w:type="pct"/>
            <w:tcBorders>
              <w:top w:val="single" w:color="000000" w:sz="4" w:space="0"/>
              <w:left w:val="nil"/>
              <w:bottom w:val="single" w:color="000000" w:sz="4" w:space="0"/>
              <w:right w:val="single" w:color="000000" w:sz="4" w:space="0"/>
            </w:tcBorders>
            <w:noWrap/>
            <w:vAlign w:val="center"/>
          </w:tcPr>
          <w:p w14:paraId="43ED7F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shd w:val="clear" w:color="auto" w:fill="auto"/>
                <w:lang w:val="en-US" w:eastAsia="zh-CN" w:bidi="ar"/>
              </w:rPr>
              <w:t>水质</w:t>
            </w:r>
            <w:r>
              <w:rPr>
                <w:rFonts w:ascii="Arial" w:hAnsi="Arial" w:eastAsia="宋体" w:cs="Arial"/>
                <w:i w:val="0"/>
                <w:iCs w:val="0"/>
                <w:color w:val="000000"/>
                <w:kern w:val="0"/>
                <w:sz w:val="24"/>
                <w:szCs w:val="24"/>
                <w:highlight w:val="none"/>
                <w:u w:val="none"/>
                <w:shd w:val="clear" w:color="auto" w:fill="auto"/>
                <w:lang w:val="en-US" w:eastAsia="zh-CN" w:bidi="ar"/>
              </w:rPr>
              <w:t xml:space="preserve"> </w:t>
            </w:r>
            <w:r>
              <w:rPr>
                <w:rFonts w:hint="eastAsia" w:ascii="宋体" w:hAnsi="宋体" w:eastAsia="宋体" w:cs="宋体"/>
                <w:i w:val="0"/>
                <w:iCs w:val="0"/>
                <w:color w:val="000000"/>
                <w:kern w:val="0"/>
                <w:sz w:val="24"/>
                <w:szCs w:val="24"/>
                <w:highlight w:val="none"/>
                <w:u w:val="none"/>
                <w:shd w:val="clear" w:color="auto" w:fill="auto"/>
                <w:lang w:val="en-US" w:eastAsia="zh-CN" w:bidi="ar"/>
              </w:rPr>
              <w:t>亚氯酸盐</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2400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1D5963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2D662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D6F19A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92C02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坛墨质检科技股份有限公司，中国计量院，国家有色金属，国家环境保护总局标准样品研究所</w:t>
            </w:r>
          </w:p>
        </w:tc>
      </w:tr>
      <w:tr w14:paraId="3756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CB2A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102</w:t>
            </w:r>
          </w:p>
        </w:tc>
        <w:tc>
          <w:tcPr>
            <w:tcW w:w="1507" w:type="pct"/>
            <w:tcBorders>
              <w:top w:val="single" w:color="000000" w:sz="4" w:space="0"/>
              <w:left w:val="nil"/>
              <w:bottom w:val="single" w:color="000000" w:sz="4" w:space="0"/>
              <w:right w:val="single" w:color="000000" w:sz="4" w:space="0"/>
            </w:tcBorders>
            <w:noWrap/>
            <w:vAlign w:val="center"/>
          </w:tcPr>
          <w:p w14:paraId="17D0CE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阴离子表面活性剂</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72B72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78618B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A7FD31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3FEDF6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594A3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生态环境部，中国计量院，国家有色金属，国家环境保护总局标准样品研究所</w:t>
            </w:r>
          </w:p>
        </w:tc>
      </w:tr>
      <w:tr w14:paraId="2615B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7EBDB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103</w:t>
            </w:r>
          </w:p>
        </w:tc>
        <w:tc>
          <w:tcPr>
            <w:tcW w:w="1507" w:type="pct"/>
            <w:tcBorders>
              <w:top w:val="single" w:color="000000" w:sz="4" w:space="0"/>
              <w:left w:val="nil"/>
              <w:bottom w:val="single" w:color="000000" w:sz="4" w:space="0"/>
              <w:right w:val="single" w:color="000000" w:sz="4" w:space="0"/>
            </w:tcBorders>
            <w:noWrap/>
            <w:vAlign w:val="center"/>
          </w:tcPr>
          <w:p w14:paraId="1F6A56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总氰化物</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7EBD8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514B60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EC1547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19F7E6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8648B7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生态环境部标准样品研究所，sigma，NSI，广州迪卡公司</w:t>
            </w:r>
          </w:p>
        </w:tc>
      </w:tr>
      <w:tr w14:paraId="4BA9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FFCB9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104</w:t>
            </w:r>
          </w:p>
        </w:tc>
        <w:tc>
          <w:tcPr>
            <w:tcW w:w="1507" w:type="pct"/>
            <w:tcBorders>
              <w:top w:val="single" w:color="000000" w:sz="4" w:space="0"/>
              <w:left w:val="nil"/>
              <w:bottom w:val="single" w:color="000000" w:sz="4" w:space="0"/>
              <w:right w:val="single" w:color="000000" w:sz="4" w:space="0"/>
            </w:tcBorders>
            <w:noWrap/>
            <w:vAlign w:val="center"/>
          </w:tcPr>
          <w:p w14:paraId="45C73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总硬度</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E7D96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6CEC29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35377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28A8DF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96A43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生态环境部环境发展中心，sigma，NSI，广州迪卡公司</w:t>
            </w:r>
          </w:p>
        </w:tc>
      </w:tr>
      <w:tr w14:paraId="6B02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4D869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105</w:t>
            </w:r>
          </w:p>
        </w:tc>
        <w:tc>
          <w:tcPr>
            <w:tcW w:w="1507" w:type="pct"/>
            <w:tcBorders>
              <w:top w:val="single" w:color="000000" w:sz="4" w:space="0"/>
              <w:left w:val="nil"/>
              <w:bottom w:val="single" w:color="000000" w:sz="4" w:space="0"/>
              <w:right w:val="single" w:color="000000" w:sz="4" w:space="0"/>
            </w:tcBorders>
            <w:noWrap/>
            <w:vAlign w:val="center"/>
          </w:tcPr>
          <w:p w14:paraId="64EFC2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shd w:val="clear" w:color="auto" w:fill="auto"/>
                <w:lang w:val="en-US" w:eastAsia="zh-CN" w:bidi="ar"/>
              </w:rPr>
              <w:t>水质氟、氯、硫酸根与硝酸根混合</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39B21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E2063D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472391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066AA0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62F2B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生态环境部，中国计量院，国家有色金属，国家环境保护总局标准样品研究所</w:t>
            </w:r>
          </w:p>
        </w:tc>
      </w:tr>
      <w:tr w14:paraId="190DC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3CF30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106</w:t>
            </w:r>
          </w:p>
        </w:tc>
        <w:tc>
          <w:tcPr>
            <w:tcW w:w="1507" w:type="pct"/>
            <w:tcBorders>
              <w:top w:val="single" w:color="000000" w:sz="4" w:space="0"/>
              <w:left w:val="nil"/>
              <w:bottom w:val="single" w:color="000000" w:sz="4" w:space="0"/>
              <w:right w:val="single" w:color="000000" w:sz="4" w:space="0"/>
            </w:tcBorders>
            <w:noWrap/>
            <w:vAlign w:val="center"/>
          </w:tcPr>
          <w:p w14:paraId="783E03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水质六价铬</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927D7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62A52F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AFF06C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DDDD50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8E6FA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生态环境部，中国计量院，国家有色金属，国家环境保护总局标准样品研究所</w:t>
            </w:r>
          </w:p>
        </w:tc>
      </w:tr>
      <w:tr w14:paraId="4E35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00B63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107</w:t>
            </w:r>
          </w:p>
        </w:tc>
        <w:tc>
          <w:tcPr>
            <w:tcW w:w="1507" w:type="pct"/>
            <w:tcBorders>
              <w:top w:val="single" w:color="000000" w:sz="4" w:space="0"/>
              <w:left w:val="nil"/>
              <w:bottom w:val="single" w:color="000000" w:sz="4" w:space="0"/>
              <w:right w:val="single" w:color="000000" w:sz="4" w:space="0"/>
            </w:tcBorders>
            <w:noWrap/>
            <w:vAlign w:val="center"/>
          </w:tcPr>
          <w:p w14:paraId="44EC2F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shd w:val="clear" w:color="auto" w:fill="auto"/>
                <w:lang w:val="en-US" w:eastAsia="zh-CN" w:bidi="ar"/>
              </w:rPr>
              <w:t>水质硝酸盐（以氮计）</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C7BE4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310861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FE65FF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47C761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B3677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生态环境部标准样品研究所，中国计量院，国家有色金属，国家环境保护总局标准样品研究所</w:t>
            </w:r>
          </w:p>
        </w:tc>
      </w:tr>
      <w:tr w14:paraId="27A1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1E096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108</w:t>
            </w:r>
          </w:p>
        </w:tc>
        <w:tc>
          <w:tcPr>
            <w:tcW w:w="1507" w:type="pct"/>
            <w:tcBorders>
              <w:top w:val="single" w:color="000000" w:sz="4" w:space="0"/>
              <w:left w:val="nil"/>
              <w:bottom w:val="single" w:color="000000" w:sz="4" w:space="0"/>
              <w:right w:val="single" w:color="000000" w:sz="4" w:space="0"/>
            </w:tcBorders>
            <w:noWrap/>
            <w:vAlign w:val="center"/>
          </w:tcPr>
          <w:p w14:paraId="2B7328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水质浊度标准物质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0CD5E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3F6186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B0A842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B1F0B8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4CC24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中国计量科学研究院，sigma，NSI，广州迪卡公司</w:t>
            </w:r>
          </w:p>
        </w:tc>
      </w:tr>
      <w:tr w14:paraId="1943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16AB1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109</w:t>
            </w:r>
          </w:p>
        </w:tc>
        <w:tc>
          <w:tcPr>
            <w:tcW w:w="1507" w:type="pct"/>
            <w:tcBorders>
              <w:top w:val="single" w:color="000000" w:sz="4" w:space="0"/>
              <w:left w:val="nil"/>
              <w:bottom w:val="single" w:color="000000" w:sz="4" w:space="0"/>
              <w:right w:val="single" w:color="000000" w:sz="4" w:space="0"/>
            </w:tcBorders>
            <w:noWrap/>
            <w:vAlign w:val="center"/>
          </w:tcPr>
          <w:p w14:paraId="20BCD9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氯酸根溶液标准物质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651D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739D2C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E57F2C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2926B1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E6854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中国计量科学研究院，国家有色金属，国家环境保护总局标准样品研究所</w:t>
            </w:r>
          </w:p>
        </w:tc>
      </w:tr>
      <w:tr w14:paraId="58F05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A1AD52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110</w:t>
            </w:r>
          </w:p>
        </w:tc>
        <w:tc>
          <w:tcPr>
            <w:tcW w:w="1507" w:type="pct"/>
            <w:tcBorders>
              <w:top w:val="single" w:color="000000" w:sz="4" w:space="0"/>
              <w:left w:val="nil"/>
              <w:bottom w:val="single" w:color="000000" w:sz="4" w:space="0"/>
              <w:right w:val="single" w:color="000000" w:sz="4" w:space="0"/>
            </w:tcBorders>
            <w:noWrap/>
            <w:vAlign w:val="center"/>
          </w:tcPr>
          <w:p w14:paraId="1887E4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亚硝酸盐（以氮计）</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798C3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668163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F79D7A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A0F33D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B15E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生态环境部标准样品研究所，中国计量院，国家有色金属，国家环境保护总局标准样品研究所</w:t>
            </w:r>
          </w:p>
        </w:tc>
      </w:tr>
      <w:tr w14:paraId="1539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B6BA2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111</w:t>
            </w:r>
          </w:p>
        </w:tc>
        <w:tc>
          <w:tcPr>
            <w:tcW w:w="1507" w:type="pct"/>
            <w:tcBorders>
              <w:top w:val="single" w:color="000000" w:sz="4" w:space="0"/>
              <w:left w:val="nil"/>
              <w:bottom w:val="single" w:color="000000" w:sz="4" w:space="0"/>
              <w:right w:val="single" w:color="000000" w:sz="4" w:space="0"/>
            </w:tcBorders>
            <w:noWrap/>
            <w:vAlign w:val="center"/>
          </w:tcPr>
          <w:p w14:paraId="4DE2D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w:t>
            </w:r>
            <w:r>
              <w:rPr>
                <w:rFonts w:ascii="Arial" w:hAnsi="Arial" w:eastAsia="宋体" w:cs="Arial"/>
                <w:i w:val="0"/>
                <w:iCs w:val="0"/>
                <w:color w:val="000000"/>
                <w:kern w:val="0"/>
                <w:sz w:val="24"/>
                <w:szCs w:val="24"/>
                <w:highlight w:val="none"/>
                <w:u w:val="none"/>
                <w:lang w:val="en-US" w:eastAsia="zh-CN" w:bidi="ar"/>
              </w:rPr>
              <w:t>D-</w:t>
            </w:r>
            <w:r>
              <w:rPr>
                <w:rFonts w:hint="eastAsia" w:ascii="宋体" w:hAnsi="宋体" w:eastAsia="宋体" w:cs="宋体"/>
                <w:i w:val="0"/>
                <w:iCs w:val="0"/>
                <w:color w:val="000000"/>
                <w:kern w:val="0"/>
                <w:sz w:val="24"/>
                <w:szCs w:val="24"/>
                <w:highlight w:val="none"/>
                <w:u w:val="none"/>
                <w:lang w:val="en-US" w:eastAsia="zh-CN" w:bidi="ar"/>
              </w:rPr>
              <w:t>泛酸溶液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F7F81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904C14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7A7F66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2AA3A1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C8B1D5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坛墨质检标准物质中心，中国检科院，大连国食，谱恩公司</w:t>
            </w:r>
          </w:p>
        </w:tc>
      </w:tr>
      <w:tr w14:paraId="7B93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89D5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112</w:t>
            </w:r>
          </w:p>
        </w:tc>
        <w:tc>
          <w:tcPr>
            <w:tcW w:w="1507" w:type="pct"/>
            <w:tcBorders>
              <w:top w:val="single" w:color="000000" w:sz="4" w:space="0"/>
              <w:left w:val="nil"/>
              <w:bottom w:val="single" w:color="000000" w:sz="4" w:space="0"/>
              <w:right w:val="single" w:color="000000" w:sz="4" w:space="0"/>
            </w:tcBorders>
            <w:noWrap/>
            <w:vAlign w:val="center"/>
          </w:tcPr>
          <w:p w14:paraId="42DCFF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水中丙烯酸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EF80D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45893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E3A0D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C601B9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AE97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坛墨质检科技股份有限公司，中国计量院，大连国食，广州谱恩公司</w:t>
            </w:r>
          </w:p>
        </w:tc>
      </w:tr>
      <w:tr w14:paraId="7836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9052F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113</w:t>
            </w:r>
          </w:p>
        </w:tc>
        <w:tc>
          <w:tcPr>
            <w:tcW w:w="1507" w:type="pct"/>
            <w:tcBorders>
              <w:top w:val="single" w:color="000000" w:sz="4" w:space="0"/>
              <w:left w:val="nil"/>
              <w:bottom w:val="single" w:color="000000" w:sz="4" w:space="0"/>
              <w:right w:val="single" w:color="000000" w:sz="4" w:space="0"/>
            </w:tcBorders>
            <w:noWrap/>
            <w:vAlign w:val="center"/>
          </w:tcPr>
          <w:p w14:paraId="777DA0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水中二氯乙酸、三氯乙酸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B021E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ECD6DD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D88522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124469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AB702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北京海岸鸿蒙标准物质技术有限责任公司</w:t>
            </w:r>
          </w:p>
        </w:tc>
      </w:tr>
      <w:tr w14:paraId="6AD6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0774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114</w:t>
            </w:r>
          </w:p>
        </w:tc>
        <w:tc>
          <w:tcPr>
            <w:tcW w:w="1507" w:type="pct"/>
            <w:tcBorders>
              <w:top w:val="single" w:color="000000" w:sz="4" w:space="0"/>
              <w:left w:val="nil"/>
              <w:bottom w:val="single" w:color="000000" w:sz="4" w:space="0"/>
              <w:right w:val="single" w:color="000000" w:sz="4" w:space="0"/>
            </w:tcBorders>
            <w:noWrap/>
            <w:vAlign w:val="center"/>
          </w:tcPr>
          <w:p w14:paraId="698B1D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水中高氯酸根溶液标准物质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C9FC5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6F1FFE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201AD8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3AC0CC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70992A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中国计量科学研究院，国家有色金属，国家环境保护总局标准样品研究所</w:t>
            </w:r>
          </w:p>
        </w:tc>
      </w:tr>
      <w:tr w14:paraId="5263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B0CFF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115</w:t>
            </w:r>
          </w:p>
        </w:tc>
        <w:tc>
          <w:tcPr>
            <w:tcW w:w="1507" w:type="pct"/>
            <w:tcBorders>
              <w:top w:val="single" w:color="000000" w:sz="4" w:space="0"/>
              <w:left w:val="nil"/>
              <w:bottom w:val="single" w:color="000000" w:sz="4" w:space="0"/>
              <w:right w:val="single" w:color="000000" w:sz="4" w:space="0"/>
            </w:tcBorders>
            <w:noWrap/>
            <w:vAlign w:val="center"/>
          </w:tcPr>
          <w:p w14:paraId="2C0EF2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水中甲醛</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3C702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202FF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E24F60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D5CC87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79107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中国安全生产科学研究院，</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AC1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39CC5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116</w:t>
            </w:r>
          </w:p>
        </w:tc>
        <w:tc>
          <w:tcPr>
            <w:tcW w:w="1507" w:type="pct"/>
            <w:tcBorders>
              <w:top w:val="single" w:color="000000" w:sz="4" w:space="0"/>
              <w:left w:val="nil"/>
              <w:bottom w:val="single" w:color="000000" w:sz="4" w:space="0"/>
              <w:right w:val="single" w:color="000000" w:sz="4" w:space="0"/>
            </w:tcBorders>
            <w:noWrap/>
            <w:vAlign w:val="center"/>
          </w:tcPr>
          <w:p w14:paraId="42FCA9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水中氯根离子标液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45953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BC9472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D092A5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B194BF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7C9D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中国计量科学研究院，国家有色金属，国家环境保护总局标准样品研究所</w:t>
            </w:r>
          </w:p>
        </w:tc>
      </w:tr>
      <w:tr w14:paraId="1E89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90876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117</w:t>
            </w:r>
          </w:p>
        </w:tc>
        <w:tc>
          <w:tcPr>
            <w:tcW w:w="1507" w:type="pct"/>
            <w:tcBorders>
              <w:top w:val="single" w:color="000000" w:sz="4" w:space="0"/>
              <w:left w:val="nil"/>
              <w:bottom w:val="single" w:color="000000" w:sz="4" w:space="0"/>
              <w:right w:val="single" w:color="000000" w:sz="4" w:space="0"/>
            </w:tcBorders>
            <w:noWrap/>
            <w:vAlign w:val="center"/>
          </w:tcPr>
          <w:p w14:paraId="366838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水中氯化汞</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B7C3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DA79C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EF185E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22FA8B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78349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坛墨质检标准物质中心，中国计量院，国家有色金属研究院，北京海岸鸿蒙公司</w:t>
            </w:r>
          </w:p>
        </w:tc>
      </w:tr>
      <w:tr w14:paraId="2D5E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D5A464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118</w:t>
            </w:r>
          </w:p>
        </w:tc>
        <w:tc>
          <w:tcPr>
            <w:tcW w:w="1507" w:type="pct"/>
            <w:tcBorders>
              <w:top w:val="single" w:color="000000" w:sz="4" w:space="0"/>
              <w:left w:val="nil"/>
              <w:bottom w:val="single" w:color="000000" w:sz="4" w:space="0"/>
              <w:right w:val="single" w:color="000000" w:sz="4" w:space="0"/>
            </w:tcBorders>
            <w:noWrap/>
            <w:vAlign w:val="center"/>
          </w:tcPr>
          <w:p w14:paraId="3975BF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水中铁标液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57410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26D1BB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C37DB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3FF8C7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D41E6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中国计量科学研究院，中国计量院，国家有色金属研究院，北京海岸鸿蒙公司</w:t>
            </w:r>
          </w:p>
        </w:tc>
      </w:tr>
      <w:tr w14:paraId="79A0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BCD97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119</w:t>
            </w:r>
          </w:p>
        </w:tc>
        <w:tc>
          <w:tcPr>
            <w:tcW w:w="1507" w:type="pct"/>
            <w:tcBorders>
              <w:top w:val="single" w:color="000000" w:sz="4" w:space="0"/>
              <w:left w:val="nil"/>
              <w:bottom w:val="single" w:color="000000" w:sz="4" w:space="0"/>
              <w:right w:val="single" w:color="000000" w:sz="4" w:space="0"/>
            </w:tcBorders>
            <w:noWrap/>
            <w:vAlign w:val="center"/>
          </w:tcPr>
          <w:p w14:paraId="41802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水中铜标液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5EA58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BD1ECF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B3161B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9A87B1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4830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水利部水环境监测评价研究中心，中国计量院，国家有色金属研究院，北京海岸鸿蒙公司</w:t>
            </w:r>
          </w:p>
        </w:tc>
      </w:tr>
      <w:tr w14:paraId="5A7C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D17DD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120</w:t>
            </w:r>
          </w:p>
        </w:tc>
        <w:tc>
          <w:tcPr>
            <w:tcW w:w="1507" w:type="pct"/>
            <w:tcBorders>
              <w:top w:val="single" w:color="000000" w:sz="4" w:space="0"/>
              <w:left w:val="nil"/>
              <w:bottom w:val="single" w:color="000000" w:sz="4" w:space="0"/>
              <w:right w:val="single" w:color="000000" w:sz="4" w:space="0"/>
            </w:tcBorders>
            <w:noWrap/>
            <w:vAlign w:val="center"/>
          </w:tcPr>
          <w:p w14:paraId="0D17CF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5633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7014E2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479C77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41D86D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84B531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国家有色金属及电子材料测试中心（北京）检验认证有限公司</w:t>
            </w:r>
          </w:p>
        </w:tc>
      </w:tr>
      <w:tr w14:paraId="73FD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D117F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121</w:t>
            </w:r>
          </w:p>
        </w:tc>
        <w:tc>
          <w:tcPr>
            <w:tcW w:w="1507" w:type="pct"/>
            <w:tcBorders>
              <w:top w:val="single" w:color="000000" w:sz="4" w:space="0"/>
              <w:left w:val="nil"/>
              <w:bottom w:val="single" w:color="000000" w:sz="4" w:space="0"/>
              <w:right w:val="single" w:color="000000" w:sz="4" w:space="0"/>
            </w:tcBorders>
            <w:noWrap/>
            <w:vAlign w:val="center"/>
          </w:tcPr>
          <w:p w14:paraId="52C8C4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四氯苯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C793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0D5413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0B7FE4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5327E5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ADCD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nsi lab，</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254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9B35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122</w:t>
            </w:r>
          </w:p>
        </w:tc>
        <w:tc>
          <w:tcPr>
            <w:tcW w:w="1507" w:type="pct"/>
            <w:tcBorders>
              <w:top w:val="single" w:color="000000" w:sz="4" w:space="0"/>
              <w:left w:val="nil"/>
              <w:bottom w:val="single" w:color="000000" w:sz="4" w:space="0"/>
              <w:right w:val="single" w:color="000000" w:sz="4" w:space="0"/>
            </w:tcBorders>
            <w:noWrap/>
            <w:vAlign w:val="center"/>
          </w:tcPr>
          <w:p w14:paraId="43AF7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四氯乙烯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CFBC1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226DE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C9F7B9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A1BAAA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4C875A7">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522E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B1B25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123</w:t>
            </w:r>
          </w:p>
        </w:tc>
        <w:tc>
          <w:tcPr>
            <w:tcW w:w="1507" w:type="pct"/>
            <w:tcBorders>
              <w:top w:val="single" w:color="000000" w:sz="4" w:space="0"/>
              <w:left w:val="nil"/>
              <w:bottom w:val="single" w:color="000000" w:sz="4" w:space="0"/>
              <w:right w:val="single" w:color="000000" w:sz="4" w:space="0"/>
            </w:tcBorders>
            <w:noWrap/>
            <w:vAlign w:val="center"/>
          </w:tcPr>
          <w:p w14:paraId="1FB45B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铊</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2F8F2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A58766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3CD779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CC6E7A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84FA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国家有色金属及电子材料测试中心（北京）检验认证有限公司，中国计量院，国家有色金属研究院，北京海岸鸿蒙公司</w:t>
            </w:r>
          </w:p>
        </w:tc>
      </w:tr>
      <w:tr w14:paraId="298C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2D1E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124</w:t>
            </w:r>
          </w:p>
        </w:tc>
        <w:tc>
          <w:tcPr>
            <w:tcW w:w="1507" w:type="pct"/>
            <w:tcBorders>
              <w:top w:val="single" w:color="000000" w:sz="4" w:space="0"/>
              <w:left w:val="nil"/>
              <w:bottom w:val="single" w:color="000000" w:sz="4" w:space="0"/>
              <w:right w:val="single" w:color="000000" w:sz="4" w:space="0"/>
            </w:tcBorders>
            <w:noWrap/>
            <w:vAlign w:val="center"/>
          </w:tcPr>
          <w:p w14:paraId="599E5C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钽</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22C50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5DC8EE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8160EA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67374C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AEBC8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国家有色金属及电子材料测试中心（北京）检验认证有限公司，中国计量院，国家有色金属研究院，北京海岸鸿蒙公司</w:t>
            </w:r>
          </w:p>
        </w:tc>
      </w:tr>
      <w:tr w14:paraId="7ED4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889D1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125</w:t>
            </w:r>
          </w:p>
        </w:tc>
        <w:tc>
          <w:tcPr>
            <w:tcW w:w="1507" w:type="pct"/>
            <w:tcBorders>
              <w:top w:val="single" w:color="000000" w:sz="4" w:space="0"/>
              <w:left w:val="nil"/>
              <w:bottom w:val="single" w:color="000000" w:sz="4" w:space="0"/>
              <w:right w:val="single" w:color="000000" w:sz="4" w:space="0"/>
            </w:tcBorders>
            <w:noWrap/>
            <w:vAlign w:val="center"/>
          </w:tcPr>
          <w:p w14:paraId="5420EB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铽标准溶液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24DC2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88F0EA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E4E459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2F8010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BD1C7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5F4F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0484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126</w:t>
            </w:r>
          </w:p>
        </w:tc>
        <w:tc>
          <w:tcPr>
            <w:tcW w:w="1507" w:type="pct"/>
            <w:tcBorders>
              <w:top w:val="single" w:color="000000" w:sz="4" w:space="0"/>
              <w:left w:val="nil"/>
              <w:bottom w:val="single" w:color="000000" w:sz="4" w:space="0"/>
              <w:right w:val="single" w:color="000000" w:sz="4" w:space="0"/>
            </w:tcBorders>
            <w:noWrap/>
            <w:vAlign w:val="center"/>
          </w:tcPr>
          <w:p w14:paraId="4ECAB3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涕灭威砜</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A767D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FBA10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96133B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6C2708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175F1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340A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5485E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127</w:t>
            </w:r>
          </w:p>
        </w:tc>
        <w:tc>
          <w:tcPr>
            <w:tcW w:w="1507" w:type="pct"/>
            <w:tcBorders>
              <w:top w:val="single" w:color="000000" w:sz="4" w:space="0"/>
              <w:left w:val="nil"/>
              <w:bottom w:val="single" w:color="000000" w:sz="4" w:space="0"/>
              <w:right w:val="single" w:color="000000" w:sz="4" w:space="0"/>
            </w:tcBorders>
            <w:noWrap/>
            <w:vAlign w:val="center"/>
          </w:tcPr>
          <w:p w14:paraId="0E7714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涕灭威亚砜</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2DFBE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6141A8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F0F9C9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050516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3A10E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998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77958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128</w:t>
            </w:r>
          </w:p>
        </w:tc>
        <w:tc>
          <w:tcPr>
            <w:tcW w:w="1507" w:type="pct"/>
            <w:tcBorders>
              <w:top w:val="single" w:color="000000" w:sz="4" w:space="0"/>
              <w:left w:val="nil"/>
              <w:bottom w:val="single" w:color="000000" w:sz="4" w:space="0"/>
              <w:right w:val="single" w:color="000000" w:sz="4" w:space="0"/>
            </w:tcBorders>
            <w:noWrap/>
            <w:vAlign w:val="center"/>
          </w:tcPr>
          <w:p w14:paraId="74C9A9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土壤中重金属总量</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B5BC2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DFA7CB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A51BEC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CC83D1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4CA54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生态环境部，中国计量院，国家有色金属研究院，北京海岸鸿蒙公司</w:t>
            </w:r>
          </w:p>
        </w:tc>
      </w:tr>
      <w:tr w14:paraId="059AE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7C19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129</w:t>
            </w:r>
          </w:p>
        </w:tc>
        <w:tc>
          <w:tcPr>
            <w:tcW w:w="1507" w:type="pct"/>
            <w:tcBorders>
              <w:top w:val="single" w:color="000000" w:sz="4" w:space="0"/>
              <w:left w:val="nil"/>
              <w:bottom w:val="single" w:color="000000" w:sz="4" w:space="0"/>
              <w:right w:val="single" w:color="000000" w:sz="4" w:space="0"/>
            </w:tcBorders>
            <w:noWrap/>
            <w:vAlign w:val="center"/>
          </w:tcPr>
          <w:p w14:paraId="086EE2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妥曲珠利</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8108A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3E7E01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FDCC09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088002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6151D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Standard，天津阿尔塔科技有限公司，农业部环境质量监督检验测试中心（天津），上海曼哈格</w:t>
            </w:r>
          </w:p>
        </w:tc>
      </w:tr>
      <w:tr w14:paraId="151B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1DDDF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130</w:t>
            </w:r>
          </w:p>
        </w:tc>
        <w:tc>
          <w:tcPr>
            <w:tcW w:w="1507" w:type="pct"/>
            <w:tcBorders>
              <w:top w:val="single" w:color="000000" w:sz="4" w:space="0"/>
              <w:left w:val="nil"/>
              <w:bottom w:val="single" w:color="000000" w:sz="4" w:space="0"/>
              <w:right w:val="single" w:color="000000" w:sz="4" w:space="0"/>
            </w:tcBorders>
            <w:noWrap/>
            <w:vAlign w:val="center"/>
          </w:tcPr>
          <w:p w14:paraId="39DEE1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维生素</w:t>
            </w:r>
            <w:r>
              <w:rPr>
                <w:rFonts w:ascii="Arial" w:hAnsi="Arial" w:eastAsia="宋体" w:cs="Arial"/>
                <w:i w:val="0"/>
                <w:iCs w:val="0"/>
                <w:color w:val="000000"/>
                <w:kern w:val="0"/>
                <w:sz w:val="24"/>
                <w:szCs w:val="24"/>
                <w:highlight w:val="none"/>
                <w:u w:val="none"/>
                <w:lang w:val="en-US" w:eastAsia="zh-CN" w:bidi="ar"/>
              </w:rPr>
              <w:t>K1</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349C1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27067D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FE51E5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4E7BC3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E70F7E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Standard，中国检科院，大连国食，谱恩公司</w:t>
            </w:r>
          </w:p>
        </w:tc>
      </w:tr>
      <w:tr w14:paraId="4AE8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8E04B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131</w:t>
            </w:r>
          </w:p>
        </w:tc>
        <w:tc>
          <w:tcPr>
            <w:tcW w:w="1507" w:type="pct"/>
            <w:tcBorders>
              <w:top w:val="single" w:color="000000" w:sz="4" w:space="0"/>
              <w:left w:val="nil"/>
              <w:bottom w:val="single" w:color="000000" w:sz="4" w:space="0"/>
              <w:right w:val="single" w:color="000000" w:sz="4" w:space="0"/>
            </w:tcBorders>
            <w:noWrap/>
            <w:vAlign w:val="center"/>
          </w:tcPr>
          <w:p w14:paraId="47C49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无水乙醇（色标）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3F159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C713EA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FBBF03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302020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3CADAD6">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644A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D57A4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132</w:t>
            </w:r>
          </w:p>
        </w:tc>
        <w:tc>
          <w:tcPr>
            <w:tcW w:w="1507" w:type="pct"/>
            <w:tcBorders>
              <w:top w:val="single" w:color="000000" w:sz="4" w:space="0"/>
              <w:left w:val="nil"/>
              <w:bottom w:val="single" w:color="000000" w:sz="4" w:space="0"/>
              <w:right w:val="single" w:color="000000" w:sz="4" w:space="0"/>
            </w:tcBorders>
            <w:noWrap/>
            <w:vAlign w:val="center"/>
          </w:tcPr>
          <w:p w14:paraId="4849A9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硒</w:t>
            </w:r>
            <w:r>
              <w:rPr>
                <w:rFonts w:ascii="Arial" w:hAnsi="Arial" w:eastAsia="宋体" w:cs="Arial"/>
                <w:i w:val="0"/>
                <w:iCs w:val="0"/>
                <w:color w:val="000000"/>
                <w:kern w:val="0"/>
                <w:sz w:val="24"/>
                <w:szCs w:val="24"/>
                <w:highlight w:val="none"/>
                <w:u w:val="none"/>
                <w:lang w:val="en-US" w:eastAsia="zh-CN" w:bidi="ar"/>
              </w:rPr>
              <w:t>Se</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C7554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36489F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5AF206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19B4E7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968796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72C8C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B9078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133</w:t>
            </w:r>
          </w:p>
        </w:tc>
        <w:tc>
          <w:tcPr>
            <w:tcW w:w="1507" w:type="pct"/>
            <w:tcBorders>
              <w:top w:val="single" w:color="000000" w:sz="4" w:space="0"/>
              <w:left w:val="nil"/>
              <w:bottom w:val="single" w:color="000000" w:sz="4" w:space="0"/>
              <w:right w:val="single" w:color="000000" w:sz="4" w:space="0"/>
            </w:tcBorders>
            <w:noWrap/>
            <w:vAlign w:val="center"/>
          </w:tcPr>
          <w:p w14:paraId="0C06F2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硝酸根</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4C16E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60AA45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1343CD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B050E3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FACE55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国家有色金属及电子材料分析测试中心，中国计量院，国家环境保护总局标准样品研究所</w:t>
            </w:r>
          </w:p>
        </w:tc>
      </w:tr>
      <w:tr w14:paraId="1AC8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F9F4E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134</w:t>
            </w:r>
          </w:p>
        </w:tc>
        <w:tc>
          <w:tcPr>
            <w:tcW w:w="1507" w:type="pct"/>
            <w:tcBorders>
              <w:top w:val="single" w:color="000000" w:sz="4" w:space="0"/>
              <w:left w:val="nil"/>
              <w:bottom w:val="single" w:color="000000" w:sz="4" w:space="0"/>
              <w:right w:val="single" w:color="000000" w:sz="4" w:space="0"/>
            </w:tcBorders>
            <w:noWrap/>
            <w:vAlign w:val="center"/>
          </w:tcPr>
          <w:p w14:paraId="21237D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溴氰菊酯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AC777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60F54A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058075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9E7EB1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C126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3CB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F185D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135</w:t>
            </w:r>
          </w:p>
        </w:tc>
        <w:tc>
          <w:tcPr>
            <w:tcW w:w="1507" w:type="pct"/>
            <w:tcBorders>
              <w:top w:val="single" w:color="000000" w:sz="4" w:space="0"/>
              <w:left w:val="nil"/>
              <w:bottom w:val="single" w:color="000000" w:sz="4" w:space="0"/>
              <w:right w:val="single" w:color="000000" w:sz="4" w:space="0"/>
            </w:tcBorders>
            <w:noWrap/>
            <w:vAlign w:val="center"/>
          </w:tcPr>
          <w:p w14:paraId="64D38C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亚硝酸盐氮</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AD26F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3185FE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4C851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9563F2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37A00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国家有色金属及电子材料分析测试中心，中国计量院，国家环境保护总局标准样品研究所</w:t>
            </w:r>
          </w:p>
        </w:tc>
      </w:tr>
      <w:tr w14:paraId="2CBF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D3B4C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136</w:t>
            </w:r>
          </w:p>
        </w:tc>
        <w:tc>
          <w:tcPr>
            <w:tcW w:w="1507" w:type="pct"/>
            <w:tcBorders>
              <w:top w:val="single" w:color="000000" w:sz="4" w:space="0"/>
              <w:left w:val="nil"/>
              <w:bottom w:val="single" w:color="000000" w:sz="4" w:space="0"/>
              <w:right w:val="single" w:color="000000" w:sz="4" w:space="0"/>
            </w:tcBorders>
            <w:noWrap/>
            <w:vAlign w:val="center"/>
          </w:tcPr>
          <w:p w14:paraId="4AEE12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盐酸吡哆醇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03C1D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025BA0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F728E2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B9A054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9DB1B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CATO，天津阿尔塔科技有限公司，农业部环境质量监督检验测试中心（天津），上海曼哈格</w:t>
            </w:r>
          </w:p>
        </w:tc>
      </w:tr>
      <w:tr w14:paraId="0133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1680C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137</w:t>
            </w:r>
          </w:p>
        </w:tc>
        <w:tc>
          <w:tcPr>
            <w:tcW w:w="1507" w:type="pct"/>
            <w:tcBorders>
              <w:top w:val="single" w:color="000000" w:sz="4" w:space="0"/>
              <w:left w:val="nil"/>
              <w:bottom w:val="single" w:color="000000" w:sz="4" w:space="0"/>
              <w:right w:val="single" w:color="000000" w:sz="4" w:space="0"/>
            </w:tcBorders>
            <w:noWrap/>
            <w:vAlign w:val="center"/>
          </w:tcPr>
          <w:p w14:paraId="13E337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盐酸吡哆醛</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64622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3A80A4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C8D427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589870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FE66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ANPEL，天津阿尔塔科技有限公司，农业部环境质量监督检验测试中心（天津），上海曼哈格</w:t>
            </w:r>
          </w:p>
        </w:tc>
      </w:tr>
      <w:tr w14:paraId="0B72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798C54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138</w:t>
            </w:r>
          </w:p>
        </w:tc>
        <w:tc>
          <w:tcPr>
            <w:tcW w:w="1507" w:type="pct"/>
            <w:tcBorders>
              <w:top w:val="single" w:color="000000" w:sz="4" w:space="0"/>
              <w:left w:val="nil"/>
              <w:bottom w:val="single" w:color="000000" w:sz="4" w:space="0"/>
              <w:right w:val="single" w:color="000000" w:sz="4" w:space="0"/>
            </w:tcBorders>
            <w:noWrap/>
            <w:vAlign w:val="center"/>
          </w:tcPr>
          <w:p w14:paraId="3CC4CA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盐酸硫胺（维生素</w:t>
            </w:r>
            <w:r>
              <w:rPr>
                <w:rFonts w:ascii="Arial" w:hAnsi="Arial" w:eastAsia="宋体" w:cs="Arial"/>
                <w:i w:val="0"/>
                <w:iCs w:val="0"/>
                <w:color w:val="000000"/>
                <w:kern w:val="0"/>
                <w:sz w:val="24"/>
                <w:szCs w:val="24"/>
                <w:highlight w:val="none"/>
                <w:u w:val="none"/>
                <w:lang w:val="en-US" w:eastAsia="zh-CN" w:bidi="ar"/>
              </w:rPr>
              <w:t>B1</w:t>
            </w:r>
            <w:r>
              <w:rPr>
                <w:rFonts w:hint="eastAsia" w:ascii="宋体" w:hAnsi="宋体" w:eastAsia="宋体" w:cs="宋体"/>
                <w:i w:val="0"/>
                <w:iCs w:val="0"/>
                <w:color w:val="000000"/>
                <w:kern w:val="0"/>
                <w:sz w:val="24"/>
                <w:szCs w:val="24"/>
                <w:highlight w:val="none"/>
                <w:u w:val="none"/>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4F99F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A31A90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F88E74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D77FD9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E097B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中国计量科学研究院，天津阿尔塔科技有限公司，农业部环境质量监督检验测试中心（天津），上海曼哈格</w:t>
            </w:r>
          </w:p>
        </w:tc>
      </w:tr>
      <w:tr w14:paraId="3B96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F5703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139</w:t>
            </w:r>
          </w:p>
        </w:tc>
        <w:tc>
          <w:tcPr>
            <w:tcW w:w="1507" w:type="pct"/>
            <w:tcBorders>
              <w:top w:val="single" w:color="000000" w:sz="4" w:space="0"/>
              <w:left w:val="nil"/>
              <w:bottom w:val="single" w:color="000000" w:sz="4" w:space="0"/>
              <w:right w:val="single" w:color="000000" w:sz="4" w:space="0"/>
            </w:tcBorders>
            <w:noWrap/>
            <w:vAlign w:val="center"/>
          </w:tcPr>
          <w:p w14:paraId="7901B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氧化乐果</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780DD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CC7CD3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A6EABD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F03BAD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777691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748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D7660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140</w:t>
            </w:r>
          </w:p>
        </w:tc>
        <w:tc>
          <w:tcPr>
            <w:tcW w:w="1507" w:type="pct"/>
            <w:tcBorders>
              <w:top w:val="single" w:color="000000" w:sz="4" w:space="0"/>
              <w:left w:val="nil"/>
              <w:bottom w:val="single" w:color="000000" w:sz="4" w:space="0"/>
              <w:right w:val="single" w:color="000000" w:sz="4" w:space="0"/>
            </w:tcBorders>
            <w:noWrap/>
            <w:vAlign w:val="center"/>
          </w:tcPr>
          <w:p w14:paraId="6CFA4B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乙醇水溶液中甲醇、异丁醇和异戊醇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E6861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26C7BF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4BA307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CAE22C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1A7D9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北京伟业，</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AEF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1227E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141</w:t>
            </w:r>
          </w:p>
        </w:tc>
        <w:tc>
          <w:tcPr>
            <w:tcW w:w="1507" w:type="pct"/>
            <w:tcBorders>
              <w:top w:val="single" w:color="000000" w:sz="4" w:space="0"/>
              <w:left w:val="nil"/>
              <w:bottom w:val="single" w:color="000000" w:sz="4" w:space="0"/>
              <w:right w:val="single" w:color="000000" w:sz="4" w:space="0"/>
            </w:tcBorders>
            <w:noWrap/>
            <w:vAlign w:val="center"/>
          </w:tcPr>
          <w:p w14:paraId="582FE5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乙醇水溶液中异丁醇和异戊醇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9B5D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209166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CB9440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04CAF6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AFAE0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5C5D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28EF5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142</w:t>
            </w:r>
          </w:p>
        </w:tc>
        <w:tc>
          <w:tcPr>
            <w:tcW w:w="1507" w:type="pct"/>
            <w:tcBorders>
              <w:top w:val="single" w:color="000000" w:sz="4" w:space="0"/>
              <w:left w:val="nil"/>
              <w:bottom w:val="single" w:color="000000" w:sz="4" w:space="0"/>
              <w:right w:val="single" w:color="000000" w:sz="4" w:space="0"/>
            </w:tcBorders>
            <w:noWrap/>
            <w:vAlign w:val="center"/>
          </w:tcPr>
          <w:p w14:paraId="61617A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乙二胺四乙酸二钠</w:t>
            </w:r>
            <w:r>
              <w:rPr>
                <w:rFonts w:ascii="Arial" w:hAnsi="Arial" w:eastAsia="宋体" w:cs="Arial"/>
                <w:i w:val="0"/>
                <w:iCs w:val="0"/>
                <w:color w:val="000000"/>
                <w:kern w:val="0"/>
                <w:sz w:val="24"/>
                <w:szCs w:val="24"/>
                <w:highlight w:val="none"/>
                <w:u w:val="none"/>
                <w:lang w:val="en-US" w:eastAsia="zh-CN" w:bidi="ar"/>
              </w:rPr>
              <w:t>(EDTA)</w:t>
            </w:r>
            <w:r>
              <w:rPr>
                <w:rFonts w:hint="eastAsia" w:ascii="宋体" w:hAnsi="宋体" w:eastAsia="宋体" w:cs="宋体"/>
                <w:i w:val="0"/>
                <w:iCs w:val="0"/>
                <w:color w:val="000000"/>
                <w:kern w:val="0"/>
                <w:sz w:val="24"/>
                <w:szCs w:val="24"/>
                <w:highlight w:val="none"/>
                <w:u w:val="none"/>
                <w:lang w:val="en-US" w:eastAsia="zh-CN" w:bidi="ar"/>
              </w:rPr>
              <w:t>滴定溶液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58FEB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DE6210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BDB1F5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5263C8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26584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上海计量院，中国计量院，国家有色金属</w:t>
            </w:r>
          </w:p>
        </w:tc>
      </w:tr>
      <w:tr w14:paraId="031A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88F15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143</w:t>
            </w:r>
          </w:p>
        </w:tc>
        <w:tc>
          <w:tcPr>
            <w:tcW w:w="1507" w:type="pct"/>
            <w:tcBorders>
              <w:top w:val="single" w:color="000000" w:sz="4" w:space="0"/>
              <w:left w:val="nil"/>
              <w:bottom w:val="single" w:color="000000" w:sz="4" w:space="0"/>
              <w:right w:val="single" w:color="000000" w:sz="4" w:space="0"/>
            </w:tcBorders>
            <w:noWrap/>
            <w:vAlign w:val="center"/>
          </w:tcPr>
          <w:p w14:paraId="1268C7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乙二醇（色标）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CC740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F81F30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DA2318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654098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7B30BF9">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06A9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6DEBD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144</w:t>
            </w:r>
          </w:p>
        </w:tc>
        <w:tc>
          <w:tcPr>
            <w:tcW w:w="1507" w:type="pct"/>
            <w:tcBorders>
              <w:top w:val="single" w:color="000000" w:sz="4" w:space="0"/>
              <w:left w:val="nil"/>
              <w:bottom w:val="single" w:color="000000" w:sz="4" w:space="0"/>
              <w:right w:val="single" w:color="000000" w:sz="4" w:space="0"/>
            </w:tcBorders>
            <w:noWrap/>
            <w:vAlign w:val="center"/>
          </w:tcPr>
          <w:p w14:paraId="736488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乙二醇</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单乙醚</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49189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F0FE62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250mg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BEBCD4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F4F2CC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D3103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DR.EHRENSTORFER，中国计量院，山东冶金公司，伟业计量公司</w:t>
            </w:r>
          </w:p>
        </w:tc>
      </w:tr>
      <w:tr w14:paraId="12C6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0D40C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145</w:t>
            </w:r>
          </w:p>
        </w:tc>
        <w:tc>
          <w:tcPr>
            <w:tcW w:w="1507" w:type="pct"/>
            <w:tcBorders>
              <w:top w:val="single" w:color="000000" w:sz="4" w:space="0"/>
              <w:left w:val="nil"/>
              <w:bottom w:val="single" w:color="000000" w:sz="4" w:space="0"/>
              <w:right w:val="single" w:color="000000" w:sz="4" w:space="0"/>
            </w:tcBorders>
            <w:noWrap/>
            <w:vAlign w:val="center"/>
          </w:tcPr>
          <w:p w14:paraId="26B4CB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乙二醇</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丁醚</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9548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DE0646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906D86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FA9239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96D61C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DR.EHRENSTORFER，中国计量院，山东冶金公司，伟业计量公司</w:t>
            </w:r>
          </w:p>
        </w:tc>
      </w:tr>
      <w:tr w14:paraId="0E77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8AC3A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146</w:t>
            </w:r>
          </w:p>
        </w:tc>
        <w:tc>
          <w:tcPr>
            <w:tcW w:w="1507" w:type="pct"/>
            <w:tcBorders>
              <w:top w:val="single" w:color="000000" w:sz="4" w:space="0"/>
              <w:left w:val="nil"/>
              <w:bottom w:val="single" w:color="000000" w:sz="4" w:space="0"/>
              <w:right w:val="single" w:color="000000" w:sz="4" w:space="0"/>
            </w:tcBorders>
            <w:noWrap/>
            <w:vAlign w:val="center"/>
          </w:tcPr>
          <w:p w14:paraId="7AF0EA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乙腈</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370C9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D8220F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D0093A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DBC5C5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91671AE">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7B7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293C8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147</w:t>
            </w:r>
          </w:p>
        </w:tc>
        <w:tc>
          <w:tcPr>
            <w:tcW w:w="1507" w:type="pct"/>
            <w:tcBorders>
              <w:top w:val="single" w:color="000000" w:sz="4" w:space="0"/>
              <w:left w:val="nil"/>
              <w:bottom w:val="single" w:color="000000" w:sz="4" w:space="0"/>
              <w:right w:val="single" w:color="000000" w:sz="4" w:space="0"/>
            </w:tcBorders>
            <w:noWrap/>
            <w:vAlign w:val="center"/>
          </w:tcPr>
          <w:p w14:paraId="6187CA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乙腈中苯醚甲环唑溶液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7E4FC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A18DBA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FDCA44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DD7B47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9D2F6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0E2C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E28F8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148</w:t>
            </w:r>
          </w:p>
        </w:tc>
        <w:tc>
          <w:tcPr>
            <w:tcW w:w="1507" w:type="pct"/>
            <w:tcBorders>
              <w:top w:val="single" w:color="000000" w:sz="4" w:space="0"/>
              <w:left w:val="nil"/>
              <w:bottom w:val="single" w:color="000000" w:sz="4" w:space="0"/>
              <w:right w:val="single" w:color="000000" w:sz="4" w:space="0"/>
            </w:tcBorders>
            <w:noWrap/>
            <w:vAlign w:val="center"/>
          </w:tcPr>
          <w:p w14:paraId="68876E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乙腈中腐霉利溶液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34E9C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8F34C2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271FB7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707A55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1D661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6F3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E31F3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149</w:t>
            </w:r>
          </w:p>
        </w:tc>
        <w:tc>
          <w:tcPr>
            <w:tcW w:w="1507" w:type="pct"/>
            <w:tcBorders>
              <w:top w:val="single" w:color="000000" w:sz="4" w:space="0"/>
              <w:left w:val="nil"/>
              <w:bottom w:val="single" w:color="000000" w:sz="4" w:space="0"/>
              <w:right w:val="single" w:color="000000" w:sz="4" w:space="0"/>
            </w:tcBorders>
            <w:noWrap/>
            <w:vAlign w:val="center"/>
          </w:tcPr>
          <w:p w14:paraId="4F011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乙腈中黄曲霉素</w:t>
            </w:r>
            <w:r>
              <w:rPr>
                <w:rFonts w:ascii="Arial" w:hAnsi="Arial" w:eastAsia="宋体" w:cs="Arial"/>
                <w:i w:val="0"/>
                <w:iCs w:val="0"/>
                <w:color w:val="000000"/>
                <w:kern w:val="0"/>
                <w:sz w:val="24"/>
                <w:szCs w:val="24"/>
                <w:highlight w:val="none"/>
                <w:u w:val="none"/>
                <w:lang w:val="en-US" w:eastAsia="zh-CN" w:bidi="ar"/>
              </w:rPr>
              <w:t>M1(AFM1)</w:t>
            </w:r>
            <w:r>
              <w:rPr>
                <w:rFonts w:hint="eastAsia" w:ascii="宋体" w:hAnsi="宋体" w:eastAsia="宋体" w:cs="宋体"/>
                <w:i w:val="0"/>
                <w:iCs w:val="0"/>
                <w:color w:val="000000"/>
                <w:kern w:val="0"/>
                <w:sz w:val="24"/>
                <w:szCs w:val="24"/>
                <w:highlight w:val="none"/>
                <w:u w:val="none"/>
                <w:lang w:val="en-US" w:eastAsia="zh-CN" w:bidi="ar"/>
              </w:rPr>
              <w:t>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961E7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82DE30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023CEA6">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农业部环境质量监督检验测试中心（天津）</w:t>
            </w: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18B60A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3FBA9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Standard，天津阿尔塔科技有限公司，农业部环境质量监督检验测试中心（天津），上海曼哈格</w:t>
            </w:r>
          </w:p>
        </w:tc>
      </w:tr>
      <w:tr w14:paraId="0C55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73314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150</w:t>
            </w:r>
          </w:p>
        </w:tc>
        <w:tc>
          <w:tcPr>
            <w:tcW w:w="1507" w:type="pct"/>
            <w:tcBorders>
              <w:top w:val="single" w:color="000000" w:sz="4" w:space="0"/>
              <w:left w:val="nil"/>
              <w:bottom w:val="single" w:color="000000" w:sz="4" w:space="0"/>
              <w:right w:val="single" w:color="000000" w:sz="4" w:space="0"/>
            </w:tcBorders>
            <w:noWrap/>
            <w:vAlign w:val="center"/>
          </w:tcPr>
          <w:p w14:paraId="524E05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乙腈中戊唑醇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490D3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944695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0F73DA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6926A2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D57BE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6C9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1CE3C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151</w:t>
            </w:r>
          </w:p>
        </w:tc>
        <w:tc>
          <w:tcPr>
            <w:tcW w:w="1507" w:type="pct"/>
            <w:tcBorders>
              <w:top w:val="single" w:color="000000" w:sz="4" w:space="0"/>
              <w:left w:val="nil"/>
              <w:bottom w:val="single" w:color="000000" w:sz="4" w:space="0"/>
              <w:right w:val="single" w:color="000000" w:sz="4" w:space="0"/>
            </w:tcBorders>
            <w:noWrap/>
            <w:vAlign w:val="center"/>
          </w:tcPr>
          <w:p w14:paraId="120CE4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乙硫醇（色标）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7449F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4E0E0B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4DDA3B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71ECB7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FE3DC89">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中国计量院，山东冶金公司，伟业计量公司</w:t>
            </w:r>
          </w:p>
        </w:tc>
      </w:tr>
      <w:tr w14:paraId="53F9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0507E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152</w:t>
            </w:r>
          </w:p>
        </w:tc>
        <w:tc>
          <w:tcPr>
            <w:tcW w:w="1507" w:type="pct"/>
            <w:tcBorders>
              <w:top w:val="single" w:color="000000" w:sz="4" w:space="0"/>
              <w:left w:val="nil"/>
              <w:bottom w:val="single" w:color="000000" w:sz="4" w:space="0"/>
              <w:right w:val="single" w:color="000000" w:sz="4" w:space="0"/>
            </w:tcBorders>
            <w:noWrap/>
            <w:vAlign w:val="center"/>
          </w:tcPr>
          <w:p w14:paraId="1492B5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乙醛</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C9AD0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A70ECC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5A3F9E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713EBF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BE99C8E">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8F9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98C336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153</w:t>
            </w:r>
          </w:p>
        </w:tc>
        <w:tc>
          <w:tcPr>
            <w:tcW w:w="1507" w:type="pct"/>
            <w:tcBorders>
              <w:top w:val="single" w:color="000000" w:sz="4" w:space="0"/>
              <w:left w:val="nil"/>
              <w:bottom w:val="single" w:color="000000" w:sz="4" w:space="0"/>
              <w:right w:val="single" w:color="000000" w:sz="4" w:space="0"/>
            </w:tcBorders>
            <w:noWrap/>
            <w:vAlign w:val="center"/>
          </w:tcPr>
          <w:p w14:paraId="6760AB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乙酸酐</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F9494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1DF1BA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83EE83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BB74E4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F595E4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Stanford Chemicals，中国计量院，山东冶金公司，伟业计量公司</w:t>
            </w:r>
          </w:p>
        </w:tc>
      </w:tr>
      <w:tr w14:paraId="41854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9F188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154</w:t>
            </w:r>
          </w:p>
        </w:tc>
        <w:tc>
          <w:tcPr>
            <w:tcW w:w="1507" w:type="pct"/>
            <w:tcBorders>
              <w:top w:val="single" w:color="000000" w:sz="4" w:space="0"/>
              <w:left w:val="nil"/>
              <w:bottom w:val="single" w:color="000000" w:sz="4" w:space="0"/>
              <w:right w:val="single" w:color="000000" w:sz="4" w:space="0"/>
            </w:tcBorders>
            <w:noWrap/>
            <w:vAlign w:val="center"/>
          </w:tcPr>
          <w:p w14:paraId="13CC9D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C81C3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CE022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4AAD8A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D973B7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89501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国家有色金属及电子材料测试中心（北京）检验认证有限公司，中国计量院，国家有色金属研究院，北京海岸鸿蒙公司</w:t>
            </w:r>
          </w:p>
        </w:tc>
      </w:tr>
      <w:tr w14:paraId="418CD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D0A60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155</w:t>
            </w:r>
          </w:p>
        </w:tc>
        <w:tc>
          <w:tcPr>
            <w:tcW w:w="1507" w:type="pct"/>
            <w:tcBorders>
              <w:top w:val="single" w:color="000000" w:sz="4" w:space="0"/>
              <w:left w:val="nil"/>
              <w:bottom w:val="single" w:color="000000" w:sz="4" w:space="0"/>
              <w:right w:val="single" w:color="000000" w:sz="4" w:space="0"/>
            </w:tcBorders>
            <w:noWrap/>
            <w:vAlign w:val="center"/>
          </w:tcPr>
          <w:p w14:paraId="4DF0FE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异丙苯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73D9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D7EC1D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9424B6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B67D62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B580A42">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CA1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C4A62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156</w:t>
            </w:r>
          </w:p>
        </w:tc>
        <w:tc>
          <w:tcPr>
            <w:tcW w:w="1507" w:type="pct"/>
            <w:tcBorders>
              <w:top w:val="single" w:color="000000" w:sz="4" w:space="0"/>
              <w:left w:val="nil"/>
              <w:bottom w:val="single" w:color="000000" w:sz="4" w:space="0"/>
              <w:right w:val="single" w:color="000000" w:sz="4" w:space="0"/>
            </w:tcBorders>
            <w:noWrap/>
            <w:vAlign w:val="center"/>
          </w:tcPr>
          <w:p w14:paraId="42B8E0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异丙醇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D726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F63497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BB5DFD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1B31D4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03FB818">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3E8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5924CC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157</w:t>
            </w:r>
          </w:p>
        </w:tc>
        <w:tc>
          <w:tcPr>
            <w:tcW w:w="1507" w:type="pct"/>
            <w:tcBorders>
              <w:top w:val="single" w:color="000000" w:sz="4" w:space="0"/>
              <w:left w:val="nil"/>
              <w:bottom w:val="single" w:color="000000" w:sz="4" w:space="0"/>
              <w:right w:val="single" w:color="000000" w:sz="4" w:space="0"/>
            </w:tcBorders>
            <w:noWrap/>
            <w:vAlign w:val="center"/>
          </w:tcPr>
          <w:p w14:paraId="583AF1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异丁醇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774E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9A6A74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46A742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F0FA12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4E3759C">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9DB6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17CF7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158</w:t>
            </w:r>
          </w:p>
        </w:tc>
        <w:tc>
          <w:tcPr>
            <w:tcW w:w="1507" w:type="pct"/>
            <w:tcBorders>
              <w:top w:val="single" w:color="000000" w:sz="4" w:space="0"/>
              <w:left w:val="nil"/>
              <w:bottom w:val="single" w:color="000000" w:sz="4" w:space="0"/>
              <w:right w:val="single" w:color="000000" w:sz="4" w:space="0"/>
            </w:tcBorders>
            <w:noWrap/>
            <w:vAlign w:val="center"/>
          </w:tcPr>
          <w:p w14:paraId="544DFA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DEA06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F9CB68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1E7BE9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886722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0DBE3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国家有色金属及电子材料测试中心（北京）检验认证有限公司，中国计量院，国家有色金属研究院，北京海岸鸿蒙公司</w:t>
            </w:r>
          </w:p>
        </w:tc>
      </w:tr>
      <w:tr w14:paraId="0408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A951A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159</w:t>
            </w:r>
          </w:p>
        </w:tc>
        <w:tc>
          <w:tcPr>
            <w:tcW w:w="1507" w:type="pct"/>
            <w:tcBorders>
              <w:top w:val="single" w:color="000000" w:sz="4" w:space="0"/>
              <w:left w:val="nil"/>
              <w:bottom w:val="single" w:color="000000" w:sz="4" w:space="0"/>
              <w:right w:val="single" w:color="000000" w:sz="4" w:space="0"/>
            </w:tcBorders>
            <w:noWrap/>
            <w:vAlign w:val="center"/>
          </w:tcPr>
          <w:p w14:paraId="578C24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饮料中柠檬黄分析质控样品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EF609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C9217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887074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EBAD19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FF662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国研标物，中国计量院，大连国食，广州谱恩公司</w:t>
            </w:r>
          </w:p>
        </w:tc>
      </w:tr>
      <w:tr w14:paraId="7D7B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ED74E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160</w:t>
            </w:r>
          </w:p>
        </w:tc>
        <w:tc>
          <w:tcPr>
            <w:tcW w:w="1507" w:type="pct"/>
            <w:tcBorders>
              <w:top w:val="single" w:color="000000" w:sz="4" w:space="0"/>
              <w:left w:val="nil"/>
              <w:bottom w:val="single" w:color="000000" w:sz="4" w:space="0"/>
              <w:right w:val="single" w:color="000000" w:sz="4" w:space="0"/>
            </w:tcBorders>
            <w:noWrap/>
            <w:vAlign w:val="center"/>
          </w:tcPr>
          <w:p w14:paraId="37F24E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饮料中糖精钠、甜蜜素分析质控样品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60CB3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FEB471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134A1D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D070AB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440D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国研标物科技有限公司，中国计量院，大连国食，广州谱恩公司</w:t>
            </w:r>
          </w:p>
        </w:tc>
      </w:tr>
      <w:tr w14:paraId="49269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5EAE2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161</w:t>
            </w:r>
          </w:p>
        </w:tc>
        <w:tc>
          <w:tcPr>
            <w:tcW w:w="1507" w:type="pct"/>
            <w:tcBorders>
              <w:top w:val="single" w:color="000000" w:sz="4" w:space="0"/>
              <w:left w:val="nil"/>
              <w:bottom w:val="single" w:color="000000" w:sz="4" w:space="0"/>
              <w:right w:val="single" w:color="000000" w:sz="4" w:space="0"/>
            </w:tcBorders>
            <w:noWrap/>
            <w:vAlign w:val="center"/>
          </w:tcPr>
          <w:p w14:paraId="2CF1A0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铕标准溶液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BB486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1A7F9A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F90792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F4C5A7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5098B8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354F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5E8CF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162</w:t>
            </w:r>
          </w:p>
        </w:tc>
        <w:tc>
          <w:tcPr>
            <w:tcW w:w="1507" w:type="pct"/>
            <w:tcBorders>
              <w:top w:val="single" w:color="000000" w:sz="4" w:space="0"/>
              <w:left w:val="nil"/>
              <w:bottom w:val="single" w:color="000000" w:sz="4" w:space="0"/>
              <w:right w:val="single" w:color="000000" w:sz="4" w:space="0"/>
            </w:tcBorders>
            <w:noWrap/>
            <w:vAlign w:val="center"/>
          </w:tcPr>
          <w:p w14:paraId="4D1CC0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正丁醇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2A882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0CCF79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A68CF4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4D0CFE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89EDEFA">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5BF2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7B51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163</w:t>
            </w:r>
          </w:p>
        </w:tc>
        <w:tc>
          <w:tcPr>
            <w:tcW w:w="1507" w:type="pct"/>
            <w:tcBorders>
              <w:top w:val="single" w:color="000000" w:sz="4" w:space="0"/>
              <w:left w:val="nil"/>
              <w:bottom w:val="single" w:color="000000" w:sz="4" w:space="0"/>
              <w:right w:val="single" w:color="000000" w:sz="4" w:space="0"/>
            </w:tcBorders>
            <w:noWrap/>
            <w:vAlign w:val="center"/>
          </w:tcPr>
          <w:p w14:paraId="7052A2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w:t>
            </w:r>
            <w:r>
              <w:rPr>
                <w:rFonts w:ascii="Arial" w:hAnsi="Arial" w:eastAsia="宋体" w:cs="Arial"/>
                <w:i w:val="0"/>
                <w:iCs w:val="0"/>
                <w:color w:val="000000"/>
                <w:kern w:val="0"/>
                <w:sz w:val="24"/>
                <w:szCs w:val="24"/>
                <w:highlight w:val="none"/>
                <w:u w:val="none"/>
                <w:lang w:val="en-US" w:eastAsia="zh-CN" w:bidi="ar"/>
              </w:rPr>
              <w:t>1,1,1,2,3-</w:t>
            </w:r>
            <w:r>
              <w:rPr>
                <w:rFonts w:hint="eastAsia" w:ascii="宋体" w:hAnsi="宋体" w:eastAsia="宋体" w:cs="宋体"/>
                <w:i w:val="0"/>
                <w:iCs w:val="0"/>
                <w:color w:val="000000"/>
                <w:kern w:val="0"/>
                <w:sz w:val="24"/>
                <w:szCs w:val="24"/>
                <w:highlight w:val="none"/>
                <w:u w:val="none"/>
                <w:lang w:val="en-US" w:eastAsia="zh-CN" w:bidi="ar"/>
              </w:rPr>
              <w:t>五氯丙烷溶液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671DA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AC46BA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0A8018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DD355A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276A8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A86D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91EED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164</w:t>
            </w:r>
          </w:p>
        </w:tc>
        <w:tc>
          <w:tcPr>
            <w:tcW w:w="1507" w:type="pct"/>
            <w:tcBorders>
              <w:top w:val="single" w:color="000000" w:sz="4" w:space="0"/>
              <w:left w:val="nil"/>
              <w:bottom w:val="single" w:color="000000" w:sz="4" w:space="0"/>
              <w:right w:val="single" w:color="000000" w:sz="4" w:space="0"/>
            </w:tcBorders>
            <w:noWrap/>
            <w:vAlign w:val="center"/>
          </w:tcPr>
          <w:p w14:paraId="3F7FF1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w:t>
            </w:r>
            <w:r>
              <w:rPr>
                <w:rFonts w:ascii="Arial" w:hAnsi="Arial" w:eastAsia="宋体" w:cs="Arial"/>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w:t>
            </w:r>
            <w:r>
              <w:rPr>
                <w:rFonts w:ascii="Arial" w:hAnsi="Arial" w:eastAsia="宋体" w:cs="Arial"/>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－二氯乙烯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B1A60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4C6899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EF5FA8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BE8635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71DFF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生态环境部标准样品研究院，</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D4C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332AD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165</w:t>
            </w:r>
          </w:p>
        </w:tc>
        <w:tc>
          <w:tcPr>
            <w:tcW w:w="1507" w:type="pct"/>
            <w:tcBorders>
              <w:top w:val="single" w:color="000000" w:sz="4" w:space="0"/>
              <w:left w:val="nil"/>
              <w:bottom w:val="single" w:color="000000" w:sz="4" w:space="0"/>
              <w:right w:val="single" w:color="000000" w:sz="4" w:space="0"/>
            </w:tcBorders>
            <w:noWrap/>
            <w:vAlign w:val="center"/>
          </w:tcPr>
          <w:p w14:paraId="0F6111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w:t>
            </w:r>
            <w:r>
              <w:rPr>
                <w:rFonts w:ascii="Arial" w:hAnsi="Arial" w:eastAsia="宋体" w:cs="Arial"/>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种苯系物混标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A2EBB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E11CD6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57C0EB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9CC3B9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3C164C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坛墨质检科技有限公司，</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C82D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C8EDCD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166</w:t>
            </w:r>
          </w:p>
        </w:tc>
        <w:tc>
          <w:tcPr>
            <w:tcW w:w="1507" w:type="pct"/>
            <w:tcBorders>
              <w:top w:val="single" w:color="000000" w:sz="4" w:space="0"/>
              <w:left w:val="nil"/>
              <w:bottom w:val="single" w:color="000000" w:sz="4" w:space="0"/>
              <w:right w:val="single" w:color="000000" w:sz="4" w:space="0"/>
            </w:tcBorders>
            <w:noWrap/>
            <w:vAlign w:val="center"/>
          </w:tcPr>
          <w:p w14:paraId="2A5ED0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甲醇中倍硫磷溶液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156A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332D26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FFC90F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F50C2C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AD6F4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A7A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6F85D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167</w:t>
            </w:r>
          </w:p>
        </w:tc>
        <w:tc>
          <w:tcPr>
            <w:tcW w:w="1507" w:type="pct"/>
            <w:tcBorders>
              <w:top w:val="single" w:color="000000" w:sz="4" w:space="0"/>
              <w:left w:val="nil"/>
              <w:bottom w:val="single" w:color="000000" w:sz="4" w:space="0"/>
              <w:right w:val="single" w:color="000000" w:sz="4" w:space="0"/>
            </w:tcBorders>
            <w:noWrap/>
            <w:vAlign w:val="center"/>
          </w:tcPr>
          <w:p w14:paraId="4152A5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甲醇中苯并（</w:t>
            </w:r>
            <w:r>
              <w:rPr>
                <w:rFonts w:ascii="Arial" w:hAnsi="Arial" w:eastAsia="宋体" w:cs="Arial"/>
                <w:i w:val="0"/>
                <w:iCs w:val="0"/>
                <w:color w:val="000000"/>
                <w:kern w:val="0"/>
                <w:sz w:val="24"/>
                <w:szCs w:val="24"/>
                <w:highlight w:val="none"/>
                <w:u w:val="none"/>
                <w:lang w:val="en-US" w:eastAsia="zh-CN" w:bidi="ar"/>
              </w:rPr>
              <w:t>a)</w:t>
            </w:r>
            <w:r>
              <w:rPr>
                <w:rFonts w:hint="eastAsia" w:ascii="宋体" w:hAnsi="宋体" w:eastAsia="宋体" w:cs="宋体"/>
                <w:i w:val="0"/>
                <w:iCs w:val="0"/>
                <w:color w:val="000000"/>
                <w:kern w:val="0"/>
                <w:sz w:val="24"/>
                <w:szCs w:val="24"/>
                <w:highlight w:val="none"/>
                <w:u w:val="none"/>
                <w:lang w:val="en-US" w:eastAsia="zh-CN" w:bidi="ar"/>
              </w:rPr>
              <w:t>芘标液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FFABE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4FD17F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0604E5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ACF383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67774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中国计量科学研究院，sigma，NSI，广州迪卡公司</w:t>
            </w:r>
          </w:p>
        </w:tc>
      </w:tr>
      <w:tr w14:paraId="787C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426CB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168</w:t>
            </w:r>
          </w:p>
        </w:tc>
        <w:tc>
          <w:tcPr>
            <w:tcW w:w="1507" w:type="pct"/>
            <w:tcBorders>
              <w:top w:val="single" w:color="000000" w:sz="4" w:space="0"/>
              <w:left w:val="nil"/>
              <w:bottom w:val="single" w:color="000000" w:sz="4" w:space="0"/>
              <w:right w:val="single" w:color="000000" w:sz="4" w:space="0"/>
            </w:tcBorders>
            <w:noWrap/>
            <w:vAlign w:val="center"/>
          </w:tcPr>
          <w:p w14:paraId="2E938B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甲醇中苯甲醚溶液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B52C2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D24E1C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6B0FE6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DECA36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A13026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天天津阿尔塔科技有限公司，农业部环境质量监督检验测试中心（天津），上海曼哈格</w:t>
            </w:r>
          </w:p>
        </w:tc>
      </w:tr>
      <w:tr w14:paraId="1E5B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B64A1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169</w:t>
            </w:r>
          </w:p>
        </w:tc>
        <w:tc>
          <w:tcPr>
            <w:tcW w:w="1507" w:type="pct"/>
            <w:tcBorders>
              <w:top w:val="single" w:color="000000" w:sz="4" w:space="0"/>
              <w:left w:val="nil"/>
              <w:bottom w:val="single" w:color="000000" w:sz="4" w:space="0"/>
              <w:right w:val="single" w:color="000000" w:sz="4" w:space="0"/>
            </w:tcBorders>
            <w:noWrap/>
            <w:vAlign w:val="center"/>
          </w:tcPr>
          <w:p w14:paraId="35B170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甲醇中吡虫啉</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BD546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61D5B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103F48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D2930B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F1ABB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中国计量科学研究院，天津阿尔塔科技有限公司，农业部环境质量监督检验测试中心（天津），上海曼哈格</w:t>
            </w:r>
          </w:p>
        </w:tc>
      </w:tr>
      <w:tr w14:paraId="0F5F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B944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170</w:t>
            </w:r>
          </w:p>
        </w:tc>
        <w:tc>
          <w:tcPr>
            <w:tcW w:w="1507" w:type="pct"/>
            <w:tcBorders>
              <w:top w:val="single" w:color="000000" w:sz="4" w:space="0"/>
              <w:left w:val="nil"/>
              <w:bottom w:val="single" w:color="000000" w:sz="4" w:space="0"/>
              <w:right w:val="single" w:color="000000" w:sz="4" w:space="0"/>
            </w:tcBorders>
            <w:noWrap/>
            <w:vAlign w:val="center"/>
          </w:tcPr>
          <w:p w14:paraId="7F9EC5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甲醇中胆固醇溶液标准物质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23108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C9435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6DEAEC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CD3D17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E8A2F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中国计量科学研究院，中国检科院，大连国食，谱恩公司</w:t>
            </w:r>
          </w:p>
        </w:tc>
      </w:tr>
      <w:tr w14:paraId="293B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0730C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171</w:t>
            </w:r>
          </w:p>
        </w:tc>
        <w:tc>
          <w:tcPr>
            <w:tcW w:w="1507" w:type="pct"/>
            <w:tcBorders>
              <w:top w:val="single" w:color="000000" w:sz="4" w:space="0"/>
              <w:left w:val="nil"/>
              <w:bottom w:val="single" w:color="000000" w:sz="4" w:space="0"/>
              <w:right w:val="single" w:color="000000" w:sz="4" w:space="0"/>
            </w:tcBorders>
            <w:noWrap/>
            <w:vAlign w:val="center"/>
          </w:tcPr>
          <w:p w14:paraId="2CE55F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甲醇中多菌灵</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2146B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55FB64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C0347E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24E8FD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C41E6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坛墨质检科技股份有限公司，天津阿尔塔科技有限公司，农业部环境质量监督检验测试中心（天津），上海曼哈格</w:t>
            </w:r>
          </w:p>
        </w:tc>
      </w:tr>
      <w:tr w14:paraId="6FB0A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9771A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172</w:t>
            </w:r>
          </w:p>
        </w:tc>
        <w:tc>
          <w:tcPr>
            <w:tcW w:w="1507" w:type="pct"/>
            <w:tcBorders>
              <w:top w:val="single" w:color="000000" w:sz="4" w:space="0"/>
              <w:left w:val="nil"/>
              <w:bottom w:val="single" w:color="000000" w:sz="4" w:space="0"/>
              <w:right w:val="single" w:color="000000" w:sz="4" w:space="0"/>
            </w:tcBorders>
            <w:noWrap/>
            <w:vAlign w:val="center"/>
          </w:tcPr>
          <w:p w14:paraId="6EB383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甲醇中二甲戊灵</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7BBEB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D85FB0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B253D0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360020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2BE20C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坛墨科技，天津阿尔塔科技有限公司，农业部环境质量监督检验测试中心（天津），上海曼哈格</w:t>
            </w:r>
          </w:p>
        </w:tc>
      </w:tr>
      <w:tr w14:paraId="736D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D582F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173</w:t>
            </w:r>
          </w:p>
        </w:tc>
        <w:tc>
          <w:tcPr>
            <w:tcW w:w="1507" w:type="pct"/>
            <w:tcBorders>
              <w:top w:val="single" w:color="000000" w:sz="4" w:space="0"/>
              <w:left w:val="nil"/>
              <w:bottom w:val="single" w:color="000000" w:sz="4" w:space="0"/>
              <w:right w:val="single" w:color="000000" w:sz="4" w:space="0"/>
            </w:tcBorders>
            <w:noWrap/>
            <w:vAlign w:val="center"/>
          </w:tcPr>
          <w:p w14:paraId="7BC828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甲醇中二溴一氯甲烷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43877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8EC130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84198F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758F15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C74A5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AF1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98418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174</w:t>
            </w:r>
          </w:p>
        </w:tc>
        <w:tc>
          <w:tcPr>
            <w:tcW w:w="1507" w:type="pct"/>
            <w:tcBorders>
              <w:top w:val="single" w:color="000000" w:sz="4" w:space="0"/>
              <w:left w:val="nil"/>
              <w:bottom w:val="single" w:color="000000" w:sz="4" w:space="0"/>
              <w:right w:val="single" w:color="000000" w:sz="4" w:space="0"/>
            </w:tcBorders>
            <w:noWrap/>
            <w:vAlign w:val="center"/>
          </w:tcPr>
          <w:p w14:paraId="1C228A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甲醇中氟乐灵</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EC980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AD0B9E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F0E9F1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4A8FEF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5FE72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A4A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C39A5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175</w:t>
            </w:r>
          </w:p>
        </w:tc>
        <w:tc>
          <w:tcPr>
            <w:tcW w:w="1507" w:type="pct"/>
            <w:tcBorders>
              <w:top w:val="single" w:color="000000" w:sz="4" w:space="0"/>
              <w:left w:val="nil"/>
              <w:bottom w:val="single" w:color="000000" w:sz="4" w:space="0"/>
              <w:right w:val="single" w:color="000000" w:sz="4" w:space="0"/>
            </w:tcBorders>
            <w:noWrap/>
            <w:vAlign w:val="center"/>
          </w:tcPr>
          <w:p w14:paraId="3C02A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甲醇中氟乙酸钠溶液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F7E9A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3655F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2FD2E5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9A6287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D824A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Standard，天津阿尔塔科技有限公司，农业部环境质量监督检验测试中心（天津），上海曼哈格</w:t>
            </w:r>
          </w:p>
        </w:tc>
      </w:tr>
      <w:tr w14:paraId="07E4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E9C85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176</w:t>
            </w:r>
          </w:p>
        </w:tc>
        <w:tc>
          <w:tcPr>
            <w:tcW w:w="1507" w:type="pct"/>
            <w:tcBorders>
              <w:top w:val="single" w:color="000000" w:sz="4" w:space="0"/>
              <w:left w:val="nil"/>
              <w:bottom w:val="single" w:color="000000" w:sz="4" w:space="0"/>
              <w:right w:val="single" w:color="000000" w:sz="4" w:space="0"/>
            </w:tcBorders>
            <w:noWrap/>
            <w:vAlign w:val="center"/>
          </w:tcPr>
          <w:p w14:paraId="7A3FC4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甲醇中甲氰菊酯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0A949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B68B4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2D9146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0B4A7B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3E181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99A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08EED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177</w:t>
            </w:r>
          </w:p>
        </w:tc>
        <w:tc>
          <w:tcPr>
            <w:tcW w:w="1507" w:type="pct"/>
            <w:tcBorders>
              <w:top w:val="single" w:color="000000" w:sz="4" w:space="0"/>
              <w:left w:val="nil"/>
              <w:bottom w:val="single" w:color="000000" w:sz="4" w:space="0"/>
              <w:right w:val="single" w:color="000000" w:sz="4" w:space="0"/>
            </w:tcBorders>
            <w:noWrap/>
            <w:vAlign w:val="center"/>
          </w:tcPr>
          <w:p w14:paraId="3512ED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甲醇中克伦特罗</w:t>
            </w:r>
            <w:r>
              <w:rPr>
                <w:rFonts w:ascii="Arial" w:hAnsi="Arial" w:eastAsia="宋体" w:cs="Arial"/>
                <w:i w:val="0"/>
                <w:iCs w:val="0"/>
                <w:color w:val="000000"/>
                <w:kern w:val="0"/>
                <w:sz w:val="24"/>
                <w:szCs w:val="24"/>
                <w:highlight w:val="none"/>
                <w:u w:val="none"/>
                <w:lang w:val="en-US" w:eastAsia="zh-CN" w:bidi="ar"/>
              </w:rPr>
              <w:t>-D9</w:t>
            </w:r>
            <w:r>
              <w:rPr>
                <w:rFonts w:hint="eastAsia" w:ascii="宋体" w:hAnsi="宋体" w:eastAsia="宋体" w:cs="宋体"/>
                <w:i w:val="0"/>
                <w:iCs w:val="0"/>
                <w:color w:val="000000"/>
                <w:kern w:val="0"/>
                <w:sz w:val="24"/>
                <w:szCs w:val="24"/>
                <w:highlight w:val="none"/>
                <w:u w:val="none"/>
                <w:lang w:val="en-US" w:eastAsia="zh-CN" w:bidi="ar"/>
              </w:rPr>
              <w:t>盐酸盐溶液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503B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CB6343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C9CABB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A3A0D9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E417F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A38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87261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178</w:t>
            </w:r>
          </w:p>
        </w:tc>
        <w:tc>
          <w:tcPr>
            <w:tcW w:w="1507" w:type="pct"/>
            <w:tcBorders>
              <w:top w:val="single" w:color="000000" w:sz="4" w:space="0"/>
              <w:left w:val="nil"/>
              <w:bottom w:val="single" w:color="000000" w:sz="4" w:space="0"/>
              <w:right w:val="single" w:color="000000" w:sz="4" w:space="0"/>
            </w:tcBorders>
            <w:noWrap/>
            <w:vAlign w:val="center"/>
          </w:tcPr>
          <w:p w14:paraId="106754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甲醇中莱克多巴胺盐酸盐</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以莱克多巴胺计</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E8849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906F99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0508AB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342E65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F9DA4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9F4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CE33C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179</w:t>
            </w:r>
          </w:p>
        </w:tc>
        <w:tc>
          <w:tcPr>
            <w:tcW w:w="1507" w:type="pct"/>
            <w:tcBorders>
              <w:top w:val="single" w:color="000000" w:sz="4" w:space="0"/>
              <w:left w:val="nil"/>
              <w:bottom w:val="single" w:color="000000" w:sz="4" w:space="0"/>
              <w:right w:val="single" w:color="000000" w:sz="4" w:space="0"/>
            </w:tcBorders>
            <w:noWrap/>
            <w:vAlign w:val="center"/>
          </w:tcPr>
          <w:p w14:paraId="73EF75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甲醇中乐果</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02AEC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03BE03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9FBB67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8F849B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B5336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1E5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329D7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180</w:t>
            </w:r>
          </w:p>
        </w:tc>
        <w:tc>
          <w:tcPr>
            <w:tcW w:w="1507" w:type="pct"/>
            <w:tcBorders>
              <w:top w:val="single" w:color="000000" w:sz="4" w:space="0"/>
              <w:left w:val="nil"/>
              <w:bottom w:val="single" w:color="000000" w:sz="4" w:space="0"/>
              <w:right w:val="single" w:color="000000" w:sz="4" w:space="0"/>
            </w:tcBorders>
            <w:noWrap/>
            <w:vAlign w:val="center"/>
          </w:tcPr>
          <w:p w14:paraId="0938AB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甲醇中六氯苯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133AD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85E156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83922C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262EF9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A7F5F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环境保护部标准样品研究所，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03E3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98B4FF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181</w:t>
            </w:r>
          </w:p>
        </w:tc>
        <w:tc>
          <w:tcPr>
            <w:tcW w:w="1507" w:type="pct"/>
            <w:tcBorders>
              <w:top w:val="single" w:color="000000" w:sz="4" w:space="0"/>
              <w:left w:val="nil"/>
              <w:bottom w:val="single" w:color="000000" w:sz="4" w:space="0"/>
              <w:right w:val="single" w:color="000000" w:sz="4" w:space="0"/>
            </w:tcBorders>
            <w:noWrap/>
            <w:vAlign w:val="center"/>
          </w:tcPr>
          <w:p w14:paraId="0AEE54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甲醇中氯丁二烯溶液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FA4F9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DED3B1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512A51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0DEA63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FD81E9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A38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F2D1A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182</w:t>
            </w:r>
          </w:p>
        </w:tc>
        <w:tc>
          <w:tcPr>
            <w:tcW w:w="1507" w:type="pct"/>
            <w:tcBorders>
              <w:top w:val="single" w:color="000000" w:sz="4" w:space="0"/>
              <w:left w:val="nil"/>
              <w:bottom w:val="single" w:color="000000" w:sz="4" w:space="0"/>
              <w:right w:val="single" w:color="000000" w:sz="4" w:space="0"/>
            </w:tcBorders>
            <w:noWrap/>
            <w:vAlign w:val="center"/>
          </w:tcPr>
          <w:p w14:paraId="064BFC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甲醇中灭蝇胺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F2056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062323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3275B2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09BA5D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18EE3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国家有色金属及电子材料分析测试中心，天津阿尔塔科技有限公司，农业部环境质量监督检验测试中心（天津），上海曼哈格</w:t>
            </w:r>
          </w:p>
        </w:tc>
      </w:tr>
      <w:tr w14:paraId="2840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FD82C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183</w:t>
            </w:r>
          </w:p>
        </w:tc>
        <w:tc>
          <w:tcPr>
            <w:tcW w:w="1507" w:type="pct"/>
            <w:tcBorders>
              <w:top w:val="single" w:color="000000" w:sz="4" w:space="0"/>
              <w:left w:val="nil"/>
              <w:bottom w:val="single" w:color="000000" w:sz="4" w:space="0"/>
              <w:right w:val="single" w:color="000000" w:sz="4" w:space="0"/>
            </w:tcBorders>
            <w:noWrap/>
            <w:vAlign w:val="center"/>
          </w:tcPr>
          <w:p w14:paraId="59453C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shd w:val="clear" w:color="auto" w:fill="auto"/>
                <w:lang w:val="en-US" w:eastAsia="zh-CN" w:bidi="ar"/>
              </w:rPr>
              <w:t>甲醇中七氯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07B33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505FCA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83ACCC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2A9728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8DC8E6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环境保护部标准样品研究所，天津阿尔塔科技有限公司，农业部环境质量监督检验测试中心（天津），上海曼哈格</w:t>
            </w:r>
          </w:p>
        </w:tc>
      </w:tr>
      <w:tr w14:paraId="711C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DD5DC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184</w:t>
            </w:r>
          </w:p>
        </w:tc>
        <w:tc>
          <w:tcPr>
            <w:tcW w:w="1507" w:type="pct"/>
            <w:tcBorders>
              <w:top w:val="single" w:color="000000" w:sz="4" w:space="0"/>
              <w:left w:val="nil"/>
              <w:bottom w:val="single" w:color="000000" w:sz="4" w:space="0"/>
              <w:right w:val="single" w:color="000000" w:sz="4" w:space="0"/>
            </w:tcBorders>
            <w:noWrap/>
            <w:vAlign w:val="center"/>
          </w:tcPr>
          <w:p w14:paraId="1C4A97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甲醇中噻虫胺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21604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C04A4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20809B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0A2A5A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47683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国家有色金属及电子材料分析测试中心，天津阿尔塔科技有限公司，农业部环境质量监督检验测试中心（天津），上海曼哈格</w:t>
            </w:r>
          </w:p>
        </w:tc>
      </w:tr>
      <w:tr w14:paraId="2F51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6FF77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185</w:t>
            </w:r>
          </w:p>
        </w:tc>
        <w:tc>
          <w:tcPr>
            <w:tcW w:w="1507" w:type="pct"/>
            <w:tcBorders>
              <w:top w:val="single" w:color="000000" w:sz="4" w:space="0"/>
              <w:left w:val="nil"/>
              <w:bottom w:val="single" w:color="000000" w:sz="4" w:space="0"/>
              <w:right w:val="single" w:color="000000" w:sz="4" w:space="0"/>
            </w:tcBorders>
            <w:noWrap/>
            <w:vAlign w:val="center"/>
          </w:tcPr>
          <w:p w14:paraId="1DA31B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甲醇中噻虫啉</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4B005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FA5B87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CA2DF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E29EDF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87369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坛墨质检科技股份有限公司，天津阿尔塔科技有限公司，农业部环境质量监督检验测试中心（天津），上海曼哈格</w:t>
            </w:r>
          </w:p>
        </w:tc>
      </w:tr>
      <w:tr w14:paraId="7DFD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B5B01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186</w:t>
            </w:r>
          </w:p>
        </w:tc>
        <w:tc>
          <w:tcPr>
            <w:tcW w:w="1507" w:type="pct"/>
            <w:tcBorders>
              <w:top w:val="single" w:color="000000" w:sz="4" w:space="0"/>
              <w:left w:val="nil"/>
              <w:bottom w:val="single" w:color="000000" w:sz="4" w:space="0"/>
              <w:right w:val="single" w:color="000000" w:sz="4" w:space="0"/>
            </w:tcBorders>
            <w:noWrap/>
            <w:vAlign w:val="center"/>
          </w:tcPr>
          <w:p w14:paraId="12027F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甲醇中三溴甲烷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347CE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B06A22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7EE293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3E7568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7D65AE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环境保护部标准样品研究所，天津阿尔塔科技有限公司，农业部环境质量监督检验测试中心（天津），上海曼哈格</w:t>
            </w:r>
          </w:p>
        </w:tc>
      </w:tr>
      <w:tr w14:paraId="52F3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20AA4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187</w:t>
            </w:r>
          </w:p>
        </w:tc>
        <w:tc>
          <w:tcPr>
            <w:tcW w:w="1507" w:type="pct"/>
            <w:tcBorders>
              <w:top w:val="single" w:color="000000" w:sz="4" w:space="0"/>
              <w:left w:val="nil"/>
              <w:bottom w:val="single" w:color="000000" w:sz="4" w:space="0"/>
              <w:right w:val="single" w:color="000000" w:sz="4" w:space="0"/>
            </w:tcBorders>
            <w:noWrap/>
            <w:vAlign w:val="center"/>
          </w:tcPr>
          <w:p w14:paraId="6EA113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甲醇中沙丁胺醇</w:t>
            </w:r>
            <w:r>
              <w:rPr>
                <w:rFonts w:ascii="Arial" w:hAnsi="Arial" w:eastAsia="宋体" w:cs="Arial"/>
                <w:i w:val="0"/>
                <w:iCs w:val="0"/>
                <w:color w:val="000000"/>
                <w:kern w:val="0"/>
                <w:sz w:val="24"/>
                <w:szCs w:val="24"/>
                <w:highlight w:val="none"/>
                <w:u w:val="none"/>
                <w:lang w:val="en-US" w:eastAsia="zh-CN" w:bidi="ar"/>
              </w:rPr>
              <w:t>-D9</w:t>
            </w:r>
            <w:r>
              <w:rPr>
                <w:rFonts w:hint="eastAsia" w:ascii="宋体" w:hAnsi="宋体" w:eastAsia="宋体" w:cs="宋体"/>
                <w:i w:val="0"/>
                <w:iCs w:val="0"/>
                <w:color w:val="000000"/>
                <w:kern w:val="0"/>
                <w:sz w:val="24"/>
                <w:szCs w:val="24"/>
                <w:highlight w:val="none"/>
                <w:u w:val="none"/>
                <w:lang w:val="en-US" w:eastAsia="zh-CN" w:bidi="ar"/>
              </w:rPr>
              <w:t>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93B7B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6B4E9E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CB8461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B6B599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F4E7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天津阿尔塔科技有限公司，天津阿尔塔科技有限公司，农业部环境质量监督检验测试中心（天津），上海曼哈格</w:t>
            </w:r>
          </w:p>
        </w:tc>
      </w:tr>
      <w:tr w14:paraId="6FDF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B22B1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188</w:t>
            </w:r>
          </w:p>
        </w:tc>
        <w:tc>
          <w:tcPr>
            <w:tcW w:w="1507" w:type="pct"/>
            <w:tcBorders>
              <w:top w:val="single" w:color="000000" w:sz="4" w:space="0"/>
              <w:left w:val="nil"/>
              <w:bottom w:val="single" w:color="000000" w:sz="4" w:space="0"/>
              <w:right w:val="single" w:color="000000" w:sz="4" w:space="0"/>
            </w:tcBorders>
            <w:noWrap/>
            <w:vAlign w:val="center"/>
          </w:tcPr>
          <w:p w14:paraId="074CA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甲醇中一溴二氯甲烷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E6462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8A2682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8A1E66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C5DD94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20990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E079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FBC5E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189</w:t>
            </w:r>
          </w:p>
        </w:tc>
        <w:tc>
          <w:tcPr>
            <w:tcW w:w="1507" w:type="pct"/>
            <w:tcBorders>
              <w:top w:val="single" w:color="000000" w:sz="4" w:space="0"/>
              <w:left w:val="nil"/>
              <w:bottom w:val="single" w:color="000000" w:sz="4" w:space="0"/>
              <w:right w:val="single" w:color="000000" w:sz="4" w:space="0"/>
            </w:tcBorders>
            <w:noWrap/>
            <w:vAlign w:val="center"/>
          </w:tcPr>
          <w:p w14:paraId="682D6B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甲醇中乙草胺溶液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5053F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511464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CB096C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DC5C1F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B7E30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5D2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42D36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190</w:t>
            </w:r>
          </w:p>
        </w:tc>
        <w:tc>
          <w:tcPr>
            <w:tcW w:w="1507" w:type="pct"/>
            <w:tcBorders>
              <w:top w:val="single" w:color="000000" w:sz="4" w:space="0"/>
              <w:left w:val="nil"/>
              <w:bottom w:val="single" w:color="000000" w:sz="4" w:space="0"/>
              <w:right w:val="single" w:color="000000" w:sz="4" w:space="0"/>
            </w:tcBorders>
            <w:noWrap/>
            <w:vAlign w:val="center"/>
          </w:tcPr>
          <w:p w14:paraId="3026E9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甲基对硫磷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1C234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10E66E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FFAE97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CE5097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C1EDF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3122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AB251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191</w:t>
            </w:r>
          </w:p>
        </w:tc>
        <w:tc>
          <w:tcPr>
            <w:tcW w:w="1507" w:type="pct"/>
            <w:tcBorders>
              <w:top w:val="single" w:color="000000" w:sz="4" w:space="0"/>
              <w:left w:val="nil"/>
              <w:bottom w:val="single" w:color="000000" w:sz="4" w:space="0"/>
              <w:right w:val="single" w:color="000000" w:sz="4" w:space="0"/>
            </w:tcBorders>
            <w:noWrap/>
            <w:vAlign w:val="center"/>
          </w:tcPr>
          <w:p w14:paraId="3B2819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甲萘威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AE6C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1E8C8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37F55A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D38544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EC17E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B0C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A718E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192</w:t>
            </w:r>
          </w:p>
        </w:tc>
        <w:tc>
          <w:tcPr>
            <w:tcW w:w="1507" w:type="pct"/>
            <w:tcBorders>
              <w:top w:val="single" w:color="000000" w:sz="4" w:space="0"/>
              <w:left w:val="nil"/>
              <w:bottom w:val="single" w:color="000000" w:sz="4" w:space="0"/>
              <w:right w:val="single" w:color="000000" w:sz="4" w:space="0"/>
            </w:tcBorders>
            <w:noWrap/>
            <w:vAlign w:val="center"/>
          </w:tcPr>
          <w:p w14:paraId="75C028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49A62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410F5D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094617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228533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359BF0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color w:val="000000"/>
                <w:kern w:val="0"/>
                <w:sz w:val="24"/>
                <w:highlight w:val="none"/>
                <w:lang w:bidi="ar"/>
              </w:rPr>
              <w:t>中国检科院</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大连国食</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谱恩公司</w:t>
            </w:r>
          </w:p>
        </w:tc>
      </w:tr>
      <w:tr w14:paraId="52631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2D2A7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193</w:t>
            </w:r>
          </w:p>
        </w:tc>
        <w:tc>
          <w:tcPr>
            <w:tcW w:w="1507" w:type="pct"/>
            <w:tcBorders>
              <w:top w:val="single" w:color="000000" w:sz="4" w:space="0"/>
              <w:left w:val="nil"/>
              <w:bottom w:val="single" w:color="000000" w:sz="4" w:space="0"/>
              <w:right w:val="single" w:color="000000" w:sz="4" w:space="0"/>
            </w:tcBorders>
            <w:noWrap/>
            <w:vAlign w:val="center"/>
          </w:tcPr>
          <w:p w14:paraId="0BB226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甲酸甲酯（色标）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1A0A7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179A98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39A387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3174D0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1AD96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color w:val="000000"/>
                <w:kern w:val="0"/>
                <w:sz w:val="24"/>
                <w:highlight w:val="none"/>
                <w:lang w:bidi="ar"/>
              </w:rPr>
              <w:t>中国检科院</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大连国食</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谱恩公司</w:t>
            </w:r>
          </w:p>
        </w:tc>
      </w:tr>
      <w:tr w14:paraId="047C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CA7B5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194</w:t>
            </w:r>
          </w:p>
        </w:tc>
        <w:tc>
          <w:tcPr>
            <w:tcW w:w="1507" w:type="pct"/>
            <w:tcBorders>
              <w:top w:val="single" w:color="000000" w:sz="4" w:space="0"/>
              <w:left w:val="nil"/>
              <w:bottom w:val="single" w:color="000000" w:sz="4" w:space="0"/>
              <w:right w:val="single" w:color="000000" w:sz="4" w:space="0"/>
            </w:tcBorders>
            <w:noWrap/>
            <w:vAlign w:val="center"/>
          </w:tcPr>
          <w:p w14:paraId="4F775A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甲硝唑</w:t>
            </w:r>
            <w:r>
              <w:rPr>
                <w:rFonts w:ascii="Arial" w:hAnsi="Arial" w:eastAsia="宋体" w:cs="Arial"/>
                <w:i w:val="0"/>
                <w:iCs w:val="0"/>
                <w:color w:val="000000"/>
                <w:kern w:val="0"/>
                <w:sz w:val="24"/>
                <w:szCs w:val="24"/>
                <w:highlight w:val="none"/>
                <w:u w:val="none"/>
                <w:lang w:val="en-US" w:eastAsia="zh-CN" w:bidi="ar"/>
              </w:rPr>
              <w:t>D4</w:t>
            </w:r>
            <w:r>
              <w:rPr>
                <w:rFonts w:hint="eastAsia" w:ascii="宋体" w:hAnsi="宋体" w:eastAsia="宋体" w:cs="宋体"/>
                <w:i w:val="0"/>
                <w:iCs w:val="0"/>
                <w:color w:val="000000"/>
                <w:kern w:val="0"/>
                <w:sz w:val="24"/>
                <w:szCs w:val="24"/>
                <w:highlight w:val="none"/>
                <w:u w:val="none"/>
                <w:lang w:val="en-US" w:eastAsia="zh-CN" w:bidi="ar"/>
              </w:rPr>
              <w:t>（乙烯</w:t>
            </w:r>
            <w:r>
              <w:rPr>
                <w:rFonts w:ascii="Arial" w:hAnsi="Arial" w:eastAsia="宋体" w:cs="Arial"/>
                <w:i w:val="0"/>
                <w:iCs w:val="0"/>
                <w:color w:val="000000"/>
                <w:kern w:val="0"/>
                <w:sz w:val="24"/>
                <w:szCs w:val="24"/>
                <w:highlight w:val="none"/>
                <w:u w:val="none"/>
                <w:lang w:val="en-US" w:eastAsia="zh-CN" w:bidi="ar"/>
              </w:rPr>
              <w:t>D4</w:t>
            </w:r>
            <w:r>
              <w:rPr>
                <w:rFonts w:hint="eastAsia" w:ascii="宋体" w:hAnsi="宋体" w:eastAsia="宋体" w:cs="宋体"/>
                <w:i w:val="0"/>
                <w:iCs w:val="0"/>
                <w:color w:val="000000"/>
                <w:kern w:val="0"/>
                <w:sz w:val="24"/>
                <w:szCs w:val="24"/>
                <w:highlight w:val="none"/>
                <w:u w:val="none"/>
                <w:lang w:val="en-US" w:eastAsia="zh-CN" w:bidi="ar"/>
              </w:rPr>
              <w:t>）标准品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07FEF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50A409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1279A3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727A85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5ABDBC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1E0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F0AE6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195</w:t>
            </w:r>
          </w:p>
        </w:tc>
        <w:tc>
          <w:tcPr>
            <w:tcW w:w="1507" w:type="pct"/>
            <w:tcBorders>
              <w:top w:val="single" w:color="000000" w:sz="4" w:space="0"/>
              <w:left w:val="nil"/>
              <w:bottom w:val="single" w:color="000000" w:sz="4" w:space="0"/>
              <w:right w:val="single" w:color="000000" w:sz="4" w:space="0"/>
            </w:tcBorders>
            <w:noWrap/>
            <w:vAlign w:val="center"/>
          </w:tcPr>
          <w:p w14:paraId="2B230D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钾单元素溶液标准物质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1D97B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B2110A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80mL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1109ED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7348DC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4B4AB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中国计量科学院，中国计量院，国家有色金属研究院，北京海岸鸿蒙公司</w:t>
            </w:r>
          </w:p>
        </w:tc>
      </w:tr>
      <w:tr w14:paraId="18EF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A884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196</w:t>
            </w:r>
          </w:p>
        </w:tc>
        <w:tc>
          <w:tcPr>
            <w:tcW w:w="1507" w:type="pct"/>
            <w:tcBorders>
              <w:top w:val="single" w:color="000000" w:sz="4" w:space="0"/>
              <w:left w:val="nil"/>
              <w:bottom w:val="single" w:color="000000" w:sz="4" w:space="0"/>
              <w:right w:val="single" w:color="000000" w:sz="4" w:space="0"/>
            </w:tcBorders>
            <w:noWrap/>
            <w:vAlign w:val="center"/>
          </w:tcPr>
          <w:p w14:paraId="5B1F3F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间苯二酚（色标）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6225F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2ECB98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DD90D6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0BB514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6480776">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885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99E53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197</w:t>
            </w:r>
          </w:p>
        </w:tc>
        <w:tc>
          <w:tcPr>
            <w:tcW w:w="1507" w:type="pct"/>
            <w:tcBorders>
              <w:top w:val="single" w:color="000000" w:sz="4" w:space="0"/>
              <w:left w:val="nil"/>
              <w:bottom w:val="single" w:color="000000" w:sz="4" w:space="0"/>
              <w:right w:val="single" w:color="000000" w:sz="4" w:space="0"/>
            </w:tcBorders>
            <w:noWrap/>
            <w:vAlign w:val="center"/>
          </w:tcPr>
          <w:p w14:paraId="356BD0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间二甲苯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36F4A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8F6C3F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6A6938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5DF03D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E051B9B">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E2F4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11B00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198</w:t>
            </w:r>
          </w:p>
        </w:tc>
        <w:tc>
          <w:tcPr>
            <w:tcW w:w="1507" w:type="pct"/>
            <w:tcBorders>
              <w:top w:val="single" w:color="000000" w:sz="4" w:space="0"/>
              <w:left w:val="nil"/>
              <w:bottom w:val="single" w:color="000000" w:sz="4" w:space="0"/>
              <w:right w:val="single" w:color="000000" w:sz="4" w:space="0"/>
            </w:tcBorders>
            <w:noWrap/>
            <w:vAlign w:val="center"/>
          </w:tcPr>
          <w:p w14:paraId="5E4777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间二甲苯（色标）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ED7F2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508BDE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DC7681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52BE94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14D5CC">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0503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730D9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199</w:t>
            </w:r>
          </w:p>
        </w:tc>
        <w:tc>
          <w:tcPr>
            <w:tcW w:w="1507" w:type="pct"/>
            <w:tcBorders>
              <w:top w:val="single" w:color="000000" w:sz="4" w:space="0"/>
              <w:left w:val="nil"/>
              <w:bottom w:val="single" w:color="000000" w:sz="4" w:space="0"/>
              <w:right w:val="single" w:color="000000" w:sz="4" w:space="0"/>
            </w:tcBorders>
            <w:noWrap/>
            <w:vAlign w:val="center"/>
          </w:tcPr>
          <w:p w14:paraId="58CB51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间二氯苯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74119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BF04278">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042832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71C820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49150CC">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0296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F0363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200</w:t>
            </w:r>
          </w:p>
        </w:tc>
        <w:tc>
          <w:tcPr>
            <w:tcW w:w="1507" w:type="pct"/>
            <w:tcBorders>
              <w:top w:val="single" w:color="000000" w:sz="4" w:space="0"/>
              <w:left w:val="nil"/>
              <w:bottom w:val="single" w:color="000000" w:sz="4" w:space="0"/>
              <w:right w:val="single" w:color="000000" w:sz="4" w:space="0"/>
            </w:tcBorders>
            <w:noWrap/>
            <w:vAlign w:val="center"/>
          </w:tcPr>
          <w:p w14:paraId="45B66E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间甲酚</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89165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D3907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677A7E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0D6CAE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12110B">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1C1C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3599EB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201</w:t>
            </w:r>
          </w:p>
        </w:tc>
        <w:tc>
          <w:tcPr>
            <w:tcW w:w="1507" w:type="pct"/>
            <w:tcBorders>
              <w:top w:val="single" w:color="000000" w:sz="4" w:space="0"/>
              <w:left w:val="nil"/>
              <w:bottom w:val="single" w:color="000000" w:sz="4" w:space="0"/>
              <w:right w:val="single" w:color="000000" w:sz="4" w:space="0"/>
            </w:tcBorders>
            <w:noWrap/>
            <w:vAlign w:val="center"/>
          </w:tcPr>
          <w:p w14:paraId="770D3C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豇豆汁中水胺硫磷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A3AC4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0C19F3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30g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7AAC4A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83F4F6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F569F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广州谱恩科学仪器有限公司</w:t>
            </w:r>
          </w:p>
        </w:tc>
      </w:tr>
      <w:tr w14:paraId="7064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24BF7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202</w:t>
            </w:r>
          </w:p>
        </w:tc>
        <w:tc>
          <w:tcPr>
            <w:tcW w:w="1507" w:type="pct"/>
            <w:tcBorders>
              <w:top w:val="single" w:color="000000" w:sz="4" w:space="0"/>
              <w:left w:val="nil"/>
              <w:bottom w:val="single" w:color="000000" w:sz="4" w:space="0"/>
              <w:right w:val="single" w:color="000000" w:sz="4" w:space="0"/>
            </w:tcBorders>
            <w:noWrap/>
            <w:vAlign w:val="center"/>
          </w:tcPr>
          <w:p w14:paraId="603EE5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结晶紫</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A6301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ECFC1C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B23168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6058CB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3EBFA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中国计量科学研究院，中国计量院，大连国食，广州谱恩公司</w:t>
            </w:r>
          </w:p>
        </w:tc>
      </w:tr>
      <w:tr w14:paraId="687B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B5C33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203</w:t>
            </w:r>
          </w:p>
        </w:tc>
        <w:tc>
          <w:tcPr>
            <w:tcW w:w="1507" w:type="pct"/>
            <w:tcBorders>
              <w:top w:val="single" w:color="000000" w:sz="4" w:space="0"/>
              <w:left w:val="nil"/>
              <w:bottom w:val="single" w:color="000000" w:sz="4" w:space="0"/>
              <w:right w:val="single" w:color="000000" w:sz="4" w:space="0"/>
            </w:tcBorders>
            <w:noWrap/>
            <w:vAlign w:val="center"/>
          </w:tcPr>
          <w:p w14:paraId="414D01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金属内标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0642E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49E176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125mL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9619BF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A50D77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24631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SCP science，中国计量院，国家有色金属研究院，北京海岸鸿蒙公司</w:t>
            </w:r>
          </w:p>
        </w:tc>
      </w:tr>
      <w:tr w14:paraId="19B3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3ACE3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204</w:t>
            </w:r>
          </w:p>
        </w:tc>
        <w:tc>
          <w:tcPr>
            <w:tcW w:w="1507" w:type="pct"/>
            <w:tcBorders>
              <w:top w:val="single" w:color="000000" w:sz="4" w:space="0"/>
              <w:left w:val="nil"/>
              <w:bottom w:val="single" w:color="000000" w:sz="4" w:space="0"/>
              <w:right w:val="single" w:color="000000" w:sz="4" w:space="0"/>
            </w:tcBorders>
            <w:noWrap/>
            <w:vAlign w:val="center"/>
          </w:tcPr>
          <w:p w14:paraId="079E39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腈菌唑</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084C4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8F7BFA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CF1808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92F33D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76A9B2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E66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57C8F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205</w:t>
            </w:r>
          </w:p>
        </w:tc>
        <w:tc>
          <w:tcPr>
            <w:tcW w:w="1507" w:type="pct"/>
            <w:tcBorders>
              <w:top w:val="single" w:color="000000" w:sz="4" w:space="0"/>
              <w:left w:val="nil"/>
              <w:bottom w:val="single" w:color="000000" w:sz="4" w:space="0"/>
              <w:right w:val="single" w:color="000000" w:sz="4" w:space="0"/>
            </w:tcBorders>
            <w:noWrap/>
            <w:vAlign w:val="center"/>
          </w:tcPr>
          <w:p w14:paraId="13D3ED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糠醛</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0BA2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7CB793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98DEA1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F2AB4C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DB62A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DR，中国检科院，大连国食，谱恩公司</w:t>
            </w:r>
          </w:p>
        </w:tc>
      </w:tr>
      <w:tr w14:paraId="1F0E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C284D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206</w:t>
            </w:r>
          </w:p>
        </w:tc>
        <w:tc>
          <w:tcPr>
            <w:tcW w:w="1507" w:type="pct"/>
            <w:tcBorders>
              <w:top w:val="single" w:color="000000" w:sz="4" w:space="0"/>
              <w:left w:val="nil"/>
              <w:bottom w:val="single" w:color="000000" w:sz="4" w:space="0"/>
              <w:right w:val="single" w:color="000000" w:sz="4" w:space="0"/>
            </w:tcBorders>
            <w:noWrap/>
            <w:vAlign w:val="center"/>
          </w:tcPr>
          <w:p w14:paraId="28029C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糠醛（色标）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E17A4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2DEB68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3BF3C4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8919E4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AF9A7B0">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中国检科院，大连国食，谱恩公司</w:t>
            </w:r>
          </w:p>
        </w:tc>
      </w:tr>
      <w:tr w14:paraId="7CC1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76FC5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207</w:t>
            </w:r>
          </w:p>
        </w:tc>
        <w:tc>
          <w:tcPr>
            <w:tcW w:w="1507" w:type="pct"/>
            <w:tcBorders>
              <w:top w:val="single" w:color="000000" w:sz="4" w:space="0"/>
              <w:left w:val="nil"/>
              <w:bottom w:val="single" w:color="000000" w:sz="4" w:space="0"/>
              <w:right w:val="single" w:color="000000" w:sz="4" w:space="0"/>
            </w:tcBorders>
            <w:noWrap/>
            <w:vAlign w:val="center"/>
          </w:tcPr>
          <w:p w14:paraId="1B4B07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钪标准溶液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BAAE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3C4870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9959E4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F46DC6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0AC71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7AF4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94E9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208</w:t>
            </w:r>
          </w:p>
        </w:tc>
        <w:tc>
          <w:tcPr>
            <w:tcW w:w="1507" w:type="pct"/>
            <w:tcBorders>
              <w:top w:val="single" w:color="000000" w:sz="4" w:space="0"/>
              <w:left w:val="nil"/>
              <w:bottom w:val="single" w:color="000000" w:sz="4" w:space="0"/>
              <w:right w:val="single" w:color="000000" w:sz="4" w:space="0"/>
            </w:tcBorders>
            <w:noWrap/>
            <w:vAlign w:val="center"/>
          </w:tcPr>
          <w:p w14:paraId="0E42B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克百威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C6659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439F4D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6ED403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C5C225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B6076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1CE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14D4A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209</w:t>
            </w:r>
          </w:p>
        </w:tc>
        <w:tc>
          <w:tcPr>
            <w:tcW w:w="1507" w:type="pct"/>
            <w:tcBorders>
              <w:top w:val="single" w:color="000000" w:sz="4" w:space="0"/>
              <w:left w:val="nil"/>
              <w:bottom w:val="single" w:color="000000" w:sz="4" w:space="0"/>
              <w:right w:val="single" w:color="000000" w:sz="4" w:space="0"/>
            </w:tcBorders>
            <w:noWrap/>
            <w:vAlign w:val="center"/>
          </w:tcPr>
          <w:p w14:paraId="4C7609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莱克多巴胺</w:t>
            </w:r>
            <w:r>
              <w:rPr>
                <w:rFonts w:ascii="Arial" w:hAnsi="Arial" w:eastAsia="宋体" w:cs="Arial"/>
                <w:i w:val="0"/>
                <w:iCs w:val="0"/>
                <w:color w:val="000000"/>
                <w:kern w:val="0"/>
                <w:sz w:val="24"/>
                <w:szCs w:val="24"/>
                <w:highlight w:val="none"/>
                <w:u w:val="none"/>
                <w:lang w:val="en-US" w:eastAsia="zh-CN" w:bidi="ar"/>
              </w:rPr>
              <w:t>-D6</w:t>
            </w:r>
            <w:r>
              <w:rPr>
                <w:rFonts w:hint="eastAsia" w:ascii="宋体" w:hAnsi="宋体" w:eastAsia="宋体" w:cs="宋体"/>
                <w:i w:val="0"/>
                <w:iCs w:val="0"/>
                <w:color w:val="000000"/>
                <w:kern w:val="0"/>
                <w:sz w:val="24"/>
                <w:szCs w:val="24"/>
                <w:highlight w:val="none"/>
                <w:u w:val="none"/>
                <w:lang w:val="en-US" w:eastAsia="zh-CN" w:bidi="ar"/>
              </w:rPr>
              <w:t>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33B7E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51594D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117B5D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275E7A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104C55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E9D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27D78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210</w:t>
            </w:r>
          </w:p>
        </w:tc>
        <w:tc>
          <w:tcPr>
            <w:tcW w:w="1507" w:type="pct"/>
            <w:tcBorders>
              <w:top w:val="single" w:color="000000" w:sz="4" w:space="0"/>
              <w:left w:val="nil"/>
              <w:bottom w:val="single" w:color="000000" w:sz="4" w:space="0"/>
              <w:right w:val="single" w:color="000000" w:sz="4" w:space="0"/>
            </w:tcBorders>
            <w:noWrap/>
            <w:vAlign w:val="center"/>
          </w:tcPr>
          <w:p w14:paraId="17A2D6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镧标准溶液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2A9A1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306281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C66D21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57A7FF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89D50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4F82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70551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211</w:t>
            </w:r>
          </w:p>
        </w:tc>
        <w:tc>
          <w:tcPr>
            <w:tcW w:w="1507" w:type="pct"/>
            <w:tcBorders>
              <w:top w:val="single" w:color="000000" w:sz="4" w:space="0"/>
              <w:left w:val="nil"/>
              <w:bottom w:val="single" w:color="000000" w:sz="4" w:space="0"/>
              <w:right w:val="single" w:color="000000" w:sz="4" w:space="0"/>
            </w:tcBorders>
            <w:noWrap/>
            <w:vAlign w:val="center"/>
          </w:tcPr>
          <w:p w14:paraId="62AB3C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锂</w:t>
            </w:r>
            <w:r>
              <w:rPr>
                <w:rFonts w:ascii="Arial" w:hAnsi="Arial" w:eastAsia="宋体" w:cs="Arial"/>
                <w:i w:val="0"/>
                <w:iCs w:val="0"/>
                <w:color w:val="000000"/>
                <w:kern w:val="0"/>
                <w:sz w:val="24"/>
                <w:szCs w:val="24"/>
                <w:highlight w:val="none"/>
                <w:u w:val="none"/>
                <w:lang w:val="en-US" w:eastAsia="zh-CN" w:bidi="ar"/>
              </w:rPr>
              <w:t>Li</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DD265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217841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DBF1CE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C2171A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977E2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63AD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028513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212</w:t>
            </w:r>
          </w:p>
        </w:tc>
        <w:tc>
          <w:tcPr>
            <w:tcW w:w="1507" w:type="pct"/>
            <w:tcBorders>
              <w:top w:val="single" w:color="000000" w:sz="4" w:space="0"/>
              <w:left w:val="nil"/>
              <w:bottom w:val="single" w:color="000000" w:sz="4" w:space="0"/>
              <w:right w:val="single" w:color="000000" w:sz="4" w:space="0"/>
            </w:tcBorders>
            <w:noWrap/>
            <w:vAlign w:val="center"/>
          </w:tcPr>
          <w:p w14:paraId="4A40CD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ABD5A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5A7B5B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2ABB7D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D28E95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0D961A7">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6F7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89F22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213</w:t>
            </w:r>
          </w:p>
        </w:tc>
        <w:tc>
          <w:tcPr>
            <w:tcW w:w="1507" w:type="pct"/>
            <w:tcBorders>
              <w:top w:val="single" w:color="000000" w:sz="4" w:space="0"/>
              <w:left w:val="nil"/>
              <w:bottom w:val="single" w:color="000000" w:sz="4" w:space="0"/>
              <w:right w:val="single" w:color="000000" w:sz="4" w:space="0"/>
            </w:tcBorders>
            <w:noWrap/>
            <w:vAlign w:val="center"/>
          </w:tcPr>
          <w:p w14:paraId="5B6C9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联苯菊酯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9338D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F72367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B5295D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C1B1B6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9A290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09A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3DD36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214</w:t>
            </w:r>
          </w:p>
        </w:tc>
        <w:tc>
          <w:tcPr>
            <w:tcW w:w="1507" w:type="pct"/>
            <w:tcBorders>
              <w:top w:val="single" w:color="000000" w:sz="4" w:space="0"/>
              <w:left w:val="nil"/>
              <w:bottom w:val="single" w:color="000000" w:sz="4" w:space="0"/>
              <w:right w:val="single" w:color="000000" w:sz="4" w:space="0"/>
            </w:tcBorders>
            <w:noWrap/>
            <w:vAlign w:val="center"/>
          </w:tcPr>
          <w:p w14:paraId="717A43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亮蓝</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标液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6C463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F499F4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C00610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39F225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08108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中国计量院，中国检科院，大连国食，谱恩公司</w:t>
            </w:r>
          </w:p>
        </w:tc>
      </w:tr>
      <w:tr w14:paraId="6B2E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8167F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215</w:t>
            </w:r>
          </w:p>
        </w:tc>
        <w:tc>
          <w:tcPr>
            <w:tcW w:w="1507" w:type="pct"/>
            <w:tcBorders>
              <w:top w:val="single" w:color="000000" w:sz="4" w:space="0"/>
              <w:left w:val="nil"/>
              <w:bottom w:val="single" w:color="000000" w:sz="4" w:space="0"/>
              <w:right w:val="single" w:color="000000" w:sz="4" w:space="0"/>
            </w:tcBorders>
            <w:noWrap/>
            <w:vAlign w:val="center"/>
          </w:tcPr>
          <w:p w14:paraId="79546D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邻苯二甲酸氢钾</w:t>
            </w:r>
            <w:r>
              <w:rPr>
                <w:rFonts w:ascii="Arial" w:hAnsi="Arial" w:eastAsia="宋体" w:cs="Arial"/>
                <w:i w:val="0"/>
                <w:iCs w:val="0"/>
                <w:color w:val="000000"/>
                <w:kern w:val="0"/>
                <w:sz w:val="24"/>
                <w:szCs w:val="24"/>
                <w:highlight w:val="none"/>
                <w:u w:val="none"/>
                <w:lang w:val="en-US" w:eastAsia="zh-CN" w:bidi="ar"/>
              </w:rPr>
              <w:t>pH</w:t>
            </w:r>
            <w:r>
              <w:rPr>
                <w:rFonts w:hint="eastAsia" w:ascii="宋体" w:hAnsi="宋体" w:eastAsia="宋体" w:cs="宋体"/>
                <w:i w:val="0"/>
                <w:iCs w:val="0"/>
                <w:color w:val="000000"/>
                <w:kern w:val="0"/>
                <w:sz w:val="24"/>
                <w:szCs w:val="24"/>
                <w:highlight w:val="none"/>
                <w:u w:val="none"/>
                <w:lang w:val="en-US" w:eastAsia="zh-CN" w:bidi="ar"/>
              </w:rPr>
              <w:t>缓冲溶液标准物质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B5725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3AC009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D93BF2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46B562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101C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中国计量科学研究院，国家有色金属，国家环境保护总局标准样品研究所</w:t>
            </w:r>
          </w:p>
        </w:tc>
      </w:tr>
      <w:tr w14:paraId="78A1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C95DBC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216</w:t>
            </w:r>
          </w:p>
        </w:tc>
        <w:tc>
          <w:tcPr>
            <w:tcW w:w="1507" w:type="pct"/>
            <w:tcBorders>
              <w:top w:val="single" w:color="000000" w:sz="4" w:space="0"/>
              <w:left w:val="nil"/>
              <w:bottom w:val="single" w:color="000000" w:sz="4" w:space="0"/>
              <w:right w:val="single" w:color="000000" w:sz="4" w:space="0"/>
            </w:tcBorders>
            <w:noWrap/>
            <w:vAlign w:val="center"/>
          </w:tcPr>
          <w:p w14:paraId="7B26AC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邻二甲苯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2E0D0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1EC22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FB305E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8FA6E4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8B7C3AF">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F80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03882D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217</w:t>
            </w:r>
          </w:p>
        </w:tc>
        <w:tc>
          <w:tcPr>
            <w:tcW w:w="1507" w:type="pct"/>
            <w:tcBorders>
              <w:top w:val="single" w:color="000000" w:sz="4" w:space="0"/>
              <w:left w:val="nil"/>
              <w:bottom w:val="single" w:color="000000" w:sz="4" w:space="0"/>
              <w:right w:val="single" w:color="000000" w:sz="4" w:space="0"/>
            </w:tcBorders>
            <w:noWrap/>
            <w:vAlign w:val="center"/>
          </w:tcPr>
          <w:p w14:paraId="6F60B2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邻二甲苯（色标）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2312A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088DDC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F81BC5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34C5B0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815747D">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C6D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F86BB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218</w:t>
            </w:r>
          </w:p>
        </w:tc>
        <w:tc>
          <w:tcPr>
            <w:tcW w:w="1507" w:type="pct"/>
            <w:tcBorders>
              <w:top w:val="single" w:color="000000" w:sz="4" w:space="0"/>
              <w:left w:val="nil"/>
              <w:bottom w:val="single" w:color="000000" w:sz="4" w:space="0"/>
              <w:right w:val="single" w:color="000000" w:sz="4" w:space="0"/>
            </w:tcBorders>
            <w:noWrap/>
            <w:vAlign w:val="center"/>
          </w:tcPr>
          <w:p w14:paraId="68880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邻二氯苯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7100C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9399A9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6C9DCC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48A4B8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31EB875">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476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21A42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219</w:t>
            </w:r>
          </w:p>
        </w:tc>
        <w:tc>
          <w:tcPr>
            <w:tcW w:w="1507" w:type="pct"/>
            <w:tcBorders>
              <w:top w:val="single" w:color="000000" w:sz="4" w:space="0"/>
              <w:left w:val="nil"/>
              <w:bottom w:val="single" w:color="000000" w:sz="4" w:space="0"/>
              <w:right w:val="single" w:color="000000" w:sz="4" w:space="0"/>
            </w:tcBorders>
            <w:noWrap/>
            <w:vAlign w:val="center"/>
          </w:tcPr>
          <w:p w14:paraId="7203B7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邻甲酚</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CF90F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FDDE12F">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3964D1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E96F1B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ED661C4">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7A161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263CA3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220</w:t>
            </w:r>
          </w:p>
        </w:tc>
        <w:tc>
          <w:tcPr>
            <w:tcW w:w="1507" w:type="pct"/>
            <w:tcBorders>
              <w:top w:val="single" w:color="000000" w:sz="4" w:space="0"/>
              <w:left w:val="nil"/>
              <w:bottom w:val="single" w:color="000000" w:sz="4" w:space="0"/>
              <w:right w:val="single" w:color="000000" w:sz="4" w:space="0"/>
            </w:tcBorders>
            <w:noWrap/>
            <w:vAlign w:val="center"/>
          </w:tcPr>
          <w:p w14:paraId="1F783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林丹</w:t>
            </w:r>
            <w:r>
              <w:rPr>
                <w:rFonts w:ascii="Arial" w:hAnsi="Arial" w:eastAsia="宋体" w:cs="Arial"/>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六六六</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37C7E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5AC138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4127A6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48392C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9918713">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9E09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C011B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221</w:t>
            </w:r>
          </w:p>
        </w:tc>
        <w:tc>
          <w:tcPr>
            <w:tcW w:w="1507" w:type="pct"/>
            <w:tcBorders>
              <w:top w:val="single" w:color="000000" w:sz="4" w:space="0"/>
              <w:left w:val="nil"/>
              <w:bottom w:val="single" w:color="000000" w:sz="4" w:space="0"/>
              <w:right w:val="single" w:color="000000" w:sz="4" w:space="0"/>
            </w:tcBorders>
            <w:noWrap/>
            <w:vAlign w:val="center"/>
          </w:tcPr>
          <w:p w14:paraId="595743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磷</w:t>
            </w:r>
            <w:r>
              <w:rPr>
                <w:rFonts w:ascii="Arial" w:hAnsi="Arial" w:eastAsia="宋体" w:cs="Arial"/>
                <w:i w:val="0"/>
                <w:iCs w:val="0"/>
                <w:color w:val="000000"/>
                <w:kern w:val="0"/>
                <w:sz w:val="24"/>
                <w:szCs w:val="24"/>
                <w:highlight w:val="none"/>
                <w:u w:val="none"/>
                <w:lang w:val="en-US" w:eastAsia="zh-CN" w:bidi="ar"/>
              </w:rPr>
              <w:t xml:space="preserve"> P</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6EB90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52E742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4E88BB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A80331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618FB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7E79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12061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222</w:t>
            </w:r>
          </w:p>
        </w:tc>
        <w:tc>
          <w:tcPr>
            <w:tcW w:w="1507" w:type="pct"/>
            <w:tcBorders>
              <w:top w:val="single" w:color="000000" w:sz="4" w:space="0"/>
              <w:left w:val="nil"/>
              <w:bottom w:val="single" w:color="000000" w:sz="4" w:space="0"/>
              <w:right w:val="single" w:color="000000" w:sz="4" w:space="0"/>
            </w:tcBorders>
            <w:noWrap/>
            <w:vAlign w:val="center"/>
          </w:tcPr>
          <w:p w14:paraId="61BB3E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硫代硫酸钠滴定溶液标准物质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E65A1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C0968D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717903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7F8BE5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D0ABA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上海市计量测试技术研究院，中国计量院，国家有色金属，国家环境保护总局标准样品研究所</w:t>
            </w:r>
          </w:p>
        </w:tc>
      </w:tr>
      <w:tr w14:paraId="5A43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FCBA4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223</w:t>
            </w:r>
          </w:p>
        </w:tc>
        <w:tc>
          <w:tcPr>
            <w:tcW w:w="1507" w:type="pct"/>
            <w:tcBorders>
              <w:top w:val="single" w:color="000000" w:sz="4" w:space="0"/>
              <w:left w:val="nil"/>
              <w:bottom w:val="single" w:color="000000" w:sz="4" w:space="0"/>
              <w:right w:val="single" w:color="000000" w:sz="4" w:space="0"/>
            </w:tcBorders>
            <w:noWrap/>
            <w:vAlign w:val="center"/>
          </w:tcPr>
          <w:p w14:paraId="561C5A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硫化氢标准溶液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919EC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D32A52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E1621A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0A917A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F76265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北京北方伟业计量技术研究院，中国计量院，国家有色金属，国家环境保护总局标准样品研究所</w:t>
            </w:r>
          </w:p>
        </w:tc>
      </w:tr>
      <w:tr w14:paraId="70CE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61B7EC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224</w:t>
            </w:r>
          </w:p>
        </w:tc>
        <w:tc>
          <w:tcPr>
            <w:tcW w:w="1507" w:type="pct"/>
            <w:tcBorders>
              <w:top w:val="single" w:color="000000" w:sz="4" w:space="0"/>
              <w:left w:val="nil"/>
              <w:bottom w:val="single" w:color="000000" w:sz="4" w:space="0"/>
              <w:right w:val="single" w:color="000000" w:sz="4" w:space="0"/>
            </w:tcBorders>
            <w:noWrap/>
            <w:vAlign w:val="center"/>
          </w:tcPr>
          <w:p w14:paraId="4254EB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硫酸容量分析用溶液标准物质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CE451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1CA1C5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0ADA60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8FF7CA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8E0D0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北京海岸鸿蒙，中国计量院，国家有色金属，国家环境保护总局标准样品研究所</w:t>
            </w:r>
          </w:p>
        </w:tc>
      </w:tr>
      <w:tr w14:paraId="7DC0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1A6B4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225</w:t>
            </w:r>
          </w:p>
        </w:tc>
        <w:tc>
          <w:tcPr>
            <w:tcW w:w="1507" w:type="pct"/>
            <w:tcBorders>
              <w:top w:val="single" w:color="000000" w:sz="4" w:space="0"/>
              <w:left w:val="nil"/>
              <w:bottom w:val="single" w:color="000000" w:sz="4" w:space="0"/>
              <w:right w:val="single" w:color="000000" w:sz="4" w:space="0"/>
            </w:tcBorders>
            <w:noWrap/>
            <w:vAlign w:val="center"/>
          </w:tcPr>
          <w:p w14:paraId="3FF4EA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硫酸盐溶液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A62D1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7CEF4D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189250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BA4549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12576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生态环境部环境发展中心环境标准样品研究所、坛墨科技，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8CF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47F4A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226</w:t>
            </w:r>
          </w:p>
        </w:tc>
        <w:tc>
          <w:tcPr>
            <w:tcW w:w="1507" w:type="pct"/>
            <w:tcBorders>
              <w:top w:val="single" w:color="000000" w:sz="4" w:space="0"/>
              <w:left w:val="nil"/>
              <w:bottom w:val="single" w:color="000000" w:sz="4" w:space="0"/>
              <w:right w:val="single" w:color="000000" w:sz="4" w:space="0"/>
            </w:tcBorders>
            <w:noWrap/>
            <w:vAlign w:val="center"/>
          </w:tcPr>
          <w:p w14:paraId="590AA0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镥标准溶液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4FB7B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DA970C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EA6E93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481BA0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5340AE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08E6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2085B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227</w:t>
            </w:r>
          </w:p>
        </w:tc>
        <w:tc>
          <w:tcPr>
            <w:tcW w:w="1507" w:type="pct"/>
            <w:tcBorders>
              <w:top w:val="single" w:color="000000" w:sz="4" w:space="0"/>
              <w:left w:val="nil"/>
              <w:bottom w:val="single" w:color="000000" w:sz="4" w:space="0"/>
              <w:right w:val="single" w:color="000000" w:sz="4" w:space="0"/>
            </w:tcBorders>
            <w:noWrap/>
            <w:vAlign w:val="center"/>
          </w:tcPr>
          <w:p w14:paraId="0F9AEB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DF1A8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37CE64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23A08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EC87E3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7A6A4F0">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9E9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7A6DD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228</w:t>
            </w:r>
          </w:p>
        </w:tc>
        <w:tc>
          <w:tcPr>
            <w:tcW w:w="1507" w:type="pct"/>
            <w:tcBorders>
              <w:top w:val="single" w:color="000000" w:sz="4" w:space="0"/>
              <w:left w:val="nil"/>
              <w:bottom w:val="single" w:color="000000" w:sz="4" w:space="0"/>
              <w:right w:val="single" w:color="000000" w:sz="4" w:space="0"/>
            </w:tcBorders>
            <w:noWrap/>
            <w:vAlign w:val="center"/>
          </w:tcPr>
          <w:p w14:paraId="306AEF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氯丙烯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024EA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3E1BC4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689100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351C0A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72B294C">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64FB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990FE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229</w:t>
            </w:r>
          </w:p>
        </w:tc>
        <w:tc>
          <w:tcPr>
            <w:tcW w:w="1507" w:type="pct"/>
            <w:tcBorders>
              <w:top w:val="single" w:color="000000" w:sz="4" w:space="0"/>
              <w:left w:val="nil"/>
              <w:bottom w:val="single" w:color="000000" w:sz="4" w:space="0"/>
              <w:right w:val="single" w:color="000000" w:sz="4" w:space="0"/>
            </w:tcBorders>
            <w:noWrap/>
            <w:vAlign w:val="center"/>
          </w:tcPr>
          <w:p w14:paraId="133E20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氯仿中敌敌畏</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0742D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8309E0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2D4378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AD8F9E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E4A3F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生态环境部，农业部环境质量监督检验测试中心（天津），上海曼哈格，天津阿尔塔</w:t>
            </w:r>
          </w:p>
        </w:tc>
      </w:tr>
      <w:tr w14:paraId="1C5E2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C9465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230</w:t>
            </w:r>
          </w:p>
        </w:tc>
        <w:tc>
          <w:tcPr>
            <w:tcW w:w="1507" w:type="pct"/>
            <w:tcBorders>
              <w:top w:val="single" w:color="000000" w:sz="4" w:space="0"/>
              <w:left w:val="nil"/>
              <w:bottom w:val="single" w:color="000000" w:sz="4" w:space="0"/>
              <w:right w:val="single" w:color="000000" w:sz="4" w:space="0"/>
            </w:tcBorders>
            <w:noWrap/>
            <w:vAlign w:val="center"/>
          </w:tcPr>
          <w:p w14:paraId="6512A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氯氟氰菊酯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25882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188594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1.5mL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431846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59E8E4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C6A013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160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0986A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231</w:t>
            </w:r>
          </w:p>
        </w:tc>
        <w:tc>
          <w:tcPr>
            <w:tcW w:w="1507" w:type="pct"/>
            <w:tcBorders>
              <w:top w:val="single" w:color="000000" w:sz="4" w:space="0"/>
              <w:left w:val="nil"/>
              <w:bottom w:val="single" w:color="000000" w:sz="4" w:space="0"/>
              <w:right w:val="single" w:color="000000" w:sz="4" w:space="0"/>
            </w:tcBorders>
            <w:noWrap/>
            <w:vAlign w:val="center"/>
          </w:tcPr>
          <w:p w14:paraId="4FDA41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氯霉素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27A1A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CE2813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E909A7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67ECA8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AFEAB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Standard，天津阿尔塔科技有限公司，农业部环境质量监督检验测试中心（天津），上海曼哈格</w:t>
            </w:r>
          </w:p>
        </w:tc>
      </w:tr>
      <w:tr w14:paraId="0B08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0E0EE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232</w:t>
            </w:r>
          </w:p>
        </w:tc>
        <w:tc>
          <w:tcPr>
            <w:tcW w:w="1507" w:type="pct"/>
            <w:tcBorders>
              <w:top w:val="single" w:color="000000" w:sz="4" w:space="0"/>
              <w:left w:val="nil"/>
              <w:bottom w:val="single" w:color="000000" w:sz="4" w:space="0"/>
              <w:right w:val="single" w:color="000000" w:sz="4" w:space="0"/>
            </w:tcBorders>
            <w:noWrap/>
            <w:vAlign w:val="center"/>
          </w:tcPr>
          <w:p w14:paraId="716F88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氯氰菊酯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06443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36059A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4AB09E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CB6650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88253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434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324D9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233</w:t>
            </w:r>
          </w:p>
        </w:tc>
        <w:tc>
          <w:tcPr>
            <w:tcW w:w="1507" w:type="pct"/>
            <w:tcBorders>
              <w:top w:val="single" w:color="000000" w:sz="4" w:space="0"/>
              <w:left w:val="nil"/>
              <w:bottom w:val="single" w:color="000000" w:sz="4" w:space="0"/>
              <w:right w:val="single" w:color="000000" w:sz="4" w:space="0"/>
            </w:tcBorders>
            <w:noWrap/>
            <w:vAlign w:val="center"/>
          </w:tcPr>
          <w:p w14:paraId="05F681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氯乙烯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72FE6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B03ED5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DBD0F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45A44E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2AE5EB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53B0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F8D508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234</w:t>
            </w:r>
          </w:p>
        </w:tc>
        <w:tc>
          <w:tcPr>
            <w:tcW w:w="1507" w:type="pct"/>
            <w:tcBorders>
              <w:top w:val="single" w:color="000000" w:sz="4" w:space="0"/>
              <w:left w:val="nil"/>
              <w:bottom w:val="single" w:color="000000" w:sz="4" w:space="0"/>
              <w:right w:val="single" w:color="000000" w:sz="4" w:space="0"/>
            </w:tcBorders>
            <w:noWrap/>
            <w:vAlign w:val="center"/>
          </w:tcPr>
          <w:p w14:paraId="6EC12E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氯唑磷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12C7A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6AAD4A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67E197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8D1633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7DD94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3F4B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81F46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235</w:t>
            </w:r>
          </w:p>
        </w:tc>
        <w:tc>
          <w:tcPr>
            <w:tcW w:w="1507" w:type="pct"/>
            <w:tcBorders>
              <w:top w:val="single" w:color="000000" w:sz="4" w:space="0"/>
              <w:left w:val="nil"/>
              <w:bottom w:val="single" w:color="000000" w:sz="4" w:space="0"/>
              <w:right w:val="single" w:color="000000" w:sz="4" w:space="0"/>
            </w:tcBorders>
            <w:noWrap/>
            <w:vAlign w:val="center"/>
          </w:tcPr>
          <w:p w14:paraId="431584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滤膜锰质控样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CE8F3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3700AA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3C130D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E229AA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5DB90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中国安全生产科学研究院，中国计量院，国家有色金属，北京海岸鸿蒙公司</w:t>
            </w:r>
          </w:p>
        </w:tc>
      </w:tr>
      <w:tr w14:paraId="03C8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5ADC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236</w:t>
            </w:r>
          </w:p>
        </w:tc>
        <w:tc>
          <w:tcPr>
            <w:tcW w:w="1507" w:type="pct"/>
            <w:tcBorders>
              <w:top w:val="single" w:color="000000" w:sz="4" w:space="0"/>
              <w:left w:val="nil"/>
              <w:bottom w:val="single" w:color="000000" w:sz="4" w:space="0"/>
              <w:right w:val="single" w:color="000000" w:sz="4" w:space="0"/>
            </w:tcBorders>
            <w:noWrap/>
            <w:vAlign w:val="center"/>
          </w:tcPr>
          <w:p w14:paraId="53615D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滤膜铅、镉、锰、锌质量控制样品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8F649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1912B2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11EB1E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B45551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6E923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中国安全生产科学研究院，中国计量院，国家有色金属研究院，北京海岸鸿蒙公司</w:t>
            </w:r>
          </w:p>
        </w:tc>
      </w:tr>
      <w:tr w14:paraId="282E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99F0E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237</w:t>
            </w:r>
          </w:p>
        </w:tc>
        <w:tc>
          <w:tcPr>
            <w:tcW w:w="1507" w:type="pct"/>
            <w:tcBorders>
              <w:top w:val="single" w:color="000000" w:sz="4" w:space="0"/>
              <w:left w:val="nil"/>
              <w:bottom w:val="single" w:color="000000" w:sz="4" w:space="0"/>
              <w:right w:val="single" w:color="000000" w:sz="4" w:space="0"/>
            </w:tcBorders>
            <w:noWrap/>
            <w:vAlign w:val="center"/>
          </w:tcPr>
          <w:p w14:paraId="6BD61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马拉硫磷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89B1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BBEC72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9E1B37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E96AEC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2D4E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1887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17123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238</w:t>
            </w:r>
          </w:p>
        </w:tc>
        <w:tc>
          <w:tcPr>
            <w:tcW w:w="1507" w:type="pct"/>
            <w:tcBorders>
              <w:top w:val="single" w:color="000000" w:sz="4" w:space="0"/>
              <w:left w:val="nil"/>
              <w:bottom w:val="single" w:color="000000" w:sz="4" w:space="0"/>
              <w:right w:val="single" w:color="000000" w:sz="4" w:space="0"/>
            </w:tcBorders>
            <w:noWrap/>
            <w:vAlign w:val="center"/>
          </w:tcPr>
          <w:p w14:paraId="2A1853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嘧菌酯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CDC82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6BC729">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BCA2C9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B20AAF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B9DB4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1EB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33752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239</w:t>
            </w:r>
          </w:p>
        </w:tc>
        <w:tc>
          <w:tcPr>
            <w:tcW w:w="1507" w:type="pct"/>
            <w:tcBorders>
              <w:top w:val="single" w:color="000000" w:sz="4" w:space="0"/>
              <w:left w:val="nil"/>
              <w:bottom w:val="single" w:color="000000" w:sz="4" w:space="0"/>
              <w:right w:val="single" w:color="000000" w:sz="4" w:space="0"/>
            </w:tcBorders>
            <w:noWrap/>
            <w:vAlign w:val="center"/>
          </w:tcPr>
          <w:p w14:paraId="19AE73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钼</w:t>
            </w:r>
            <w:r>
              <w:rPr>
                <w:rFonts w:ascii="Arial" w:hAnsi="Arial" w:eastAsia="宋体" w:cs="Arial"/>
                <w:i w:val="0"/>
                <w:iCs w:val="0"/>
                <w:color w:val="000000"/>
                <w:kern w:val="0"/>
                <w:sz w:val="24"/>
                <w:szCs w:val="24"/>
                <w:highlight w:val="none"/>
                <w:u w:val="none"/>
                <w:lang w:val="en-US" w:eastAsia="zh-CN" w:bidi="ar"/>
              </w:rPr>
              <w:t>Mo</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E02C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FDC8CC3">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F2EEAC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FAC166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FA625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中国计量院，国家有色金属研究院，北京海岸鸿蒙公司</w:t>
            </w:r>
          </w:p>
        </w:tc>
      </w:tr>
      <w:tr w14:paraId="18D5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C90B6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240</w:t>
            </w:r>
          </w:p>
        </w:tc>
        <w:tc>
          <w:tcPr>
            <w:tcW w:w="1507" w:type="pct"/>
            <w:tcBorders>
              <w:top w:val="single" w:color="000000" w:sz="4" w:space="0"/>
              <w:left w:val="nil"/>
              <w:bottom w:val="single" w:color="000000" w:sz="4" w:space="0"/>
              <w:right w:val="single" w:color="000000" w:sz="4" w:space="0"/>
            </w:tcBorders>
            <w:noWrap/>
            <w:vAlign w:val="center"/>
          </w:tcPr>
          <w:p w14:paraId="3265E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钠</w:t>
            </w:r>
            <w:r>
              <w:rPr>
                <w:rFonts w:ascii="Arial" w:hAnsi="Arial" w:eastAsia="宋体" w:cs="Arial"/>
                <w:i w:val="0"/>
                <w:iCs w:val="0"/>
                <w:color w:val="000000"/>
                <w:kern w:val="0"/>
                <w:sz w:val="24"/>
                <w:szCs w:val="24"/>
                <w:highlight w:val="none"/>
                <w:u w:val="none"/>
                <w:lang w:val="en-US" w:eastAsia="zh-CN" w:bidi="ar"/>
              </w:rPr>
              <w:t xml:space="preserve"> Na</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A98C0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ECF4F1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743FBA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052AFA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DC6C4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44C0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ED267D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241</w:t>
            </w:r>
          </w:p>
        </w:tc>
        <w:tc>
          <w:tcPr>
            <w:tcW w:w="1507" w:type="pct"/>
            <w:tcBorders>
              <w:top w:val="single" w:color="000000" w:sz="4" w:space="0"/>
              <w:left w:val="nil"/>
              <w:bottom w:val="single" w:color="000000" w:sz="4" w:space="0"/>
              <w:right w:val="single" w:color="000000" w:sz="4" w:space="0"/>
            </w:tcBorders>
            <w:noWrap/>
            <w:vAlign w:val="center"/>
          </w:tcPr>
          <w:p w14:paraId="353FE3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钕标准溶液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0015E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BBA614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2FFFE0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C229A6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84FA6A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26ADF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9A46B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242</w:t>
            </w:r>
          </w:p>
        </w:tc>
        <w:tc>
          <w:tcPr>
            <w:tcW w:w="1507" w:type="pct"/>
            <w:tcBorders>
              <w:top w:val="single" w:color="000000" w:sz="4" w:space="0"/>
              <w:left w:val="nil"/>
              <w:bottom w:val="single" w:color="000000" w:sz="4" w:space="0"/>
              <w:right w:val="single" w:color="000000" w:sz="4" w:space="0"/>
            </w:tcBorders>
            <w:noWrap/>
            <w:vAlign w:val="center"/>
          </w:tcPr>
          <w:p w14:paraId="4AF1E2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硼</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DA776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932B8D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8AEA1A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6F8ADA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20FA3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国家有色金属及电子材料测试中心（北京）检验认证有限公司，中国计量院，国家有色金属研究院，北京海岸鸿蒙公司</w:t>
            </w:r>
          </w:p>
        </w:tc>
      </w:tr>
      <w:tr w14:paraId="4D93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AD07D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243</w:t>
            </w:r>
          </w:p>
        </w:tc>
        <w:tc>
          <w:tcPr>
            <w:tcW w:w="1507" w:type="pct"/>
            <w:tcBorders>
              <w:top w:val="single" w:color="000000" w:sz="4" w:space="0"/>
              <w:left w:val="nil"/>
              <w:bottom w:val="single" w:color="000000" w:sz="4" w:space="0"/>
              <w:right w:val="single" w:color="000000" w:sz="4" w:space="0"/>
            </w:tcBorders>
            <w:noWrap/>
            <w:vAlign w:val="center"/>
          </w:tcPr>
          <w:p w14:paraId="568A2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硼砂</w:t>
            </w:r>
            <w:r>
              <w:rPr>
                <w:rFonts w:ascii="Arial" w:hAnsi="Arial" w:eastAsia="宋体" w:cs="Arial"/>
                <w:i w:val="0"/>
                <w:iCs w:val="0"/>
                <w:color w:val="000000"/>
                <w:kern w:val="0"/>
                <w:sz w:val="24"/>
                <w:szCs w:val="24"/>
                <w:highlight w:val="none"/>
                <w:u w:val="none"/>
                <w:lang w:val="en-US" w:eastAsia="zh-CN" w:bidi="ar"/>
              </w:rPr>
              <w:t>pH</w:t>
            </w:r>
            <w:r>
              <w:rPr>
                <w:rFonts w:hint="eastAsia" w:ascii="宋体" w:hAnsi="宋体" w:eastAsia="宋体" w:cs="宋体"/>
                <w:i w:val="0"/>
                <w:iCs w:val="0"/>
                <w:color w:val="000000"/>
                <w:kern w:val="0"/>
                <w:sz w:val="24"/>
                <w:szCs w:val="24"/>
                <w:highlight w:val="none"/>
                <w:u w:val="none"/>
                <w:lang w:val="en-US" w:eastAsia="zh-CN" w:bidi="ar"/>
              </w:rPr>
              <w:t>缓冲溶液标准物质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F7CBA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3B0958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915564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3BA3DF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C464D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中国计量科学研究院，国家有色金属</w:t>
            </w:r>
          </w:p>
        </w:tc>
      </w:tr>
      <w:tr w14:paraId="01F6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1AFFA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244</w:t>
            </w:r>
          </w:p>
        </w:tc>
        <w:tc>
          <w:tcPr>
            <w:tcW w:w="1507" w:type="pct"/>
            <w:tcBorders>
              <w:top w:val="single" w:color="000000" w:sz="4" w:space="0"/>
              <w:left w:val="nil"/>
              <w:bottom w:val="single" w:color="000000" w:sz="4" w:space="0"/>
              <w:right w:val="single" w:color="000000" w:sz="4" w:space="0"/>
            </w:tcBorders>
            <w:noWrap/>
            <w:vAlign w:val="center"/>
          </w:tcPr>
          <w:p w14:paraId="5390C1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铍</w:t>
            </w:r>
            <w:r>
              <w:rPr>
                <w:rFonts w:ascii="Arial" w:hAnsi="Arial" w:eastAsia="宋体" w:cs="Arial"/>
                <w:i w:val="0"/>
                <w:iCs w:val="0"/>
                <w:color w:val="000000"/>
                <w:kern w:val="0"/>
                <w:sz w:val="24"/>
                <w:szCs w:val="24"/>
                <w:highlight w:val="none"/>
                <w:u w:val="none"/>
                <w:lang w:val="en-US" w:eastAsia="zh-CN" w:bidi="ar"/>
              </w:rPr>
              <w:t xml:space="preserve"> Be</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B4BB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6ED2AD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3151B7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C2E27C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B4635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62C4D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7854F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245</w:t>
            </w:r>
          </w:p>
        </w:tc>
        <w:tc>
          <w:tcPr>
            <w:tcW w:w="1507" w:type="pct"/>
            <w:tcBorders>
              <w:top w:val="single" w:color="000000" w:sz="4" w:space="0"/>
              <w:left w:val="nil"/>
              <w:bottom w:val="single" w:color="000000" w:sz="4" w:space="0"/>
              <w:right w:val="single" w:color="000000" w:sz="4" w:space="0"/>
            </w:tcBorders>
            <w:noWrap/>
            <w:vAlign w:val="center"/>
          </w:tcPr>
          <w:p w14:paraId="6100A0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葡萄糖纯度标准物质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E49C0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B31D61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2FDDAA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51CE3B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23640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北京伟业科创，中国检科院，大连国食，谱恩公司</w:t>
            </w:r>
          </w:p>
        </w:tc>
      </w:tr>
      <w:tr w14:paraId="138E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0CCDB0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246</w:t>
            </w:r>
          </w:p>
        </w:tc>
        <w:tc>
          <w:tcPr>
            <w:tcW w:w="1507" w:type="pct"/>
            <w:tcBorders>
              <w:top w:val="single" w:color="000000" w:sz="4" w:space="0"/>
              <w:left w:val="nil"/>
              <w:bottom w:val="single" w:color="000000" w:sz="4" w:space="0"/>
              <w:right w:val="single" w:color="000000" w:sz="4" w:space="0"/>
            </w:tcBorders>
            <w:noWrap/>
            <w:vAlign w:val="center"/>
          </w:tcPr>
          <w:p w14:paraId="2B10C9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镨标准溶液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74B1E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8572EF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A5ECF9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CEE882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90500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0603E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3E157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247</w:t>
            </w:r>
          </w:p>
        </w:tc>
        <w:tc>
          <w:tcPr>
            <w:tcW w:w="1507" w:type="pct"/>
            <w:tcBorders>
              <w:top w:val="single" w:color="000000" w:sz="4" w:space="0"/>
              <w:left w:val="nil"/>
              <w:bottom w:val="single" w:color="000000" w:sz="4" w:space="0"/>
              <w:right w:val="single" w:color="000000" w:sz="4" w:space="0"/>
            </w:tcBorders>
            <w:noWrap/>
            <w:vAlign w:val="center"/>
          </w:tcPr>
          <w:p w14:paraId="60B34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氰戊菊酯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8D161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F0BB7C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B86327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BF28D7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F9929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504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64640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248</w:t>
            </w:r>
          </w:p>
        </w:tc>
        <w:tc>
          <w:tcPr>
            <w:tcW w:w="1507" w:type="pct"/>
            <w:tcBorders>
              <w:top w:val="single" w:color="000000" w:sz="4" w:space="0"/>
              <w:left w:val="nil"/>
              <w:bottom w:val="single" w:color="000000" w:sz="4" w:space="0"/>
              <w:right w:val="single" w:color="000000" w:sz="4" w:space="0"/>
            </w:tcBorders>
            <w:noWrap/>
            <w:vAlign w:val="center"/>
          </w:tcPr>
          <w:p w14:paraId="39530C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肉豆蔻中灰分质控样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F0BC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F08E5E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8E9365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555778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6073E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广州谱恩仪器有限公司坛墨科技，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832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369D3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249</w:t>
            </w:r>
          </w:p>
        </w:tc>
        <w:tc>
          <w:tcPr>
            <w:tcW w:w="1507" w:type="pct"/>
            <w:tcBorders>
              <w:top w:val="single" w:color="000000" w:sz="4" w:space="0"/>
              <w:left w:val="nil"/>
              <w:bottom w:val="single" w:color="000000" w:sz="4" w:space="0"/>
              <w:right w:val="single" w:color="000000" w:sz="4" w:space="0"/>
            </w:tcBorders>
            <w:noWrap/>
            <w:vAlign w:val="center"/>
          </w:tcPr>
          <w:p w14:paraId="2F73CE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铷</w:t>
            </w:r>
            <w:r>
              <w:rPr>
                <w:rFonts w:ascii="Arial" w:hAnsi="Arial" w:eastAsia="宋体" w:cs="Arial"/>
                <w:i w:val="0"/>
                <w:iCs w:val="0"/>
                <w:color w:val="000000"/>
                <w:kern w:val="0"/>
                <w:sz w:val="24"/>
                <w:szCs w:val="24"/>
                <w:highlight w:val="none"/>
                <w:u w:val="none"/>
                <w:lang w:val="en-US" w:eastAsia="zh-CN" w:bidi="ar"/>
              </w:rPr>
              <w:t>Rb</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50920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C416532">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1FA11B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42BA6E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D1CAC2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6695B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E21321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250</w:t>
            </w:r>
          </w:p>
        </w:tc>
        <w:tc>
          <w:tcPr>
            <w:tcW w:w="1507" w:type="pct"/>
            <w:tcBorders>
              <w:top w:val="single" w:color="000000" w:sz="4" w:space="0"/>
              <w:left w:val="nil"/>
              <w:bottom w:val="single" w:color="000000" w:sz="4" w:space="0"/>
              <w:right w:val="single" w:color="000000" w:sz="4" w:space="0"/>
            </w:tcBorders>
            <w:noWrap/>
            <w:vAlign w:val="center"/>
          </w:tcPr>
          <w:p w14:paraId="7962EE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乳糖纯度标准物质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16F7F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D39ADF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160A40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FA8F07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8257A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中国计量科学院，中国检科院，大连国食，谱恩公司</w:t>
            </w:r>
          </w:p>
        </w:tc>
      </w:tr>
      <w:tr w14:paraId="0572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1EC5A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251</w:t>
            </w:r>
          </w:p>
        </w:tc>
        <w:tc>
          <w:tcPr>
            <w:tcW w:w="1507" w:type="pct"/>
            <w:tcBorders>
              <w:top w:val="single" w:color="000000" w:sz="4" w:space="0"/>
              <w:left w:val="nil"/>
              <w:bottom w:val="single" w:color="000000" w:sz="4" w:space="0"/>
              <w:right w:val="single" w:color="000000" w:sz="4" w:space="0"/>
            </w:tcBorders>
            <w:noWrap/>
            <w:vAlign w:val="center"/>
          </w:tcPr>
          <w:p w14:paraId="1C761F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噻虫嗪</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59425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48F02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347D93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82CA05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39D8D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934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25EE2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252</w:t>
            </w:r>
          </w:p>
        </w:tc>
        <w:tc>
          <w:tcPr>
            <w:tcW w:w="1507" w:type="pct"/>
            <w:tcBorders>
              <w:top w:val="single" w:color="000000" w:sz="4" w:space="0"/>
              <w:left w:val="nil"/>
              <w:bottom w:val="single" w:color="000000" w:sz="4" w:space="0"/>
              <w:right w:val="single" w:color="000000" w:sz="4" w:space="0"/>
            </w:tcBorders>
            <w:noWrap/>
            <w:vAlign w:val="center"/>
          </w:tcPr>
          <w:p w14:paraId="6299A4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三氯乙酸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6F0D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AA5DAF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063724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ABE990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0B9A8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4C1C1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AAFA7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253</w:t>
            </w:r>
          </w:p>
        </w:tc>
        <w:tc>
          <w:tcPr>
            <w:tcW w:w="1507" w:type="pct"/>
            <w:tcBorders>
              <w:top w:val="single" w:color="000000" w:sz="4" w:space="0"/>
              <w:left w:val="nil"/>
              <w:bottom w:val="single" w:color="000000" w:sz="4" w:space="0"/>
              <w:right w:val="single" w:color="000000" w:sz="4" w:space="0"/>
            </w:tcBorders>
            <w:noWrap/>
            <w:vAlign w:val="center"/>
          </w:tcPr>
          <w:p w14:paraId="491C88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三羟基克百威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547B6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882B87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8654A0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FFFBF4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0CF915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6608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7B0D8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254</w:t>
            </w:r>
          </w:p>
        </w:tc>
        <w:tc>
          <w:tcPr>
            <w:tcW w:w="1507" w:type="pct"/>
            <w:tcBorders>
              <w:top w:val="single" w:color="000000" w:sz="4" w:space="0"/>
              <w:left w:val="nil"/>
              <w:bottom w:val="single" w:color="000000" w:sz="4" w:space="0"/>
              <w:right w:val="single" w:color="000000" w:sz="4" w:space="0"/>
            </w:tcBorders>
            <w:noWrap/>
            <w:vAlign w:val="center"/>
          </w:tcPr>
          <w:p w14:paraId="746971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三唑磷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FF4BA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568753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6F23CD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8BFD58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09116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392F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248C9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255</w:t>
            </w:r>
          </w:p>
        </w:tc>
        <w:tc>
          <w:tcPr>
            <w:tcW w:w="1507" w:type="pct"/>
            <w:tcBorders>
              <w:top w:val="single" w:color="000000" w:sz="4" w:space="0"/>
              <w:left w:val="nil"/>
              <w:bottom w:val="single" w:color="000000" w:sz="4" w:space="0"/>
              <w:right w:val="single" w:color="000000" w:sz="4" w:space="0"/>
            </w:tcBorders>
            <w:noWrap/>
            <w:vAlign w:val="center"/>
          </w:tcPr>
          <w:p w14:paraId="52C1B9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三唑酮</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3B8F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9B3C28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94B1CF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0B6E3A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90AD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08A1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5B347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256</w:t>
            </w:r>
          </w:p>
        </w:tc>
        <w:tc>
          <w:tcPr>
            <w:tcW w:w="1507" w:type="pct"/>
            <w:tcBorders>
              <w:top w:val="single" w:color="000000" w:sz="4" w:space="0"/>
              <w:left w:val="nil"/>
              <w:bottom w:val="single" w:color="000000" w:sz="4" w:space="0"/>
              <w:right w:val="single" w:color="000000" w:sz="4" w:space="0"/>
            </w:tcBorders>
            <w:noWrap/>
            <w:vAlign w:val="center"/>
          </w:tcPr>
          <w:p w14:paraId="5A89B5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杀螟硫磷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6D39C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97CB6E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077FBE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EC6B8F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08EE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451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2E1B8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257</w:t>
            </w:r>
          </w:p>
        </w:tc>
        <w:tc>
          <w:tcPr>
            <w:tcW w:w="1507" w:type="pct"/>
            <w:tcBorders>
              <w:top w:val="single" w:color="000000" w:sz="4" w:space="0"/>
              <w:left w:val="nil"/>
              <w:bottom w:val="single" w:color="000000" w:sz="4" w:space="0"/>
              <w:right w:val="single" w:color="000000" w:sz="4" w:space="0"/>
            </w:tcBorders>
            <w:noWrap/>
            <w:vAlign w:val="center"/>
          </w:tcPr>
          <w:p w14:paraId="505AA8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钐标准溶液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3B9F3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972C07C">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F1C32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84F018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B0B3F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4FA7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7F8372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258</w:t>
            </w:r>
          </w:p>
        </w:tc>
        <w:tc>
          <w:tcPr>
            <w:tcW w:w="1507" w:type="pct"/>
            <w:tcBorders>
              <w:top w:val="single" w:color="000000" w:sz="4" w:space="0"/>
              <w:left w:val="nil"/>
              <w:bottom w:val="single" w:color="000000" w:sz="4" w:space="0"/>
              <w:right w:val="single" w:color="000000" w:sz="4" w:space="0"/>
            </w:tcBorders>
            <w:noWrap/>
            <w:vAlign w:val="center"/>
          </w:tcPr>
          <w:p w14:paraId="345D5B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砷</w:t>
            </w:r>
            <w:r>
              <w:rPr>
                <w:rFonts w:ascii="Arial" w:hAnsi="Arial" w:eastAsia="宋体" w:cs="Arial"/>
                <w:i w:val="0"/>
                <w:iCs w:val="0"/>
                <w:color w:val="000000"/>
                <w:kern w:val="0"/>
                <w:sz w:val="24"/>
                <w:szCs w:val="24"/>
                <w:highlight w:val="none"/>
                <w:u w:val="none"/>
                <w:lang w:val="en-US" w:eastAsia="zh-CN" w:bidi="ar"/>
              </w:rPr>
              <w:t>As</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D422F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81DE5D4">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0892AD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959884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0F53D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1EB0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E01C8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259</w:t>
            </w:r>
          </w:p>
        </w:tc>
        <w:tc>
          <w:tcPr>
            <w:tcW w:w="1507" w:type="pct"/>
            <w:tcBorders>
              <w:top w:val="single" w:color="000000" w:sz="4" w:space="0"/>
              <w:left w:val="nil"/>
              <w:bottom w:val="single" w:color="000000" w:sz="4" w:space="0"/>
              <w:right w:val="single" w:color="000000" w:sz="4" w:space="0"/>
            </w:tcBorders>
            <w:noWrap/>
            <w:vAlign w:val="center"/>
          </w:tcPr>
          <w:p w14:paraId="3B9867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砷酸根</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E4581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B7740E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CCE916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8C0856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ECE4A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中国计量院，国家有色金属，国家环境保护总局标准样品研究所</w:t>
            </w:r>
          </w:p>
        </w:tc>
      </w:tr>
      <w:tr w14:paraId="716E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D57FE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260</w:t>
            </w:r>
          </w:p>
        </w:tc>
        <w:tc>
          <w:tcPr>
            <w:tcW w:w="1507" w:type="pct"/>
            <w:tcBorders>
              <w:top w:val="single" w:color="000000" w:sz="4" w:space="0"/>
              <w:left w:val="nil"/>
              <w:bottom w:val="single" w:color="000000" w:sz="4" w:space="0"/>
              <w:right w:val="single" w:color="000000" w:sz="4" w:space="0"/>
            </w:tcBorders>
            <w:noWrap/>
            <w:vAlign w:val="center"/>
          </w:tcPr>
          <w:p w14:paraId="2A3A1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十一烷酸甘油三脂</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BE80C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1675346">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5A841E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C6E311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FDB18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Alta，中国检科院，大连国食，谱恩公司</w:t>
            </w:r>
          </w:p>
        </w:tc>
      </w:tr>
      <w:tr w14:paraId="651A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A8255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261</w:t>
            </w:r>
          </w:p>
        </w:tc>
        <w:tc>
          <w:tcPr>
            <w:tcW w:w="1507" w:type="pct"/>
            <w:tcBorders>
              <w:top w:val="single" w:color="000000" w:sz="4" w:space="0"/>
              <w:left w:val="nil"/>
              <w:bottom w:val="single" w:color="000000" w:sz="4" w:space="0"/>
              <w:right w:val="single" w:color="000000" w:sz="4" w:space="0"/>
            </w:tcBorders>
            <w:noWrap/>
            <w:vAlign w:val="center"/>
          </w:tcPr>
          <w:p w14:paraId="09A4BB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食用合成色素日落黄溶液标准物质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98268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2245A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8AFD7D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DE883E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77202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中国计量科学研究院中国计量院，大连国食，广州谱恩公司</w:t>
            </w:r>
          </w:p>
        </w:tc>
      </w:tr>
      <w:tr w14:paraId="4767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EF24A1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262</w:t>
            </w:r>
          </w:p>
        </w:tc>
        <w:tc>
          <w:tcPr>
            <w:tcW w:w="1507" w:type="pct"/>
            <w:tcBorders>
              <w:top w:val="single" w:color="000000" w:sz="4" w:space="0"/>
              <w:left w:val="nil"/>
              <w:bottom w:val="single" w:color="000000" w:sz="4" w:space="0"/>
              <w:right w:val="single" w:color="000000" w:sz="4" w:space="0"/>
            </w:tcBorders>
            <w:noWrap/>
            <w:vAlign w:val="center"/>
          </w:tcPr>
          <w:p w14:paraId="37FD10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食用合成色素苋菜红溶液标准物质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B4890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4C4500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D622D1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732621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4B529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中国计量科学研究院，中国计量院，大连国食，广州谱恩公司</w:t>
            </w:r>
          </w:p>
        </w:tc>
      </w:tr>
      <w:tr w14:paraId="5D28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508CC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263</w:t>
            </w:r>
          </w:p>
        </w:tc>
        <w:tc>
          <w:tcPr>
            <w:tcW w:w="1507" w:type="pct"/>
            <w:tcBorders>
              <w:top w:val="single" w:color="000000" w:sz="4" w:space="0"/>
              <w:left w:val="nil"/>
              <w:bottom w:val="single" w:color="000000" w:sz="4" w:space="0"/>
              <w:right w:val="single" w:color="000000" w:sz="4" w:space="0"/>
            </w:tcBorders>
            <w:noWrap/>
            <w:vAlign w:val="center"/>
          </w:tcPr>
          <w:p w14:paraId="7C8EAE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shd w:val="clear" w:color="auto" w:fill="auto"/>
                <w:lang w:val="en-US" w:eastAsia="zh-CN" w:bidi="ar"/>
              </w:rPr>
              <w:t>食用盐中碘成分分析标准物质</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E5D89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1E08125">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35g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D4B0C7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2BC07B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AD769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国家碘缺乏病参照实验室，中国检科院，大连国食，谱恩公司</w:t>
            </w:r>
          </w:p>
        </w:tc>
      </w:tr>
      <w:tr w14:paraId="65A0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0B3DD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264</w:t>
            </w:r>
          </w:p>
        </w:tc>
        <w:tc>
          <w:tcPr>
            <w:tcW w:w="1507" w:type="pct"/>
            <w:tcBorders>
              <w:top w:val="single" w:color="000000" w:sz="4" w:space="0"/>
              <w:left w:val="nil"/>
              <w:bottom w:val="single" w:color="000000" w:sz="4" w:space="0"/>
              <w:right w:val="single" w:color="000000" w:sz="4" w:space="0"/>
            </w:tcBorders>
            <w:noWrap/>
            <w:vAlign w:val="center"/>
          </w:tcPr>
          <w:p w14:paraId="6E187F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视黄醇（维生素</w:t>
            </w:r>
            <w:r>
              <w:rPr>
                <w:rFonts w:ascii="Arial" w:hAnsi="Arial" w:eastAsia="宋体" w:cs="Arial"/>
                <w:i w:val="0"/>
                <w:iCs w:val="0"/>
                <w:color w:val="000000"/>
                <w:kern w:val="0"/>
                <w:sz w:val="24"/>
                <w:szCs w:val="24"/>
                <w:highlight w:val="none"/>
                <w:u w:val="none"/>
                <w:lang w:val="en-US" w:eastAsia="zh-CN" w:bidi="ar"/>
              </w:rPr>
              <w:t>A</w:t>
            </w:r>
            <w:r>
              <w:rPr>
                <w:rFonts w:hint="eastAsia" w:ascii="宋体" w:hAnsi="宋体" w:eastAsia="宋体" w:cs="宋体"/>
                <w:i w:val="0"/>
                <w:iCs w:val="0"/>
                <w:color w:val="000000"/>
                <w:kern w:val="0"/>
                <w:sz w:val="24"/>
                <w:szCs w:val="24"/>
                <w:highlight w:val="none"/>
                <w:u w:val="none"/>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7664E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3C06FB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10mg</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577282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5FF183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AB845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First Standard，中国检科院，大连国食，谱恩公司</w:t>
            </w:r>
          </w:p>
        </w:tc>
      </w:tr>
      <w:tr w14:paraId="42AE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9C749C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265</w:t>
            </w:r>
          </w:p>
        </w:tc>
        <w:tc>
          <w:tcPr>
            <w:tcW w:w="1507" w:type="pct"/>
            <w:tcBorders>
              <w:top w:val="single" w:color="000000" w:sz="4" w:space="0"/>
              <w:left w:val="nil"/>
              <w:bottom w:val="single" w:color="000000" w:sz="4" w:space="0"/>
              <w:right w:val="single" w:color="000000" w:sz="4" w:space="0"/>
            </w:tcBorders>
            <w:noWrap/>
            <w:vAlign w:val="center"/>
          </w:tcPr>
          <w:p w14:paraId="276F43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铈标准溶液</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1E66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E40398E">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2E7AB3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05F8C8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D8853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5F10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D1AA7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266</w:t>
            </w:r>
          </w:p>
        </w:tc>
        <w:tc>
          <w:tcPr>
            <w:tcW w:w="1507" w:type="pct"/>
            <w:tcBorders>
              <w:top w:val="single" w:color="000000" w:sz="4" w:space="0"/>
              <w:left w:val="nil"/>
              <w:bottom w:val="single" w:color="000000" w:sz="4" w:space="0"/>
              <w:right w:val="single" w:color="000000" w:sz="4" w:space="0"/>
            </w:tcBorders>
            <w:noWrap/>
            <w:vAlign w:val="center"/>
          </w:tcPr>
          <w:p w14:paraId="17947A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叔戊醇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7DC8A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788729A">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0A1DB8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F1A17B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F5EF5D7">
            <w:pPr>
              <w:widowControl/>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38A7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98240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267</w:t>
            </w:r>
          </w:p>
        </w:tc>
        <w:tc>
          <w:tcPr>
            <w:tcW w:w="1507" w:type="pct"/>
            <w:tcBorders>
              <w:top w:val="single" w:color="000000" w:sz="4" w:space="0"/>
              <w:left w:val="nil"/>
              <w:bottom w:val="single" w:color="000000" w:sz="4" w:space="0"/>
              <w:right w:val="single" w:color="000000" w:sz="4" w:space="0"/>
            </w:tcBorders>
            <w:noWrap/>
            <w:vAlign w:val="center"/>
          </w:tcPr>
          <w:p w14:paraId="002DB5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高锰酸盐指数</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65DAC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38591A1">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C53439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176D19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4A492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环境保护部标准样品研究所，中国计量院，国家有色金属</w:t>
            </w:r>
          </w:p>
        </w:tc>
      </w:tr>
      <w:tr w14:paraId="221B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C4905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268</w:t>
            </w:r>
          </w:p>
        </w:tc>
        <w:tc>
          <w:tcPr>
            <w:tcW w:w="1507" w:type="pct"/>
            <w:tcBorders>
              <w:top w:val="single" w:color="000000" w:sz="4" w:space="0"/>
              <w:left w:val="nil"/>
              <w:bottom w:val="single" w:color="000000" w:sz="4" w:space="0"/>
              <w:right w:val="single" w:color="000000" w:sz="4" w:space="0"/>
            </w:tcBorders>
            <w:noWrap/>
            <w:vAlign w:val="center"/>
          </w:tcPr>
          <w:p w14:paraId="58C3AE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挥发酚</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767EE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46308DB">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C97260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9B0803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85178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生态环境部标准样品研究所，坛墨科技，</w:t>
            </w:r>
            <w:r>
              <w:rPr>
                <w:rFonts w:hint="eastAsia" w:ascii="宋体" w:hAnsi="宋体" w:eastAsia="宋体" w:cs="宋体"/>
                <w:i w:val="0"/>
                <w:iCs w:val="0"/>
                <w:color w:val="000000"/>
                <w:kern w:val="0"/>
                <w:sz w:val="24"/>
                <w:szCs w:val="24"/>
                <w:highlight w:val="none"/>
                <w:u w:val="none"/>
                <w:lang w:bidi="ar"/>
              </w:rPr>
              <w:t>中国计量院</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山东冶金公司</w:t>
            </w:r>
            <w:r>
              <w:rPr>
                <w:rFonts w:hint="eastAsia" w:ascii="宋体" w:hAnsi="宋体" w:eastAsia="宋体" w:cs="宋体"/>
                <w:i w:val="0"/>
                <w:iCs w:val="0"/>
                <w:color w:val="000000"/>
                <w:kern w:val="0"/>
                <w:sz w:val="24"/>
                <w:szCs w:val="24"/>
                <w:highlight w:val="none"/>
                <w:u w:val="none"/>
                <w:lang w:eastAsia="zh-CN" w:bidi="ar"/>
              </w:rPr>
              <w:t>，</w:t>
            </w:r>
            <w:r>
              <w:rPr>
                <w:rFonts w:hint="eastAsia" w:ascii="宋体" w:hAnsi="宋体" w:eastAsia="宋体" w:cs="宋体"/>
                <w:i w:val="0"/>
                <w:iCs w:val="0"/>
                <w:color w:val="000000"/>
                <w:kern w:val="0"/>
                <w:sz w:val="24"/>
                <w:szCs w:val="24"/>
                <w:highlight w:val="none"/>
                <w:u w:val="none"/>
                <w:lang w:bidi="ar"/>
              </w:rPr>
              <w:t>伟业计量公司</w:t>
            </w:r>
          </w:p>
        </w:tc>
      </w:tr>
      <w:tr w14:paraId="2D30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359D2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269</w:t>
            </w:r>
          </w:p>
        </w:tc>
        <w:tc>
          <w:tcPr>
            <w:tcW w:w="1507" w:type="pct"/>
            <w:tcBorders>
              <w:top w:val="single" w:color="000000" w:sz="4" w:space="0"/>
              <w:left w:val="nil"/>
              <w:bottom w:val="single" w:color="000000" w:sz="4" w:space="0"/>
              <w:right w:val="single" w:color="000000" w:sz="4" w:space="0"/>
            </w:tcBorders>
            <w:noWrap/>
            <w:vAlign w:val="center"/>
          </w:tcPr>
          <w:p w14:paraId="5715B3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铝</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D1B99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EF2DBE7">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EF0D61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DCD3CC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D5CCB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6A6F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19905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270</w:t>
            </w:r>
          </w:p>
        </w:tc>
        <w:tc>
          <w:tcPr>
            <w:tcW w:w="1507" w:type="pct"/>
            <w:tcBorders>
              <w:top w:val="single" w:color="000000" w:sz="4" w:space="0"/>
              <w:left w:val="nil"/>
              <w:bottom w:val="single" w:color="000000" w:sz="4" w:space="0"/>
              <w:right w:val="single" w:color="000000" w:sz="4" w:space="0"/>
            </w:tcBorders>
            <w:noWrap/>
            <w:vAlign w:val="center"/>
          </w:tcPr>
          <w:p w14:paraId="64B6D1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8AC7B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180B76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1A6335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05F9ED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181D5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0490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6F1EF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271</w:t>
            </w:r>
          </w:p>
        </w:tc>
        <w:tc>
          <w:tcPr>
            <w:tcW w:w="1507" w:type="pct"/>
            <w:tcBorders>
              <w:top w:val="single" w:color="000000" w:sz="4" w:space="0"/>
              <w:left w:val="nil"/>
              <w:bottom w:val="single" w:color="000000" w:sz="4" w:space="0"/>
              <w:right w:val="single" w:color="000000" w:sz="4" w:space="0"/>
            </w:tcBorders>
            <w:noWrap/>
            <w:vAlign w:val="center"/>
          </w:tcPr>
          <w:p w14:paraId="06712C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ascii="Arial" w:hAnsi="Arial" w:eastAsia="宋体" w:cs="Arial"/>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尿素氮（标样）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AB23F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64D14D">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20mL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CB34F3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D9A5C6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166CE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北京北方伟业计量技术研究院，中国计量院，国家有色金属，国家环境保护总局标准样品研究所</w:t>
            </w:r>
          </w:p>
        </w:tc>
      </w:tr>
      <w:tr w14:paraId="1A548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2FC96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272</w:t>
            </w:r>
          </w:p>
        </w:tc>
        <w:tc>
          <w:tcPr>
            <w:tcW w:w="1507" w:type="pct"/>
            <w:tcBorders>
              <w:top w:val="single" w:color="000000" w:sz="4" w:space="0"/>
              <w:left w:val="nil"/>
              <w:bottom w:val="single" w:color="000000" w:sz="4" w:space="0"/>
              <w:right w:val="single" w:color="000000" w:sz="4" w:space="0"/>
            </w:tcBorders>
            <w:noWrap/>
            <w:vAlign w:val="center"/>
          </w:tcPr>
          <w:p w14:paraId="57F225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水质</w:t>
            </w:r>
            <w:r>
              <w:rPr>
                <w:rFonts w:hint="default"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镍</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C0E66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18C5E10">
            <w:pPr>
              <w:keepNext w:val="0"/>
              <w:keepLines w:val="0"/>
              <w:widowControl/>
              <w:suppressLineNumbers w:val="0"/>
              <w:jc w:val="center"/>
              <w:textAlignment w:val="center"/>
              <w:rPr>
                <w:rFonts w:hint="default" w:ascii="Arial" w:hAnsi="Arial" w:eastAsia="宋体" w:cs="Arial"/>
                <w:i w:val="0"/>
                <w:iCs w:val="0"/>
                <w:color w:val="000000"/>
                <w:sz w:val="24"/>
                <w:szCs w:val="24"/>
                <w:highlight w:val="none"/>
                <w:u w:val="none"/>
              </w:rPr>
            </w:pPr>
            <w:r>
              <w:rPr>
                <w:rFonts w:hint="default" w:ascii="Arial" w:hAnsi="Arial" w:eastAsia="宋体" w:cs="Arial"/>
                <w:i w:val="0"/>
                <w:iCs w:val="0"/>
                <w:color w:val="000000"/>
                <w:kern w:val="0"/>
                <w:sz w:val="24"/>
                <w:szCs w:val="24"/>
                <w:highlight w:val="none"/>
                <w:u w:val="none"/>
                <w:lang w:val="en-US" w:eastAsia="zh-CN" w:bidi="ar"/>
              </w:rPr>
              <w:t>50mL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A0B6E5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945979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94713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国家有色金属及电子材料分析测试中心，中国计量院，国家有色金属研究院，北京海岸鸿蒙公司</w:t>
            </w:r>
          </w:p>
        </w:tc>
      </w:tr>
      <w:tr w14:paraId="64F5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E10383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273</w:t>
            </w:r>
          </w:p>
        </w:tc>
        <w:tc>
          <w:tcPr>
            <w:tcW w:w="1507" w:type="pct"/>
            <w:tcBorders>
              <w:top w:val="single" w:color="000000" w:sz="4" w:space="0"/>
              <w:left w:val="nil"/>
              <w:bottom w:val="single" w:color="000000" w:sz="4" w:space="0"/>
              <w:right w:val="single" w:color="000000" w:sz="4" w:space="0"/>
            </w:tcBorders>
            <w:noWrap/>
            <w:vAlign w:val="center"/>
          </w:tcPr>
          <w:p w14:paraId="6A4905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联苯肼酯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D0F7F7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FDF37A4">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7C7F2E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4EA6A7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864E1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DB6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81E366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274</w:t>
            </w:r>
          </w:p>
        </w:tc>
        <w:tc>
          <w:tcPr>
            <w:tcW w:w="1507" w:type="pct"/>
            <w:tcBorders>
              <w:top w:val="single" w:color="000000" w:sz="4" w:space="0"/>
              <w:left w:val="nil"/>
              <w:bottom w:val="single" w:color="000000" w:sz="4" w:space="0"/>
              <w:right w:val="single" w:color="000000" w:sz="4" w:space="0"/>
            </w:tcBorders>
            <w:noWrap/>
            <w:vAlign w:val="center"/>
          </w:tcPr>
          <w:p w14:paraId="1CA713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灭蝇胺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C47F8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C0C6372">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8135D1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984F88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D0A71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865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81F1C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275</w:t>
            </w:r>
          </w:p>
        </w:tc>
        <w:tc>
          <w:tcPr>
            <w:tcW w:w="1507" w:type="pct"/>
            <w:tcBorders>
              <w:top w:val="single" w:color="000000" w:sz="4" w:space="0"/>
              <w:left w:val="nil"/>
              <w:bottom w:val="single" w:color="000000" w:sz="4" w:space="0"/>
              <w:right w:val="single" w:color="000000" w:sz="4" w:space="0"/>
            </w:tcBorders>
            <w:noWrap/>
            <w:vAlign w:val="center"/>
          </w:tcPr>
          <w:p w14:paraId="546D39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吡虫啉</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E2BF9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763A168">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2C0619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A4EFD9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17DB14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54B1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7353ED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276</w:t>
            </w:r>
          </w:p>
        </w:tc>
        <w:tc>
          <w:tcPr>
            <w:tcW w:w="1507" w:type="pct"/>
            <w:tcBorders>
              <w:top w:val="single" w:color="000000" w:sz="4" w:space="0"/>
              <w:left w:val="nil"/>
              <w:bottom w:val="single" w:color="000000" w:sz="4" w:space="0"/>
              <w:right w:val="single" w:color="000000" w:sz="4" w:space="0"/>
            </w:tcBorders>
            <w:noWrap/>
            <w:vAlign w:val="center"/>
          </w:tcPr>
          <w:p w14:paraId="33AA32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阿维菌素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EECD7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47FB65D">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73B600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5C9DFC5">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CD501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757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05A1C2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277</w:t>
            </w:r>
          </w:p>
        </w:tc>
        <w:tc>
          <w:tcPr>
            <w:tcW w:w="1507" w:type="pct"/>
            <w:tcBorders>
              <w:top w:val="single" w:color="000000" w:sz="4" w:space="0"/>
              <w:left w:val="nil"/>
              <w:bottom w:val="single" w:color="000000" w:sz="4" w:space="0"/>
              <w:right w:val="single" w:color="000000" w:sz="4" w:space="0"/>
            </w:tcBorders>
            <w:noWrap/>
            <w:vAlign w:val="center"/>
          </w:tcPr>
          <w:p w14:paraId="73F631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甲氨基阿维菌素苯甲酸盐</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B04EC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EC6D2D9">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256107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861A0A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5E273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812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6D1CDE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278</w:t>
            </w:r>
          </w:p>
        </w:tc>
        <w:tc>
          <w:tcPr>
            <w:tcW w:w="1507" w:type="pct"/>
            <w:tcBorders>
              <w:top w:val="single" w:color="000000" w:sz="4" w:space="0"/>
              <w:left w:val="nil"/>
              <w:bottom w:val="single" w:color="000000" w:sz="4" w:space="0"/>
              <w:right w:val="single" w:color="000000" w:sz="4" w:space="0"/>
            </w:tcBorders>
            <w:noWrap/>
            <w:vAlign w:val="center"/>
          </w:tcPr>
          <w:p w14:paraId="71073B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氯虫苯甲酰胺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84DEA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FCDB0E5">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9C8CF3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FA0B64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71F74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EF94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FBF9AEC">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279</w:t>
            </w:r>
          </w:p>
        </w:tc>
        <w:tc>
          <w:tcPr>
            <w:tcW w:w="1507" w:type="pct"/>
            <w:tcBorders>
              <w:top w:val="single" w:color="000000" w:sz="4" w:space="0"/>
              <w:left w:val="nil"/>
              <w:bottom w:val="single" w:color="000000" w:sz="4" w:space="0"/>
              <w:right w:val="single" w:color="000000" w:sz="4" w:space="0"/>
            </w:tcBorders>
            <w:noWrap/>
            <w:vAlign w:val="center"/>
          </w:tcPr>
          <w:p w14:paraId="114AB8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噻虫胺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DD5E6A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2C4DECC">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841638F">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966AB7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1032D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1C8E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C3F198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280</w:t>
            </w:r>
          </w:p>
        </w:tc>
        <w:tc>
          <w:tcPr>
            <w:tcW w:w="1507" w:type="pct"/>
            <w:tcBorders>
              <w:top w:val="single" w:color="000000" w:sz="4" w:space="0"/>
              <w:left w:val="nil"/>
              <w:bottom w:val="single" w:color="000000" w:sz="4" w:space="0"/>
              <w:right w:val="single" w:color="000000" w:sz="4" w:space="0"/>
            </w:tcBorders>
            <w:noWrap/>
            <w:vAlign w:val="center"/>
          </w:tcPr>
          <w:p w14:paraId="77D230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氟虫腈</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84189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4C506BF">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2974F1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FF8691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2B4E50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3D49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17A334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281</w:t>
            </w:r>
          </w:p>
        </w:tc>
        <w:tc>
          <w:tcPr>
            <w:tcW w:w="1507" w:type="pct"/>
            <w:tcBorders>
              <w:top w:val="single" w:color="000000" w:sz="4" w:space="0"/>
              <w:left w:val="nil"/>
              <w:bottom w:val="single" w:color="000000" w:sz="4" w:space="0"/>
              <w:right w:val="single" w:color="000000" w:sz="4" w:space="0"/>
            </w:tcBorders>
            <w:noWrap/>
            <w:vAlign w:val="center"/>
          </w:tcPr>
          <w:p w14:paraId="74E59D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茚虫威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6D0F4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365612C">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94E98E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69005D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97629C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210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DE3F0D3">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282</w:t>
            </w:r>
          </w:p>
        </w:tc>
        <w:tc>
          <w:tcPr>
            <w:tcW w:w="1507" w:type="pct"/>
            <w:tcBorders>
              <w:top w:val="single" w:color="000000" w:sz="4" w:space="0"/>
              <w:left w:val="nil"/>
              <w:bottom w:val="single" w:color="000000" w:sz="4" w:space="0"/>
              <w:right w:val="single" w:color="000000" w:sz="4" w:space="0"/>
            </w:tcBorders>
            <w:noWrap/>
            <w:vAlign w:val="center"/>
          </w:tcPr>
          <w:p w14:paraId="3D1DB9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霜霉威</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AF0A3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F5190EB">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7F7D05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D6895F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5FE6F7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7A8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819846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283</w:t>
            </w:r>
          </w:p>
        </w:tc>
        <w:tc>
          <w:tcPr>
            <w:tcW w:w="1507" w:type="pct"/>
            <w:tcBorders>
              <w:top w:val="single" w:color="000000" w:sz="4" w:space="0"/>
              <w:left w:val="nil"/>
              <w:bottom w:val="single" w:color="000000" w:sz="4" w:space="0"/>
              <w:right w:val="single" w:color="000000" w:sz="4" w:space="0"/>
            </w:tcBorders>
            <w:noWrap/>
            <w:vAlign w:val="center"/>
          </w:tcPr>
          <w:p w14:paraId="7E9FEDD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乙嘧酚磺酸酯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B5794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5616084">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1D83B6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05E426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892A71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095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AE965D4">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284</w:t>
            </w:r>
          </w:p>
        </w:tc>
        <w:tc>
          <w:tcPr>
            <w:tcW w:w="1507" w:type="pct"/>
            <w:tcBorders>
              <w:top w:val="single" w:color="000000" w:sz="4" w:space="0"/>
              <w:left w:val="nil"/>
              <w:bottom w:val="single" w:color="000000" w:sz="4" w:space="0"/>
              <w:right w:val="single" w:color="000000" w:sz="4" w:space="0"/>
            </w:tcBorders>
            <w:noWrap/>
            <w:vAlign w:val="center"/>
          </w:tcPr>
          <w:p w14:paraId="46EDBA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金霉素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9FA811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670C7AC">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41885E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709EB0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D35A0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155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AC4575D">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285</w:t>
            </w:r>
          </w:p>
        </w:tc>
        <w:tc>
          <w:tcPr>
            <w:tcW w:w="1507" w:type="pct"/>
            <w:tcBorders>
              <w:top w:val="single" w:color="000000" w:sz="4" w:space="0"/>
              <w:left w:val="nil"/>
              <w:bottom w:val="single" w:color="000000" w:sz="4" w:space="0"/>
              <w:right w:val="single" w:color="000000" w:sz="4" w:space="0"/>
            </w:tcBorders>
            <w:noWrap/>
            <w:vAlign w:val="center"/>
          </w:tcPr>
          <w:p w14:paraId="7CFF9B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四环素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C2859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790890D">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139FE1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AC8597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373176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079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E85BCA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286</w:t>
            </w:r>
          </w:p>
        </w:tc>
        <w:tc>
          <w:tcPr>
            <w:tcW w:w="1507" w:type="pct"/>
            <w:tcBorders>
              <w:top w:val="single" w:color="000000" w:sz="4" w:space="0"/>
              <w:left w:val="nil"/>
              <w:bottom w:val="single" w:color="000000" w:sz="4" w:space="0"/>
              <w:right w:val="single" w:color="000000" w:sz="4" w:space="0"/>
            </w:tcBorders>
            <w:noWrap/>
            <w:vAlign w:val="center"/>
          </w:tcPr>
          <w:p w14:paraId="01ADE7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土霉素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9028A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5B6CAA5">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76E5A8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E41333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6DA14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2AF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DCD0F2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287</w:t>
            </w:r>
          </w:p>
        </w:tc>
        <w:tc>
          <w:tcPr>
            <w:tcW w:w="1507" w:type="pct"/>
            <w:tcBorders>
              <w:top w:val="single" w:color="000000" w:sz="4" w:space="0"/>
              <w:left w:val="nil"/>
              <w:bottom w:val="single" w:color="000000" w:sz="4" w:space="0"/>
              <w:right w:val="single" w:color="000000" w:sz="4" w:space="0"/>
            </w:tcBorders>
            <w:noWrap/>
            <w:vAlign w:val="center"/>
          </w:tcPr>
          <w:p w14:paraId="711DC6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强力霉素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E3589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CF54437">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B6449C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1BEF94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4970F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70A1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32EED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288</w:t>
            </w:r>
          </w:p>
        </w:tc>
        <w:tc>
          <w:tcPr>
            <w:tcW w:w="1507" w:type="pct"/>
            <w:tcBorders>
              <w:top w:val="single" w:color="000000" w:sz="4" w:space="0"/>
              <w:left w:val="nil"/>
              <w:bottom w:val="single" w:color="000000" w:sz="4" w:space="0"/>
              <w:right w:val="single" w:color="000000" w:sz="4" w:space="0"/>
            </w:tcBorders>
            <w:noWrap/>
            <w:vAlign w:val="center"/>
          </w:tcPr>
          <w:p w14:paraId="4B79A44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氟苯尼考</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7AAC6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66C8352">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A96E7D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861411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5E48F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C5E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4C8A3D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289</w:t>
            </w:r>
          </w:p>
        </w:tc>
        <w:tc>
          <w:tcPr>
            <w:tcW w:w="1507" w:type="pct"/>
            <w:tcBorders>
              <w:top w:val="single" w:color="000000" w:sz="4" w:space="0"/>
              <w:left w:val="nil"/>
              <w:bottom w:val="single" w:color="000000" w:sz="4" w:space="0"/>
              <w:right w:val="single" w:color="000000" w:sz="4" w:space="0"/>
            </w:tcBorders>
            <w:noWrap/>
            <w:vAlign w:val="center"/>
          </w:tcPr>
          <w:p w14:paraId="2722E2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氟苯尼考胺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63513F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D088E43">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2BDF5E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643D41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6E18C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440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8E8CD6E">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290</w:t>
            </w:r>
          </w:p>
        </w:tc>
        <w:tc>
          <w:tcPr>
            <w:tcW w:w="1507" w:type="pct"/>
            <w:tcBorders>
              <w:top w:val="single" w:color="000000" w:sz="4" w:space="0"/>
              <w:left w:val="nil"/>
              <w:bottom w:val="single" w:color="000000" w:sz="4" w:space="0"/>
              <w:right w:val="single" w:color="000000" w:sz="4" w:space="0"/>
            </w:tcBorders>
            <w:noWrap/>
            <w:vAlign w:val="center"/>
          </w:tcPr>
          <w:p w14:paraId="1031AB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氯霉素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92BCD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B1BEE42">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4DF86E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6A5E0D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7A025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E5D6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4E1C720">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291</w:t>
            </w:r>
          </w:p>
        </w:tc>
        <w:tc>
          <w:tcPr>
            <w:tcW w:w="1507" w:type="pct"/>
            <w:tcBorders>
              <w:top w:val="single" w:color="000000" w:sz="4" w:space="0"/>
              <w:left w:val="nil"/>
              <w:bottom w:val="single" w:color="000000" w:sz="4" w:space="0"/>
              <w:right w:val="single" w:color="000000" w:sz="4" w:space="0"/>
            </w:tcBorders>
            <w:noWrap/>
            <w:vAlign w:val="center"/>
          </w:tcPr>
          <w:p w14:paraId="7BE0DC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甲砜霉素</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CF2C39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F4E8B29">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0D38A68">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9B350F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15F0E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AD3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5C0B194">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292</w:t>
            </w:r>
          </w:p>
        </w:tc>
        <w:tc>
          <w:tcPr>
            <w:tcW w:w="1507" w:type="pct"/>
            <w:tcBorders>
              <w:top w:val="single" w:color="000000" w:sz="4" w:space="0"/>
              <w:left w:val="nil"/>
              <w:bottom w:val="single" w:color="000000" w:sz="4" w:space="0"/>
              <w:right w:val="single" w:color="000000" w:sz="4" w:space="0"/>
            </w:tcBorders>
            <w:noWrap/>
            <w:vAlign w:val="center"/>
          </w:tcPr>
          <w:p w14:paraId="66EC75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1-氨基-2-內酰脲（AHD）</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AB799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BAEEADE">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BA3BB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1A4613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BCAC77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508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FB3AD9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293</w:t>
            </w:r>
          </w:p>
        </w:tc>
        <w:tc>
          <w:tcPr>
            <w:tcW w:w="1507" w:type="pct"/>
            <w:tcBorders>
              <w:top w:val="single" w:color="000000" w:sz="4" w:space="0"/>
              <w:left w:val="nil"/>
              <w:bottom w:val="single" w:color="000000" w:sz="4" w:space="0"/>
              <w:right w:val="single" w:color="000000" w:sz="4" w:space="0"/>
            </w:tcBorders>
            <w:noWrap/>
            <w:vAlign w:val="center"/>
          </w:tcPr>
          <w:p w14:paraId="7B0814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3-氨基-2-唑烷基酮（AOZ）</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B3223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C3D47F8">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C745D0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C8AD76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AD62D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1BA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3CF6CB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294</w:t>
            </w:r>
          </w:p>
        </w:tc>
        <w:tc>
          <w:tcPr>
            <w:tcW w:w="1507" w:type="pct"/>
            <w:tcBorders>
              <w:top w:val="single" w:color="000000" w:sz="4" w:space="0"/>
              <w:left w:val="nil"/>
              <w:bottom w:val="single" w:color="000000" w:sz="4" w:space="0"/>
              <w:right w:val="single" w:color="000000" w:sz="4" w:space="0"/>
            </w:tcBorders>
            <w:noWrap/>
            <w:vAlign w:val="center"/>
          </w:tcPr>
          <w:p w14:paraId="75CBDB3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5-甲基吗啉-3-氨基-2-唑烷基酮（AMOZ）</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20D26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9B7BB7">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9459E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F2125D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71DA18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638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1511C35">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295</w:t>
            </w:r>
          </w:p>
        </w:tc>
        <w:tc>
          <w:tcPr>
            <w:tcW w:w="1507" w:type="pct"/>
            <w:tcBorders>
              <w:top w:val="single" w:color="000000" w:sz="4" w:space="0"/>
              <w:left w:val="nil"/>
              <w:bottom w:val="single" w:color="000000" w:sz="4" w:space="0"/>
              <w:right w:val="single" w:color="000000" w:sz="4" w:space="0"/>
            </w:tcBorders>
            <w:noWrap/>
            <w:vAlign w:val="center"/>
          </w:tcPr>
          <w:p w14:paraId="61B202E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氨基脲（SEM）</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5594D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DBC8407">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A5DED0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256B3A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7306A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586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A9F7502">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296</w:t>
            </w:r>
          </w:p>
        </w:tc>
        <w:tc>
          <w:tcPr>
            <w:tcW w:w="1507" w:type="pct"/>
            <w:tcBorders>
              <w:top w:val="single" w:color="000000" w:sz="4" w:space="0"/>
              <w:left w:val="nil"/>
              <w:bottom w:val="single" w:color="000000" w:sz="4" w:space="0"/>
              <w:right w:val="single" w:color="000000" w:sz="4" w:space="0"/>
            </w:tcBorders>
            <w:noWrap/>
            <w:vAlign w:val="center"/>
          </w:tcPr>
          <w:p w14:paraId="439E53D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地西泮</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79884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5865891">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370A65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623224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4FAC942">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819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797A6FC">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297</w:t>
            </w:r>
          </w:p>
        </w:tc>
        <w:tc>
          <w:tcPr>
            <w:tcW w:w="1507" w:type="pct"/>
            <w:tcBorders>
              <w:top w:val="single" w:color="000000" w:sz="4" w:space="0"/>
              <w:left w:val="nil"/>
              <w:bottom w:val="single" w:color="000000" w:sz="4" w:space="0"/>
              <w:right w:val="single" w:color="000000" w:sz="4" w:space="0"/>
            </w:tcBorders>
            <w:noWrap/>
            <w:vAlign w:val="center"/>
          </w:tcPr>
          <w:p w14:paraId="1D242A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乙酰磺胺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71E4F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243F10">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472B22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4EDD69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A9E375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0D5A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667E0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298</w:t>
            </w:r>
          </w:p>
        </w:tc>
        <w:tc>
          <w:tcPr>
            <w:tcW w:w="1507" w:type="pct"/>
            <w:tcBorders>
              <w:top w:val="single" w:color="000000" w:sz="4" w:space="0"/>
              <w:left w:val="nil"/>
              <w:bottom w:val="single" w:color="000000" w:sz="4" w:space="0"/>
              <w:right w:val="single" w:color="000000" w:sz="4" w:space="0"/>
            </w:tcBorders>
            <w:noWrap/>
            <w:vAlign w:val="center"/>
          </w:tcPr>
          <w:p w14:paraId="4D5319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磺胺吡啶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66710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A2BB80D">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516897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42C05F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D7D04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FBFD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2A14043">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299</w:t>
            </w:r>
          </w:p>
        </w:tc>
        <w:tc>
          <w:tcPr>
            <w:tcW w:w="1507" w:type="pct"/>
            <w:tcBorders>
              <w:top w:val="single" w:color="000000" w:sz="4" w:space="0"/>
              <w:left w:val="nil"/>
              <w:bottom w:val="single" w:color="000000" w:sz="4" w:space="0"/>
              <w:right w:val="single" w:color="000000" w:sz="4" w:space="0"/>
            </w:tcBorders>
            <w:noWrap/>
            <w:vAlign w:val="center"/>
          </w:tcPr>
          <w:p w14:paraId="3C95E6B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磺胺嘧啶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31370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7976827">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723191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88E896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E93EF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8E0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0E0A743">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300</w:t>
            </w:r>
          </w:p>
        </w:tc>
        <w:tc>
          <w:tcPr>
            <w:tcW w:w="1507" w:type="pct"/>
            <w:tcBorders>
              <w:top w:val="single" w:color="000000" w:sz="4" w:space="0"/>
              <w:left w:val="nil"/>
              <w:bottom w:val="single" w:color="000000" w:sz="4" w:space="0"/>
              <w:right w:val="single" w:color="000000" w:sz="4" w:space="0"/>
            </w:tcBorders>
            <w:noWrap/>
            <w:vAlign w:val="center"/>
          </w:tcPr>
          <w:p w14:paraId="4756C3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磺胺甲噁唑</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3E0A50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290EA1F">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320F98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01099F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63FD36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A33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3D59D5F">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301</w:t>
            </w:r>
          </w:p>
        </w:tc>
        <w:tc>
          <w:tcPr>
            <w:tcW w:w="1507" w:type="pct"/>
            <w:tcBorders>
              <w:top w:val="single" w:color="000000" w:sz="4" w:space="0"/>
              <w:left w:val="nil"/>
              <w:bottom w:val="single" w:color="000000" w:sz="4" w:space="0"/>
              <w:right w:val="single" w:color="000000" w:sz="4" w:space="0"/>
            </w:tcBorders>
            <w:noWrap/>
            <w:vAlign w:val="center"/>
          </w:tcPr>
          <w:p w14:paraId="21761D5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磺胺噻唑</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170AF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E6F8757">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B6F1A5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013E78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82D9F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18E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9161708">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302</w:t>
            </w:r>
          </w:p>
        </w:tc>
        <w:tc>
          <w:tcPr>
            <w:tcW w:w="1507" w:type="pct"/>
            <w:tcBorders>
              <w:top w:val="single" w:color="000000" w:sz="4" w:space="0"/>
              <w:left w:val="nil"/>
              <w:bottom w:val="single" w:color="000000" w:sz="4" w:space="0"/>
              <w:right w:val="single" w:color="000000" w:sz="4" w:space="0"/>
            </w:tcBorders>
            <w:noWrap/>
            <w:vAlign w:val="center"/>
          </w:tcPr>
          <w:p w14:paraId="0B2691A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磺胺甲嘧啶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64B0F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5AB61B0">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41A370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4D9F44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0FF85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3E46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D9C38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303</w:t>
            </w:r>
          </w:p>
        </w:tc>
        <w:tc>
          <w:tcPr>
            <w:tcW w:w="1507" w:type="pct"/>
            <w:tcBorders>
              <w:top w:val="single" w:color="000000" w:sz="4" w:space="0"/>
              <w:left w:val="nil"/>
              <w:bottom w:val="single" w:color="000000" w:sz="4" w:space="0"/>
              <w:right w:val="single" w:color="000000" w:sz="4" w:space="0"/>
            </w:tcBorders>
            <w:noWrap/>
            <w:vAlign w:val="center"/>
          </w:tcPr>
          <w:p w14:paraId="460C975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磺胺二甲异噁唑</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B14F3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CE800F3">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020890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730B16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FC4A1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480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AF2343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304</w:t>
            </w:r>
          </w:p>
        </w:tc>
        <w:tc>
          <w:tcPr>
            <w:tcW w:w="1507" w:type="pct"/>
            <w:tcBorders>
              <w:top w:val="single" w:color="000000" w:sz="4" w:space="0"/>
              <w:left w:val="nil"/>
              <w:bottom w:val="single" w:color="000000" w:sz="4" w:space="0"/>
              <w:right w:val="single" w:color="000000" w:sz="4" w:space="0"/>
            </w:tcBorders>
            <w:noWrap/>
            <w:vAlign w:val="center"/>
          </w:tcPr>
          <w:p w14:paraId="721E4CD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磺胺甲噻二唑</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B4035D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21592DC">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DC75C5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A3B3C3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A1698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767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185011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305</w:t>
            </w:r>
          </w:p>
        </w:tc>
        <w:tc>
          <w:tcPr>
            <w:tcW w:w="1507" w:type="pct"/>
            <w:tcBorders>
              <w:top w:val="single" w:color="000000" w:sz="4" w:space="0"/>
              <w:left w:val="nil"/>
              <w:bottom w:val="single" w:color="000000" w:sz="4" w:space="0"/>
              <w:right w:val="single" w:color="000000" w:sz="4" w:space="0"/>
            </w:tcBorders>
            <w:noWrap/>
            <w:vAlign w:val="center"/>
          </w:tcPr>
          <w:p w14:paraId="5D33312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苯甲酰磺胺</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32959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05653C1">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E4A8B7D">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1BB4C29">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37AA0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F042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166F6F6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306</w:t>
            </w:r>
          </w:p>
        </w:tc>
        <w:tc>
          <w:tcPr>
            <w:tcW w:w="1507" w:type="pct"/>
            <w:tcBorders>
              <w:top w:val="single" w:color="000000" w:sz="4" w:space="0"/>
              <w:left w:val="nil"/>
              <w:bottom w:val="single" w:color="000000" w:sz="4" w:space="0"/>
              <w:right w:val="single" w:color="000000" w:sz="4" w:space="0"/>
            </w:tcBorders>
            <w:noWrap/>
            <w:vAlign w:val="center"/>
          </w:tcPr>
          <w:p w14:paraId="192149E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磺胺二甲异嘧啶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4E493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E25A641">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540755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35586E0">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6C0A4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3FB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2AE558E">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307</w:t>
            </w:r>
          </w:p>
        </w:tc>
        <w:tc>
          <w:tcPr>
            <w:tcW w:w="1507" w:type="pct"/>
            <w:tcBorders>
              <w:top w:val="single" w:color="000000" w:sz="4" w:space="0"/>
              <w:left w:val="nil"/>
              <w:bottom w:val="single" w:color="000000" w:sz="4" w:space="0"/>
              <w:right w:val="single" w:color="000000" w:sz="4" w:space="0"/>
            </w:tcBorders>
            <w:noWrap/>
            <w:vAlign w:val="center"/>
          </w:tcPr>
          <w:p w14:paraId="7EF230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磺胺二甲嘧啶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1B9548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0D4434B">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D921AB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33A965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F5FF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040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CC3C0CD">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308</w:t>
            </w:r>
          </w:p>
        </w:tc>
        <w:tc>
          <w:tcPr>
            <w:tcW w:w="1507" w:type="pct"/>
            <w:tcBorders>
              <w:top w:val="single" w:color="000000" w:sz="4" w:space="0"/>
              <w:left w:val="nil"/>
              <w:bottom w:val="single" w:color="000000" w:sz="4" w:space="0"/>
              <w:right w:val="single" w:color="000000" w:sz="4" w:space="0"/>
            </w:tcBorders>
            <w:noWrap/>
            <w:vAlign w:val="center"/>
          </w:tcPr>
          <w:p w14:paraId="356634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磺胺间甲氧嘧啶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8E6E5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E9F3DD1">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51B6E3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FD3AC5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06C916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C1B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B6568C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309</w:t>
            </w:r>
          </w:p>
        </w:tc>
        <w:tc>
          <w:tcPr>
            <w:tcW w:w="1507" w:type="pct"/>
            <w:tcBorders>
              <w:top w:val="single" w:color="000000" w:sz="4" w:space="0"/>
              <w:left w:val="nil"/>
              <w:bottom w:val="single" w:color="000000" w:sz="4" w:space="0"/>
              <w:right w:val="single" w:color="000000" w:sz="4" w:space="0"/>
            </w:tcBorders>
            <w:noWrap/>
            <w:vAlign w:val="center"/>
          </w:tcPr>
          <w:p w14:paraId="5E27ED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磺胺甲氧哒嗪</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FCFB1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60E66A1">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2F7D27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9FE90E8">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C1D34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77E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015B5C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310</w:t>
            </w:r>
          </w:p>
        </w:tc>
        <w:tc>
          <w:tcPr>
            <w:tcW w:w="1507" w:type="pct"/>
            <w:tcBorders>
              <w:top w:val="single" w:color="000000" w:sz="4" w:space="0"/>
              <w:left w:val="nil"/>
              <w:bottom w:val="single" w:color="000000" w:sz="4" w:space="0"/>
              <w:right w:val="single" w:color="000000" w:sz="4" w:space="0"/>
            </w:tcBorders>
            <w:noWrap/>
            <w:vAlign w:val="center"/>
          </w:tcPr>
          <w:p w14:paraId="5931499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磺胺对甲氧嘧啶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B08A7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E2A1629">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910A87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3655D3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2B4670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832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7295F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311</w:t>
            </w:r>
          </w:p>
        </w:tc>
        <w:tc>
          <w:tcPr>
            <w:tcW w:w="1507" w:type="pct"/>
            <w:tcBorders>
              <w:top w:val="single" w:color="000000" w:sz="4" w:space="0"/>
              <w:left w:val="nil"/>
              <w:bottom w:val="single" w:color="000000" w:sz="4" w:space="0"/>
              <w:right w:val="single" w:color="000000" w:sz="4" w:space="0"/>
            </w:tcBorders>
            <w:noWrap/>
            <w:vAlign w:val="center"/>
          </w:tcPr>
          <w:p w14:paraId="1A9008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磺胺氯哒嗪</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83ACA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B9D6366">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3208E1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F63D2C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FBB60B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65D3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1B0FA84">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312</w:t>
            </w:r>
          </w:p>
        </w:tc>
        <w:tc>
          <w:tcPr>
            <w:tcW w:w="1507" w:type="pct"/>
            <w:tcBorders>
              <w:top w:val="single" w:color="000000" w:sz="4" w:space="0"/>
              <w:left w:val="nil"/>
              <w:bottom w:val="single" w:color="000000" w:sz="4" w:space="0"/>
              <w:right w:val="single" w:color="000000" w:sz="4" w:space="0"/>
            </w:tcBorders>
            <w:noWrap/>
            <w:vAlign w:val="center"/>
          </w:tcPr>
          <w:p w14:paraId="0B4A01E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磺胺邻二甲氧嘧啶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7763B0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FC12427">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90D5B5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FAB85C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EBBD01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0359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9074EC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313</w:t>
            </w:r>
          </w:p>
        </w:tc>
        <w:tc>
          <w:tcPr>
            <w:tcW w:w="1507" w:type="pct"/>
            <w:tcBorders>
              <w:top w:val="single" w:color="000000" w:sz="4" w:space="0"/>
              <w:left w:val="nil"/>
              <w:bottom w:val="single" w:color="000000" w:sz="4" w:space="0"/>
              <w:right w:val="single" w:color="000000" w:sz="4" w:space="0"/>
            </w:tcBorders>
            <w:noWrap/>
            <w:vAlign w:val="center"/>
          </w:tcPr>
          <w:p w14:paraId="441A57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磺胺间二甲氧嘧啶</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2E9DD7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FEEF89D">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8D9BA0A">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077226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4B41B9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AA8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0F73AE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314</w:t>
            </w:r>
          </w:p>
        </w:tc>
        <w:tc>
          <w:tcPr>
            <w:tcW w:w="1507" w:type="pct"/>
            <w:tcBorders>
              <w:top w:val="single" w:color="000000" w:sz="4" w:space="0"/>
              <w:left w:val="nil"/>
              <w:bottom w:val="single" w:color="000000" w:sz="4" w:space="0"/>
              <w:right w:val="single" w:color="000000" w:sz="4" w:space="0"/>
            </w:tcBorders>
            <w:noWrap/>
            <w:vAlign w:val="center"/>
          </w:tcPr>
          <w:p w14:paraId="03751A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磺胺苯吡唑</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004AF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8912818">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5219CA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650CF5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364C3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EB4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938139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315</w:t>
            </w:r>
          </w:p>
        </w:tc>
        <w:tc>
          <w:tcPr>
            <w:tcW w:w="1507" w:type="pct"/>
            <w:tcBorders>
              <w:top w:val="single" w:color="000000" w:sz="4" w:space="0"/>
              <w:left w:val="nil"/>
              <w:bottom w:val="single" w:color="000000" w:sz="4" w:space="0"/>
              <w:right w:val="single" w:color="000000" w:sz="4" w:space="0"/>
            </w:tcBorders>
            <w:noWrap/>
            <w:vAlign w:val="center"/>
          </w:tcPr>
          <w:p w14:paraId="4D73009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酞磺胺噻唑</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3DB9B4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B5ADAC3">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BB03AA2">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55B2858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852EA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D22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3DA2D8D">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316</w:t>
            </w:r>
          </w:p>
        </w:tc>
        <w:tc>
          <w:tcPr>
            <w:tcW w:w="1507" w:type="pct"/>
            <w:tcBorders>
              <w:top w:val="single" w:color="000000" w:sz="4" w:space="0"/>
              <w:left w:val="nil"/>
              <w:bottom w:val="single" w:color="000000" w:sz="4" w:space="0"/>
              <w:right w:val="single" w:color="000000" w:sz="4" w:space="0"/>
            </w:tcBorders>
            <w:noWrap/>
            <w:vAlign w:val="center"/>
          </w:tcPr>
          <w:p w14:paraId="5D8EAB7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噁喹酸</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7E8AA5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0F79825">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C0DD57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3DCB22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52D90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81F2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6C335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317</w:t>
            </w:r>
          </w:p>
        </w:tc>
        <w:tc>
          <w:tcPr>
            <w:tcW w:w="1507" w:type="pct"/>
            <w:tcBorders>
              <w:top w:val="single" w:color="000000" w:sz="4" w:space="0"/>
              <w:left w:val="nil"/>
              <w:bottom w:val="single" w:color="000000" w:sz="4" w:space="0"/>
              <w:right w:val="single" w:color="000000" w:sz="4" w:space="0"/>
            </w:tcBorders>
            <w:noWrap/>
            <w:vAlign w:val="center"/>
          </w:tcPr>
          <w:p w14:paraId="4A25851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氟甲喹</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3BB32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50E9EB3">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CB6EB9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C39A96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1AC6F1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47C3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337DC23">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318</w:t>
            </w:r>
          </w:p>
        </w:tc>
        <w:tc>
          <w:tcPr>
            <w:tcW w:w="1507" w:type="pct"/>
            <w:tcBorders>
              <w:top w:val="single" w:color="000000" w:sz="4" w:space="0"/>
              <w:left w:val="nil"/>
              <w:bottom w:val="single" w:color="000000" w:sz="4" w:space="0"/>
              <w:right w:val="single" w:color="000000" w:sz="4" w:space="0"/>
            </w:tcBorders>
            <w:noWrap/>
            <w:vAlign w:val="center"/>
          </w:tcPr>
          <w:p w14:paraId="3E11A53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诺氟沙星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DECC2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E5CD95D">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530840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E43BDD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28A1B1A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E4C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A9FE526">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319</w:t>
            </w:r>
          </w:p>
        </w:tc>
        <w:tc>
          <w:tcPr>
            <w:tcW w:w="1507" w:type="pct"/>
            <w:tcBorders>
              <w:top w:val="single" w:color="000000" w:sz="4" w:space="0"/>
              <w:left w:val="nil"/>
              <w:bottom w:val="single" w:color="000000" w:sz="4" w:space="0"/>
              <w:right w:val="single" w:color="000000" w:sz="4" w:space="0"/>
            </w:tcBorders>
            <w:noWrap/>
            <w:vAlign w:val="center"/>
          </w:tcPr>
          <w:p w14:paraId="57D9BF6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依诺沙星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C1FEC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3436953">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DE1875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6F0D08C">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AAFD4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2BC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816BD2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320</w:t>
            </w:r>
          </w:p>
        </w:tc>
        <w:tc>
          <w:tcPr>
            <w:tcW w:w="1507" w:type="pct"/>
            <w:tcBorders>
              <w:top w:val="single" w:color="000000" w:sz="4" w:space="0"/>
              <w:left w:val="nil"/>
              <w:bottom w:val="single" w:color="000000" w:sz="4" w:space="0"/>
              <w:right w:val="single" w:color="000000" w:sz="4" w:space="0"/>
            </w:tcBorders>
            <w:noWrap/>
            <w:vAlign w:val="center"/>
          </w:tcPr>
          <w:p w14:paraId="675B4B0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环丙沙星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145A8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DFB2310">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7E9717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1741404">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34B82D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44C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443840D">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321</w:t>
            </w:r>
          </w:p>
        </w:tc>
        <w:tc>
          <w:tcPr>
            <w:tcW w:w="1507" w:type="pct"/>
            <w:tcBorders>
              <w:top w:val="single" w:color="000000" w:sz="4" w:space="0"/>
              <w:left w:val="nil"/>
              <w:bottom w:val="single" w:color="000000" w:sz="4" w:space="0"/>
              <w:right w:val="single" w:color="000000" w:sz="4" w:space="0"/>
            </w:tcBorders>
            <w:noWrap/>
            <w:vAlign w:val="center"/>
          </w:tcPr>
          <w:p w14:paraId="02B8AA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培氟沙星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11119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A9D7BCC">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2518EEE">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7DF66F2">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667C110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AAF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5EA9A7EC">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322</w:t>
            </w:r>
          </w:p>
        </w:tc>
        <w:tc>
          <w:tcPr>
            <w:tcW w:w="1507" w:type="pct"/>
            <w:tcBorders>
              <w:top w:val="single" w:color="000000" w:sz="4" w:space="0"/>
              <w:left w:val="nil"/>
              <w:bottom w:val="single" w:color="000000" w:sz="4" w:space="0"/>
              <w:right w:val="single" w:color="000000" w:sz="4" w:space="0"/>
            </w:tcBorders>
            <w:noWrap/>
            <w:vAlign w:val="center"/>
          </w:tcPr>
          <w:p w14:paraId="78C81FF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洛美沙星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D22B6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30C5828">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FDB339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18118D7">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B3987F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000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A7EC6CD">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323</w:t>
            </w:r>
          </w:p>
        </w:tc>
        <w:tc>
          <w:tcPr>
            <w:tcW w:w="1507" w:type="pct"/>
            <w:tcBorders>
              <w:top w:val="single" w:color="000000" w:sz="4" w:space="0"/>
              <w:left w:val="nil"/>
              <w:bottom w:val="single" w:color="000000" w:sz="4" w:space="0"/>
              <w:right w:val="single" w:color="000000" w:sz="4" w:space="0"/>
            </w:tcBorders>
            <w:noWrap/>
            <w:vAlign w:val="center"/>
          </w:tcPr>
          <w:p w14:paraId="662270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达氟沙星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6B77D5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945E8C3">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1A11667">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E8D56F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F765D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F3B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92AC661">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324</w:t>
            </w:r>
          </w:p>
        </w:tc>
        <w:tc>
          <w:tcPr>
            <w:tcW w:w="1507" w:type="pct"/>
            <w:tcBorders>
              <w:top w:val="single" w:color="000000" w:sz="4" w:space="0"/>
              <w:left w:val="nil"/>
              <w:bottom w:val="single" w:color="000000" w:sz="4" w:space="0"/>
              <w:right w:val="single" w:color="000000" w:sz="4" w:space="0"/>
            </w:tcBorders>
            <w:noWrap/>
            <w:vAlign w:val="center"/>
          </w:tcPr>
          <w:p w14:paraId="7827517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恩诺沙星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AC42D4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6D3A32C">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C39E40">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F46553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E0E1F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49B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5CE20D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325</w:t>
            </w:r>
          </w:p>
        </w:tc>
        <w:tc>
          <w:tcPr>
            <w:tcW w:w="1507" w:type="pct"/>
            <w:tcBorders>
              <w:top w:val="single" w:color="000000" w:sz="4" w:space="0"/>
              <w:left w:val="nil"/>
              <w:bottom w:val="single" w:color="000000" w:sz="4" w:space="0"/>
              <w:right w:val="single" w:color="000000" w:sz="4" w:space="0"/>
            </w:tcBorders>
            <w:noWrap/>
            <w:vAlign w:val="center"/>
          </w:tcPr>
          <w:p w14:paraId="0DD7E50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氧氟沙星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5993DF7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CF3FE1E">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5018C5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5582DA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7F886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B1C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A6259E5">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326</w:t>
            </w:r>
          </w:p>
        </w:tc>
        <w:tc>
          <w:tcPr>
            <w:tcW w:w="1507" w:type="pct"/>
            <w:tcBorders>
              <w:top w:val="single" w:color="000000" w:sz="4" w:space="0"/>
              <w:left w:val="nil"/>
              <w:bottom w:val="single" w:color="000000" w:sz="4" w:space="0"/>
              <w:right w:val="single" w:color="000000" w:sz="4" w:space="0"/>
            </w:tcBorders>
            <w:noWrap/>
            <w:vAlign w:val="center"/>
          </w:tcPr>
          <w:p w14:paraId="6816602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麻保沙星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B02A06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61B8FA7C">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6424CD5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84B548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00E698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B46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35A2E3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327</w:t>
            </w:r>
          </w:p>
        </w:tc>
        <w:tc>
          <w:tcPr>
            <w:tcW w:w="1507" w:type="pct"/>
            <w:tcBorders>
              <w:top w:val="single" w:color="000000" w:sz="4" w:space="0"/>
              <w:left w:val="nil"/>
              <w:bottom w:val="single" w:color="000000" w:sz="4" w:space="0"/>
              <w:right w:val="single" w:color="000000" w:sz="4" w:space="0"/>
            </w:tcBorders>
            <w:noWrap/>
            <w:vAlign w:val="center"/>
          </w:tcPr>
          <w:p w14:paraId="7E81EF8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沙拉沙星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A3E28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9DBCAB3">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94AA73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E3E9D3E">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1F247AF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246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61A02B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328</w:t>
            </w:r>
          </w:p>
        </w:tc>
        <w:tc>
          <w:tcPr>
            <w:tcW w:w="1507" w:type="pct"/>
            <w:tcBorders>
              <w:top w:val="single" w:color="000000" w:sz="4" w:space="0"/>
              <w:left w:val="nil"/>
              <w:bottom w:val="single" w:color="000000" w:sz="4" w:space="0"/>
              <w:right w:val="single" w:color="000000" w:sz="4" w:space="0"/>
            </w:tcBorders>
            <w:noWrap/>
            <w:vAlign w:val="center"/>
          </w:tcPr>
          <w:p w14:paraId="6C3BBE4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二氟沙星</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4C6F79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4CAC75F">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5E86E7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15E4ECA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0738A4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081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33B5338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329</w:t>
            </w:r>
          </w:p>
        </w:tc>
        <w:tc>
          <w:tcPr>
            <w:tcW w:w="1507" w:type="pct"/>
            <w:tcBorders>
              <w:top w:val="single" w:color="000000" w:sz="4" w:space="0"/>
              <w:left w:val="nil"/>
              <w:bottom w:val="single" w:color="000000" w:sz="4" w:space="0"/>
              <w:right w:val="single" w:color="000000" w:sz="4" w:space="0"/>
            </w:tcBorders>
            <w:noWrap/>
            <w:vAlign w:val="center"/>
          </w:tcPr>
          <w:p w14:paraId="5981A4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嘧菌酯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31F6D7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1D06700">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0C30CA5">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B1742B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186A1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A44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2B031C1">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330</w:t>
            </w:r>
          </w:p>
        </w:tc>
        <w:tc>
          <w:tcPr>
            <w:tcW w:w="1507" w:type="pct"/>
            <w:tcBorders>
              <w:top w:val="single" w:color="000000" w:sz="4" w:space="0"/>
              <w:left w:val="nil"/>
              <w:bottom w:val="single" w:color="000000" w:sz="4" w:space="0"/>
              <w:right w:val="single" w:color="000000" w:sz="4" w:space="0"/>
            </w:tcBorders>
            <w:noWrap/>
            <w:vAlign w:val="center"/>
          </w:tcPr>
          <w:p w14:paraId="7C80D3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多菌灵</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671509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C042208">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27C12A0B">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06ACA6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584C54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4C2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087E037A">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331</w:t>
            </w:r>
          </w:p>
        </w:tc>
        <w:tc>
          <w:tcPr>
            <w:tcW w:w="1507" w:type="pct"/>
            <w:tcBorders>
              <w:top w:val="single" w:color="000000" w:sz="4" w:space="0"/>
              <w:left w:val="nil"/>
              <w:bottom w:val="single" w:color="000000" w:sz="4" w:space="0"/>
              <w:right w:val="single" w:color="000000" w:sz="4" w:space="0"/>
            </w:tcBorders>
            <w:noWrap/>
            <w:vAlign w:val="center"/>
          </w:tcPr>
          <w:p w14:paraId="06D3DC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恶霉灵</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5B87F6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E6594EA">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09B59F89">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B7A6F06">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DF878A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20AD2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607A4A8">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332</w:t>
            </w:r>
          </w:p>
        </w:tc>
        <w:tc>
          <w:tcPr>
            <w:tcW w:w="1507" w:type="pct"/>
            <w:tcBorders>
              <w:top w:val="single" w:color="000000" w:sz="4" w:space="0"/>
              <w:left w:val="nil"/>
              <w:bottom w:val="single" w:color="000000" w:sz="4" w:space="0"/>
              <w:right w:val="single" w:color="000000" w:sz="4" w:space="0"/>
            </w:tcBorders>
            <w:noWrap/>
            <w:vAlign w:val="center"/>
          </w:tcPr>
          <w:p w14:paraId="6069D91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辛硫磷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E7EF1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071CBCD">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B6BF016">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360899CB">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0380FB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577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6BB5A70B">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333</w:t>
            </w:r>
          </w:p>
        </w:tc>
        <w:tc>
          <w:tcPr>
            <w:tcW w:w="1507" w:type="pct"/>
            <w:tcBorders>
              <w:top w:val="single" w:color="000000" w:sz="4" w:space="0"/>
              <w:left w:val="nil"/>
              <w:bottom w:val="single" w:color="000000" w:sz="4" w:space="0"/>
              <w:right w:val="single" w:color="000000" w:sz="4" w:space="0"/>
            </w:tcBorders>
            <w:noWrap/>
            <w:vAlign w:val="center"/>
          </w:tcPr>
          <w:p w14:paraId="6AA111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螺虫乙酯</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26E88DD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F49CD12">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5F99892C">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215C6363">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B1D784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185B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F81AB37">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334</w:t>
            </w:r>
          </w:p>
        </w:tc>
        <w:tc>
          <w:tcPr>
            <w:tcW w:w="1507" w:type="pct"/>
            <w:tcBorders>
              <w:top w:val="single" w:color="000000" w:sz="4" w:space="0"/>
              <w:left w:val="nil"/>
              <w:bottom w:val="single" w:color="000000" w:sz="4" w:space="0"/>
              <w:right w:val="single" w:color="000000" w:sz="4" w:space="0"/>
            </w:tcBorders>
            <w:noWrap/>
            <w:vAlign w:val="center"/>
          </w:tcPr>
          <w:p w14:paraId="399B2AC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噻嗪酮</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CAD7DC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DDD3AB7">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1DAD3A1">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47861DF">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372B82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6C2E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130F089">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335</w:t>
            </w:r>
          </w:p>
        </w:tc>
        <w:tc>
          <w:tcPr>
            <w:tcW w:w="1507" w:type="pct"/>
            <w:tcBorders>
              <w:top w:val="single" w:color="000000" w:sz="4" w:space="0"/>
              <w:left w:val="nil"/>
              <w:bottom w:val="single" w:color="000000" w:sz="4" w:space="0"/>
              <w:right w:val="single" w:color="000000" w:sz="4" w:space="0"/>
            </w:tcBorders>
            <w:noWrap/>
            <w:vAlign w:val="center"/>
          </w:tcPr>
          <w:p w14:paraId="0AE55B0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甲基异柳磷</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064CDB5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E6F8E42">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10A488D4">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F52F5E1">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87381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774E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B15B3AE">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336</w:t>
            </w:r>
          </w:p>
        </w:tc>
        <w:tc>
          <w:tcPr>
            <w:tcW w:w="1507" w:type="pct"/>
            <w:tcBorders>
              <w:top w:val="single" w:color="000000" w:sz="4" w:space="0"/>
              <w:left w:val="nil"/>
              <w:bottom w:val="single" w:color="000000" w:sz="4" w:space="0"/>
              <w:right w:val="single" w:color="000000" w:sz="4" w:space="0"/>
            </w:tcBorders>
            <w:noWrap/>
            <w:vAlign w:val="center"/>
          </w:tcPr>
          <w:p w14:paraId="7DF8EA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噻苯隆</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3859731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087600F5">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3F1BF9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7F90F28A">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713869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5C7F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7007BB0E">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337</w:t>
            </w:r>
          </w:p>
        </w:tc>
        <w:tc>
          <w:tcPr>
            <w:tcW w:w="1507" w:type="pct"/>
            <w:tcBorders>
              <w:top w:val="single" w:color="000000" w:sz="4" w:space="0"/>
              <w:left w:val="nil"/>
              <w:bottom w:val="single" w:color="000000" w:sz="4" w:space="0"/>
              <w:right w:val="single" w:color="000000" w:sz="4" w:space="0"/>
            </w:tcBorders>
            <w:noWrap/>
            <w:vAlign w:val="center"/>
          </w:tcPr>
          <w:p w14:paraId="1F1280B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吡蚜酮</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744EC7E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4814BBA">
            <w:pPr>
              <w:keepNext w:val="0"/>
              <w:keepLines w:val="0"/>
              <w:widowControl/>
              <w:suppressLineNumbers w:val="0"/>
              <w:jc w:val="center"/>
              <w:textAlignment w:val="center"/>
              <w:rPr>
                <w:rFonts w:hint="default" w:ascii="Arial" w:hAnsi="Arial" w:eastAsia="宋体" w:cs="Arial"/>
                <w:i w:val="0"/>
                <w:iCs w:val="0"/>
                <w:color w:val="000000"/>
                <w:kern w:val="0"/>
                <w:sz w:val="24"/>
                <w:szCs w:val="24"/>
                <w:highlight w:val="none"/>
                <w:u w:val="none"/>
                <w:lang w:val="en-US" w:eastAsia="zh-CN" w:bidi="ar"/>
              </w:rPr>
            </w:pPr>
            <w:r>
              <w:rPr>
                <w:rFonts w:hint="default" w:ascii="Arial" w:hAnsi="Arial" w:eastAsia="宋体" w:cs="Arial"/>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30E87413">
            <w:pPr>
              <w:jc w:val="center"/>
              <w:rPr>
                <w:rFonts w:hint="eastAsia" w:ascii="宋体" w:hAnsi="宋体" w:eastAsia="宋体" w:cs="宋体"/>
                <w:i w:val="0"/>
                <w:iCs w:val="0"/>
                <w:color w:val="000000"/>
                <w:sz w:val="24"/>
                <w:szCs w:val="24"/>
                <w:highlight w:val="none"/>
                <w:u w:val="none"/>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6E6F56CD">
            <w:pPr>
              <w:jc w:val="center"/>
              <w:rPr>
                <w:rFonts w:hint="eastAsia" w:ascii="宋体" w:hAnsi="宋体" w:eastAsia="宋体" w:cs="宋体"/>
                <w:i w:val="0"/>
                <w:iCs w:val="0"/>
                <w:color w:val="000000"/>
                <w:sz w:val="24"/>
                <w:szCs w:val="24"/>
                <w:highlight w:val="none"/>
                <w:u w:val="none"/>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4DF6E9A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天津阿尔塔科技有限公司，农业部环境质量监督检验测试中心（天津），上海曼哈格</w:t>
            </w:r>
          </w:p>
        </w:tc>
      </w:tr>
      <w:tr w14:paraId="0106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252FE73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338</w:t>
            </w:r>
          </w:p>
        </w:tc>
        <w:tc>
          <w:tcPr>
            <w:tcW w:w="1507" w:type="pct"/>
            <w:tcBorders>
              <w:top w:val="single" w:color="000000" w:sz="4" w:space="0"/>
              <w:left w:val="nil"/>
              <w:bottom w:val="single" w:color="000000" w:sz="4" w:space="0"/>
              <w:right w:val="single" w:color="000000" w:sz="4" w:space="0"/>
            </w:tcBorders>
            <w:noWrap/>
            <w:vAlign w:val="center"/>
          </w:tcPr>
          <w:p w14:paraId="4EC59FC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全氟和多氟烷基物质</w:t>
            </w:r>
            <w:r>
              <w:rPr>
                <w:rFonts w:hint="eastAsia" w:ascii="宋体" w:hAnsi="宋体" w:eastAsia="宋体" w:cs="宋体"/>
                <w:i w:val="0"/>
                <w:iCs w:val="0"/>
                <w:color w:val="000000"/>
                <w:kern w:val="0"/>
                <w:sz w:val="24"/>
                <w:szCs w:val="24"/>
                <w:highlight w:val="none"/>
                <w:u w:val="none"/>
                <w:lang w:val="en-US" w:eastAsia="zh-CN" w:bidi="ar"/>
              </w:rPr>
              <w:t>混标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6A2056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5FD72BD">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4B7644F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425F733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5CCAB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中国计量院，国家有色金属，国家环境保护总局标准样品研究所</w:t>
            </w:r>
          </w:p>
        </w:tc>
      </w:tr>
      <w:tr w14:paraId="415C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14:paraId="4033179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339</w:t>
            </w:r>
          </w:p>
        </w:tc>
        <w:tc>
          <w:tcPr>
            <w:tcW w:w="1507" w:type="pct"/>
            <w:tcBorders>
              <w:top w:val="single" w:color="000000" w:sz="4" w:space="0"/>
              <w:left w:val="nil"/>
              <w:bottom w:val="single" w:color="000000" w:sz="4" w:space="0"/>
              <w:right w:val="single" w:color="000000" w:sz="4" w:space="0"/>
            </w:tcBorders>
            <w:noWrap/>
            <w:vAlign w:val="center"/>
          </w:tcPr>
          <w:p w14:paraId="27589B74">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氨基酸混标</w:t>
            </w:r>
          </w:p>
        </w:tc>
        <w:tc>
          <w:tcPr>
            <w:tcW w:w="218" w:type="pct"/>
            <w:tcBorders>
              <w:top w:val="single" w:color="000000" w:sz="4" w:space="0"/>
              <w:left w:val="single" w:color="000000" w:sz="4" w:space="0"/>
              <w:bottom w:val="single" w:color="000000" w:sz="4" w:space="0"/>
              <w:right w:val="single" w:color="000000" w:sz="4" w:space="0"/>
            </w:tcBorders>
            <w:noWrap/>
            <w:vAlign w:val="center"/>
          </w:tcPr>
          <w:p w14:paraId="1AAA9F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w:t>
            </w: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366D27A">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1mL</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14:paraId="7B02A0B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436" w:type="pct"/>
            <w:tcBorders>
              <w:top w:val="single" w:color="000000" w:sz="4" w:space="0"/>
              <w:left w:val="single" w:color="000000" w:sz="4" w:space="0"/>
              <w:bottom w:val="single" w:color="000000" w:sz="4" w:space="0"/>
              <w:right w:val="single" w:color="000000" w:sz="4" w:space="0"/>
            </w:tcBorders>
            <w:noWrap w:val="0"/>
            <w:vAlign w:val="center"/>
          </w:tcPr>
          <w:p w14:paraId="099872F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93" w:type="pct"/>
            <w:tcBorders>
              <w:top w:val="single" w:color="000000" w:sz="4" w:space="0"/>
              <w:left w:val="single" w:color="000000" w:sz="4" w:space="0"/>
              <w:bottom w:val="single" w:color="000000" w:sz="4" w:space="0"/>
              <w:right w:val="single" w:color="000000" w:sz="4" w:space="0"/>
            </w:tcBorders>
            <w:noWrap/>
            <w:vAlign w:val="center"/>
          </w:tcPr>
          <w:p w14:paraId="52FA7B49">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中国检科院，大连国食，谱恩公司</w:t>
            </w:r>
          </w:p>
        </w:tc>
      </w:tr>
    </w:tbl>
    <w:p w14:paraId="623A8BD9">
      <w:pPr>
        <w:spacing w:line="440" w:lineRule="exact"/>
        <w:rPr>
          <w:rFonts w:hint="eastAsia" w:ascii="宋体" w:hAnsi="宋体" w:eastAsia="宋体" w:cs="Times New Roman"/>
          <w:b/>
          <w:bCs/>
          <w:sz w:val="24"/>
          <w:highlight w:val="none"/>
          <w:lang w:val="en-US" w:eastAsia="zh-CN"/>
        </w:rPr>
      </w:pPr>
    </w:p>
    <w:p w14:paraId="065A6972">
      <w:pPr>
        <w:spacing w:line="440" w:lineRule="exact"/>
        <w:rPr>
          <w:rFonts w:hint="eastAsia" w:ascii="宋体" w:hAnsi="宋体" w:eastAsia="宋体" w:cs="Times New Roman"/>
          <w:b/>
          <w:bCs/>
          <w:sz w:val="24"/>
          <w:highlight w:val="none"/>
          <w:lang w:val="en-US" w:eastAsia="zh-CN"/>
        </w:rPr>
      </w:pPr>
    </w:p>
    <w:p w14:paraId="0AB1C126">
      <w:pPr>
        <w:spacing w:line="440" w:lineRule="exact"/>
        <w:rPr>
          <w:rFonts w:hint="eastAsia" w:ascii="宋体" w:hAnsi="宋体" w:eastAsia="宋体" w:cs="Times New Roman"/>
          <w:b/>
          <w:bCs/>
          <w:sz w:val="24"/>
          <w:highlight w:val="none"/>
          <w:lang w:val="en-US" w:eastAsia="zh-CN"/>
        </w:rPr>
      </w:pPr>
    </w:p>
    <w:p w14:paraId="1C7C6126">
      <w:pPr>
        <w:spacing w:line="440" w:lineRule="exact"/>
        <w:rPr>
          <w:rFonts w:hint="eastAsia" w:ascii="宋体" w:hAnsi="宋体" w:eastAsia="宋体" w:cs="Times New Roman"/>
          <w:b/>
          <w:bCs/>
          <w:sz w:val="24"/>
          <w:highlight w:val="none"/>
          <w:lang w:val="en-US" w:eastAsia="zh-CN"/>
        </w:rPr>
      </w:pPr>
    </w:p>
    <w:p w14:paraId="216D04E3">
      <w:pPr>
        <w:spacing w:line="440" w:lineRule="exact"/>
        <w:rPr>
          <w:rFonts w:hint="eastAsia" w:ascii="宋体" w:hAnsi="宋体" w:eastAsia="宋体" w:cs="Times New Roman"/>
          <w:b/>
          <w:bCs/>
          <w:sz w:val="24"/>
          <w:highlight w:val="none"/>
          <w:lang w:val="en-US" w:eastAsia="zh-CN"/>
        </w:rPr>
      </w:pPr>
    </w:p>
    <w:p w14:paraId="68E15981">
      <w:pPr>
        <w:spacing w:line="440" w:lineRule="exact"/>
        <w:rPr>
          <w:rFonts w:hint="eastAsia" w:ascii="宋体" w:hAnsi="宋体" w:eastAsia="宋体" w:cs="Times New Roman"/>
          <w:b/>
          <w:bCs/>
          <w:sz w:val="24"/>
          <w:highlight w:val="none"/>
          <w:lang w:val="en-US" w:eastAsia="zh-CN"/>
        </w:rPr>
      </w:pPr>
    </w:p>
    <w:p w14:paraId="01EB402E">
      <w:pPr>
        <w:spacing w:line="440" w:lineRule="exact"/>
        <w:rPr>
          <w:rFonts w:hint="eastAsia" w:ascii="宋体" w:hAnsi="宋体" w:eastAsia="宋体" w:cs="Times New Roman"/>
          <w:b/>
          <w:bCs/>
          <w:sz w:val="24"/>
          <w:highlight w:val="none"/>
          <w:lang w:val="en-US" w:eastAsia="zh-CN"/>
        </w:rPr>
      </w:pPr>
    </w:p>
    <w:p w14:paraId="5F2EFBB0">
      <w:pPr>
        <w:spacing w:line="440" w:lineRule="exact"/>
        <w:rPr>
          <w:rFonts w:hint="eastAsia" w:ascii="宋体" w:hAnsi="宋体" w:eastAsia="宋体" w:cs="Times New Roman"/>
          <w:b/>
          <w:bCs/>
          <w:sz w:val="24"/>
          <w:highlight w:val="none"/>
          <w:lang w:val="en-US" w:eastAsia="zh-CN"/>
        </w:rPr>
      </w:pPr>
    </w:p>
    <w:p w14:paraId="02E6635F">
      <w:pPr>
        <w:spacing w:line="440" w:lineRule="exact"/>
        <w:rPr>
          <w:rFonts w:hint="eastAsia" w:ascii="宋体" w:hAnsi="宋体" w:eastAsia="宋体" w:cs="Times New Roman"/>
          <w:b/>
          <w:bCs/>
          <w:sz w:val="24"/>
          <w:highlight w:val="none"/>
          <w:lang w:val="en-US" w:eastAsia="zh-CN"/>
        </w:rPr>
      </w:pPr>
    </w:p>
    <w:p w14:paraId="08F95688">
      <w:pPr>
        <w:spacing w:line="440" w:lineRule="exact"/>
        <w:rPr>
          <w:rFonts w:hint="eastAsia" w:ascii="宋体" w:hAnsi="宋体" w:eastAsia="宋体" w:cs="Times New Roman"/>
          <w:b/>
          <w:bCs/>
          <w:sz w:val="24"/>
          <w:highlight w:val="none"/>
          <w:lang w:val="en-US" w:eastAsia="zh-CN"/>
        </w:rPr>
      </w:pPr>
    </w:p>
    <w:p w14:paraId="453F693C">
      <w:pPr>
        <w:spacing w:line="440" w:lineRule="exact"/>
        <w:rPr>
          <w:rFonts w:hint="eastAsia" w:ascii="宋体" w:hAnsi="宋体" w:eastAsia="宋体" w:cs="Times New Roman"/>
          <w:b/>
          <w:bCs/>
          <w:sz w:val="24"/>
          <w:highlight w:val="none"/>
          <w:lang w:val="en-US" w:eastAsia="zh-CN"/>
        </w:rPr>
      </w:pPr>
    </w:p>
    <w:p w14:paraId="620DCA87">
      <w:pPr>
        <w:spacing w:line="440" w:lineRule="exact"/>
        <w:rPr>
          <w:rFonts w:hint="eastAsia" w:ascii="宋体" w:hAnsi="宋体" w:eastAsia="宋体" w:cs="Times New Roman"/>
          <w:b/>
          <w:bCs/>
          <w:sz w:val="24"/>
          <w:highlight w:val="none"/>
          <w:lang w:val="en-US" w:eastAsia="zh-CN"/>
        </w:rPr>
      </w:pPr>
    </w:p>
    <w:p w14:paraId="53E7E09D">
      <w:pPr>
        <w:spacing w:line="440" w:lineRule="exact"/>
        <w:rPr>
          <w:rFonts w:hint="eastAsia" w:ascii="宋体" w:hAnsi="宋体" w:eastAsia="宋体" w:cs="Times New Roman"/>
          <w:b/>
          <w:bCs/>
          <w:sz w:val="24"/>
          <w:highlight w:val="none"/>
          <w:lang w:val="en-US" w:eastAsia="zh-CN"/>
        </w:rPr>
      </w:pPr>
    </w:p>
    <w:p w14:paraId="5009DE8D">
      <w:pPr>
        <w:spacing w:line="440" w:lineRule="exact"/>
        <w:rPr>
          <w:rFonts w:hint="eastAsia" w:ascii="宋体" w:hAnsi="宋体" w:eastAsia="宋体" w:cs="Times New Roman"/>
          <w:b/>
          <w:bCs/>
          <w:sz w:val="24"/>
          <w:highlight w:val="none"/>
          <w:lang w:val="en-US" w:eastAsia="zh-CN"/>
        </w:rPr>
      </w:pPr>
    </w:p>
    <w:p w14:paraId="564791AE">
      <w:pPr>
        <w:spacing w:line="440" w:lineRule="exact"/>
        <w:rPr>
          <w:rFonts w:hint="eastAsia" w:ascii="宋体" w:hAnsi="宋体" w:eastAsia="宋体" w:cs="Times New Roman"/>
          <w:b/>
          <w:bCs/>
          <w:sz w:val="24"/>
          <w:highlight w:val="none"/>
          <w:lang w:val="en-US" w:eastAsia="zh-CN"/>
        </w:rPr>
      </w:pPr>
    </w:p>
    <w:p w14:paraId="0120D6FD">
      <w:pPr>
        <w:jc w:val="both"/>
        <w:rPr>
          <w:rFonts w:hint="default" w:ascii="Simang" w:hAnsi="Simang" w:eastAsia="宋体" w:cs="Times New Roman"/>
          <w:sz w:val="24"/>
          <w:highlight w:val="none"/>
          <w:lang w:val="en-US" w:eastAsia="zh-CN"/>
        </w:rPr>
      </w:pPr>
      <w:r>
        <w:rPr>
          <w:rFonts w:hint="eastAsia" w:ascii="Simang" w:hAnsi="Simang" w:eastAsia="宋体" w:cs="Times New Roman"/>
          <w:sz w:val="24"/>
          <w:highlight w:val="none"/>
          <w:lang w:val="en-US" w:eastAsia="zh-CN"/>
        </w:rPr>
        <w:t>附件11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1843"/>
        <w:gridCol w:w="1894"/>
        <w:gridCol w:w="1400"/>
        <w:gridCol w:w="870"/>
        <w:gridCol w:w="1347"/>
        <w:gridCol w:w="1639"/>
        <w:gridCol w:w="1242"/>
        <w:gridCol w:w="3243"/>
      </w:tblGrid>
      <w:tr w14:paraId="0CFD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000" w:type="pct"/>
            <w:gridSpan w:val="9"/>
            <w:tcBorders>
              <w:top w:val="nil"/>
              <w:left w:val="nil"/>
              <w:bottom w:val="single" w:color="auto" w:sz="4" w:space="0"/>
              <w:right w:val="nil"/>
            </w:tcBorders>
            <w:noWrap/>
            <w:vAlign w:val="center"/>
          </w:tcPr>
          <w:p w14:paraId="69AC2AAE">
            <w:pPr>
              <w:keepNext w:val="0"/>
              <w:keepLines w:val="0"/>
              <w:widowControl/>
              <w:suppressLineNumbers w:val="0"/>
              <w:jc w:val="center"/>
              <w:textAlignment w:val="center"/>
              <w:rPr>
                <w:rFonts w:ascii="方正仿宋_GBK" w:hAnsi="方正仿宋_GBK" w:eastAsia="方正仿宋_GBK" w:cs="方正仿宋_GBK"/>
                <w:i w:val="0"/>
                <w:iCs w:val="0"/>
                <w:color w:val="000000"/>
                <w:sz w:val="28"/>
                <w:szCs w:val="28"/>
                <w:highlight w:val="none"/>
                <w:u w:val="none"/>
              </w:rPr>
            </w:pPr>
            <w:r>
              <w:rPr>
                <w:rFonts w:ascii="Microsoft YaHei UI" w:hAnsi="Microsoft YaHei UI" w:eastAsia="Microsoft YaHei UI" w:cs="Microsoft YaHei UI"/>
                <w:i w:val="0"/>
                <w:iCs w:val="0"/>
                <w:color w:val="000000"/>
                <w:kern w:val="0"/>
                <w:sz w:val="28"/>
                <w:szCs w:val="28"/>
                <w:highlight w:val="none"/>
                <w:u w:val="none"/>
                <w:lang w:val="en-US" w:eastAsia="zh-CN" w:bidi="ar"/>
              </w:rPr>
              <w:t>理D 危化品/易制毒/易制爆</w:t>
            </w:r>
            <w:r>
              <w:rPr>
                <w:rFonts w:hint="eastAsia" w:ascii="Microsoft YaHei UI" w:hAnsi="Microsoft YaHei UI" w:eastAsia="Microsoft YaHei UI" w:cs="Microsoft YaHei UI"/>
                <w:i w:val="0"/>
                <w:iCs w:val="0"/>
                <w:color w:val="000000"/>
                <w:kern w:val="0"/>
                <w:sz w:val="28"/>
                <w:szCs w:val="28"/>
                <w:highlight w:val="none"/>
                <w:u w:val="none"/>
                <w:lang w:val="en-US" w:eastAsia="zh-CN" w:bidi="ar"/>
              </w:rPr>
              <w:t>报价清单</w:t>
            </w:r>
          </w:p>
        </w:tc>
      </w:tr>
      <w:tr w14:paraId="47B7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246" w:type="pct"/>
            <w:tcBorders>
              <w:top w:val="single" w:color="auto" w:sz="4" w:space="0"/>
              <w:left w:val="single" w:color="auto" w:sz="4" w:space="0"/>
              <w:bottom w:val="single" w:color="auto" w:sz="4" w:space="0"/>
              <w:right w:val="single" w:color="000000" w:sz="4" w:space="0"/>
            </w:tcBorders>
            <w:noWrap w:val="0"/>
            <w:vAlign w:val="center"/>
          </w:tcPr>
          <w:p w14:paraId="26AED5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650" w:type="pct"/>
            <w:tcBorders>
              <w:top w:val="single" w:color="auto" w:sz="4" w:space="0"/>
              <w:left w:val="single" w:color="000000" w:sz="4" w:space="0"/>
              <w:bottom w:val="single" w:color="auto" w:sz="4" w:space="0"/>
              <w:right w:val="single" w:color="000000" w:sz="4" w:space="0"/>
            </w:tcBorders>
            <w:noWrap w:val="0"/>
            <w:vAlign w:val="center"/>
          </w:tcPr>
          <w:p w14:paraId="12E075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668" w:type="pct"/>
            <w:tcBorders>
              <w:top w:val="single" w:color="auto" w:sz="4" w:space="0"/>
              <w:left w:val="single" w:color="000000" w:sz="4" w:space="0"/>
              <w:bottom w:val="single" w:color="auto" w:sz="4" w:space="0"/>
              <w:right w:val="single" w:color="000000" w:sz="4" w:space="0"/>
            </w:tcBorders>
            <w:noWrap w:val="0"/>
            <w:vAlign w:val="center"/>
          </w:tcPr>
          <w:p w14:paraId="795ED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级别</w:t>
            </w:r>
          </w:p>
        </w:tc>
        <w:tc>
          <w:tcPr>
            <w:tcW w:w="494" w:type="pct"/>
            <w:tcBorders>
              <w:top w:val="single" w:color="auto" w:sz="4" w:space="0"/>
              <w:left w:val="single" w:color="000000" w:sz="4" w:space="0"/>
              <w:bottom w:val="single" w:color="auto" w:sz="4" w:space="0"/>
              <w:right w:val="single" w:color="000000" w:sz="4" w:space="0"/>
            </w:tcBorders>
            <w:noWrap w:val="0"/>
            <w:vAlign w:val="center"/>
          </w:tcPr>
          <w:p w14:paraId="28EC68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w:t>
            </w:r>
          </w:p>
        </w:tc>
        <w:tc>
          <w:tcPr>
            <w:tcW w:w="307" w:type="pct"/>
            <w:tcBorders>
              <w:top w:val="single" w:color="auto" w:sz="4" w:space="0"/>
              <w:left w:val="single" w:color="000000" w:sz="4" w:space="0"/>
              <w:bottom w:val="single" w:color="auto" w:sz="4" w:space="0"/>
              <w:right w:val="single" w:color="000000" w:sz="4" w:space="0"/>
            </w:tcBorders>
            <w:noWrap w:val="0"/>
            <w:vAlign w:val="center"/>
          </w:tcPr>
          <w:p w14:paraId="74DD90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475" w:type="pct"/>
            <w:tcBorders>
              <w:top w:val="single" w:color="auto" w:sz="4" w:space="0"/>
              <w:left w:val="single" w:color="000000" w:sz="4" w:space="0"/>
              <w:bottom w:val="single" w:color="auto" w:sz="4" w:space="0"/>
              <w:right w:val="single" w:color="000000" w:sz="4" w:space="0"/>
            </w:tcBorders>
            <w:noWrap w:val="0"/>
            <w:vAlign w:val="center"/>
          </w:tcPr>
          <w:p w14:paraId="3C693C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报价品牌</w:t>
            </w:r>
          </w:p>
        </w:tc>
        <w:tc>
          <w:tcPr>
            <w:tcW w:w="578" w:type="pct"/>
            <w:tcBorders>
              <w:top w:val="single" w:color="auto" w:sz="4" w:space="0"/>
              <w:left w:val="single" w:color="000000" w:sz="4" w:space="0"/>
              <w:bottom w:val="single" w:color="auto" w:sz="4" w:space="0"/>
              <w:right w:val="single" w:color="000000" w:sz="4" w:space="0"/>
            </w:tcBorders>
            <w:noWrap w:val="0"/>
            <w:vAlign w:val="center"/>
          </w:tcPr>
          <w:p w14:paraId="12E4996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单价</w:t>
            </w:r>
          </w:p>
          <w:p w14:paraId="22F300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（元）</w:t>
            </w:r>
          </w:p>
        </w:tc>
        <w:tc>
          <w:tcPr>
            <w:tcW w:w="438" w:type="pct"/>
            <w:tcBorders>
              <w:top w:val="single" w:color="auto" w:sz="4" w:space="0"/>
              <w:left w:val="single" w:color="000000" w:sz="4" w:space="0"/>
              <w:bottom w:val="single" w:color="auto" w:sz="4" w:space="0"/>
              <w:right w:val="single" w:color="000000" w:sz="4" w:space="0"/>
            </w:tcBorders>
            <w:noWrap w:val="0"/>
            <w:vAlign w:val="center"/>
          </w:tcPr>
          <w:p w14:paraId="4B7B0E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是否</w:t>
            </w:r>
          </w:p>
          <w:p w14:paraId="572250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进口</w:t>
            </w:r>
          </w:p>
        </w:tc>
        <w:tc>
          <w:tcPr>
            <w:tcW w:w="1140" w:type="pct"/>
            <w:tcBorders>
              <w:top w:val="single" w:color="auto" w:sz="4" w:space="0"/>
              <w:left w:val="single" w:color="000000" w:sz="4" w:space="0"/>
              <w:bottom w:val="single" w:color="auto" w:sz="4" w:space="0"/>
              <w:right w:val="single" w:color="auto" w:sz="4" w:space="0"/>
            </w:tcBorders>
            <w:noWrap w:val="0"/>
            <w:vAlign w:val="center"/>
          </w:tcPr>
          <w:p w14:paraId="666260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参考品牌</w:t>
            </w:r>
          </w:p>
        </w:tc>
      </w:tr>
      <w:tr w14:paraId="1AA9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auto" w:sz="4" w:space="0"/>
              <w:left w:val="single" w:color="000000" w:sz="4" w:space="0"/>
              <w:bottom w:val="single" w:color="000000" w:sz="4" w:space="0"/>
              <w:right w:val="single" w:color="000000" w:sz="4" w:space="0"/>
            </w:tcBorders>
            <w:noWrap w:val="0"/>
            <w:vAlign w:val="center"/>
          </w:tcPr>
          <w:p w14:paraId="15E3DF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650" w:type="pct"/>
            <w:tcBorders>
              <w:top w:val="single" w:color="auto" w:sz="4" w:space="0"/>
              <w:left w:val="single" w:color="000000" w:sz="4" w:space="0"/>
              <w:bottom w:val="single" w:color="000000" w:sz="4" w:space="0"/>
              <w:right w:val="single" w:color="000000" w:sz="4" w:space="0"/>
            </w:tcBorders>
            <w:noWrap w:val="0"/>
            <w:vAlign w:val="center"/>
          </w:tcPr>
          <w:p w14:paraId="71C48A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浓硫酸</w:t>
            </w:r>
          </w:p>
        </w:tc>
        <w:tc>
          <w:tcPr>
            <w:tcW w:w="668" w:type="pct"/>
            <w:tcBorders>
              <w:top w:val="single" w:color="auto" w:sz="4" w:space="0"/>
              <w:left w:val="single" w:color="000000" w:sz="4" w:space="0"/>
              <w:bottom w:val="single" w:color="000000" w:sz="4" w:space="0"/>
              <w:right w:val="single" w:color="000000" w:sz="4" w:space="0"/>
            </w:tcBorders>
            <w:noWrap w:val="0"/>
            <w:vAlign w:val="center"/>
          </w:tcPr>
          <w:p w14:paraId="58178A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auto" w:sz="4" w:space="0"/>
              <w:left w:val="single" w:color="000000" w:sz="4" w:space="0"/>
              <w:bottom w:val="single" w:color="000000" w:sz="4" w:space="0"/>
              <w:right w:val="single" w:color="000000" w:sz="4" w:space="0"/>
            </w:tcBorders>
            <w:noWrap w:val="0"/>
            <w:vAlign w:val="center"/>
          </w:tcPr>
          <w:p w14:paraId="70609B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auto" w:sz="4" w:space="0"/>
              <w:left w:val="single" w:color="000000" w:sz="4" w:space="0"/>
              <w:bottom w:val="single" w:color="000000" w:sz="4" w:space="0"/>
              <w:right w:val="single" w:color="000000" w:sz="4" w:space="0"/>
            </w:tcBorders>
            <w:noWrap w:val="0"/>
            <w:vAlign w:val="center"/>
          </w:tcPr>
          <w:p w14:paraId="1A654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auto" w:sz="4" w:space="0"/>
              <w:left w:val="single" w:color="000000" w:sz="4" w:space="0"/>
              <w:bottom w:val="single" w:color="000000" w:sz="4" w:space="0"/>
              <w:right w:val="single" w:color="000000" w:sz="4" w:space="0"/>
            </w:tcBorders>
            <w:noWrap w:val="0"/>
            <w:vAlign w:val="center"/>
          </w:tcPr>
          <w:p w14:paraId="404DB8A4">
            <w:pPr>
              <w:jc w:val="center"/>
              <w:rPr>
                <w:rFonts w:hint="eastAsia" w:ascii="宋体" w:hAnsi="宋体" w:eastAsia="宋体" w:cs="宋体"/>
                <w:i w:val="0"/>
                <w:iCs w:val="0"/>
                <w:color w:val="000000"/>
                <w:sz w:val="24"/>
                <w:szCs w:val="24"/>
                <w:highlight w:val="none"/>
                <w:u w:val="none"/>
              </w:rPr>
            </w:pPr>
          </w:p>
        </w:tc>
        <w:tc>
          <w:tcPr>
            <w:tcW w:w="578" w:type="pct"/>
            <w:tcBorders>
              <w:top w:val="single" w:color="auto" w:sz="4" w:space="0"/>
              <w:left w:val="single" w:color="000000" w:sz="4" w:space="0"/>
              <w:bottom w:val="single" w:color="000000" w:sz="4" w:space="0"/>
              <w:right w:val="single" w:color="000000" w:sz="4" w:space="0"/>
            </w:tcBorders>
            <w:noWrap w:val="0"/>
            <w:vAlign w:val="center"/>
          </w:tcPr>
          <w:p w14:paraId="385EA09C">
            <w:pPr>
              <w:jc w:val="center"/>
              <w:rPr>
                <w:rFonts w:hint="eastAsia" w:ascii="宋体" w:hAnsi="宋体" w:eastAsia="宋体" w:cs="宋体"/>
                <w:i w:val="0"/>
                <w:iCs w:val="0"/>
                <w:color w:val="000000"/>
                <w:sz w:val="24"/>
                <w:szCs w:val="24"/>
                <w:highlight w:val="none"/>
                <w:u w:val="none"/>
              </w:rPr>
            </w:pPr>
          </w:p>
        </w:tc>
        <w:tc>
          <w:tcPr>
            <w:tcW w:w="438" w:type="pct"/>
            <w:tcBorders>
              <w:top w:val="single" w:color="auto" w:sz="4" w:space="0"/>
              <w:left w:val="single" w:color="000000" w:sz="4" w:space="0"/>
              <w:bottom w:val="single" w:color="000000" w:sz="4" w:space="0"/>
              <w:right w:val="single" w:color="000000" w:sz="4" w:space="0"/>
            </w:tcBorders>
            <w:noWrap w:val="0"/>
            <w:vAlign w:val="center"/>
          </w:tcPr>
          <w:p w14:paraId="1E419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auto" w:sz="4" w:space="0"/>
              <w:left w:val="single" w:color="000000" w:sz="4" w:space="0"/>
              <w:bottom w:val="single" w:color="000000" w:sz="4" w:space="0"/>
              <w:right w:val="single" w:color="000000" w:sz="4" w:space="0"/>
            </w:tcBorders>
            <w:noWrap w:val="0"/>
            <w:vAlign w:val="center"/>
          </w:tcPr>
          <w:p w14:paraId="7B72318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6021D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249B8E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34B9BC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浓盐酸</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688C4B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0899EB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5A4776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9F0AA8">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5FF6CA1D">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938AF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40F0A0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3202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7DDA22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7D6113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三氯甲烷</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63D550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3324BA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55309B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2E3AF3A">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684B5608">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3029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0A8712B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38704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190197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1AF090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丙酮</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24B238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6BD410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1744AB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53ADE1E">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0C135596">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5A106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5659C84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752C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564E93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7C6ACD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丙酮</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404BA4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色谱纯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476F46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06F79C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B9C0BF6">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694520F5">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F86FA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16878F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sigma、阿拉丁、霍尼韦尔</w:t>
            </w:r>
          </w:p>
        </w:tc>
      </w:tr>
      <w:tr w14:paraId="3F53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374459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51F046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乙醚</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556F66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305563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516EE4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B77376F">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49F41CBC">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9C068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6F9939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4632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227075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224FC1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甲苯</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04BA11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9ED8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5AF05A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9B9A5E5">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1A9FFD59">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B6E4C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39AF99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01BE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2C55F4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51F346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乙酸酐</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7857D2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D51F6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0CF264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CDAB3BE">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5AA1114F">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4D771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314882A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川东化工、成都科隆、重庆博艺化学试剂有限公司、上海浦江化工厂等</w:t>
            </w:r>
          </w:p>
        </w:tc>
      </w:tr>
      <w:tr w14:paraId="322BA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670872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70D03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溴</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17699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387AC6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774AEF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EA58BAC">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51FBA4A3">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57056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1096639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2799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5CAFC4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403B01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高锰酸钾</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11577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379E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500g/瓶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46553C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克</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5A5A7F">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73559788">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334AE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1F362ED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6C055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61F36C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0D3B99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硝酸钠</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63154A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5B7D5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0A583C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51766BE">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4624278C">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1C02C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2AAAEEB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067D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4A971A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1198D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硝酸钾</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5A135C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35588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0B5E5C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D14C277">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2C0CCD58">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15601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144BD2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714A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5F834E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128B75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硝酸镁</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733473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60A5EF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110EAC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C1019C2">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086ECE59">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8FD1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3AD3DCC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川东化工、成都科隆、重庆博艺化学试剂有限公司、上海浦江化工厂</w:t>
            </w:r>
          </w:p>
        </w:tc>
      </w:tr>
      <w:tr w14:paraId="7AF8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3DD965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39D7A4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氯酸钾</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354875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44034E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2BBF2E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154FD99">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3F6049A8">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0C5CC7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72F33CC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川东化工、成都科隆、南江彭镇营房化工厂</w:t>
            </w:r>
          </w:p>
        </w:tc>
      </w:tr>
      <w:tr w14:paraId="10E2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2C7CE3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537BD6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重铬酸钾</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566070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分析纯/优级纯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1F3C75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0CA857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6866C88">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57FB62A4">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31D700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7686D7F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川东化工、上海浦江化工厂、北碚化学试剂厂</w:t>
            </w:r>
          </w:p>
        </w:tc>
      </w:tr>
      <w:tr w14:paraId="1A6E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0D2ED5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1A33A2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锌尘</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012900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5D228B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207F72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E962403">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10616BE2">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F6EC4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7D2D8E5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川东化工、成都科隆、上海化学试剂</w:t>
            </w:r>
          </w:p>
        </w:tc>
      </w:tr>
      <w:tr w14:paraId="48DF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13EDD1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445F70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六亚甲基四胺 （乌洛托品）</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33C428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4EF626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6C6801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38B6DFB">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59A6F472">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ACB9F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09D813D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川东化工、成都科隆、上海化学试剂</w:t>
            </w:r>
          </w:p>
        </w:tc>
      </w:tr>
      <w:tr w14:paraId="159E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016C01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61F281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硼氢化钾</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483F70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优级纯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740FE1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20366F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4CF8C4C">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2B231714">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50952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61A98D6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川东化工、成都科隆、上海化学试剂、天津科密欧</w:t>
            </w:r>
          </w:p>
        </w:tc>
      </w:tr>
      <w:tr w14:paraId="406CC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400BD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377293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高氯酸</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45C91E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分析纯/优级纯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2B4F56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3C4C5C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186C317">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1F901034">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72ED46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37FDA6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川东化工、成都科隆、上海化学试剂、成都金山化学试剂</w:t>
            </w:r>
          </w:p>
        </w:tc>
      </w:tr>
      <w:tr w14:paraId="1E30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0CC1F9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15AE40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硝酸</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7A6F78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光谱纯/优级纯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3C582C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2889CE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1C1024">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639FBB2A">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47D768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461ED4C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川东化工、赛默飞、苏州晶瑞</w:t>
            </w:r>
          </w:p>
        </w:tc>
      </w:tr>
      <w:tr w14:paraId="7475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246" w:type="pct"/>
            <w:tcBorders>
              <w:top w:val="single" w:color="000000" w:sz="4" w:space="0"/>
              <w:left w:val="single" w:color="000000" w:sz="4" w:space="0"/>
              <w:bottom w:val="single" w:color="000000" w:sz="4" w:space="0"/>
              <w:right w:val="single" w:color="000000" w:sz="4" w:space="0"/>
            </w:tcBorders>
            <w:noWrap w:val="0"/>
            <w:vAlign w:val="center"/>
          </w:tcPr>
          <w:p w14:paraId="5A4F70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650" w:type="pct"/>
            <w:tcBorders>
              <w:top w:val="single" w:color="000000" w:sz="4" w:space="0"/>
              <w:left w:val="single" w:color="000000" w:sz="4" w:space="0"/>
              <w:bottom w:val="single" w:color="000000" w:sz="4" w:space="0"/>
              <w:right w:val="single" w:color="000000" w:sz="4" w:space="0"/>
            </w:tcBorders>
            <w:noWrap w:val="0"/>
            <w:vAlign w:val="center"/>
          </w:tcPr>
          <w:p w14:paraId="202F61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双氧水</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14:paraId="64C940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分析纯</w:t>
            </w:r>
          </w:p>
        </w:tc>
        <w:tc>
          <w:tcPr>
            <w:tcW w:w="494" w:type="pct"/>
            <w:tcBorders>
              <w:top w:val="single" w:color="000000" w:sz="4" w:space="0"/>
              <w:left w:val="single" w:color="000000" w:sz="4" w:space="0"/>
              <w:bottom w:val="single" w:color="000000" w:sz="4" w:space="0"/>
              <w:right w:val="single" w:color="000000" w:sz="4" w:space="0"/>
            </w:tcBorders>
            <w:noWrap w:val="0"/>
            <w:vAlign w:val="center"/>
          </w:tcPr>
          <w:p w14:paraId="5E8383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浓度≥30%，500mL/瓶</w:t>
            </w:r>
          </w:p>
        </w:tc>
        <w:tc>
          <w:tcPr>
            <w:tcW w:w="307" w:type="pct"/>
            <w:tcBorders>
              <w:top w:val="single" w:color="000000" w:sz="4" w:space="0"/>
              <w:left w:val="single" w:color="000000" w:sz="4" w:space="0"/>
              <w:bottom w:val="single" w:color="000000" w:sz="4" w:space="0"/>
              <w:right w:val="single" w:color="000000" w:sz="4" w:space="0"/>
            </w:tcBorders>
            <w:noWrap w:val="0"/>
            <w:vAlign w:val="center"/>
          </w:tcPr>
          <w:p w14:paraId="347351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F6109AF">
            <w:pPr>
              <w:jc w:val="center"/>
              <w:rPr>
                <w:rFonts w:hint="eastAsia" w:ascii="宋体" w:hAnsi="宋体" w:eastAsia="宋体" w:cs="宋体"/>
                <w:i w:val="0"/>
                <w:iCs w:val="0"/>
                <w:color w:val="000000"/>
                <w:sz w:val="24"/>
                <w:szCs w:val="24"/>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14:paraId="64907C7F">
            <w:pPr>
              <w:jc w:val="center"/>
              <w:rPr>
                <w:rFonts w:hint="eastAsia" w:ascii="宋体" w:hAnsi="宋体" w:eastAsia="宋体" w:cs="宋体"/>
                <w:i w:val="0"/>
                <w:iCs w:val="0"/>
                <w:color w:val="000000"/>
                <w:sz w:val="24"/>
                <w:szCs w:val="24"/>
                <w:highlight w:val="none"/>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1CBEF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1140" w:type="pct"/>
            <w:tcBorders>
              <w:top w:val="single" w:color="000000" w:sz="4" w:space="0"/>
              <w:left w:val="single" w:color="000000" w:sz="4" w:space="0"/>
              <w:bottom w:val="single" w:color="000000" w:sz="4" w:space="0"/>
              <w:right w:val="single" w:color="000000" w:sz="4" w:space="0"/>
            </w:tcBorders>
            <w:noWrap w:val="0"/>
            <w:vAlign w:val="center"/>
          </w:tcPr>
          <w:p w14:paraId="5E49D7A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bidi="ar"/>
              </w:rPr>
            </w:pPr>
            <w:r>
              <w:rPr>
                <w:rFonts w:hint="eastAsia" w:ascii="宋体" w:hAnsi="宋体" w:eastAsia="宋体" w:cs="宋体"/>
                <w:i w:val="0"/>
                <w:iCs w:val="0"/>
                <w:color w:val="000000"/>
                <w:kern w:val="0"/>
                <w:sz w:val="24"/>
                <w:szCs w:val="24"/>
                <w:highlight w:val="none"/>
                <w:u w:val="none"/>
                <w:lang w:val="en-US" w:eastAsia="zh-CN" w:bidi="ar"/>
              </w:rPr>
              <w:t>sigma、南京盛庆和化工</w:t>
            </w:r>
          </w:p>
        </w:tc>
      </w:tr>
    </w:tbl>
    <w:p w14:paraId="1714AFD2">
      <w:pPr>
        <w:spacing w:line="440" w:lineRule="exact"/>
        <w:rPr>
          <w:rFonts w:hint="default" w:ascii="宋体" w:hAnsi="宋体" w:eastAsia="宋体" w:cs="Times New Roman"/>
          <w:b/>
          <w:bCs/>
          <w:sz w:val="24"/>
          <w:highlight w:val="none"/>
          <w:lang w:val="en-US" w:eastAsia="zh-CN"/>
        </w:rPr>
      </w:pPr>
    </w:p>
    <w:p w14:paraId="78002CFB">
      <w:pPr>
        <w:spacing w:line="440" w:lineRule="exact"/>
        <w:rPr>
          <w:rFonts w:hint="default" w:ascii="宋体" w:hAnsi="宋体" w:eastAsia="宋体" w:cs="Times New Roman"/>
          <w:b/>
          <w:bCs/>
          <w:sz w:val="24"/>
          <w:highlight w:val="none"/>
          <w:lang w:val="en-US" w:eastAsia="zh-CN"/>
        </w:rPr>
      </w:pPr>
    </w:p>
    <w:p w14:paraId="33CD1DF5">
      <w:pPr>
        <w:spacing w:line="440" w:lineRule="exact"/>
        <w:rPr>
          <w:rFonts w:hint="default" w:ascii="宋体" w:hAnsi="宋体" w:eastAsia="宋体" w:cs="Times New Roman"/>
          <w:b/>
          <w:bCs/>
          <w:sz w:val="24"/>
          <w:highlight w:val="none"/>
          <w:lang w:val="en-US" w:eastAsia="zh-CN"/>
        </w:rPr>
      </w:pPr>
    </w:p>
    <w:p w14:paraId="3DB632FF">
      <w:pPr>
        <w:spacing w:line="440" w:lineRule="exact"/>
        <w:rPr>
          <w:rFonts w:hint="default" w:ascii="宋体" w:hAnsi="宋体" w:eastAsia="宋体" w:cs="Times New Roman"/>
          <w:b/>
          <w:bCs/>
          <w:sz w:val="24"/>
          <w:highlight w:val="none"/>
          <w:lang w:val="en-US" w:eastAsia="zh-CN"/>
        </w:rPr>
      </w:pPr>
    </w:p>
    <w:p w14:paraId="6DDA1044">
      <w:pPr>
        <w:spacing w:line="440" w:lineRule="exact"/>
        <w:rPr>
          <w:rFonts w:hint="default" w:ascii="宋体" w:hAnsi="宋体" w:eastAsia="宋体" w:cs="Times New Roman"/>
          <w:b/>
          <w:bCs/>
          <w:sz w:val="24"/>
          <w:highlight w:val="none"/>
          <w:lang w:val="en-US" w:eastAsia="zh-CN"/>
        </w:rPr>
      </w:pPr>
    </w:p>
    <w:p w14:paraId="669D85D3">
      <w:pPr>
        <w:spacing w:line="440" w:lineRule="exact"/>
        <w:rPr>
          <w:rFonts w:hint="default" w:ascii="宋体" w:hAnsi="宋体" w:eastAsia="宋体" w:cs="Times New Roman"/>
          <w:b/>
          <w:bCs/>
          <w:sz w:val="24"/>
          <w:highlight w:val="none"/>
          <w:lang w:val="en-US" w:eastAsia="zh-CN"/>
        </w:rPr>
      </w:pPr>
    </w:p>
    <w:p w14:paraId="2848EB60">
      <w:pPr>
        <w:spacing w:line="440" w:lineRule="exact"/>
        <w:rPr>
          <w:rFonts w:hint="default" w:ascii="宋体" w:hAnsi="宋体" w:eastAsia="宋体" w:cs="Times New Roman"/>
          <w:b/>
          <w:bCs/>
          <w:sz w:val="24"/>
          <w:highlight w:val="none"/>
          <w:lang w:val="en-US" w:eastAsia="zh-CN"/>
        </w:rPr>
      </w:pPr>
    </w:p>
    <w:p w14:paraId="534C7035">
      <w:pPr>
        <w:spacing w:line="440" w:lineRule="exact"/>
        <w:rPr>
          <w:rFonts w:hint="default" w:ascii="宋体" w:hAnsi="宋体" w:eastAsia="宋体" w:cs="Times New Roman"/>
          <w:b/>
          <w:bCs/>
          <w:sz w:val="24"/>
          <w:highlight w:val="none"/>
          <w:lang w:val="en-US" w:eastAsia="zh-CN"/>
        </w:rPr>
      </w:pPr>
    </w:p>
    <w:p w14:paraId="555A5F87">
      <w:pPr>
        <w:spacing w:line="440" w:lineRule="exact"/>
        <w:rPr>
          <w:rFonts w:hint="eastAsia" w:ascii="Simang" w:hAnsi="Simang" w:eastAsia="宋体" w:cs="Times New Roman"/>
          <w:sz w:val="24"/>
          <w:highlight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14:paraId="68628940">
      <w:pPr>
        <w:spacing w:line="440" w:lineRule="exact"/>
        <w:rPr>
          <w:rFonts w:hint="default" w:ascii="宋体" w:hAnsi="宋体" w:eastAsia="宋体" w:cs="Times New Roman"/>
          <w:b/>
          <w:bCs/>
          <w:sz w:val="24"/>
          <w:highlight w:val="none"/>
          <w:lang w:val="en-US" w:eastAsia="zh-CN"/>
        </w:rPr>
      </w:pPr>
      <w:r>
        <w:rPr>
          <w:rFonts w:hint="eastAsia" w:ascii="Simang" w:hAnsi="Simang" w:eastAsia="宋体" w:cs="Times New Roman"/>
          <w:sz w:val="24"/>
          <w:highlight w:val="none"/>
          <w:lang w:val="en-US" w:eastAsia="zh-CN"/>
        </w:rPr>
        <w:t>附件12</w:t>
      </w:r>
    </w:p>
    <w:tbl>
      <w:tblPr>
        <w:tblStyle w:val="8"/>
        <w:tblW w:w="52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
        <w:gridCol w:w="4522"/>
        <w:gridCol w:w="750"/>
        <w:gridCol w:w="840"/>
        <w:gridCol w:w="1477"/>
        <w:gridCol w:w="1580"/>
        <w:gridCol w:w="1028"/>
        <w:gridCol w:w="3845"/>
      </w:tblGrid>
      <w:tr w14:paraId="3B5B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trPr>
        <w:tc>
          <w:tcPr>
            <w:tcW w:w="5000" w:type="pct"/>
            <w:gridSpan w:val="8"/>
            <w:tcBorders>
              <w:top w:val="nil"/>
              <w:left w:val="nil"/>
              <w:bottom w:val="single" w:color="000000" w:sz="4" w:space="0"/>
              <w:right w:val="nil"/>
            </w:tcBorders>
            <w:noWrap/>
            <w:vAlign w:val="center"/>
          </w:tcPr>
          <w:p w14:paraId="176A610F">
            <w:pPr>
              <w:keepNext w:val="0"/>
              <w:keepLines w:val="0"/>
              <w:widowControl/>
              <w:suppressLineNumbers w:val="0"/>
              <w:jc w:val="center"/>
              <w:textAlignment w:val="center"/>
              <w:rPr>
                <w:rFonts w:ascii="方正仿宋_GBK" w:hAnsi="方正仿宋_GBK" w:eastAsia="方正仿宋_GBK" w:cs="方正仿宋_GBK"/>
                <w:i w:val="0"/>
                <w:iCs w:val="0"/>
                <w:color w:val="auto"/>
                <w:sz w:val="28"/>
                <w:szCs w:val="28"/>
                <w:highlight w:val="none"/>
                <w:u w:val="none"/>
              </w:rPr>
            </w:pPr>
            <w:r>
              <w:rPr>
                <w:rFonts w:ascii="Microsoft YaHei UI" w:hAnsi="Microsoft YaHei UI" w:eastAsia="Microsoft YaHei UI" w:cs="Microsoft YaHei UI"/>
                <w:i w:val="0"/>
                <w:iCs w:val="0"/>
                <w:color w:val="auto"/>
                <w:kern w:val="0"/>
                <w:sz w:val="28"/>
                <w:szCs w:val="28"/>
                <w:highlight w:val="none"/>
                <w:u w:val="none"/>
                <w:lang w:val="en-US" w:eastAsia="zh-CN" w:bidi="ar"/>
              </w:rPr>
              <w:t>理E 仪器耗材</w:t>
            </w:r>
            <w:r>
              <w:rPr>
                <w:rFonts w:hint="eastAsia" w:ascii="Microsoft YaHei UI" w:hAnsi="Microsoft YaHei UI" w:eastAsia="Microsoft YaHei UI" w:cs="Microsoft YaHei UI"/>
                <w:i w:val="0"/>
                <w:iCs w:val="0"/>
                <w:color w:val="auto"/>
                <w:kern w:val="0"/>
                <w:sz w:val="28"/>
                <w:szCs w:val="28"/>
                <w:highlight w:val="none"/>
                <w:u w:val="none"/>
                <w:lang w:val="en-US" w:eastAsia="zh-CN" w:bidi="ar"/>
              </w:rPr>
              <w:t>报价清单</w:t>
            </w:r>
          </w:p>
        </w:tc>
      </w:tr>
      <w:tr w14:paraId="21775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7C1B3F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28F0C3A0">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名称(</w:t>
            </w:r>
            <w:r>
              <w:rPr>
                <w:rFonts w:hint="eastAsia" w:ascii="宋体" w:hAnsi="宋体" w:cs="宋体"/>
                <w:i w:val="0"/>
                <w:iCs w:val="0"/>
                <w:color w:val="auto"/>
                <w:kern w:val="0"/>
                <w:sz w:val="24"/>
                <w:szCs w:val="24"/>
                <w:highlight w:val="none"/>
                <w:u w:val="none"/>
                <w:lang w:val="en-US" w:eastAsia="zh-CN" w:bidi="ar"/>
              </w:rPr>
              <w:t>代表产品</w:t>
            </w:r>
            <w:r>
              <w:rPr>
                <w:rFonts w:hint="eastAsia" w:ascii="宋体" w:hAnsi="宋体" w:eastAsia="宋体" w:cs="宋体"/>
                <w:i w:val="0"/>
                <w:iCs w:val="0"/>
                <w:color w:val="auto"/>
                <w:kern w:val="0"/>
                <w:sz w:val="24"/>
                <w:szCs w:val="24"/>
                <w:highlight w:val="none"/>
                <w:u w:val="none"/>
                <w:lang w:val="en-US" w:eastAsia="zh-CN" w:bidi="ar"/>
              </w:rPr>
              <w:t>参考规格和类型)</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1D598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A1380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93527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报价品牌</w:t>
            </w: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063F76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BD1D5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是否</w:t>
            </w:r>
          </w:p>
          <w:p w14:paraId="08BAF5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进口</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221749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与仪器匹配品牌</w:t>
            </w:r>
          </w:p>
        </w:tc>
      </w:tr>
      <w:tr w14:paraId="2CCF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exact"/>
          <w:tblHeader/>
        </w:trPr>
        <w:tc>
          <w:tcPr>
            <w:tcW w:w="292" w:type="pct"/>
            <w:tcBorders>
              <w:top w:val="single" w:color="000000" w:sz="4" w:space="0"/>
              <w:left w:val="single" w:color="000000" w:sz="4" w:space="0"/>
              <w:bottom w:val="nil"/>
              <w:right w:val="single" w:color="000000" w:sz="4" w:space="0"/>
            </w:tcBorders>
            <w:noWrap w:val="0"/>
            <w:vAlign w:val="center"/>
          </w:tcPr>
          <w:p w14:paraId="0064E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w:t>
            </w:r>
          </w:p>
        </w:tc>
        <w:tc>
          <w:tcPr>
            <w:tcW w:w="1515" w:type="pct"/>
            <w:tcBorders>
              <w:top w:val="single" w:color="000000" w:sz="4" w:space="0"/>
              <w:left w:val="single" w:color="000000" w:sz="4" w:space="0"/>
              <w:bottom w:val="nil"/>
              <w:right w:val="single" w:color="000000" w:sz="4" w:space="0"/>
            </w:tcBorders>
            <w:noWrap w:val="0"/>
            <w:vAlign w:val="center"/>
          </w:tcPr>
          <w:p w14:paraId="1A0A0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气相色谱柱</w:t>
            </w:r>
          </w:p>
          <w:p w14:paraId="3C7AB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（60mx0.32mmx1.8μm，非极性柱）</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EF0D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9D15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2ACDFEE">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4B45F814">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5B134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302C1A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安捷伦/岛津/赛默飞</w:t>
            </w:r>
          </w:p>
        </w:tc>
      </w:tr>
      <w:tr w14:paraId="427B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773CDF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6BF57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液相色谱柱</w:t>
            </w:r>
          </w:p>
          <w:p w14:paraId="445935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（2.1mmX150mm,5um；C18，非极性柱）</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9B1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4106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1943C3FE">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47407B1E">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A1B9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0C05E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PE/赛默飞/岛津/安捷伦/沃特世</w:t>
            </w:r>
          </w:p>
        </w:tc>
      </w:tr>
      <w:tr w14:paraId="2985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1F0DC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3</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39C36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气质色谱柱</w:t>
            </w:r>
          </w:p>
          <w:p w14:paraId="2F1DA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（60mx0.32mmx1.8μm，非极性柱）</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136C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A19D6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47790FB5">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2DA30CE5">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0B5EA5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6702A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PE/赛默飞/岛津/安捷伦</w:t>
            </w:r>
          </w:p>
        </w:tc>
      </w:tr>
      <w:tr w14:paraId="41FD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0ECC54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4</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377B44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液质色谱柱</w:t>
            </w:r>
          </w:p>
          <w:p w14:paraId="58479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（2.1mmX150mm,1.8um；C18，非极性柱）</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F9BFE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870F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406F2EA">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618B8555">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15FC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68D8BA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PE/赛默飞/岛津/安捷伦/沃特世</w:t>
            </w:r>
          </w:p>
        </w:tc>
      </w:tr>
      <w:tr w14:paraId="0778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6C5CC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5DFF7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离子色谱色谱柱</w:t>
            </w:r>
          </w:p>
          <w:p w14:paraId="050FA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（250mmx40mm，阴离子）</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579F7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4D32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2322293F">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3AE436F5">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1D428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7F7E8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赛默飞/万通/盛瀚</w:t>
            </w:r>
          </w:p>
        </w:tc>
      </w:tr>
      <w:tr w14:paraId="7676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60802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6</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3897F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离子色谱预柱</w:t>
            </w:r>
          </w:p>
          <w:p w14:paraId="692D9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（50mmx4.6mm，阴离子）</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317B89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5C293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EE2D78D">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071DF8E9">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8023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1B0E11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赛默飞/万通/盛瀚</w:t>
            </w:r>
          </w:p>
        </w:tc>
      </w:tr>
      <w:tr w14:paraId="4E8F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196E7B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7</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5C79A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离子色谱淋洗液</w:t>
            </w:r>
          </w:p>
          <w:p w14:paraId="447DE8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（氢氧化钾淋洗液，1L）</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4FFB4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4A465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罐</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7DD4A112">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28287B63">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547ACC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212C24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赛默飞/万通/盛瀚</w:t>
            </w:r>
          </w:p>
        </w:tc>
      </w:tr>
      <w:tr w14:paraId="3ACF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6F2B4C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8</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5E411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气相色谱仪衬管</w:t>
            </w:r>
          </w:p>
          <w:p w14:paraId="7ABA4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（分流/不分流通用型，5根/包）</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1A38D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2A7D4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支</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1C8373B">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7CBF8A4F">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66C5F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6BBA1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安捷伦/PE/赛默飞/岛津</w:t>
            </w:r>
          </w:p>
        </w:tc>
      </w:tr>
      <w:tr w14:paraId="0482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63BC7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9</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55A6A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ICP-MS泵管</w:t>
            </w:r>
          </w:p>
          <w:p w14:paraId="737E8D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（内径0.19mm，外径0.91mm，12根/包，PVC）</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65707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1EBD5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包</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5BE6D605">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6E6BAAFA">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3D8F0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7CB6F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PE/赛默飞</w:t>
            </w:r>
          </w:p>
        </w:tc>
      </w:tr>
      <w:tr w14:paraId="75C83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7B493E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4"/>
                <w:szCs w:val="24"/>
                <w:highlight w:val="none"/>
                <w:u w:val="none"/>
                <w:lang w:val="en-US"/>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10</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5F4A8A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流动注射泵管</w:t>
            </w:r>
          </w:p>
          <w:p w14:paraId="60A84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（流量0.1mL/min,12根/包）</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17385C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39FA4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包</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059FEF4D">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55F8DDEC">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12731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3FFEB2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seal</w:t>
            </w:r>
          </w:p>
        </w:tc>
      </w:tr>
      <w:tr w14:paraId="04376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6E227A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11</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74427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石墨管</w:t>
            </w:r>
          </w:p>
          <w:p w14:paraId="78E538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（1根/盒）</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220FBA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703483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盒</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31DBEFFF">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383D01FB">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9E77D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246AB6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PE/赛默飞/岛津</w:t>
            </w:r>
          </w:p>
        </w:tc>
      </w:tr>
      <w:tr w14:paraId="547F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312821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12</w:t>
            </w:r>
          </w:p>
        </w:tc>
        <w:tc>
          <w:tcPr>
            <w:tcW w:w="1515" w:type="pct"/>
            <w:tcBorders>
              <w:top w:val="single" w:color="000000" w:sz="4" w:space="0"/>
              <w:left w:val="single" w:color="000000" w:sz="4" w:space="0"/>
              <w:bottom w:val="single" w:color="000000" w:sz="4" w:space="0"/>
              <w:right w:val="single" w:color="000000" w:sz="4" w:space="0"/>
            </w:tcBorders>
            <w:noWrap w:val="0"/>
            <w:vAlign w:val="center"/>
          </w:tcPr>
          <w:p w14:paraId="06E3A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元素灯</w:t>
            </w:r>
          </w:p>
          <w:p w14:paraId="2B830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（锰灯）</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14:paraId="7C2B6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noWrap w:val="0"/>
            <w:vAlign w:val="center"/>
          </w:tcPr>
          <w:p w14:paraId="0335F2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个</w:t>
            </w:r>
          </w:p>
        </w:tc>
        <w:tc>
          <w:tcPr>
            <w:tcW w:w="495" w:type="pct"/>
            <w:tcBorders>
              <w:top w:val="single" w:color="000000" w:sz="4" w:space="0"/>
              <w:left w:val="single" w:color="000000" w:sz="4" w:space="0"/>
              <w:bottom w:val="single" w:color="000000" w:sz="4" w:space="0"/>
              <w:right w:val="single" w:color="000000" w:sz="4" w:space="0"/>
            </w:tcBorders>
            <w:noWrap w:val="0"/>
            <w:vAlign w:val="center"/>
          </w:tcPr>
          <w:p w14:paraId="626800FA">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529" w:type="pct"/>
            <w:tcBorders>
              <w:top w:val="single" w:color="000000" w:sz="4" w:space="0"/>
              <w:left w:val="single" w:color="000000" w:sz="4" w:space="0"/>
              <w:bottom w:val="single" w:color="000000" w:sz="4" w:space="0"/>
              <w:right w:val="single" w:color="000000" w:sz="4" w:space="0"/>
            </w:tcBorders>
            <w:noWrap w:val="0"/>
            <w:vAlign w:val="center"/>
          </w:tcPr>
          <w:p w14:paraId="2B92DC50">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vAlign w:val="center"/>
          </w:tcPr>
          <w:p w14:paraId="42DA3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是</w:t>
            </w:r>
          </w:p>
        </w:tc>
        <w:tc>
          <w:tcPr>
            <w:tcW w:w="1288" w:type="pct"/>
            <w:tcBorders>
              <w:top w:val="single" w:color="000000" w:sz="4" w:space="0"/>
              <w:left w:val="single" w:color="000000" w:sz="4" w:space="0"/>
              <w:bottom w:val="single" w:color="000000" w:sz="4" w:space="0"/>
              <w:right w:val="single" w:color="000000" w:sz="4" w:space="0"/>
            </w:tcBorders>
            <w:noWrap w:val="0"/>
            <w:vAlign w:val="center"/>
          </w:tcPr>
          <w:p w14:paraId="7EEA3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sz w:val="24"/>
                <w:szCs w:val="24"/>
                <w:highlight w:val="none"/>
                <w:u w:val="none"/>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PE/赛默飞/岛津/海光</w:t>
            </w:r>
          </w:p>
        </w:tc>
      </w:tr>
      <w:tr w14:paraId="3539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exact"/>
          <w:tblHeader/>
        </w:trPr>
        <w:tc>
          <w:tcPr>
            <w:tcW w:w="292" w:type="pct"/>
            <w:tcBorders>
              <w:top w:val="single" w:color="000000" w:sz="4" w:space="0"/>
              <w:left w:val="single" w:color="000000" w:sz="4" w:space="0"/>
              <w:bottom w:val="single" w:color="000000" w:sz="4" w:space="0"/>
              <w:right w:val="single" w:color="000000" w:sz="4" w:space="0"/>
            </w:tcBorders>
            <w:noWrap w:val="0"/>
            <w:vAlign w:val="center"/>
          </w:tcPr>
          <w:p w14:paraId="379D82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13</w:t>
            </w:r>
          </w:p>
        </w:tc>
        <w:tc>
          <w:tcPr>
            <w:tcW w:w="15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7DE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电位滴定仪电极</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E0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83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根</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39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3D4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1B5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BE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4"/>
                <w:szCs w:val="24"/>
                <w:highlight w:val="none"/>
                <w:u w:val="none"/>
                <w:lang w:val="en-US" w:eastAsia="zh-CN" w:bidi="ar"/>
              </w:rPr>
            </w:pPr>
            <w:r>
              <w:rPr>
                <w:rFonts w:hint="eastAsia" w:ascii="方正仿宋_GBK" w:hAnsi="方正仿宋_GBK" w:eastAsia="方正仿宋_GBK" w:cs="方正仿宋_GBK"/>
                <w:i w:val="0"/>
                <w:iCs w:val="0"/>
                <w:color w:val="auto"/>
                <w:kern w:val="0"/>
                <w:sz w:val="24"/>
                <w:szCs w:val="24"/>
                <w:highlight w:val="none"/>
                <w:u w:val="none"/>
                <w:lang w:val="en-US" w:eastAsia="zh-CN" w:bidi="ar"/>
              </w:rPr>
              <w:t>万通/梅特勒</w:t>
            </w:r>
          </w:p>
        </w:tc>
      </w:tr>
    </w:tbl>
    <w:p w14:paraId="2E5897CF">
      <w:pPr>
        <w:spacing w:line="440" w:lineRule="exact"/>
        <w:rPr>
          <w:rFonts w:hint="eastAsia"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注：需按仪器品牌分类报价，并注明型号。表中仪器耗材的参考规格和类型仅用作报价参考，供应商应具备此清单中所有仪器耗材供应能力。</w:t>
      </w:r>
    </w:p>
    <w:p w14:paraId="4BA7B25F">
      <w:pPr>
        <w:spacing w:line="440" w:lineRule="exact"/>
        <w:rPr>
          <w:rFonts w:hint="eastAsia" w:ascii="宋体" w:hAnsi="宋体" w:eastAsia="宋体" w:cs="Times New Roman"/>
          <w:b/>
          <w:bCs/>
          <w:sz w:val="24"/>
          <w:highlight w:val="none"/>
          <w:lang w:val="en-US" w:eastAsia="zh-CN"/>
        </w:rPr>
      </w:pPr>
    </w:p>
    <w:p w14:paraId="77DD87F5">
      <w:pPr>
        <w:spacing w:line="440" w:lineRule="exact"/>
        <w:rPr>
          <w:rFonts w:hint="eastAsia" w:ascii="宋体" w:hAnsi="宋体" w:eastAsia="宋体" w:cs="Times New Roman"/>
          <w:b/>
          <w:bCs/>
          <w:sz w:val="24"/>
          <w:highlight w:val="none"/>
          <w:lang w:val="en-US" w:eastAsia="zh-CN"/>
        </w:rPr>
      </w:pPr>
    </w:p>
    <w:p w14:paraId="777EFE2C">
      <w:pPr>
        <w:spacing w:line="440" w:lineRule="exact"/>
        <w:rPr>
          <w:rFonts w:hint="eastAsia" w:ascii="宋体" w:hAnsi="宋体" w:eastAsia="宋体" w:cs="Times New Roman"/>
          <w:b/>
          <w:bCs/>
          <w:sz w:val="24"/>
          <w:highlight w:val="none"/>
          <w:lang w:val="en-US" w:eastAsia="zh-CN"/>
        </w:rPr>
      </w:pPr>
    </w:p>
    <w:p w14:paraId="0CD8A132">
      <w:pPr>
        <w:spacing w:line="440" w:lineRule="exact"/>
        <w:rPr>
          <w:rFonts w:hint="eastAsia" w:ascii="宋体" w:hAnsi="宋体" w:eastAsia="宋体" w:cs="Times New Roman"/>
          <w:b/>
          <w:bCs/>
          <w:sz w:val="24"/>
          <w:highlight w:val="none"/>
          <w:lang w:val="en-US" w:eastAsia="zh-CN"/>
        </w:rPr>
      </w:pPr>
    </w:p>
    <w:p w14:paraId="78416F84">
      <w:pPr>
        <w:spacing w:line="440" w:lineRule="exact"/>
        <w:rPr>
          <w:rFonts w:hint="eastAsia" w:ascii="宋体" w:hAnsi="宋体" w:eastAsia="宋体" w:cs="Times New Roman"/>
          <w:b/>
          <w:bCs/>
          <w:sz w:val="24"/>
          <w:highlight w:val="none"/>
          <w:lang w:val="en-US" w:eastAsia="zh-CN"/>
        </w:rPr>
      </w:pPr>
    </w:p>
    <w:p w14:paraId="179DD159">
      <w:pPr>
        <w:spacing w:line="440" w:lineRule="exact"/>
        <w:rPr>
          <w:rFonts w:hint="eastAsia" w:ascii="宋体" w:hAnsi="宋体" w:eastAsia="宋体" w:cs="Times New Roman"/>
          <w:b/>
          <w:bCs/>
          <w:sz w:val="24"/>
          <w:highlight w:val="none"/>
          <w:lang w:val="en-US" w:eastAsia="zh-CN"/>
        </w:rPr>
      </w:pPr>
    </w:p>
    <w:p w14:paraId="7D29CEE7">
      <w:pPr>
        <w:spacing w:line="440" w:lineRule="exact"/>
        <w:rPr>
          <w:rFonts w:hint="eastAsia" w:ascii="宋体" w:hAnsi="宋体" w:eastAsia="宋体" w:cs="Times New Roman"/>
          <w:b/>
          <w:bCs/>
          <w:sz w:val="24"/>
          <w:highlight w:val="none"/>
          <w:lang w:val="en-US" w:eastAsia="zh-CN"/>
        </w:rPr>
      </w:pPr>
    </w:p>
    <w:p w14:paraId="2033B19E">
      <w:pPr>
        <w:spacing w:line="440" w:lineRule="exact"/>
        <w:rPr>
          <w:rFonts w:hint="eastAsia" w:ascii="宋体" w:hAnsi="宋体" w:eastAsia="宋体" w:cs="Times New Roman"/>
          <w:b/>
          <w:bCs/>
          <w:sz w:val="24"/>
          <w:highlight w:val="none"/>
          <w:lang w:val="en-US" w:eastAsia="zh-CN"/>
        </w:rPr>
      </w:pPr>
    </w:p>
    <w:p w14:paraId="2033DC5A">
      <w:pPr>
        <w:spacing w:line="440" w:lineRule="exact"/>
        <w:rPr>
          <w:rFonts w:hint="eastAsia" w:ascii="宋体" w:hAnsi="宋体" w:eastAsia="宋体" w:cs="Times New Roman"/>
          <w:b/>
          <w:bCs/>
          <w:sz w:val="24"/>
          <w:highlight w:val="none"/>
          <w:lang w:val="en-US" w:eastAsia="zh-CN"/>
        </w:rPr>
      </w:pPr>
    </w:p>
    <w:p w14:paraId="47F751E2">
      <w:pPr>
        <w:spacing w:line="440" w:lineRule="exact"/>
        <w:rPr>
          <w:rFonts w:hint="eastAsia" w:ascii="宋体" w:hAnsi="宋体" w:eastAsia="宋体" w:cs="Times New Roman"/>
          <w:b/>
          <w:bCs/>
          <w:sz w:val="24"/>
          <w:highlight w:val="none"/>
          <w:lang w:val="en-US" w:eastAsia="zh-CN"/>
        </w:rPr>
      </w:pPr>
    </w:p>
    <w:p w14:paraId="0B0E0256">
      <w:pPr>
        <w:spacing w:line="440" w:lineRule="exact"/>
        <w:rPr>
          <w:rFonts w:hint="default"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附件13</w:t>
      </w:r>
    </w:p>
    <w:tbl>
      <w:tblPr>
        <w:tblStyle w:val="8"/>
        <w:tblW w:w="5054" w:type="pct"/>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7"/>
        <w:gridCol w:w="3780"/>
        <w:gridCol w:w="2230"/>
        <w:gridCol w:w="421"/>
        <w:gridCol w:w="1680"/>
        <w:gridCol w:w="1495"/>
        <w:gridCol w:w="1122"/>
        <w:gridCol w:w="2293"/>
      </w:tblGrid>
      <w:tr w14:paraId="7F7C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000" w:type="pct"/>
            <w:gridSpan w:val="8"/>
            <w:tcBorders>
              <w:top w:val="nil"/>
              <w:left w:val="nil"/>
              <w:bottom w:val="nil"/>
              <w:right w:val="nil"/>
            </w:tcBorders>
            <w:noWrap w:val="0"/>
            <w:vAlign w:val="center"/>
          </w:tcPr>
          <w:p w14:paraId="1F94EA4D">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kern w:val="0"/>
                <w:sz w:val="28"/>
                <w:szCs w:val="28"/>
                <w:highlight w:val="none"/>
                <w:u w:val="none"/>
                <w:lang w:val="en-US" w:eastAsia="zh-CN" w:bidi="ar"/>
              </w:rPr>
            </w:pPr>
            <w:r>
              <w:rPr>
                <w:rFonts w:hint="eastAsia" w:ascii="Microsoft YaHei UI" w:hAnsi="Microsoft YaHei UI" w:eastAsia="Microsoft YaHei UI" w:cs="Microsoft YaHei UI"/>
                <w:i w:val="0"/>
                <w:iCs w:val="0"/>
                <w:color w:val="auto"/>
                <w:kern w:val="0"/>
                <w:sz w:val="28"/>
                <w:szCs w:val="28"/>
                <w:highlight w:val="none"/>
                <w:u w:val="none"/>
                <w:lang w:val="en-US" w:eastAsia="zh-CN" w:bidi="ar"/>
              </w:rPr>
              <w:t>微A  细菌培养生物试剂报价清单</w:t>
            </w:r>
          </w:p>
        </w:tc>
      </w:tr>
      <w:tr w14:paraId="2C11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2C78B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6C17F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名称</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5E1CF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10D27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ABB880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报价品牌</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B84BF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p w14:paraId="0A6EDD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（元）</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682E0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是否</w:t>
            </w:r>
          </w:p>
          <w:p w14:paraId="16C65D1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进口</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3E6D84B">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参考品牌</w:t>
            </w:r>
          </w:p>
        </w:tc>
      </w:tr>
      <w:tr w14:paraId="0AB8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524D7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9368A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0%氯化钠胰冻水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D8B0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20435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8B17AD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78FD84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139A0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87E0F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0CC3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94EF7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1BE00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0.1%蛋白胨水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166D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FF8AA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12AFC8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1A16FB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1C75F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B188B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26A1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C052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AB799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0.1%蛋白胨水培养基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B91E2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225ml/袋×</w:t>
            </w:r>
            <w:r>
              <w:rPr>
                <w:rFonts w:hint="eastAsia" w:ascii="宋体" w:hAnsi="宋体" w:eastAsia="宋体" w:cs="宋体"/>
                <w:i w:val="0"/>
                <w:iCs w:val="0"/>
                <w:color w:val="auto"/>
                <w:kern w:val="0"/>
                <w:sz w:val="24"/>
                <w:szCs w:val="24"/>
                <w:highlight w:val="none"/>
                <w:u w:val="none"/>
                <w:lang w:val="en-US" w:eastAsia="zh" w:bidi="ar"/>
              </w:rPr>
              <w:t>10/</w:t>
            </w:r>
            <w:r>
              <w:rPr>
                <w:rFonts w:hint="eastAsia" w:ascii="宋体" w:hAnsi="宋体" w:eastAsia="宋体" w:cs="宋体"/>
                <w:i w:val="0"/>
                <w:iCs w:val="0"/>
                <w:color w:val="auto"/>
                <w:kern w:val="0"/>
                <w:sz w:val="24"/>
                <w:szCs w:val="24"/>
                <w:highlight w:val="none"/>
                <w:u w:val="none"/>
                <w:lang w:val="en-US" w:eastAsia="zh-CN"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99BDF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9FD507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1AA85E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FC6CC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168C0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5E26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D4523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F4ACB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0.85%无菌生理盐水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72D05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225ml/袋×</w:t>
            </w:r>
            <w:r>
              <w:rPr>
                <w:rFonts w:hint="eastAsia" w:ascii="宋体" w:hAnsi="宋体" w:eastAsia="宋体" w:cs="宋体"/>
                <w:i w:val="0"/>
                <w:iCs w:val="0"/>
                <w:color w:val="auto"/>
                <w:kern w:val="0"/>
                <w:sz w:val="24"/>
                <w:szCs w:val="24"/>
                <w:highlight w:val="none"/>
                <w:u w:val="none"/>
                <w:lang w:val="en-US" w:eastAsia="zh" w:bidi="ar"/>
              </w:rPr>
              <w:t>10/</w:t>
            </w:r>
            <w:r>
              <w:rPr>
                <w:rFonts w:hint="eastAsia" w:ascii="宋体" w:hAnsi="宋体" w:eastAsia="宋体" w:cs="宋体"/>
                <w:i w:val="0"/>
                <w:iCs w:val="0"/>
                <w:color w:val="auto"/>
                <w:kern w:val="0"/>
                <w:sz w:val="24"/>
                <w:szCs w:val="24"/>
                <w:highlight w:val="none"/>
                <w:u w:val="none"/>
                <w:lang w:val="en-US" w:eastAsia="zh-CN"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60391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6C9210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784FE1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136EC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9258E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6332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9FD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37C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0.85%无菌生理盐水</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E2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B4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A44EDD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4A4F4B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CD634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F51BA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7573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CC10B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10FE9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1%萘啶酮酸钠盐</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6144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4mg/支*5/盒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7E24B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741B1E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96548C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985C5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B415A1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10FA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7677A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786DF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1%萘啶酮酸钠盐</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75CB7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5mg/支*5/盒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20369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67636A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B4E2A1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47C7E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E3007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1EB1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02BE6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C902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1%亚碲酸钾血溶液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0B3A6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5ml*10/盒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5C8EE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08419D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06CAAF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3E9B1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0F265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12E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8161C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A4949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1%盐酸吖啶黄</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604AA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3mg/支*5/盒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D01E7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EC8286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74EF3A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7BBA3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B8734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353C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BF436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CCD53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1%盐酸吖啶黄</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0CD9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5mg/支*5/盒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6C359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9701EE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8323B1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F0856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5294C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0077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83188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85325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10%氯化钠胰冻水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DE32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597E9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63FA53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42E574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F2D83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009692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0727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0F2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FE3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115℃压力蒸汽灭菌用生物指示剂</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8BF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100支/盒</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B5D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7292E2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58DD9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D0B74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75299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福泽爱斯</w:t>
            </w:r>
          </w:p>
        </w:tc>
      </w:tr>
      <w:tr w14:paraId="48B9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7F654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4436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121℃压力蒸汽灭菌化学指示卡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F6033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200片/盒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3DD46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6BF57D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12DD79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818DF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E960E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新华医疗</w:t>
            </w:r>
          </w:p>
        </w:tc>
      </w:tr>
      <w:tr w14:paraId="3D39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2476C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680B4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3％NaCl三糖铁（TSI）琼脂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82470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62048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83E9E2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A4F65C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D998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51EF7A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894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AD98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38C80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3%过氧化氢酶试剂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7780B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DF269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84CB15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07B58A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27EFE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6CF34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2DDD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1844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0F8D4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3%氯化钠碱性蛋白胨水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82C34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225ml/袋×10/盒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0E74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674C83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6273DA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D69C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8DDCF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1D1F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52602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312E7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3%氯化钠碱性蛋白胨水（管）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2919C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D764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247F47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CEC2F45">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E80DE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CFCA2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3AC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99256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D9186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3%氯化钠胰蛋白胨大豆琼脂（TSA）</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012E4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42544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693B6E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22FB7F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B4B46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758E9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7FCB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AFB35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B6337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3%氯化钠胰蛋白胨大豆琼脂（TSA）</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C705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6480B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8E90B5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F503A9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046CB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B572A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54A4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F4589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3914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30ml肠道菌增菌肉汤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EAC95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78C6B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AA5459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8D0219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E8FC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3E1DE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CA5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D68B9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7B89B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40%尿素水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C76EE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5ml/支*10/盒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75529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2C5703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396609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70080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2581A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1437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51BD4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36D18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50%卵黄液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69CFC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5mL/支*5</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FE00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A55FDA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37E7C3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1E357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17BFA3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548B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81D29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4AAC7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6%氯化钠胰冻水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C2AF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7DE85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C1421D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DC3A28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71E7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8CD39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7030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1935B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95BA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7.5%氯化钠肉汤管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3D837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5EDC0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25D5E1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9037D3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DDE29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79765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0FD6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B53D9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0EC94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8%氯化钠胰冻水</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AB49B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58E1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F68521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7599F4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91D6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8B0979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7253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D4CB2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A0506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Baird-Parker琼脂平板（9cm）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81FB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2B5C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4686C4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8BB18F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97DB2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71189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2C27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1C38E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B268E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BCYE-CYS琼脂平板（9cm）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C169C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404B9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680439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964358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E457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BE5DC5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E972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4DB5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FC62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BCYE琼脂平板（9cm）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06618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E6FFB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13B8AE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F9B9A7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D94A4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D8061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00E5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4436C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68DAD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BP平板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9C92A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DE90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AA0573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1DB5C7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21955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F7383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1B36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F7F24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F28A4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CIN-1平板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512B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29BF2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4DFF8B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9A1D98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30DDC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14D9EE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3DD8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5F7E6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36DD1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D-环丝氨酸溶液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1C858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5ml*10支</w:t>
            </w:r>
            <w:r>
              <w:rPr>
                <w:rFonts w:hint="eastAsia" w:ascii="宋体" w:hAnsi="宋体" w:eastAsia="宋体" w:cs="宋体"/>
                <w:i w:val="0"/>
                <w:iCs w:val="0"/>
                <w:color w:val="auto"/>
                <w:kern w:val="0"/>
                <w:sz w:val="24"/>
                <w:szCs w:val="24"/>
                <w:highlight w:val="none"/>
                <w:u w:val="none"/>
                <w:lang w:val="en-US" w:eastAsia="zh" w:bidi="ar"/>
              </w:rPr>
              <w:t>/</w:t>
            </w:r>
            <w:r>
              <w:rPr>
                <w:rFonts w:hint="eastAsia" w:ascii="宋体" w:hAnsi="宋体" w:eastAsia="宋体" w:cs="宋体"/>
                <w:i w:val="0"/>
                <w:iCs w:val="0"/>
                <w:color w:val="auto"/>
                <w:kern w:val="0"/>
                <w:sz w:val="24"/>
                <w:szCs w:val="24"/>
                <w:highlight w:val="none"/>
                <w:u w:val="none"/>
                <w:lang w:val="en-US" w:eastAsia="zh-CN"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8E9F2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A9423C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F29CB3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DDB6E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0856F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7C563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54C7A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B544E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FTG培养基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18BFC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5C57D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BBDD0E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ADD680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84C3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886A6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2468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4B68B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C7ECC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GVPC琼脂平板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CFE36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D80E0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013AB0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B360AE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5ADBB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94626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0162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723FD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B9CA4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HE培养基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AFB59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0DFFF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BEF831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E0E216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DA8BF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23C4D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5443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BD75E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599A0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Kovacs氏靛基质试剂盒</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2D33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5ml*2/盒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784E2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A1ACB8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42400D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A8ECD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496CB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6BD6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A3972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12CE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MPC琼脂培养基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DFA57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024B1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A67E8E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D83CBB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34E0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3F242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28A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5F841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19445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MYP平板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7429F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F5F57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947D45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4C7566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63782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B5918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3ECB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49932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C4414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Optochin纸片（5ug）</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201B1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10片/盒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CD2BD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0BF22F7">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8E4777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31175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2FF09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w:t>
            </w:r>
          </w:p>
        </w:tc>
      </w:tr>
      <w:tr w14:paraId="2437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9ECF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8EB5B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PALCAM琼脂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FC322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5EEC6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80B967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7A493C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B215C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161EB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6F2B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A433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599F3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RVS肉汤管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948EC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10ml*20支</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B63B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095AB9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9D8E8F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113B2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9B8A6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38242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1AD0E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56FD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SCDLP液体培养基（50ml）</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089AF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10瓶/盒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75B6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EFE579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7C5F0D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91D26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DBFC4A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62A7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42A38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34AE0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SCDLP液体培养基管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951CA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333D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71B6E9F">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4D9C88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96BA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F418E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7C25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A596B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F5E9E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SS琼脂平板9cm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6BAAC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A8C2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1F5C5C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2EB930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F9019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AA8D8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17F5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5166A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BA322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TCBS</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EAC48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2F45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8CF452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FBF999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0E364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BE266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34F4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C1BB4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87B34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TCBS琼脂平板9cm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31C0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2B507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9ADBCB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64FCDD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6D74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97DFC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0B1C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785CA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A76D4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TSC琼脂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33960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24423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366A16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11EC55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DA14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4A09F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D45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EF370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646F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TTC卵磷脂-吐温80-营养琼脂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C69B4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3CF73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F0D0A6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AD9C9E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D39B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0473D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F17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BC9D4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51AF3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VITEK2  CBC（棒状杆菌鉴定卡）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4C7A3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10片/盒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9A664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802B25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871F71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27A0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CF647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梅里埃</w:t>
            </w:r>
          </w:p>
        </w:tc>
      </w:tr>
      <w:tr w14:paraId="2253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02F51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605B3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VRBGA琼脂培养基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194C0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E294F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03B5A8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FCC557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0D9DC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46A347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6FB0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11596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68B01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白喉杆菌(DT)IgM抗体检测试剂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37398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96份/盒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9117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442A7C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8FD22E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7A2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B83EF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赛尔生物</w:t>
            </w:r>
          </w:p>
        </w:tc>
      </w:tr>
      <w:tr w14:paraId="6084B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8BB6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59CB3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白色念珠菌标准菌株</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B3F16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1株</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5F3BA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D07CED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B21605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C3079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A2F060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ATCC/BNCC/CICC</w:t>
            </w:r>
          </w:p>
        </w:tc>
      </w:tr>
      <w:tr w14:paraId="1B69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0C00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3B6DF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百日咳I相标准血清学诊断试剂盒</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D1FC3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9D3C9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6BC678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51AC12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2767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175DD3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中创</w:t>
            </w:r>
          </w:p>
        </w:tc>
      </w:tr>
      <w:tr w14:paraId="11F3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30261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6CE53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阪崎肠杆菌显色培养基(DFI琼脂）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F7718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0B712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AD6B5F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1BCAE9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F8A43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C1246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3978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58041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24DF6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阪崎肠杆菌显色培养基平板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FAE2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87B6E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AEF56E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93AD47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34B95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A222B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1FA8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ADC5F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D976B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半固体琼脂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1528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6B5E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8C4C5B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FCBF24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F9B5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77F07D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3AFA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D7E31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BB9C6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布鲁氏菌标准血清学诊断试剂盒</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4AA5F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100份/盒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A8820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4B50FA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0D05B0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C69D4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28157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中创</w:t>
            </w:r>
          </w:p>
        </w:tc>
      </w:tr>
      <w:tr w14:paraId="65631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AF759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4C96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布氏琼脂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96C6A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27F06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D22BA6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27ED90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3C2C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ED55D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6A7E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DACEE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4D65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布氏肉汤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FF154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0634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41CB4F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1D3FF3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6C82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8AF274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7CE9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78B3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4BE49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肠道菌增菌肉汤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71ABB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1E4D5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F6C3ED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88A4DB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4E571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A6AAE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2B87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84BB0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DF391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肠道菌增菌肉汤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26814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30ml/瓶×20瓶/盒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84F2C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CDBAFE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03DB35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978B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C596A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海博/环凯/中创</w:t>
            </w:r>
          </w:p>
        </w:tc>
      </w:tr>
      <w:tr w14:paraId="47CA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F7710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5E314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成品：蛋白胨-氯化钠-纤维二糖-多粘菌素 E（PNCC）增菌液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0F0E0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225mL/袋，10袋/盒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7C6C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7B7EBD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BE09B2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3ED0A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A9C55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8D9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AF8D2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2A3AF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大肠杆菌菌片8099（布片载体）(含菌量: 1x106一5x106cfu/片)</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2EE70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20片/瓶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E5E83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EFC2A4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2D8FE5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54414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8854D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105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81DDB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5FA6B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大肠杆菌显色培养基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EACE2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r>
              <w:rPr>
                <w:rFonts w:hint="eastAsia" w:ascii="宋体" w:hAnsi="宋体" w:eastAsia="宋体" w:cs="宋体"/>
                <w:i w:val="0"/>
                <w:iCs w:val="0"/>
                <w:color w:val="auto"/>
                <w:kern w:val="0"/>
                <w:sz w:val="24"/>
                <w:szCs w:val="24"/>
                <w:highlight w:val="none"/>
                <w:u w:val="none"/>
                <w:lang w:val="en-US" w:eastAsia="zh" w:bidi="ar"/>
              </w:rPr>
              <w:t>g</w:t>
            </w:r>
            <w:r>
              <w:rPr>
                <w:rFonts w:hint="eastAsia" w:ascii="宋体" w:hAnsi="宋体" w:eastAsia="宋体" w:cs="宋体"/>
                <w:i w:val="0"/>
                <w:iCs w:val="0"/>
                <w:color w:val="auto"/>
                <w:kern w:val="0"/>
                <w:sz w:val="24"/>
                <w:szCs w:val="24"/>
                <w:highlight w:val="none"/>
                <w:u w:val="none"/>
                <w:lang w:val="en-US" w:eastAsia="zh-CN" w:bidi="ar"/>
              </w:rPr>
              <w:t>/瓶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01029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7344EB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2B87B1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AB3B6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89E7B2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011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2DE7C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A3E31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大肠杆菌显色培养基平板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ED6C5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7FFC8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6F6CA4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FBDEC65">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DF371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D02DA2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0CE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8B42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12900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胆汁七叶苷琼脂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48E94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EEB55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EA2E3F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37F6FA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9AAEC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7C756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DE5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43801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C2D49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胆汁溶菌试验生化管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4640A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39D3D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67B507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90ABFF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C5E6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64228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4CFA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2CA45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8B706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胆汁液态培养基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289A1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8DBA4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EDF370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223A87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4CC1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F475C3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1CA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48FC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D661A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蛋白胨-氯化钠-纤维二糖-多粘菌素 E（PNCC）增菌液基础</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73092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E2CCD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704AB1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EA68D1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51F6F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27FB24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101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1EB0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85560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蛋白胨-氯化钠-纤维二糖-多粘菌素 E（PNCC）增菌液配套试剂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4101F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2B527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BF5A4F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A0FC5D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7CD9D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38572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6A0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E1B1F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B8EB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蛋白胨水（色氨酸肉汤）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6AB8B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2677D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D573F4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B0450D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09119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66A0AC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AF8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AA5D9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D54D0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蛋白质毒素结晶体染色液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F8CFA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10ml/支</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BC441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D12C86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59D5B7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E130A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3C565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9E4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BFCF5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FE878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淀粉水解培养基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111C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4295C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F33056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675B02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E140E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9F0BA6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547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48AC8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F6E58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动力－吲哚－尿素培养基基础(MIU)</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5BFBD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CE15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19DE82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6C5A4C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463D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375AD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1AB9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6C8B1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FE658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冻干兔血浆</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9D7E3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B481B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25CA84F">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A82B85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38966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839DBB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B150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AF16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5B30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多粘菌素B(MYP及胰酪胨大豆多粘菌素B肉汤配套试剂)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BCFB6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5D3F6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1EDC5EF">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973D8E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E7D12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14901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E72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E6DD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E1ED7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恶臭假单胞菌</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83B4A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1株</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B2176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B80FE6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A689E3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3383C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sz w:val="24"/>
                <w:szCs w:val="24"/>
                <w:highlight w:val="none"/>
                <w:u w:val="none"/>
                <w:lang w:eastAsia="zh"/>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13936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ATCC/BNCC/CICC</w:t>
            </w:r>
          </w:p>
        </w:tc>
      </w:tr>
      <w:tr w14:paraId="5B01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E7722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22EB9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分枝杆菌罗氏培养基（培养法）</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F329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774A9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A357CA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0771F2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BD43E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20D18F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DD1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982C8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D0947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复方中和增菌培养基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0AE2B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333FE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9E3D62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FC467A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A6338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591A9B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58B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2A1D9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C4A43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改良Y平板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3705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1532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13302B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67E149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9708B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C6E6B8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6605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E8B2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51352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改良克氏双糖铁</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1160B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6CDD0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8B670B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EF4EA0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ACF29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28B20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732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A6B9A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21869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改良纤维二糖多粘菌素B多粘菌素E（mCPC）琼脂基础/纤维二糖多粘菌素E（CC）琼脂基础</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72D0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EBDA5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381045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314B1D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6ECCC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F3C52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DC4A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3FE30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E1C3C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改良纤维二糖多粘菌素B多粘菌素E(mCPC)琼脂配套试剂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E6B0B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C7A9F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7FF1237">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2B83FD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46080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78D06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D8D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B58E9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ABBB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改良纤维二糖多粘菌素B多粘菌素E（mCPC）琼脂平板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FC472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1113F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0D1976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31D0CD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3D551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D74364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6A3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5FB81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B523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改良月桂基硫酸盐胰蛋白胨肉汤（mLST）</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477F3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64312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8FC6FC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C96EDA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A15E7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D084B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BF8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B90E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ECEC4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改良月桂基硫酸盐胰蛋白胨-万古霉素肉汤（mLST-Vm）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76E00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10ml/支×20支</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87E28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866E1E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09FA0A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39DBB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9DDFB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6BE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5772C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0864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甘露醇发酵管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1D746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55FF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0CB76A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50C8AD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E60F6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15515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9B89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11D1B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A9A19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甘露醇卵黄多粘菌素琼脂基础（MYP）</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95CE3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8D0B9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E2E9E0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07B654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EFDAB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87201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B9B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42D24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8AF58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甘露醇卵黄多粘菌素琼脂平板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6B8B0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55E9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D98E37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0146D8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DF46F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5977E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EEF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C05E0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F5C01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哥伦比亚血琼脂平板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AB27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E1C74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C916E6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F510A9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56BF5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434C6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D7D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23427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DAAE7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含225ml改良磷酸盐缓冲液均质袋</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12F51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10袋/盒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96058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AFB5A1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F46FA2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17740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6850F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2F64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1A95C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C886D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含225ml碱性蛋白胨水均质袋</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4E401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10袋/盒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90A6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FBB0F9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743D86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F0E49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41DA2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587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7D065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C3A9B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含225ml磷酸盐缓冲液均质袋</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EF6FE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225mL/袋，10袋/盒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EA051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8BBC59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8FF1C5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1C427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4A5B8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113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1091C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15DEC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含900ml缓冲蛋白胨水(BPW)均质袋</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4F005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900mL/袋，10袋/盒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97712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9041A3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C48E74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C63FF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FFD9AE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CCD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DE11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57F0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含复方中和剂缓冲液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9B8B5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3AF20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sz w:val="24"/>
                <w:szCs w:val="24"/>
                <w:highlight w:val="none"/>
                <w:u w:val="none"/>
                <w:lang w:eastAsia="zh"/>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83DA8C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209924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EBC66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08382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A06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93A63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453D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含铁牛乳培养基管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47760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C7B9A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E4ACB5F">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A6E9D7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CACB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D2034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EE5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7EB19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E3E1C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化妆品中菌落总数标准样品</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50E41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83C1A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F98DB3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0ED03D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33DBF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sz w:val="24"/>
                <w:szCs w:val="24"/>
                <w:highlight w:val="none"/>
                <w:u w:val="none"/>
                <w:lang w:eastAsia="zh"/>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9927B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CICC</w:t>
            </w:r>
          </w:p>
        </w:tc>
      </w:tr>
      <w:tr w14:paraId="4CCFD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850FD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DBC5E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缓冲蛋白胨水（BPW）</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7A17E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D2C0B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E2F380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C73772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0CCED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50522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7649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131F6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4480B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缓冲蛋白胨水（BPW）</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639AF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90ml/袋×10袋</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3CEEF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E87A52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9DD762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10B57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E7EED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5C3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76439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013AA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缓冲蛋白胨水（BPW）</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45D4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9ml/支×20支</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5B6C6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604790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6892F6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9FC5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9F9D0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60B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630BB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15FC0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缓冲动力-硝酸盐培养基管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8D4B2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54A0D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8F5D8B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13C25C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BF04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FA6B39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E3A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362D3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1402E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缓冲葡萄糖煌绿胆盐肉汤（EE肉汤）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74137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C7F2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D4F62A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9662C8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DC026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31171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D7D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D765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1940F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sz w:val="24"/>
                <w:szCs w:val="24"/>
                <w:highlight w:val="none"/>
                <w:u w:val="none"/>
                <w:lang w:eastAsia="zh"/>
              </w:rPr>
              <w:t>霍乱弧菌血清</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5EB3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66230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EA812A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09CA48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13D2A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F9CC3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5922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AF6DE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3D375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标准菌株艰难梭菌</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43247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1株</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8F191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株</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D771E0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BB3051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D9C12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sz w:val="24"/>
                <w:szCs w:val="24"/>
                <w:highlight w:val="none"/>
                <w:u w:val="none"/>
                <w:lang w:eastAsia="zh"/>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51324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ATCC/BNCC/CICC</w:t>
            </w:r>
          </w:p>
        </w:tc>
      </w:tr>
      <w:tr w14:paraId="6F69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68B3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4759E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碱性蛋白胨水管（10ml）</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CA2DE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66D57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2111F5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AC54EA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B8ED9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83489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AAE7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0E4B4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95608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碱性琼脂平板9cm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F62B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BA060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62CD92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C9D63A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36D83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70B6A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DA96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74E4D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9F2EA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结晶紫中性红胆盐MUG琼脂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AB328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72F5E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0ED4D7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E3D3DB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7C17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6A66B8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537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E0CB4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B9BF4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金黄色葡萄球菌菌片ATCC6538 (布片载体)(含菌量: 1x106一5x106cfu/片)</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F0352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20片/瓶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3C6A1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468A57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4E197E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4573C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B3F33F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52A3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958B6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E91EE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抗酸染色液（Ⅳ型）</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4D468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3瓶/盒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CB3A6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81EFDA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323CB1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68A16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F0AA9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669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E85D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F11C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科立得</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BF995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200份/盒，100ml/份</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79256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946F8F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C30DA6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F1FC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7EBB8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IDEXX</w:t>
            </w:r>
          </w:p>
        </w:tc>
      </w:tr>
      <w:tr w14:paraId="6BFB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506F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621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科立得120ml取样瓶</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874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200个/箱</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CA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BD1591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674AEE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F95DE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267E4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IDEXX</w:t>
            </w:r>
          </w:p>
        </w:tc>
      </w:tr>
      <w:tr w14:paraId="4802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D2A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883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科立得51孔定量盘</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2C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100个/箱</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0B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9CA2F4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42DE5A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CE989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F00C40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IDEXX</w:t>
            </w:r>
          </w:p>
        </w:tc>
      </w:tr>
      <w:tr w14:paraId="07BB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A6EB2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59D17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酪蛋白琼脂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243A1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3776F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06DD92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12A0A7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03F52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9B18B7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D84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B7343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80F82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酪蛋白琼脂平板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20357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91F2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008E81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8D9232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C02B1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A92B5C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C86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C67A3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3113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李氏增菌肉汤LB</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23D6A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225ml/袋，10袋/盒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A171A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sz w:val="24"/>
                <w:szCs w:val="24"/>
                <w:highlight w:val="none"/>
                <w:u w:val="none"/>
                <w:lang w:eastAsia="zh"/>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6E8B95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D2D64F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E6A8E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B7CB7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B36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EEB7B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F7930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李斯特显色培养基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2F9AD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58050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A8E8F3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25C2F7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B89A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31016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B86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2EFC0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FB0A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硫酸锰营养琼脂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8AA9D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5931F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38CE6B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19DC895">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4366E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EAF3D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250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E7164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A1B14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硫乙醇酸盐流体培养基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78B67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15ml/支</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09A73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3F0F0E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C453E3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00505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55962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C70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626DF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B1916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卢戈氏碘液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7B9FC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5ml*4支/盒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7EA93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16753D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F6F34C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6E16D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3FB7B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CEE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76EAC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9517D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绿脓菌素测定培养基管（PDP）13ml</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6BB37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A2857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2E8D03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32BB95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5E200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9E0466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B95D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99250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06173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氯霉素</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AE02C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2F8E4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D8F4E0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C2D8AC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B825A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4D74B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494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A8711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2D2ED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麦康凯琼脂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9B9EB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953F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F00E7B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D22910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B2386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0042B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CF7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B937B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0C02F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麦康琼脂平板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47228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4BEE0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5AB2CC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F551E7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050E7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E5925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600C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F0084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511DC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霉菌和酵母菌标准质控样品</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71596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8A15F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75FD85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898C71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637F3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sz w:val="24"/>
                <w:szCs w:val="24"/>
                <w:highlight w:val="none"/>
                <w:u w:val="none"/>
                <w:lang w:eastAsia="zh"/>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2E7CB2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CICC</w:t>
            </w:r>
          </w:p>
        </w:tc>
      </w:tr>
      <w:tr w14:paraId="1D6D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F4438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ED0D3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霉菌培养基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218F2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984C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DEEB7AF">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0AD5EA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87D1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C31E6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4F0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0424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F56A5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明胶生化管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29233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0B452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46CA0D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C4C2C5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DB885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44804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3CF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E78C0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C1839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木糖发酵管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7F749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679D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D0DE03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21BEF2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E8453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DCBAF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450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45383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F8FBF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木糖赖氨酸脱氧胆酸盐（XLD）琼脂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8A7FE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DC919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277A59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29C7C9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CB8AE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65DC7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05F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9E227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65026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萘啶酮酸纸片（30ug/片）</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12523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10片/瓶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3DA5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CCCD32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E1DB3E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C1928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2B6DE3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D4B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5741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10983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脑心浸出液肉汤（BHI）</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AD771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44262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438F957">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71858A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BC95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6153E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A461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44052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B6389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脑心浸出液肉汤（BHI）</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B7B29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10ml*20支</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16B2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992E17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EE6BDD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B0A4B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D237B5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466C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6909F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4086A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脓肿分支杆菌ATCC19977</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AA2FD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1株</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87D39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DB6FA2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8256A4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B5718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sz w:val="24"/>
                <w:szCs w:val="24"/>
                <w:highlight w:val="none"/>
                <w:u w:val="none"/>
                <w:lang w:eastAsia="zh"/>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2E271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ATCC/BNCC/CICC</w:t>
            </w:r>
          </w:p>
        </w:tc>
      </w:tr>
      <w:tr w14:paraId="55AA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EA07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4B023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葡萄糖琼脂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A05CD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D2F5C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49B967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99A108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3CB79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6488F0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8F8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69FCA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63E48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萋氏染色液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BFC78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5ml*6支</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D72C3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782C14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28894F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1D766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9FF50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E2E2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53690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D0AFB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氰化钾对照管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57A4D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20个/盒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F76AA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5D5595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156ED5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2B649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83BD5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02E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FCB75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C3123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氰化钾生化管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CC9B7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20个/盒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EF556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0E38A9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F4F1DC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8B635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AF858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DD6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23F0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FEC31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琼脂培养基K(XLD琼脂)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E4BC8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4FAFF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0E974B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0FEC73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8E706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A66E0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B2F2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B3F2E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FA5B0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去氧胆酸钠</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15CE7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F3A98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0C7F7A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C9616C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BA72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D03A8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991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3E531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BB00A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乳糖胆盐发酵培养基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6F407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0E19E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DA2F86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42E4EF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BF1E6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45FD8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988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D086C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29C38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乳糖胆盐培养液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5E051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CF1D5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BC3CE2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118D60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2D00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C724A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439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784B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31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76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乳糖蛋白胨</w:t>
            </w:r>
          </w:p>
        </w:tc>
        <w:tc>
          <w:tcPr>
            <w:tcW w:w="7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E6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C90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B079BF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6C635A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FD09D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AF3A43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DAF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0BD50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713C9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乳糖蛋白胨培养液（颗粒）</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3DED2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E3E5A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726980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7A76B1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5BBAA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863B2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AFA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5369E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EF46F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乳糖明胶生化管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92144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FE26D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B122F9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CF130A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01536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0535C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3A5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CBB2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47D87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三糖铁琼脂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A89C9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F5491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A2001B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5E4AE1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F95AF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CAC948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B76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CE724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F8E12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沙、志增菌液管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CDBA9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F807D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5816EC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4495BA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C9903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A58B4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03D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AEB80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3B295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沙门氏菌显色（第二代）琼脂平板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30B6A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47501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703109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67C4E75">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7438F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B32844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6F3B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E3C46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46FE9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沙门氏菌血清A-I多价</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8885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C1F29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4B63CB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EF7862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34FB3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52338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1255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39F5F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93346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沙门氏菌血清H:g</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C6412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4E046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9754727">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7030C9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7C31D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38DAC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5708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C148C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39244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沙门氏菌血清H1,2</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5301A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826B4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0CA0C7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AAD6E5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DB6E4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75306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73F6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93848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CDF9C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沙门氏菌血清H7</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DBF0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E016D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057B84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DD7247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A2B74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BC56C0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654E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D48BB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1979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沙门氏菌血清O:1</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56CD9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4602E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92113DF">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D2C580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C59B2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852D0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2B8C1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CECB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BF223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沙门氏菌血清O:4</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D6E22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8EBAE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D5B5EF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B8A2F2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518A8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96B80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0B49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5C400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4D52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沙门氏菌血清OMA</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393CF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A435D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229F74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03E521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9F04A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F2215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67CB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E9B0B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36120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沙门氏菌血清OMB</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C9BFF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9BA41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F50F87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4AFDB5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D2472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5967D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21B6C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F0D34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67A0A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沙门氏菌血清OMC</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8E44F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ACA5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11B8EA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3681BC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265E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B107E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7315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E3C3B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09D0C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沙门氏菌血清OMD</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17285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42BEE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2DF33D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A701ED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01DDE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CCF8A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0789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9F83B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2ED2A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沙门氏菌血清OME</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4E13D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83F19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AB404B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A9B9A7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5346B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E5A0C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541B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2B0FD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5203A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沙门氏菌血清OMF</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3E1C3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8872E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4C65D1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7602A0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523CA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DFD8F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4C8F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B36B2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75798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沙门氏菌血清OMG</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23CE4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FA6B6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C443FE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671CDA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81FDC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5DADC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泰国S&amp;A/天润</w:t>
            </w:r>
          </w:p>
        </w:tc>
      </w:tr>
      <w:tr w14:paraId="1164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C6243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4EC7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嗜肺军团菌诊断血清</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48EC3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大套22种10人份</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9762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C4776C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C53A63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0858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1BC0D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科玛嘉</w:t>
            </w:r>
          </w:p>
        </w:tc>
      </w:tr>
      <w:tr w14:paraId="6FFC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B998A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889F1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鼠李糖发酵管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9889C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4429A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038680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EB28BE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B0400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2F9FB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882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455AA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A055F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双料乳糖胆盐（含中和剂）培养基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F7EEE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6D268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93EA77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E3707B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1A4A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C770B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371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6CFA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E7960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四号琼脂培养基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9E112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58488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D21CA4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339443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DDD5A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81353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B70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06F89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46E9E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四号琼脂平板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DF115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5EB71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7BE91B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CD7A50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6A28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DC46CC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2775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C925B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B7AFA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四硫磺酸钠煌绿（TTB）增菌液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83147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D05B8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B7F96A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B611D8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3CBC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505C7A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90B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D46C3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C3DAD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四硫磺酸盐煌绿增菌液（TTB肉汤）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547AD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9AC73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193260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7485C0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77DE3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A63F1E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CB5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FF34C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8F8E2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糖发酵基础肉汤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8CCDD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06D3F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5FAE247">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75E146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EDC5D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A1A31A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CC6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6EF8A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FAFB2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头孢菌素纸片（30ug/片）</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7072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10片/瓶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484EE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4A045D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9BF1D5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8DC5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87961C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F004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BF557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977FA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万古霉素</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124C0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1ml*5/盒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35E24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87B9E9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CF6ED5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6B38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833CD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7E6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CB062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0CBFF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无菌液体石蜡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4DE78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1.7ml*20/盒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9D1D9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29A73A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CF2B91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E0A9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6819A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D4D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0A5E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53010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细菌微量生化鉴定管（阿拉伯糖）</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0EEF4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F2A9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7761CB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ABE939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93E43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6A2D9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883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86FFB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725FD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细菌微量生化鉴定管（半乳糖）</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ADA7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AF44A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A4D1E7F">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20B179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6210C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616B5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B99F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0DA8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6CDA0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细菌微量生化鉴定管（葡萄糖）</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48E81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54A8C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2FEA347">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BBC2EA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469B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32CC1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9BDD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304C9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4829A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纤维二糖多粘菌素E(CC)琼脂配套试剂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4F3E2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DC4BE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77AE22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D78337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8B4CA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4A0BC0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F9E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7E9DA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751F8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纤维二糖多粘菌素E(CC)琼脂平板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9D15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514BF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1F78F8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5063E3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D64B2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57EFCA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A93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F8EE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B89B4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硝酸盐蛋白胨水培养基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BBB80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0AC35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32533EB">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331911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A2EFA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1BFCF2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9B7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6C241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22F3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硝酸盐还原试剂盒</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1A609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5ml*4支/盒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CD0EC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E2C146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15FBBC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C6CAF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82754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EE5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E2AF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6238F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新生霉素（125ug/支）</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0AE5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1ml/支*5/盒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49AC9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5D3939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1310F3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AAA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3DC1E2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7E1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69F8D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306D3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需氧-厌氧菌琼脂培养基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38540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BEACA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3B43704">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E6C257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26F08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98052E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AF2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EE437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3564A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A4CD6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BCDD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473E07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7F715D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B5255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48D4AD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0EBF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2FE7C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5C318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压力蒸汽灭菌标准生物测试包</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AC171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D5259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167D07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0445E8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8D1BB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5364A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新华医疗</w:t>
            </w:r>
          </w:p>
        </w:tc>
      </w:tr>
      <w:tr w14:paraId="1AAA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E13E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83E1E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压力蒸汽灭菌生物指示剂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6185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3E0DF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9EA22D3">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428B275">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35729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78C2F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新华医疗</w:t>
            </w:r>
          </w:p>
        </w:tc>
      </w:tr>
      <w:tr w14:paraId="781CE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B8FA2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FCDC1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亚碲酸钾血琼脂基础</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43680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0BA08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AF8B11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2723F0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4C49C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CF6AB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B6D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CCBDD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026A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亚硫酸铋琼脂（BS）</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28930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C68D6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1E1AE5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CB7053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E1258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DA70AA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5AA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0E6F8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3F43F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亚硫酸铋琼脂平板（9cm）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29F5B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86144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88AC22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8FA6DA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57DCD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9D838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21D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E187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CA17E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亚硒酸盐胱氨酸增菌液（SC）</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1FC23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1B56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10ADCE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79A352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FDD77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0181B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B3E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45AD5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32503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氧化酶试剂</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5F24E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E7ECF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915199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A5E2C8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96D2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E8A664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ADD4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6E45A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75F08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液体硫乙醇酸盐培养基管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84F24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41896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B2DD1B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47AFD3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775E0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6FA04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D18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876B0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42F08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液体沙氏培养基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14668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3682B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6693A69">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C02F69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4CA2F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ADB76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F20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0BB1D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EC9F7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伊红美蓝琼脂平板（EMB）</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EBBB2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EE87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116886A">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1A24EA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652BA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27E8F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C47B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2A305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598CF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伊红美蓝琼脂平板（EMB）（9cm）</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4AE58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w:t>
            </w:r>
            <w:r>
              <w:rPr>
                <w:rFonts w:hint="eastAsia" w:ascii="宋体" w:hAnsi="宋体" w:eastAsia="宋体" w:cs="宋体"/>
                <w:i w:val="0"/>
                <w:iCs w:val="0"/>
                <w:color w:val="auto"/>
                <w:kern w:val="0"/>
                <w:sz w:val="24"/>
                <w:szCs w:val="24"/>
                <w:highlight w:val="none"/>
                <w:u w:val="none"/>
                <w:lang w:val="en-US" w:eastAsia="zh" w:bidi="ar"/>
              </w:rPr>
              <w:t>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ADC33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7DB53A8">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531CA9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7E190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3AD31C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DD9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CF6F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8BE8D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胰蛋白胨大豆多粘菌素B肉汤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71A1D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10ml/支×20支</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EB221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9A9190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D7A50F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5933D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9C5B6B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6CC9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8C5A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E3D8B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胰蛋白胨大豆琼脂（TSA）</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05FB6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CD493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0F2A2D2">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119D24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7F3F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35A18F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084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03BFE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498B0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胰蛋白胨大豆肉汤(TSB)</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28F22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4F813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60112E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0203A6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91EB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3866A7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168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44F73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165318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胰蛋白胨水培养基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A1977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8547A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1086E391">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A59131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B1170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6AF108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36D9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B3115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20987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胰胨-亚硫酸盐-环丝氨酸琼脂基础培养基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823CE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B11B2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6D8D96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E463C4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E80FE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FF040E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54B7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E4889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CA0A0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胰酪大豆胨液体培养基(TSB)</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0B94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15ml/支</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6779D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506B4E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3714A6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EC906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6CB82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660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75359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ED80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胰酪胨大豆羊血琼脂平板 TSSB</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8B4F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43A47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4ACBA5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4C6901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A38EE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EA073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87C3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63375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43906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营养琼脂颗粒</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BD8B1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300ml/袋*10袋</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21697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3FE60CE">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87F6A2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341A1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7D8B61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4ABD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8009F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EE362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营养肉汤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0AC9F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5EA48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1A0CB5C">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9915F8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65462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355C48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AEA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A9B9A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D5894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营养肉汤</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44707E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225ml/袋×10袋</w:t>
            </w:r>
            <w:r>
              <w:rPr>
                <w:rFonts w:hint="eastAsia" w:ascii="宋体" w:hAnsi="宋体" w:eastAsia="宋体" w:cs="宋体"/>
                <w:i w:val="0"/>
                <w:iCs w:val="0"/>
                <w:color w:val="auto"/>
                <w:kern w:val="0"/>
                <w:sz w:val="24"/>
                <w:szCs w:val="24"/>
                <w:highlight w:val="none"/>
                <w:u w:val="none"/>
                <w:lang w:val="en-US" w:eastAsia="zh" w:bidi="ar"/>
              </w:rPr>
              <w: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F74D7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72B0160">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01B29C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3CE6C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752EDD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676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376F5B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685E4C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营养肉汤管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19F7A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63A869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E3FF87D">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4117F82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6A616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3F0DF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16BC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C4542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0B35AB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营养肉汤管</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AD0F4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9ml*20支/盒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4E5DBF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F71C1D5">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E177DB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16D5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4D26FC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2E54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678BEA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769CE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志贺氏菌显色培养基</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801F5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250g/瓶</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66862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90A098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C892EB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75EF0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1FE8F9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0F91C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28EA30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2D9E29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志贺氏血清</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62F86B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60种/盒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8F151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3426F56">
            <w:pPr>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19AE1B8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A7E17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029E00C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宁波天润</w:t>
            </w:r>
          </w:p>
        </w:tc>
      </w:tr>
      <w:tr w14:paraId="28EC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5F44FE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205</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4A46D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弯曲菌培养检测试剂盒（过滤法）</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AEA8D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5T/盒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F9979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4B40A2D">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0BEC378">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3A82C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84311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青岛中创</w:t>
            </w:r>
          </w:p>
        </w:tc>
      </w:tr>
      <w:tr w14:paraId="379F2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00FB47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206</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8F014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卡玛丽血琼脂平板</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F41BF5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5AC1CFC5">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袋</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D4533CE">
            <w:pPr>
              <w:jc w:val="center"/>
              <w:rPr>
                <w:rFonts w:hint="eastAsia" w:ascii="宋体" w:hAnsi="宋体" w:eastAsia="宋体" w:cs="宋体"/>
                <w:i w:val="0"/>
                <w:iCs w:val="0"/>
                <w:color w:val="auto"/>
                <w:kern w:val="2"/>
                <w:sz w:val="24"/>
                <w:szCs w:val="24"/>
                <w:highlight w:val="none"/>
                <w:u w:val="none"/>
                <w:lang w:val="en-US" w:eastAsia="zh-CN" w:bidi="ar-SA"/>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0DE72E2B">
            <w:pPr>
              <w:jc w:val="center"/>
              <w:rPr>
                <w:rFonts w:hint="eastAsia" w:ascii="宋体" w:hAnsi="宋体" w:eastAsia="宋体" w:cs="宋体"/>
                <w:i w:val="0"/>
                <w:iCs w:val="0"/>
                <w:color w:val="auto"/>
                <w:kern w:val="2"/>
                <w:sz w:val="24"/>
                <w:szCs w:val="24"/>
                <w:highlight w:val="none"/>
                <w:u w:val="none"/>
                <w:lang w:val="en-US" w:eastAsia="zh-CN" w:bidi="ar-SA"/>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327BDE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BF215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中创/海博/环凯</w:t>
            </w:r>
          </w:p>
        </w:tc>
      </w:tr>
      <w:tr w14:paraId="7BE6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B4BFA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207</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F8600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弯曲菌生化鉴定试剂盒</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5FC57E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20T/盒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1C5B4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358B843A">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8845254">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C2D13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AA220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中创/海博/环凯</w:t>
            </w:r>
          </w:p>
        </w:tc>
      </w:tr>
      <w:tr w14:paraId="61FA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11D37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208</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3571F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五种弯曲菌鉴别PCR试剂盒</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3BDC01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20T/盒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A437B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448CC2B5">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3ADF68E">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3AC91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14C076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中创/海博/环凯</w:t>
            </w:r>
          </w:p>
        </w:tc>
      </w:tr>
      <w:tr w14:paraId="5625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6A463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209</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4E6E1A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空肠弯曲菌血清分型PCR试剂盒（11种）</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58ED5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10T/盒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3B56D0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68683A6">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251FE7B4">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65D8F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546F55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中创/海博/环凯</w:t>
            </w:r>
          </w:p>
        </w:tc>
      </w:tr>
      <w:tr w14:paraId="77E6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586ED91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210</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CD794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微需氧产气袋</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2E87AC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20袋/盒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E850D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64707819">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3F7A0881">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5A220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61C151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日本三菱</w:t>
            </w:r>
          </w:p>
        </w:tc>
      </w:tr>
      <w:tr w14:paraId="12B3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755B0F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211</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04894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厌氧产气袋</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098F1CF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20袋/盒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00E4FE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55ADA0F9">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68BE0B2E">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63817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38F1B9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日本三菱</w:t>
            </w:r>
          </w:p>
        </w:tc>
      </w:tr>
      <w:tr w14:paraId="1BD02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DCD03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212</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7651A2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空肠弯曲菌血清分型PCR试剂盒（常见3种）</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7A504C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10T/盒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215FDF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091988C2">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E1FD810">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3BC8E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45A64CF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中创/海博/环凯</w:t>
            </w:r>
          </w:p>
        </w:tc>
      </w:tr>
      <w:tr w14:paraId="22F1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4986B7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213</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5EABFE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空肠弯曲菌标准菌株</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B3C499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1株</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1AFD8F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株</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7385FAF2">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7BBD81B6">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ACAE3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7B8A34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CICC/中创</w:t>
            </w:r>
          </w:p>
        </w:tc>
      </w:tr>
      <w:tr w14:paraId="165C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56" w:type="pct"/>
            <w:tcBorders>
              <w:top w:val="single" w:color="000000" w:sz="4" w:space="0"/>
              <w:left w:val="single" w:color="000000" w:sz="4" w:space="0"/>
              <w:bottom w:val="single" w:color="000000" w:sz="4" w:space="0"/>
              <w:right w:val="single" w:color="000000" w:sz="4" w:space="0"/>
            </w:tcBorders>
            <w:noWrap w:val="0"/>
            <w:vAlign w:val="center"/>
          </w:tcPr>
          <w:p w14:paraId="143CDB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214</w:t>
            </w:r>
          </w:p>
        </w:tc>
        <w:tc>
          <w:tcPr>
            <w:tcW w:w="1319" w:type="pct"/>
            <w:tcBorders>
              <w:top w:val="single" w:color="000000" w:sz="4" w:space="0"/>
              <w:left w:val="single" w:color="000000" w:sz="4" w:space="0"/>
              <w:bottom w:val="single" w:color="000000" w:sz="4" w:space="0"/>
              <w:right w:val="single" w:color="000000" w:sz="4" w:space="0"/>
            </w:tcBorders>
            <w:noWrap w:val="0"/>
            <w:vAlign w:val="center"/>
          </w:tcPr>
          <w:p w14:paraId="3555C6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弯曲菌菌株运输保存液</w:t>
            </w:r>
          </w:p>
        </w:tc>
        <w:tc>
          <w:tcPr>
            <w:tcW w:w="778" w:type="pct"/>
            <w:tcBorders>
              <w:top w:val="single" w:color="000000" w:sz="4" w:space="0"/>
              <w:left w:val="single" w:color="000000" w:sz="4" w:space="0"/>
              <w:bottom w:val="single" w:color="000000" w:sz="4" w:space="0"/>
              <w:right w:val="single" w:color="000000" w:sz="4" w:space="0"/>
            </w:tcBorders>
            <w:noWrap w:val="0"/>
            <w:vAlign w:val="center"/>
          </w:tcPr>
          <w:p w14:paraId="1909A78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50管/盒</w:t>
            </w:r>
          </w:p>
        </w:tc>
        <w:tc>
          <w:tcPr>
            <w:tcW w:w="146" w:type="pct"/>
            <w:tcBorders>
              <w:top w:val="single" w:color="000000" w:sz="4" w:space="0"/>
              <w:left w:val="single" w:color="000000" w:sz="4" w:space="0"/>
              <w:bottom w:val="single" w:color="000000" w:sz="4" w:space="0"/>
              <w:right w:val="single" w:color="000000" w:sz="4" w:space="0"/>
            </w:tcBorders>
            <w:noWrap w:val="0"/>
            <w:vAlign w:val="center"/>
          </w:tcPr>
          <w:p w14:paraId="7D60C1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14:paraId="215A0839">
            <w:pPr>
              <w:ind w:left="0" w:leftChars="0" w:firstLine="0" w:firstLineChars="0"/>
              <w:jc w:val="center"/>
              <w:rPr>
                <w:rFonts w:hint="eastAsia" w:ascii="宋体" w:hAnsi="宋体" w:eastAsia="宋体" w:cs="宋体"/>
                <w:i w:val="0"/>
                <w:iCs w:val="0"/>
                <w:color w:val="auto"/>
                <w:sz w:val="24"/>
                <w:szCs w:val="24"/>
                <w:highlight w:val="none"/>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14:paraId="55A4AC99">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0E3C59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800" w:type="pct"/>
            <w:tcBorders>
              <w:top w:val="single" w:color="000000" w:sz="4" w:space="0"/>
              <w:left w:val="single" w:color="000000" w:sz="4" w:space="0"/>
              <w:bottom w:val="single" w:color="000000" w:sz="4" w:space="0"/>
              <w:right w:val="single" w:color="000000" w:sz="4" w:space="0"/>
            </w:tcBorders>
            <w:noWrap w:val="0"/>
            <w:vAlign w:val="center"/>
          </w:tcPr>
          <w:p w14:paraId="2F5764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中创/海博/环凯</w:t>
            </w:r>
          </w:p>
        </w:tc>
      </w:tr>
    </w:tbl>
    <w:p w14:paraId="30993D05">
      <w:pPr>
        <w:spacing w:line="440" w:lineRule="exact"/>
        <w:rPr>
          <w:rFonts w:hint="default" w:ascii="宋体" w:hAnsi="宋体" w:eastAsia="宋体" w:cs="Times New Roman"/>
          <w:b/>
          <w:bCs/>
          <w:sz w:val="24"/>
          <w:highlight w:val="none"/>
          <w:lang w:val="en-US" w:eastAsia="zh-CN"/>
        </w:rPr>
      </w:pPr>
    </w:p>
    <w:p w14:paraId="19802621">
      <w:pPr>
        <w:spacing w:line="440" w:lineRule="exact"/>
        <w:rPr>
          <w:rFonts w:hint="default" w:ascii="宋体" w:hAnsi="宋体" w:eastAsia="宋体" w:cs="Times New Roman"/>
          <w:b/>
          <w:bCs/>
          <w:sz w:val="24"/>
          <w:highlight w:val="none"/>
          <w:lang w:val="en-US" w:eastAsia="zh-CN"/>
        </w:rPr>
      </w:pPr>
    </w:p>
    <w:p w14:paraId="10453D88">
      <w:pPr>
        <w:spacing w:line="440" w:lineRule="exact"/>
        <w:rPr>
          <w:rFonts w:hint="default" w:ascii="宋体" w:hAnsi="宋体" w:eastAsia="宋体" w:cs="Times New Roman"/>
          <w:b/>
          <w:bCs/>
          <w:sz w:val="24"/>
          <w:highlight w:val="none"/>
          <w:lang w:val="en-US" w:eastAsia="zh-CN"/>
        </w:rPr>
      </w:pPr>
    </w:p>
    <w:p w14:paraId="5543B13D">
      <w:pPr>
        <w:spacing w:line="440" w:lineRule="exact"/>
        <w:rPr>
          <w:rFonts w:hint="default" w:ascii="宋体" w:hAnsi="宋体" w:eastAsia="宋体" w:cs="Times New Roman"/>
          <w:b/>
          <w:bCs/>
          <w:sz w:val="24"/>
          <w:highlight w:val="none"/>
          <w:lang w:val="en-US" w:eastAsia="zh-CN"/>
        </w:rPr>
      </w:pPr>
    </w:p>
    <w:p w14:paraId="0BAD3A43">
      <w:pPr>
        <w:spacing w:line="440" w:lineRule="exact"/>
        <w:rPr>
          <w:rFonts w:hint="eastAsia" w:ascii="宋体" w:hAnsi="宋体" w:eastAsia="宋体" w:cs="Times New Roman"/>
          <w:b/>
          <w:bCs/>
          <w:sz w:val="24"/>
          <w:highlight w:val="none"/>
          <w:lang w:val="en-US" w:eastAsia="zh-CN"/>
        </w:rPr>
      </w:pPr>
    </w:p>
    <w:p w14:paraId="6CDB38BD">
      <w:pPr>
        <w:spacing w:line="440" w:lineRule="exact"/>
        <w:rPr>
          <w:rFonts w:hint="eastAsia" w:ascii="宋体" w:hAnsi="宋体" w:eastAsia="宋体" w:cs="Times New Roman"/>
          <w:b/>
          <w:bCs/>
          <w:sz w:val="24"/>
          <w:highlight w:val="none"/>
          <w:lang w:val="en-US" w:eastAsia="zh-CN"/>
        </w:rPr>
      </w:pPr>
    </w:p>
    <w:p w14:paraId="6D9D132F">
      <w:pPr>
        <w:spacing w:line="440" w:lineRule="exact"/>
        <w:rPr>
          <w:rFonts w:hint="eastAsia" w:ascii="宋体" w:hAnsi="宋体" w:eastAsia="宋体" w:cs="Times New Roman"/>
          <w:b/>
          <w:bCs/>
          <w:sz w:val="24"/>
          <w:highlight w:val="none"/>
          <w:lang w:val="en-US" w:eastAsia="zh-CN"/>
        </w:rPr>
      </w:pPr>
    </w:p>
    <w:p w14:paraId="41D945A4">
      <w:pPr>
        <w:spacing w:line="440" w:lineRule="exact"/>
        <w:rPr>
          <w:rFonts w:hint="eastAsia" w:ascii="宋体" w:hAnsi="宋体" w:eastAsia="宋体" w:cs="Times New Roman"/>
          <w:b/>
          <w:bCs/>
          <w:sz w:val="24"/>
          <w:highlight w:val="none"/>
          <w:lang w:val="en-US" w:eastAsia="zh-CN"/>
        </w:rPr>
      </w:pPr>
    </w:p>
    <w:p w14:paraId="525FEC14">
      <w:pPr>
        <w:spacing w:line="440" w:lineRule="exact"/>
        <w:rPr>
          <w:rFonts w:hint="eastAsia" w:ascii="宋体" w:hAnsi="宋体" w:eastAsia="宋体" w:cs="Times New Roman"/>
          <w:b/>
          <w:bCs/>
          <w:sz w:val="24"/>
          <w:highlight w:val="none"/>
          <w:lang w:val="en-US" w:eastAsia="zh-CN"/>
        </w:rPr>
      </w:pPr>
    </w:p>
    <w:p w14:paraId="27B3E800">
      <w:pPr>
        <w:spacing w:line="440" w:lineRule="exact"/>
        <w:rPr>
          <w:rFonts w:hint="eastAsia" w:ascii="宋体" w:hAnsi="宋体" w:eastAsia="宋体" w:cs="Times New Roman"/>
          <w:b/>
          <w:bCs/>
          <w:sz w:val="24"/>
          <w:highlight w:val="none"/>
          <w:lang w:val="en-US" w:eastAsia="zh-CN"/>
        </w:rPr>
      </w:pPr>
    </w:p>
    <w:p w14:paraId="3BE7098E">
      <w:pPr>
        <w:spacing w:line="440" w:lineRule="exact"/>
        <w:rPr>
          <w:rFonts w:hint="eastAsia" w:ascii="宋体" w:hAnsi="宋体" w:eastAsia="宋体" w:cs="Times New Roman"/>
          <w:b/>
          <w:bCs/>
          <w:sz w:val="24"/>
          <w:highlight w:val="none"/>
          <w:lang w:val="en-US" w:eastAsia="zh-CN"/>
        </w:rPr>
      </w:pPr>
    </w:p>
    <w:p w14:paraId="3ECCEB95">
      <w:pPr>
        <w:spacing w:line="440" w:lineRule="exact"/>
        <w:rPr>
          <w:rFonts w:hint="eastAsia" w:ascii="宋体" w:hAnsi="宋体" w:eastAsia="宋体" w:cs="Times New Roman"/>
          <w:b/>
          <w:bCs/>
          <w:sz w:val="24"/>
          <w:highlight w:val="none"/>
          <w:lang w:val="en-US" w:eastAsia="zh-CN"/>
        </w:rPr>
      </w:pPr>
    </w:p>
    <w:p w14:paraId="774EE575">
      <w:pPr>
        <w:spacing w:line="440" w:lineRule="exact"/>
        <w:rPr>
          <w:rFonts w:hint="eastAsia" w:ascii="宋体" w:hAnsi="宋体" w:eastAsia="宋体" w:cs="Times New Roman"/>
          <w:b/>
          <w:bCs/>
          <w:sz w:val="24"/>
          <w:highlight w:val="none"/>
          <w:lang w:val="en-US" w:eastAsia="zh-CN"/>
        </w:rPr>
      </w:pPr>
    </w:p>
    <w:p w14:paraId="64B3D1B6">
      <w:pPr>
        <w:spacing w:line="440" w:lineRule="exact"/>
        <w:rPr>
          <w:rFonts w:hint="eastAsia" w:ascii="宋体" w:hAnsi="宋体" w:eastAsia="宋体" w:cs="Times New Roman"/>
          <w:b/>
          <w:bCs/>
          <w:sz w:val="24"/>
          <w:highlight w:val="none"/>
          <w:lang w:val="en-US" w:eastAsia="zh-CN"/>
        </w:rPr>
      </w:pPr>
    </w:p>
    <w:p w14:paraId="3DD86B31">
      <w:pPr>
        <w:spacing w:line="440" w:lineRule="exact"/>
        <w:rPr>
          <w:rFonts w:hint="default"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附件14</w:t>
      </w:r>
    </w:p>
    <w:tbl>
      <w:tblPr>
        <w:tblStyle w:val="8"/>
        <w:tblW w:w="50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4651"/>
        <w:gridCol w:w="1740"/>
        <w:gridCol w:w="630"/>
        <w:gridCol w:w="2191"/>
        <w:gridCol w:w="1397"/>
        <w:gridCol w:w="1129"/>
        <w:gridCol w:w="1934"/>
      </w:tblGrid>
      <w:tr w14:paraId="3116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000" w:type="pct"/>
            <w:gridSpan w:val="8"/>
            <w:tcBorders>
              <w:top w:val="nil"/>
              <w:left w:val="nil"/>
              <w:bottom w:val="nil"/>
              <w:right w:val="nil"/>
            </w:tcBorders>
            <w:noWrap w:val="0"/>
            <w:vAlign w:val="center"/>
          </w:tcPr>
          <w:p w14:paraId="59141A49">
            <w:pPr>
              <w:keepNext w:val="0"/>
              <w:keepLines w:val="0"/>
              <w:widowControl/>
              <w:suppressLineNumbers w:val="0"/>
              <w:jc w:val="center"/>
              <w:textAlignment w:val="center"/>
              <w:rPr>
                <w:rFonts w:hint="eastAsia" w:ascii="Microsoft YaHei UI" w:hAnsi="Microsoft YaHei UI" w:eastAsia="Microsoft YaHei UI" w:cs="Microsoft YaHei UI"/>
                <w:i w:val="0"/>
                <w:iCs w:val="0"/>
                <w:color w:val="auto"/>
                <w:kern w:val="0"/>
                <w:sz w:val="28"/>
                <w:szCs w:val="28"/>
                <w:highlight w:val="none"/>
                <w:u w:val="none"/>
                <w:lang w:val="en-US" w:eastAsia="zh-CN" w:bidi="ar"/>
              </w:rPr>
            </w:pPr>
            <w:r>
              <w:rPr>
                <w:rFonts w:hint="eastAsia" w:ascii="Microsoft YaHei UI" w:hAnsi="Microsoft YaHei UI" w:eastAsia="Microsoft YaHei UI" w:cs="Microsoft YaHei UI"/>
                <w:i w:val="0"/>
                <w:iCs w:val="0"/>
                <w:color w:val="auto"/>
                <w:kern w:val="0"/>
                <w:sz w:val="28"/>
                <w:szCs w:val="28"/>
                <w:highlight w:val="none"/>
                <w:u w:val="none"/>
                <w:lang w:val="en-US" w:eastAsia="zh-CN" w:bidi="ar"/>
              </w:rPr>
              <w:t>微B  分子诊断生物试剂报价清单</w:t>
            </w:r>
          </w:p>
        </w:tc>
      </w:tr>
      <w:tr w14:paraId="3D25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54" w:type="pct"/>
            <w:tcBorders>
              <w:top w:val="single" w:color="000000" w:sz="4" w:space="0"/>
              <w:left w:val="single" w:color="000000" w:sz="4" w:space="0"/>
              <w:bottom w:val="single" w:color="000000" w:sz="4" w:space="0"/>
              <w:right w:val="single" w:color="000000" w:sz="4" w:space="0"/>
            </w:tcBorders>
            <w:noWrap w:val="0"/>
            <w:vAlign w:val="center"/>
          </w:tcPr>
          <w:p w14:paraId="2EBAEE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31E3933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名称</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3F19232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54123AD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4082246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报价品牌</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DEC719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w:t>
            </w:r>
          </w:p>
          <w:p w14:paraId="626585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（元）</w:t>
            </w: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CCB1A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是否</w:t>
            </w:r>
          </w:p>
          <w:p w14:paraId="05CB07E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进口</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99CB49">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参考品牌</w:t>
            </w:r>
          </w:p>
        </w:tc>
      </w:tr>
      <w:tr w14:paraId="7BEB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FBD42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B6B6C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HCV酶联免疫检测（ELISA）质控品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2C906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6FBBA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520539AB">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03CC797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2F2C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AB0DDC7">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14:paraId="786E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74778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2DE19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HiScribe T7 High Efficiency RNA Synthesis Kit</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3379A1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1只/盒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35454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6F038C9">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6B73AD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43146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A54C09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生工</w:t>
            </w:r>
          </w:p>
        </w:tc>
      </w:tr>
      <w:tr w14:paraId="2731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6BBC5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176C0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HIV-P24合成质粒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5F31F6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1个</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F4B27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E6CC694">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0C91A5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39442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81C3D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生工</w:t>
            </w:r>
          </w:p>
        </w:tc>
      </w:tr>
      <w:tr w14:paraId="75BB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88551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150D9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HIV酶联免疫检测（ELISA）质控品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6C5A28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6AFFBE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6109FB5">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33BC15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104FB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5B57F9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14:paraId="51E3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C8A29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C976E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TP酶联免疫检测（ELISA）质控品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B4A75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6E26D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1AAE671">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47A6DBA2">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245D1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A6963E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14:paraId="5FA2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B4D96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6BE6E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Yamagata系/Victoria系乙型流感病毒双重PCR检测试剂</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1A5CE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80B16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7BFBBDBF">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0BF6FC8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8E34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CC457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伯杰/卓诚/生科原</w:t>
            </w:r>
          </w:p>
        </w:tc>
      </w:tr>
      <w:tr w14:paraId="3E9E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FA4E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7</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2A46E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创伤弧菌PCR检测试剂</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32550D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eastAsia="zh"/>
              </w:rPr>
            </w:pPr>
            <w:r>
              <w:rPr>
                <w:rFonts w:hint="eastAsia" w:ascii="宋体" w:hAnsi="宋体" w:eastAsia="宋体" w:cs="宋体"/>
                <w:i w:val="0"/>
                <w:iCs w:val="0"/>
                <w:color w:val="auto"/>
                <w:kern w:val="0"/>
                <w:sz w:val="24"/>
                <w:szCs w:val="24"/>
                <w:highlight w:val="none"/>
                <w:u w:val="none"/>
                <w:lang w:val="en-US" w:eastAsia="zh-CN" w:bidi="ar"/>
              </w:rPr>
              <w:t>25T/</w:t>
            </w:r>
            <w:r>
              <w:rPr>
                <w:rFonts w:hint="eastAsia" w:ascii="宋体" w:hAnsi="宋体" w:eastAsia="宋体" w:cs="宋体"/>
                <w:i w:val="0"/>
                <w:iCs w:val="0"/>
                <w:color w:val="auto"/>
                <w:kern w:val="0"/>
                <w:sz w:val="24"/>
                <w:szCs w:val="24"/>
                <w:highlight w:val="none"/>
                <w:u w:val="none"/>
                <w:lang w:val="en-US" w:eastAsia="zh" w:bidi="ar"/>
              </w:rPr>
              <w:t>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2FCC2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3EB1B52F">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0BF1F2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89BD2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F9C88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卓诚/生科原</w:t>
            </w:r>
          </w:p>
        </w:tc>
      </w:tr>
      <w:tr w14:paraId="3801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D40DE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8</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3B56E0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创伤弧菌检测试剂盒（PCR-荧光探针法）</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6109B6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48T/盒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C1983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4882E58">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1705F9C">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398A3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6D7132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卓诚/生科原</w:t>
            </w:r>
          </w:p>
        </w:tc>
      </w:tr>
      <w:tr w14:paraId="43D9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C5A1E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9</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1B200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登革热Ⅰ型/Ⅱ型/Ⅲ型/Ⅳ型病毒核酸四重实时荧光PCR检测试剂盒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5A278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22BFD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2D3F1CB">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2BD2ABC9">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E1755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5953F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伯杰/卓诚/生科原</w:t>
            </w:r>
          </w:p>
        </w:tc>
      </w:tr>
      <w:tr w14:paraId="00642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226F8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10</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3EAD42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风疹抗体检测质控品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593C5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3D75A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4DEDA7DA">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4FCEF39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F5DA5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A4686F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3B62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2063E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11</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8BBCD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钩端螺旋体核酸PCR检测试剂盒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CDC3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228FF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56007C7">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6F10296">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A5893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4AEE25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伯杰/卓诚/生科原</w:t>
            </w:r>
          </w:p>
        </w:tc>
      </w:tr>
      <w:tr w14:paraId="4FDC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F83D9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12</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3197F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黄热病毒核酸PCR检测试剂盒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636247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161B8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511B18B9">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04D5CF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A1AC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15A7D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伯杰/卓诚/生科原</w:t>
            </w:r>
          </w:p>
        </w:tc>
      </w:tr>
      <w:tr w14:paraId="2459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4272A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13</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3F92A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脊髓灰质炎核酸质控</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85FC3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8B448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0C2DD66">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79F2CF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EE39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18AC97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伯杰/卓诚/生科原</w:t>
            </w:r>
          </w:p>
        </w:tc>
      </w:tr>
      <w:tr w14:paraId="1036A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CA774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14</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438B3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甲型H1N1/季节性H3流感PCR检测试剂盒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8660C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5A9591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5E22872A">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F8E4AD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1D00D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528DE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伯杰/卓诚/生科原/硕世</w:t>
            </w:r>
          </w:p>
        </w:tc>
      </w:tr>
      <w:tr w14:paraId="63A0E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5207D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15</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23FB59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甲型H1N1/季节性H3流感PCR检测试剂盒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5F8791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122FF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05D0B98">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977B43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85A8B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D0153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伯杰/卓诚/生科原/硕世</w:t>
            </w:r>
          </w:p>
        </w:tc>
      </w:tr>
      <w:tr w14:paraId="6A50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FE58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16</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FA1A6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军团菌核酸实时荧光PCR检测试剂盒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5FDC6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25T/盒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30402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37D6545E">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0EBCCAA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08B88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72AF9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卓诚/生科原</w:t>
            </w:r>
          </w:p>
        </w:tc>
      </w:tr>
      <w:tr w14:paraId="7799C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572C7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17</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62E23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柯萨奇病毒核酸质控</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6E8AD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C96D1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40D7B40">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756C8F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32E47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E3E936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2DA88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D7472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18</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5DB0A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流行性乙型脑炎病毒核酸检测试剂（荧光pcr法）</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B7118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FF34A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71C121A6">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1E9921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D7F1C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48F88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上海研生</w:t>
            </w:r>
          </w:p>
        </w:tc>
      </w:tr>
      <w:tr w14:paraId="161C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30E33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19</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1D93C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轮状病毒核酸检测试剂盒（PCR）</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1BCF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EDA3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D3A964C">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99BFE2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381A1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70F8BB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伯杰/卓诚/生科原</w:t>
            </w:r>
          </w:p>
        </w:tc>
      </w:tr>
      <w:tr w14:paraId="1087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FFF8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20</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34A0E5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莫氏立克次体核酸实时荧光PCR检测试剂盒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955F3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684AE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71C0636E">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E5E31E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ECC5E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8428BF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伯杰/卓诚/生科原</w:t>
            </w:r>
          </w:p>
        </w:tc>
      </w:tr>
      <w:tr w14:paraId="4066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F92E6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21</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70999D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葡萄球菌肠毒素测定ELISA试剂盒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E6A9A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12T/盒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580D19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5A27707B">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A6A404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19E31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317EB1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ridascreen</w:t>
            </w:r>
          </w:p>
        </w:tc>
      </w:tr>
      <w:tr w14:paraId="4D7E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477F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22</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6B35A6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人布鲁氏菌IgM/IgG抗体联合检测试剂盒（胶体金法）</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8855F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A7D54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D48705D">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CF83883">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4A7B0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E86705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海博/中创/环凯</w:t>
            </w:r>
          </w:p>
        </w:tc>
      </w:tr>
      <w:tr w14:paraId="74AC7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461D0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23</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3E477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人登革热病毒血清抗体IgM检测试剂盒（ELISA）</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5F5C4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1BE88C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1D0A16E">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0439AB5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2C547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687371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上海研生</w:t>
            </w:r>
          </w:p>
        </w:tc>
      </w:tr>
      <w:tr w14:paraId="1DB8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590B7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24</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9E3FD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人流行性乙型脑炎病毒血清抗体IgM检测试剂盒（ELISA）</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3C352C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1D0C3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3DCF0C4">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788853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1294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4147B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上海研生</w:t>
            </w:r>
          </w:p>
        </w:tc>
      </w:tr>
      <w:tr w14:paraId="4498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82647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25</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2342BB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日本乙型脑炎病毒核酸PCR检测试剂盒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3B7C90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3F017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40526CAC">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C81127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38EB7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034229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卓诚/伯杰/生科原</w:t>
            </w:r>
          </w:p>
        </w:tc>
      </w:tr>
      <w:tr w14:paraId="411F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A3DD5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26</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2AD46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腮腺炎病毒核酸质控</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DD946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D0A5F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5A74FE7">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D88215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081B9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6A34F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3DDB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8D215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27</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3C2BD6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肾综合征出血热汉坦病毒通用型核酸实时荧光PCR检测试剂盒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26053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1FB72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011B091">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2DB2AB45">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BD36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F1F02F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卓诚/伯杰/生科原</w:t>
            </w:r>
          </w:p>
        </w:tc>
      </w:tr>
      <w:tr w14:paraId="243A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7FF6E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28</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230137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食物中毒（18种）多重核酸快速检测试剂盒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3BC135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16E96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3710373">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0319328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ED641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C9F7B1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生科原/卓诚</w:t>
            </w:r>
          </w:p>
        </w:tc>
      </w:tr>
      <w:tr w14:paraId="452E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345611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29</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AE08F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鼠疫耶尔森氏菌荧光PCR检测试剂盒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823B5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24T/盒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55EB0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8D5AD2D">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FB350A1">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6BCFA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A1852A4">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lang w:val="en-US" w:eastAsia="zh-CN" w:bidi="ar"/>
              </w:rPr>
              <w:t>生</w:t>
            </w:r>
            <w:r>
              <w:rPr>
                <w:rFonts w:hint="eastAsia" w:ascii="宋体" w:hAnsi="宋体" w:eastAsia="宋体" w:cs="宋体"/>
                <w:i w:val="0"/>
                <w:iCs w:val="0"/>
                <w:color w:val="auto"/>
                <w:kern w:val="0"/>
                <w:sz w:val="24"/>
                <w:szCs w:val="24"/>
                <w:highlight w:val="none"/>
                <w:u w:val="none"/>
                <w:lang w:val="en-US" w:eastAsia="zh" w:bidi="ar"/>
              </w:rPr>
              <w:t>科原/卓诚</w:t>
            </w:r>
          </w:p>
        </w:tc>
      </w:tr>
      <w:tr w14:paraId="6569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70B9D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30</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34444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水痘病毒核酸质控</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30F0E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57837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37156E74">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0CE8C7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A9475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E3A24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32352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4110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31</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2557D5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五种致泻性大肠杆菌核酸检测预分装试剂盒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173B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48T/盒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77386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4CD5EB3">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85D731D">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8AACD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6AF7B6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生科原/卓诚</w:t>
            </w:r>
          </w:p>
        </w:tc>
      </w:tr>
      <w:tr w14:paraId="43D5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6E972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32</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33BDA2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西尼罗病毒核酸实时荧光PCR检测试剂盒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69D89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5D7B90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9887439">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0D2585E0">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5F5E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7DDFB9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卓诚/伯杰</w:t>
            </w:r>
          </w:p>
        </w:tc>
      </w:tr>
      <w:tr w14:paraId="2E877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5142B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33</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6C8D0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新型布尼亚病毒核酸PCR检测试剂盒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349E4E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6844BB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E299960">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C34542F">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2AFC2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2820DD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卓诚/伯杰</w:t>
            </w:r>
          </w:p>
        </w:tc>
      </w:tr>
      <w:tr w14:paraId="21FC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495DF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34</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B12EF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札如病毒核酸检测试剂盒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6CC2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CCAA7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4E53474B">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426C445">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9436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C6054D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卓诚/伯杰/生科原</w:t>
            </w:r>
          </w:p>
        </w:tc>
      </w:tr>
      <w:tr w14:paraId="0FA8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198F0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35</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2933D3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新冠标准物质（标准曲线）</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D4322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GBW(E)091090   50μL/支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3985D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3B663CF">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50D32CB">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209D3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5FEA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中国计量科学研究院</w:t>
            </w:r>
          </w:p>
        </w:tc>
      </w:tr>
      <w:tr w14:paraId="35D9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A71FA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36</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6376701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新型冠状病毒假病毒核糖核酸标准物质</w:t>
            </w:r>
          </w:p>
          <w:p w14:paraId="633F11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阳性富集质控品（加标） </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0A302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NIM-RM5221   200μL/支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565426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76D96F5">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2EBB9A74">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E1553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2E42E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中国计量科学研究院</w:t>
            </w:r>
          </w:p>
        </w:tc>
      </w:tr>
      <w:tr w14:paraId="1C90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825146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37</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69BF61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无核酸酶水</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5D8463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500mL</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5B91B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3E8E9631">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71D4538">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068FD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9CC8E2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biosharp</w:t>
            </w:r>
          </w:p>
        </w:tc>
      </w:tr>
      <w:tr w14:paraId="77F8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89DA6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38</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73F8F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乙二胺四乙酸二钠二水合物</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4F5C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100g 纯度≥98% 分析纯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02711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瓶</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7850422">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0C4BEC3E">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0C12B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48EA4B3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aladdin</w:t>
            </w:r>
          </w:p>
        </w:tc>
      </w:tr>
      <w:tr w14:paraId="71BD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341C31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39</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CD68F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QIAGEN呼吸道多重PCR试剂 </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37F51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12种（按一种单价测算）</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BFA43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C3EE3B8">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392DDD6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0291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4A0BD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QIAGEN</w:t>
            </w:r>
          </w:p>
        </w:tc>
      </w:tr>
      <w:tr w14:paraId="0608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1FC95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40</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FAA5A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QIAGEN肠道多重PCR试剂 </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1A49C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12种（按一种单价测算）</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115A52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5D89F6B">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09600AA">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5E86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90D07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QIAGEN</w:t>
            </w:r>
          </w:p>
        </w:tc>
      </w:tr>
      <w:tr w14:paraId="3133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F147D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41</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6C87DF0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aps w:val="0"/>
                <w:color w:val="auto"/>
                <w:spacing w:val="0"/>
                <w:sz w:val="24"/>
                <w:szCs w:val="24"/>
                <w:highlight w:val="none"/>
                <w:shd w:val="clear" w:color="auto" w:fill="FFFFFF"/>
              </w:rPr>
              <w:t>诺如病毒Ⅰ型/诺如病毒Ⅱ型核酸检测试剂盒/含内标（荧光PCR法）</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513B48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A6FF8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40C720BE">
            <w:pPr>
              <w:ind w:left="0" w:leftChars="0" w:firstLine="0" w:firstLineChars="0"/>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BFEA927">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64227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AA587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卓诚/伯杰/明德/硕世</w:t>
            </w:r>
          </w:p>
        </w:tc>
      </w:tr>
      <w:tr w14:paraId="31CE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48DF7B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42</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53A7E6F5">
            <w:pPr>
              <w:keepNext w:val="0"/>
              <w:keepLines w:val="0"/>
              <w:widowControl/>
              <w:suppressLineNumbers w:val="0"/>
              <w:ind w:left="0" w:leftChars="0" w:firstLine="0" w:firstLineChars="0"/>
              <w:jc w:val="left"/>
              <w:textAlignment w:val="center"/>
              <w:rPr>
                <w:rFonts w:hint="eastAsia" w:ascii="宋体" w:hAnsi="宋体" w:eastAsia="宋体" w:cs="宋体"/>
                <w:i w:val="0"/>
                <w:iCs w:val="0"/>
                <w:caps w:val="0"/>
                <w:color w:val="auto"/>
                <w:spacing w:val="0"/>
                <w:sz w:val="24"/>
                <w:szCs w:val="24"/>
                <w:highlight w:val="none"/>
                <w:shd w:val="clear" w:color="auto" w:fill="FFFFFF"/>
                <w:lang w:eastAsia="zh"/>
              </w:rPr>
            </w:pPr>
            <w:r>
              <w:rPr>
                <w:rFonts w:hint="eastAsia" w:ascii="宋体" w:hAnsi="宋体" w:eastAsia="宋体" w:cs="宋体"/>
                <w:i w:val="0"/>
                <w:iCs w:val="0"/>
                <w:caps w:val="0"/>
                <w:color w:val="auto"/>
                <w:spacing w:val="0"/>
                <w:sz w:val="24"/>
                <w:szCs w:val="24"/>
                <w:highlight w:val="none"/>
                <w:shd w:val="clear" w:color="auto" w:fill="FFFFFF"/>
                <w:lang w:eastAsia="zh"/>
              </w:rPr>
              <w:t>流感病毒核酸质控</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C5CB86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A5832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849BC9D">
            <w:pPr>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4E6DDC27">
            <w:pPr>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58C305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A63D26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7C56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40D291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43</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21F3CDFC">
            <w:pPr>
              <w:keepNext w:val="0"/>
              <w:keepLines w:val="0"/>
              <w:widowControl/>
              <w:suppressLineNumbers w:val="0"/>
              <w:ind w:left="0" w:leftChars="0" w:firstLine="0" w:firstLineChars="0"/>
              <w:jc w:val="left"/>
              <w:textAlignment w:val="center"/>
              <w:rPr>
                <w:rFonts w:hint="eastAsia" w:ascii="宋体" w:hAnsi="宋体" w:eastAsia="宋体" w:cs="宋体"/>
                <w:i w:val="0"/>
                <w:iCs w:val="0"/>
                <w:caps w:val="0"/>
                <w:color w:val="auto"/>
                <w:spacing w:val="0"/>
                <w:sz w:val="24"/>
                <w:szCs w:val="24"/>
                <w:highlight w:val="none"/>
                <w:shd w:val="clear" w:color="auto" w:fill="FFFFFF"/>
                <w:lang w:eastAsia="zh"/>
              </w:rPr>
            </w:pPr>
            <w:r>
              <w:rPr>
                <w:rFonts w:hint="eastAsia" w:ascii="宋体" w:hAnsi="宋体" w:eastAsia="宋体" w:cs="宋体"/>
                <w:i w:val="0"/>
                <w:iCs w:val="0"/>
                <w:caps w:val="0"/>
                <w:color w:val="auto"/>
                <w:spacing w:val="0"/>
                <w:sz w:val="24"/>
                <w:szCs w:val="24"/>
                <w:highlight w:val="none"/>
                <w:shd w:val="clear" w:color="auto" w:fill="FFFFFF"/>
                <w:lang w:eastAsia="zh"/>
              </w:rPr>
              <w:t>HIV测序试剂盒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2A494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5C027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259209A5">
            <w:pPr>
              <w:ind w:left="0" w:leftChars="0" w:firstLine="0" w:firstLineChars="0"/>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C4938A8">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DAEFC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92131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华大</w:t>
            </w:r>
          </w:p>
        </w:tc>
      </w:tr>
      <w:tr w14:paraId="72EE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117057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44</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C3DF1B7">
            <w:pPr>
              <w:keepNext w:val="0"/>
              <w:keepLines w:val="0"/>
              <w:widowControl/>
              <w:suppressLineNumbers w:val="0"/>
              <w:ind w:left="0" w:leftChars="0" w:firstLine="0" w:firstLineChars="0"/>
              <w:jc w:val="left"/>
              <w:textAlignment w:val="center"/>
              <w:rPr>
                <w:rFonts w:hint="eastAsia" w:ascii="宋体" w:hAnsi="宋体" w:eastAsia="宋体" w:cs="宋体"/>
                <w:i w:val="0"/>
                <w:iCs w:val="0"/>
                <w:caps w:val="0"/>
                <w:color w:val="auto"/>
                <w:spacing w:val="0"/>
                <w:sz w:val="24"/>
                <w:szCs w:val="24"/>
                <w:highlight w:val="none"/>
                <w:shd w:val="clear" w:color="auto" w:fill="FFFFFF"/>
                <w:lang w:eastAsia="zh"/>
              </w:rPr>
            </w:pPr>
            <w:r>
              <w:rPr>
                <w:rFonts w:hint="eastAsia" w:ascii="宋体" w:hAnsi="宋体" w:eastAsia="宋体" w:cs="宋体"/>
                <w:i w:val="0"/>
                <w:iCs w:val="0"/>
                <w:caps w:val="0"/>
                <w:color w:val="auto"/>
                <w:spacing w:val="0"/>
                <w:sz w:val="24"/>
                <w:szCs w:val="24"/>
                <w:highlight w:val="none"/>
                <w:shd w:val="clear" w:color="auto" w:fill="FFFFFF"/>
                <w:lang w:eastAsia="zh"/>
              </w:rPr>
              <w:t>改良加藤氏寄生虫试剂盒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7B73C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100次/盒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DA7D5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3AEE48B9">
            <w:pPr>
              <w:ind w:left="0" w:leftChars="0" w:firstLine="0" w:firstLineChars="0"/>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EACC24F">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FB852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51436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宜康达科技广州有限公司</w:t>
            </w:r>
          </w:p>
        </w:tc>
      </w:tr>
      <w:tr w14:paraId="7F68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6F1F46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45</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75360906">
            <w:pPr>
              <w:keepNext w:val="0"/>
              <w:keepLines w:val="0"/>
              <w:widowControl/>
              <w:suppressLineNumbers w:val="0"/>
              <w:ind w:left="0" w:leftChars="0" w:firstLine="0" w:firstLineChars="0"/>
              <w:jc w:val="left"/>
              <w:textAlignment w:val="center"/>
              <w:rPr>
                <w:rFonts w:hint="eastAsia" w:ascii="宋体" w:hAnsi="宋体" w:eastAsia="宋体" w:cs="宋体"/>
                <w:i w:val="0"/>
                <w:iCs w:val="0"/>
                <w:caps w:val="0"/>
                <w:color w:val="auto"/>
                <w:spacing w:val="0"/>
                <w:sz w:val="24"/>
                <w:szCs w:val="24"/>
                <w:highlight w:val="none"/>
                <w:shd w:val="clear" w:color="auto" w:fill="FFFFFF"/>
                <w:lang w:eastAsia="zh"/>
              </w:rPr>
            </w:pPr>
            <w:r>
              <w:rPr>
                <w:rFonts w:hint="eastAsia" w:ascii="宋体" w:hAnsi="宋体" w:eastAsia="宋体" w:cs="宋体"/>
                <w:i w:val="0"/>
                <w:iCs w:val="0"/>
                <w:caps w:val="0"/>
                <w:color w:val="auto"/>
                <w:spacing w:val="0"/>
                <w:sz w:val="24"/>
                <w:szCs w:val="24"/>
                <w:highlight w:val="none"/>
                <w:shd w:val="clear" w:color="auto" w:fill="FFFFFF"/>
                <w:lang w:eastAsia="zh"/>
              </w:rPr>
              <w:t>新冠核酸质控品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5AAF6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32ED0DC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E4E41D1">
            <w:pPr>
              <w:ind w:left="0" w:leftChars="0" w:firstLine="0" w:firstLineChars="0"/>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645B6D94">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6D2A9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FCC71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3ADD6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AF34396">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762EFB3">
            <w:pPr>
              <w:keepNext w:val="0"/>
              <w:keepLines w:val="0"/>
              <w:widowControl/>
              <w:suppressLineNumbers w:val="0"/>
              <w:ind w:left="0" w:leftChars="0" w:firstLine="0" w:firstLineChars="0"/>
              <w:jc w:val="left"/>
              <w:textAlignment w:val="center"/>
              <w:rPr>
                <w:rFonts w:hint="eastAsia" w:ascii="宋体" w:hAnsi="宋体" w:eastAsia="宋体" w:cs="宋体"/>
                <w:i w:val="0"/>
                <w:iCs w:val="0"/>
                <w:caps w:val="0"/>
                <w:color w:val="auto"/>
                <w:spacing w:val="0"/>
                <w:sz w:val="24"/>
                <w:szCs w:val="24"/>
                <w:highlight w:val="none"/>
                <w:shd w:val="clear" w:color="auto" w:fill="FFFFFF"/>
                <w:lang w:eastAsia="zh"/>
              </w:rPr>
            </w:pPr>
            <w:r>
              <w:rPr>
                <w:rFonts w:hint="eastAsia" w:ascii="宋体" w:hAnsi="宋体" w:eastAsia="宋体" w:cs="宋体"/>
                <w:i w:val="0"/>
                <w:iCs w:val="0"/>
                <w:caps w:val="0"/>
                <w:color w:val="auto"/>
                <w:spacing w:val="0"/>
                <w:sz w:val="24"/>
                <w:szCs w:val="24"/>
                <w:highlight w:val="none"/>
                <w:shd w:val="clear" w:color="auto" w:fill="FFFFFF"/>
                <w:lang w:eastAsia="zh"/>
              </w:rPr>
              <w:t>诺如病毒核酸质控品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825B901">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B87EFA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5B1291CD">
            <w:pPr>
              <w:ind w:left="0" w:leftChars="0" w:firstLine="0" w:firstLineChars="0"/>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5F8C9B4">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6782B1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71A37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19F3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388C8C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35FB037">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 w:bidi="ar"/>
              </w:rPr>
              <w:t>麻</w:t>
            </w:r>
            <w:r>
              <w:rPr>
                <w:rFonts w:hint="eastAsia" w:ascii="宋体" w:hAnsi="宋体" w:eastAsia="宋体" w:cs="宋体"/>
                <w:i w:val="0"/>
                <w:iCs w:val="0"/>
                <w:color w:val="auto"/>
                <w:kern w:val="0"/>
                <w:sz w:val="24"/>
                <w:szCs w:val="24"/>
                <w:highlight w:val="none"/>
                <w:u w:val="none"/>
                <w:lang w:val="en-US" w:eastAsia="zh-CN" w:bidi="ar"/>
              </w:rPr>
              <w:t>疹抗体检测质控品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61D363B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5D16756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E8DDA73">
            <w:pPr>
              <w:jc w:val="center"/>
              <w:rPr>
                <w:rFonts w:hint="eastAsia" w:ascii="宋体" w:hAnsi="宋体" w:eastAsia="宋体" w:cs="宋体"/>
                <w:i w:val="0"/>
                <w:iCs w:val="0"/>
                <w:color w:val="auto"/>
                <w:kern w:val="2"/>
                <w:sz w:val="24"/>
                <w:szCs w:val="24"/>
                <w:highlight w:val="none"/>
                <w:u w:val="none"/>
                <w:lang w:val="en-US" w:eastAsia="zh-CN" w:bidi="ar-SA"/>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1D87817A">
            <w:pPr>
              <w:jc w:val="center"/>
              <w:rPr>
                <w:rFonts w:hint="eastAsia" w:ascii="宋体" w:hAnsi="宋体" w:eastAsia="宋体" w:cs="宋体"/>
                <w:i w:val="0"/>
                <w:iCs w:val="0"/>
                <w:color w:val="auto"/>
                <w:kern w:val="2"/>
                <w:sz w:val="24"/>
                <w:szCs w:val="24"/>
                <w:highlight w:val="none"/>
                <w:u w:val="none"/>
                <w:lang w:val="en-US" w:eastAsia="zh-CN" w:bidi="ar-SA"/>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EE3086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B518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1E52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10D326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48</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C6174D4">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 w:bidi="ar"/>
              </w:rPr>
              <w:t>麻疹风疹</w:t>
            </w:r>
            <w:r>
              <w:rPr>
                <w:rFonts w:hint="eastAsia" w:ascii="宋体" w:hAnsi="宋体" w:eastAsia="宋体" w:cs="宋体"/>
                <w:i w:val="0"/>
                <w:iCs w:val="0"/>
                <w:color w:val="auto"/>
                <w:kern w:val="0"/>
                <w:sz w:val="24"/>
                <w:szCs w:val="24"/>
                <w:highlight w:val="none"/>
                <w:u w:val="none"/>
                <w:lang w:val="en-US" w:eastAsia="zh-CN" w:bidi="ar"/>
              </w:rPr>
              <w:t>病毒核酸质控</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595CC8B3">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1mL/支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E04C4F2">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FC9DA39">
            <w:pPr>
              <w:jc w:val="center"/>
              <w:rPr>
                <w:rFonts w:hint="eastAsia" w:ascii="宋体" w:hAnsi="宋体" w:eastAsia="宋体" w:cs="宋体"/>
                <w:i w:val="0"/>
                <w:iCs w:val="0"/>
                <w:color w:val="auto"/>
                <w:kern w:val="2"/>
                <w:sz w:val="24"/>
                <w:szCs w:val="24"/>
                <w:highlight w:val="none"/>
                <w:u w:val="none"/>
                <w:lang w:val="en-US" w:eastAsia="zh-CN" w:bidi="ar-SA"/>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B0B3C5C">
            <w:pPr>
              <w:jc w:val="center"/>
              <w:rPr>
                <w:rFonts w:hint="eastAsia" w:ascii="宋体" w:hAnsi="宋体" w:eastAsia="宋体" w:cs="宋体"/>
                <w:i w:val="0"/>
                <w:iCs w:val="0"/>
                <w:color w:val="auto"/>
                <w:kern w:val="2"/>
                <w:sz w:val="24"/>
                <w:szCs w:val="24"/>
                <w:highlight w:val="none"/>
                <w:u w:val="none"/>
                <w:lang w:val="en-US" w:eastAsia="zh-CN" w:bidi="ar-SA"/>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EA8493C">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B15A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0626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73956F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49</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4571123A">
            <w:pPr>
              <w:keepNext w:val="0"/>
              <w:keepLines w:val="0"/>
              <w:widowControl/>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 w:bidi="ar"/>
              </w:rPr>
              <w:t>轮状</w:t>
            </w:r>
            <w:r>
              <w:rPr>
                <w:rFonts w:hint="eastAsia" w:ascii="宋体" w:hAnsi="宋体" w:eastAsia="宋体" w:cs="宋体"/>
                <w:i w:val="0"/>
                <w:iCs w:val="0"/>
                <w:color w:val="auto"/>
                <w:kern w:val="0"/>
                <w:sz w:val="24"/>
                <w:szCs w:val="24"/>
                <w:highlight w:val="none"/>
                <w:u w:val="none"/>
                <w:lang w:val="en-US" w:eastAsia="zh-CN" w:bidi="ar"/>
              </w:rPr>
              <w:t>病毒核酸检测试剂盒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F14544A">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48人份/盒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B212A0D">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41D7CB0">
            <w:pPr>
              <w:jc w:val="center"/>
              <w:rPr>
                <w:rFonts w:hint="eastAsia" w:ascii="宋体" w:hAnsi="宋体" w:eastAsia="宋体" w:cs="宋体"/>
                <w:i w:val="0"/>
                <w:iCs w:val="0"/>
                <w:color w:val="auto"/>
                <w:kern w:val="2"/>
                <w:sz w:val="24"/>
                <w:szCs w:val="24"/>
                <w:highlight w:val="none"/>
                <w:u w:val="none"/>
                <w:lang w:val="en-US" w:eastAsia="zh-CN" w:bidi="ar-SA"/>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D807350">
            <w:pPr>
              <w:jc w:val="center"/>
              <w:rPr>
                <w:rFonts w:hint="eastAsia" w:ascii="宋体" w:hAnsi="宋体" w:eastAsia="宋体" w:cs="宋体"/>
                <w:i w:val="0"/>
                <w:iCs w:val="0"/>
                <w:color w:val="auto"/>
                <w:kern w:val="2"/>
                <w:sz w:val="24"/>
                <w:szCs w:val="24"/>
                <w:highlight w:val="none"/>
                <w:u w:val="none"/>
                <w:lang w:val="en-US" w:eastAsia="zh-CN" w:bidi="ar-SA"/>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4DF16C0">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06ADFCF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卓诚/伯杰/生科原</w:t>
            </w:r>
          </w:p>
        </w:tc>
      </w:tr>
      <w:tr w14:paraId="24FE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DC711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50</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6CBDF5AA">
            <w:pPr>
              <w:keepNext w:val="0"/>
              <w:keepLines w:val="0"/>
              <w:widowControl/>
              <w:suppressLineNumbers w:val="0"/>
              <w:ind w:left="0" w:leftChars="0" w:firstLine="0" w:firstLineChars="0"/>
              <w:jc w:val="left"/>
              <w:textAlignment w:val="center"/>
              <w:rPr>
                <w:rFonts w:hint="eastAsia" w:ascii="宋体" w:hAnsi="宋体" w:eastAsia="宋体" w:cs="宋体"/>
                <w:i w:val="0"/>
                <w:iCs w:val="0"/>
                <w:caps w:val="0"/>
                <w:color w:val="auto"/>
                <w:spacing w:val="0"/>
                <w:kern w:val="2"/>
                <w:sz w:val="24"/>
                <w:szCs w:val="24"/>
                <w:highlight w:val="none"/>
                <w:shd w:val="clear" w:color="auto" w:fill="FFFFFF"/>
                <w:lang w:val="en-US" w:eastAsia="zh" w:bidi="ar-SA"/>
              </w:rPr>
            </w:pPr>
            <w:r>
              <w:rPr>
                <w:rFonts w:hint="eastAsia" w:ascii="宋体" w:hAnsi="宋体" w:eastAsia="宋体" w:cs="宋体"/>
                <w:i w:val="0"/>
                <w:iCs w:val="0"/>
                <w:color w:val="auto"/>
                <w:kern w:val="0"/>
                <w:sz w:val="24"/>
                <w:szCs w:val="24"/>
                <w:highlight w:val="none"/>
                <w:u w:val="none"/>
                <w:lang w:val="en-US" w:eastAsia="zh" w:bidi="ar"/>
              </w:rPr>
              <w:t>轮状</w:t>
            </w:r>
            <w:r>
              <w:rPr>
                <w:rFonts w:hint="eastAsia" w:ascii="宋体" w:hAnsi="宋体" w:eastAsia="宋体" w:cs="宋体"/>
                <w:i w:val="0"/>
                <w:iCs w:val="0"/>
                <w:color w:val="auto"/>
                <w:kern w:val="0"/>
                <w:sz w:val="24"/>
                <w:szCs w:val="24"/>
                <w:highlight w:val="none"/>
                <w:u w:val="none"/>
                <w:lang w:val="en-US" w:eastAsia="zh-CN" w:bidi="ar"/>
              </w:rPr>
              <w:t>病毒核酸</w:t>
            </w:r>
            <w:r>
              <w:rPr>
                <w:rFonts w:hint="eastAsia" w:ascii="宋体" w:hAnsi="宋体" w:eastAsia="宋体" w:cs="宋体"/>
                <w:i w:val="0"/>
                <w:iCs w:val="0"/>
                <w:color w:val="auto"/>
                <w:kern w:val="0"/>
                <w:sz w:val="24"/>
                <w:szCs w:val="24"/>
                <w:highlight w:val="none"/>
                <w:u w:val="none"/>
                <w:lang w:val="en-US" w:eastAsia="zh" w:bidi="ar"/>
              </w:rPr>
              <w:t>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613C2B3B">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C37AA17">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 w:bidi="ar-SA"/>
              </w:rPr>
            </w:pPr>
            <w:r>
              <w:rPr>
                <w:rFonts w:hint="eastAsia" w:ascii="宋体" w:hAnsi="宋体" w:eastAsia="宋体" w:cs="宋体"/>
                <w:i w:val="0"/>
                <w:iCs w:val="0"/>
                <w:color w:val="auto"/>
                <w:kern w:val="0"/>
                <w:sz w:val="24"/>
                <w:szCs w:val="24"/>
                <w:highlight w:val="none"/>
                <w:u w:val="none"/>
                <w:lang w:val="en-US" w:eastAsia="zh-CN"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3A901BF9">
            <w:pPr>
              <w:ind w:left="0" w:leftChars="0" w:firstLine="0" w:firstLineChars="0"/>
              <w:jc w:val="center"/>
              <w:rPr>
                <w:rFonts w:hint="eastAsia" w:ascii="宋体" w:hAnsi="宋体" w:eastAsia="宋体" w:cs="宋体"/>
                <w:i w:val="0"/>
                <w:iCs w:val="0"/>
                <w:color w:val="auto"/>
                <w:kern w:val="2"/>
                <w:sz w:val="24"/>
                <w:szCs w:val="24"/>
                <w:highlight w:val="none"/>
                <w:u w:val="none"/>
                <w:lang w:val="en-US" w:eastAsia="zh-CN" w:bidi="ar-SA"/>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3ADA474">
            <w:pPr>
              <w:ind w:left="0" w:leftChars="0" w:firstLine="0" w:firstLineChars="0"/>
              <w:jc w:val="center"/>
              <w:rPr>
                <w:rFonts w:hint="eastAsia" w:ascii="宋体" w:hAnsi="宋体" w:eastAsia="宋体" w:cs="宋体"/>
                <w:i w:val="0"/>
                <w:iCs w:val="0"/>
                <w:color w:val="auto"/>
                <w:kern w:val="2"/>
                <w:sz w:val="24"/>
                <w:szCs w:val="24"/>
                <w:highlight w:val="none"/>
                <w:u w:val="none"/>
                <w:lang w:val="en-US" w:eastAsia="zh-CN" w:bidi="ar-SA"/>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3D74A32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550054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邦德盛/上海方源</w:t>
            </w:r>
          </w:p>
        </w:tc>
      </w:tr>
      <w:tr w14:paraId="507B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4FD6BD5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51</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31864D07">
            <w:pPr>
              <w:keepNext w:val="0"/>
              <w:keepLines w:val="0"/>
              <w:widowControl/>
              <w:suppressLineNumbers w:val="0"/>
              <w:ind w:left="0" w:leftChars="0" w:firstLine="0" w:firstLineChars="0"/>
              <w:jc w:val="left"/>
              <w:textAlignment w:val="center"/>
              <w:rPr>
                <w:rFonts w:hint="eastAsia" w:ascii="宋体" w:hAnsi="宋体" w:eastAsia="宋体" w:cs="宋体"/>
                <w:i w:val="0"/>
                <w:iCs w:val="0"/>
                <w:caps w:val="0"/>
                <w:color w:val="auto"/>
                <w:spacing w:val="0"/>
                <w:sz w:val="24"/>
                <w:szCs w:val="24"/>
                <w:highlight w:val="none"/>
                <w:shd w:val="clear" w:color="auto" w:fill="FFFFFF"/>
                <w:lang w:eastAsia="zh"/>
              </w:rPr>
            </w:pPr>
            <w:r>
              <w:rPr>
                <w:rFonts w:hint="eastAsia" w:ascii="宋体" w:hAnsi="宋体" w:eastAsia="宋体" w:cs="宋体"/>
                <w:i w:val="0"/>
                <w:iCs w:val="0"/>
                <w:caps w:val="0"/>
                <w:color w:val="auto"/>
                <w:spacing w:val="0"/>
                <w:sz w:val="24"/>
                <w:szCs w:val="24"/>
                <w:highlight w:val="none"/>
                <w:shd w:val="clear" w:color="auto" w:fill="FFFFFF"/>
                <w:lang w:eastAsia="zh"/>
              </w:rPr>
              <w:t>猴痘病毒核酸质控品</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3C4C0A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0.5mL/支</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F8940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支</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5DD178E6">
            <w:pPr>
              <w:ind w:left="0" w:leftChars="0" w:firstLine="0" w:firstLineChars="0"/>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078ED794">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7527D7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3340BF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方源标品</w:t>
            </w:r>
          </w:p>
        </w:tc>
      </w:tr>
      <w:tr w14:paraId="113E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190878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52</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3F7E214F">
            <w:pPr>
              <w:keepNext w:val="0"/>
              <w:keepLines w:val="0"/>
              <w:widowControl/>
              <w:suppressLineNumbers w:val="0"/>
              <w:ind w:left="0" w:leftChars="0" w:firstLine="0" w:firstLineChars="0"/>
              <w:jc w:val="left"/>
              <w:textAlignment w:val="center"/>
              <w:rPr>
                <w:rFonts w:hint="eastAsia" w:ascii="宋体" w:hAnsi="宋体" w:eastAsia="宋体" w:cs="宋体"/>
                <w:i w:val="0"/>
                <w:iCs w:val="0"/>
                <w:caps w:val="0"/>
                <w:color w:val="auto"/>
                <w:spacing w:val="0"/>
                <w:sz w:val="24"/>
                <w:szCs w:val="24"/>
                <w:highlight w:val="none"/>
                <w:shd w:val="clear" w:color="auto" w:fill="FFFFFF"/>
                <w:lang w:eastAsia="zh"/>
              </w:rPr>
            </w:pPr>
            <w:r>
              <w:rPr>
                <w:rFonts w:hint="eastAsia" w:ascii="宋体" w:hAnsi="宋体" w:eastAsia="宋体" w:cs="宋体"/>
                <w:i w:val="0"/>
                <w:iCs w:val="0"/>
                <w:caps w:val="0"/>
                <w:color w:val="auto"/>
                <w:spacing w:val="0"/>
                <w:sz w:val="24"/>
                <w:szCs w:val="24"/>
                <w:highlight w:val="none"/>
                <w:shd w:val="clear" w:color="auto" w:fill="FFFFFF"/>
                <w:lang w:eastAsia="zh"/>
              </w:rPr>
              <w:t>猴痘病毒核酸实时荧光PCR检测试剂盒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042E46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50人份/盒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9798C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3C988D4D">
            <w:pPr>
              <w:ind w:left="0" w:leftChars="0" w:firstLine="0" w:firstLineChars="0"/>
              <w:jc w:val="center"/>
              <w:rPr>
                <w:rFonts w:hint="eastAsia" w:ascii="宋体" w:hAnsi="宋体" w:eastAsia="宋体" w:cs="宋体"/>
                <w:i w:val="0"/>
                <w:iCs w:val="0"/>
                <w:color w:val="auto"/>
                <w:sz w:val="24"/>
                <w:szCs w:val="24"/>
                <w:highlight w:val="none"/>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D1C6FF9">
            <w:pPr>
              <w:ind w:left="0" w:leftChars="0" w:firstLine="0" w:firstLineChars="0"/>
              <w:jc w:val="center"/>
              <w:rPr>
                <w:rFonts w:hint="eastAsia" w:ascii="宋体" w:hAnsi="宋体" w:eastAsia="宋体" w:cs="宋体"/>
                <w:i w:val="0"/>
                <w:iCs w:val="0"/>
                <w:color w:val="auto"/>
                <w:sz w:val="24"/>
                <w:szCs w:val="24"/>
                <w:highlight w:val="none"/>
                <w:u w:val="none"/>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C22C0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6A9F78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伯杰/卓诚</w:t>
            </w:r>
          </w:p>
        </w:tc>
      </w:tr>
      <w:tr w14:paraId="3238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60B3F46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53</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FAEA2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城市污水新型冠状病毒（N、ORF1ab基因 ）、辣椒轻斑驳病毒三重核酸定量检测试剂盒（荧光PCR法）</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F7259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50人/盒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71CE98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65937A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9286F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25EB7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BE35C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生科原</w:t>
            </w:r>
          </w:p>
        </w:tc>
      </w:tr>
      <w:tr w14:paraId="4295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35A1161">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03973D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 xml:space="preserve"> RPMI 1640</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A465E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500ml/瓶</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2D048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7A43EF2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871C3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8539D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88779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CN" w:bidi="ar"/>
              </w:rPr>
              <w:t>GIBCO</w:t>
            </w:r>
          </w:p>
        </w:tc>
      </w:tr>
      <w:tr w14:paraId="7EC6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573BB1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6DB2CC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Tryple Express</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70F754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100ml/瓶</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86673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15ED0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4A9976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DE6A5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F8530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GIBCO</w:t>
            </w:r>
          </w:p>
        </w:tc>
      </w:tr>
      <w:tr w14:paraId="6330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2A54EC8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98E1F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FBS（胎牛血清）（A3161002C）</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1EED95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10*50ml/瓶/盒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0DE6E1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0B9E52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996C8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2FCA57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70C41C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GIBCO</w:t>
            </w:r>
          </w:p>
        </w:tc>
      </w:tr>
      <w:tr w14:paraId="04B4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43A74D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C208F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青霉素-链霉素 (10,000 U/mL)（15140122）</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23EFE8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100ml/瓶</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6EA80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6DE248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6983EC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4BE693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37B65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GIBCO</w:t>
            </w:r>
          </w:p>
        </w:tc>
      </w:tr>
      <w:tr w14:paraId="028F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0E048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16CF49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T1426-50MG胰蛋白酶</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340659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100g/瓶</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41CB75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3A3E7E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AA2EE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0D55332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19CAA77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GIBCO</w:t>
            </w:r>
          </w:p>
        </w:tc>
      </w:tr>
      <w:tr w14:paraId="2EE9F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196B2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6E20ED1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PBS磷酸缓冲液</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79482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500ml/瓶</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2F1AD4F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瓶</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7C1A42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510EEC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1AF793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是</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6CC026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w:t>
            </w:r>
          </w:p>
        </w:tc>
      </w:tr>
      <w:tr w14:paraId="7F5E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14:paraId="04C27CD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60</w:t>
            </w:r>
          </w:p>
        </w:tc>
        <w:tc>
          <w:tcPr>
            <w:tcW w:w="1614" w:type="pct"/>
            <w:tcBorders>
              <w:top w:val="single" w:color="000000" w:sz="4" w:space="0"/>
              <w:left w:val="single" w:color="000000" w:sz="4" w:space="0"/>
              <w:bottom w:val="single" w:color="000000" w:sz="4" w:space="0"/>
              <w:right w:val="single" w:color="000000" w:sz="4" w:space="0"/>
            </w:tcBorders>
            <w:noWrap w:val="0"/>
            <w:vAlign w:val="center"/>
          </w:tcPr>
          <w:p w14:paraId="2E9931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蚊媒病毒7种病原体多重核酸检测全预混分装试剂盒</w:t>
            </w:r>
          </w:p>
        </w:tc>
        <w:tc>
          <w:tcPr>
            <w:tcW w:w="603" w:type="pct"/>
            <w:tcBorders>
              <w:top w:val="single" w:color="000000" w:sz="4" w:space="0"/>
              <w:left w:val="single" w:color="000000" w:sz="4" w:space="0"/>
              <w:bottom w:val="single" w:color="000000" w:sz="4" w:space="0"/>
              <w:right w:val="single" w:color="000000" w:sz="4" w:space="0"/>
            </w:tcBorders>
            <w:noWrap w:val="0"/>
            <w:vAlign w:val="center"/>
          </w:tcPr>
          <w:p w14:paraId="445829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50T/盒</w:t>
            </w:r>
          </w:p>
        </w:tc>
        <w:tc>
          <w:tcPr>
            <w:tcW w:w="218" w:type="pct"/>
            <w:tcBorders>
              <w:top w:val="single" w:color="000000" w:sz="4" w:space="0"/>
              <w:left w:val="single" w:color="000000" w:sz="4" w:space="0"/>
              <w:bottom w:val="single" w:color="000000" w:sz="4" w:space="0"/>
              <w:right w:val="single" w:color="000000" w:sz="4" w:space="0"/>
            </w:tcBorders>
            <w:noWrap w:val="0"/>
            <w:vAlign w:val="center"/>
          </w:tcPr>
          <w:p w14:paraId="5BD7D0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 w:bidi="ar"/>
              </w:rPr>
              <w:t>盒</w:t>
            </w:r>
          </w:p>
        </w:tc>
        <w:tc>
          <w:tcPr>
            <w:tcW w:w="760" w:type="pct"/>
            <w:tcBorders>
              <w:top w:val="single" w:color="000000" w:sz="4" w:space="0"/>
              <w:left w:val="single" w:color="000000" w:sz="4" w:space="0"/>
              <w:bottom w:val="single" w:color="000000" w:sz="4" w:space="0"/>
              <w:right w:val="single" w:color="000000" w:sz="4" w:space="0"/>
            </w:tcBorders>
            <w:noWrap w:val="0"/>
            <w:vAlign w:val="center"/>
          </w:tcPr>
          <w:p w14:paraId="146EF1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2FA98A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91" w:type="pct"/>
            <w:tcBorders>
              <w:top w:val="single" w:color="000000" w:sz="4" w:space="0"/>
              <w:left w:val="single" w:color="000000" w:sz="4" w:space="0"/>
              <w:bottom w:val="single" w:color="000000" w:sz="4" w:space="0"/>
              <w:right w:val="single" w:color="000000" w:sz="4" w:space="0"/>
            </w:tcBorders>
            <w:noWrap w:val="0"/>
            <w:vAlign w:val="center"/>
          </w:tcPr>
          <w:p w14:paraId="503EEC1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否</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14:paraId="2E0F692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 w:bidi="ar"/>
              </w:rPr>
            </w:pPr>
            <w:r>
              <w:rPr>
                <w:rFonts w:hint="eastAsia" w:ascii="宋体" w:hAnsi="宋体" w:eastAsia="宋体" w:cs="宋体"/>
                <w:i w:val="0"/>
                <w:iCs w:val="0"/>
                <w:color w:val="auto"/>
                <w:kern w:val="0"/>
                <w:sz w:val="24"/>
                <w:szCs w:val="24"/>
                <w:highlight w:val="none"/>
                <w:u w:val="none"/>
                <w:lang w:val="en-US" w:eastAsia="zh" w:bidi="ar"/>
              </w:rPr>
              <w:t>生科原/卓诚/伯杰</w:t>
            </w:r>
          </w:p>
        </w:tc>
      </w:tr>
    </w:tbl>
    <w:p w14:paraId="5B23D635">
      <w:pPr>
        <w:spacing w:line="440" w:lineRule="exact"/>
        <w:rPr>
          <w:rFonts w:hint="eastAsia" w:ascii="宋体" w:hAnsi="宋体" w:eastAsia="宋体" w:cs="Times New Roman"/>
          <w:b/>
          <w:bCs/>
          <w:sz w:val="24"/>
          <w:highlight w:val="none"/>
          <w:lang w:val="en-US" w:eastAsia="zh-CN"/>
        </w:rPr>
      </w:pPr>
    </w:p>
    <w:p w14:paraId="735B800E">
      <w:pPr>
        <w:spacing w:line="440" w:lineRule="exact"/>
        <w:rPr>
          <w:rFonts w:hint="eastAsia" w:ascii="宋体" w:hAnsi="宋体" w:eastAsia="宋体" w:cs="Times New Roman"/>
          <w:b/>
          <w:bCs/>
          <w:sz w:val="24"/>
          <w:highlight w:val="none"/>
          <w:lang w:val="en-US" w:eastAsia="zh-CN"/>
        </w:rPr>
      </w:pPr>
    </w:p>
    <w:p w14:paraId="407B759A">
      <w:pPr>
        <w:spacing w:line="440" w:lineRule="exact"/>
        <w:rPr>
          <w:rFonts w:hint="eastAsia" w:ascii="宋体" w:hAnsi="宋体" w:eastAsia="宋体" w:cs="Times New Roman"/>
          <w:b/>
          <w:bCs/>
          <w:sz w:val="24"/>
          <w:highlight w:val="none"/>
          <w:lang w:val="en-US" w:eastAsia="zh-CN"/>
        </w:rPr>
      </w:pPr>
    </w:p>
    <w:p w14:paraId="70140C39">
      <w:pPr>
        <w:spacing w:line="440" w:lineRule="exact"/>
        <w:rPr>
          <w:rFonts w:hint="eastAsia" w:ascii="宋体" w:hAnsi="宋体" w:eastAsia="宋体" w:cs="Times New Roman"/>
          <w:b/>
          <w:bCs/>
          <w:sz w:val="24"/>
          <w:highlight w:val="none"/>
          <w:lang w:val="en-US" w:eastAsia="zh-CN"/>
        </w:rPr>
      </w:pPr>
    </w:p>
    <w:p w14:paraId="3F6066CD">
      <w:pPr>
        <w:spacing w:line="440" w:lineRule="exact"/>
        <w:rPr>
          <w:rFonts w:hint="eastAsia" w:ascii="宋体" w:hAnsi="宋体" w:eastAsia="宋体" w:cs="Times New Roman"/>
          <w:b/>
          <w:bCs/>
          <w:sz w:val="24"/>
          <w:highlight w:val="none"/>
          <w:lang w:val="en-US" w:eastAsia="zh-CN"/>
        </w:rPr>
      </w:pPr>
    </w:p>
    <w:p w14:paraId="735765D6">
      <w:pPr>
        <w:spacing w:line="440" w:lineRule="exact"/>
        <w:rPr>
          <w:rFonts w:hint="eastAsia" w:ascii="宋体" w:hAnsi="宋体" w:eastAsia="宋体" w:cs="Times New Roman"/>
          <w:b/>
          <w:bCs/>
          <w:sz w:val="24"/>
          <w:highlight w:val="none"/>
          <w:lang w:val="en-US" w:eastAsia="zh-CN"/>
        </w:rPr>
      </w:pPr>
    </w:p>
    <w:p w14:paraId="60286F97">
      <w:pPr>
        <w:spacing w:line="440" w:lineRule="exact"/>
        <w:rPr>
          <w:rFonts w:hint="eastAsia" w:ascii="宋体" w:hAnsi="宋体" w:eastAsia="宋体" w:cs="Times New Roman"/>
          <w:b/>
          <w:bCs/>
          <w:sz w:val="24"/>
          <w:highlight w:val="none"/>
          <w:lang w:val="en-US" w:eastAsia="zh-CN"/>
        </w:rPr>
      </w:pPr>
    </w:p>
    <w:p w14:paraId="02C6829D">
      <w:pPr>
        <w:spacing w:line="440" w:lineRule="exact"/>
        <w:rPr>
          <w:rFonts w:hint="eastAsia" w:ascii="宋体" w:hAnsi="宋体" w:eastAsia="宋体" w:cs="Times New Roman"/>
          <w:b/>
          <w:bCs/>
          <w:sz w:val="24"/>
          <w:highlight w:val="none"/>
          <w:lang w:val="en-US" w:eastAsia="zh-CN"/>
        </w:rPr>
      </w:pPr>
    </w:p>
    <w:p w14:paraId="325E6293">
      <w:pPr>
        <w:spacing w:line="440" w:lineRule="exact"/>
        <w:rPr>
          <w:rFonts w:hint="eastAsia" w:ascii="宋体" w:hAnsi="宋体" w:eastAsia="宋体" w:cs="Times New Roman"/>
          <w:b/>
          <w:bCs/>
          <w:sz w:val="24"/>
          <w:highlight w:val="none"/>
          <w:lang w:val="en-US" w:eastAsia="zh-CN"/>
        </w:rPr>
      </w:pPr>
    </w:p>
    <w:p w14:paraId="1B437ACC">
      <w:pPr>
        <w:spacing w:line="440" w:lineRule="exact"/>
        <w:rPr>
          <w:rFonts w:hint="eastAsia" w:ascii="宋体" w:hAnsi="宋体" w:eastAsia="宋体" w:cs="Times New Roman"/>
          <w:b/>
          <w:bCs/>
          <w:sz w:val="24"/>
          <w:highlight w:val="none"/>
          <w:lang w:val="en-US" w:eastAsia="zh-CN"/>
        </w:rPr>
      </w:pPr>
    </w:p>
    <w:p w14:paraId="078E03E5">
      <w:pPr>
        <w:spacing w:line="440" w:lineRule="exact"/>
        <w:rPr>
          <w:rFonts w:hint="default" w:ascii="宋体" w:hAnsi="宋体" w:eastAsia="宋体" w:cs="Times New Roman"/>
          <w:b/>
          <w:bCs/>
          <w:sz w:val="24"/>
          <w:highlight w:val="none"/>
          <w:lang w:val="en-US" w:eastAsia="zh-CN"/>
        </w:rPr>
      </w:pPr>
      <w:r>
        <w:rPr>
          <w:rFonts w:hint="eastAsia" w:ascii="宋体" w:hAnsi="宋体" w:eastAsia="宋体" w:cs="Times New Roman"/>
          <w:b/>
          <w:bCs/>
          <w:sz w:val="24"/>
          <w:highlight w:val="none"/>
          <w:lang w:val="en-US" w:eastAsia="zh-CN"/>
        </w:rPr>
        <w:t>附件15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3034"/>
        <w:gridCol w:w="3408"/>
        <w:gridCol w:w="422"/>
        <w:gridCol w:w="1793"/>
        <w:gridCol w:w="1138"/>
        <w:gridCol w:w="870"/>
        <w:gridCol w:w="2713"/>
      </w:tblGrid>
      <w:tr w14:paraId="7525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8"/>
            <w:tcBorders>
              <w:top w:val="nil"/>
              <w:left w:val="nil"/>
              <w:bottom w:val="nil"/>
              <w:right w:val="nil"/>
            </w:tcBorders>
            <w:noWrap/>
            <w:vAlign w:val="center"/>
          </w:tcPr>
          <w:p w14:paraId="3AA08D17">
            <w:pPr>
              <w:keepNext w:val="0"/>
              <w:keepLines w:val="0"/>
              <w:widowControl/>
              <w:suppressLineNumbers w:val="0"/>
              <w:jc w:val="center"/>
              <w:textAlignment w:val="center"/>
              <w:rPr>
                <w:rFonts w:hint="eastAsia" w:ascii="Microsoft YaHei UI" w:hAnsi="Microsoft YaHei UI" w:eastAsia="Microsoft YaHei UI" w:cs="Microsoft YaHei UI"/>
                <w:i w:val="0"/>
                <w:iCs w:val="0"/>
                <w:color w:val="000000"/>
                <w:kern w:val="0"/>
                <w:sz w:val="28"/>
                <w:szCs w:val="28"/>
                <w:highlight w:val="none"/>
                <w:u w:val="none"/>
                <w:lang w:val="en-US" w:eastAsia="zh-CN" w:bidi="ar"/>
              </w:rPr>
            </w:pPr>
            <w:r>
              <w:rPr>
                <w:rFonts w:hint="eastAsia" w:ascii="Microsoft YaHei UI" w:hAnsi="Microsoft YaHei UI" w:eastAsia="Microsoft YaHei UI" w:cs="Microsoft YaHei UI"/>
                <w:i w:val="0"/>
                <w:iCs w:val="0"/>
                <w:color w:val="000000"/>
                <w:kern w:val="0"/>
                <w:sz w:val="28"/>
                <w:szCs w:val="28"/>
                <w:highlight w:val="none"/>
                <w:u w:val="none"/>
                <w:lang w:val="en-US" w:eastAsia="zh-CN" w:bidi="ar"/>
              </w:rPr>
              <w:t>微C  微生物实验耗材报价清单</w:t>
            </w:r>
          </w:p>
        </w:tc>
      </w:tr>
      <w:tr w14:paraId="1E2D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81" w:type="pct"/>
            <w:tcBorders>
              <w:top w:val="single" w:color="000000" w:sz="4" w:space="0"/>
              <w:left w:val="single" w:color="000000" w:sz="4" w:space="0"/>
              <w:bottom w:val="single" w:color="000000" w:sz="4" w:space="0"/>
              <w:right w:val="single" w:color="000000" w:sz="4" w:space="0"/>
            </w:tcBorders>
            <w:noWrap w:val="0"/>
            <w:vAlign w:val="center"/>
          </w:tcPr>
          <w:p w14:paraId="13B90B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070" w:type="pct"/>
            <w:tcBorders>
              <w:top w:val="single" w:color="000000" w:sz="4" w:space="0"/>
              <w:left w:val="single" w:color="000000" w:sz="4" w:space="0"/>
              <w:bottom w:val="single" w:color="000000" w:sz="4" w:space="0"/>
              <w:right w:val="single" w:color="000000" w:sz="4" w:space="0"/>
            </w:tcBorders>
            <w:noWrap w:val="0"/>
            <w:vAlign w:val="center"/>
          </w:tcPr>
          <w:p w14:paraId="0CDDF9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202" w:type="pct"/>
            <w:tcBorders>
              <w:top w:val="single" w:color="000000" w:sz="4" w:space="0"/>
              <w:left w:val="single" w:color="000000" w:sz="4" w:space="0"/>
              <w:bottom w:val="single" w:color="000000" w:sz="4" w:space="0"/>
              <w:right w:val="single" w:color="000000" w:sz="4" w:space="0"/>
            </w:tcBorders>
            <w:noWrap w:val="0"/>
            <w:vAlign w:val="center"/>
          </w:tcPr>
          <w:p w14:paraId="6AE4AB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w:t>
            </w:r>
          </w:p>
        </w:tc>
        <w:tc>
          <w:tcPr>
            <w:tcW w:w="148" w:type="pct"/>
            <w:tcBorders>
              <w:top w:val="single" w:color="000000" w:sz="4" w:space="0"/>
              <w:left w:val="single" w:color="000000" w:sz="4" w:space="0"/>
              <w:bottom w:val="single" w:color="000000" w:sz="4" w:space="0"/>
              <w:right w:val="single" w:color="000000" w:sz="4" w:space="0"/>
            </w:tcBorders>
            <w:noWrap w:val="0"/>
            <w:vAlign w:val="center"/>
          </w:tcPr>
          <w:p w14:paraId="597759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632" w:type="pct"/>
            <w:tcBorders>
              <w:top w:val="single" w:color="000000" w:sz="4" w:space="0"/>
              <w:left w:val="single" w:color="000000" w:sz="4" w:space="0"/>
              <w:bottom w:val="single" w:color="000000" w:sz="4" w:space="0"/>
              <w:right w:val="single" w:color="000000" w:sz="4" w:space="0"/>
            </w:tcBorders>
            <w:noWrap w:val="0"/>
            <w:vAlign w:val="center"/>
          </w:tcPr>
          <w:p w14:paraId="05B50653">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报价品牌</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34A3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306" w:type="pct"/>
            <w:tcBorders>
              <w:top w:val="single" w:color="000000" w:sz="4" w:space="0"/>
              <w:left w:val="single" w:color="000000" w:sz="4" w:space="0"/>
              <w:bottom w:val="single" w:color="000000" w:sz="4" w:space="0"/>
              <w:right w:val="single" w:color="000000" w:sz="4" w:space="0"/>
            </w:tcBorders>
            <w:noWrap w:val="0"/>
            <w:vAlign w:val="center"/>
          </w:tcPr>
          <w:p w14:paraId="7360FF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是否</w:t>
            </w:r>
          </w:p>
          <w:p w14:paraId="5A3B2D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进口</w:t>
            </w:r>
          </w:p>
        </w:tc>
        <w:tc>
          <w:tcPr>
            <w:tcW w:w="956" w:type="pct"/>
            <w:tcBorders>
              <w:top w:val="single" w:color="000000" w:sz="4" w:space="0"/>
              <w:left w:val="single" w:color="000000" w:sz="4" w:space="0"/>
              <w:bottom w:val="single" w:color="000000" w:sz="4" w:space="0"/>
              <w:right w:val="single" w:color="000000" w:sz="4" w:space="0"/>
            </w:tcBorders>
            <w:noWrap w:val="0"/>
            <w:vAlign w:val="center"/>
          </w:tcPr>
          <w:p w14:paraId="4DEF4F7F">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参考</w:t>
            </w:r>
            <w:r>
              <w:rPr>
                <w:rFonts w:hint="eastAsia" w:ascii="宋体" w:hAnsi="宋体" w:eastAsia="宋体" w:cs="宋体"/>
                <w:i w:val="0"/>
                <w:iCs w:val="0"/>
                <w:color w:val="000000"/>
                <w:kern w:val="0"/>
                <w:sz w:val="24"/>
                <w:szCs w:val="24"/>
                <w:highlight w:val="none"/>
                <w:u w:val="none"/>
                <w:lang w:val="en-US" w:eastAsia="zh-CN" w:bidi="ar"/>
              </w:rPr>
              <w:t>品牌</w:t>
            </w:r>
          </w:p>
        </w:tc>
      </w:tr>
      <w:tr w14:paraId="5F13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F2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0CF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微孔滤膜(无菌,混合纤维素CN-CA)</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92E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φ0.45um/片*50片/盒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39A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65BB901D">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587532FA">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08AD2B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65901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海博/中创/环凯</w:t>
            </w:r>
          </w:p>
        </w:tc>
      </w:tr>
      <w:tr w14:paraId="16C1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EC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F3D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螺口塑料离心管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D8E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50ml*100个/包</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91F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238F37C7">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6222718E">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E8BAA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6F9EDC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21DE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81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1C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螺口塑料尖底离心管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46C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15ml*100个/包</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6CC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091B6">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4E622">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D7F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B03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1AC7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E1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6A3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塑料无菌离心管</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B39C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2ml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249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4261C">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20D76">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bottom"/>
          </w:tcPr>
          <w:p w14:paraId="4E060AD4">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bottom"/>
          </w:tcPr>
          <w:p w14:paraId="1E58FA69">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6CF1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33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5EB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塑料无菌离心管</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E5EF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50ml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364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20B49">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D3F37">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bottom"/>
          </w:tcPr>
          <w:p w14:paraId="6C22EAE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bottom"/>
          </w:tcPr>
          <w:p w14:paraId="0985BCD3">
            <w:pPr>
              <w:keepNext w:val="0"/>
              <w:keepLines w:val="0"/>
              <w:widowControl/>
              <w:suppressLineNumbers w:val="0"/>
              <w:jc w:val="center"/>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3B55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F3A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ECC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螺口锥形瓶</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3E1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100mL 无菌</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E7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56561">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CDAAE">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37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FC76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6E41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E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7</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583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一次性超滤管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7A1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截留分子量为 30 kDa，70 mL</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FB09">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A60CD">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376F">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315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D61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37A0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57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8</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0AB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大龙移液器配套枪头</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A5C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5ml*96支/盒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30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D0AE6">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7D9D">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CD9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6F4F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大龙</w:t>
            </w:r>
          </w:p>
        </w:tc>
      </w:tr>
      <w:tr w14:paraId="4988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C8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9</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1B9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大龙移液器配套枪头</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5B3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1ml*96支/盒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C41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C7AAD">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D3F4C">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314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3A07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大龙</w:t>
            </w:r>
          </w:p>
        </w:tc>
      </w:tr>
      <w:tr w14:paraId="3403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F9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10</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7EFA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大龙移液器配套枪头</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8E1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200微升*96支/盒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42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59EDF">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2226F">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3E4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5B0C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大龙</w:t>
            </w:r>
          </w:p>
        </w:tc>
      </w:tr>
      <w:tr w14:paraId="40C46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D1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11</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BCC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大龙移液器配套枪头</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C69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100微升*96支/盒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1EA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4DF6B823">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651DDBA0">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1773D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03B7F2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大龙</w:t>
            </w:r>
          </w:p>
        </w:tc>
      </w:tr>
      <w:tr w14:paraId="0C72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36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665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大龙移液器配套枪头</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2FD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50微升*96支/盒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67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F2BB4">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82EC">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23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502B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大龙</w:t>
            </w:r>
          </w:p>
        </w:tc>
      </w:tr>
      <w:tr w14:paraId="5B9C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B4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13</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E00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大龙移液器配套枪头</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C22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10微升*96支/盒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C0A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7E56716D">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79DB572A">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BCEA1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48EBEC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大龙</w:t>
            </w:r>
          </w:p>
        </w:tc>
      </w:tr>
      <w:tr w14:paraId="017C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29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14</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46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正压送风系统过滤盒</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FB1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3M TR-602E</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B57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166EF">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4F0B1">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A8C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1A46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24F34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A4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15</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F3C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一次性灭菌塑料移液管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409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2ml*100支/箱</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032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52B8B">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E394C">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854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sz w:val="24"/>
                <w:szCs w:val="24"/>
                <w:highlight w:val="none"/>
                <w:u w:val="none"/>
                <w:lang w:eastAsia="zh"/>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EBD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比克曼/康宁/labshark</w:t>
            </w:r>
          </w:p>
        </w:tc>
      </w:tr>
      <w:tr w14:paraId="7ECD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24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16</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BF0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一次性灭菌塑料移液管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01A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5ml*100支/箱</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83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49ED2">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A85FD">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A85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sz w:val="24"/>
                <w:szCs w:val="24"/>
                <w:highlight w:val="none"/>
                <w:u w:val="none"/>
                <w:lang w:eastAsia="zh"/>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8C59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比克曼/康宁/labshark</w:t>
            </w:r>
          </w:p>
        </w:tc>
      </w:tr>
      <w:tr w14:paraId="1BB8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05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17</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291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一次性灭菌塑料移液管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585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10ml*100支/箱</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49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3C4821C5">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7B8E43C7">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51953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sz w:val="24"/>
                <w:szCs w:val="24"/>
                <w:highlight w:val="none"/>
                <w:u w:val="none"/>
                <w:lang w:eastAsia="zh"/>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684FB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比克曼/康宁/labshark</w:t>
            </w:r>
          </w:p>
        </w:tc>
      </w:tr>
      <w:tr w14:paraId="2E404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56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18</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40C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一次性无菌塑料移液管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709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50ml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62B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8A3F2">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3856E">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EDE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sz w:val="24"/>
                <w:szCs w:val="24"/>
                <w:highlight w:val="none"/>
                <w:u w:val="none"/>
                <w:lang w:eastAsia="zh"/>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085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比克曼/康宁/labshark</w:t>
            </w:r>
          </w:p>
        </w:tc>
      </w:tr>
      <w:tr w14:paraId="5987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17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19</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2A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Determne Chase缓冲液</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D99E7">
            <w:pPr>
              <w:jc w:val="center"/>
              <w:rPr>
                <w:rFonts w:hint="eastAsia" w:ascii="宋体" w:hAnsi="宋体" w:eastAsia="宋体" w:cs="宋体"/>
                <w:i w:val="0"/>
                <w:iCs w:val="0"/>
                <w:color w:val="000000"/>
                <w:sz w:val="24"/>
                <w:szCs w:val="24"/>
                <w:highlight w:val="none"/>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300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1EB92">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ABDE">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BBA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5C508">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36EC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67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20</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EB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FidCycle高保真PCR Mix</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032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1mL/只</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266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5B8A0">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61F9C">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EE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3EBD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生工</w:t>
            </w:r>
          </w:p>
        </w:tc>
      </w:tr>
      <w:tr w14:paraId="5DC2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2E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21</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9DE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HIV确证试剂孵育槽及盖板</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826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36人份/48人份（迅达）</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33A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E0E8F">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FB702">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906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4141B">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迅达</w:t>
            </w:r>
          </w:p>
        </w:tc>
      </w:tr>
      <w:tr w14:paraId="6F69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8F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FBD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打火机</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DFE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8ED9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C0CA">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DE498">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B97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9A6A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209C4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7D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23</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23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复方中和剂采样管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B8C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20支/盒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05D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518B83AA">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06BEA91F">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35DC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F8173C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海博/中创/环凯</w:t>
            </w:r>
          </w:p>
        </w:tc>
      </w:tr>
      <w:tr w14:paraId="52EF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E7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24</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03A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铝制酒精灯</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5EA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100mL/个</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A0D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46805E95">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5FE14B50">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5ED0B9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F950D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68CC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B5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25</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06A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瑞氏染色液</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686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kern w:val="0"/>
                <w:sz w:val="24"/>
                <w:szCs w:val="24"/>
                <w:highlight w:val="none"/>
                <w:u w:val="none"/>
                <w:lang w:val="en-US" w:eastAsia="zh-CN" w:bidi="ar"/>
              </w:rPr>
              <w:t>5ml*8支</w:t>
            </w:r>
            <w:r>
              <w:rPr>
                <w:rFonts w:hint="eastAsia" w:ascii="宋体" w:hAnsi="宋体" w:eastAsia="宋体" w:cs="宋体"/>
                <w:i w:val="0"/>
                <w:iCs w:val="0"/>
                <w:color w:val="000000"/>
                <w:kern w:val="0"/>
                <w:sz w:val="24"/>
                <w:szCs w:val="24"/>
                <w:highlight w:val="none"/>
                <w:u w:val="none"/>
                <w:lang w:val="en-US" w:eastAsia="zh" w:bidi="ar"/>
              </w:rPr>
              <w:t>/盒</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1BE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3952B053">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0B0ED2B5">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1A2D3E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C1FE9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海博/中创/环凯</w:t>
            </w:r>
          </w:p>
        </w:tc>
      </w:tr>
      <w:tr w14:paraId="1C88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3E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26</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52E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塑料滴管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59C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1mL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0E4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2F9531F8">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71B404DB">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57302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12D181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w:t>
            </w:r>
          </w:p>
        </w:tc>
      </w:tr>
      <w:tr w14:paraId="1C1E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EB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27</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6FB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脱纤维羊血</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B2E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50mL/瓶</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6F0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10BBFCD7">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697DD06C">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B6057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D6A0D6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海博/中创/环凯</w:t>
            </w:r>
          </w:p>
        </w:tc>
      </w:tr>
      <w:tr w14:paraId="53B72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3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28</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D48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无水乙醇</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DF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20D8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26A53F7D">
            <w:pPr>
              <w:jc w:val="both"/>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2392B124">
            <w:pPr>
              <w:jc w:val="both"/>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07089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6A73AA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3E99B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FB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29</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F41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显微镜清洗液</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6D3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100ml/瓶</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11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856A9">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354CA">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05F96C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8D6E18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5654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EC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30</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5A8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厌氧产气袋</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1F5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10袋/包</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E2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451AC">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86F98">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095D79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sz w:val="24"/>
                <w:szCs w:val="24"/>
                <w:highlight w:val="none"/>
                <w:u w:val="none"/>
                <w:lang w:eastAsia="zh"/>
              </w:rPr>
              <w:t>是</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1CBBEF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日本三菱</w:t>
            </w:r>
          </w:p>
        </w:tc>
      </w:tr>
      <w:tr w14:paraId="6A83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52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31</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D7A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一次性采样规格板</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F7E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sz w:val="24"/>
                <w:szCs w:val="24"/>
                <w:highlight w:val="none"/>
                <w:u w:val="none"/>
                <w:lang w:eastAsia="zh"/>
              </w:rPr>
              <w:t>5cm*5cm*100/盒</w:t>
            </w:r>
          </w:p>
        </w:tc>
        <w:tc>
          <w:tcPr>
            <w:tcW w:w="148" w:type="pct"/>
            <w:tcBorders>
              <w:top w:val="single" w:color="000000" w:sz="4" w:space="0"/>
              <w:left w:val="single" w:color="000000" w:sz="4" w:space="0"/>
              <w:bottom w:val="single" w:color="000000" w:sz="4" w:space="0"/>
              <w:right w:val="single" w:color="000000" w:sz="4" w:space="0"/>
            </w:tcBorders>
            <w:noWrap/>
            <w:vAlign w:val="center"/>
          </w:tcPr>
          <w:p w14:paraId="6A2750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sz w:val="24"/>
                <w:szCs w:val="24"/>
                <w:highlight w:val="none"/>
                <w:u w:val="none"/>
                <w:lang w:eastAsia="zh"/>
              </w:rPr>
              <w:t>盒</w:t>
            </w:r>
          </w:p>
        </w:tc>
        <w:tc>
          <w:tcPr>
            <w:tcW w:w="632" w:type="pct"/>
            <w:tcBorders>
              <w:top w:val="single" w:color="000000" w:sz="4" w:space="0"/>
              <w:left w:val="single" w:color="000000" w:sz="4" w:space="0"/>
              <w:bottom w:val="single" w:color="000000" w:sz="4" w:space="0"/>
              <w:right w:val="single" w:color="000000" w:sz="4" w:space="0"/>
            </w:tcBorders>
            <w:noWrap w:val="0"/>
            <w:vAlign w:val="center"/>
          </w:tcPr>
          <w:p w14:paraId="797541F6">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59F55180">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52B755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83F4EF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海博/中创/环凯</w:t>
            </w:r>
          </w:p>
        </w:tc>
      </w:tr>
      <w:tr w14:paraId="5E80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0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0E2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一次性塑料刻度吸管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19B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2ml</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08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B930C">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876C5">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6D176B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8F40F9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414F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9D8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33</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BFD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一次性塑料刻度吸管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D7E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5ml</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C7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16228">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51756">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9F4F9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6604E7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3C2E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C9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34</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DAB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一次性塑料刻度吸管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3FF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10ml</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5C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9E81E">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2B743">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022951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05CB41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179E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FD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35</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2F3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一次性塑料刻度吸管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72E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25ml</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B8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156E8">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FEC3A">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5C387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48D2134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2A1A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4A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36</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A7DC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一次性灭菌滴管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8E7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5ml</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3E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A625F">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8D8A0">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7971C7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0A1517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2169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AFC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37</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F80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一次性塑料平皿</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EF3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φ90mm/皿500只/箱</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9D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99DDD">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1D032">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3E63E1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96CEF6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0948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80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38</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4C7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一次性鞋套</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901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均码</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CC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C79F5">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70E45">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244E3A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2ABA1CD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724E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D4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39</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E32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医用碘伏</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B0D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50mL/瓶</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88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456F4">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B2E4B">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51CBF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746758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5A48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2F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40</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146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过氧化氢空气消毒液</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7A4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500mL/瓶</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BE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00049">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E8F22">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041874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06361E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4CFA0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2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41</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A1D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皮肤消毒液</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E27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100ml/瓶</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54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F7387">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80276">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7BEAA2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6BDCC53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221B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52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B8C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医用酒精</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9E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 10.0L/桶</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639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1A3F3">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5C95F">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27E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7EC3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1A30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E1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43</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C28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医用酒精</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8C0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 500mL/瓶</w:t>
            </w:r>
          </w:p>
        </w:tc>
        <w:tc>
          <w:tcPr>
            <w:tcW w:w="148" w:type="pct"/>
            <w:tcBorders>
              <w:top w:val="single" w:color="000000" w:sz="4" w:space="0"/>
              <w:left w:val="single" w:color="000000" w:sz="4" w:space="0"/>
              <w:bottom w:val="single" w:color="000000" w:sz="4" w:space="0"/>
              <w:right w:val="single" w:color="000000" w:sz="4" w:space="0"/>
            </w:tcBorders>
            <w:noWrap/>
            <w:vAlign w:val="center"/>
          </w:tcPr>
          <w:p w14:paraId="7AC1EC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瓶</w:t>
            </w:r>
          </w:p>
        </w:tc>
        <w:tc>
          <w:tcPr>
            <w:tcW w:w="632" w:type="pct"/>
            <w:tcBorders>
              <w:top w:val="single" w:color="000000" w:sz="4" w:space="0"/>
              <w:left w:val="single" w:color="000000" w:sz="4" w:space="0"/>
              <w:bottom w:val="single" w:color="000000" w:sz="4" w:space="0"/>
              <w:right w:val="single" w:color="000000" w:sz="4" w:space="0"/>
            </w:tcBorders>
            <w:noWrap w:val="0"/>
            <w:vAlign w:val="center"/>
          </w:tcPr>
          <w:p w14:paraId="7A3C18A7">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D365DAE">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18D296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73291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69DC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36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44</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97F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医用酒精</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181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  2.5L/桶</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7F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桶</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2CBDA">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E042D">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526E10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6F5E2E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0F0F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FFB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45</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E1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镜检玻片及推片</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73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50张/盒</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14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盒</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26422">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D44F3">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392A31E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249040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33147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C8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46</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F5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镜片盒</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038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50张/盒</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2A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eastAsia="zh"/>
              </w:rPr>
            </w:pPr>
            <w:r>
              <w:rPr>
                <w:rFonts w:hint="eastAsia" w:ascii="宋体" w:hAnsi="宋体" w:eastAsia="宋体" w:cs="宋体"/>
                <w:i w:val="0"/>
                <w:iCs w:val="0"/>
                <w:color w:val="000000"/>
                <w:sz w:val="24"/>
                <w:szCs w:val="24"/>
                <w:highlight w:val="none"/>
                <w:u w:val="none"/>
                <w:lang w:eastAsia="zh"/>
              </w:rPr>
              <w:t>盒</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88DD0">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F7EA0">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7F7D35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3E52A1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6FC6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27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47</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530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医废黄色垃圾袋</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D3AB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1000*1500</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87C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AA3F4">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FE5A9">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0C6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0682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1638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74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48</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BC0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医废黄色垃圾袋</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FD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500*650</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A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C2ACD">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5D68C">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E87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8DBF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1DB4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08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49</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A67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医废黄色垃圾袋</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BB1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300*520</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5D3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FAAA4">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D49D5">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6AD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D5A3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4DE2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27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50</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857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锐器盒</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699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D5C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217C0">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0DB2E">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8B7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6091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0153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89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51</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92C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锐器盒</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150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A4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B9FAD">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F26B7">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82E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FB6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7506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AD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384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紫外灯</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795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波长253.7mm；100μw/cm2（30W）</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A23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51A9E">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9A26">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7BF3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006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79723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73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53</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16B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纯水机耗材</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D515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SPY1850-2滤芯滤膜等</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FA5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43BE0">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85106">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D68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5AE9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2348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7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54</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A74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玻璃试管及管塞</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CF0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20mmX180mm</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B63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DAABD">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80FD9">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BA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4F8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7F48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4F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55</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C6B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玻璃试管及管塞</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74D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15mmx150mm</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86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ED065">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28C3D">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ED5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0F46B">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2798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CB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56</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8E2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玻璃试管及管塞</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5BF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10mmx100mm</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AAE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CA371">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7EE67">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7E2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6689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3D41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B9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57</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5C8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玻璃平皿</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81A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直经9厘米</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6BF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320B2">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86C25">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8B7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5CD2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692D5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BB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58</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2A5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消毒湿巾</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153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50张/包</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B28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9008C">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5B346">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AEF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E1DD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44B5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BA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59</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C902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核酸消除湿巾</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1AD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40张/包</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EA95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16DFE">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A2E2A">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20C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DA34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4AA8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2C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60</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780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玻璃锥形瓶配套瓶塞</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35C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500ml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AAE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BD848">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D5B9F">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622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E3693">
            <w:pPr>
              <w:keepNext w:val="0"/>
              <w:keepLines w:val="0"/>
              <w:widowControl w:val="0"/>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lang w:val="en-US" w:eastAsia="zh-CN" w:bidi="ar"/>
              </w:rPr>
              <w:t>/</w:t>
            </w:r>
          </w:p>
        </w:tc>
      </w:tr>
      <w:tr w14:paraId="5251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E6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61</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DA3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玻璃锥形瓶配套瓶塞</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D15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1000ml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9FD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AF272">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3BAB9">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730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6D2D9">
            <w:pPr>
              <w:keepNext w:val="0"/>
              <w:keepLines w:val="0"/>
              <w:widowControl w:val="0"/>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lang w:val="en-US" w:eastAsia="zh-CN" w:bidi="ar"/>
              </w:rPr>
              <w:t>/</w:t>
            </w:r>
          </w:p>
        </w:tc>
      </w:tr>
      <w:tr w14:paraId="6EAE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1C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62</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D6A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封闭电炉</w:t>
            </w:r>
          </w:p>
        </w:tc>
        <w:tc>
          <w:tcPr>
            <w:tcW w:w="12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3BC9D">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583F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FD7A0">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EF0F2">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noWrap/>
            <w:vAlign w:val="bottom"/>
          </w:tcPr>
          <w:p w14:paraId="4AE49D78">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noWrap/>
            <w:vAlign w:val="bottom"/>
          </w:tcPr>
          <w:p w14:paraId="5C7732C7">
            <w:pPr>
              <w:keepNext w:val="0"/>
              <w:keepLines w:val="0"/>
              <w:widowControl w:val="0"/>
              <w:suppressLineNumbers w:val="0"/>
              <w:spacing w:before="0" w:beforeAutospacing="0" w:after="0" w:afterAutospacing="0"/>
              <w:ind w:left="0" w:leftChars="0" w:right="0" w:rightChars="0"/>
              <w:jc w:val="center"/>
              <w:textAlignment w:val="bottom"/>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lang w:val="en-US" w:eastAsia="zh-CN" w:bidi="ar"/>
              </w:rPr>
              <w:t>/</w:t>
            </w:r>
          </w:p>
        </w:tc>
      </w:tr>
      <w:tr w14:paraId="1A33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C4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63</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9B2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灭菌包裹材料(皱纹纸)</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3F0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300*300mm(绿色)100片</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8F8C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袋</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0554A">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53839">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402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6815C">
            <w:pPr>
              <w:keepNext w:val="0"/>
              <w:keepLines w:val="0"/>
              <w:widowControl w:val="0"/>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lang w:val="en-US" w:eastAsia="zh-CN" w:bidi="ar"/>
              </w:rPr>
              <w:t>/</w:t>
            </w:r>
          </w:p>
        </w:tc>
      </w:tr>
      <w:tr w14:paraId="20F5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19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64</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58561">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脚踏式医废垃圾桶</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927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15L</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E546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B1A9">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9328D">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0FE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5342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4775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5A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65</w:t>
            </w:r>
          </w:p>
        </w:tc>
        <w:tc>
          <w:tcPr>
            <w:tcW w:w="107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CFE13">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脚踏式医废垃圾桶</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B0B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20L</w:t>
            </w: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8B32C7">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2AC04">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7FAA6">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B83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8AE3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51C29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28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66</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7E3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样本冻存盒</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F99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2ml*100孔</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5E9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7C2F4">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9C3EB">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D14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9171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2A74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33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67</w:t>
            </w: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A31B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样本螺旋冻存管</w:t>
            </w: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786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2ml</w:t>
            </w:r>
          </w:p>
        </w:tc>
        <w:tc>
          <w:tcPr>
            <w:tcW w:w="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F4E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63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28F2F">
            <w:pPr>
              <w:jc w:val="center"/>
              <w:rPr>
                <w:rFonts w:hint="eastAsia" w:ascii="宋体" w:hAnsi="宋体" w:eastAsia="宋体" w:cs="宋体"/>
                <w:i w:val="0"/>
                <w:iCs w:val="0"/>
                <w:color w:val="000000"/>
                <w:sz w:val="24"/>
                <w:szCs w:val="24"/>
                <w:highlight w:val="none"/>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0DBA5">
            <w:pPr>
              <w:jc w:val="center"/>
              <w:rPr>
                <w:rFonts w:hint="eastAsia" w:ascii="宋体" w:hAnsi="宋体" w:eastAsia="宋体" w:cs="宋体"/>
                <w:i w:val="0"/>
                <w:iCs w:val="0"/>
                <w:color w:val="000000"/>
                <w:sz w:val="24"/>
                <w:szCs w:val="24"/>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CEE1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否</w:t>
            </w:r>
          </w:p>
        </w:tc>
        <w:tc>
          <w:tcPr>
            <w:tcW w:w="9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2185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r>
      <w:tr w14:paraId="4957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noWrap/>
            <w:vAlign w:val="center"/>
          </w:tcPr>
          <w:p w14:paraId="76E60F8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68</w:t>
            </w:r>
          </w:p>
        </w:tc>
        <w:tc>
          <w:tcPr>
            <w:tcW w:w="1070" w:type="pct"/>
            <w:tcBorders>
              <w:top w:val="single" w:color="000000" w:sz="4" w:space="0"/>
              <w:left w:val="single" w:color="000000" w:sz="4" w:space="0"/>
              <w:bottom w:val="single" w:color="000000" w:sz="4" w:space="0"/>
              <w:right w:val="single" w:color="000000" w:sz="4" w:space="0"/>
            </w:tcBorders>
            <w:noWrap/>
            <w:vAlign w:val="center"/>
          </w:tcPr>
          <w:p w14:paraId="77E70CF5">
            <w:pPr>
              <w:keepNext w:val="0"/>
              <w:keepLines w:val="0"/>
              <w:widowControl w:val="0"/>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aps w:val="0"/>
                <w:color w:val="000000"/>
                <w:spacing w:val="0"/>
                <w:kern w:val="2"/>
                <w:sz w:val="24"/>
                <w:szCs w:val="24"/>
                <w:highlight w:val="none"/>
                <w:shd w:val="clear" w:color="auto" w:fill="FFFFFF"/>
                <w:lang w:val="en-US" w:eastAsia="zh-CN" w:bidi="ar-SA"/>
              </w:rPr>
            </w:pPr>
            <w:r>
              <w:rPr>
                <w:rFonts w:hint="eastAsia" w:ascii="宋体" w:hAnsi="宋体" w:eastAsia="宋体" w:cs="宋体"/>
                <w:kern w:val="2"/>
                <w:sz w:val="24"/>
                <w:szCs w:val="24"/>
                <w:highlight w:val="none"/>
                <w:lang w:val="en-US" w:eastAsia="zh-CN" w:bidi="ar"/>
              </w:rPr>
              <w:t>T-25细胞培养瓶</w:t>
            </w:r>
          </w:p>
        </w:tc>
        <w:tc>
          <w:tcPr>
            <w:tcW w:w="1202" w:type="pct"/>
            <w:tcBorders>
              <w:top w:val="single" w:color="000000" w:sz="4" w:space="0"/>
              <w:left w:val="single" w:color="000000" w:sz="4" w:space="0"/>
              <w:bottom w:val="single" w:color="000000" w:sz="4" w:space="0"/>
              <w:right w:val="single" w:color="000000" w:sz="4" w:space="0"/>
            </w:tcBorders>
            <w:noWrap/>
            <w:vAlign w:val="center"/>
          </w:tcPr>
          <w:p w14:paraId="2082286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
              </w:rPr>
              <w:t>200个/箱</w:t>
            </w:r>
          </w:p>
        </w:tc>
        <w:tc>
          <w:tcPr>
            <w:tcW w:w="148" w:type="pct"/>
            <w:tcBorders>
              <w:top w:val="single" w:color="000000" w:sz="4" w:space="0"/>
              <w:left w:val="single" w:color="000000" w:sz="4" w:space="0"/>
              <w:bottom w:val="single" w:color="000000" w:sz="4" w:space="0"/>
              <w:right w:val="single" w:color="000000" w:sz="4" w:space="0"/>
            </w:tcBorders>
            <w:noWrap/>
            <w:vAlign w:val="center"/>
          </w:tcPr>
          <w:p w14:paraId="3E9C687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
              </w:rPr>
              <w:t>箱</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6D9EA666">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3C55ACD5">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0F3788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15AB2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
              </w:rPr>
              <w:t>赛默飞</w:t>
            </w:r>
          </w:p>
        </w:tc>
      </w:tr>
      <w:tr w14:paraId="367A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noWrap/>
            <w:vAlign w:val="center"/>
          </w:tcPr>
          <w:p w14:paraId="79ECE67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69</w:t>
            </w:r>
          </w:p>
        </w:tc>
        <w:tc>
          <w:tcPr>
            <w:tcW w:w="1070" w:type="pct"/>
            <w:tcBorders>
              <w:top w:val="single" w:color="000000" w:sz="4" w:space="0"/>
              <w:left w:val="single" w:color="000000" w:sz="4" w:space="0"/>
              <w:bottom w:val="single" w:color="000000" w:sz="4" w:space="0"/>
              <w:right w:val="single" w:color="000000" w:sz="4" w:space="0"/>
            </w:tcBorders>
            <w:noWrap/>
            <w:vAlign w:val="center"/>
          </w:tcPr>
          <w:p w14:paraId="694F194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96孔细胞培养板</w:t>
            </w:r>
          </w:p>
        </w:tc>
        <w:tc>
          <w:tcPr>
            <w:tcW w:w="1202" w:type="pct"/>
            <w:tcBorders>
              <w:top w:val="single" w:color="000000" w:sz="4" w:space="0"/>
              <w:left w:val="single" w:color="000000" w:sz="4" w:space="0"/>
              <w:bottom w:val="single" w:color="000000" w:sz="4" w:space="0"/>
              <w:right w:val="single" w:color="000000" w:sz="4" w:space="0"/>
            </w:tcBorders>
            <w:noWrap/>
            <w:vAlign w:val="center"/>
          </w:tcPr>
          <w:p w14:paraId="0228FF5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U型底,50块/箱</w:t>
            </w:r>
          </w:p>
        </w:tc>
        <w:tc>
          <w:tcPr>
            <w:tcW w:w="148" w:type="pct"/>
            <w:tcBorders>
              <w:top w:val="single" w:color="000000" w:sz="4" w:space="0"/>
              <w:left w:val="single" w:color="000000" w:sz="4" w:space="0"/>
              <w:bottom w:val="single" w:color="000000" w:sz="4" w:space="0"/>
              <w:right w:val="single" w:color="000000" w:sz="4" w:space="0"/>
            </w:tcBorders>
            <w:noWrap/>
            <w:vAlign w:val="center"/>
          </w:tcPr>
          <w:p w14:paraId="6A512D7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箱</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48197DFD">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7F604161">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B3106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5ED61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 w:bidi="ar"/>
              </w:rPr>
              <w:t>康宁</w:t>
            </w:r>
          </w:p>
        </w:tc>
      </w:tr>
      <w:tr w14:paraId="4287E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noWrap/>
            <w:vAlign w:val="center"/>
          </w:tcPr>
          <w:p w14:paraId="6E256BA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70</w:t>
            </w:r>
          </w:p>
        </w:tc>
        <w:tc>
          <w:tcPr>
            <w:tcW w:w="1070" w:type="pct"/>
            <w:tcBorders>
              <w:top w:val="single" w:color="000000" w:sz="4" w:space="0"/>
              <w:left w:val="single" w:color="000000" w:sz="4" w:space="0"/>
              <w:bottom w:val="single" w:color="000000" w:sz="4" w:space="0"/>
              <w:right w:val="single" w:color="000000" w:sz="4" w:space="0"/>
            </w:tcBorders>
            <w:noWrap/>
            <w:vAlign w:val="center"/>
          </w:tcPr>
          <w:p w14:paraId="29CA2279">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N95口罩</w:t>
            </w:r>
          </w:p>
        </w:tc>
        <w:tc>
          <w:tcPr>
            <w:tcW w:w="1202" w:type="pct"/>
            <w:tcBorders>
              <w:top w:val="single" w:color="000000" w:sz="4" w:space="0"/>
              <w:left w:val="single" w:color="000000" w:sz="4" w:space="0"/>
              <w:bottom w:val="single" w:color="000000" w:sz="4" w:space="0"/>
              <w:right w:val="single" w:color="000000" w:sz="4" w:space="0"/>
            </w:tcBorders>
            <w:noWrap/>
            <w:vAlign w:val="center"/>
          </w:tcPr>
          <w:p w14:paraId="520ECCE6">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50个</w:t>
            </w: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sz w:val="24"/>
                <w:szCs w:val="24"/>
                <w:highlight w:val="none"/>
                <w:lang w:val="en-US" w:eastAsia="zh" w:bidi="ar"/>
              </w:rPr>
              <w:t>盒</w:t>
            </w:r>
          </w:p>
        </w:tc>
        <w:tc>
          <w:tcPr>
            <w:tcW w:w="148" w:type="pct"/>
            <w:tcBorders>
              <w:top w:val="single" w:color="000000" w:sz="4" w:space="0"/>
              <w:left w:val="single" w:color="000000" w:sz="4" w:space="0"/>
              <w:bottom w:val="single" w:color="000000" w:sz="4" w:space="0"/>
              <w:right w:val="single" w:color="000000" w:sz="4" w:space="0"/>
            </w:tcBorders>
            <w:noWrap/>
            <w:vAlign w:val="center"/>
          </w:tcPr>
          <w:p w14:paraId="5132F74A">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盒</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726EFE7F">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0450D7D1">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509CA7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1CF665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411A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noWrap/>
            <w:vAlign w:val="center"/>
          </w:tcPr>
          <w:p w14:paraId="0CCF16C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71</w:t>
            </w:r>
          </w:p>
        </w:tc>
        <w:tc>
          <w:tcPr>
            <w:tcW w:w="1070" w:type="pct"/>
            <w:tcBorders>
              <w:top w:val="single" w:color="000000" w:sz="4" w:space="0"/>
              <w:left w:val="single" w:color="000000" w:sz="4" w:space="0"/>
              <w:bottom w:val="single" w:color="000000" w:sz="4" w:space="0"/>
              <w:right w:val="single" w:color="000000" w:sz="4" w:space="0"/>
            </w:tcBorders>
            <w:noWrap/>
            <w:vAlign w:val="center"/>
          </w:tcPr>
          <w:p w14:paraId="7BBF13DF">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1.5mL离心管</w:t>
            </w:r>
          </w:p>
        </w:tc>
        <w:tc>
          <w:tcPr>
            <w:tcW w:w="1202" w:type="pct"/>
            <w:tcBorders>
              <w:top w:val="single" w:color="000000" w:sz="4" w:space="0"/>
              <w:left w:val="single" w:color="000000" w:sz="4" w:space="0"/>
              <w:bottom w:val="single" w:color="000000" w:sz="4" w:space="0"/>
              <w:right w:val="single" w:color="000000" w:sz="4" w:space="0"/>
            </w:tcBorders>
            <w:noWrap/>
            <w:vAlign w:val="center"/>
          </w:tcPr>
          <w:p w14:paraId="6F49285B">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500个/袋</w:t>
            </w:r>
          </w:p>
        </w:tc>
        <w:tc>
          <w:tcPr>
            <w:tcW w:w="148" w:type="pct"/>
            <w:tcBorders>
              <w:top w:val="single" w:color="000000" w:sz="4" w:space="0"/>
              <w:left w:val="single" w:color="000000" w:sz="4" w:space="0"/>
              <w:bottom w:val="single" w:color="000000" w:sz="4" w:space="0"/>
              <w:right w:val="single" w:color="000000" w:sz="4" w:space="0"/>
            </w:tcBorders>
            <w:noWrap/>
            <w:vAlign w:val="center"/>
          </w:tcPr>
          <w:p w14:paraId="2215D1D2">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袋</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75A27C95">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3EF4E8C2">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48B54B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01B23A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r w14:paraId="6C14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7" w:type="dxa"/>
            <w:tcBorders>
              <w:top w:val="single" w:color="000000" w:sz="4" w:space="0"/>
              <w:left w:val="single" w:color="000000" w:sz="4" w:space="0"/>
              <w:bottom w:val="single" w:color="000000" w:sz="4" w:space="0"/>
              <w:right w:val="single" w:color="000000" w:sz="4" w:space="0"/>
            </w:tcBorders>
            <w:noWrap/>
            <w:vAlign w:val="center"/>
          </w:tcPr>
          <w:p w14:paraId="38240A57">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u w:val="none"/>
                <w:lang w:val="en-US" w:eastAsia="zh-CN" w:bidi="ar"/>
              </w:rPr>
              <w:t>72</w:t>
            </w:r>
          </w:p>
        </w:tc>
        <w:tc>
          <w:tcPr>
            <w:tcW w:w="1070" w:type="pct"/>
            <w:tcBorders>
              <w:top w:val="single" w:color="000000" w:sz="4" w:space="0"/>
              <w:left w:val="single" w:color="000000" w:sz="4" w:space="0"/>
              <w:bottom w:val="single" w:color="000000" w:sz="4" w:space="0"/>
              <w:right w:val="single" w:color="000000" w:sz="4" w:space="0"/>
            </w:tcBorders>
            <w:noWrap/>
            <w:vAlign w:val="center"/>
          </w:tcPr>
          <w:p w14:paraId="1A59BC62">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200微升PCR反应管</w:t>
            </w:r>
          </w:p>
        </w:tc>
        <w:tc>
          <w:tcPr>
            <w:tcW w:w="1202" w:type="pct"/>
            <w:tcBorders>
              <w:top w:val="single" w:color="000000" w:sz="4" w:space="0"/>
              <w:left w:val="single" w:color="000000" w:sz="4" w:space="0"/>
              <w:bottom w:val="single" w:color="000000" w:sz="4" w:space="0"/>
              <w:right w:val="single" w:color="000000" w:sz="4" w:space="0"/>
            </w:tcBorders>
            <w:noWrap/>
            <w:vAlign w:val="center"/>
          </w:tcPr>
          <w:p w14:paraId="2A69B313">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200个/袋</w:t>
            </w:r>
          </w:p>
        </w:tc>
        <w:tc>
          <w:tcPr>
            <w:tcW w:w="148" w:type="pct"/>
            <w:tcBorders>
              <w:top w:val="single" w:color="000000" w:sz="4" w:space="0"/>
              <w:left w:val="single" w:color="000000" w:sz="4" w:space="0"/>
              <w:bottom w:val="single" w:color="000000" w:sz="4" w:space="0"/>
              <w:right w:val="single" w:color="000000" w:sz="4" w:space="0"/>
            </w:tcBorders>
            <w:noWrap/>
            <w:vAlign w:val="center"/>
          </w:tcPr>
          <w:p w14:paraId="35452DD8">
            <w:pPr>
              <w:keepNext w:val="0"/>
              <w:keepLines w:val="0"/>
              <w:widowControl w:val="0"/>
              <w:suppressLineNumbers w:val="0"/>
              <w:spacing w:before="0" w:beforeAutospacing="0" w:after="0" w:afterAutospacing="0"/>
              <w:ind w:left="0" w:leftChars="0" w:right="0" w:rightChars="0" w:firstLine="0" w:firstLineChars="0"/>
              <w:jc w:val="center"/>
              <w:rPr>
                <w:rFonts w:hint="eastAsia" w:ascii="宋体" w:hAnsi="宋体" w:eastAsia="宋体" w:cs="宋体"/>
                <w:kern w:val="2"/>
                <w:sz w:val="24"/>
                <w:szCs w:val="24"/>
                <w:highlight w:val="none"/>
                <w:lang w:val="en-US" w:eastAsia="zh" w:bidi="ar"/>
              </w:rPr>
            </w:pPr>
            <w:r>
              <w:rPr>
                <w:rFonts w:hint="eastAsia" w:ascii="宋体" w:hAnsi="宋体" w:eastAsia="宋体" w:cs="宋体"/>
                <w:kern w:val="2"/>
                <w:sz w:val="24"/>
                <w:szCs w:val="24"/>
                <w:highlight w:val="none"/>
                <w:lang w:val="en-US" w:eastAsia="zh" w:bidi="ar"/>
              </w:rPr>
              <w:t>袋</w:t>
            </w:r>
          </w:p>
        </w:tc>
        <w:tc>
          <w:tcPr>
            <w:tcW w:w="632" w:type="pct"/>
            <w:tcBorders>
              <w:top w:val="single" w:color="000000" w:sz="4" w:space="0"/>
              <w:left w:val="single" w:color="000000" w:sz="4" w:space="0"/>
              <w:bottom w:val="single" w:color="000000" w:sz="4" w:space="0"/>
              <w:right w:val="single" w:color="000000" w:sz="4" w:space="0"/>
            </w:tcBorders>
            <w:noWrap/>
            <w:vAlign w:val="center"/>
          </w:tcPr>
          <w:p w14:paraId="553097BF">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401" w:type="pct"/>
            <w:tcBorders>
              <w:top w:val="single" w:color="000000" w:sz="4" w:space="0"/>
              <w:left w:val="single" w:color="000000" w:sz="4" w:space="0"/>
              <w:bottom w:val="single" w:color="000000" w:sz="4" w:space="0"/>
              <w:right w:val="single" w:color="000000" w:sz="4" w:space="0"/>
            </w:tcBorders>
            <w:noWrap/>
            <w:vAlign w:val="center"/>
          </w:tcPr>
          <w:p w14:paraId="2137ADD4">
            <w:pPr>
              <w:ind w:left="0" w:leftChars="0" w:firstLine="0" w:firstLineChars="0"/>
              <w:jc w:val="center"/>
              <w:rPr>
                <w:rFonts w:hint="eastAsia" w:ascii="宋体" w:hAnsi="宋体" w:eastAsia="宋体" w:cs="宋体"/>
                <w:i w:val="0"/>
                <w:iCs w:val="0"/>
                <w:color w:val="000000"/>
                <w:kern w:val="2"/>
                <w:sz w:val="24"/>
                <w:szCs w:val="24"/>
                <w:highlight w:val="none"/>
                <w:u w:val="none"/>
                <w:lang w:val="en-US" w:eastAsia="zh-CN" w:bidi="ar-SA"/>
              </w:rPr>
            </w:pPr>
          </w:p>
        </w:tc>
        <w:tc>
          <w:tcPr>
            <w:tcW w:w="306" w:type="pct"/>
            <w:tcBorders>
              <w:top w:val="single" w:color="000000" w:sz="4" w:space="0"/>
              <w:left w:val="single" w:color="000000" w:sz="4" w:space="0"/>
              <w:bottom w:val="single" w:color="000000" w:sz="4" w:space="0"/>
              <w:right w:val="single" w:color="000000" w:sz="4" w:space="0"/>
            </w:tcBorders>
            <w:noWrap/>
            <w:vAlign w:val="center"/>
          </w:tcPr>
          <w:p w14:paraId="3FCD38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否</w:t>
            </w:r>
          </w:p>
        </w:tc>
        <w:tc>
          <w:tcPr>
            <w:tcW w:w="956" w:type="pct"/>
            <w:tcBorders>
              <w:top w:val="single" w:color="000000" w:sz="4" w:space="0"/>
              <w:left w:val="single" w:color="000000" w:sz="4" w:space="0"/>
              <w:bottom w:val="single" w:color="000000" w:sz="4" w:space="0"/>
              <w:right w:val="single" w:color="000000" w:sz="4" w:space="0"/>
            </w:tcBorders>
            <w:noWrap/>
            <w:vAlign w:val="center"/>
          </w:tcPr>
          <w:p w14:paraId="52E166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 w:bidi="ar"/>
              </w:rPr>
            </w:pPr>
            <w:r>
              <w:rPr>
                <w:rFonts w:hint="eastAsia" w:ascii="宋体" w:hAnsi="宋体" w:eastAsia="宋体" w:cs="宋体"/>
                <w:i w:val="0"/>
                <w:iCs w:val="0"/>
                <w:color w:val="000000"/>
                <w:kern w:val="0"/>
                <w:sz w:val="24"/>
                <w:szCs w:val="24"/>
                <w:highlight w:val="none"/>
                <w:u w:val="none"/>
                <w:lang w:val="en-US" w:eastAsia="zh" w:bidi="ar"/>
              </w:rPr>
              <w:t>/</w:t>
            </w:r>
          </w:p>
        </w:tc>
      </w:tr>
    </w:tbl>
    <w:p w14:paraId="3022680B">
      <w:pPr>
        <w:rPr>
          <w:rFonts w:ascii="Times New Roman" w:hAnsi="Times New Roman" w:eastAsia="宋体" w:cs="Times New Roman"/>
          <w:highlight w:val="none"/>
        </w:rPr>
      </w:pPr>
    </w:p>
    <w:p w14:paraId="72B72C8F"/>
    <w:sectPr>
      <w:footerReference r:id="rId5"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Simum">
    <w:altName w:val="微软雅黑"/>
    <w:panose1 w:val="00000000000000000000"/>
    <w:charset w:val="86"/>
    <w:family w:val="auto"/>
    <w:pitch w:val="default"/>
    <w:sig w:usb0="00000000" w:usb1="00000000" w:usb2="00000010" w:usb3="00000000" w:csb0="00040000" w:csb1="00000000"/>
  </w:font>
  <w:font w:name="Simang">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94381">
    <w:pPr>
      <w:pStyle w:val="3"/>
      <w:tabs>
        <w:tab w:val="center" w:pos="420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AC982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BAC982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FF3C">
    <w:pPr>
      <w:pStyle w:val="3"/>
      <w:jc w:val="right"/>
      <w:rPr>
        <w:rFonts w:eastAsia="宋体" w:cs="Times New Roman"/>
      </w:rPr>
    </w:pPr>
    <w:r>
      <w:rPr>
        <w:rFonts w:eastAsia="宋体"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1DE7C9">
                          <w:pPr>
                            <w:pStyle w:val="3"/>
                            <w:jc w:val="right"/>
                            <w:rPr>
                              <w:rFonts w:eastAsia="宋体" w:cs="Times New Roman"/>
                            </w:rPr>
                          </w:pPr>
                          <w:r>
                            <w:rPr>
                              <w:rFonts w:cs="Times New Roman"/>
                            </w:rPr>
                            <w:t xml:space="preserve">第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9</w:t>
                          </w:r>
                          <w:r>
                            <w:rPr>
                              <w:rFonts w:cs="Times New Roman"/>
                            </w:rPr>
                            <w:fldChar w:fldCharType="end"/>
                          </w:r>
                          <w:r>
                            <w:rPr>
                              <w:rFonts w:cs="Times New Roman"/>
                            </w:rPr>
                            <w:t xml:space="preserve"> 页 共 </w:t>
                          </w:r>
                          <w:r>
                            <w:rPr>
                              <w:rFonts w:cs="Times New Roman"/>
                            </w:rPr>
                            <w:fldChar w:fldCharType="begin"/>
                          </w:r>
                          <w:r>
                            <w:rPr>
                              <w:rFonts w:cs="Times New Roman"/>
                            </w:rPr>
                            <w:instrText xml:space="preserve"> NUMPAGES  \* MERGEFORMAT </w:instrText>
                          </w:r>
                          <w:r>
                            <w:rPr>
                              <w:rFonts w:cs="Times New Roman"/>
                            </w:rPr>
                            <w:fldChar w:fldCharType="separate"/>
                          </w:r>
                          <w:r>
                            <w:rPr>
                              <w:rFonts w:cs="Times New Roman"/>
                            </w:rPr>
                            <w:t>94</w:t>
                          </w:r>
                          <w:r>
                            <w:rPr>
                              <w:rFonts w:cs="Times New Roman"/>
                            </w:rPr>
                            <w:fldChar w:fldCharType="end"/>
                          </w:r>
                          <w:r>
                            <w:rPr>
                              <w:rFonts w:cs="Times New Roma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F1DE7C9">
                    <w:pPr>
                      <w:pStyle w:val="3"/>
                      <w:jc w:val="right"/>
                      <w:rPr>
                        <w:rFonts w:eastAsia="宋体" w:cs="Times New Roman"/>
                      </w:rPr>
                    </w:pPr>
                    <w:r>
                      <w:rPr>
                        <w:rFonts w:cs="Times New Roman"/>
                      </w:rPr>
                      <w:t xml:space="preserve">第 </w:t>
                    </w: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9</w:t>
                    </w:r>
                    <w:r>
                      <w:rPr>
                        <w:rFonts w:cs="Times New Roman"/>
                      </w:rPr>
                      <w:fldChar w:fldCharType="end"/>
                    </w:r>
                    <w:r>
                      <w:rPr>
                        <w:rFonts w:cs="Times New Roman"/>
                      </w:rPr>
                      <w:t xml:space="preserve"> 页 共 </w:t>
                    </w:r>
                    <w:r>
                      <w:rPr>
                        <w:rFonts w:cs="Times New Roman"/>
                      </w:rPr>
                      <w:fldChar w:fldCharType="begin"/>
                    </w:r>
                    <w:r>
                      <w:rPr>
                        <w:rFonts w:cs="Times New Roman"/>
                      </w:rPr>
                      <w:instrText xml:space="preserve"> NUMPAGES  \* MERGEFORMAT </w:instrText>
                    </w:r>
                    <w:r>
                      <w:rPr>
                        <w:rFonts w:cs="Times New Roman"/>
                      </w:rPr>
                      <w:fldChar w:fldCharType="separate"/>
                    </w:r>
                    <w:r>
                      <w:rPr>
                        <w:rFonts w:cs="Times New Roman"/>
                      </w:rPr>
                      <w:t>94</w:t>
                    </w:r>
                    <w:r>
                      <w:rPr>
                        <w:rFonts w:cs="Times New Roman"/>
                      </w:rPr>
                      <w:fldChar w:fldCharType="end"/>
                    </w:r>
                    <w:r>
                      <w:rPr>
                        <w:rFonts w:cs="Times New Roman"/>
                      </w:rPr>
                      <w:t xml:space="preserve"> 页</w:t>
                    </w:r>
                  </w:p>
                </w:txbxContent>
              </v:textbox>
            </v:shape>
          </w:pict>
        </mc:Fallback>
      </mc:AlternateContent>
    </w:r>
  </w:p>
  <w:p w14:paraId="7A3D9CF9">
    <w:pPr>
      <w:pStyle w:val="3"/>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E604">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26F227">
                          <w:pPr>
                            <w:pStyle w:val="3"/>
                            <w:jc w:val="right"/>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14:paraId="1026F227">
                    <w:pPr>
                      <w:pStyle w:val="3"/>
                      <w:jc w:val="right"/>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94</w:t>
                    </w:r>
                    <w:r>
                      <w:fldChar w:fldCharType="end"/>
                    </w:r>
                    <w:r>
                      <w:t xml:space="preserve"> 页</w:t>
                    </w:r>
                  </w:p>
                </w:txbxContent>
              </v:textbox>
            </v:shape>
          </w:pict>
        </mc:Fallback>
      </mc:AlternateContent>
    </w:r>
  </w:p>
  <w:p w14:paraId="383D1B1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9A905"/>
    <w:multiLevelType w:val="singleLevel"/>
    <w:tmpl w:val="D8D9A905"/>
    <w:lvl w:ilvl="0" w:tentative="0">
      <w:start w:val="1"/>
      <w:numFmt w:val="decimal"/>
      <w:suff w:val="nothing"/>
      <w:lvlText w:val="%1、"/>
      <w:lvlJc w:val="left"/>
    </w:lvl>
  </w:abstractNum>
  <w:abstractNum w:abstractNumId="1">
    <w:nsid w:val="09020455"/>
    <w:multiLevelType w:val="singleLevel"/>
    <w:tmpl w:val="09020455"/>
    <w:lvl w:ilvl="0" w:tentative="0">
      <w:start w:val="1"/>
      <w:numFmt w:val="decimal"/>
      <w:lvlText w:val="%1."/>
      <w:lvlJc w:val="left"/>
      <w:pPr>
        <w:tabs>
          <w:tab w:val="left" w:pos="312"/>
        </w:tabs>
      </w:pPr>
    </w:lvl>
  </w:abstractNum>
  <w:abstractNum w:abstractNumId="2">
    <w:nsid w:val="62F3B0E8"/>
    <w:multiLevelType w:val="singleLevel"/>
    <w:tmpl w:val="62F3B0E8"/>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jEyOTFmOTdjZGRmNjlkYjA5MGM4Mzc3NjZlMjgifQ=="/>
  </w:docVars>
  <w:rsids>
    <w:rsidRoot w:val="00172A27"/>
    <w:rsid w:val="00136D1D"/>
    <w:rsid w:val="00162B19"/>
    <w:rsid w:val="001735E8"/>
    <w:rsid w:val="001806C1"/>
    <w:rsid w:val="00192A8C"/>
    <w:rsid w:val="00215E33"/>
    <w:rsid w:val="00265AFA"/>
    <w:rsid w:val="002D7836"/>
    <w:rsid w:val="003458F7"/>
    <w:rsid w:val="0051378E"/>
    <w:rsid w:val="0052293F"/>
    <w:rsid w:val="005B15A4"/>
    <w:rsid w:val="0067592E"/>
    <w:rsid w:val="006F1CFA"/>
    <w:rsid w:val="0073180A"/>
    <w:rsid w:val="00751B9C"/>
    <w:rsid w:val="007E1E8F"/>
    <w:rsid w:val="00881525"/>
    <w:rsid w:val="009E5457"/>
    <w:rsid w:val="00A340C4"/>
    <w:rsid w:val="00AA797B"/>
    <w:rsid w:val="00B158C5"/>
    <w:rsid w:val="00B36FB6"/>
    <w:rsid w:val="00B721BD"/>
    <w:rsid w:val="00B81639"/>
    <w:rsid w:val="00C174BC"/>
    <w:rsid w:val="00D1505B"/>
    <w:rsid w:val="00D54BDA"/>
    <w:rsid w:val="00E2388C"/>
    <w:rsid w:val="00EE0739"/>
    <w:rsid w:val="00F00D2F"/>
    <w:rsid w:val="00F33A04"/>
    <w:rsid w:val="00F36CF0"/>
    <w:rsid w:val="00F62709"/>
    <w:rsid w:val="00FC3B61"/>
    <w:rsid w:val="01587914"/>
    <w:rsid w:val="01AA5582"/>
    <w:rsid w:val="01D46B46"/>
    <w:rsid w:val="03143054"/>
    <w:rsid w:val="03695D98"/>
    <w:rsid w:val="044A72BB"/>
    <w:rsid w:val="04697AEC"/>
    <w:rsid w:val="05C501CD"/>
    <w:rsid w:val="06AF7BB6"/>
    <w:rsid w:val="08762637"/>
    <w:rsid w:val="098D1FC7"/>
    <w:rsid w:val="0B646E30"/>
    <w:rsid w:val="0BC44F80"/>
    <w:rsid w:val="0CC95869"/>
    <w:rsid w:val="0E0D20EB"/>
    <w:rsid w:val="0F5E5565"/>
    <w:rsid w:val="0FD32EC5"/>
    <w:rsid w:val="10606203"/>
    <w:rsid w:val="13E64BE3"/>
    <w:rsid w:val="14031628"/>
    <w:rsid w:val="148F10AE"/>
    <w:rsid w:val="15AD6224"/>
    <w:rsid w:val="18BA7CA1"/>
    <w:rsid w:val="1CDC1C7F"/>
    <w:rsid w:val="1D7A26E2"/>
    <w:rsid w:val="1E5037BC"/>
    <w:rsid w:val="1EB91077"/>
    <w:rsid w:val="1F81719B"/>
    <w:rsid w:val="2427145F"/>
    <w:rsid w:val="255A0389"/>
    <w:rsid w:val="26147F1F"/>
    <w:rsid w:val="26BB5A5B"/>
    <w:rsid w:val="29CD40F6"/>
    <w:rsid w:val="2D65324E"/>
    <w:rsid w:val="2E3A7D96"/>
    <w:rsid w:val="2F111D7A"/>
    <w:rsid w:val="2F484048"/>
    <w:rsid w:val="2F6B035B"/>
    <w:rsid w:val="32474D79"/>
    <w:rsid w:val="359A0711"/>
    <w:rsid w:val="3679066F"/>
    <w:rsid w:val="39B95088"/>
    <w:rsid w:val="3B884EB4"/>
    <w:rsid w:val="3D18082D"/>
    <w:rsid w:val="3FD974EB"/>
    <w:rsid w:val="40F9783C"/>
    <w:rsid w:val="428E10F0"/>
    <w:rsid w:val="44F82F5F"/>
    <w:rsid w:val="45C47A91"/>
    <w:rsid w:val="478605F8"/>
    <w:rsid w:val="48E20FA8"/>
    <w:rsid w:val="4DC112FA"/>
    <w:rsid w:val="4E56028B"/>
    <w:rsid w:val="523B722B"/>
    <w:rsid w:val="539510A9"/>
    <w:rsid w:val="53B707B8"/>
    <w:rsid w:val="54016E61"/>
    <w:rsid w:val="542B661C"/>
    <w:rsid w:val="55442ED5"/>
    <w:rsid w:val="561B4881"/>
    <w:rsid w:val="56784FBB"/>
    <w:rsid w:val="57130CBB"/>
    <w:rsid w:val="58155F9C"/>
    <w:rsid w:val="58252692"/>
    <w:rsid w:val="59785D8E"/>
    <w:rsid w:val="59D67A6C"/>
    <w:rsid w:val="5ADF54B5"/>
    <w:rsid w:val="5D254161"/>
    <w:rsid w:val="5E1D3074"/>
    <w:rsid w:val="5E306E6A"/>
    <w:rsid w:val="5FA879DB"/>
    <w:rsid w:val="62DD690D"/>
    <w:rsid w:val="633C66DB"/>
    <w:rsid w:val="64006F9C"/>
    <w:rsid w:val="68342398"/>
    <w:rsid w:val="6AAB0C8E"/>
    <w:rsid w:val="6DA14978"/>
    <w:rsid w:val="70154D35"/>
    <w:rsid w:val="70271038"/>
    <w:rsid w:val="70297ED4"/>
    <w:rsid w:val="70BE6E59"/>
    <w:rsid w:val="70EC5D64"/>
    <w:rsid w:val="71A0025A"/>
    <w:rsid w:val="731E15D1"/>
    <w:rsid w:val="73C902F0"/>
    <w:rsid w:val="75F92024"/>
    <w:rsid w:val="76BD4A65"/>
    <w:rsid w:val="7A7237F8"/>
    <w:rsid w:val="7AB61937"/>
    <w:rsid w:val="7D9C40A0"/>
    <w:rsid w:val="7DBD5614"/>
    <w:rsid w:val="7DE45B1A"/>
    <w:rsid w:val="7E8E6D8C"/>
    <w:rsid w:val="7E9061D6"/>
    <w:rsid w:val="7F1B7D95"/>
    <w:rsid w:val="7F9D4376"/>
    <w:rsid w:val="7FD408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tabs>
        <w:tab w:val="left" w:pos="420"/>
      </w:tabs>
    </w:pPr>
    <w:rPr>
      <w:rFonts w:ascii="宋体" w:hAnsi="宋体"/>
      <w:sz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unhideWhenUsed/>
    <w:qFormat/>
    <w:uiPriority w:val="99"/>
    <w:pPr>
      <w:ind w:firstLine="420" w:firstLineChars="100"/>
    </w:pPr>
    <w:rPr>
      <w:rFonts w:ascii="Courier New" w:hAnsi="Courier New"/>
      <w:kern w:val="0"/>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HTML Code"/>
    <w:basedOn w:val="10"/>
    <w:semiHidden/>
    <w:unhideWhenUsed/>
    <w:qFormat/>
    <w:uiPriority w:val="99"/>
    <w:rPr>
      <w:rFonts w:ascii="Courier New" w:hAnsi="Courier New"/>
      <w:sz w:val="20"/>
    </w:rPr>
  </w:style>
  <w:style w:type="character" w:customStyle="1" w:styleId="13">
    <w:name w:val="页脚 Char"/>
    <w:basedOn w:val="10"/>
    <w:link w:val="3"/>
    <w:semiHidden/>
    <w:qFormat/>
    <w:uiPriority w:val="99"/>
    <w:rPr>
      <w:sz w:val="18"/>
      <w:szCs w:val="18"/>
    </w:rPr>
  </w:style>
  <w:style w:type="character" w:customStyle="1" w:styleId="14">
    <w:name w:val="页眉 Char"/>
    <w:basedOn w:val="10"/>
    <w:link w:val="4"/>
    <w:semiHidden/>
    <w:qFormat/>
    <w:uiPriority w:val="99"/>
    <w:rPr>
      <w:sz w:val="18"/>
      <w:szCs w:val="18"/>
    </w:rPr>
  </w:style>
  <w:style w:type="paragraph" w:customStyle="1" w:styleId="15">
    <w:name w:val="Table Text"/>
    <w:basedOn w:val="1"/>
    <w:semiHidden/>
    <w:qFormat/>
    <w:uiPriority w:val="0"/>
    <w:rPr>
      <w:rFonts w:ascii="宋体" w:hAnsi="宋体" w:eastAsia="宋体" w:cs="宋体"/>
      <w:sz w:val="21"/>
      <w:szCs w:val="21"/>
      <w:lang w:val="en-US" w:eastAsia="en-US" w:bidi="ar-SA"/>
    </w:rPr>
  </w:style>
  <w:style w:type="character" w:customStyle="1" w:styleId="16">
    <w:name w:val="font31"/>
    <w:basedOn w:val="10"/>
    <w:qFormat/>
    <w:uiPriority w:val="0"/>
    <w:rPr>
      <w:rFonts w:ascii="Microsoft YaHei UI" w:hAnsi="Microsoft YaHei UI" w:eastAsia="Microsoft YaHei UI" w:cs="Microsoft YaHei UI"/>
      <w:color w:val="000000"/>
      <w:sz w:val="28"/>
      <w:szCs w:val="28"/>
      <w:u w:val="none"/>
    </w:rPr>
  </w:style>
  <w:style w:type="character" w:customStyle="1" w:styleId="17">
    <w:name w:val="font81"/>
    <w:basedOn w:val="10"/>
    <w:qFormat/>
    <w:uiPriority w:val="0"/>
    <w:rPr>
      <w:rFonts w:ascii="Calibri" w:hAnsi="Calibri" w:cs="Calibri"/>
      <w:color w:val="000000"/>
      <w:sz w:val="28"/>
      <w:szCs w:val="28"/>
      <w:u w:val="none"/>
    </w:rPr>
  </w:style>
  <w:style w:type="character" w:customStyle="1" w:styleId="18">
    <w:name w:val="font21"/>
    <w:qFormat/>
    <w:uiPriority w:val="0"/>
    <w:rPr>
      <w:rFonts w:hint="eastAsia" w:ascii="宋体" w:hAnsi="宋体" w:eastAsia="宋体" w:cs="宋体"/>
      <w:color w:val="000000"/>
      <w:sz w:val="20"/>
      <w:szCs w:val="20"/>
      <w:u w:val="none"/>
    </w:rPr>
  </w:style>
  <w:style w:type="character" w:customStyle="1" w:styleId="19">
    <w:name w:val="font41"/>
    <w:qFormat/>
    <w:uiPriority w:val="0"/>
    <w:rPr>
      <w:rFonts w:ascii="等线" w:hAnsi="等线" w:eastAsia="等线" w:cs="等线"/>
      <w:color w:val="00B05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4883</Words>
  <Characters>5112</Characters>
  <Lines>1</Lines>
  <Paragraphs>1</Paragraphs>
  <TotalTime>48</TotalTime>
  <ScaleCrop>false</ScaleCrop>
  <LinksUpToDate>false</LinksUpToDate>
  <CharactersWithSpaces>5201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2019-08-26T09:28:00Z</dcterms:created>
  <dc:creator>秦军</dc:creator>
  <cp:lastModifiedBy>跑调的熊猫</cp:lastModifiedBy>
  <cp:lastPrinted>2025-05-22T06:49:00Z</cp:lastPrinted>
  <dcterms:modified xsi:type="dcterms:W3CDTF">2025-05-23T03:32:40Z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7958D98AB96F4FB89611B2B884AE2ECD_13</vt:lpwstr>
  </property>
  <property fmtid="{D5CDD505-2E9C-101B-9397-08002B2CF9AE}" pid="4" name="KSOTemplateDocerSaveRecord">
    <vt:lpwstr>eyJoZGlkIjoiMjI0ZjNhNTM3NDU4NzVkOGYzMGRiMTIyN2I2OGU1ZTIiLCJ1c2VySWQiOiIyNzkyODQ5MjMifQ==</vt:lpwstr>
  </property>
</Properties>
</file>