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5AAF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5BBD4937">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010A80D9">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jc w:val="center"/>
        <w:rPr>
          <w:rFonts w:hint="eastAsia" w:ascii="宋体" w:hAnsi="宋体" w:eastAsia="宋体" w:cs="宋体"/>
          <w:color w:val="auto"/>
        </w:rPr>
      </w:pPr>
      <w:r>
        <w:rPr>
          <w:rFonts w:hint="eastAsia" w:ascii="宋体" w:hAnsi="宋体" w:eastAsia="宋体" w:cs="宋体"/>
          <w:color w:val="auto"/>
          <w:spacing w:val="3"/>
          <w:sz w:val="44"/>
          <w:szCs w:val="44"/>
          <w:lang w:val="en-US" w:eastAsia="zh-CN"/>
        </w:rPr>
        <w:t>沙坪坝区联芳街道圣泉社区儿童友好社区综合服务能力提升项目</w:t>
      </w:r>
    </w:p>
    <w:p w14:paraId="71EE81F8">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3419F544">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41C4B2CE">
      <w:pPr>
        <w:keepNext w:val="0"/>
        <w:keepLines w:val="0"/>
        <w:pageBreakBefore w:val="0"/>
        <w:widowControl/>
        <w:kinsoku/>
        <w:wordWrap w:val="0"/>
        <w:overflowPunct/>
        <w:topLinePunct w:val="0"/>
        <w:autoSpaceDE w:val="0"/>
        <w:autoSpaceDN w:val="0"/>
        <w:bidi w:val="0"/>
        <w:adjustRightInd w:val="0"/>
        <w:snapToGrid w:val="0"/>
        <w:spacing w:before="270" w:line="420" w:lineRule="exact"/>
        <w:jc w:val="center"/>
        <w:rPr>
          <w:rFonts w:hint="eastAsia" w:ascii="宋体" w:hAnsi="宋体" w:eastAsia="宋体" w:cs="宋体"/>
          <w:color w:val="auto"/>
          <w:spacing w:val="3"/>
          <w:sz w:val="83"/>
          <w:szCs w:val="83"/>
        </w:rPr>
      </w:pPr>
    </w:p>
    <w:p w14:paraId="55A57722">
      <w:pPr>
        <w:keepNext w:val="0"/>
        <w:keepLines w:val="0"/>
        <w:pageBreakBefore w:val="0"/>
        <w:widowControl/>
        <w:kinsoku/>
        <w:wordWrap w:val="0"/>
        <w:overflowPunct/>
        <w:topLinePunct w:val="0"/>
        <w:autoSpaceDE w:val="0"/>
        <w:autoSpaceDN w:val="0"/>
        <w:bidi w:val="0"/>
        <w:adjustRightInd w:val="0"/>
        <w:snapToGrid w:val="0"/>
        <w:spacing w:before="270" w:line="420" w:lineRule="exact"/>
        <w:jc w:val="center"/>
        <w:rPr>
          <w:rFonts w:hint="eastAsia" w:ascii="宋体" w:hAnsi="宋体" w:eastAsia="宋体" w:cs="宋体"/>
          <w:color w:val="auto"/>
          <w:spacing w:val="3"/>
          <w:sz w:val="83"/>
          <w:szCs w:val="83"/>
        </w:rPr>
      </w:pPr>
    </w:p>
    <w:p w14:paraId="6CA602AC">
      <w:pPr>
        <w:keepNext w:val="0"/>
        <w:keepLines w:val="0"/>
        <w:pageBreakBefore w:val="0"/>
        <w:widowControl/>
        <w:kinsoku/>
        <w:wordWrap w:val="0"/>
        <w:overflowPunct/>
        <w:topLinePunct w:val="0"/>
        <w:autoSpaceDE w:val="0"/>
        <w:autoSpaceDN w:val="0"/>
        <w:bidi w:val="0"/>
        <w:adjustRightInd w:val="0"/>
        <w:snapToGrid w:val="0"/>
        <w:spacing w:before="270" w:line="360" w:lineRule="auto"/>
        <w:jc w:val="center"/>
        <w:rPr>
          <w:rFonts w:hint="eastAsia" w:ascii="宋体" w:hAnsi="宋体" w:eastAsia="宋体" w:cs="宋体"/>
          <w:color w:val="auto"/>
          <w:sz w:val="83"/>
          <w:szCs w:val="83"/>
        </w:rPr>
      </w:pPr>
      <w:r>
        <w:rPr>
          <w:rFonts w:hint="eastAsia" w:ascii="宋体" w:hAnsi="宋体" w:eastAsia="宋体" w:cs="宋体"/>
          <w:color w:val="auto"/>
          <w:spacing w:val="3"/>
          <w:sz w:val="83"/>
          <w:szCs w:val="83"/>
        </w:rPr>
        <w:t>竞争性比选文件</w:t>
      </w:r>
    </w:p>
    <w:p w14:paraId="62F77AE6">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7DC9EF5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51FC6C46">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54483E9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7E3115BF">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5506E66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07524064">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443262F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1844EFA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36DC760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6CCBDFAA">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7D8E3BF7">
      <w:pPr>
        <w:keepNext w:val="0"/>
        <w:keepLines w:val="0"/>
        <w:pageBreakBefore w:val="0"/>
        <w:widowControl/>
        <w:kinsoku/>
        <w:wordWrap w:val="0"/>
        <w:overflowPunct/>
        <w:topLinePunct w:val="0"/>
        <w:autoSpaceDE w:val="0"/>
        <w:autoSpaceDN w:val="0"/>
        <w:bidi w:val="0"/>
        <w:adjustRightInd w:val="0"/>
        <w:snapToGrid w:val="0"/>
        <w:spacing w:before="92" w:line="360" w:lineRule="auto"/>
        <w:jc w:val="center"/>
        <w:rPr>
          <w:rFonts w:hint="eastAsia" w:ascii="宋体" w:hAnsi="宋体" w:eastAsia="宋体" w:cs="宋体"/>
          <w:color w:val="auto"/>
          <w:spacing w:val="-2"/>
          <w:sz w:val="32"/>
          <w:szCs w:val="32"/>
          <w:lang w:eastAsia="zh-CN"/>
        </w:rPr>
      </w:pPr>
      <w:r>
        <w:rPr>
          <w:rFonts w:hint="eastAsia" w:ascii="宋体" w:hAnsi="宋体" w:eastAsia="宋体" w:cs="宋体"/>
          <w:color w:val="auto"/>
          <w:spacing w:val="480"/>
          <w:kern w:val="0"/>
          <w:sz w:val="32"/>
          <w:szCs w:val="32"/>
          <w:fitText w:val="1920" w:id="1589841747"/>
        </w:rPr>
        <w:t>采购</w:t>
      </w:r>
      <w:r>
        <w:rPr>
          <w:rFonts w:hint="eastAsia" w:ascii="宋体" w:hAnsi="宋体" w:eastAsia="宋体" w:cs="宋体"/>
          <w:color w:val="auto"/>
          <w:spacing w:val="0"/>
          <w:kern w:val="0"/>
          <w:sz w:val="32"/>
          <w:szCs w:val="32"/>
          <w:fitText w:val="1920" w:id="1589841747"/>
        </w:rPr>
        <w:t>人</w:t>
      </w:r>
      <w:r>
        <w:rPr>
          <w:rFonts w:hint="eastAsia" w:ascii="宋体" w:hAnsi="宋体" w:eastAsia="宋体" w:cs="宋体"/>
          <w:color w:val="auto"/>
          <w:spacing w:val="-2"/>
          <w:sz w:val="32"/>
          <w:szCs w:val="32"/>
        </w:rPr>
        <w:t>：</w:t>
      </w:r>
      <w:r>
        <w:rPr>
          <w:rFonts w:hint="eastAsia" w:ascii="宋体" w:hAnsi="宋体" w:eastAsia="宋体" w:cs="宋体"/>
          <w:color w:val="auto"/>
          <w:spacing w:val="-2"/>
          <w:sz w:val="32"/>
          <w:szCs w:val="32"/>
          <w:lang w:eastAsia="zh-CN"/>
        </w:rPr>
        <w:t>重庆市沙坪坝区人民政府联芳街道办事处</w:t>
      </w:r>
    </w:p>
    <w:p w14:paraId="653541B0">
      <w:pPr>
        <w:keepNext w:val="0"/>
        <w:keepLines w:val="0"/>
        <w:pageBreakBefore w:val="0"/>
        <w:widowControl/>
        <w:kinsoku/>
        <w:wordWrap w:val="0"/>
        <w:overflowPunct/>
        <w:topLinePunct w:val="0"/>
        <w:autoSpaceDE w:val="0"/>
        <w:autoSpaceDN w:val="0"/>
        <w:bidi w:val="0"/>
        <w:adjustRightInd w:val="0"/>
        <w:snapToGrid w:val="0"/>
        <w:spacing w:before="92" w:line="360" w:lineRule="auto"/>
        <w:jc w:val="center"/>
        <w:rPr>
          <w:rFonts w:hint="eastAsia" w:ascii="宋体" w:hAnsi="宋体" w:eastAsia="宋体" w:cs="宋体"/>
          <w:color w:val="auto"/>
          <w:spacing w:val="-2"/>
          <w:sz w:val="32"/>
          <w:szCs w:val="32"/>
        </w:rPr>
      </w:pPr>
      <w:r>
        <w:rPr>
          <w:rFonts w:hint="eastAsia" w:ascii="宋体" w:hAnsi="宋体" w:eastAsia="宋体" w:cs="宋体"/>
          <w:color w:val="auto"/>
          <w:spacing w:val="-2"/>
          <w:sz w:val="32"/>
          <w:szCs w:val="32"/>
        </w:rPr>
        <w:t>采购代理机构：</w:t>
      </w:r>
      <w:r>
        <w:rPr>
          <w:rFonts w:hint="eastAsia" w:ascii="宋体" w:hAnsi="宋体" w:eastAsia="宋体" w:cs="宋体"/>
          <w:color w:val="auto"/>
          <w:spacing w:val="-2"/>
          <w:sz w:val="32"/>
          <w:szCs w:val="32"/>
          <w:lang w:val="en-US" w:eastAsia="zh-CN"/>
        </w:rPr>
        <w:t>重庆友博工程管理有限公司</w:t>
      </w:r>
    </w:p>
    <w:p w14:paraId="17AD316B">
      <w:pPr>
        <w:keepNext w:val="0"/>
        <w:keepLines w:val="0"/>
        <w:pageBreakBefore w:val="0"/>
        <w:widowControl/>
        <w:kinsoku/>
        <w:wordWrap w:val="0"/>
        <w:overflowPunct/>
        <w:topLinePunct w:val="0"/>
        <w:autoSpaceDE w:val="0"/>
        <w:autoSpaceDN w:val="0"/>
        <w:bidi w:val="0"/>
        <w:adjustRightInd w:val="0"/>
        <w:snapToGrid w:val="0"/>
        <w:spacing w:before="189" w:line="360" w:lineRule="auto"/>
        <w:ind w:right="0" w:rightChars="0"/>
        <w:jc w:val="center"/>
        <w:rPr>
          <w:rFonts w:hint="eastAsia" w:ascii="宋体" w:hAnsi="宋体" w:eastAsia="宋体" w:cs="宋体"/>
          <w:color w:val="auto"/>
        </w:rPr>
      </w:pPr>
      <w:r>
        <w:rPr>
          <w:rFonts w:hint="eastAsia" w:ascii="宋体" w:hAnsi="宋体" w:eastAsia="宋体" w:cs="宋体"/>
          <w:color w:val="auto"/>
          <w:spacing w:val="-4"/>
          <w:sz w:val="32"/>
          <w:szCs w:val="32"/>
        </w:rPr>
        <w:t>二〇二五年</w:t>
      </w:r>
      <w:r>
        <w:rPr>
          <w:rFonts w:hint="eastAsia" w:ascii="宋体" w:hAnsi="宋体" w:eastAsia="宋体" w:cs="宋体"/>
          <w:color w:val="auto"/>
          <w:spacing w:val="-4"/>
          <w:sz w:val="32"/>
          <w:szCs w:val="32"/>
          <w:lang w:val="en-US" w:eastAsia="zh-CN"/>
        </w:rPr>
        <w:t>九</w:t>
      </w:r>
      <w:r>
        <w:rPr>
          <w:rFonts w:hint="eastAsia" w:ascii="宋体" w:hAnsi="宋体" w:eastAsia="宋体" w:cs="宋体"/>
          <w:color w:val="auto"/>
          <w:spacing w:val="-4"/>
          <w:sz w:val="32"/>
          <w:szCs w:val="32"/>
        </w:rPr>
        <w:t>月</w:t>
      </w:r>
    </w:p>
    <w:p w14:paraId="1D46F29D">
      <w:pPr>
        <w:keepNext w:val="0"/>
        <w:keepLines w:val="0"/>
        <w:pageBreakBefore w:val="0"/>
        <w:widowControl/>
        <w:kinsoku/>
        <w:wordWrap w:val="0"/>
        <w:overflowPunct/>
        <w:topLinePunct w:val="0"/>
        <w:autoSpaceDE w:val="0"/>
        <w:autoSpaceDN w:val="0"/>
        <w:bidi w:val="0"/>
        <w:adjustRightInd w:val="0"/>
        <w:snapToGrid w:val="0"/>
        <w:spacing w:line="420" w:lineRule="exact"/>
        <w:rPr>
          <w:color w:val="auto"/>
        </w:rPr>
      </w:pPr>
      <w:r>
        <w:rPr>
          <w:rFonts w:hint="eastAsia" w:ascii="宋体" w:hAnsi="宋体" w:eastAsia="宋体" w:cs="宋体"/>
          <w:color w:val="auto"/>
          <w:highlight w:val="none"/>
        </w:rPr>
        <w:br w:type="page"/>
      </w:r>
    </w:p>
    <w:sdt>
      <w:sdtPr>
        <w:rPr>
          <w:rFonts w:hint="eastAsia" w:ascii="宋体" w:hAnsi="宋体" w:eastAsia="宋体" w:cs="宋体"/>
          <w:snapToGrid w:val="0"/>
          <w:color w:val="auto"/>
          <w:kern w:val="0"/>
          <w:sz w:val="21"/>
          <w:szCs w:val="21"/>
          <w:highlight w:val="none"/>
          <w:lang w:val="en-US" w:eastAsia="en-US" w:bidi="ar-SA"/>
        </w:rPr>
        <w:id w:val="147464947"/>
        <w15:color w:val="DBDBDB"/>
        <w:docPartObj>
          <w:docPartGallery w:val="Table of Contents"/>
          <w:docPartUnique/>
        </w:docPartObj>
      </w:sdtPr>
      <w:sdtEndPr>
        <w:rPr>
          <w:rFonts w:hint="eastAsia" w:ascii="宋体" w:hAnsi="宋体" w:eastAsia="宋体" w:cs="宋体"/>
          <w:snapToGrid w:val="0"/>
          <w:color w:val="auto"/>
          <w:kern w:val="0"/>
          <w:sz w:val="21"/>
          <w:szCs w:val="24"/>
          <w:highlight w:val="none"/>
          <w:lang w:val="en-US" w:eastAsia="en-US" w:bidi="ar-SA"/>
        </w:rPr>
      </w:sdtEndPr>
      <w:sdtContent>
        <w:p w14:paraId="5E63EE7D">
          <w:pPr>
            <w:keepNext w:val="0"/>
            <w:keepLines w:val="0"/>
            <w:pageBreakBefore w:val="0"/>
            <w:widowControl/>
            <w:kinsoku/>
            <w:wordWrap w:val="0"/>
            <w:overflowPunct/>
            <w:topLinePunct w:val="0"/>
            <w:autoSpaceDE w:val="0"/>
            <w:autoSpaceDN w:val="0"/>
            <w:bidi w:val="0"/>
            <w:adjustRightInd w:val="0"/>
            <w:snapToGrid w:val="0"/>
            <w:spacing w:line="4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241EBA6">
          <w:pPr>
            <w:pStyle w:val="5"/>
            <w:keepNext w:val="0"/>
            <w:keepLines w:val="0"/>
            <w:pageBreakBefore w:val="0"/>
            <w:widowControl/>
            <w:kinsoku/>
            <w:wordWrap w:val="0"/>
            <w:overflowPunct/>
            <w:topLinePunct w:val="0"/>
            <w:autoSpaceDE w:val="0"/>
            <w:autoSpaceDN w:val="0"/>
            <w:bidi w:val="0"/>
            <w:adjustRightInd w:val="0"/>
            <w:snapToGrid w:val="0"/>
            <w:spacing w:line="360" w:lineRule="auto"/>
            <w:rPr>
              <w:rFonts w:hint="eastAsia"/>
              <w:color w:val="auto"/>
            </w:rPr>
          </w:pPr>
        </w:p>
        <w:p w14:paraId="584788F7">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_Toc16895 </w:instrText>
          </w:r>
          <w:r>
            <w:rPr>
              <w:rFonts w:hint="eastAsia" w:ascii="宋体" w:hAnsi="宋体" w:eastAsia="宋体" w:cs="宋体"/>
              <w:sz w:val="24"/>
              <w:szCs w:val="24"/>
              <w:highlight w:val="none"/>
            </w:rPr>
            <w:fldChar w:fldCharType="separate"/>
          </w:r>
          <w:r>
            <w:rPr>
              <w:rFonts w:hint="eastAsia" w:ascii="宋体" w:hAnsi="宋体" w:eastAsia="宋体" w:cs="宋体"/>
              <w:bCs/>
              <w:spacing w:val="2"/>
              <w:sz w:val="24"/>
              <w:szCs w:val="24"/>
            </w:rPr>
            <w:t xml:space="preserve">第一篇 </w:t>
          </w:r>
          <w:r>
            <w:rPr>
              <w:rFonts w:hint="eastAsia" w:ascii="宋体" w:hAnsi="宋体" w:eastAsia="宋体" w:cs="宋体"/>
              <w:bCs/>
              <w:spacing w:val="2"/>
              <w:sz w:val="24"/>
              <w:szCs w:val="24"/>
              <w:lang w:val="en-US" w:eastAsia="zh-CN"/>
            </w:rPr>
            <w:t xml:space="preserve"> </w:t>
          </w:r>
          <w:r>
            <w:rPr>
              <w:rFonts w:hint="eastAsia" w:ascii="宋体" w:hAnsi="宋体" w:eastAsia="宋体" w:cs="宋体"/>
              <w:bCs/>
              <w:spacing w:val="2"/>
              <w:sz w:val="24"/>
              <w:szCs w:val="24"/>
              <w:highlight w:val="none"/>
            </w:rPr>
            <w:t>采购邀请书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B04F7AD">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_Toc6085 </w:instrText>
          </w:r>
          <w:r>
            <w:rPr>
              <w:rFonts w:hint="eastAsia" w:ascii="宋体" w:hAnsi="宋体" w:eastAsia="宋体" w:cs="宋体"/>
              <w:sz w:val="24"/>
              <w:szCs w:val="24"/>
              <w:highlight w:val="none"/>
            </w:rPr>
            <w:fldChar w:fldCharType="separate"/>
          </w:r>
          <w:r>
            <w:rPr>
              <w:rFonts w:hint="eastAsia" w:ascii="宋体" w:hAnsi="宋体" w:eastAsia="宋体" w:cs="宋体"/>
              <w:bCs/>
              <w:spacing w:val="9"/>
              <w:sz w:val="24"/>
              <w:szCs w:val="24"/>
              <w:highlight w:val="none"/>
            </w:rPr>
            <w:t>第二篇</w:t>
          </w:r>
          <w:r>
            <w:rPr>
              <w:rFonts w:hint="eastAsia" w:ascii="宋体" w:hAnsi="宋体" w:eastAsia="宋体" w:cs="宋体"/>
              <w:spacing w:val="1"/>
              <w:sz w:val="24"/>
              <w:szCs w:val="24"/>
              <w:highlight w:val="none"/>
            </w:rPr>
            <w:t xml:space="preserve">  </w:t>
          </w:r>
          <w:r>
            <w:rPr>
              <w:rFonts w:hint="eastAsia" w:ascii="宋体" w:hAnsi="宋体" w:eastAsia="宋体" w:cs="宋体"/>
              <w:bCs/>
              <w:spacing w:val="9"/>
              <w:sz w:val="24"/>
              <w:szCs w:val="24"/>
              <w:highlight w:val="none"/>
            </w:rPr>
            <w:t>项目技术(质量)需求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_Toc6085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685134E">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_Toc28668 </w:instrText>
          </w:r>
          <w:r>
            <w:rPr>
              <w:rFonts w:hint="eastAsia" w:ascii="宋体" w:hAnsi="宋体" w:eastAsia="宋体" w:cs="宋体"/>
              <w:sz w:val="24"/>
              <w:szCs w:val="24"/>
              <w:highlight w:val="none"/>
            </w:rPr>
            <w:fldChar w:fldCharType="separate"/>
          </w:r>
          <w:r>
            <w:rPr>
              <w:rFonts w:hint="eastAsia" w:ascii="宋体" w:hAnsi="宋体" w:eastAsia="宋体" w:cs="宋体"/>
              <w:bCs/>
              <w:spacing w:val="-5"/>
              <w:sz w:val="24"/>
              <w:szCs w:val="24"/>
              <w:highlight w:val="none"/>
            </w:rPr>
            <w:t>第三篇</w:t>
          </w:r>
          <w:r>
            <w:rPr>
              <w:rFonts w:hint="eastAsia" w:ascii="宋体" w:hAnsi="宋体" w:eastAsia="宋体" w:cs="宋体"/>
              <w:spacing w:val="-5"/>
              <w:sz w:val="24"/>
              <w:szCs w:val="24"/>
              <w:highlight w:val="none"/>
            </w:rPr>
            <w:t xml:space="preserve">  </w:t>
          </w:r>
          <w:r>
            <w:rPr>
              <w:rFonts w:hint="eastAsia" w:ascii="宋体" w:hAnsi="宋体" w:eastAsia="宋体" w:cs="宋体"/>
              <w:bCs/>
              <w:spacing w:val="-5"/>
              <w:sz w:val="24"/>
              <w:szCs w:val="24"/>
              <w:highlight w:val="none"/>
            </w:rPr>
            <w:t>项目商务需求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_Toc28668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B8A4DFC">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_Toc16048 </w:instrText>
          </w:r>
          <w:r>
            <w:rPr>
              <w:rFonts w:hint="eastAsia" w:ascii="宋体" w:hAnsi="宋体" w:eastAsia="宋体" w:cs="宋体"/>
              <w:sz w:val="24"/>
              <w:szCs w:val="24"/>
              <w:highlight w:val="none"/>
            </w:rPr>
            <w:fldChar w:fldCharType="separate"/>
          </w:r>
          <w:r>
            <w:rPr>
              <w:rFonts w:hint="eastAsia" w:ascii="宋体" w:hAnsi="宋体" w:eastAsia="宋体" w:cs="宋体"/>
              <w:bCs/>
              <w:spacing w:val="-5"/>
              <w:sz w:val="24"/>
              <w:szCs w:val="24"/>
            </w:rPr>
            <w:t xml:space="preserve">第四篇 </w:t>
          </w:r>
          <w:r>
            <w:rPr>
              <w:rFonts w:hint="eastAsia" w:ascii="宋体" w:hAnsi="宋体" w:eastAsia="宋体" w:cs="宋体"/>
              <w:bCs/>
              <w:spacing w:val="-5"/>
              <w:sz w:val="24"/>
              <w:szCs w:val="24"/>
              <w:lang w:val="en-US" w:eastAsia="zh-CN"/>
            </w:rPr>
            <w:t xml:space="preserve"> </w:t>
          </w:r>
          <w:r>
            <w:rPr>
              <w:rFonts w:hint="eastAsia" w:ascii="宋体" w:hAnsi="宋体" w:eastAsia="宋体" w:cs="宋体"/>
              <w:bCs/>
              <w:spacing w:val="-5"/>
              <w:sz w:val="24"/>
              <w:szCs w:val="24"/>
              <w:highlight w:val="none"/>
            </w:rPr>
            <w:t>资格审查及评标办法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_Toc16048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E71341B">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_Toc24766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5"/>
              <w:sz w:val="24"/>
              <w:szCs w:val="24"/>
              <w:highlight w:val="none"/>
            </w:rPr>
            <w:t xml:space="preserve">第五篇  </w:t>
          </w:r>
          <w:r>
            <w:rPr>
              <w:rFonts w:hint="eastAsia" w:ascii="宋体" w:hAnsi="宋体" w:eastAsia="宋体" w:cs="宋体"/>
              <w:bCs/>
              <w:spacing w:val="-5"/>
              <w:sz w:val="24"/>
              <w:szCs w:val="24"/>
              <w:highlight w:val="none"/>
              <w:lang w:eastAsia="zh-CN"/>
            </w:rPr>
            <w:t>供应商</w:t>
          </w:r>
          <w:r>
            <w:rPr>
              <w:rFonts w:hint="eastAsia" w:ascii="宋体" w:hAnsi="宋体" w:eastAsia="宋体" w:cs="宋体"/>
              <w:bCs/>
              <w:spacing w:val="-5"/>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_Toc24766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36EE254">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_Toc21381 </w:instrText>
          </w:r>
          <w:r>
            <w:rPr>
              <w:rFonts w:hint="eastAsia" w:ascii="宋体" w:hAnsi="宋体" w:eastAsia="宋体" w:cs="宋体"/>
              <w:sz w:val="24"/>
              <w:szCs w:val="24"/>
              <w:highlight w:val="none"/>
            </w:rPr>
            <w:fldChar w:fldCharType="separate"/>
          </w:r>
          <w:r>
            <w:rPr>
              <w:rFonts w:hint="eastAsia" w:ascii="宋体" w:hAnsi="宋体" w:eastAsia="宋体" w:cs="宋体"/>
              <w:bCs/>
              <w:spacing w:val="9"/>
              <w:sz w:val="24"/>
              <w:szCs w:val="24"/>
              <w:highlight w:val="none"/>
            </w:rPr>
            <w:t>第六篇</w:t>
          </w:r>
          <w:r>
            <w:rPr>
              <w:rFonts w:hint="eastAsia" w:ascii="宋体" w:hAnsi="宋体" w:eastAsia="宋体" w:cs="宋体"/>
              <w:spacing w:val="87"/>
              <w:sz w:val="24"/>
              <w:szCs w:val="24"/>
              <w:highlight w:val="none"/>
            </w:rPr>
            <w:t xml:space="preserve"> </w:t>
          </w:r>
          <w:r>
            <w:rPr>
              <w:rFonts w:hint="eastAsia" w:ascii="宋体" w:hAnsi="宋体" w:eastAsia="宋体" w:cs="宋体"/>
              <w:bCs/>
              <w:spacing w:val="9"/>
              <w:sz w:val="24"/>
              <w:szCs w:val="24"/>
              <w:highlight w:val="none"/>
            </w:rPr>
            <w:t>合同主要条款和格式合同(样本)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_Toc21381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6739F0C">
          <w:pPr>
            <w:pStyle w:val="11"/>
            <w:tabs>
              <w:tab w:val="right" w:leader="dot" w:pos="9240"/>
            </w:tabs>
            <w:spacing w:line="360" w:lineRule="auto"/>
            <w:jc w:val="left"/>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_Toc12646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2"/>
              <w:sz w:val="24"/>
              <w:szCs w:val="24"/>
              <w:highlight w:val="none"/>
              <w:lang w:eastAsia="zh-CN"/>
            </w:rPr>
            <w:t>第七篇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_Toc12646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BFBF67A">
          <w:pPr>
            <w:keepNext w:val="0"/>
            <w:keepLines w:val="0"/>
            <w:pageBreakBefore w:val="0"/>
            <w:widowControl/>
            <w:kinsoku/>
            <w:wordWrap w:val="0"/>
            <w:overflowPunct/>
            <w:topLinePunct w:val="0"/>
            <w:autoSpaceDE w:val="0"/>
            <w:autoSpaceDN w:val="0"/>
            <w:bidi w:val="0"/>
            <w:adjustRightInd w:val="0"/>
            <w:snapToGrid w:val="0"/>
            <w:spacing w:line="360" w:lineRule="auto"/>
            <w:rPr>
              <w:rFonts w:hint="eastAsia" w:ascii="宋体" w:hAnsi="宋体" w:eastAsia="宋体" w:cs="宋体"/>
              <w:snapToGrid w:val="0"/>
              <w:color w:val="auto"/>
              <w:kern w:val="0"/>
              <w:sz w:val="21"/>
              <w:szCs w:val="24"/>
              <w:highlight w:val="none"/>
              <w:lang w:val="en-US" w:eastAsia="en-US" w:bidi="ar-SA"/>
            </w:rPr>
          </w:pPr>
          <w:r>
            <w:rPr>
              <w:rFonts w:hint="eastAsia" w:ascii="宋体" w:hAnsi="宋体" w:eastAsia="宋体" w:cs="宋体"/>
              <w:color w:val="auto"/>
              <w:szCs w:val="24"/>
              <w:highlight w:val="none"/>
            </w:rPr>
            <w:fldChar w:fldCharType="end"/>
          </w:r>
        </w:p>
      </w:sdtContent>
    </w:sdt>
    <w:p w14:paraId="075912F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snapToGrid w:val="0"/>
          <w:color w:val="auto"/>
          <w:kern w:val="0"/>
          <w:sz w:val="21"/>
          <w:szCs w:val="24"/>
          <w:highlight w:val="none"/>
          <w:lang w:val="en-US" w:eastAsia="en-US" w:bidi="ar-SA"/>
        </w:rPr>
        <w:sectPr>
          <w:pgSz w:w="11910" w:h="16840"/>
          <w:pgMar w:top="1431" w:right="1304" w:bottom="1549" w:left="1366" w:header="0" w:footer="0" w:gutter="0"/>
          <w:cols w:space="720" w:num="1"/>
        </w:sectPr>
      </w:pPr>
    </w:p>
    <w:p w14:paraId="0385938E">
      <w:pPr>
        <w:keepNext w:val="0"/>
        <w:keepLines w:val="0"/>
        <w:pageBreakBefore w:val="0"/>
        <w:widowControl/>
        <w:numPr>
          <w:ilvl w:val="0"/>
          <w:numId w:val="1"/>
        </w:numPr>
        <w:kinsoku/>
        <w:wordWrap w:val="0"/>
        <w:overflowPunct/>
        <w:topLinePunct w:val="0"/>
        <w:autoSpaceDE w:val="0"/>
        <w:autoSpaceDN w:val="0"/>
        <w:bidi w:val="0"/>
        <w:adjustRightInd w:val="0"/>
        <w:snapToGrid w:val="0"/>
        <w:spacing w:before="85" w:line="420" w:lineRule="exact"/>
        <w:ind w:left="2789"/>
        <w:outlineLvl w:val="0"/>
        <w:rPr>
          <w:rFonts w:hint="eastAsia" w:ascii="宋体" w:hAnsi="宋体" w:eastAsia="宋体" w:cs="宋体"/>
          <w:b/>
          <w:bCs/>
          <w:color w:val="auto"/>
          <w:spacing w:val="2"/>
          <w:sz w:val="32"/>
          <w:szCs w:val="32"/>
          <w:highlight w:val="none"/>
        </w:rPr>
      </w:pPr>
      <w:r>
        <w:rPr>
          <w:rFonts w:hint="eastAsia" w:ascii="宋体" w:hAnsi="宋体" w:eastAsia="宋体" w:cs="宋体"/>
          <w:color w:val="auto"/>
          <w:spacing w:val="2"/>
          <w:sz w:val="32"/>
          <w:szCs w:val="32"/>
          <w:highlight w:val="none"/>
        </w:rPr>
        <w:t xml:space="preserve"> </w:t>
      </w:r>
      <w:bookmarkStart w:id="0" w:name="_Toc16895"/>
      <w:r>
        <w:rPr>
          <w:rFonts w:hint="eastAsia" w:ascii="宋体" w:hAnsi="宋体" w:eastAsia="宋体" w:cs="宋体"/>
          <w:b/>
          <w:bCs/>
          <w:color w:val="auto"/>
          <w:spacing w:val="2"/>
          <w:sz w:val="32"/>
          <w:szCs w:val="32"/>
          <w:highlight w:val="none"/>
        </w:rPr>
        <w:t>采购邀请书</w:t>
      </w:r>
      <w:bookmarkEnd w:id="0"/>
    </w:p>
    <w:p w14:paraId="6F9BD437">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rPr>
          <w:rFonts w:hint="eastAsia"/>
          <w:color w:val="auto"/>
        </w:rPr>
      </w:pPr>
    </w:p>
    <w:p w14:paraId="59DA421E">
      <w:pPr>
        <w:keepNext w:val="0"/>
        <w:keepLines w:val="0"/>
        <w:pageBreakBefore w:val="0"/>
        <w:widowControl/>
        <w:tabs>
          <w:tab w:val="left" w:pos="8400"/>
        </w:tabs>
        <w:kinsoku/>
        <w:wordWrap w:val="0"/>
        <w:overflowPunct/>
        <w:topLinePunct w:val="0"/>
        <w:autoSpaceDE w:val="0"/>
        <w:autoSpaceDN w:val="0"/>
        <w:bidi w:val="0"/>
        <w:adjustRightInd w:val="0"/>
        <w:snapToGrid w:val="0"/>
        <w:spacing w:line="420" w:lineRule="exact"/>
        <w:ind w:left="0" w:right="0" w:rightChars="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u w:val="single"/>
          <w:lang w:eastAsia="zh-CN"/>
        </w:rPr>
        <w:t>重庆友博工程管理有限公司</w:t>
      </w:r>
      <w:r>
        <w:rPr>
          <w:rFonts w:hint="eastAsia" w:ascii="宋体" w:hAnsi="宋体" w:eastAsia="宋体" w:cs="宋体"/>
          <w:color w:val="auto"/>
          <w:spacing w:val="10"/>
          <w:sz w:val="24"/>
          <w:szCs w:val="24"/>
          <w:highlight w:val="none"/>
        </w:rPr>
        <w:t>(以下简称：采购代理机构)受</w:t>
      </w:r>
      <w:r>
        <w:rPr>
          <w:rFonts w:hint="eastAsia" w:ascii="宋体" w:hAnsi="宋体" w:eastAsia="宋体" w:cs="宋体"/>
          <w:color w:val="auto"/>
          <w:spacing w:val="10"/>
          <w:sz w:val="24"/>
          <w:szCs w:val="24"/>
          <w:highlight w:val="none"/>
          <w:u w:val="single"/>
          <w:lang w:eastAsia="zh-CN"/>
        </w:rPr>
        <w:t>重庆市沙坪坝区人民政府联芳街道办事处</w:t>
      </w:r>
      <w:r>
        <w:rPr>
          <w:rFonts w:hint="eastAsia" w:ascii="宋体" w:hAnsi="宋体" w:eastAsia="宋体" w:cs="宋体"/>
          <w:color w:val="auto"/>
          <w:spacing w:val="10"/>
          <w:sz w:val="24"/>
          <w:szCs w:val="24"/>
          <w:highlight w:val="none"/>
        </w:rPr>
        <w:t>的委托，对</w:t>
      </w:r>
      <w:r>
        <w:rPr>
          <w:rFonts w:hint="eastAsia" w:ascii="宋体" w:hAnsi="宋体" w:eastAsia="宋体" w:cs="宋体"/>
          <w:color w:val="auto"/>
          <w:spacing w:val="10"/>
          <w:sz w:val="24"/>
          <w:szCs w:val="24"/>
          <w:highlight w:val="none"/>
          <w:u w:val="single"/>
          <w:lang w:eastAsia="zh-CN"/>
        </w:rPr>
        <w:t>重庆市沙坪坝区人民政府联芳街道办事处能力提升项目</w:t>
      </w:r>
      <w:r>
        <w:rPr>
          <w:rFonts w:hint="eastAsia" w:ascii="宋体" w:hAnsi="宋体" w:eastAsia="宋体" w:cs="宋体"/>
          <w:color w:val="auto"/>
          <w:spacing w:val="10"/>
          <w:sz w:val="24"/>
          <w:szCs w:val="24"/>
          <w:highlight w:val="none"/>
        </w:rPr>
        <w:t>进行竞争性比选招标。欢迎有资格的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前来参与竞争性比选。</w:t>
      </w:r>
    </w:p>
    <w:p w14:paraId="7F653BB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一、竞争性比选内容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1"/>
        <w:gridCol w:w="1725"/>
        <w:gridCol w:w="1912"/>
        <w:gridCol w:w="1128"/>
      </w:tblGrid>
      <w:tr w14:paraId="6A42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71" w:type="dxa"/>
            <w:vAlign w:val="center"/>
          </w:tcPr>
          <w:p w14:paraId="64073D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eastAsia="zh-CN"/>
              </w:rPr>
            </w:pPr>
            <w:r>
              <w:rPr>
                <w:rFonts w:hint="eastAsia" w:ascii="宋体" w:hAnsi="宋体" w:eastAsia="宋体" w:cs="宋体"/>
                <w:b w:val="0"/>
                <w:bCs w:val="0"/>
                <w:color w:val="auto"/>
                <w:spacing w:val="-5"/>
                <w:sz w:val="24"/>
                <w:szCs w:val="24"/>
                <w:highlight w:val="none"/>
                <w:vertAlign w:val="baseline"/>
                <w:lang w:eastAsia="zh-CN"/>
              </w:rPr>
              <w:t>项目名称</w:t>
            </w:r>
          </w:p>
        </w:tc>
        <w:tc>
          <w:tcPr>
            <w:tcW w:w="1725" w:type="dxa"/>
            <w:vAlign w:val="center"/>
          </w:tcPr>
          <w:p w14:paraId="74283110">
            <w:pPr>
              <w:keepNext w:val="0"/>
              <w:keepLines w:val="0"/>
              <w:pageBreakBefore w:val="0"/>
              <w:widowControl/>
              <w:kinsoku/>
              <w:wordWrap/>
              <w:overflowPunct/>
              <w:topLinePunct w:val="0"/>
              <w:autoSpaceDE w:val="0"/>
              <w:autoSpaceDN w:val="0"/>
              <w:bidi w:val="0"/>
              <w:adjustRightInd w:val="0"/>
              <w:snapToGrid w:val="0"/>
              <w:spacing w:line="420" w:lineRule="exact"/>
              <w:ind w:left="0" w:leftChars="0" w:right="0" w:rightChars="0" w:firstLine="0" w:firstLineChars="0"/>
              <w:jc w:val="center"/>
              <w:textAlignment w:val="baseline"/>
              <w:rPr>
                <w:rFonts w:hint="eastAsia" w:ascii="宋体" w:hAnsi="宋体" w:eastAsia="宋体" w:cs="宋体"/>
                <w:b w:val="0"/>
                <w:bCs w:val="0"/>
                <w:color w:val="auto"/>
                <w:spacing w:val="-5"/>
                <w:sz w:val="24"/>
                <w:szCs w:val="24"/>
                <w:highlight w:val="none"/>
                <w:vertAlign w:val="baseline"/>
              </w:rPr>
            </w:pPr>
            <w:r>
              <w:rPr>
                <w:rFonts w:hint="eastAsia" w:ascii="宋体" w:hAnsi="宋体" w:eastAsia="宋体" w:cs="宋体"/>
                <w:b w:val="0"/>
                <w:bCs w:val="0"/>
                <w:color w:val="auto"/>
                <w:spacing w:val="-2"/>
                <w:sz w:val="24"/>
                <w:szCs w:val="24"/>
                <w:highlight w:val="none"/>
                <w:lang w:val="en-US" w:eastAsia="zh-CN"/>
              </w:rPr>
              <w:t xml:space="preserve">最高限价 </w:t>
            </w:r>
            <w:r>
              <w:rPr>
                <w:rFonts w:hint="eastAsia" w:ascii="宋体" w:hAnsi="宋体" w:eastAsia="宋体" w:cs="宋体"/>
                <w:b w:val="0"/>
                <w:bCs w:val="0"/>
                <w:color w:val="auto"/>
                <w:spacing w:val="15"/>
                <w:sz w:val="24"/>
                <w:szCs w:val="24"/>
                <w:highlight w:val="none"/>
              </w:rPr>
              <w:t>(</w:t>
            </w:r>
            <w:r>
              <w:rPr>
                <w:rFonts w:hint="eastAsia" w:ascii="宋体" w:hAnsi="宋体" w:eastAsia="宋体" w:cs="宋体"/>
                <w:b w:val="0"/>
                <w:bCs w:val="0"/>
                <w:color w:val="auto"/>
                <w:spacing w:val="15"/>
                <w:sz w:val="24"/>
                <w:szCs w:val="24"/>
                <w:highlight w:val="none"/>
                <w:lang w:val="en-US" w:eastAsia="zh-CN"/>
              </w:rPr>
              <w:t>元</w:t>
            </w:r>
            <w:r>
              <w:rPr>
                <w:rFonts w:hint="eastAsia" w:ascii="宋体" w:hAnsi="宋体" w:eastAsia="宋体" w:cs="宋体"/>
                <w:b w:val="0"/>
                <w:bCs w:val="0"/>
                <w:color w:val="auto"/>
                <w:spacing w:val="15"/>
                <w:sz w:val="24"/>
                <w:szCs w:val="24"/>
                <w:highlight w:val="none"/>
              </w:rPr>
              <w:t>)</w:t>
            </w:r>
          </w:p>
        </w:tc>
        <w:tc>
          <w:tcPr>
            <w:tcW w:w="1912" w:type="dxa"/>
            <w:vAlign w:val="center"/>
          </w:tcPr>
          <w:p w14:paraId="01D866FD">
            <w:pPr>
              <w:keepNext w:val="0"/>
              <w:keepLines w:val="0"/>
              <w:pageBreakBefore w:val="0"/>
              <w:widowControl/>
              <w:kinsoku/>
              <w:wordWrap w:val="0"/>
              <w:overflowPunct/>
              <w:topLinePunct w:val="0"/>
              <w:autoSpaceDE w:val="0"/>
              <w:autoSpaceDN w:val="0"/>
              <w:bidi w:val="0"/>
              <w:adjustRightInd w:val="0"/>
              <w:snapToGrid w:val="0"/>
              <w:spacing w:line="420" w:lineRule="exact"/>
              <w:ind w:left="0" w:leftChars="0" w:right="0" w:rightChars="0"/>
              <w:jc w:val="center"/>
              <w:textAlignment w:val="baseline"/>
              <w:rPr>
                <w:rFonts w:hint="eastAsia" w:ascii="宋体" w:hAnsi="宋体" w:eastAsia="宋体" w:cs="宋体"/>
                <w:b w:val="0"/>
                <w:bCs w:val="0"/>
                <w:color w:val="auto"/>
                <w:spacing w:val="-5"/>
                <w:sz w:val="24"/>
                <w:szCs w:val="24"/>
                <w:highlight w:val="none"/>
                <w:vertAlign w:val="baseline"/>
              </w:rPr>
            </w:pPr>
            <w:r>
              <w:rPr>
                <w:rFonts w:hint="eastAsia" w:ascii="宋体" w:hAnsi="宋体" w:eastAsia="宋体" w:cs="宋体"/>
                <w:b w:val="0"/>
                <w:bCs w:val="0"/>
                <w:color w:val="auto"/>
                <w:spacing w:val="-2"/>
                <w:sz w:val="24"/>
                <w:szCs w:val="24"/>
                <w:highlight w:val="none"/>
              </w:rPr>
              <w:t>成交供应商数量</w:t>
            </w:r>
            <w:r>
              <w:rPr>
                <w:rFonts w:hint="eastAsia" w:ascii="宋体" w:hAnsi="宋体" w:eastAsia="宋体" w:cs="宋体"/>
                <w:b w:val="0"/>
                <w:bCs w:val="0"/>
                <w:color w:val="auto"/>
                <w:spacing w:val="15"/>
                <w:sz w:val="24"/>
                <w:szCs w:val="24"/>
                <w:highlight w:val="none"/>
              </w:rPr>
              <w:t>(名)</w:t>
            </w:r>
          </w:p>
        </w:tc>
        <w:tc>
          <w:tcPr>
            <w:tcW w:w="1128" w:type="dxa"/>
            <w:vAlign w:val="center"/>
          </w:tcPr>
          <w:p w14:paraId="269251A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eastAsia="zh-CN"/>
              </w:rPr>
            </w:pPr>
            <w:r>
              <w:rPr>
                <w:rFonts w:hint="eastAsia" w:ascii="宋体" w:hAnsi="宋体" w:eastAsia="宋体" w:cs="宋体"/>
                <w:b w:val="0"/>
                <w:bCs w:val="0"/>
                <w:color w:val="auto"/>
                <w:spacing w:val="-2"/>
                <w:sz w:val="24"/>
                <w:szCs w:val="24"/>
                <w:highlight w:val="none"/>
                <w:lang w:val="en-US" w:eastAsia="zh-CN"/>
              </w:rPr>
              <w:t>备注</w:t>
            </w:r>
          </w:p>
        </w:tc>
      </w:tr>
      <w:tr w14:paraId="7D3A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271" w:type="dxa"/>
            <w:vAlign w:val="center"/>
          </w:tcPr>
          <w:p w14:paraId="6A7D665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eastAsia="zh-CN"/>
              </w:rPr>
            </w:pPr>
            <w:r>
              <w:rPr>
                <w:rFonts w:hint="eastAsia" w:ascii="宋体" w:hAnsi="宋体" w:eastAsia="宋体" w:cs="宋体"/>
                <w:b w:val="0"/>
                <w:bCs w:val="0"/>
                <w:color w:val="auto"/>
                <w:spacing w:val="-5"/>
                <w:sz w:val="24"/>
                <w:szCs w:val="24"/>
                <w:highlight w:val="none"/>
                <w:vertAlign w:val="baseline"/>
                <w:lang w:eastAsia="zh-CN"/>
              </w:rPr>
              <w:t>重庆市沙坪坝区人民政府联芳街道办事处能力提升项目</w:t>
            </w:r>
          </w:p>
        </w:tc>
        <w:tc>
          <w:tcPr>
            <w:tcW w:w="1725" w:type="dxa"/>
            <w:vAlign w:val="center"/>
          </w:tcPr>
          <w:p w14:paraId="23849F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rPr>
            </w:pPr>
            <w:r>
              <w:rPr>
                <w:rFonts w:hint="eastAsia" w:ascii="宋体" w:hAnsi="宋体" w:eastAsia="宋体" w:cs="宋体"/>
                <w:b w:val="0"/>
                <w:bCs w:val="0"/>
                <w:color w:val="auto"/>
                <w:spacing w:val="-5"/>
                <w:sz w:val="24"/>
                <w:szCs w:val="24"/>
                <w:highlight w:val="none"/>
                <w:vertAlign w:val="baseline"/>
                <w:lang w:val="en-US" w:eastAsia="zh-CN"/>
              </w:rPr>
              <w:t>137,212.57</w:t>
            </w:r>
          </w:p>
        </w:tc>
        <w:tc>
          <w:tcPr>
            <w:tcW w:w="1912" w:type="dxa"/>
            <w:vAlign w:val="center"/>
          </w:tcPr>
          <w:p w14:paraId="5A6D3D1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leftChars="0" w:right="0" w:rightChars="0" w:firstLine="0" w:firstLineChars="0"/>
              <w:jc w:val="center"/>
              <w:textAlignment w:val="baseline"/>
              <w:rPr>
                <w:rFonts w:hint="eastAsia" w:ascii="宋体" w:hAnsi="宋体" w:eastAsia="宋体" w:cs="宋体"/>
                <w:b w:val="0"/>
                <w:bCs w:val="0"/>
                <w:color w:val="auto"/>
                <w:spacing w:val="-5"/>
                <w:sz w:val="24"/>
                <w:szCs w:val="24"/>
                <w:highlight w:val="none"/>
                <w:vertAlign w:val="baseline"/>
                <w:lang w:val="en-US" w:eastAsia="zh-CN"/>
              </w:rPr>
            </w:pPr>
            <w:r>
              <w:rPr>
                <w:rFonts w:hint="eastAsia" w:ascii="宋体" w:hAnsi="宋体" w:eastAsia="宋体" w:cs="宋体"/>
                <w:b w:val="0"/>
                <w:bCs w:val="0"/>
                <w:color w:val="auto"/>
                <w:spacing w:val="-5"/>
                <w:sz w:val="24"/>
                <w:szCs w:val="24"/>
                <w:highlight w:val="none"/>
                <w:vertAlign w:val="baseline"/>
                <w:lang w:val="en-US" w:eastAsia="zh-CN"/>
              </w:rPr>
              <w:t>1</w:t>
            </w:r>
          </w:p>
        </w:tc>
        <w:tc>
          <w:tcPr>
            <w:tcW w:w="1128" w:type="dxa"/>
            <w:vAlign w:val="center"/>
          </w:tcPr>
          <w:p w14:paraId="7B6EFFF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val="en-US" w:eastAsia="zh-CN"/>
              </w:rPr>
            </w:pPr>
          </w:p>
        </w:tc>
      </w:tr>
    </w:tbl>
    <w:p w14:paraId="53D8DC2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二、资金来源</w:t>
      </w:r>
    </w:p>
    <w:p w14:paraId="0168733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专项建设资金和自有资金</w:t>
      </w:r>
      <w:r>
        <w:rPr>
          <w:rFonts w:hint="eastAsia" w:ascii="宋体" w:hAnsi="宋体" w:eastAsia="宋体" w:cs="宋体"/>
          <w:color w:val="auto"/>
          <w:spacing w:val="-1"/>
          <w:sz w:val="24"/>
          <w:szCs w:val="24"/>
          <w:highlight w:val="none"/>
        </w:rPr>
        <w:t>。</w:t>
      </w:r>
    </w:p>
    <w:p w14:paraId="1CFB249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三、</w:t>
      </w:r>
      <w:r>
        <w:rPr>
          <w:rFonts w:hint="eastAsia" w:ascii="宋体" w:hAnsi="宋体" w:eastAsia="宋体" w:cs="宋体"/>
          <w:b/>
          <w:bCs/>
          <w:color w:val="auto"/>
          <w:spacing w:val="8"/>
          <w:sz w:val="24"/>
          <w:szCs w:val="24"/>
          <w:highlight w:val="none"/>
          <w:lang w:eastAsia="zh-CN"/>
        </w:rPr>
        <w:t>供应商</w:t>
      </w:r>
      <w:r>
        <w:rPr>
          <w:rFonts w:hint="eastAsia" w:ascii="宋体" w:hAnsi="宋体" w:eastAsia="宋体" w:cs="宋体"/>
          <w:b/>
          <w:bCs/>
          <w:color w:val="auto"/>
          <w:spacing w:val="8"/>
          <w:sz w:val="24"/>
          <w:szCs w:val="24"/>
          <w:highlight w:val="none"/>
        </w:rPr>
        <w:t>资格条件</w:t>
      </w:r>
    </w:p>
    <w:p w14:paraId="2E93DF7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(一)满足《中华人民共和国政府采购法》第二十二条规定；</w:t>
      </w:r>
    </w:p>
    <w:p w14:paraId="71B62DF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二</w:t>
      </w:r>
      <w:r>
        <w:rPr>
          <w:rFonts w:hint="eastAsia" w:ascii="宋体" w:hAnsi="宋体" w:eastAsia="宋体" w:cs="宋体"/>
          <w:color w:val="auto"/>
          <w:spacing w:val="10"/>
          <w:sz w:val="24"/>
          <w:szCs w:val="24"/>
          <w:highlight w:val="none"/>
        </w:rPr>
        <w:t>)本项目的特定资格要求：</w:t>
      </w:r>
    </w:p>
    <w:p w14:paraId="03CFFFA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须具备建设行政主管部门颁发的建筑工程施工总承包叁级及以上资质</w:t>
      </w:r>
      <w:r>
        <w:rPr>
          <w:rFonts w:hint="eastAsia" w:ascii="宋体" w:hAnsi="宋体" w:eastAsia="宋体" w:cs="宋体"/>
          <w:color w:val="auto"/>
          <w:spacing w:val="10"/>
          <w:sz w:val="24"/>
          <w:szCs w:val="24"/>
          <w:highlight w:val="none"/>
          <w:lang w:val="en-US" w:eastAsia="zh-CN"/>
        </w:rPr>
        <w:t>或</w:t>
      </w:r>
      <w:r>
        <w:rPr>
          <w:rFonts w:hint="eastAsia" w:ascii="宋体" w:hAnsi="宋体" w:eastAsia="宋体" w:cs="宋体"/>
          <w:color w:val="auto"/>
          <w:spacing w:val="10"/>
          <w:sz w:val="24"/>
          <w:szCs w:val="24"/>
          <w:highlight w:val="none"/>
        </w:rPr>
        <w:t>建筑装修装饰工程专业承包贰级及以上资质(须提供有效的资质证书复印件并加盖</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公章)。</w:t>
      </w:r>
    </w:p>
    <w:p w14:paraId="0C3F2877">
      <w:pPr>
        <w:keepNext w:val="0"/>
        <w:keepLines w:val="0"/>
        <w:pageBreakBefore w:val="0"/>
        <w:widowControl/>
        <w:kinsoku/>
        <w:wordWrap w:val="0"/>
        <w:overflowPunct/>
        <w:topLinePunct w:val="0"/>
        <w:autoSpaceDE w:val="0"/>
        <w:autoSpaceDN w:val="0"/>
        <w:bidi w:val="0"/>
        <w:adjustRightInd w:val="0"/>
        <w:snapToGrid w:val="0"/>
        <w:spacing w:line="420" w:lineRule="exact"/>
        <w:ind w:right="0"/>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2.</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须具备建设行政主管部门颁发的安全生产许可证，企业主要负责人、拟任的项目经理、专职安全生产管理人员具备相应的由建设行政主管部门颁发的安全生产考核合格证书(须提供有效的安全生产许可证及安全生产考核合格证书复印件并加盖</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公章)。</w:t>
      </w:r>
    </w:p>
    <w:p w14:paraId="61CC138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z w:val="24"/>
          <w:szCs w:val="24"/>
          <w:highlight w:val="none"/>
        </w:rPr>
        <w:t>、竞争性比选有关说明</w:t>
      </w:r>
    </w:p>
    <w:p w14:paraId="27EAFE3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(一)</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应通过“行采家”(</w:t>
      </w:r>
      <w:r>
        <w:rPr>
          <w:rFonts w:hint="eastAsia" w:ascii="宋体" w:hAnsi="宋体" w:eastAsia="宋体" w:cs="宋体"/>
          <w:color w:val="auto"/>
          <w:spacing w:val="10"/>
          <w:sz w:val="24"/>
          <w:szCs w:val="24"/>
          <w:highlight w:val="none"/>
        </w:rPr>
        <w:fldChar w:fldCharType="begin"/>
      </w:r>
      <w:r>
        <w:rPr>
          <w:rFonts w:hint="eastAsia" w:ascii="宋体" w:hAnsi="宋体" w:eastAsia="宋体" w:cs="宋体"/>
          <w:color w:val="auto"/>
          <w:spacing w:val="10"/>
          <w:sz w:val="24"/>
          <w:szCs w:val="24"/>
          <w:highlight w:val="none"/>
        </w:rPr>
        <w:instrText xml:space="preserve"> HYPERLINK "https://www.gec123.com/" </w:instrText>
      </w:r>
      <w:r>
        <w:rPr>
          <w:rFonts w:hint="eastAsia" w:ascii="宋体" w:hAnsi="宋体" w:eastAsia="宋体" w:cs="宋体"/>
          <w:color w:val="auto"/>
          <w:spacing w:val="10"/>
          <w:sz w:val="24"/>
          <w:szCs w:val="24"/>
          <w:highlight w:val="none"/>
        </w:rPr>
        <w:fldChar w:fldCharType="separate"/>
      </w:r>
      <w:r>
        <w:rPr>
          <w:rFonts w:hint="eastAsia" w:ascii="宋体" w:hAnsi="宋体" w:eastAsia="宋体" w:cs="宋体"/>
          <w:color w:val="auto"/>
          <w:spacing w:val="10"/>
          <w:sz w:val="24"/>
          <w:szCs w:val="24"/>
          <w:highlight w:val="none"/>
        </w:rPr>
        <w:t>https://www.gec123.com/</w:t>
      </w:r>
      <w:r>
        <w:rPr>
          <w:rFonts w:hint="eastAsia" w:ascii="宋体" w:hAnsi="宋体" w:eastAsia="宋体" w:cs="宋体"/>
          <w:color w:val="auto"/>
          <w:spacing w:val="10"/>
          <w:sz w:val="24"/>
          <w:szCs w:val="24"/>
          <w:highlight w:val="none"/>
        </w:rPr>
        <w:fldChar w:fldCharType="end"/>
      </w:r>
      <w:r>
        <w:rPr>
          <w:rFonts w:hint="eastAsia" w:ascii="宋体" w:hAnsi="宋体" w:eastAsia="宋体" w:cs="宋体"/>
          <w:color w:val="auto"/>
          <w:spacing w:val="10"/>
          <w:sz w:val="24"/>
          <w:szCs w:val="24"/>
          <w:highlight w:val="none"/>
        </w:rPr>
        <w:t>)登记成为行采家平台</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w:t>
      </w:r>
    </w:p>
    <w:p w14:paraId="3A06114E">
      <w:pPr>
        <w:pStyle w:val="6"/>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(二)凡有意参加投标的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，请在“行采家”(</w:t>
      </w:r>
      <w:r>
        <w:rPr>
          <w:rFonts w:hint="eastAsia" w:ascii="宋体" w:hAnsi="宋体" w:eastAsia="宋体" w:cs="宋体"/>
          <w:color w:val="auto"/>
          <w:spacing w:val="10"/>
          <w:sz w:val="24"/>
          <w:szCs w:val="24"/>
          <w:highlight w:val="none"/>
        </w:rPr>
        <w:fldChar w:fldCharType="begin"/>
      </w:r>
      <w:r>
        <w:rPr>
          <w:rFonts w:hint="eastAsia" w:ascii="宋体" w:hAnsi="宋体" w:eastAsia="宋体" w:cs="宋体"/>
          <w:color w:val="auto"/>
          <w:spacing w:val="10"/>
          <w:sz w:val="24"/>
          <w:szCs w:val="24"/>
          <w:highlight w:val="none"/>
        </w:rPr>
        <w:instrText xml:space="preserve"> HYPERLINK "https://www.gec123.com/" </w:instrText>
      </w:r>
      <w:r>
        <w:rPr>
          <w:rFonts w:hint="eastAsia" w:ascii="宋体" w:hAnsi="宋体" w:eastAsia="宋体" w:cs="宋体"/>
          <w:color w:val="auto"/>
          <w:spacing w:val="10"/>
          <w:sz w:val="24"/>
          <w:szCs w:val="24"/>
          <w:highlight w:val="none"/>
        </w:rPr>
        <w:fldChar w:fldCharType="separate"/>
      </w:r>
      <w:r>
        <w:rPr>
          <w:rFonts w:hint="eastAsia" w:ascii="宋体" w:hAnsi="宋体" w:eastAsia="宋体" w:cs="宋体"/>
          <w:color w:val="auto"/>
          <w:spacing w:val="10"/>
          <w:sz w:val="24"/>
          <w:szCs w:val="24"/>
          <w:highlight w:val="none"/>
        </w:rPr>
        <w:t>https://www.gec123.com/</w:t>
      </w:r>
      <w:r>
        <w:rPr>
          <w:rFonts w:hint="eastAsia" w:ascii="宋体" w:hAnsi="宋体" w:eastAsia="宋体" w:cs="宋体"/>
          <w:color w:val="auto"/>
          <w:spacing w:val="10"/>
          <w:sz w:val="24"/>
          <w:szCs w:val="24"/>
          <w:highlight w:val="none"/>
        </w:rPr>
        <w:fldChar w:fldCharType="end"/>
      </w:r>
      <w:r>
        <w:rPr>
          <w:rFonts w:hint="eastAsia" w:ascii="宋体" w:hAnsi="宋体" w:eastAsia="宋体" w:cs="宋体"/>
          <w:color w:val="auto"/>
          <w:spacing w:val="10"/>
          <w:sz w:val="24"/>
          <w:szCs w:val="24"/>
          <w:highlight w:val="none"/>
        </w:rPr>
        <w:t>) 上下载本项目</w:t>
      </w:r>
      <w:r>
        <w:rPr>
          <w:rFonts w:hint="eastAsia" w:ascii="宋体" w:hAnsi="宋体" w:eastAsia="宋体" w:cs="宋体"/>
          <w:color w:val="auto"/>
          <w:spacing w:val="10"/>
          <w:sz w:val="24"/>
          <w:szCs w:val="24"/>
          <w:highlight w:val="none"/>
          <w:lang w:val="en-US" w:eastAsia="zh-CN"/>
        </w:rPr>
        <w:t>竞争性比选</w:t>
      </w:r>
      <w:r>
        <w:rPr>
          <w:rFonts w:hint="eastAsia" w:ascii="宋体" w:hAnsi="宋体" w:eastAsia="宋体" w:cs="宋体"/>
          <w:color w:val="auto"/>
          <w:spacing w:val="10"/>
          <w:sz w:val="24"/>
          <w:szCs w:val="24"/>
          <w:highlight w:val="none"/>
        </w:rPr>
        <w:t>文件</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工程量清单</w:t>
      </w:r>
      <w:r>
        <w:rPr>
          <w:rFonts w:hint="eastAsia" w:ascii="宋体" w:hAnsi="宋体" w:eastAsia="宋体" w:cs="宋体"/>
          <w:color w:val="auto"/>
          <w:spacing w:val="10"/>
          <w:sz w:val="24"/>
          <w:szCs w:val="24"/>
          <w:highlight w:val="none"/>
        </w:rPr>
        <w:t>以及</w:t>
      </w:r>
      <w:r>
        <w:rPr>
          <w:rFonts w:hint="eastAsia" w:ascii="宋体" w:hAnsi="宋体" w:eastAsia="宋体" w:cs="宋体"/>
          <w:color w:val="auto"/>
          <w:spacing w:val="10"/>
          <w:sz w:val="24"/>
          <w:szCs w:val="24"/>
          <w:highlight w:val="none"/>
          <w:lang w:val="en-US" w:eastAsia="zh-CN"/>
        </w:rPr>
        <w:t>补遗</w:t>
      </w:r>
      <w:r>
        <w:rPr>
          <w:rFonts w:hint="eastAsia" w:ascii="宋体" w:hAnsi="宋体" w:eastAsia="宋体" w:cs="宋体"/>
          <w:color w:val="auto"/>
          <w:spacing w:val="10"/>
          <w:sz w:val="24"/>
          <w:szCs w:val="24"/>
          <w:highlight w:val="none"/>
        </w:rPr>
        <w:t>等公布的所有项目资料，无论</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下载查看与否，均视为已知晓所有实质性要求内容。</w:t>
      </w:r>
    </w:p>
    <w:p w14:paraId="0BE5683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(三)竞争性比选公告期限：自采购公告发布之日起三个工作日。</w:t>
      </w:r>
    </w:p>
    <w:p w14:paraId="720D66A8">
      <w:pPr>
        <w:pStyle w:val="6"/>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(四)</w:t>
      </w:r>
      <w:r>
        <w:rPr>
          <w:rFonts w:hint="eastAsia" w:ascii="宋体" w:hAnsi="宋体" w:eastAsia="宋体" w:cs="宋体"/>
          <w:sz w:val="24"/>
          <w:szCs w:val="24"/>
          <w:highlight w:val="none"/>
          <w:lang w:val="en-US" w:eastAsia="zh-CN"/>
        </w:rPr>
        <w:t>供应商报名方式：各潜在投标人于</w:t>
      </w:r>
      <w:r>
        <w:rPr>
          <w:rFonts w:hint="eastAsia" w:ascii="宋体" w:hAnsi="宋体" w:eastAsia="宋体" w:cs="宋体"/>
          <w:color w:val="auto"/>
          <w:sz w:val="24"/>
          <w:szCs w:val="24"/>
          <w:highlight w:val="none"/>
          <w:lang w:val="en-US" w:eastAsia="zh-CN"/>
        </w:rPr>
        <w:t>〔2025年10月11 日-2025年10月16日16:00（北京时间）〕报名并购买比选文件。比选文件费用：500.00元（售后不退），供应商将《竞争性比选报名登记表》、《汇款凭证》盖公章扫描后发送至</w:t>
      </w:r>
      <w:r>
        <w:rPr>
          <w:rFonts w:hint="eastAsia" w:ascii="宋体" w:hAnsi="宋体" w:eastAsia="宋体" w:cs="宋体"/>
          <w:snapToGrid w:val="0"/>
          <w:color w:val="auto"/>
          <w:spacing w:val="10"/>
          <w:kern w:val="0"/>
          <w:sz w:val="24"/>
          <w:szCs w:val="24"/>
          <w:highlight w:val="none"/>
          <w:u w:val="single"/>
          <w:lang w:val="en-US" w:eastAsia="zh-CN" w:bidi="ar-SA"/>
        </w:rPr>
        <w:t>1785462382</w:t>
      </w:r>
      <w:r>
        <w:rPr>
          <w:rFonts w:hint="eastAsia" w:ascii="宋体" w:hAnsi="宋体" w:eastAsia="宋体" w:cs="宋体"/>
          <w:color w:val="auto"/>
          <w:sz w:val="24"/>
          <w:szCs w:val="24"/>
          <w:highlight w:val="none"/>
          <w:u w:val="single"/>
          <w:lang w:val="en-US" w:eastAsia="zh-CN"/>
        </w:rPr>
        <w:t>@qq.com</w:t>
      </w:r>
      <w:r>
        <w:rPr>
          <w:rFonts w:hint="eastAsia" w:ascii="宋体" w:hAnsi="宋体" w:eastAsia="宋体" w:cs="宋体"/>
          <w:color w:val="auto"/>
          <w:sz w:val="24"/>
          <w:szCs w:val="24"/>
          <w:highlight w:val="none"/>
          <w:lang w:val="en-US" w:eastAsia="zh-CN"/>
        </w:rPr>
        <w:t>。（邮件主题为供应商名称+能力提升）。</w:t>
      </w:r>
    </w:p>
    <w:p w14:paraId="4B562AD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（五）投标（报价）方式：在竞争性比选公告规定的投标（报价）截止时间前，供应商将签字盖章齐全的投标文件扫描成一个PDF文件格式上传至“行采家”电子竞采平台完成投标（报价），否则按无效投标处理。</w:t>
      </w:r>
    </w:p>
    <w:p w14:paraId="4294DD9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(六)</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须满足以下两种要求，其</w:t>
      </w:r>
      <w:r>
        <w:rPr>
          <w:rFonts w:hint="eastAsia" w:ascii="宋体" w:hAnsi="宋体" w:eastAsia="宋体" w:cs="宋体"/>
          <w:color w:val="auto"/>
          <w:spacing w:val="10"/>
          <w:sz w:val="24"/>
          <w:szCs w:val="24"/>
          <w:highlight w:val="none"/>
          <w:lang w:eastAsia="zh-CN"/>
        </w:rPr>
        <w:t>投标文件</w:t>
      </w:r>
      <w:r>
        <w:rPr>
          <w:rFonts w:hint="eastAsia" w:ascii="宋体" w:hAnsi="宋体" w:eastAsia="宋体" w:cs="宋体"/>
          <w:color w:val="auto"/>
          <w:spacing w:val="10"/>
          <w:sz w:val="24"/>
          <w:szCs w:val="24"/>
          <w:highlight w:val="none"/>
        </w:rPr>
        <w:t>才被接受：</w:t>
      </w:r>
    </w:p>
    <w:p w14:paraId="27F6D88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1.在规定报名期内内递交《竞争性比选报名登记表》和购买比选文件的；</w:t>
      </w:r>
    </w:p>
    <w:p w14:paraId="4AC5082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2.按时在“行采家”平台（https://www.gec123.com）上传了投标文件完成投标（报价）；</w:t>
      </w:r>
    </w:p>
    <w:p w14:paraId="3E0CCAE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五</w:t>
      </w:r>
      <w:r>
        <w:rPr>
          <w:rFonts w:hint="eastAsia" w:ascii="宋体" w:hAnsi="宋体" w:eastAsia="宋体" w:cs="宋体"/>
          <w:b/>
          <w:bCs/>
          <w:color w:val="auto"/>
          <w:spacing w:val="-4"/>
          <w:sz w:val="24"/>
          <w:szCs w:val="24"/>
          <w:highlight w:val="none"/>
        </w:rPr>
        <w:t>、投标有关规定</w:t>
      </w:r>
    </w:p>
    <w:p w14:paraId="57E271D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(一)单位负责人为同一人或者存在直接控股、管理关系的不同</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，不得参加同一合同项下的采购活动。</w:t>
      </w:r>
    </w:p>
    <w:p w14:paraId="6C8320B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(二)为采购项目提供整体设计、规范编制或者项目管理、监理等服务的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，不得再参加该采购项目的其他采购活动。</w:t>
      </w:r>
    </w:p>
    <w:p w14:paraId="6D6FA0A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(三)本项目若有澄清文件采购代理机构将书面通知获取比选文件的潜在</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w:t>
      </w:r>
    </w:p>
    <w:p w14:paraId="5CF7558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(四)超过递交截止时间递交的</w:t>
      </w:r>
      <w:r>
        <w:rPr>
          <w:rFonts w:hint="eastAsia" w:ascii="宋体" w:hAnsi="宋体" w:eastAsia="宋体" w:cs="宋体"/>
          <w:color w:val="auto"/>
          <w:spacing w:val="10"/>
          <w:sz w:val="24"/>
          <w:szCs w:val="24"/>
          <w:highlight w:val="none"/>
          <w:lang w:eastAsia="zh-CN"/>
        </w:rPr>
        <w:t>投标文件</w:t>
      </w:r>
      <w:r>
        <w:rPr>
          <w:rFonts w:hint="eastAsia" w:ascii="宋体" w:hAnsi="宋体" w:eastAsia="宋体" w:cs="宋体"/>
          <w:color w:val="auto"/>
          <w:spacing w:val="10"/>
          <w:sz w:val="24"/>
          <w:szCs w:val="24"/>
          <w:highlight w:val="none"/>
        </w:rPr>
        <w:t>，恕不接收。</w:t>
      </w:r>
    </w:p>
    <w:p w14:paraId="7BB6F01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(五)</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费用：无论</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结果如何，</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参与本项目</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的所有费用均应由</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自行承担。</w:t>
      </w:r>
    </w:p>
    <w:p w14:paraId="6A078F5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(六)本项目不接受联合体参与</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，否则按无效</w:t>
      </w:r>
      <w:r>
        <w:rPr>
          <w:rFonts w:hint="eastAsia" w:ascii="宋体" w:hAnsi="宋体" w:eastAsia="宋体" w:cs="宋体"/>
          <w:color w:val="auto"/>
          <w:spacing w:val="10"/>
          <w:sz w:val="24"/>
          <w:szCs w:val="24"/>
          <w:highlight w:val="none"/>
          <w:lang w:val="en-US" w:eastAsia="zh-CN"/>
        </w:rPr>
        <w:t>投标处理</w:t>
      </w:r>
      <w:r>
        <w:rPr>
          <w:rFonts w:hint="eastAsia" w:ascii="宋体" w:hAnsi="宋体" w:eastAsia="宋体" w:cs="宋体"/>
          <w:color w:val="auto"/>
          <w:spacing w:val="10"/>
          <w:sz w:val="24"/>
          <w:szCs w:val="24"/>
          <w:highlight w:val="none"/>
        </w:rPr>
        <w:t>。</w:t>
      </w:r>
    </w:p>
    <w:p w14:paraId="3AC9C00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(七)本项目不接受合同分包</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否则按无效</w:t>
      </w:r>
      <w:r>
        <w:rPr>
          <w:rFonts w:hint="eastAsia" w:ascii="宋体" w:hAnsi="宋体" w:eastAsia="宋体" w:cs="宋体"/>
          <w:color w:val="auto"/>
          <w:spacing w:val="10"/>
          <w:sz w:val="24"/>
          <w:szCs w:val="24"/>
          <w:highlight w:val="none"/>
          <w:lang w:val="en-US" w:eastAsia="zh-CN"/>
        </w:rPr>
        <w:t>投标处理</w:t>
      </w:r>
      <w:r>
        <w:rPr>
          <w:rFonts w:hint="eastAsia" w:ascii="宋体" w:hAnsi="宋体" w:eastAsia="宋体" w:cs="宋体"/>
          <w:color w:val="auto"/>
          <w:spacing w:val="10"/>
          <w:sz w:val="24"/>
          <w:szCs w:val="24"/>
          <w:highlight w:val="none"/>
        </w:rPr>
        <w:t>。</w:t>
      </w:r>
    </w:p>
    <w:p w14:paraId="0B7B034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(八)按照《财政部关于在政府采购活动中查询及使用信用记录有关问题的通知》财库〔2016〕125号，</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列入失信被执行人、重大税收违法失信主体、政府采购严重违法失信行为记录名单及其他不符合《中华人民共和国政府采购法》第二十二条规定条件的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，将拒绝其参与采购活动。</w:t>
      </w:r>
    </w:p>
    <w:p w14:paraId="11F2995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七、联系方式</w:t>
      </w:r>
    </w:p>
    <w:p w14:paraId="0485799E">
      <w:pPr>
        <w:keepNext w:val="0"/>
        <w:keepLines w:val="0"/>
        <w:pageBreakBefore w:val="0"/>
        <w:widowControl/>
        <w:kinsoku/>
        <w:wordWrap w:val="0"/>
        <w:overflowPunct/>
        <w:topLinePunct w:val="0"/>
        <w:autoSpaceDE w:val="0"/>
        <w:autoSpaceDN w:val="0"/>
        <w:bidi w:val="0"/>
        <w:adjustRightInd w:val="0"/>
        <w:snapToGrid w:val="0"/>
        <w:spacing w:line="420" w:lineRule="exact"/>
        <w:ind w:right="0"/>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(一)</w:t>
      </w:r>
      <w:r>
        <w:rPr>
          <w:rFonts w:hint="eastAsia" w:ascii="宋体" w:hAnsi="宋体" w:eastAsia="宋体" w:cs="宋体"/>
          <w:color w:val="auto"/>
          <w:spacing w:val="10"/>
          <w:sz w:val="24"/>
          <w:szCs w:val="24"/>
          <w:highlight w:val="none"/>
          <w:lang w:val="en-US" w:eastAsia="zh-CN"/>
        </w:rPr>
        <w:t>采购人：</w:t>
      </w:r>
      <w:r>
        <w:rPr>
          <w:rFonts w:hint="eastAsia" w:ascii="宋体" w:hAnsi="宋体" w:eastAsia="宋体" w:cs="宋体"/>
          <w:color w:val="auto"/>
          <w:spacing w:val="10"/>
          <w:sz w:val="24"/>
          <w:szCs w:val="24"/>
          <w:highlight w:val="none"/>
          <w:lang w:eastAsia="zh-CN"/>
        </w:rPr>
        <w:t>重庆市沙坪坝区人民政府联芳街道办事处</w:t>
      </w:r>
    </w:p>
    <w:p w14:paraId="5E6C744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 xml:space="preserve"> 联系人：</w:t>
      </w:r>
      <w:r>
        <w:rPr>
          <w:rFonts w:hint="eastAsia" w:ascii="宋体" w:hAnsi="宋体" w:eastAsia="宋体" w:cs="宋体"/>
          <w:color w:val="auto"/>
          <w:spacing w:val="10"/>
          <w:sz w:val="24"/>
          <w:szCs w:val="24"/>
          <w:highlight w:val="none"/>
          <w:lang w:val="en-US" w:eastAsia="zh-CN"/>
        </w:rPr>
        <w:t>封老师</w:t>
      </w:r>
      <w:r>
        <w:rPr>
          <w:rFonts w:hint="eastAsia" w:ascii="宋体" w:hAnsi="宋体" w:eastAsia="宋体" w:cs="宋体"/>
          <w:color w:val="auto"/>
          <w:spacing w:val="10"/>
          <w:sz w:val="24"/>
          <w:szCs w:val="24"/>
          <w:highlight w:val="none"/>
        </w:rPr>
        <w:t xml:space="preserve">  　</w:t>
      </w:r>
    </w:p>
    <w:p w14:paraId="3283644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电  话：13167990572</w:t>
      </w:r>
      <w:r>
        <w:rPr>
          <w:rFonts w:hint="eastAsia" w:ascii="宋体" w:hAnsi="宋体" w:eastAsia="宋体" w:cs="宋体"/>
          <w:color w:val="auto"/>
          <w:spacing w:val="10"/>
          <w:sz w:val="24"/>
          <w:szCs w:val="24"/>
          <w:highlight w:val="none"/>
          <w:lang w:val="en-US" w:eastAsia="zh-CN"/>
        </w:rPr>
        <w:t xml:space="preserve">  </w:t>
      </w:r>
    </w:p>
    <w:p w14:paraId="38493BC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lang w:eastAsia="zh-CN"/>
        </w:rPr>
      </w:pPr>
    </w:p>
    <w:p w14:paraId="5EB5BBC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二</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采购代理机构：</w:t>
      </w:r>
      <w:r>
        <w:rPr>
          <w:rFonts w:hint="eastAsia" w:ascii="宋体" w:hAnsi="宋体" w:eastAsia="宋体" w:cs="宋体"/>
          <w:color w:val="auto"/>
          <w:spacing w:val="10"/>
          <w:sz w:val="24"/>
          <w:szCs w:val="24"/>
          <w:highlight w:val="none"/>
          <w:lang w:eastAsia="zh-CN"/>
        </w:rPr>
        <w:t xml:space="preserve">重庆友博工程管理有限公司 </w:t>
      </w:r>
    </w:p>
    <w:p w14:paraId="3F3D80E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联系人：</w:t>
      </w:r>
      <w:r>
        <w:rPr>
          <w:rFonts w:hint="eastAsia" w:ascii="宋体" w:hAnsi="宋体" w:eastAsia="宋体" w:cs="宋体"/>
          <w:color w:val="auto"/>
          <w:spacing w:val="10"/>
          <w:sz w:val="24"/>
          <w:szCs w:val="24"/>
          <w:highlight w:val="none"/>
          <w:lang w:val="en-US" w:eastAsia="zh-CN"/>
        </w:rPr>
        <w:t>李鑫</w:t>
      </w:r>
    </w:p>
    <w:p w14:paraId="529501F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电  话：</w:t>
      </w:r>
      <w:r>
        <w:rPr>
          <w:rFonts w:hint="eastAsia" w:ascii="宋体" w:hAnsi="宋体" w:eastAsia="宋体" w:cs="宋体"/>
          <w:color w:val="auto"/>
          <w:spacing w:val="10"/>
          <w:sz w:val="24"/>
          <w:szCs w:val="24"/>
          <w:highlight w:val="none"/>
          <w:lang w:val="en-US" w:eastAsia="zh-CN"/>
        </w:rPr>
        <w:t>13883137957</w:t>
      </w:r>
    </w:p>
    <w:p w14:paraId="51229743">
      <w:pPr>
        <w:rPr>
          <w:rFonts w:hint="eastAsia" w:ascii="宋体" w:hAnsi="宋体" w:eastAsia="宋体" w:cs="宋体"/>
          <w:b/>
          <w:bCs/>
          <w:color w:val="auto"/>
          <w:spacing w:val="9"/>
          <w:sz w:val="32"/>
          <w:szCs w:val="32"/>
          <w:highlight w:val="none"/>
        </w:rPr>
      </w:pPr>
      <w:bookmarkStart w:id="1" w:name="bookmark9"/>
      <w:bookmarkEnd w:id="1"/>
      <w:bookmarkStart w:id="2" w:name="_Toc6085"/>
      <w:r>
        <w:rPr>
          <w:rFonts w:hint="eastAsia" w:ascii="宋体" w:hAnsi="宋体" w:eastAsia="宋体" w:cs="宋体"/>
          <w:b/>
          <w:bCs/>
          <w:color w:val="auto"/>
          <w:spacing w:val="9"/>
          <w:sz w:val="32"/>
          <w:szCs w:val="32"/>
          <w:highlight w:val="none"/>
        </w:rPr>
        <w:br w:type="page"/>
      </w:r>
    </w:p>
    <w:p w14:paraId="03E1755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pacing w:val="9"/>
          <w:sz w:val="32"/>
          <w:szCs w:val="32"/>
          <w:highlight w:val="none"/>
        </w:rPr>
        <w:t>第二篇</w:t>
      </w:r>
      <w:r>
        <w:rPr>
          <w:rFonts w:hint="eastAsia" w:ascii="宋体" w:hAnsi="宋体" w:eastAsia="宋体" w:cs="宋体"/>
          <w:color w:val="auto"/>
          <w:spacing w:val="1"/>
          <w:sz w:val="32"/>
          <w:szCs w:val="32"/>
          <w:highlight w:val="none"/>
        </w:rPr>
        <w:t xml:space="preserve">  </w:t>
      </w:r>
      <w:r>
        <w:rPr>
          <w:rFonts w:hint="eastAsia" w:ascii="宋体" w:hAnsi="宋体" w:eastAsia="宋体" w:cs="宋体"/>
          <w:b/>
          <w:bCs/>
          <w:color w:val="auto"/>
          <w:spacing w:val="9"/>
          <w:sz w:val="32"/>
          <w:szCs w:val="32"/>
          <w:highlight w:val="none"/>
        </w:rPr>
        <w:t>项目技术(质量)需求</w:t>
      </w:r>
      <w:bookmarkEnd w:id="2"/>
    </w:p>
    <w:p w14:paraId="1646195C">
      <w:pPr>
        <w:pStyle w:val="5"/>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6CA292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一、项目概况</w:t>
      </w:r>
    </w:p>
    <w:p w14:paraId="1805B47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rPr>
        <w:t>(一)工程名称：</w:t>
      </w:r>
      <w:r>
        <w:rPr>
          <w:rFonts w:hint="eastAsia" w:ascii="宋体" w:hAnsi="宋体" w:eastAsia="宋体" w:cs="宋体"/>
          <w:color w:val="auto"/>
          <w:spacing w:val="10"/>
          <w:sz w:val="24"/>
          <w:szCs w:val="24"/>
          <w:highlight w:val="none"/>
          <w:lang w:eastAsia="zh-CN"/>
        </w:rPr>
        <w:t>重庆市沙坪坝区人民政府联芳街道办事处能力提升项目。</w:t>
      </w:r>
    </w:p>
    <w:p w14:paraId="6B2DEA8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(二)工程地址：沙坪坝区显丰大道70号附3号。</w:t>
      </w:r>
    </w:p>
    <w:p w14:paraId="0603706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(三)招标范围</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圣泉社区成立于 2006 年 03 月，由原联芳村拆迁还建房、廉租房和老旧小区组成，4100 余户居民，2000 余名儿童。圣泉社区紧邻学校、联芳社区卫生服务中心，可为辖区儿童构建“家校社医”协同育人机制。建设儿童友好社区，切实优化社区儿童公共服务，全面保障儿童在社区的生存、发展、受保护和参与权利，为儿童健康成长创建良好的社区环境。</w:t>
      </w:r>
    </w:p>
    <w:p w14:paraId="7B41BAB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二、项目服务需求</w:t>
      </w:r>
    </w:p>
    <w:p w14:paraId="48FA663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(一)质量要求：符合强制性质量标准，符合国家和重庆市现行有关施工质量验收规范要求，并达到合格标准。</w:t>
      </w:r>
    </w:p>
    <w:p w14:paraId="200E199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 xml:space="preserve">(二)工程量清单：供应商在行采家( </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"https://www.gec123.com/"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https://www.gec123.com/</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)上自行下载。</w:t>
      </w:r>
    </w:p>
    <w:p w14:paraId="2AC98E4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三、项目管理班子人员配备要求</w:t>
      </w:r>
    </w:p>
    <w:p w14:paraId="746A3E0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（一）项目经理(1人)</w:t>
      </w:r>
    </w:p>
    <w:p w14:paraId="07516BBE">
      <w:pPr>
        <w:snapToGrid w:val="0"/>
        <w:spacing w:line="40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eastAsia="zh-CN"/>
        </w:rPr>
        <w:t>拟派的项目经理须在供应商单位注册的正式员工，并应具有建筑工程专业贰级及以上注册建造师执业资格。</w:t>
      </w:r>
    </w:p>
    <w:p w14:paraId="123D1717">
      <w:pPr>
        <w:snapToGrid w:val="0"/>
        <w:spacing w:line="40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注;</w:t>
      </w:r>
      <w:r>
        <w:rPr>
          <w:rFonts w:hint="eastAsia" w:ascii="宋体" w:hAnsi="宋体" w:eastAsia="宋体" w:cs="宋体"/>
          <w:color w:val="auto"/>
          <w:spacing w:val="10"/>
          <w:sz w:val="24"/>
          <w:szCs w:val="24"/>
          <w:highlight w:val="none"/>
          <w:lang w:eastAsia="zh-CN"/>
        </w:rPr>
        <w:t>提供拟派项目经理建造师注册证、身份证</w:t>
      </w:r>
      <w:r>
        <w:rPr>
          <w:rFonts w:hint="eastAsia" w:ascii="宋体" w:hAnsi="宋体" w:eastAsia="宋体" w:cs="宋体"/>
          <w:color w:val="auto"/>
          <w:spacing w:val="10"/>
          <w:sz w:val="24"/>
          <w:szCs w:val="24"/>
          <w:highlight w:val="none"/>
          <w:lang w:val="en-US" w:eastAsia="zh-CN"/>
        </w:rPr>
        <w:t>及养老保险参保证明</w:t>
      </w:r>
      <w:r>
        <w:rPr>
          <w:rFonts w:hint="eastAsia" w:ascii="宋体" w:hAnsi="宋体" w:eastAsia="宋体" w:cs="宋体"/>
          <w:color w:val="auto"/>
          <w:spacing w:val="10"/>
          <w:sz w:val="24"/>
          <w:szCs w:val="24"/>
          <w:highlight w:val="none"/>
          <w:lang w:eastAsia="zh-CN"/>
        </w:rPr>
        <w:t>材料复印件。</w:t>
      </w:r>
    </w:p>
    <w:p w14:paraId="2169E62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二</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7"/>
          <w:sz w:val="24"/>
          <w:szCs w:val="24"/>
          <w:highlight w:val="none"/>
        </w:rPr>
        <w:t>主要管理人员</w:t>
      </w:r>
    </w:p>
    <w:p w14:paraId="6F67580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供应商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中标后不能满足该要求的，采购人可取消其中标资格，给采购人造成损失的，供应商依法承担违约赔偿责任。</w:t>
      </w:r>
    </w:p>
    <w:p w14:paraId="52CD031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注：供应商在投标文件中提供承诺（格式自拟）。</w:t>
      </w:r>
    </w:p>
    <w:p w14:paraId="04DEFB5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特别说明：</w:t>
      </w:r>
    </w:p>
    <w:p w14:paraId="514616E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①上述要求提交的相关证明材料复印件均应加盖投标单位法人章，否则投标文件作无效投标处理。</w:t>
      </w:r>
    </w:p>
    <w:p w14:paraId="767BE75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②项目经理的养老保险参保证明期限须包含2025年9月。提供的社保证明须体现上述人员的姓名、身份证号（或社保号）、单位名称、本单位参保时间（或起始参保时间），并带有社保部门公章或社保部门的有效电子印章。</w:t>
      </w:r>
    </w:p>
    <w:p w14:paraId="20D46A8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四 、现场踏勘</w:t>
      </w:r>
    </w:p>
    <w:p w14:paraId="7F7B9391">
      <w:pPr>
        <w:pageBreakBefore w:val="0"/>
        <w:widowControl w:val="0"/>
        <w:kinsoku/>
        <w:wordWrap/>
        <w:overflowPunct/>
        <w:topLinePunct w:val="0"/>
        <w:autoSpaceDE/>
        <w:autoSpaceDN/>
        <w:bidi w:val="0"/>
        <w:adjustRightInd w:val="0"/>
        <w:snapToGrid w:val="0"/>
        <w:spacing w:before="0" w:beforeLines="0" w:after="0" w:afterLines="0" w:line="400" w:lineRule="exact"/>
        <w:ind w:firstLine="480" w:firstLineChars="200"/>
        <w:textAlignment w:val="auto"/>
        <w:outlineLvl w:val="9"/>
        <w:rPr>
          <w:rFonts w:hint="eastAsia" w:ascii="宋体" w:hAnsi="宋体" w:eastAsia="宋体" w:cs="宋体"/>
          <w:b w:val="0"/>
          <w:color w:val="auto"/>
          <w:kern w:val="2"/>
          <w:sz w:val="24"/>
          <w:szCs w:val="24"/>
          <w:highlight w:val="none"/>
          <w:lang w:val="en-US" w:eastAsia="zh-CN" w:bidi="ar-SA"/>
        </w:rPr>
      </w:pPr>
      <w:bookmarkStart w:id="3" w:name="_Toc28733"/>
      <w:r>
        <w:rPr>
          <w:rFonts w:hint="eastAsia" w:ascii="宋体" w:hAnsi="宋体" w:eastAsia="宋体" w:cs="宋体"/>
          <w:b w:val="0"/>
          <w:color w:val="auto"/>
          <w:kern w:val="2"/>
          <w:sz w:val="24"/>
          <w:szCs w:val="24"/>
          <w:highlight w:val="none"/>
          <w:lang w:val="en-US" w:eastAsia="zh-CN" w:bidi="ar-SA"/>
        </w:rPr>
        <w:t>采购人不组织，如有需要，自行踏勘。如发生任何问题，自行负责。</w:t>
      </w:r>
      <w:bookmarkEnd w:id="3"/>
    </w:p>
    <w:p w14:paraId="104B5D1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五、安全要求</w:t>
      </w:r>
    </w:p>
    <w:p w14:paraId="7639F9B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在投标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038197A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sectPr>
          <w:footerReference r:id="rId5" w:type="default"/>
          <w:pgSz w:w="11910" w:h="16840"/>
          <w:pgMar w:top="1417" w:right="1304" w:bottom="1417" w:left="1304" w:header="0" w:footer="1339" w:gutter="0"/>
          <w:pgNumType w:fmt="decimal"/>
          <w:cols w:space="720" w:num="1"/>
        </w:sectPr>
      </w:pPr>
    </w:p>
    <w:p w14:paraId="2864475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color w:val="auto"/>
          <w:sz w:val="32"/>
          <w:szCs w:val="32"/>
          <w:highlight w:val="none"/>
        </w:rPr>
      </w:pPr>
      <w:bookmarkStart w:id="4" w:name="_Toc28668"/>
      <w:r>
        <w:rPr>
          <w:rFonts w:hint="eastAsia" w:ascii="宋体" w:hAnsi="宋体" w:eastAsia="宋体" w:cs="宋体"/>
          <w:b/>
          <w:bCs/>
          <w:color w:val="auto"/>
          <w:spacing w:val="-5"/>
          <w:sz w:val="32"/>
          <w:szCs w:val="32"/>
          <w:highlight w:val="none"/>
        </w:rPr>
        <w:t>第三篇</w:t>
      </w:r>
      <w:r>
        <w:rPr>
          <w:rFonts w:hint="eastAsia" w:ascii="宋体" w:hAnsi="宋体" w:eastAsia="宋体" w:cs="宋体"/>
          <w:color w:val="auto"/>
          <w:spacing w:val="-5"/>
          <w:sz w:val="32"/>
          <w:szCs w:val="32"/>
          <w:highlight w:val="none"/>
        </w:rPr>
        <w:t xml:space="preserve">  </w:t>
      </w:r>
      <w:r>
        <w:rPr>
          <w:rFonts w:hint="eastAsia" w:ascii="宋体" w:hAnsi="宋体" w:eastAsia="宋体" w:cs="宋体"/>
          <w:b/>
          <w:bCs/>
          <w:color w:val="auto"/>
          <w:spacing w:val="-5"/>
          <w:sz w:val="32"/>
          <w:szCs w:val="32"/>
          <w:highlight w:val="none"/>
        </w:rPr>
        <w:t>项目商务需求</w:t>
      </w:r>
      <w:bookmarkEnd w:id="4"/>
    </w:p>
    <w:p w14:paraId="14A21280">
      <w:pPr>
        <w:pStyle w:val="5"/>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5284681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一、工期、建设地点及验收方式</w:t>
      </w:r>
    </w:p>
    <w:p w14:paraId="5257F73C">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（一）</w:t>
      </w:r>
      <w:r>
        <w:rPr>
          <w:rFonts w:hint="eastAsia" w:ascii="宋体" w:hAnsi="宋体" w:eastAsia="宋体" w:cs="宋体"/>
          <w:b w:val="0"/>
          <w:bCs w:val="0"/>
          <w:color w:val="auto"/>
          <w:sz w:val="24"/>
          <w:szCs w:val="24"/>
          <w:highlight w:val="none"/>
          <w:lang w:val="en-US" w:eastAsia="zh-CN"/>
        </w:rPr>
        <w:t>施工工</w:t>
      </w:r>
      <w:r>
        <w:rPr>
          <w:rFonts w:hint="eastAsia" w:ascii="宋体" w:hAnsi="宋体" w:eastAsia="宋体" w:cs="宋体"/>
          <w:b w:val="0"/>
          <w:bCs w:val="0"/>
          <w:color w:val="auto"/>
          <w:sz w:val="24"/>
          <w:szCs w:val="24"/>
          <w:highlight w:val="none"/>
          <w:lang w:eastAsia="zh-CN"/>
        </w:rPr>
        <w:t>期</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20日历天（因不可抗原因影响可适当延长施工期）。</w:t>
      </w:r>
    </w:p>
    <w:p w14:paraId="3268AD88">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（二）</w:t>
      </w:r>
      <w:r>
        <w:rPr>
          <w:rFonts w:hint="eastAsia" w:ascii="宋体" w:hAnsi="宋体" w:eastAsia="宋体" w:cs="宋体"/>
          <w:b w:val="0"/>
          <w:bCs w:val="0"/>
          <w:color w:val="auto"/>
          <w:sz w:val="24"/>
          <w:szCs w:val="24"/>
          <w:highlight w:val="none"/>
          <w:lang w:val="en-US" w:eastAsia="zh-CN"/>
        </w:rPr>
        <w:t>施工地点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沙坪坝区显丰大道70号附3号</w:t>
      </w:r>
    </w:p>
    <w:p w14:paraId="64344C27">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验收方式</w:t>
      </w:r>
      <w:r>
        <w:rPr>
          <w:rFonts w:hint="eastAsia" w:ascii="宋体" w:hAnsi="宋体" w:eastAsia="宋体" w:cs="宋体"/>
          <w:b w:val="0"/>
          <w:bCs w:val="0"/>
          <w:color w:val="auto"/>
          <w:sz w:val="24"/>
          <w:szCs w:val="24"/>
          <w:highlight w:val="none"/>
        </w:rPr>
        <w:t>：</w:t>
      </w:r>
    </w:p>
    <w:p w14:paraId="55E74BC1">
      <w:pPr>
        <w:keepNext w:val="0"/>
        <w:keepLines w:val="0"/>
        <w:pageBreakBefore w:val="0"/>
        <w:widowControl/>
        <w:kinsoku/>
        <w:wordWrap w:val="0"/>
        <w:overflowPunct/>
        <w:topLinePunct w:val="0"/>
        <w:autoSpaceDE w:val="0"/>
        <w:autoSpaceDN w:val="0"/>
        <w:bidi w:val="0"/>
        <w:adjustRightInd w:val="0"/>
        <w:snapToGrid w:val="0"/>
        <w:spacing w:line="420" w:lineRule="exact"/>
        <w:ind w:right="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1.施工过程应遵照现行国家有关规范进行，采购人按照有关要求自行组织进行检查验收。</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应保证工程质量，工程用建筑材料须符合国家及行业标准，项目工程达到国家现行有关施工质量验收规范要求，并达到合格标准。</w:t>
      </w:r>
    </w:p>
    <w:p w14:paraId="7016E49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2.工程完工后，按国家相关标准验收程序和规程进行验收并签字确认。验收的相关费用由</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承担。</w:t>
      </w:r>
    </w:p>
    <w:p w14:paraId="3E21039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3.</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未达到采购文件的要求，且对采购人造成损失的，由</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承担一切责任，并赔偿所造成的损失。</w:t>
      </w:r>
    </w:p>
    <w:p w14:paraId="0188E0A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二、报价要求</w:t>
      </w:r>
    </w:p>
    <w:p w14:paraId="73CE320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1.本项目采用工程量清单计价，工程量清单采用综合单价计价，一般计税法。</w:t>
      </w:r>
    </w:p>
    <w:p w14:paraId="4D07121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供应商应按《建设工程工程量清单计价规范》（GB50500-2013）及重庆市相关工程量清单计价规则的要求填写相应清单表格。供应商应按《重庆市建设工程费用定额》(CQFYDE-2018)、《重庆市住房和城乡建设委员会关于适用增值税新税率调整建设工程计价依据的通知》(渝建〔2019〕143号)和“工程量清单”的要求填写相应清单表格。供应商的</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报价应是完成本工程合同段采购范围内的全部工程的投标报价。</w:t>
      </w:r>
    </w:p>
    <w:p w14:paraId="4382CB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3.供应商的报价中对于采购人给出的安全文明施工费暂定金额不能进行改动，须按照采购人给出的金额报价，否则视为无效投标。</w:t>
      </w:r>
    </w:p>
    <w:p w14:paraId="384A59A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报价范围：各供应商根据采购人发布的工程量清单中的单价和总价及现场情况进行自主报价。含完成项目所需的人工费、材料费、机械费、管理费、利润、风险费、措施费、规费、安全文明施工费、税金等所有费用。</w:t>
      </w:r>
    </w:p>
    <w:p w14:paraId="54BC6A5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5.最高限价</w:t>
      </w:r>
    </w:p>
    <w:p w14:paraId="5795967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bookmarkStart w:id="5" w:name="bookmark10"/>
      <w:bookmarkEnd w:id="5"/>
      <w:r>
        <w:rPr>
          <w:rFonts w:hint="eastAsia" w:ascii="宋体" w:hAnsi="宋体" w:eastAsia="宋体" w:cs="宋体"/>
          <w:color w:val="auto"/>
          <w:spacing w:val="10"/>
          <w:sz w:val="24"/>
          <w:szCs w:val="24"/>
          <w:highlight w:val="none"/>
          <w:lang w:eastAsia="zh-CN"/>
        </w:rPr>
        <w:t>本采购项目最高限价为</w:t>
      </w:r>
      <w:r>
        <w:rPr>
          <w:rFonts w:hint="eastAsia" w:ascii="宋体" w:hAnsi="宋体" w:eastAsia="宋体" w:cs="宋体"/>
          <w:color w:val="auto"/>
          <w:spacing w:val="10"/>
          <w:sz w:val="24"/>
          <w:szCs w:val="24"/>
          <w:highlight w:val="none"/>
          <w:lang w:val="en-US" w:eastAsia="zh-CN"/>
        </w:rPr>
        <w:t>小写</w:t>
      </w:r>
      <w:r>
        <w:rPr>
          <w:rFonts w:hint="eastAsia" w:ascii="宋体" w:hAnsi="宋体" w:eastAsia="宋体" w:cs="宋体"/>
          <w:b/>
          <w:bCs/>
          <w:color w:val="auto"/>
          <w:spacing w:val="10"/>
          <w:sz w:val="24"/>
          <w:szCs w:val="24"/>
          <w:highlight w:val="none"/>
          <w:u w:val="single"/>
          <w:lang w:val="en-US" w:eastAsia="zh-CN"/>
        </w:rPr>
        <w:t>：137,212.57</w:t>
      </w:r>
      <w:r>
        <w:rPr>
          <w:rFonts w:hint="eastAsia" w:ascii="宋体" w:hAnsi="宋体" w:eastAsia="宋体" w:cs="宋体"/>
          <w:color w:val="auto"/>
          <w:spacing w:val="10"/>
          <w:sz w:val="24"/>
          <w:szCs w:val="24"/>
          <w:highlight w:val="none"/>
          <w:lang w:val="en-US" w:eastAsia="zh-CN"/>
        </w:rPr>
        <w:t>元（大写：壹拾叁万柒仟贰佰壹拾贰元伍角柒分）（</w:t>
      </w:r>
      <w:r>
        <w:rPr>
          <w:rFonts w:hint="eastAsia" w:ascii="宋体" w:hAnsi="宋体" w:eastAsia="宋体" w:cs="宋体"/>
          <w:color w:val="auto"/>
          <w:spacing w:val="10"/>
          <w:sz w:val="24"/>
          <w:szCs w:val="24"/>
          <w:highlight w:val="none"/>
          <w:lang w:eastAsia="zh-CN"/>
        </w:rPr>
        <w:t>其中安全文明施工费</w:t>
      </w:r>
      <w:r>
        <w:rPr>
          <w:rFonts w:hint="eastAsia" w:ascii="宋体" w:hAnsi="宋体" w:eastAsia="宋体" w:cs="宋体"/>
          <w:color w:val="auto"/>
          <w:spacing w:val="10"/>
          <w:sz w:val="24"/>
          <w:szCs w:val="24"/>
          <w:highlight w:val="none"/>
          <w:lang w:val="en-US" w:eastAsia="zh-CN"/>
        </w:rPr>
        <w:t>为</w:t>
      </w:r>
      <w:r>
        <w:rPr>
          <w:rFonts w:hint="eastAsia" w:ascii="宋体" w:hAnsi="宋体" w:eastAsia="宋体" w:cs="宋体"/>
          <w:b/>
          <w:bCs/>
          <w:color w:val="auto"/>
          <w:spacing w:val="10"/>
          <w:sz w:val="24"/>
          <w:szCs w:val="24"/>
          <w:highlight w:val="none"/>
          <w:u w:val="single"/>
          <w:lang w:val="en-US" w:eastAsia="zh-CN"/>
        </w:rPr>
        <w:t>1627.38</w:t>
      </w:r>
      <w:r>
        <w:rPr>
          <w:rFonts w:hint="eastAsia" w:ascii="宋体" w:hAnsi="宋体" w:eastAsia="宋体" w:cs="宋体"/>
          <w:color w:val="auto"/>
          <w:spacing w:val="10"/>
          <w:sz w:val="24"/>
          <w:szCs w:val="24"/>
          <w:highlight w:val="none"/>
          <w:lang w:eastAsia="zh-CN"/>
        </w:rPr>
        <w:t>元</w:t>
      </w:r>
      <w:r>
        <w:rPr>
          <w:rFonts w:hint="eastAsia" w:ascii="宋体" w:hAnsi="宋体" w:eastAsia="宋体" w:cs="宋体"/>
          <w:color w:val="auto"/>
          <w:spacing w:val="10"/>
          <w:sz w:val="24"/>
          <w:szCs w:val="24"/>
          <w:highlight w:val="none"/>
          <w:lang w:val="en-US" w:eastAsia="zh-CN"/>
        </w:rPr>
        <w:t>）</w:t>
      </w:r>
      <w:r>
        <w:rPr>
          <w:rFonts w:hint="eastAsia" w:ascii="宋体" w:hAnsi="宋体" w:eastAsia="宋体" w:cs="宋体"/>
          <w:color w:val="auto"/>
          <w:spacing w:val="10"/>
          <w:sz w:val="24"/>
          <w:szCs w:val="24"/>
          <w:highlight w:val="none"/>
          <w:lang w:eastAsia="zh-CN"/>
        </w:rPr>
        <w:t>，供应商的</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总报价及各分部分项工程项目清单单价均不得超过最高限价，否则，由评审小组作无效投标处理。</w:t>
      </w:r>
    </w:p>
    <w:p w14:paraId="2D900A6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三、质量保证及售后服务</w:t>
      </w:r>
    </w:p>
    <w:p w14:paraId="49292FE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(一)质量要求：符合强制性质量标准，符合国家和重庆市现行有关施工质量验收规范要求，并达到合格标准。</w:t>
      </w:r>
    </w:p>
    <w:p w14:paraId="1FE5959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(二)工程质保期需满足重庆市建设工程质量监督总站监制《重庆市建设工程质量保修书》相关要求，缺陷责任期为24个月。</w:t>
      </w:r>
    </w:p>
    <w:p w14:paraId="754A850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(三)在缺陷责任期内，所有施工质量缺陷维修均为现场服务，由此产生的费用由供应商承担，包含在</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报价内，不再另外计费。</w:t>
      </w:r>
    </w:p>
    <w:p w14:paraId="21C7D4C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四、付款方式</w:t>
      </w:r>
    </w:p>
    <w:p w14:paraId="625C73CA">
      <w:pPr>
        <w:keepNext w:val="0"/>
        <w:keepLines w:val="0"/>
        <w:pageBreakBefore w:val="0"/>
        <w:kinsoku/>
        <w:wordWrap/>
        <w:overflowPunct/>
        <w:topLinePunct w:val="0"/>
        <w:autoSpaceDE/>
        <w:autoSpaceDN/>
        <w:bidi w:val="0"/>
        <w:adjustRightInd/>
        <w:snapToGrid w:val="0"/>
        <w:spacing w:line="400" w:lineRule="exact"/>
        <w:ind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w:t>
      </w:r>
      <w:r>
        <w:rPr>
          <w:rFonts w:hint="eastAsia" w:ascii="宋体" w:hAnsi="宋体" w:eastAsia="宋体" w:cs="宋体"/>
          <w:color w:val="auto"/>
          <w:spacing w:val="10"/>
          <w:sz w:val="24"/>
          <w:szCs w:val="24"/>
          <w:highlight w:val="none"/>
          <w:lang w:val="en-US" w:eastAsia="zh-CN"/>
        </w:rPr>
        <w:t>本工程验收合格且完成工程结算审计后，待成交供应商将3%的质保金支付至采购人指定账户后，支付至该项目审定金额的100%。缺陷保修期(按国家相关规定执行)满后乙方申请退质保金，采购人一次性无息支付剩余3%的质保金。</w:t>
      </w:r>
    </w:p>
    <w:p w14:paraId="4B5CDA7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（二）质保金不计息。</w:t>
      </w:r>
    </w:p>
    <w:p w14:paraId="30AD616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（三）本项目首先保证农民工工资不拖欠，</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eastAsia="zh-CN"/>
        </w:rPr>
        <w:t>必须及时支付人工费、材料费等费用，如有投诉材料费、人工费未结清的情况，采购单位将暂停余款支付，并有权动用</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一切费用解决属实的投诉纠纷。</w:t>
      </w:r>
    </w:p>
    <w:p w14:paraId="3F8BBB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注：</w:t>
      </w:r>
      <w:r>
        <w:rPr>
          <w:rFonts w:hint="eastAsia" w:ascii="宋体" w:hAnsi="宋体" w:eastAsia="宋体" w:cs="宋体"/>
          <w:color w:val="auto"/>
          <w:spacing w:val="10"/>
          <w:sz w:val="24"/>
          <w:szCs w:val="24"/>
          <w:highlight w:val="none"/>
          <w:lang w:val="en-US" w:eastAsia="zh-CN"/>
        </w:rPr>
        <w:t>采购人</w:t>
      </w:r>
      <w:r>
        <w:rPr>
          <w:rFonts w:hint="eastAsia" w:ascii="宋体" w:hAnsi="宋体" w:eastAsia="宋体" w:cs="宋体"/>
          <w:color w:val="auto"/>
          <w:spacing w:val="10"/>
          <w:sz w:val="24"/>
          <w:szCs w:val="24"/>
          <w:highlight w:val="none"/>
          <w:lang w:eastAsia="zh-CN"/>
        </w:rPr>
        <w:t>付款前，</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eastAsia="zh-CN"/>
        </w:rPr>
        <w:t>应向</w:t>
      </w:r>
      <w:r>
        <w:rPr>
          <w:rFonts w:hint="eastAsia" w:ascii="宋体" w:hAnsi="宋体" w:eastAsia="宋体" w:cs="宋体"/>
          <w:color w:val="auto"/>
          <w:spacing w:val="10"/>
          <w:sz w:val="24"/>
          <w:szCs w:val="24"/>
          <w:highlight w:val="none"/>
          <w:lang w:val="en-US" w:eastAsia="zh-CN"/>
        </w:rPr>
        <w:t>采购人</w:t>
      </w:r>
      <w:r>
        <w:rPr>
          <w:rFonts w:hint="eastAsia" w:ascii="宋体" w:hAnsi="宋体" w:eastAsia="宋体" w:cs="宋体"/>
          <w:color w:val="auto"/>
          <w:spacing w:val="10"/>
          <w:sz w:val="24"/>
          <w:szCs w:val="24"/>
          <w:highlight w:val="none"/>
          <w:lang w:eastAsia="zh-CN"/>
        </w:rPr>
        <w:t>开具等额法定税务发票，且开票方需与乙方名称一致，如乙方未开具发票，甲方有权延迟付款而不承担任何责任。</w:t>
      </w:r>
    </w:p>
    <w:p w14:paraId="22223F2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五 、知识产权</w:t>
      </w:r>
    </w:p>
    <w:p w14:paraId="40D9E70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14:paraId="2CDA103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六 、违约责任</w:t>
      </w:r>
    </w:p>
    <w:p w14:paraId="44992CD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无正当理由逾期竣工的，</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按要求向采购人支付违约金，具体金额由双方协商决定。如</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逾期竣工达10天，采购人有权解除合同，采购人解除合同的通知自到达</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时生效。</w:t>
      </w:r>
    </w:p>
    <w:p w14:paraId="5E85411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(二)供应商所交付的货物不符合本合同规定的，采购人有权拒收，采购人有权要求供 应商赔偿因此造成的损失。</w:t>
      </w:r>
    </w:p>
    <w:p w14:paraId="3D0936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(三)采购人无正当理由不得拒收货物、拒付货款。</w:t>
      </w:r>
    </w:p>
    <w:p w14:paraId="0A240CC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(四)其他违约责任按照《中华人民共和国民法典》、《中华人民共和国产品质量法》等相关条款执行。</w:t>
      </w:r>
    </w:p>
    <w:p w14:paraId="21C721C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七、其他</w:t>
      </w:r>
    </w:p>
    <w:p w14:paraId="54212E6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确定后，由采购人和</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按照相关规定和程序办理有关手续，签订合同。</w:t>
      </w:r>
    </w:p>
    <w:p w14:paraId="64F1389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(二)其他未尽事宜由供需双方在采购合同中详细约定。</w:t>
      </w:r>
    </w:p>
    <w:p w14:paraId="3E8A4A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sectPr>
          <w:footerReference r:id="rId6" w:type="default"/>
          <w:pgSz w:w="11910" w:h="16840"/>
          <w:pgMar w:top="1431" w:right="1311" w:bottom="1457" w:left="1359" w:header="0" w:footer="1331" w:gutter="0"/>
          <w:pgNumType w:fmt="decimal"/>
          <w:cols w:space="720" w:num="1"/>
        </w:sectPr>
      </w:pPr>
    </w:p>
    <w:p w14:paraId="7B340FC9">
      <w:pPr>
        <w:keepNext w:val="0"/>
        <w:keepLines w:val="0"/>
        <w:pageBreakBefore w:val="0"/>
        <w:widowControl/>
        <w:numPr>
          <w:ilvl w:val="0"/>
          <w:numId w:val="2"/>
        </w:numPr>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b/>
          <w:bCs/>
          <w:color w:val="auto"/>
          <w:spacing w:val="-5"/>
          <w:sz w:val="32"/>
          <w:szCs w:val="32"/>
          <w:highlight w:val="none"/>
        </w:rPr>
      </w:pPr>
      <w:r>
        <w:rPr>
          <w:rFonts w:hint="eastAsia" w:ascii="宋体" w:hAnsi="宋体" w:eastAsia="宋体" w:cs="宋体"/>
          <w:b/>
          <w:bCs/>
          <w:color w:val="auto"/>
          <w:spacing w:val="-5"/>
          <w:sz w:val="32"/>
          <w:szCs w:val="32"/>
          <w:highlight w:val="none"/>
        </w:rPr>
        <w:t xml:space="preserve"> </w:t>
      </w:r>
      <w:bookmarkStart w:id="6" w:name="_Toc16048"/>
      <w:r>
        <w:rPr>
          <w:rFonts w:hint="eastAsia" w:ascii="宋体" w:hAnsi="宋体" w:eastAsia="宋体" w:cs="宋体"/>
          <w:b/>
          <w:bCs/>
          <w:color w:val="auto"/>
          <w:spacing w:val="-5"/>
          <w:sz w:val="32"/>
          <w:szCs w:val="32"/>
          <w:highlight w:val="none"/>
        </w:rPr>
        <w:t>资格审查及评标办法</w:t>
      </w:r>
      <w:bookmarkEnd w:id="6"/>
    </w:p>
    <w:p w14:paraId="04B43F7C">
      <w:pPr>
        <w:pStyle w:val="5"/>
        <w:keepNext w:val="0"/>
        <w:keepLines w:val="0"/>
        <w:pageBreakBefore w:val="0"/>
        <w:numPr>
          <w:ilvl w:val="0"/>
          <w:numId w:val="0"/>
        </w:numPr>
        <w:kinsoku/>
        <w:wordWrap w:val="0"/>
        <w:overflowPunct/>
        <w:topLinePunct w:val="0"/>
        <w:autoSpaceDE w:val="0"/>
        <w:autoSpaceDN w:val="0"/>
        <w:bidi w:val="0"/>
        <w:adjustRightInd w:val="0"/>
        <w:snapToGrid w:val="0"/>
        <w:rPr>
          <w:rFonts w:hint="eastAsia"/>
          <w:color w:val="auto"/>
        </w:rPr>
      </w:pPr>
    </w:p>
    <w:p w14:paraId="03B6E38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一、资格审查及符合性审查</w:t>
      </w:r>
    </w:p>
    <w:p w14:paraId="3530952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若未通过资格审查及符合性审查的投标文件，不进入评审环节。</w:t>
      </w:r>
    </w:p>
    <w:p w14:paraId="14C5542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(一)资格审查</w:t>
      </w:r>
    </w:p>
    <w:p w14:paraId="23257C5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依据政府采购相关法律法规规定，由</w:t>
      </w:r>
      <w:r>
        <w:rPr>
          <w:rFonts w:hint="eastAsia" w:ascii="宋体" w:hAnsi="宋体" w:eastAsia="宋体" w:cs="宋体"/>
          <w:color w:val="auto"/>
          <w:spacing w:val="10"/>
          <w:sz w:val="24"/>
          <w:szCs w:val="24"/>
          <w:highlight w:val="none"/>
          <w:lang w:val="en-US" w:eastAsia="zh-CN"/>
        </w:rPr>
        <w:t>评审小组</w:t>
      </w:r>
      <w:r>
        <w:rPr>
          <w:rFonts w:hint="eastAsia" w:ascii="宋体" w:hAnsi="宋体" w:eastAsia="宋体" w:cs="宋体"/>
          <w:color w:val="auto"/>
          <w:spacing w:val="10"/>
          <w:sz w:val="24"/>
          <w:szCs w:val="24"/>
          <w:highlight w:val="none"/>
          <w:lang w:eastAsia="zh-CN"/>
        </w:rPr>
        <w:t>对投标文件中的资格证明文件进行审查。资格审查资料表如下：</w:t>
      </w:r>
    </w:p>
    <w:tbl>
      <w:tblPr>
        <w:tblStyle w:val="19"/>
        <w:tblW w:w="9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731"/>
        <w:gridCol w:w="3675"/>
        <w:gridCol w:w="4293"/>
      </w:tblGrid>
      <w:tr w14:paraId="154DD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040" w:type="dxa"/>
            <w:vAlign w:val="center"/>
          </w:tcPr>
          <w:p w14:paraId="64282115">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序号</w:t>
            </w:r>
          </w:p>
        </w:tc>
        <w:tc>
          <w:tcPr>
            <w:tcW w:w="4406" w:type="dxa"/>
            <w:gridSpan w:val="2"/>
            <w:vAlign w:val="center"/>
          </w:tcPr>
          <w:p w14:paraId="7B9C02A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检查因素</w:t>
            </w:r>
          </w:p>
        </w:tc>
        <w:tc>
          <w:tcPr>
            <w:tcW w:w="4293" w:type="dxa"/>
            <w:vAlign w:val="center"/>
          </w:tcPr>
          <w:p w14:paraId="2D5AB47F">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检查内容</w:t>
            </w:r>
          </w:p>
        </w:tc>
      </w:tr>
      <w:tr w14:paraId="4CC1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2" w:hRule="atLeast"/>
          <w:jc w:val="center"/>
        </w:trPr>
        <w:tc>
          <w:tcPr>
            <w:tcW w:w="1040" w:type="dxa"/>
            <w:vMerge w:val="restart"/>
            <w:tcBorders>
              <w:bottom w:val="nil"/>
            </w:tcBorders>
            <w:vAlign w:val="center"/>
          </w:tcPr>
          <w:p w14:paraId="63FE7D11">
            <w:pPr>
              <w:pStyle w:val="20"/>
              <w:keepNext w:val="0"/>
              <w:keepLines w:val="0"/>
              <w:pageBreakBefore w:val="0"/>
              <w:widowControl/>
              <w:tabs>
                <w:tab w:val="center" w:pos="437"/>
              </w:tabs>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0"/>
                <w:sz w:val="21"/>
                <w:szCs w:val="21"/>
                <w:highlight w:val="none"/>
                <w:lang w:eastAsia="zh-CN"/>
              </w:rPr>
              <w:t>（一）</w:t>
            </w:r>
          </w:p>
        </w:tc>
        <w:tc>
          <w:tcPr>
            <w:tcW w:w="731" w:type="dxa"/>
            <w:vMerge w:val="restart"/>
            <w:tcBorders>
              <w:bottom w:val="nil"/>
            </w:tcBorders>
            <w:vAlign w:val="center"/>
          </w:tcPr>
          <w:p w14:paraId="031BEC29">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1FAA7F15">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4946055C">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2CE36B6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346B6649">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293C651C">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p>
          <w:p w14:paraId="16052608">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华人</w:t>
            </w:r>
          </w:p>
          <w:p w14:paraId="6A29101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民共</w:t>
            </w:r>
          </w:p>
          <w:p w14:paraId="4D7684DB">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和国</w:t>
            </w:r>
          </w:p>
          <w:p w14:paraId="1BC99F1E">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政府</w:t>
            </w:r>
          </w:p>
          <w:p w14:paraId="69083619">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w:t>
            </w:r>
          </w:p>
          <w:p w14:paraId="6437C204">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w:t>
            </w:r>
          </w:p>
          <w:p w14:paraId="54A809E8">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第二</w:t>
            </w:r>
          </w:p>
          <w:p w14:paraId="0A477C42">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十二</w:t>
            </w:r>
          </w:p>
          <w:p w14:paraId="1A978B5E">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条规</w:t>
            </w:r>
          </w:p>
          <w:p w14:paraId="05B458F5">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w:t>
            </w:r>
          </w:p>
        </w:tc>
        <w:tc>
          <w:tcPr>
            <w:tcW w:w="3675" w:type="dxa"/>
            <w:vAlign w:val="center"/>
          </w:tcPr>
          <w:p w14:paraId="4286F26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p w14:paraId="69977509">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p w14:paraId="0C99C0B4">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1.具有独立承担民事责任的能</w:t>
            </w:r>
            <w:r>
              <w:rPr>
                <w:rFonts w:hint="eastAsia" w:ascii="宋体" w:hAnsi="宋体" w:eastAsia="宋体" w:cs="宋体"/>
                <w:color w:val="auto"/>
                <w:sz w:val="21"/>
                <w:szCs w:val="21"/>
                <w:highlight w:val="none"/>
              </w:rPr>
              <w:t>力</w:t>
            </w:r>
          </w:p>
        </w:tc>
        <w:tc>
          <w:tcPr>
            <w:tcW w:w="4293" w:type="dxa"/>
            <w:vAlign w:val="center"/>
          </w:tcPr>
          <w:p w14:paraId="01D0E0B7">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法人营业执照(副本)或事业单位法人证书(副本)或个体工商户营业执照或有效的自然人身份证明</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
                <w:sz w:val="21"/>
                <w:szCs w:val="21"/>
                <w:highlight w:val="none"/>
              </w:rPr>
              <w:t>或社会团体法人登记证书(提供复印</w:t>
            </w:r>
            <w:r>
              <w:rPr>
                <w:rFonts w:hint="eastAsia" w:ascii="宋体" w:hAnsi="宋体" w:eastAsia="宋体" w:cs="宋体"/>
                <w:color w:val="auto"/>
                <w:spacing w:val="-7"/>
                <w:sz w:val="21"/>
                <w:szCs w:val="21"/>
                <w:highlight w:val="none"/>
              </w:rPr>
              <w:t>件</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7"/>
                <w:sz w:val="21"/>
                <w:szCs w:val="21"/>
                <w:highlight w:val="none"/>
              </w:rPr>
              <w:t>。</w:t>
            </w:r>
          </w:p>
          <w:p w14:paraId="41C9CF71">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1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法定代表人身份证明和法定代表人授权代表委托书。</w:t>
            </w:r>
          </w:p>
        </w:tc>
      </w:tr>
      <w:tr w14:paraId="164A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3B52164D">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464348BC">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051161D7">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2.具有良好的商业信誉和健全</w:t>
            </w:r>
            <w:r>
              <w:rPr>
                <w:rFonts w:hint="eastAsia" w:ascii="宋体" w:hAnsi="宋体" w:eastAsia="宋体" w:cs="宋体"/>
                <w:color w:val="auto"/>
                <w:spacing w:val="-1"/>
                <w:sz w:val="21"/>
                <w:szCs w:val="21"/>
                <w:highlight w:val="none"/>
              </w:rPr>
              <w:t>的财务会计制度</w:t>
            </w:r>
          </w:p>
        </w:tc>
        <w:tc>
          <w:tcPr>
            <w:tcW w:w="4293" w:type="dxa"/>
            <w:vMerge w:val="restart"/>
            <w:tcBorders>
              <w:bottom w:val="nil"/>
            </w:tcBorders>
            <w:vAlign w:val="center"/>
          </w:tcPr>
          <w:p w14:paraId="7A3AFE24">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10"/>
              <w:jc w:val="left"/>
              <w:textAlignment w:val="baseline"/>
              <w:rPr>
                <w:rFonts w:hint="eastAsia" w:ascii="宋体" w:hAnsi="宋体" w:eastAsia="宋体" w:cs="宋体"/>
                <w:color w:val="auto"/>
                <w:sz w:val="21"/>
                <w:szCs w:val="21"/>
                <w:highlight w:val="none"/>
              </w:rPr>
            </w:pPr>
            <w:r>
              <w:rPr>
                <w:rFonts w:hint="eastAsia" w:cs="宋体"/>
                <w:color w:val="auto"/>
                <w:spacing w:val="-6"/>
                <w:sz w:val="21"/>
                <w:szCs w:val="21"/>
                <w:highlight w:val="none"/>
                <w:lang w:eastAsia="zh-CN"/>
              </w:rPr>
              <w:t>供应商</w:t>
            </w:r>
            <w:r>
              <w:rPr>
                <w:rFonts w:hint="eastAsia" w:ascii="宋体" w:hAnsi="宋体" w:eastAsia="宋体" w:cs="宋体"/>
                <w:color w:val="auto"/>
                <w:spacing w:val="-6"/>
                <w:sz w:val="21"/>
                <w:szCs w:val="21"/>
                <w:highlight w:val="none"/>
              </w:rPr>
              <w:t>提供“基本资格条件承诺函”(</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8"/>
                <w:sz w:val="21"/>
                <w:szCs w:val="21"/>
                <w:highlight w:val="none"/>
              </w:rPr>
              <w:t>详见第七篇)</w:t>
            </w:r>
          </w:p>
        </w:tc>
      </w:tr>
      <w:tr w14:paraId="2D59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320BDCB2">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23348D3B">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47E197C3">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3.具有履行合同所必需的设备</w:t>
            </w:r>
            <w:r>
              <w:rPr>
                <w:rFonts w:hint="eastAsia" w:ascii="宋体" w:hAnsi="宋体" w:eastAsia="宋体" w:cs="宋体"/>
                <w:color w:val="auto"/>
                <w:sz w:val="21"/>
                <w:szCs w:val="21"/>
                <w:highlight w:val="none"/>
              </w:rPr>
              <w:t>和专业技术能力</w:t>
            </w:r>
          </w:p>
        </w:tc>
        <w:tc>
          <w:tcPr>
            <w:tcW w:w="4293" w:type="dxa"/>
            <w:vMerge w:val="continue"/>
            <w:tcBorders>
              <w:top w:val="nil"/>
              <w:bottom w:val="nil"/>
            </w:tcBorders>
            <w:vAlign w:val="center"/>
          </w:tcPr>
          <w:p w14:paraId="07D57A25">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3575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3BD4A50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6C6500D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6E10189B">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4.有依法缴纳税收和社会保障</w:t>
            </w:r>
            <w:r>
              <w:rPr>
                <w:rFonts w:hint="eastAsia" w:ascii="宋体" w:hAnsi="宋体" w:eastAsia="宋体" w:cs="宋体"/>
                <w:color w:val="auto"/>
                <w:spacing w:val="1"/>
                <w:sz w:val="21"/>
                <w:szCs w:val="21"/>
                <w:highlight w:val="none"/>
              </w:rPr>
              <w:t>金的良好记录</w:t>
            </w:r>
          </w:p>
        </w:tc>
        <w:tc>
          <w:tcPr>
            <w:tcW w:w="4293" w:type="dxa"/>
            <w:vMerge w:val="continue"/>
            <w:tcBorders>
              <w:top w:val="nil"/>
              <w:bottom w:val="nil"/>
            </w:tcBorders>
            <w:vAlign w:val="center"/>
          </w:tcPr>
          <w:p w14:paraId="755F0C03">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7585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040" w:type="dxa"/>
            <w:vMerge w:val="continue"/>
            <w:tcBorders>
              <w:top w:val="nil"/>
              <w:bottom w:val="nil"/>
            </w:tcBorders>
            <w:vAlign w:val="center"/>
          </w:tcPr>
          <w:p w14:paraId="1E4FD8BE">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717C1582">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0DEBF5D1">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5.参加政府采购活动前三年内,在经营活动中没有重大违法</w:t>
            </w:r>
            <w:r>
              <w:rPr>
                <w:rFonts w:hint="eastAsia" w:ascii="宋体" w:hAnsi="宋体" w:eastAsia="宋体" w:cs="宋体"/>
                <w:color w:val="auto"/>
                <w:spacing w:val="8"/>
                <w:sz w:val="21"/>
                <w:szCs w:val="21"/>
                <w:highlight w:val="none"/>
              </w:rPr>
              <w:t>记录(注)</w:t>
            </w:r>
          </w:p>
        </w:tc>
        <w:tc>
          <w:tcPr>
            <w:tcW w:w="4293" w:type="dxa"/>
            <w:vMerge w:val="continue"/>
            <w:tcBorders>
              <w:top w:val="nil"/>
            </w:tcBorders>
            <w:vAlign w:val="center"/>
          </w:tcPr>
          <w:p w14:paraId="1BD5F1BF">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444C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167069A0">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4E50FB9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592FE142">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6.法律、行政法规规定的其他条件</w:t>
            </w:r>
          </w:p>
        </w:tc>
        <w:tc>
          <w:tcPr>
            <w:tcW w:w="4293" w:type="dxa"/>
            <w:vAlign w:val="center"/>
          </w:tcPr>
          <w:p w14:paraId="602BE5B0">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59CEF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1040" w:type="dxa"/>
            <w:vAlign w:val="center"/>
          </w:tcPr>
          <w:p w14:paraId="3F6F1AF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w:t>
            </w:r>
          </w:p>
        </w:tc>
        <w:tc>
          <w:tcPr>
            <w:tcW w:w="4406" w:type="dxa"/>
            <w:gridSpan w:val="2"/>
            <w:vAlign w:val="center"/>
          </w:tcPr>
          <w:p w14:paraId="2FD2331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4293" w:type="dxa"/>
            <w:vAlign w:val="center"/>
          </w:tcPr>
          <w:p w14:paraId="7EDE97BA">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按“第一篇三、</w:t>
            </w:r>
            <w:r>
              <w:rPr>
                <w:rFonts w:hint="eastAsia"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资格条件(</w:t>
            </w:r>
            <w:r>
              <w:rPr>
                <w:rFonts w:hint="eastAsia" w:ascii="宋体" w:hAnsi="宋体" w:eastAsia="宋体" w:cs="宋体"/>
                <w:color w:val="auto"/>
                <w:spacing w:val="-1"/>
                <w:sz w:val="21"/>
                <w:szCs w:val="21"/>
                <w:highlight w:val="none"/>
                <w:lang w:val="en-US" w:eastAsia="zh-CN"/>
              </w:rPr>
              <w:t>二</w:t>
            </w:r>
            <w:r>
              <w:rPr>
                <w:rFonts w:hint="eastAsia" w:ascii="宋体" w:hAnsi="宋体" w:eastAsia="宋体" w:cs="宋体"/>
                <w:color w:val="auto"/>
                <w:spacing w:val="-1"/>
                <w:sz w:val="21"/>
                <w:szCs w:val="21"/>
                <w:highlight w:val="none"/>
              </w:rPr>
              <w:t>)本项目的特定资格要求”的要求提</w:t>
            </w:r>
            <w:r>
              <w:rPr>
                <w:rFonts w:hint="eastAsia" w:ascii="宋体" w:hAnsi="宋体" w:eastAsia="宋体" w:cs="宋体"/>
                <w:color w:val="auto"/>
                <w:sz w:val="21"/>
                <w:szCs w:val="21"/>
                <w:highlight w:val="none"/>
              </w:rPr>
              <w:t>交。</w:t>
            </w:r>
          </w:p>
        </w:tc>
      </w:tr>
    </w:tbl>
    <w:p w14:paraId="7120C49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 数额”的认定标准，按照《财政部关于&lt;中华人民共和国政府采购法实施条例&gt;第十九条第一 款“较大数额罚款”具体适用问题的意见》(财库〔2022〕3号)执行。供应商可于投标截止日期前通过“信用中国”网站(</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"https://www.creditchina.gov.cn"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www.creditchina.gov.cn</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)、"中国政府采购网"(</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"https://www.ccgp.gov.cn"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www.ccgp.go</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"https://www.ccgp.gov.cn"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v.cn</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)等渠道查询信用记录。</w:t>
      </w:r>
    </w:p>
    <w:p w14:paraId="1AAFEA1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(二)符合性审查</w:t>
      </w:r>
    </w:p>
    <w:p w14:paraId="54B72E5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评审小组应当对符合资格的供应商的投标文件进行符合性审查，以确定其是否满足比选文件的实质性要求。符合性审查资料表如下：</w:t>
      </w:r>
    </w:p>
    <w:tbl>
      <w:tblPr>
        <w:tblStyle w:val="19"/>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20"/>
        <w:gridCol w:w="2459"/>
        <w:gridCol w:w="5010"/>
      </w:tblGrid>
      <w:tr w14:paraId="536E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30" w:type="dxa"/>
            <w:vAlign w:val="center"/>
          </w:tcPr>
          <w:p w14:paraId="7D43F02E">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序号</w:t>
            </w:r>
          </w:p>
        </w:tc>
        <w:tc>
          <w:tcPr>
            <w:tcW w:w="3379" w:type="dxa"/>
            <w:gridSpan w:val="2"/>
            <w:vAlign w:val="center"/>
          </w:tcPr>
          <w:p w14:paraId="702F0DDB">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评审因素</w:t>
            </w:r>
          </w:p>
        </w:tc>
        <w:tc>
          <w:tcPr>
            <w:tcW w:w="5010" w:type="dxa"/>
            <w:vAlign w:val="top"/>
          </w:tcPr>
          <w:p w14:paraId="0DDC578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评审标准</w:t>
            </w:r>
          </w:p>
        </w:tc>
      </w:tr>
      <w:tr w14:paraId="5D2B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0" w:type="dxa"/>
            <w:vMerge w:val="restart"/>
            <w:tcBorders>
              <w:bottom w:val="nil"/>
            </w:tcBorders>
            <w:vAlign w:val="center"/>
          </w:tcPr>
          <w:p w14:paraId="63291A11">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20" w:type="dxa"/>
            <w:vMerge w:val="restart"/>
            <w:tcBorders>
              <w:bottom w:val="nil"/>
            </w:tcBorders>
            <w:vAlign w:val="center"/>
          </w:tcPr>
          <w:p w14:paraId="6B50125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hanging="1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有效性</w:t>
            </w:r>
            <w:r>
              <w:rPr>
                <w:rFonts w:hint="eastAsia" w:ascii="宋体" w:hAnsi="宋体" w:eastAsia="宋体" w:cs="宋体"/>
                <w:color w:val="auto"/>
                <w:spacing w:val="5"/>
                <w:sz w:val="21"/>
                <w:szCs w:val="21"/>
                <w:highlight w:val="none"/>
              </w:rPr>
              <w:t>审查</w:t>
            </w:r>
          </w:p>
        </w:tc>
        <w:tc>
          <w:tcPr>
            <w:tcW w:w="2459" w:type="dxa"/>
            <w:vAlign w:val="center"/>
          </w:tcPr>
          <w:p w14:paraId="7A8A4EAF">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签署或盖章</w:t>
            </w:r>
          </w:p>
        </w:tc>
        <w:tc>
          <w:tcPr>
            <w:tcW w:w="5010" w:type="dxa"/>
            <w:vAlign w:val="center"/>
          </w:tcPr>
          <w:p w14:paraId="7A37027E">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rightChars="0" w:hanging="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按竞争性比选文件“第七篇</w:t>
            </w:r>
            <w:r>
              <w:rPr>
                <w:rFonts w:hint="eastAsia" w:cs="宋体"/>
                <w:color w:val="auto"/>
                <w:sz w:val="21"/>
                <w:szCs w:val="21"/>
                <w:highlight w:val="none"/>
                <w:lang w:eastAsia="zh-CN"/>
              </w:rPr>
              <w:t>投标文件</w:t>
            </w:r>
            <w:r>
              <w:rPr>
                <w:rFonts w:hint="eastAsia" w:ascii="宋体" w:hAnsi="宋体" w:eastAsia="宋体" w:cs="宋体"/>
                <w:color w:val="auto"/>
                <w:sz w:val="21"/>
                <w:szCs w:val="21"/>
                <w:highlight w:val="none"/>
              </w:rPr>
              <w:t>编制要求”要求签署或盖章。</w:t>
            </w:r>
          </w:p>
        </w:tc>
      </w:tr>
      <w:tr w14:paraId="6B08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730" w:type="dxa"/>
            <w:vMerge w:val="continue"/>
            <w:tcBorders>
              <w:top w:val="nil"/>
              <w:bottom w:val="nil"/>
            </w:tcBorders>
            <w:vAlign w:val="center"/>
          </w:tcPr>
          <w:p w14:paraId="7FD6A3B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bottom w:val="nil"/>
            </w:tcBorders>
            <w:vAlign w:val="center"/>
          </w:tcPr>
          <w:p w14:paraId="6ED80C3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25116D50">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法定代表人身份证明及授权委托书</w:t>
            </w:r>
          </w:p>
        </w:tc>
        <w:tc>
          <w:tcPr>
            <w:tcW w:w="5010" w:type="dxa"/>
            <w:vAlign w:val="center"/>
          </w:tcPr>
          <w:p w14:paraId="19FE7699">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法定代表人身份证明及授权委托书有效，符合</w:t>
            </w:r>
            <w:r>
              <w:rPr>
                <w:rFonts w:hint="eastAsia" w:ascii="宋体" w:hAnsi="宋体" w:eastAsia="宋体" w:cs="宋体"/>
                <w:color w:val="auto"/>
                <w:sz w:val="21"/>
                <w:szCs w:val="21"/>
                <w:highlight w:val="none"/>
              </w:rPr>
              <w:t>竞争性比选文件规定的格式，签署或盖章齐全。</w:t>
            </w:r>
          </w:p>
        </w:tc>
      </w:tr>
      <w:tr w14:paraId="05093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30" w:type="dxa"/>
            <w:vMerge w:val="continue"/>
            <w:tcBorders>
              <w:top w:val="nil"/>
              <w:bottom w:val="nil"/>
            </w:tcBorders>
            <w:vAlign w:val="center"/>
          </w:tcPr>
          <w:p w14:paraId="730128C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bottom w:val="nil"/>
            </w:tcBorders>
            <w:vAlign w:val="center"/>
          </w:tcPr>
          <w:p w14:paraId="16A6845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5199770C">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响应方案</w:t>
            </w:r>
          </w:p>
        </w:tc>
        <w:tc>
          <w:tcPr>
            <w:tcW w:w="5010" w:type="dxa"/>
            <w:vAlign w:val="center"/>
          </w:tcPr>
          <w:p w14:paraId="2A1E3581">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只能有一个响应方案。</w:t>
            </w:r>
          </w:p>
        </w:tc>
      </w:tr>
      <w:tr w14:paraId="0329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30" w:type="dxa"/>
            <w:vMerge w:val="continue"/>
            <w:tcBorders>
              <w:top w:val="nil"/>
            </w:tcBorders>
            <w:vAlign w:val="center"/>
          </w:tcPr>
          <w:p w14:paraId="704F287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tcBorders>
            <w:vAlign w:val="center"/>
          </w:tcPr>
          <w:p w14:paraId="5FC5843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7E456632">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报价唯一</w:t>
            </w:r>
          </w:p>
        </w:tc>
        <w:tc>
          <w:tcPr>
            <w:tcW w:w="5010" w:type="dxa"/>
            <w:vAlign w:val="center"/>
          </w:tcPr>
          <w:p w14:paraId="1A453FA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6662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0" w:type="dxa"/>
            <w:vAlign w:val="center"/>
          </w:tcPr>
          <w:p w14:paraId="2B40ABA8">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20" w:type="dxa"/>
            <w:vAlign w:val="center"/>
          </w:tcPr>
          <w:p w14:paraId="4F0D7F4A">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hanging="1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完整性</w:t>
            </w:r>
            <w:r>
              <w:rPr>
                <w:rFonts w:hint="eastAsia" w:ascii="宋体" w:hAnsi="宋体" w:eastAsia="宋体" w:cs="宋体"/>
                <w:color w:val="auto"/>
                <w:spacing w:val="5"/>
                <w:sz w:val="21"/>
                <w:szCs w:val="21"/>
                <w:highlight w:val="none"/>
              </w:rPr>
              <w:t>审查</w:t>
            </w:r>
          </w:p>
        </w:tc>
        <w:tc>
          <w:tcPr>
            <w:tcW w:w="2459" w:type="dxa"/>
            <w:vAlign w:val="center"/>
          </w:tcPr>
          <w:p w14:paraId="38C88867">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份数</w:t>
            </w:r>
          </w:p>
        </w:tc>
        <w:tc>
          <w:tcPr>
            <w:tcW w:w="5010" w:type="dxa"/>
            <w:vAlign w:val="center"/>
          </w:tcPr>
          <w:p w14:paraId="407B68F3">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rightChars="0" w:hanging="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w:t>
            </w:r>
            <w:r>
              <w:rPr>
                <w:rFonts w:hint="eastAsia" w:ascii="宋体" w:hAnsi="宋体" w:eastAsia="宋体" w:cs="宋体"/>
                <w:color w:val="auto"/>
                <w:spacing w:val="-1"/>
                <w:sz w:val="21"/>
                <w:szCs w:val="21"/>
                <w:highlight w:val="none"/>
              </w:rPr>
              <w:t>争性比选文件要求。</w:t>
            </w:r>
          </w:p>
        </w:tc>
      </w:tr>
      <w:tr w14:paraId="4EF3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0" w:type="dxa"/>
            <w:vMerge w:val="restart"/>
            <w:tcBorders>
              <w:bottom w:val="nil"/>
            </w:tcBorders>
            <w:vAlign w:val="center"/>
          </w:tcPr>
          <w:p w14:paraId="22AFBA98">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20" w:type="dxa"/>
            <w:vMerge w:val="restart"/>
            <w:tcBorders>
              <w:bottom w:val="nil"/>
            </w:tcBorders>
            <w:vAlign w:val="center"/>
          </w:tcPr>
          <w:p w14:paraId="665163B8">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响应程</w:t>
            </w:r>
          </w:p>
          <w:p w14:paraId="6BE82E2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度审查</w:t>
            </w:r>
          </w:p>
        </w:tc>
        <w:tc>
          <w:tcPr>
            <w:tcW w:w="2459" w:type="dxa"/>
            <w:vAlign w:val="center"/>
          </w:tcPr>
          <w:p w14:paraId="256D1122">
            <w:pPr>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rPr>
              <w:t>投标文件</w:t>
            </w:r>
            <w:r>
              <w:rPr>
                <w:rFonts w:hint="eastAsia" w:ascii="宋体" w:hAnsi="宋体" w:cs="宋体"/>
                <w:color w:val="auto"/>
                <w:kern w:val="0"/>
                <w:sz w:val="21"/>
                <w:szCs w:val="21"/>
              </w:rPr>
              <w:t>内容</w:t>
            </w:r>
          </w:p>
        </w:tc>
        <w:tc>
          <w:tcPr>
            <w:tcW w:w="5010" w:type="dxa"/>
            <w:vAlign w:val="center"/>
          </w:tcPr>
          <w:p w14:paraId="71EA1D64">
            <w:pPr>
              <w:pStyle w:val="8"/>
              <w:rPr>
                <w:rFonts w:hint="eastAsia" w:ascii="宋体" w:hAnsi="宋体" w:eastAsia="宋体" w:cs="宋体"/>
                <w:color w:val="auto"/>
                <w:sz w:val="21"/>
                <w:szCs w:val="21"/>
                <w:highlight w:val="none"/>
              </w:rPr>
            </w:pPr>
            <w:r>
              <w:rPr>
                <w:rFonts w:hint="eastAsia" w:ascii="宋体" w:hAnsi="宋体" w:cs="宋体"/>
                <w:color w:val="auto"/>
                <w:kern w:val="0"/>
                <w:sz w:val="21"/>
                <w:szCs w:val="21"/>
              </w:rPr>
              <w:t>对竞争性比选文件第二篇、第三篇规定的比选内容进行实质性响应。</w:t>
            </w:r>
          </w:p>
        </w:tc>
      </w:tr>
      <w:tr w14:paraId="27D6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30" w:type="dxa"/>
            <w:vMerge w:val="continue"/>
            <w:tcBorders>
              <w:top w:val="nil"/>
            </w:tcBorders>
            <w:vAlign w:val="center"/>
          </w:tcPr>
          <w:p w14:paraId="4011154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tcBorders>
            <w:vAlign w:val="center"/>
          </w:tcPr>
          <w:p w14:paraId="0750451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1374AE0B">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cs="宋体"/>
                <w:color w:val="auto"/>
                <w:spacing w:val="2"/>
                <w:sz w:val="21"/>
                <w:szCs w:val="21"/>
                <w:highlight w:val="none"/>
                <w:lang w:val="en-US" w:eastAsia="zh-CN"/>
              </w:rPr>
              <w:t>投标</w:t>
            </w:r>
            <w:r>
              <w:rPr>
                <w:rFonts w:hint="eastAsia" w:ascii="宋体" w:hAnsi="宋体" w:eastAsia="宋体" w:cs="宋体"/>
                <w:color w:val="auto"/>
                <w:spacing w:val="2"/>
                <w:sz w:val="21"/>
                <w:szCs w:val="21"/>
                <w:highlight w:val="none"/>
              </w:rPr>
              <w:t>有效期</w:t>
            </w:r>
          </w:p>
        </w:tc>
        <w:tc>
          <w:tcPr>
            <w:tcW w:w="5010" w:type="dxa"/>
            <w:vAlign w:val="center"/>
          </w:tcPr>
          <w:p w14:paraId="1787432B">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有效期为</w:t>
            </w:r>
            <w:r>
              <w:rPr>
                <w:rFonts w:hint="eastAsia" w:ascii="宋体" w:hAnsi="宋体" w:eastAsia="宋体" w:cs="宋体"/>
                <w:color w:val="auto"/>
                <w:spacing w:val="8"/>
                <w:sz w:val="21"/>
                <w:szCs w:val="21"/>
              </w:rPr>
              <w:t>递交截止时间</w:t>
            </w:r>
            <w:r>
              <w:rPr>
                <w:rFonts w:hint="eastAsia" w:ascii="宋体" w:hAnsi="宋体" w:eastAsia="宋体" w:cs="宋体"/>
                <w:color w:val="auto"/>
                <w:sz w:val="21"/>
                <w:szCs w:val="21"/>
                <w:highlight w:val="none"/>
              </w:rPr>
              <w:t>起90天。</w:t>
            </w:r>
          </w:p>
        </w:tc>
      </w:tr>
    </w:tbl>
    <w:p w14:paraId="4D793A6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二、评标方法</w:t>
      </w:r>
    </w:p>
    <w:p w14:paraId="0D78645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本项目采用综合评分法进行评标。</w:t>
      </w:r>
    </w:p>
    <w:p w14:paraId="39CBE32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综合评分法，是指投标文件满足比选文件全部实质性要求且按照评审因素的量化指标评审得分最高的供应商为成交供应商的评标方法。供应商总得分为报价、技术等评定因素分别按照相应权重值计算分项得分后相加，满分为100分。</w:t>
      </w:r>
    </w:p>
    <w:p w14:paraId="31071AC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澄清有关问题。对投标文件中含义不明确、同类问题表述不一致或者有明显文字和计算错误的内容，评审小组可以书面形式(应当由评审小组成员签字)要求供应商作出必要澄清、说明或者补正。供应商的澄清、说明或者补正应当采用书面形式，由其法定代表人(或其授权代表)或自然人(供应商为自然人)签字，其澄清的内容不得超出投标文件的范围或者改变投标文件的实质性内容。</w:t>
      </w:r>
    </w:p>
    <w:p w14:paraId="555EC00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(一)比较与评价。按比选文件中规定的评标方法和标准，对资格审查和符合性审查合格的投标文件进行商务和技术评估。</w:t>
      </w:r>
    </w:p>
    <w:p w14:paraId="34AE237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评审小组各成员独立对每个有效供应商(通过资格审查、符合性审查的供应商)的投标文件进行评价、打分，然后由评审小组对各成员打分情况进行核查及复核，个别成员对同一供应商同一评分项的打分偏离较大的，应对供应商的投标文件进行再次核对，确属打分有误的，应及时进行修正。</w:t>
      </w:r>
    </w:p>
    <w:p w14:paraId="4F0B4B9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复核后，评审小组汇总每个供应商每项评分因素的得分。</w:t>
      </w:r>
    </w:p>
    <w:p w14:paraId="5429E47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(二)推荐成交供应商名单。</w:t>
      </w:r>
    </w:p>
    <w:p w14:paraId="4EF9905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按评审后得分由高到低的排列顺序推荐综合得分排名前三的供应商为本项目成交供应商，排名第一的为第一成交供应商。得分相同的，按投标报价由低到高顺序排列。技术部分得分为0分的供应商，将失去成为成交供应商的资格。</w:t>
      </w:r>
    </w:p>
    <w:p w14:paraId="3BA348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三、评审标准</w:t>
      </w:r>
    </w:p>
    <w:p w14:paraId="0ECE729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(一)评审因素</w:t>
      </w:r>
    </w:p>
    <w:tbl>
      <w:tblPr>
        <w:tblStyle w:val="16"/>
        <w:tblW w:w="9969"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55"/>
        <w:gridCol w:w="1058"/>
        <w:gridCol w:w="5897"/>
        <w:gridCol w:w="1213"/>
      </w:tblGrid>
      <w:tr w14:paraId="5838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16A28EB5">
            <w:pPr>
              <w:keepNext w:val="0"/>
              <w:keepLines w:val="0"/>
              <w:pageBreakBefore w:val="0"/>
              <w:widowControl/>
              <w:kinsoku/>
              <w:wordWrap w:val="0"/>
              <w:overflowPunct/>
              <w:topLinePunct w:val="0"/>
              <w:autoSpaceDE w:val="0"/>
              <w:autoSpaceDN w:val="0"/>
              <w:bidi w:val="0"/>
              <w:adjustRightInd w:val="0"/>
              <w:snapToGrid w:val="0"/>
              <w:spacing w:line="240" w:lineRule="atLeast"/>
              <w:ind w:left="0" w:right="0" w:firstLine="28"/>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55" w:type="dxa"/>
            <w:noWrap w:val="0"/>
            <w:vAlign w:val="center"/>
          </w:tcPr>
          <w:p w14:paraId="4F35200A">
            <w:pPr>
              <w:keepNext w:val="0"/>
              <w:keepLines w:val="0"/>
              <w:pageBreakBefore w:val="0"/>
              <w:widowControl/>
              <w:kinsoku/>
              <w:wordWrap w:val="0"/>
              <w:overflowPunct/>
              <w:topLinePunct w:val="0"/>
              <w:autoSpaceDE w:val="0"/>
              <w:autoSpaceDN w:val="0"/>
              <w:bidi w:val="0"/>
              <w:adjustRightInd w:val="0"/>
              <w:snapToGrid w:val="0"/>
              <w:spacing w:line="240" w:lineRule="atLeast"/>
              <w:ind w:left="0" w:right="0" w:firstLine="28"/>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1058" w:type="dxa"/>
            <w:noWrap w:val="0"/>
            <w:vAlign w:val="center"/>
          </w:tcPr>
          <w:p w14:paraId="0807123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897" w:type="dxa"/>
            <w:noWrap w:val="0"/>
            <w:vAlign w:val="center"/>
          </w:tcPr>
          <w:p w14:paraId="3865B55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213" w:type="dxa"/>
            <w:noWrap w:val="0"/>
            <w:vAlign w:val="center"/>
          </w:tcPr>
          <w:p w14:paraId="18914DDD">
            <w:pPr>
              <w:pStyle w:val="21"/>
              <w:keepNext w:val="0"/>
              <w:keepLines w:val="0"/>
              <w:pageBreakBefore w:val="0"/>
              <w:widowControl/>
              <w:kinsoku/>
              <w:wordWrap w:val="0"/>
              <w:overflowPunct/>
              <w:topLinePunct w:val="0"/>
              <w:autoSpaceDE w:val="0"/>
              <w:autoSpaceDN w:val="0"/>
              <w:bidi w:val="0"/>
              <w:adjustRightInd w:val="0"/>
              <w:snapToGrid w:val="0"/>
              <w:spacing w:before="0" w:beforeLines="0" w:after="0" w:afterLines="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90D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37537B0B">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5" w:type="dxa"/>
            <w:noWrap w:val="0"/>
            <w:vAlign w:val="center"/>
          </w:tcPr>
          <w:p w14:paraId="485BC61D">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w:t>
            </w:r>
          </w:p>
          <w:p w14:paraId="1DCBD6A0">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1058" w:type="dxa"/>
            <w:noWrap w:val="0"/>
            <w:vAlign w:val="center"/>
          </w:tcPr>
          <w:p w14:paraId="1A9D9EDB">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分</w:t>
            </w:r>
          </w:p>
        </w:tc>
        <w:tc>
          <w:tcPr>
            <w:tcW w:w="5897" w:type="dxa"/>
            <w:noWrap w:val="0"/>
            <w:vAlign w:val="center"/>
          </w:tcPr>
          <w:p w14:paraId="27ED2BF2">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满足资格性、符合性要求的所有供应商的最低价为评标基准价，按照下列公式计算每个供应商的投标报价得分。</w:t>
            </w:r>
          </w:p>
          <w:p w14:paraId="0B5DDB25">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投标报价得分=（评标基准价/投标报价）×价格权值×100。</w:t>
            </w:r>
          </w:p>
        </w:tc>
        <w:tc>
          <w:tcPr>
            <w:tcW w:w="1213" w:type="dxa"/>
            <w:noWrap w:val="0"/>
            <w:vAlign w:val="center"/>
          </w:tcPr>
          <w:p w14:paraId="6E25DA3B">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高于最高限价为无效报价。</w:t>
            </w:r>
          </w:p>
        </w:tc>
      </w:tr>
      <w:tr w14:paraId="5AB2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noWrap w:val="0"/>
            <w:vAlign w:val="center"/>
          </w:tcPr>
          <w:p w14:paraId="7244C87B">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28"/>
              <w:jc w:val="center"/>
              <w:textAlignment w:val="baseline"/>
              <w:rPr>
                <w:rFonts w:hint="eastAsia" w:ascii="宋体" w:hAnsi="宋体" w:eastAsia="宋体" w:cs="宋体"/>
                <w:color w:val="auto"/>
                <w:sz w:val="21"/>
                <w:szCs w:val="21"/>
                <w:highlight w:val="none"/>
              </w:rPr>
            </w:pPr>
            <w:bookmarkStart w:id="7" w:name="bookmark11"/>
            <w:bookmarkEnd w:id="7"/>
            <w:r>
              <w:rPr>
                <w:rFonts w:hint="eastAsia" w:ascii="宋体" w:hAnsi="宋体" w:eastAsia="宋体" w:cs="宋体"/>
                <w:color w:val="auto"/>
                <w:sz w:val="21"/>
                <w:szCs w:val="21"/>
                <w:highlight w:val="none"/>
              </w:rPr>
              <w:t>2</w:t>
            </w:r>
          </w:p>
        </w:tc>
        <w:tc>
          <w:tcPr>
            <w:tcW w:w="1155" w:type="dxa"/>
            <w:vMerge w:val="restart"/>
            <w:noWrap w:val="0"/>
            <w:vAlign w:val="center"/>
          </w:tcPr>
          <w:p w14:paraId="14A74D44">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2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7CFB8B3E">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2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1058" w:type="dxa"/>
            <w:tcBorders>
              <w:bottom w:val="single" w:color="auto" w:sz="4" w:space="0"/>
            </w:tcBorders>
            <w:noWrap w:val="0"/>
            <w:vAlign w:val="center"/>
          </w:tcPr>
          <w:p w14:paraId="484225E4">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总体方案</w:t>
            </w:r>
          </w:p>
          <w:p w14:paraId="2B2F6DCE">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66E034C4">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供应商根据工程特征，编制总体方案，方案包括但不限于：对本项目总体认识深刻、工程概况描述、施工部署、总体组织安排、施工方案选择、施工进度计划、质量安全等内容。</w:t>
            </w:r>
          </w:p>
        </w:tc>
        <w:tc>
          <w:tcPr>
            <w:tcW w:w="1213" w:type="dxa"/>
            <w:vMerge w:val="restart"/>
            <w:noWrap w:val="0"/>
            <w:vAlign w:val="center"/>
          </w:tcPr>
          <w:p w14:paraId="05CB07D0">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1.评审</w:t>
            </w:r>
            <w:r>
              <w:rPr>
                <w:rFonts w:hint="eastAsia" w:ascii="宋体" w:hAnsi="宋体" w:eastAsia="宋体" w:cs="宋体"/>
                <w:color w:val="auto"/>
                <w:sz w:val="21"/>
                <w:szCs w:val="21"/>
                <w:lang w:eastAsia="zh-CN"/>
              </w:rPr>
              <w:t>小组</w:t>
            </w:r>
            <w:r>
              <w:rPr>
                <w:rFonts w:hint="eastAsia" w:ascii="宋体" w:hAnsi="宋体" w:eastAsia="宋体" w:cs="宋体"/>
                <w:color w:val="auto"/>
                <w:sz w:val="21"/>
                <w:szCs w:val="21"/>
              </w:rPr>
              <w:t>各成员对技术部分每项独立进行评审打分，取算术平均值为该</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技术部分得分。</w:t>
            </w:r>
          </w:p>
          <w:p w14:paraId="2D56760B">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得分保留至小数点后两位，第三位四舍五入。</w:t>
            </w:r>
          </w:p>
          <w:p w14:paraId="21637BE3">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textAlignment w:val="baseline"/>
              <w:rPr>
                <w:rFonts w:hint="eastAsia" w:ascii="宋体" w:hAnsi="宋体" w:eastAsia="宋体" w:cs="宋体"/>
                <w:color w:val="auto"/>
                <w:sz w:val="21"/>
                <w:szCs w:val="21"/>
                <w:highlight w:val="none"/>
              </w:rPr>
            </w:pPr>
          </w:p>
        </w:tc>
      </w:tr>
      <w:tr w14:paraId="52AA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64A5C48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40631F2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165F5CD3">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施工方案与技术措施</w:t>
            </w:r>
          </w:p>
          <w:p w14:paraId="58FB33C8">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78E77BE1">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施工方案和技术措施。包括但不限于：工程施工专项方案，各项主要施工内容的方案、措施、计划，流水作业的划分，各项施工交叉作业的可操作性合理性和关键点分析等。</w:t>
            </w:r>
          </w:p>
        </w:tc>
        <w:tc>
          <w:tcPr>
            <w:tcW w:w="1213" w:type="dxa"/>
            <w:vMerge w:val="continue"/>
            <w:noWrap w:val="0"/>
            <w:vAlign w:val="center"/>
          </w:tcPr>
          <w:p w14:paraId="00CF29A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5D58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1D63FD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605377E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1316667C">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质量管理体系与措施</w:t>
            </w:r>
          </w:p>
          <w:p w14:paraId="7BB3E45A">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6AA44FA8">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供应商根据项目实际情况，有针对性编制质量管理体系与措施。包括但不限于：从工程施工内容和特征等方面简述本工程质量把控重点、难点；并有有效的控制措施和手段等内容。</w:t>
            </w:r>
          </w:p>
        </w:tc>
        <w:tc>
          <w:tcPr>
            <w:tcW w:w="1213" w:type="dxa"/>
            <w:vMerge w:val="continue"/>
            <w:noWrap w:val="0"/>
            <w:vAlign w:val="center"/>
          </w:tcPr>
          <w:p w14:paraId="3BEDF9F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4C58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0903B47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017528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3ECFC640">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安全措施与管理体系</w:t>
            </w:r>
          </w:p>
          <w:p w14:paraId="2CCEC064">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4B5FFFC0">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供应商根据项目实际情况，有针对性编制安全措施与管理体系。包括但不限于：为本项目编制的安全管理体系有针对性和可行性，对安全风险进行分析并制定相应的管理措施。</w:t>
            </w:r>
          </w:p>
        </w:tc>
        <w:tc>
          <w:tcPr>
            <w:tcW w:w="1213" w:type="dxa"/>
            <w:vMerge w:val="continue"/>
            <w:noWrap w:val="0"/>
            <w:vAlign w:val="center"/>
          </w:tcPr>
          <w:p w14:paraId="21BC7B9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7D33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68CDD50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7B36461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2046106C">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环境保护及文明施工管理体系与措施（10分）</w:t>
            </w:r>
          </w:p>
        </w:tc>
        <w:tc>
          <w:tcPr>
            <w:tcW w:w="5897" w:type="dxa"/>
            <w:tcBorders>
              <w:bottom w:val="single" w:color="auto" w:sz="4" w:space="0"/>
            </w:tcBorders>
            <w:noWrap w:val="0"/>
            <w:vAlign w:val="center"/>
          </w:tcPr>
          <w:p w14:paraId="773D30DF">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供应商根据项目实际情况，有针对性编制环境保护及文明施工管理体系与措施。包括但不限于：对废弃物的管理和处理措施妥当、如何保护周边设施、周边环境保护措施，文明作业相关保护措施方案。</w:t>
            </w:r>
          </w:p>
        </w:tc>
        <w:tc>
          <w:tcPr>
            <w:tcW w:w="1213" w:type="dxa"/>
            <w:vMerge w:val="continue"/>
            <w:noWrap w:val="0"/>
            <w:vAlign w:val="center"/>
          </w:tcPr>
          <w:p w14:paraId="280EC54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4874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254190B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3EDC059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4EC1BA16">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工程进度计划与措施</w:t>
            </w:r>
          </w:p>
          <w:p w14:paraId="5028D33F">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348FF8CA">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供应商根据项目实际情况，有针对性编制工程进度计划与措施。包括但不限于：施工流水方案、施工进度计划及施工进度保障措施。</w:t>
            </w:r>
          </w:p>
        </w:tc>
        <w:tc>
          <w:tcPr>
            <w:tcW w:w="1213" w:type="dxa"/>
            <w:vMerge w:val="continue"/>
            <w:noWrap w:val="0"/>
            <w:vAlign w:val="center"/>
          </w:tcPr>
          <w:p w14:paraId="66C5EE4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79DB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Borders>
              <w:bottom w:val="single" w:color="auto" w:sz="4" w:space="0"/>
            </w:tcBorders>
            <w:noWrap w:val="0"/>
            <w:vAlign w:val="center"/>
          </w:tcPr>
          <w:p w14:paraId="11297A4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tcBorders>
              <w:bottom w:val="single" w:color="auto" w:sz="4" w:space="0"/>
            </w:tcBorders>
            <w:noWrap w:val="0"/>
            <w:vAlign w:val="center"/>
          </w:tcPr>
          <w:p w14:paraId="3A00D45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6A40C4D0">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资源配备计划</w:t>
            </w:r>
          </w:p>
          <w:p w14:paraId="13A5C3DE">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210EC5B2">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供应商根据项目实际情况，有针对性编制环境保护及文明施工管理体系与措施。包括但不限于：机械设备、劳动力投入，投入人员与进度计划协调，调配计划，保证措施。</w:t>
            </w:r>
          </w:p>
        </w:tc>
        <w:tc>
          <w:tcPr>
            <w:tcW w:w="1213" w:type="dxa"/>
            <w:vMerge w:val="continue"/>
            <w:tcBorders>
              <w:bottom w:val="single" w:color="auto" w:sz="4" w:space="0"/>
            </w:tcBorders>
            <w:noWrap w:val="0"/>
            <w:vAlign w:val="center"/>
          </w:tcPr>
          <w:p w14:paraId="5004A20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bl>
    <w:p w14:paraId="4F249B1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有关说明：1.评审小组认为供应商的报价明显低于其他通过符合性审查供应商的报价有可能影响服务质量或者不能诚信履约的，应当要求其在评标现场合理的时间内提供书面说明，必要时提交相关低价风险证明材料；详细说明报价组成及提交相关证据，供应商不能证明其报价合理性的，评审小组应当将其作为无效投标处理。</w:t>
      </w:r>
    </w:p>
    <w:p w14:paraId="5FAD40C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四、</w:t>
      </w:r>
      <w:r>
        <w:rPr>
          <w:rFonts w:hint="eastAsia" w:ascii="宋体" w:hAnsi="宋体" w:eastAsia="宋体" w:cs="宋体"/>
          <w:b/>
          <w:bCs/>
          <w:color w:val="auto"/>
          <w:spacing w:val="-6"/>
          <w:sz w:val="24"/>
          <w:szCs w:val="24"/>
          <w:highlight w:val="none"/>
          <w:lang w:eastAsia="zh-CN"/>
        </w:rPr>
        <w:t>无效投标</w:t>
      </w:r>
      <w:r>
        <w:rPr>
          <w:rFonts w:hint="eastAsia" w:ascii="宋体" w:hAnsi="宋体" w:eastAsia="宋体" w:cs="宋体"/>
          <w:b/>
          <w:bCs/>
          <w:color w:val="auto"/>
          <w:spacing w:val="-6"/>
          <w:sz w:val="24"/>
          <w:szCs w:val="24"/>
          <w:highlight w:val="none"/>
        </w:rPr>
        <w:t>条款</w:t>
      </w:r>
    </w:p>
    <w:p w14:paraId="0C7FC49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供应商或其投标文件出现下列情况之一者，应为无效投标：</w:t>
      </w:r>
    </w:p>
    <w:p w14:paraId="6428D63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(一)未按照竞争性比选有关说明要求的；</w:t>
      </w:r>
    </w:p>
    <w:p w14:paraId="4ECD0EC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(二)投标文件未按竞争性比选文件要求签署、盖章的；</w:t>
      </w:r>
    </w:p>
    <w:p w14:paraId="7FF8FD8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(三)不具备竞争性比选文件中规定的资格要求的；</w:t>
      </w:r>
    </w:p>
    <w:p w14:paraId="3B5430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(四)报价超过竞争性比选文件中规定的预算金额或者最高限价的；</w:t>
      </w:r>
    </w:p>
    <w:p w14:paraId="5A4BA8C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(五)投标文件含有采购人不能接受的附加条件的；</w:t>
      </w:r>
    </w:p>
    <w:p w14:paraId="533F981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(六)供应商串通</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的；</w:t>
      </w:r>
    </w:p>
    <w:p w14:paraId="2C00136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(七)投标文件资料内容前后不一致或缺失的；</w:t>
      </w:r>
    </w:p>
    <w:p w14:paraId="4C453B0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(八)供应商进行合同分包的；</w:t>
      </w:r>
    </w:p>
    <w:p w14:paraId="5F64F18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(九)法律、法规和比选文件规定的其他无效情形。</w:t>
      </w:r>
    </w:p>
    <w:p w14:paraId="4F49531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五、废标条款</w:t>
      </w:r>
    </w:p>
    <w:p w14:paraId="7690773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在</w:t>
      </w:r>
      <w:r>
        <w:rPr>
          <w:rFonts w:hint="eastAsia" w:ascii="宋体" w:hAnsi="宋体" w:eastAsia="宋体" w:cs="宋体"/>
          <w:color w:val="auto"/>
          <w:spacing w:val="10"/>
          <w:sz w:val="24"/>
          <w:szCs w:val="24"/>
          <w:highlight w:val="none"/>
          <w:lang w:val="en-US" w:eastAsia="zh-CN"/>
        </w:rPr>
        <w:t>本次</w:t>
      </w:r>
      <w:r>
        <w:rPr>
          <w:rFonts w:hint="eastAsia" w:ascii="宋体" w:hAnsi="宋体" w:eastAsia="宋体" w:cs="宋体"/>
          <w:color w:val="auto"/>
          <w:spacing w:val="10"/>
          <w:sz w:val="24"/>
          <w:szCs w:val="24"/>
          <w:highlight w:val="none"/>
          <w:lang w:eastAsia="zh-CN"/>
        </w:rPr>
        <w:t>采购中，出现下列情形之一的，应予废标：</w:t>
      </w:r>
    </w:p>
    <w:p w14:paraId="4B886AE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(一)符合专业条件的供应商或者对竞争性比选文件作实质响应的供应商不足三家的；</w:t>
      </w:r>
    </w:p>
    <w:p w14:paraId="7C7FCFB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(二)供应商的报价均超过了最高限价；</w:t>
      </w:r>
    </w:p>
    <w:p w14:paraId="6B33E48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(三)出现影响采购公正的违法、违规行为的；</w:t>
      </w:r>
    </w:p>
    <w:p w14:paraId="5E68D57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(四)因重大变故，采购任务取消的。</w:t>
      </w:r>
    </w:p>
    <w:p w14:paraId="171E08B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废标后，除</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lang w:eastAsia="zh-CN"/>
        </w:rPr>
        <w:t>任务取消情形外，应当重新组织</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lang w:eastAsia="zh-CN"/>
        </w:rPr>
        <w:t>。</w:t>
      </w:r>
    </w:p>
    <w:p w14:paraId="6B4993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sectPr>
          <w:footerReference r:id="rId7" w:type="default"/>
          <w:pgSz w:w="11910" w:h="16840"/>
          <w:pgMar w:top="1417" w:right="1304" w:bottom="1417" w:left="1304" w:header="0" w:footer="1337" w:gutter="0"/>
          <w:pgNumType w:fmt="decimal"/>
          <w:cols w:space="720" w:num="1"/>
        </w:sectPr>
      </w:pPr>
    </w:p>
    <w:p w14:paraId="52411CE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b/>
          <w:bCs/>
          <w:color w:val="auto"/>
          <w:spacing w:val="-5"/>
          <w:sz w:val="24"/>
          <w:szCs w:val="24"/>
          <w:highlight w:val="none"/>
        </w:rPr>
      </w:pPr>
      <w:bookmarkStart w:id="8" w:name="_Toc24766"/>
      <w:r>
        <w:rPr>
          <w:rFonts w:hint="eastAsia" w:ascii="宋体" w:hAnsi="宋体" w:eastAsia="宋体" w:cs="宋体"/>
          <w:b/>
          <w:bCs/>
          <w:color w:val="auto"/>
          <w:spacing w:val="-5"/>
          <w:sz w:val="32"/>
          <w:szCs w:val="32"/>
          <w:highlight w:val="none"/>
        </w:rPr>
        <w:t xml:space="preserve">第五篇  </w:t>
      </w:r>
      <w:r>
        <w:rPr>
          <w:rFonts w:hint="eastAsia" w:ascii="宋体" w:hAnsi="宋体" w:eastAsia="宋体" w:cs="宋体"/>
          <w:b/>
          <w:bCs/>
          <w:color w:val="auto"/>
          <w:spacing w:val="-5"/>
          <w:sz w:val="32"/>
          <w:szCs w:val="32"/>
          <w:highlight w:val="none"/>
          <w:lang w:eastAsia="zh-CN"/>
        </w:rPr>
        <w:t>供应商</w:t>
      </w:r>
      <w:r>
        <w:rPr>
          <w:rFonts w:hint="eastAsia" w:ascii="宋体" w:hAnsi="宋体" w:eastAsia="宋体" w:cs="宋体"/>
          <w:b/>
          <w:bCs/>
          <w:color w:val="auto"/>
          <w:spacing w:val="-5"/>
          <w:sz w:val="32"/>
          <w:szCs w:val="32"/>
          <w:highlight w:val="none"/>
        </w:rPr>
        <w:t>须知</w:t>
      </w:r>
      <w:bookmarkEnd w:id="8"/>
    </w:p>
    <w:p w14:paraId="61D0B2D4">
      <w:pPr>
        <w:pStyle w:val="5"/>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14BD54F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一、</w:t>
      </w:r>
      <w:r>
        <w:rPr>
          <w:rFonts w:hint="eastAsia" w:ascii="宋体" w:hAnsi="宋体" w:eastAsia="宋体" w:cs="宋体"/>
          <w:b/>
          <w:bCs/>
          <w:color w:val="auto"/>
          <w:spacing w:val="-6"/>
          <w:sz w:val="24"/>
          <w:szCs w:val="24"/>
          <w:highlight w:val="none"/>
          <w:lang w:eastAsia="zh-CN"/>
        </w:rPr>
        <w:t>供应商</w:t>
      </w:r>
    </w:p>
    <w:p w14:paraId="6A5E692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(一)供应商</w:t>
      </w:r>
    </w:p>
    <w:p w14:paraId="455D828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供应商是指响应招标、参加投标竞争的法人、其他组织或者自然人。</w:t>
      </w:r>
    </w:p>
    <w:p w14:paraId="711557D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(二)合格供应商条件</w:t>
      </w:r>
    </w:p>
    <w:p w14:paraId="0EFAA34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合格供应商应完全符合竞争性比选文件第一篇中规定的供应商资格条件，并对竞争性比选文件作出实质性响应。</w:t>
      </w:r>
    </w:p>
    <w:p w14:paraId="6484BF9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(三)供应商的风险</w:t>
      </w:r>
    </w:p>
    <w:p w14:paraId="69B5032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供应商没有按照竞争性比选文件要求提供全部资料，或者供应商没有对竞争性比选文件在各方面作出实质性响应，可能导致</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被拒绝或评定为无效投标。</w:t>
      </w:r>
    </w:p>
    <w:p w14:paraId="1886313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(四)法律责任</w:t>
      </w:r>
    </w:p>
    <w:p w14:paraId="7159BC1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供应商违反《中华人民共和国政府采购法》、《中华人民共和国政府采购法实施条例》 等相关规定，将按规定追究供应商法律责任。</w:t>
      </w:r>
    </w:p>
    <w:p w14:paraId="4735B6A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二、竞争性比选文件</w:t>
      </w:r>
    </w:p>
    <w:p w14:paraId="6A3B2BA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竞争性比选文件是供应商编制投标文件的依据，是评审小组评判依据和标准。竞争性比选文件也是采购人与成交供应商签订合同的基础。</w:t>
      </w:r>
    </w:p>
    <w:p w14:paraId="7A002F0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(一)竞争性比选文件由采购邀请书；项目技术(质量)需求；项目商务需求；资格审查及评标办法；供应商须知；合同主要条款和格式合同(样本);投标文件格式等七部分组 成。</w:t>
      </w:r>
    </w:p>
    <w:p w14:paraId="32315F0E">
      <w:pPr>
        <w:keepNext w:val="0"/>
        <w:keepLines w:val="0"/>
        <w:pageBreakBefore w:val="0"/>
        <w:widowControl/>
        <w:kinsoku/>
        <w:wordWrap w:val="0"/>
        <w:overflowPunct/>
        <w:topLinePunct w:val="0"/>
        <w:autoSpaceDE w:val="0"/>
        <w:autoSpaceDN w:val="0"/>
        <w:bidi w:val="0"/>
        <w:adjustRightInd w:val="0"/>
        <w:snapToGrid w:val="0"/>
        <w:spacing w:line="420" w:lineRule="exact"/>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(二)采购人(或采购代理机构)所作的一切有效的书面通知、修改及补充，都是竞争性比选文件不可分割的部分。</w:t>
      </w:r>
    </w:p>
    <w:p w14:paraId="738930B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供应商如对竞争性比选文件有疑问，必须以书面形式在提交投标文件截止时间1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 条款内容并同意放弃对这方面有不明白及误解的权利。</w:t>
      </w:r>
    </w:p>
    <w:p w14:paraId="3FBADC8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(四)评审的依据为竞争性比选文件和投标文件。评审小组判断投标文件对竞争性比选文件的响应，仅基于投标文件本身而不靠外部证据。</w:t>
      </w:r>
    </w:p>
    <w:p w14:paraId="2A80356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三、</w:t>
      </w:r>
      <w:r>
        <w:rPr>
          <w:rFonts w:hint="eastAsia" w:ascii="宋体" w:hAnsi="宋体" w:eastAsia="宋体" w:cs="宋体"/>
          <w:b/>
          <w:bCs/>
          <w:color w:val="auto"/>
          <w:spacing w:val="-6"/>
          <w:sz w:val="24"/>
          <w:szCs w:val="24"/>
          <w:highlight w:val="none"/>
          <w:lang w:eastAsia="zh-CN"/>
        </w:rPr>
        <w:t>投标文件</w:t>
      </w:r>
    </w:p>
    <w:p w14:paraId="6E938DE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供应商应当按照竞争性比选文件的要求编制投标文件，并对竞争性比选文件提出的要求和条件作出实质性响应，投标文件原则上采用软面订本，同时应编制完整的页码、目录。</w:t>
      </w:r>
    </w:p>
    <w:p w14:paraId="3B09148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(一)投标文件组成</w:t>
      </w:r>
    </w:p>
    <w:p w14:paraId="3D10AC8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投标文件由第七篇“投标文件格式”规定的部分和供应商所作的一切有效补充、修改和承诺等文件组成，供应商应按照第七篇“投标文件格式”规定的目录顺序组织编写和装订，否则有可能影响评委对投标文件的评审。</w:t>
      </w:r>
    </w:p>
    <w:p w14:paraId="09791FB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(二)联合体</w:t>
      </w:r>
    </w:p>
    <w:p w14:paraId="589E8CC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本项目不接受联合体参与比选。</w:t>
      </w:r>
    </w:p>
    <w:p w14:paraId="3E9A027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(三)比选有效期：投标文件有效期为</w:t>
      </w:r>
      <w:r>
        <w:rPr>
          <w:rFonts w:hint="eastAsia" w:ascii="宋体" w:hAnsi="宋体" w:eastAsia="宋体" w:cs="宋体"/>
          <w:color w:val="auto"/>
          <w:spacing w:val="8"/>
          <w:sz w:val="24"/>
          <w:szCs w:val="24"/>
        </w:rPr>
        <w:t>递交截止时间</w:t>
      </w:r>
      <w:r>
        <w:rPr>
          <w:rFonts w:hint="eastAsia" w:ascii="宋体" w:hAnsi="宋体" w:eastAsia="宋体" w:cs="宋体"/>
          <w:color w:val="auto"/>
          <w:spacing w:val="10"/>
          <w:sz w:val="24"/>
          <w:szCs w:val="24"/>
          <w:highlight w:val="none"/>
          <w:lang w:eastAsia="zh-CN"/>
        </w:rPr>
        <w:t>起90天。</w:t>
      </w:r>
    </w:p>
    <w:p w14:paraId="0304267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(四)比选保证金：按照《重庆市北碚区财政局关于持续营造一流营商环境的通知》 要求，本次比选项目取消交纳</w:t>
      </w:r>
      <w:r>
        <w:rPr>
          <w:rFonts w:hint="eastAsia" w:ascii="宋体" w:hAnsi="宋体" w:eastAsia="宋体" w:cs="宋体"/>
          <w:color w:val="auto"/>
          <w:spacing w:val="10"/>
          <w:sz w:val="24"/>
          <w:szCs w:val="24"/>
          <w:highlight w:val="none"/>
          <w:lang w:val="en-US" w:eastAsia="zh-CN"/>
        </w:rPr>
        <w:t>比选</w:t>
      </w:r>
      <w:r>
        <w:rPr>
          <w:rFonts w:hint="eastAsia" w:ascii="宋体" w:hAnsi="宋体" w:eastAsia="宋体" w:cs="宋体"/>
          <w:color w:val="auto"/>
          <w:spacing w:val="10"/>
          <w:sz w:val="24"/>
          <w:szCs w:val="24"/>
          <w:highlight w:val="none"/>
          <w:lang w:eastAsia="zh-CN"/>
        </w:rPr>
        <w:t>保证金。</w:t>
      </w:r>
    </w:p>
    <w:p w14:paraId="6D94EF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(五)提交投标文件的份数和签署</w:t>
      </w:r>
    </w:p>
    <w:p w14:paraId="30B2F60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文件一份（</w:t>
      </w:r>
      <w:r>
        <w:rPr>
          <w:rFonts w:hint="eastAsia" w:ascii="宋体" w:hAnsi="宋体" w:eastAsia="宋体" w:cs="宋体"/>
          <w:color w:val="auto"/>
          <w:spacing w:val="10"/>
          <w:sz w:val="24"/>
          <w:szCs w:val="24"/>
          <w:highlight w:val="none"/>
          <w:lang w:val="en-US" w:eastAsia="zh-CN"/>
        </w:rPr>
        <w:t>PDF文件格式</w:t>
      </w:r>
      <w:r>
        <w:rPr>
          <w:rFonts w:hint="eastAsia" w:ascii="宋体" w:hAnsi="宋体" w:eastAsia="宋体" w:cs="宋体"/>
          <w:color w:val="auto"/>
          <w:spacing w:val="10"/>
          <w:sz w:val="24"/>
          <w:szCs w:val="24"/>
          <w:highlight w:val="none"/>
          <w:lang w:eastAsia="zh-CN"/>
        </w:rPr>
        <w:t>）</w:t>
      </w:r>
    </w:p>
    <w:p w14:paraId="3602E4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2.投标文件</w:t>
      </w:r>
      <w:r>
        <w:rPr>
          <w:rFonts w:hint="eastAsia" w:ascii="宋体" w:hAnsi="宋体" w:eastAsia="宋体" w:cs="宋体"/>
          <w:color w:val="auto"/>
          <w:spacing w:val="10"/>
          <w:sz w:val="24"/>
          <w:szCs w:val="24"/>
          <w:highlight w:val="none"/>
          <w:lang w:val="en-US" w:eastAsia="zh-CN"/>
        </w:rPr>
        <w:t>按竞争性比选文件</w:t>
      </w:r>
      <w:r>
        <w:rPr>
          <w:rFonts w:hint="eastAsia" w:ascii="宋体" w:hAnsi="宋体" w:eastAsia="宋体" w:cs="宋体"/>
          <w:color w:val="auto"/>
          <w:spacing w:val="10"/>
          <w:sz w:val="24"/>
          <w:szCs w:val="24"/>
          <w:highlight w:val="none"/>
          <w:lang w:eastAsia="zh-CN"/>
        </w:rPr>
        <w:t>第七篇投标文件格式中规定签署、盖章的地方必须按其规定签署、盖章。</w:t>
      </w:r>
    </w:p>
    <w:p w14:paraId="4CA1CA7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3.若供应商对投标文件的错处作必要修改，则应在修改处加盖供应商公章或由法定代表人(或其授权代表)或自然人(供应商为自然人)签署确认。</w:t>
      </w:r>
    </w:p>
    <w:p w14:paraId="0E4F8F1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4.电报、电话、传真形式的投标文件概不接受。</w:t>
      </w:r>
    </w:p>
    <w:p w14:paraId="6CC5020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(六)投标报价</w:t>
      </w:r>
    </w:p>
    <w:p w14:paraId="3BEF4F3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1.供应商应严格按照“投标文件格式”中“竞争性比选报价函”的格式填写报价。</w:t>
      </w:r>
    </w:p>
    <w:p w14:paraId="4EA946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2.供应商的报价为一次性报价，即在响应有效期内</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价格固定不变。</w:t>
      </w:r>
    </w:p>
    <w:p w14:paraId="2968F52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3.本项目只接受一个投标报价，有选择的或有条件的报价将不予接受。</w:t>
      </w:r>
    </w:p>
    <w:p w14:paraId="2BAF804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(七)修正错误</w:t>
      </w:r>
    </w:p>
    <w:p w14:paraId="6B48AD0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若投标文件出现计算或表达上的错误，修正错误的原则如下：</w:t>
      </w:r>
    </w:p>
    <w:p w14:paraId="50E67AD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1.投标文件中“竞争性比选报价函”内容与投标文件中相应内容不一致的，以“竞争性比选报价函”为准；</w:t>
      </w:r>
    </w:p>
    <w:p w14:paraId="3013975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2.大写金额和小写金额不一致的，以大写金额为准；</w:t>
      </w:r>
    </w:p>
    <w:p w14:paraId="489F21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3.单价金额小数点或者百分比有明显错位的，以竞争性比选报价函的总价为准，并修改单价；</w:t>
      </w:r>
    </w:p>
    <w:p w14:paraId="52FD594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4.总价金额与按单价汇总金额不一致的，以单价金额计算结果为准。</w:t>
      </w:r>
    </w:p>
    <w:p w14:paraId="4F43C39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评审小组按上述修正错误的原则及方法调整或修正供应商投标报价，若同时出现两种以上不一致的，按照前款规定的顺序修正，供应商同意并签字确认后，调整后的</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报价对供应商具有约束作用。如果供应商不接受修正后的报价，则其</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将作为无效</w:t>
      </w:r>
      <w:r>
        <w:rPr>
          <w:rFonts w:hint="eastAsia" w:ascii="宋体" w:hAnsi="宋体" w:eastAsia="宋体" w:cs="宋体"/>
          <w:color w:val="auto"/>
          <w:spacing w:val="10"/>
          <w:sz w:val="24"/>
          <w:szCs w:val="24"/>
          <w:highlight w:val="none"/>
          <w:lang w:val="en-US" w:eastAsia="zh-CN"/>
        </w:rPr>
        <w:t>投标处理</w:t>
      </w:r>
      <w:r>
        <w:rPr>
          <w:rFonts w:hint="eastAsia" w:ascii="宋体" w:hAnsi="宋体" w:eastAsia="宋体" w:cs="宋体"/>
          <w:color w:val="auto"/>
          <w:spacing w:val="10"/>
          <w:sz w:val="24"/>
          <w:szCs w:val="24"/>
          <w:highlight w:val="none"/>
          <w:lang w:eastAsia="zh-CN"/>
        </w:rPr>
        <w:t>。</w:t>
      </w:r>
    </w:p>
    <w:p w14:paraId="42BF576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四 、开标</w:t>
      </w:r>
    </w:p>
    <w:p w14:paraId="6330998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(一)开标应当在</w:t>
      </w:r>
      <w:r>
        <w:rPr>
          <w:rFonts w:hint="eastAsia" w:ascii="宋体" w:hAnsi="宋体" w:eastAsia="宋体" w:cs="宋体"/>
          <w:color w:val="auto"/>
          <w:spacing w:val="10"/>
          <w:sz w:val="24"/>
          <w:szCs w:val="24"/>
          <w:highlight w:val="none"/>
          <w:lang w:val="en-US" w:eastAsia="zh-CN"/>
        </w:rPr>
        <w:t>投标（报价）</w:t>
      </w:r>
      <w:r>
        <w:rPr>
          <w:rFonts w:hint="eastAsia" w:ascii="宋体" w:hAnsi="宋体" w:eastAsia="宋体" w:cs="宋体"/>
          <w:color w:val="auto"/>
          <w:spacing w:val="10"/>
          <w:sz w:val="24"/>
          <w:szCs w:val="24"/>
          <w:highlight w:val="none"/>
          <w:lang w:eastAsia="zh-CN"/>
        </w:rPr>
        <w:t>截止时间进行。</w:t>
      </w:r>
    </w:p>
    <w:p w14:paraId="47EC9A7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二</w:t>
      </w:r>
      <w:r>
        <w:rPr>
          <w:rFonts w:hint="eastAsia" w:ascii="宋体" w:hAnsi="宋体" w:eastAsia="宋体" w:cs="宋体"/>
          <w:color w:val="auto"/>
          <w:spacing w:val="10"/>
          <w:sz w:val="24"/>
          <w:szCs w:val="24"/>
          <w:highlight w:val="none"/>
          <w:lang w:eastAsia="zh-CN"/>
        </w:rPr>
        <w:t>)开标由采购人或采购代理机构主持，邀请有关监督部门代表参加，有关监督部门可视情况派员现场监督。</w:t>
      </w:r>
    </w:p>
    <w:p w14:paraId="771AF73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三</w:t>
      </w:r>
      <w:r>
        <w:rPr>
          <w:rFonts w:hint="eastAsia" w:ascii="宋体" w:hAnsi="宋体" w:eastAsia="宋体" w:cs="宋体"/>
          <w:color w:val="auto"/>
          <w:spacing w:val="10"/>
          <w:sz w:val="24"/>
          <w:szCs w:val="24"/>
          <w:highlight w:val="none"/>
          <w:lang w:eastAsia="zh-CN"/>
        </w:rPr>
        <w:t>)开标过程应由采购人或采购代理机构指定专人负责记录，并存档备查。</w:t>
      </w:r>
    </w:p>
    <w:p w14:paraId="592BFB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四</w:t>
      </w:r>
      <w:r>
        <w:rPr>
          <w:rFonts w:hint="eastAsia" w:ascii="宋体" w:hAnsi="宋体" w:eastAsia="宋体" w:cs="宋体"/>
          <w:color w:val="auto"/>
          <w:spacing w:val="10"/>
          <w:sz w:val="24"/>
          <w:szCs w:val="24"/>
          <w:highlight w:val="none"/>
          <w:lang w:eastAsia="zh-CN"/>
        </w:rPr>
        <w:t>)未邀请供应商</w:t>
      </w:r>
      <w:r>
        <w:rPr>
          <w:rFonts w:hint="eastAsia" w:ascii="宋体" w:hAnsi="宋体" w:eastAsia="宋体" w:cs="宋体"/>
          <w:color w:val="auto"/>
          <w:spacing w:val="10"/>
          <w:sz w:val="24"/>
          <w:szCs w:val="24"/>
          <w:highlight w:val="none"/>
          <w:lang w:val="en-US" w:eastAsia="zh-CN"/>
        </w:rPr>
        <w:t>参</w:t>
      </w:r>
      <w:r>
        <w:rPr>
          <w:rFonts w:hint="eastAsia" w:ascii="宋体" w:hAnsi="宋体" w:eastAsia="宋体" w:cs="宋体"/>
          <w:color w:val="auto"/>
          <w:spacing w:val="10"/>
          <w:sz w:val="24"/>
          <w:szCs w:val="24"/>
          <w:highlight w:val="none"/>
          <w:lang w:eastAsia="zh-CN"/>
        </w:rPr>
        <w:t>加开标，视同认可开标结果。</w:t>
      </w:r>
    </w:p>
    <w:p w14:paraId="6548A07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五、评标</w:t>
      </w:r>
    </w:p>
    <w:p w14:paraId="3BD9FB6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见第四篇内容。</w:t>
      </w:r>
    </w:p>
    <w:p w14:paraId="7B18444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六、定标</w:t>
      </w:r>
    </w:p>
    <w:p w14:paraId="07CE7A0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(一)定标原则</w:t>
      </w:r>
    </w:p>
    <w:p w14:paraId="20173F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采购人或其授权的评审小组应按照评标报告中推荐的成交候选人排名顺序确定成交 供应商。</w:t>
      </w:r>
    </w:p>
    <w:p w14:paraId="37188C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(二)定标程序</w:t>
      </w:r>
    </w:p>
    <w:p w14:paraId="57D4030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1.采购代理机构应当在评标结束后2个工作日内将评标报告送采购人。</w:t>
      </w:r>
    </w:p>
    <w:p w14:paraId="3773C4E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2.采购人应当自收到评标报告之日起5个工作日内按评标报告推荐的成交候选人顺序确定成交供应商。</w:t>
      </w:r>
    </w:p>
    <w:p w14:paraId="74D0B5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3.采购人或者采购代理机构应当自成交供应商确定之日起2个工作日内，在行采家 (</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"https://www.gec123.com"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www.gec123.com</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)网上公告中标结果，</w:t>
      </w:r>
      <w:r>
        <w:rPr>
          <w:rFonts w:hint="eastAsia" w:ascii="宋体" w:hAnsi="宋体" w:eastAsia="宋体" w:cs="宋体"/>
          <w:color w:val="auto"/>
          <w:spacing w:val="10"/>
          <w:sz w:val="24"/>
          <w:szCs w:val="24"/>
          <w:highlight w:val="none"/>
          <w:lang w:val="en-US" w:eastAsia="zh-CN"/>
        </w:rPr>
        <w:t>成交</w:t>
      </w:r>
      <w:r>
        <w:rPr>
          <w:rFonts w:hint="eastAsia" w:ascii="宋体" w:hAnsi="宋体" w:eastAsia="宋体" w:cs="宋体"/>
          <w:color w:val="auto"/>
          <w:spacing w:val="10"/>
          <w:sz w:val="24"/>
          <w:szCs w:val="24"/>
          <w:highlight w:val="none"/>
          <w:lang w:eastAsia="zh-CN"/>
        </w:rPr>
        <w:t>公告期限为1个工作日。</w:t>
      </w:r>
    </w:p>
    <w:p w14:paraId="23BB1E0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4.成交供应商变更</w:t>
      </w:r>
    </w:p>
    <w:p w14:paraId="3FC7C2B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成交供应商拒绝与采购人签订合同的，采购人可以按照评标报告推荐的成交候选人顺序，确定排名下一位的成交候选人为成交供应商，也可以重新开展采购活动。</w:t>
      </w:r>
    </w:p>
    <w:p w14:paraId="7E1E882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七、</w:t>
      </w:r>
      <w:r>
        <w:rPr>
          <w:rFonts w:hint="eastAsia" w:ascii="宋体" w:hAnsi="宋体" w:eastAsia="宋体" w:cs="宋体"/>
          <w:b/>
          <w:bCs/>
          <w:color w:val="auto"/>
          <w:spacing w:val="-6"/>
          <w:sz w:val="24"/>
          <w:szCs w:val="24"/>
          <w:highlight w:val="none"/>
          <w:lang w:val="en-US" w:eastAsia="zh-CN"/>
        </w:rPr>
        <w:t>成交</w:t>
      </w:r>
    </w:p>
    <w:p w14:paraId="51B351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(一)采购人依法确定成交供应商后，采购代理机构以书面形式发出成交通知书。</w:t>
      </w:r>
    </w:p>
    <w:p w14:paraId="7B93DFD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(二)成交通知书发出后，采购人改变</w:t>
      </w:r>
      <w:r>
        <w:rPr>
          <w:rFonts w:hint="eastAsia" w:ascii="宋体" w:hAnsi="宋体" w:eastAsia="宋体" w:cs="宋体"/>
          <w:color w:val="auto"/>
          <w:spacing w:val="10"/>
          <w:sz w:val="24"/>
          <w:szCs w:val="24"/>
          <w:highlight w:val="none"/>
          <w:lang w:val="en-US" w:eastAsia="zh-CN"/>
        </w:rPr>
        <w:t>成交</w:t>
      </w:r>
      <w:r>
        <w:rPr>
          <w:rFonts w:hint="eastAsia" w:ascii="宋体" w:hAnsi="宋体" w:eastAsia="宋体" w:cs="宋体"/>
          <w:color w:val="auto"/>
          <w:spacing w:val="10"/>
          <w:sz w:val="24"/>
          <w:szCs w:val="24"/>
          <w:highlight w:val="none"/>
          <w:lang w:eastAsia="zh-CN"/>
        </w:rPr>
        <w:t>结果，或者成交供应商放弃中标，应当承担相应的法律责任。</w:t>
      </w:r>
    </w:p>
    <w:p w14:paraId="0EFB0AD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八、关于质疑和投诉</w:t>
      </w:r>
    </w:p>
    <w:p w14:paraId="6DBEF5E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(一)质疑</w:t>
      </w:r>
    </w:p>
    <w:p w14:paraId="3274C75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bookmarkStart w:id="9" w:name="bookmark12"/>
      <w:bookmarkEnd w:id="9"/>
      <w:r>
        <w:rPr>
          <w:rFonts w:hint="eastAsia" w:ascii="宋体" w:hAnsi="宋体" w:eastAsia="宋体" w:cs="宋体"/>
          <w:color w:val="auto"/>
          <w:spacing w:val="10"/>
          <w:sz w:val="24"/>
          <w:szCs w:val="24"/>
          <w:highlight w:val="none"/>
          <w:lang w:eastAsia="zh-CN"/>
        </w:rPr>
        <w:t>供应商认为比选文件、采购过程和成交结果使自己的权益收到伤害的，可向采购人或采购代理机构以书面形式提出质疑。</w:t>
      </w:r>
    </w:p>
    <w:p w14:paraId="665ABA6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提出质疑的应当是参与所质疑项目采购活动的供应商。</w:t>
      </w:r>
    </w:p>
    <w:p w14:paraId="768A96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1.质疑时限、内容</w:t>
      </w:r>
    </w:p>
    <w:p w14:paraId="0956B21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供应商认为比选文件、采购过程、成交结果使自己的权益受到损害的，可以在知道或者应知其权益受到损害之日起7个工作日内，以书面形式向采购人、采购代理机构提出质疑。</w:t>
      </w:r>
    </w:p>
    <w:p w14:paraId="30BE4C9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1.2供应商提出质疑应当提交质疑函和必要的证明材料，质疑函应当包括下列内容：</w:t>
      </w:r>
    </w:p>
    <w:p w14:paraId="04CDE11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1.2.1供应商的姓名或者名称、地址、邮编、联系人及联系电话；</w:t>
      </w:r>
    </w:p>
    <w:p w14:paraId="5F18B0C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1.2.2质疑项目的名称、项目号以及比选项目编号；</w:t>
      </w:r>
    </w:p>
    <w:p w14:paraId="231DEF2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1.2.3具体、明确的质疑事项和与质疑事项相关的请求；</w:t>
      </w:r>
    </w:p>
    <w:p w14:paraId="12DB411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1.2.4事实依据；</w:t>
      </w:r>
    </w:p>
    <w:p w14:paraId="62F6440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1.2.5必要的法律依据；</w:t>
      </w:r>
    </w:p>
    <w:p w14:paraId="0AB2314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1.2.6提出质疑的日期；</w:t>
      </w:r>
    </w:p>
    <w:p w14:paraId="6FAC8D7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1.2.7营业执照(或事业单位法人证书，或个体工商户营业执照或有效的自然人身份证明、组织机构代码证)复印件；</w:t>
      </w:r>
    </w:p>
    <w:p w14:paraId="1CF56F5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1.2.8法定代表人授权委托书原件、法定代表人身份证复印件和其授权代表的身份证复印件(供应商为自然人的提供自然人身份证复印件);</w:t>
      </w:r>
    </w:p>
    <w:p w14:paraId="6BFF0C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1.3供应商为自然人的，质疑函应当由本人签字；供应商为法人或者其他组织的，质疑 函应当由法定代表人、主要负责人，或者其授权代表签字或者盖章，并加盖公章。</w:t>
      </w:r>
    </w:p>
    <w:p w14:paraId="4DA91A6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2.质疑答复</w:t>
      </w:r>
    </w:p>
    <w:p w14:paraId="37F93F7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采购人、采购代理机构应当在收到供应商的书面质疑后七个工作日内作出答复，并以书面形式通知质疑供应商和其他有关供应商。</w:t>
      </w:r>
    </w:p>
    <w:p w14:paraId="3B3EF78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3.其他</w:t>
      </w:r>
    </w:p>
    <w:p w14:paraId="61D7922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3.1供应商应按照相关法律法规要求，在法定质疑期内一次性提出针对同一采购程序环节的质疑。</w:t>
      </w:r>
    </w:p>
    <w:p w14:paraId="180E03A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3.2质疑函范本可在财政部门户网站和中国政府采购网下载。</w:t>
      </w:r>
    </w:p>
    <w:p w14:paraId="353468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(二)投诉</w:t>
      </w:r>
    </w:p>
    <w:p w14:paraId="1EAE1D3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1.供应商对采购人、采购代理机构的答复不满意，或者采购人、采购代理机构未在规定时间内作出答复的，可以在答复期满后15个工作日内按照相关法律法规向采购人监督部门提起投诉。</w:t>
      </w:r>
    </w:p>
    <w:p w14:paraId="1F06526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2.供应商应按照相关法律法规要求递交投诉书和必要的证明材料。投诉书范本可在财 政部门户网站和中国政府采购网下载。</w:t>
      </w:r>
    </w:p>
    <w:p w14:paraId="210BD55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3.投诉书应当使用中文，相关当事人提供外文书证或者外国语视听资料的，应当附有中文译本，由翻译机构盖章或者翻译人员签名；相关当事人向财政部门提供的在中华人民</w:t>
      </w:r>
    </w:p>
    <w:p w14:paraId="29B82EE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1A6E3C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4.在确定受理投诉后，监督部门自受理投诉之日起30个工作日内(需要检验、检测、鉴定、专家评审以及需要投诉人补正材料的，所需时间不计算在投诉处理期限内)对投诉事项做出处理决定。</w:t>
      </w:r>
    </w:p>
    <w:p w14:paraId="377C6FA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九、签订合同</w:t>
      </w:r>
    </w:p>
    <w:p w14:paraId="09B79AC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(一)采购人应当自成交通知书发出之日起二十日内，按照竞争性比选文件和成交供应商投标文件的约定，与成交供应商签订书面合同。所签订的合同不得对竞争性比选文件和供应商的投标文件作实质性修改。</w:t>
      </w:r>
    </w:p>
    <w:p w14:paraId="1FAA53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(二)竞争性比选文件、供应商的投标文件及澄清文件等，均为签订采购合同的依据。</w:t>
      </w:r>
    </w:p>
    <w:p w14:paraId="3A6DC06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(三)合同生效条款由供需双方约定，法律、行政法规规定应当办理批准、登记等手续后生效的合同，依照其规定。</w:t>
      </w:r>
    </w:p>
    <w:p w14:paraId="2D9B67F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(四)采购人要求成交供应商提供履约保证金的，应当在竞争性比选文件中予以约定。 成交供应商履约完毕后，采购人根据比选文件规定无息退还其履约保证金。</w:t>
      </w:r>
    </w:p>
    <w:p w14:paraId="264CFF2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十、采购代理服务费</w:t>
      </w:r>
    </w:p>
    <w:p w14:paraId="48AC25A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本项目采购代理服务费由成交供应商领取成交通知书时</w:t>
      </w:r>
      <w:r>
        <w:rPr>
          <w:rFonts w:hint="eastAsia" w:ascii="宋体" w:hAnsi="宋体" w:eastAsia="宋体" w:cs="宋体"/>
          <w:color w:val="auto"/>
          <w:spacing w:val="10"/>
          <w:sz w:val="24"/>
          <w:szCs w:val="24"/>
          <w:highlight w:val="none"/>
          <w:lang w:eastAsia="zh-CN"/>
        </w:rPr>
        <w:t>向</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lang w:eastAsia="zh-CN"/>
        </w:rPr>
        <w:t>代理机构一次性缴纳。</w:t>
      </w:r>
    </w:p>
    <w:p w14:paraId="0B2B7B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4C733A4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default" w:ascii="宋体" w:hAnsi="宋体" w:eastAsia="宋体" w:cs="宋体"/>
          <w:b/>
          <w:bCs/>
          <w:color w:val="auto"/>
          <w:sz w:val="24"/>
          <w:szCs w:val="24"/>
          <w:highlight w:val="none"/>
          <w:lang w:val="en-US" w:eastAsia="zh-CN"/>
        </w:rPr>
        <w:sectPr>
          <w:footerReference r:id="rId8" w:type="default"/>
          <w:pgSz w:w="11910" w:h="16840"/>
          <w:pgMar w:top="1431" w:right="1311" w:bottom="1187" w:left="1359" w:header="0" w:footer="1061" w:gutter="0"/>
          <w:pgNumType w:fmt="decimal"/>
          <w:cols w:space="720" w:num="1"/>
        </w:sectPr>
      </w:pPr>
      <w:r>
        <w:rPr>
          <w:rFonts w:hint="eastAsia" w:ascii="宋体" w:hAnsi="宋体" w:eastAsia="宋体" w:cs="宋体"/>
          <w:b/>
          <w:bCs/>
          <w:color w:val="auto"/>
          <w:sz w:val="24"/>
          <w:szCs w:val="24"/>
          <w:highlight w:val="none"/>
          <w:lang w:val="en-US" w:eastAsia="zh-CN"/>
        </w:rPr>
        <w:t>注：成交供应商领取成交通知书时须提供一套与上传至“行采家”平台电子版投标文件一致的纸质版投标文件。</w:t>
      </w:r>
    </w:p>
    <w:p w14:paraId="429DF1DE">
      <w:pPr>
        <w:keepNext w:val="0"/>
        <w:keepLines w:val="0"/>
        <w:pageBreakBefore w:val="0"/>
        <w:widowControl/>
        <w:kinsoku/>
        <w:wordWrap w:val="0"/>
        <w:overflowPunct/>
        <w:topLinePunct w:val="0"/>
        <w:autoSpaceDE w:val="0"/>
        <w:autoSpaceDN w:val="0"/>
        <w:bidi w:val="0"/>
        <w:adjustRightInd w:val="0"/>
        <w:snapToGrid w:val="0"/>
        <w:spacing w:before="85" w:line="420" w:lineRule="exact"/>
        <w:jc w:val="center"/>
        <w:outlineLvl w:val="0"/>
        <w:rPr>
          <w:rFonts w:hint="eastAsia" w:ascii="宋体" w:hAnsi="宋体" w:eastAsia="宋体" w:cs="宋体"/>
          <w:color w:val="auto"/>
          <w:sz w:val="32"/>
          <w:szCs w:val="32"/>
          <w:highlight w:val="none"/>
        </w:rPr>
      </w:pPr>
      <w:bookmarkStart w:id="10" w:name="_Toc21381"/>
      <w:r>
        <w:rPr>
          <w:rFonts w:hint="eastAsia" w:ascii="宋体" w:hAnsi="宋体" w:eastAsia="宋体" w:cs="宋体"/>
          <w:b/>
          <w:bCs/>
          <w:color w:val="auto"/>
          <w:spacing w:val="9"/>
          <w:sz w:val="32"/>
          <w:szCs w:val="32"/>
          <w:highlight w:val="none"/>
        </w:rPr>
        <w:t>第六篇</w:t>
      </w:r>
      <w:r>
        <w:rPr>
          <w:rFonts w:hint="eastAsia" w:ascii="宋体" w:hAnsi="宋体" w:eastAsia="宋体" w:cs="宋体"/>
          <w:color w:val="auto"/>
          <w:spacing w:val="87"/>
          <w:sz w:val="32"/>
          <w:szCs w:val="32"/>
          <w:highlight w:val="none"/>
        </w:rPr>
        <w:t xml:space="preserve"> </w:t>
      </w:r>
      <w:r>
        <w:rPr>
          <w:rFonts w:hint="eastAsia" w:ascii="宋体" w:hAnsi="宋体" w:eastAsia="宋体" w:cs="宋体"/>
          <w:b/>
          <w:bCs/>
          <w:color w:val="auto"/>
          <w:spacing w:val="9"/>
          <w:sz w:val="32"/>
          <w:szCs w:val="32"/>
          <w:highlight w:val="none"/>
        </w:rPr>
        <w:t>合同主要条款和格式合同(样本)</w:t>
      </w:r>
      <w:bookmarkEnd w:id="10"/>
    </w:p>
    <w:p w14:paraId="1631DD9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32"/>
          <w:szCs w:val="32"/>
          <w:highlight w:val="none"/>
        </w:rPr>
      </w:pPr>
    </w:p>
    <w:p w14:paraId="5DDCE4C3">
      <w:pPr>
        <w:adjustRightInd w:val="0"/>
        <w:snapToGrid w:val="0"/>
        <w:spacing w:line="600" w:lineRule="exact"/>
        <w:jc w:val="center"/>
        <w:rPr>
          <w:rFonts w:hint="eastAsia" w:ascii="宋体" w:hAnsi="宋体" w:eastAsia="宋体" w:cs="宋体"/>
          <w:b/>
          <w:bCs/>
          <w:snapToGrid w:val="0"/>
          <w:color w:val="auto"/>
          <w:kern w:val="0"/>
          <w:sz w:val="32"/>
          <w:szCs w:val="32"/>
          <w:highlight w:val="none"/>
        </w:rPr>
      </w:pPr>
    </w:p>
    <w:p w14:paraId="5DB8FF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建设工程施工合同</w:t>
      </w:r>
    </w:p>
    <w:p w14:paraId="4C2348DB">
      <w:pPr>
        <w:jc w:val="center"/>
        <w:rPr>
          <w:rFonts w:hint="eastAsia" w:ascii="宋体" w:hAnsi="宋体" w:eastAsia="宋体" w:cs="宋体"/>
          <w:b/>
          <w:color w:val="auto"/>
          <w:sz w:val="28"/>
          <w:szCs w:val="28"/>
          <w:highlight w:val="none"/>
        </w:rPr>
      </w:pPr>
    </w:p>
    <w:p w14:paraId="508C7BF8">
      <w:pPr>
        <w:jc w:val="center"/>
        <w:rPr>
          <w:rFonts w:hint="eastAsia" w:ascii="宋体" w:hAnsi="宋体" w:eastAsia="宋体" w:cs="宋体"/>
          <w:b/>
          <w:color w:val="auto"/>
          <w:sz w:val="28"/>
          <w:szCs w:val="28"/>
          <w:highlight w:val="none"/>
        </w:rPr>
      </w:pPr>
    </w:p>
    <w:p w14:paraId="1EBEE95D">
      <w:pPr>
        <w:jc w:val="center"/>
        <w:rPr>
          <w:rFonts w:hint="eastAsia" w:ascii="宋体" w:hAnsi="宋体" w:eastAsia="宋体" w:cs="宋体"/>
          <w:b/>
          <w:color w:val="auto"/>
          <w:sz w:val="28"/>
          <w:szCs w:val="28"/>
          <w:highlight w:val="none"/>
        </w:rPr>
      </w:pPr>
    </w:p>
    <w:p w14:paraId="29E20261">
      <w:pPr>
        <w:jc w:val="center"/>
        <w:rPr>
          <w:rFonts w:hint="eastAsia" w:ascii="宋体" w:hAnsi="宋体" w:eastAsia="宋体" w:cs="宋体"/>
          <w:b/>
          <w:color w:val="auto"/>
          <w:sz w:val="28"/>
          <w:szCs w:val="28"/>
          <w:highlight w:val="none"/>
        </w:rPr>
      </w:pPr>
    </w:p>
    <w:p w14:paraId="578E13B9">
      <w:pPr>
        <w:pStyle w:val="24"/>
        <w:rPr>
          <w:rFonts w:hint="eastAsia" w:ascii="宋体" w:hAnsi="宋体" w:eastAsia="宋体" w:cs="宋体"/>
          <w:b/>
          <w:color w:val="auto"/>
          <w:sz w:val="28"/>
          <w:szCs w:val="28"/>
          <w:highlight w:val="none"/>
        </w:rPr>
      </w:pPr>
    </w:p>
    <w:p w14:paraId="7A991D55">
      <w:pPr>
        <w:pStyle w:val="24"/>
        <w:rPr>
          <w:rFonts w:hint="eastAsia" w:ascii="宋体" w:hAnsi="宋体" w:eastAsia="宋体" w:cs="宋体"/>
          <w:b/>
          <w:color w:val="auto"/>
          <w:sz w:val="28"/>
          <w:szCs w:val="28"/>
          <w:highlight w:val="none"/>
        </w:rPr>
      </w:pPr>
    </w:p>
    <w:p w14:paraId="462083FA">
      <w:pPr>
        <w:pStyle w:val="24"/>
        <w:rPr>
          <w:rFonts w:hint="eastAsia" w:ascii="宋体" w:hAnsi="宋体" w:eastAsia="宋体" w:cs="宋体"/>
          <w:b/>
          <w:color w:val="auto"/>
          <w:sz w:val="28"/>
          <w:szCs w:val="28"/>
          <w:highlight w:val="none"/>
        </w:rPr>
      </w:pPr>
    </w:p>
    <w:p w14:paraId="6FD9257C">
      <w:pPr>
        <w:jc w:val="center"/>
        <w:rPr>
          <w:rFonts w:hint="eastAsia" w:ascii="宋体" w:hAnsi="宋体" w:eastAsia="宋体" w:cs="宋体"/>
          <w:b/>
          <w:color w:val="auto"/>
          <w:sz w:val="28"/>
          <w:szCs w:val="28"/>
          <w:highlight w:val="none"/>
        </w:rPr>
      </w:pPr>
    </w:p>
    <w:p w14:paraId="3622647E">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工程名称：</w:t>
      </w:r>
      <w:r>
        <w:rPr>
          <w:rFonts w:hint="eastAsia" w:ascii="宋体" w:hAnsi="宋体" w:eastAsia="宋体" w:cs="宋体"/>
          <w:color w:val="auto"/>
          <w:sz w:val="28"/>
          <w:szCs w:val="28"/>
          <w:highlight w:val="none"/>
          <w:u w:val="single"/>
        </w:rPr>
        <w:t>　　　　　　　　　　　　　　　</w:t>
      </w:r>
    </w:p>
    <w:p w14:paraId="3B8D482A">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工程地点：</w:t>
      </w:r>
      <w:r>
        <w:rPr>
          <w:rFonts w:hint="eastAsia" w:ascii="宋体" w:hAnsi="宋体" w:eastAsia="宋体" w:cs="宋体"/>
          <w:color w:val="auto"/>
          <w:sz w:val="28"/>
          <w:szCs w:val="28"/>
          <w:highlight w:val="none"/>
          <w:u w:val="single"/>
        </w:rPr>
        <w:t>　　　　　　　　　　　　　　　</w:t>
      </w:r>
    </w:p>
    <w:p w14:paraId="26AA6780">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甲    方：</w:t>
      </w:r>
      <w:r>
        <w:rPr>
          <w:rFonts w:hint="eastAsia" w:ascii="宋体" w:hAnsi="宋体" w:eastAsia="宋体" w:cs="宋体"/>
          <w:color w:val="auto"/>
          <w:sz w:val="28"/>
          <w:szCs w:val="28"/>
          <w:highlight w:val="none"/>
          <w:u w:val="single"/>
        </w:rPr>
        <w:t>　　　　　　　　　　　　　　　</w:t>
      </w:r>
    </w:p>
    <w:p w14:paraId="376DBAA7">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    方：</w:t>
      </w:r>
      <w:r>
        <w:rPr>
          <w:rFonts w:hint="eastAsia" w:ascii="宋体" w:hAnsi="宋体" w:eastAsia="宋体" w:cs="宋体"/>
          <w:color w:val="auto"/>
          <w:sz w:val="28"/>
          <w:szCs w:val="28"/>
          <w:highlight w:val="none"/>
          <w:u w:val="single"/>
        </w:rPr>
        <w:t>　　　　　　　　　　　　　　　</w:t>
      </w:r>
    </w:p>
    <w:p w14:paraId="6C455031">
      <w:pPr>
        <w:jc w:val="center"/>
        <w:rPr>
          <w:rFonts w:hint="eastAsia" w:ascii="宋体" w:hAnsi="宋体" w:eastAsia="宋体" w:cs="宋体"/>
          <w:b/>
          <w:color w:val="auto"/>
          <w:sz w:val="28"/>
          <w:szCs w:val="28"/>
          <w:highlight w:val="none"/>
        </w:rPr>
      </w:pPr>
    </w:p>
    <w:p w14:paraId="6CEBB7FC">
      <w:pPr>
        <w:jc w:val="center"/>
        <w:rPr>
          <w:rFonts w:hint="eastAsia" w:ascii="宋体" w:hAnsi="宋体" w:eastAsia="宋体" w:cs="宋体"/>
          <w:b/>
          <w:color w:val="auto"/>
          <w:sz w:val="28"/>
          <w:szCs w:val="28"/>
          <w:highlight w:val="none"/>
        </w:rPr>
      </w:pPr>
    </w:p>
    <w:p w14:paraId="50AD62A1">
      <w:pPr>
        <w:jc w:val="center"/>
        <w:rPr>
          <w:rFonts w:hint="eastAsia" w:ascii="宋体" w:hAnsi="宋体" w:eastAsia="宋体" w:cs="宋体"/>
          <w:b/>
          <w:color w:val="auto"/>
          <w:sz w:val="28"/>
          <w:szCs w:val="28"/>
          <w:highlight w:val="none"/>
        </w:rPr>
      </w:pPr>
    </w:p>
    <w:p w14:paraId="7C161FB4">
      <w:pPr>
        <w:ind w:firstLine="1600" w:firstLineChars="500"/>
        <w:jc w:val="left"/>
        <w:rPr>
          <w:rFonts w:hint="eastAsia" w:ascii="宋体" w:hAnsi="宋体" w:eastAsia="宋体" w:cs="宋体"/>
          <w:color w:val="auto"/>
          <w:sz w:val="28"/>
          <w:szCs w:val="28"/>
          <w:highlight w:val="none"/>
        </w:rPr>
        <w:sectPr>
          <w:footerReference r:id="rId9" w:type="default"/>
          <w:pgSz w:w="11906" w:h="16838"/>
          <w:pgMar w:top="1134" w:right="1191" w:bottom="1134" w:left="1304" w:header="624" w:footer="992" w:gutter="0"/>
          <w:pgNumType w:fmt="decimal"/>
          <w:cols w:space="720" w:num="1"/>
          <w:rtlGutter w:val="0"/>
          <w:docGrid w:type="lines" w:linePitch="312" w:charSpace="0"/>
        </w:sectPr>
      </w:pPr>
      <w:r>
        <w:rPr>
          <w:rFonts w:hint="eastAsia" w:ascii="宋体" w:hAnsi="宋体" w:eastAsia="宋体" w:cs="宋体"/>
          <w:color w:val="auto"/>
          <w:spacing w:val="20"/>
          <w:sz w:val="28"/>
          <w:szCs w:val="28"/>
          <w:highlight w:val="none"/>
        </w:rPr>
        <w:t>签 订 日 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Start w:id="11" w:name="_Toc383727194"/>
      <w:r>
        <w:rPr>
          <w:rFonts w:hint="eastAsia" w:ascii="宋体" w:hAnsi="宋体" w:eastAsia="宋体" w:cs="宋体"/>
          <w:color w:val="auto"/>
          <w:sz w:val="28"/>
          <w:szCs w:val="28"/>
          <w:highlight w:val="none"/>
        </w:rPr>
        <w:t xml:space="preserve">  </w:t>
      </w:r>
    </w:p>
    <w:bookmarkEnd w:id="11"/>
    <w:p w14:paraId="3705A8AB">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建设工程施工合同</w:t>
      </w:r>
    </w:p>
    <w:p w14:paraId="06F2BC32">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（采用清单计价范本）</w:t>
      </w:r>
    </w:p>
    <w:p w14:paraId="4283A72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kern w:val="52"/>
          <w:sz w:val="21"/>
          <w:szCs w:val="21"/>
          <w:highlight w:val="none"/>
          <w:u w:val="single"/>
        </w:rPr>
      </w:pPr>
      <w:r>
        <w:rPr>
          <w:rFonts w:hint="eastAsia" w:ascii="宋体" w:hAnsi="宋体" w:eastAsia="宋体" w:cs="宋体"/>
          <w:color w:val="auto"/>
          <w:kern w:val="0"/>
          <w:sz w:val="21"/>
          <w:szCs w:val="21"/>
          <w:highlight w:val="none"/>
        </w:rPr>
        <w:t>甲方（全称）：</w:t>
      </w:r>
      <w:r>
        <w:rPr>
          <w:rFonts w:hint="eastAsia" w:ascii="宋体" w:hAnsi="宋体" w:eastAsia="宋体" w:cs="宋体"/>
          <w:color w:val="auto"/>
          <w:sz w:val="21"/>
          <w:szCs w:val="21"/>
          <w:highlight w:val="none"/>
          <w:u w:val="single"/>
        </w:rPr>
        <w:t xml:space="preserve">                            </w:t>
      </w:r>
    </w:p>
    <w:p w14:paraId="0F200EF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乙方（全称）：</w:t>
      </w:r>
      <w:r>
        <w:rPr>
          <w:rFonts w:hint="eastAsia" w:ascii="宋体" w:hAnsi="宋体" w:eastAsia="宋体" w:cs="宋体"/>
          <w:color w:val="auto"/>
          <w:kern w:val="0"/>
          <w:sz w:val="21"/>
          <w:szCs w:val="21"/>
          <w:highlight w:val="none"/>
          <w:u w:val="single"/>
        </w:rPr>
        <w:t xml:space="preserve">                            </w:t>
      </w:r>
    </w:p>
    <w:p w14:paraId="66D6E8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根据《中华人民共和国民法典》《中华人民共和国建筑法》及其他有关法律规定，遵循平等、自愿、公平和诚实信用的原则，双方就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300655F1">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08F5378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工程名称：</w:t>
      </w:r>
      <w:r>
        <w:rPr>
          <w:rFonts w:hint="eastAsia" w:ascii="宋体" w:hAnsi="宋体" w:eastAsia="宋体" w:cs="宋体"/>
          <w:color w:val="auto"/>
          <w:sz w:val="21"/>
          <w:szCs w:val="21"/>
          <w:highlight w:val="none"/>
          <w:u w:val="single"/>
        </w:rPr>
        <w:t xml:space="preserve">                      </w:t>
      </w:r>
    </w:p>
    <w:p w14:paraId="5020C51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工程地点：</w:t>
      </w:r>
      <w:r>
        <w:rPr>
          <w:rFonts w:hint="eastAsia" w:ascii="宋体" w:hAnsi="宋体" w:eastAsia="宋体" w:cs="宋体"/>
          <w:color w:val="auto"/>
          <w:sz w:val="21"/>
          <w:szCs w:val="21"/>
          <w:highlight w:val="none"/>
          <w:u w:val="single"/>
        </w:rPr>
        <w:t xml:space="preserve">                      </w:t>
      </w:r>
    </w:p>
    <w:p w14:paraId="31D0041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工程内容：</w:t>
      </w:r>
    </w:p>
    <w:p w14:paraId="5B99EC47">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rPr>
        <w:t xml:space="preserve">                                                    </w:t>
      </w:r>
    </w:p>
    <w:p w14:paraId="461A2A09">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u w:val="single"/>
        </w:rPr>
        <w:t xml:space="preserve">                                                    </w:t>
      </w:r>
    </w:p>
    <w:p w14:paraId="4A4F658B">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u w:val="single"/>
        </w:rPr>
        <w:t xml:space="preserve">                                                    </w:t>
      </w:r>
    </w:p>
    <w:p w14:paraId="14583AC7">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pacing w:val="2"/>
          <w:sz w:val="21"/>
          <w:szCs w:val="21"/>
          <w:highlight w:val="none"/>
          <w:u w:val="single"/>
        </w:rPr>
        <w:t xml:space="preserve">                                                    </w:t>
      </w:r>
    </w:p>
    <w:p w14:paraId="6D2541BB">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w:t>
      </w:r>
      <w:r>
        <w:rPr>
          <w:rFonts w:hint="eastAsia" w:ascii="宋体" w:hAnsi="宋体" w:eastAsia="宋体" w:cs="宋体"/>
          <w:color w:val="auto"/>
          <w:spacing w:val="2"/>
          <w:sz w:val="21"/>
          <w:szCs w:val="21"/>
          <w:highlight w:val="none"/>
          <w:u w:val="single"/>
        </w:rPr>
        <w:t xml:space="preserve">                                                    </w:t>
      </w:r>
    </w:p>
    <w:p w14:paraId="7FCEA50D">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二、合同工期</w:t>
      </w:r>
    </w:p>
    <w:p w14:paraId="600B9D9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计划开工日期：</w:t>
      </w:r>
      <w:r>
        <w:rPr>
          <w:rFonts w:hint="eastAsia" w:ascii="宋体" w:hAnsi="宋体" w:eastAsia="宋体" w:cs="宋体"/>
          <w:color w:val="auto"/>
          <w:sz w:val="21"/>
          <w:szCs w:val="22"/>
          <w:highlight w:val="none"/>
          <w:u w:val="single"/>
        </w:rPr>
        <w:t xml:space="preserve">     年    月    日</w:t>
      </w:r>
      <w:r>
        <w:rPr>
          <w:rFonts w:hint="eastAsia" w:ascii="宋体" w:hAnsi="宋体" w:eastAsia="宋体" w:cs="宋体"/>
          <w:color w:val="auto"/>
          <w:sz w:val="21"/>
          <w:szCs w:val="22"/>
          <w:highlight w:val="none"/>
        </w:rPr>
        <w:t>。</w:t>
      </w:r>
    </w:p>
    <w:p w14:paraId="3D83439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计划竣工日期：</w:t>
      </w:r>
      <w:r>
        <w:rPr>
          <w:rFonts w:hint="eastAsia" w:ascii="宋体" w:hAnsi="宋体" w:eastAsia="宋体" w:cs="宋体"/>
          <w:color w:val="auto"/>
          <w:sz w:val="21"/>
          <w:szCs w:val="22"/>
          <w:highlight w:val="none"/>
          <w:u w:val="single"/>
        </w:rPr>
        <w:t xml:space="preserve">     年    月    日</w:t>
      </w:r>
      <w:r>
        <w:rPr>
          <w:rFonts w:hint="eastAsia" w:ascii="宋体" w:hAnsi="宋体" w:eastAsia="宋体" w:cs="宋体"/>
          <w:color w:val="auto"/>
          <w:sz w:val="21"/>
          <w:szCs w:val="22"/>
          <w:highlight w:val="none"/>
        </w:rPr>
        <w:t>。</w:t>
      </w:r>
    </w:p>
    <w:p w14:paraId="24B7BE7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工期要求：</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日历天。工期总日历天数与根据前述计划开竣工日期计算的工期天数不一致的，以工期总日历天数为准。</w:t>
      </w:r>
    </w:p>
    <w:p w14:paraId="5FCEA66B">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bookmarkStart w:id="12" w:name="_Toc351203484"/>
      <w:r>
        <w:rPr>
          <w:rFonts w:hint="eastAsia" w:ascii="宋体" w:hAnsi="宋体" w:eastAsia="宋体" w:cs="宋体"/>
          <w:b/>
          <w:bCs/>
          <w:color w:val="auto"/>
          <w:sz w:val="24"/>
          <w:szCs w:val="24"/>
          <w:highlight w:val="none"/>
        </w:rPr>
        <w:t>三、暂定合同价</w:t>
      </w:r>
      <w:bookmarkEnd w:id="12"/>
      <w:r>
        <w:rPr>
          <w:rFonts w:hint="eastAsia" w:ascii="宋体" w:hAnsi="宋体" w:eastAsia="宋体" w:cs="宋体"/>
          <w:b/>
          <w:bCs/>
          <w:color w:val="auto"/>
          <w:sz w:val="24"/>
          <w:szCs w:val="24"/>
          <w:highlight w:val="none"/>
        </w:rPr>
        <w:t>及合同价格形式</w:t>
      </w:r>
    </w:p>
    <w:p w14:paraId="7DF87C3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合同价为：人民币（大写）</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元）。</w:t>
      </w:r>
    </w:p>
    <w:p w14:paraId="74A11DC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合同价格形式：</w:t>
      </w:r>
      <w:r>
        <w:rPr>
          <w:rFonts w:hint="eastAsia" w:ascii="宋体" w:hAnsi="宋体" w:eastAsia="宋体" w:cs="宋体"/>
          <w:color w:val="auto"/>
          <w:sz w:val="21"/>
          <w:szCs w:val="22"/>
          <w:highlight w:val="none"/>
          <w:u w:val="single"/>
          <w:lang w:val="en-US" w:eastAsia="zh-CN"/>
        </w:rPr>
        <w:t>清单</w:t>
      </w:r>
      <w:r>
        <w:rPr>
          <w:rFonts w:hint="eastAsia" w:ascii="宋体" w:hAnsi="宋体" w:eastAsia="宋体" w:cs="宋体"/>
          <w:color w:val="auto"/>
          <w:sz w:val="21"/>
          <w:szCs w:val="22"/>
          <w:highlight w:val="none"/>
          <w:u w:val="single"/>
        </w:rPr>
        <w:t>综合单价</w:t>
      </w:r>
      <w:r>
        <w:rPr>
          <w:rFonts w:hint="eastAsia" w:ascii="宋体" w:hAnsi="宋体" w:eastAsia="宋体" w:cs="宋体"/>
          <w:color w:val="auto"/>
          <w:sz w:val="21"/>
          <w:szCs w:val="22"/>
          <w:highlight w:val="none"/>
        </w:rPr>
        <w:t>。</w:t>
      </w:r>
    </w:p>
    <w:p w14:paraId="35EE90B5">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四、合同文件构成</w:t>
      </w:r>
    </w:p>
    <w:p w14:paraId="7BD7576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本合同与下列文件一起构成合同文件：</w:t>
      </w:r>
    </w:p>
    <w:p w14:paraId="2066929C">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w:t>
      </w:r>
    </w:p>
    <w:p w14:paraId="67E2719E">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 xml:space="preserve">； </w:t>
      </w:r>
    </w:p>
    <w:p w14:paraId="060077B1">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）合同附件；</w:t>
      </w:r>
    </w:p>
    <w:p w14:paraId="3C886128">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）技术标准和要求；</w:t>
      </w:r>
    </w:p>
    <w:p w14:paraId="124D06F4">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）图纸；</w:t>
      </w:r>
    </w:p>
    <w:p w14:paraId="48ACD83F">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）已标价工程量清单；</w:t>
      </w:r>
    </w:p>
    <w:p w14:paraId="59519709">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）其他合同文件。</w:t>
      </w:r>
    </w:p>
    <w:p w14:paraId="753355F0">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61F1A886">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上述各项合同文件包括合同当事人就该项合同文件所作出的补充和修改，属于同一类内容的文件，应以最新签署的为准。合同附件须经合同当事人签字或盖章。</w:t>
      </w:r>
    </w:p>
    <w:p w14:paraId="4868F4FA">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五、项目主要管理人员及要求</w:t>
      </w:r>
    </w:p>
    <w:p w14:paraId="1C4730FF">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（一）项目经理：</w:t>
      </w:r>
    </w:p>
    <w:p w14:paraId="0DC22535">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w:t>
      </w:r>
    </w:p>
    <w:p w14:paraId="71BF7756">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注册证及编号：         </w:t>
      </w:r>
    </w:p>
    <w:p w14:paraId="1C98F8EE">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         </w:t>
      </w:r>
    </w:p>
    <w:p w14:paraId="5C042D37">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（二）技术负责人：</w:t>
      </w:r>
    </w:p>
    <w:p w14:paraId="3E334602">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w:t>
      </w:r>
    </w:p>
    <w:p w14:paraId="102FE4EA">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职称证及编号：         </w:t>
      </w:r>
    </w:p>
    <w:p w14:paraId="71B5C192">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         </w:t>
      </w:r>
    </w:p>
    <w:p w14:paraId="788E9CA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（三）项目主要管理人员相关要求</w:t>
      </w:r>
    </w:p>
    <w:p w14:paraId="7B15084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1.项目经理、技术负责人不得擅自更换，若因特殊原因确需更换项目经理或技术负责人，则更换前需取得甲方许可，且经行政主管部门同意。</w:t>
      </w:r>
    </w:p>
    <w:p w14:paraId="33D3AFC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w:t>
      </w:r>
      <w:r>
        <w:rPr>
          <w:rFonts w:hint="eastAsia" w:ascii="宋体" w:hAnsi="宋体" w:eastAsia="宋体" w:cs="宋体"/>
          <w:color w:val="auto"/>
          <w:sz w:val="21"/>
          <w:szCs w:val="21"/>
          <w:highlight w:val="none"/>
          <w:lang w:val="en-US" w:eastAsia="zh-CN"/>
        </w:rPr>
        <w:t>和技术负责人</w:t>
      </w:r>
      <w:r>
        <w:rPr>
          <w:rFonts w:hint="eastAsia" w:ascii="宋体" w:hAnsi="宋体" w:eastAsia="宋体" w:cs="宋体"/>
          <w:color w:val="auto"/>
          <w:sz w:val="21"/>
          <w:szCs w:val="21"/>
          <w:highlight w:val="none"/>
        </w:rPr>
        <w:t>在施工现场的时间要求：必须与</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中的项目经理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技术负责人</w:t>
      </w:r>
      <w:r>
        <w:rPr>
          <w:rFonts w:hint="eastAsia" w:ascii="宋体" w:hAnsi="宋体" w:eastAsia="宋体" w:cs="宋体"/>
          <w:color w:val="auto"/>
          <w:sz w:val="21"/>
          <w:szCs w:val="21"/>
          <w:highlight w:val="none"/>
        </w:rPr>
        <w:t>一致，项目实施期间，项目经理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技术负责人</w:t>
      </w:r>
      <w:r>
        <w:rPr>
          <w:rFonts w:hint="eastAsia" w:ascii="宋体" w:hAnsi="宋体" w:eastAsia="宋体" w:cs="宋体"/>
          <w:color w:val="auto"/>
          <w:sz w:val="21"/>
          <w:szCs w:val="21"/>
          <w:highlight w:val="none"/>
        </w:rPr>
        <w:t>必须每天到岗履行职务，否则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有权取消其成交资格并追究其相关责任。</w:t>
      </w:r>
    </w:p>
    <w:p w14:paraId="74AEB0A2">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六、工程质量</w:t>
      </w:r>
    </w:p>
    <w:p w14:paraId="0086602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01136349">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lang w:val="en-US" w:eastAsia="zh-CN"/>
        </w:rPr>
        <w:t>质量保证</w:t>
      </w:r>
    </w:p>
    <w:p w14:paraId="64F3D8F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（一）</w:t>
      </w:r>
      <w:r>
        <w:rPr>
          <w:rFonts w:hint="eastAsia" w:ascii="宋体" w:hAnsi="宋体" w:eastAsia="宋体" w:cs="宋体"/>
          <w:color w:val="auto"/>
          <w:sz w:val="21"/>
          <w:szCs w:val="22"/>
          <w:highlight w:val="none"/>
        </w:rPr>
        <w:t>材料质量总体要求：所供相关材料必须货真价实，符合环保节能要求，假冒伪劣产品不得参与</w:t>
      </w:r>
      <w:r>
        <w:rPr>
          <w:rFonts w:hint="eastAsia" w:ascii="宋体" w:hAnsi="宋体" w:eastAsia="宋体" w:cs="宋体"/>
          <w:color w:val="auto"/>
          <w:sz w:val="21"/>
          <w:szCs w:val="22"/>
          <w:highlight w:val="none"/>
          <w:lang w:eastAsia="zh-CN"/>
        </w:rPr>
        <w:t>投标</w:t>
      </w:r>
      <w:r>
        <w:rPr>
          <w:rFonts w:hint="eastAsia" w:ascii="宋体" w:hAnsi="宋体" w:eastAsia="宋体" w:cs="宋体"/>
          <w:color w:val="auto"/>
          <w:sz w:val="21"/>
          <w:szCs w:val="22"/>
          <w:highlight w:val="none"/>
        </w:rPr>
        <w:t>；所供材料的各项手续、文件必须真实完整有效；其他材料各项技术参数、质量指标必须符合国家技术质量监督机构及有关管理部门和行业的规定和标准。</w:t>
      </w:r>
    </w:p>
    <w:p w14:paraId="3D383C2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二</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质量保证期:满足重庆市建设工程质量监督总站监制《重庆市建设工程质量保修书》相关要求，本项目缺陷责任期为</w:t>
      </w:r>
      <w:r>
        <w:rPr>
          <w:rFonts w:hint="eastAsia" w:ascii="宋体" w:hAnsi="宋体" w:eastAsia="宋体" w:cs="宋体"/>
          <w:color w:val="auto"/>
          <w:sz w:val="21"/>
          <w:szCs w:val="22"/>
          <w:highlight w:val="none"/>
          <w:lang w:val="en-US" w:eastAsia="zh-CN"/>
        </w:rPr>
        <w:t>2</w:t>
      </w:r>
      <w:r>
        <w:rPr>
          <w:rFonts w:hint="eastAsia" w:ascii="宋体" w:hAnsi="宋体" w:eastAsia="宋体" w:cs="宋体"/>
          <w:color w:val="auto"/>
          <w:sz w:val="21"/>
          <w:szCs w:val="22"/>
          <w:highlight w:val="none"/>
        </w:rPr>
        <w:t>年。保修期内，施工质量缺陷的维护及维修（非人为损坏）均为免费。</w:t>
      </w:r>
    </w:p>
    <w:p w14:paraId="50EFC75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三</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属于国家规定“三包”范围的，其产品质量保证期不得低于“三包”规定。</w:t>
      </w:r>
    </w:p>
    <w:p w14:paraId="27366BF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四</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成交供应商</w:t>
      </w:r>
      <w:r>
        <w:rPr>
          <w:rFonts w:hint="eastAsia" w:ascii="宋体" w:hAnsi="宋体" w:eastAsia="宋体" w:cs="宋体"/>
          <w:color w:val="auto"/>
          <w:sz w:val="21"/>
          <w:szCs w:val="22"/>
          <w:highlight w:val="none"/>
        </w:rPr>
        <w:t>质量保证期承诺优于国家“三包”规定的，按</w:t>
      </w:r>
      <w:r>
        <w:rPr>
          <w:rFonts w:hint="eastAsia" w:ascii="宋体" w:hAnsi="宋体" w:eastAsia="宋体" w:cs="宋体"/>
          <w:color w:val="auto"/>
          <w:sz w:val="21"/>
          <w:szCs w:val="22"/>
          <w:highlight w:val="none"/>
          <w:lang w:val="en-US" w:eastAsia="zh-CN"/>
        </w:rPr>
        <w:t>成交供应商</w:t>
      </w:r>
      <w:r>
        <w:rPr>
          <w:rFonts w:hint="eastAsia" w:ascii="宋体" w:hAnsi="宋体" w:eastAsia="宋体" w:cs="宋体"/>
          <w:color w:val="auto"/>
          <w:sz w:val="21"/>
          <w:szCs w:val="22"/>
          <w:highlight w:val="none"/>
        </w:rPr>
        <w:t>实际承诺执行。</w:t>
      </w:r>
    </w:p>
    <w:p w14:paraId="7445114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五</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在保修期内，所有设备和施工质量缺陷的维护及维修（非人为损坏）均为免费。</w:t>
      </w:r>
    </w:p>
    <w:p w14:paraId="616385F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六</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在保修期内，所有设备维护和施工质量缺陷维修均为现场服务，由此产生的费用均不再收取。</w:t>
      </w:r>
    </w:p>
    <w:p w14:paraId="0C25217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七</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符合国家行业和重庆市现行工程建设法律法规和管理规范要求，工程质量等级“合格”。</w:t>
      </w:r>
    </w:p>
    <w:p w14:paraId="4B7A422E">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八、安全文明施工</w:t>
      </w:r>
    </w:p>
    <w:p w14:paraId="27B97E60">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（一）</w:t>
      </w:r>
      <w:r>
        <w:rPr>
          <w:rFonts w:hint="eastAsia" w:ascii="宋体" w:hAnsi="宋体" w:eastAsia="宋体" w:cs="宋体"/>
          <w:color w:val="auto"/>
          <w:sz w:val="21"/>
          <w:szCs w:val="22"/>
          <w:highlight w:val="none"/>
        </w:rPr>
        <w:t>乙方在施工过程中，必须严格按照现行国家规定的安全文明施工相关规范及相关安全生产的法律条文执行，如在施工过程中发生任何安全事故和其他一切人身损害事故，均由乙方自行负责。</w:t>
      </w:r>
    </w:p>
    <w:p w14:paraId="5BD72C49">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（二）</w:t>
      </w:r>
      <w:r>
        <w:rPr>
          <w:rFonts w:hint="eastAsia" w:ascii="宋体" w:hAnsi="宋体" w:eastAsia="宋体" w:cs="宋体"/>
          <w:color w:val="auto"/>
          <w:sz w:val="21"/>
          <w:szCs w:val="22"/>
          <w:highlight w:val="none"/>
        </w:rPr>
        <w:t>因乙方对有关人员管理不善造成的事故以及对非施工人员进入施工范围产生的事故，损害赔偿责任均由乙方自行负责；因乙方未做到安全文明施工造成乙方及他人财产损失的均由乙方自行负责。</w:t>
      </w:r>
    </w:p>
    <w:p w14:paraId="37525F7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（三）</w:t>
      </w:r>
      <w:r>
        <w:rPr>
          <w:rFonts w:hint="eastAsia" w:ascii="宋体" w:hAnsi="宋体" w:eastAsia="宋体" w:cs="宋体"/>
          <w:color w:val="auto"/>
          <w:sz w:val="21"/>
          <w:szCs w:val="22"/>
          <w:highlight w:val="none"/>
        </w:rPr>
        <w:t>乙方应作好防火、防盗及用电安全和学校设施设备的保护工作，因乙方原因造成设施设备损坏的乙方照价赔偿和因乙方原因造成的一切责任（防火、防盗、用电安全）由乙方承担。施工时，须至少有2人同时在现场才能作业，严禁1人单独作业。</w:t>
      </w:r>
    </w:p>
    <w:p w14:paraId="474ABB9C">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、竣工验收及结算审计</w:t>
      </w:r>
    </w:p>
    <w:p w14:paraId="404E5BF6">
      <w:pPr>
        <w:pStyle w:val="15"/>
        <w:keepNext w:val="0"/>
        <w:keepLines w:val="0"/>
        <w:pageBreakBefore w:val="0"/>
        <w:kinsoku/>
        <w:wordWrap/>
        <w:overflowPunct/>
        <w:topLinePunct w:val="0"/>
        <w:bidi w:val="0"/>
        <w:snapToGrid/>
        <w:spacing w:after="0" w:line="400" w:lineRule="exact"/>
        <w:ind w:left="0" w:leftChars="0" w:firstLine="56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乙方在本工程竣工验收后7日内完成现场清理并退出施工现场：包括一切施工机械、设备、人员、临时搭盖等临时工程、施工产生的建筑废渣等。若不按要求及时完成清理，甲方有权雇请他人完成，因此发生的一切费用全部由乙方承担。</w:t>
      </w:r>
    </w:p>
    <w:p w14:paraId="6834BBBE">
      <w:pPr>
        <w:keepNext w:val="0"/>
        <w:keepLines w:val="0"/>
        <w:pageBreakBefore w:val="0"/>
        <w:kinsoku/>
        <w:wordWrap/>
        <w:overflowPunct/>
        <w:topLinePunct w:val="0"/>
        <w:autoSpaceDE w:val="0"/>
        <w:autoSpaceDN w:val="0"/>
        <w:bidi w:val="0"/>
        <w:snapToGrid/>
        <w:spacing w:line="400" w:lineRule="exact"/>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竣工验收后乙方向甲方提交经验收合格的完整的竣工图和工程竣工技术档案资料一式肆份(含电子文档贰份)。</w:t>
      </w:r>
    </w:p>
    <w:p w14:paraId="569F9645">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乙方在工程竣工验收完成后30天内将完整的工程结算资料（含工程结算）报送</w:t>
      </w:r>
      <w:r>
        <w:rPr>
          <w:rFonts w:hint="eastAsia" w:ascii="宋体" w:hAnsi="宋体" w:eastAsia="宋体" w:cs="宋体"/>
          <w:color w:val="auto"/>
          <w:kern w:val="0"/>
          <w:sz w:val="21"/>
          <w:szCs w:val="21"/>
          <w:highlight w:val="none"/>
          <w:lang w:val="en-US" w:eastAsia="zh-CN"/>
        </w:rPr>
        <w:t>结算单位</w:t>
      </w:r>
      <w:r>
        <w:rPr>
          <w:rFonts w:hint="eastAsia" w:ascii="宋体" w:hAnsi="宋体" w:eastAsia="宋体" w:cs="宋体"/>
          <w:color w:val="auto"/>
          <w:kern w:val="0"/>
          <w:sz w:val="21"/>
          <w:szCs w:val="21"/>
          <w:highlight w:val="none"/>
        </w:rPr>
        <w:t>审核</w:t>
      </w:r>
      <w:r>
        <w:rPr>
          <w:rFonts w:hint="eastAsia" w:ascii="宋体" w:hAnsi="宋体" w:eastAsia="宋体" w:cs="宋体"/>
          <w:color w:val="auto"/>
          <w:kern w:val="0"/>
          <w:sz w:val="21"/>
          <w:szCs w:val="21"/>
          <w:highlight w:val="none"/>
          <w:lang w:eastAsia="zh-CN"/>
        </w:rPr>
        <w:t>。</w:t>
      </w:r>
    </w:p>
    <w:p w14:paraId="0E6E4EDF">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竣工结算申请单应包括的内容：施工设计图（含电子版）、施工组织设计、竣工图（含电子版）、竣工资料（包含隐蔽资料、材料核价、技术洽商、材料合格证、质检报告、交（竣）工验收、工期延误、索赔资料、建设项目进度等资料）、预算书、结算书（含电子版）其他与本项目有关的资料。</w:t>
      </w:r>
    </w:p>
    <w:p w14:paraId="36CD3C32">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甲方在收到乙方提交竣工结算申请书后约定时间内未完成审批且未提出异议的，不视为甲方认可乙方提交的竣工结算申请单。</w:t>
      </w:r>
    </w:p>
    <w:p w14:paraId="0165CFBC">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结算原则</w:t>
      </w:r>
    </w:p>
    <w:p w14:paraId="2A99ADE9">
      <w:pPr>
        <w:pStyle w:val="15"/>
        <w:keepNext w:val="0"/>
        <w:keepLines w:val="0"/>
        <w:pageBreakBefore w:val="0"/>
        <w:kinsoku/>
        <w:wordWrap/>
        <w:overflowPunct/>
        <w:topLinePunct w:val="0"/>
        <w:bidi w:val="0"/>
        <w:snapToGrid/>
        <w:spacing w:after="0" w:line="400" w:lineRule="exact"/>
        <w:ind w:left="0" w:leftChars="0" w:firstLine="56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合同竣工（完工）结算价=Σ分部分项工程结算价±Σ变更、索赔与现场签证结算价±Σ奖励、罚金、违约金及其他费用。</w:t>
      </w:r>
    </w:p>
    <w:p w14:paraId="200BF2B5">
      <w:pPr>
        <w:pStyle w:val="15"/>
        <w:keepNext w:val="0"/>
        <w:keepLines w:val="0"/>
        <w:pageBreakBefore w:val="0"/>
        <w:kinsoku/>
        <w:wordWrap/>
        <w:overflowPunct/>
        <w:topLinePunct w:val="0"/>
        <w:bidi w:val="0"/>
        <w:snapToGrid/>
        <w:spacing w:after="0" w:line="400" w:lineRule="exact"/>
        <w:ind w:left="0" w:leftChars="0" w:firstLine="56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分部分项工程结算价=实际完成合格工程量*中标全费用综合单价；</w:t>
      </w:r>
    </w:p>
    <w:p w14:paraId="728B60DA">
      <w:pPr>
        <w:pStyle w:val="15"/>
        <w:keepNext w:val="0"/>
        <w:keepLines w:val="0"/>
        <w:pageBreakBefore w:val="0"/>
        <w:kinsoku/>
        <w:wordWrap/>
        <w:overflowPunct/>
        <w:topLinePunct w:val="0"/>
        <w:bidi w:val="0"/>
        <w:snapToGrid/>
        <w:spacing w:after="0" w:line="400" w:lineRule="exact"/>
        <w:ind w:left="0" w:leftChars="0" w:firstLine="56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本工程结算价款，以采购人或委托的第三方中介机构审定的金额为最终结算依据。</w:t>
      </w:r>
    </w:p>
    <w:p w14:paraId="693629D2">
      <w:pPr>
        <w:pStyle w:val="5"/>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十一、工程款支付</w:t>
      </w:r>
    </w:p>
    <w:p w14:paraId="5A3A2BC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本工程验收合格且完成工程结算审计后，支付至该项目总金额的97%，余留3%作为质保金。缺陷保修期(按国家相关规定执行)满后乙方申请退质保金，甲方一次性无息支付剩余3%的质保金。</w:t>
      </w:r>
    </w:p>
    <w:p w14:paraId="1838993E">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Cs w:val="28"/>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、双方权利与义</w:t>
      </w:r>
      <w:r>
        <w:rPr>
          <w:rFonts w:hint="eastAsia" w:ascii="宋体" w:hAnsi="宋体" w:eastAsia="宋体" w:cs="宋体"/>
          <w:b/>
          <w:bCs/>
          <w:color w:val="auto"/>
          <w:szCs w:val="28"/>
          <w:highlight w:val="none"/>
        </w:rPr>
        <w:t>务</w:t>
      </w:r>
    </w:p>
    <w:p w14:paraId="2664B129">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（一）甲方权利和义务</w:t>
      </w:r>
    </w:p>
    <w:p w14:paraId="2AFB889C">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1.负责本工程的监督，积极协调施工配合关系。</w:t>
      </w:r>
    </w:p>
    <w:p w14:paraId="69A764D0">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2.负责对乙方施工进度、质量、安全保护、综合管理的监督。</w:t>
      </w:r>
    </w:p>
    <w:p w14:paraId="26A1192E">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3.负责提供施工所需的必要条件。</w:t>
      </w:r>
    </w:p>
    <w:p w14:paraId="4258E255">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4.审核乙方提交的施工组织方案、施工总进度计划、材料进场计划等资料。</w:t>
      </w:r>
    </w:p>
    <w:p w14:paraId="0F8D68A4">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5.负责对图纸、方案的审核、确认，负责对工程进度、工程质量、隐蔽工程、配套工程和合同执行情况进行监督检查及设计图纸变更签证，工程中间验收和其他必要的签证。</w:t>
      </w:r>
    </w:p>
    <w:p w14:paraId="0E658909">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6.负责组织竣工验收工作，在收到乙方提交所有竣工资料后及时组织验收。</w:t>
      </w:r>
    </w:p>
    <w:p w14:paraId="44267D0C">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7.按合同约定向乙方支付本项目的工程价款。</w:t>
      </w:r>
    </w:p>
    <w:p w14:paraId="3F6EDD01">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（二）乙方权利和义务</w:t>
      </w:r>
    </w:p>
    <w:p w14:paraId="6867A31B">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1.编制施工组织方案，施工总进度计划，材料进场计划，工程质量保证体系，安全保证体系，专项施工方案，安全应急方案，进度报表等，并及时报送甲方。</w:t>
      </w:r>
    </w:p>
    <w:p w14:paraId="1E5B4D63">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2.组织有技术水平的施工队伍，项目经理、技术负责人、工程管理人员必须到场施工。</w:t>
      </w:r>
    </w:p>
    <w:p w14:paraId="1E52B868">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3.严格按设计图施工，质量技术指标符合工程的各类标准和规范的要求。乙方要遵守甲方及其主管部门的相关管理规定。</w:t>
      </w:r>
    </w:p>
    <w:p w14:paraId="3D005922">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4.施工中发现问题及时向甲方报告并提出解决方案。</w:t>
      </w:r>
    </w:p>
    <w:p w14:paraId="4E68E244">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5.按照有关规定及</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要求进行质量检测，检测单位由甲方确定，由甲方与检测单位签订检测合同，乙方配合甲方在施工过程中的工程质量检测及抽检工作。如由于乙方原因造成质量检测不合格，乙方应承担检测不合格部分的工程返工费、质量检测费等费用，并赔偿由此给甲方造成的一切损失。</w:t>
      </w:r>
    </w:p>
    <w:p w14:paraId="163C3082">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6.提供竣工验收技术档案资料，并准备竣工技术图纸，办理工程竣工结算，参加竣工验收。竣工资料应同时满足甲方要求和法律法规规章规定和行政主管部门要求。</w:t>
      </w:r>
    </w:p>
    <w:p w14:paraId="164C5D43">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负责对施工所产生的所有余土、建筑和生活垃圾的外运和倾倒，并严格实行《重庆市人民政府关于对主城区易撒漏物质实行密闭运输的通告》（市政府令第164号）的规定，由此所发生的费用已计入本合同价款内。如果乙方不按上述规定执行，造成损失的，由乙方承担相应责任。</w:t>
      </w:r>
    </w:p>
    <w:p w14:paraId="2CED0F93">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8.根据工程需要，提供和维修非夜间和夜间施工使用的所有照明、围栏设施及安全警示标志，并负责现场安全保卫。如果乙方不按上述规定执行的，造成损失的，由乙方承担相应责任。</w:t>
      </w:r>
    </w:p>
    <w:p w14:paraId="0FFC4606">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9.确保施工不影响工程沿线正常交通、生产和生活。如果乙方不按上述规定执行，造成损失的，由乙方承担相应责任。</w:t>
      </w:r>
    </w:p>
    <w:p w14:paraId="6E5CBA71">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、违约责任</w:t>
      </w:r>
    </w:p>
    <w:p w14:paraId="3A67DFF1">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一）乙方未按国家、行业和重庆市有关施工质量验收规范、技术规范、技术标准和规程、《工程建设标准强制性条文》及施工图纸的要求进行施工，或偷工减料、弄虚作假的，每发现一次或一处，甲方有权对乙方处以</w:t>
      </w:r>
      <w:r>
        <w:rPr>
          <w:rFonts w:hint="eastAsia" w:ascii="宋体" w:hAnsi="宋体" w:eastAsia="宋体" w:cs="宋体"/>
          <w:color w:val="auto"/>
          <w:kern w:val="0"/>
          <w:sz w:val="21"/>
          <w:szCs w:val="22"/>
          <w:highlight w:val="none"/>
          <w:lang w:val="en-US" w:eastAsia="zh-CN"/>
        </w:rPr>
        <w:t>1</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w:t>
      </w:r>
      <w:r>
        <w:rPr>
          <w:rFonts w:hint="eastAsia" w:ascii="宋体" w:hAnsi="宋体" w:eastAsia="宋体" w:cs="宋体"/>
          <w:color w:val="auto"/>
          <w:kern w:val="0"/>
          <w:sz w:val="21"/>
          <w:szCs w:val="22"/>
          <w:highlight w:val="none"/>
        </w:rPr>
        <w:t>元）的违约金。</w:t>
      </w:r>
    </w:p>
    <w:p w14:paraId="7429CA4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（二）本工程必须达到一次验收合格标准，如不能达到一次验收合格标准，乙方除必须返修达到合格标准外，还须承担合同金额</w:t>
      </w:r>
      <w:r>
        <w:rPr>
          <w:rFonts w:hint="eastAsia" w:ascii="宋体" w:hAnsi="宋体" w:eastAsia="宋体" w:cs="宋体"/>
          <w:color w:val="auto"/>
          <w:kern w:val="0"/>
          <w:sz w:val="21"/>
          <w:szCs w:val="22"/>
          <w:highlight w:val="none"/>
          <w:u w:val="single"/>
        </w:rPr>
        <w:t>1%</w:t>
      </w:r>
      <w:r>
        <w:rPr>
          <w:rFonts w:hint="eastAsia" w:ascii="宋体" w:hAnsi="宋体" w:eastAsia="宋体" w:cs="宋体"/>
          <w:color w:val="auto"/>
          <w:kern w:val="0"/>
          <w:sz w:val="21"/>
          <w:szCs w:val="22"/>
          <w:highlight w:val="none"/>
        </w:rPr>
        <w:t>的违约金，返修一次后仍不能合格，</w:t>
      </w:r>
      <w:r>
        <w:rPr>
          <w:rFonts w:hint="eastAsia" w:ascii="宋体" w:hAnsi="宋体" w:eastAsia="宋体" w:cs="宋体"/>
          <w:color w:val="auto"/>
          <w:kern w:val="0"/>
          <w:sz w:val="21"/>
          <w:szCs w:val="22"/>
          <w:highlight w:val="none"/>
          <w:lang w:val="en-US" w:eastAsia="zh-CN"/>
        </w:rPr>
        <w:t>甲</w:t>
      </w:r>
      <w:r>
        <w:rPr>
          <w:rFonts w:hint="eastAsia" w:ascii="宋体" w:hAnsi="宋体" w:eastAsia="宋体" w:cs="宋体"/>
          <w:color w:val="auto"/>
          <w:kern w:val="0"/>
          <w:sz w:val="21"/>
          <w:szCs w:val="22"/>
          <w:highlight w:val="none"/>
        </w:rPr>
        <w:t>方有权解除合同，</w:t>
      </w:r>
      <w:r>
        <w:rPr>
          <w:rFonts w:hint="eastAsia" w:ascii="宋体" w:hAnsi="宋体" w:eastAsia="宋体" w:cs="宋体"/>
          <w:color w:val="auto"/>
          <w:kern w:val="0"/>
          <w:sz w:val="21"/>
          <w:szCs w:val="22"/>
          <w:highlight w:val="none"/>
          <w:lang w:val="en-US" w:eastAsia="zh-CN"/>
        </w:rPr>
        <w:t>乙</w:t>
      </w:r>
      <w:r>
        <w:rPr>
          <w:rFonts w:hint="eastAsia" w:ascii="宋体" w:hAnsi="宋体" w:eastAsia="宋体" w:cs="宋体"/>
          <w:color w:val="auto"/>
          <w:kern w:val="0"/>
          <w:sz w:val="21"/>
          <w:szCs w:val="22"/>
          <w:highlight w:val="none"/>
        </w:rPr>
        <w:t>方应无条件退场，造成的损失全部由承包方承担。</w:t>
      </w:r>
    </w:p>
    <w:p w14:paraId="436F928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三）因乙方原因，未按经甲方批准的进度计划组织施工，实际进度比进度计划滞后30天以上的；或乙方在执行本合同过程中，安全生产、文明施工、环保或环卫不能满足国家、重庆市和本合同有关规定要求的，乙方在双方约定的指定期限内不进行整改或经整改仍不能达到本合同要求的，甲方有权解除合同。</w:t>
      </w:r>
    </w:p>
    <w:p w14:paraId="59FAFDD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（四）乙方违反国家和重庆市安全生产、文明施工、环保及环卫有关规定的，除按相关规定进行处罚外，每发现一次或一处，甲方有权对乙方处以</w:t>
      </w:r>
      <w:r>
        <w:rPr>
          <w:rFonts w:hint="eastAsia" w:ascii="宋体" w:hAnsi="宋体" w:eastAsia="宋体" w:cs="宋体"/>
          <w:color w:val="auto"/>
          <w:kern w:val="0"/>
          <w:sz w:val="21"/>
          <w:szCs w:val="22"/>
          <w:highlight w:val="none"/>
          <w:lang w:val="en-US" w:eastAsia="zh-CN"/>
        </w:rPr>
        <w:t>1</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w:t>
      </w:r>
      <w:r>
        <w:rPr>
          <w:rFonts w:hint="eastAsia" w:ascii="宋体" w:hAnsi="宋体" w:eastAsia="宋体" w:cs="宋体"/>
          <w:color w:val="auto"/>
          <w:kern w:val="0"/>
          <w:sz w:val="21"/>
          <w:szCs w:val="22"/>
          <w:highlight w:val="none"/>
        </w:rPr>
        <w:t>元）违约金，同时乙方必须按甲方的要求立即进行整改。</w:t>
      </w:r>
    </w:p>
    <w:p w14:paraId="30482374">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（五）乙方向甲方提供的所有工程资料和数据必须真实可靠。经检查发现乙方有弄虚作假的，每发现一次，甲方有权对乙方处以</w:t>
      </w:r>
      <w:r>
        <w:rPr>
          <w:rFonts w:hint="eastAsia" w:ascii="宋体" w:hAnsi="宋体" w:eastAsia="宋体" w:cs="宋体"/>
          <w:color w:val="auto"/>
          <w:kern w:val="0"/>
          <w:sz w:val="21"/>
          <w:szCs w:val="22"/>
          <w:highlight w:val="none"/>
          <w:lang w:val="en-US" w:eastAsia="zh-CN"/>
        </w:rPr>
        <w:t>1</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w:t>
      </w:r>
      <w:r>
        <w:rPr>
          <w:rFonts w:hint="eastAsia" w:ascii="宋体" w:hAnsi="宋体" w:eastAsia="宋体" w:cs="宋体"/>
          <w:color w:val="auto"/>
          <w:kern w:val="0"/>
          <w:sz w:val="21"/>
          <w:szCs w:val="22"/>
          <w:highlight w:val="none"/>
        </w:rPr>
        <w:t>元）违约金。</w:t>
      </w:r>
    </w:p>
    <w:p w14:paraId="4356C71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（六）乙方在工程收方中采用欺骗手段或弄虚作假的，每发现一次，甲方有权对乙方处以5000元（大写：伍</w:t>
      </w:r>
      <w:r>
        <w:rPr>
          <w:rFonts w:hint="eastAsia" w:ascii="宋体" w:hAnsi="宋体" w:eastAsia="宋体" w:cs="宋体"/>
          <w:color w:val="auto"/>
          <w:kern w:val="0"/>
          <w:sz w:val="21"/>
          <w:szCs w:val="22"/>
          <w:highlight w:val="none"/>
          <w:lang w:val="en-US" w:eastAsia="zh-CN"/>
        </w:rPr>
        <w:t>仟</w:t>
      </w:r>
      <w:r>
        <w:rPr>
          <w:rFonts w:hint="eastAsia" w:ascii="宋体" w:hAnsi="宋体" w:eastAsia="宋体" w:cs="宋体"/>
          <w:color w:val="auto"/>
          <w:kern w:val="0"/>
          <w:sz w:val="21"/>
          <w:szCs w:val="22"/>
          <w:highlight w:val="none"/>
        </w:rPr>
        <w:t>元）违约金。</w:t>
      </w:r>
    </w:p>
    <w:p w14:paraId="12D4D41A">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（七）乙方将本工程转包、同意第三者挂靠承揽本工程、未经甲方同意进行分包的，按</w:t>
      </w:r>
      <w:r>
        <w:rPr>
          <w:rFonts w:hint="eastAsia" w:ascii="宋体" w:hAnsi="宋体" w:eastAsia="宋体" w:cs="宋体"/>
          <w:color w:val="auto"/>
          <w:kern w:val="0"/>
          <w:sz w:val="21"/>
          <w:szCs w:val="22"/>
          <w:highlight w:val="none"/>
          <w:lang w:val="en-US" w:eastAsia="zh-CN"/>
        </w:rPr>
        <w:t>相关</w:t>
      </w:r>
      <w:r>
        <w:rPr>
          <w:rFonts w:hint="eastAsia" w:ascii="宋体" w:hAnsi="宋体" w:eastAsia="宋体" w:cs="宋体"/>
          <w:color w:val="auto"/>
          <w:kern w:val="0"/>
          <w:sz w:val="21"/>
          <w:szCs w:val="22"/>
          <w:highlight w:val="none"/>
        </w:rPr>
        <w:t>文件要求执行。</w:t>
      </w:r>
    </w:p>
    <w:p w14:paraId="5AE89C6C">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（八）由乙方延迟竣工期间发生的所有安全责任、违约责任及经济损失由乙方承担。</w:t>
      </w:r>
    </w:p>
    <w:p w14:paraId="2E0C153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（九）乙方在本工程施工过程中须严格遵守设计图纸要求及相关规范，若出现质量、进度、安全等问题则按照甲方相关工程管理违约处理细则执行违约处罚。</w:t>
      </w:r>
    </w:p>
    <w:p w14:paraId="393C636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（十）乙方不得有任何形式的恶意停工、暂停和不合理的消极怠工（消极怠工的性质界定甲方的界定为准），如有此类事情发生，甲方或主管部门有权从合同总价内直接扣除10%作为违约金。</w:t>
      </w:r>
    </w:p>
    <w:p w14:paraId="6BDC1F1B">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（十一）乙方有如1人单独作业的情况发生，每发现一次，甲方有权对乙方处以</w:t>
      </w:r>
      <w:r>
        <w:rPr>
          <w:rFonts w:hint="eastAsia" w:ascii="宋体" w:hAnsi="宋体" w:eastAsia="宋体" w:cs="宋体"/>
          <w:color w:val="auto"/>
          <w:kern w:val="0"/>
          <w:sz w:val="21"/>
          <w:szCs w:val="22"/>
          <w:highlight w:val="none"/>
          <w:lang w:val="en-US" w:eastAsia="zh-CN"/>
        </w:rPr>
        <w:t>5</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壹仟元整</w:t>
      </w:r>
      <w:r>
        <w:rPr>
          <w:rFonts w:hint="eastAsia" w:ascii="宋体" w:hAnsi="宋体" w:eastAsia="宋体" w:cs="宋体"/>
          <w:color w:val="auto"/>
          <w:kern w:val="0"/>
          <w:sz w:val="21"/>
          <w:szCs w:val="22"/>
          <w:highlight w:val="none"/>
        </w:rPr>
        <w:t>）违约金。</w:t>
      </w:r>
    </w:p>
    <w:p w14:paraId="60CDD9D7">
      <w:pPr>
        <w:keepNext w:val="0"/>
        <w:keepLines w:val="0"/>
        <w:pageBreakBefore w:val="0"/>
        <w:kinsoku/>
        <w:wordWrap/>
        <w:overflowPunct/>
        <w:topLinePunct w:val="0"/>
        <w:autoSpaceDE w:val="0"/>
        <w:autoSpaceDN w:val="0"/>
        <w:bidi w:val="0"/>
        <w:snapToGrid/>
        <w:spacing w:line="400" w:lineRule="exact"/>
        <w:ind w:firstLine="361" w:firstLineChars="15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四</w:t>
      </w:r>
      <w:r>
        <w:rPr>
          <w:rFonts w:hint="eastAsia" w:ascii="宋体" w:hAnsi="宋体" w:eastAsia="宋体" w:cs="宋体"/>
          <w:b/>
          <w:color w:val="auto"/>
          <w:kern w:val="0"/>
          <w:sz w:val="24"/>
          <w:szCs w:val="24"/>
          <w:highlight w:val="none"/>
        </w:rPr>
        <w:t>、补充条款</w:t>
      </w:r>
    </w:p>
    <w:p w14:paraId="16E61AD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（一）乙方应按相关规定，保证按时支付工工资。如因乙方原因，造成拖欠民工工资事件的发生，甲方有权将工程进度款优先偿还给民工，并因此承担工程结算总价1%的违约责任，违约金在应付工程款中扣除。</w:t>
      </w:r>
    </w:p>
    <w:p w14:paraId="4FB475A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（二）若工程出现重大质量事故或工期累计滞后超过一个月，甲方有权要求乙方撤换项目经理，重新派驻的项目经理其资质必须经甲方审定符合</w:t>
      </w:r>
      <w:r>
        <w:rPr>
          <w:rFonts w:hint="eastAsia" w:ascii="宋体" w:hAnsi="宋体" w:eastAsia="宋体" w:cs="宋体"/>
          <w:color w:val="auto"/>
          <w:kern w:val="0"/>
          <w:sz w:val="21"/>
          <w:szCs w:val="22"/>
          <w:highlight w:val="none"/>
          <w:lang w:eastAsia="zh-CN"/>
        </w:rPr>
        <w:t>投标</w:t>
      </w:r>
      <w:r>
        <w:rPr>
          <w:rFonts w:hint="eastAsia" w:ascii="宋体" w:hAnsi="宋体" w:eastAsia="宋体" w:cs="宋体"/>
          <w:color w:val="auto"/>
          <w:kern w:val="0"/>
          <w:sz w:val="21"/>
          <w:szCs w:val="22"/>
          <w:highlight w:val="none"/>
        </w:rPr>
        <w:t>文件中的资质要求。</w:t>
      </w:r>
    </w:p>
    <w:p w14:paraId="0F51005A">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三）乙方知晓甲方该项目的施工期间在场地中穿插有设备安装、其他建、构筑物施工的作业，并承诺无条件服从甲方现场协调安排、全力配合，并不由此提出任何理由的收费（配合费等所有费用）、停工、窝工、延长工期等要求，并保证不损坏场内其他单位的成品、材料、机具等。</w:t>
      </w:r>
    </w:p>
    <w:p w14:paraId="651EFEB6">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四）乙方知晓甲方该项目的施工有交叉作业，承诺无条件服从甲方现场协调、安排投标清单的局部内容施工的调整，全力配合，并不由此提出任何理由的收费（配合费等所有费用）、改变投标单价、停工、窝工、延长工期等要求。</w:t>
      </w:r>
    </w:p>
    <w:p w14:paraId="231089B7">
      <w:pPr>
        <w:keepNext w:val="0"/>
        <w:keepLines w:val="0"/>
        <w:pageBreakBefore w:val="0"/>
        <w:kinsoku/>
        <w:wordWrap/>
        <w:overflowPunct/>
        <w:topLinePunct w:val="0"/>
        <w:autoSpaceDE w:val="0"/>
        <w:autoSpaceDN w:val="0"/>
        <w:bidi w:val="0"/>
        <w:snapToGrid/>
        <w:spacing w:line="400" w:lineRule="exact"/>
        <w:ind w:firstLine="357" w:firstLineChars="17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（五）若非乙方原因，而造成工期延误，须经甲方确认后，可顺延工期；但乙方不得以此提出任何价格调整和索赔。</w:t>
      </w:r>
    </w:p>
    <w:p w14:paraId="469F3C1D">
      <w:pPr>
        <w:keepNext w:val="0"/>
        <w:keepLines w:val="0"/>
        <w:pageBreakBefore w:val="0"/>
        <w:kinsoku/>
        <w:wordWrap/>
        <w:overflowPunct/>
        <w:topLinePunct w:val="0"/>
        <w:autoSpaceDE w:val="0"/>
        <w:autoSpaceDN w:val="0"/>
        <w:bidi w:val="0"/>
        <w:snapToGrid/>
        <w:spacing w:line="400" w:lineRule="exact"/>
        <w:ind w:firstLine="357" w:firstLineChars="17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（六）施工过程中发生的各类矛盾及纠纷由乙方自行处理，因乙方的原因引起的矛盾及纠纷影响了工程进度，工期不得顺延。</w:t>
      </w:r>
    </w:p>
    <w:p w14:paraId="3D979FE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 w:val="21"/>
          <w:szCs w:val="22"/>
          <w:highlight w:val="none"/>
        </w:rPr>
      </w:pPr>
      <w:r>
        <w:rPr>
          <w:rFonts w:hint="eastAsia" w:ascii="宋体" w:hAnsi="宋体" w:eastAsia="宋体" w:cs="宋体"/>
          <w:bCs/>
          <w:color w:val="auto"/>
          <w:sz w:val="21"/>
          <w:szCs w:val="22"/>
          <w:highlight w:val="none"/>
        </w:rPr>
        <w:t>（七）合同未尽事宜，合同当事人另行签订补充协议，补充协议是合同的组成部分。</w:t>
      </w:r>
    </w:p>
    <w:p w14:paraId="0B85023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 w:val="21"/>
          <w:szCs w:val="22"/>
          <w:highlight w:val="none"/>
        </w:rPr>
      </w:pPr>
      <w:r>
        <w:rPr>
          <w:rFonts w:hint="eastAsia" w:ascii="宋体" w:hAnsi="宋体" w:eastAsia="宋体" w:cs="宋体"/>
          <w:bCs/>
          <w:color w:val="auto"/>
          <w:sz w:val="21"/>
          <w:szCs w:val="22"/>
          <w:highlight w:val="none"/>
        </w:rPr>
        <w:t>（八）因乙方原因引发安全责任事故和其他一切纠纷，均由乙方自行承担全部法律责任。甲方因此涉诉涉访（含诉讼、仲裁）或遭受损失的，乙方还应赔偿甲方因此支出的律师费、鉴定费、交通费、诉讼费、仲裁费等一切合理开支和全部损失。</w:t>
      </w:r>
    </w:p>
    <w:p w14:paraId="1D51A96F">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五</w:t>
      </w:r>
      <w:r>
        <w:rPr>
          <w:rFonts w:hint="eastAsia" w:ascii="宋体" w:hAnsi="宋体" w:eastAsia="宋体" w:cs="宋体"/>
          <w:b/>
          <w:color w:val="auto"/>
          <w:kern w:val="0"/>
          <w:sz w:val="24"/>
          <w:szCs w:val="24"/>
          <w:highlight w:val="none"/>
        </w:rPr>
        <w:t>、争议解决</w:t>
      </w:r>
    </w:p>
    <w:p w14:paraId="79807E20">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因合同及合同有关事项发生的争议，由甲乙双方协商解决，协商不成的，按下列第</w:t>
      </w:r>
      <w:r>
        <w:rPr>
          <w:rFonts w:hint="eastAsia" w:ascii="宋体" w:hAnsi="宋体" w:eastAsia="宋体" w:cs="宋体"/>
          <w:color w:val="auto"/>
          <w:kern w:val="0"/>
          <w:sz w:val="21"/>
          <w:szCs w:val="22"/>
          <w:highlight w:val="none"/>
          <w:u w:val="single"/>
        </w:rPr>
        <w:t>（2）</w:t>
      </w:r>
      <w:r>
        <w:rPr>
          <w:rFonts w:hint="eastAsia" w:ascii="宋体" w:hAnsi="宋体" w:eastAsia="宋体" w:cs="宋体"/>
          <w:color w:val="auto"/>
          <w:kern w:val="0"/>
          <w:sz w:val="21"/>
          <w:szCs w:val="22"/>
          <w:highlight w:val="none"/>
        </w:rPr>
        <w:t>种方式解决：</w:t>
      </w:r>
    </w:p>
    <w:p w14:paraId="5427DAC6">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lang w:val="en-US" w:eastAsia="zh-CN"/>
        </w:rPr>
        <w:t>一</w:t>
      </w:r>
      <w:r>
        <w:rPr>
          <w:rFonts w:hint="eastAsia" w:ascii="宋体" w:hAnsi="宋体" w:eastAsia="宋体" w:cs="宋体"/>
          <w:color w:val="auto"/>
          <w:kern w:val="0"/>
          <w:sz w:val="21"/>
          <w:szCs w:val="22"/>
          <w:highlight w:val="none"/>
        </w:rPr>
        <w:t>）向</w:t>
      </w:r>
      <w:r>
        <w:rPr>
          <w:rFonts w:hint="eastAsia" w:ascii="宋体" w:hAnsi="宋体" w:eastAsia="宋体" w:cs="宋体"/>
          <w:color w:val="auto"/>
          <w:kern w:val="0"/>
          <w:sz w:val="21"/>
          <w:szCs w:val="22"/>
          <w:highlight w:val="none"/>
          <w:u w:val="single"/>
        </w:rPr>
        <w:t>工程所在地的</w:t>
      </w:r>
      <w:r>
        <w:rPr>
          <w:rFonts w:hint="eastAsia" w:ascii="宋体" w:hAnsi="宋体" w:eastAsia="宋体" w:cs="宋体"/>
          <w:color w:val="auto"/>
          <w:kern w:val="0"/>
          <w:sz w:val="21"/>
          <w:szCs w:val="22"/>
          <w:highlight w:val="none"/>
        </w:rPr>
        <w:t>仲裁委员会申请仲裁；</w:t>
      </w:r>
    </w:p>
    <w:p w14:paraId="4E1EF49C">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Cs w:val="28"/>
          <w:highlight w:val="none"/>
        </w:rPr>
      </w:pP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lang w:val="en-US" w:eastAsia="zh-CN"/>
        </w:rPr>
        <w:t>二</w:t>
      </w:r>
      <w:r>
        <w:rPr>
          <w:rFonts w:hint="eastAsia" w:ascii="宋体" w:hAnsi="宋体" w:eastAsia="宋体" w:cs="宋体"/>
          <w:color w:val="auto"/>
          <w:kern w:val="0"/>
          <w:sz w:val="21"/>
          <w:szCs w:val="22"/>
          <w:highlight w:val="none"/>
        </w:rPr>
        <w:t>）向</w:t>
      </w:r>
      <w:r>
        <w:rPr>
          <w:rFonts w:hint="eastAsia" w:ascii="宋体" w:hAnsi="宋体" w:eastAsia="宋体" w:cs="宋体"/>
          <w:color w:val="auto"/>
          <w:kern w:val="0"/>
          <w:sz w:val="21"/>
          <w:szCs w:val="22"/>
          <w:highlight w:val="none"/>
          <w:u w:val="single"/>
        </w:rPr>
        <w:t>工程所在地的</w:t>
      </w:r>
      <w:r>
        <w:rPr>
          <w:rFonts w:hint="eastAsia" w:ascii="宋体" w:hAnsi="宋体" w:eastAsia="宋体" w:cs="宋体"/>
          <w:color w:val="auto"/>
          <w:kern w:val="0"/>
          <w:sz w:val="21"/>
          <w:szCs w:val="22"/>
          <w:highlight w:val="none"/>
        </w:rPr>
        <w:t>人民法院起诉。</w:t>
      </w:r>
    </w:p>
    <w:p w14:paraId="7E96C5AB">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六</w:t>
      </w:r>
      <w:r>
        <w:rPr>
          <w:rFonts w:hint="eastAsia" w:ascii="宋体" w:hAnsi="宋体" w:eastAsia="宋体" w:cs="宋体"/>
          <w:b/>
          <w:color w:val="auto"/>
          <w:kern w:val="0"/>
          <w:sz w:val="24"/>
          <w:szCs w:val="24"/>
          <w:highlight w:val="none"/>
        </w:rPr>
        <w:t>、合同生效</w:t>
      </w:r>
    </w:p>
    <w:p w14:paraId="32FA136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Cs w:val="28"/>
          <w:highlight w:val="none"/>
        </w:rPr>
      </w:pPr>
      <w:r>
        <w:rPr>
          <w:rFonts w:hint="eastAsia" w:ascii="宋体" w:hAnsi="宋体" w:eastAsia="宋体" w:cs="宋体"/>
          <w:bCs/>
          <w:color w:val="auto"/>
          <w:sz w:val="21"/>
          <w:szCs w:val="22"/>
          <w:highlight w:val="none"/>
        </w:rPr>
        <w:t>本合同自</w:t>
      </w:r>
      <w:r>
        <w:rPr>
          <w:rFonts w:hint="eastAsia" w:ascii="宋体" w:hAnsi="宋体" w:eastAsia="宋体" w:cs="宋体"/>
          <w:bCs/>
          <w:color w:val="auto"/>
          <w:sz w:val="21"/>
          <w:szCs w:val="22"/>
          <w:highlight w:val="none"/>
          <w:u w:val="single"/>
        </w:rPr>
        <w:t xml:space="preserve"> 签订之日起 </w:t>
      </w:r>
      <w:r>
        <w:rPr>
          <w:rFonts w:hint="eastAsia" w:ascii="宋体" w:hAnsi="宋体" w:eastAsia="宋体" w:cs="宋体"/>
          <w:bCs/>
          <w:color w:val="auto"/>
          <w:sz w:val="21"/>
          <w:szCs w:val="22"/>
          <w:highlight w:val="none"/>
        </w:rPr>
        <w:t>生效。</w:t>
      </w:r>
    </w:p>
    <w:p w14:paraId="58520591">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七</w:t>
      </w:r>
      <w:r>
        <w:rPr>
          <w:rFonts w:hint="eastAsia" w:ascii="宋体" w:hAnsi="宋体" w:eastAsia="宋体" w:cs="宋体"/>
          <w:b/>
          <w:color w:val="auto"/>
          <w:kern w:val="0"/>
          <w:sz w:val="24"/>
          <w:szCs w:val="24"/>
          <w:highlight w:val="none"/>
        </w:rPr>
        <w:t>、合同份数</w:t>
      </w:r>
    </w:p>
    <w:p w14:paraId="7FF8F15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Cs w:val="28"/>
          <w:highlight w:val="none"/>
        </w:rPr>
      </w:pPr>
      <w:r>
        <w:rPr>
          <w:rFonts w:hint="eastAsia" w:ascii="宋体" w:hAnsi="宋体" w:eastAsia="宋体" w:cs="宋体"/>
          <w:bCs/>
          <w:color w:val="auto"/>
          <w:sz w:val="21"/>
          <w:szCs w:val="22"/>
          <w:highlight w:val="none"/>
        </w:rPr>
        <w:t>本合同一式</w:t>
      </w:r>
      <w:r>
        <w:rPr>
          <w:rFonts w:hint="eastAsia" w:ascii="宋体" w:hAnsi="宋体" w:eastAsia="宋体" w:cs="宋体"/>
          <w:bCs/>
          <w:color w:val="auto"/>
          <w:sz w:val="21"/>
          <w:szCs w:val="22"/>
          <w:highlight w:val="none"/>
          <w:u w:val="single"/>
        </w:rPr>
        <w:t xml:space="preserve">    </w:t>
      </w:r>
      <w:r>
        <w:rPr>
          <w:rFonts w:hint="eastAsia" w:ascii="宋体" w:hAnsi="宋体" w:eastAsia="宋体" w:cs="宋体"/>
          <w:bCs/>
          <w:color w:val="auto"/>
          <w:sz w:val="21"/>
          <w:szCs w:val="22"/>
          <w:highlight w:val="none"/>
        </w:rPr>
        <w:t>份，均具有同等法律效力，甲方执</w:t>
      </w:r>
      <w:r>
        <w:rPr>
          <w:rFonts w:hint="eastAsia" w:ascii="宋体" w:hAnsi="宋体" w:eastAsia="宋体" w:cs="宋体"/>
          <w:bCs/>
          <w:color w:val="auto"/>
          <w:sz w:val="21"/>
          <w:szCs w:val="22"/>
          <w:highlight w:val="none"/>
          <w:u w:val="single"/>
        </w:rPr>
        <w:t xml:space="preserve">    </w:t>
      </w:r>
      <w:r>
        <w:rPr>
          <w:rFonts w:hint="eastAsia" w:ascii="宋体" w:hAnsi="宋体" w:eastAsia="宋体" w:cs="宋体"/>
          <w:bCs/>
          <w:color w:val="auto"/>
          <w:sz w:val="21"/>
          <w:szCs w:val="22"/>
          <w:highlight w:val="none"/>
        </w:rPr>
        <w:t>份，乙方执</w:t>
      </w:r>
      <w:r>
        <w:rPr>
          <w:rFonts w:hint="eastAsia" w:ascii="宋体" w:hAnsi="宋体" w:eastAsia="宋体" w:cs="宋体"/>
          <w:bCs/>
          <w:color w:val="auto"/>
          <w:sz w:val="21"/>
          <w:szCs w:val="22"/>
          <w:highlight w:val="none"/>
          <w:u w:val="single"/>
        </w:rPr>
        <w:t xml:space="preserve">    </w:t>
      </w:r>
      <w:r>
        <w:rPr>
          <w:rFonts w:hint="eastAsia" w:ascii="宋体" w:hAnsi="宋体" w:eastAsia="宋体" w:cs="宋体"/>
          <w:bCs/>
          <w:color w:val="auto"/>
          <w:sz w:val="21"/>
          <w:szCs w:val="22"/>
          <w:highlight w:val="none"/>
        </w:rPr>
        <w:t>份。</w:t>
      </w:r>
    </w:p>
    <w:p w14:paraId="54446124">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十</w:t>
      </w:r>
      <w:r>
        <w:rPr>
          <w:rFonts w:hint="eastAsia" w:ascii="宋体" w:hAnsi="宋体" w:cs="宋体"/>
          <w:b/>
          <w:color w:val="auto"/>
          <w:kern w:val="0"/>
          <w:sz w:val="24"/>
          <w:szCs w:val="24"/>
          <w:highlight w:val="none"/>
          <w:lang w:val="en-US" w:eastAsia="zh-CN"/>
        </w:rPr>
        <w:t>八</w:t>
      </w:r>
      <w:r>
        <w:rPr>
          <w:rFonts w:hint="eastAsia" w:ascii="宋体" w:hAnsi="宋体" w:eastAsia="宋体" w:cs="宋体"/>
          <w:b/>
          <w:color w:val="auto"/>
          <w:kern w:val="0"/>
          <w:sz w:val="24"/>
          <w:szCs w:val="24"/>
          <w:highlight w:val="none"/>
        </w:rPr>
        <w:t>、附件</w:t>
      </w:r>
    </w:p>
    <w:p w14:paraId="0F21D983">
      <w:pPr>
        <w:keepNext w:val="0"/>
        <w:keepLines w:val="0"/>
        <w:pageBreakBefore w:val="0"/>
        <w:kinsoku/>
        <w:wordWrap/>
        <w:overflowPunct/>
        <w:topLinePunct w:val="0"/>
        <w:autoSpaceDE w:val="0"/>
        <w:autoSpaceDN w:val="0"/>
        <w:bidi w:val="0"/>
        <w:snapToGrid/>
        <w:spacing w:line="400" w:lineRule="exact"/>
        <w:ind w:firstLine="420" w:firstLineChars="200"/>
        <w:rPr>
          <w:rFonts w:hint="default"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rPr>
        <w:t>附件1：工程质量保修书</w:t>
      </w:r>
    </w:p>
    <w:p w14:paraId="7C5D367E">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附件</w:t>
      </w:r>
      <w:r>
        <w:rPr>
          <w:rFonts w:hint="eastAsia" w:ascii="宋体" w:hAnsi="宋体" w:eastAsia="宋体" w:cs="宋体"/>
          <w:color w:val="auto"/>
          <w:kern w:val="0"/>
          <w:sz w:val="21"/>
          <w:szCs w:val="22"/>
          <w:highlight w:val="none"/>
          <w:lang w:val="en-US" w:eastAsia="zh-CN"/>
        </w:rPr>
        <w:t>2</w:t>
      </w: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lang w:eastAsia="zh-CN"/>
        </w:rPr>
        <w:t>乙方</w:t>
      </w:r>
      <w:r>
        <w:rPr>
          <w:rFonts w:hint="eastAsia" w:ascii="宋体" w:hAnsi="宋体" w:eastAsia="宋体" w:cs="宋体"/>
          <w:color w:val="auto"/>
          <w:kern w:val="0"/>
          <w:sz w:val="21"/>
          <w:szCs w:val="22"/>
          <w:highlight w:val="none"/>
        </w:rPr>
        <w:t>项目管理机构组成表</w:t>
      </w:r>
    </w:p>
    <w:p w14:paraId="63AE6325">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附件3：廉政协议书</w:t>
      </w:r>
    </w:p>
    <w:p w14:paraId="15683DCB">
      <w:pPr>
        <w:keepNext w:val="0"/>
        <w:keepLines w:val="0"/>
        <w:pageBreakBefore w:val="0"/>
        <w:kinsoku/>
        <w:wordWrap/>
        <w:overflowPunct/>
        <w:topLinePunct w:val="0"/>
        <w:autoSpaceDE w:val="0"/>
        <w:autoSpaceDN w:val="0"/>
        <w:bidi w:val="0"/>
        <w:snapToGrid/>
        <w:spacing w:line="400" w:lineRule="exact"/>
        <w:ind w:firstLine="420" w:firstLineChars="200"/>
        <w:rPr>
          <w:rFonts w:hint="default"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附件4：安全管理协议</w:t>
      </w:r>
    </w:p>
    <w:p w14:paraId="3333097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 xml:space="preserve">                              </w:t>
      </w:r>
    </w:p>
    <w:p w14:paraId="0E50566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（公章）         乙方：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（公章）</w:t>
      </w:r>
    </w:p>
    <w:p w14:paraId="0F1FCC4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291B1AA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或其委托代理人（签字）：          或其委托代理人（签字）：</w:t>
      </w:r>
    </w:p>
    <w:p w14:paraId="09A1EAC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地址：</w:t>
      </w:r>
      <w:r>
        <w:rPr>
          <w:rFonts w:hint="eastAsia" w:ascii="宋体" w:hAnsi="宋体" w:eastAsia="宋体" w:cs="宋体"/>
          <w:color w:val="auto"/>
          <w:kern w:val="0"/>
          <w:sz w:val="21"/>
          <w:szCs w:val="21"/>
          <w:highlight w:val="none"/>
          <w:u w:val="single"/>
        </w:rPr>
        <w:t xml:space="preserve">                 </w:t>
      </w:r>
    </w:p>
    <w:p w14:paraId="0940A9F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电话：</w:t>
      </w:r>
      <w:r>
        <w:rPr>
          <w:rFonts w:hint="eastAsia" w:ascii="宋体" w:hAnsi="宋体" w:eastAsia="宋体" w:cs="宋体"/>
          <w:color w:val="auto"/>
          <w:kern w:val="0"/>
          <w:sz w:val="21"/>
          <w:szCs w:val="21"/>
          <w:highlight w:val="none"/>
          <w:u w:val="single"/>
        </w:rPr>
        <w:t xml:space="preserve">                 </w:t>
      </w:r>
    </w:p>
    <w:p w14:paraId="05ECE94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u w:val="single"/>
        </w:rPr>
      </w:pPr>
    </w:p>
    <w:p w14:paraId="18C64DE1">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宋体" w:hAnsi="宋体" w:eastAsia="宋体" w:cs="宋体"/>
          <w:color w:val="auto"/>
          <w:szCs w:val="28"/>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bookmarkStart w:id="13" w:name="_Toc383727198"/>
      <w:bookmarkStart w:id="14" w:name="_Toc229818386"/>
    </w:p>
    <w:p w14:paraId="11203AAC">
      <w:pPr>
        <w:keepNext w:val="0"/>
        <w:keepLines w:val="0"/>
        <w:pageBreakBefore w:val="0"/>
        <w:kinsoku/>
        <w:wordWrap/>
        <w:overflowPunct/>
        <w:topLinePunct w:val="0"/>
        <w:autoSpaceDE w:val="0"/>
        <w:autoSpaceDN w:val="0"/>
        <w:bidi w:val="0"/>
        <w:snapToGrid/>
        <w:spacing w:line="400" w:lineRule="exact"/>
        <w:ind w:firstLine="420" w:firstLineChars="200"/>
        <w:rPr>
          <w:rFonts w:hint="default" w:ascii="宋体" w:hAnsi="宋体" w:eastAsia="宋体" w:cs="宋体"/>
          <w:color w:val="auto"/>
          <w:kern w:val="0"/>
          <w:sz w:val="21"/>
          <w:szCs w:val="22"/>
          <w:highlight w:val="none"/>
          <w:lang w:val="en-US" w:eastAsia="zh-CN"/>
        </w:rPr>
      </w:pPr>
      <w:r>
        <w:rPr>
          <w:rFonts w:hint="eastAsia" w:ascii="宋体" w:hAnsi="宋体" w:eastAsia="宋体" w:cs="宋体"/>
          <w:color w:val="auto"/>
          <w:szCs w:val="28"/>
          <w:highlight w:val="none"/>
        </w:rPr>
        <w:br w:type="page"/>
      </w:r>
      <w:bookmarkEnd w:id="13"/>
      <w:bookmarkEnd w:id="14"/>
      <w:r>
        <w:rPr>
          <w:rFonts w:hint="eastAsia" w:ascii="宋体" w:hAnsi="宋体" w:eastAsia="宋体" w:cs="宋体"/>
          <w:color w:val="auto"/>
          <w:kern w:val="0"/>
          <w:sz w:val="21"/>
          <w:szCs w:val="22"/>
          <w:highlight w:val="none"/>
        </w:rPr>
        <w:t>附件1：</w:t>
      </w:r>
    </w:p>
    <w:p w14:paraId="1B77433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w:t>
      </w:r>
    </w:p>
    <w:p w14:paraId="030AA40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p>
    <w:p w14:paraId="2A6CB1B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承</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包</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人（全称）：</w:t>
      </w:r>
      <w:r>
        <w:rPr>
          <w:rFonts w:hint="eastAsia" w:ascii="宋体" w:hAnsi="宋体" w:eastAsia="宋体" w:cs="宋体"/>
          <w:b/>
          <w:color w:val="auto"/>
          <w:sz w:val="21"/>
          <w:szCs w:val="21"/>
          <w:highlight w:val="none"/>
          <w:u w:val="single"/>
          <w:lang w:val="en-US" w:eastAsia="zh-CN"/>
        </w:rPr>
        <w:t xml:space="preserve">                   </w:t>
      </w:r>
    </w:p>
    <w:p w14:paraId="31732A8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根据《中华人民共和国建筑法》和《建设工程质量管理条例》，经协商一致就</w:t>
      </w:r>
    </w:p>
    <w:p w14:paraId="42DDE24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签订工程质量保修书。</w:t>
      </w:r>
    </w:p>
    <w:p w14:paraId="6B4623C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5" w:name="_Toc532375687"/>
      <w:r>
        <w:rPr>
          <w:rFonts w:hint="eastAsia" w:ascii="宋体" w:hAnsi="宋体" w:eastAsia="宋体" w:cs="宋体"/>
          <w:color w:val="auto"/>
          <w:sz w:val="21"/>
          <w:szCs w:val="21"/>
          <w:highlight w:val="none"/>
        </w:rPr>
        <w:t>一、工程质量保修范围和内容</w:t>
      </w:r>
      <w:bookmarkEnd w:id="15"/>
    </w:p>
    <w:p w14:paraId="47FEB89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在质量保修期内，按照有关法律规定和合同约定，承担工程质量保修责任。具体保修的内容，双方约定如下：</w:t>
      </w:r>
    </w:p>
    <w:p w14:paraId="28FF68D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承包范围内容均属质量保修范围内容；其中：</w:t>
      </w:r>
    </w:p>
    <w:p w14:paraId="729BF59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1.属于设计原因造成的质量问题，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负责维修，不留隐患，费用由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2F130C1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2.属于施工造成的质量问题，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负责维修，不留隐患；</w:t>
      </w:r>
    </w:p>
    <w:p w14:paraId="6C561EF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3.属于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使用不当造成的质量问题，配合抢修，费用由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3259EC6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6" w:name="_Toc532375688"/>
      <w:r>
        <w:rPr>
          <w:rFonts w:hint="eastAsia" w:ascii="宋体" w:hAnsi="宋体" w:eastAsia="宋体" w:cs="宋体"/>
          <w:color w:val="auto"/>
          <w:sz w:val="21"/>
          <w:szCs w:val="21"/>
          <w:highlight w:val="none"/>
        </w:rPr>
        <w:t>二、质量保修期</w:t>
      </w:r>
      <w:bookmarkEnd w:id="16"/>
    </w:p>
    <w:p w14:paraId="453BC53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根据《建设工程质量管理条例》及有关规定，本工程质量保修期：</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个月。</w:t>
      </w:r>
    </w:p>
    <w:p w14:paraId="35BAEF6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工程竣工验收合格之日起计算。</w:t>
      </w:r>
    </w:p>
    <w:p w14:paraId="2E168B5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7" w:name="_Toc532375689"/>
      <w:r>
        <w:rPr>
          <w:rFonts w:hint="eastAsia" w:ascii="宋体" w:hAnsi="宋体" w:eastAsia="宋体" w:cs="宋体"/>
          <w:color w:val="auto"/>
          <w:sz w:val="21"/>
          <w:szCs w:val="21"/>
          <w:highlight w:val="none"/>
        </w:rPr>
        <w:t>三、质量保修责任</w:t>
      </w:r>
      <w:bookmarkEnd w:id="17"/>
    </w:p>
    <w:p w14:paraId="19EF2B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应当在接到保修通知之日起1天内派人保修。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不在约定期限内派人保修的，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可以委托他人修理。</w:t>
      </w:r>
    </w:p>
    <w:p w14:paraId="550006E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在接到事故通知后，应当立即到达事故现场抢修。</w:t>
      </w:r>
    </w:p>
    <w:p w14:paraId="4E50E70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质量保修完成后，由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组织验收。</w:t>
      </w:r>
    </w:p>
    <w:p w14:paraId="24D31A7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8" w:name="_Toc532375690"/>
      <w:r>
        <w:rPr>
          <w:rFonts w:hint="eastAsia" w:ascii="宋体" w:hAnsi="宋体" w:eastAsia="宋体" w:cs="宋体"/>
          <w:color w:val="auto"/>
          <w:sz w:val="21"/>
          <w:szCs w:val="21"/>
          <w:highlight w:val="none"/>
        </w:rPr>
        <w:t>四、保修费用</w:t>
      </w:r>
      <w:bookmarkEnd w:id="18"/>
    </w:p>
    <w:p w14:paraId="10DB0C6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保修费用由质量缺陷的责任方承担。</w:t>
      </w:r>
    </w:p>
    <w:p w14:paraId="5F12113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9" w:name="_Toc532375691"/>
      <w:r>
        <w:rPr>
          <w:rFonts w:hint="eastAsia" w:ascii="宋体" w:hAnsi="宋体" w:eastAsia="宋体" w:cs="宋体"/>
          <w:color w:val="auto"/>
          <w:sz w:val="21"/>
          <w:szCs w:val="21"/>
          <w:highlight w:val="none"/>
        </w:rPr>
        <w:t>五、双方约定的其他工程质量保修事项</w:t>
      </w:r>
    </w:p>
    <w:p w14:paraId="25A796E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按国家相关法律和规定执行</w:t>
      </w:r>
      <w:r>
        <w:rPr>
          <w:rFonts w:hint="eastAsia" w:ascii="宋体" w:hAnsi="宋体" w:eastAsia="宋体" w:cs="宋体"/>
          <w:color w:val="auto"/>
          <w:sz w:val="21"/>
          <w:szCs w:val="21"/>
          <w:highlight w:val="none"/>
        </w:rPr>
        <w:t>。</w:t>
      </w:r>
      <w:bookmarkEnd w:id="19"/>
    </w:p>
    <w:p w14:paraId="591F773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本工程质量保修书由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在工程竣工验收前共同签署，作为施工合同附件，其有效期限至保修期满。</w:t>
      </w:r>
    </w:p>
    <w:p w14:paraId="55C2418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六、本文件生效</w:t>
      </w:r>
    </w:p>
    <w:p w14:paraId="3121DC9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本工程质量保修书经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盖章后生效。</w:t>
      </w:r>
    </w:p>
    <w:p w14:paraId="3669A50F">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p>
    <w:p w14:paraId="7A9060EA">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人（单位公章）：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承</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人（单位公章）：</w:t>
      </w:r>
      <w:r>
        <w:rPr>
          <w:rFonts w:hint="eastAsia" w:ascii="宋体" w:hAnsi="宋体" w:eastAsia="宋体" w:cs="宋体"/>
          <w:color w:val="auto"/>
          <w:sz w:val="21"/>
          <w:szCs w:val="21"/>
          <w:highlight w:val="none"/>
          <w:u w:val="single"/>
        </w:rPr>
        <w:t xml:space="preserve">                   </w:t>
      </w:r>
    </w:p>
    <w:p w14:paraId="4BB438AA">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法定代表人（签名）：</w:t>
      </w:r>
      <w:r>
        <w:rPr>
          <w:rFonts w:hint="eastAsia" w:ascii="宋体" w:hAnsi="宋体" w:eastAsia="宋体" w:cs="宋体"/>
          <w:color w:val="auto"/>
          <w:sz w:val="21"/>
          <w:szCs w:val="21"/>
          <w:highlight w:val="none"/>
          <w:u w:val="single"/>
        </w:rPr>
        <w:t xml:space="preserve">                       </w:t>
      </w:r>
    </w:p>
    <w:p w14:paraId="609C6D11">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或其委托代理人（签名）：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或其委托代理人（签名）：</w:t>
      </w:r>
      <w:r>
        <w:rPr>
          <w:rFonts w:hint="eastAsia" w:ascii="宋体" w:hAnsi="宋体" w:eastAsia="宋体" w:cs="宋体"/>
          <w:color w:val="auto"/>
          <w:sz w:val="21"/>
          <w:szCs w:val="21"/>
          <w:highlight w:val="none"/>
          <w:u w:val="single"/>
        </w:rPr>
        <w:t xml:space="preserve">                   </w:t>
      </w:r>
    </w:p>
    <w:p w14:paraId="04F43DAF">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p>
    <w:p w14:paraId="46A8B3D1">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p>
    <w:p w14:paraId="534C9494">
      <w:pPr>
        <w:spacing w:beforeLines="50" w:afterLines="50" w:line="48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20" w:name="_Toc296891268"/>
      <w:bookmarkStart w:id="21" w:name="_Toc296944567"/>
      <w:bookmarkStart w:id="22" w:name="_Toc296503228"/>
      <w:bookmarkStart w:id="23" w:name="_Toc296346729"/>
      <w:bookmarkStart w:id="24" w:name="_Toc267261699"/>
      <w:bookmarkStart w:id="25" w:name="_Toc296891056"/>
      <w:bookmarkStart w:id="26" w:name="_Toc296347227"/>
      <w:r>
        <w:rPr>
          <w:rFonts w:hint="eastAsia" w:ascii="宋体" w:hAnsi="宋体" w:eastAsia="宋体" w:cs="宋体"/>
          <w:color w:val="auto"/>
          <w:sz w:val="21"/>
          <w:szCs w:val="21"/>
          <w:highlight w:val="none"/>
        </w:rPr>
        <w:t>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bookmarkEnd w:id="20"/>
      <w:bookmarkEnd w:id="21"/>
      <w:bookmarkEnd w:id="22"/>
      <w:bookmarkEnd w:id="23"/>
      <w:bookmarkEnd w:id="24"/>
      <w:bookmarkEnd w:id="25"/>
      <w:bookmarkEnd w:id="26"/>
      <w:bookmarkStart w:id="27" w:name="_Toc267261701"/>
    </w:p>
    <w:p w14:paraId="23ECD384">
      <w:pPr>
        <w:spacing w:beforeLines="50" w:afterLines="50"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项目管理机构组成表</w:t>
      </w:r>
    </w:p>
    <w:tbl>
      <w:tblPr>
        <w:tblStyle w:val="1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03"/>
        <w:gridCol w:w="1276"/>
        <w:gridCol w:w="1275"/>
        <w:gridCol w:w="1276"/>
        <w:gridCol w:w="4379"/>
      </w:tblGrid>
      <w:tr w14:paraId="2ACF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03" w:type="dxa"/>
            <w:noWrap w:val="0"/>
            <w:vAlign w:val="center"/>
          </w:tcPr>
          <w:p w14:paraId="4543FA4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276" w:type="dxa"/>
            <w:noWrap w:val="0"/>
            <w:vAlign w:val="center"/>
          </w:tcPr>
          <w:p w14:paraId="1004605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75" w:type="dxa"/>
            <w:noWrap w:val="0"/>
            <w:vAlign w:val="center"/>
          </w:tcPr>
          <w:p w14:paraId="281C84D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76" w:type="dxa"/>
            <w:noWrap w:val="0"/>
            <w:vAlign w:val="center"/>
          </w:tcPr>
          <w:p w14:paraId="0BDF664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4379" w:type="dxa"/>
            <w:noWrap w:val="0"/>
            <w:vAlign w:val="center"/>
          </w:tcPr>
          <w:p w14:paraId="14C28D9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主要资历、经验及承担过的项目</w:t>
            </w:r>
          </w:p>
        </w:tc>
      </w:tr>
      <w:tr w14:paraId="5EA3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14:paraId="01619F82">
            <w:pPr>
              <w:spacing w:line="400" w:lineRule="exact"/>
              <w:rPr>
                <w:rFonts w:hint="eastAsia" w:ascii="宋体" w:hAnsi="宋体" w:eastAsia="宋体" w:cs="宋体"/>
                <w:color w:val="auto"/>
                <w:sz w:val="21"/>
                <w:szCs w:val="21"/>
                <w:highlight w:val="none"/>
              </w:rPr>
            </w:pPr>
          </w:p>
        </w:tc>
      </w:tr>
      <w:tr w14:paraId="1271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70CAA2DA">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6E990D3">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1D2DDF86">
            <w:pPr>
              <w:snapToGrid w:val="0"/>
              <w:jc w:val="center"/>
              <w:rPr>
                <w:rFonts w:hint="eastAsia" w:ascii="宋体" w:hAnsi="宋体" w:eastAsia="宋体" w:cs="宋体"/>
                <w:color w:val="auto"/>
                <w:kern w:val="0"/>
                <w:sz w:val="21"/>
                <w:szCs w:val="21"/>
                <w:highlight w:val="none"/>
              </w:rPr>
            </w:pPr>
          </w:p>
        </w:tc>
        <w:tc>
          <w:tcPr>
            <w:tcW w:w="1276" w:type="dxa"/>
            <w:noWrap w:val="0"/>
            <w:vAlign w:val="center"/>
          </w:tcPr>
          <w:p w14:paraId="585177B7">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51A313B5">
            <w:pPr>
              <w:snapToGrid w:val="0"/>
              <w:rPr>
                <w:rFonts w:hint="eastAsia" w:ascii="宋体" w:hAnsi="宋体" w:eastAsia="宋体" w:cs="宋体"/>
                <w:color w:val="auto"/>
                <w:kern w:val="0"/>
                <w:sz w:val="21"/>
                <w:szCs w:val="21"/>
                <w:highlight w:val="none"/>
              </w:rPr>
            </w:pPr>
          </w:p>
        </w:tc>
      </w:tr>
      <w:tr w14:paraId="1674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72F017D">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092E32DB">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29A5F299">
            <w:pPr>
              <w:snapToGrid w:val="0"/>
              <w:jc w:val="center"/>
              <w:rPr>
                <w:rFonts w:hint="eastAsia" w:ascii="宋体" w:hAnsi="宋体" w:eastAsia="宋体" w:cs="宋体"/>
                <w:color w:val="auto"/>
                <w:kern w:val="0"/>
                <w:sz w:val="21"/>
                <w:szCs w:val="21"/>
                <w:highlight w:val="none"/>
              </w:rPr>
            </w:pPr>
          </w:p>
        </w:tc>
        <w:tc>
          <w:tcPr>
            <w:tcW w:w="1276" w:type="dxa"/>
            <w:noWrap w:val="0"/>
            <w:vAlign w:val="center"/>
          </w:tcPr>
          <w:p w14:paraId="0570FE5B">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27A9E05">
            <w:pPr>
              <w:snapToGrid w:val="0"/>
              <w:rPr>
                <w:rFonts w:hint="eastAsia" w:ascii="宋体" w:hAnsi="宋体" w:eastAsia="宋体" w:cs="宋体"/>
                <w:color w:val="auto"/>
                <w:kern w:val="0"/>
                <w:sz w:val="21"/>
                <w:szCs w:val="21"/>
                <w:highlight w:val="none"/>
              </w:rPr>
            </w:pPr>
          </w:p>
        </w:tc>
      </w:tr>
      <w:tr w14:paraId="4A9A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03" w:type="dxa"/>
            <w:noWrap w:val="0"/>
            <w:vAlign w:val="center"/>
          </w:tcPr>
          <w:p w14:paraId="20F98B8E">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6B36CAAD">
            <w:pPr>
              <w:spacing w:line="400" w:lineRule="exact"/>
              <w:ind w:firstLine="420" w:firstLineChars="200"/>
              <w:rPr>
                <w:rFonts w:hint="eastAsia" w:ascii="宋体" w:hAnsi="宋体" w:eastAsia="宋体" w:cs="宋体"/>
                <w:color w:val="auto"/>
                <w:sz w:val="21"/>
                <w:szCs w:val="21"/>
                <w:highlight w:val="none"/>
              </w:rPr>
            </w:pPr>
          </w:p>
        </w:tc>
        <w:tc>
          <w:tcPr>
            <w:tcW w:w="1275" w:type="dxa"/>
            <w:noWrap w:val="0"/>
            <w:vAlign w:val="center"/>
          </w:tcPr>
          <w:p w14:paraId="0E9EB86A">
            <w:pPr>
              <w:spacing w:line="400" w:lineRule="exact"/>
              <w:ind w:firstLine="420" w:firstLineChars="200"/>
              <w:rPr>
                <w:rFonts w:hint="eastAsia" w:ascii="宋体" w:hAnsi="宋体" w:eastAsia="宋体" w:cs="宋体"/>
                <w:color w:val="auto"/>
                <w:sz w:val="21"/>
                <w:szCs w:val="21"/>
                <w:highlight w:val="none"/>
              </w:rPr>
            </w:pPr>
          </w:p>
        </w:tc>
        <w:tc>
          <w:tcPr>
            <w:tcW w:w="1276" w:type="dxa"/>
            <w:noWrap w:val="0"/>
            <w:vAlign w:val="center"/>
          </w:tcPr>
          <w:p w14:paraId="72B60C50">
            <w:pPr>
              <w:spacing w:line="400" w:lineRule="exact"/>
              <w:ind w:firstLine="420" w:firstLineChars="200"/>
              <w:rPr>
                <w:rFonts w:hint="eastAsia" w:ascii="宋体" w:hAnsi="宋体" w:eastAsia="宋体" w:cs="宋体"/>
                <w:color w:val="auto"/>
                <w:sz w:val="21"/>
                <w:szCs w:val="21"/>
                <w:highlight w:val="none"/>
              </w:rPr>
            </w:pPr>
          </w:p>
        </w:tc>
        <w:tc>
          <w:tcPr>
            <w:tcW w:w="4379" w:type="dxa"/>
            <w:noWrap w:val="0"/>
            <w:vAlign w:val="center"/>
          </w:tcPr>
          <w:p w14:paraId="39DEBBDF">
            <w:pPr>
              <w:spacing w:line="400" w:lineRule="exact"/>
              <w:ind w:firstLine="420" w:firstLineChars="200"/>
              <w:rPr>
                <w:rFonts w:hint="eastAsia" w:ascii="宋体" w:hAnsi="宋体" w:eastAsia="宋体" w:cs="宋体"/>
                <w:color w:val="auto"/>
                <w:sz w:val="21"/>
                <w:szCs w:val="21"/>
                <w:highlight w:val="none"/>
              </w:rPr>
            </w:pPr>
          </w:p>
        </w:tc>
      </w:tr>
      <w:tr w14:paraId="6912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742FF05">
            <w:pPr>
              <w:spacing w:line="400" w:lineRule="exact"/>
              <w:rPr>
                <w:rFonts w:hint="eastAsia" w:ascii="宋体" w:hAnsi="宋体" w:eastAsia="宋体" w:cs="宋体"/>
                <w:color w:val="auto"/>
                <w:sz w:val="21"/>
                <w:szCs w:val="21"/>
                <w:highlight w:val="none"/>
              </w:rPr>
            </w:pPr>
          </w:p>
        </w:tc>
      </w:tr>
      <w:tr w14:paraId="19B7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3AE4655">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76FC0FC6">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616530E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1365C917">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C4C0970">
            <w:pPr>
              <w:snapToGrid w:val="0"/>
              <w:rPr>
                <w:rFonts w:hint="eastAsia" w:ascii="宋体" w:hAnsi="宋体" w:eastAsia="宋体" w:cs="宋体"/>
                <w:color w:val="auto"/>
                <w:kern w:val="0"/>
                <w:sz w:val="21"/>
                <w:szCs w:val="21"/>
                <w:highlight w:val="none"/>
              </w:rPr>
            </w:pPr>
          </w:p>
        </w:tc>
      </w:tr>
      <w:tr w14:paraId="247C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148AC6D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01493BB4">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3973E2E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5C1D2533">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538A1BDC">
            <w:pPr>
              <w:snapToGrid w:val="0"/>
              <w:rPr>
                <w:rFonts w:hint="eastAsia" w:ascii="宋体" w:hAnsi="宋体" w:eastAsia="宋体" w:cs="宋体"/>
                <w:color w:val="auto"/>
                <w:kern w:val="0"/>
                <w:sz w:val="21"/>
                <w:szCs w:val="21"/>
                <w:highlight w:val="none"/>
              </w:rPr>
            </w:pPr>
          </w:p>
        </w:tc>
      </w:tr>
      <w:tr w14:paraId="2968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9197E66">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10985868">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300B5477">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18D50E0">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C8FBE17">
            <w:pPr>
              <w:snapToGrid w:val="0"/>
              <w:rPr>
                <w:rFonts w:hint="eastAsia" w:ascii="宋体" w:hAnsi="宋体" w:eastAsia="宋体" w:cs="宋体"/>
                <w:color w:val="auto"/>
                <w:kern w:val="0"/>
                <w:sz w:val="21"/>
                <w:szCs w:val="21"/>
                <w:highlight w:val="none"/>
              </w:rPr>
            </w:pPr>
          </w:p>
        </w:tc>
      </w:tr>
      <w:tr w14:paraId="1443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52FA13C9">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8CF8C6D">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147B0667">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4AAFA4E6">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E6EC325">
            <w:pPr>
              <w:snapToGrid w:val="0"/>
              <w:rPr>
                <w:rFonts w:hint="eastAsia" w:ascii="宋体" w:hAnsi="宋体" w:eastAsia="宋体" w:cs="宋体"/>
                <w:color w:val="auto"/>
                <w:kern w:val="0"/>
                <w:sz w:val="21"/>
                <w:szCs w:val="21"/>
                <w:highlight w:val="none"/>
              </w:rPr>
            </w:pPr>
          </w:p>
        </w:tc>
      </w:tr>
      <w:tr w14:paraId="1176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A8B6D6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05D8FFE6">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72E0EE39">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7CD1206A">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3164976">
            <w:pPr>
              <w:snapToGrid w:val="0"/>
              <w:rPr>
                <w:rFonts w:hint="eastAsia" w:ascii="宋体" w:hAnsi="宋体" w:eastAsia="宋体" w:cs="宋体"/>
                <w:color w:val="auto"/>
                <w:kern w:val="0"/>
                <w:sz w:val="21"/>
                <w:szCs w:val="21"/>
                <w:highlight w:val="none"/>
              </w:rPr>
            </w:pPr>
          </w:p>
        </w:tc>
      </w:tr>
      <w:tr w14:paraId="78DF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3B3DCF28">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448BF332">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3FBC5899">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456D170">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5CCA77D">
            <w:pPr>
              <w:snapToGrid w:val="0"/>
              <w:rPr>
                <w:rFonts w:hint="eastAsia" w:ascii="宋体" w:hAnsi="宋体" w:eastAsia="宋体" w:cs="宋体"/>
                <w:color w:val="auto"/>
                <w:sz w:val="21"/>
                <w:szCs w:val="21"/>
                <w:highlight w:val="none"/>
              </w:rPr>
            </w:pPr>
          </w:p>
        </w:tc>
      </w:tr>
      <w:tr w14:paraId="7335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0AF41F4B">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593A5128">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7DE31722">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4219F84">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6A96D8C">
            <w:pPr>
              <w:snapToGrid w:val="0"/>
              <w:rPr>
                <w:rFonts w:hint="eastAsia" w:ascii="宋体" w:hAnsi="宋体" w:eastAsia="宋体" w:cs="宋体"/>
                <w:color w:val="auto"/>
                <w:sz w:val="21"/>
                <w:szCs w:val="21"/>
                <w:highlight w:val="none"/>
              </w:rPr>
            </w:pPr>
          </w:p>
        </w:tc>
      </w:tr>
      <w:tr w14:paraId="1615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59CE8D04">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41DB4720">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738C4002">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5256BA3F">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95C11E0">
            <w:pPr>
              <w:snapToGrid w:val="0"/>
              <w:rPr>
                <w:rFonts w:hint="eastAsia" w:ascii="宋体" w:hAnsi="宋体" w:eastAsia="宋体" w:cs="宋体"/>
                <w:color w:val="auto"/>
                <w:sz w:val="21"/>
                <w:szCs w:val="21"/>
                <w:highlight w:val="none"/>
              </w:rPr>
            </w:pPr>
          </w:p>
        </w:tc>
      </w:tr>
      <w:bookmarkEnd w:id="27"/>
    </w:tbl>
    <w:p w14:paraId="35EDA1D7">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5B5C00ED">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0A608DFE">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3D3B8918">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4499766C">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Cs w:val="21"/>
          <w:highlight w:val="none"/>
        </w:rPr>
      </w:pPr>
    </w:p>
    <w:p w14:paraId="0DE00F62">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Cs w:val="21"/>
          <w:highlight w:val="none"/>
        </w:rPr>
      </w:pPr>
    </w:p>
    <w:p w14:paraId="57B10D17">
      <w:pPr>
        <w:pStyle w:val="5"/>
        <w:rPr>
          <w:rFonts w:hint="eastAsia" w:ascii="宋体" w:hAnsi="宋体" w:eastAsia="宋体" w:cs="宋体"/>
          <w:color w:val="auto"/>
          <w:szCs w:val="21"/>
          <w:highlight w:val="none"/>
        </w:rPr>
      </w:pPr>
    </w:p>
    <w:p w14:paraId="089D9946">
      <w:pPr>
        <w:rPr>
          <w:rFonts w:hint="eastAsia" w:ascii="宋体" w:hAnsi="宋体" w:eastAsia="宋体" w:cs="宋体"/>
          <w:color w:val="auto"/>
          <w:szCs w:val="21"/>
          <w:highlight w:val="none"/>
        </w:rPr>
      </w:pPr>
    </w:p>
    <w:p w14:paraId="6BDD4E11">
      <w:pPr>
        <w:pStyle w:val="5"/>
        <w:rPr>
          <w:rFonts w:hint="eastAsia" w:ascii="宋体" w:hAnsi="宋体" w:eastAsia="宋体" w:cs="宋体"/>
          <w:color w:val="auto"/>
          <w:szCs w:val="21"/>
          <w:highlight w:val="none"/>
        </w:rPr>
      </w:pPr>
    </w:p>
    <w:p w14:paraId="52E80DF3">
      <w:pPr>
        <w:rPr>
          <w:rFonts w:hint="eastAsia" w:ascii="宋体" w:hAnsi="宋体" w:eastAsia="宋体" w:cs="宋体"/>
          <w:color w:val="auto"/>
          <w:szCs w:val="21"/>
          <w:highlight w:val="none"/>
        </w:rPr>
      </w:pPr>
    </w:p>
    <w:p w14:paraId="6CF42521">
      <w:pPr>
        <w:pStyle w:val="5"/>
        <w:rPr>
          <w:rFonts w:hint="eastAsia" w:ascii="宋体" w:hAnsi="宋体" w:eastAsia="宋体" w:cs="宋体"/>
          <w:color w:val="auto"/>
          <w:szCs w:val="21"/>
          <w:highlight w:val="none"/>
        </w:rPr>
      </w:pPr>
    </w:p>
    <w:p w14:paraId="12697AB7">
      <w:pPr>
        <w:rPr>
          <w:rFonts w:hint="eastAsia"/>
        </w:rPr>
      </w:pPr>
    </w:p>
    <w:p w14:paraId="4618F900">
      <w:pPr>
        <w:spacing w:after="120" w:afterLines="5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附件3                     </w:t>
      </w:r>
    </w:p>
    <w:p w14:paraId="144A0B67">
      <w:pPr>
        <w:spacing w:after="120" w:afterLines="50"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廉政协议书</w:t>
      </w:r>
    </w:p>
    <w:p w14:paraId="536485F6">
      <w:pPr>
        <w:spacing w:line="400" w:lineRule="exact"/>
        <w:ind w:firstLine="420" w:firstLineChars="200"/>
        <w:rPr>
          <w:rFonts w:hint="eastAsia" w:ascii="宋体" w:hAnsi="宋体" w:eastAsia="宋体" w:cs="宋体"/>
          <w:color w:val="auto"/>
          <w:sz w:val="21"/>
          <w:szCs w:val="21"/>
          <w:highlight w:val="none"/>
        </w:rPr>
      </w:pPr>
    </w:p>
    <w:p w14:paraId="30625A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p>
    <w:p w14:paraId="390EBDDA">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乙方（全称）：</w:t>
      </w:r>
      <w:r>
        <w:rPr>
          <w:rFonts w:hint="eastAsia" w:ascii="宋体" w:hAnsi="宋体" w:eastAsia="宋体" w:cs="宋体"/>
          <w:color w:val="auto"/>
          <w:kern w:val="0"/>
          <w:sz w:val="21"/>
          <w:szCs w:val="21"/>
          <w:highlight w:val="none"/>
          <w:u w:val="single"/>
        </w:rPr>
        <w:t xml:space="preserve">                                 </w:t>
      </w:r>
    </w:p>
    <w:p w14:paraId="0C6E0E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为加强廉政建设，防止发生各种谋取不正当利益的违法违纪行为，确保双方工作人员在合同履行过程中廉洁自律、诚实守信，保护双方合法权益，现就</w:t>
      </w:r>
      <w:r>
        <w:rPr>
          <w:rFonts w:hint="eastAsia" w:ascii="宋体" w:hAnsi="宋体" w:eastAsia="宋体" w:cs="宋体"/>
          <w:color w:val="auto"/>
          <w:sz w:val="21"/>
          <w:szCs w:val="21"/>
          <w:highlight w:val="none"/>
          <w:u w:val="single"/>
        </w:rPr>
        <w:t xml:space="preserve">                               （工程名称）</w:t>
      </w:r>
      <w:r>
        <w:rPr>
          <w:rFonts w:hint="eastAsia" w:ascii="宋体" w:hAnsi="宋体" w:eastAsia="宋体" w:cs="宋体"/>
          <w:color w:val="auto"/>
          <w:sz w:val="21"/>
          <w:szCs w:val="21"/>
          <w:highlight w:val="none"/>
        </w:rPr>
        <w:t>签订本廉政协议书。</w:t>
      </w:r>
    </w:p>
    <w:p w14:paraId="411A4B2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甲乙双方责任</w:t>
      </w:r>
    </w:p>
    <w:p w14:paraId="3BD5B7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（一）甲、乙双方单位及工作人员应严格遵守国家的法律法规和廉政建设方面的有关规定。</w:t>
      </w:r>
    </w:p>
    <w:p w14:paraId="07AD333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（二）自项目签订合同直至项目结束全过程，甲、乙双方工作人员均应全面履行合同内容及廉政协议的各项规定，自觉按合同办事。</w:t>
      </w:r>
    </w:p>
    <w:p w14:paraId="750C207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（三）发现对方在业务活动中有违规、违纪、违法行为的，应及时提醒对方。</w:t>
      </w:r>
    </w:p>
    <w:p w14:paraId="420DA3C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甲方责任</w:t>
      </w:r>
    </w:p>
    <w:p w14:paraId="4ADACD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甲方单位及工作人员在合同签订及履行过程中要做到以下几点：</w:t>
      </w:r>
    </w:p>
    <w:p w14:paraId="707D76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（一）严格遵守廉洁从业各项规定，不准以任何形式向乙方索取和收受回扣、佣金或其他好处；</w:t>
      </w:r>
    </w:p>
    <w:p w14:paraId="0F5CB3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（二）不准在乙方单位及乙方所属单位报销任何应由甲方单位或个人支付的费用；</w:t>
      </w:r>
    </w:p>
    <w:p w14:paraId="4E2DB6A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（三）不得要求或者接受乙方为其住房装修、婚丧嫁娶活动、配偶子女的工作安排以及出国出境、旅游等提供方便；</w:t>
      </w:r>
    </w:p>
    <w:p w14:paraId="561F57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（四）除合同有特别约定外，不得向乙方介绍或指定项目分包或相关单位；</w:t>
      </w:r>
    </w:p>
    <w:p w14:paraId="3D87D54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（五）除合同有特别约定外，不得向乙方推销或指定使用各种材料及设备等；</w:t>
      </w:r>
    </w:p>
    <w:p w14:paraId="5A0B1F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（六）不得利用职权为其家属和亲友向乙方推销各类材料及设备等提供方便。</w:t>
      </w:r>
    </w:p>
    <w:p w14:paraId="70786E3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第三条  乙方责任 </w:t>
      </w:r>
    </w:p>
    <w:p w14:paraId="440B012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乙方单位及所属工作人员在合同签订及履行过程中要做到以下几点：</w:t>
      </w:r>
    </w:p>
    <w:p w14:paraId="1815262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（一）不得向甲方工作人员赠送礼品、礼金、有价证券、支付凭证等；</w:t>
      </w:r>
    </w:p>
    <w:p w14:paraId="27BEF0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（二）不准以任何形式、理由为甲方和相关单位报销应由甲方单位或工作人员支付的费用；</w:t>
      </w:r>
    </w:p>
    <w:p w14:paraId="7A0C06D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（三）不准为其私用提供通讯工具、交通工具；</w:t>
      </w:r>
    </w:p>
    <w:p w14:paraId="54357A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（四）不准组织有可能影响甲方工作人员履行公职职责或可能影响项目质量、廉政建设的宴请、旅游等各种高消费娱乐活动。</w:t>
      </w:r>
    </w:p>
    <w:p w14:paraId="50BD032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合同监管</w:t>
      </w:r>
    </w:p>
    <w:p w14:paraId="6820F02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甲、乙双方单位纪检监察部门有权依照本合同内容的规定，对合同履约中的廉洁从业情况实施监督，并有权采取措施及时制止不廉洁行为的发生。</w:t>
      </w:r>
    </w:p>
    <w:p w14:paraId="588E12F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第五条  违约责任 </w:t>
      </w:r>
    </w:p>
    <w:p w14:paraId="10E60E9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（一）甲方工作人员有违反本协议书责任行为的，按照管理权限，依据有关法律法规和规定，将追究党纪、政纪责任和给予相应的经济处罚。</w:t>
      </w:r>
    </w:p>
    <w:p w14:paraId="38F398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工作人员或所属单位人员有违反本协议书责任行为的，甲方有权要求乙方承担合同额5%的违约金；违约情况严重而被当地纪检、监察、检察机关立案调查的，除追究乙方的上述责任外，甲方有权终止合同；违约金不足以弥补给甲方造成的实际经济损失的，乙方应当赔偿给甲方造成的实际经济损失。</w:t>
      </w:r>
    </w:p>
    <w:p w14:paraId="38E5027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第六条  本协议书作为合同的附件，与该合同具有同等效力。经双方签字盖章后生效。 </w:t>
      </w:r>
    </w:p>
    <w:p w14:paraId="20996A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本协议书的有效期为双方签字盖章之日起至项目合同履行完成时止。</w:t>
      </w:r>
    </w:p>
    <w:p w14:paraId="5B4861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份。 </w:t>
      </w:r>
    </w:p>
    <w:p w14:paraId="5FA298E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未尽事宜，由双方协商解决。</w:t>
      </w:r>
    </w:p>
    <w:p w14:paraId="40F99305">
      <w:pPr>
        <w:spacing w:line="400" w:lineRule="exact"/>
        <w:ind w:firstLine="420" w:firstLineChars="200"/>
        <w:rPr>
          <w:rFonts w:hint="eastAsia" w:ascii="宋体" w:hAnsi="宋体" w:eastAsia="宋体" w:cs="宋体"/>
          <w:color w:val="auto"/>
          <w:sz w:val="21"/>
          <w:szCs w:val="21"/>
          <w:highlight w:val="none"/>
        </w:rPr>
      </w:pPr>
    </w:p>
    <w:p w14:paraId="48883628">
      <w:pPr>
        <w:spacing w:line="400" w:lineRule="exact"/>
        <w:rPr>
          <w:rFonts w:hint="eastAsia" w:ascii="宋体" w:hAnsi="宋体" w:eastAsia="宋体" w:cs="宋体"/>
          <w:color w:val="auto"/>
          <w:sz w:val="21"/>
          <w:szCs w:val="21"/>
          <w:highlight w:val="none"/>
        </w:rPr>
      </w:pPr>
    </w:p>
    <w:p w14:paraId="3903BE98">
      <w:pPr>
        <w:autoSpaceDE w:val="0"/>
        <w:autoSpaceDN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sz w:val="21"/>
          <w:szCs w:val="21"/>
          <w:highlight w:val="none"/>
        </w:rPr>
        <w:t>（公章）</w:t>
      </w:r>
      <w:r>
        <w:rPr>
          <w:rFonts w:hint="eastAsia" w:ascii="宋体" w:hAnsi="宋体" w:eastAsia="宋体" w:cs="宋体"/>
          <w:color w:val="auto"/>
          <w:kern w:val="0"/>
          <w:sz w:val="21"/>
          <w:szCs w:val="21"/>
          <w:highlight w:val="none"/>
        </w:rPr>
        <w:t>：                  乙方</w:t>
      </w:r>
      <w:r>
        <w:rPr>
          <w:rFonts w:hint="eastAsia" w:ascii="宋体" w:hAnsi="宋体" w:eastAsia="宋体" w:cs="宋体"/>
          <w:color w:val="auto"/>
          <w:sz w:val="21"/>
          <w:szCs w:val="21"/>
          <w:highlight w:val="none"/>
        </w:rPr>
        <w:t>（公章）</w:t>
      </w:r>
      <w:r>
        <w:rPr>
          <w:rFonts w:hint="eastAsia" w:ascii="宋体" w:hAnsi="宋体" w:eastAsia="宋体" w:cs="宋体"/>
          <w:color w:val="auto"/>
          <w:kern w:val="0"/>
          <w:sz w:val="21"/>
          <w:szCs w:val="21"/>
          <w:highlight w:val="none"/>
        </w:rPr>
        <w:t>：</w:t>
      </w:r>
    </w:p>
    <w:p w14:paraId="0A51B5D5">
      <w:pPr>
        <w:autoSpaceDE w:val="0"/>
        <w:autoSpaceDN w:val="0"/>
        <w:spacing w:line="400" w:lineRule="exact"/>
        <w:rPr>
          <w:rFonts w:hint="eastAsia" w:ascii="宋体" w:hAnsi="宋体" w:eastAsia="宋体" w:cs="宋体"/>
          <w:color w:val="auto"/>
          <w:kern w:val="0"/>
          <w:sz w:val="21"/>
          <w:szCs w:val="21"/>
          <w:highlight w:val="none"/>
        </w:rPr>
      </w:pPr>
    </w:p>
    <w:p w14:paraId="6F0EFAD0">
      <w:pPr>
        <w:autoSpaceDE w:val="0"/>
        <w:autoSpaceDN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现场代表（签字）：              项目负责人（签字）：</w:t>
      </w:r>
    </w:p>
    <w:p w14:paraId="6E69A8BF">
      <w:pPr>
        <w:autoSpaceDE w:val="0"/>
        <w:autoSpaceDN w:val="0"/>
        <w:spacing w:line="400" w:lineRule="exact"/>
        <w:ind w:firstLine="420" w:firstLineChars="200"/>
        <w:rPr>
          <w:rFonts w:hint="eastAsia" w:ascii="宋体" w:hAnsi="宋体" w:eastAsia="宋体" w:cs="宋体"/>
          <w:color w:val="auto"/>
          <w:kern w:val="0"/>
          <w:sz w:val="21"/>
          <w:szCs w:val="21"/>
          <w:highlight w:val="none"/>
        </w:rPr>
      </w:pPr>
    </w:p>
    <w:p w14:paraId="079B3486">
      <w:pPr>
        <w:autoSpaceDE w:val="0"/>
        <w:autoSpaceDN w:val="0"/>
        <w:spacing w:line="400" w:lineRule="exact"/>
        <w:ind w:firstLine="2520" w:firstLineChars="1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6F6C91BC">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11EA786C">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747184C6">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0E75F59E">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38C5ED1F">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5DCAA018">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22B59EAE">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7ED655FB">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0A6BF596">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4BB39A6B">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7B9845A7">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036A7540">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68CE1A75">
      <w:pPr>
        <w:rPr>
          <w:rFonts w:hint="eastAsia"/>
          <w:color w:val="auto"/>
          <w:highlight w:val="none"/>
        </w:rPr>
      </w:pPr>
    </w:p>
    <w:p w14:paraId="3003CD33">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24908770">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56F15306">
      <w:pPr>
        <w:rPr>
          <w:rFonts w:hint="eastAsia" w:ascii="宋体" w:hAnsi="宋体" w:eastAsia="宋体" w:cs="宋体"/>
          <w:color w:val="auto"/>
          <w:sz w:val="21"/>
          <w:szCs w:val="21"/>
          <w:highlight w:val="none"/>
        </w:rPr>
      </w:pPr>
    </w:p>
    <w:p w14:paraId="3E2ED752">
      <w:pPr>
        <w:pStyle w:val="5"/>
        <w:rPr>
          <w:rFonts w:hint="eastAsia" w:ascii="宋体" w:hAnsi="宋体" w:eastAsia="宋体" w:cs="宋体"/>
          <w:color w:val="auto"/>
          <w:sz w:val="21"/>
          <w:szCs w:val="21"/>
          <w:highlight w:val="none"/>
        </w:rPr>
      </w:pPr>
    </w:p>
    <w:p w14:paraId="15523ABA">
      <w:pPr>
        <w:rPr>
          <w:rFonts w:hint="eastAsia" w:ascii="宋体" w:hAnsi="宋体" w:eastAsia="宋体" w:cs="宋体"/>
          <w:color w:val="auto"/>
          <w:sz w:val="21"/>
          <w:szCs w:val="21"/>
          <w:highlight w:val="none"/>
        </w:rPr>
      </w:pPr>
    </w:p>
    <w:p w14:paraId="6BFE2541">
      <w:pPr>
        <w:pStyle w:val="5"/>
        <w:rPr>
          <w:rFonts w:hint="eastAsia" w:ascii="宋体" w:hAnsi="宋体" w:eastAsia="宋体" w:cs="宋体"/>
          <w:color w:val="auto"/>
          <w:sz w:val="21"/>
          <w:szCs w:val="21"/>
          <w:highlight w:val="none"/>
        </w:rPr>
      </w:pPr>
    </w:p>
    <w:p w14:paraId="2625A039">
      <w:pPr>
        <w:rPr>
          <w:rFonts w:hint="eastAsia" w:ascii="宋体" w:hAnsi="宋体" w:eastAsia="宋体" w:cs="宋体"/>
          <w:color w:val="auto"/>
          <w:sz w:val="21"/>
          <w:szCs w:val="21"/>
          <w:highlight w:val="none"/>
        </w:rPr>
      </w:pPr>
    </w:p>
    <w:p w14:paraId="53346939">
      <w:pPr>
        <w:pStyle w:val="5"/>
        <w:rPr>
          <w:rFonts w:hint="eastAsia" w:ascii="宋体" w:hAnsi="宋体" w:eastAsia="宋体" w:cs="宋体"/>
          <w:color w:val="auto"/>
          <w:sz w:val="21"/>
          <w:szCs w:val="21"/>
          <w:highlight w:val="none"/>
        </w:rPr>
      </w:pPr>
    </w:p>
    <w:p w14:paraId="1021F0E0">
      <w:pPr>
        <w:rPr>
          <w:rFonts w:hint="eastAsia"/>
        </w:rPr>
      </w:pPr>
    </w:p>
    <w:p w14:paraId="216BF257">
      <w:pPr>
        <w:keepNext w:val="0"/>
        <w:keepLines w:val="0"/>
        <w:pageBreakBefore w:val="0"/>
        <w:widowControl w:val="0"/>
        <w:kinsoku/>
        <w:wordWrap/>
        <w:overflowPunct/>
        <w:topLinePunct w:val="0"/>
        <w:autoSpaceDE/>
        <w:autoSpaceDN/>
        <w:bidi w:val="0"/>
        <w:adjustRightInd/>
        <w:spacing w:line="45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14:paraId="4B64F0C2">
      <w:pPr>
        <w:keepNext w:val="0"/>
        <w:keepLines w:val="0"/>
        <w:pageBreakBefore w:val="0"/>
        <w:widowControl w:val="0"/>
        <w:kinsoku/>
        <w:wordWrap/>
        <w:overflowPunct/>
        <w:topLinePunct w:val="0"/>
        <w:autoSpaceDE/>
        <w:autoSpaceDN/>
        <w:bidi w:val="0"/>
        <w:adjustRightInd/>
        <w:spacing w:line="450" w:lineRule="exact"/>
        <w:ind w:right="0"/>
        <w:jc w:val="center"/>
        <w:textAlignment w:val="auto"/>
        <w:rPr>
          <w:rFonts w:hint="eastAsia" w:ascii="宋体" w:hAnsi="宋体" w:eastAsia="宋体" w:cs="宋体"/>
          <w:color w:val="auto"/>
          <w:sz w:val="21"/>
          <w:szCs w:val="21"/>
          <w:highlight w:val="none"/>
        </w:rPr>
      </w:pPr>
      <w:bookmarkStart w:id="28" w:name="_Toc239510288"/>
      <w:bookmarkStart w:id="29" w:name="_Toc336680145"/>
      <w:bookmarkStart w:id="30" w:name="_Toc435690184"/>
      <w:bookmarkStart w:id="31" w:name="_Toc247431422"/>
      <w:bookmarkStart w:id="32" w:name="_Toc435689499"/>
      <w:bookmarkStart w:id="33" w:name="_Toc448406299"/>
      <w:r>
        <w:rPr>
          <w:rFonts w:hint="eastAsia" w:ascii="宋体" w:hAnsi="宋体" w:eastAsia="宋体" w:cs="宋体"/>
          <w:color w:val="auto"/>
          <w:sz w:val="21"/>
          <w:szCs w:val="21"/>
          <w:highlight w:val="none"/>
        </w:rPr>
        <w:t>安全管理协议</w:t>
      </w:r>
      <w:bookmarkEnd w:id="28"/>
      <w:bookmarkEnd w:id="29"/>
      <w:bookmarkEnd w:id="30"/>
      <w:bookmarkEnd w:id="31"/>
      <w:bookmarkEnd w:id="32"/>
      <w:bookmarkEnd w:id="33"/>
    </w:p>
    <w:p w14:paraId="49248E71">
      <w:pPr>
        <w:pStyle w:val="5"/>
        <w:keepNext w:val="0"/>
        <w:keepLines w:val="0"/>
        <w:pageBreakBefore w:val="0"/>
        <w:widowControl w:val="0"/>
        <w:kinsoku/>
        <w:wordWrap/>
        <w:overflowPunct/>
        <w:topLinePunct w:val="0"/>
        <w:autoSpaceDE/>
        <w:autoSpaceDN/>
        <w:bidi w:val="0"/>
        <w:adjustRightInd/>
        <w:spacing w:after="0" w:line="450" w:lineRule="exact"/>
        <w:textAlignment w:val="auto"/>
        <w:rPr>
          <w:rFonts w:hint="eastAsia" w:ascii="宋体" w:hAnsi="宋体" w:eastAsia="宋体" w:cs="宋体"/>
          <w:color w:val="auto"/>
          <w:sz w:val="21"/>
          <w:szCs w:val="21"/>
          <w:highlight w:val="none"/>
        </w:rPr>
      </w:pPr>
    </w:p>
    <w:p w14:paraId="214404E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p>
    <w:p w14:paraId="211C634A">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乙方（全称）：</w:t>
      </w:r>
      <w:r>
        <w:rPr>
          <w:rFonts w:hint="eastAsia" w:ascii="宋体" w:hAnsi="宋体" w:eastAsia="宋体" w:cs="宋体"/>
          <w:color w:val="auto"/>
          <w:kern w:val="0"/>
          <w:sz w:val="21"/>
          <w:szCs w:val="21"/>
          <w:highlight w:val="none"/>
          <w:u w:val="single"/>
        </w:rPr>
        <w:t xml:space="preserve">                                 </w:t>
      </w:r>
    </w:p>
    <w:p w14:paraId="76D050E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为了确保实现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安全生产目标，进一步明确双方的安全管理责任，加强安全生产管理工作的协调、管理力度，</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”）依据国家安全生产相关的法律、法规和安全方面的强制性国家标准或行业标准，双方同意签订该协议作为正式合同安全管理方面的补充规定，并承诺本协议具有与合同相同的法律效力。具体条款如下：</w:t>
      </w:r>
    </w:p>
    <w:p w14:paraId="1F1B9B3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34" w:name="_Toc247418263"/>
      <w:bookmarkStart w:id="35" w:name="_Toc532375700"/>
      <w:bookmarkStart w:id="36" w:name="_Toc239510289"/>
      <w:bookmarkStart w:id="37" w:name="_Toc247431423"/>
      <w:r>
        <w:rPr>
          <w:rFonts w:hint="eastAsia" w:ascii="宋体" w:hAnsi="宋体" w:eastAsia="宋体" w:cs="宋体"/>
          <w:color w:val="auto"/>
          <w:sz w:val="21"/>
          <w:szCs w:val="21"/>
          <w:highlight w:val="none"/>
        </w:rPr>
        <w:t>一、协议有效期限</w:t>
      </w:r>
      <w:bookmarkEnd w:id="34"/>
      <w:bookmarkEnd w:id="35"/>
      <w:bookmarkEnd w:id="36"/>
      <w:bookmarkEnd w:id="37"/>
    </w:p>
    <w:p w14:paraId="53C9904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本协议中所涉及的安全管理责任自合同签订之日起开始生效，至合同工程全部完工验收且经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签订移交协议生效后之日终止。</w:t>
      </w:r>
    </w:p>
    <w:p w14:paraId="1BFBCA78">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38" w:name="_Toc247418264"/>
      <w:bookmarkStart w:id="39" w:name="_Toc247431424"/>
      <w:bookmarkStart w:id="40" w:name="_Toc239510290"/>
      <w:bookmarkStart w:id="41" w:name="_Toc532375701"/>
      <w:r>
        <w:rPr>
          <w:rFonts w:hint="eastAsia" w:ascii="宋体" w:hAnsi="宋体" w:eastAsia="宋体" w:cs="宋体"/>
          <w:color w:val="auto"/>
          <w:sz w:val="21"/>
          <w:szCs w:val="21"/>
          <w:highlight w:val="none"/>
        </w:rPr>
        <w:t>二、责任目标</w:t>
      </w:r>
      <w:bookmarkEnd w:id="38"/>
      <w:bookmarkEnd w:id="39"/>
      <w:bookmarkEnd w:id="40"/>
      <w:bookmarkEnd w:id="41"/>
    </w:p>
    <w:p w14:paraId="68B61D7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承诺承担和履行合同和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所规定的安全责任，且满足要求。</w:t>
      </w:r>
    </w:p>
    <w:p w14:paraId="01ADF9A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的安全控制目标是确保本工程在实施过程中：</w:t>
      </w:r>
    </w:p>
    <w:p w14:paraId="49F2C11C">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1．不发生人身重伤事故；</w:t>
      </w:r>
    </w:p>
    <w:p w14:paraId="135FDC1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2．不发生火灾事故；</w:t>
      </w:r>
    </w:p>
    <w:p w14:paraId="377E97B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3．不发生负有同等及以上事故责任的造成人身重伤的一般交通事故；</w:t>
      </w:r>
    </w:p>
    <w:p w14:paraId="387755E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4．不发生集体食物中毒事件（同时5人及以上的食物中毒）；</w:t>
      </w:r>
    </w:p>
    <w:p w14:paraId="78FDCF9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5．不发生流行性传染病 （无甲型传染病、其他常见传染病未形成多人同时患病）；</w:t>
      </w:r>
    </w:p>
    <w:p w14:paraId="2A947A2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6．不发生重大环境污染事件（生活、工业垃圾及其他污染物造成环境污染和大面积水土流失）；</w:t>
      </w:r>
    </w:p>
    <w:p w14:paraId="4F31A5C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7．不发生对施工区附近生产、生活造成重大影响的事件（如造成重大设备损坏、重大财产损失、人员伤害等）；</w:t>
      </w:r>
    </w:p>
    <w:p w14:paraId="1C8668B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8．不发生治安保卫事件（构成刑事拘留及以上的事件、盗窃直接损失超过1万元人民币的事件）。</w:t>
      </w:r>
    </w:p>
    <w:p w14:paraId="442FB6F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42" w:name="_Toc247431425"/>
      <w:bookmarkStart w:id="43" w:name="_Toc239510291"/>
      <w:bookmarkStart w:id="44" w:name="_Toc247418265"/>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承诺在施工中控制以下安全事故的发生：</w:t>
      </w:r>
      <w:bookmarkEnd w:id="42"/>
      <w:bookmarkEnd w:id="43"/>
      <w:bookmarkEnd w:id="44"/>
    </w:p>
    <w:p w14:paraId="62D7F65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1．人员轻伤事故。</w:t>
      </w:r>
    </w:p>
    <w:p w14:paraId="76FF2A8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2．负有同等及以上事故责任的人身轻伤交通事故。</w:t>
      </w:r>
    </w:p>
    <w:p w14:paraId="36F59F9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3．其他安全未遂事故和异常事件。</w:t>
      </w:r>
    </w:p>
    <w:p w14:paraId="30D42D7C">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45" w:name="_Toc247431426"/>
      <w:bookmarkStart w:id="46" w:name="_Toc532375702"/>
      <w:bookmarkStart w:id="47" w:name="_Toc239510292"/>
      <w:bookmarkStart w:id="48" w:name="_Toc247418266"/>
      <w:r>
        <w:rPr>
          <w:rFonts w:hint="eastAsia" w:ascii="宋体" w:hAnsi="宋体" w:eastAsia="宋体" w:cs="宋体"/>
          <w:color w:val="auto"/>
          <w:sz w:val="21"/>
          <w:szCs w:val="21"/>
          <w:highlight w:val="none"/>
        </w:rPr>
        <w:t>三、安全责任</w:t>
      </w:r>
      <w:bookmarkEnd w:id="45"/>
      <w:bookmarkEnd w:id="46"/>
      <w:bookmarkEnd w:id="47"/>
      <w:bookmarkEnd w:id="48"/>
    </w:p>
    <w:p w14:paraId="4D07BE3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负有安全生产的管理责任和直接责任。</w:t>
      </w:r>
    </w:p>
    <w:p w14:paraId="47FA353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的法人或签署合同的公司总经理或受委托的代理人对合同安全负有全面的领导责任。</w:t>
      </w:r>
    </w:p>
    <w:p w14:paraId="3D5FE17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项目经理对施工现场的安全工作负有全面的直接领导责任。</w:t>
      </w:r>
    </w:p>
    <w:p w14:paraId="1D3445A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保证执行“谁施工、谁负责”的施工安全原则。</w:t>
      </w:r>
    </w:p>
    <w:p w14:paraId="16EABEF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对安全工作的统一协调和管理。</w:t>
      </w:r>
    </w:p>
    <w:p w14:paraId="1638D5A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保证对本工程项目安全生产条件及其管理资源自行投入，保证安全资金的专款专用。</w:t>
      </w:r>
    </w:p>
    <w:p w14:paraId="1277215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保证建立本工程项目的安全管理体系及安全保证体系（注：项目安全管理大纲/手册、管理性的程序文件等）。</w:t>
      </w:r>
    </w:p>
    <w:p w14:paraId="6487D97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保证现场的安全管理专职人员必须持有建设主管部门安全生产培训考核合格证书。</w:t>
      </w:r>
    </w:p>
    <w:p w14:paraId="14AB47B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保证为现场所有工作人员（含分包商员工及劳务人员）配备符合国家标准的有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和/或其下属分包商标志的个人基本劳动保护用品。</w:t>
      </w:r>
    </w:p>
    <w:p w14:paraId="2308AF2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保证按照国家法律规定为现场所有工作人员（含分包商员工及劳务人员）购买意外伤害保险。</w:t>
      </w:r>
    </w:p>
    <w:p w14:paraId="1031C61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保证施工生活营地（包括自建的和租用的营地）满足消防、安全用电、卫生防疫、防暴雨、防雷击等方面的安全要求。</w:t>
      </w:r>
    </w:p>
    <w:p w14:paraId="0A2D87C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保证对带入现场的设备、工具、材料按照国家法规和标准进行检测、试验，并持有法定部门出具的检验证书。</w:t>
      </w:r>
    </w:p>
    <w:p w14:paraId="61BB08A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保证制订施工现场的文明施工措施，保护环境、树木和植被，保持施工现场的良好秩序和整洁的作业环境。</w:t>
      </w:r>
    </w:p>
    <w:p w14:paraId="1B43CB7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负责在施工过程中与当地政府、周边群众及其他承包商保持良好的沟通和交流。</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遇到与周边群众发生纠纷时，应负责协调工作，确保工程能够顺利进行。</w:t>
      </w:r>
    </w:p>
    <w:p w14:paraId="025CDB9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49" w:name="_Toc239510293"/>
      <w:bookmarkStart w:id="50" w:name="_Toc532375703"/>
      <w:bookmarkStart w:id="51" w:name="_Toc247431427"/>
      <w:bookmarkStart w:id="52" w:name="_Toc247418267"/>
      <w:r>
        <w:rPr>
          <w:rFonts w:hint="eastAsia" w:ascii="宋体" w:hAnsi="宋体" w:eastAsia="宋体" w:cs="宋体"/>
          <w:color w:val="auto"/>
          <w:sz w:val="21"/>
          <w:szCs w:val="21"/>
          <w:highlight w:val="none"/>
        </w:rPr>
        <w:t>四、接口及协调</w:t>
      </w:r>
      <w:bookmarkEnd w:id="49"/>
      <w:bookmarkEnd w:id="50"/>
      <w:bookmarkEnd w:id="51"/>
      <w:bookmarkEnd w:id="52"/>
    </w:p>
    <w:p w14:paraId="522E407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人员、车辆的出入，带入现场的设备、机具、材料，在现场使用的或直接管理的办公、生活、生产性设施的安全管理须满足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现场管理的基本要求。</w:t>
      </w:r>
    </w:p>
    <w:p w14:paraId="7113759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应指定专职安全管理人员与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接口，参与安全协调和管理。安全协调和管理的内容包括职业健康、工业安全、消防安全、卫生防疫、交通安全、环境保护、治安保卫等各方面。</w:t>
      </w:r>
    </w:p>
    <w:p w14:paraId="7B56EA9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的专职安全管理人员应具备协调安全工作的能力和授权。</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有权对专职安全管理人员的能力和权力做出评价，对于不能胜任的专职安全管理人员，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换人。</w:t>
      </w:r>
    </w:p>
    <w:p w14:paraId="6095FED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指定的专职安全管理人员应与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建立联系，在业务上接受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的协调和指导。</w:t>
      </w:r>
    </w:p>
    <w:p w14:paraId="2BBF7C9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．开工后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的专职安全管理人员应按照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的规定，定期报送安全月度快报、季报、年报和各种专项事故报告等。</w:t>
      </w:r>
    </w:p>
    <w:p w14:paraId="13F05DD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．在工程实体未全部正式移交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施工管理部门之前，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依旧对施工范围内的安全管理负责。</w:t>
      </w:r>
    </w:p>
    <w:p w14:paraId="7B4CEB8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53" w:name="_Toc532375704"/>
      <w:bookmarkStart w:id="54" w:name="_Toc239510294"/>
      <w:bookmarkStart w:id="55" w:name="_Toc247431428"/>
      <w:bookmarkStart w:id="56" w:name="_Toc247418268"/>
      <w:r>
        <w:rPr>
          <w:rFonts w:hint="eastAsia" w:ascii="宋体" w:hAnsi="宋体" w:eastAsia="宋体" w:cs="宋体"/>
          <w:color w:val="auto"/>
          <w:sz w:val="21"/>
          <w:szCs w:val="21"/>
          <w:highlight w:val="none"/>
        </w:rPr>
        <w:t>五、安全资质审查</w:t>
      </w:r>
      <w:bookmarkEnd w:id="53"/>
      <w:bookmarkEnd w:id="54"/>
      <w:bookmarkEnd w:id="55"/>
      <w:bookmarkEnd w:id="56"/>
    </w:p>
    <w:p w14:paraId="1B26993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在项目开工前5个工作天内向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提供以下安全资质供审查和存档：</w:t>
      </w:r>
    </w:p>
    <w:p w14:paraId="6540AC0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1．企业安全生产许可证书复印件。</w:t>
      </w:r>
    </w:p>
    <w:p w14:paraId="671EFBB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2．企业近三年的施工简历及安全施工业绩证明文件。</w:t>
      </w:r>
    </w:p>
    <w:p w14:paraId="6A1771F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要安全管理人员（包括项目经理、专职安全管理人员）经建设主管部门安全生产知识考核合格证书。</w:t>
      </w:r>
    </w:p>
    <w:p w14:paraId="6E92D51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4．项目安全管理机构及其人员配备（</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必须配有专职的安全员）。</w:t>
      </w:r>
    </w:p>
    <w:p w14:paraId="628C83A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5．适用于项目的安全管理体系及保证体系文件（安全管理大纲及管理程序文件）。</w:t>
      </w:r>
    </w:p>
    <w:p w14:paraId="4429F92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57" w:name="_Toc247418269"/>
      <w:bookmarkStart w:id="58" w:name="_Toc239510295"/>
      <w:bookmarkStart w:id="59" w:name="_Toc247431429"/>
      <w:bookmarkStart w:id="60" w:name="_Toc532375705"/>
      <w:r>
        <w:rPr>
          <w:rFonts w:hint="eastAsia" w:ascii="宋体" w:hAnsi="宋体" w:eastAsia="宋体" w:cs="宋体"/>
          <w:color w:val="auto"/>
          <w:sz w:val="21"/>
          <w:szCs w:val="21"/>
          <w:highlight w:val="none"/>
        </w:rPr>
        <w:t>六、人员基本素质</w:t>
      </w:r>
      <w:bookmarkEnd w:id="57"/>
      <w:bookmarkEnd w:id="58"/>
      <w:bookmarkEnd w:id="59"/>
      <w:bookmarkEnd w:id="60"/>
    </w:p>
    <w:p w14:paraId="37073FF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提供的人员必须满足下列要求：</w:t>
      </w:r>
    </w:p>
    <w:p w14:paraId="4283784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1．身体健康，无影响工作的精神疾病、无传染病和其他重大疾病；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需对其雇用的施工人员签发健康声明并保证其健康。其中体检证明材料（县级以上医院）和健康声明作为人员办理入场证件的必备材料。</w:t>
      </w:r>
    </w:p>
    <w:p w14:paraId="58B3036E">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2．无刑事案件牵连。</w:t>
      </w:r>
    </w:p>
    <w:p w14:paraId="7C7B7A7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3．无吸毒、酗酒、赌博、嫖娼等恶习及违法行为。</w:t>
      </w:r>
    </w:p>
    <w:p w14:paraId="028CAF98">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61" w:name="_Toc247418270"/>
      <w:bookmarkStart w:id="62" w:name="_Toc247431430"/>
      <w:bookmarkStart w:id="63" w:name="_Toc239510296"/>
      <w:bookmarkStart w:id="64" w:name="_Toc532375706"/>
      <w:r>
        <w:rPr>
          <w:rFonts w:hint="eastAsia" w:ascii="宋体" w:hAnsi="宋体" w:eastAsia="宋体" w:cs="宋体"/>
          <w:color w:val="auto"/>
          <w:sz w:val="21"/>
          <w:szCs w:val="21"/>
          <w:highlight w:val="none"/>
        </w:rPr>
        <w:t>七、劳动保护</w:t>
      </w:r>
      <w:bookmarkEnd w:id="61"/>
      <w:bookmarkEnd w:id="62"/>
      <w:bookmarkEnd w:id="63"/>
      <w:bookmarkEnd w:id="64"/>
    </w:p>
    <w:p w14:paraId="20581D2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负责为本单位任何用工形式的员工提供个人劳动保护用品（包括工作服、安全帽、安全鞋等）。</w:t>
      </w:r>
    </w:p>
    <w:p w14:paraId="0F6311A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负责向特殊工种的员工提供特殊劳动保护，否则不得从事特殊工种作业。</w:t>
      </w:r>
    </w:p>
    <w:p w14:paraId="73E1F0A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现场管理人员有权</w:t>
      </w:r>
      <w:r>
        <w:rPr>
          <w:rFonts w:hint="eastAsia" w:ascii="宋体" w:hAnsi="宋体" w:eastAsia="宋体" w:cs="宋体"/>
          <w:color w:val="auto"/>
          <w:sz w:val="21"/>
          <w:szCs w:val="21"/>
          <w:highlight w:val="none"/>
        </w:rPr>
        <w:t>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的个人劳动保护用品是否符合国家的相应标准。</w:t>
      </w:r>
    </w:p>
    <w:p w14:paraId="032AD45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在特殊风险场所作业而需要特殊防护用品或安全仪表时，必须在上述防护用品全部到位后才能开工。</w:t>
      </w:r>
    </w:p>
    <w:p w14:paraId="5C4AE15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应配备临时安全围栏、警示带、警告标志、防火布等集体防护用品。</w:t>
      </w:r>
    </w:p>
    <w:p w14:paraId="547E8A57">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65" w:name="_Toc247431431"/>
      <w:bookmarkStart w:id="66" w:name="_Toc247418271"/>
      <w:bookmarkStart w:id="67" w:name="_Toc239510297"/>
      <w:bookmarkStart w:id="68" w:name="_Toc532375707"/>
      <w:r>
        <w:rPr>
          <w:rFonts w:hint="eastAsia" w:ascii="宋体" w:hAnsi="宋体" w:eastAsia="宋体" w:cs="宋体"/>
          <w:color w:val="auto"/>
          <w:sz w:val="21"/>
          <w:szCs w:val="21"/>
          <w:highlight w:val="none"/>
        </w:rPr>
        <w:t>八、施工机具与材料</w:t>
      </w:r>
      <w:bookmarkEnd w:id="65"/>
      <w:bookmarkEnd w:id="66"/>
      <w:bookmarkEnd w:id="67"/>
      <w:bookmarkEnd w:id="68"/>
    </w:p>
    <w:p w14:paraId="05E7F62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对带入现场的施工机械和工器具的安全负责。</w:t>
      </w:r>
    </w:p>
    <w:p w14:paraId="4B2DA90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带入现场的特殊工器具，如起重设备、索具、机动车辆、压缩气瓶等，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必须按国家法规和标准进行检测、试验，并持有法定部门出具的检验证书。</w:t>
      </w:r>
    </w:p>
    <w:p w14:paraId="473EB56E">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3．对于不属于法定检测的工器具，</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也必须建立相应的管理、检测制度，这些工器具包括登高工具、脚手架材料、电动工具、安全防护设备及用具等。</w:t>
      </w:r>
    </w:p>
    <w:p w14:paraId="113C1297">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69" w:name="_Toc532375708"/>
      <w:bookmarkStart w:id="70" w:name="_Toc247431432"/>
      <w:bookmarkStart w:id="71" w:name="_Toc247418272"/>
      <w:bookmarkStart w:id="72" w:name="_Toc239510298"/>
      <w:r>
        <w:rPr>
          <w:rFonts w:hint="eastAsia" w:ascii="宋体" w:hAnsi="宋体" w:eastAsia="宋体" w:cs="宋体"/>
          <w:color w:val="auto"/>
          <w:sz w:val="21"/>
          <w:szCs w:val="21"/>
          <w:highlight w:val="none"/>
        </w:rPr>
        <w:t>九、开工前安全条件检查</w:t>
      </w:r>
      <w:bookmarkEnd w:id="69"/>
      <w:bookmarkEnd w:id="70"/>
      <w:bookmarkEnd w:id="71"/>
      <w:bookmarkEnd w:id="72"/>
    </w:p>
    <w:p w14:paraId="2E6B801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将在合同生效后，工程项目正式开工5个工作日前，依据合同安全条款的要求逐项对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安全准备情况进行检查。不满足开工安全条件时，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将不得开工，由此产生的工期和成本的影响，由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w:t>
      </w:r>
    </w:p>
    <w:p w14:paraId="6CF8412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168111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检查发现的缺陷，</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应在规定期限内完成整改。对于重大缺陷，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推迟开工，由此对工期产生的影响或经济损失，由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4A8A88E5">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73" w:name="_Toc239510299"/>
      <w:bookmarkStart w:id="74" w:name="_Toc247431433"/>
      <w:bookmarkStart w:id="75" w:name="_Toc247418273"/>
      <w:bookmarkStart w:id="76" w:name="_Toc532375709"/>
      <w:r>
        <w:rPr>
          <w:rFonts w:hint="eastAsia" w:ascii="宋体" w:hAnsi="宋体" w:eastAsia="宋体" w:cs="宋体"/>
          <w:color w:val="auto"/>
          <w:sz w:val="21"/>
          <w:szCs w:val="21"/>
          <w:highlight w:val="none"/>
        </w:rPr>
        <w:t>十、安全监督</w:t>
      </w:r>
      <w:bookmarkEnd w:id="73"/>
      <w:bookmarkEnd w:id="74"/>
      <w:bookmarkEnd w:id="75"/>
      <w:bookmarkEnd w:id="76"/>
    </w:p>
    <w:p w14:paraId="28DB069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应配备有满足项目安全管理需要的专职安全管理人员。</w:t>
      </w:r>
    </w:p>
    <w:p w14:paraId="7E325BC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的专职安全管理人员必须持建设主管部门颁发的安全生产知识考核合格证书。</w:t>
      </w:r>
    </w:p>
    <w:p w14:paraId="012FE6C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的专职安全管理人员在业务上接受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安全管理部门的协调和指导。</w:t>
      </w:r>
    </w:p>
    <w:p w14:paraId="180148E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应建立班前安全交底制度；施工期间坚持开展安全检查和日常安全监督并形成相应的记录。</w:t>
      </w:r>
    </w:p>
    <w:p w14:paraId="1E9ABF7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应在每个作业区任命兼职安全员，赋予兼职安全员相应的授权和义务，并对兼职安全员进行定期考核。</w:t>
      </w:r>
    </w:p>
    <w:p w14:paraId="27CC6AD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应接受和配合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专业部门的监督与安全评价。</w:t>
      </w:r>
    </w:p>
    <w:p w14:paraId="458F870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履行安全管理协议的情况进行监督，并有权对违章行为实行停工和处罚，处罚情况将通知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。涉及经济处罚时将直接通知合同管理部门从合同结算中扣除。</w:t>
      </w:r>
    </w:p>
    <w:p w14:paraId="4F48005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77" w:name="_Toc247431434"/>
      <w:bookmarkStart w:id="78" w:name="_Toc239510300"/>
      <w:bookmarkStart w:id="79" w:name="_Toc247418274"/>
      <w:bookmarkStart w:id="80" w:name="_Toc532375710"/>
      <w:r>
        <w:rPr>
          <w:rFonts w:hint="eastAsia" w:ascii="宋体" w:hAnsi="宋体" w:eastAsia="宋体" w:cs="宋体"/>
          <w:color w:val="auto"/>
          <w:sz w:val="21"/>
          <w:szCs w:val="21"/>
          <w:highlight w:val="none"/>
        </w:rPr>
        <w:t>十一、安全培训与授权</w:t>
      </w:r>
      <w:bookmarkEnd w:id="77"/>
      <w:bookmarkEnd w:id="78"/>
      <w:bookmarkEnd w:id="79"/>
      <w:bookmarkEnd w:id="80"/>
    </w:p>
    <w:p w14:paraId="6F530BB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所有特殊工种人员必须持证上岗，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有权对其进行抽查。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要建立特殊工种定期培训和检查计划，这些工种包括但不限于：机动车驾驶员、焊工、起重工、电工等。</w:t>
      </w:r>
    </w:p>
    <w:p w14:paraId="50992AE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应在特殊工种之外的其他工种中，筛选出高风险工种，并对其开展针对性的专题安全培训。</w:t>
      </w:r>
    </w:p>
    <w:p w14:paraId="7152700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应组织 “入场培训”和考核。</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有权监督培训、考核情况或组织抽查考核。</w:t>
      </w:r>
    </w:p>
    <w:p w14:paraId="1F2BD5B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应建立安全培训和考核机制，编制培训教材和培训滚动计划。</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应组织安全考试/考核，建立培训考核记录，</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有权查看这些记录。</w:t>
      </w:r>
    </w:p>
    <w:p w14:paraId="0B9F23D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81" w:name="_Toc532375711"/>
      <w:bookmarkStart w:id="82" w:name="_Toc247418275"/>
      <w:bookmarkStart w:id="83" w:name="_Toc247431435"/>
      <w:bookmarkStart w:id="84" w:name="_Toc239510301"/>
      <w:r>
        <w:rPr>
          <w:rFonts w:hint="eastAsia" w:ascii="宋体" w:hAnsi="宋体" w:eastAsia="宋体" w:cs="宋体"/>
          <w:color w:val="auto"/>
          <w:sz w:val="21"/>
          <w:szCs w:val="21"/>
          <w:highlight w:val="none"/>
        </w:rPr>
        <w:t>十二、职业健康与卫生防疫</w:t>
      </w:r>
      <w:bookmarkEnd w:id="81"/>
      <w:bookmarkEnd w:id="82"/>
      <w:bookmarkEnd w:id="83"/>
      <w:bookmarkEnd w:id="84"/>
    </w:p>
    <w:p w14:paraId="14C9F84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应有特殊健康检查制度，预防有禁忌症患者从事有关职业，如恐高症患者不得从事高空作业，患有心血管疾病的人员不得从事繁重的体力劳动，特殊工种人员的体检应符合国家的规定。</w:t>
      </w:r>
    </w:p>
    <w:p w14:paraId="5C878E2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应保证卫生防疫基本设施的投入，以满足医疗、急救的要求，建立外部医疗支持渠道。</w:t>
      </w:r>
    </w:p>
    <w:p w14:paraId="521CEDF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E53518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85" w:name="_Toc247431436"/>
      <w:bookmarkStart w:id="86" w:name="_Toc239510302"/>
      <w:bookmarkStart w:id="87" w:name="_Toc532375712"/>
      <w:bookmarkStart w:id="88" w:name="_Toc247418276"/>
      <w:r>
        <w:rPr>
          <w:rFonts w:hint="eastAsia" w:ascii="宋体" w:hAnsi="宋体" w:eastAsia="宋体" w:cs="宋体"/>
          <w:color w:val="auto"/>
          <w:sz w:val="21"/>
          <w:szCs w:val="21"/>
          <w:highlight w:val="none"/>
        </w:rPr>
        <w:t>十三、文明施工与环保要求</w:t>
      </w:r>
      <w:bookmarkEnd w:id="85"/>
      <w:bookmarkEnd w:id="86"/>
      <w:bookmarkEnd w:id="87"/>
      <w:bookmarkEnd w:id="88"/>
    </w:p>
    <w:p w14:paraId="3BF030B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需制订施工现场的文明施工措施，保持良好的施工现场秩序。施工现场的物料堆放要摆放整齐，安全标志和宣传标志要清楚醒目，废料、废物要分类收集，安全通道要畅通。</w:t>
      </w:r>
    </w:p>
    <w:p w14:paraId="799D0A8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作业时应避免建筑材料抛洒、飞扬、流淌；应尽可能降低噪音、震动。</w:t>
      </w:r>
    </w:p>
    <w:p w14:paraId="443FFB0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应根据实际需要，在施工现场布置临时卫生设施（洗手间、卫生间等），施工作业不破坏环境卫生，不污染现场环境。</w:t>
      </w:r>
    </w:p>
    <w:p w14:paraId="31AF61F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在施工中应充分重视对环境的保护，保护绿色植被，保护古树。施工如需伤害古树必须报告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，在未得到指令前，禁止擅自伤害古树。</w:t>
      </w:r>
    </w:p>
    <w:p w14:paraId="27F3470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0E2917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在施工中应禁止向环境，排放工业污水、生活污水、废油或其他有害物质。</w:t>
      </w:r>
    </w:p>
    <w:p w14:paraId="5E3DEA3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应防止水土流失，应及时对裸露的地基、边坡、开挖出来的沙/土以及砂、石、水泥等建筑材料予以保护，防止风刮扬尘，雨水冲刷，流入下水道、排洪沟。如因防护不及时而造成大量水土流失、淤塞道路、沟道或污染环境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应承担清淤、清扫以及相应的赔偿责任。</w:t>
      </w:r>
    </w:p>
    <w:p w14:paraId="5F1B99A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89" w:name="_Toc239510303"/>
      <w:bookmarkStart w:id="90" w:name="_Toc532375713"/>
      <w:bookmarkStart w:id="91" w:name="_Toc247431437"/>
      <w:bookmarkStart w:id="92" w:name="_Toc247418277"/>
      <w:r>
        <w:rPr>
          <w:rFonts w:hint="eastAsia" w:ascii="宋体" w:hAnsi="宋体" w:eastAsia="宋体" w:cs="宋体"/>
          <w:color w:val="auto"/>
          <w:sz w:val="21"/>
          <w:szCs w:val="21"/>
          <w:highlight w:val="none"/>
        </w:rPr>
        <w:t>十四、工程风险管理与事故预防</w:t>
      </w:r>
      <w:bookmarkEnd w:id="89"/>
      <w:bookmarkEnd w:id="90"/>
      <w:bookmarkEnd w:id="91"/>
      <w:bookmarkEnd w:id="92"/>
    </w:p>
    <w:p w14:paraId="3ED0BF0C">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93" w:name="_Toc239510304"/>
      <w:bookmarkStart w:id="94" w:name="_Toc247418278"/>
      <w:bookmarkStart w:id="95" w:name="_Toc247431438"/>
      <w:r>
        <w:rPr>
          <w:rFonts w:hint="eastAsia" w:ascii="宋体" w:hAnsi="宋体" w:eastAsia="宋体" w:cs="宋体"/>
          <w:color w:val="auto"/>
          <w:sz w:val="21"/>
          <w:szCs w:val="21"/>
          <w:highlight w:val="none"/>
        </w:rPr>
        <w:t>（一）基本要求</w:t>
      </w:r>
      <w:bookmarkEnd w:id="93"/>
      <w:bookmarkEnd w:id="94"/>
      <w:bookmarkEnd w:id="95"/>
    </w:p>
    <w:p w14:paraId="4688C3E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96" w:name="_Toc532375714"/>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应对施工过程进行全面、深入的危险源识别和风险分析。在施工安全组织设计中提供危险源及重要危险源清单、作业风险分析报告，该报告应包括（但不限于）如下信息：</w:t>
      </w:r>
      <w:bookmarkEnd w:id="96"/>
    </w:p>
    <w:p w14:paraId="646190E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（1）施工作业条件的类型和主要事故风险。</w:t>
      </w:r>
    </w:p>
    <w:p w14:paraId="581E9A0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（2）主要工艺过程（或施工活动）的类别及其相关的事故风险。</w:t>
      </w:r>
    </w:p>
    <w:p w14:paraId="4BA9DB9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（3）主要火灾危险（可燃物、点火源）。</w:t>
      </w:r>
    </w:p>
    <w:p w14:paraId="3526ED1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p w14:paraId="4566C8C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应针对识别出的危险源制定有针对性的事故预防措施并确保在施工中得到有效落实。</w:t>
      </w:r>
    </w:p>
    <w:p w14:paraId="3E5BBB3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97" w:name="_Toc247431439"/>
      <w:bookmarkStart w:id="98" w:name="_Toc247418279"/>
      <w:bookmarkStart w:id="99" w:name="_Toc239510305"/>
      <w:r>
        <w:rPr>
          <w:rFonts w:hint="eastAsia" w:ascii="宋体" w:hAnsi="宋体" w:eastAsia="宋体" w:cs="宋体"/>
          <w:color w:val="auto"/>
          <w:sz w:val="21"/>
          <w:szCs w:val="21"/>
          <w:highlight w:val="none"/>
        </w:rPr>
        <w:t>（二）现场作业基本安全条件</w:t>
      </w:r>
      <w:bookmarkEnd w:id="97"/>
      <w:bookmarkEnd w:id="98"/>
      <w:bookmarkEnd w:id="99"/>
    </w:p>
    <w:p w14:paraId="579B7B0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FF4412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100" w:name="_Toc532375715"/>
      <w:bookmarkStart w:id="101" w:name="_Toc239510306"/>
      <w:bookmarkStart w:id="102" w:name="_Toc247418280"/>
      <w:bookmarkStart w:id="103" w:name="_Toc247431440"/>
      <w:r>
        <w:rPr>
          <w:rFonts w:hint="eastAsia" w:ascii="宋体" w:hAnsi="宋体" w:eastAsia="宋体" w:cs="宋体"/>
          <w:color w:val="auto"/>
          <w:sz w:val="21"/>
          <w:szCs w:val="21"/>
          <w:highlight w:val="none"/>
        </w:rPr>
        <w:t>十五、事故报告与应急救援</w:t>
      </w:r>
      <w:bookmarkEnd w:id="100"/>
      <w:bookmarkEnd w:id="101"/>
      <w:bookmarkEnd w:id="102"/>
      <w:bookmarkEnd w:id="103"/>
    </w:p>
    <w:p w14:paraId="702F703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应制定对于未遂事故及以上级别的安全事件和事故，定期报送安全月度快报、季报、年报和各种专项事故报告等。</w:t>
      </w:r>
    </w:p>
    <w:p w14:paraId="4F923E1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应建立安全事故统计记录、未遂事故统计记录、违章统计记录，并根据统计情况进行分析，并就分析结果制定相应的预防措施。</w:t>
      </w:r>
    </w:p>
    <w:p w14:paraId="1057E72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应建立事故应急救援机制，明确事故处置的基本原则，即现场发生事故时，首先抢救生命，向救援组织报警，并采取措施限制事故扩大。</w:t>
      </w:r>
    </w:p>
    <w:p w14:paraId="3EA655F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应建立相应的应急响应组织，以便能迅速处理突发意外。</w:t>
      </w:r>
    </w:p>
    <w:p w14:paraId="6775D6A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应建立专项应急响应预案，包括重大人身伤亡事故的救护预案、火灾响应预案、“四防”预案（防风、防冻、防雷、防暴雨）、重大疫病防护预案、环境污染防护预案、地质灾害防护预案等。</w:t>
      </w:r>
    </w:p>
    <w:p w14:paraId="36C1A75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应对应急预案进行适当演练，保证应急预案的可操作性。</w:t>
      </w:r>
    </w:p>
    <w:p w14:paraId="65062BF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7．在工地的其他施工单位发生重大事故时，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应无条件立即配合、支持事故抢险。</w:t>
      </w:r>
    </w:p>
    <w:p w14:paraId="4B922D8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必须为事故处置支付各项费用，包括受伤者的抚恤、补偿等费用，并按合同要求赔偿对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造成的损失。</w:t>
      </w:r>
    </w:p>
    <w:p w14:paraId="6C5BEAE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9．由于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原因而造成的事故，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应负责按事故的具体损失情况给予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经济赔偿。</w:t>
      </w:r>
    </w:p>
    <w:p w14:paraId="1DFC47B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10．涉及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员工的伤害事故，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除要报告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外，还应负责按照国家、行业和本单位上级公司的要求，上报事故。</w:t>
      </w:r>
    </w:p>
    <w:p w14:paraId="630A98A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104" w:name="_Toc532375716"/>
      <w:bookmarkStart w:id="105" w:name="_Toc239510307"/>
      <w:bookmarkStart w:id="106" w:name="_Toc247431441"/>
      <w:bookmarkStart w:id="107" w:name="_Toc247418281"/>
      <w:r>
        <w:rPr>
          <w:rFonts w:hint="eastAsia" w:ascii="宋体" w:hAnsi="宋体" w:eastAsia="宋体" w:cs="宋体"/>
          <w:color w:val="auto"/>
          <w:sz w:val="21"/>
          <w:szCs w:val="21"/>
          <w:highlight w:val="none"/>
        </w:rPr>
        <w:t>十六、安全业绩考核</w:t>
      </w:r>
      <w:bookmarkEnd w:id="104"/>
      <w:bookmarkEnd w:id="105"/>
      <w:bookmarkEnd w:id="106"/>
      <w:bookmarkEnd w:id="107"/>
    </w:p>
    <w:p w14:paraId="003B4FB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为了落实安全管理的责任，</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在施工过程中发生安全事故时，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除应按国家有关规定承担责任和处罚外，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还将按照以下标准进行考核：</w:t>
      </w:r>
    </w:p>
    <w:tbl>
      <w:tblPr>
        <w:tblStyle w:val="16"/>
        <w:tblW w:w="7005" w:type="dxa"/>
        <w:jc w:val="center"/>
        <w:tblLayout w:type="fixed"/>
        <w:tblCellMar>
          <w:top w:w="0" w:type="dxa"/>
          <w:left w:w="0" w:type="dxa"/>
          <w:bottom w:w="0" w:type="dxa"/>
          <w:right w:w="0" w:type="dxa"/>
        </w:tblCellMar>
      </w:tblPr>
      <w:tblGrid>
        <w:gridCol w:w="3240"/>
        <w:gridCol w:w="3765"/>
      </w:tblGrid>
      <w:tr w14:paraId="5BE8BC18">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97E6C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F2F555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违约金额</w:t>
            </w:r>
          </w:p>
        </w:tc>
      </w:tr>
      <w:tr w14:paraId="06E4D6C2">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E971B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14:paraId="61FC829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签约合同价</w:t>
            </w:r>
            <w:r>
              <w:rPr>
                <w:rFonts w:hint="eastAsia" w:ascii="宋体" w:hAnsi="宋体" w:eastAsia="宋体" w:cs="宋体"/>
                <w:color w:val="auto"/>
                <w:sz w:val="21"/>
                <w:szCs w:val="21"/>
                <w:highlight w:val="none"/>
              </w:rPr>
              <w:t>的0.5‰</w:t>
            </w:r>
          </w:p>
        </w:tc>
      </w:tr>
      <w:tr w14:paraId="183C7A8B">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7572F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14:paraId="3B00DC5E">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签约合同价的2‰</w:t>
            </w:r>
          </w:p>
        </w:tc>
      </w:tr>
      <w:tr w14:paraId="20932D12">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F9993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4286360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签约合同价的4‰</w:t>
            </w:r>
          </w:p>
        </w:tc>
      </w:tr>
    </w:tbl>
    <w:p w14:paraId="5962AAC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（1）较大事故，是指造成3人以上10人以下死亡，或者10人以上50人以下重伤，或者1000万元以上5000万元以下直接经济损失的事故；</w:t>
      </w:r>
    </w:p>
    <w:p w14:paraId="0EF9461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（2）重大事故，是指造成10人以上30人以下死亡，或者50人以上100人以下重伤，或者5000万元以上1亿元以下直接经济损失的事故；</w:t>
      </w:r>
    </w:p>
    <w:p w14:paraId="7BF49F7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（3）特别重大事故，是指造成30人以上死亡，或者100人以上重伤（包括急性工业中毒，下同），或者1亿元以上直接经济损失的事故；</w:t>
      </w:r>
    </w:p>
    <w:p w14:paraId="14F761E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（4）所称的“以上”包括本数，所称的“以下”不包括本数。</w:t>
      </w:r>
    </w:p>
    <w:p w14:paraId="6D63E490">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108" w:name="_Toc532375717"/>
      <w:bookmarkStart w:id="109" w:name="_Toc247431442"/>
      <w:bookmarkStart w:id="110" w:name="_Toc239510308"/>
      <w:bookmarkStart w:id="111" w:name="_Toc247418282"/>
      <w:r>
        <w:rPr>
          <w:rFonts w:hint="eastAsia" w:ascii="宋体" w:hAnsi="宋体" w:eastAsia="宋体" w:cs="宋体"/>
          <w:color w:val="auto"/>
          <w:sz w:val="21"/>
          <w:szCs w:val="21"/>
          <w:highlight w:val="none"/>
        </w:rPr>
        <w:t>十七、协议条款的修订</w:t>
      </w:r>
      <w:bookmarkEnd w:id="108"/>
      <w:bookmarkEnd w:id="109"/>
      <w:bookmarkEnd w:id="110"/>
      <w:bookmarkEnd w:id="111"/>
    </w:p>
    <w:p w14:paraId="557D81E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在项目实施过程中，经双方友好协商，本协议的有关条款也可做出相应的修改。</w:t>
      </w:r>
    </w:p>
    <w:p w14:paraId="168E7DAC">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本工程安全管理协议，由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双方在施工承包合同签订后7天内共同签署，作为施工合同附件。</w:t>
      </w:r>
    </w:p>
    <w:p w14:paraId="3162F83D">
      <w:pPr>
        <w:pStyle w:val="5"/>
        <w:keepNext w:val="0"/>
        <w:keepLines w:val="0"/>
        <w:pageBreakBefore w:val="0"/>
        <w:widowControl w:val="0"/>
        <w:kinsoku/>
        <w:wordWrap/>
        <w:overflowPunct/>
        <w:topLinePunct w:val="0"/>
        <w:autoSpaceDE/>
        <w:autoSpaceDN/>
        <w:bidi w:val="0"/>
        <w:adjustRightInd/>
        <w:spacing w:after="0" w:line="450" w:lineRule="exact"/>
        <w:ind w:right="0"/>
        <w:textAlignment w:val="auto"/>
        <w:rPr>
          <w:rFonts w:hint="eastAsia" w:ascii="宋体" w:hAnsi="宋体" w:eastAsia="宋体" w:cs="宋体"/>
          <w:color w:val="auto"/>
          <w:sz w:val="21"/>
          <w:szCs w:val="21"/>
          <w:highlight w:val="none"/>
        </w:rPr>
      </w:pPr>
    </w:p>
    <w:p w14:paraId="0946228A">
      <w:pPr>
        <w:keepNext w:val="0"/>
        <w:keepLines w:val="0"/>
        <w:pageBreakBefore w:val="0"/>
        <w:widowControl w:val="0"/>
        <w:kinsoku/>
        <w:wordWrap/>
        <w:overflowPunct/>
        <w:topLinePunct w:val="0"/>
        <w:autoSpaceDE/>
        <w:autoSpaceDN/>
        <w:bidi w:val="0"/>
        <w:adjustRightInd/>
        <w:spacing w:line="450" w:lineRule="exact"/>
        <w:ind w:right="0"/>
        <w:textAlignment w:val="auto"/>
        <w:rPr>
          <w:rFonts w:hint="eastAsia" w:ascii="宋体" w:hAnsi="宋体" w:eastAsia="宋体" w:cs="宋体"/>
          <w:color w:val="auto"/>
          <w:sz w:val="21"/>
          <w:szCs w:val="21"/>
          <w:highlight w:val="none"/>
        </w:rPr>
      </w:pPr>
    </w:p>
    <w:p w14:paraId="6FFEA31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（单位公章）：</w:t>
      </w:r>
      <w:r>
        <w:rPr>
          <w:rFonts w:hint="eastAsia" w:ascii="宋体" w:hAnsi="宋体" w:eastAsia="宋体" w:cs="宋体"/>
          <w:color w:val="auto"/>
          <w:sz w:val="21"/>
          <w:szCs w:val="21"/>
          <w:highlight w:val="none"/>
          <w:u w:val="single"/>
        </w:rPr>
        <w:t xml:space="preserve">                   </w:t>
      </w:r>
    </w:p>
    <w:p w14:paraId="2C6905F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10A937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E7C82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p>
    <w:p w14:paraId="0D85A78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（单位公章）：</w:t>
      </w:r>
      <w:r>
        <w:rPr>
          <w:rFonts w:hint="eastAsia" w:ascii="宋体" w:hAnsi="宋体" w:eastAsia="宋体" w:cs="宋体"/>
          <w:color w:val="auto"/>
          <w:sz w:val="21"/>
          <w:szCs w:val="21"/>
          <w:highlight w:val="none"/>
          <w:u w:val="single"/>
        </w:rPr>
        <w:t xml:space="preserve">                   </w:t>
      </w:r>
    </w:p>
    <w:p w14:paraId="59FE926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14:paraId="53F4E9D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或其委托代理人（签名）：</w:t>
      </w:r>
      <w:r>
        <w:rPr>
          <w:rFonts w:hint="eastAsia" w:ascii="宋体" w:hAnsi="宋体" w:eastAsia="宋体" w:cs="宋体"/>
          <w:color w:val="auto"/>
          <w:kern w:val="0"/>
          <w:sz w:val="21"/>
          <w:szCs w:val="21"/>
          <w:highlight w:val="none"/>
          <w:u w:val="single"/>
        </w:rPr>
        <w:t xml:space="preserve">                   </w:t>
      </w:r>
    </w:p>
    <w:p w14:paraId="3151B63D">
      <w:pPr>
        <w:pStyle w:val="5"/>
        <w:rPr>
          <w:rFonts w:hint="eastAsia"/>
        </w:rPr>
        <w:sectPr>
          <w:footerReference r:id="rId10" w:type="default"/>
          <w:pgSz w:w="11910" w:h="16840"/>
          <w:pgMar w:top="1417" w:right="1304" w:bottom="1174" w:left="1366" w:header="0" w:footer="1039" w:gutter="0"/>
          <w:pgNumType w:fmt="decimal"/>
          <w:cols w:space="720" w:num="1"/>
        </w:sectPr>
      </w:pPr>
    </w:p>
    <w:p w14:paraId="1C1D5CFB">
      <w:pPr>
        <w:keepNext w:val="0"/>
        <w:keepLines w:val="0"/>
        <w:pageBreakBefore w:val="0"/>
        <w:kinsoku/>
        <w:wordWrap w:val="0"/>
        <w:overflowPunct/>
        <w:topLinePunct w:val="0"/>
        <w:autoSpaceDE w:val="0"/>
        <w:autoSpaceDN w:val="0"/>
        <w:bidi w:val="0"/>
        <w:adjustRightInd w:val="0"/>
        <w:snapToGrid w:val="0"/>
        <w:rPr>
          <w:rFonts w:hint="eastAsia" w:ascii="宋体" w:hAnsi="宋体" w:eastAsia="宋体" w:cs="宋体"/>
          <w:b/>
          <w:bCs/>
          <w:color w:val="auto"/>
          <w:spacing w:val="2"/>
          <w:sz w:val="32"/>
          <w:szCs w:val="32"/>
          <w:highlight w:val="none"/>
          <w:lang w:eastAsia="zh-CN"/>
        </w:rPr>
      </w:pPr>
      <w:bookmarkStart w:id="112" w:name="_Toc26137"/>
    </w:p>
    <w:p w14:paraId="0B814A09">
      <w:pPr>
        <w:keepNext w:val="0"/>
        <w:keepLines w:val="0"/>
        <w:pageBreakBefore w:val="0"/>
        <w:widowControl/>
        <w:kinsoku/>
        <w:wordWrap w:val="0"/>
        <w:overflowPunct/>
        <w:topLinePunct w:val="0"/>
        <w:autoSpaceDE w:val="0"/>
        <w:autoSpaceDN w:val="0"/>
        <w:bidi w:val="0"/>
        <w:adjustRightInd w:val="0"/>
        <w:snapToGrid w:val="0"/>
        <w:spacing w:before="85" w:line="420" w:lineRule="exact"/>
        <w:ind w:left="2789"/>
        <w:outlineLvl w:val="0"/>
        <w:rPr>
          <w:rFonts w:hint="eastAsia" w:ascii="宋体" w:hAnsi="宋体" w:eastAsia="宋体" w:cs="宋体"/>
          <w:b/>
          <w:bCs/>
          <w:color w:val="auto"/>
          <w:spacing w:val="2"/>
          <w:sz w:val="32"/>
          <w:szCs w:val="32"/>
          <w:highlight w:val="none"/>
          <w:lang w:eastAsia="zh-CN"/>
        </w:rPr>
      </w:pPr>
      <w:bookmarkStart w:id="113" w:name="_Toc12646"/>
      <w:r>
        <w:rPr>
          <w:rFonts w:hint="eastAsia" w:ascii="宋体" w:hAnsi="宋体" w:eastAsia="宋体" w:cs="宋体"/>
          <w:b/>
          <w:bCs/>
          <w:color w:val="auto"/>
          <w:spacing w:val="2"/>
          <w:sz w:val="32"/>
          <w:szCs w:val="32"/>
          <w:highlight w:val="none"/>
          <w:lang w:eastAsia="zh-CN"/>
        </w:rPr>
        <w:t>第七篇  投标文件格式</w:t>
      </w:r>
      <w:bookmarkEnd w:id="112"/>
      <w:bookmarkEnd w:id="113"/>
    </w:p>
    <w:p w14:paraId="0923CCEA">
      <w:pPr>
        <w:keepNext w:val="0"/>
        <w:keepLines w:val="0"/>
        <w:pageBreakBefore w:val="0"/>
        <w:widowControl/>
        <w:kinsoku/>
        <w:wordWrap w:val="0"/>
        <w:overflowPunct/>
        <w:topLinePunct w:val="0"/>
        <w:autoSpaceDE w:val="0"/>
        <w:autoSpaceDN w:val="0"/>
        <w:bidi w:val="0"/>
        <w:adjustRightInd w:val="0"/>
        <w:snapToGrid w:val="0"/>
        <w:spacing w:before="85" w:line="420" w:lineRule="exact"/>
        <w:ind w:left="2789"/>
        <w:outlineLvl w:val="0"/>
        <w:rPr>
          <w:rFonts w:hint="eastAsia" w:ascii="宋体" w:hAnsi="宋体" w:eastAsia="宋体" w:cs="宋体"/>
          <w:b/>
          <w:bCs/>
          <w:color w:val="auto"/>
          <w:spacing w:val="2"/>
          <w:sz w:val="31"/>
          <w:szCs w:val="31"/>
          <w:highlight w:val="none"/>
          <w:lang w:eastAsia="zh-CN"/>
        </w:rPr>
        <w:sectPr>
          <w:headerReference r:id="rId11" w:type="default"/>
          <w:footerReference r:id="rId12" w:type="default"/>
          <w:pgSz w:w="11907" w:h="16841"/>
          <w:pgMar w:top="1440" w:right="1287" w:bottom="1440" w:left="1380" w:header="0" w:footer="1053" w:gutter="0"/>
          <w:pgNumType w:fmt="decimal"/>
          <w:cols w:space="720" w:num="1"/>
        </w:sectPr>
      </w:pPr>
    </w:p>
    <w:p w14:paraId="7BDC962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E45623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8C66CC3">
      <w:pPr>
        <w:keepNext w:val="0"/>
        <w:keepLines w:val="0"/>
        <w:pageBreakBefore w:val="0"/>
        <w:widowControl/>
        <w:tabs>
          <w:tab w:val="left" w:pos="4718"/>
        </w:tabs>
        <w:kinsoku/>
        <w:wordWrap w:val="0"/>
        <w:overflowPunct/>
        <w:topLinePunct w:val="0"/>
        <w:autoSpaceDE w:val="0"/>
        <w:autoSpaceDN w:val="0"/>
        <w:bidi w:val="0"/>
        <w:adjustRightInd w:val="0"/>
        <w:snapToGrid w:val="0"/>
        <w:spacing w:before="91" w:line="4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6"/>
          <w:sz w:val="28"/>
          <w:szCs w:val="28"/>
          <w:highlight w:val="none"/>
          <w:u w:val="single"/>
          <w:lang w:val="en-US" w:eastAsia="zh-CN"/>
        </w:rPr>
        <w:t xml:space="preserve">                           </w:t>
      </w:r>
      <w:r>
        <w:rPr>
          <w:rFonts w:hint="eastAsia" w:ascii="宋体" w:hAnsi="宋体" w:eastAsia="宋体" w:cs="宋体"/>
          <w:color w:val="auto"/>
          <w:spacing w:val="-26"/>
          <w:sz w:val="28"/>
          <w:szCs w:val="28"/>
          <w:highlight w:val="none"/>
          <w:u w:val="single"/>
          <w:lang w:eastAsia="zh-CN"/>
        </w:rPr>
        <w:t>（项目名称）</w:t>
      </w:r>
    </w:p>
    <w:p w14:paraId="540BA10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E9B901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0A7EC2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56F75B0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DE06E1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05789F2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986836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EE3D8A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7554D33">
      <w:pPr>
        <w:keepNext w:val="0"/>
        <w:keepLines w:val="0"/>
        <w:pageBreakBefore w:val="0"/>
        <w:widowControl/>
        <w:kinsoku/>
        <w:wordWrap w:val="0"/>
        <w:overflowPunct/>
        <w:topLinePunct w:val="0"/>
        <w:autoSpaceDE w:val="0"/>
        <w:autoSpaceDN w:val="0"/>
        <w:bidi w:val="0"/>
        <w:adjustRightInd w:val="0"/>
        <w:snapToGrid w:val="0"/>
        <w:spacing w:before="273" w:line="360" w:lineRule="auto"/>
        <w:jc w:val="center"/>
        <w:rPr>
          <w:rFonts w:hint="eastAsia" w:ascii="宋体" w:hAnsi="宋体" w:eastAsia="宋体" w:cs="宋体"/>
          <w:color w:val="auto"/>
          <w:sz w:val="84"/>
          <w:szCs w:val="84"/>
          <w:highlight w:val="none"/>
          <w:lang w:eastAsia="zh-CN"/>
        </w:rPr>
      </w:pPr>
      <w:r>
        <w:rPr>
          <w:rFonts w:hint="eastAsia" w:ascii="宋体" w:hAnsi="宋体" w:eastAsia="宋体" w:cs="宋体"/>
          <w:color w:val="auto"/>
          <w:spacing w:val="-37"/>
          <w:sz w:val="84"/>
          <w:szCs w:val="84"/>
          <w:highlight w:val="none"/>
          <w:lang w:val="en-US" w:eastAsia="zh-CN"/>
        </w:rPr>
        <w:t>投</w:t>
      </w:r>
      <w:r>
        <w:rPr>
          <w:rFonts w:hint="eastAsia" w:ascii="宋体" w:hAnsi="宋体" w:eastAsia="宋体" w:cs="宋体"/>
          <w:color w:val="auto"/>
          <w:spacing w:val="16"/>
          <w:sz w:val="84"/>
          <w:szCs w:val="84"/>
          <w:highlight w:val="none"/>
          <w:lang w:eastAsia="zh-CN"/>
        </w:rPr>
        <w:t xml:space="preserve">  </w:t>
      </w:r>
      <w:r>
        <w:rPr>
          <w:rFonts w:hint="eastAsia" w:ascii="宋体" w:hAnsi="宋体" w:eastAsia="宋体" w:cs="宋体"/>
          <w:color w:val="auto"/>
          <w:spacing w:val="-37"/>
          <w:sz w:val="84"/>
          <w:szCs w:val="84"/>
          <w:highlight w:val="none"/>
          <w:lang w:val="en-US" w:eastAsia="zh-CN"/>
        </w:rPr>
        <w:t>标</w:t>
      </w:r>
      <w:r>
        <w:rPr>
          <w:rFonts w:hint="eastAsia" w:ascii="宋体" w:hAnsi="宋体" w:eastAsia="宋体" w:cs="宋体"/>
          <w:color w:val="auto"/>
          <w:spacing w:val="20"/>
          <w:sz w:val="84"/>
          <w:szCs w:val="84"/>
          <w:highlight w:val="none"/>
          <w:lang w:eastAsia="zh-CN"/>
        </w:rPr>
        <w:t xml:space="preserve">  </w:t>
      </w:r>
      <w:r>
        <w:rPr>
          <w:rFonts w:hint="eastAsia" w:ascii="宋体" w:hAnsi="宋体" w:eastAsia="宋体" w:cs="宋体"/>
          <w:color w:val="auto"/>
          <w:spacing w:val="-37"/>
          <w:sz w:val="84"/>
          <w:szCs w:val="84"/>
          <w:highlight w:val="none"/>
          <w:lang w:eastAsia="zh-CN"/>
        </w:rPr>
        <w:t>文</w:t>
      </w:r>
      <w:r>
        <w:rPr>
          <w:rFonts w:hint="eastAsia" w:ascii="宋体" w:hAnsi="宋体" w:eastAsia="宋体" w:cs="宋体"/>
          <w:color w:val="auto"/>
          <w:spacing w:val="15"/>
          <w:sz w:val="84"/>
          <w:szCs w:val="84"/>
          <w:highlight w:val="none"/>
          <w:lang w:eastAsia="zh-CN"/>
        </w:rPr>
        <w:t xml:space="preserve">  </w:t>
      </w:r>
      <w:r>
        <w:rPr>
          <w:rFonts w:hint="eastAsia" w:ascii="宋体" w:hAnsi="宋体" w:eastAsia="宋体" w:cs="宋体"/>
          <w:color w:val="auto"/>
          <w:spacing w:val="-37"/>
          <w:sz w:val="84"/>
          <w:szCs w:val="84"/>
          <w:highlight w:val="none"/>
          <w:lang w:eastAsia="zh-CN"/>
        </w:rPr>
        <w:t>件</w:t>
      </w:r>
    </w:p>
    <w:p w14:paraId="1D2752D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6047D2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4ACD479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862DE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E11A29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BF63DF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12FC84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2D9852">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1CE9557">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22BF728">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92BD2CB">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3899A07">
      <w:pPr>
        <w:keepNext w:val="0"/>
        <w:keepLines w:val="0"/>
        <w:pageBreakBefore w:val="0"/>
        <w:widowControl/>
        <w:kinsoku/>
        <w:wordWrap w:val="0"/>
        <w:overflowPunct/>
        <w:topLinePunct w:val="0"/>
        <w:autoSpaceDE w:val="0"/>
        <w:autoSpaceDN w:val="0"/>
        <w:bidi w:val="0"/>
        <w:adjustRightInd w:val="0"/>
        <w:snapToGrid w:val="0"/>
        <w:spacing w:before="91" w:line="4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供应商</w:t>
      </w:r>
      <w:r>
        <w:rPr>
          <w:rFonts w:hint="eastAsia" w:ascii="宋体" w:hAnsi="宋体" w:eastAsia="宋体" w:cs="宋体"/>
          <w:color w:val="auto"/>
          <w:spacing w:val="-19"/>
          <w:sz w:val="28"/>
          <w:szCs w:val="28"/>
          <w:highlight w:val="none"/>
          <w:lang w:eastAsia="zh-CN"/>
        </w:rPr>
        <w:t>：</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pacing w:val="-19"/>
          <w:sz w:val="28"/>
          <w:szCs w:val="28"/>
          <w:highlight w:val="none"/>
          <w:lang w:eastAsia="zh-CN"/>
        </w:rPr>
        <w:t>（</w:t>
      </w:r>
      <w:r>
        <w:rPr>
          <w:rFonts w:hint="eastAsia" w:ascii="宋体" w:hAnsi="宋体" w:eastAsia="宋体" w:cs="宋体"/>
          <w:color w:val="auto"/>
          <w:spacing w:val="2"/>
          <w:sz w:val="28"/>
          <w:szCs w:val="28"/>
          <w:highlight w:val="none"/>
          <w:lang w:eastAsia="zh-CN"/>
        </w:rPr>
        <w:t>盖单位章）</w:t>
      </w:r>
    </w:p>
    <w:p w14:paraId="4BD46DEA">
      <w:pPr>
        <w:keepNext w:val="0"/>
        <w:keepLines w:val="0"/>
        <w:pageBreakBefore w:val="0"/>
        <w:widowControl/>
        <w:tabs>
          <w:tab w:val="left" w:pos="3735"/>
        </w:tabs>
        <w:kinsoku/>
        <w:wordWrap w:val="0"/>
        <w:overflowPunct/>
        <w:topLinePunct w:val="0"/>
        <w:autoSpaceDE w:val="0"/>
        <w:autoSpaceDN w:val="0"/>
        <w:bidi w:val="0"/>
        <w:adjustRightInd w:val="0"/>
        <w:snapToGrid w:val="0"/>
        <w:spacing w:before="211" w:line="420" w:lineRule="exact"/>
        <w:ind w:right="835"/>
        <w:jc w:val="center"/>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法定代表人或其委托代理人</w:t>
      </w:r>
      <w:r>
        <w:rPr>
          <w:rFonts w:hint="eastAsia" w:ascii="宋体" w:hAnsi="宋体" w:eastAsia="宋体" w:cs="宋体"/>
          <w:color w:val="auto"/>
          <w:spacing w:val="4"/>
          <w:sz w:val="28"/>
          <w:szCs w:val="28"/>
          <w:highlight w:val="none"/>
          <w:lang w:eastAsia="zh-CN"/>
        </w:rPr>
        <w:t>：</w:t>
      </w:r>
      <w:r>
        <w:rPr>
          <w:rFonts w:hint="eastAsia" w:ascii="宋体" w:hAnsi="宋体" w:eastAsia="宋体" w:cs="宋体"/>
          <w:color w:val="auto"/>
          <w:spacing w:val="23"/>
          <w:sz w:val="28"/>
          <w:szCs w:val="28"/>
          <w:highlight w:val="none"/>
          <w:u w:val="single"/>
          <w:lang w:eastAsia="zh-CN"/>
        </w:rPr>
        <w:t xml:space="preserve">      </w:t>
      </w:r>
      <w:r>
        <w:rPr>
          <w:rFonts w:hint="eastAsia" w:ascii="宋体" w:hAnsi="宋体" w:eastAsia="宋体" w:cs="宋体"/>
          <w:color w:val="auto"/>
          <w:spacing w:val="4"/>
          <w:sz w:val="28"/>
          <w:szCs w:val="28"/>
          <w:highlight w:val="none"/>
          <w:lang w:eastAsia="zh-CN"/>
        </w:rPr>
        <w:t>（</w:t>
      </w:r>
      <w:r>
        <w:rPr>
          <w:rFonts w:hint="eastAsia" w:ascii="宋体" w:hAnsi="宋体" w:eastAsia="宋体" w:cs="宋体"/>
          <w:color w:val="auto"/>
          <w:spacing w:val="-2"/>
          <w:sz w:val="28"/>
          <w:szCs w:val="28"/>
          <w:highlight w:val="none"/>
          <w:lang w:eastAsia="zh-CN"/>
        </w:rPr>
        <w:t>签字或盖章）</w:t>
      </w:r>
    </w:p>
    <w:p w14:paraId="14769EEB">
      <w:pPr>
        <w:keepNext w:val="0"/>
        <w:keepLines w:val="0"/>
        <w:pageBreakBefore w:val="0"/>
        <w:widowControl/>
        <w:tabs>
          <w:tab w:val="left" w:pos="3735"/>
        </w:tabs>
        <w:kinsoku/>
        <w:wordWrap w:val="0"/>
        <w:overflowPunct/>
        <w:topLinePunct w:val="0"/>
        <w:autoSpaceDE w:val="0"/>
        <w:autoSpaceDN w:val="0"/>
        <w:bidi w:val="0"/>
        <w:adjustRightInd w:val="0"/>
        <w:snapToGrid w:val="0"/>
        <w:spacing w:before="211" w:line="420" w:lineRule="exact"/>
        <w:ind w:right="835"/>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0"/>
          <w:sz w:val="28"/>
          <w:szCs w:val="28"/>
          <w:highlight w:val="none"/>
          <w:lang w:val="en-US" w:eastAsia="zh-CN"/>
        </w:rPr>
        <w:t xml:space="preserve"> </w:t>
      </w:r>
      <w:r>
        <w:rPr>
          <w:rFonts w:hint="eastAsia" w:ascii="宋体" w:hAnsi="宋体" w:eastAsia="宋体" w:cs="宋体"/>
          <w:color w:val="auto"/>
          <w:spacing w:val="-10"/>
          <w:sz w:val="28"/>
          <w:szCs w:val="28"/>
          <w:highlight w:val="none"/>
          <w:lang w:eastAsia="zh-CN"/>
        </w:rPr>
        <w:t>年</w:t>
      </w:r>
      <w:r>
        <w:rPr>
          <w:rFonts w:hint="eastAsia" w:ascii="宋体" w:hAnsi="宋体" w:eastAsia="宋体" w:cs="宋体"/>
          <w:color w:val="auto"/>
          <w:spacing w:val="46"/>
          <w:sz w:val="28"/>
          <w:szCs w:val="28"/>
          <w:highlight w:val="none"/>
          <w:u w:val="single"/>
          <w:lang w:eastAsia="zh-CN"/>
        </w:rPr>
        <w:t xml:space="preserve">   </w:t>
      </w:r>
      <w:r>
        <w:rPr>
          <w:rFonts w:hint="eastAsia" w:ascii="宋体" w:hAnsi="宋体" w:eastAsia="宋体" w:cs="宋体"/>
          <w:color w:val="auto"/>
          <w:spacing w:val="-121"/>
          <w:sz w:val="28"/>
          <w:szCs w:val="28"/>
          <w:highlight w:val="none"/>
          <w:lang w:eastAsia="zh-CN"/>
        </w:rPr>
        <w:t xml:space="preserve"> </w:t>
      </w:r>
      <w:r>
        <w:rPr>
          <w:rFonts w:hint="eastAsia" w:ascii="宋体" w:hAnsi="宋体" w:eastAsia="宋体" w:cs="宋体"/>
          <w:color w:val="auto"/>
          <w:spacing w:val="-10"/>
          <w:sz w:val="28"/>
          <w:szCs w:val="28"/>
          <w:highlight w:val="none"/>
          <w:lang w:eastAsia="zh-CN"/>
        </w:rPr>
        <w:t>月</w:t>
      </w:r>
      <w:r>
        <w:rPr>
          <w:rFonts w:hint="eastAsia" w:ascii="宋体" w:hAnsi="宋体" w:eastAsia="宋体" w:cs="宋体"/>
          <w:color w:val="auto"/>
          <w:spacing w:val="46"/>
          <w:sz w:val="28"/>
          <w:szCs w:val="28"/>
          <w:highlight w:val="none"/>
          <w:u w:val="single"/>
          <w:lang w:eastAsia="zh-CN"/>
        </w:rPr>
        <w:t xml:space="preserve">   </w:t>
      </w:r>
      <w:r>
        <w:rPr>
          <w:rFonts w:hint="eastAsia" w:ascii="宋体" w:hAnsi="宋体" w:eastAsia="宋体" w:cs="宋体"/>
          <w:color w:val="auto"/>
          <w:spacing w:val="-80"/>
          <w:sz w:val="28"/>
          <w:szCs w:val="28"/>
          <w:highlight w:val="none"/>
          <w:lang w:eastAsia="zh-CN"/>
        </w:rPr>
        <w:t xml:space="preserve"> </w:t>
      </w:r>
      <w:r>
        <w:rPr>
          <w:rFonts w:hint="eastAsia" w:ascii="宋体" w:hAnsi="宋体" w:eastAsia="宋体" w:cs="宋体"/>
          <w:color w:val="auto"/>
          <w:spacing w:val="-10"/>
          <w:sz w:val="28"/>
          <w:szCs w:val="28"/>
          <w:highlight w:val="none"/>
          <w:lang w:eastAsia="zh-CN"/>
        </w:rPr>
        <w:t>日</w:t>
      </w:r>
    </w:p>
    <w:p w14:paraId="1BD86631">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8"/>
          <w:szCs w:val="28"/>
          <w:highlight w:val="none"/>
          <w:lang w:eastAsia="zh-CN"/>
        </w:rPr>
        <w:sectPr>
          <w:footerReference r:id="rId13" w:type="default"/>
          <w:pgSz w:w="11907" w:h="16841"/>
          <w:pgMar w:top="1440" w:right="1287" w:bottom="1440" w:left="1380" w:header="0" w:footer="1053" w:gutter="0"/>
          <w:pgNumType w:fmt="decimal"/>
          <w:cols w:space="720" w:num="1"/>
        </w:sectPr>
      </w:pPr>
    </w:p>
    <w:p w14:paraId="6920D571">
      <w:pPr>
        <w:keepNext w:val="0"/>
        <w:keepLines w:val="0"/>
        <w:pageBreakBefore w:val="0"/>
        <w:widowControl/>
        <w:kinsoku/>
        <w:wordWrap w:val="0"/>
        <w:overflowPunct/>
        <w:topLinePunct w:val="0"/>
        <w:autoSpaceDE w:val="0"/>
        <w:autoSpaceDN w:val="0"/>
        <w:bidi w:val="0"/>
        <w:adjustRightInd w:val="0"/>
        <w:snapToGrid w:val="0"/>
        <w:spacing w:before="78" w:line="420" w:lineRule="exact"/>
        <w:ind w:left="365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1"/>
          <w:sz w:val="32"/>
          <w:szCs w:val="32"/>
          <w:highlight w:val="none"/>
          <w:lang w:eastAsia="zh-CN"/>
        </w:rPr>
        <w:t>目</w:t>
      </w:r>
      <w:r>
        <w:rPr>
          <w:rFonts w:hint="eastAsia" w:ascii="宋体" w:hAnsi="宋体" w:eastAsia="宋体" w:cs="宋体"/>
          <w:color w:val="auto"/>
          <w:spacing w:val="4"/>
          <w:sz w:val="32"/>
          <w:szCs w:val="32"/>
          <w:highlight w:val="none"/>
          <w:lang w:eastAsia="zh-CN"/>
        </w:rPr>
        <w:t xml:space="preserve">   </w:t>
      </w:r>
      <w:r>
        <w:rPr>
          <w:rFonts w:hint="eastAsia" w:ascii="宋体" w:hAnsi="宋体" w:eastAsia="宋体" w:cs="宋体"/>
          <w:b/>
          <w:bCs/>
          <w:color w:val="auto"/>
          <w:spacing w:val="-31"/>
          <w:sz w:val="32"/>
          <w:szCs w:val="32"/>
          <w:highlight w:val="none"/>
          <w:lang w:eastAsia="zh-CN"/>
        </w:rPr>
        <w:t>录</w:t>
      </w:r>
    </w:p>
    <w:p w14:paraId="3DEFBB0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295B650">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一、经济部分</w:t>
      </w:r>
    </w:p>
    <w:p w14:paraId="1516DEE7">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（一）竞争性比选报价函</w:t>
      </w:r>
    </w:p>
    <w:p w14:paraId="05F5FBBF">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（二）</w:t>
      </w:r>
      <w:r>
        <w:rPr>
          <w:rFonts w:hint="eastAsia" w:ascii="宋体" w:hAnsi="宋体" w:eastAsia="宋体" w:cs="宋体"/>
          <w:color w:val="auto"/>
          <w:spacing w:val="-2"/>
          <w:sz w:val="24"/>
          <w:szCs w:val="24"/>
          <w:highlight w:val="none"/>
          <w:lang w:val="en-US" w:eastAsia="zh-CN"/>
        </w:rPr>
        <w:t>已标价工程量清单</w:t>
      </w:r>
    </w:p>
    <w:p w14:paraId="36B3FA14">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二、技术文件</w:t>
      </w:r>
    </w:p>
    <w:p w14:paraId="777AEDF8">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（一）技术条款响应偏离表</w:t>
      </w:r>
    </w:p>
    <w:p w14:paraId="15621DCE">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（二）其他技术资料</w:t>
      </w:r>
    </w:p>
    <w:p w14:paraId="3E7E3B26">
      <w:pPr>
        <w:keepNext w:val="0"/>
        <w:keepLines w:val="0"/>
        <w:pageBreakBefore w:val="0"/>
        <w:widowControl/>
        <w:kinsoku/>
        <w:wordWrap w:val="0"/>
        <w:overflowPunct/>
        <w:topLinePunct w:val="0"/>
        <w:autoSpaceDE w:val="0"/>
        <w:autoSpaceDN w:val="0"/>
        <w:bidi w:val="0"/>
        <w:adjustRightInd w:val="0"/>
        <w:snapToGrid w:val="0"/>
        <w:spacing w:line="420" w:lineRule="exact"/>
        <w:ind w:left="41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三、商务文件</w:t>
      </w:r>
    </w:p>
    <w:p w14:paraId="4AB1CA17">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（一）商务条款响应偏离表</w:t>
      </w:r>
    </w:p>
    <w:p w14:paraId="1209ADFB">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（二）其它商务资料</w:t>
      </w:r>
    </w:p>
    <w:p w14:paraId="4F85F187">
      <w:pPr>
        <w:keepNext w:val="0"/>
        <w:keepLines w:val="0"/>
        <w:pageBreakBefore w:val="0"/>
        <w:widowControl/>
        <w:kinsoku/>
        <w:wordWrap w:val="0"/>
        <w:overflowPunct/>
        <w:topLinePunct w:val="0"/>
        <w:autoSpaceDE w:val="0"/>
        <w:autoSpaceDN w:val="0"/>
        <w:bidi w:val="0"/>
        <w:adjustRightInd w:val="0"/>
        <w:snapToGrid w:val="0"/>
        <w:spacing w:line="420" w:lineRule="exact"/>
        <w:ind w:left="43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四、资格条件及其他</w:t>
      </w:r>
    </w:p>
    <w:p w14:paraId="6981DC53">
      <w:pPr>
        <w:keepNext w:val="0"/>
        <w:keepLines w:val="0"/>
        <w:pageBreakBefore w:val="0"/>
        <w:widowControl/>
        <w:kinsoku/>
        <w:wordWrap w:val="0"/>
        <w:overflowPunct/>
        <w:topLinePunct w:val="0"/>
        <w:autoSpaceDE w:val="0"/>
        <w:autoSpaceDN w:val="0"/>
        <w:bidi w:val="0"/>
        <w:adjustRightInd w:val="0"/>
        <w:snapToGrid w:val="0"/>
        <w:spacing w:line="420" w:lineRule="exact"/>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（一）法人营业执照（副本）或事业单位法人证书（副本）或个体工商户营业执</w:t>
      </w:r>
      <w:r>
        <w:rPr>
          <w:rFonts w:hint="eastAsia" w:ascii="宋体" w:hAnsi="宋体" w:eastAsia="宋体" w:cs="宋体"/>
          <w:color w:val="auto"/>
          <w:spacing w:val="-2"/>
          <w:sz w:val="24"/>
          <w:szCs w:val="24"/>
          <w:highlight w:val="none"/>
          <w:lang w:eastAsia="zh-CN"/>
        </w:rPr>
        <w:t>照或有效的自然人</w:t>
      </w:r>
      <w:r>
        <w:rPr>
          <w:rFonts w:hint="eastAsia" w:ascii="宋体" w:hAnsi="宋体" w:eastAsia="宋体" w:cs="宋体"/>
          <w:color w:val="auto"/>
          <w:spacing w:val="-1"/>
          <w:sz w:val="24"/>
          <w:szCs w:val="24"/>
          <w:highlight w:val="none"/>
          <w:lang w:eastAsia="zh-CN"/>
        </w:rPr>
        <w:t>身份证明或社会团体法人登记证书复印件</w:t>
      </w:r>
    </w:p>
    <w:p w14:paraId="4080FAA5">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（二）法定代表人身份证明书（格式）</w:t>
      </w:r>
    </w:p>
    <w:p w14:paraId="382304A6">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（三）法定代表人授权委托书（格式）</w:t>
      </w:r>
    </w:p>
    <w:p w14:paraId="305F27B0">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（四）基本资格条件承诺函（格式）</w:t>
      </w:r>
    </w:p>
    <w:p w14:paraId="0D4A56A9">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（五）特定资格条件证明文件</w:t>
      </w:r>
    </w:p>
    <w:p w14:paraId="65B159BF">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五、其他应提供的资料</w:t>
      </w:r>
    </w:p>
    <w:p w14:paraId="3240054E">
      <w:pPr>
        <w:keepNext w:val="0"/>
        <w:keepLines w:val="0"/>
        <w:pageBreakBefore w:val="0"/>
        <w:widowControl/>
        <w:kinsoku/>
        <w:wordWrap w:val="0"/>
        <w:overflowPunct/>
        <w:topLinePunct w:val="0"/>
        <w:autoSpaceDE w:val="0"/>
        <w:autoSpaceDN w:val="0"/>
        <w:bidi w:val="0"/>
        <w:adjustRightInd w:val="0"/>
        <w:snapToGrid w:val="0"/>
        <w:spacing w:line="420" w:lineRule="exact"/>
        <w:ind w:left="415"/>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其他与项目有关的资料（自附）</w:t>
      </w:r>
    </w:p>
    <w:p w14:paraId="66E31F13">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sectPr>
          <w:footerReference r:id="rId14" w:type="default"/>
          <w:pgSz w:w="11907" w:h="16841"/>
          <w:pgMar w:top="1440" w:right="1287" w:bottom="1440" w:left="1380" w:header="0" w:footer="1053" w:gutter="0"/>
          <w:pgNumType w:fmt="decimal"/>
          <w:cols w:space="720" w:num="1"/>
        </w:sectPr>
      </w:pPr>
    </w:p>
    <w:p w14:paraId="1E6FF6E4">
      <w:pPr>
        <w:keepNext w:val="0"/>
        <w:keepLines w:val="0"/>
        <w:pageBreakBefore w:val="0"/>
        <w:widowControl/>
        <w:kinsoku/>
        <w:wordWrap w:val="0"/>
        <w:overflowPunct/>
        <w:topLinePunct w:val="0"/>
        <w:autoSpaceDE w:val="0"/>
        <w:autoSpaceDN w:val="0"/>
        <w:bidi w:val="0"/>
        <w:adjustRightInd w:val="0"/>
        <w:snapToGrid w:val="0"/>
        <w:spacing w:before="47" w:line="420" w:lineRule="exact"/>
        <w:ind w:left="13"/>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4"/>
          <w:sz w:val="24"/>
          <w:szCs w:val="24"/>
          <w:highlight w:val="none"/>
          <w:lang w:eastAsia="zh-CN"/>
        </w:rPr>
        <w:t>一、经济部分</w:t>
      </w:r>
    </w:p>
    <w:p w14:paraId="3AC6202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05CEF19">
      <w:pPr>
        <w:keepNext w:val="0"/>
        <w:keepLines w:val="0"/>
        <w:pageBreakBefore w:val="0"/>
        <w:widowControl/>
        <w:kinsoku/>
        <w:wordWrap w:val="0"/>
        <w:overflowPunct/>
        <w:topLinePunct w:val="0"/>
        <w:autoSpaceDE w:val="0"/>
        <w:autoSpaceDN w:val="0"/>
        <w:bidi w:val="0"/>
        <w:adjustRightInd w:val="0"/>
        <w:snapToGrid w:val="0"/>
        <w:spacing w:before="78" w:line="420" w:lineRule="exact"/>
        <w:ind w:left="1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（一）竞争性比选报价函</w:t>
      </w:r>
    </w:p>
    <w:p w14:paraId="364D133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726B3F9">
      <w:pPr>
        <w:keepNext w:val="0"/>
        <w:keepLines w:val="0"/>
        <w:pageBreakBefore w:val="0"/>
        <w:widowControl/>
        <w:kinsoku/>
        <w:wordWrap w:val="0"/>
        <w:overflowPunct/>
        <w:topLinePunct w:val="0"/>
        <w:autoSpaceDE w:val="0"/>
        <w:autoSpaceDN w:val="0"/>
        <w:bidi w:val="0"/>
        <w:adjustRightInd w:val="0"/>
        <w:snapToGrid w:val="0"/>
        <w:spacing w:before="78" w:line="420" w:lineRule="exact"/>
        <w:ind w:firstLine="3068" w:firstLineChars="1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竞争性比选报价函</w:t>
      </w:r>
    </w:p>
    <w:p w14:paraId="204AA05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D047E05">
      <w:pPr>
        <w:keepNext w:val="0"/>
        <w:keepLines w:val="0"/>
        <w:pageBreakBefore w:val="0"/>
        <w:widowControl/>
        <w:tabs>
          <w:tab w:val="left" w:pos="118"/>
        </w:tabs>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3"/>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lang w:eastAsia="zh-CN"/>
        </w:rPr>
        <w:t>：</w:t>
      </w:r>
    </w:p>
    <w:p w14:paraId="485BAD65">
      <w:pPr>
        <w:keepNext w:val="0"/>
        <w:keepLines w:val="0"/>
        <w:pageBreakBefore w:val="0"/>
        <w:widowControl/>
        <w:kinsoku/>
        <w:wordWrap w:val="0"/>
        <w:overflowPunct/>
        <w:topLinePunct w:val="0"/>
        <w:autoSpaceDE w:val="0"/>
        <w:autoSpaceDN w:val="0"/>
        <w:bidi w:val="0"/>
        <w:adjustRightInd w:val="0"/>
        <w:snapToGrid w:val="0"/>
        <w:spacing w:line="420" w:lineRule="exact"/>
        <w:ind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1、我方收到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（项目名称）的比选</w:t>
      </w:r>
      <w:r>
        <w:rPr>
          <w:rFonts w:hint="eastAsia" w:ascii="宋体" w:hAnsi="宋体" w:eastAsia="宋体" w:cs="宋体"/>
          <w:color w:val="auto"/>
          <w:sz w:val="24"/>
          <w:szCs w:val="24"/>
          <w:highlight w:val="none"/>
          <w:lang w:eastAsia="zh-CN"/>
        </w:rPr>
        <w:t>文件的全部内容，愿意以人民币（大写）</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总报价进行报价，其中安全文明施工费暂定金额为人民币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。该工程项目经理为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；委托代理人为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，缺陷责任期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，按合同约定实施和完成承包工程，修补工程中的任何缺陷，工程质量达到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5026A386">
      <w:pPr>
        <w:keepNext w:val="0"/>
        <w:keepLines w:val="0"/>
        <w:pageBreakBefore w:val="0"/>
        <w:widowControl/>
        <w:kinsoku/>
        <w:wordWrap w:val="0"/>
        <w:overflowPunct/>
        <w:topLinePunct w:val="0"/>
        <w:autoSpaceDE w:val="0"/>
        <w:autoSpaceDN w:val="0"/>
        <w:bidi w:val="0"/>
        <w:adjustRightInd w:val="0"/>
        <w:snapToGrid w:val="0"/>
        <w:spacing w:line="420" w:lineRule="exact"/>
        <w:ind w:left="9" w:right="2" w:firstLine="421"/>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2、我方提交</w:t>
      </w:r>
      <w:r>
        <w:rPr>
          <w:rFonts w:hint="eastAsia" w:ascii="宋体" w:hAnsi="宋体" w:eastAsia="宋体" w:cs="宋体"/>
          <w:color w:val="auto"/>
          <w:spacing w:val="-2"/>
          <w:sz w:val="24"/>
          <w:szCs w:val="24"/>
          <w:highlight w:val="none"/>
          <w:lang w:eastAsia="zh-CN"/>
        </w:rPr>
        <w:t>线上平台报</w:t>
      </w:r>
      <w:r>
        <w:rPr>
          <w:rFonts w:hint="eastAsia" w:ascii="宋体" w:hAnsi="宋体" w:eastAsia="宋体" w:cs="宋体"/>
          <w:color w:val="auto"/>
          <w:spacing w:val="-1"/>
          <w:sz w:val="24"/>
          <w:szCs w:val="24"/>
          <w:highlight w:val="none"/>
          <w:lang w:eastAsia="zh-CN"/>
        </w:rPr>
        <w:t>价并上传投标文件电子文档一份。</w:t>
      </w:r>
    </w:p>
    <w:p w14:paraId="6E97090F">
      <w:pPr>
        <w:keepNext w:val="0"/>
        <w:keepLines w:val="0"/>
        <w:pageBreakBefore w:val="0"/>
        <w:widowControl/>
        <w:kinsoku/>
        <w:wordWrap w:val="0"/>
        <w:overflowPunct/>
        <w:topLinePunct w:val="0"/>
        <w:autoSpaceDE w:val="0"/>
        <w:autoSpaceDN w:val="0"/>
        <w:bidi w:val="0"/>
        <w:adjustRightInd w:val="0"/>
        <w:snapToGrid w:val="0"/>
        <w:spacing w:line="420" w:lineRule="exact"/>
        <w:ind w:left="43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3、我方承诺：本次</w:t>
      </w:r>
      <w:r>
        <w:rPr>
          <w:rFonts w:hint="eastAsia" w:ascii="宋体" w:hAnsi="宋体" w:eastAsia="宋体" w:cs="宋体"/>
          <w:color w:val="auto"/>
          <w:spacing w:val="-3"/>
          <w:sz w:val="24"/>
          <w:szCs w:val="24"/>
          <w:highlight w:val="none"/>
          <w:lang w:val="en-US" w:eastAsia="zh-CN"/>
        </w:rPr>
        <w:t>投标</w:t>
      </w:r>
      <w:r>
        <w:rPr>
          <w:rFonts w:hint="eastAsia" w:ascii="宋体" w:hAnsi="宋体" w:eastAsia="宋体" w:cs="宋体"/>
          <w:color w:val="auto"/>
          <w:spacing w:val="-3"/>
          <w:sz w:val="24"/>
          <w:szCs w:val="24"/>
          <w:highlight w:val="none"/>
          <w:lang w:eastAsia="zh-CN"/>
        </w:rPr>
        <w:t>的有效期为</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90</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天。</w:t>
      </w:r>
    </w:p>
    <w:p w14:paraId="7079FBD3">
      <w:pPr>
        <w:keepNext w:val="0"/>
        <w:keepLines w:val="0"/>
        <w:pageBreakBefore w:val="0"/>
        <w:widowControl/>
        <w:kinsoku/>
        <w:wordWrap w:val="0"/>
        <w:overflowPunct/>
        <w:topLinePunct w:val="0"/>
        <w:autoSpaceDE w:val="0"/>
        <w:autoSpaceDN w:val="0"/>
        <w:bidi w:val="0"/>
        <w:adjustRightInd w:val="0"/>
        <w:snapToGrid w:val="0"/>
        <w:spacing w:line="420" w:lineRule="exact"/>
        <w:ind w:left="42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4、我方完全理解和接受贵方竞争性比选文件的一切规定和要求及评</w:t>
      </w:r>
      <w:r>
        <w:rPr>
          <w:rFonts w:hint="eastAsia" w:ascii="宋体" w:hAnsi="宋体" w:eastAsia="宋体" w:cs="宋体"/>
          <w:color w:val="auto"/>
          <w:spacing w:val="-1"/>
          <w:sz w:val="24"/>
          <w:szCs w:val="24"/>
          <w:highlight w:val="none"/>
          <w:lang w:eastAsia="zh-CN"/>
        </w:rPr>
        <w:t>审办法。</w:t>
      </w:r>
    </w:p>
    <w:p w14:paraId="516CA36D">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5、在整个招标过程中，我方若有违规行为，接受按照《中华人民共和国政府采购法</w:t>
      </w:r>
      <w:r>
        <w:rPr>
          <w:rFonts w:hint="eastAsia" w:ascii="宋体" w:hAnsi="宋体" w:eastAsia="宋体" w:cs="宋体"/>
          <w:color w:val="auto"/>
          <w:sz w:val="24"/>
          <w:szCs w:val="24"/>
          <w:highlight w:val="none"/>
          <w:lang w:eastAsia="zh-CN"/>
        </w:rPr>
        <w:t>》及其实施条例等规定给予惩罚</w:t>
      </w:r>
    </w:p>
    <w:p w14:paraId="34A854DC">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6、我方若成为</w:t>
      </w:r>
      <w:r>
        <w:rPr>
          <w:rFonts w:hint="eastAsia" w:ascii="宋体" w:hAnsi="宋体" w:eastAsia="宋体" w:cs="宋体"/>
          <w:color w:val="auto"/>
          <w:spacing w:val="1"/>
          <w:sz w:val="24"/>
          <w:szCs w:val="24"/>
          <w:highlight w:val="none"/>
          <w:lang w:val="en-US" w:eastAsia="zh-CN"/>
        </w:rPr>
        <w:t>成交供应商</w:t>
      </w:r>
      <w:r>
        <w:rPr>
          <w:rFonts w:hint="eastAsia" w:ascii="宋体" w:hAnsi="宋体" w:eastAsia="宋体" w:cs="宋体"/>
          <w:color w:val="auto"/>
          <w:spacing w:val="1"/>
          <w:sz w:val="24"/>
          <w:szCs w:val="24"/>
          <w:highlight w:val="none"/>
          <w:lang w:eastAsia="zh-CN"/>
        </w:rPr>
        <w:t>，将按照最终招标结果签订合同，并且严格履行合同义务。本承诺函将</w:t>
      </w:r>
      <w:r>
        <w:rPr>
          <w:rFonts w:hint="eastAsia" w:ascii="宋体" w:hAnsi="宋体" w:eastAsia="宋体" w:cs="宋体"/>
          <w:color w:val="auto"/>
          <w:sz w:val="24"/>
          <w:szCs w:val="24"/>
          <w:highlight w:val="none"/>
          <w:lang w:eastAsia="zh-CN"/>
        </w:rPr>
        <w:t>成为合同不可分割的一部分，与合同具有同等的</w:t>
      </w:r>
      <w:r>
        <w:rPr>
          <w:rFonts w:hint="eastAsia" w:ascii="宋体" w:hAnsi="宋体" w:eastAsia="宋体" w:cs="宋体"/>
          <w:color w:val="auto"/>
          <w:spacing w:val="-1"/>
          <w:sz w:val="24"/>
          <w:szCs w:val="24"/>
          <w:highlight w:val="none"/>
          <w:lang w:eastAsia="zh-CN"/>
        </w:rPr>
        <w:t>法律效力。</w:t>
      </w:r>
    </w:p>
    <w:p w14:paraId="0E250973">
      <w:pPr>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7、我方同意按竞争性比选文件规定执行。如果我方成为中选人，保证在接到成交通知书后，向比选代理机构交纳竞争性比选文件规定的采购代理服务费。</w:t>
      </w:r>
    </w:p>
    <w:p w14:paraId="6C698006">
      <w:pPr>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8、我方未为采购项目提供整体设计、规范编制或者项目管理、监理、检测等服务。</w:t>
      </w:r>
    </w:p>
    <w:p w14:paraId="53605C64">
      <w:pPr>
        <w:pStyle w:val="5"/>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p>
    <w:p w14:paraId="24A947E6">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rPr>
          <w:rFonts w:hint="eastAsia" w:ascii="宋体" w:hAnsi="宋体" w:eastAsia="宋体" w:cs="宋体"/>
          <w:color w:val="auto"/>
          <w:spacing w:val="1"/>
          <w:sz w:val="24"/>
          <w:szCs w:val="24"/>
          <w:highlight w:val="none"/>
          <w:lang w:eastAsia="zh-CN"/>
        </w:rPr>
      </w:pPr>
    </w:p>
    <w:p w14:paraId="06FF52CC">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rPr>
          <w:rFonts w:hint="eastAsia" w:ascii="宋体" w:hAnsi="宋体" w:eastAsia="宋体" w:cs="宋体"/>
          <w:color w:val="auto"/>
          <w:spacing w:val="1"/>
          <w:sz w:val="24"/>
          <w:szCs w:val="24"/>
          <w:highlight w:val="none"/>
          <w:lang w:eastAsia="zh-CN"/>
        </w:rPr>
      </w:pPr>
    </w:p>
    <w:p w14:paraId="3703E78A">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6050" w:firstLineChars="25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供应商（公章）： </w:t>
      </w:r>
    </w:p>
    <w:p w14:paraId="34AD4164">
      <w:pPr>
        <w:keepNext w:val="0"/>
        <w:keepLines w:val="0"/>
        <w:pageBreakBefore w:val="0"/>
        <w:widowControl/>
        <w:kinsoku/>
        <w:wordWrap w:val="0"/>
        <w:overflowPunct/>
        <w:topLinePunct w:val="0"/>
        <w:autoSpaceDE w:val="0"/>
        <w:autoSpaceDN w:val="0"/>
        <w:bidi w:val="0"/>
        <w:adjustRightInd w:val="0"/>
        <w:snapToGrid w:val="0"/>
        <w:spacing w:before="154" w:line="420" w:lineRule="exact"/>
        <w:ind w:left="5681" w:firstLine="678"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2517C31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5" w:type="default"/>
          <w:pgSz w:w="11907" w:h="16841"/>
          <w:pgMar w:top="1440" w:right="1287" w:bottom="1440" w:left="1380" w:header="0" w:footer="1053" w:gutter="0"/>
          <w:pgNumType w:fmt="decimal"/>
          <w:cols w:space="720" w:num="1"/>
        </w:sectPr>
      </w:pPr>
    </w:p>
    <w:p w14:paraId="5766FDB5">
      <w:pPr>
        <w:keepNext w:val="0"/>
        <w:keepLines w:val="0"/>
        <w:pageBreakBefore w:val="0"/>
        <w:widowControl/>
        <w:kinsoku/>
        <w:wordWrap w:val="0"/>
        <w:overflowPunct/>
        <w:topLinePunct w:val="0"/>
        <w:autoSpaceDE w:val="0"/>
        <w:autoSpaceDN w:val="0"/>
        <w:bidi w:val="0"/>
        <w:adjustRightInd w:val="0"/>
        <w:snapToGrid w:val="0"/>
        <w:spacing w:before="48"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0"/>
          <w:sz w:val="24"/>
          <w:szCs w:val="24"/>
          <w:highlight w:val="none"/>
          <w:lang w:eastAsia="zh-CN"/>
        </w:rPr>
        <w:t>（二）已标价工程量清单</w:t>
      </w:r>
    </w:p>
    <w:p w14:paraId="246AFF73">
      <w:pPr>
        <w:keepNext w:val="0"/>
        <w:keepLines w:val="0"/>
        <w:pageBreakBefore w:val="0"/>
        <w:widowControl/>
        <w:kinsoku/>
        <w:wordWrap w:val="0"/>
        <w:overflowPunct/>
        <w:topLinePunct w:val="0"/>
        <w:autoSpaceDE w:val="0"/>
        <w:autoSpaceDN w:val="0"/>
        <w:bidi w:val="0"/>
        <w:adjustRightInd w:val="0"/>
        <w:snapToGrid w:val="0"/>
        <w:spacing w:before="69" w:line="420" w:lineRule="exact"/>
        <w:jc w:val="right"/>
        <w:rPr>
          <w:rFonts w:hint="eastAsia" w:ascii="宋体" w:hAnsi="宋体" w:eastAsia="宋体" w:cs="宋体"/>
          <w:color w:val="auto"/>
          <w:sz w:val="24"/>
          <w:szCs w:val="24"/>
          <w:highlight w:val="none"/>
          <w:lang w:eastAsia="zh-CN"/>
        </w:rPr>
      </w:pPr>
    </w:p>
    <w:p w14:paraId="7D846E7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6" w:type="default"/>
          <w:pgSz w:w="11907" w:h="16841"/>
          <w:pgMar w:top="1440" w:right="1287" w:bottom="1440" w:left="1380" w:header="0" w:footer="1053" w:gutter="0"/>
          <w:pgNumType w:fmt="decimal"/>
          <w:cols w:space="720" w:num="1"/>
        </w:sectPr>
      </w:pPr>
    </w:p>
    <w:p w14:paraId="6360D5CA">
      <w:pPr>
        <w:keepNext w:val="0"/>
        <w:keepLines w:val="0"/>
        <w:pageBreakBefore w:val="0"/>
        <w:widowControl/>
        <w:kinsoku/>
        <w:wordWrap w:val="0"/>
        <w:overflowPunct/>
        <w:topLinePunct w:val="0"/>
        <w:autoSpaceDE w:val="0"/>
        <w:autoSpaceDN w:val="0"/>
        <w:bidi w:val="0"/>
        <w:adjustRightInd w:val="0"/>
        <w:snapToGrid w:val="0"/>
        <w:spacing w:before="121" w:line="420" w:lineRule="exact"/>
        <w:ind w:left="176"/>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二、技术文件</w:t>
      </w:r>
    </w:p>
    <w:p w14:paraId="00DEC0A9">
      <w:pPr>
        <w:keepNext w:val="0"/>
        <w:keepLines w:val="0"/>
        <w:pageBreakBefore w:val="0"/>
        <w:widowControl/>
        <w:kinsoku/>
        <w:wordWrap w:val="0"/>
        <w:overflowPunct/>
        <w:topLinePunct w:val="0"/>
        <w:autoSpaceDE w:val="0"/>
        <w:autoSpaceDN w:val="0"/>
        <w:bidi w:val="0"/>
        <w:adjustRightInd w:val="0"/>
        <w:snapToGrid w:val="0"/>
        <w:spacing w:before="196" w:line="420" w:lineRule="exact"/>
        <w:ind w:left="17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（一）技术（质量）条款响应偏离表</w:t>
      </w:r>
    </w:p>
    <w:p w14:paraId="275BB47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E502C62">
      <w:pPr>
        <w:keepNext w:val="0"/>
        <w:keepLines w:val="0"/>
        <w:pageBreakBefore w:val="0"/>
        <w:widowControl/>
        <w:kinsoku/>
        <w:wordWrap w:val="0"/>
        <w:overflowPunct/>
        <w:topLinePunct w:val="0"/>
        <w:autoSpaceDE w:val="0"/>
        <w:autoSpaceDN w:val="0"/>
        <w:bidi w:val="0"/>
        <w:adjustRightInd w:val="0"/>
        <w:snapToGrid w:val="0"/>
        <w:spacing w:before="68" w:line="420" w:lineRule="exact"/>
        <w:ind w:right="7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项目名称：</w:t>
      </w:r>
    </w:p>
    <w:p w14:paraId="416BEA38">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bl>
      <w:tblPr>
        <w:tblStyle w:val="19"/>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2915"/>
        <w:gridCol w:w="3290"/>
        <w:gridCol w:w="2004"/>
      </w:tblGrid>
      <w:tr w14:paraId="695B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250" w:type="dxa"/>
          </w:tcPr>
          <w:p w14:paraId="6ADA8470">
            <w:pPr>
              <w:pStyle w:val="20"/>
              <w:keepNext w:val="0"/>
              <w:keepLines w:val="0"/>
              <w:pageBreakBefore w:val="0"/>
              <w:widowControl/>
              <w:kinsoku/>
              <w:wordWrap w:val="0"/>
              <w:overflowPunct/>
              <w:topLinePunct w:val="0"/>
              <w:autoSpaceDE w:val="0"/>
              <w:autoSpaceDN w:val="0"/>
              <w:bidi w:val="0"/>
              <w:adjustRightInd w:val="0"/>
              <w:snapToGrid w:val="0"/>
              <w:spacing w:before="231" w:line="420" w:lineRule="exact"/>
              <w:ind w:left="36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2915" w:type="dxa"/>
          </w:tcPr>
          <w:p w14:paraId="2DC1D338">
            <w:pPr>
              <w:pStyle w:val="20"/>
              <w:keepNext w:val="0"/>
              <w:keepLines w:val="0"/>
              <w:pageBreakBefore w:val="0"/>
              <w:widowControl/>
              <w:kinsoku/>
              <w:wordWrap w:val="0"/>
              <w:overflowPunct/>
              <w:topLinePunct w:val="0"/>
              <w:autoSpaceDE w:val="0"/>
              <w:autoSpaceDN w:val="0"/>
              <w:bidi w:val="0"/>
              <w:adjustRightInd w:val="0"/>
              <w:snapToGrid w:val="0"/>
              <w:spacing w:before="230"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采购</w:t>
            </w:r>
            <w:r>
              <w:rPr>
                <w:rFonts w:hint="eastAsia" w:ascii="宋体" w:hAnsi="宋体" w:eastAsia="宋体" w:cs="宋体"/>
                <w:color w:val="auto"/>
                <w:spacing w:val="-1"/>
                <w:sz w:val="24"/>
                <w:szCs w:val="24"/>
                <w:highlight w:val="none"/>
              </w:rPr>
              <w:t>需求</w:t>
            </w:r>
          </w:p>
        </w:tc>
        <w:tc>
          <w:tcPr>
            <w:tcW w:w="3290" w:type="dxa"/>
          </w:tcPr>
          <w:p w14:paraId="4981B8C2">
            <w:pPr>
              <w:pStyle w:val="20"/>
              <w:keepNext w:val="0"/>
              <w:keepLines w:val="0"/>
              <w:pageBreakBefore w:val="0"/>
              <w:widowControl/>
              <w:kinsoku/>
              <w:wordWrap w:val="0"/>
              <w:overflowPunct/>
              <w:topLinePunct w:val="0"/>
              <w:autoSpaceDE w:val="0"/>
              <w:autoSpaceDN w:val="0"/>
              <w:bidi w:val="0"/>
              <w:adjustRightInd w:val="0"/>
              <w:snapToGrid w:val="0"/>
              <w:spacing w:before="231" w:line="420" w:lineRule="exact"/>
              <w:ind w:left="109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响应情况</w:t>
            </w:r>
          </w:p>
        </w:tc>
        <w:tc>
          <w:tcPr>
            <w:tcW w:w="2004" w:type="dxa"/>
          </w:tcPr>
          <w:p w14:paraId="6896FDE0">
            <w:pPr>
              <w:pStyle w:val="20"/>
              <w:keepNext w:val="0"/>
              <w:keepLines w:val="0"/>
              <w:pageBreakBefore w:val="0"/>
              <w:widowControl/>
              <w:kinsoku/>
              <w:wordWrap w:val="0"/>
              <w:overflowPunct/>
              <w:topLinePunct w:val="0"/>
              <w:autoSpaceDE w:val="0"/>
              <w:autoSpaceDN w:val="0"/>
              <w:bidi w:val="0"/>
              <w:adjustRightInd w:val="0"/>
              <w:snapToGrid w:val="0"/>
              <w:spacing w:before="230" w:line="420" w:lineRule="exact"/>
              <w:ind w:left="5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差异说明</w:t>
            </w:r>
          </w:p>
        </w:tc>
      </w:tr>
      <w:tr w14:paraId="6BA3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1250" w:type="dxa"/>
          </w:tcPr>
          <w:p w14:paraId="0C27059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rPr>
            </w:pPr>
          </w:p>
        </w:tc>
        <w:tc>
          <w:tcPr>
            <w:tcW w:w="2915" w:type="dxa"/>
          </w:tcPr>
          <w:p w14:paraId="6DAEB2F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rPr>
            </w:pPr>
          </w:p>
        </w:tc>
        <w:tc>
          <w:tcPr>
            <w:tcW w:w="3290" w:type="dxa"/>
          </w:tcPr>
          <w:p w14:paraId="14BB13F0">
            <w:pPr>
              <w:pStyle w:val="20"/>
              <w:keepNext w:val="0"/>
              <w:keepLines w:val="0"/>
              <w:pageBreakBefore w:val="0"/>
              <w:widowControl/>
              <w:kinsoku/>
              <w:wordWrap w:val="0"/>
              <w:overflowPunct/>
              <w:topLinePunct w:val="0"/>
              <w:autoSpaceDE w:val="0"/>
              <w:autoSpaceDN w:val="0"/>
              <w:bidi w:val="0"/>
              <w:adjustRightInd w:val="0"/>
              <w:snapToGrid w:val="0"/>
              <w:spacing w:before="20" w:line="420" w:lineRule="exact"/>
              <w:ind w:left="247" w:right="130" w:hanging="82"/>
              <w:rPr>
                <w:rFonts w:hint="eastAsia" w:ascii="宋体" w:hAnsi="宋体" w:eastAsia="宋体" w:cs="宋体"/>
                <w:color w:val="auto"/>
                <w:sz w:val="24"/>
                <w:szCs w:val="24"/>
                <w:highlight w:val="none"/>
                <w:lang w:eastAsia="zh-CN"/>
              </w:rPr>
            </w:pPr>
          </w:p>
        </w:tc>
        <w:tc>
          <w:tcPr>
            <w:tcW w:w="2004" w:type="dxa"/>
          </w:tcPr>
          <w:p w14:paraId="77CA24F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45014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1250" w:type="dxa"/>
          </w:tcPr>
          <w:p w14:paraId="27FE5BA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45BBEFD3">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2988237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19D9B9D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4DCD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250" w:type="dxa"/>
          </w:tcPr>
          <w:p w14:paraId="02A4106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1970009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24930F74">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256DC29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11CF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250" w:type="dxa"/>
          </w:tcPr>
          <w:p w14:paraId="18DDC1E2">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280E2F2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2F68C75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62A13E30">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5D9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250" w:type="dxa"/>
          </w:tcPr>
          <w:p w14:paraId="466504F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66A0976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1FD2CC8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1C2610A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34AB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250" w:type="dxa"/>
          </w:tcPr>
          <w:p w14:paraId="3EDC4A3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54F53AE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3D380400">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573D3F3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2163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250" w:type="dxa"/>
          </w:tcPr>
          <w:p w14:paraId="0F6A0FC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68F0F9F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316BD2E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76063B78">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522C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250" w:type="dxa"/>
          </w:tcPr>
          <w:p w14:paraId="6DA36CE6">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0BA91F71">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0F91DCE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05A6CF3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4EEE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50" w:type="dxa"/>
          </w:tcPr>
          <w:p w14:paraId="2F2D3C9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36A7553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63B2375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1F9CF226">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06B6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250" w:type="dxa"/>
          </w:tcPr>
          <w:p w14:paraId="7E85ECF6">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3E5D04E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586E3DB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403ACDB4">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bl>
    <w:p w14:paraId="12C5866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64CD995">
      <w:pPr>
        <w:keepNext w:val="0"/>
        <w:keepLines w:val="0"/>
        <w:pageBreakBefore w:val="0"/>
        <w:widowControl/>
        <w:kinsoku/>
        <w:wordWrap w:val="0"/>
        <w:overflowPunct/>
        <w:topLinePunct w:val="0"/>
        <w:autoSpaceDE w:val="0"/>
        <w:autoSpaceDN w:val="0"/>
        <w:bidi w:val="0"/>
        <w:adjustRightInd w:val="0"/>
        <w:snapToGrid w:val="0"/>
        <w:spacing w:before="68" w:line="420" w:lineRule="exact"/>
        <w:ind w:left="17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                      法定代表人（或法定代表人授权代</w:t>
      </w:r>
      <w:r>
        <w:rPr>
          <w:rFonts w:hint="eastAsia" w:ascii="宋体" w:hAnsi="宋体" w:eastAsia="宋体" w:cs="宋体"/>
          <w:color w:val="auto"/>
          <w:spacing w:val="-1"/>
          <w:sz w:val="24"/>
          <w:szCs w:val="24"/>
          <w:highlight w:val="none"/>
          <w:lang w:eastAsia="zh-CN"/>
        </w:rPr>
        <w:t>表）或自然人：</w:t>
      </w:r>
    </w:p>
    <w:p w14:paraId="62DA10F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4049514">
      <w:pPr>
        <w:keepNext w:val="0"/>
        <w:keepLines w:val="0"/>
        <w:pageBreakBefore w:val="0"/>
        <w:widowControl/>
        <w:kinsoku/>
        <w:wordWrap w:val="0"/>
        <w:overflowPunct/>
        <w:topLinePunct w:val="0"/>
        <w:autoSpaceDE w:val="0"/>
        <w:autoSpaceDN w:val="0"/>
        <w:bidi w:val="0"/>
        <w:adjustRightInd w:val="0"/>
        <w:snapToGrid w:val="0"/>
        <w:spacing w:before="68" w:line="420" w:lineRule="exact"/>
        <w:ind w:left="8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（供应商公章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7D60EB5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99A3143">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370"/>
        <w:rPr>
          <w:rFonts w:hint="eastAsia" w:ascii="宋体" w:hAnsi="宋体" w:eastAsia="宋体" w:cs="宋体"/>
          <w:color w:val="auto"/>
          <w:spacing w:val="-7"/>
          <w:sz w:val="24"/>
          <w:szCs w:val="24"/>
          <w:highlight w:val="none"/>
          <w:lang w:eastAsia="zh-CN"/>
        </w:rPr>
      </w:pPr>
    </w:p>
    <w:p w14:paraId="6BBD6189">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3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566FE4E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DF883F">
      <w:pPr>
        <w:keepNext w:val="0"/>
        <w:keepLines w:val="0"/>
        <w:pageBreakBefore w:val="0"/>
        <w:widowControl/>
        <w:kinsoku/>
        <w:wordWrap w:val="0"/>
        <w:overflowPunct/>
        <w:topLinePunct w:val="0"/>
        <w:autoSpaceDE w:val="0"/>
        <w:autoSpaceDN w:val="0"/>
        <w:bidi w:val="0"/>
        <w:adjustRightInd w:val="0"/>
        <w:snapToGrid w:val="0"/>
        <w:spacing w:before="58" w:line="420" w:lineRule="exact"/>
        <w:ind w:left="170"/>
        <w:rPr>
          <w:rFonts w:hint="eastAsia" w:ascii="宋体" w:hAnsi="宋体" w:eastAsia="宋体" w:cs="宋体"/>
          <w:color w:val="auto"/>
          <w:spacing w:val="-13"/>
          <w:sz w:val="24"/>
          <w:szCs w:val="24"/>
          <w:highlight w:val="none"/>
          <w:lang w:eastAsia="zh-CN"/>
        </w:rPr>
      </w:pPr>
    </w:p>
    <w:p w14:paraId="743938FC">
      <w:pPr>
        <w:keepNext w:val="0"/>
        <w:keepLines w:val="0"/>
        <w:pageBreakBefore w:val="0"/>
        <w:widowControl/>
        <w:kinsoku/>
        <w:wordWrap w:val="0"/>
        <w:overflowPunct/>
        <w:topLinePunct w:val="0"/>
        <w:autoSpaceDE w:val="0"/>
        <w:autoSpaceDN w:val="0"/>
        <w:bidi w:val="0"/>
        <w:adjustRightInd w:val="0"/>
        <w:snapToGrid w:val="0"/>
        <w:spacing w:before="58" w:line="420" w:lineRule="exact"/>
        <w:ind w:left="170"/>
        <w:rPr>
          <w:rFonts w:hint="eastAsia" w:ascii="宋体" w:hAnsi="宋体" w:eastAsia="宋体" w:cs="宋体"/>
          <w:color w:val="auto"/>
          <w:spacing w:val="-13"/>
          <w:sz w:val="24"/>
          <w:szCs w:val="24"/>
          <w:highlight w:val="none"/>
          <w:lang w:eastAsia="zh-CN"/>
        </w:rPr>
      </w:pPr>
    </w:p>
    <w:p w14:paraId="40EB438E">
      <w:pPr>
        <w:keepNext w:val="0"/>
        <w:keepLines w:val="0"/>
        <w:pageBreakBefore w:val="0"/>
        <w:widowControl/>
        <w:kinsoku/>
        <w:wordWrap w:val="0"/>
        <w:overflowPunct/>
        <w:topLinePunct w:val="0"/>
        <w:autoSpaceDE w:val="0"/>
        <w:autoSpaceDN w:val="0"/>
        <w:bidi w:val="0"/>
        <w:adjustRightInd w:val="0"/>
        <w:snapToGrid w:val="0"/>
        <w:spacing w:before="58" w:line="420" w:lineRule="exact"/>
        <w:ind w:left="1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注：</w:t>
      </w:r>
    </w:p>
    <w:p w14:paraId="07CAB3AB">
      <w:pPr>
        <w:keepNext w:val="0"/>
        <w:keepLines w:val="0"/>
        <w:pageBreakBefore w:val="0"/>
        <w:widowControl/>
        <w:kinsoku/>
        <w:wordWrap w:val="0"/>
        <w:overflowPunct/>
        <w:topLinePunct w:val="0"/>
        <w:autoSpaceDE w:val="0"/>
        <w:autoSpaceDN w:val="0"/>
        <w:bidi w:val="0"/>
        <w:adjustRightInd w:val="0"/>
        <w:snapToGrid w:val="0"/>
        <w:spacing w:before="15" w:line="420" w:lineRule="exact"/>
        <w:ind w:left="171" w:firstLine="37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1、本表即为对本项目“第二篇  项目技术(质量)需求”中所列条款进行比较和响应</w:t>
      </w:r>
      <w:r>
        <w:rPr>
          <w:rFonts w:hint="eastAsia" w:ascii="宋体" w:hAnsi="宋体" w:eastAsia="宋体" w:cs="宋体"/>
          <w:color w:val="auto"/>
          <w:spacing w:val="-3"/>
          <w:sz w:val="24"/>
          <w:szCs w:val="24"/>
          <w:highlight w:val="none"/>
          <w:lang w:eastAsia="zh-CN"/>
        </w:rPr>
        <w:t>；</w:t>
      </w:r>
    </w:p>
    <w:p w14:paraId="607C9B7D">
      <w:pPr>
        <w:keepNext w:val="0"/>
        <w:keepLines w:val="0"/>
        <w:pageBreakBefore w:val="0"/>
        <w:widowControl/>
        <w:kinsoku/>
        <w:wordWrap w:val="0"/>
        <w:overflowPunct/>
        <w:topLinePunct w:val="0"/>
        <w:autoSpaceDE w:val="0"/>
        <w:autoSpaceDN w:val="0"/>
        <w:bidi w:val="0"/>
        <w:adjustRightInd w:val="0"/>
        <w:snapToGrid w:val="0"/>
        <w:spacing w:before="19" w:line="420" w:lineRule="exact"/>
        <w:ind w:left="5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2、本表可扩展。</w:t>
      </w:r>
    </w:p>
    <w:p w14:paraId="6F833BA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7" w:type="default"/>
          <w:pgSz w:w="11907" w:h="16841"/>
          <w:pgMar w:top="1440" w:right="1287" w:bottom="1440" w:left="1380" w:header="0" w:footer="1053" w:gutter="0"/>
          <w:pgNumType w:fmt="decimal"/>
          <w:cols w:space="720" w:num="1"/>
        </w:sectPr>
      </w:pPr>
    </w:p>
    <w:p w14:paraId="15006C58">
      <w:pPr>
        <w:keepNext w:val="0"/>
        <w:keepLines w:val="0"/>
        <w:pageBreakBefore w:val="0"/>
        <w:widowControl/>
        <w:kinsoku/>
        <w:wordWrap w:val="0"/>
        <w:overflowPunct/>
        <w:topLinePunct w:val="0"/>
        <w:autoSpaceDE w:val="0"/>
        <w:autoSpaceDN w:val="0"/>
        <w:bidi w:val="0"/>
        <w:adjustRightInd w:val="0"/>
        <w:snapToGrid w:val="0"/>
        <w:spacing w:before="202"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（二）</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其他技术资料</w:t>
      </w:r>
    </w:p>
    <w:p w14:paraId="0B2095B8">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8" w:type="default"/>
          <w:pgSz w:w="11907" w:h="16841"/>
          <w:pgMar w:top="1440" w:right="1287" w:bottom="1440" w:left="1380" w:header="0" w:footer="1053" w:gutter="0"/>
          <w:pgNumType w:fmt="decimal"/>
          <w:cols w:space="720" w:num="1"/>
        </w:sectPr>
      </w:pPr>
    </w:p>
    <w:p w14:paraId="266EB7BB">
      <w:pPr>
        <w:keepNext w:val="0"/>
        <w:keepLines w:val="0"/>
        <w:pageBreakBefore w:val="0"/>
        <w:widowControl/>
        <w:kinsoku/>
        <w:wordWrap w:val="0"/>
        <w:overflowPunct/>
        <w:topLinePunct w:val="0"/>
        <w:autoSpaceDE w:val="0"/>
        <w:autoSpaceDN w:val="0"/>
        <w:bidi w:val="0"/>
        <w:adjustRightInd w:val="0"/>
        <w:snapToGrid w:val="0"/>
        <w:spacing w:before="202" w:line="420" w:lineRule="exact"/>
        <w:ind w:left="23"/>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三、商务文件</w:t>
      </w:r>
    </w:p>
    <w:p w14:paraId="42222410">
      <w:pPr>
        <w:keepNext w:val="0"/>
        <w:keepLines w:val="0"/>
        <w:pageBreakBefore w:val="0"/>
        <w:widowControl/>
        <w:kinsoku/>
        <w:wordWrap w:val="0"/>
        <w:overflowPunct/>
        <w:topLinePunct w:val="0"/>
        <w:autoSpaceDE w:val="0"/>
        <w:autoSpaceDN w:val="0"/>
        <w:bidi w:val="0"/>
        <w:adjustRightInd w:val="0"/>
        <w:snapToGrid w:val="0"/>
        <w:spacing w:before="213"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（一）商务条款响应偏离表</w:t>
      </w:r>
    </w:p>
    <w:p w14:paraId="60A4F797">
      <w:pPr>
        <w:keepNext w:val="0"/>
        <w:keepLines w:val="0"/>
        <w:pageBreakBefore w:val="0"/>
        <w:widowControl/>
        <w:kinsoku/>
        <w:wordWrap w:val="0"/>
        <w:overflowPunct/>
        <w:topLinePunct w:val="0"/>
        <w:autoSpaceDE w:val="0"/>
        <w:autoSpaceDN w:val="0"/>
        <w:bidi w:val="0"/>
        <w:adjustRightInd w:val="0"/>
        <w:snapToGrid w:val="0"/>
        <w:spacing w:before="127" w:line="420" w:lineRule="exact"/>
        <w:ind w:right="7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项目名称：</w:t>
      </w:r>
    </w:p>
    <w:tbl>
      <w:tblPr>
        <w:tblStyle w:val="19"/>
        <w:tblW w:w="91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2435"/>
        <w:gridCol w:w="3042"/>
        <w:gridCol w:w="2287"/>
      </w:tblGrid>
      <w:tr w14:paraId="4580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375" w:type="dxa"/>
          </w:tcPr>
          <w:p w14:paraId="29165089">
            <w:pPr>
              <w:pStyle w:val="20"/>
              <w:keepNext w:val="0"/>
              <w:keepLines w:val="0"/>
              <w:pageBreakBefore w:val="0"/>
              <w:widowControl/>
              <w:kinsoku/>
              <w:wordWrap w:val="0"/>
              <w:overflowPunct/>
              <w:topLinePunct w:val="0"/>
              <w:autoSpaceDE w:val="0"/>
              <w:autoSpaceDN w:val="0"/>
              <w:bidi w:val="0"/>
              <w:adjustRightInd w:val="0"/>
              <w:snapToGrid w:val="0"/>
              <w:spacing w:before="99"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2435" w:type="dxa"/>
          </w:tcPr>
          <w:p w14:paraId="5BFA2D6C">
            <w:pPr>
              <w:pStyle w:val="20"/>
              <w:keepNext w:val="0"/>
              <w:keepLines w:val="0"/>
              <w:pageBreakBefore w:val="0"/>
              <w:widowControl/>
              <w:kinsoku/>
              <w:wordWrap w:val="0"/>
              <w:overflowPunct/>
              <w:topLinePunct w:val="0"/>
              <w:autoSpaceDE w:val="0"/>
              <w:autoSpaceDN w:val="0"/>
              <w:bidi w:val="0"/>
              <w:adjustRightInd w:val="0"/>
              <w:snapToGrid w:val="0"/>
              <w:spacing w:before="98"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项目商务需求</w:t>
            </w:r>
          </w:p>
        </w:tc>
        <w:tc>
          <w:tcPr>
            <w:tcW w:w="3042" w:type="dxa"/>
          </w:tcPr>
          <w:p w14:paraId="1DB0C006">
            <w:pPr>
              <w:pStyle w:val="20"/>
              <w:keepNext w:val="0"/>
              <w:keepLines w:val="0"/>
              <w:pageBreakBefore w:val="0"/>
              <w:widowControl/>
              <w:kinsoku/>
              <w:wordWrap w:val="0"/>
              <w:overflowPunct/>
              <w:topLinePunct w:val="0"/>
              <w:autoSpaceDE w:val="0"/>
              <w:autoSpaceDN w:val="0"/>
              <w:bidi w:val="0"/>
              <w:adjustRightInd w:val="0"/>
              <w:snapToGrid w:val="0"/>
              <w:spacing w:before="99"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响应情况</w:t>
            </w:r>
          </w:p>
        </w:tc>
        <w:tc>
          <w:tcPr>
            <w:tcW w:w="2287" w:type="dxa"/>
          </w:tcPr>
          <w:p w14:paraId="673A8FAA">
            <w:pPr>
              <w:pStyle w:val="20"/>
              <w:keepNext w:val="0"/>
              <w:keepLines w:val="0"/>
              <w:pageBreakBefore w:val="0"/>
              <w:widowControl/>
              <w:kinsoku/>
              <w:wordWrap w:val="0"/>
              <w:overflowPunct/>
              <w:topLinePunct w:val="0"/>
              <w:autoSpaceDE w:val="0"/>
              <w:autoSpaceDN w:val="0"/>
              <w:bidi w:val="0"/>
              <w:adjustRightInd w:val="0"/>
              <w:snapToGrid w:val="0"/>
              <w:spacing w:before="98"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差异说明</w:t>
            </w:r>
          </w:p>
        </w:tc>
      </w:tr>
      <w:tr w14:paraId="02D8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1375" w:type="dxa"/>
          </w:tcPr>
          <w:p w14:paraId="4417103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rPr>
            </w:pPr>
          </w:p>
        </w:tc>
        <w:tc>
          <w:tcPr>
            <w:tcW w:w="2435" w:type="dxa"/>
          </w:tcPr>
          <w:p w14:paraId="1A684C8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rPr>
            </w:pPr>
          </w:p>
        </w:tc>
        <w:tc>
          <w:tcPr>
            <w:tcW w:w="3042" w:type="dxa"/>
          </w:tcPr>
          <w:p w14:paraId="4C1FD85F">
            <w:pPr>
              <w:pStyle w:val="20"/>
              <w:keepNext w:val="0"/>
              <w:keepLines w:val="0"/>
              <w:pageBreakBefore w:val="0"/>
              <w:widowControl/>
              <w:kinsoku/>
              <w:wordWrap w:val="0"/>
              <w:overflowPunct/>
              <w:topLinePunct w:val="0"/>
              <w:autoSpaceDE w:val="0"/>
              <w:autoSpaceDN w:val="0"/>
              <w:bidi w:val="0"/>
              <w:adjustRightInd w:val="0"/>
              <w:snapToGrid w:val="0"/>
              <w:spacing w:before="108" w:line="420" w:lineRule="exact"/>
              <w:ind w:left="111" w:right="11" w:firstLine="0"/>
              <w:textAlignment w:val="baseline"/>
              <w:rPr>
                <w:rFonts w:hint="eastAsia" w:ascii="宋体" w:hAnsi="宋体" w:eastAsia="宋体" w:cs="宋体"/>
                <w:color w:val="auto"/>
                <w:sz w:val="24"/>
                <w:szCs w:val="24"/>
                <w:highlight w:val="none"/>
                <w:lang w:eastAsia="zh-CN"/>
              </w:rPr>
            </w:pPr>
          </w:p>
        </w:tc>
        <w:tc>
          <w:tcPr>
            <w:tcW w:w="2287" w:type="dxa"/>
          </w:tcPr>
          <w:p w14:paraId="056822F6">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6085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375" w:type="dxa"/>
          </w:tcPr>
          <w:p w14:paraId="5B04744A">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78C1779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69BB8F7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67676B01">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3ED1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5E764ACA">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743ADEC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5BC91DA8">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17C28C8A">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4E21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1375" w:type="dxa"/>
          </w:tcPr>
          <w:p w14:paraId="4E52C173">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327CF06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70031C04">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6BB86511">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40AC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29889CE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3D01392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3DA86B9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0E1FAEE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679B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375" w:type="dxa"/>
          </w:tcPr>
          <w:p w14:paraId="5B12857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2ABB1A24">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151ACCE9">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28974B4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3E08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375" w:type="dxa"/>
          </w:tcPr>
          <w:p w14:paraId="50714161">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13DEBE1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72829562">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423C1B0F">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5C23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6896BCDF">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74A8C31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65CB6A4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3E06170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0A1A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011073F2">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43B7AF0D">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0BEC5606">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4DBB5253">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4F00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375" w:type="dxa"/>
          </w:tcPr>
          <w:p w14:paraId="2833B646">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483F2BF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4B4C460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7DE4DF1D">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bl>
    <w:p w14:paraId="2220FF9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F5568D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DBA7E6E">
      <w:pPr>
        <w:keepNext w:val="0"/>
        <w:keepLines w:val="0"/>
        <w:pageBreakBefore w:val="0"/>
        <w:widowControl/>
        <w:kinsoku/>
        <w:wordWrap w:val="0"/>
        <w:overflowPunct/>
        <w:topLinePunct w:val="0"/>
        <w:autoSpaceDE w:val="0"/>
        <w:autoSpaceDN w:val="0"/>
        <w:bidi w:val="0"/>
        <w:adjustRightInd w:val="0"/>
        <w:snapToGrid w:val="0"/>
        <w:spacing w:before="68" w:line="420" w:lineRule="exact"/>
        <w:ind w:left="2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                     法定代表人（或法定代表人授权代表）或</w:t>
      </w:r>
      <w:r>
        <w:rPr>
          <w:rFonts w:hint="eastAsia" w:ascii="宋体" w:hAnsi="宋体" w:eastAsia="宋体" w:cs="宋体"/>
          <w:color w:val="auto"/>
          <w:spacing w:val="-1"/>
          <w:sz w:val="24"/>
          <w:szCs w:val="24"/>
          <w:highlight w:val="none"/>
          <w:lang w:eastAsia="zh-CN"/>
        </w:rPr>
        <w:t>自然人：</w:t>
      </w:r>
    </w:p>
    <w:p w14:paraId="143D9E6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BC7C6C1">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4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（供应商公章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72F3E4F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D3AEF1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574613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14E46838">
      <w:pPr>
        <w:keepNext w:val="0"/>
        <w:keepLines w:val="0"/>
        <w:pageBreakBefore w:val="0"/>
        <w:widowControl/>
        <w:kinsoku/>
        <w:wordWrap w:val="0"/>
        <w:overflowPunct/>
        <w:topLinePunct w:val="0"/>
        <w:autoSpaceDE w:val="0"/>
        <w:autoSpaceDN w:val="0"/>
        <w:bidi w:val="0"/>
        <w:adjustRightInd w:val="0"/>
        <w:snapToGrid w:val="0"/>
        <w:spacing w:before="70" w:line="420" w:lineRule="exact"/>
        <w:ind w:left="5215" w:firstLine="45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55EFF69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EAB794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FE5BBC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CBBD225">
      <w:pPr>
        <w:keepNext w:val="0"/>
        <w:keepLines w:val="0"/>
        <w:pageBreakBefore w:val="0"/>
        <w:widowControl/>
        <w:kinsoku/>
        <w:wordWrap w:val="0"/>
        <w:overflowPunct/>
        <w:topLinePunct w:val="0"/>
        <w:autoSpaceDE w:val="0"/>
        <w:autoSpaceDN w:val="0"/>
        <w:bidi w:val="0"/>
        <w:adjustRightInd w:val="0"/>
        <w:snapToGrid w:val="0"/>
        <w:spacing w:before="59" w:line="420" w:lineRule="exact"/>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注：</w:t>
      </w:r>
    </w:p>
    <w:p w14:paraId="13F2583A">
      <w:pPr>
        <w:keepNext w:val="0"/>
        <w:keepLines w:val="0"/>
        <w:pageBreakBefore w:val="0"/>
        <w:widowControl/>
        <w:kinsoku/>
        <w:wordWrap w:val="0"/>
        <w:overflowPunct/>
        <w:topLinePunct w:val="0"/>
        <w:autoSpaceDE w:val="0"/>
        <w:autoSpaceDN w:val="0"/>
        <w:bidi w:val="0"/>
        <w:adjustRightInd w:val="0"/>
        <w:snapToGrid w:val="0"/>
        <w:spacing w:before="17" w:line="420" w:lineRule="exact"/>
        <w:ind w:left="22" w:right="24" w:firstLine="37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1、本表即为对本项目“第三篇 项目商务需求”中所列条款进行比较和响应</w:t>
      </w:r>
      <w:r>
        <w:rPr>
          <w:rFonts w:hint="eastAsia" w:ascii="宋体" w:hAnsi="宋体" w:eastAsia="宋体" w:cs="宋体"/>
          <w:color w:val="auto"/>
          <w:spacing w:val="-3"/>
          <w:sz w:val="24"/>
          <w:szCs w:val="24"/>
          <w:highlight w:val="none"/>
          <w:lang w:eastAsia="zh-CN"/>
        </w:rPr>
        <w:t>；</w:t>
      </w:r>
    </w:p>
    <w:p w14:paraId="0B26F8E9">
      <w:pPr>
        <w:keepNext w:val="0"/>
        <w:keepLines w:val="0"/>
        <w:pageBreakBefore w:val="0"/>
        <w:widowControl/>
        <w:kinsoku/>
        <w:wordWrap w:val="0"/>
        <w:overflowPunct/>
        <w:topLinePunct w:val="0"/>
        <w:autoSpaceDE w:val="0"/>
        <w:autoSpaceDN w:val="0"/>
        <w:bidi w:val="0"/>
        <w:adjustRightInd w:val="0"/>
        <w:snapToGrid w:val="0"/>
        <w:spacing w:before="23" w:line="420" w:lineRule="exact"/>
        <w:ind w:left="3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2、该表可扩展。</w:t>
      </w:r>
    </w:p>
    <w:p w14:paraId="6D253C5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9" w:type="default"/>
          <w:pgSz w:w="11907" w:h="16841"/>
          <w:pgMar w:top="1440" w:right="1287" w:bottom="1440" w:left="1380" w:header="0" w:footer="1053" w:gutter="0"/>
          <w:pgNumType w:fmt="decimal"/>
          <w:cols w:space="720" w:num="1"/>
        </w:sectPr>
      </w:pPr>
    </w:p>
    <w:p w14:paraId="4FF1ED7E">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50" w:leftChars="0" w:hanging="450" w:hangingChars="200"/>
        <w:rPr>
          <w:rFonts w:hint="eastAsia" w:ascii="宋体" w:hAnsi="宋体" w:eastAsia="宋体" w:cs="宋体"/>
          <w:color w:val="auto"/>
          <w:sz w:val="24"/>
          <w:szCs w:val="24"/>
          <w:highlight w:val="none"/>
          <w:lang w:eastAsia="zh-CN"/>
        </w:rPr>
        <w:sectPr>
          <w:pgSz w:w="11907" w:h="16841"/>
          <w:pgMar w:top="1440" w:right="1287" w:bottom="1440" w:left="1380" w:header="0" w:footer="1053" w:gutter="0"/>
          <w:pgNumType w:fmt="decimal"/>
          <w:cols w:space="720" w:num="1"/>
        </w:sectPr>
      </w:pPr>
      <w:r>
        <w:rPr>
          <w:rFonts w:hint="eastAsia" w:ascii="宋体" w:hAnsi="宋体" w:eastAsia="宋体" w:cs="宋体"/>
          <w:b/>
          <w:bCs/>
          <w:color w:val="auto"/>
          <w:spacing w:val="-8"/>
          <w:sz w:val="24"/>
          <w:szCs w:val="24"/>
          <w:highlight w:val="none"/>
          <w:lang w:eastAsia="zh-CN"/>
        </w:rPr>
        <w:t>（二）</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其它商务资料</w:t>
      </w:r>
    </w:p>
    <w:p w14:paraId="5D6AE72D">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四、资格条件及其他</w:t>
      </w:r>
    </w:p>
    <w:p w14:paraId="2D86844D">
      <w:pPr>
        <w:keepNext w:val="0"/>
        <w:keepLines w:val="0"/>
        <w:pageBreakBefore w:val="0"/>
        <w:widowControl/>
        <w:kinsoku/>
        <w:wordWrap w:val="0"/>
        <w:overflowPunct/>
        <w:topLinePunct w:val="0"/>
        <w:autoSpaceDE w:val="0"/>
        <w:autoSpaceDN w:val="0"/>
        <w:bidi w:val="0"/>
        <w:adjustRightInd w:val="0"/>
        <w:snapToGrid w:val="0"/>
        <w:spacing w:before="188" w:line="420" w:lineRule="exact"/>
        <w:ind w:left="31" w:right="49" w:firstLine="57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（一）法人营业执照（副本）或事业单位法人证书（副本）或个体工商户</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营业执照或有效的自然人身份证明或社会团体法人</w:t>
      </w:r>
      <w:r>
        <w:rPr>
          <w:rFonts w:hint="eastAsia" w:ascii="宋体" w:hAnsi="宋体" w:eastAsia="宋体" w:cs="宋体"/>
          <w:b/>
          <w:bCs/>
          <w:color w:val="auto"/>
          <w:spacing w:val="-3"/>
          <w:sz w:val="24"/>
          <w:szCs w:val="24"/>
          <w:highlight w:val="none"/>
          <w:lang w:eastAsia="zh-CN"/>
        </w:rPr>
        <w:t>登记证书复印件</w:t>
      </w:r>
    </w:p>
    <w:p w14:paraId="4060ED60">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0" w:type="default"/>
          <w:pgSz w:w="11907" w:h="16841"/>
          <w:pgMar w:top="1440" w:right="1267" w:bottom="1440" w:left="1400" w:header="0" w:footer="1053" w:gutter="0"/>
          <w:pgNumType w:fmt="decimal"/>
          <w:cols w:space="720" w:num="1"/>
        </w:sectPr>
      </w:pPr>
    </w:p>
    <w:p w14:paraId="629922F7">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54"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（二）</w:t>
      </w:r>
      <w:r>
        <w:rPr>
          <w:rFonts w:hint="eastAsia" w:ascii="宋体" w:hAnsi="宋体" w:eastAsia="宋体" w:cs="宋体"/>
          <w:color w:val="auto"/>
          <w:spacing w:val="-58"/>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法定代表人身份证明书（格式）</w:t>
      </w:r>
    </w:p>
    <w:p w14:paraId="328801E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AAE3DA0">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4227F95">
      <w:pPr>
        <w:keepNext w:val="0"/>
        <w:keepLines w:val="0"/>
        <w:pageBreakBefore w:val="0"/>
        <w:widowControl/>
        <w:kinsoku/>
        <w:wordWrap w:val="0"/>
        <w:overflowPunct/>
        <w:topLinePunct w:val="0"/>
        <w:autoSpaceDE w:val="0"/>
        <w:autoSpaceDN w:val="0"/>
        <w:bidi w:val="0"/>
        <w:adjustRightInd w:val="0"/>
        <w:snapToGrid w:val="0"/>
        <w:spacing w:before="68" w:line="420" w:lineRule="exact"/>
        <w:ind w:left="5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p>
    <w:p w14:paraId="49EDF88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757220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9A58A12">
      <w:pPr>
        <w:keepNext w:val="0"/>
        <w:keepLines w:val="0"/>
        <w:pageBreakBefore w:val="0"/>
        <w:widowControl/>
        <w:kinsoku/>
        <w:wordWrap w:val="0"/>
        <w:overflowPunct/>
        <w:topLinePunct w:val="0"/>
        <w:autoSpaceDE w:val="0"/>
        <w:autoSpaceDN w:val="0"/>
        <w:bidi w:val="0"/>
        <w:adjustRightInd w:val="0"/>
        <w:snapToGrid w:val="0"/>
        <w:spacing w:before="68" w:line="420" w:lineRule="exact"/>
        <w:ind w:left="59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采购代理机构名称</w:t>
      </w:r>
      <w:r>
        <w:rPr>
          <w:rFonts w:hint="eastAsia" w:ascii="宋体" w:hAnsi="宋体" w:eastAsia="宋体" w:cs="宋体"/>
          <w:color w:val="auto"/>
          <w:spacing w:val="-2"/>
          <w:sz w:val="24"/>
          <w:szCs w:val="24"/>
          <w:highlight w:val="none"/>
          <w:lang w:eastAsia="zh-CN"/>
        </w:rPr>
        <w:t>）：</w:t>
      </w:r>
    </w:p>
    <w:p w14:paraId="18C6D4C6">
      <w:pPr>
        <w:keepNext w:val="0"/>
        <w:keepLines w:val="0"/>
        <w:pageBreakBefore w:val="0"/>
        <w:widowControl/>
        <w:tabs>
          <w:tab w:val="left" w:pos="1428"/>
        </w:tabs>
        <w:kinsoku/>
        <w:wordWrap w:val="0"/>
        <w:overflowPunct/>
        <w:topLinePunct w:val="0"/>
        <w:autoSpaceDE w:val="0"/>
        <w:autoSpaceDN w:val="0"/>
        <w:bidi w:val="0"/>
        <w:adjustRightInd w:val="0"/>
        <w:snapToGrid w:val="0"/>
        <w:spacing w:before="248" w:line="420" w:lineRule="exact"/>
        <w:ind w:left="24" w:right="18" w:firstLine="56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6"/>
          <w:sz w:val="24"/>
          <w:szCs w:val="24"/>
          <w:highlight w:val="none"/>
          <w:lang w:eastAsia="zh-CN"/>
        </w:rPr>
        <w:t>（法定代表人姓名）在</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（供应商名称）任</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7"/>
          <w:sz w:val="24"/>
          <w:szCs w:val="24"/>
          <w:highlight w:val="none"/>
          <w:lang w:eastAsia="zh-CN"/>
        </w:rPr>
        <w:t>（职</w:t>
      </w:r>
      <w:r>
        <w:rPr>
          <w:rFonts w:hint="eastAsia" w:ascii="宋体" w:hAnsi="宋体" w:eastAsia="宋体" w:cs="宋体"/>
          <w:color w:val="auto"/>
          <w:spacing w:val="-1"/>
          <w:sz w:val="24"/>
          <w:szCs w:val="24"/>
          <w:highlight w:val="none"/>
          <w:lang w:eastAsia="zh-CN"/>
        </w:rPr>
        <w:t>务名称）职务，是（供应商名称）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的法定代表人。</w:t>
      </w:r>
    </w:p>
    <w:p w14:paraId="5E3F3DD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F66EFC5">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特此证明。</w:t>
      </w:r>
    </w:p>
    <w:p w14:paraId="2FE3241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006A501">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（附：法定代表人身份证正反面复印件）</w:t>
      </w:r>
    </w:p>
    <w:p w14:paraId="22D6843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AAC762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FA513E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ACAB1B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50E0A1F">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77425D7">
      <w:pPr>
        <w:keepNext w:val="0"/>
        <w:keepLines w:val="0"/>
        <w:pageBreakBefore w:val="0"/>
        <w:widowControl/>
        <w:kinsoku/>
        <w:wordWrap w:val="0"/>
        <w:overflowPunct/>
        <w:topLinePunct w:val="0"/>
        <w:autoSpaceDE w:val="0"/>
        <w:autoSpaceDN w:val="0"/>
        <w:bidi w:val="0"/>
        <w:adjustRightInd w:val="0"/>
        <w:snapToGrid w:val="0"/>
        <w:spacing w:before="69" w:line="420" w:lineRule="exact"/>
        <w:ind w:right="14"/>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法定代表人电话：</w:t>
      </w:r>
      <w:r>
        <w:rPr>
          <w:rFonts w:hint="eastAsia" w:ascii="宋体" w:hAnsi="宋体" w:eastAsia="宋体" w:cs="宋体"/>
          <w:color w:val="auto"/>
          <w:sz w:val="24"/>
          <w:szCs w:val="24"/>
          <w:highlight w:val="none"/>
          <w:lang w:eastAsia="zh-CN"/>
        </w:rPr>
        <w:t>XXXXXXX</w:t>
      </w:r>
      <w:r>
        <w:rPr>
          <w:rFonts w:hint="eastAsia" w:ascii="宋体" w:hAnsi="宋体" w:eastAsia="宋体" w:cs="宋体"/>
          <w:color w:val="auto"/>
          <w:spacing w:val="2"/>
          <w:sz w:val="24"/>
          <w:szCs w:val="24"/>
          <w:highlight w:val="none"/>
          <w:lang w:eastAsia="zh-CN"/>
        </w:rPr>
        <w:t xml:space="preserve">      电子邮箱：</w:t>
      </w:r>
      <w:r>
        <w:rPr>
          <w:rFonts w:hint="eastAsia" w:ascii="宋体" w:hAnsi="宋体" w:eastAsia="宋体" w:cs="宋体"/>
          <w:color w:val="auto"/>
          <w:sz w:val="24"/>
          <w:szCs w:val="24"/>
          <w:highlight w:val="none"/>
          <w:lang w:eastAsia="zh-CN"/>
        </w:rPr>
        <w:t>XXXXXX</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XXXXX</w:t>
      </w:r>
      <w:r>
        <w:rPr>
          <w:rFonts w:hint="eastAsia" w:ascii="宋体" w:hAnsi="宋体" w:eastAsia="宋体" w:cs="宋体"/>
          <w:color w:val="auto"/>
          <w:spacing w:val="2"/>
          <w:sz w:val="24"/>
          <w:szCs w:val="24"/>
          <w:highlight w:val="none"/>
          <w:lang w:eastAsia="zh-CN"/>
        </w:rPr>
        <w:t>（若授权他人办理</w:t>
      </w:r>
      <w:r>
        <w:rPr>
          <w:rFonts w:hint="eastAsia" w:ascii="宋体" w:hAnsi="宋体" w:eastAsia="宋体" w:cs="宋体"/>
          <w:color w:val="auto"/>
          <w:spacing w:val="1"/>
          <w:sz w:val="24"/>
          <w:szCs w:val="24"/>
          <w:highlight w:val="none"/>
          <w:lang w:eastAsia="zh-CN"/>
        </w:rPr>
        <w:t>并签署</w:t>
      </w:r>
    </w:p>
    <w:p w14:paraId="37541324">
      <w:pPr>
        <w:keepNext w:val="0"/>
        <w:keepLines w:val="0"/>
        <w:pageBreakBefore w:val="0"/>
        <w:widowControl/>
        <w:kinsoku/>
        <w:wordWrap w:val="0"/>
        <w:overflowPunct/>
        <w:topLinePunct w:val="0"/>
        <w:autoSpaceDE w:val="0"/>
        <w:autoSpaceDN w:val="0"/>
        <w:bidi w:val="0"/>
        <w:adjustRightInd w:val="0"/>
        <w:snapToGrid w:val="0"/>
        <w:spacing w:before="248" w:line="420" w:lineRule="exact"/>
        <w:ind w:left="3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投标文件的可不填写）</w:t>
      </w:r>
    </w:p>
    <w:p w14:paraId="541FC87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542A4D1">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326"/>
        <w:rPr>
          <w:rFonts w:hint="eastAsia" w:ascii="宋体" w:hAnsi="宋体" w:eastAsia="宋体" w:cs="宋体"/>
          <w:color w:val="auto"/>
          <w:spacing w:val="-3"/>
          <w:sz w:val="24"/>
          <w:szCs w:val="24"/>
          <w:highlight w:val="none"/>
          <w:lang w:eastAsia="zh-CN"/>
        </w:rPr>
      </w:pPr>
    </w:p>
    <w:p w14:paraId="531EBA87">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326"/>
        <w:rPr>
          <w:rFonts w:hint="eastAsia" w:ascii="宋体" w:hAnsi="宋体" w:eastAsia="宋体" w:cs="宋体"/>
          <w:color w:val="auto"/>
          <w:spacing w:val="-3"/>
          <w:sz w:val="24"/>
          <w:szCs w:val="24"/>
          <w:highlight w:val="none"/>
          <w:lang w:eastAsia="zh-CN"/>
        </w:rPr>
      </w:pPr>
    </w:p>
    <w:p w14:paraId="6EE4C253">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3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（供应商公章）</w:t>
      </w:r>
    </w:p>
    <w:p w14:paraId="55B1526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B7ADE47">
      <w:pPr>
        <w:keepNext w:val="0"/>
        <w:keepLines w:val="0"/>
        <w:pageBreakBefore w:val="0"/>
        <w:widowControl/>
        <w:kinsoku/>
        <w:wordWrap w:val="0"/>
        <w:overflowPunct/>
        <w:topLinePunct w:val="0"/>
        <w:autoSpaceDE w:val="0"/>
        <w:autoSpaceDN w:val="0"/>
        <w:bidi w:val="0"/>
        <w:adjustRightInd w:val="0"/>
        <w:snapToGrid w:val="0"/>
        <w:spacing w:before="68" w:line="420" w:lineRule="exact"/>
        <w:ind w:left="5321" w:firstLine="904"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0968EA00">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1432F2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63688F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FB02BF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1" w:type="default"/>
          <w:pgSz w:w="11907" w:h="16841"/>
          <w:pgMar w:top="1440" w:right="1267" w:bottom="1440" w:left="1400" w:header="0" w:footer="1053" w:gutter="0"/>
          <w:pgNumType w:fmt="decimal"/>
          <w:cols w:space="720" w:num="1"/>
        </w:sectPr>
      </w:pPr>
    </w:p>
    <w:p w14:paraId="131AD6D6">
      <w:pPr>
        <w:keepNext w:val="0"/>
        <w:keepLines w:val="0"/>
        <w:pageBreakBefore w:val="0"/>
        <w:widowControl/>
        <w:kinsoku/>
        <w:wordWrap w:val="0"/>
        <w:overflowPunct/>
        <w:topLinePunct w:val="0"/>
        <w:autoSpaceDE w:val="0"/>
        <w:autoSpaceDN w:val="0"/>
        <w:bidi w:val="0"/>
        <w:adjustRightInd w:val="0"/>
        <w:snapToGrid w:val="0"/>
        <w:spacing w:before="203"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（三）</w:t>
      </w:r>
      <w:r>
        <w:rPr>
          <w:rFonts w:hint="eastAsia" w:ascii="宋体" w:hAnsi="宋体" w:eastAsia="宋体" w:cs="宋体"/>
          <w:color w:val="auto"/>
          <w:spacing w:val="-58"/>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法定代表人授权委托书（格式）</w:t>
      </w:r>
    </w:p>
    <w:p w14:paraId="491D655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6A648E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297E69A">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p>
    <w:p w14:paraId="4DBFEA6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CE87F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9351424">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4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采购代理机构名称</w:t>
      </w:r>
      <w:r>
        <w:rPr>
          <w:rFonts w:hint="eastAsia" w:ascii="宋体" w:hAnsi="宋体" w:eastAsia="宋体" w:cs="宋体"/>
          <w:color w:val="auto"/>
          <w:spacing w:val="-2"/>
          <w:sz w:val="24"/>
          <w:szCs w:val="24"/>
          <w:highlight w:val="none"/>
          <w:lang w:eastAsia="zh-CN"/>
        </w:rPr>
        <w:t>）：</w:t>
      </w:r>
    </w:p>
    <w:p w14:paraId="434559FF">
      <w:pPr>
        <w:keepNext w:val="0"/>
        <w:keepLines w:val="0"/>
        <w:pageBreakBefore w:val="0"/>
        <w:widowControl/>
        <w:tabs>
          <w:tab w:val="left" w:pos="1696"/>
        </w:tabs>
        <w:kinsoku/>
        <w:wordWrap w:val="0"/>
        <w:overflowPunct/>
        <w:topLinePunct w:val="0"/>
        <w:autoSpaceDE w:val="0"/>
        <w:autoSpaceDN w:val="0"/>
        <w:bidi w:val="0"/>
        <w:adjustRightInd w:val="0"/>
        <w:snapToGrid w:val="0"/>
        <w:spacing w:before="251" w:line="420" w:lineRule="exact"/>
        <w:ind w:left="27" w:right="16" w:firstLine="40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2"/>
          <w:sz w:val="24"/>
          <w:szCs w:val="24"/>
          <w:highlight w:val="none"/>
          <w:lang w:eastAsia="zh-CN"/>
        </w:rPr>
        <w:t>（供应商法定代表人名称）是</w:t>
      </w:r>
      <w:r>
        <w:rPr>
          <w:rFonts w:hint="eastAsia" w:ascii="宋体" w:hAnsi="宋体" w:eastAsia="宋体" w:cs="宋体"/>
          <w:color w:val="auto"/>
          <w:spacing w:val="-105"/>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（供应商名称）的法</w:t>
      </w:r>
      <w:r>
        <w:rPr>
          <w:rFonts w:hint="eastAsia" w:ascii="宋体" w:hAnsi="宋体" w:eastAsia="宋体" w:cs="宋体"/>
          <w:color w:val="auto"/>
          <w:spacing w:val="-2"/>
          <w:sz w:val="24"/>
          <w:szCs w:val="24"/>
          <w:highlight w:val="none"/>
          <w:lang w:eastAsia="zh-CN"/>
        </w:rPr>
        <w:t>定代表人，特授权</w:t>
      </w:r>
      <w:r>
        <w:rPr>
          <w:rFonts w:hint="eastAsia" w:ascii="宋体" w:hAnsi="宋体" w:eastAsia="宋体" w:cs="宋体"/>
          <w:color w:val="auto"/>
          <w:spacing w:val="-105"/>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（被授权人</w:t>
      </w:r>
      <w:r>
        <w:rPr>
          <w:rFonts w:hint="eastAsia" w:ascii="宋体" w:hAnsi="宋体" w:eastAsia="宋体" w:cs="宋体"/>
          <w:color w:val="auto"/>
          <w:spacing w:val="-3"/>
          <w:sz w:val="24"/>
          <w:szCs w:val="24"/>
          <w:highlight w:val="none"/>
          <w:lang w:eastAsia="zh-CN"/>
        </w:rPr>
        <w:t>姓名及身份证号码）代表我单位全权办理上述项目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、签约等具体工作，并签署全部有关文</w:t>
      </w:r>
      <w:r>
        <w:rPr>
          <w:rFonts w:hint="eastAsia" w:ascii="宋体" w:hAnsi="宋体" w:eastAsia="宋体" w:cs="宋体"/>
          <w:color w:val="auto"/>
          <w:spacing w:val="-1"/>
          <w:sz w:val="24"/>
          <w:szCs w:val="24"/>
          <w:highlight w:val="none"/>
          <w:lang w:eastAsia="zh-CN"/>
        </w:rPr>
        <w:t>件、协议及合同。</w:t>
      </w:r>
    </w:p>
    <w:p w14:paraId="5298CA54">
      <w:pPr>
        <w:keepNext w:val="0"/>
        <w:keepLines w:val="0"/>
        <w:pageBreakBefore w:val="0"/>
        <w:widowControl/>
        <w:kinsoku/>
        <w:wordWrap w:val="0"/>
        <w:overflowPunct/>
        <w:topLinePunct w:val="0"/>
        <w:autoSpaceDE w:val="0"/>
        <w:autoSpaceDN w:val="0"/>
        <w:bidi w:val="0"/>
        <w:adjustRightInd w:val="0"/>
        <w:snapToGrid w:val="0"/>
        <w:spacing w:before="32" w:line="420" w:lineRule="exact"/>
        <w:ind w:left="44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我单位对被授权人的签字负全部责任。</w:t>
      </w:r>
    </w:p>
    <w:p w14:paraId="7C40103C">
      <w:pPr>
        <w:keepNext w:val="0"/>
        <w:keepLines w:val="0"/>
        <w:pageBreakBefore w:val="0"/>
        <w:widowControl/>
        <w:kinsoku/>
        <w:wordWrap w:val="0"/>
        <w:overflowPunct/>
        <w:topLinePunct w:val="0"/>
        <w:autoSpaceDE w:val="0"/>
        <w:autoSpaceDN w:val="0"/>
        <w:bidi w:val="0"/>
        <w:adjustRightInd w:val="0"/>
        <w:snapToGrid w:val="0"/>
        <w:spacing w:before="249" w:line="420" w:lineRule="exact"/>
        <w:ind w:left="23" w:right="7" w:firstLine="41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在撤消授权的书面通知以前，本授权书一直有效。被授权人在授权书有效期内签署的所</w:t>
      </w:r>
      <w:r>
        <w:rPr>
          <w:rFonts w:hint="eastAsia" w:ascii="宋体" w:hAnsi="宋体" w:eastAsia="宋体" w:cs="宋体"/>
          <w:color w:val="auto"/>
          <w:spacing w:val="-2"/>
          <w:sz w:val="24"/>
          <w:szCs w:val="24"/>
          <w:highlight w:val="none"/>
          <w:lang w:eastAsia="zh-CN"/>
        </w:rPr>
        <w:t>有文件不因授权的撤消而失效。</w:t>
      </w:r>
    </w:p>
    <w:p w14:paraId="3382DCA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8AE1E6B">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9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被授权人：                                 供应商法定</w:t>
      </w:r>
      <w:r>
        <w:rPr>
          <w:rFonts w:hint="eastAsia" w:ascii="宋体" w:hAnsi="宋体" w:eastAsia="宋体" w:cs="宋体"/>
          <w:color w:val="auto"/>
          <w:spacing w:val="-1"/>
          <w:sz w:val="24"/>
          <w:szCs w:val="24"/>
          <w:highlight w:val="none"/>
          <w:lang w:eastAsia="zh-CN"/>
        </w:rPr>
        <w:t>代表人：</w:t>
      </w:r>
    </w:p>
    <w:p w14:paraId="472FBA1F">
      <w:pPr>
        <w:keepNext w:val="0"/>
        <w:keepLines w:val="0"/>
        <w:pageBreakBefore w:val="0"/>
        <w:widowControl/>
        <w:kinsoku/>
        <w:wordWrap w:val="0"/>
        <w:overflowPunct/>
        <w:topLinePunct w:val="0"/>
        <w:autoSpaceDE w:val="0"/>
        <w:autoSpaceDN w:val="0"/>
        <w:bidi w:val="0"/>
        <w:adjustRightInd w:val="0"/>
        <w:snapToGrid w:val="0"/>
        <w:spacing w:before="251" w:line="420"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（签字或盖章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347319B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146E7FAC">
      <w:pPr>
        <w:keepNext w:val="0"/>
        <w:keepLines w:val="0"/>
        <w:pageBreakBefore w:val="0"/>
        <w:widowControl/>
        <w:kinsoku/>
        <w:wordWrap w:val="0"/>
        <w:overflowPunct/>
        <w:topLinePunct w:val="0"/>
        <w:autoSpaceDE w:val="0"/>
        <w:autoSpaceDN w:val="0"/>
        <w:bidi w:val="0"/>
        <w:adjustRightInd w:val="0"/>
        <w:snapToGrid w:val="0"/>
        <w:spacing w:before="249" w:line="420"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（附：被授权人身份证正反面复印件）</w:t>
      </w:r>
    </w:p>
    <w:p w14:paraId="3457B50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EC6416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D5702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DAE0712">
      <w:pPr>
        <w:keepNext w:val="0"/>
        <w:keepLines w:val="0"/>
        <w:pageBreakBefore w:val="0"/>
        <w:widowControl/>
        <w:kinsoku/>
        <w:wordWrap w:val="0"/>
        <w:overflowPunct/>
        <w:topLinePunct w:val="0"/>
        <w:autoSpaceDE w:val="0"/>
        <w:autoSpaceDN w:val="0"/>
        <w:bidi w:val="0"/>
        <w:adjustRightInd w:val="0"/>
        <w:snapToGrid w:val="0"/>
        <w:spacing w:before="69" w:line="420" w:lineRule="exact"/>
        <w:ind w:right="6"/>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被授权人电话：XXXXXXX     电子邮箱：XXXXXX@XXXXX（若法定代表人办理并签署响</w:t>
      </w:r>
    </w:p>
    <w:p w14:paraId="3AB5D5F5">
      <w:pPr>
        <w:keepNext w:val="0"/>
        <w:keepLines w:val="0"/>
        <w:pageBreakBefore w:val="0"/>
        <w:widowControl/>
        <w:kinsoku/>
        <w:wordWrap w:val="0"/>
        <w:overflowPunct/>
        <w:topLinePunct w:val="0"/>
        <w:autoSpaceDE w:val="0"/>
        <w:autoSpaceDN w:val="0"/>
        <w:bidi w:val="0"/>
        <w:adjustRightInd w:val="0"/>
        <w:snapToGrid w:val="0"/>
        <w:spacing w:before="248" w:line="420" w:lineRule="exact"/>
        <w:ind w:left="2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应文件的可不填写）</w:t>
      </w:r>
    </w:p>
    <w:p w14:paraId="7ED0125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EA34C42">
      <w:pPr>
        <w:keepNext w:val="0"/>
        <w:keepLines w:val="0"/>
        <w:pageBreakBefore w:val="0"/>
        <w:widowControl/>
        <w:kinsoku/>
        <w:wordWrap w:val="0"/>
        <w:overflowPunct/>
        <w:topLinePunct w:val="0"/>
        <w:autoSpaceDE w:val="0"/>
        <w:autoSpaceDN w:val="0"/>
        <w:bidi w:val="0"/>
        <w:adjustRightInd w:val="0"/>
        <w:snapToGrid w:val="0"/>
        <w:spacing w:before="69" w:line="420" w:lineRule="exact"/>
        <w:ind w:right="489" w:firstLine="6496" w:firstLineChars="28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（供应商公章）</w:t>
      </w:r>
    </w:p>
    <w:p w14:paraId="37E37753">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590" w:right="489" w:hanging="20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2"/>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日</w:t>
      </w:r>
    </w:p>
    <w:p w14:paraId="0B93ED2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6D72543">
      <w:pPr>
        <w:keepNext w:val="0"/>
        <w:keepLines w:val="0"/>
        <w:pageBreakBefore w:val="0"/>
        <w:widowControl/>
        <w:kinsoku/>
        <w:wordWrap w:val="0"/>
        <w:overflowPunct/>
        <w:topLinePunct w:val="0"/>
        <w:autoSpaceDE w:val="0"/>
        <w:autoSpaceDN w:val="0"/>
        <w:bidi w:val="0"/>
        <w:adjustRightInd w:val="0"/>
        <w:snapToGrid w:val="0"/>
        <w:spacing w:before="59" w:line="420" w:lineRule="exact"/>
        <w:ind w:left="5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注：若为法定代表人办理并签署投标文件的，不</w:t>
      </w:r>
      <w:r>
        <w:rPr>
          <w:rFonts w:hint="eastAsia" w:ascii="宋体" w:hAnsi="宋体" w:eastAsia="宋体" w:cs="宋体"/>
          <w:color w:val="auto"/>
          <w:spacing w:val="-2"/>
          <w:sz w:val="24"/>
          <w:szCs w:val="24"/>
          <w:highlight w:val="none"/>
          <w:lang w:eastAsia="zh-CN"/>
        </w:rPr>
        <w:t>提供此文件。</w:t>
      </w:r>
    </w:p>
    <w:p w14:paraId="59A46E9C">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2" w:type="default"/>
          <w:pgSz w:w="11907" w:h="16841"/>
          <w:pgMar w:top="1440" w:right="1287" w:bottom="1440" w:left="1380" w:header="0" w:footer="1053" w:gutter="0"/>
          <w:pgNumType w:fmt="decimal"/>
          <w:cols w:space="720" w:num="1"/>
        </w:sectPr>
      </w:pPr>
    </w:p>
    <w:p w14:paraId="675418A5">
      <w:pPr>
        <w:keepNext w:val="0"/>
        <w:keepLines w:val="0"/>
        <w:pageBreakBefore w:val="0"/>
        <w:widowControl/>
        <w:kinsoku/>
        <w:wordWrap w:val="0"/>
        <w:overflowPunct/>
        <w:topLinePunct w:val="0"/>
        <w:autoSpaceDE w:val="0"/>
        <w:autoSpaceDN w:val="0"/>
        <w:bidi w:val="0"/>
        <w:adjustRightInd w:val="0"/>
        <w:snapToGrid w:val="0"/>
        <w:spacing w:before="203"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（四）</w:t>
      </w:r>
      <w:r>
        <w:rPr>
          <w:rFonts w:hint="eastAsia" w:ascii="宋体" w:hAnsi="宋体" w:eastAsia="宋体" w:cs="宋体"/>
          <w:color w:val="auto"/>
          <w:spacing w:val="-6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基本资格条件承诺函</w:t>
      </w:r>
    </w:p>
    <w:p w14:paraId="4404D30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E2E631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3940E6A">
      <w:pPr>
        <w:keepNext w:val="0"/>
        <w:keepLines w:val="0"/>
        <w:pageBreakBefore w:val="0"/>
        <w:widowControl/>
        <w:kinsoku/>
        <w:wordWrap w:val="0"/>
        <w:overflowPunct/>
        <w:topLinePunct w:val="0"/>
        <w:autoSpaceDE w:val="0"/>
        <w:autoSpaceDN w:val="0"/>
        <w:bidi w:val="0"/>
        <w:adjustRightInd w:val="0"/>
        <w:snapToGrid w:val="0"/>
        <w:spacing w:before="68" w:line="420" w:lineRule="exact"/>
        <w:ind w:left="322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基本资格条件承诺函</w:t>
      </w:r>
    </w:p>
    <w:p w14:paraId="4D02CE0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87FE67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12D05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259D749">
      <w:pPr>
        <w:keepNext w:val="0"/>
        <w:keepLines w:val="0"/>
        <w:pageBreakBefore w:val="0"/>
        <w:widowControl/>
        <w:kinsoku/>
        <w:wordWrap w:val="0"/>
        <w:overflowPunct/>
        <w:topLinePunct w:val="0"/>
        <w:autoSpaceDE w:val="0"/>
        <w:autoSpaceDN w:val="0"/>
        <w:bidi w:val="0"/>
        <w:adjustRightInd w:val="0"/>
        <w:snapToGrid w:val="0"/>
        <w:spacing w:before="68" w:line="420" w:lineRule="exact"/>
        <w:ind w:left="2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pacing w:val="-1"/>
          <w:sz w:val="24"/>
          <w:szCs w:val="24"/>
          <w:highlight w:val="none"/>
          <w:lang w:eastAsia="zh-CN"/>
        </w:rPr>
        <w:t>代理机构名称）：</w:t>
      </w:r>
    </w:p>
    <w:p w14:paraId="20801CF5">
      <w:pPr>
        <w:keepNext w:val="0"/>
        <w:keepLines w:val="0"/>
        <w:pageBreakBefore w:val="0"/>
        <w:widowControl/>
        <w:tabs>
          <w:tab w:val="left" w:pos="2746"/>
        </w:tabs>
        <w:kinsoku/>
        <w:wordWrap w:val="0"/>
        <w:overflowPunct/>
        <w:topLinePunct w:val="0"/>
        <w:autoSpaceDE w:val="0"/>
        <w:autoSpaceDN w:val="0"/>
        <w:bidi w:val="0"/>
        <w:adjustRightInd w:val="0"/>
        <w:snapToGrid w:val="0"/>
        <w:spacing w:before="280" w:line="420" w:lineRule="exact"/>
        <w:ind w:left="43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（供应商名称）郑重承诺：</w:t>
      </w:r>
    </w:p>
    <w:p w14:paraId="6CB1809D">
      <w:pPr>
        <w:keepNext w:val="0"/>
        <w:keepLines w:val="0"/>
        <w:pageBreakBefore w:val="0"/>
        <w:widowControl/>
        <w:kinsoku/>
        <w:wordWrap w:val="0"/>
        <w:overflowPunct/>
        <w:topLinePunct w:val="0"/>
        <w:autoSpaceDE w:val="0"/>
        <w:autoSpaceDN w:val="0"/>
        <w:bidi w:val="0"/>
        <w:adjustRightInd w:val="0"/>
        <w:snapToGrid w:val="0"/>
        <w:spacing w:before="279" w:line="420" w:lineRule="exact"/>
        <w:ind w:left="23" w:right="60" w:firstLine="43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1.我方具有良好的商业信誉和健全的财务会计制度，具有履行合同所必需的设备和专业</w:t>
      </w:r>
      <w:r>
        <w:rPr>
          <w:rFonts w:hint="eastAsia" w:ascii="宋体" w:hAnsi="宋体" w:eastAsia="宋体" w:cs="宋体"/>
          <w:color w:val="auto"/>
          <w:spacing w:val="-2"/>
          <w:sz w:val="24"/>
          <w:szCs w:val="24"/>
          <w:highlight w:val="none"/>
          <w:lang w:eastAsia="zh-CN"/>
        </w:rPr>
        <w:t>技术能力，具有依法缴纳税收和社会保障金的良好</w:t>
      </w:r>
      <w:r>
        <w:rPr>
          <w:rFonts w:hint="eastAsia" w:ascii="宋体" w:hAnsi="宋体" w:eastAsia="宋体" w:cs="宋体"/>
          <w:color w:val="auto"/>
          <w:spacing w:val="-3"/>
          <w:sz w:val="24"/>
          <w:szCs w:val="24"/>
          <w:highlight w:val="none"/>
          <w:lang w:eastAsia="zh-CN"/>
        </w:rPr>
        <w:t>记录，参加本项目采购活动前三年内无重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大违法活动记录。</w:t>
      </w:r>
    </w:p>
    <w:p w14:paraId="5F21DC8B">
      <w:pPr>
        <w:keepNext w:val="0"/>
        <w:keepLines w:val="0"/>
        <w:pageBreakBefore w:val="0"/>
        <w:widowControl/>
        <w:kinsoku/>
        <w:wordWrap w:val="0"/>
        <w:overflowPunct/>
        <w:topLinePunct w:val="0"/>
        <w:autoSpaceDE w:val="0"/>
        <w:autoSpaceDN w:val="0"/>
        <w:bidi w:val="0"/>
        <w:adjustRightInd w:val="0"/>
        <w:snapToGrid w:val="0"/>
        <w:spacing w:before="30" w:line="420" w:lineRule="exact"/>
        <w:ind w:left="21" w:right="69" w:firstLine="42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2.我方未列入在信用中国网站（www.creditchina.gov.cn）“失信</w:t>
      </w:r>
      <w:r>
        <w:rPr>
          <w:rFonts w:hint="eastAsia" w:ascii="宋体" w:hAnsi="宋体" w:eastAsia="宋体" w:cs="宋体"/>
          <w:color w:val="auto"/>
          <w:spacing w:val="-3"/>
          <w:sz w:val="24"/>
          <w:szCs w:val="24"/>
          <w:highlight w:val="none"/>
          <w:lang w:eastAsia="zh-CN"/>
        </w:rPr>
        <w:t>被执行人”、“重大</w:t>
      </w:r>
      <w:r>
        <w:rPr>
          <w:rFonts w:hint="eastAsia" w:ascii="宋体" w:hAnsi="宋体" w:eastAsia="宋体" w:cs="宋体"/>
          <w:color w:val="auto"/>
          <w:sz w:val="24"/>
          <w:szCs w:val="24"/>
          <w:highlight w:val="none"/>
          <w:lang w:eastAsia="zh-CN"/>
        </w:rPr>
        <w:t xml:space="preserve"> 税收违法失信主体”中，也未列入中国政府采购网（www.ccgp.gov.cn）“政府采购严重违</w:t>
      </w:r>
      <w:r>
        <w:rPr>
          <w:rFonts w:hint="eastAsia" w:ascii="宋体" w:hAnsi="宋体" w:eastAsia="宋体" w:cs="宋体"/>
          <w:color w:val="auto"/>
          <w:spacing w:val="-1"/>
          <w:sz w:val="24"/>
          <w:szCs w:val="24"/>
          <w:highlight w:val="none"/>
          <w:lang w:eastAsia="zh-CN"/>
        </w:rPr>
        <w:t>法失信行为记录名单”中。</w:t>
      </w:r>
    </w:p>
    <w:p w14:paraId="641F54E0">
      <w:pPr>
        <w:keepNext w:val="0"/>
        <w:keepLines w:val="0"/>
        <w:pageBreakBefore w:val="0"/>
        <w:widowControl/>
        <w:kinsoku/>
        <w:wordWrap w:val="0"/>
        <w:overflowPunct/>
        <w:topLinePunct w:val="0"/>
        <w:autoSpaceDE w:val="0"/>
        <w:autoSpaceDN w:val="0"/>
        <w:bidi w:val="0"/>
        <w:adjustRightInd w:val="0"/>
        <w:snapToGrid w:val="0"/>
        <w:spacing w:before="33" w:line="420" w:lineRule="exact"/>
        <w:ind w:left="23" w:firstLine="42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3.我方在采购项目评审环节结束后，随时接受采购人、采购代理机构的检查验证，配合</w:t>
      </w:r>
      <w:r>
        <w:rPr>
          <w:rFonts w:hint="eastAsia" w:ascii="宋体" w:hAnsi="宋体" w:eastAsia="宋体" w:cs="宋体"/>
          <w:color w:val="auto"/>
          <w:spacing w:val="-1"/>
          <w:sz w:val="24"/>
          <w:szCs w:val="24"/>
          <w:highlight w:val="none"/>
          <w:lang w:eastAsia="zh-CN"/>
        </w:rPr>
        <w:t>提供相关证明材料，证明符合《中华人民共和国政府采购法》规定的供应商基本资格条件。</w:t>
      </w:r>
    </w:p>
    <w:p w14:paraId="286A64DB">
      <w:pPr>
        <w:keepNext w:val="0"/>
        <w:keepLines w:val="0"/>
        <w:pageBreakBefore w:val="0"/>
        <w:widowControl/>
        <w:kinsoku/>
        <w:wordWrap w:val="0"/>
        <w:overflowPunct/>
        <w:topLinePunct w:val="0"/>
        <w:autoSpaceDE w:val="0"/>
        <w:autoSpaceDN w:val="0"/>
        <w:bidi w:val="0"/>
        <w:adjustRightInd w:val="0"/>
        <w:snapToGrid w:val="0"/>
        <w:spacing w:before="31" w:line="420" w:lineRule="exact"/>
        <w:ind w:left="442" w:right="4829" w:firstLine="1"/>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3"/>
          <w:sz w:val="24"/>
          <w:szCs w:val="24"/>
          <w:highlight w:val="none"/>
          <w:lang w:eastAsia="zh-CN"/>
        </w:rPr>
        <w:t>我方对以上承诺负全部法律责任。</w:t>
      </w:r>
      <w:r>
        <w:rPr>
          <w:rFonts w:hint="eastAsia" w:ascii="宋体" w:hAnsi="宋体" w:eastAsia="宋体" w:cs="宋体"/>
          <w:color w:val="auto"/>
          <w:spacing w:val="6"/>
          <w:sz w:val="24"/>
          <w:szCs w:val="24"/>
          <w:highlight w:val="none"/>
          <w:lang w:eastAsia="zh-CN"/>
        </w:rPr>
        <w:t xml:space="preserve"> </w:t>
      </w:r>
    </w:p>
    <w:p w14:paraId="4B0EE8BF">
      <w:pPr>
        <w:keepNext w:val="0"/>
        <w:keepLines w:val="0"/>
        <w:pageBreakBefore w:val="0"/>
        <w:widowControl/>
        <w:kinsoku/>
        <w:wordWrap w:val="0"/>
        <w:overflowPunct/>
        <w:topLinePunct w:val="0"/>
        <w:autoSpaceDE w:val="0"/>
        <w:autoSpaceDN w:val="0"/>
        <w:bidi w:val="0"/>
        <w:adjustRightInd w:val="0"/>
        <w:snapToGrid w:val="0"/>
        <w:spacing w:before="31" w:line="420" w:lineRule="exact"/>
        <w:ind w:left="442" w:right="4829" w:firstLine="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特此承诺。</w:t>
      </w:r>
    </w:p>
    <w:p w14:paraId="1F4C0E92">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5850" w:firstLineChars="25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（供应商公章）</w:t>
      </w:r>
    </w:p>
    <w:p w14:paraId="7C8EBED6">
      <w:pPr>
        <w:keepNext w:val="0"/>
        <w:keepLines w:val="0"/>
        <w:pageBreakBefore w:val="0"/>
        <w:widowControl/>
        <w:kinsoku/>
        <w:wordWrap w:val="0"/>
        <w:overflowPunct/>
        <w:topLinePunct w:val="0"/>
        <w:autoSpaceDE w:val="0"/>
        <w:autoSpaceDN w:val="0"/>
        <w:bidi w:val="0"/>
        <w:adjustRightInd w:val="0"/>
        <w:snapToGrid w:val="0"/>
        <w:spacing w:before="259" w:line="420" w:lineRule="exact"/>
        <w:ind w:firstLine="6554" w:firstLineChars="29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3D90C11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3" w:type="default"/>
          <w:pgSz w:w="11907" w:h="16841"/>
          <w:pgMar w:top="1440" w:right="1287" w:bottom="1440" w:left="1380" w:header="0" w:footer="1053" w:gutter="0"/>
          <w:pgNumType w:fmt="decimal"/>
          <w:cols w:space="720" w:num="1"/>
        </w:sectPr>
      </w:pPr>
    </w:p>
    <w:p w14:paraId="4B8C2382">
      <w:pPr>
        <w:keepNext w:val="0"/>
        <w:keepLines w:val="0"/>
        <w:pageBreakBefore w:val="0"/>
        <w:widowControl/>
        <w:kinsoku/>
        <w:wordWrap w:val="0"/>
        <w:overflowPunct/>
        <w:topLinePunct w:val="0"/>
        <w:autoSpaceDE w:val="0"/>
        <w:autoSpaceDN w:val="0"/>
        <w:bidi w:val="0"/>
        <w:adjustRightInd w:val="0"/>
        <w:snapToGrid w:val="0"/>
        <w:spacing w:before="47"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（五）</w:t>
      </w:r>
      <w:r>
        <w:rPr>
          <w:rFonts w:hint="eastAsia" w:ascii="宋体" w:hAnsi="宋体" w:eastAsia="宋体" w:cs="宋体"/>
          <w:color w:val="auto"/>
          <w:spacing w:val="-62"/>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特定资格条件证明文件</w:t>
      </w:r>
    </w:p>
    <w:p w14:paraId="49B31B03">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4" w:type="default"/>
          <w:pgSz w:w="11907" w:h="16841"/>
          <w:pgMar w:top="1440" w:right="1287" w:bottom="1440" w:left="1380" w:header="0" w:footer="1053" w:gutter="0"/>
          <w:pgNumType w:fmt="decimal"/>
          <w:cols w:space="720" w:num="1"/>
        </w:sectPr>
      </w:pPr>
    </w:p>
    <w:p w14:paraId="499CE1AC">
      <w:pPr>
        <w:keepNext w:val="0"/>
        <w:keepLines w:val="0"/>
        <w:pageBreakBefore w:val="0"/>
        <w:widowControl/>
        <w:kinsoku/>
        <w:wordWrap w:val="0"/>
        <w:overflowPunct/>
        <w:topLinePunct w:val="0"/>
        <w:autoSpaceDE w:val="0"/>
        <w:autoSpaceDN w:val="0"/>
        <w:bidi w:val="0"/>
        <w:adjustRightInd w:val="0"/>
        <w:snapToGrid w:val="0"/>
        <w:spacing w:before="47" w:line="420" w:lineRule="exact"/>
        <w:ind w:left="27"/>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五、其他应提供的资料</w:t>
      </w:r>
    </w:p>
    <w:p w14:paraId="5793203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046A483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5253EB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9EB614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56299E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6B45B9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169CD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DC3DC6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9A64DD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5DC0E75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276900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492AA91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EE7178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45A481E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A5247A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578321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E87FED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8B182A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D9C3DB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8E3BE7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2EECBC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B0052E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002B04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0ED55ED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DFF224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57D49DF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421B2F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4BDF1A">
      <w:pPr>
        <w:keepNext w:val="0"/>
        <w:keepLines w:val="0"/>
        <w:pageBreakBefore w:val="0"/>
        <w:widowControl/>
        <w:kinsoku/>
        <w:wordWrap w:val="0"/>
        <w:overflowPunct/>
        <w:topLinePunct w:val="0"/>
        <w:autoSpaceDE w:val="0"/>
        <w:autoSpaceDN w:val="0"/>
        <w:bidi w:val="0"/>
        <w:adjustRightInd w:val="0"/>
        <w:snapToGrid w:val="0"/>
        <w:spacing w:before="78" w:line="420" w:lineRule="exact"/>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（结束）</w:t>
      </w:r>
    </w:p>
    <w:p w14:paraId="6CE48B6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5" w:type="default"/>
          <w:pgSz w:w="11907" w:h="16841"/>
          <w:pgMar w:top="1440" w:right="1287" w:bottom="1440" w:left="1380" w:header="0" w:footer="1053" w:gutter="0"/>
          <w:pgNumType w:fmt="decimal"/>
          <w:cols w:space="720" w:num="1"/>
        </w:sectPr>
      </w:pPr>
    </w:p>
    <w:p w14:paraId="68FC2DE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w:t>
      </w:r>
    </w:p>
    <w:p w14:paraId="72598CCA">
      <w:pPr>
        <w:spacing w:line="500" w:lineRule="exact"/>
        <w:ind w:firstLine="3362" w:firstLineChars="1400"/>
        <w:outlineLvl w:val="9"/>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lang w:val="en-US" w:eastAsia="zh-CN"/>
        </w:rPr>
        <w:t>竞争性比选报名</w:t>
      </w:r>
      <w:r>
        <w:rPr>
          <w:rFonts w:hint="eastAsia" w:ascii="微软雅黑" w:hAnsi="微软雅黑" w:eastAsia="微软雅黑" w:cs="微软雅黑"/>
          <w:b/>
          <w:bCs/>
          <w:color w:val="000000"/>
          <w:sz w:val="24"/>
          <w:szCs w:val="24"/>
          <w:highlight w:val="none"/>
        </w:rPr>
        <w:t>登记表</w:t>
      </w:r>
    </w:p>
    <w:p w14:paraId="13321E69">
      <w:pPr>
        <w:pStyle w:val="15"/>
        <w:rPr>
          <w:rFonts w:hint="eastAsia"/>
          <w:sz w:val="15"/>
          <w:szCs w:val="15"/>
        </w:rPr>
      </w:pP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3025"/>
        <w:gridCol w:w="1050"/>
        <w:gridCol w:w="3224"/>
      </w:tblGrid>
      <w:tr w14:paraId="12D60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2079EE71">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项目名称</w:t>
            </w:r>
          </w:p>
        </w:tc>
        <w:tc>
          <w:tcPr>
            <w:tcW w:w="7299" w:type="dxa"/>
            <w:gridSpan w:val="3"/>
            <w:noWrap w:val="0"/>
            <w:vAlign w:val="center"/>
          </w:tcPr>
          <w:p w14:paraId="1FC6FDDF">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重庆市沙坪坝区人民政府联芳街道办事处能力提升项目</w:t>
            </w:r>
          </w:p>
        </w:tc>
      </w:tr>
      <w:tr w14:paraId="23919F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34B9639F">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供应商名称</w:t>
            </w:r>
          </w:p>
        </w:tc>
        <w:tc>
          <w:tcPr>
            <w:tcW w:w="7299" w:type="dxa"/>
            <w:gridSpan w:val="3"/>
            <w:noWrap w:val="0"/>
            <w:vAlign w:val="center"/>
          </w:tcPr>
          <w:p w14:paraId="4C8CCECE">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i/>
                <w:iCs/>
                <w:color w:val="auto"/>
                <w:sz w:val="24"/>
                <w:szCs w:val="24"/>
                <w:highlight w:val="none"/>
              </w:rPr>
              <w:t>（供应商公章）</w:t>
            </w:r>
          </w:p>
        </w:tc>
      </w:tr>
      <w:tr w14:paraId="10C62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09E4EC30">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联系人</w:t>
            </w:r>
          </w:p>
        </w:tc>
        <w:tc>
          <w:tcPr>
            <w:tcW w:w="3025" w:type="dxa"/>
            <w:noWrap w:val="0"/>
            <w:vAlign w:val="center"/>
          </w:tcPr>
          <w:p w14:paraId="777E6B91">
            <w:pPr>
              <w:jc w:val="center"/>
              <w:rPr>
                <w:rFonts w:hint="eastAsia" w:ascii="微软雅黑" w:hAnsi="微软雅黑" w:eastAsia="微软雅黑" w:cs="微软雅黑"/>
                <w:color w:val="000000"/>
                <w:sz w:val="24"/>
                <w:szCs w:val="24"/>
                <w:highlight w:val="none"/>
              </w:rPr>
            </w:pPr>
          </w:p>
        </w:tc>
        <w:tc>
          <w:tcPr>
            <w:tcW w:w="1050" w:type="dxa"/>
            <w:noWrap w:val="0"/>
            <w:vAlign w:val="center"/>
          </w:tcPr>
          <w:p w14:paraId="5F6FC02D">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手机</w:t>
            </w:r>
          </w:p>
        </w:tc>
        <w:tc>
          <w:tcPr>
            <w:tcW w:w="3224" w:type="dxa"/>
            <w:noWrap w:val="0"/>
            <w:vAlign w:val="center"/>
          </w:tcPr>
          <w:p w14:paraId="44286729">
            <w:pPr>
              <w:jc w:val="center"/>
              <w:rPr>
                <w:rFonts w:hint="eastAsia" w:ascii="微软雅黑" w:hAnsi="微软雅黑" w:eastAsia="微软雅黑" w:cs="微软雅黑"/>
                <w:color w:val="000000"/>
                <w:sz w:val="24"/>
                <w:szCs w:val="24"/>
                <w:highlight w:val="none"/>
              </w:rPr>
            </w:pPr>
          </w:p>
        </w:tc>
      </w:tr>
      <w:tr w14:paraId="1A78C0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55A5C092">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办公电话</w:t>
            </w:r>
          </w:p>
        </w:tc>
        <w:tc>
          <w:tcPr>
            <w:tcW w:w="3025" w:type="dxa"/>
            <w:noWrap w:val="0"/>
            <w:vAlign w:val="center"/>
          </w:tcPr>
          <w:p w14:paraId="0E468C5C">
            <w:pPr>
              <w:jc w:val="center"/>
              <w:rPr>
                <w:rFonts w:hint="eastAsia" w:ascii="微软雅黑" w:hAnsi="微软雅黑" w:eastAsia="微软雅黑" w:cs="微软雅黑"/>
                <w:color w:val="000000"/>
                <w:sz w:val="24"/>
                <w:szCs w:val="24"/>
                <w:highlight w:val="none"/>
              </w:rPr>
            </w:pPr>
          </w:p>
        </w:tc>
        <w:tc>
          <w:tcPr>
            <w:tcW w:w="1050" w:type="dxa"/>
            <w:noWrap w:val="0"/>
            <w:vAlign w:val="center"/>
          </w:tcPr>
          <w:p w14:paraId="3A679672">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邮箱</w:t>
            </w:r>
          </w:p>
        </w:tc>
        <w:tc>
          <w:tcPr>
            <w:tcW w:w="3224" w:type="dxa"/>
            <w:noWrap w:val="0"/>
            <w:vAlign w:val="center"/>
          </w:tcPr>
          <w:p w14:paraId="4947AD62">
            <w:pPr>
              <w:jc w:val="center"/>
              <w:rPr>
                <w:rFonts w:hint="eastAsia" w:ascii="微软雅黑" w:hAnsi="微软雅黑" w:eastAsia="微软雅黑" w:cs="微软雅黑"/>
                <w:color w:val="000000"/>
                <w:sz w:val="24"/>
                <w:szCs w:val="24"/>
                <w:highlight w:val="none"/>
              </w:rPr>
            </w:pPr>
          </w:p>
        </w:tc>
      </w:tr>
      <w:tr w14:paraId="7418B2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7C2E97BC">
            <w:pPr>
              <w:jc w:val="center"/>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报名时间</w:t>
            </w:r>
          </w:p>
        </w:tc>
        <w:tc>
          <w:tcPr>
            <w:tcW w:w="7299" w:type="dxa"/>
            <w:gridSpan w:val="3"/>
            <w:noWrap w:val="0"/>
            <w:vAlign w:val="center"/>
          </w:tcPr>
          <w:p w14:paraId="430A32AC">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年    月    日</w:t>
            </w:r>
          </w:p>
        </w:tc>
      </w:tr>
      <w:tr w14:paraId="5B452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383CA827">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单位</w:t>
            </w:r>
            <w:r>
              <w:rPr>
                <w:rFonts w:hint="eastAsia" w:ascii="微软雅黑" w:hAnsi="微软雅黑" w:eastAsia="微软雅黑" w:cs="微软雅黑"/>
                <w:color w:val="000000"/>
                <w:sz w:val="24"/>
                <w:szCs w:val="24"/>
                <w:highlight w:val="none"/>
              </w:rPr>
              <w:t>地址</w:t>
            </w:r>
          </w:p>
        </w:tc>
        <w:tc>
          <w:tcPr>
            <w:tcW w:w="7299" w:type="dxa"/>
            <w:gridSpan w:val="3"/>
            <w:noWrap w:val="0"/>
            <w:vAlign w:val="center"/>
          </w:tcPr>
          <w:p w14:paraId="2844893A">
            <w:pPr>
              <w:jc w:val="center"/>
              <w:rPr>
                <w:rFonts w:hint="eastAsia" w:ascii="微软雅黑" w:hAnsi="微软雅黑" w:eastAsia="微软雅黑" w:cs="微软雅黑"/>
                <w:color w:val="000000"/>
                <w:sz w:val="24"/>
                <w:szCs w:val="24"/>
                <w:highlight w:val="none"/>
              </w:rPr>
            </w:pPr>
          </w:p>
        </w:tc>
      </w:tr>
      <w:tr w14:paraId="75086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40" w:type="dxa"/>
            <w:noWrap w:val="0"/>
            <w:vAlign w:val="center"/>
          </w:tcPr>
          <w:p w14:paraId="2C5533A7">
            <w:pPr>
              <w:jc w:val="center"/>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备注</w:t>
            </w:r>
          </w:p>
        </w:tc>
        <w:tc>
          <w:tcPr>
            <w:tcW w:w="7299" w:type="dxa"/>
            <w:gridSpan w:val="3"/>
            <w:noWrap w:val="0"/>
            <w:vAlign w:val="center"/>
          </w:tcPr>
          <w:p w14:paraId="77090989">
            <w:pPr>
              <w:jc w:val="center"/>
              <w:rPr>
                <w:rFonts w:hint="eastAsia" w:ascii="微软雅黑" w:hAnsi="微软雅黑" w:eastAsia="微软雅黑" w:cs="微软雅黑"/>
                <w:color w:val="000000"/>
                <w:sz w:val="24"/>
                <w:szCs w:val="24"/>
                <w:highlight w:val="none"/>
                <w:lang w:val="en-US" w:eastAsia="zh-CN"/>
              </w:rPr>
            </w:pPr>
          </w:p>
        </w:tc>
      </w:tr>
    </w:tbl>
    <w:p w14:paraId="4D5CEFDA">
      <w:pPr>
        <w:outlineLvl w:val="9"/>
        <w:rPr>
          <w:rFonts w:hint="eastAsia" w:ascii="微软雅黑" w:hAnsi="微软雅黑" w:eastAsia="微软雅黑" w:cs="微软雅黑"/>
          <w:b/>
          <w:color w:val="000000"/>
          <w:sz w:val="24"/>
          <w:highlight w:val="none"/>
        </w:rPr>
      </w:pPr>
      <w:r>
        <w:rPr>
          <w:rFonts w:hint="eastAsia" w:ascii="微软雅黑" w:hAnsi="微软雅黑" w:eastAsia="微软雅黑" w:cs="微软雅黑"/>
          <w:color w:val="000000"/>
          <w:sz w:val="24"/>
          <w:highlight w:val="none"/>
        </w:rPr>
        <w:t xml:space="preserve"> </w:t>
      </w:r>
      <w:r>
        <w:rPr>
          <w:rFonts w:hint="eastAsia" w:ascii="微软雅黑" w:hAnsi="微软雅黑" w:eastAsia="微软雅黑" w:cs="微软雅黑"/>
          <w:b/>
          <w:color w:val="000000"/>
          <w:sz w:val="24"/>
          <w:highlight w:val="none"/>
        </w:rPr>
        <w:t>说明：</w:t>
      </w:r>
    </w:p>
    <w:p w14:paraId="174EEB50">
      <w:pPr>
        <w:snapToGrid w:val="0"/>
        <w:ind w:firstLine="480" w:firstLineChars="200"/>
        <w:outlineLvl w:val="9"/>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1..报名期</w:t>
      </w:r>
      <w:r>
        <w:rPr>
          <w:rFonts w:hint="eastAsia" w:ascii="微软雅黑" w:hAnsi="微软雅黑" w:eastAsia="微软雅黑" w:cs="微软雅黑"/>
          <w:color w:val="000000"/>
          <w:sz w:val="24"/>
          <w:szCs w:val="24"/>
          <w:highlight w:val="none"/>
          <w:lang w:val="en-US" w:eastAsia="zh-CN"/>
        </w:rPr>
        <w:t>限</w:t>
      </w:r>
      <w:r>
        <w:rPr>
          <w:rFonts w:hint="eastAsia" w:ascii="微软雅黑" w:hAnsi="微软雅黑" w:eastAsia="微软雅黑" w:cs="微软雅黑"/>
          <w:color w:val="000000"/>
          <w:sz w:val="24"/>
          <w:szCs w:val="24"/>
          <w:highlight w:val="none"/>
        </w:rPr>
        <w:t>：202</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rPr>
        <w:t>年</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月</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日-202</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rPr>
        <w:t>年</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月</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日1</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000000"/>
          <w:sz w:val="24"/>
          <w:szCs w:val="24"/>
          <w:highlight w:val="none"/>
          <w:lang w:val="en-US" w:eastAsia="zh-CN"/>
        </w:rPr>
        <w:t>0</w:t>
      </w:r>
      <w:r>
        <w:rPr>
          <w:rFonts w:hint="eastAsia" w:ascii="微软雅黑" w:hAnsi="微软雅黑" w:eastAsia="微软雅黑" w:cs="微软雅黑"/>
          <w:color w:val="000000"/>
          <w:sz w:val="24"/>
          <w:szCs w:val="24"/>
          <w:highlight w:val="none"/>
        </w:rPr>
        <w:t xml:space="preserve">0 </w:t>
      </w:r>
      <w:r>
        <w:rPr>
          <w:rFonts w:hint="eastAsia" w:ascii="微软雅黑" w:hAnsi="微软雅黑" w:eastAsia="微软雅黑" w:cs="微软雅黑"/>
          <w:color w:val="000000"/>
          <w:sz w:val="24"/>
          <w:szCs w:val="24"/>
          <w:highlight w:val="none"/>
          <w:lang w:eastAsia="zh-CN"/>
        </w:rPr>
        <w:t>。</w:t>
      </w:r>
    </w:p>
    <w:p w14:paraId="455A573D">
      <w:pPr>
        <w:spacing w:line="500" w:lineRule="exact"/>
        <w:ind w:firstLine="480" w:firstLineChars="200"/>
        <w:jc w:val="left"/>
        <w:outlineLvl w:val="9"/>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rPr>
        <w:t>.报名方式：在报名</w:t>
      </w:r>
      <w:r>
        <w:rPr>
          <w:rFonts w:hint="eastAsia" w:ascii="微软雅黑" w:hAnsi="微软雅黑" w:eastAsia="微软雅黑" w:cs="微软雅黑"/>
          <w:color w:val="000000"/>
          <w:sz w:val="24"/>
          <w:szCs w:val="24"/>
          <w:highlight w:val="none"/>
          <w:lang w:val="en-US" w:eastAsia="zh-CN"/>
        </w:rPr>
        <w:t>期</w:t>
      </w:r>
      <w:r>
        <w:rPr>
          <w:rFonts w:hint="eastAsia" w:ascii="微软雅黑" w:hAnsi="微软雅黑" w:eastAsia="微软雅黑" w:cs="微软雅黑"/>
          <w:color w:val="000000"/>
          <w:sz w:val="24"/>
          <w:szCs w:val="24"/>
          <w:highlight w:val="none"/>
        </w:rPr>
        <w:t>内，供应商将</w:t>
      </w:r>
      <w:r>
        <w:rPr>
          <w:rFonts w:hint="eastAsia" w:ascii="仿宋" w:hAnsi="仿宋" w:eastAsia="仿宋" w:cs="仿宋"/>
          <w:color w:val="000000"/>
          <w:sz w:val="24"/>
          <w:szCs w:val="24"/>
          <w:highlight w:val="none"/>
          <w:lang w:eastAsia="zh-CN"/>
        </w:rPr>
        <w:t>《</w:t>
      </w:r>
      <w:r>
        <w:rPr>
          <w:rFonts w:hint="eastAsia" w:ascii="微软雅黑" w:hAnsi="微软雅黑" w:eastAsia="微软雅黑" w:cs="微软雅黑"/>
          <w:b w:val="0"/>
          <w:bCs w:val="0"/>
          <w:color w:val="000000"/>
          <w:sz w:val="24"/>
          <w:szCs w:val="24"/>
          <w:highlight w:val="none"/>
          <w:lang w:val="en-US" w:eastAsia="zh-CN"/>
        </w:rPr>
        <w:t>竞争性比选报名</w:t>
      </w:r>
      <w:r>
        <w:rPr>
          <w:rFonts w:hint="eastAsia" w:ascii="微软雅黑" w:hAnsi="微软雅黑" w:eastAsia="微软雅黑" w:cs="微软雅黑"/>
          <w:b w:val="0"/>
          <w:bCs w:val="0"/>
          <w:color w:val="000000"/>
          <w:sz w:val="24"/>
          <w:szCs w:val="24"/>
          <w:highlight w:val="none"/>
        </w:rPr>
        <w:t>登记表</w:t>
      </w:r>
      <w:r>
        <w:rPr>
          <w:rFonts w:hint="eastAsia" w:ascii="仿宋" w:hAnsi="仿宋" w:eastAsia="仿宋" w:cs="仿宋"/>
          <w:color w:val="000000"/>
          <w:sz w:val="24"/>
          <w:szCs w:val="24"/>
          <w:highlight w:val="none"/>
          <w:lang w:eastAsia="zh-CN"/>
        </w:rPr>
        <w:t>》</w:t>
      </w:r>
      <w:r>
        <w:rPr>
          <w:rFonts w:hint="eastAsia" w:ascii="微软雅黑" w:hAnsi="微软雅黑" w:eastAsia="微软雅黑" w:cs="微软雅黑"/>
          <w:color w:val="000000"/>
          <w:sz w:val="24"/>
          <w:szCs w:val="24"/>
          <w:highlight w:val="none"/>
        </w:rPr>
        <w:t>（加盖供应商公章）</w:t>
      </w:r>
      <w:r>
        <w:rPr>
          <w:rFonts w:hint="eastAsia" w:ascii="微软雅黑" w:hAnsi="微软雅黑" w:eastAsia="微软雅黑" w:cs="微软雅黑"/>
          <w:i w:val="0"/>
          <w:caps w:val="0"/>
          <w:color w:val="000000"/>
          <w:spacing w:val="0"/>
          <w:sz w:val="24"/>
          <w:szCs w:val="24"/>
          <w:highlight w:val="none"/>
          <w:lang w:val="en-US" w:eastAsia="zh-CN"/>
        </w:rPr>
        <w:t>发送</w:t>
      </w:r>
      <w:r>
        <w:rPr>
          <w:rFonts w:hint="eastAsia" w:ascii="微软雅黑" w:hAnsi="微软雅黑" w:eastAsia="微软雅黑" w:cs="微软雅黑"/>
          <w:color w:val="000000"/>
          <w:sz w:val="24"/>
          <w:szCs w:val="24"/>
          <w:highlight w:val="none"/>
        </w:rPr>
        <w:t>至</w:t>
      </w:r>
      <w:r>
        <w:rPr>
          <w:rFonts w:hint="eastAsia" w:ascii="微软雅黑" w:hAnsi="微软雅黑" w:eastAsia="微软雅黑" w:cs="微软雅黑"/>
          <w:color w:val="000000"/>
          <w:sz w:val="24"/>
          <w:szCs w:val="24"/>
          <w:highlight w:val="none"/>
          <w:u w:val="single"/>
          <w:lang w:val="en-US" w:eastAsia="zh-CN"/>
        </w:rPr>
        <w:t>1785462382</w:t>
      </w:r>
      <w:r>
        <w:rPr>
          <w:rFonts w:hint="eastAsia" w:ascii="微软雅黑" w:hAnsi="微软雅黑" w:eastAsia="微软雅黑" w:cs="微软雅黑"/>
          <w:color w:val="000000"/>
          <w:sz w:val="24"/>
          <w:szCs w:val="24"/>
          <w:highlight w:val="none"/>
          <w:lang w:val="en-US" w:eastAsia="zh-CN"/>
        </w:rPr>
        <w:t xml:space="preserve">@qq.com 。 </w:t>
      </w:r>
    </w:p>
    <w:p w14:paraId="4E02A024">
      <w:pPr>
        <w:snapToGrid w:val="0"/>
        <w:ind w:firstLine="480" w:firstLineChars="200"/>
        <w:outlineLvl w:val="9"/>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sz w:val="24"/>
          <w:szCs w:val="24"/>
          <w:lang w:val="en-US" w:eastAsia="zh-CN"/>
        </w:rPr>
        <w:t>邮件主题</w:t>
      </w:r>
      <w:r>
        <w:rPr>
          <w:rFonts w:hint="eastAsia" w:ascii="微软雅黑" w:hAnsi="微软雅黑" w:eastAsia="微软雅黑" w:cs="微软雅黑"/>
          <w:color w:val="000000"/>
          <w:sz w:val="24"/>
          <w:szCs w:val="24"/>
          <w:highlight w:val="none"/>
          <w:lang w:val="en-US" w:eastAsia="zh-CN"/>
        </w:rPr>
        <w:t>：供应商名称+能力提升</w:t>
      </w:r>
      <w:r>
        <w:rPr>
          <w:rFonts w:hint="eastAsia" w:ascii="微软雅黑" w:hAnsi="微软雅黑" w:eastAsia="微软雅黑" w:cs="微软雅黑"/>
          <w:color w:val="000000"/>
          <w:sz w:val="24"/>
          <w:szCs w:val="24"/>
          <w:highlight w:val="none"/>
        </w:rPr>
        <w:t>。</w:t>
      </w:r>
    </w:p>
    <w:p w14:paraId="5ABFEC6F">
      <w:pPr>
        <w:keepNext w:val="0"/>
        <w:keepLines w:val="0"/>
        <w:pageBreakBefore w:val="0"/>
        <w:widowControl/>
        <w:kinsoku/>
        <w:wordWrap w:val="0"/>
        <w:overflowPunct/>
        <w:topLinePunct w:val="0"/>
        <w:autoSpaceDE w:val="0"/>
        <w:autoSpaceDN w:val="0"/>
        <w:bidi w:val="0"/>
        <w:adjustRightInd w:val="0"/>
        <w:snapToGrid w:val="0"/>
        <w:spacing w:line="440" w:lineRule="exact"/>
        <w:textAlignment w:val="baseline"/>
        <w:rPr>
          <w:rFonts w:hint="eastAsia" w:ascii="宋体" w:hAnsi="宋体" w:eastAsia="宋体" w:cs="宋体"/>
          <w:b/>
          <w:bCs/>
          <w:color w:val="auto"/>
          <w:spacing w:val="-6"/>
          <w:sz w:val="22"/>
          <w:szCs w:val="22"/>
          <w:highlight w:val="none"/>
          <w:lang w:eastAsia="zh-CN"/>
        </w:rPr>
      </w:pPr>
    </w:p>
    <w:p w14:paraId="724DB489">
      <w:pPr>
        <w:rPr>
          <w:rFonts w:hint="eastAsia" w:ascii="宋体" w:hAnsi="宋体" w:eastAsia="宋体" w:cs="宋体"/>
          <w:b/>
          <w:bCs/>
          <w:color w:val="auto"/>
          <w:spacing w:val="-6"/>
          <w:sz w:val="22"/>
          <w:szCs w:val="22"/>
          <w:highlight w:val="none"/>
          <w:lang w:eastAsia="zh-CN"/>
        </w:rPr>
      </w:pPr>
      <w:r>
        <w:rPr>
          <w:rFonts w:hint="eastAsia" w:ascii="宋体" w:hAnsi="宋体" w:eastAsia="宋体" w:cs="宋体"/>
          <w:b/>
          <w:bCs/>
          <w:color w:val="auto"/>
          <w:spacing w:val="-6"/>
          <w:sz w:val="22"/>
          <w:szCs w:val="22"/>
          <w:highlight w:val="none"/>
          <w:lang w:eastAsia="zh-CN"/>
        </w:rPr>
        <w:br w:type="page"/>
      </w:r>
    </w:p>
    <w:p w14:paraId="102CF5C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b/>
          <w:bCs/>
          <w:color w:val="auto"/>
          <w:spacing w:val="-6"/>
          <w:sz w:val="22"/>
          <w:szCs w:val="22"/>
          <w:highlight w:val="none"/>
          <w:lang w:eastAsia="zh-CN"/>
        </w:rPr>
      </w:pPr>
    </w:p>
    <w:p w14:paraId="36CDE9E7">
      <w:pPr>
        <w:keepNext w:val="0"/>
        <w:keepLines w:val="0"/>
        <w:pageBreakBefore w:val="0"/>
        <w:widowControl/>
        <w:kinsoku/>
        <w:wordWrap w:val="0"/>
        <w:overflowPunct/>
        <w:topLinePunct w:val="0"/>
        <w:autoSpaceDE w:val="0"/>
        <w:autoSpaceDN w:val="0"/>
        <w:bidi w:val="0"/>
        <w:adjustRightInd w:val="0"/>
        <w:snapToGrid w:val="0"/>
        <w:spacing w:before="133" w:line="420" w:lineRule="exact"/>
        <w:ind w:left="484" w:right="465" w:firstLine="400"/>
        <w:jc w:val="both"/>
        <w:rPr>
          <w:rFonts w:hint="eastAsia" w:ascii="宋体" w:hAnsi="宋体" w:eastAsia="宋体" w:cs="宋体"/>
          <w:color w:val="auto"/>
          <w:sz w:val="20"/>
          <w:szCs w:val="20"/>
          <w:highlight w:val="none"/>
          <w:lang w:eastAsia="zh-CN"/>
        </w:rPr>
      </w:pPr>
      <w:bookmarkStart w:id="114" w:name="_GoBack"/>
      <w:r>
        <w:rPr>
          <w:rFonts w:hint="eastAsia" w:ascii="宋体" w:hAnsi="宋体" w:eastAsia="宋体" w:cs="宋体"/>
          <w:b/>
          <w:bCs/>
          <w:color w:val="auto"/>
          <w:spacing w:val="-6"/>
          <w:sz w:val="22"/>
          <w:szCs w:val="22"/>
          <w:highlight w:val="none"/>
          <w:lang w:eastAsia="zh-CN"/>
        </w:rPr>
        <w:drawing>
          <wp:anchor distT="0" distB="0" distL="114300" distR="114300" simplePos="0" relativeHeight="251659264" behindDoc="1" locked="0" layoutInCell="1" allowOverlap="1">
            <wp:simplePos x="0" y="0"/>
            <wp:positionH relativeFrom="column">
              <wp:posOffset>-132080</wp:posOffset>
            </wp:positionH>
            <wp:positionV relativeFrom="paragraph">
              <wp:posOffset>81915</wp:posOffset>
            </wp:positionV>
            <wp:extent cx="6004560" cy="8181340"/>
            <wp:effectExtent l="0" t="0" r="5715" b="635"/>
            <wp:wrapNone/>
            <wp:docPr id="6" name="图片 6" descr="eb43d95746ebed33354e500535b0c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b43d95746ebed33354e500535b0c905"/>
                    <pic:cNvPicPr>
                      <a:picLocks noChangeAspect="1"/>
                    </pic:cNvPicPr>
                  </pic:nvPicPr>
                  <pic:blipFill>
                    <a:blip r:embed="rId28"/>
                    <a:stretch>
                      <a:fillRect/>
                    </a:stretch>
                  </pic:blipFill>
                  <pic:spPr>
                    <a:xfrm>
                      <a:off x="0" y="0"/>
                      <a:ext cx="6004560" cy="8181340"/>
                    </a:xfrm>
                    <a:prstGeom prst="rect">
                      <a:avLst/>
                    </a:prstGeom>
                  </pic:spPr>
                </pic:pic>
              </a:graphicData>
            </a:graphic>
          </wp:anchor>
        </w:drawing>
      </w:r>
      <w:bookmarkEnd w:id="114"/>
    </w:p>
    <w:sectPr>
      <w:footerReference r:id="rId26" w:type="default"/>
      <w:pgSz w:w="11907" w:h="16840"/>
      <w:pgMar w:top="1440" w:right="1187" w:bottom="1440" w:left="1260"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96A2AC41-AA4F-44A0-8C73-E0A4D8C9CC9B}"/>
  </w:font>
  <w:font w:name="微软雅黑">
    <w:panose1 w:val="020B0503020204020204"/>
    <w:charset w:val="86"/>
    <w:family w:val="auto"/>
    <w:pitch w:val="default"/>
    <w:sig w:usb0="80000287" w:usb1="2ACF3C50" w:usb2="00000016" w:usb3="00000000" w:csb0="0004001F" w:csb1="00000000"/>
    <w:embedRegular r:id="rId2" w:fontKey="{519CA88C-B4E8-4292-B698-9CABE74100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140F">
    <w:pPr>
      <w:spacing w:line="171"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F1FE2">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6CF1FE2">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B5AC">
    <w:pPr>
      <w:spacing w:line="174" w:lineRule="auto"/>
      <w:ind w:left="45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5E52">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CD65E52">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9ACC">
    <w:pPr>
      <w:spacing w:line="174"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54A52">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2F54A52">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09C7">
    <w:pPr>
      <w:spacing w:line="17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2004">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CEC2004">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6D41">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AE848">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8FAE848">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B79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2EA3">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1672EA3">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E019">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8CAC">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3908CAC">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FE72">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45CB3">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B045CB3">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1D4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5840">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5605840">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AE6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C180C">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F3C180C">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3FC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B768C">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40B768C">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4FE9">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1A8F">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D6A1A8F">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32D1">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92BD4">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3892BD4">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EE2B">
    <w:pPr>
      <w:pStyle w:val="9"/>
      <w:rPr>
        <w:rFonts w:ascii="宋体" w:hAnsi="宋体"/>
        <w:sz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0A56">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91E0A56">
                    <w:pPr>
                      <w:pStyle w:val="9"/>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eastAsia="宋体"/>
        <w:sz w:val="21"/>
        <w:lang w:eastAsia="zh-CN"/>
      </w:rPr>
      <w:tab/>
    </w:r>
  </w:p>
  <w:p w14:paraId="76BE763A">
    <w:pP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769C">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D11A2">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67D11A2">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998F">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6B74F">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EE6B74F">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45E1">
    <w:pPr>
      <w:pStyle w:val="9"/>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27A45">
                          <w:pPr>
                            <w:pStyle w:val="9"/>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AF27A45">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C31F">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46AC7">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9446AC7">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85BB">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9F68">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1749F68">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E9AD">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EA0C">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83FEA0C">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68D4">
    <w:pPr>
      <w:spacing w:line="174"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7B31">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FEF7B31">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3E8F">
    <w:pP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D859E"/>
    <w:multiLevelType w:val="singleLevel"/>
    <w:tmpl w:val="8D7D859E"/>
    <w:lvl w:ilvl="0" w:tentative="0">
      <w:start w:val="1"/>
      <w:numFmt w:val="chineseCounting"/>
      <w:suff w:val="space"/>
      <w:lvlText w:val="第%1篇"/>
      <w:lvlJc w:val="left"/>
      <w:rPr>
        <w:rFonts w:hint="eastAsia"/>
      </w:rPr>
    </w:lvl>
  </w:abstractNum>
  <w:abstractNum w:abstractNumId="1">
    <w:nsid w:val="1128ED01"/>
    <w:multiLevelType w:val="singleLevel"/>
    <w:tmpl w:val="1128ED01"/>
    <w:lvl w:ilvl="0" w:tentative="0">
      <w:start w:val="4"/>
      <w:numFmt w:val="chineseCounting"/>
      <w:suff w:val="space"/>
      <w:lvlText w:val="第%1篇"/>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74ACF"/>
    <w:rsid w:val="0034364A"/>
    <w:rsid w:val="005579A2"/>
    <w:rsid w:val="00677C53"/>
    <w:rsid w:val="009C0025"/>
    <w:rsid w:val="009C337D"/>
    <w:rsid w:val="01336752"/>
    <w:rsid w:val="01C8562B"/>
    <w:rsid w:val="020D5983"/>
    <w:rsid w:val="02895B83"/>
    <w:rsid w:val="03C70711"/>
    <w:rsid w:val="05595CE0"/>
    <w:rsid w:val="069D5F8C"/>
    <w:rsid w:val="07282205"/>
    <w:rsid w:val="074D3623"/>
    <w:rsid w:val="07E717FC"/>
    <w:rsid w:val="087D3A3C"/>
    <w:rsid w:val="08DA7174"/>
    <w:rsid w:val="09375614"/>
    <w:rsid w:val="094E280F"/>
    <w:rsid w:val="09C35E1E"/>
    <w:rsid w:val="0AF81AF7"/>
    <w:rsid w:val="0B2823DD"/>
    <w:rsid w:val="0B557EE5"/>
    <w:rsid w:val="0B582596"/>
    <w:rsid w:val="0C882ABC"/>
    <w:rsid w:val="0D554902"/>
    <w:rsid w:val="0DE27E40"/>
    <w:rsid w:val="0E511C4A"/>
    <w:rsid w:val="0E9D2388"/>
    <w:rsid w:val="0ECA2A51"/>
    <w:rsid w:val="0ED87C76"/>
    <w:rsid w:val="0EFC0E2A"/>
    <w:rsid w:val="10521CAA"/>
    <w:rsid w:val="109B61CD"/>
    <w:rsid w:val="10C62446"/>
    <w:rsid w:val="11B60016"/>
    <w:rsid w:val="12AA7B7B"/>
    <w:rsid w:val="13843A92"/>
    <w:rsid w:val="13916645"/>
    <w:rsid w:val="14082A6C"/>
    <w:rsid w:val="144954C7"/>
    <w:rsid w:val="14AD28E0"/>
    <w:rsid w:val="16094BB9"/>
    <w:rsid w:val="167A7865"/>
    <w:rsid w:val="16D74CB7"/>
    <w:rsid w:val="1726179A"/>
    <w:rsid w:val="172C3F06"/>
    <w:rsid w:val="174E14F1"/>
    <w:rsid w:val="17A73F9C"/>
    <w:rsid w:val="185F31B6"/>
    <w:rsid w:val="18C33745"/>
    <w:rsid w:val="192109AE"/>
    <w:rsid w:val="1BB04E17"/>
    <w:rsid w:val="1BFF0C9B"/>
    <w:rsid w:val="1C4E77C9"/>
    <w:rsid w:val="1C9378D2"/>
    <w:rsid w:val="1C947B87"/>
    <w:rsid w:val="1D1A1507"/>
    <w:rsid w:val="1D1C1676"/>
    <w:rsid w:val="1E3511DB"/>
    <w:rsid w:val="1E4029C9"/>
    <w:rsid w:val="1F005C7D"/>
    <w:rsid w:val="1F525822"/>
    <w:rsid w:val="208A2436"/>
    <w:rsid w:val="20903252"/>
    <w:rsid w:val="20B27999"/>
    <w:rsid w:val="20BA11F2"/>
    <w:rsid w:val="20C8493D"/>
    <w:rsid w:val="221A2170"/>
    <w:rsid w:val="226A4C31"/>
    <w:rsid w:val="22BB723B"/>
    <w:rsid w:val="230E4C02"/>
    <w:rsid w:val="23E956E6"/>
    <w:rsid w:val="240F5A90"/>
    <w:rsid w:val="24BC5AD3"/>
    <w:rsid w:val="25A466AC"/>
    <w:rsid w:val="25B62911"/>
    <w:rsid w:val="264E75FD"/>
    <w:rsid w:val="26AA1998"/>
    <w:rsid w:val="26AB351F"/>
    <w:rsid w:val="26F02961"/>
    <w:rsid w:val="274A47B4"/>
    <w:rsid w:val="28395C86"/>
    <w:rsid w:val="28A15125"/>
    <w:rsid w:val="29912DA0"/>
    <w:rsid w:val="2A272726"/>
    <w:rsid w:val="2BBC72C3"/>
    <w:rsid w:val="2BE760A3"/>
    <w:rsid w:val="2CB27900"/>
    <w:rsid w:val="2DF0413C"/>
    <w:rsid w:val="30863809"/>
    <w:rsid w:val="311C1429"/>
    <w:rsid w:val="31E67C26"/>
    <w:rsid w:val="31E87920"/>
    <w:rsid w:val="33AE3B69"/>
    <w:rsid w:val="359B1FE3"/>
    <w:rsid w:val="35B0664A"/>
    <w:rsid w:val="35F50D12"/>
    <w:rsid w:val="360F6BB5"/>
    <w:rsid w:val="36182ECB"/>
    <w:rsid w:val="37A278A0"/>
    <w:rsid w:val="383A6CAF"/>
    <w:rsid w:val="386473A8"/>
    <w:rsid w:val="388869C5"/>
    <w:rsid w:val="3A072100"/>
    <w:rsid w:val="3A1E0383"/>
    <w:rsid w:val="3A2B6F44"/>
    <w:rsid w:val="3A791A5E"/>
    <w:rsid w:val="3ADF5842"/>
    <w:rsid w:val="3CF278A5"/>
    <w:rsid w:val="3F895187"/>
    <w:rsid w:val="3F9B5FD2"/>
    <w:rsid w:val="3FF06D83"/>
    <w:rsid w:val="3FF47119"/>
    <w:rsid w:val="417E7512"/>
    <w:rsid w:val="41942E7F"/>
    <w:rsid w:val="41A06FEC"/>
    <w:rsid w:val="41A82C28"/>
    <w:rsid w:val="41AC7E24"/>
    <w:rsid w:val="42525DDD"/>
    <w:rsid w:val="443D1D4E"/>
    <w:rsid w:val="44967F01"/>
    <w:rsid w:val="44C47D79"/>
    <w:rsid w:val="44DD2830"/>
    <w:rsid w:val="45050808"/>
    <w:rsid w:val="453D51DE"/>
    <w:rsid w:val="45633A36"/>
    <w:rsid w:val="45CD7313"/>
    <w:rsid w:val="45F34DBA"/>
    <w:rsid w:val="462D194E"/>
    <w:rsid w:val="4688700D"/>
    <w:rsid w:val="46AF414D"/>
    <w:rsid w:val="481971E5"/>
    <w:rsid w:val="487E46E3"/>
    <w:rsid w:val="48C52312"/>
    <w:rsid w:val="48CF23D3"/>
    <w:rsid w:val="49BE18E2"/>
    <w:rsid w:val="4B6422B6"/>
    <w:rsid w:val="4BCE4C57"/>
    <w:rsid w:val="4C864FCE"/>
    <w:rsid w:val="4CA14BE1"/>
    <w:rsid w:val="4CFD54AE"/>
    <w:rsid w:val="4D3E1A22"/>
    <w:rsid w:val="4D720CBA"/>
    <w:rsid w:val="4D9E0729"/>
    <w:rsid w:val="4E346480"/>
    <w:rsid w:val="4E76190D"/>
    <w:rsid w:val="4ECF05AD"/>
    <w:rsid w:val="4F944533"/>
    <w:rsid w:val="4FD250A4"/>
    <w:rsid w:val="509448C9"/>
    <w:rsid w:val="51F4430E"/>
    <w:rsid w:val="523D2FDB"/>
    <w:rsid w:val="535751D0"/>
    <w:rsid w:val="54782FF7"/>
    <w:rsid w:val="55886BA1"/>
    <w:rsid w:val="56F24C1A"/>
    <w:rsid w:val="572F3778"/>
    <w:rsid w:val="575E42AD"/>
    <w:rsid w:val="57672F12"/>
    <w:rsid w:val="590C2C7D"/>
    <w:rsid w:val="5984098A"/>
    <w:rsid w:val="59C411B7"/>
    <w:rsid w:val="5A336735"/>
    <w:rsid w:val="5ACB34F0"/>
    <w:rsid w:val="5B423869"/>
    <w:rsid w:val="5B9573BF"/>
    <w:rsid w:val="5B9F1A59"/>
    <w:rsid w:val="5BD14DA8"/>
    <w:rsid w:val="5C1F3637"/>
    <w:rsid w:val="5C845AFE"/>
    <w:rsid w:val="5CB73AF2"/>
    <w:rsid w:val="5D186A5C"/>
    <w:rsid w:val="5D647EF4"/>
    <w:rsid w:val="5D7C6FEB"/>
    <w:rsid w:val="5DEA37ED"/>
    <w:rsid w:val="5F1F2324"/>
    <w:rsid w:val="5F81560C"/>
    <w:rsid w:val="5FEA20BE"/>
    <w:rsid w:val="60070A8E"/>
    <w:rsid w:val="60A07495"/>
    <w:rsid w:val="60A2320D"/>
    <w:rsid w:val="61EC7E6A"/>
    <w:rsid w:val="62355190"/>
    <w:rsid w:val="639627E1"/>
    <w:rsid w:val="669B4E67"/>
    <w:rsid w:val="66DD0E74"/>
    <w:rsid w:val="66F15922"/>
    <w:rsid w:val="671B7875"/>
    <w:rsid w:val="6985242A"/>
    <w:rsid w:val="6A634CC0"/>
    <w:rsid w:val="6B5B4715"/>
    <w:rsid w:val="6BD74C0F"/>
    <w:rsid w:val="6CCC749A"/>
    <w:rsid w:val="6D0D77EE"/>
    <w:rsid w:val="6D54286C"/>
    <w:rsid w:val="6D927F7A"/>
    <w:rsid w:val="6DA5345C"/>
    <w:rsid w:val="6E380D0C"/>
    <w:rsid w:val="6E6A69B4"/>
    <w:rsid w:val="6E7049F5"/>
    <w:rsid w:val="6EB95659"/>
    <w:rsid w:val="6ED868EC"/>
    <w:rsid w:val="71F963D7"/>
    <w:rsid w:val="71FE5CB7"/>
    <w:rsid w:val="723143F0"/>
    <w:rsid w:val="72536115"/>
    <w:rsid w:val="726729E8"/>
    <w:rsid w:val="72965F01"/>
    <w:rsid w:val="731A2D6E"/>
    <w:rsid w:val="73593D19"/>
    <w:rsid w:val="737352F5"/>
    <w:rsid w:val="73C05DE0"/>
    <w:rsid w:val="74362645"/>
    <w:rsid w:val="74363F40"/>
    <w:rsid w:val="752718BC"/>
    <w:rsid w:val="757E592E"/>
    <w:rsid w:val="76BE1FCB"/>
    <w:rsid w:val="77541ABC"/>
    <w:rsid w:val="77EF67F0"/>
    <w:rsid w:val="78AC4D98"/>
    <w:rsid w:val="78D2172E"/>
    <w:rsid w:val="79BB06F0"/>
    <w:rsid w:val="79C5595F"/>
    <w:rsid w:val="79D460CB"/>
    <w:rsid w:val="7A5B16DE"/>
    <w:rsid w:val="7A7E219D"/>
    <w:rsid w:val="7A92514B"/>
    <w:rsid w:val="7AB41D60"/>
    <w:rsid w:val="7C2124C7"/>
    <w:rsid w:val="7C5C5DD2"/>
    <w:rsid w:val="7E222736"/>
    <w:rsid w:val="7E3D5ECB"/>
    <w:rsid w:val="7E8D0245"/>
    <w:rsid w:val="7F007624"/>
    <w:rsid w:val="7F89586C"/>
    <w:rsid w:val="7F9C7F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qFormat/>
    <w:uiPriority w:val="0"/>
    <w:pPr>
      <w:ind w:firstLine="420"/>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pacing w:line="700" w:lineRule="exact"/>
      <w:ind w:left="960"/>
    </w:pPr>
    <w:rPr>
      <w:sz w:val="44"/>
    </w:rPr>
  </w:style>
  <w:style w:type="paragraph" w:styleId="7">
    <w:name w:val="toc 3"/>
    <w:basedOn w:val="1"/>
    <w:next w:val="1"/>
    <w:qFormat/>
    <w:uiPriority w:val="0"/>
    <w:pPr>
      <w:ind w:left="840" w:leftChars="400"/>
    </w:pPr>
  </w:style>
  <w:style w:type="paragraph" w:styleId="8">
    <w:name w:val="Date"/>
    <w:basedOn w:val="1"/>
    <w:next w:val="1"/>
    <w:qFormat/>
    <w:uiPriority w:val="0"/>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Indent 3"/>
    <w:basedOn w:val="1"/>
    <w:qFormat/>
    <w:uiPriority w:val="99"/>
    <w:pPr>
      <w:spacing w:after="120"/>
      <w:ind w:left="420" w:leftChars="200"/>
    </w:pPr>
    <w:rPr>
      <w:sz w:val="16"/>
      <w:szCs w:val="16"/>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5"/>
    <w:qFormat/>
    <w:uiPriority w:val="0"/>
    <w:pPr>
      <w:spacing w:line="360" w:lineRule="auto"/>
      <w:ind w:firstLine="420"/>
    </w:pPr>
    <w:rPr>
      <w:rFonts w:ascii="宋体" w:hAnsi="宋体"/>
      <w:sz w:val="24"/>
    </w:rPr>
  </w:style>
  <w:style w:type="paragraph" w:styleId="15">
    <w:name w:val="Body Text First Indent 2"/>
    <w:basedOn w:val="6"/>
    <w:qFormat/>
    <w:uiPriority w:val="0"/>
    <w:pPr>
      <w:spacing w:after="120" w:afterLines="0" w:line="240" w:lineRule="auto"/>
      <w:ind w:left="420" w:leftChars="200"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paragraph" w:customStyle="1" w:styleId="2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列表段落1"/>
    <w:basedOn w:val="1"/>
    <w:autoRedefine/>
    <w:qFormat/>
    <w:uiPriority w:val="99"/>
    <w:pPr>
      <w:ind w:firstLine="420" w:firstLineChars="200"/>
    </w:pPr>
    <w:rPr>
      <w:szCs w:val="28"/>
    </w:rPr>
  </w:style>
  <w:style w:type="paragraph" w:customStyle="1" w:styleId="24">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334</Words>
  <Characters>346</Characters>
  <TotalTime>3</TotalTime>
  <ScaleCrop>false</ScaleCrop>
  <LinksUpToDate>false</LinksUpToDate>
  <CharactersWithSpaces>382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2025-07-06T11:55:00Z</dcterms:created>
  <dc:creator>a</dc:creator>
  <cp:lastModifiedBy>CIUM</cp:lastModifiedBy>
  <dcterms:modified xsi:type="dcterms:W3CDTF">2025-10-14T03:17:36Z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2025-07-06T11:56:00Z</vt:filetime>
  </property>
  <property fmtid="{D5CDD505-2E9C-101B-9397-08002B2CF9AE}" pid="4" name="UsrData">
    <vt:lpwstr>6869f3c4439390001f3a905cwl</vt:lpwstr>
  </property>
  <property fmtid="{D5CDD505-2E9C-101B-9397-08002B2CF9AE}" pid="5" name="KSOTemplateDocerSaveRecord">
    <vt:lpwstr>eyJoZGlkIjoiM2FhNDI5ZTFiNDExZjAzZTlkNmRlNWEyMGRlOTdhYWQiLCJ1c2VySWQiOiI0NDA2Mzk4NjUifQ==</vt:lpwstr>
  </property>
  <property fmtid="{D5CDD505-2E9C-101B-9397-08002B2CF9AE}" pid="6" name="KSOProductBuildVer">
    <vt:lpwstr>2052-12.1.0.22529</vt:lpwstr>
  </property>
  <property fmtid="{D5CDD505-2E9C-101B-9397-08002B2CF9AE}" pid="7" name="ICV">
    <vt:lpwstr>56589596A4ED4EC19A81C3105EEAF6A1_13</vt:lpwstr>
  </property>
</Properties>
</file>