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default" w:eastAsia="宋体"/>
          <w:b/>
          <w:bCs/>
          <w:sz w:val="28"/>
          <w:szCs w:val="36"/>
          <w:lang w:val="en-US" w:eastAsia="zh-CN"/>
        </w:rPr>
        <w:t>重庆市南川区大有小学校（合溪校区）幼儿园保教能力提升项目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eastAsia="zh-CN"/>
        </w:rPr>
        <w:t>潜在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就202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日发布的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“重庆市南川区大有小学校（合溪校区）幼儿园保教能力提升项目”</w:t>
      </w:r>
      <w:r>
        <w:rPr>
          <w:rFonts w:hint="eastAsia" w:ascii="宋体" w:hAnsi="宋体" w:eastAsia="宋体" w:cs="宋体"/>
          <w:sz w:val="24"/>
          <w:szCs w:val="24"/>
        </w:rPr>
        <w:t>【项目编号：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HH-25007021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竞争性比选文件</w:t>
      </w:r>
      <w:r>
        <w:rPr>
          <w:rFonts w:hint="eastAsia" w:ascii="宋体" w:hAnsi="宋体" w:eastAsia="宋体" w:cs="宋体"/>
          <w:sz w:val="24"/>
          <w:szCs w:val="24"/>
        </w:rPr>
        <w:t>内容作出如下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12"/>
        <w:tblW w:w="6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844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70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条款号</w:t>
            </w:r>
          </w:p>
        </w:tc>
        <w:tc>
          <w:tcPr>
            <w:tcW w:w="2844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原内容</w:t>
            </w:r>
          </w:p>
        </w:tc>
        <w:tc>
          <w:tcPr>
            <w:tcW w:w="2885" w:type="dxa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Toc9620"/>
            <w:bookmarkStart w:id="1" w:name="_Toc487204778"/>
            <w:bookmarkStart w:id="2" w:name="_Toc6453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第二篇  供应商须知</w:t>
            </w:r>
            <w:bookmarkEnd w:id="0"/>
            <w:bookmarkEnd w:id="1"/>
            <w:bookmarkEnd w:id="2"/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3" w:name="_Toc102227322"/>
            <w:bookmarkStart w:id="4" w:name="_Toc23427"/>
            <w:bookmarkStart w:id="5" w:name="_Toc31205"/>
            <w:bookmarkStart w:id="6" w:name="_Toc426965638"/>
            <w:bookmarkStart w:id="7" w:name="_Toc342913396"/>
            <w:bookmarkStart w:id="8" w:name="_Toc487204787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九、签订</w:t>
            </w:r>
            <w:bookmarkEnd w:id="3"/>
            <w:r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合同</w:t>
            </w:r>
            <w:bookmarkEnd w:id="4"/>
            <w:bookmarkEnd w:id="5"/>
            <w:bookmarkEnd w:id="6"/>
            <w:bookmarkEnd w:id="7"/>
            <w:bookmarkEnd w:id="8"/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（一）采购人与成交供应商应当在成交通知书发出之日起20日内，按照比选文件确定的合同文本以及采购标的、规格型号、采购金额、采购数量、技术和服务要求等事项签订政府采购合同。</w:t>
            </w:r>
          </w:p>
        </w:tc>
        <w:tc>
          <w:tcPr>
            <w:tcW w:w="2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（一）采购人与成交供应商应当在成交通知书发出之日起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日内，按照比选文件确定的合同文本以及采购标的、规格型号、采购金额、采购数量、技术和服务要求等事项签订政府采购合同。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竞争性比选文件</w:t>
      </w:r>
      <w:r>
        <w:rPr>
          <w:rFonts w:hint="eastAsia" w:ascii="宋体" w:hAnsi="宋体" w:cs="宋体"/>
          <w:sz w:val="24"/>
          <w:szCs w:val="24"/>
        </w:rPr>
        <w:t>获取期限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sz w:val="24"/>
          <w:szCs w:val="24"/>
        </w:rPr>
        <w:t>日至202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电子响应文件递交开始、截止时间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更正为</w:t>
      </w:r>
      <w:r>
        <w:rPr>
          <w:rFonts w:hint="eastAsia" w:ascii="宋体" w:hAnsi="宋体" w:cs="宋体"/>
          <w:sz w:val="24"/>
          <w:szCs w:val="24"/>
        </w:rPr>
        <w:t>：比选公告发布之日起至</w:t>
      </w:r>
      <w:r>
        <w:rPr>
          <w:rFonts w:hint="eastAsia" w:ascii="宋体" w:hAnsi="宋体" w:cs="宋体"/>
          <w:sz w:val="24"/>
          <w:szCs w:val="24"/>
          <w:lang w:eastAsia="zh-CN"/>
        </w:rPr>
        <w:t>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</w:rPr>
        <w:t>北京时间10:00止（以电子招投标平台显示的时间为准，其他时间不接受任何形式的送达）。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详见随本更正公共发布的重庆市南川区大有小学校（合溪校区）幼儿园保教能力提升项目比选文件。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重庆市汇昊招标代理有限公司</w:t>
      </w:r>
    </w:p>
    <w:p>
      <w:pPr>
        <w:jc w:val="righ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mM4OGRjYzFmMmQ3OGVlZDRlNWIxNWJkNjViMzMifQ=="/>
  </w:docVars>
  <w:rsids>
    <w:rsidRoot w:val="2FC46185"/>
    <w:rsid w:val="01416FEB"/>
    <w:rsid w:val="07EB560A"/>
    <w:rsid w:val="0A4D588B"/>
    <w:rsid w:val="0D91692E"/>
    <w:rsid w:val="0E06067F"/>
    <w:rsid w:val="0E66712C"/>
    <w:rsid w:val="103A4217"/>
    <w:rsid w:val="16557E32"/>
    <w:rsid w:val="16953F1A"/>
    <w:rsid w:val="16DA0ED7"/>
    <w:rsid w:val="1A07733C"/>
    <w:rsid w:val="1DD14F07"/>
    <w:rsid w:val="290D25E2"/>
    <w:rsid w:val="2FC46185"/>
    <w:rsid w:val="30CE50EB"/>
    <w:rsid w:val="31132F97"/>
    <w:rsid w:val="32824A97"/>
    <w:rsid w:val="349F4C0E"/>
    <w:rsid w:val="34F934F5"/>
    <w:rsid w:val="398D7AFC"/>
    <w:rsid w:val="3ABF58EF"/>
    <w:rsid w:val="3D724DAF"/>
    <w:rsid w:val="3DB520C9"/>
    <w:rsid w:val="40104C12"/>
    <w:rsid w:val="45314940"/>
    <w:rsid w:val="46AF0431"/>
    <w:rsid w:val="46FC7AF4"/>
    <w:rsid w:val="46FD6304"/>
    <w:rsid w:val="50A22C57"/>
    <w:rsid w:val="53A86420"/>
    <w:rsid w:val="595D2E40"/>
    <w:rsid w:val="6107249E"/>
    <w:rsid w:val="656863A9"/>
    <w:rsid w:val="69EB79D2"/>
    <w:rsid w:val="6AE70A38"/>
    <w:rsid w:val="6CF52389"/>
    <w:rsid w:val="6D640908"/>
    <w:rsid w:val="709541F4"/>
    <w:rsid w:val="70EC65CD"/>
    <w:rsid w:val="712E2F95"/>
    <w:rsid w:val="7B060A4D"/>
    <w:rsid w:val="7DB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17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line="700" w:lineRule="exact"/>
      <w:ind w:left="960"/>
    </w:pPr>
    <w:rPr>
      <w:rFonts w:ascii="Times New Roman" w:hAnsi="Times New Roman" w:cs="Times New Roman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  <w:rPr>
      <w:rFonts w:ascii="Times New Roman" w:hAnsi="Times New Roman" w:eastAsia="宋体"/>
      <w:b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220"/>
    <w:basedOn w:val="1"/>
    <w:next w:val="15"/>
    <w:qFormat/>
    <w:uiPriority w:val="34"/>
    <w:pPr>
      <w:ind w:firstLine="420" w:firstLineChars="200"/>
    </w:pPr>
    <w:rPr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标题 2 字符"/>
    <w:basedOn w:val="13"/>
    <w:link w:val="5"/>
    <w:qFormat/>
    <w:uiPriority w:val="0"/>
    <w:rPr>
      <w:rFonts w:ascii="宋体" w:hAnsi="宋体"/>
    </w:rPr>
  </w:style>
  <w:style w:type="paragraph" w:customStyle="1" w:styleId="18">
    <w:name w:val="1"/>
    <w:basedOn w:val="1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1634</Words>
  <Characters>1887</Characters>
  <Lines>0</Lines>
  <Paragraphs>0</Paragraphs>
  <TotalTime>7</TotalTime>
  <ScaleCrop>false</ScaleCrop>
  <LinksUpToDate>false</LinksUpToDate>
  <CharactersWithSpaces>1889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2023-09-19T08:31:00Z</dcterms:created>
  <dc:creator>逃跑的一棵树</dc:creator>
  <cp:lastModifiedBy>Administrator</cp:lastModifiedBy>
  <cp:lastPrinted>2024-04-25T08:35:00Z</cp:lastPrinted>
  <dcterms:modified xsi:type="dcterms:W3CDTF">2025-07-28T01:52:39Z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1A053DF2D63E4CB484C939B89108BAD6_13</vt:lpwstr>
  </property>
  <property fmtid="{D5CDD505-2E9C-101B-9397-08002B2CF9AE}" pid="4" name="KSOTemplateDocerSaveRecord">
    <vt:lpwstr>eyJoZGlkIjoiNjg5ZmM4OGRjYzFmMmQ3OGVlZDRlNWIxNWJkNjViMzMiLCJ1c2VySWQiOiI0NDE1Mjc4NzUifQ==</vt:lpwstr>
  </property>
</Properties>
</file>