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D070D">
      <w:pPr>
        <w:spacing w:line="254" w:lineRule="auto"/>
        <w:rPr>
          <w:rFonts w:hint="eastAsia" w:ascii="Arial" w:eastAsia="宋体"/>
          <w:sz w:val="21"/>
          <w:lang w:eastAsia="zh-CN"/>
        </w:rPr>
      </w:pPr>
      <w:r>
        <w:rPr>
          <w:rFonts w:hint="eastAsia" w:eastAsia="宋体"/>
          <w:b/>
          <w:bCs/>
          <w:spacing w:val="4"/>
          <w:sz w:val="35"/>
          <w:szCs w:val="35"/>
          <w:lang w:eastAsia="zh-CN"/>
        </w:rPr>
        <w:t>2025年度乌江武隆段“两岸青山·千里林带”建设项目</w:t>
      </w:r>
    </w:p>
    <w:p w14:paraId="55FE4F26">
      <w:pPr>
        <w:spacing w:line="254" w:lineRule="auto"/>
        <w:rPr>
          <w:rFonts w:ascii="Arial"/>
          <w:sz w:val="21"/>
        </w:rPr>
      </w:pPr>
    </w:p>
    <w:p w14:paraId="5893B7A1">
      <w:pPr>
        <w:spacing w:line="254" w:lineRule="auto"/>
        <w:rPr>
          <w:rFonts w:ascii="Arial"/>
          <w:sz w:val="21"/>
        </w:rPr>
      </w:pPr>
    </w:p>
    <w:p w14:paraId="1F0F6EB2">
      <w:pPr>
        <w:spacing w:line="254" w:lineRule="auto"/>
        <w:rPr>
          <w:rFonts w:ascii="Arial"/>
          <w:sz w:val="21"/>
        </w:rPr>
      </w:pPr>
    </w:p>
    <w:p w14:paraId="39176BA3">
      <w:pPr>
        <w:spacing w:line="254" w:lineRule="auto"/>
        <w:rPr>
          <w:rFonts w:ascii="Arial"/>
          <w:sz w:val="21"/>
        </w:rPr>
      </w:pPr>
    </w:p>
    <w:p w14:paraId="6362FF9B">
      <w:pPr>
        <w:spacing w:line="254" w:lineRule="auto"/>
        <w:rPr>
          <w:rFonts w:ascii="Arial"/>
          <w:sz w:val="21"/>
        </w:rPr>
      </w:pPr>
    </w:p>
    <w:p w14:paraId="0F917A9C">
      <w:pPr>
        <w:spacing w:line="255" w:lineRule="auto"/>
        <w:rPr>
          <w:rFonts w:ascii="Arial"/>
          <w:sz w:val="21"/>
        </w:rPr>
      </w:pPr>
    </w:p>
    <w:p w14:paraId="1C11935C">
      <w:pPr>
        <w:spacing w:line="255" w:lineRule="auto"/>
        <w:rPr>
          <w:rFonts w:ascii="Arial"/>
          <w:sz w:val="21"/>
        </w:rPr>
      </w:pPr>
    </w:p>
    <w:p w14:paraId="1A568950">
      <w:pPr>
        <w:spacing w:line="255" w:lineRule="auto"/>
        <w:rPr>
          <w:rFonts w:ascii="Arial"/>
          <w:sz w:val="21"/>
        </w:rPr>
      </w:pPr>
    </w:p>
    <w:p w14:paraId="44AA627E">
      <w:pPr>
        <w:spacing w:line="255" w:lineRule="auto"/>
        <w:rPr>
          <w:rFonts w:ascii="Arial"/>
          <w:sz w:val="21"/>
        </w:rPr>
      </w:pPr>
    </w:p>
    <w:p w14:paraId="6119441C">
      <w:pPr>
        <w:spacing w:line="255" w:lineRule="auto"/>
        <w:rPr>
          <w:rFonts w:ascii="Arial"/>
          <w:sz w:val="21"/>
        </w:rPr>
      </w:pPr>
    </w:p>
    <w:p w14:paraId="0133B180">
      <w:pPr>
        <w:spacing w:line="255" w:lineRule="auto"/>
        <w:rPr>
          <w:rFonts w:ascii="Arial"/>
          <w:sz w:val="21"/>
        </w:rPr>
      </w:pPr>
    </w:p>
    <w:p w14:paraId="3AE630B9">
      <w:pPr>
        <w:spacing w:line="255" w:lineRule="auto"/>
        <w:rPr>
          <w:rFonts w:ascii="Arial"/>
          <w:sz w:val="21"/>
        </w:rPr>
      </w:pPr>
    </w:p>
    <w:p w14:paraId="77AC862E">
      <w:pPr>
        <w:spacing w:line="255" w:lineRule="auto"/>
        <w:rPr>
          <w:rFonts w:ascii="Arial"/>
          <w:sz w:val="21"/>
        </w:rPr>
      </w:pPr>
    </w:p>
    <w:p w14:paraId="59368084">
      <w:pPr>
        <w:spacing w:line="255" w:lineRule="auto"/>
        <w:rPr>
          <w:rFonts w:ascii="Arial"/>
          <w:sz w:val="21"/>
        </w:rPr>
      </w:pPr>
    </w:p>
    <w:p w14:paraId="0344520E">
      <w:pPr>
        <w:pStyle w:val="2"/>
        <w:spacing w:before="367" w:line="221" w:lineRule="auto"/>
        <w:ind w:left="1517" w:firstLine="994" w:firstLineChars="100"/>
        <w:rPr>
          <w:rFonts w:hint="eastAsia" w:eastAsia="宋体"/>
          <w:b/>
          <w:bCs/>
          <w:spacing w:val="-70"/>
          <w:sz w:val="113"/>
          <w:szCs w:val="113"/>
          <w:lang w:eastAsia="zh-CN"/>
        </w:rPr>
      </w:pPr>
      <w:r>
        <w:rPr>
          <w:rFonts w:hint="eastAsia"/>
          <w:b/>
          <w:bCs/>
          <w:spacing w:val="-70"/>
          <w:sz w:val="113"/>
          <w:szCs w:val="113"/>
          <w:lang w:eastAsia="zh-CN"/>
        </w:rPr>
        <w:t>公开招标</w:t>
      </w:r>
    </w:p>
    <w:p w14:paraId="64330E41">
      <w:pPr>
        <w:pStyle w:val="2"/>
        <w:spacing w:before="367" w:line="221" w:lineRule="auto"/>
        <w:ind w:left="1517" w:firstLine="2156" w:firstLineChars="600"/>
        <w:jc w:val="both"/>
        <w:rPr>
          <w:rFonts w:hint="eastAsia" w:ascii="Arial" w:hAnsi="Arial" w:eastAsia="宋体" w:cs="Arial"/>
          <w:b/>
          <w:bCs/>
          <w:snapToGrid w:val="0"/>
          <w:color w:val="000000"/>
          <w:spacing w:val="4"/>
          <w:kern w:val="0"/>
          <w:sz w:val="35"/>
          <w:szCs w:val="35"/>
          <w:lang w:val="en-US" w:eastAsia="zh-CN" w:bidi="ar-SA"/>
        </w:rPr>
      </w:pPr>
      <w:r>
        <w:rPr>
          <w:rFonts w:hint="eastAsia" w:ascii="Arial" w:hAnsi="Arial" w:cs="Arial"/>
          <w:b/>
          <w:bCs/>
          <w:snapToGrid w:val="0"/>
          <w:color w:val="000000"/>
          <w:spacing w:val="4"/>
          <w:kern w:val="0"/>
          <w:sz w:val="35"/>
          <w:szCs w:val="35"/>
          <w:lang w:val="en-US" w:eastAsia="zh-CN" w:bidi="ar-SA"/>
        </w:rPr>
        <w:t>（</w:t>
      </w:r>
      <w:r>
        <w:rPr>
          <w:rFonts w:hint="eastAsia" w:ascii="Arial" w:hAnsi="Arial" w:eastAsia="宋体" w:cs="Arial"/>
          <w:b/>
          <w:bCs/>
          <w:snapToGrid w:val="0"/>
          <w:color w:val="000000"/>
          <w:spacing w:val="4"/>
          <w:kern w:val="0"/>
          <w:sz w:val="35"/>
          <w:szCs w:val="35"/>
          <w:lang w:val="en-US" w:eastAsia="zh-CN" w:bidi="ar-SA"/>
        </w:rPr>
        <w:t>最低价法</w:t>
      </w:r>
      <w:r>
        <w:rPr>
          <w:rFonts w:hint="eastAsia" w:ascii="Arial" w:hAnsi="Arial" w:cs="Arial"/>
          <w:b/>
          <w:bCs/>
          <w:snapToGrid w:val="0"/>
          <w:color w:val="000000"/>
          <w:spacing w:val="4"/>
          <w:kern w:val="0"/>
          <w:sz w:val="35"/>
          <w:szCs w:val="35"/>
          <w:lang w:val="en-US" w:eastAsia="zh-CN" w:bidi="ar-SA"/>
        </w:rPr>
        <w:t>）</w:t>
      </w:r>
    </w:p>
    <w:p w14:paraId="0F72782C">
      <w:pPr>
        <w:spacing w:line="243" w:lineRule="auto"/>
        <w:rPr>
          <w:rFonts w:ascii="Arial"/>
          <w:sz w:val="21"/>
        </w:rPr>
      </w:pPr>
    </w:p>
    <w:p w14:paraId="5AB472B3">
      <w:pPr>
        <w:spacing w:line="243" w:lineRule="auto"/>
        <w:rPr>
          <w:rFonts w:ascii="Arial"/>
          <w:sz w:val="21"/>
        </w:rPr>
      </w:pPr>
    </w:p>
    <w:p w14:paraId="7592AE3A">
      <w:pPr>
        <w:spacing w:line="243" w:lineRule="auto"/>
        <w:rPr>
          <w:rFonts w:ascii="Arial"/>
          <w:sz w:val="21"/>
        </w:rPr>
      </w:pPr>
    </w:p>
    <w:p w14:paraId="74A714CC">
      <w:pPr>
        <w:spacing w:line="243" w:lineRule="auto"/>
        <w:rPr>
          <w:rFonts w:ascii="Arial"/>
          <w:sz w:val="21"/>
        </w:rPr>
      </w:pPr>
    </w:p>
    <w:p w14:paraId="75A478E0">
      <w:pPr>
        <w:spacing w:line="243" w:lineRule="auto"/>
        <w:rPr>
          <w:rFonts w:ascii="Arial"/>
          <w:sz w:val="21"/>
        </w:rPr>
      </w:pPr>
    </w:p>
    <w:p w14:paraId="69E59CF6">
      <w:pPr>
        <w:spacing w:line="243" w:lineRule="auto"/>
        <w:rPr>
          <w:rFonts w:ascii="Arial"/>
          <w:b/>
          <w:bCs/>
          <w:sz w:val="32"/>
          <w:szCs w:val="32"/>
        </w:rPr>
      </w:pPr>
      <w:bookmarkStart w:id="15" w:name="_GoBack"/>
      <w:bookmarkEnd w:id="15"/>
    </w:p>
    <w:p w14:paraId="63D2FEB1">
      <w:pPr>
        <w:spacing w:line="243" w:lineRule="auto"/>
        <w:rPr>
          <w:rFonts w:ascii="Arial"/>
          <w:b/>
          <w:bCs/>
          <w:sz w:val="32"/>
          <w:szCs w:val="32"/>
        </w:rPr>
      </w:pPr>
    </w:p>
    <w:p w14:paraId="7DB47EC8">
      <w:pPr>
        <w:spacing w:line="243" w:lineRule="auto"/>
        <w:jc w:val="center"/>
        <w:rPr>
          <w:rFonts w:hint="eastAsia" w:ascii="Arial"/>
          <w:b/>
          <w:bCs/>
          <w:sz w:val="32"/>
          <w:szCs w:val="32"/>
          <w:u w:val="single"/>
        </w:rPr>
      </w:pPr>
      <w:r>
        <w:rPr>
          <w:rFonts w:hint="eastAsia" w:ascii="Arial"/>
          <w:b/>
          <w:bCs/>
          <w:sz w:val="32"/>
          <w:szCs w:val="32"/>
        </w:rPr>
        <w:t>招标</w:t>
      </w:r>
      <w:r>
        <w:rPr>
          <w:rFonts w:hint="eastAsia" w:eastAsia="宋体"/>
          <w:b/>
          <w:bCs/>
          <w:sz w:val="32"/>
          <w:szCs w:val="32"/>
          <w:lang w:val="en-US" w:eastAsia="zh-CN"/>
        </w:rPr>
        <w:t>单位</w:t>
      </w:r>
      <w:r>
        <w:rPr>
          <w:rFonts w:hint="eastAsia" w:ascii="Arial"/>
          <w:b/>
          <w:bCs/>
          <w:sz w:val="32"/>
          <w:szCs w:val="32"/>
        </w:rPr>
        <w:t xml:space="preserve">： </w:t>
      </w:r>
      <w:r>
        <w:rPr>
          <w:rFonts w:hint="eastAsia" w:ascii="Arial"/>
          <w:b/>
          <w:bCs/>
          <w:sz w:val="32"/>
          <w:szCs w:val="32"/>
          <w:u w:val="single"/>
        </w:rPr>
        <w:t>重庆市武隆区江口镇人民政府</w:t>
      </w:r>
    </w:p>
    <w:p w14:paraId="225F5A87">
      <w:pPr>
        <w:spacing w:line="243" w:lineRule="auto"/>
        <w:jc w:val="center"/>
        <w:rPr>
          <w:rFonts w:ascii="Arial"/>
          <w:b/>
          <w:bCs/>
          <w:sz w:val="32"/>
          <w:szCs w:val="32"/>
          <w:u w:val="single"/>
        </w:rPr>
      </w:pPr>
      <w:r>
        <w:rPr>
          <w:rFonts w:hint="eastAsia" w:eastAsia="宋体"/>
          <w:b/>
          <w:bCs/>
          <w:sz w:val="32"/>
          <w:szCs w:val="32"/>
          <w:lang w:val="en-US" w:eastAsia="zh-CN"/>
        </w:rPr>
        <w:t xml:space="preserve">       </w:t>
      </w:r>
      <w:r>
        <w:rPr>
          <w:rFonts w:hint="eastAsia" w:ascii="Arial"/>
          <w:b/>
          <w:bCs/>
          <w:sz w:val="32"/>
          <w:szCs w:val="32"/>
        </w:rPr>
        <w:t xml:space="preserve">代理机构： </w:t>
      </w:r>
      <w:r>
        <w:rPr>
          <w:rFonts w:hint="eastAsia" w:ascii="Arial"/>
          <w:b/>
          <w:bCs/>
          <w:sz w:val="32"/>
          <w:szCs w:val="32"/>
          <w:u w:val="single"/>
        </w:rPr>
        <w:t>重庆市科成工程建设监理有限公司</w:t>
      </w:r>
    </w:p>
    <w:p w14:paraId="747F6387">
      <w:pPr>
        <w:spacing w:line="244" w:lineRule="auto"/>
        <w:rPr>
          <w:rFonts w:ascii="Arial"/>
          <w:sz w:val="21"/>
        </w:rPr>
      </w:pPr>
    </w:p>
    <w:p w14:paraId="758F4A2D">
      <w:pPr>
        <w:spacing w:line="244" w:lineRule="auto"/>
        <w:rPr>
          <w:rFonts w:ascii="Arial"/>
          <w:sz w:val="21"/>
        </w:rPr>
      </w:pPr>
    </w:p>
    <w:p w14:paraId="2E26F55B">
      <w:pPr>
        <w:spacing w:line="244" w:lineRule="auto"/>
        <w:rPr>
          <w:rFonts w:ascii="Arial"/>
          <w:sz w:val="21"/>
        </w:rPr>
      </w:pPr>
    </w:p>
    <w:p w14:paraId="00BC40E1">
      <w:pPr>
        <w:pStyle w:val="2"/>
        <w:spacing w:before="108" w:line="225" w:lineRule="auto"/>
        <w:ind w:left="3389"/>
        <w:rPr>
          <w:sz w:val="31"/>
          <w:szCs w:val="31"/>
        </w:rPr>
      </w:pPr>
      <w:r>
        <w:rPr>
          <w:b/>
          <w:bCs/>
          <w:spacing w:val="5"/>
          <w:sz w:val="31"/>
          <w:szCs w:val="31"/>
        </w:rPr>
        <w:t>二零二五年</w:t>
      </w:r>
      <w:r>
        <w:rPr>
          <w:rFonts w:hint="eastAsia"/>
          <w:b/>
          <w:bCs/>
          <w:spacing w:val="5"/>
          <w:sz w:val="31"/>
          <w:szCs w:val="31"/>
          <w:lang w:val="en-US" w:eastAsia="zh-CN"/>
        </w:rPr>
        <w:t>十一</w:t>
      </w:r>
      <w:r>
        <w:rPr>
          <w:b/>
          <w:bCs/>
          <w:spacing w:val="5"/>
          <w:sz w:val="31"/>
          <w:szCs w:val="31"/>
        </w:rPr>
        <w:t>月</w:t>
      </w:r>
    </w:p>
    <w:p w14:paraId="39284B71">
      <w:pPr>
        <w:spacing w:line="225" w:lineRule="auto"/>
        <w:rPr>
          <w:sz w:val="31"/>
          <w:szCs w:val="31"/>
        </w:rPr>
        <w:sectPr>
          <w:pgSz w:w="11906" w:h="16839"/>
          <w:pgMar w:top="1280" w:right="1785" w:bottom="0" w:left="1483" w:header="0" w:footer="0" w:gutter="0"/>
          <w:cols w:space="720" w:num="1"/>
        </w:sectPr>
      </w:pPr>
    </w:p>
    <w:p w14:paraId="1BA1E8D5">
      <w:pPr>
        <w:spacing w:line="300" w:lineRule="auto"/>
        <w:rPr>
          <w:rFonts w:ascii="Arial"/>
          <w:sz w:val="21"/>
        </w:rPr>
      </w:pPr>
    </w:p>
    <w:sdt>
      <w:sdtPr>
        <w:rPr>
          <w:rFonts w:ascii="宋体" w:hAnsi="宋体" w:eastAsia="宋体" w:cs="宋体"/>
          <w:sz w:val="52"/>
          <w:szCs w:val="52"/>
        </w:rPr>
        <w:id w:val="147482261"/>
        <w:docPartObj>
          <w:docPartGallery w:val="Table of Contents"/>
          <w:docPartUnique/>
        </w:docPartObj>
      </w:sdtPr>
      <w:sdtEndPr>
        <w:rPr>
          <w:rFonts w:ascii="Times New Roman" w:hAnsi="Times New Roman" w:eastAsia="Times New Roman" w:cs="Times New Roman"/>
          <w:sz w:val="28"/>
          <w:szCs w:val="28"/>
        </w:rPr>
      </w:sdtEndPr>
      <w:sdtContent>
        <w:p w14:paraId="48242B62">
          <w:pPr>
            <w:pStyle w:val="2"/>
            <w:spacing w:before="169" w:line="222" w:lineRule="auto"/>
            <w:ind w:left="3572"/>
            <w:rPr>
              <w:sz w:val="52"/>
              <w:szCs w:val="52"/>
            </w:rPr>
          </w:pPr>
          <w:r>
            <w:rPr>
              <w:b/>
              <w:bCs/>
              <w:spacing w:val="-65"/>
              <w:sz w:val="52"/>
              <w:szCs w:val="52"/>
            </w:rPr>
            <w:t>目</w:t>
          </w:r>
          <w:r>
            <w:rPr>
              <w:spacing w:val="7"/>
              <w:sz w:val="52"/>
              <w:szCs w:val="52"/>
            </w:rPr>
            <w:t xml:space="preserve">    </w:t>
          </w:r>
          <w:r>
            <w:rPr>
              <w:b/>
              <w:bCs/>
              <w:spacing w:val="-65"/>
              <w:sz w:val="52"/>
              <w:szCs w:val="52"/>
            </w:rPr>
            <w:t>录</w:t>
          </w:r>
        </w:p>
        <w:p w14:paraId="209F297E">
          <w:pPr>
            <w:spacing w:line="464" w:lineRule="auto"/>
            <w:rPr>
              <w:rFonts w:ascii="Arial"/>
              <w:sz w:val="21"/>
            </w:rPr>
          </w:pPr>
        </w:p>
        <w:p w14:paraId="33E50A60">
          <w:pPr>
            <w:pStyle w:val="2"/>
            <w:tabs>
              <w:tab w:val="right" w:leader="dot" w:pos="9004"/>
            </w:tabs>
            <w:spacing w:before="91" w:line="185" w:lineRule="auto"/>
            <w:rPr>
              <w:rFonts w:ascii="Times New Roman" w:hAnsi="Times New Roman" w:eastAsia="Times New Roman" w:cs="Times New Roman"/>
            </w:rPr>
          </w:pPr>
          <w:r>
            <w:fldChar w:fldCharType="begin"/>
          </w:r>
          <w:r>
            <w:instrText xml:space="preserve"> HYPERLINK \l "bookmark2" </w:instrText>
          </w:r>
          <w:r>
            <w:fldChar w:fldCharType="separate"/>
          </w:r>
          <w:r>
            <w:rPr>
              <w:spacing w:val="-8"/>
            </w:rPr>
            <w:t>第一章</w:t>
          </w:r>
          <w:r>
            <w:rPr>
              <w:spacing w:val="44"/>
            </w:rPr>
            <w:t xml:space="preserve"> </w:t>
          </w:r>
          <w:r>
            <w:rPr>
              <w:rFonts w:hint="eastAsia"/>
              <w:spacing w:val="-8"/>
              <w:lang w:eastAsia="zh-CN"/>
            </w:rPr>
            <w:t>公开招标</w:t>
          </w:r>
          <w:r>
            <w:rPr>
              <w:spacing w:val="-8"/>
            </w:rPr>
            <w:t>公告</w:t>
          </w:r>
          <w:r>
            <w:rPr>
              <w:spacing w:val="-87"/>
            </w:rPr>
            <w:t xml:space="preserve"> </w:t>
          </w:r>
          <w:r>
            <w:tab/>
          </w:r>
          <w:r>
            <w:fldChar w:fldCharType="end"/>
          </w:r>
          <w:r>
            <w:fldChar w:fldCharType="begin"/>
          </w:r>
          <w:r>
            <w:instrText xml:space="preserve"> HYPERLINK \l "bookmark1" </w:instrText>
          </w:r>
          <w:r>
            <w:fldChar w:fldCharType="separate"/>
          </w:r>
          <w:r>
            <w:rPr>
              <w:spacing w:val="-59"/>
            </w:rPr>
            <w:t xml:space="preserve"> </w:t>
          </w:r>
          <w:r>
            <w:rPr>
              <w:rFonts w:ascii="Times New Roman" w:hAnsi="Times New Roman" w:eastAsia="Times New Roman" w:cs="Times New Roman"/>
              <w:spacing w:val="-33"/>
            </w:rPr>
            <w:t>1</w:t>
          </w:r>
          <w:r>
            <w:rPr>
              <w:rFonts w:ascii="Times New Roman" w:hAnsi="Times New Roman" w:eastAsia="Times New Roman" w:cs="Times New Roman"/>
              <w:spacing w:val="-33"/>
            </w:rPr>
            <w:fldChar w:fldCharType="end"/>
          </w:r>
        </w:p>
        <w:p w14:paraId="0963886A">
          <w:pPr>
            <w:spacing w:line="405" w:lineRule="auto"/>
            <w:rPr>
              <w:rFonts w:ascii="Arial"/>
              <w:sz w:val="21"/>
            </w:rPr>
          </w:pPr>
        </w:p>
        <w:p w14:paraId="25A59F15">
          <w:pPr>
            <w:pStyle w:val="2"/>
            <w:tabs>
              <w:tab w:val="right" w:leader="dot" w:pos="9004"/>
            </w:tabs>
            <w:spacing w:before="91" w:line="185" w:lineRule="auto"/>
            <w:rPr>
              <w:rFonts w:ascii="Times New Roman" w:hAnsi="Times New Roman" w:eastAsia="Times New Roman" w:cs="Times New Roman"/>
            </w:rPr>
          </w:pPr>
          <w:r>
            <w:fldChar w:fldCharType="begin"/>
          </w:r>
          <w:r>
            <w:instrText xml:space="preserve"> HYPERLINK \l "bookmark4" </w:instrText>
          </w:r>
          <w:r>
            <w:fldChar w:fldCharType="separate"/>
          </w:r>
          <w:r>
            <w:rPr>
              <w:spacing w:val="-5"/>
            </w:rPr>
            <w:t>第二章</w:t>
          </w:r>
          <w:r>
            <w:rPr>
              <w:spacing w:val="40"/>
            </w:rPr>
            <w:t xml:space="preserve"> </w:t>
          </w:r>
          <w:r>
            <w:rPr>
              <w:rFonts w:hint="eastAsia"/>
              <w:spacing w:val="-5"/>
              <w:lang w:eastAsia="zh-CN"/>
            </w:rPr>
            <w:t>公开招标</w:t>
          </w:r>
          <w:r>
            <w:rPr>
              <w:spacing w:val="-5"/>
            </w:rPr>
            <w:t>申请人须知</w:t>
          </w:r>
          <w:r>
            <w:rPr>
              <w:spacing w:val="-89"/>
            </w:rPr>
            <w:t xml:space="preserve"> </w:t>
          </w:r>
          <w:r>
            <w:tab/>
          </w:r>
          <w:r>
            <w:fldChar w:fldCharType="end"/>
          </w:r>
          <w:r>
            <w:fldChar w:fldCharType="begin"/>
          </w:r>
          <w:r>
            <w:instrText xml:space="preserve"> HYPERLINK \l "bookmark3" </w:instrText>
          </w:r>
          <w:r>
            <w:fldChar w:fldCharType="separate"/>
          </w:r>
          <w:r>
            <w:rPr>
              <w:spacing w:val="-93"/>
            </w:rPr>
            <w:t xml:space="preserve"> </w:t>
          </w:r>
          <w:r>
            <w:rPr>
              <w:rFonts w:ascii="Times New Roman" w:hAnsi="Times New Roman" w:eastAsia="Times New Roman" w:cs="Times New Roman"/>
              <w:spacing w:val="-12"/>
            </w:rPr>
            <w:t>3</w:t>
          </w:r>
          <w:r>
            <w:rPr>
              <w:rFonts w:ascii="Times New Roman" w:hAnsi="Times New Roman" w:eastAsia="Times New Roman" w:cs="Times New Roman"/>
              <w:spacing w:val="-12"/>
            </w:rPr>
            <w:fldChar w:fldCharType="end"/>
          </w:r>
        </w:p>
        <w:p w14:paraId="0842FC3C">
          <w:pPr>
            <w:spacing w:line="405" w:lineRule="auto"/>
            <w:rPr>
              <w:rFonts w:ascii="Arial"/>
              <w:sz w:val="21"/>
            </w:rPr>
          </w:pPr>
        </w:p>
        <w:p w14:paraId="2914CAC7">
          <w:pPr>
            <w:pStyle w:val="2"/>
            <w:tabs>
              <w:tab w:val="right" w:leader="dot" w:pos="9004"/>
            </w:tabs>
            <w:spacing w:before="91" w:line="185" w:lineRule="auto"/>
            <w:rPr>
              <w:rFonts w:ascii="Times New Roman" w:hAnsi="Times New Roman" w:eastAsia="Times New Roman" w:cs="Times New Roman"/>
            </w:rPr>
          </w:pPr>
          <w:r>
            <w:fldChar w:fldCharType="begin"/>
          </w:r>
          <w:r>
            <w:instrText xml:space="preserve"> HYPERLINK \l "bookmark6" </w:instrText>
          </w:r>
          <w:r>
            <w:fldChar w:fldCharType="separate"/>
          </w:r>
          <w:r>
            <w:rPr>
              <w:spacing w:val="-2"/>
            </w:rPr>
            <w:t>第三章 评标办法</w:t>
          </w:r>
          <w:r>
            <w:rPr>
              <w:spacing w:val="-83"/>
            </w:rPr>
            <w:t xml:space="preserve"> </w:t>
          </w:r>
          <w:r>
            <w:tab/>
          </w:r>
          <w:r>
            <w:fldChar w:fldCharType="end"/>
          </w:r>
          <w:r>
            <w:fldChar w:fldCharType="begin"/>
          </w:r>
          <w:r>
            <w:instrText xml:space="preserve"> HYPERLINK \l "bookmark5" </w:instrText>
          </w:r>
          <w:r>
            <w:fldChar w:fldCharType="separate"/>
          </w:r>
          <w:r>
            <w:rPr>
              <w:spacing w:val="-63"/>
            </w:rPr>
            <w:t xml:space="preserve"> </w:t>
          </w:r>
          <w:r>
            <w:rPr>
              <w:rFonts w:ascii="Times New Roman" w:hAnsi="Times New Roman" w:eastAsia="Times New Roman" w:cs="Times New Roman"/>
              <w:spacing w:val="-16"/>
            </w:rPr>
            <w:t>18</w:t>
          </w:r>
          <w:r>
            <w:rPr>
              <w:rFonts w:ascii="Times New Roman" w:hAnsi="Times New Roman" w:eastAsia="Times New Roman" w:cs="Times New Roman"/>
              <w:spacing w:val="-16"/>
            </w:rPr>
            <w:fldChar w:fldCharType="end"/>
          </w:r>
        </w:p>
        <w:p w14:paraId="6FCAD2C5">
          <w:pPr>
            <w:spacing w:line="405" w:lineRule="auto"/>
            <w:rPr>
              <w:rFonts w:ascii="Arial"/>
              <w:sz w:val="21"/>
            </w:rPr>
          </w:pPr>
        </w:p>
        <w:p w14:paraId="3228C795">
          <w:pPr>
            <w:pStyle w:val="2"/>
            <w:tabs>
              <w:tab w:val="right" w:leader="dot" w:pos="9004"/>
            </w:tabs>
            <w:spacing w:before="92" w:line="185" w:lineRule="auto"/>
            <w:rPr>
              <w:rFonts w:ascii="Times New Roman" w:hAnsi="Times New Roman" w:eastAsia="Times New Roman" w:cs="Times New Roman"/>
            </w:rPr>
          </w:pPr>
          <w:r>
            <w:fldChar w:fldCharType="begin"/>
          </w:r>
          <w:r>
            <w:instrText xml:space="preserve"> HYPERLINK \l "bookmark8" </w:instrText>
          </w:r>
          <w:r>
            <w:fldChar w:fldCharType="separate"/>
          </w:r>
          <w:r>
            <w:rPr>
              <w:spacing w:val="-1"/>
            </w:rPr>
            <w:t>第四章  合同条款及格式</w:t>
          </w:r>
          <w:r>
            <w:rPr>
              <w:spacing w:val="-85"/>
            </w:rPr>
            <w:t xml:space="preserve"> </w:t>
          </w:r>
          <w:r>
            <w:tab/>
          </w:r>
          <w:r>
            <w:fldChar w:fldCharType="end"/>
          </w:r>
          <w:r>
            <w:fldChar w:fldCharType="begin"/>
          </w:r>
          <w:r>
            <w:instrText xml:space="preserve"> HYPERLINK \l "bookmark7" </w:instrText>
          </w:r>
          <w:r>
            <w:fldChar w:fldCharType="separate"/>
          </w:r>
          <w:r>
            <w:rPr>
              <w:spacing w:val="-106"/>
            </w:rPr>
            <w:t xml:space="preserve"> </w:t>
          </w:r>
          <w:r>
            <w:rPr>
              <w:rFonts w:ascii="Times New Roman" w:hAnsi="Times New Roman" w:eastAsia="Times New Roman" w:cs="Times New Roman"/>
              <w:spacing w:val="-2"/>
            </w:rPr>
            <w:t>24</w:t>
          </w:r>
          <w:r>
            <w:rPr>
              <w:rFonts w:ascii="Times New Roman" w:hAnsi="Times New Roman" w:eastAsia="Times New Roman" w:cs="Times New Roman"/>
              <w:spacing w:val="-2"/>
            </w:rPr>
            <w:fldChar w:fldCharType="end"/>
          </w:r>
        </w:p>
        <w:p w14:paraId="0992DF61">
          <w:pPr>
            <w:spacing w:line="405" w:lineRule="auto"/>
            <w:rPr>
              <w:rFonts w:ascii="Arial"/>
              <w:sz w:val="21"/>
            </w:rPr>
          </w:pPr>
        </w:p>
        <w:p w14:paraId="5BC43C38">
          <w:pPr>
            <w:pStyle w:val="2"/>
            <w:tabs>
              <w:tab w:val="right" w:leader="dot" w:pos="9004"/>
            </w:tabs>
            <w:spacing w:before="92" w:line="185" w:lineRule="auto"/>
            <w:rPr>
              <w:rFonts w:ascii="Times New Roman" w:hAnsi="Times New Roman" w:eastAsia="Times New Roman" w:cs="Times New Roman"/>
            </w:rPr>
          </w:pPr>
          <w:r>
            <w:fldChar w:fldCharType="begin"/>
          </w:r>
          <w:r>
            <w:instrText xml:space="preserve"> HYPERLINK \l "bookmark10" </w:instrText>
          </w:r>
          <w:r>
            <w:fldChar w:fldCharType="separate"/>
          </w:r>
          <w:r>
            <w:rPr>
              <w:spacing w:val="-2"/>
            </w:rPr>
            <w:t>第五章  质量要求</w:t>
          </w:r>
          <w:r>
            <w:rPr>
              <w:spacing w:val="-79"/>
            </w:rPr>
            <w:t xml:space="preserve"> </w:t>
          </w:r>
          <w:r>
            <w:tab/>
          </w:r>
          <w:r>
            <w:fldChar w:fldCharType="end"/>
          </w:r>
          <w:r>
            <w:fldChar w:fldCharType="begin"/>
          </w:r>
          <w:r>
            <w:instrText xml:space="preserve"> HYPERLINK \l "bookmark9" </w:instrText>
          </w:r>
          <w:r>
            <w:fldChar w:fldCharType="separate"/>
          </w:r>
          <w:r>
            <w:rPr>
              <w:spacing w:val="-94"/>
            </w:rPr>
            <w:t xml:space="preserve"> </w:t>
          </w:r>
          <w:r>
            <w:rPr>
              <w:rFonts w:ascii="Times New Roman" w:hAnsi="Times New Roman" w:eastAsia="Times New Roman" w:cs="Times New Roman"/>
              <w:spacing w:val="-2"/>
            </w:rPr>
            <w:t>29</w:t>
          </w:r>
          <w:r>
            <w:rPr>
              <w:rFonts w:ascii="Times New Roman" w:hAnsi="Times New Roman" w:eastAsia="Times New Roman" w:cs="Times New Roman"/>
              <w:spacing w:val="-2"/>
            </w:rPr>
            <w:fldChar w:fldCharType="end"/>
          </w:r>
        </w:p>
        <w:p w14:paraId="5DBF0E8F">
          <w:pPr>
            <w:spacing w:line="406" w:lineRule="auto"/>
            <w:rPr>
              <w:rFonts w:ascii="Arial"/>
              <w:sz w:val="21"/>
            </w:rPr>
          </w:pPr>
        </w:p>
        <w:p w14:paraId="652458E6">
          <w:pPr>
            <w:pStyle w:val="2"/>
            <w:tabs>
              <w:tab w:val="right" w:leader="dot" w:pos="9004"/>
            </w:tabs>
            <w:spacing w:before="91" w:line="219" w:lineRule="auto"/>
            <w:rPr>
              <w:rFonts w:ascii="Times New Roman" w:hAnsi="Times New Roman" w:eastAsia="Times New Roman" w:cs="Times New Roman"/>
            </w:rPr>
          </w:pPr>
          <w:r>
            <w:fldChar w:fldCharType="begin"/>
          </w:r>
          <w:r>
            <w:instrText xml:space="preserve"> HYPERLINK \l "bookmark12" </w:instrText>
          </w:r>
          <w:r>
            <w:fldChar w:fldCharType="separate"/>
          </w:r>
          <w:r>
            <w:rPr>
              <w:spacing w:val="-5"/>
            </w:rPr>
            <w:t>第六章</w:t>
          </w:r>
          <w:r>
            <w:rPr>
              <w:spacing w:val="22"/>
            </w:rPr>
            <w:t xml:space="preserve">  </w:t>
          </w:r>
          <w:r>
            <w:rPr>
              <w:rFonts w:hint="eastAsia"/>
              <w:spacing w:val="-5"/>
              <w:lang w:eastAsia="zh-CN"/>
            </w:rPr>
            <w:t>公开招标</w:t>
          </w:r>
          <w:r>
            <w:rPr>
              <w:spacing w:val="-5"/>
            </w:rPr>
            <w:t>申请文件格式</w:t>
          </w:r>
          <w:r>
            <w:rPr>
              <w:spacing w:val="-88"/>
            </w:rPr>
            <w:t xml:space="preserve"> </w:t>
          </w:r>
          <w:r>
            <w:tab/>
          </w:r>
          <w:r>
            <w:fldChar w:fldCharType="end"/>
          </w:r>
          <w:r>
            <w:fldChar w:fldCharType="begin"/>
          </w:r>
          <w:r>
            <w:instrText xml:space="preserve"> HYPERLINK \l "bookmark11" </w:instrText>
          </w:r>
          <w:r>
            <w:fldChar w:fldCharType="separate"/>
          </w:r>
          <w:r>
            <w:rPr>
              <w:spacing w:val="-102"/>
            </w:rPr>
            <w:t xml:space="preserve"> </w:t>
          </w:r>
          <w:r>
            <w:rPr>
              <w:rFonts w:ascii="Times New Roman" w:hAnsi="Times New Roman" w:eastAsia="Times New Roman" w:cs="Times New Roman"/>
              <w:spacing w:val="-5"/>
            </w:rPr>
            <w:t>30</w:t>
          </w:r>
          <w:r>
            <w:rPr>
              <w:rFonts w:ascii="Times New Roman" w:hAnsi="Times New Roman" w:eastAsia="Times New Roman" w:cs="Times New Roman"/>
              <w:spacing w:val="-5"/>
            </w:rPr>
            <w:fldChar w:fldCharType="end"/>
          </w:r>
        </w:p>
      </w:sdtContent>
    </w:sdt>
    <w:p w14:paraId="6289141C">
      <w:pPr>
        <w:spacing w:line="219" w:lineRule="auto"/>
        <w:rPr>
          <w:rFonts w:ascii="Times New Roman" w:hAnsi="Times New Roman" w:eastAsia="Times New Roman" w:cs="Times New Roman"/>
        </w:rPr>
        <w:sectPr>
          <w:pgSz w:w="11906" w:h="16839"/>
          <w:pgMar w:top="1431" w:right="1416" w:bottom="0" w:left="1484" w:header="0" w:footer="0" w:gutter="0"/>
          <w:cols w:space="720" w:num="1"/>
        </w:sectPr>
      </w:pPr>
    </w:p>
    <w:p w14:paraId="3B4119AB">
      <w:pPr>
        <w:pStyle w:val="2"/>
        <w:spacing w:before="136" w:line="222" w:lineRule="auto"/>
        <w:ind w:left="2863"/>
        <w:outlineLvl w:val="0"/>
        <w:rPr>
          <w:sz w:val="43"/>
          <w:szCs w:val="43"/>
        </w:rPr>
      </w:pPr>
      <w:bookmarkStart w:id="0" w:name="bookmark1"/>
      <w:bookmarkEnd w:id="0"/>
      <w:bookmarkStart w:id="1" w:name="bookmark2"/>
      <w:bookmarkEnd w:id="1"/>
      <w:r>
        <w:rPr>
          <w:b/>
          <w:bCs/>
          <w:spacing w:val="-6"/>
          <w:sz w:val="43"/>
          <w:szCs w:val="43"/>
        </w:rPr>
        <w:t>第一章</w:t>
      </w:r>
      <w:r>
        <w:rPr>
          <w:spacing w:val="76"/>
          <w:sz w:val="43"/>
          <w:szCs w:val="43"/>
        </w:rPr>
        <w:t xml:space="preserve"> </w:t>
      </w:r>
      <w:r>
        <w:rPr>
          <w:rFonts w:hint="eastAsia"/>
          <w:b/>
          <w:bCs/>
          <w:spacing w:val="-6"/>
          <w:sz w:val="43"/>
          <w:szCs w:val="43"/>
          <w:lang w:eastAsia="zh-CN"/>
        </w:rPr>
        <w:t>公开招标</w:t>
      </w:r>
      <w:r>
        <w:rPr>
          <w:b/>
          <w:bCs/>
          <w:spacing w:val="-6"/>
          <w:sz w:val="43"/>
          <w:szCs w:val="43"/>
        </w:rPr>
        <w:t>公告</w:t>
      </w:r>
    </w:p>
    <w:p w14:paraId="16A20691">
      <w:pPr>
        <w:spacing w:line="378" w:lineRule="auto"/>
        <w:rPr>
          <w:rFonts w:ascii="Arial"/>
          <w:sz w:val="21"/>
        </w:rPr>
      </w:pPr>
    </w:p>
    <w:p w14:paraId="4CFA109E">
      <w:pPr>
        <w:pStyle w:val="2"/>
        <w:spacing w:before="223" w:line="223" w:lineRule="auto"/>
        <w:jc w:val="both"/>
        <w:rPr>
          <w:b/>
          <w:bCs/>
          <w:spacing w:val="-5"/>
          <w:sz w:val="31"/>
          <w:szCs w:val="31"/>
        </w:rPr>
      </w:pPr>
      <w:r>
        <w:rPr>
          <w:rFonts w:hint="eastAsia"/>
          <w:b/>
          <w:bCs/>
          <w:spacing w:val="-5"/>
          <w:sz w:val="31"/>
          <w:szCs w:val="31"/>
          <w:lang w:eastAsia="zh-CN"/>
        </w:rPr>
        <w:t>2025年度乌江武隆段“两岸青山·千里林带”建设项目公开招标</w:t>
      </w:r>
      <w:r>
        <w:rPr>
          <w:b/>
          <w:bCs/>
          <w:spacing w:val="-5"/>
          <w:sz w:val="31"/>
          <w:szCs w:val="31"/>
        </w:rPr>
        <w:t>公告</w:t>
      </w:r>
    </w:p>
    <w:p w14:paraId="39CD7266">
      <w:pPr>
        <w:pStyle w:val="2"/>
        <w:spacing w:before="223" w:line="223" w:lineRule="auto"/>
        <w:jc w:val="both"/>
        <w:rPr>
          <w:b/>
          <w:bCs/>
          <w:spacing w:val="-5"/>
          <w:sz w:val="31"/>
          <w:szCs w:val="31"/>
        </w:rPr>
      </w:pPr>
    </w:p>
    <w:p w14:paraId="199A4DFA">
      <w:pPr>
        <w:pStyle w:val="2"/>
        <w:spacing w:before="264" w:line="220" w:lineRule="auto"/>
        <w:ind w:left="14"/>
      </w:pPr>
      <w:r>
        <w:rPr>
          <w:rFonts w:ascii="Times New Roman" w:hAnsi="Times New Roman" w:eastAsia="Times New Roman" w:cs="Times New Roman"/>
          <w:b/>
          <w:bCs/>
          <w:spacing w:val="-10"/>
        </w:rPr>
        <w:t>1</w:t>
      </w:r>
      <w:r>
        <w:rPr>
          <w:rFonts w:ascii="Times New Roman" w:hAnsi="Times New Roman" w:eastAsia="Times New Roman" w:cs="Times New Roman"/>
          <w:b/>
          <w:bCs/>
          <w:spacing w:val="-39"/>
        </w:rPr>
        <w:t xml:space="preserve"> </w:t>
      </w:r>
      <w:r>
        <w:rPr>
          <w:b/>
          <w:bCs/>
          <w:spacing w:val="-10"/>
        </w:rPr>
        <w:t>、</w:t>
      </w:r>
      <w:r>
        <w:rPr>
          <w:rFonts w:hint="eastAsia"/>
          <w:b/>
          <w:bCs/>
          <w:spacing w:val="-10"/>
          <w:lang w:eastAsia="zh-CN"/>
        </w:rPr>
        <w:t>公开招标</w:t>
      </w:r>
      <w:r>
        <w:rPr>
          <w:b/>
          <w:bCs/>
          <w:spacing w:val="-10"/>
        </w:rPr>
        <w:t>条件</w:t>
      </w:r>
    </w:p>
    <w:p w14:paraId="042D9F0F">
      <w:pPr>
        <w:pStyle w:val="2"/>
        <w:spacing w:before="235" w:line="361" w:lineRule="auto"/>
        <w:ind w:left="5" w:right="113" w:firstLine="480"/>
        <w:jc w:val="both"/>
        <w:rPr>
          <w:sz w:val="24"/>
          <w:szCs w:val="24"/>
        </w:rPr>
      </w:pPr>
      <w:r>
        <w:rPr>
          <w:spacing w:val="-1"/>
          <w:sz w:val="24"/>
          <w:szCs w:val="24"/>
        </w:rPr>
        <w:t>本</w:t>
      </w:r>
      <w:r>
        <w:rPr>
          <w:rFonts w:hint="eastAsia"/>
          <w:spacing w:val="-1"/>
          <w:sz w:val="24"/>
          <w:szCs w:val="24"/>
          <w:lang w:eastAsia="zh-CN"/>
        </w:rPr>
        <w:t>公开招标</w:t>
      </w:r>
      <w:r>
        <w:rPr>
          <w:spacing w:val="-1"/>
          <w:sz w:val="24"/>
          <w:szCs w:val="24"/>
        </w:rPr>
        <w:t>项目</w:t>
      </w:r>
      <w:r>
        <w:rPr>
          <w:rFonts w:hint="eastAsia"/>
          <w:spacing w:val="-1"/>
          <w:sz w:val="24"/>
          <w:szCs w:val="24"/>
          <w:u w:val="single" w:color="auto"/>
        </w:rPr>
        <w:t>2025年度乌江武隆段“两岸青山·千里林带”建设项目</w:t>
      </w:r>
      <w:r>
        <w:rPr>
          <w:spacing w:val="-1"/>
          <w:sz w:val="24"/>
          <w:szCs w:val="24"/>
        </w:rPr>
        <w:t>，已由</w:t>
      </w:r>
      <w:r>
        <w:rPr>
          <w:spacing w:val="-1"/>
          <w:sz w:val="24"/>
          <w:szCs w:val="24"/>
          <w:u w:val="single" w:color="auto"/>
        </w:rPr>
        <w:t>重庆市武隆区林业局</w:t>
      </w:r>
      <w:r>
        <w:rPr>
          <w:spacing w:val="-1"/>
          <w:sz w:val="24"/>
          <w:szCs w:val="24"/>
        </w:rPr>
        <w:t>以</w:t>
      </w:r>
      <w:r>
        <w:rPr>
          <w:rFonts w:hint="eastAsia"/>
          <w:spacing w:val="-1"/>
          <w:sz w:val="24"/>
          <w:szCs w:val="24"/>
          <w:u w:val="single" w:color="auto"/>
        </w:rPr>
        <w:t>武隆林发〔2025〕63号</w:t>
      </w:r>
      <w:r>
        <w:rPr>
          <w:rFonts w:hint="eastAsia"/>
          <w:spacing w:val="-1"/>
          <w:sz w:val="24"/>
          <w:szCs w:val="24"/>
          <w:u w:val="single" w:color="auto"/>
          <w:lang w:val="en-US" w:eastAsia="zh-CN"/>
        </w:rPr>
        <w:t>文件</w:t>
      </w:r>
      <w:r>
        <w:rPr>
          <w:spacing w:val="-1"/>
          <w:sz w:val="24"/>
          <w:szCs w:val="24"/>
        </w:rPr>
        <w:t>批准建设，项目业主为</w:t>
      </w:r>
      <w:r>
        <w:rPr>
          <w:rFonts w:hint="eastAsia"/>
          <w:spacing w:val="-1"/>
          <w:sz w:val="24"/>
          <w:szCs w:val="24"/>
          <w:u w:val="single" w:color="auto"/>
          <w:lang w:eastAsia="zh-CN"/>
        </w:rPr>
        <w:t>重庆市武隆区江口镇人民政府</w:t>
      </w:r>
      <w:r>
        <w:rPr>
          <w:spacing w:val="-1"/>
          <w:sz w:val="24"/>
          <w:szCs w:val="24"/>
        </w:rPr>
        <w:t>，项目已</w:t>
      </w:r>
      <w:r>
        <w:rPr>
          <w:sz w:val="24"/>
          <w:szCs w:val="24"/>
        </w:rPr>
        <w:t>具备</w:t>
      </w:r>
      <w:r>
        <w:rPr>
          <w:rFonts w:hint="eastAsia"/>
          <w:sz w:val="24"/>
          <w:szCs w:val="24"/>
          <w:lang w:eastAsia="zh-CN"/>
        </w:rPr>
        <w:t>公开招标</w:t>
      </w:r>
      <w:r>
        <w:rPr>
          <w:sz w:val="24"/>
          <w:szCs w:val="24"/>
        </w:rPr>
        <w:t>条件，现邀请有潜在的投标单位参与该项目的</w:t>
      </w:r>
      <w:r>
        <w:rPr>
          <w:spacing w:val="-1"/>
          <w:sz w:val="24"/>
          <w:szCs w:val="24"/>
        </w:rPr>
        <w:t>施工发包竞争性</w:t>
      </w:r>
      <w:r>
        <w:rPr>
          <w:rFonts w:hint="eastAsia"/>
          <w:spacing w:val="-1"/>
          <w:sz w:val="24"/>
          <w:szCs w:val="24"/>
          <w:lang w:eastAsia="zh-CN"/>
        </w:rPr>
        <w:t>公开招标</w:t>
      </w:r>
      <w:r>
        <w:rPr>
          <w:spacing w:val="-1"/>
          <w:sz w:val="24"/>
          <w:szCs w:val="24"/>
        </w:rPr>
        <w:t>活动。</w:t>
      </w:r>
    </w:p>
    <w:p w14:paraId="2699A4C5">
      <w:pPr>
        <w:pStyle w:val="2"/>
        <w:spacing w:before="51" w:line="220" w:lineRule="auto"/>
        <w:ind w:left="2"/>
      </w:pPr>
      <w:r>
        <w:rPr>
          <w:rFonts w:ascii="Times New Roman" w:hAnsi="Times New Roman" w:eastAsia="Times New Roman" w:cs="Times New Roman"/>
          <w:b/>
          <w:bCs/>
          <w:spacing w:val="-5"/>
        </w:rPr>
        <w:t>2</w:t>
      </w:r>
      <w:r>
        <w:rPr>
          <w:rFonts w:ascii="Times New Roman" w:hAnsi="Times New Roman" w:eastAsia="Times New Roman" w:cs="Times New Roman"/>
          <w:b/>
          <w:bCs/>
          <w:spacing w:val="-40"/>
        </w:rPr>
        <w:t xml:space="preserve"> </w:t>
      </w:r>
      <w:r>
        <w:rPr>
          <w:b/>
          <w:bCs/>
          <w:spacing w:val="-5"/>
        </w:rPr>
        <w:t>、项目概况与</w:t>
      </w:r>
      <w:r>
        <w:rPr>
          <w:rFonts w:hint="eastAsia"/>
          <w:b/>
          <w:bCs/>
          <w:spacing w:val="-5"/>
          <w:lang w:eastAsia="zh-CN"/>
        </w:rPr>
        <w:t>公开招标</w:t>
      </w:r>
      <w:r>
        <w:rPr>
          <w:b/>
          <w:bCs/>
          <w:spacing w:val="-5"/>
        </w:rPr>
        <w:t>范围</w:t>
      </w:r>
    </w:p>
    <w:p w14:paraId="12B1F7DE">
      <w:pPr>
        <w:pStyle w:val="2"/>
        <w:spacing w:before="156" w:line="219" w:lineRule="auto"/>
        <w:ind w:left="487"/>
        <w:rPr>
          <w:sz w:val="24"/>
          <w:szCs w:val="24"/>
        </w:rPr>
      </w:pPr>
      <w:r>
        <w:rPr>
          <w:spacing w:val="-2"/>
          <w:sz w:val="24"/>
          <w:szCs w:val="24"/>
        </w:rPr>
        <w:t>2.1工程概况</w:t>
      </w:r>
      <w:r>
        <w:rPr>
          <w:b/>
          <w:bCs/>
          <w:spacing w:val="-2"/>
          <w:sz w:val="24"/>
          <w:szCs w:val="24"/>
        </w:rPr>
        <w:t>：</w:t>
      </w:r>
    </w:p>
    <w:p w14:paraId="635F9906">
      <w:pPr>
        <w:pStyle w:val="2"/>
        <w:spacing w:before="180" w:line="219" w:lineRule="auto"/>
        <w:ind w:left="256"/>
        <w:rPr>
          <w:sz w:val="24"/>
          <w:szCs w:val="24"/>
        </w:rPr>
      </w:pPr>
      <w:r>
        <w:rPr>
          <w:spacing w:val="-2"/>
          <w:sz w:val="24"/>
          <w:szCs w:val="24"/>
        </w:rPr>
        <w:t>（1）工程地点：武隆区</w:t>
      </w:r>
      <w:r>
        <w:rPr>
          <w:rFonts w:hint="eastAsia"/>
          <w:spacing w:val="-2"/>
          <w:sz w:val="24"/>
          <w:szCs w:val="24"/>
        </w:rPr>
        <w:t>江口镇</w:t>
      </w:r>
      <w:r>
        <w:rPr>
          <w:spacing w:val="-2"/>
          <w:sz w:val="24"/>
          <w:szCs w:val="24"/>
        </w:rPr>
        <w:t>；</w:t>
      </w:r>
    </w:p>
    <w:p w14:paraId="0C942671">
      <w:pPr>
        <w:pStyle w:val="2"/>
        <w:spacing w:before="263" w:line="219" w:lineRule="auto"/>
        <w:ind w:left="256"/>
        <w:rPr>
          <w:sz w:val="24"/>
          <w:szCs w:val="24"/>
        </w:rPr>
      </w:pPr>
      <w:r>
        <w:rPr>
          <w:spacing w:val="-2"/>
          <w:sz w:val="24"/>
          <w:szCs w:val="24"/>
        </w:rPr>
        <w:t>（2）工程名称：武隆区</w:t>
      </w:r>
      <w:r>
        <w:rPr>
          <w:rFonts w:hint="eastAsia"/>
          <w:spacing w:val="-2"/>
          <w:sz w:val="24"/>
          <w:szCs w:val="24"/>
        </w:rPr>
        <w:t>江口镇</w:t>
      </w:r>
      <w:r>
        <w:rPr>
          <w:spacing w:val="-2"/>
          <w:sz w:val="24"/>
          <w:szCs w:val="24"/>
        </w:rPr>
        <w:t>2024</w:t>
      </w:r>
      <w:r>
        <w:rPr>
          <w:spacing w:val="-49"/>
          <w:sz w:val="24"/>
          <w:szCs w:val="24"/>
        </w:rPr>
        <w:t xml:space="preserve"> </w:t>
      </w:r>
      <w:r>
        <w:rPr>
          <w:spacing w:val="-2"/>
          <w:sz w:val="24"/>
          <w:szCs w:val="24"/>
        </w:rPr>
        <w:t>年森林修复项目</w:t>
      </w:r>
    </w:p>
    <w:p w14:paraId="4AEDF2DD">
      <w:pPr>
        <w:pStyle w:val="2"/>
        <w:spacing w:before="183" w:line="219" w:lineRule="auto"/>
        <w:ind w:left="256"/>
        <w:rPr>
          <w:sz w:val="24"/>
          <w:szCs w:val="24"/>
        </w:rPr>
      </w:pPr>
      <w:r>
        <w:rPr>
          <w:spacing w:val="-2"/>
          <w:sz w:val="24"/>
          <w:szCs w:val="24"/>
        </w:rPr>
        <w:t>（3）工程规模及内容：</w:t>
      </w:r>
      <w:r>
        <w:rPr>
          <w:rFonts w:hint="eastAsia"/>
          <w:spacing w:val="-2"/>
          <w:sz w:val="24"/>
          <w:szCs w:val="24"/>
        </w:rPr>
        <w:t>武隆区2025年度乌江武隆段“两岸青山·千里林带”工程疏林地及未成林地营造林项目位于江口镇，建设任务为1000亩。</w:t>
      </w:r>
      <w:r>
        <w:rPr>
          <w:spacing w:val="-2"/>
          <w:sz w:val="24"/>
          <w:szCs w:val="24"/>
        </w:rPr>
        <w:t>（详见作业设计）</w:t>
      </w:r>
    </w:p>
    <w:p w14:paraId="5B0CE76A">
      <w:pPr>
        <w:pStyle w:val="2"/>
        <w:spacing w:before="183" w:line="220" w:lineRule="auto"/>
        <w:ind w:left="487"/>
        <w:rPr>
          <w:sz w:val="24"/>
          <w:szCs w:val="24"/>
        </w:rPr>
      </w:pPr>
      <w:r>
        <w:rPr>
          <w:spacing w:val="-6"/>
          <w:sz w:val="24"/>
          <w:szCs w:val="24"/>
        </w:rPr>
        <w:t>2.2</w:t>
      </w:r>
      <w:r>
        <w:rPr>
          <w:spacing w:val="-44"/>
          <w:sz w:val="24"/>
          <w:szCs w:val="24"/>
        </w:rPr>
        <w:t xml:space="preserve"> </w:t>
      </w:r>
      <w:r>
        <w:rPr>
          <w:spacing w:val="-6"/>
          <w:sz w:val="24"/>
          <w:szCs w:val="24"/>
        </w:rPr>
        <w:t>建设工期：</w:t>
      </w:r>
      <w:r>
        <w:rPr>
          <w:rFonts w:hint="eastAsia"/>
          <w:spacing w:val="-6"/>
          <w:sz w:val="24"/>
          <w:szCs w:val="24"/>
        </w:rPr>
        <w:t>本项目建设期限为2年，即2025年—2026年。</w:t>
      </w:r>
    </w:p>
    <w:p w14:paraId="03E3DB4F">
      <w:pPr>
        <w:pStyle w:val="2"/>
        <w:spacing w:before="181" w:line="290" w:lineRule="auto"/>
        <w:ind w:left="5" w:right="353" w:firstLine="481"/>
        <w:rPr>
          <w:sz w:val="24"/>
          <w:szCs w:val="24"/>
        </w:rPr>
      </w:pPr>
      <w:r>
        <w:rPr>
          <w:spacing w:val="-1"/>
          <w:sz w:val="24"/>
          <w:szCs w:val="24"/>
        </w:rPr>
        <w:t>2.3 发包范围：武隆区白马镇</w:t>
      </w:r>
      <w:r>
        <w:rPr>
          <w:spacing w:val="-46"/>
          <w:sz w:val="24"/>
          <w:szCs w:val="24"/>
        </w:rPr>
        <w:t xml:space="preserve"> </w:t>
      </w:r>
      <w:r>
        <w:rPr>
          <w:spacing w:val="-1"/>
          <w:sz w:val="24"/>
          <w:szCs w:val="24"/>
        </w:rPr>
        <w:t>2024</w:t>
      </w:r>
      <w:r>
        <w:rPr>
          <w:spacing w:val="-50"/>
          <w:sz w:val="24"/>
          <w:szCs w:val="24"/>
        </w:rPr>
        <w:t xml:space="preserve"> </w:t>
      </w:r>
      <w:r>
        <w:rPr>
          <w:spacing w:val="-1"/>
          <w:sz w:val="24"/>
          <w:szCs w:val="24"/>
        </w:rPr>
        <w:t>年森林修复项目作业设计、招标文件有关条款、答疑纪要和相关说明所包含的所有内容。</w:t>
      </w:r>
    </w:p>
    <w:p w14:paraId="4C64EF54">
      <w:pPr>
        <w:pStyle w:val="2"/>
        <w:spacing w:before="239" w:line="220" w:lineRule="auto"/>
      </w:pPr>
      <w:r>
        <w:rPr>
          <w:rFonts w:ascii="Times New Roman" w:hAnsi="Times New Roman" w:eastAsia="Times New Roman" w:cs="Times New Roman"/>
          <w:b/>
          <w:bCs/>
          <w:spacing w:val="-5"/>
        </w:rPr>
        <w:t>3</w:t>
      </w:r>
      <w:r>
        <w:rPr>
          <w:rFonts w:ascii="Times New Roman" w:hAnsi="Times New Roman" w:eastAsia="Times New Roman" w:cs="Times New Roman"/>
          <w:b/>
          <w:bCs/>
          <w:spacing w:val="-41"/>
        </w:rPr>
        <w:t xml:space="preserve"> </w:t>
      </w:r>
      <w:r>
        <w:rPr>
          <w:b/>
          <w:bCs/>
          <w:spacing w:val="-5"/>
        </w:rPr>
        <w:t>、</w:t>
      </w:r>
      <w:r>
        <w:rPr>
          <w:rFonts w:hint="eastAsia"/>
          <w:b/>
          <w:bCs/>
          <w:spacing w:val="-5"/>
          <w:lang w:eastAsia="zh-CN"/>
        </w:rPr>
        <w:t>公开招标</w:t>
      </w:r>
      <w:r>
        <w:rPr>
          <w:b/>
          <w:bCs/>
          <w:spacing w:val="-5"/>
        </w:rPr>
        <w:t>申请人资格要求</w:t>
      </w:r>
    </w:p>
    <w:p w14:paraId="28E95F6B">
      <w:pPr>
        <w:pStyle w:val="2"/>
        <w:spacing w:before="235" w:line="313" w:lineRule="auto"/>
        <w:ind w:left="12" w:right="99" w:firstLine="477"/>
        <w:rPr>
          <w:sz w:val="24"/>
          <w:szCs w:val="24"/>
        </w:rPr>
      </w:pPr>
      <w:r>
        <w:rPr>
          <w:sz w:val="24"/>
          <w:szCs w:val="24"/>
        </w:rPr>
        <w:t>3.1本次</w:t>
      </w:r>
      <w:r>
        <w:rPr>
          <w:rFonts w:hint="eastAsia"/>
          <w:sz w:val="24"/>
          <w:szCs w:val="24"/>
          <w:lang w:eastAsia="zh-CN"/>
        </w:rPr>
        <w:t>公开招标</w:t>
      </w:r>
      <w:r>
        <w:rPr>
          <w:sz w:val="24"/>
          <w:szCs w:val="24"/>
        </w:rPr>
        <w:t>实行资格后审，要求竞争性</w:t>
      </w:r>
      <w:r>
        <w:rPr>
          <w:rFonts w:hint="eastAsia"/>
          <w:sz w:val="24"/>
          <w:szCs w:val="24"/>
          <w:lang w:eastAsia="zh-CN"/>
        </w:rPr>
        <w:t>公开招标</w:t>
      </w:r>
      <w:r>
        <w:rPr>
          <w:sz w:val="24"/>
          <w:szCs w:val="24"/>
        </w:rPr>
        <w:t>单位必须具有独立法人资格，营业执</w:t>
      </w:r>
      <w:r>
        <w:rPr>
          <w:spacing w:val="-7"/>
          <w:sz w:val="24"/>
          <w:szCs w:val="24"/>
        </w:rPr>
        <w:t>照经营范围包含有“人工造林</w:t>
      </w:r>
      <w:r>
        <w:rPr>
          <w:spacing w:val="-71"/>
          <w:sz w:val="24"/>
          <w:szCs w:val="24"/>
        </w:rPr>
        <w:t xml:space="preserve"> </w:t>
      </w:r>
      <w:r>
        <w:rPr>
          <w:spacing w:val="-7"/>
          <w:sz w:val="24"/>
          <w:szCs w:val="24"/>
        </w:rPr>
        <w:t>”或“林木育苗、育种</w:t>
      </w:r>
      <w:r>
        <w:rPr>
          <w:spacing w:val="-88"/>
          <w:sz w:val="24"/>
          <w:szCs w:val="24"/>
        </w:rPr>
        <w:t xml:space="preserve"> </w:t>
      </w:r>
      <w:r>
        <w:rPr>
          <w:spacing w:val="-7"/>
          <w:sz w:val="24"/>
          <w:szCs w:val="24"/>
        </w:rPr>
        <w:t>”或“</w:t>
      </w:r>
      <w:r>
        <w:rPr>
          <w:spacing w:val="-91"/>
          <w:sz w:val="24"/>
          <w:szCs w:val="24"/>
        </w:rPr>
        <w:t xml:space="preserve"> </w:t>
      </w:r>
      <w:r>
        <w:rPr>
          <w:spacing w:val="-7"/>
          <w:sz w:val="24"/>
          <w:szCs w:val="24"/>
        </w:rPr>
        <w:t>园林绿化工程施工</w:t>
      </w:r>
      <w:r>
        <w:rPr>
          <w:spacing w:val="-88"/>
          <w:sz w:val="24"/>
          <w:szCs w:val="24"/>
        </w:rPr>
        <w:t xml:space="preserve"> </w:t>
      </w:r>
      <w:r>
        <w:rPr>
          <w:spacing w:val="-7"/>
          <w:sz w:val="24"/>
          <w:szCs w:val="24"/>
        </w:rPr>
        <w:t>”经营范</w:t>
      </w:r>
      <w:r>
        <w:rPr>
          <w:spacing w:val="-1"/>
          <w:sz w:val="24"/>
          <w:szCs w:val="24"/>
        </w:rPr>
        <w:t>围；并在人员、设备、资金等方面具备相应的施工能力。</w:t>
      </w:r>
    </w:p>
    <w:p w14:paraId="43733E82">
      <w:pPr>
        <w:pStyle w:val="2"/>
        <w:spacing w:before="183" w:line="219" w:lineRule="auto"/>
        <w:ind w:left="489"/>
        <w:rPr>
          <w:sz w:val="24"/>
          <w:szCs w:val="24"/>
        </w:rPr>
      </w:pPr>
      <w:r>
        <w:rPr>
          <w:spacing w:val="-1"/>
          <w:sz w:val="24"/>
          <w:szCs w:val="24"/>
        </w:rPr>
        <w:t>3.2资格审查方式：资格后审；</w:t>
      </w:r>
    </w:p>
    <w:p w14:paraId="0FD4466C">
      <w:pPr>
        <w:pStyle w:val="2"/>
        <w:spacing w:before="183" w:line="219" w:lineRule="auto"/>
        <w:ind w:left="489"/>
        <w:rPr>
          <w:sz w:val="24"/>
          <w:szCs w:val="24"/>
        </w:rPr>
      </w:pPr>
      <w:r>
        <w:rPr>
          <w:spacing w:val="-2"/>
          <w:sz w:val="24"/>
          <w:szCs w:val="24"/>
        </w:rPr>
        <w:t>3.3</w:t>
      </w:r>
      <w:r>
        <w:rPr>
          <w:spacing w:val="-44"/>
          <w:sz w:val="24"/>
          <w:szCs w:val="24"/>
        </w:rPr>
        <w:t xml:space="preserve"> </w:t>
      </w:r>
      <w:r>
        <w:rPr>
          <w:spacing w:val="-2"/>
          <w:sz w:val="24"/>
          <w:szCs w:val="24"/>
        </w:rPr>
        <w:t>本次招标不接受联合体投标；</w:t>
      </w:r>
    </w:p>
    <w:p w14:paraId="52F0AEE9">
      <w:pPr>
        <w:pStyle w:val="2"/>
        <w:spacing w:before="239" w:line="220" w:lineRule="auto"/>
        <w:ind w:left="2"/>
      </w:pPr>
      <w:r>
        <w:rPr>
          <w:rFonts w:ascii="Times New Roman" w:hAnsi="Times New Roman" w:eastAsia="Times New Roman" w:cs="Times New Roman"/>
          <w:b/>
          <w:bCs/>
          <w:spacing w:val="-6"/>
        </w:rPr>
        <w:t>4</w:t>
      </w:r>
      <w:r>
        <w:rPr>
          <w:rFonts w:ascii="Times New Roman" w:hAnsi="Times New Roman" w:eastAsia="Times New Roman" w:cs="Times New Roman"/>
          <w:b/>
          <w:bCs/>
          <w:spacing w:val="-32"/>
        </w:rPr>
        <w:t xml:space="preserve"> </w:t>
      </w:r>
      <w:r>
        <w:rPr>
          <w:b/>
          <w:bCs/>
          <w:spacing w:val="-6"/>
        </w:rPr>
        <w:t>、</w:t>
      </w:r>
      <w:r>
        <w:rPr>
          <w:rFonts w:hint="eastAsia"/>
          <w:b/>
          <w:bCs/>
          <w:spacing w:val="-6"/>
          <w:lang w:eastAsia="zh-CN"/>
        </w:rPr>
        <w:t>公开招标</w:t>
      </w:r>
      <w:r>
        <w:rPr>
          <w:b/>
          <w:bCs/>
          <w:spacing w:val="-6"/>
        </w:rPr>
        <w:t>申请文件的获取</w:t>
      </w:r>
    </w:p>
    <w:p w14:paraId="04E92328">
      <w:pPr>
        <w:pStyle w:val="2"/>
        <w:spacing w:before="234" w:line="325" w:lineRule="auto"/>
        <w:ind w:left="3" w:right="415" w:firstLine="122"/>
        <w:rPr>
          <w:sz w:val="24"/>
          <w:szCs w:val="24"/>
        </w:rPr>
      </w:pPr>
      <w:r>
        <w:rPr>
          <w:spacing w:val="-1"/>
          <w:sz w:val="24"/>
          <w:szCs w:val="24"/>
        </w:rPr>
        <w:t>4.1</w:t>
      </w:r>
      <w:r>
        <w:rPr>
          <w:spacing w:val="-38"/>
          <w:sz w:val="24"/>
          <w:szCs w:val="24"/>
        </w:rPr>
        <w:t xml:space="preserve"> </w:t>
      </w:r>
      <w:r>
        <w:rPr>
          <w:spacing w:val="-1"/>
          <w:sz w:val="24"/>
          <w:szCs w:val="24"/>
        </w:rPr>
        <w:t>凡有意参加本次</w:t>
      </w:r>
      <w:r>
        <w:rPr>
          <w:rFonts w:hint="eastAsia"/>
          <w:spacing w:val="-1"/>
          <w:sz w:val="24"/>
          <w:szCs w:val="24"/>
          <w:lang w:eastAsia="zh-CN"/>
        </w:rPr>
        <w:t>公开招标</w:t>
      </w:r>
      <w:r>
        <w:rPr>
          <w:spacing w:val="-1"/>
          <w:sz w:val="24"/>
          <w:szCs w:val="24"/>
        </w:rPr>
        <w:t>的</w:t>
      </w:r>
      <w:r>
        <w:rPr>
          <w:rFonts w:hint="eastAsia"/>
          <w:spacing w:val="-1"/>
          <w:sz w:val="24"/>
          <w:szCs w:val="24"/>
          <w:lang w:eastAsia="zh-CN"/>
        </w:rPr>
        <w:t>公开招标</w:t>
      </w:r>
      <w:r>
        <w:rPr>
          <w:spacing w:val="-1"/>
          <w:sz w:val="24"/>
          <w:szCs w:val="24"/>
        </w:rPr>
        <w:t>申请人，请于本</w:t>
      </w:r>
      <w:r>
        <w:rPr>
          <w:rFonts w:hint="eastAsia"/>
          <w:spacing w:val="-1"/>
          <w:sz w:val="24"/>
          <w:szCs w:val="24"/>
          <w:lang w:eastAsia="zh-CN"/>
        </w:rPr>
        <w:t>公开招标</w:t>
      </w:r>
      <w:r>
        <w:rPr>
          <w:spacing w:val="-1"/>
          <w:sz w:val="24"/>
          <w:szCs w:val="24"/>
        </w:rPr>
        <w:t>公告发出之日起，在</w:t>
      </w:r>
      <w:r>
        <w:rPr>
          <w:rFonts w:hint="eastAsia"/>
          <w:spacing w:val="-1"/>
          <w:sz w:val="24"/>
          <w:szCs w:val="24"/>
          <w:lang w:eastAsia="zh-CN"/>
        </w:rPr>
        <w:t>行采家</w:t>
      </w:r>
      <w:r>
        <w:rPr>
          <w:spacing w:val="1"/>
          <w:sz w:val="24"/>
          <w:szCs w:val="24"/>
        </w:rPr>
        <w:t>上仔细阅读和下载：</w:t>
      </w:r>
      <w:r>
        <w:rPr>
          <w:rFonts w:hint="eastAsia"/>
          <w:spacing w:val="1"/>
          <w:sz w:val="24"/>
          <w:szCs w:val="24"/>
          <w:lang w:eastAsia="zh-CN"/>
        </w:rPr>
        <w:t>公开招标</w:t>
      </w:r>
      <w:r>
        <w:rPr>
          <w:spacing w:val="1"/>
          <w:sz w:val="24"/>
          <w:szCs w:val="24"/>
        </w:rPr>
        <w:t>文件、澄清、修改、补充通知、最高限价通知等全部内容。不管下载与否都视为潜在</w:t>
      </w:r>
      <w:r>
        <w:rPr>
          <w:rFonts w:hint="eastAsia"/>
          <w:spacing w:val="1"/>
          <w:sz w:val="24"/>
          <w:szCs w:val="24"/>
          <w:lang w:eastAsia="zh-CN"/>
        </w:rPr>
        <w:t>公开招标</w:t>
      </w:r>
      <w:r>
        <w:rPr>
          <w:spacing w:val="1"/>
          <w:sz w:val="24"/>
          <w:szCs w:val="24"/>
        </w:rPr>
        <w:t>申请人全部知晓有关</w:t>
      </w:r>
      <w:r>
        <w:rPr>
          <w:rFonts w:hint="eastAsia"/>
          <w:spacing w:val="1"/>
          <w:sz w:val="24"/>
          <w:szCs w:val="24"/>
          <w:lang w:eastAsia="zh-CN"/>
        </w:rPr>
        <w:t>公开招标</w:t>
      </w:r>
      <w:r>
        <w:rPr>
          <w:spacing w:val="-2"/>
          <w:sz w:val="24"/>
          <w:szCs w:val="24"/>
        </w:rPr>
        <w:t>过程和全部内容。</w:t>
      </w:r>
    </w:p>
    <w:p w14:paraId="4893EC61">
      <w:pPr>
        <w:pStyle w:val="2"/>
        <w:spacing w:before="182" w:line="219" w:lineRule="auto"/>
        <w:jc w:val="right"/>
        <w:rPr>
          <w:sz w:val="24"/>
          <w:szCs w:val="24"/>
        </w:rPr>
      </w:pPr>
      <w:r>
        <w:rPr>
          <w:spacing w:val="-11"/>
          <w:sz w:val="24"/>
          <w:szCs w:val="24"/>
        </w:rPr>
        <w:t>4.2</w:t>
      </w:r>
      <w:r>
        <w:rPr>
          <w:spacing w:val="-46"/>
          <w:sz w:val="24"/>
          <w:szCs w:val="24"/>
        </w:rPr>
        <w:t xml:space="preserve"> </w:t>
      </w:r>
      <w:r>
        <w:rPr>
          <w:spacing w:val="-11"/>
          <w:sz w:val="24"/>
          <w:szCs w:val="24"/>
        </w:rPr>
        <w:t>凡有意参加者，请于</w:t>
      </w:r>
      <w:r>
        <w:rPr>
          <w:spacing w:val="-48"/>
          <w:sz w:val="24"/>
          <w:szCs w:val="24"/>
        </w:rPr>
        <w:t xml:space="preserve"> </w:t>
      </w:r>
      <w:r>
        <w:rPr>
          <w:spacing w:val="-11"/>
          <w:sz w:val="24"/>
          <w:szCs w:val="24"/>
          <w:u w:val="single" w:color="auto"/>
        </w:rPr>
        <w:t>2025</w:t>
      </w:r>
      <w:r>
        <w:rPr>
          <w:spacing w:val="-50"/>
          <w:sz w:val="24"/>
          <w:szCs w:val="24"/>
          <w:u w:val="single" w:color="auto"/>
        </w:rPr>
        <w:t xml:space="preserve"> </w:t>
      </w:r>
      <w:r>
        <w:rPr>
          <w:spacing w:val="-11"/>
          <w:sz w:val="24"/>
          <w:szCs w:val="24"/>
        </w:rPr>
        <w:t>年</w:t>
      </w:r>
      <w:r>
        <w:rPr>
          <w:spacing w:val="-11"/>
          <w:sz w:val="24"/>
          <w:szCs w:val="24"/>
          <w:u w:val="single" w:color="auto"/>
        </w:rPr>
        <w:t xml:space="preserve"> </w:t>
      </w:r>
      <w:r>
        <w:rPr>
          <w:rFonts w:hint="eastAsia"/>
          <w:spacing w:val="-11"/>
          <w:sz w:val="24"/>
          <w:szCs w:val="24"/>
          <w:u w:val="single" w:color="auto"/>
          <w:lang w:val="en-US" w:eastAsia="zh-CN"/>
        </w:rPr>
        <w:t>11</w:t>
      </w:r>
      <w:r>
        <w:rPr>
          <w:spacing w:val="-11"/>
          <w:sz w:val="24"/>
          <w:szCs w:val="24"/>
          <w:u w:val="single" w:color="auto"/>
        </w:rPr>
        <w:t xml:space="preserve"> </w:t>
      </w:r>
      <w:r>
        <w:rPr>
          <w:spacing w:val="-11"/>
          <w:sz w:val="24"/>
          <w:szCs w:val="24"/>
        </w:rPr>
        <w:t>月</w:t>
      </w:r>
      <w:r>
        <w:rPr>
          <w:spacing w:val="27"/>
          <w:sz w:val="24"/>
          <w:szCs w:val="24"/>
          <w:u w:val="single" w:color="auto"/>
        </w:rPr>
        <w:t xml:space="preserve"> </w:t>
      </w:r>
      <w:r>
        <w:rPr>
          <w:spacing w:val="-11"/>
          <w:sz w:val="24"/>
          <w:szCs w:val="24"/>
          <w:u w:val="single" w:color="auto"/>
        </w:rPr>
        <w:t>1</w:t>
      </w:r>
      <w:r>
        <w:rPr>
          <w:rFonts w:hint="eastAsia"/>
          <w:spacing w:val="-12"/>
          <w:sz w:val="24"/>
          <w:szCs w:val="24"/>
          <w:u w:val="single" w:color="auto"/>
          <w:lang w:val="en-US" w:eastAsia="zh-CN"/>
        </w:rPr>
        <w:t>1</w:t>
      </w:r>
      <w:r>
        <w:rPr>
          <w:spacing w:val="51"/>
          <w:sz w:val="24"/>
          <w:szCs w:val="24"/>
          <w:u w:val="single" w:color="auto"/>
        </w:rPr>
        <w:t xml:space="preserve"> </w:t>
      </w:r>
      <w:r>
        <w:rPr>
          <w:spacing w:val="-12"/>
          <w:sz w:val="24"/>
          <w:szCs w:val="24"/>
        </w:rPr>
        <w:t>日</w:t>
      </w:r>
      <w:r>
        <w:rPr>
          <w:spacing w:val="-50"/>
          <w:sz w:val="24"/>
          <w:szCs w:val="24"/>
        </w:rPr>
        <w:t xml:space="preserve"> </w:t>
      </w:r>
      <w:r>
        <w:rPr>
          <w:spacing w:val="-12"/>
          <w:sz w:val="24"/>
          <w:szCs w:val="24"/>
        </w:rPr>
        <w:t>9</w:t>
      </w:r>
      <w:r>
        <w:rPr>
          <w:spacing w:val="-39"/>
          <w:sz w:val="24"/>
          <w:szCs w:val="24"/>
        </w:rPr>
        <w:t xml:space="preserve"> </w:t>
      </w:r>
      <w:r>
        <w:rPr>
          <w:spacing w:val="-12"/>
          <w:sz w:val="24"/>
          <w:szCs w:val="24"/>
        </w:rPr>
        <w:t>时至</w:t>
      </w:r>
      <w:r>
        <w:rPr>
          <w:rFonts w:hint="eastAsia"/>
          <w:spacing w:val="-12"/>
          <w:sz w:val="24"/>
          <w:szCs w:val="24"/>
          <w:u w:val="single" w:color="auto"/>
          <w:lang w:val="en-US" w:eastAsia="zh-CN"/>
        </w:rPr>
        <w:t>11</w:t>
      </w:r>
      <w:r>
        <w:rPr>
          <w:spacing w:val="15"/>
          <w:sz w:val="24"/>
          <w:szCs w:val="24"/>
          <w:u w:val="single" w:color="auto"/>
        </w:rPr>
        <w:t xml:space="preserve"> </w:t>
      </w:r>
      <w:r>
        <w:rPr>
          <w:spacing w:val="-12"/>
          <w:sz w:val="24"/>
          <w:szCs w:val="24"/>
        </w:rPr>
        <w:t>月</w:t>
      </w:r>
      <w:r>
        <w:rPr>
          <w:spacing w:val="27"/>
          <w:sz w:val="24"/>
          <w:szCs w:val="24"/>
          <w:u w:val="single" w:color="auto"/>
        </w:rPr>
        <w:t xml:space="preserve"> </w:t>
      </w:r>
      <w:r>
        <w:rPr>
          <w:rFonts w:hint="eastAsia"/>
          <w:spacing w:val="-12"/>
          <w:sz w:val="24"/>
          <w:szCs w:val="24"/>
          <w:u w:val="single" w:color="auto"/>
          <w:lang w:val="en-US" w:eastAsia="zh-CN"/>
        </w:rPr>
        <w:t>13</w:t>
      </w:r>
      <w:r>
        <w:rPr>
          <w:spacing w:val="51"/>
          <w:sz w:val="24"/>
          <w:szCs w:val="24"/>
          <w:u w:val="single" w:color="auto"/>
        </w:rPr>
        <w:t xml:space="preserve"> </w:t>
      </w:r>
      <w:r>
        <w:rPr>
          <w:spacing w:val="-12"/>
          <w:sz w:val="24"/>
          <w:szCs w:val="24"/>
        </w:rPr>
        <w:t>日</w:t>
      </w:r>
      <w:r>
        <w:rPr>
          <w:spacing w:val="-33"/>
          <w:sz w:val="24"/>
          <w:szCs w:val="24"/>
        </w:rPr>
        <w:t xml:space="preserve"> </w:t>
      </w:r>
      <w:r>
        <w:rPr>
          <w:spacing w:val="-12"/>
          <w:sz w:val="24"/>
          <w:szCs w:val="24"/>
        </w:rPr>
        <w:t>17</w:t>
      </w:r>
      <w:r>
        <w:rPr>
          <w:spacing w:val="-39"/>
          <w:sz w:val="24"/>
          <w:szCs w:val="24"/>
        </w:rPr>
        <w:t xml:space="preserve"> </w:t>
      </w:r>
      <w:r>
        <w:rPr>
          <w:spacing w:val="-12"/>
          <w:sz w:val="24"/>
          <w:szCs w:val="24"/>
        </w:rPr>
        <w:t>时（北京时间）</w:t>
      </w:r>
    </w:p>
    <w:p w14:paraId="60621A4B">
      <w:pPr>
        <w:spacing w:line="219" w:lineRule="auto"/>
        <w:rPr>
          <w:sz w:val="24"/>
          <w:szCs w:val="24"/>
        </w:rPr>
        <w:sectPr>
          <w:footerReference r:id="rId5" w:type="default"/>
          <w:pgSz w:w="11906" w:h="16839"/>
          <w:pgMar w:top="1431" w:right="1318" w:bottom="1156" w:left="1478" w:header="0" w:footer="994" w:gutter="0"/>
          <w:cols w:space="720" w:num="1"/>
        </w:sectPr>
      </w:pPr>
    </w:p>
    <w:p w14:paraId="26781E2F">
      <w:pPr>
        <w:pStyle w:val="2"/>
        <w:spacing w:before="48" w:line="361" w:lineRule="auto"/>
        <w:ind w:left="4" w:right="20" w:hanging="4"/>
        <w:jc w:val="both"/>
        <w:rPr>
          <w:sz w:val="24"/>
          <w:szCs w:val="24"/>
        </w:rPr>
      </w:pPr>
      <w:r>
        <w:rPr>
          <w:spacing w:val="36"/>
          <w:sz w:val="24"/>
          <w:szCs w:val="24"/>
        </w:rPr>
        <w:t>将营业执照</w:t>
      </w:r>
      <w:r>
        <w:rPr>
          <w:spacing w:val="-32"/>
          <w:sz w:val="24"/>
          <w:szCs w:val="24"/>
        </w:rPr>
        <w:t xml:space="preserve"> </w:t>
      </w:r>
      <w:r>
        <w:rPr>
          <w:spacing w:val="36"/>
          <w:sz w:val="24"/>
          <w:szCs w:val="24"/>
        </w:rPr>
        <w:t>、</w:t>
      </w:r>
      <w:r>
        <w:rPr>
          <w:spacing w:val="-57"/>
          <w:sz w:val="24"/>
          <w:szCs w:val="24"/>
        </w:rPr>
        <w:t xml:space="preserve"> </w:t>
      </w:r>
      <w:r>
        <w:rPr>
          <w:spacing w:val="36"/>
          <w:sz w:val="24"/>
          <w:szCs w:val="24"/>
        </w:rPr>
        <w:t>法人授权委托书</w:t>
      </w:r>
      <w:r>
        <w:rPr>
          <w:spacing w:val="-58"/>
          <w:sz w:val="24"/>
          <w:szCs w:val="24"/>
        </w:rPr>
        <w:t xml:space="preserve"> </w:t>
      </w:r>
      <w:r>
        <w:rPr>
          <w:spacing w:val="36"/>
          <w:sz w:val="24"/>
          <w:szCs w:val="24"/>
        </w:rPr>
        <w:t>扫描后发送</w:t>
      </w:r>
      <w:r>
        <w:rPr>
          <w:rFonts w:hint="eastAsia"/>
          <w:sz w:val="24"/>
          <w:szCs w:val="24"/>
          <w:lang w:eastAsia="zh-CN"/>
        </w:rPr>
        <w:t>1154668290@qq.com</w:t>
      </w:r>
      <w:r>
        <w:rPr>
          <w:sz w:val="24"/>
          <w:szCs w:val="24"/>
        </w:rPr>
        <w:t>（邮箱</w:t>
      </w:r>
      <w:r>
        <w:rPr>
          <w:spacing w:val="5"/>
          <w:sz w:val="24"/>
          <w:szCs w:val="24"/>
        </w:rPr>
        <w:t>），</w:t>
      </w:r>
      <w:r>
        <w:rPr>
          <w:sz w:val="24"/>
          <w:szCs w:val="24"/>
        </w:rPr>
        <w:t>报名成功时间以代理机构收到以上</w:t>
      </w:r>
      <w:r>
        <w:rPr>
          <w:spacing w:val="-1"/>
          <w:sz w:val="24"/>
          <w:szCs w:val="24"/>
        </w:rPr>
        <w:t>资料邮箱的显示时间为准，</w:t>
      </w:r>
      <w:r>
        <w:rPr>
          <w:rFonts w:hint="eastAsia"/>
          <w:spacing w:val="-1"/>
          <w:sz w:val="24"/>
          <w:szCs w:val="24"/>
          <w:lang w:val="en-US" w:eastAsia="zh-CN"/>
        </w:rPr>
        <w:t>以及缴纳招标文件费500元/份。</w:t>
      </w:r>
      <w:r>
        <w:rPr>
          <w:spacing w:val="-1"/>
          <w:sz w:val="24"/>
          <w:szCs w:val="24"/>
        </w:rPr>
        <w:t>其现场报名才被接收，否则当场退还</w:t>
      </w:r>
      <w:r>
        <w:rPr>
          <w:rFonts w:hint="eastAsia"/>
          <w:spacing w:val="-1"/>
          <w:sz w:val="24"/>
          <w:szCs w:val="24"/>
          <w:lang w:eastAsia="zh-CN"/>
        </w:rPr>
        <w:t>公开招标</w:t>
      </w:r>
      <w:r>
        <w:rPr>
          <w:spacing w:val="-1"/>
          <w:sz w:val="24"/>
          <w:szCs w:val="24"/>
        </w:rPr>
        <w:t>申请文件。</w:t>
      </w:r>
    </w:p>
    <w:p w14:paraId="6E3FFBDD">
      <w:pPr>
        <w:pStyle w:val="2"/>
        <w:spacing w:before="51" w:line="220" w:lineRule="auto"/>
        <w:ind w:left="2"/>
      </w:pPr>
      <w:r>
        <w:rPr>
          <w:rFonts w:ascii="Times New Roman" w:hAnsi="Times New Roman" w:eastAsia="Times New Roman" w:cs="Times New Roman"/>
          <w:b/>
          <w:bCs/>
          <w:spacing w:val="-6"/>
        </w:rPr>
        <w:t>5</w:t>
      </w:r>
      <w:r>
        <w:rPr>
          <w:rFonts w:ascii="Times New Roman" w:hAnsi="Times New Roman" w:eastAsia="Times New Roman" w:cs="Times New Roman"/>
          <w:b/>
          <w:bCs/>
          <w:spacing w:val="-35"/>
        </w:rPr>
        <w:t xml:space="preserve"> </w:t>
      </w:r>
      <w:r>
        <w:rPr>
          <w:b/>
          <w:bCs/>
          <w:spacing w:val="-6"/>
        </w:rPr>
        <w:t>、</w:t>
      </w:r>
      <w:r>
        <w:rPr>
          <w:rFonts w:hint="eastAsia"/>
          <w:b/>
          <w:bCs/>
          <w:spacing w:val="-6"/>
          <w:lang w:eastAsia="zh-CN"/>
        </w:rPr>
        <w:t>公开招标</w:t>
      </w:r>
      <w:r>
        <w:rPr>
          <w:b/>
          <w:bCs/>
          <w:spacing w:val="-6"/>
        </w:rPr>
        <w:t>申请文件的递交</w:t>
      </w:r>
    </w:p>
    <w:p w14:paraId="74E1392F">
      <w:pPr>
        <w:pStyle w:val="2"/>
        <w:spacing w:before="234" w:line="219" w:lineRule="auto"/>
        <w:ind w:firstLine="232" w:firstLineChars="100"/>
        <w:jc w:val="both"/>
        <w:rPr>
          <w:sz w:val="24"/>
          <w:szCs w:val="24"/>
        </w:rPr>
      </w:pPr>
      <w:r>
        <w:rPr>
          <w:spacing w:val="-4"/>
          <w:sz w:val="24"/>
          <w:szCs w:val="24"/>
        </w:rPr>
        <w:t>5.1</w:t>
      </w:r>
      <w:r>
        <w:rPr>
          <w:spacing w:val="-50"/>
          <w:sz w:val="24"/>
          <w:szCs w:val="24"/>
        </w:rPr>
        <w:t xml:space="preserve"> </w:t>
      </w:r>
      <w:r>
        <w:rPr>
          <w:rFonts w:hint="eastAsia"/>
          <w:spacing w:val="-4"/>
          <w:sz w:val="24"/>
          <w:szCs w:val="24"/>
          <w:lang w:eastAsia="zh-CN"/>
        </w:rPr>
        <w:t>公开招标</w:t>
      </w:r>
      <w:r>
        <w:rPr>
          <w:spacing w:val="-4"/>
          <w:sz w:val="24"/>
          <w:szCs w:val="24"/>
        </w:rPr>
        <w:t>申请文件的递交时间为2025年</w:t>
      </w:r>
      <w:r>
        <w:rPr>
          <w:rFonts w:hint="eastAsia"/>
          <w:spacing w:val="-4"/>
          <w:sz w:val="24"/>
          <w:szCs w:val="24"/>
          <w:lang w:val="en-US" w:eastAsia="zh-CN"/>
        </w:rPr>
        <w:t>11</w:t>
      </w:r>
      <w:r>
        <w:rPr>
          <w:spacing w:val="-4"/>
          <w:sz w:val="24"/>
          <w:szCs w:val="24"/>
        </w:rPr>
        <w:t>月</w:t>
      </w:r>
      <w:r>
        <w:rPr>
          <w:rFonts w:hint="eastAsia"/>
          <w:spacing w:val="27"/>
          <w:sz w:val="24"/>
          <w:szCs w:val="24"/>
          <w:lang w:val="en-US" w:eastAsia="zh-CN"/>
        </w:rPr>
        <w:t>14</w:t>
      </w:r>
      <w:r>
        <w:rPr>
          <w:spacing w:val="-4"/>
          <w:sz w:val="24"/>
          <w:szCs w:val="24"/>
        </w:rPr>
        <w:t>日</w:t>
      </w:r>
      <w:r>
        <w:rPr>
          <w:rFonts w:hint="eastAsia"/>
          <w:spacing w:val="-4"/>
          <w:sz w:val="24"/>
          <w:szCs w:val="24"/>
          <w:lang w:val="en-US" w:eastAsia="zh-CN"/>
        </w:rPr>
        <w:t>14</w:t>
      </w:r>
      <w:r>
        <w:rPr>
          <w:spacing w:val="-4"/>
          <w:sz w:val="24"/>
          <w:szCs w:val="24"/>
        </w:rPr>
        <w:t>时</w:t>
      </w:r>
      <w:r>
        <w:rPr>
          <w:rFonts w:hint="eastAsia"/>
          <w:spacing w:val="14"/>
          <w:sz w:val="24"/>
          <w:szCs w:val="24"/>
          <w:lang w:val="en-US" w:eastAsia="zh-CN"/>
        </w:rPr>
        <w:t>00</w:t>
      </w:r>
      <w:r>
        <w:rPr>
          <w:spacing w:val="-4"/>
          <w:sz w:val="24"/>
          <w:szCs w:val="24"/>
        </w:rPr>
        <w:t>分至</w:t>
      </w:r>
      <w:r>
        <w:rPr>
          <w:rFonts w:hint="eastAsia"/>
          <w:spacing w:val="27"/>
          <w:sz w:val="24"/>
          <w:szCs w:val="24"/>
          <w:lang w:val="en-US" w:eastAsia="zh-CN"/>
        </w:rPr>
        <w:t>14</w:t>
      </w:r>
      <w:r>
        <w:rPr>
          <w:spacing w:val="-4"/>
          <w:sz w:val="24"/>
          <w:szCs w:val="24"/>
        </w:rPr>
        <w:t>时</w:t>
      </w:r>
      <w:r>
        <w:rPr>
          <w:rFonts w:hint="eastAsia"/>
          <w:spacing w:val="12"/>
          <w:sz w:val="24"/>
          <w:szCs w:val="24"/>
          <w:lang w:val="en-US" w:eastAsia="zh-CN"/>
        </w:rPr>
        <w:t>30</w:t>
      </w:r>
      <w:r>
        <w:rPr>
          <w:spacing w:val="-5"/>
          <w:sz w:val="24"/>
          <w:szCs w:val="24"/>
        </w:rPr>
        <w:t>分。</w:t>
      </w:r>
    </w:p>
    <w:p w14:paraId="44A04498">
      <w:pPr>
        <w:pStyle w:val="2"/>
        <w:spacing w:before="183" w:line="219" w:lineRule="auto"/>
        <w:ind w:left="546"/>
        <w:rPr>
          <w:spacing w:val="-7"/>
          <w:sz w:val="24"/>
          <w:szCs w:val="24"/>
        </w:rPr>
      </w:pPr>
      <w:r>
        <w:rPr>
          <w:spacing w:val="-7"/>
          <w:sz w:val="24"/>
          <w:szCs w:val="24"/>
        </w:rPr>
        <w:t>5.2</w:t>
      </w:r>
      <w:r>
        <w:rPr>
          <w:spacing w:val="-50"/>
          <w:sz w:val="24"/>
          <w:szCs w:val="24"/>
        </w:rPr>
        <w:t xml:space="preserve"> </w:t>
      </w:r>
      <w:r>
        <w:rPr>
          <w:spacing w:val="-7"/>
          <w:sz w:val="24"/>
          <w:szCs w:val="24"/>
        </w:rPr>
        <w:t>开标时间：2025</w:t>
      </w:r>
      <w:r>
        <w:rPr>
          <w:spacing w:val="-50"/>
          <w:sz w:val="24"/>
          <w:szCs w:val="24"/>
        </w:rPr>
        <w:t xml:space="preserve"> </w:t>
      </w:r>
      <w:r>
        <w:rPr>
          <w:spacing w:val="-7"/>
          <w:sz w:val="24"/>
          <w:szCs w:val="24"/>
        </w:rPr>
        <w:t>年</w:t>
      </w:r>
      <w:r>
        <w:rPr>
          <w:rFonts w:hint="eastAsia"/>
          <w:spacing w:val="-4"/>
          <w:sz w:val="24"/>
          <w:szCs w:val="24"/>
          <w:lang w:val="en-US" w:eastAsia="zh-CN"/>
        </w:rPr>
        <w:t>11</w:t>
      </w:r>
      <w:r>
        <w:rPr>
          <w:spacing w:val="-4"/>
          <w:sz w:val="24"/>
          <w:szCs w:val="24"/>
        </w:rPr>
        <w:t>月</w:t>
      </w:r>
      <w:r>
        <w:rPr>
          <w:rFonts w:hint="eastAsia"/>
          <w:spacing w:val="27"/>
          <w:sz w:val="24"/>
          <w:szCs w:val="24"/>
          <w:lang w:val="en-US" w:eastAsia="zh-CN"/>
        </w:rPr>
        <w:t>14</w:t>
      </w:r>
      <w:r>
        <w:rPr>
          <w:spacing w:val="-4"/>
          <w:sz w:val="24"/>
          <w:szCs w:val="24"/>
        </w:rPr>
        <w:t>日</w:t>
      </w:r>
      <w:r>
        <w:rPr>
          <w:rFonts w:hint="eastAsia"/>
          <w:spacing w:val="-7"/>
          <w:sz w:val="24"/>
          <w:szCs w:val="24"/>
          <w:lang w:val="en-US" w:eastAsia="zh-CN"/>
        </w:rPr>
        <w:t>15</w:t>
      </w:r>
      <w:r>
        <w:rPr>
          <w:spacing w:val="21"/>
          <w:sz w:val="24"/>
          <w:szCs w:val="24"/>
        </w:rPr>
        <w:t xml:space="preserve"> </w:t>
      </w:r>
      <w:r>
        <w:rPr>
          <w:spacing w:val="-7"/>
          <w:sz w:val="24"/>
          <w:szCs w:val="24"/>
        </w:rPr>
        <w:t>时</w:t>
      </w:r>
      <w:r>
        <w:rPr>
          <w:rFonts w:hint="eastAsia"/>
          <w:spacing w:val="-7"/>
          <w:sz w:val="24"/>
          <w:szCs w:val="24"/>
          <w:lang w:val="en-US" w:eastAsia="zh-CN"/>
        </w:rPr>
        <w:t>30</w:t>
      </w:r>
      <w:r>
        <w:rPr>
          <w:spacing w:val="12"/>
          <w:sz w:val="24"/>
          <w:szCs w:val="24"/>
        </w:rPr>
        <w:t xml:space="preserve"> </w:t>
      </w:r>
      <w:r>
        <w:rPr>
          <w:spacing w:val="-7"/>
          <w:sz w:val="24"/>
          <w:szCs w:val="24"/>
        </w:rPr>
        <w:t>分。</w:t>
      </w:r>
    </w:p>
    <w:p w14:paraId="7B146EAA">
      <w:pPr>
        <w:pStyle w:val="2"/>
        <w:spacing w:before="183" w:line="219" w:lineRule="auto"/>
        <w:ind w:left="546"/>
        <w:rPr>
          <w:rFonts w:hint="default" w:eastAsia="宋体"/>
          <w:spacing w:val="-7"/>
          <w:sz w:val="24"/>
          <w:szCs w:val="24"/>
          <w:lang w:val="en-US" w:eastAsia="zh-CN"/>
        </w:rPr>
      </w:pPr>
      <w:r>
        <w:rPr>
          <w:rFonts w:hint="eastAsia"/>
          <w:spacing w:val="-7"/>
          <w:sz w:val="24"/>
          <w:szCs w:val="24"/>
          <w:lang w:val="en-US" w:eastAsia="zh-CN"/>
        </w:rPr>
        <w:t>投标文件投送地址：招标代理单位所在地（重庆市巴南区鱼洞街道江滨路建行支路科成监理）</w:t>
      </w:r>
    </w:p>
    <w:p w14:paraId="45C624BC">
      <w:pPr>
        <w:pStyle w:val="2"/>
        <w:spacing w:before="182" w:line="219" w:lineRule="auto"/>
        <w:ind w:left="546"/>
        <w:rPr>
          <w:sz w:val="24"/>
          <w:szCs w:val="24"/>
        </w:rPr>
      </w:pPr>
      <w:r>
        <w:rPr>
          <w:spacing w:val="-1"/>
          <w:sz w:val="24"/>
          <w:szCs w:val="24"/>
        </w:rPr>
        <w:t>5.3</w:t>
      </w:r>
      <w:r>
        <w:rPr>
          <w:spacing w:val="-43"/>
          <w:sz w:val="24"/>
          <w:szCs w:val="24"/>
        </w:rPr>
        <w:t xml:space="preserve"> </w:t>
      </w:r>
      <w:r>
        <w:rPr>
          <w:spacing w:val="-1"/>
          <w:sz w:val="24"/>
          <w:szCs w:val="24"/>
        </w:rPr>
        <w:t>逾期送达的或者未送达指定地点的</w:t>
      </w:r>
      <w:r>
        <w:rPr>
          <w:rFonts w:hint="eastAsia"/>
          <w:spacing w:val="-1"/>
          <w:sz w:val="24"/>
          <w:szCs w:val="24"/>
          <w:lang w:eastAsia="zh-CN"/>
        </w:rPr>
        <w:t>公开招标</w:t>
      </w:r>
      <w:r>
        <w:rPr>
          <w:spacing w:val="-1"/>
          <w:sz w:val="24"/>
          <w:szCs w:val="24"/>
        </w:rPr>
        <w:t>申请文件，采购人不予受理。</w:t>
      </w:r>
    </w:p>
    <w:p w14:paraId="58E17C02">
      <w:pPr>
        <w:pStyle w:val="2"/>
        <w:spacing w:before="240" w:line="221" w:lineRule="auto"/>
        <w:ind w:left="2"/>
      </w:pPr>
      <w:r>
        <w:rPr>
          <w:rFonts w:ascii="Times New Roman" w:hAnsi="Times New Roman" w:eastAsia="Times New Roman" w:cs="Times New Roman"/>
          <w:b/>
          <w:bCs/>
          <w:spacing w:val="-9"/>
        </w:rPr>
        <w:t>6</w:t>
      </w:r>
      <w:r>
        <w:rPr>
          <w:rFonts w:ascii="Times New Roman" w:hAnsi="Times New Roman" w:eastAsia="Times New Roman" w:cs="Times New Roman"/>
          <w:b/>
          <w:bCs/>
          <w:spacing w:val="-37"/>
        </w:rPr>
        <w:t xml:space="preserve"> </w:t>
      </w:r>
      <w:r>
        <w:rPr>
          <w:b/>
          <w:bCs/>
          <w:spacing w:val="-9"/>
        </w:rPr>
        <w:t>、联系方式</w:t>
      </w:r>
    </w:p>
    <w:p w14:paraId="437D280E">
      <w:pPr>
        <w:pStyle w:val="2"/>
        <w:spacing w:before="232" w:line="219" w:lineRule="auto"/>
        <w:ind w:left="508"/>
        <w:rPr>
          <w:rFonts w:hint="eastAsia" w:eastAsia="宋体"/>
          <w:sz w:val="24"/>
          <w:szCs w:val="24"/>
          <w:lang w:eastAsia="zh-CN"/>
        </w:rPr>
      </w:pPr>
      <w:r>
        <w:rPr>
          <w:rFonts w:hint="eastAsia"/>
          <w:spacing w:val="-3"/>
          <w:sz w:val="24"/>
          <w:szCs w:val="24"/>
          <w:lang w:eastAsia="zh-CN"/>
        </w:rPr>
        <w:t>公开招标</w:t>
      </w:r>
      <w:r>
        <w:rPr>
          <w:spacing w:val="-3"/>
          <w:sz w:val="24"/>
          <w:szCs w:val="24"/>
        </w:rPr>
        <w:t>人：</w:t>
      </w:r>
      <w:r>
        <w:rPr>
          <w:rFonts w:hint="eastAsia"/>
          <w:spacing w:val="-3"/>
          <w:sz w:val="24"/>
          <w:szCs w:val="24"/>
          <w:lang w:eastAsia="zh-CN"/>
        </w:rPr>
        <w:t>重庆市武隆区江口镇人民政府</w:t>
      </w:r>
    </w:p>
    <w:p w14:paraId="3AFA1AE2">
      <w:pPr>
        <w:pStyle w:val="2"/>
        <w:spacing w:before="184" w:line="219" w:lineRule="auto"/>
        <w:ind w:left="482"/>
        <w:rPr>
          <w:rFonts w:hint="eastAsia" w:eastAsia="宋体"/>
          <w:sz w:val="24"/>
          <w:szCs w:val="24"/>
          <w:lang w:val="en-US" w:eastAsia="zh-CN"/>
        </w:rPr>
      </w:pPr>
      <w:r>
        <w:rPr>
          <w:spacing w:val="-2"/>
          <w:sz w:val="24"/>
          <w:szCs w:val="24"/>
        </w:rPr>
        <w:t>联系人：</w:t>
      </w:r>
      <w:r>
        <w:rPr>
          <w:rFonts w:hint="eastAsia"/>
          <w:spacing w:val="-2"/>
          <w:sz w:val="24"/>
          <w:szCs w:val="24"/>
          <w:lang w:val="en-US" w:eastAsia="zh-CN"/>
        </w:rPr>
        <w:t>夏老师</w:t>
      </w:r>
    </w:p>
    <w:p w14:paraId="6ABE8ABF">
      <w:pPr>
        <w:pStyle w:val="2"/>
        <w:spacing w:before="184" w:line="221" w:lineRule="auto"/>
        <w:ind w:left="510"/>
        <w:rPr>
          <w:sz w:val="24"/>
          <w:szCs w:val="24"/>
        </w:rPr>
      </w:pPr>
      <w:r>
        <w:rPr>
          <w:spacing w:val="-3"/>
          <w:sz w:val="24"/>
          <w:szCs w:val="24"/>
        </w:rPr>
        <w:t>电  话：</w:t>
      </w:r>
      <w:r>
        <w:rPr>
          <w:rFonts w:hint="eastAsia"/>
          <w:spacing w:val="-3"/>
          <w:sz w:val="24"/>
          <w:szCs w:val="24"/>
        </w:rPr>
        <w:t>13594584988</w:t>
      </w:r>
    </w:p>
    <w:p w14:paraId="2BC7B4E8">
      <w:pPr>
        <w:spacing w:line="283" w:lineRule="auto"/>
        <w:rPr>
          <w:rFonts w:ascii="Arial"/>
          <w:sz w:val="21"/>
        </w:rPr>
      </w:pPr>
    </w:p>
    <w:p w14:paraId="242A9EAF">
      <w:pPr>
        <w:spacing w:line="283" w:lineRule="auto"/>
        <w:rPr>
          <w:rFonts w:ascii="Arial"/>
          <w:sz w:val="21"/>
        </w:rPr>
      </w:pPr>
    </w:p>
    <w:p w14:paraId="047FE0E1">
      <w:pPr>
        <w:pStyle w:val="2"/>
        <w:spacing w:before="78" w:line="219" w:lineRule="auto"/>
        <w:ind w:left="480"/>
        <w:rPr>
          <w:rFonts w:hint="eastAsia" w:eastAsia="宋体"/>
          <w:sz w:val="24"/>
          <w:szCs w:val="24"/>
          <w:lang w:eastAsia="zh-CN"/>
        </w:rPr>
      </w:pPr>
      <w:r>
        <w:rPr>
          <w:spacing w:val="-1"/>
          <w:sz w:val="24"/>
          <w:szCs w:val="24"/>
        </w:rPr>
        <w:t>代理机构：</w:t>
      </w:r>
      <w:r>
        <w:rPr>
          <w:rFonts w:hint="eastAsia"/>
          <w:spacing w:val="-1"/>
          <w:sz w:val="24"/>
          <w:szCs w:val="24"/>
          <w:lang w:eastAsia="zh-CN"/>
        </w:rPr>
        <w:t>重庆市科成工程建设监理有限公司</w:t>
      </w:r>
    </w:p>
    <w:p w14:paraId="5785BEBB">
      <w:pPr>
        <w:pStyle w:val="2"/>
        <w:spacing w:before="184" w:line="219" w:lineRule="auto"/>
        <w:ind w:left="484"/>
        <w:rPr>
          <w:rFonts w:hint="eastAsia" w:eastAsia="宋体"/>
          <w:sz w:val="24"/>
          <w:szCs w:val="24"/>
          <w:lang w:eastAsia="zh-CN"/>
        </w:rPr>
      </w:pPr>
      <w:r>
        <w:rPr>
          <w:spacing w:val="-2"/>
          <w:sz w:val="24"/>
          <w:szCs w:val="24"/>
        </w:rPr>
        <w:t>理有限公司联系人：</w:t>
      </w:r>
      <w:r>
        <w:rPr>
          <w:rFonts w:hint="eastAsia"/>
          <w:spacing w:val="-2"/>
          <w:sz w:val="24"/>
          <w:szCs w:val="24"/>
          <w:lang w:eastAsia="zh-CN"/>
        </w:rPr>
        <w:t>时老师</w:t>
      </w:r>
    </w:p>
    <w:p w14:paraId="7CC1702B">
      <w:pPr>
        <w:pStyle w:val="2"/>
        <w:spacing w:before="184" w:line="221" w:lineRule="auto"/>
        <w:ind w:left="510"/>
        <w:rPr>
          <w:rFonts w:hint="eastAsia" w:eastAsia="宋体"/>
          <w:sz w:val="24"/>
          <w:szCs w:val="24"/>
          <w:lang w:eastAsia="zh-CN"/>
        </w:rPr>
      </w:pPr>
      <w:r>
        <w:rPr>
          <w:spacing w:val="-4"/>
          <w:sz w:val="24"/>
          <w:szCs w:val="24"/>
        </w:rPr>
        <w:t>电</w:t>
      </w:r>
      <w:r>
        <w:rPr>
          <w:spacing w:val="77"/>
          <w:sz w:val="24"/>
          <w:szCs w:val="24"/>
        </w:rPr>
        <w:t xml:space="preserve"> </w:t>
      </w:r>
      <w:r>
        <w:rPr>
          <w:spacing w:val="-4"/>
          <w:sz w:val="24"/>
          <w:szCs w:val="24"/>
        </w:rPr>
        <w:t>话：</w:t>
      </w:r>
      <w:r>
        <w:rPr>
          <w:rFonts w:hint="eastAsia"/>
          <w:spacing w:val="-4"/>
          <w:sz w:val="24"/>
          <w:szCs w:val="24"/>
          <w:lang w:eastAsia="zh-CN"/>
        </w:rPr>
        <w:t>17382327366</w:t>
      </w:r>
    </w:p>
    <w:p w14:paraId="5460A650">
      <w:pPr>
        <w:pStyle w:val="2"/>
        <w:spacing w:before="180" w:line="219" w:lineRule="auto"/>
        <w:jc w:val="right"/>
        <w:rPr>
          <w:sz w:val="24"/>
          <w:szCs w:val="24"/>
        </w:rPr>
      </w:pPr>
      <w:r>
        <w:rPr>
          <w:spacing w:val="-13"/>
          <w:sz w:val="24"/>
          <w:szCs w:val="24"/>
        </w:rPr>
        <w:t>2025</w:t>
      </w:r>
      <w:r>
        <w:rPr>
          <w:spacing w:val="-50"/>
          <w:sz w:val="24"/>
          <w:szCs w:val="24"/>
        </w:rPr>
        <w:t xml:space="preserve"> </w:t>
      </w:r>
      <w:r>
        <w:rPr>
          <w:spacing w:val="-13"/>
          <w:sz w:val="24"/>
          <w:szCs w:val="24"/>
        </w:rPr>
        <w:t>年</w:t>
      </w:r>
      <w:r>
        <w:rPr>
          <w:spacing w:val="14"/>
          <w:sz w:val="24"/>
          <w:szCs w:val="24"/>
        </w:rPr>
        <w:t xml:space="preserve"> </w:t>
      </w:r>
      <w:r>
        <w:rPr>
          <w:rFonts w:hint="eastAsia"/>
          <w:spacing w:val="-13"/>
          <w:sz w:val="24"/>
          <w:szCs w:val="24"/>
          <w:lang w:val="en-US" w:eastAsia="zh-CN"/>
        </w:rPr>
        <w:t>11</w:t>
      </w:r>
      <w:r>
        <w:rPr>
          <w:spacing w:val="15"/>
          <w:sz w:val="24"/>
          <w:szCs w:val="24"/>
        </w:rPr>
        <w:t xml:space="preserve"> </w:t>
      </w:r>
      <w:r>
        <w:rPr>
          <w:spacing w:val="-13"/>
          <w:sz w:val="24"/>
          <w:szCs w:val="24"/>
        </w:rPr>
        <w:t>月</w:t>
      </w:r>
      <w:r>
        <w:rPr>
          <w:spacing w:val="27"/>
          <w:sz w:val="24"/>
          <w:szCs w:val="24"/>
        </w:rPr>
        <w:t xml:space="preserve"> </w:t>
      </w:r>
      <w:r>
        <w:rPr>
          <w:rFonts w:hint="eastAsia"/>
          <w:spacing w:val="-13"/>
          <w:sz w:val="24"/>
          <w:szCs w:val="24"/>
          <w:lang w:val="en-US" w:eastAsia="zh-CN"/>
        </w:rPr>
        <w:t>11</w:t>
      </w:r>
      <w:r>
        <w:rPr>
          <w:spacing w:val="50"/>
          <w:sz w:val="24"/>
          <w:szCs w:val="24"/>
        </w:rPr>
        <w:t xml:space="preserve"> </w:t>
      </w:r>
      <w:r>
        <w:rPr>
          <w:spacing w:val="-13"/>
          <w:sz w:val="24"/>
          <w:szCs w:val="24"/>
        </w:rPr>
        <w:t>日</w:t>
      </w:r>
    </w:p>
    <w:p w14:paraId="1DC71FC5">
      <w:pPr>
        <w:spacing w:line="219" w:lineRule="auto"/>
        <w:rPr>
          <w:sz w:val="24"/>
          <w:szCs w:val="24"/>
        </w:rPr>
        <w:sectPr>
          <w:footerReference r:id="rId6" w:type="default"/>
          <w:pgSz w:w="11906" w:h="16839"/>
          <w:pgMar w:top="1201" w:right="1397" w:bottom="1156" w:left="1481" w:header="0" w:footer="994" w:gutter="0"/>
          <w:cols w:space="720" w:num="1"/>
        </w:sectPr>
      </w:pPr>
    </w:p>
    <w:p w14:paraId="49C9EE0B">
      <w:pPr>
        <w:pStyle w:val="2"/>
        <w:spacing w:before="88" w:line="222" w:lineRule="auto"/>
        <w:ind w:left="3044"/>
        <w:outlineLvl w:val="0"/>
        <w:rPr>
          <w:sz w:val="43"/>
          <w:szCs w:val="43"/>
        </w:rPr>
      </w:pPr>
      <w:bookmarkStart w:id="2" w:name="bookmark3"/>
      <w:bookmarkEnd w:id="2"/>
      <w:bookmarkStart w:id="3" w:name="bookmark4"/>
      <w:bookmarkEnd w:id="3"/>
      <w:r>
        <w:rPr>
          <w:b/>
          <w:bCs/>
          <w:spacing w:val="-2"/>
          <w:sz w:val="43"/>
          <w:szCs w:val="43"/>
        </w:rPr>
        <w:t>第二章</w:t>
      </w:r>
      <w:r>
        <w:rPr>
          <w:spacing w:val="75"/>
          <w:sz w:val="43"/>
          <w:szCs w:val="43"/>
        </w:rPr>
        <w:t xml:space="preserve"> </w:t>
      </w:r>
      <w:r>
        <w:rPr>
          <w:rFonts w:hint="eastAsia"/>
          <w:b/>
          <w:bCs/>
          <w:spacing w:val="-2"/>
          <w:sz w:val="43"/>
          <w:szCs w:val="43"/>
          <w:lang w:eastAsia="zh-CN"/>
        </w:rPr>
        <w:t>公开招标</w:t>
      </w:r>
      <w:r>
        <w:rPr>
          <w:b/>
          <w:bCs/>
          <w:spacing w:val="-2"/>
          <w:sz w:val="43"/>
          <w:szCs w:val="43"/>
        </w:rPr>
        <w:t>申请人须知</w:t>
      </w:r>
    </w:p>
    <w:p w14:paraId="1B9834AB">
      <w:pPr>
        <w:spacing w:line="276" w:lineRule="auto"/>
        <w:rPr>
          <w:rFonts w:ascii="Arial"/>
          <w:sz w:val="21"/>
        </w:rPr>
      </w:pPr>
    </w:p>
    <w:p w14:paraId="03D60788">
      <w:pPr>
        <w:spacing w:line="277" w:lineRule="auto"/>
        <w:rPr>
          <w:rFonts w:ascii="Arial"/>
          <w:sz w:val="21"/>
        </w:rPr>
      </w:pPr>
    </w:p>
    <w:p w14:paraId="4C2766A5">
      <w:pPr>
        <w:pStyle w:val="2"/>
        <w:spacing w:before="91" w:line="219" w:lineRule="auto"/>
        <w:ind w:left="879"/>
      </w:pPr>
      <w:r>
        <w:rPr>
          <w:rFonts w:hint="eastAsia"/>
          <w:spacing w:val="-5"/>
          <w:lang w:eastAsia="zh-CN"/>
        </w:rPr>
        <w:t>公开招标</w:t>
      </w:r>
      <w:r>
        <w:rPr>
          <w:spacing w:val="-5"/>
        </w:rPr>
        <w:t>申请人须知前附表</w:t>
      </w:r>
    </w:p>
    <w:p w14:paraId="378EDFDD">
      <w:pPr>
        <w:spacing w:line="27" w:lineRule="exact"/>
      </w:pPr>
    </w:p>
    <w:tbl>
      <w:tblPr>
        <w:tblStyle w:val="5"/>
        <w:tblW w:w="10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69"/>
        <w:gridCol w:w="7865"/>
      </w:tblGrid>
      <w:tr w14:paraId="02ED7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00" w:type="dxa"/>
            <w:vAlign w:val="top"/>
          </w:tcPr>
          <w:p w14:paraId="5FD50882">
            <w:pPr>
              <w:pStyle w:val="6"/>
              <w:spacing w:before="114" w:line="226" w:lineRule="auto"/>
              <w:ind w:left="142"/>
            </w:pPr>
            <w:r>
              <w:rPr>
                <w:b/>
                <w:bCs/>
                <w:spacing w:val="5"/>
              </w:rPr>
              <w:t>条款号</w:t>
            </w:r>
          </w:p>
        </w:tc>
        <w:tc>
          <w:tcPr>
            <w:tcW w:w="1769" w:type="dxa"/>
            <w:vAlign w:val="top"/>
          </w:tcPr>
          <w:p w14:paraId="48E4D99A">
            <w:pPr>
              <w:pStyle w:val="6"/>
              <w:spacing w:before="114" w:line="226" w:lineRule="auto"/>
              <w:ind w:left="468"/>
            </w:pPr>
            <w:r>
              <w:rPr>
                <w:b/>
                <w:bCs/>
                <w:spacing w:val="6"/>
              </w:rPr>
              <w:t>条款名称</w:t>
            </w:r>
          </w:p>
        </w:tc>
        <w:tc>
          <w:tcPr>
            <w:tcW w:w="7865" w:type="dxa"/>
            <w:vAlign w:val="top"/>
          </w:tcPr>
          <w:p w14:paraId="5DA5B962">
            <w:pPr>
              <w:pStyle w:val="6"/>
              <w:spacing w:before="114" w:line="226" w:lineRule="auto"/>
              <w:ind w:left="3199"/>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5620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00" w:type="dxa"/>
            <w:vAlign w:val="top"/>
          </w:tcPr>
          <w:p w14:paraId="4FF539F6">
            <w:pPr>
              <w:pStyle w:val="6"/>
              <w:spacing w:before="189" w:line="270" w:lineRule="exact"/>
              <w:ind w:left="417"/>
            </w:pPr>
            <w:r>
              <w:rPr>
                <w:position w:val="1"/>
              </w:rPr>
              <w:t>1</w:t>
            </w:r>
          </w:p>
        </w:tc>
        <w:tc>
          <w:tcPr>
            <w:tcW w:w="1769" w:type="dxa"/>
            <w:vAlign w:val="top"/>
          </w:tcPr>
          <w:p w14:paraId="749C391A">
            <w:pPr>
              <w:pStyle w:val="6"/>
              <w:spacing w:before="188" w:line="230" w:lineRule="auto"/>
              <w:ind w:left="386"/>
            </w:pPr>
            <w:r>
              <w:rPr>
                <w:rFonts w:hint="eastAsia"/>
                <w:spacing w:val="3"/>
                <w:lang w:eastAsia="zh-CN"/>
              </w:rPr>
              <w:t>公开招标</w:t>
            </w:r>
            <w:r>
              <w:rPr>
                <w:spacing w:val="3"/>
              </w:rPr>
              <w:t>人名称</w:t>
            </w:r>
          </w:p>
        </w:tc>
        <w:tc>
          <w:tcPr>
            <w:tcW w:w="7865" w:type="dxa"/>
            <w:vAlign w:val="top"/>
          </w:tcPr>
          <w:p w14:paraId="3051702A">
            <w:pPr>
              <w:pStyle w:val="6"/>
              <w:spacing w:before="188" w:line="227" w:lineRule="auto"/>
              <w:ind w:left="112"/>
              <w:rPr>
                <w:rFonts w:hint="eastAsia" w:eastAsia="宋体"/>
                <w:lang w:eastAsia="zh-CN"/>
              </w:rPr>
            </w:pPr>
            <w:r>
              <w:rPr>
                <w:rFonts w:hint="eastAsia"/>
                <w:spacing w:val="9"/>
                <w:lang w:eastAsia="zh-CN"/>
              </w:rPr>
              <w:t>重庆市武隆区江口镇人民政府</w:t>
            </w:r>
          </w:p>
        </w:tc>
      </w:tr>
      <w:tr w14:paraId="36999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05B46216">
            <w:pPr>
              <w:pStyle w:val="6"/>
              <w:spacing w:before="110" w:line="226" w:lineRule="auto"/>
              <w:ind w:left="404"/>
            </w:pPr>
            <w:r>
              <w:t>2</w:t>
            </w:r>
          </w:p>
        </w:tc>
        <w:tc>
          <w:tcPr>
            <w:tcW w:w="1769" w:type="dxa"/>
            <w:vAlign w:val="top"/>
          </w:tcPr>
          <w:p w14:paraId="49B407F4">
            <w:pPr>
              <w:pStyle w:val="6"/>
              <w:spacing w:before="110" w:line="226" w:lineRule="auto"/>
              <w:ind w:left="472"/>
            </w:pPr>
            <w:r>
              <w:rPr>
                <w:spacing w:val="6"/>
              </w:rPr>
              <w:t>项目名称</w:t>
            </w:r>
          </w:p>
        </w:tc>
        <w:tc>
          <w:tcPr>
            <w:tcW w:w="7865" w:type="dxa"/>
            <w:vAlign w:val="top"/>
          </w:tcPr>
          <w:p w14:paraId="5DC5037C">
            <w:pPr>
              <w:pStyle w:val="6"/>
              <w:spacing w:before="110" w:line="226" w:lineRule="auto"/>
              <w:ind w:left="114"/>
            </w:pPr>
            <w:r>
              <w:rPr>
                <w:rFonts w:hint="eastAsia"/>
                <w:spacing w:val="6"/>
              </w:rPr>
              <w:t>2025年度乌江武隆段“两岸青山·千里林带”建设项目</w:t>
            </w:r>
          </w:p>
        </w:tc>
      </w:tr>
      <w:tr w14:paraId="2396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0" w:type="dxa"/>
            <w:vAlign w:val="top"/>
          </w:tcPr>
          <w:p w14:paraId="6D975A45">
            <w:pPr>
              <w:pStyle w:val="6"/>
              <w:spacing w:before="162" w:line="268" w:lineRule="exact"/>
              <w:ind w:left="406"/>
            </w:pPr>
            <w:r>
              <w:rPr>
                <w:position w:val="1"/>
              </w:rPr>
              <w:t>3</w:t>
            </w:r>
          </w:p>
        </w:tc>
        <w:tc>
          <w:tcPr>
            <w:tcW w:w="1769" w:type="dxa"/>
            <w:vAlign w:val="top"/>
          </w:tcPr>
          <w:p w14:paraId="52676D7B">
            <w:pPr>
              <w:pStyle w:val="6"/>
              <w:spacing w:before="162" w:line="229" w:lineRule="auto"/>
              <w:ind w:left="472"/>
            </w:pPr>
            <w:r>
              <w:rPr>
                <w:spacing w:val="6"/>
              </w:rPr>
              <w:t>建设地点</w:t>
            </w:r>
          </w:p>
        </w:tc>
        <w:tc>
          <w:tcPr>
            <w:tcW w:w="7865" w:type="dxa"/>
            <w:vAlign w:val="top"/>
          </w:tcPr>
          <w:p w14:paraId="6BD0D4D6">
            <w:pPr>
              <w:pStyle w:val="6"/>
              <w:spacing w:before="161" w:line="228" w:lineRule="auto"/>
              <w:ind w:left="114"/>
            </w:pPr>
            <w:r>
              <w:rPr>
                <w:rFonts w:hint="eastAsia"/>
                <w:spacing w:val="7"/>
                <w:lang w:eastAsia="zh-CN"/>
              </w:rPr>
              <w:t>武隆区</w:t>
            </w:r>
            <w:r>
              <w:rPr>
                <w:rFonts w:hint="eastAsia"/>
                <w:spacing w:val="7"/>
              </w:rPr>
              <w:t>江口镇</w:t>
            </w:r>
          </w:p>
        </w:tc>
      </w:tr>
      <w:tr w14:paraId="55780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00" w:type="dxa"/>
            <w:vAlign w:val="top"/>
          </w:tcPr>
          <w:p w14:paraId="7F364AA3">
            <w:pPr>
              <w:pStyle w:val="6"/>
              <w:spacing w:before="136" w:line="270" w:lineRule="exact"/>
              <w:ind w:left="401"/>
            </w:pPr>
            <w:r>
              <w:rPr>
                <w:position w:val="1"/>
              </w:rPr>
              <w:t>4</w:t>
            </w:r>
          </w:p>
        </w:tc>
        <w:tc>
          <w:tcPr>
            <w:tcW w:w="1769" w:type="dxa"/>
            <w:vAlign w:val="top"/>
          </w:tcPr>
          <w:p w14:paraId="019BF3A4">
            <w:pPr>
              <w:pStyle w:val="6"/>
              <w:spacing w:before="136" w:line="228" w:lineRule="auto"/>
              <w:ind w:left="478"/>
            </w:pPr>
            <w:r>
              <w:rPr>
                <w:spacing w:val="5"/>
              </w:rPr>
              <w:t>资金来源</w:t>
            </w:r>
          </w:p>
        </w:tc>
        <w:tc>
          <w:tcPr>
            <w:tcW w:w="7865" w:type="dxa"/>
            <w:vAlign w:val="top"/>
          </w:tcPr>
          <w:p w14:paraId="4DB49B26">
            <w:pPr>
              <w:pStyle w:val="6"/>
              <w:spacing w:before="136" w:line="228" w:lineRule="auto"/>
              <w:ind w:left="131"/>
            </w:pPr>
            <w:r>
              <w:rPr>
                <w:spacing w:val="2"/>
              </w:rPr>
              <w:t>中央资金</w:t>
            </w:r>
          </w:p>
        </w:tc>
      </w:tr>
      <w:tr w14:paraId="62C5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00" w:type="dxa"/>
            <w:vAlign w:val="top"/>
          </w:tcPr>
          <w:p w14:paraId="0D6183BF">
            <w:pPr>
              <w:pStyle w:val="6"/>
              <w:spacing w:before="289" w:line="268" w:lineRule="exact"/>
              <w:ind w:left="406"/>
            </w:pPr>
            <w:r>
              <w:rPr>
                <w:position w:val="1"/>
              </w:rPr>
              <w:t>5</w:t>
            </w:r>
          </w:p>
        </w:tc>
        <w:tc>
          <w:tcPr>
            <w:tcW w:w="1769" w:type="dxa"/>
            <w:vAlign w:val="top"/>
          </w:tcPr>
          <w:p w14:paraId="480D8416">
            <w:pPr>
              <w:pStyle w:val="6"/>
              <w:spacing w:before="289" w:line="228" w:lineRule="auto"/>
              <w:ind w:left="472"/>
            </w:pPr>
            <w:r>
              <w:rPr>
                <w:spacing w:val="6"/>
              </w:rPr>
              <w:t>发包范围</w:t>
            </w:r>
          </w:p>
        </w:tc>
        <w:tc>
          <w:tcPr>
            <w:tcW w:w="7865" w:type="dxa"/>
            <w:vAlign w:val="top"/>
          </w:tcPr>
          <w:p w14:paraId="3EBAA038">
            <w:pPr>
              <w:pStyle w:val="6"/>
              <w:spacing w:before="109" w:line="279" w:lineRule="auto"/>
              <w:ind w:left="114" w:right="107"/>
            </w:pPr>
            <w:r>
              <w:rPr>
                <w:rFonts w:hint="eastAsia"/>
                <w:spacing w:val="6"/>
              </w:rPr>
              <w:t>2025年度乌江武隆段“两岸青山·千里林带”建设项目</w:t>
            </w:r>
            <w:r>
              <w:rPr>
                <w:spacing w:val="8"/>
              </w:rPr>
              <w:t>施工设计、招标文件有关条款、答疑纪要和相关</w:t>
            </w:r>
            <w:r>
              <w:rPr>
                <w:spacing w:val="7"/>
              </w:rPr>
              <w:t>说明所包含的所有内容。</w:t>
            </w:r>
          </w:p>
        </w:tc>
      </w:tr>
      <w:tr w14:paraId="509AE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48D76225">
            <w:pPr>
              <w:pStyle w:val="6"/>
              <w:spacing w:before="110" w:line="226" w:lineRule="auto"/>
              <w:ind w:left="404"/>
            </w:pPr>
            <w:r>
              <w:t>6</w:t>
            </w:r>
          </w:p>
        </w:tc>
        <w:tc>
          <w:tcPr>
            <w:tcW w:w="1769" w:type="dxa"/>
            <w:vAlign w:val="top"/>
          </w:tcPr>
          <w:p w14:paraId="147F17AD">
            <w:pPr>
              <w:pStyle w:val="6"/>
              <w:spacing w:before="110" w:line="226" w:lineRule="auto"/>
              <w:ind w:left="469"/>
            </w:pPr>
            <w:r>
              <w:rPr>
                <w:spacing w:val="7"/>
              </w:rPr>
              <w:t>计划工期</w:t>
            </w:r>
          </w:p>
        </w:tc>
        <w:tc>
          <w:tcPr>
            <w:tcW w:w="7865" w:type="dxa"/>
            <w:vAlign w:val="top"/>
          </w:tcPr>
          <w:p w14:paraId="67FB3DA5">
            <w:pPr>
              <w:pStyle w:val="6"/>
              <w:spacing w:before="110" w:line="226" w:lineRule="auto"/>
              <w:ind w:left="112"/>
            </w:pPr>
            <w:r>
              <w:rPr>
                <w:spacing w:val="-3"/>
              </w:rPr>
              <w:t>90 日历天</w:t>
            </w:r>
          </w:p>
        </w:tc>
      </w:tr>
      <w:tr w14:paraId="1337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00" w:type="dxa"/>
            <w:vAlign w:val="top"/>
          </w:tcPr>
          <w:p w14:paraId="3B61B53E">
            <w:pPr>
              <w:pStyle w:val="6"/>
              <w:spacing w:before="198" w:line="268" w:lineRule="exact"/>
              <w:ind w:left="407"/>
            </w:pPr>
            <w:r>
              <w:rPr>
                <w:position w:val="1"/>
              </w:rPr>
              <w:t>7</w:t>
            </w:r>
          </w:p>
        </w:tc>
        <w:tc>
          <w:tcPr>
            <w:tcW w:w="1769" w:type="dxa"/>
            <w:vAlign w:val="top"/>
          </w:tcPr>
          <w:p w14:paraId="0CEF2D65">
            <w:pPr>
              <w:pStyle w:val="6"/>
              <w:spacing w:before="198" w:line="228" w:lineRule="auto"/>
              <w:ind w:left="470"/>
            </w:pPr>
            <w:r>
              <w:rPr>
                <w:spacing w:val="7"/>
              </w:rPr>
              <w:t>质量要求</w:t>
            </w:r>
          </w:p>
        </w:tc>
        <w:tc>
          <w:tcPr>
            <w:tcW w:w="7865" w:type="dxa"/>
            <w:vAlign w:val="top"/>
          </w:tcPr>
          <w:p w14:paraId="5001A6C3">
            <w:pPr>
              <w:pStyle w:val="6"/>
              <w:spacing w:before="198" w:line="228" w:lineRule="auto"/>
              <w:ind w:left="113"/>
            </w:pPr>
            <w:r>
              <w:rPr>
                <w:spacing w:val="9"/>
              </w:rPr>
              <w:t>完全符合作业设计相关规定及技术要求，并通过区林业局验收。</w:t>
            </w:r>
          </w:p>
        </w:tc>
      </w:tr>
      <w:tr w14:paraId="3C1C7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00" w:type="dxa"/>
            <w:vAlign w:val="top"/>
          </w:tcPr>
          <w:p w14:paraId="0B862061">
            <w:pPr>
              <w:spacing w:line="257" w:lineRule="auto"/>
              <w:rPr>
                <w:rFonts w:ascii="Arial"/>
                <w:sz w:val="21"/>
              </w:rPr>
            </w:pPr>
          </w:p>
          <w:p w14:paraId="38CEAECD">
            <w:pPr>
              <w:spacing w:line="257" w:lineRule="auto"/>
              <w:rPr>
                <w:rFonts w:ascii="Arial"/>
                <w:sz w:val="21"/>
              </w:rPr>
            </w:pPr>
          </w:p>
          <w:p w14:paraId="7B644B07">
            <w:pPr>
              <w:spacing w:line="258" w:lineRule="auto"/>
              <w:rPr>
                <w:rFonts w:ascii="Arial"/>
                <w:sz w:val="21"/>
              </w:rPr>
            </w:pPr>
          </w:p>
          <w:p w14:paraId="1CE3E2FC">
            <w:pPr>
              <w:spacing w:line="258" w:lineRule="auto"/>
              <w:rPr>
                <w:rFonts w:ascii="Arial"/>
                <w:sz w:val="21"/>
              </w:rPr>
            </w:pPr>
          </w:p>
          <w:p w14:paraId="0BAD7793">
            <w:pPr>
              <w:pStyle w:val="6"/>
              <w:spacing w:before="65" w:line="268" w:lineRule="exact"/>
              <w:ind w:left="403"/>
            </w:pPr>
            <w:r>
              <w:rPr>
                <w:position w:val="1"/>
              </w:rPr>
              <w:t>8</w:t>
            </w:r>
          </w:p>
        </w:tc>
        <w:tc>
          <w:tcPr>
            <w:tcW w:w="1769" w:type="dxa"/>
            <w:vAlign w:val="top"/>
          </w:tcPr>
          <w:p w14:paraId="2CF0A559">
            <w:pPr>
              <w:spacing w:line="257" w:lineRule="auto"/>
              <w:rPr>
                <w:rFonts w:ascii="Arial"/>
                <w:sz w:val="21"/>
              </w:rPr>
            </w:pPr>
          </w:p>
          <w:p w14:paraId="2466EDA9">
            <w:pPr>
              <w:spacing w:line="257" w:lineRule="auto"/>
              <w:rPr>
                <w:rFonts w:ascii="Arial"/>
                <w:sz w:val="21"/>
              </w:rPr>
            </w:pPr>
          </w:p>
          <w:p w14:paraId="2E65FFA5">
            <w:pPr>
              <w:spacing w:line="257" w:lineRule="auto"/>
              <w:rPr>
                <w:rFonts w:ascii="Arial"/>
                <w:sz w:val="21"/>
              </w:rPr>
            </w:pPr>
          </w:p>
          <w:p w14:paraId="4CF5B9F2">
            <w:pPr>
              <w:spacing w:line="258" w:lineRule="auto"/>
              <w:rPr>
                <w:rFonts w:ascii="Arial"/>
                <w:sz w:val="21"/>
              </w:rPr>
            </w:pPr>
          </w:p>
          <w:p w14:paraId="2F7F2AF7">
            <w:pPr>
              <w:pStyle w:val="6"/>
              <w:spacing w:before="65" w:line="334" w:lineRule="auto"/>
              <w:ind w:left="477" w:right="359" w:hanging="91"/>
            </w:pPr>
            <w:r>
              <w:rPr>
                <w:rFonts w:hint="eastAsia"/>
                <w:spacing w:val="3"/>
                <w:lang w:eastAsia="zh-CN"/>
              </w:rPr>
              <w:t>公开招标</w:t>
            </w:r>
            <w:r>
              <w:rPr>
                <w:spacing w:val="3"/>
              </w:rPr>
              <w:t>申请人</w:t>
            </w:r>
            <w:r>
              <w:rPr>
                <w:spacing w:val="5"/>
              </w:rPr>
              <w:t>资质条件</w:t>
            </w:r>
          </w:p>
        </w:tc>
        <w:tc>
          <w:tcPr>
            <w:tcW w:w="7865" w:type="dxa"/>
            <w:vAlign w:val="top"/>
          </w:tcPr>
          <w:p w14:paraId="3FC50144">
            <w:pPr>
              <w:pStyle w:val="6"/>
              <w:spacing w:before="52" w:line="227" w:lineRule="auto"/>
              <w:ind w:left="532"/>
            </w:pPr>
            <w:r>
              <w:rPr>
                <w:spacing w:val="9"/>
              </w:rPr>
              <w:t>本工程施工招标实行资格后审，</w:t>
            </w:r>
            <w:r>
              <w:rPr>
                <w:rFonts w:hint="eastAsia"/>
                <w:spacing w:val="9"/>
                <w:lang w:eastAsia="zh-CN"/>
              </w:rPr>
              <w:t>公开招标</w:t>
            </w:r>
            <w:r>
              <w:rPr>
                <w:spacing w:val="9"/>
              </w:rPr>
              <w:t>申请人应具备以下资格条件：</w:t>
            </w:r>
          </w:p>
          <w:p w14:paraId="405E7E74">
            <w:pPr>
              <w:pStyle w:val="6"/>
              <w:spacing w:before="65" w:line="228" w:lineRule="auto"/>
              <w:ind w:left="548"/>
            </w:pPr>
            <w:r>
              <w:rPr>
                <w:rFonts w:ascii="Times New Roman" w:hAnsi="Times New Roman" w:eastAsia="Times New Roman" w:cs="Times New Roman"/>
                <w:spacing w:val="3"/>
              </w:rPr>
              <w:t>1.</w:t>
            </w:r>
            <w:r>
              <w:rPr>
                <w:spacing w:val="3"/>
              </w:rPr>
              <w:t>资质条件</w:t>
            </w:r>
          </w:p>
          <w:p w14:paraId="18DA61A2">
            <w:pPr>
              <w:pStyle w:val="6"/>
              <w:spacing w:before="153" w:line="342" w:lineRule="auto"/>
              <w:ind w:left="118" w:right="107" w:firstLine="414"/>
            </w:pPr>
            <w:r>
              <w:rPr>
                <w:spacing w:val="12"/>
              </w:rPr>
              <w:t>本次</w:t>
            </w:r>
            <w:r>
              <w:rPr>
                <w:rFonts w:hint="eastAsia"/>
                <w:spacing w:val="12"/>
                <w:lang w:eastAsia="zh-CN"/>
              </w:rPr>
              <w:t>公开招标</w:t>
            </w:r>
            <w:r>
              <w:rPr>
                <w:spacing w:val="12"/>
              </w:rPr>
              <w:t>实行资格后审，要求竞争性</w:t>
            </w:r>
            <w:r>
              <w:rPr>
                <w:rFonts w:hint="eastAsia"/>
                <w:spacing w:val="12"/>
                <w:lang w:eastAsia="zh-CN"/>
              </w:rPr>
              <w:t>公开招标</w:t>
            </w:r>
            <w:r>
              <w:rPr>
                <w:spacing w:val="12"/>
              </w:rPr>
              <w:t>单位必须具有独立法人资格，营业执</w:t>
            </w:r>
            <w:r>
              <w:rPr>
                <w:spacing w:val="9"/>
              </w:rPr>
              <w:t>照经营范围包含有</w:t>
            </w:r>
            <w:r>
              <w:rPr>
                <w:spacing w:val="9"/>
                <w:highlight w:val="yellow"/>
              </w:rPr>
              <w:t>“人工造林</w:t>
            </w:r>
            <w:r>
              <w:rPr>
                <w:spacing w:val="-70"/>
                <w:highlight w:val="yellow"/>
              </w:rPr>
              <w:t xml:space="preserve"> </w:t>
            </w:r>
            <w:r>
              <w:rPr>
                <w:spacing w:val="9"/>
                <w:highlight w:val="yellow"/>
              </w:rPr>
              <w:t>”或“林木育苗、育</w:t>
            </w:r>
            <w:r>
              <w:rPr>
                <w:spacing w:val="8"/>
                <w:highlight w:val="yellow"/>
              </w:rPr>
              <w:t>种</w:t>
            </w:r>
            <w:r>
              <w:rPr>
                <w:spacing w:val="-67"/>
                <w:highlight w:val="yellow"/>
              </w:rPr>
              <w:t xml:space="preserve"> </w:t>
            </w:r>
            <w:r>
              <w:rPr>
                <w:spacing w:val="8"/>
                <w:highlight w:val="yellow"/>
              </w:rPr>
              <w:t>”或“</w:t>
            </w:r>
            <w:r>
              <w:rPr>
                <w:spacing w:val="-70"/>
                <w:highlight w:val="yellow"/>
              </w:rPr>
              <w:t xml:space="preserve"> </w:t>
            </w:r>
            <w:r>
              <w:rPr>
                <w:spacing w:val="8"/>
                <w:highlight w:val="yellow"/>
              </w:rPr>
              <w:t>园林绿化工程施工</w:t>
            </w:r>
            <w:r>
              <w:rPr>
                <w:spacing w:val="-70"/>
                <w:highlight w:val="yellow"/>
              </w:rPr>
              <w:t xml:space="preserve"> </w:t>
            </w:r>
            <w:r>
              <w:rPr>
                <w:spacing w:val="8"/>
                <w:highlight w:val="yellow"/>
              </w:rPr>
              <w:t>”</w:t>
            </w:r>
            <w:r>
              <w:rPr>
                <w:spacing w:val="8"/>
              </w:rPr>
              <w:t>经</w:t>
            </w:r>
            <w:r>
              <w:rPr>
                <w:spacing w:val="9"/>
              </w:rPr>
              <w:t>营范围；并在人员、设备、资金等方面具备相应的施工能力。</w:t>
            </w:r>
            <w:r>
              <w:rPr>
                <w:rFonts w:hint="eastAsia"/>
                <w:spacing w:val="8"/>
                <w:lang w:val="en-US" w:eastAsia="zh-CN"/>
              </w:rPr>
              <w:t>需提供合同金额大于</w:t>
            </w:r>
            <w:r>
              <w:rPr>
                <w:rFonts w:hint="eastAsia"/>
                <w:spacing w:val="8"/>
                <w:highlight w:val="yellow"/>
                <w:lang w:val="en-US" w:eastAsia="zh-CN"/>
              </w:rPr>
              <w:t>捌拾万元的同类业绩两个</w:t>
            </w:r>
            <w:r>
              <w:rPr>
                <w:rFonts w:hint="eastAsia"/>
                <w:spacing w:val="8"/>
                <w:lang w:val="en-US" w:eastAsia="zh-CN"/>
              </w:rPr>
              <w:t>，提供合同扫描件。</w:t>
            </w:r>
          </w:p>
          <w:p w14:paraId="3C3D616B">
            <w:pPr>
              <w:pStyle w:val="6"/>
              <w:spacing w:before="1" w:line="226" w:lineRule="auto"/>
              <w:ind w:right="15"/>
              <w:jc w:val="left"/>
              <w:rPr>
                <w:spacing w:val="8"/>
              </w:rPr>
            </w:pPr>
            <w:r>
              <w:rPr>
                <w:spacing w:val="9"/>
              </w:rPr>
              <w:t>注：竞争性</w:t>
            </w:r>
            <w:r>
              <w:rPr>
                <w:rFonts w:hint="eastAsia"/>
                <w:spacing w:val="9"/>
                <w:lang w:eastAsia="zh-CN"/>
              </w:rPr>
              <w:t>公开招标</w:t>
            </w:r>
            <w:r>
              <w:rPr>
                <w:spacing w:val="9"/>
              </w:rPr>
              <w:t>单位必须全部满足以上所有资格条件时才被视为资格审</w:t>
            </w:r>
            <w:r>
              <w:rPr>
                <w:spacing w:val="8"/>
              </w:rPr>
              <w:t>查合格。</w:t>
            </w:r>
          </w:p>
          <w:p w14:paraId="06B46A21">
            <w:pPr>
              <w:pStyle w:val="6"/>
              <w:spacing w:before="1" w:line="226" w:lineRule="auto"/>
              <w:ind w:right="15"/>
              <w:jc w:val="left"/>
              <w:rPr>
                <w:rFonts w:hint="default" w:eastAsia="宋体"/>
                <w:spacing w:val="8"/>
                <w:lang w:val="en-US" w:eastAsia="zh-CN"/>
              </w:rPr>
            </w:pPr>
          </w:p>
        </w:tc>
      </w:tr>
      <w:tr w14:paraId="30ACC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00" w:type="dxa"/>
            <w:vAlign w:val="top"/>
          </w:tcPr>
          <w:p w14:paraId="1092AF6B">
            <w:pPr>
              <w:pStyle w:val="6"/>
              <w:spacing w:before="290" w:line="268" w:lineRule="exact"/>
              <w:ind w:left="403"/>
            </w:pPr>
            <w:r>
              <w:rPr>
                <w:position w:val="1"/>
              </w:rPr>
              <w:t>9</w:t>
            </w:r>
          </w:p>
        </w:tc>
        <w:tc>
          <w:tcPr>
            <w:tcW w:w="1769" w:type="dxa"/>
            <w:vAlign w:val="top"/>
          </w:tcPr>
          <w:p w14:paraId="64D4FBAC">
            <w:pPr>
              <w:pStyle w:val="6"/>
              <w:spacing w:before="109" w:line="279" w:lineRule="auto"/>
              <w:ind w:left="783" w:right="150" w:hanging="630"/>
            </w:pPr>
            <w:r>
              <w:rPr>
                <w:spacing w:val="8"/>
              </w:rPr>
              <w:t>联合体参选及分</w:t>
            </w:r>
            <w:r>
              <w:t>包</w:t>
            </w:r>
          </w:p>
        </w:tc>
        <w:tc>
          <w:tcPr>
            <w:tcW w:w="7865" w:type="dxa"/>
            <w:vAlign w:val="top"/>
          </w:tcPr>
          <w:p w14:paraId="4D918F46">
            <w:pPr>
              <w:pStyle w:val="6"/>
              <w:spacing w:before="290" w:line="229" w:lineRule="auto"/>
              <w:ind w:left="133"/>
            </w:pPr>
            <w:r>
              <w:rPr>
                <w:spacing w:val="2"/>
              </w:rPr>
              <w:t>■不接受</w:t>
            </w:r>
          </w:p>
        </w:tc>
      </w:tr>
      <w:tr w14:paraId="05E1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752AB20B">
            <w:pPr>
              <w:pStyle w:val="6"/>
              <w:spacing w:before="113" w:line="223" w:lineRule="auto"/>
              <w:ind w:left="367"/>
            </w:pPr>
            <w:r>
              <w:rPr>
                <w:spacing w:val="-7"/>
              </w:rPr>
              <w:t>10</w:t>
            </w:r>
          </w:p>
        </w:tc>
        <w:tc>
          <w:tcPr>
            <w:tcW w:w="1769" w:type="dxa"/>
            <w:vAlign w:val="top"/>
          </w:tcPr>
          <w:p w14:paraId="3A62C704">
            <w:pPr>
              <w:pStyle w:val="6"/>
              <w:spacing w:before="113" w:line="223" w:lineRule="auto"/>
              <w:ind w:left="470"/>
            </w:pPr>
            <w:r>
              <w:rPr>
                <w:spacing w:val="7"/>
              </w:rPr>
              <w:t>踏勘现场</w:t>
            </w:r>
          </w:p>
        </w:tc>
        <w:tc>
          <w:tcPr>
            <w:tcW w:w="7865" w:type="dxa"/>
            <w:vAlign w:val="top"/>
          </w:tcPr>
          <w:p w14:paraId="60EBE1BF">
            <w:pPr>
              <w:pStyle w:val="6"/>
              <w:spacing w:before="113" w:line="223" w:lineRule="auto"/>
              <w:ind w:left="133"/>
            </w:pPr>
            <w:r>
              <w:rPr>
                <w:spacing w:val="2"/>
              </w:rPr>
              <w:t>■不组织</w:t>
            </w:r>
          </w:p>
        </w:tc>
      </w:tr>
      <w:tr w14:paraId="3693B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00772F95">
            <w:pPr>
              <w:pStyle w:val="6"/>
              <w:spacing w:before="112" w:line="224" w:lineRule="auto"/>
              <w:ind w:left="367"/>
            </w:pPr>
            <w:r>
              <w:rPr>
                <w:spacing w:val="-7"/>
              </w:rPr>
              <w:t>11</w:t>
            </w:r>
          </w:p>
        </w:tc>
        <w:tc>
          <w:tcPr>
            <w:tcW w:w="1769" w:type="dxa"/>
            <w:vAlign w:val="top"/>
          </w:tcPr>
          <w:p w14:paraId="33DDB17A">
            <w:pPr>
              <w:pStyle w:val="6"/>
              <w:spacing w:before="112" w:line="224" w:lineRule="auto"/>
              <w:ind w:left="386"/>
            </w:pPr>
            <w:r>
              <w:rPr>
                <w:rFonts w:hint="eastAsia"/>
                <w:spacing w:val="3"/>
                <w:lang w:eastAsia="zh-CN"/>
              </w:rPr>
              <w:t>公开招标</w:t>
            </w:r>
            <w:r>
              <w:rPr>
                <w:spacing w:val="3"/>
              </w:rPr>
              <w:t>预备会</w:t>
            </w:r>
          </w:p>
        </w:tc>
        <w:tc>
          <w:tcPr>
            <w:tcW w:w="7865" w:type="dxa"/>
            <w:vAlign w:val="top"/>
          </w:tcPr>
          <w:p w14:paraId="49A80169">
            <w:pPr>
              <w:pStyle w:val="6"/>
              <w:spacing w:before="112" w:line="224" w:lineRule="auto"/>
              <w:ind w:left="133"/>
            </w:pPr>
            <w:r>
              <w:rPr>
                <w:spacing w:val="2"/>
              </w:rPr>
              <w:t>■不召开</w:t>
            </w:r>
          </w:p>
        </w:tc>
      </w:tr>
      <w:tr w14:paraId="24D76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0" w:type="dxa"/>
            <w:vAlign w:val="top"/>
          </w:tcPr>
          <w:p w14:paraId="4DA1130E">
            <w:pPr>
              <w:pStyle w:val="6"/>
              <w:spacing w:before="292" w:line="270" w:lineRule="exact"/>
              <w:ind w:left="367"/>
            </w:pPr>
            <w:r>
              <w:rPr>
                <w:spacing w:val="-8"/>
                <w:position w:val="1"/>
              </w:rPr>
              <w:t>12</w:t>
            </w:r>
          </w:p>
        </w:tc>
        <w:tc>
          <w:tcPr>
            <w:tcW w:w="1769" w:type="dxa"/>
            <w:vAlign w:val="top"/>
          </w:tcPr>
          <w:p w14:paraId="336D4141">
            <w:pPr>
              <w:pStyle w:val="6"/>
              <w:spacing w:before="112" w:line="278" w:lineRule="auto"/>
              <w:ind w:left="582" w:right="464" w:hanging="110"/>
            </w:pPr>
            <w:r>
              <w:rPr>
                <w:spacing w:val="6"/>
              </w:rPr>
              <w:t>投标截止</w:t>
            </w:r>
            <w:r>
              <w:rPr>
                <w:spacing w:val="-5"/>
              </w:rPr>
              <w:t>时</w:t>
            </w:r>
            <w:r>
              <w:rPr>
                <w:spacing w:val="17"/>
              </w:rPr>
              <w:t xml:space="preserve">  </w:t>
            </w:r>
            <w:r>
              <w:rPr>
                <w:spacing w:val="-5"/>
              </w:rPr>
              <w:t>间</w:t>
            </w:r>
          </w:p>
        </w:tc>
        <w:tc>
          <w:tcPr>
            <w:tcW w:w="7865" w:type="dxa"/>
            <w:vAlign w:val="top"/>
          </w:tcPr>
          <w:p w14:paraId="20EA3D52">
            <w:pPr>
              <w:pStyle w:val="6"/>
              <w:spacing w:before="292" w:line="228" w:lineRule="auto"/>
              <w:ind w:left="114"/>
            </w:pPr>
            <w:r>
              <w:rPr>
                <w:spacing w:val="-1"/>
                <w:u w:val="single" w:color="auto"/>
              </w:rPr>
              <w:t>2</w:t>
            </w:r>
            <w:r>
              <w:rPr>
                <w:spacing w:val="-1"/>
                <w:highlight w:val="yellow"/>
                <w:u w:val="single" w:color="auto"/>
              </w:rPr>
              <w:t>025</w:t>
            </w:r>
            <w:r>
              <w:rPr>
                <w:spacing w:val="-23"/>
                <w:highlight w:val="yellow"/>
                <w:u w:val="single" w:color="auto"/>
              </w:rPr>
              <w:t xml:space="preserve"> </w:t>
            </w:r>
            <w:r>
              <w:rPr>
                <w:spacing w:val="-1"/>
                <w:highlight w:val="yellow"/>
              </w:rPr>
              <w:t>年</w:t>
            </w:r>
            <w:r>
              <w:rPr>
                <w:rFonts w:hint="eastAsia"/>
                <w:spacing w:val="-1"/>
                <w:highlight w:val="yellow"/>
                <w:u w:val="single" w:color="auto"/>
                <w:lang w:val="en-US" w:eastAsia="zh-CN"/>
              </w:rPr>
              <w:t>11</w:t>
            </w:r>
            <w:r>
              <w:rPr>
                <w:spacing w:val="-1"/>
                <w:highlight w:val="yellow"/>
              </w:rPr>
              <w:t>月</w:t>
            </w:r>
            <w:r>
              <w:rPr>
                <w:rFonts w:hint="eastAsia"/>
                <w:spacing w:val="-1"/>
                <w:highlight w:val="yellow"/>
                <w:u w:val="single" w:color="auto"/>
                <w:lang w:val="en-US" w:eastAsia="zh-CN"/>
              </w:rPr>
              <w:t>14</w:t>
            </w:r>
            <w:r>
              <w:rPr>
                <w:spacing w:val="-1"/>
                <w:highlight w:val="yellow"/>
              </w:rPr>
              <w:t>日</w:t>
            </w:r>
            <w:r>
              <w:rPr>
                <w:rFonts w:hint="eastAsia"/>
                <w:spacing w:val="-1"/>
                <w:highlight w:val="yellow"/>
                <w:u w:val="single" w:color="auto"/>
                <w:lang w:val="en-US" w:eastAsia="zh-CN"/>
              </w:rPr>
              <w:t>14</w:t>
            </w:r>
            <w:r>
              <w:rPr>
                <w:spacing w:val="-1"/>
                <w:highlight w:val="yellow"/>
              </w:rPr>
              <w:t>时</w:t>
            </w:r>
            <w:r>
              <w:rPr>
                <w:rFonts w:hint="eastAsia"/>
                <w:spacing w:val="15"/>
                <w:highlight w:val="yellow"/>
                <w:u w:val="single" w:color="auto"/>
                <w:lang w:val="en-US" w:eastAsia="zh-CN"/>
              </w:rPr>
              <w:t>30</w:t>
            </w:r>
            <w:r>
              <w:rPr>
                <w:spacing w:val="-1"/>
                <w:highlight w:val="yellow"/>
              </w:rPr>
              <w:t>分（北京时间）</w:t>
            </w:r>
          </w:p>
        </w:tc>
      </w:tr>
      <w:tr w14:paraId="76C58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0" w:type="dxa"/>
            <w:vAlign w:val="top"/>
          </w:tcPr>
          <w:p w14:paraId="02F29597">
            <w:pPr>
              <w:pStyle w:val="6"/>
              <w:spacing w:before="292" w:line="268" w:lineRule="exact"/>
              <w:ind w:left="367"/>
            </w:pPr>
            <w:r>
              <w:rPr>
                <w:spacing w:val="-8"/>
                <w:position w:val="1"/>
              </w:rPr>
              <w:t>13</w:t>
            </w:r>
          </w:p>
        </w:tc>
        <w:tc>
          <w:tcPr>
            <w:tcW w:w="1769" w:type="dxa"/>
            <w:vAlign w:val="top"/>
          </w:tcPr>
          <w:p w14:paraId="273682A2">
            <w:pPr>
              <w:pStyle w:val="6"/>
              <w:spacing w:before="112" w:line="278" w:lineRule="auto"/>
              <w:ind w:left="257" w:right="150" w:hanging="102"/>
            </w:pPr>
            <w:r>
              <w:rPr>
                <w:spacing w:val="8"/>
              </w:rPr>
              <w:t>构成</w:t>
            </w:r>
            <w:r>
              <w:rPr>
                <w:rFonts w:hint="eastAsia"/>
                <w:spacing w:val="8"/>
                <w:lang w:eastAsia="zh-CN"/>
              </w:rPr>
              <w:t>公开招标</w:t>
            </w:r>
            <w:r>
              <w:rPr>
                <w:spacing w:val="8"/>
              </w:rPr>
              <w:t>申请文件的其他材料</w:t>
            </w:r>
          </w:p>
        </w:tc>
        <w:tc>
          <w:tcPr>
            <w:tcW w:w="7865" w:type="dxa"/>
            <w:vAlign w:val="top"/>
          </w:tcPr>
          <w:p w14:paraId="3CF2A347">
            <w:pPr>
              <w:pStyle w:val="6"/>
              <w:spacing w:before="291" w:line="227" w:lineRule="auto"/>
              <w:ind w:left="134"/>
            </w:pPr>
            <w:r>
              <w:rPr>
                <w:rFonts w:hint="eastAsia"/>
                <w:spacing w:val="9"/>
                <w:lang w:eastAsia="zh-CN"/>
              </w:rPr>
              <w:t>公开招标</w:t>
            </w:r>
            <w:r>
              <w:rPr>
                <w:spacing w:val="9"/>
              </w:rPr>
              <w:t>申请人的书面澄清、说明和补正（但不得改变</w:t>
            </w:r>
            <w:r>
              <w:rPr>
                <w:rFonts w:hint="eastAsia"/>
                <w:spacing w:val="9"/>
                <w:lang w:eastAsia="zh-CN"/>
              </w:rPr>
              <w:t>公开招标</w:t>
            </w:r>
            <w:r>
              <w:rPr>
                <w:spacing w:val="8"/>
              </w:rPr>
              <w:t>文件的实质性内容）</w:t>
            </w:r>
          </w:p>
        </w:tc>
      </w:tr>
      <w:tr w14:paraId="53261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7" w:hRule="atLeast"/>
        </w:trPr>
        <w:tc>
          <w:tcPr>
            <w:tcW w:w="900" w:type="dxa"/>
            <w:vAlign w:val="top"/>
          </w:tcPr>
          <w:p w14:paraId="71CBAF55">
            <w:pPr>
              <w:spacing w:line="249" w:lineRule="auto"/>
              <w:rPr>
                <w:rFonts w:ascii="Arial"/>
                <w:sz w:val="21"/>
              </w:rPr>
            </w:pPr>
          </w:p>
          <w:p w14:paraId="213D8E05">
            <w:pPr>
              <w:spacing w:line="249" w:lineRule="auto"/>
              <w:rPr>
                <w:rFonts w:ascii="Arial"/>
                <w:sz w:val="21"/>
              </w:rPr>
            </w:pPr>
          </w:p>
          <w:p w14:paraId="7D07AE6D">
            <w:pPr>
              <w:spacing w:line="249" w:lineRule="auto"/>
              <w:rPr>
                <w:rFonts w:ascii="Arial"/>
                <w:sz w:val="21"/>
              </w:rPr>
            </w:pPr>
          </w:p>
          <w:p w14:paraId="6E13EBD2">
            <w:pPr>
              <w:spacing w:line="249" w:lineRule="auto"/>
              <w:rPr>
                <w:rFonts w:ascii="Arial"/>
                <w:sz w:val="21"/>
              </w:rPr>
            </w:pPr>
          </w:p>
          <w:p w14:paraId="1618CBCE">
            <w:pPr>
              <w:spacing w:line="249" w:lineRule="auto"/>
              <w:rPr>
                <w:rFonts w:ascii="Arial"/>
                <w:sz w:val="21"/>
              </w:rPr>
            </w:pPr>
          </w:p>
          <w:p w14:paraId="2599452B">
            <w:pPr>
              <w:spacing w:line="249" w:lineRule="auto"/>
              <w:rPr>
                <w:rFonts w:ascii="Arial"/>
                <w:sz w:val="21"/>
              </w:rPr>
            </w:pPr>
          </w:p>
          <w:p w14:paraId="6EF0AE31">
            <w:pPr>
              <w:pStyle w:val="6"/>
              <w:spacing w:before="65" w:line="270" w:lineRule="exact"/>
              <w:ind w:left="367"/>
            </w:pPr>
            <w:r>
              <w:rPr>
                <w:spacing w:val="-8"/>
                <w:position w:val="1"/>
              </w:rPr>
              <w:t>14</w:t>
            </w:r>
          </w:p>
        </w:tc>
        <w:tc>
          <w:tcPr>
            <w:tcW w:w="1769" w:type="dxa"/>
            <w:vAlign w:val="top"/>
          </w:tcPr>
          <w:p w14:paraId="667CD700">
            <w:pPr>
              <w:spacing w:line="249" w:lineRule="auto"/>
              <w:rPr>
                <w:rFonts w:ascii="Arial"/>
                <w:sz w:val="21"/>
              </w:rPr>
            </w:pPr>
          </w:p>
          <w:p w14:paraId="097560A2">
            <w:pPr>
              <w:spacing w:line="249" w:lineRule="auto"/>
              <w:rPr>
                <w:rFonts w:ascii="Arial"/>
                <w:sz w:val="21"/>
              </w:rPr>
            </w:pPr>
          </w:p>
          <w:p w14:paraId="1AA1C45D">
            <w:pPr>
              <w:spacing w:line="249" w:lineRule="auto"/>
              <w:rPr>
                <w:rFonts w:ascii="Arial"/>
                <w:sz w:val="21"/>
              </w:rPr>
            </w:pPr>
          </w:p>
          <w:p w14:paraId="33B8774F">
            <w:pPr>
              <w:spacing w:line="249" w:lineRule="auto"/>
              <w:rPr>
                <w:rFonts w:ascii="Arial"/>
                <w:sz w:val="21"/>
              </w:rPr>
            </w:pPr>
          </w:p>
          <w:p w14:paraId="7EF05B81">
            <w:pPr>
              <w:spacing w:line="249" w:lineRule="auto"/>
              <w:rPr>
                <w:rFonts w:ascii="Arial"/>
                <w:sz w:val="21"/>
              </w:rPr>
            </w:pPr>
          </w:p>
          <w:p w14:paraId="3C485BF2">
            <w:pPr>
              <w:spacing w:line="249" w:lineRule="auto"/>
              <w:rPr>
                <w:rFonts w:ascii="Arial"/>
                <w:sz w:val="21"/>
              </w:rPr>
            </w:pPr>
          </w:p>
          <w:p w14:paraId="762B0C7C">
            <w:pPr>
              <w:pStyle w:val="6"/>
              <w:spacing w:before="65" w:line="226" w:lineRule="auto"/>
              <w:ind w:left="472"/>
            </w:pPr>
            <w:r>
              <w:rPr>
                <w:spacing w:val="6"/>
              </w:rPr>
              <w:t>投标报价</w:t>
            </w:r>
          </w:p>
        </w:tc>
        <w:tc>
          <w:tcPr>
            <w:tcW w:w="7865" w:type="dxa"/>
            <w:vAlign w:val="top"/>
          </w:tcPr>
          <w:p w14:paraId="0C04DA67">
            <w:pPr>
              <w:pStyle w:val="6"/>
              <w:spacing w:before="116" w:line="403" w:lineRule="auto"/>
              <w:ind w:left="115" w:right="107" w:firstLine="336"/>
            </w:pPr>
            <w:r>
              <w:rPr>
                <w:rFonts w:hint="eastAsia"/>
                <w:spacing w:val="9"/>
                <w:lang w:eastAsia="zh-CN"/>
              </w:rPr>
              <w:t>公开招标</w:t>
            </w:r>
            <w:r>
              <w:rPr>
                <w:spacing w:val="9"/>
              </w:rPr>
              <w:t>申请人自行根据</w:t>
            </w:r>
            <w:r>
              <w:rPr>
                <w:rFonts w:hint="eastAsia"/>
                <w:spacing w:val="9"/>
                <w:lang w:eastAsia="zh-CN"/>
              </w:rPr>
              <w:t>公开招标</w:t>
            </w:r>
            <w:r>
              <w:rPr>
                <w:spacing w:val="9"/>
              </w:rPr>
              <w:t>人发出的作业设计要</w:t>
            </w:r>
            <w:r>
              <w:rPr>
                <w:spacing w:val="8"/>
              </w:rPr>
              <w:t>求进行项目总价报价。中标后报价</w:t>
            </w:r>
            <w:r>
              <w:rPr>
                <w:spacing w:val="5"/>
              </w:rPr>
              <w:t>不做调整。</w:t>
            </w:r>
          </w:p>
          <w:p w14:paraId="638E71DE">
            <w:pPr>
              <w:pStyle w:val="6"/>
              <w:spacing w:line="226" w:lineRule="auto"/>
              <w:ind w:left="547"/>
              <w:rPr>
                <w:highlight w:val="yellow"/>
              </w:rPr>
            </w:pPr>
            <w:r>
              <w:rPr>
                <w:spacing w:val="7"/>
                <w:highlight w:val="yellow"/>
              </w:rPr>
              <w:t>1．本项目总价最高限价为</w:t>
            </w:r>
            <w:r>
              <w:rPr>
                <w:rFonts w:hint="eastAsia"/>
                <w:spacing w:val="7"/>
                <w:highlight w:val="yellow"/>
                <w:u w:val="single" w:color="auto"/>
              </w:rPr>
              <w:t>本项目资金总量为80万元</w:t>
            </w:r>
            <w:r>
              <w:rPr>
                <w:spacing w:val="6"/>
                <w:highlight w:val="yellow"/>
              </w:rPr>
              <w:t>。</w:t>
            </w:r>
          </w:p>
          <w:p w14:paraId="421E22E9">
            <w:pPr>
              <w:pStyle w:val="6"/>
              <w:spacing w:before="235" w:line="226" w:lineRule="auto"/>
              <w:ind w:left="534"/>
            </w:pPr>
            <w:r>
              <w:rPr>
                <w:spacing w:val="9"/>
              </w:rPr>
              <w:t>2.</w:t>
            </w:r>
            <w:r>
              <w:rPr>
                <w:rFonts w:hint="eastAsia"/>
                <w:spacing w:val="9"/>
                <w:lang w:eastAsia="zh-CN"/>
              </w:rPr>
              <w:t>公开招标</w:t>
            </w:r>
            <w:r>
              <w:rPr>
                <w:spacing w:val="9"/>
              </w:rPr>
              <w:t>人不接受任何选择性报价，对每一种投标方案只允许有一个报价。</w:t>
            </w:r>
          </w:p>
          <w:p w14:paraId="63F785A1">
            <w:pPr>
              <w:pStyle w:val="6"/>
              <w:spacing w:before="175" w:line="226" w:lineRule="auto"/>
              <w:ind w:left="466"/>
            </w:pPr>
            <w:r>
              <w:rPr>
                <w:spacing w:val="6"/>
              </w:rPr>
              <w:t>3.投标报价依据：</w:t>
            </w:r>
          </w:p>
          <w:p w14:paraId="0F2D2E57">
            <w:pPr>
              <w:pStyle w:val="6"/>
              <w:spacing w:before="286" w:line="390" w:lineRule="auto"/>
              <w:ind w:left="112" w:right="109" w:firstLine="441"/>
            </w:pPr>
            <w:r>
              <w:rPr>
                <w:rFonts w:hint="eastAsia"/>
                <w:spacing w:val="12"/>
                <w:lang w:eastAsia="zh-CN"/>
              </w:rPr>
              <w:t>公开招标</w:t>
            </w:r>
            <w:r>
              <w:rPr>
                <w:spacing w:val="12"/>
              </w:rPr>
              <w:t>申请人根据</w:t>
            </w:r>
            <w:r>
              <w:rPr>
                <w:rFonts w:hint="eastAsia"/>
                <w:spacing w:val="12"/>
                <w:lang w:eastAsia="zh-CN"/>
              </w:rPr>
              <w:t>公开招标</w:t>
            </w:r>
            <w:r>
              <w:rPr>
                <w:spacing w:val="12"/>
              </w:rPr>
              <w:t>人提供的《作业设计》按</w:t>
            </w:r>
            <w:r>
              <w:rPr>
                <w:spacing w:val="11"/>
              </w:rPr>
              <w:t>照国家林业局《造林技术经济指</w:t>
            </w:r>
            <w:r>
              <w:rPr>
                <w:spacing w:val="7"/>
              </w:rPr>
              <w:t>标》、《重庆市林业改革发展资金管理实施细则》（渝财农〔2017</w:t>
            </w:r>
            <w:r>
              <w:rPr>
                <w:spacing w:val="6"/>
              </w:rPr>
              <w:t>〕240</w:t>
            </w:r>
            <w:r>
              <w:rPr>
                <w:spacing w:val="-35"/>
              </w:rPr>
              <w:t xml:space="preserve"> </w:t>
            </w:r>
            <w:r>
              <w:rPr>
                <w:spacing w:val="6"/>
              </w:rPr>
              <w:t>号）、《造</w:t>
            </w:r>
          </w:p>
        </w:tc>
      </w:tr>
    </w:tbl>
    <w:p w14:paraId="08E22B8E">
      <w:pPr>
        <w:rPr>
          <w:rFonts w:ascii="Arial"/>
          <w:sz w:val="21"/>
        </w:rPr>
      </w:pPr>
    </w:p>
    <w:p w14:paraId="6AB1FF58">
      <w:pPr>
        <w:rPr>
          <w:rFonts w:ascii="Arial" w:hAnsi="Arial" w:eastAsia="Arial" w:cs="Arial"/>
          <w:sz w:val="21"/>
          <w:szCs w:val="21"/>
        </w:rPr>
        <w:sectPr>
          <w:footerReference r:id="rId7" w:type="default"/>
          <w:pgSz w:w="11906" w:h="16839"/>
          <w:pgMar w:top="1201" w:right="731" w:bottom="1156" w:left="635" w:header="0" w:footer="994" w:gutter="0"/>
          <w:cols w:space="720" w:num="1"/>
        </w:sectPr>
      </w:pPr>
    </w:p>
    <w:tbl>
      <w:tblPr>
        <w:tblStyle w:val="5"/>
        <w:tblW w:w="10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69"/>
        <w:gridCol w:w="7865"/>
      </w:tblGrid>
      <w:tr w14:paraId="60F4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00" w:type="dxa"/>
            <w:vAlign w:val="top"/>
          </w:tcPr>
          <w:p w14:paraId="001469C2">
            <w:pPr>
              <w:pStyle w:val="6"/>
              <w:spacing w:before="112" w:line="228" w:lineRule="auto"/>
              <w:ind w:left="142"/>
            </w:pPr>
            <w:r>
              <w:rPr>
                <w:b/>
                <w:bCs/>
                <w:spacing w:val="5"/>
              </w:rPr>
              <w:t>条款号</w:t>
            </w:r>
          </w:p>
        </w:tc>
        <w:tc>
          <w:tcPr>
            <w:tcW w:w="1769" w:type="dxa"/>
            <w:vAlign w:val="top"/>
          </w:tcPr>
          <w:p w14:paraId="6E6348FE">
            <w:pPr>
              <w:pStyle w:val="6"/>
              <w:spacing w:before="112" w:line="228" w:lineRule="auto"/>
              <w:ind w:left="468"/>
            </w:pPr>
            <w:r>
              <w:rPr>
                <w:b/>
                <w:bCs/>
                <w:spacing w:val="6"/>
              </w:rPr>
              <w:t>条款名称</w:t>
            </w:r>
          </w:p>
        </w:tc>
        <w:tc>
          <w:tcPr>
            <w:tcW w:w="7865" w:type="dxa"/>
            <w:vAlign w:val="top"/>
          </w:tcPr>
          <w:p w14:paraId="3C4C7B59">
            <w:pPr>
              <w:pStyle w:val="6"/>
              <w:spacing w:before="112" w:line="228" w:lineRule="auto"/>
              <w:ind w:left="3199"/>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568EE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4" w:hRule="atLeast"/>
        </w:trPr>
        <w:tc>
          <w:tcPr>
            <w:tcW w:w="900" w:type="dxa"/>
            <w:vAlign w:val="top"/>
          </w:tcPr>
          <w:p w14:paraId="0FE24DDD">
            <w:pPr>
              <w:rPr>
                <w:rFonts w:ascii="Arial"/>
                <w:sz w:val="21"/>
              </w:rPr>
            </w:pPr>
          </w:p>
        </w:tc>
        <w:tc>
          <w:tcPr>
            <w:tcW w:w="1769" w:type="dxa"/>
            <w:vAlign w:val="top"/>
          </w:tcPr>
          <w:p w14:paraId="548A65A3">
            <w:pPr>
              <w:rPr>
                <w:rFonts w:ascii="Arial"/>
                <w:sz w:val="21"/>
              </w:rPr>
            </w:pPr>
          </w:p>
        </w:tc>
        <w:tc>
          <w:tcPr>
            <w:tcW w:w="7865" w:type="dxa"/>
            <w:vAlign w:val="top"/>
          </w:tcPr>
          <w:p w14:paraId="38707BAA">
            <w:pPr>
              <w:pStyle w:val="6"/>
              <w:spacing w:before="267" w:line="517" w:lineRule="auto"/>
              <w:ind w:left="110" w:right="107" w:firstLine="1"/>
            </w:pPr>
            <w:r>
              <w:rPr>
                <w:spacing w:val="8"/>
              </w:rPr>
              <w:t>林工程计价定额》（</w:t>
            </w:r>
            <w:r>
              <w:t>DB</w:t>
            </w:r>
            <w:r>
              <w:rPr>
                <w:spacing w:val="8"/>
              </w:rPr>
              <w:t>50T707-2017）、相关法律法规及市场价格等及其相关配套文</w:t>
            </w:r>
            <w:r>
              <w:rPr>
                <w:spacing w:val="11"/>
              </w:rPr>
              <w:t>件规定结合市场行情及自身情况进行</w:t>
            </w:r>
            <w:r>
              <w:rPr>
                <w:rFonts w:hint="eastAsia"/>
                <w:spacing w:val="11"/>
                <w:lang w:eastAsia="zh-CN"/>
              </w:rPr>
              <w:t>公开招标</w:t>
            </w:r>
            <w:r>
              <w:rPr>
                <w:spacing w:val="11"/>
              </w:rPr>
              <w:t>总报价的报价，</w:t>
            </w:r>
            <w:r>
              <w:rPr>
                <w:spacing w:val="-56"/>
              </w:rPr>
              <w:t xml:space="preserve"> </w:t>
            </w:r>
            <w:r>
              <w:rPr>
                <w:rFonts w:hint="eastAsia"/>
                <w:spacing w:val="11"/>
                <w:lang w:eastAsia="zh-CN"/>
              </w:rPr>
              <w:t>公开招标</w:t>
            </w:r>
            <w:r>
              <w:rPr>
                <w:spacing w:val="11"/>
              </w:rPr>
              <w:t>总报价包含了为实施</w:t>
            </w:r>
            <w:r>
              <w:rPr>
                <w:spacing w:val="12"/>
              </w:rPr>
              <w:t>和完成作业设计范围内全部工作需支付的苗木费、运输费、林地清理费、整地费、栽植费、管护费、抚育费、病虫害防治费，各项税费以及本邀约文书中明示或暗示</w:t>
            </w:r>
          </w:p>
          <w:p w14:paraId="16D2DAE2">
            <w:pPr>
              <w:pStyle w:val="6"/>
              <w:spacing w:line="227" w:lineRule="auto"/>
              <w:ind w:left="128"/>
            </w:pPr>
            <w:r>
              <w:rPr>
                <w:spacing w:val="8"/>
              </w:rPr>
              <w:t>的一切风险、责任和义务等（但不包含作业设计中间接投资）。</w:t>
            </w:r>
          </w:p>
          <w:p w14:paraId="26E11DD8">
            <w:pPr>
              <w:pStyle w:val="6"/>
              <w:spacing w:before="202" w:line="226" w:lineRule="auto"/>
              <w:ind w:left="532"/>
            </w:pPr>
            <w:r>
              <w:rPr>
                <w:spacing w:val="8"/>
              </w:rPr>
              <w:t>本工程的投标须以人民币报价。</w:t>
            </w:r>
          </w:p>
        </w:tc>
      </w:tr>
      <w:tr w14:paraId="2322E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900" w:type="dxa"/>
            <w:vAlign w:val="top"/>
          </w:tcPr>
          <w:p w14:paraId="6CFDEF4A">
            <w:pPr>
              <w:spacing w:line="263" w:lineRule="auto"/>
              <w:rPr>
                <w:rFonts w:ascii="Arial"/>
                <w:sz w:val="21"/>
              </w:rPr>
            </w:pPr>
          </w:p>
          <w:p w14:paraId="25B6D579">
            <w:pPr>
              <w:spacing w:line="263" w:lineRule="auto"/>
              <w:rPr>
                <w:rFonts w:ascii="Arial"/>
                <w:sz w:val="21"/>
              </w:rPr>
            </w:pPr>
          </w:p>
          <w:p w14:paraId="3936AFC7">
            <w:pPr>
              <w:spacing w:line="263" w:lineRule="auto"/>
              <w:rPr>
                <w:rFonts w:ascii="Arial"/>
                <w:sz w:val="21"/>
              </w:rPr>
            </w:pPr>
          </w:p>
          <w:p w14:paraId="5514A053">
            <w:pPr>
              <w:spacing w:line="263" w:lineRule="auto"/>
              <w:rPr>
                <w:rFonts w:ascii="Arial"/>
                <w:sz w:val="21"/>
              </w:rPr>
            </w:pPr>
          </w:p>
          <w:p w14:paraId="41BB19B5">
            <w:pPr>
              <w:pStyle w:val="6"/>
              <w:spacing w:before="65" w:line="269" w:lineRule="exact"/>
              <w:ind w:left="367"/>
            </w:pPr>
            <w:r>
              <w:rPr>
                <w:spacing w:val="-7"/>
                <w:position w:val="1"/>
              </w:rPr>
              <w:t>15</w:t>
            </w:r>
          </w:p>
        </w:tc>
        <w:tc>
          <w:tcPr>
            <w:tcW w:w="1769" w:type="dxa"/>
            <w:vAlign w:val="top"/>
          </w:tcPr>
          <w:p w14:paraId="186F5559">
            <w:pPr>
              <w:spacing w:line="263" w:lineRule="auto"/>
              <w:rPr>
                <w:rFonts w:ascii="Arial"/>
                <w:sz w:val="21"/>
              </w:rPr>
            </w:pPr>
          </w:p>
          <w:p w14:paraId="369A95A9">
            <w:pPr>
              <w:spacing w:line="263" w:lineRule="auto"/>
              <w:rPr>
                <w:rFonts w:ascii="Arial"/>
                <w:sz w:val="21"/>
              </w:rPr>
            </w:pPr>
          </w:p>
          <w:p w14:paraId="70EF1F74">
            <w:pPr>
              <w:spacing w:line="263" w:lineRule="auto"/>
              <w:rPr>
                <w:rFonts w:ascii="Arial"/>
                <w:sz w:val="21"/>
              </w:rPr>
            </w:pPr>
          </w:p>
          <w:p w14:paraId="7F14A1CE">
            <w:pPr>
              <w:spacing w:line="263" w:lineRule="auto"/>
              <w:rPr>
                <w:rFonts w:ascii="Arial"/>
                <w:sz w:val="21"/>
              </w:rPr>
            </w:pPr>
          </w:p>
          <w:p w14:paraId="05F44B91">
            <w:pPr>
              <w:pStyle w:val="6"/>
              <w:spacing w:before="65" w:line="228" w:lineRule="auto"/>
              <w:ind w:left="386"/>
            </w:pPr>
            <w:r>
              <w:rPr>
                <w:rFonts w:hint="eastAsia"/>
                <w:spacing w:val="3"/>
                <w:lang w:eastAsia="zh-CN"/>
              </w:rPr>
              <w:t>公开招标</w:t>
            </w:r>
            <w:r>
              <w:rPr>
                <w:spacing w:val="3"/>
              </w:rPr>
              <w:t>保证金</w:t>
            </w:r>
          </w:p>
        </w:tc>
        <w:tc>
          <w:tcPr>
            <w:tcW w:w="7865" w:type="dxa"/>
            <w:vAlign w:val="top"/>
          </w:tcPr>
          <w:p w14:paraId="3F1983ED">
            <w:pPr>
              <w:pStyle w:val="6"/>
              <w:spacing w:before="231" w:line="350" w:lineRule="auto"/>
              <w:ind w:left="112" w:right="107" w:firstLine="441"/>
              <w:jc w:val="both"/>
              <w:rPr>
                <w:rFonts w:hint="eastAsia" w:eastAsia="宋体"/>
                <w:lang w:eastAsia="zh-CN"/>
              </w:rPr>
            </w:pPr>
            <w:r>
              <w:rPr>
                <w:rFonts w:hint="eastAsia"/>
                <w:spacing w:val="7"/>
                <w:lang w:val="en-US" w:eastAsia="zh-CN"/>
              </w:rPr>
              <w:t>无</w:t>
            </w:r>
          </w:p>
        </w:tc>
      </w:tr>
      <w:tr w14:paraId="5940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900" w:type="dxa"/>
            <w:vAlign w:val="top"/>
          </w:tcPr>
          <w:p w14:paraId="3ED9D081">
            <w:pPr>
              <w:pStyle w:val="6"/>
              <w:spacing w:before="306" w:line="268" w:lineRule="exact"/>
              <w:ind w:left="367"/>
            </w:pPr>
            <w:r>
              <w:rPr>
                <w:spacing w:val="-8"/>
                <w:position w:val="1"/>
              </w:rPr>
              <w:t>16</w:t>
            </w:r>
          </w:p>
        </w:tc>
        <w:tc>
          <w:tcPr>
            <w:tcW w:w="1769" w:type="dxa"/>
            <w:vAlign w:val="top"/>
          </w:tcPr>
          <w:p w14:paraId="61A74E6B">
            <w:pPr>
              <w:pStyle w:val="6"/>
              <w:spacing w:before="127" w:line="286" w:lineRule="auto"/>
              <w:ind w:left="677" w:right="150" w:hanging="502"/>
            </w:pPr>
            <w:r>
              <w:rPr>
                <w:rFonts w:hint="eastAsia"/>
                <w:spacing w:val="5"/>
                <w:lang w:eastAsia="zh-CN"/>
              </w:rPr>
              <w:t>公开招标</w:t>
            </w:r>
            <w:r>
              <w:rPr>
                <w:spacing w:val="5"/>
              </w:rPr>
              <w:t>申请文件的</w:t>
            </w:r>
            <w:r>
              <w:rPr>
                <w:spacing w:val="4"/>
              </w:rPr>
              <w:t>份数</w:t>
            </w:r>
          </w:p>
        </w:tc>
        <w:tc>
          <w:tcPr>
            <w:tcW w:w="7865" w:type="dxa"/>
            <w:vAlign w:val="top"/>
          </w:tcPr>
          <w:p w14:paraId="225515BF">
            <w:pPr>
              <w:pStyle w:val="6"/>
              <w:spacing w:before="306" w:line="227" w:lineRule="auto"/>
              <w:ind w:left="134"/>
            </w:pPr>
            <w:r>
              <w:rPr>
                <w:rFonts w:hint="eastAsia"/>
                <w:spacing w:val="7"/>
                <w:lang w:eastAsia="zh-CN"/>
              </w:rPr>
              <w:t>公开招标</w:t>
            </w:r>
            <w:r>
              <w:rPr>
                <w:spacing w:val="7"/>
              </w:rPr>
              <w:t>申请文件正本一份，</w:t>
            </w:r>
            <w:r>
              <w:rPr>
                <w:rFonts w:hint="eastAsia"/>
                <w:spacing w:val="7"/>
                <w:lang w:eastAsia="zh-CN"/>
              </w:rPr>
              <w:t>副本一份</w:t>
            </w:r>
            <w:r>
              <w:rPr>
                <w:spacing w:val="7"/>
              </w:rPr>
              <w:t>。</w:t>
            </w:r>
          </w:p>
        </w:tc>
      </w:tr>
      <w:tr w14:paraId="079A5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00" w:type="dxa"/>
            <w:vAlign w:val="top"/>
          </w:tcPr>
          <w:p w14:paraId="0749771D">
            <w:pPr>
              <w:spacing w:line="264" w:lineRule="auto"/>
              <w:rPr>
                <w:rFonts w:ascii="Arial"/>
                <w:sz w:val="21"/>
              </w:rPr>
            </w:pPr>
          </w:p>
          <w:p w14:paraId="6F8E49C2">
            <w:pPr>
              <w:spacing w:line="265" w:lineRule="auto"/>
              <w:rPr>
                <w:rFonts w:ascii="Arial"/>
                <w:sz w:val="21"/>
              </w:rPr>
            </w:pPr>
          </w:p>
          <w:p w14:paraId="04772144">
            <w:pPr>
              <w:spacing w:line="265" w:lineRule="auto"/>
              <w:rPr>
                <w:rFonts w:ascii="Arial"/>
                <w:sz w:val="21"/>
              </w:rPr>
            </w:pPr>
          </w:p>
          <w:p w14:paraId="66519DB1">
            <w:pPr>
              <w:spacing w:line="265" w:lineRule="auto"/>
              <w:rPr>
                <w:rFonts w:ascii="Arial"/>
                <w:sz w:val="21"/>
              </w:rPr>
            </w:pPr>
          </w:p>
          <w:p w14:paraId="14EB3611">
            <w:pPr>
              <w:pStyle w:val="6"/>
              <w:spacing w:before="65" w:line="268" w:lineRule="exact"/>
              <w:ind w:left="367"/>
            </w:pPr>
            <w:r>
              <w:rPr>
                <w:spacing w:val="-7"/>
                <w:position w:val="1"/>
              </w:rPr>
              <w:t>17</w:t>
            </w:r>
          </w:p>
        </w:tc>
        <w:tc>
          <w:tcPr>
            <w:tcW w:w="1769" w:type="dxa"/>
            <w:vAlign w:val="top"/>
          </w:tcPr>
          <w:p w14:paraId="3252485B">
            <w:pPr>
              <w:spacing w:line="268" w:lineRule="auto"/>
              <w:rPr>
                <w:rFonts w:ascii="Arial"/>
                <w:sz w:val="21"/>
              </w:rPr>
            </w:pPr>
          </w:p>
          <w:p w14:paraId="4C952294">
            <w:pPr>
              <w:spacing w:line="269" w:lineRule="auto"/>
              <w:rPr>
                <w:rFonts w:ascii="Arial"/>
                <w:sz w:val="21"/>
              </w:rPr>
            </w:pPr>
          </w:p>
          <w:p w14:paraId="5A7AB65C">
            <w:pPr>
              <w:spacing w:line="269" w:lineRule="auto"/>
              <w:rPr>
                <w:rFonts w:ascii="Arial"/>
                <w:sz w:val="21"/>
              </w:rPr>
            </w:pPr>
          </w:p>
          <w:p w14:paraId="3BD3B1A2">
            <w:pPr>
              <w:spacing w:line="269" w:lineRule="auto"/>
              <w:rPr>
                <w:rFonts w:ascii="Arial"/>
                <w:sz w:val="21"/>
              </w:rPr>
            </w:pPr>
          </w:p>
          <w:p w14:paraId="4C01B588">
            <w:pPr>
              <w:pStyle w:val="6"/>
              <w:spacing w:before="65" w:line="227" w:lineRule="auto"/>
              <w:ind w:left="258"/>
            </w:pPr>
            <w:r>
              <w:rPr>
                <w:spacing w:val="8"/>
              </w:rPr>
              <w:t>签字盖章要求</w:t>
            </w:r>
          </w:p>
        </w:tc>
        <w:tc>
          <w:tcPr>
            <w:tcW w:w="7865" w:type="dxa"/>
            <w:vAlign w:val="top"/>
          </w:tcPr>
          <w:p w14:paraId="0DA5089C">
            <w:pPr>
              <w:pStyle w:val="6"/>
              <w:spacing w:before="145" w:line="346" w:lineRule="auto"/>
              <w:ind w:left="110" w:right="107" w:firstLine="443"/>
            </w:pPr>
            <w:r>
              <w:rPr>
                <w:rFonts w:hint="eastAsia"/>
                <w:spacing w:val="12"/>
                <w:lang w:eastAsia="zh-CN"/>
              </w:rPr>
              <w:t>公开招标</w:t>
            </w:r>
            <w:r>
              <w:rPr>
                <w:spacing w:val="12"/>
              </w:rPr>
              <w:t>申请文件应用不褪色的材料书写或打印，并由</w:t>
            </w:r>
            <w:r>
              <w:rPr>
                <w:rFonts w:hint="eastAsia"/>
                <w:spacing w:val="12"/>
                <w:lang w:eastAsia="zh-CN"/>
              </w:rPr>
              <w:t>公开招标</w:t>
            </w:r>
            <w:r>
              <w:rPr>
                <w:spacing w:val="11"/>
              </w:rPr>
              <w:t>申请人的法定代表人或</w:t>
            </w:r>
            <w:r>
              <w:rPr>
                <w:spacing w:val="12"/>
              </w:rPr>
              <w:t>其委托代理人在</w:t>
            </w:r>
            <w:r>
              <w:rPr>
                <w:rFonts w:hint="eastAsia"/>
                <w:spacing w:val="12"/>
                <w:lang w:eastAsia="zh-CN"/>
              </w:rPr>
              <w:t>公开招标</w:t>
            </w:r>
            <w:r>
              <w:rPr>
                <w:spacing w:val="12"/>
              </w:rPr>
              <w:t>文件规定的位置按</w:t>
            </w:r>
            <w:r>
              <w:rPr>
                <w:rFonts w:hint="eastAsia"/>
                <w:spacing w:val="12"/>
                <w:lang w:eastAsia="zh-CN"/>
              </w:rPr>
              <w:t>公开招标</w:t>
            </w:r>
            <w:r>
              <w:rPr>
                <w:spacing w:val="12"/>
              </w:rPr>
              <w:t>文件要求签字或盖章、盖单位法人章。</w:t>
            </w:r>
            <w:r>
              <w:rPr>
                <w:spacing w:val="10"/>
              </w:rPr>
              <w:t>委托代理人签字的，</w:t>
            </w:r>
            <w:r>
              <w:rPr>
                <w:spacing w:val="-58"/>
              </w:rPr>
              <w:t xml:space="preserve"> </w:t>
            </w:r>
            <w:r>
              <w:rPr>
                <w:rFonts w:hint="eastAsia"/>
                <w:spacing w:val="10"/>
                <w:lang w:eastAsia="zh-CN"/>
              </w:rPr>
              <w:t>公开招标</w:t>
            </w:r>
            <w:r>
              <w:rPr>
                <w:spacing w:val="10"/>
              </w:rPr>
              <w:t>申请文件应附法定代表人签署的授权委托书</w:t>
            </w:r>
            <w:r>
              <w:rPr>
                <w:spacing w:val="9"/>
              </w:rPr>
              <w:t>。</w:t>
            </w:r>
            <w:r>
              <w:rPr>
                <w:spacing w:val="-58"/>
              </w:rPr>
              <w:t xml:space="preserve"> </w:t>
            </w:r>
            <w:r>
              <w:rPr>
                <w:rFonts w:hint="eastAsia"/>
                <w:spacing w:val="9"/>
                <w:lang w:eastAsia="zh-CN"/>
              </w:rPr>
              <w:t>公开招标</w:t>
            </w:r>
            <w:r>
              <w:rPr>
                <w:spacing w:val="9"/>
              </w:rPr>
              <w:t>申请文</w:t>
            </w:r>
            <w:r>
              <w:rPr>
                <w:spacing w:val="12"/>
              </w:rPr>
              <w:t>件应尽量避免涂改、行间插字或删除。如果出现上述情况，改动之处应加盖单位法人章或由</w:t>
            </w:r>
            <w:r>
              <w:rPr>
                <w:rFonts w:hint="eastAsia"/>
                <w:spacing w:val="12"/>
                <w:lang w:eastAsia="zh-CN"/>
              </w:rPr>
              <w:t>公开招标</w:t>
            </w:r>
            <w:r>
              <w:rPr>
                <w:spacing w:val="12"/>
              </w:rPr>
              <w:t>申请人的法定代表人或其授权的代理人签字确认。未按上述规定执行</w:t>
            </w:r>
            <w:r>
              <w:rPr>
                <w:spacing w:val="5"/>
              </w:rPr>
              <w:t>的，</w:t>
            </w:r>
            <w:r>
              <w:rPr>
                <w:spacing w:val="-46"/>
              </w:rPr>
              <w:t xml:space="preserve"> </w:t>
            </w:r>
            <w:r>
              <w:rPr>
                <w:spacing w:val="5"/>
              </w:rPr>
              <w:t>由评审小组作否决竞选处理。</w:t>
            </w:r>
          </w:p>
        </w:tc>
      </w:tr>
      <w:tr w14:paraId="7EFFB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0" w:type="dxa"/>
            <w:vAlign w:val="top"/>
          </w:tcPr>
          <w:p w14:paraId="73B9A566">
            <w:pPr>
              <w:spacing w:line="262" w:lineRule="auto"/>
              <w:rPr>
                <w:rFonts w:ascii="Arial"/>
                <w:sz w:val="21"/>
              </w:rPr>
            </w:pPr>
          </w:p>
          <w:p w14:paraId="3C3669BC">
            <w:pPr>
              <w:spacing w:line="262" w:lineRule="auto"/>
              <w:rPr>
                <w:rFonts w:ascii="Arial"/>
                <w:sz w:val="21"/>
              </w:rPr>
            </w:pPr>
          </w:p>
          <w:p w14:paraId="276F646D">
            <w:pPr>
              <w:spacing w:line="262" w:lineRule="auto"/>
              <w:rPr>
                <w:rFonts w:ascii="Arial"/>
                <w:sz w:val="21"/>
              </w:rPr>
            </w:pPr>
          </w:p>
          <w:p w14:paraId="32E86B18">
            <w:pPr>
              <w:spacing w:line="262" w:lineRule="auto"/>
              <w:rPr>
                <w:rFonts w:ascii="Arial"/>
                <w:sz w:val="21"/>
              </w:rPr>
            </w:pPr>
          </w:p>
          <w:p w14:paraId="1E64E662">
            <w:pPr>
              <w:spacing w:line="262" w:lineRule="auto"/>
              <w:rPr>
                <w:rFonts w:ascii="Arial"/>
                <w:sz w:val="21"/>
              </w:rPr>
            </w:pPr>
          </w:p>
          <w:p w14:paraId="32A05861">
            <w:pPr>
              <w:spacing w:line="262" w:lineRule="auto"/>
              <w:rPr>
                <w:rFonts w:ascii="Arial"/>
                <w:sz w:val="21"/>
              </w:rPr>
            </w:pPr>
          </w:p>
          <w:p w14:paraId="48AEB465">
            <w:pPr>
              <w:spacing w:line="262" w:lineRule="auto"/>
              <w:rPr>
                <w:rFonts w:ascii="Arial"/>
                <w:sz w:val="21"/>
              </w:rPr>
            </w:pPr>
          </w:p>
          <w:p w14:paraId="3C231996">
            <w:pPr>
              <w:pStyle w:val="6"/>
              <w:spacing w:before="65" w:line="269" w:lineRule="exact"/>
              <w:ind w:left="367"/>
            </w:pPr>
            <w:r>
              <w:rPr>
                <w:spacing w:val="-8"/>
                <w:position w:val="1"/>
              </w:rPr>
              <w:t>18</w:t>
            </w:r>
          </w:p>
        </w:tc>
        <w:tc>
          <w:tcPr>
            <w:tcW w:w="1769" w:type="dxa"/>
            <w:vAlign w:val="top"/>
          </w:tcPr>
          <w:p w14:paraId="250FD0E6">
            <w:pPr>
              <w:spacing w:line="262" w:lineRule="auto"/>
              <w:rPr>
                <w:rFonts w:ascii="Arial"/>
                <w:sz w:val="21"/>
              </w:rPr>
            </w:pPr>
          </w:p>
          <w:p w14:paraId="5C5CC2CB">
            <w:pPr>
              <w:spacing w:line="262" w:lineRule="auto"/>
              <w:rPr>
                <w:rFonts w:ascii="Arial"/>
                <w:sz w:val="21"/>
              </w:rPr>
            </w:pPr>
          </w:p>
          <w:p w14:paraId="1CDC280A">
            <w:pPr>
              <w:spacing w:line="262" w:lineRule="auto"/>
              <w:rPr>
                <w:rFonts w:ascii="Arial"/>
                <w:sz w:val="21"/>
              </w:rPr>
            </w:pPr>
          </w:p>
          <w:p w14:paraId="5EF9D7D3">
            <w:pPr>
              <w:spacing w:line="262" w:lineRule="auto"/>
              <w:rPr>
                <w:rFonts w:ascii="Arial"/>
                <w:sz w:val="21"/>
              </w:rPr>
            </w:pPr>
          </w:p>
          <w:p w14:paraId="503682F2">
            <w:pPr>
              <w:spacing w:line="262" w:lineRule="auto"/>
              <w:rPr>
                <w:rFonts w:ascii="Arial"/>
                <w:sz w:val="21"/>
              </w:rPr>
            </w:pPr>
          </w:p>
          <w:p w14:paraId="08EA326A">
            <w:pPr>
              <w:spacing w:line="262" w:lineRule="auto"/>
              <w:rPr>
                <w:rFonts w:ascii="Arial"/>
                <w:sz w:val="21"/>
              </w:rPr>
            </w:pPr>
          </w:p>
          <w:p w14:paraId="5CD5F62B">
            <w:pPr>
              <w:spacing w:line="263" w:lineRule="auto"/>
              <w:rPr>
                <w:rFonts w:ascii="Arial"/>
                <w:sz w:val="21"/>
              </w:rPr>
            </w:pPr>
          </w:p>
          <w:p w14:paraId="143C5385">
            <w:pPr>
              <w:pStyle w:val="6"/>
              <w:spacing w:before="65" w:line="228" w:lineRule="auto"/>
              <w:ind w:left="469"/>
            </w:pPr>
            <w:r>
              <w:rPr>
                <w:spacing w:val="7"/>
              </w:rPr>
              <w:t>装订要求</w:t>
            </w:r>
          </w:p>
        </w:tc>
        <w:tc>
          <w:tcPr>
            <w:tcW w:w="7865" w:type="dxa"/>
            <w:vAlign w:val="top"/>
          </w:tcPr>
          <w:p w14:paraId="6E42CBBF">
            <w:pPr>
              <w:pStyle w:val="6"/>
              <w:spacing w:before="111" w:line="227" w:lineRule="auto"/>
              <w:ind w:left="121"/>
            </w:pPr>
            <w:r>
              <w:rPr>
                <w:spacing w:val="8"/>
              </w:rPr>
              <w:t>（1）应按照第六章规定格式装订成册。</w:t>
            </w:r>
          </w:p>
          <w:p w14:paraId="4D98CD15">
            <w:pPr>
              <w:pStyle w:val="6"/>
              <w:spacing w:before="114" w:line="229" w:lineRule="auto"/>
              <w:ind w:left="121"/>
            </w:pPr>
            <w:r>
              <w:rPr>
                <w:spacing w:val="7"/>
              </w:rPr>
              <w:t>（2）施工组织设计</w:t>
            </w:r>
          </w:p>
          <w:p w14:paraId="70D7A2C6">
            <w:pPr>
              <w:pStyle w:val="6"/>
              <w:spacing w:before="113" w:line="320" w:lineRule="auto"/>
              <w:ind w:left="110" w:right="103" w:firstLine="420"/>
            </w:pPr>
            <w:r>
              <w:rPr>
                <w:spacing w:val="9"/>
              </w:rPr>
              <w:t>应按照第六章规定格式装订成册，</w:t>
            </w:r>
            <w:r>
              <w:rPr>
                <w:spacing w:val="9"/>
                <w:highlight w:val="yellow"/>
              </w:rPr>
              <w:t>并应编制目录,不得设置页码。</w:t>
            </w:r>
            <w:r>
              <w:rPr>
                <w:spacing w:val="12"/>
              </w:rPr>
              <w:t>图表内的字</w:t>
            </w:r>
            <w:r>
              <w:rPr>
                <w:spacing w:val="11"/>
              </w:rPr>
              <w:t>体、字号大小不限；文字、</w:t>
            </w:r>
            <w:r>
              <w:rPr>
                <w:spacing w:val="9"/>
              </w:rPr>
              <w:t>图表不得使用彩色和不得编制页码。违反上述任意一项其施工组织设计0分。所有</w:t>
            </w:r>
            <w:r>
              <w:rPr>
                <w:rFonts w:hint="eastAsia"/>
                <w:spacing w:val="9"/>
                <w:lang w:eastAsia="zh-CN"/>
              </w:rPr>
              <w:t>公开招标</w:t>
            </w:r>
            <w:r>
              <w:rPr>
                <w:spacing w:val="11"/>
              </w:rPr>
              <w:t>申请文件必须保证装订牢固，否则，</w:t>
            </w:r>
            <w:r>
              <w:rPr>
                <w:spacing w:val="-58"/>
              </w:rPr>
              <w:t xml:space="preserve"> </w:t>
            </w:r>
            <w:r>
              <w:rPr>
                <w:rFonts w:hint="eastAsia"/>
                <w:spacing w:val="11"/>
                <w:lang w:eastAsia="zh-CN"/>
              </w:rPr>
              <w:t>公开招标</w:t>
            </w:r>
            <w:r>
              <w:rPr>
                <w:spacing w:val="11"/>
              </w:rPr>
              <w:t>人对由于</w:t>
            </w:r>
            <w:r>
              <w:rPr>
                <w:rFonts w:hint="eastAsia"/>
                <w:spacing w:val="11"/>
                <w:lang w:eastAsia="zh-CN"/>
              </w:rPr>
              <w:t>公开招标</w:t>
            </w:r>
            <w:r>
              <w:rPr>
                <w:spacing w:val="11"/>
              </w:rPr>
              <w:t>申请文件装订松散而造成</w:t>
            </w:r>
            <w:r>
              <w:rPr>
                <w:spacing w:val="8"/>
              </w:rPr>
              <w:t>的丢失或其他后果不承担任何责任。（方案原则上不超过 200 页。）</w:t>
            </w:r>
          </w:p>
        </w:tc>
      </w:tr>
      <w:tr w14:paraId="744D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900" w:type="dxa"/>
            <w:vAlign w:val="top"/>
          </w:tcPr>
          <w:p w14:paraId="0E16EA26">
            <w:pPr>
              <w:spacing w:line="405" w:lineRule="auto"/>
              <w:rPr>
                <w:rFonts w:ascii="Arial"/>
                <w:sz w:val="21"/>
              </w:rPr>
            </w:pPr>
          </w:p>
          <w:p w14:paraId="4D727102">
            <w:pPr>
              <w:pStyle w:val="6"/>
              <w:spacing w:before="65" w:line="268" w:lineRule="exact"/>
              <w:ind w:left="367"/>
            </w:pPr>
            <w:r>
              <w:rPr>
                <w:spacing w:val="-7"/>
                <w:position w:val="1"/>
              </w:rPr>
              <w:t>19</w:t>
            </w:r>
          </w:p>
        </w:tc>
        <w:tc>
          <w:tcPr>
            <w:tcW w:w="1769" w:type="dxa"/>
            <w:vAlign w:val="top"/>
          </w:tcPr>
          <w:p w14:paraId="6004745F">
            <w:pPr>
              <w:pStyle w:val="6"/>
              <w:spacing w:before="292" w:line="335" w:lineRule="auto"/>
              <w:ind w:left="678" w:right="150" w:hanging="503"/>
            </w:pPr>
            <w:r>
              <w:rPr>
                <w:rFonts w:hint="eastAsia"/>
                <w:spacing w:val="5"/>
                <w:lang w:eastAsia="zh-CN"/>
              </w:rPr>
              <w:t>公开招标</w:t>
            </w:r>
            <w:r>
              <w:rPr>
                <w:spacing w:val="5"/>
              </w:rPr>
              <w:t>申请文件的</w:t>
            </w:r>
            <w:r>
              <w:rPr>
                <w:spacing w:val="4"/>
              </w:rPr>
              <w:t>密封</w:t>
            </w:r>
          </w:p>
        </w:tc>
        <w:tc>
          <w:tcPr>
            <w:tcW w:w="7865" w:type="dxa"/>
            <w:vAlign w:val="top"/>
          </w:tcPr>
          <w:p w14:paraId="29DFA25E">
            <w:pPr>
              <w:pStyle w:val="6"/>
              <w:spacing w:before="112" w:line="228" w:lineRule="auto"/>
              <w:ind w:left="547"/>
            </w:pPr>
            <w:r>
              <w:rPr>
                <w:spacing w:val="6"/>
              </w:rPr>
              <w:t>1.</w:t>
            </w:r>
            <w:r>
              <w:rPr>
                <w:spacing w:val="38"/>
              </w:rPr>
              <w:t xml:space="preserve"> </w:t>
            </w:r>
            <w:r>
              <w:rPr>
                <w:rFonts w:hint="eastAsia"/>
                <w:spacing w:val="6"/>
                <w:lang w:eastAsia="zh-CN"/>
              </w:rPr>
              <w:t>公开招标</w:t>
            </w:r>
            <w:r>
              <w:rPr>
                <w:spacing w:val="6"/>
              </w:rPr>
              <w:t>申请文件使用 “</w:t>
            </w:r>
            <w:r>
              <w:rPr>
                <w:spacing w:val="-67"/>
              </w:rPr>
              <w:t xml:space="preserve"> </w:t>
            </w:r>
            <w:r>
              <w:rPr>
                <w:rFonts w:hint="eastAsia"/>
                <w:spacing w:val="6"/>
                <w:lang w:eastAsia="zh-CN"/>
              </w:rPr>
              <w:t>公开招标</w:t>
            </w:r>
            <w:r>
              <w:rPr>
                <w:spacing w:val="6"/>
              </w:rPr>
              <w:t>申请文件</w:t>
            </w:r>
            <w:r>
              <w:rPr>
                <w:spacing w:val="-70"/>
              </w:rPr>
              <w:t xml:space="preserve"> </w:t>
            </w:r>
            <w:r>
              <w:rPr>
                <w:spacing w:val="6"/>
              </w:rPr>
              <w:t>”袋。包装袋由</w:t>
            </w:r>
            <w:r>
              <w:rPr>
                <w:rFonts w:hint="eastAsia"/>
                <w:spacing w:val="6"/>
                <w:lang w:eastAsia="zh-CN"/>
              </w:rPr>
              <w:t>公开招标</w:t>
            </w:r>
            <w:r>
              <w:rPr>
                <w:spacing w:val="6"/>
              </w:rPr>
              <w:t>申</w:t>
            </w:r>
            <w:r>
              <w:rPr>
                <w:spacing w:val="5"/>
              </w:rPr>
              <w:t>请人自行选择。</w:t>
            </w:r>
          </w:p>
          <w:p w14:paraId="258B131B">
            <w:pPr>
              <w:pStyle w:val="6"/>
              <w:spacing w:before="113" w:line="279" w:lineRule="auto"/>
              <w:ind w:left="113" w:right="109" w:firstLine="432"/>
            </w:pPr>
            <w:r>
              <w:rPr>
                <w:spacing w:val="10"/>
              </w:rPr>
              <w:t>2.</w:t>
            </w:r>
            <w:r>
              <w:rPr>
                <w:rFonts w:hint="eastAsia"/>
                <w:spacing w:val="10"/>
                <w:lang w:eastAsia="zh-CN"/>
              </w:rPr>
              <w:t>公开招标</w:t>
            </w:r>
            <w:r>
              <w:rPr>
                <w:spacing w:val="10"/>
              </w:rPr>
              <w:t>申请文件部分装入“</w:t>
            </w:r>
            <w:r>
              <w:rPr>
                <w:spacing w:val="-64"/>
              </w:rPr>
              <w:t xml:space="preserve"> </w:t>
            </w:r>
            <w:r>
              <w:rPr>
                <w:rFonts w:hint="eastAsia"/>
                <w:spacing w:val="10"/>
                <w:lang w:eastAsia="zh-CN"/>
              </w:rPr>
              <w:t>公开招标</w:t>
            </w:r>
            <w:r>
              <w:rPr>
                <w:spacing w:val="10"/>
              </w:rPr>
              <w:t>申请文件</w:t>
            </w:r>
            <w:r>
              <w:rPr>
                <w:spacing w:val="-68"/>
              </w:rPr>
              <w:t xml:space="preserve"> </w:t>
            </w:r>
            <w:r>
              <w:rPr>
                <w:spacing w:val="9"/>
              </w:rPr>
              <w:t>”袋中，密封并在封口加盖</w:t>
            </w:r>
            <w:r>
              <w:rPr>
                <w:rFonts w:hint="eastAsia"/>
                <w:spacing w:val="9"/>
                <w:lang w:eastAsia="zh-CN"/>
              </w:rPr>
              <w:t>公开招标</w:t>
            </w:r>
            <w:r>
              <w:rPr>
                <w:spacing w:val="9"/>
              </w:rPr>
              <w:t>申请</w:t>
            </w:r>
            <w:r>
              <w:rPr>
                <w:spacing w:val="11"/>
              </w:rPr>
              <w:t>人单位公章，小袋封套按第六章</w:t>
            </w:r>
            <w:r>
              <w:rPr>
                <w:rFonts w:hint="eastAsia"/>
                <w:spacing w:val="11"/>
                <w:lang w:eastAsia="zh-CN"/>
              </w:rPr>
              <w:t>公开招标</w:t>
            </w:r>
            <w:r>
              <w:rPr>
                <w:spacing w:val="11"/>
              </w:rPr>
              <w:t>申请文件格式中的封套格式贴在“</w:t>
            </w:r>
            <w:r>
              <w:rPr>
                <w:spacing w:val="-61"/>
              </w:rPr>
              <w:t xml:space="preserve"> </w:t>
            </w:r>
            <w:r>
              <w:rPr>
                <w:rFonts w:hint="eastAsia"/>
                <w:spacing w:val="11"/>
                <w:lang w:eastAsia="zh-CN"/>
              </w:rPr>
              <w:t>公开招标</w:t>
            </w:r>
            <w:r>
              <w:rPr>
                <w:spacing w:val="11"/>
              </w:rPr>
              <w:t>申请文</w:t>
            </w:r>
          </w:p>
        </w:tc>
      </w:tr>
    </w:tbl>
    <w:p w14:paraId="524FF3ED">
      <w:pPr>
        <w:rPr>
          <w:rFonts w:ascii="Arial"/>
          <w:sz w:val="21"/>
        </w:rPr>
      </w:pPr>
    </w:p>
    <w:p w14:paraId="66429A29">
      <w:pPr>
        <w:rPr>
          <w:rFonts w:ascii="Arial" w:hAnsi="Arial" w:eastAsia="Arial" w:cs="Arial"/>
          <w:sz w:val="21"/>
          <w:szCs w:val="21"/>
        </w:rPr>
        <w:sectPr>
          <w:footerReference r:id="rId8" w:type="default"/>
          <w:pgSz w:w="11906" w:h="16839"/>
          <w:pgMar w:top="1134" w:right="731" w:bottom="1156" w:left="635" w:header="0" w:footer="994" w:gutter="0"/>
          <w:cols w:space="720" w:num="1"/>
        </w:sectPr>
      </w:pPr>
    </w:p>
    <w:tbl>
      <w:tblPr>
        <w:tblStyle w:val="5"/>
        <w:tblW w:w="10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69"/>
        <w:gridCol w:w="7865"/>
      </w:tblGrid>
      <w:tr w14:paraId="595C2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00" w:type="dxa"/>
            <w:vAlign w:val="top"/>
          </w:tcPr>
          <w:p w14:paraId="18CC7E50">
            <w:pPr>
              <w:pStyle w:val="6"/>
              <w:spacing w:before="112" w:line="228" w:lineRule="auto"/>
              <w:ind w:left="142"/>
            </w:pPr>
            <w:r>
              <w:rPr>
                <w:b/>
                <w:bCs/>
                <w:spacing w:val="5"/>
              </w:rPr>
              <w:t>条款号</w:t>
            </w:r>
          </w:p>
        </w:tc>
        <w:tc>
          <w:tcPr>
            <w:tcW w:w="1769" w:type="dxa"/>
            <w:vAlign w:val="top"/>
          </w:tcPr>
          <w:p w14:paraId="54748E45">
            <w:pPr>
              <w:pStyle w:val="6"/>
              <w:spacing w:before="112" w:line="228" w:lineRule="auto"/>
              <w:ind w:left="468"/>
            </w:pPr>
            <w:r>
              <w:rPr>
                <w:b/>
                <w:bCs/>
                <w:spacing w:val="6"/>
              </w:rPr>
              <w:t>条款名称</w:t>
            </w:r>
          </w:p>
        </w:tc>
        <w:tc>
          <w:tcPr>
            <w:tcW w:w="7865" w:type="dxa"/>
            <w:vAlign w:val="top"/>
          </w:tcPr>
          <w:p w14:paraId="43EE097E">
            <w:pPr>
              <w:pStyle w:val="6"/>
              <w:spacing w:before="112" w:line="228" w:lineRule="auto"/>
              <w:ind w:left="3199"/>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2B5DF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00" w:type="dxa"/>
            <w:vAlign w:val="top"/>
          </w:tcPr>
          <w:p w14:paraId="6118C788">
            <w:pPr>
              <w:rPr>
                <w:rFonts w:ascii="Arial"/>
                <w:sz w:val="21"/>
              </w:rPr>
            </w:pPr>
          </w:p>
        </w:tc>
        <w:tc>
          <w:tcPr>
            <w:tcW w:w="1769" w:type="dxa"/>
            <w:vAlign w:val="top"/>
          </w:tcPr>
          <w:p w14:paraId="1EBDE262">
            <w:pPr>
              <w:rPr>
                <w:rFonts w:ascii="Arial"/>
                <w:sz w:val="21"/>
              </w:rPr>
            </w:pPr>
          </w:p>
        </w:tc>
        <w:tc>
          <w:tcPr>
            <w:tcW w:w="7865" w:type="dxa"/>
            <w:vAlign w:val="top"/>
          </w:tcPr>
          <w:p w14:paraId="37B25742">
            <w:pPr>
              <w:pStyle w:val="6"/>
              <w:spacing w:before="107" w:line="227" w:lineRule="auto"/>
              <w:ind w:left="110"/>
            </w:pPr>
            <w:r>
              <w:rPr>
                <w:spacing w:val="6"/>
              </w:rPr>
              <w:t>件</w:t>
            </w:r>
            <w:r>
              <w:rPr>
                <w:spacing w:val="-64"/>
              </w:rPr>
              <w:t xml:space="preserve"> </w:t>
            </w:r>
            <w:r>
              <w:rPr>
                <w:spacing w:val="6"/>
              </w:rPr>
              <w:t>”袋上并按要求签字、盖章。</w:t>
            </w:r>
          </w:p>
          <w:p w14:paraId="71798D6C">
            <w:pPr>
              <w:pStyle w:val="6"/>
              <w:spacing w:before="114" w:line="280" w:lineRule="auto"/>
              <w:ind w:left="111" w:right="9" w:firstLine="436"/>
            </w:pPr>
            <w:r>
              <w:rPr>
                <w:spacing w:val="13"/>
              </w:rPr>
              <w:t>3.本次</w:t>
            </w:r>
            <w:r>
              <w:rPr>
                <w:rFonts w:hint="eastAsia"/>
                <w:spacing w:val="13"/>
                <w:lang w:eastAsia="zh-CN"/>
              </w:rPr>
              <w:t>公开招标</w:t>
            </w:r>
            <w:r>
              <w:rPr>
                <w:spacing w:val="13"/>
              </w:rPr>
              <w:t>施工组织设计采用暗标评审，施工组织设计装入“施工组织设计</w:t>
            </w:r>
            <w:r>
              <w:rPr>
                <w:spacing w:val="-54"/>
              </w:rPr>
              <w:t xml:space="preserve"> </w:t>
            </w:r>
            <w:r>
              <w:rPr>
                <w:spacing w:val="13"/>
              </w:rPr>
              <w:t>”</w:t>
            </w:r>
            <w:r>
              <w:rPr>
                <w:spacing w:val="8"/>
              </w:rPr>
              <w:t>袋中，密封不加盖任何印章。</w:t>
            </w:r>
          </w:p>
        </w:tc>
      </w:tr>
      <w:tr w14:paraId="1D514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00" w:type="dxa"/>
            <w:vAlign w:val="top"/>
          </w:tcPr>
          <w:p w14:paraId="7E1C7EC6">
            <w:pPr>
              <w:pStyle w:val="6"/>
              <w:spacing w:before="175" w:line="268" w:lineRule="exact"/>
              <w:ind w:left="354"/>
            </w:pPr>
            <w:r>
              <w:rPr>
                <w:spacing w:val="-2"/>
                <w:position w:val="1"/>
              </w:rPr>
              <w:t>20</w:t>
            </w:r>
          </w:p>
        </w:tc>
        <w:tc>
          <w:tcPr>
            <w:tcW w:w="1769" w:type="dxa"/>
            <w:vAlign w:val="top"/>
          </w:tcPr>
          <w:p w14:paraId="25E3033B">
            <w:pPr>
              <w:pStyle w:val="6"/>
              <w:spacing w:before="174" w:line="228" w:lineRule="auto"/>
              <w:ind w:left="363"/>
            </w:pPr>
            <w:r>
              <w:rPr>
                <w:spacing w:val="8"/>
              </w:rPr>
              <w:t>封套上写明</w:t>
            </w:r>
          </w:p>
        </w:tc>
        <w:tc>
          <w:tcPr>
            <w:tcW w:w="7865" w:type="dxa"/>
            <w:vAlign w:val="top"/>
          </w:tcPr>
          <w:p w14:paraId="2DB2EB26">
            <w:pPr>
              <w:pStyle w:val="6"/>
              <w:spacing w:before="175" w:line="227" w:lineRule="auto"/>
              <w:ind w:left="431"/>
            </w:pPr>
            <w:r>
              <w:rPr>
                <w:spacing w:val="9"/>
              </w:rPr>
              <w:t>见第六章</w:t>
            </w:r>
            <w:r>
              <w:rPr>
                <w:rFonts w:hint="eastAsia"/>
                <w:spacing w:val="9"/>
                <w:lang w:eastAsia="zh-CN"/>
              </w:rPr>
              <w:t>公开招标</w:t>
            </w:r>
            <w:r>
              <w:rPr>
                <w:spacing w:val="9"/>
              </w:rPr>
              <w:t>申请文件格式要求</w:t>
            </w:r>
          </w:p>
        </w:tc>
      </w:tr>
      <w:tr w14:paraId="4B0B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900" w:type="dxa"/>
            <w:vAlign w:val="top"/>
          </w:tcPr>
          <w:p w14:paraId="3FA7C0B2">
            <w:pPr>
              <w:spacing w:line="353" w:lineRule="auto"/>
              <w:rPr>
                <w:rFonts w:ascii="Arial"/>
                <w:sz w:val="21"/>
              </w:rPr>
            </w:pPr>
          </w:p>
          <w:p w14:paraId="2AE0B687">
            <w:pPr>
              <w:pStyle w:val="6"/>
              <w:spacing w:before="65" w:line="270" w:lineRule="exact"/>
              <w:ind w:left="354"/>
            </w:pPr>
            <w:r>
              <w:rPr>
                <w:spacing w:val="-2"/>
                <w:position w:val="1"/>
              </w:rPr>
              <w:t>21</w:t>
            </w:r>
          </w:p>
        </w:tc>
        <w:tc>
          <w:tcPr>
            <w:tcW w:w="1769" w:type="dxa"/>
            <w:vAlign w:val="top"/>
          </w:tcPr>
          <w:p w14:paraId="15E7E706">
            <w:pPr>
              <w:pStyle w:val="6"/>
              <w:spacing w:before="240" w:line="334" w:lineRule="auto"/>
              <w:ind w:left="256" w:right="150" w:hanging="103"/>
            </w:pPr>
            <w:r>
              <w:rPr>
                <w:spacing w:val="8"/>
              </w:rPr>
              <w:t>递交</w:t>
            </w:r>
            <w:r>
              <w:rPr>
                <w:rFonts w:hint="eastAsia"/>
                <w:spacing w:val="8"/>
                <w:lang w:eastAsia="zh-CN"/>
              </w:rPr>
              <w:t>公开招标</w:t>
            </w:r>
            <w:r>
              <w:rPr>
                <w:spacing w:val="8"/>
              </w:rPr>
              <w:t>申请文件地点及时间</w:t>
            </w:r>
          </w:p>
        </w:tc>
        <w:tc>
          <w:tcPr>
            <w:tcW w:w="7865" w:type="dxa"/>
            <w:vAlign w:val="top"/>
          </w:tcPr>
          <w:p w14:paraId="28FE640D">
            <w:pPr>
              <w:spacing w:line="365" w:lineRule="auto"/>
              <w:rPr>
                <w:rFonts w:ascii="Arial"/>
                <w:sz w:val="21"/>
              </w:rPr>
            </w:pPr>
          </w:p>
          <w:p w14:paraId="419498A3">
            <w:pPr>
              <w:pStyle w:val="6"/>
              <w:spacing w:before="65" w:line="228" w:lineRule="auto"/>
              <w:ind w:left="111"/>
            </w:pPr>
            <w:r>
              <w:rPr>
                <w:spacing w:val="9"/>
                <w:highlight w:val="none"/>
              </w:rPr>
              <w:t>地址：</w:t>
            </w:r>
            <w:r>
              <w:rPr>
                <w:rFonts w:hint="eastAsia"/>
                <w:spacing w:val="9"/>
                <w:highlight w:val="none"/>
                <w:lang w:val="en-US" w:eastAsia="zh-CN"/>
              </w:rPr>
              <w:t>重庆市巴南区鱼洞街道江滨路建行支路科成监理</w:t>
            </w:r>
          </w:p>
        </w:tc>
      </w:tr>
      <w:tr w14:paraId="6623C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00" w:type="dxa"/>
            <w:vAlign w:val="top"/>
          </w:tcPr>
          <w:p w14:paraId="6FFF2957">
            <w:pPr>
              <w:spacing w:line="243" w:lineRule="auto"/>
              <w:rPr>
                <w:rFonts w:ascii="Arial"/>
                <w:sz w:val="21"/>
              </w:rPr>
            </w:pPr>
          </w:p>
          <w:p w14:paraId="1648FD9A">
            <w:pPr>
              <w:pStyle w:val="6"/>
              <w:spacing w:before="65" w:line="270" w:lineRule="exact"/>
              <w:ind w:left="354"/>
            </w:pPr>
            <w:r>
              <w:rPr>
                <w:spacing w:val="-2"/>
                <w:position w:val="1"/>
              </w:rPr>
              <w:t>22</w:t>
            </w:r>
          </w:p>
        </w:tc>
        <w:tc>
          <w:tcPr>
            <w:tcW w:w="1769" w:type="dxa"/>
            <w:vAlign w:val="top"/>
          </w:tcPr>
          <w:p w14:paraId="47F92CE0">
            <w:pPr>
              <w:spacing w:line="243" w:lineRule="auto"/>
              <w:rPr>
                <w:rFonts w:ascii="Arial"/>
                <w:sz w:val="21"/>
              </w:rPr>
            </w:pPr>
          </w:p>
          <w:p w14:paraId="7124034B">
            <w:pPr>
              <w:pStyle w:val="6"/>
              <w:spacing w:before="65" w:line="229" w:lineRule="auto"/>
              <w:ind w:left="153"/>
            </w:pPr>
            <w:r>
              <w:rPr>
                <w:spacing w:val="8"/>
              </w:rPr>
              <w:t>开选时间和地点</w:t>
            </w:r>
          </w:p>
        </w:tc>
        <w:tc>
          <w:tcPr>
            <w:tcW w:w="7865" w:type="dxa"/>
            <w:vAlign w:val="top"/>
          </w:tcPr>
          <w:p w14:paraId="1530E1DB">
            <w:pPr>
              <w:pStyle w:val="6"/>
              <w:spacing w:before="111" w:line="228" w:lineRule="auto"/>
              <w:ind w:left="112"/>
            </w:pPr>
            <w:r>
              <w:rPr>
                <w:spacing w:val="9"/>
              </w:rPr>
              <w:t>开标时间：同投标截止时间</w:t>
            </w:r>
          </w:p>
          <w:p w14:paraId="7279244E">
            <w:pPr>
              <w:pStyle w:val="6"/>
              <w:spacing w:before="143" w:line="228" w:lineRule="auto"/>
              <w:ind w:left="112"/>
            </w:pPr>
            <w:r>
              <w:rPr>
                <w:spacing w:val="6"/>
              </w:rPr>
              <w:t>开标地点：</w:t>
            </w:r>
            <w:r>
              <w:rPr>
                <w:spacing w:val="-52"/>
              </w:rPr>
              <w:t xml:space="preserve"> </w:t>
            </w:r>
            <w:r>
              <w:rPr>
                <w:spacing w:val="6"/>
              </w:rPr>
              <w:t>同</w:t>
            </w:r>
            <w:r>
              <w:rPr>
                <w:rFonts w:hint="eastAsia"/>
                <w:spacing w:val="6"/>
                <w:lang w:eastAsia="zh-CN"/>
              </w:rPr>
              <w:t>公开招标</w:t>
            </w:r>
            <w:r>
              <w:rPr>
                <w:spacing w:val="6"/>
              </w:rPr>
              <w:t>申请文件递交地点。</w:t>
            </w:r>
          </w:p>
        </w:tc>
      </w:tr>
      <w:tr w14:paraId="799B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3" w:hRule="atLeast"/>
        </w:trPr>
        <w:tc>
          <w:tcPr>
            <w:tcW w:w="900" w:type="dxa"/>
            <w:vAlign w:val="top"/>
          </w:tcPr>
          <w:p w14:paraId="3EA6FFFF">
            <w:pPr>
              <w:spacing w:line="255" w:lineRule="auto"/>
              <w:rPr>
                <w:rFonts w:ascii="Arial"/>
                <w:sz w:val="21"/>
              </w:rPr>
            </w:pPr>
          </w:p>
          <w:p w14:paraId="74473C25">
            <w:pPr>
              <w:spacing w:line="255" w:lineRule="auto"/>
              <w:rPr>
                <w:rFonts w:ascii="Arial"/>
                <w:sz w:val="21"/>
              </w:rPr>
            </w:pPr>
          </w:p>
          <w:p w14:paraId="0006D7BF">
            <w:pPr>
              <w:spacing w:line="255" w:lineRule="auto"/>
              <w:rPr>
                <w:rFonts w:ascii="Arial"/>
                <w:sz w:val="21"/>
              </w:rPr>
            </w:pPr>
          </w:p>
          <w:p w14:paraId="7D973B08">
            <w:pPr>
              <w:spacing w:line="255" w:lineRule="auto"/>
              <w:rPr>
                <w:rFonts w:ascii="Arial"/>
                <w:sz w:val="21"/>
              </w:rPr>
            </w:pPr>
          </w:p>
          <w:p w14:paraId="5A14FBFC">
            <w:pPr>
              <w:spacing w:line="255" w:lineRule="auto"/>
              <w:rPr>
                <w:rFonts w:ascii="Arial"/>
                <w:sz w:val="21"/>
              </w:rPr>
            </w:pPr>
          </w:p>
          <w:p w14:paraId="28F4D3CC">
            <w:pPr>
              <w:spacing w:line="255" w:lineRule="auto"/>
              <w:rPr>
                <w:rFonts w:ascii="Arial"/>
                <w:sz w:val="21"/>
              </w:rPr>
            </w:pPr>
          </w:p>
          <w:p w14:paraId="4F05EE87">
            <w:pPr>
              <w:spacing w:line="255" w:lineRule="auto"/>
              <w:rPr>
                <w:rFonts w:ascii="Arial"/>
                <w:sz w:val="21"/>
              </w:rPr>
            </w:pPr>
          </w:p>
          <w:p w14:paraId="32100D2F">
            <w:pPr>
              <w:spacing w:line="255" w:lineRule="auto"/>
              <w:rPr>
                <w:rFonts w:ascii="Arial"/>
                <w:sz w:val="21"/>
              </w:rPr>
            </w:pPr>
          </w:p>
          <w:p w14:paraId="0BAA4F58">
            <w:pPr>
              <w:spacing w:line="255" w:lineRule="auto"/>
              <w:rPr>
                <w:rFonts w:ascii="Arial"/>
                <w:sz w:val="21"/>
              </w:rPr>
            </w:pPr>
          </w:p>
          <w:p w14:paraId="11103126">
            <w:pPr>
              <w:spacing w:line="255" w:lineRule="auto"/>
              <w:rPr>
                <w:rFonts w:ascii="Arial"/>
                <w:sz w:val="21"/>
              </w:rPr>
            </w:pPr>
          </w:p>
          <w:p w14:paraId="436FF21B">
            <w:pPr>
              <w:pStyle w:val="6"/>
              <w:spacing w:before="65" w:line="268" w:lineRule="exact"/>
              <w:ind w:left="354"/>
            </w:pPr>
            <w:r>
              <w:rPr>
                <w:spacing w:val="-2"/>
                <w:position w:val="1"/>
              </w:rPr>
              <w:t>23</w:t>
            </w:r>
          </w:p>
        </w:tc>
        <w:tc>
          <w:tcPr>
            <w:tcW w:w="1769" w:type="dxa"/>
            <w:vAlign w:val="top"/>
          </w:tcPr>
          <w:p w14:paraId="44700BFB">
            <w:pPr>
              <w:spacing w:line="255" w:lineRule="auto"/>
              <w:rPr>
                <w:rFonts w:ascii="Arial"/>
                <w:sz w:val="21"/>
              </w:rPr>
            </w:pPr>
          </w:p>
          <w:p w14:paraId="1E03DD50">
            <w:pPr>
              <w:spacing w:line="255" w:lineRule="auto"/>
              <w:rPr>
                <w:rFonts w:ascii="Arial"/>
                <w:sz w:val="21"/>
              </w:rPr>
            </w:pPr>
          </w:p>
          <w:p w14:paraId="77463696">
            <w:pPr>
              <w:spacing w:line="255" w:lineRule="auto"/>
              <w:rPr>
                <w:rFonts w:ascii="Arial"/>
                <w:sz w:val="21"/>
              </w:rPr>
            </w:pPr>
          </w:p>
          <w:p w14:paraId="7BD6B318">
            <w:pPr>
              <w:spacing w:line="255" w:lineRule="auto"/>
              <w:rPr>
                <w:rFonts w:ascii="Arial"/>
                <w:sz w:val="21"/>
              </w:rPr>
            </w:pPr>
          </w:p>
          <w:p w14:paraId="7E8AC5E1">
            <w:pPr>
              <w:spacing w:line="255" w:lineRule="auto"/>
              <w:rPr>
                <w:rFonts w:ascii="Arial"/>
                <w:sz w:val="21"/>
              </w:rPr>
            </w:pPr>
          </w:p>
          <w:p w14:paraId="3E8D3F68">
            <w:pPr>
              <w:spacing w:line="255" w:lineRule="auto"/>
              <w:rPr>
                <w:rFonts w:ascii="Arial"/>
                <w:sz w:val="21"/>
              </w:rPr>
            </w:pPr>
          </w:p>
          <w:p w14:paraId="3CEF877E">
            <w:pPr>
              <w:spacing w:line="255" w:lineRule="auto"/>
              <w:rPr>
                <w:rFonts w:ascii="Arial"/>
                <w:sz w:val="21"/>
              </w:rPr>
            </w:pPr>
          </w:p>
          <w:p w14:paraId="1A66D53D">
            <w:pPr>
              <w:spacing w:line="255" w:lineRule="auto"/>
              <w:rPr>
                <w:rFonts w:ascii="Arial"/>
                <w:sz w:val="21"/>
              </w:rPr>
            </w:pPr>
          </w:p>
          <w:p w14:paraId="5215A08D">
            <w:pPr>
              <w:spacing w:line="255" w:lineRule="auto"/>
              <w:rPr>
                <w:rFonts w:ascii="Arial"/>
                <w:sz w:val="21"/>
              </w:rPr>
            </w:pPr>
          </w:p>
          <w:p w14:paraId="4B8152F8">
            <w:pPr>
              <w:spacing w:line="255" w:lineRule="auto"/>
              <w:rPr>
                <w:rFonts w:ascii="Arial"/>
                <w:sz w:val="21"/>
              </w:rPr>
            </w:pPr>
          </w:p>
          <w:p w14:paraId="2CE57B74">
            <w:pPr>
              <w:pStyle w:val="6"/>
              <w:spacing w:before="65" w:line="228" w:lineRule="auto"/>
              <w:ind w:left="470"/>
            </w:pPr>
            <w:r>
              <w:rPr>
                <w:spacing w:val="7"/>
              </w:rPr>
              <w:t>开标程序</w:t>
            </w:r>
          </w:p>
        </w:tc>
        <w:tc>
          <w:tcPr>
            <w:tcW w:w="7865" w:type="dxa"/>
            <w:vAlign w:val="top"/>
          </w:tcPr>
          <w:p w14:paraId="118A7AF4">
            <w:pPr>
              <w:pStyle w:val="6"/>
              <w:spacing w:before="110" w:line="227" w:lineRule="auto"/>
              <w:ind w:left="547"/>
            </w:pPr>
            <w:r>
              <w:rPr>
                <w:spacing w:val="3"/>
              </w:rPr>
              <w:t>1.</w:t>
            </w:r>
            <w:r>
              <w:rPr>
                <w:spacing w:val="22"/>
              </w:rPr>
              <w:t xml:space="preserve"> </w:t>
            </w:r>
            <w:r>
              <w:rPr>
                <w:spacing w:val="3"/>
              </w:rPr>
              <w:t>宣布开选纪律；</w:t>
            </w:r>
          </w:p>
          <w:p w14:paraId="6826CE2D">
            <w:pPr>
              <w:pStyle w:val="6"/>
              <w:spacing w:before="114" w:line="280" w:lineRule="auto"/>
              <w:ind w:left="116" w:right="107" w:firstLine="417"/>
            </w:pPr>
            <w:r>
              <w:rPr>
                <w:spacing w:val="9"/>
              </w:rPr>
              <w:t>2. 宣布有关人员姓名，</w:t>
            </w:r>
            <w:r>
              <w:rPr>
                <w:rFonts w:hint="eastAsia"/>
                <w:spacing w:val="9"/>
                <w:lang w:eastAsia="zh-CN"/>
              </w:rPr>
              <w:t>公开招标</w:t>
            </w:r>
            <w:r>
              <w:rPr>
                <w:spacing w:val="8"/>
              </w:rPr>
              <w:t>申请人现场确定是否有需要回避人员，无异议，视为认可；</w:t>
            </w:r>
          </w:p>
          <w:p w14:paraId="24A82AD8">
            <w:pPr>
              <w:pStyle w:val="6"/>
              <w:spacing w:before="113" w:line="280" w:lineRule="auto"/>
              <w:ind w:left="110" w:right="107" w:firstLine="425"/>
            </w:pPr>
            <w:r>
              <w:rPr>
                <w:spacing w:val="9"/>
              </w:rPr>
              <w:t>3. 公布在参选截止时间前递交</w:t>
            </w:r>
            <w:r>
              <w:rPr>
                <w:rFonts w:hint="eastAsia"/>
                <w:spacing w:val="9"/>
                <w:lang w:eastAsia="zh-CN"/>
              </w:rPr>
              <w:t>公开招标</w:t>
            </w:r>
            <w:r>
              <w:rPr>
                <w:spacing w:val="9"/>
              </w:rPr>
              <w:t>申请文件的</w:t>
            </w:r>
            <w:r>
              <w:rPr>
                <w:rFonts w:hint="eastAsia"/>
                <w:spacing w:val="9"/>
                <w:lang w:eastAsia="zh-CN"/>
              </w:rPr>
              <w:t>公开招标</w:t>
            </w:r>
            <w:r>
              <w:rPr>
                <w:spacing w:val="9"/>
              </w:rPr>
              <w:t>申请人</w:t>
            </w:r>
            <w:r>
              <w:rPr>
                <w:spacing w:val="8"/>
              </w:rPr>
              <w:t>名称，并点名确认</w:t>
            </w:r>
            <w:r>
              <w:rPr>
                <w:rFonts w:hint="eastAsia"/>
                <w:spacing w:val="8"/>
                <w:lang w:eastAsia="zh-CN"/>
              </w:rPr>
              <w:t>公开招标</w:t>
            </w:r>
            <w:r>
              <w:rPr>
                <w:spacing w:val="8"/>
              </w:rPr>
              <w:t>申请人是否派人到场；</w:t>
            </w:r>
          </w:p>
          <w:p w14:paraId="5742DB32">
            <w:pPr>
              <w:pStyle w:val="6"/>
              <w:spacing w:before="114" w:line="280" w:lineRule="auto"/>
              <w:ind w:left="112" w:right="109" w:firstLine="418"/>
            </w:pPr>
            <w:r>
              <w:rPr>
                <w:spacing w:val="11"/>
              </w:rPr>
              <w:t>4.</w:t>
            </w:r>
            <w:r>
              <w:rPr>
                <w:rFonts w:hint="eastAsia"/>
                <w:spacing w:val="11"/>
                <w:lang w:val="en-US" w:eastAsia="zh-CN"/>
              </w:rPr>
              <w:t>主持人</w:t>
            </w:r>
            <w:r>
              <w:rPr>
                <w:spacing w:val="11"/>
              </w:rPr>
              <w:t>核验参加开选会议的</w:t>
            </w:r>
            <w:r>
              <w:rPr>
                <w:rFonts w:hint="eastAsia"/>
                <w:spacing w:val="11"/>
                <w:lang w:eastAsia="zh-CN"/>
              </w:rPr>
              <w:t>公开招标</w:t>
            </w:r>
            <w:r>
              <w:rPr>
                <w:spacing w:val="11"/>
              </w:rPr>
              <w:t>申请人的身份</w:t>
            </w:r>
            <w:r>
              <w:rPr>
                <w:spacing w:val="10"/>
              </w:rPr>
              <w:t>，</w:t>
            </w:r>
            <w:r>
              <w:rPr>
                <w:spacing w:val="-59"/>
              </w:rPr>
              <w:t xml:space="preserve"> </w:t>
            </w:r>
            <w:r>
              <w:rPr>
                <w:spacing w:val="10"/>
              </w:rPr>
              <w:t>以确认其身份合</w:t>
            </w:r>
            <w:r>
              <w:rPr>
                <w:spacing w:val="8"/>
              </w:rPr>
              <w:t>法有效，核验保证金情况；</w:t>
            </w:r>
          </w:p>
          <w:p w14:paraId="14AC3D1F">
            <w:pPr>
              <w:pStyle w:val="6"/>
              <w:spacing w:before="112" w:line="280" w:lineRule="auto"/>
              <w:ind w:left="116" w:right="109" w:firstLine="419"/>
            </w:pPr>
            <w:r>
              <w:rPr>
                <w:spacing w:val="10"/>
              </w:rPr>
              <w:t>5.密封情况检查：</w:t>
            </w:r>
            <w:r>
              <w:rPr>
                <w:spacing w:val="-37"/>
              </w:rPr>
              <w:t xml:space="preserve"> </w:t>
            </w:r>
            <w:r>
              <w:rPr>
                <w:rFonts w:hint="eastAsia"/>
                <w:spacing w:val="10"/>
                <w:lang w:eastAsia="zh-CN"/>
              </w:rPr>
              <w:t>公开招标</w:t>
            </w:r>
            <w:r>
              <w:rPr>
                <w:spacing w:val="10"/>
              </w:rPr>
              <w:t>申请人或者其推选的代表检查</w:t>
            </w:r>
            <w:r>
              <w:rPr>
                <w:rFonts w:hint="eastAsia"/>
                <w:spacing w:val="10"/>
                <w:lang w:eastAsia="zh-CN"/>
              </w:rPr>
              <w:t>公开招标</w:t>
            </w:r>
            <w:r>
              <w:rPr>
                <w:spacing w:val="10"/>
              </w:rPr>
              <w:t>申请文件的密封情况</w:t>
            </w:r>
            <w:r>
              <w:rPr>
                <w:spacing w:val="3"/>
              </w:rPr>
              <w:t>并确认。</w:t>
            </w:r>
          </w:p>
          <w:p w14:paraId="56A5BA6A">
            <w:pPr>
              <w:pStyle w:val="6"/>
              <w:spacing w:before="113" w:line="227" w:lineRule="auto"/>
              <w:ind w:left="533"/>
            </w:pPr>
            <w:r>
              <w:rPr>
                <w:spacing w:val="8"/>
              </w:rPr>
              <w:t>6. 开启</w:t>
            </w:r>
            <w:r>
              <w:rPr>
                <w:rFonts w:hint="eastAsia"/>
                <w:spacing w:val="8"/>
                <w:lang w:eastAsia="zh-CN"/>
              </w:rPr>
              <w:t>公开招标</w:t>
            </w:r>
            <w:r>
              <w:rPr>
                <w:spacing w:val="8"/>
              </w:rPr>
              <w:t>申请文件顺序：随机开启；</w:t>
            </w:r>
          </w:p>
          <w:p w14:paraId="63591F77">
            <w:pPr>
              <w:pStyle w:val="6"/>
              <w:spacing w:before="113" w:line="280" w:lineRule="auto"/>
              <w:ind w:left="137" w:right="107" w:firstLine="399"/>
            </w:pPr>
            <w:r>
              <w:rPr>
                <w:spacing w:val="6"/>
              </w:rPr>
              <w:t>7.</w:t>
            </w:r>
            <w:r>
              <w:rPr>
                <w:spacing w:val="44"/>
              </w:rPr>
              <w:t xml:space="preserve"> </w:t>
            </w:r>
            <w:r>
              <w:rPr>
                <w:spacing w:val="6"/>
              </w:rPr>
              <w:t>由有关人员当众随机开启</w:t>
            </w:r>
            <w:r>
              <w:rPr>
                <w:rFonts w:hint="eastAsia"/>
                <w:spacing w:val="6"/>
                <w:lang w:eastAsia="zh-CN"/>
              </w:rPr>
              <w:t>公开招标</w:t>
            </w:r>
            <w:r>
              <w:rPr>
                <w:spacing w:val="6"/>
              </w:rPr>
              <w:t>申请人</w:t>
            </w:r>
            <w:r>
              <w:rPr>
                <w:rFonts w:hint="eastAsia"/>
                <w:spacing w:val="6"/>
                <w:lang w:eastAsia="zh-CN"/>
              </w:rPr>
              <w:t>公开招标</w:t>
            </w:r>
            <w:r>
              <w:rPr>
                <w:spacing w:val="6"/>
              </w:rPr>
              <w:t>申请文件“</w:t>
            </w:r>
            <w:r>
              <w:rPr>
                <w:spacing w:val="-70"/>
              </w:rPr>
              <w:t xml:space="preserve"> </w:t>
            </w:r>
            <w:r>
              <w:rPr>
                <w:rFonts w:hint="eastAsia"/>
                <w:spacing w:val="6"/>
                <w:lang w:eastAsia="zh-CN"/>
              </w:rPr>
              <w:t>公开招标</w:t>
            </w:r>
            <w:r>
              <w:rPr>
                <w:spacing w:val="6"/>
              </w:rPr>
              <w:t>申请文件</w:t>
            </w:r>
            <w:r>
              <w:rPr>
                <w:spacing w:val="-70"/>
              </w:rPr>
              <w:t xml:space="preserve"> </w:t>
            </w:r>
            <w:r>
              <w:rPr>
                <w:spacing w:val="6"/>
              </w:rPr>
              <w:t>”袋并交</w:t>
            </w:r>
            <w:r>
              <w:rPr>
                <w:spacing w:val="8"/>
              </w:rPr>
              <w:t>由评标委员会对</w:t>
            </w:r>
            <w:r>
              <w:rPr>
                <w:rFonts w:hint="eastAsia"/>
                <w:spacing w:val="8"/>
                <w:lang w:eastAsia="zh-CN"/>
              </w:rPr>
              <w:t>公开招标</w:t>
            </w:r>
            <w:r>
              <w:rPr>
                <w:spacing w:val="8"/>
              </w:rPr>
              <w:t>申请人的</w:t>
            </w:r>
            <w:r>
              <w:rPr>
                <w:rFonts w:hint="eastAsia"/>
                <w:spacing w:val="8"/>
                <w:lang w:eastAsia="zh-CN"/>
              </w:rPr>
              <w:t>公开招标</w:t>
            </w:r>
            <w:r>
              <w:rPr>
                <w:spacing w:val="8"/>
              </w:rPr>
              <w:t>申请文件进行评审、比较。</w:t>
            </w:r>
          </w:p>
          <w:p w14:paraId="02D47B28">
            <w:pPr>
              <w:pStyle w:val="6"/>
              <w:spacing w:before="114" w:line="280" w:lineRule="auto"/>
              <w:ind w:left="111" w:right="110" w:firstLine="420"/>
            </w:pPr>
            <w:r>
              <w:rPr>
                <w:spacing w:val="11"/>
              </w:rPr>
              <w:t>8.</w:t>
            </w:r>
            <w:r>
              <w:rPr>
                <w:rFonts w:hint="eastAsia"/>
                <w:spacing w:val="11"/>
                <w:lang w:val="en-US" w:eastAsia="zh-CN"/>
              </w:rPr>
              <w:t>有</w:t>
            </w:r>
            <w:r>
              <w:rPr>
                <w:spacing w:val="10"/>
              </w:rPr>
              <w:t>关人员在开选记录表上</w:t>
            </w:r>
            <w:r>
              <w:rPr>
                <w:spacing w:val="5"/>
              </w:rPr>
              <w:t>签字确认；</w:t>
            </w:r>
          </w:p>
          <w:p w14:paraId="7C2487ED">
            <w:pPr>
              <w:pStyle w:val="6"/>
              <w:spacing w:before="114" w:line="223" w:lineRule="auto"/>
              <w:ind w:left="532"/>
            </w:pPr>
            <w:r>
              <w:rPr>
                <w:spacing w:val="7"/>
              </w:rPr>
              <w:t>9.主持人宣布</w:t>
            </w:r>
            <w:r>
              <w:rPr>
                <w:rFonts w:hint="eastAsia"/>
                <w:spacing w:val="7"/>
                <w:lang w:eastAsia="zh-CN"/>
              </w:rPr>
              <w:t>公开招标</w:t>
            </w:r>
            <w:r>
              <w:rPr>
                <w:spacing w:val="7"/>
              </w:rPr>
              <w:t>会结束。</w:t>
            </w:r>
          </w:p>
        </w:tc>
      </w:tr>
      <w:tr w14:paraId="2057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0" w:type="dxa"/>
            <w:vAlign w:val="top"/>
          </w:tcPr>
          <w:p w14:paraId="51819802">
            <w:pPr>
              <w:pStyle w:val="6"/>
              <w:spacing w:before="292" w:line="270" w:lineRule="exact"/>
              <w:ind w:left="354"/>
            </w:pPr>
            <w:r>
              <w:rPr>
                <w:spacing w:val="-2"/>
                <w:position w:val="1"/>
              </w:rPr>
              <w:t>24</w:t>
            </w:r>
          </w:p>
        </w:tc>
        <w:tc>
          <w:tcPr>
            <w:tcW w:w="1769" w:type="dxa"/>
            <w:vAlign w:val="top"/>
          </w:tcPr>
          <w:p w14:paraId="0B180CE8">
            <w:pPr>
              <w:pStyle w:val="6"/>
              <w:spacing w:before="112" w:line="278" w:lineRule="auto"/>
              <w:ind w:left="784" w:right="150" w:hanging="633"/>
            </w:pPr>
            <w:r>
              <w:rPr>
                <w:spacing w:val="8"/>
              </w:rPr>
              <w:t>评审委员会的组</w:t>
            </w:r>
            <w:r>
              <w:t>成</w:t>
            </w:r>
          </w:p>
        </w:tc>
        <w:tc>
          <w:tcPr>
            <w:tcW w:w="7865" w:type="dxa"/>
            <w:vAlign w:val="top"/>
          </w:tcPr>
          <w:p w14:paraId="213F99B9">
            <w:pPr>
              <w:pStyle w:val="6"/>
              <w:spacing w:before="112" w:line="228" w:lineRule="auto"/>
              <w:ind w:left="144"/>
            </w:pPr>
            <w:r>
              <w:rPr>
                <w:spacing w:val="7"/>
              </w:rPr>
              <w:t>1、评审小组的组成：共3人</w:t>
            </w:r>
          </w:p>
          <w:p w14:paraId="46D3ED66">
            <w:pPr>
              <w:pStyle w:val="6"/>
              <w:spacing w:before="113" w:line="224" w:lineRule="auto"/>
              <w:ind w:left="114"/>
            </w:pPr>
            <w:r>
              <w:rPr>
                <w:spacing w:val="7"/>
              </w:rPr>
              <w:t>2、评选专家确定方式：</w:t>
            </w:r>
            <w:r>
              <w:rPr>
                <w:spacing w:val="-47"/>
              </w:rPr>
              <w:t xml:space="preserve"> </w:t>
            </w:r>
            <w:r>
              <w:rPr>
                <w:spacing w:val="7"/>
              </w:rPr>
              <w:t>由</w:t>
            </w:r>
            <w:r>
              <w:rPr>
                <w:rFonts w:hint="eastAsia"/>
                <w:spacing w:val="7"/>
                <w:lang w:val="en-US" w:eastAsia="zh-CN"/>
              </w:rPr>
              <w:t>代理单位</w:t>
            </w:r>
            <w:r>
              <w:rPr>
                <w:spacing w:val="7"/>
              </w:rPr>
              <w:t>依法自行组建评标委员会。</w:t>
            </w:r>
          </w:p>
        </w:tc>
      </w:tr>
      <w:tr w14:paraId="5B846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00" w:type="dxa"/>
            <w:vAlign w:val="top"/>
          </w:tcPr>
          <w:p w14:paraId="422F8DE1">
            <w:pPr>
              <w:pStyle w:val="6"/>
              <w:spacing w:before="292" w:line="268" w:lineRule="exact"/>
              <w:ind w:left="354"/>
            </w:pPr>
            <w:r>
              <w:rPr>
                <w:spacing w:val="-2"/>
                <w:position w:val="1"/>
              </w:rPr>
              <w:t>25</w:t>
            </w:r>
          </w:p>
        </w:tc>
        <w:tc>
          <w:tcPr>
            <w:tcW w:w="1769" w:type="dxa"/>
            <w:vAlign w:val="top"/>
          </w:tcPr>
          <w:p w14:paraId="4D2F5F81">
            <w:pPr>
              <w:pStyle w:val="6"/>
              <w:spacing w:before="291" w:line="228" w:lineRule="auto"/>
              <w:ind w:left="492"/>
            </w:pPr>
            <w:r>
              <w:rPr>
                <w:rFonts w:hint="eastAsia"/>
                <w:spacing w:val="1"/>
                <w:lang w:eastAsia="zh-CN"/>
              </w:rPr>
              <w:t>公开招标</w:t>
            </w:r>
            <w:r>
              <w:rPr>
                <w:spacing w:val="1"/>
              </w:rPr>
              <w:t>失败</w:t>
            </w:r>
          </w:p>
        </w:tc>
        <w:tc>
          <w:tcPr>
            <w:tcW w:w="7865" w:type="dxa"/>
            <w:vAlign w:val="top"/>
          </w:tcPr>
          <w:p w14:paraId="1BC195B8">
            <w:pPr>
              <w:pStyle w:val="6"/>
              <w:spacing w:before="112" w:line="278" w:lineRule="auto"/>
              <w:ind w:left="116" w:right="198" w:hanging="3"/>
            </w:pPr>
            <w:r>
              <w:rPr>
                <w:spacing w:val="10"/>
              </w:rPr>
              <w:t>经</w:t>
            </w:r>
            <w:r>
              <w:rPr>
                <w:spacing w:val="9"/>
              </w:rPr>
              <w:t>评审否决所有</w:t>
            </w:r>
            <w:r>
              <w:rPr>
                <w:rFonts w:hint="eastAsia"/>
                <w:spacing w:val="9"/>
                <w:lang w:eastAsia="zh-CN"/>
              </w:rPr>
              <w:t>公开招标</w:t>
            </w:r>
            <w:r>
              <w:rPr>
                <w:spacing w:val="9"/>
              </w:rPr>
              <w:t>申请人为</w:t>
            </w:r>
            <w:r>
              <w:rPr>
                <w:rFonts w:hint="eastAsia"/>
                <w:spacing w:val="9"/>
                <w:lang w:eastAsia="zh-CN"/>
              </w:rPr>
              <w:t>公开招标</w:t>
            </w:r>
            <w:r>
              <w:rPr>
                <w:spacing w:val="1"/>
              </w:rPr>
              <w:t>失败。</w:t>
            </w:r>
          </w:p>
        </w:tc>
      </w:tr>
      <w:tr w14:paraId="54D88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291D965B">
            <w:pPr>
              <w:rPr>
                <w:rFonts w:ascii="Arial"/>
                <w:sz w:val="21"/>
              </w:rPr>
            </w:pPr>
          </w:p>
        </w:tc>
        <w:tc>
          <w:tcPr>
            <w:tcW w:w="9634" w:type="dxa"/>
            <w:gridSpan w:val="2"/>
            <w:vAlign w:val="top"/>
          </w:tcPr>
          <w:p w14:paraId="7754EAEE">
            <w:pPr>
              <w:pStyle w:val="6"/>
              <w:spacing w:before="112" w:line="224" w:lineRule="auto"/>
              <w:ind w:left="3884"/>
            </w:pPr>
            <w:r>
              <w:rPr>
                <w:b/>
                <w:bCs/>
                <w:spacing w:val="6"/>
              </w:rPr>
              <w:t>需要补充的其他内容</w:t>
            </w:r>
          </w:p>
        </w:tc>
      </w:tr>
      <w:tr w14:paraId="33DD3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6" w:hRule="atLeast"/>
        </w:trPr>
        <w:tc>
          <w:tcPr>
            <w:tcW w:w="900" w:type="dxa"/>
            <w:vAlign w:val="top"/>
          </w:tcPr>
          <w:p w14:paraId="1FA34983">
            <w:pPr>
              <w:spacing w:line="246" w:lineRule="auto"/>
              <w:rPr>
                <w:rFonts w:ascii="Arial"/>
                <w:sz w:val="21"/>
              </w:rPr>
            </w:pPr>
          </w:p>
          <w:p w14:paraId="78A803C1">
            <w:pPr>
              <w:spacing w:line="246" w:lineRule="auto"/>
              <w:rPr>
                <w:rFonts w:ascii="Arial"/>
                <w:sz w:val="21"/>
              </w:rPr>
            </w:pPr>
          </w:p>
          <w:p w14:paraId="472BF64B">
            <w:pPr>
              <w:spacing w:line="246" w:lineRule="auto"/>
              <w:rPr>
                <w:rFonts w:ascii="Arial"/>
                <w:sz w:val="21"/>
              </w:rPr>
            </w:pPr>
          </w:p>
          <w:p w14:paraId="63302B4A">
            <w:pPr>
              <w:spacing w:line="246" w:lineRule="auto"/>
              <w:rPr>
                <w:rFonts w:ascii="Arial"/>
                <w:sz w:val="21"/>
              </w:rPr>
            </w:pPr>
          </w:p>
          <w:p w14:paraId="3389F2E0">
            <w:pPr>
              <w:spacing w:line="246" w:lineRule="auto"/>
              <w:rPr>
                <w:rFonts w:ascii="Arial"/>
                <w:sz w:val="21"/>
              </w:rPr>
            </w:pPr>
          </w:p>
          <w:p w14:paraId="1A2856FD">
            <w:pPr>
              <w:spacing w:line="247" w:lineRule="auto"/>
              <w:rPr>
                <w:rFonts w:ascii="Arial"/>
                <w:sz w:val="21"/>
              </w:rPr>
            </w:pPr>
          </w:p>
          <w:p w14:paraId="30FBC5DD">
            <w:pPr>
              <w:pStyle w:val="6"/>
              <w:spacing w:before="65" w:line="268" w:lineRule="exact"/>
              <w:ind w:left="354"/>
            </w:pPr>
            <w:r>
              <w:rPr>
                <w:spacing w:val="-2"/>
                <w:position w:val="1"/>
              </w:rPr>
              <w:t>26</w:t>
            </w:r>
          </w:p>
        </w:tc>
        <w:tc>
          <w:tcPr>
            <w:tcW w:w="1769" w:type="dxa"/>
            <w:vAlign w:val="top"/>
          </w:tcPr>
          <w:p w14:paraId="1392E924">
            <w:pPr>
              <w:spacing w:line="259" w:lineRule="auto"/>
              <w:rPr>
                <w:rFonts w:ascii="Arial"/>
                <w:sz w:val="21"/>
              </w:rPr>
            </w:pPr>
          </w:p>
          <w:p w14:paraId="53532FF3">
            <w:pPr>
              <w:spacing w:line="259" w:lineRule="auto"/>
              <w:rPr>
                <w:rFonts w:ascii="Arial"/>
                <w:sz w:val="21"/>
              </w:rPr>
            </w:pPr>
          </w:p>
          <w:p w14:paraId="636190C6">
            <w:pPr>
              <w:spacing w:line="259" w:lineRule="auto"/>
              <w:rPr>
                <w:rFonts w:ascii="Arial"/>
                <w:sz w:val="21"/>
              </w:rPr>
            </w:pPr>
          </w:p>
          <w:p w14:paraId="221C31B8">
            <w:pPr>
              <w:spacing w:line="260" w:lineRule="auto"/>
              <w:rPr>
                <w:rFonts w:ascii="Arial"/>
                <w:sz w:val="21"/>
              </w:rPr>
            </w:pPr>
          </w:p>
          <w:p w14:paraId="238F65CE">
            <w:pPr>
              <w:spacing w:line="260" w:lineRule="auto"/>
              <w:rPr>
                <w:rFonts w:ascii="Arial"/>
                <w:sz w:val="21"/>
              </w:rPr>
            </w:pPr>
          </w:p>
          <w:p w14:paraId="0B3C0B74">
            <w:pPr>
              <w:pStyle w:val="6"/>
              <w:spacing w:before="65" w:line="334" w:lineRule="auto"/>
              <w:ind w:left="175" w:right="150" w:hanging="21"/>
            </w:pPr>
            <w:r>
              <w:rPr>
                <w:spacing w:val="8"/>
              </w:rPr>
              <w:t>参加开标会议的</w:t>
            </w:r>
            <w:r>
              <w:rPr>
                <w:rFonts w:hint="eastAsia"/>
                <w:spacing w:val="5"/>
                <w:lang w:eastAsia="zh-CN"/>
              </w:rPr>
              <w:t>公开招标</w:t>
            </w:r>
            <w:r>
              <w:rPr>
                <w:spacing w:val="5"/>
              </w:rPr>
              <w:t>申请人要求</w:t>
            </w:r>
          </w:p>
        </w:tc>
        <w:tc>
          <w:tcPr>
            <w:tcW w:w="7865" w:type="dxa"/>
            <w:vAlign w:val="top"/>
          </w:tcPr>
          <w:p w14:paraId="1132AC11">
            <w:pPr>
              <w:pStyle w:val="6"/>
              <w:spacing w:before="112" w:line="332" w:lineRule="auto"/>
              <w:ind w:left="113" w:right="110" w:firstLine="418"/>
            </w:pPr>
            <w:r>
              <w:rPr>
                <w:spacing w:val="19"/>
              </w:rPr>
              <w:t>所有参选企业的法定代表人或授权委托人必须亲自按</w:t>
            </w:r>
            <w:r>
              <w:rPr>
                <w:spacing w:val="18"/>
              </w:rPr>
              <w:t>时参加本项目的开选会</w:t>
            </w:r>
            <w:r>
              <w:rPr>
                <w:spacing w:val="-1"/>
              </w:rPr>
              <w:t>议。</w:t>
            </w:r>
          </w:p>
          <w:p w14:paraId="774D7B74">
            <w:pPr>
              <w:pStyle w:val="6"/>
              <w:spacing w:before="1" w:line="332" w:lineRule="auto"/>
              <w:ind w:left="112" w:right="55" w:firstLine="441"/>
              <w:jc w:val="both"/>
            </w:pPr>
            <w:r>
              <w:rPr>
                <w:rFonts w:hint="eastAsia"/>
                <w:spacing w:val="9"/>
                <w:lang w:eastAsia="zh-CN"/>
              </w:rPr>
              <w:t>公开招标</w:t>
            </w:r>
            <w:r>
              <w:rPr>
                <w:spacing w:val="9"/>
              </w:rPr>
              <w:t>申请人的法定代表人参加</w:t>
            </w:r>
            <w:r>
              <w:rPr>
                <w:rFonts w:hint="eastAsia"/>
                <w:spacing w:val="9"/>
                <w:lang w:eastAsia="zh-CN"/>
              </w:rPr>
              <w:t>公开招标</w:t>
            </w:r>
            <w:r>
              <w:rPr>
                <w:spacing w:val="9"/>
              </w:rPr>
              <w:t>会议的，应当</w:t>
            </w:r>
            <w:r>
              <w:rPr>
                <w:spacing w:val="8"/>
              </w:rPr>
              <w:t>随身携带本人身份证（原件</w:t>
            </w:r>
            <w:r>
              <w:rPr>
                <w:spacing w:val="-18"/>
              </w:rPr>
              <w:t>），</w:t>
            </w:r>
            <w:r>
              <w:rPr>
                <w:spacing w:val="12"/>
              </w:rPr>
              <w:t>法定代表人身份证明书（原件</w:t>
            </w:r>
            <w:r>
              <w:rPr>
                <w:spacing w:val="-4"/>
              </w:rPr>
              <w:t>）</w:t>
            </w:r>
            <w:r>
              <w:rPr>
                <w:spacing w:val="-58"/>
              </w:rPr>
              <w:t xml:space="preserve"> </w:t>
            </w:r>
            <w:r>
              <w:rPr>
                <w:spacing w:val="-4"/>
              </w:rPr>
              <w:t>，</w:t>
            </w:r>
            <w:r>
              <w:rPr>
                <w:spacing w:val="12"/>
              </w:rPr>
              <w:t>任缺一项，不予参加</w:t>
            </w:r>
            <w:r>
              <w:rPr>
                <w:rFonts w:hint="eastAsia"/>
                <w:spacing w:val="12"/>
                <w:lang w:eastAsia="zh-CN"/>
              </w:rPr>
              <w:t>公开招标</w:t>
            </w:r>
            <w:r>
              <w:rPr>
                <w:spacing w:val="12"/>
              </w:rPr>
              <w:t>会，其递交的</w:t>
            </w:r>
            <w:r>
              <w:rPr>
                <w:rFonts w:hint="eastAsia"/>
                <w:spacing w:val="11"/>
                <w:lang w:eastAsia="zh-CN"/>
              </w:rPr>
              <w:t>公开招标</w:t>
            </w:r>
            <w:r>
              <w:rPr>
                <w:spacing w:val="11"/>
              </w:rPr>
              <w:t>申请</w:t>
            </w:r>
            <w:r>
              <w:rPr>
                <w:spacing w:val="8"/>
              </w:rPr>
              <w:t>文件将被原封退还给</w:t>
            </w:r>
            <w:r>
              <w:rPr>
                <w:rFonts w:hint="eastAsia"/>
                <w:spacing w:val="8"/>
                <w:lang w:eastAsia="zh-CN"/>
              </w:rPr>
              <w:t>公开招标</w:t>
            </w:r>
            <w:r>
              <w:rPr>
                <w:spacing w:val="8"/>
              </w:rPr>
              <w:t>申请人。</w:t>
            </w:r>
          </w:p>
          <w:p w14:paraId="73B91A8A">
            <w:pPr>
              <w:pStyle w:val="6"/>
              <w:spacing w:before="1" w:line="332" w:lineRule="auto"/>
              <w:ind w:left="113" w:right="107" w:firstLine="441"/>
              <w:jc w:val="both"/>
            </w:pPr>
            <w:r>
              <w:rPr>
                <w:rFonts w:hint="eastAsia"/>
                <w:spacing w:val="12"/>
                <w:lang w:eastAsia="zh-CN"/>
              </w:rPr>
              <w:t>公开招标</w:t>
            </w:r>
            <w:r>
              <w:rPr>
                <w:spacing w:val="12"/>
              </w:rPr>
              <w:t>申请人的授权委托人参加</w:t>
            </w:r>
            <w:r>
              <w:rPr>
                <w:rFonts w:hint="eastAsia"/>
                <w:spacing w:val="12"/>
                <w:lang w:eastAsia="zh-CN"/>
              </w:rPr>
              <w:t>公开招标</w:t>
            </w:r>
            <w:r>
              <w:rPr>
                <w:spacing w:val="12"/>
              </w:rPr>
              <w:t>会议的，应</w:t>
            </w:r>
            <w:r>
              <w:rPr>
                <w:spacing w:val="11"/>
              </w:rPr>
              <w:t>随身携带法定代表人身份证明书（原件</w:t>
            </w:r>
            <w:r>
              <w:rPr>
                <w:spacing w:val="-2"/>
              </w:rPr>
              <w:t>）</w:t>
            </w:r>
            <w:r>
              <w:rPr>
                <w:spacing w:val="-59"/>
              </w:rPr>
              <w:t xml:space="preserve"> </w:t>
            </w:r>
            <w:r>
              <w:rPr>
                <w:spacing w:val="-2"/>
              </w:rPr>
              <w:t>，</w:t>
            </w:r>
            <w:r>
              <w:rPr>
                <w:spacing w:val="11"/>
              </w:rPr>
              <w:t>法定代表人授权委托书(原件)和本人身份证（原件</w:t>
            </w:r>
            <w:r>
              <w:rPr>
                <w:spacing w:val="-2"/>
              </w:rPr>
              <w:t>）</w:t>
            </w:r>
            <w:r>
              <w:rPr>
                <w:spacing w:val="-58"/>
              </w:rPr>
              <w:t xml:space="preserve"> </w:t>
            </w:r>
            <w:r>
              <w:rPr>
                <w:spacing w:val="-2"/>
              </w:rPr>
              <w:t>，</w:t>
            </w:r>
            <w:r>
              <w:rPr>
                <w:spacing w:val="11"/>
              </w:rPr>
              <w:t>任缺一项，不予</w:t>
            </w:r>
            <w:r>
              <w:rPr>
                <w:spacing w:val="9"/>
              </w:rPr>
              <w:t>参加</w:t>
            </w:r>
            <w:r>
              <w:rPr>
                <w:rFonts w:hint="eastAsia"/>
                <w:spacing w:val="9"/>
                <w:lang w:eastAsia="zh-CN"/>
              </w:rPr>
              <w:t>公开招标</w:t>
            </w:r>
            <w:r>
              <w:rPr>
                <w:spacing w:val="9"/>
              </w:rPr>
              <w:t>会，其递交的</w:t>
            </w:r>
            <w:r>
              <w:rPr>
                <w:rFonts w:hint="eastAsia"/>
                <w:spacing w:val="9"/>
                <w:lang w:eastAsia="zh-CN"/>
              </w:rPr>
              <w:t>公开招标</w:t>
            </w:r>
            <w:r>
              <w:rPr>
                <w:spacing w:val="9"/>
              </w:rPr>
              <w:t>申请文件将被原封退还给</w:t>
            </w:r>
            <w:r>
              <w:rPr>
                <w:rFonts w:hint="eastAsia"/>
                <w:spacing w:val="9"/>
                <w:lang w:eastAsia="zh-CN"/>
              </w:rPr>
              <w:t>公开招标</w:t>
            </w:r>
            <w:r>
              <w:rPr>
                <w:spacing w:val="9"/>
              </w:rPr>
              <w:t>申请人。</w:t>
            </w:r>
          </w:p>
          <w:p w14:paraId="4043174D">
            <w:pPr>
              <w:pStyle w:val="6"/>
              <w:spacing w:line="225" w:lineRule="auto"/>
              <w:ind w:left="531"/>
            </w:pPr>
            <w:r>
              <w:rPr>
                <w:spacing w:val="7"/>
              </w:rPr>
              <w:t>每个</w:t>
            </w:r>
            <w:r>
              <w:rPr>
                <w:rFonts w:hint="eastAsia"/>
                <w:spacing w:val="7"/>
                <w:lang w:eastAsia="zh-CN"/>
              </w:rPr>
              <w:t>公开招标</w:t>
            </w:r>
            <w:r>
              <w:rPr>
                <w:spacing w:val="7"/>
              </w:rPr>
              <w:t>申请人最多派</w:t>
            </w:r>
            <w:r>
              <w:rPr>
                <w:rFonts w:hint="eastAsia"/>
                <w:spacing w:val="-30"/>
                <w:lang w:val="en-US" w:eastAsia="zh-CN"/>
              </w:rPr>
              <w:t>1</w:t>
            </w:r>
            <w:r>
              <w:rPr>
                <w:spacing w:val="7"/>
              </w:rPr>
              <w:t>人参加</w:t>
            </w:r>
            <w:r>
              <w:rPr>
                <w:rFonts w:hint="eastAsia"/>
                <w:spacing w:val="7"/>
                <w:lang w:eastAsia="zh-CN"/>
              </w:rPr>
              <w:t>公开招标</w:t>
            </w:r>
            <w:r>
              <w:rPr>
                <w:spacing w:val="7"/>
              </w:rPr>
              <w:t>会。</w:t>
            </w:r>
          </w:p>
        </w:tc>
      </w:tr>
    </w:tbl>
    <w:p w14:paraId="18121E68">
      <w:pPr>
        <w:rPr>
          <w:rFonts w:ascii="Arial"/>
          <w:sz w:val="21"/>
        </w:rPr>
      </w:pPr>
    </w:p>
    <w:p w14:paraId="000C64DB">
      <w:pPr>
        <w:rPr>
          <w:rFonts w:ascii="Arial" w:hAnsi="Arial" w:eastAsia="Arial" w:cs="Arial"/>
          <w:sz w:val="21"/>
          <w:szCs w:val="21"/>
        </w:rPr>
        <w:sectPr>
          <w:footerReference r:id="rId9" w:type="default"/>
          <w:pgSz w:w="11906" w:h="16839"/>
          <w:pgMar w:top="1134" w:right="731" w:bottom="1153" w:left="635" w:header="0" w:footer="994" w:gutter="0"/>
          <w:cols w:space="720" w:num="1"/>
        </w:sectPr>
      </w:pPr>
    </w:p>
    <w:tbl>
      <w:tblPr>
        <w:tblStyle w:val="5"/>
        <w:tblW w:w="10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
        <w:gridCol w:w="1769"/>
        <w:gridCol w:w="7865"/>
      </w:tblGrid>
      <w:tr w14:paraId="0A370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00" w:type="dxa"/>
            <w:vAlign w:val="top"/>
          </w:tcPr>
          <w:p w14:paraId="4E7CAEEC">
            <w:pPr>
              <w:pStyle w:val="6"/>
              <w:spacing w:before="113" w:line="227" w:lineRule="auto"/>
              <w:ind w:left="142"/>
            </w:pPr>
            <w:r>
              <w:rPr>
                <w:b/>
                <w:bCs/>
                <w:spacing w:val="5"/>
              </w:rPr>
              <w:t>条款号</w:t>
            </w:r>
          </w:p>
        </w:tc>
        <w:tc>
          <w:tcPr>
            <w:tcW w:w="1769" w:type="dxa"/>
            <w:vAlign w:val="top"/>
          </w:tcPr>
          <w:p w14:paraId="445435FC">
            <w:pPr>
              <w:pStyle w:val="6"/>
              <w:spacing w:before="113" w:line="227" w:lineRule="auto"/>
              <w:ind w:left="468"/>
            </w:pPr>
            <w:r>
              <w:rPr>
                <w:b/>
                <w:bCs/>
                <w:spacing w:val="6"/>
              </w:rPr>
              <w:t>条款名称</w:t>
            </w:r>
          </w:p>
        </w:tc>
        <w:tc>
          <w:tcPr>
            <w:tcW w:w="7865" w:type="dxa"/>
            <w:vAlign w:val="top"/>
          </w:tcPr>
          <w:p w14:paraId="6DEC94D2">
            <w:pPr>
              <w:pStyle w:val="6"/>
              <w:spacing w:before="113" w:line="227" w:lineRule="auto"/>
              <w:ind w:left="3199"/>
            </w:pPr>
            <w:r>
              <w:rPr>
                <w:b/>
                <w:bCs/>
                <w:spacing w:val="-10"/>
              </w:rPr>
              <w:t>编</w:t>
            </w:r>
            <w:r>
              <w:rPr>
                <w:spacing w:val="13"/>
              </w:rPr>
              <w:t xml:space="preserve">  </w:t>
            </w:r>
            <w:r>
              <w:rPr>
                <w:b/>
                <w:bCs/>
                <w:spacing w:val="-10"/>
              </w:rPr>
              <w:t>列</w:t>
            </w:r>
            <w:r>
              <w:rPr>
                <w:spacing w:val="24"/>
              </w:rPr>
              <w:t xml:space="preserve">  </w:t>
            </w:r>
            <w:r>
              <w:rPr>
                <w:b/>
                <w:bCs/>
                <w:spacing w:val="-10"/>
              </w:rPr>
              <w:t>内</w:t>
            </w:r>
            <w:r>
              <w:rPr>
                <w:spacing w:val="11"/>
              </w:rPr>
              <w:t xml:space="preserve">  </w:t>
            </w:r>
            <w:r>
              <w:rPr>
                <w:b/>
                <w:bCs/>
                <w:spacing w:val="-10"/>
              </w:rPr>
              <w:t>容</w:t>
            </w:r>
          </w:p>
        </w:tc>
      </w:tr>
      <w:tr w14:paraId="681F6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00" w:type="dxa"/>
            <w:vAlign w:val="top"/>
          </w:tcPr>
          <w:p w14:paraId="3E378CF5">
            <w:pPr>
              <w:rPr>
                <w:rFonts w:ascii="Arial"/>
                <w:sz w:val="21"/>
              </w:rPr>
            </w:pPr>
          </w:p>
        </w:tc>
        <w:tc>
          <w:tcPr>
            <w:tcW w:w="1769" w:type="dxa"/>
            <w:vAlign w:val="top"/>
          </w:tcPr>
          <w:p w14:paraId="3107F02D">
            <w:pPr>
              <w:rPr>
                <w:rFonts w:ascii="Arial"/>
                <w:sz w:val="21"/>
              </w:rPr>
            </w:pPr>
          </w:p>
        </w:tc>
        <w:tc>
          <w:tcPr>
            <w:tcW w:w="7865" w:type="dxa"/>
            <w:vAlign w:val="top"/>
          </w:tcPr>
          <w:p w14:paraId="61C6B5A7">
            <w:pPr>
              <w:pStyle w:val="6"/>
              <w:spacing w:before="109" w:line="279" w:lineRule="auto"/>
              <w:ind w:left="111" w:right="109" w:firstLine="452"/>
            </w:pPr>
            <w:r>
              <w:rPr>
                <w:spacing w:val="8"/>
              </w:rPr>
              <w:t>[注：《法定代表人身份证明》原件及《法定代表人授权委托书》原件须按要求</w:t>
            </w:r>
            <w:r>
              <w:rPr>
                <w:spacing w:val="9"/>
              </w:rPr>
              <w:t>装入</w:t>
            </w:r>
            <w:r>
              <w:rPr>
                <w:rFonts w:hint="eastAsia"/>
                <w:spacing w:val="9"/>
                <w:lang w:eastAsia="zh-CN"/>
              </w:rPr>
              <w:t>公开招标</w:t>
            </w:r>
            <w:r>
              <w:rPr>
                <w:spacing w:val="9"/>
              </w:rPr>
              <w:t>申请文件，也要随身携带一份以供监督人员核实身份]</w:t>
            </w:r>
          </w:p>
        </w:tc>
      </w:tr>
      <w:tr w14:paraId="5A74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900" w:type="dxa"/>
            <w:vAlign w:val="top"/>
          </w:tcPr>
          <w:p w14:paraId="1DF53386">
            <w:pPr>
              <w:spacing w:line="313" w:lineRule="auto"/>
              <w:rPr>
                <w:rFonts w:ascii="Arial"/>
                <w:sz w:val="21"/>
              </w:rPr>
            </w:pPr>
          </w:p>
          <w:p w14:paraId="07840016">
            <w:pPr>
              <w:spacing w:line="313" w:lineRule="auto"/>
              <w:rPr>
                <w:rFonts w:ascii="Arial"/>
                <w:sz w:val="21"/>
              </w:rPr>
            </w:pPr>
          </w:p>
          <w:p w14:paraId="74E418F0">
            <w:pPr>
              <w:spacing w:line="314" w:lineRule="auto"/>
              <w:rPr>
                <w:rFonts w:ascii="Arial"/>
                <w:sz w:val="21"/>
              </w:rPr>
            </w:pPr>
          </w:p>
          <w:p w14:paraId="2C6C9E19">
            <w:pPr>
              <w:pStyle w:val="6"/>
              <w:spacing w:before="65" w:line="269" w:lineRule="exact"/>
              <w:ind w:left="354"/>
            </w:pPr>
            <w:r>
              <w:rPr>
                <w:spacing w:val="-2"/>
                <w:position w:val="1"/>
              </w:rPr>
              <w:t>27</w:t>
            </w:r>
          </w:p>
        </w:tc>
        <w:tc>
          <w:tcPr>
            <w:tcW w:w="1769" w:type="dxa"/>
            <w:vAlign w:val="top"/>
          </w:tcPr>
          <w:p w14:paraId="29E0453C">
            <w:pPr>
              <w:spacing w:line="313" w:lineRule="auto"/>
              <w:rPr>
                <w:rFonts w:ascii="Arial"/>
                <w:sz w:val="21"/>
              </w:rPr>
            </w:pPr>
          </w:p>
          <w:p w14:paraId="297139C5">
            <w:pPr>
              <w:spacing w:line="314" w:lineRule="auto"/>
              <w:rPr>
                <w:rFonts w:ascii="Arial"/>
                <w:sz w:val="21"/>
              </w:rPr>
            </w:pPr>
          </w:p>
          <w:p w14:paraId="533CC427">
            <w:pPr>
              <w:spacing w:line="314" w:lineRule="auto"/>
              <w:rPr>
                <w:rFonts w:ascii="Arial"/>
                <w:sz w:val="21"/>
              </w:rPr>
            </w:pPr>
          </w:p>
          <w:p w14:paraId="6E38155A">
            <w:pPr>
              <w:pStyle w:val="6"/>
              <w:spacing w:before="65" w:line="228" w:lineRule="auto"/>
              <w:ind w:left="470"/>
            </w:pPr>
            <w:r>
              <w:rPr>
                <w:spacing w:val="7"/>
              </w:rPr>
              <w:t>其他要求</w:t>
            </w:r>
          </w:p>
        </w:tc>
        <w:tc>
          <w:tcPr>
            <w:tcW w:w="7865" w:type="dxa"/>
            <w:vAlign w:val="top"/>
          </w:tcPr>
          <w:p w14:paraId="1368A7CF">
            <w:pPr>
              <w:pStyle w:val="6"/>
              <w:spacing w:before="112" w:line="332" w:lineRule="auto"/>
              <w:ind w:left="113" w:right="108" w:firstLine="419"/>
              <w:jc w:val="both"/>
              <w:rPr>
                <w:highlight w:val="yellow"/>
              </w:rPr>
            </w:pPr>
            <w:r>
              <w:rPr>
                <w:spacing w:val="9"/>
                <w:highlight w:val="yellow"/>
              </w:rPr>
              <w:t>若竞争性</w:t>
            </w:r>
            <w:r>
              <w:rPr>
                <w:rFonts w:hint="eastAsia"/>
                <w:spacing w:val="9"/>
                <w:highlight w:val="yellow"/>
                <w:lang w:eastAsia="zh-CN"/>
              </w:rPr>
              <w:t>公开招标</w:t>
            </w:r>
            <w:r>
              <w:rPr>
                <w:spacing w:val="9"/>
                <w:highlight w:val="yellow"/>
              </w:rPr>
              <w:t>单位不足</w:t>
            </w:r>
            <w:r>
              <w:rPr>
                <w:spacing w:val="-41"/>
                <w:highlight w:val="yellow"/>
              </w:rPr>
              <w:t xml:space="preserve"> </w:t>
            </w:r>
            <w:r>
              <w:rPr>
                <w:spacing w:val="9"/>
                <w:highlight w:val="yellow"/>
              </w:rPr>
              <w:t>3人或经资格审查及符合性审查合格的</w:t>
            </w:r>
            <w:r>
              <w:rPr>
                <w:rFonts w:hint="eastAsia"/>
                <w:spacing w:val="9"/>
                <w:highlight w:val="yellow"/>
                <w:lang w:eastAsia="zh-CN"/>
              </w:rPr>
              <w:t>公开招标</w:t>
            </w:r>
            <w:r>
              <w:rPr>
                <w:spacing w:val="9"/>
                <w:highlight w:val="yellow"/>
              </w:rPr>
              <w:t>申请人不足</w:t>
            </w:r>
            <w:r>
              <w:rPr>
                <w:spacing w:val="-57"/>
                <w:highlight w:val="yellow"/>
              </w:rPr>
              <w:t xml:space="preserve"> </w:t>
            </w:r>
            <w:r>
              <w:rPr>
                <w:spacing w:val="9"/>
                <w:highlight w:val="yellow"/>
              </w:rPr>
              <w:t>3</w:t>
            </w:r>
            <w:r>
              <w:rPr>
                <w:spacing w:val="12"/>
                <w:highlight w:val="yellow"/>
              </w:rPr>
              <w:t>人的，可以继续评审</w:t>
            </w:r>
            <w:r>
              <w:rPr>
                <w:spacing w:val="12"/>
                <w:highlight w:val="none"/>
              </w:rPr>
              <w:t>，推荐出中标候选人。经评审人员评审后否决所有投标的，项</w:t>
            </w:r>
            <w:r>
              <w:rPr>
                <w:spacing w:val="7"/>
                <w:highlight w:val="none"/>
              </w:rPr>
              <w:t>目业主将重新</w:t>
            </w:r>
            <w:r>
              <w:rPr>
                <w:rFonts w:hint="eastAsia"/>
                <w:spacing w:val="7"/>
                <w:highlight w:val="none"/>
                <w:lang w:eastAsia="zh-CN"/>
              </w:rPr>
              <w:t>公开招标</w:t>
            </w:r>
            <w:r>
              <w:rPr>
                <w:spacing w:val="7"/>
                <w:highlight w:val="none"/>
              </w:rPr>
              <w:t>。</w:t>
            </w:r>
          </w:p>
          <w:p w14:paraId="666ECD0B">
            <w:pPr>
              <w:pStyle w:val="6"/>
              <w:spacing w:line="296" w:lineRule="auto"/>
              <w:ind w:left="115" w:right="55" w:firstLine="416"/>
              <w:jc w:val="both"/>
            </w:pPr>
            <w:r>
              <w:rPr>
                <w:spacing w:val="7"/>
              </w:rPr>
              <w:t>本项目招标代理费按发改价格【2011】53</w:t>
            </w:r>
            <w:r>
              <w:rPr>
                <w:spacing w:val="6"/>
              </w:rPr>
              <w:t>4</w:t>
            </w:r>
            <w:r>
              <w:rPr>
                <w:spacing w:val="-33"/>
              </w:rPr>
              <w:t xml:space="preserve"> </w:t>
            </w:r>
            <w:r>
              <w:rPr>
                <w:spacing w:val="6"/>
              </w:rPr>
              <w:t>号文件计算，由中选人在领取中选通</w:t>
            </w:r>
            <w:r>
              <w:rPr>
                <w:spacing w:val="8"/>
              </w:rPr>
              <w:t>知书时一次性支付给</w:t>
            </w:r>
            <w:r>
              <w:rPr>
                <w:rFonts w:hint="eastAsia"/>
                <w:spacing w:val="8"/>
                <w:lang w:eastAsia="zh-CN"/>
              </w:rPr>
              <w:t>公开招标</w:t>
            </w:r>
            <w:r>
              <w:rPr>
                <w:spacing w:val="8"/>
              </w:rPr>
              <w:t>代理机构，</w:t>
            </w:r>
            <w:r>
              <w:rPr>
                <w:rFonts w:hint="eastAsia"/>
                <w:spacing w:val="8"/>
                <w:lang w:eastAsia="zh-CN"/>
              </w:rPr>
              <w:t>公开招标</w:t>
            </w:r>
            <w:r>
              <w:rPr>
                <w:spacing w:val="8"/>
              </w:rPr>
              <w:t>代理服务费已包含在</w:t>
            </w:r>
            <w:r>
              <w:rPr>
                <w:rFonts w:hint="eastAsia"/>
                <w:spacing w:val="8"/>
                <w:lang w:eastAsia="zh-CN"/>
              </w:rPr>
              <w:t>公开招标</w:t>
            </w:r>
            <w:r>
              <w:rPr>
                <w:spacing w:val="7"/>
              </w:rPr>
              <w:t>报价中但不单列，</w:t>
            </w:r>
            <w:r>
              <w:rPr>
                <w:rFonts w:hint="eastAsia"/>
                <w:spacing w:val="7"/>
                <w:lang w:eastAsia="zh-CN"/>
              </w:rPr>
              <w:t>公开招标</w:t>
            </w:r>
            <w:r>
              <w:rPr>
                <w:spacing w:val="7"/>
              </w:rPr>
              <w:t>人不再另行支付。</w:t>
            </w:r>
          </w:p>
        </w:tc>
      </w:tr>
      <w:tr w14:paraId="0005C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0" w:type="dxa"/>
            <w:vAlign w:val="top"/>
          </w:tcPr>
          <w:p w14:paraId="6AAAE784">
            <w:pPr>
              <w:pStyle w:val="6"/>
              <w:spacing w:before="191" w:line="263" w:lineRule="exact"/>
              <w:ind w:left="354"/>
            </w:pPr>
            <w:r>
              <w:rPr>
                <w:spacing w:val="-2"/>
                <w:position w:val="1"/>
              </w:rPr>
              <w:t>28</w:t>
            </w:r>
          </w:p>
        </w:tc>
        <w:tc>
          <w:tcPr>
            <w:tcW w:w="1769" w:type="dxa"/>
            <w:vAlign w:val="top"/>
          </w:tcPr>
          <w:p w14:paraId="14697866">
            <w:pPr>
              <w:pStyle w:val="6"/>
              <w:spacing w:before="190" w:line="228" w:lineRule="auto"/>
              <w:ind w:left="472"/>
            </w:pPr>
            <w:r>
              <w:rPr>
                <w:spacing w:val="6"/>
              </w:rPr>
              <w:t>工程结算</w:t>
            </w:r>
          </w:p>
        </w:tc>
        <w:tc>
          <w:tcPr>
            <w:tcW w:w="7865" w:type="dxa"/>
            <w:vAlign w:val="top"/>
          </w:tcPr>
          <w:p w14:paraId="786B3A82">
            <w:pPr>
              <w:pStyle w:val="6"/>
              <w:spacing w:before="190" w:line="228" w:lineRule="auto"/>
              <w:ind w:left="135"/>
            </w:pPr>
            <w:r>
              <w:rPr>
                <w:spacing w:val="7"/>
              </w:rPr>
              <w:t>以双方签订的施工承包合同为准。</w:t>
            </w:r>
          </w:p>
        </w:tc>
      </w:tr>
      <w:tr w14:paraId="15C45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900" w:type="dxa"/>
            <w:vAlign w:val="top"/>
          </w:tcPr>
          <w:p w14:paraId="14E05527">
            <w:pPr>
              <w:spacing w:line="259" w:lineRule="auto"/>
              <w:rPr>
                <w:rFonts w:ascii="Arial"/>
                <w:sz w:val="21"/>
              </w:rPr>
            </w:pPr>
          </w:p>
          <w:p w14:paraId="6EE6510C">
            <w:pPr>
              <w:spacing w:line="260" w:lineRule="auto"/>
              <w:rPr>
                <w:rFonts w:ascii="Arial"/>
                <w:sz w:val="21"/>
              </w:rPr>
            </w:pPr>
          </w:p>
          <w:p w14:paraId="2FD09A5B">
            <w:pPr>
              <w:spacing w:line="260" w:lineRule="auto"/>
              <w:rPr>
                <w:rFonts w:ascii="Arial"/>
                <w:sz w:val="21"/>
              </w:rPr>
            </w:pPr>
          </w:p>
          <w:p w14:paraId="2D68492C">
            <w:pPr>
              <w:spacing w:line="260" w:lineRule="auto"/>
              <w:rPr>
                <w:rFonts w:ascii="Arial"/>
                <w:sz w:val="21"/>
              </w:rPr>
            </w:pPr>
          </w:p>
          <w:p w14:paraId="759D2ACE">
            <w:pPr>
              <w:spacing w:line="260" w:lineRule="auto"/>
              <w:rPr>
                <w:rFonts w:ascii="Arial"/>
                <w:sz w:val="21"/>
              </w:rPr>
            </w:pPr>
          </w:p>
          <w:p w14:paraId="72983684">
            <w:pPr>
              <w:pStyle w:val="6"/>
              <w:spacing w:before="65" w:line="268" w:lineRule="exact"/>
              <w:ind w:left="354"/>
            </w:pPr>
            <w:r>
              <w:rPr>
                <w:spacing w:val="-1"/>
                <w:position w:val="1"/>
              </w:rPr>
              <w:t>29</w:t>
            </w:r>
          </w:p>
        </w:tc>
        <w:tc>
          <w:tcPr>
            <w:tcW w:w="1769" w:type="dxa"/>
            <w:vAlign w:val="top"/>
          </w:tcPr>
          <w:p w14:paraId="232EB945">
            <w:pPr>
              <w:spacing w:line="259" w:lineRule="auto"/>
              <w:rPr>
                <w:rFonts w:ascii="Arial"/>
                <w:sz w:val="21"/>
              </w:rPr>
            </w:pPr>
          </w:p>
          <w:p w14:paraId="357B93E6">
            <w:pPr>
              <w:spacing w:line="260" w:lineRule="auto"/>
              <w:rPr>
                <w:rFonts w:ascii="Arial"/>
                <w:sz w:val="21"/>
              </w:rPr>
            </w:pPr>
          </w:p>
          <w:p w14:paraId="1739E9CE">
            <w:pPr>
              <w:spacing w:line="260" w:lineRule="auto"/>
              <w:rPr>
                <w:rFonts w:ascii="Arial"/>
                <w:sz w:val="21"/>
              </w:rPr>
            </w:pPr>
          </w:p>
          <w:p w14:paraId="2DC60C62">
            <w:pPr>
              <w:spacing w:line="260" w:lineRule="auto"/>
              <w:rPr>
                <w:rFonts w:ascii="Arial"/>
                <w:sz w:val="21"/>
              </w:rPr>
            </w:pPr>
          </w:p>
          <w:p w14:paraId="6BCFA1FC">
            <w:pPr>
              <w:spacing w:line="260" w:lineRule="auto"/>
              <w:rPr>
                <w:rFonts w:ascii="Arial"/>
                <w:sz w:val="21"/>
              </w:rPr>
            </w:pPr>
          </w:p>
          <w:p w14:paraId="19606607">
            <w:pPr>
              <w:pStyle w:val="6"/>
              <w:spacing w:before="65" w:line="228" w:lineRule="auto"/>
              <w:ind w:left="367"/>
            </w:pPr>
            <w:r>
              <w:rPr>
                <w:spacing w:val="7"/>
              </w:rPr>
              <w:t>履约保证金</w:t>
            </w:r>
          </w:p>
        </w:tc>
        <w:tc>
          <w:tcPr>
            <w:tcW w:w="7865" w:type="dxa"/>
            <w:vAlign w:val="top"/>
          </w:tcPr>
          <w:p w14:paraId="65731809">
            <w:pPr>
              <w:pStyle w:val="6"/>
              <w:spacing w:before="112" w:line="228" w:lineRule="auto"/>
              <w:ind w:left="547"/>
            </w:pPr>
            <w:r>
              <w:rPr>
                <w:spacing w:val="6"/>
              </w:rPr>
              <w:t>1.担保形式：转账或保函。</w:t>
            </w:r>
          </w:p>
          <w:p w14:paraId="77777EF8">
            <w:pPr>
              <w:pStyle w:val="6"/>
              <w:spacing w:before="112" w:line="226" w:lineRule="auto"/>
              <w:ind w:left="534"/>
              <w:rPr>
                <w:highlight w:val="yellow"/>
              </w:rPr>
            </w:pPr>
            <w:r>
              <w:rPr>
                <w:spacing w:val="6"/>
                <w:highlight w:val="yellow"/>
              </w:rPr>
              <w:t>2.担保金额：履约担保金额为中标价的</w:t>
            </w:r>
            <w:r>
              <w:rPr>
                <w:spacing w:val="50"/>
                <w:highlight w:val="yellow"/>
              </w:rPr>
              <w:t xml:space="preserve"> </w:t>
            </w:r>
            <w:r>
              <w:rPr>
                <w:spacing w:val="6"/>
                <w:highlight w:val="yellow"/>
              </w:rPr>
              <w:t>10%（取整）。</w:t>
            </w:r>
          </w:p>
          <w:p w14:paraId="2A2D389B">
            <w:pPr>
              <w:pStyle w:val="6"/>
              <w:spacing w:before="114" w:line="307" w:lineRule="auto"/>
              <w:ind w:left="113" w:right="107" w:firstLine="422"/>
            </w:pPr>
            <w:r>
              <w:rPr>
                <w:spacing w:val="9"/>
              </w:rPr>
              <w:t>3.提交时间：</w:t>
            </w:r>
            <w:r>
              <w:rPr>
                <w:spacing w:val="-42"/>
              </w:rPr>
              <w:t xml:space="preserve"> </w:t>
            </w:r>
            <w:r>
              <w:rPr>
                <w:spacing w:val="9"/>
              </w:rPr>
              <w:t>中标通知书发出后十个工作日内，</w:t>
            </w:r>
            <w:r>
              <w:rPr>
                <w:spacing w:val="-58"/>
              </w:rPr>
              <w:t xml:space="preserve"> </w:t>
            </w:r>
            <w:r>
              <w:rPr>
                <w:spacing w:val="9"/>
              </w:rPr>
              <w:t>由中标单位基本账户转入</w:t>
            </w:r>
            <w:r>
              <w:rPr>
                <w:rFonts w:hint="eastAsia"/>
                <w:spacing w:val="9"/>
                <w:lang w:eastAsia="zh-CN"/>
              </w:rPr>
              <w:t>公开招标</w:t>
            </w:r>
            <w:r>
              <w:rPr>
                <w:spacing w:val="11"/>
              </w:rPr>
              <w:t>人指定帐户，提交履约保证金后再签订施工合同书，若未按时提交，</w:t>
            </w:r>
            <w:r>
              <w:rPr>
                <w:spacing w:val="-58"/>
              </w:rPr>
              <w:t xml:space="preserve"> </w:t>
            </w:r>
            <w:r>
              <w:rPr>
                <w:rFonts w:hint="eastAsia"/>
                <w:spacing w:val="11"/>
                <w:lang w:eastAsia="zh-CN"/>
              </w:rPr>
              <w:t>公开招标</w:t>
            </w:r>
            <w:r>
              <w:rPr>
                <w:spacing w:val="11"/>
              </w:rPr>
              <w:t>人</w:t>
            </w:r>
            <w:r>
              <w:rPr>
                <w:spacing w:val="10"/>
              </w:rPr>
              <w:t>不予签</w:t>
            </w:r>
            <w:r>
              <w:rPr>
                <w:spacing w:val="12"/>
              </w:rPr>
              <w:t>订合同并有权取消其中标资格、没收</w:t>
            </w:r>
            <w:r>
              <w:rPr>
                <w:rFonts w:hint="eastAsia"/>
                <w:spacing w:val="12"/>
                <w:lang w:eastAsia="zh-CN"/>
              </w:rPr>
              <w:t>公开招标</w:t>
            </w:r>
            <w:r>
              <w:rPr>
                <w:spacing w:val="12"/>
              </w:rPr>
              <w:t>保证金。同时</w:t>
            </w:r>
            <w:r>
              <w:rPr>
                <w:rFonts w:hint="eastAsia"/>
                <w:spacing w:val="12"/>
                <w:lang w:eastAsia="zh-CN"/>
              </w:rPr>
              <w:t>公开招标</w:t>
            </w:r>
            <w:r>
              <w:rPr>
                <w:spacing w:val="12"/>
              </w:rPr>
              <w:t>人将依序确定中标候选</w:t>
            </w:r>
            <w:r>
              <w:rPr>
                <w:spacing w:val="-1"/>
              </w:rPr>
              <w:t>人。</w:t>
            </w:r>
          </w:p>
          <w:p w14:paraId="1ED8B787">
            <w:pPr>
              <w:pStyle w:val="6"/>
              <w:spacing w:before="109" w:line="278" w:lineRule="auto"/>
              <w:ind w:left="115" w:right="55" w:firstLine="415"/>
            </w:pPr>
            <w:r>
              <w:rPr>
                <w:spacing w:val="8"/>
              </w:rPr>
              <w:t>4.履约担保金退还方式：</w:t>
            </w:r>
            <w:r>
              <w:rPr>
                <w:rFonts w:hint="eastAsia"/>
                <w:spacing w:val="8"/>
                <w:lang w:eastAsia="zh-CN"/>
              </w:rPr>
              <w:t>公开招标</w:t>
            </w:r>
            <w:r>
              <w:rPr>
                <w:spacing w:val="8"/>
              </w:rPr>
              <w:t>人以工程款退</w:t>
            </w:r>
            <w:r>
              <w:rPr>
                <w:spacing w:val="7"/>
              </w:rPr>
              <w:t>付的方式返还施工单位，退完为止，</w:t>
            </w:r>
            <w:r>
              <w:rPr>
                <w:spacing w:val="5"/>
              </w:rPr>
              <w:t>不计利息。</w:t>
            </w:r>
          </w:p>
        </w:tc>
      </w:tr>
      <w:tr w14:paraId="65679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00" w:type="dxa"/>
            <w:vAlign w:val="top"/>
          </w:tcPr>
          <w:p w14:paraId="274EC5C9">
            <w:pPr>
              <w:pStyle w:val="6"/>
              <w:spacing w:before="113" w:line="223" w:lineRule="auto"/>
              <w:ind w:left="356"/>
            </w:pPr>
            <w:r>
              <w:rPr>
                <w:spacing w:val="-2"/>
              </w:rPr>
              <w:t>30</w:t>
            </w:r>
          </w:p>
        </w:tc>
        <w:tc>
          <w:tcPr>
            <w:tcW w:w="1769" w:type="dxa"/>
            <w:vAlign w:val="top"/>
          </w:tcPr>
          <w:p w14:paraId="4AF624AE">
            <w:pPr>
              <w:pStyle w:val="6"/>
              <w:spacing w:before="113" w:line="223" w:lineRule="auto"/>
              <w:ind w:left="366"/>
            </w:pPr>
            <w:r>
              <w:rPr>
                <w:spacing w:val="7"/>
              </w:rPr>
              <w:t>工程款支付</w:t>
            </w:r>
          </w:p>
        </w:tc>
        <w:tc>
          <w:tcPr>
            <w:tcW w:w="7865" w:type="dxa"/>
            <w:vAlign w:val="top"/>
          </w:tcPr>
          <w:p w14:paraId="5FB0D176">
            <w:pPr>
              <w:pStyle w:val="6"/>
              <w:spacing w:before="113" w:line="223" w:lineRule="auto"/>
              <w:ind w:left="533"/>
            </w:pPr>
            <w:r>
              <w:rPr>
                <w:spacing w:val="7"/>
              </w:rPr>
              <w:t>按照重庆市武隆区林业局“武隆林发〔</w:t>
            </w:r>
            <w:r>
              <w:rPr>
                <w:rFonts w:ascii="Times New Roman" w:hAnsi="Times New Roman" w:eastAsia="Times New Roman" w:cs="Times New Roman"/>
                <w:spacing w:val="7"/>
              </w:rPr>
              <w:t>2022</w:t>
            </w:r>
            <w:r>
              <w:rPr>
                <w:spacing w:val="7"/>
              </w:rPr>
              <w:t>〕</w:t>
            </w:r>
            <w:r>
              <w:rPr>
                <w:rFonts w:ascii="Times New Roman" w:hAnsi="Times New Roman" w:eastAsia="Times New Roman" w:cs="Times New Roman"/>
                <w:spacing w:val="7"/>
              </w:rPr>
              <w:t>84</w:t>
            </w:r>
            <w:r>
              <w:rPr>
                <w:rFonts w:ascii="Times New Roman" w:hAnsi="Times New Roman" w:eastAsia="Times New Roman" w:cs="Times New Roman"/>
                <w:spacing w:val="32"/>
                <w:w w:val="101"/>
              </w:rPr>
              <w:t xml:space="preserve"> </w:t>
            </w:r>
            <w:r>
              <w:rPr>
                <w:spacing w:val="7"/>
              </w:rPr>
              <w:t>号</w:t>
            </w:r>
            <w:r>
              <w:rPr>
                <w:spacing w:val="-73"/>
              </w:rPr>
              <w:t xml:space="preserve"> </w:t>
            </w:r>
            <w:r>
              <w:rPr>
                <w:spacing w:val="7"/>
              </w:rPr>
              <w:t>”文件要求拨付工程款。</w:t>
            </w:r>
          </w:p>
        </w:tc>
      </w:tr>
      <w:tr w14:paraId="10A2D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900" w:type="dxa"/>
            <w:vAlign w:val="top"/>
          </w:tcPr>
          <w:p w14:paraId="66218DB2">
            <w:pPr>
              <w:spacing w:line="280" w:lineRule="auto"/>
              <w:rPr>
                <w:rFonts w:ascii="Arial"/>
                <w:sz w:val="21"/>
              </w:rPr>
            </w:pPr>
          </w:p>
          <w:p w14:paraId="3BE8201E">
            <w:pPr>
              <w:spacing w:line="280" w:lineRule="auto"/>
              <w:rPr>
                <w:rFonts w:ascii="Arial"/>
                <w:sz w:val="21"/>
              </w:rPr>
            </w:pPr>
          </w:p>
          <w:p w14:paraId="0908F48C">
            <w:pPr>
              <w:spacing w:line="280" w:lineRule="auto"/>
              <w:rPr>
                <w:rFonts w:ascii="Arial"/>
                <w:sz w:val="21"/>
              </w:rPr>
            </w:pPr>
          </w:p>
          <w:p w14:paraId="74377BB0">
            <w:pPr>
              <w:spacing w:line="280" w:lineRule="auto"/>
              <w:rPr>
                <w:rFonts w:ascii="Arial"/>
                <w:sz w:val="21"/>
              </w:rPr>
            </w:pPr>
          </w:p>
          <w:p w14:paraId="5E4656A0">
            <w:pPr>
              <w:pStyle w:val="6"/>
              <w:spacing w:before="65" w:line="269" w:lineRule="exact"/>
              <w:ind w:left="356"/>
            </w:pPr>
            <w:r>
              <w:rPr>
                <w:spacing w:val="-2"/>
                <w:position w:val="1"/>
              </w:rPr>
              <w:t>31</w:t>
            </w:r>
          </w:p>
        </w:tc>
        <w:tc>
          <w:tcPr>
            <w:tcW w:w="1769" w:type="dxa"/>
            <w:vAlign w:val="top"/>
          </w:tcPr>
          <w:p w14:paraId="5E908896">
            <w:pPr>
              <w:spacing w:line="284" w:lineRule="auto"/>
              <w:rPr>
                <w:rFonts w:ascii="Arial"/>
                <w:sz w:val="21"/>
              </w:rPr>
            </w:pPr>
          </w:p>
          <w:p w14:paraId="2825B27D">
            <w:pPr>
              <w:spacing w:line="284" w:lineRule="auto"/>
              <w:rPr>
                <w:rFonts w:ascii="Arial"/>
                <w:sz w:val="21"/>
              </w:rPr>
            </w:pPr>
          </w:p>
          <w:p w14:paraId="732D187E">
            <w:pPr>
              <w:spacing w:line="284" w:lineRule="auto"/>
              <w:rPr>
                <w:rFonts w:ascii="Arial"/>
                <w:sz w:val="21"/>
              </w:rPr>
            </w:pPr>
          </w:p>
          <w:p w14:paraId="016D665D">
            <w:pPr>
              <w:spacing w:line="285" w:lineRule="auto"/>
              <w:rPr>
                <w:rFonts w:ascii="Arial"/>
                <w:sz w:val="21"/>
              </w:rPr>
            </w:pPr>
          </w:p>
          <w:p w14:paraId="5EBB217B">
            <w:pPr>
              <w:pStyle w:val="6"/>
              <w:spacing w:before="65" w:line="228" w:lineRule="auto"/>
              <w:ind w:left="469"/>
            </w:pPr>
            <w:r>
              <w:rPr>
                <w:spacing w:val="7"/>
              </w:rPr>
              <w:t>特别说明</w:t>
            </w:r>
          </w:p>
        </w:tc>
        <w:tc>
          <w:tcPr>
            <w:tcW w:w="7865" w:type="dxa"/>
            <w:vAlign w:val="top"/>
          </w:tcPr>
          <w:p w14:paraId="5EC49F44">
            <w:pPr>
              <w:pStyle w:val="6"/>
              <w:spacing w:before="160" w:line="334" w:lineRule="auto"/>
              <w:ind w:left="110" w:right="107" w:firstLine="429"/>
            </w:pPr>
            <w:r>
              <w:rPr>
                <w:spacing w:val="9"/>
              </w:rPr>
              <w:t>1、中标人必须完成作业设计所明确的所有工作内容，才能得到中选价</w:t>
            </w:r>
            <w:r>
              <w:rPr>
                <w:spacing w:val="8"/>
              </w:rPr>
              <w:t>的全额支</w:t>
            </w:r>
            <w:r>
              <w:rPr>
                <w:spacing w:val="12"/>
              </w:rPr>
              <w:t>付，若完成数量未达到作业设计中明确的数量，结算时将以作业设计中明确的单价</w:t>
            </w:r>
            <w:r>
              <w:rPr>
                <w:spacing w:val="8"/>
              </w:rPr>
              <w:t>据实扣除未实施价款后支付。</w:t>
            </w:r>
          </w:p>
          <w:p w14:paraId="5634D94E">
            <w:pPr>
              <w:pStyle w:val="6"/>
              <w:spacing w:before="175" w:line="334" w:lineRule="auto"/>
              <w:ind w:left="117" w:right="55" w:firstLine="409"/>
            </w:pPr>
            <w:r>
              <w:rPr>
                <w:spacing w:val="9"/>
              </w:rPr>
              <w:t>2、本次</w:t>
            </w:r>
            <w:r>
              <w:rPr>
                <w:rFonts w:hint="eastAsia"/>
                <w:spacing w:val="9"/>
                <w:lang w:eastAsia="zh-CN"/>
              </w:rPr>
              <w:t>公开招标</w:t>
            </w:r>
            <w:r>
              <w:rPr>
                <w:spacing w:val="9"/>
              </w:rPr>
              <w:t>要求各</w:t>
            </w:r>
            <w:r>
              <w:rPr>
                <w:rFonts w:hint="eastAsia"/>
                <w:spacing w:val="9"/>
                <w:lang w:eastAsia="zh-CN"/>
              </w:rPr>
              <w:t>公开招标</w:t>
            </w:r>
            <w:r>
              <w:rPr>
                <w:spacing w:val="9"/>
              </w:rPr>
              <w:t>申请人递交的资料须真实有效，各</w:t>
            </w:r>
            <w:r>
              <w:rPr>
                <w:rFonts w:hint="eastAsia"/>
                <w:spacing w:val="9"/>
                <w:lang w:eastAsia="zh-CN"/>
              </w:rPr>
              <w:t>公开招标</w:t>
            </w:r>
            <w:r>
              <w:rPr>
                <w:spacing w:val="9"/>
              </w:rPr>
              <w:t>申请人应确保自</w:t>
            </w:r>
            <w:r>
              <w:rPr>
                <w:spacing w:val="8"/>
              </w:rPr>
              <w:t>身报名资料及</w:t>
            </w:r>
            <w:r>
              <w:rPr>
                <w:rFonts w:hint="eastAsia"/>
                <w:spacing w:val="8"/>
                <w:lang w:eastAsia="zh-CN"/>
              </w:rPr>
              <w:t>公开招标</w:t>
            </w:r>
            <w:r>
              <w:rPr>
                <w:spacing w:val="8"/>
              </w:rPr>
              <w:t>申请文件资料等所有资料的真实性，若在后</w:t>
            </w:r>
            <w:r>
              <w:rPr>
                <w:spacing w:val="7"/>
              </w:rPr>
              <w:t>期查实资料存在虚假，</w:t>
            </w:r>
            <w:r>
              <w:rPr>
                <w:spacing w:val="9"/>
              </w:rPr>
              <w:t>由</w:t>
            </w:r>
            <w:r>
              <w:rPr>
                <w:rFonts w:hint="eastAsia"/>
                <w:spacing w:val="9"/>
                <w:lang w:eastAsia="zh-CN"/>
              </w:rPr>
              <w:t>公开招标</w:t>
            </w:r>
            <w:r>
              <w:rPr>
                <w:spacing w:val="9"/>
              </w:rPr>
              <w:t>申请人承担全责，</w:t>
            </w:r>
            <w:r>
              <w:rPr>
                <w:rFonts w:hint="eastAsia"/>
                <w:spacing w:val="9"/>
                <w:lang w:eastAsia="zh-CN"/>
              </w:rPr>
              <w:t>公开招标</w:t>
            </w:r>
            <w:r>
              <w:rPr>
                <w:spacing w:val="9"/>
              </w:rPr>
              <w:t>人和</w:t>
            </w:r>
            <w:r>
              <w:rPr>
                <w:rFonts w:hint="eastAsia"/>
                <w:spacing w:val="9"/>
                <w:lang w:eastAsia="zh-CN"/>
              </w:rPr>
              <w:t>公开招标</w:t>
            </w:r>
            <w:r>
              <w:rPr>
                <w:spacing w:val="9"/>
              </w:rPr>
              <w:t>代理机构不对此承担任何责任。</w:t>
            </w:r>
          </w:p>
        </w:tc>
      </w:tr>
    </w:tbl>
    <w:p w14:paraId="058A835A">
      <w:pPr>
        <w:rPr>
          <w:rFonts w:ascii="Arial"/>
          <w:sz w:val="21"/>
        </w:rPr>
      </w:pPr>
    </w:p>
    <w:p w14:paraId="377DFD94">
      <w:pPr>
        <w:rPr>
          <w:rFonts w:ascii="Arial" w:hAnsi="Arial" w:eastAsia="Arial" w:cs="Arial"/>
          <w:sz w:val="21"/>
          <w:szCs w:val="21"/>
        </w:rPr>
        <w:sectPr>
          <w:footerReference r:id="rId10" w:type="default"/>
          <w:pgSz w:w="11906" w:h="16839"/>
          <w:pgMar w:top="1134" w:right="731" w:bottom="1156" w:left="635" w:header="0" w:footer="994" w:gutter="0"/>
          <w:cols w:space="720" w:num="1"/>
        </w:sectPr>
      </w:pPr>
    </w:p>
    <w:p w14:paraId="1EF202ED">
      <w:pPr>
        <w:pStyle w:val="2"/>
        <w:spacing w:before="185" w:line="221" w:lineRule="auto"/>
        <w:ind w:left="7"/>
      </w:pPr>
      <w:r>
        <w:rPr>
          <w:rFonts w:ascii="Times New Roman" w:hAnsi="Times New Roman" w:eastAsia="Times New Roman" w:cs="Times New Roman"/>
          <w:b/>
          <w:bCs/>
          <w:spacing w:val="-10"/>
        </w:rPr>
        <w:t>1.</w:t>
      </w:r>
      <w:r>
        <w:rPr>
          <w:rFonts w:ascii="Times New Roman" w:hAnsi="Times New Roman" w:eastAsia="Times New Roman" w:cs="Times New Roman"/>
          <w:b/>
          <w:bCs/>
          <w:spacing w:val="4"/>
        </w:rPr>
        <w:t xml:space="preserve">    </w:t>
      </w:r>
      <w:r>
        <w:rPr>
          <w:b/>
          <w:bCs/>
          <w:spacing w:val="-10"/>
        </w:rPr>
        <w:t>总则</w:t>
      </w:r>
    </w:p>
    <w:p w14:paraId="249D0BC0">
      <w:pPr>
        <w:pStyle w:val="2"/>
        <w:spacing w:before="289" w:line="220" w:lineRule="auto"/>
        <w:ind w:left="7"/>
      </w:pPr>
      <w:r>
        <w:rPr>
          <w:rFonts w:ascii="Times New Roman" w:hAnsi="Times New Roman" w:eastAsia="Times New Roman" w:cs="Times New Roman"/>
          <w:b/>
          <w:bCs/>
          <w:spacing w:val="-6"/>
        </w:rPr>
        <w:t>1.1</w:t>
      </w:r>
      <w:r>
        <w:rPr>
          <w:rFonts w:ascii="Times New Roman" w:hAnsi="Times New Roman" w:eastAsia="Times New Roman" w:cs="Times New Roman"/>
          <w:b/>
          <w:bCs/>
          <w:spacing w:val="3"/>
        </w:rPr>
        <w:t xml:space="preserve">    </w:t>
      </w:r>
      <w:r>
        <w:rPr>
          <w:b/>
          <w:bCs/>
          <w:spacing w:val="-6"/>
        </w:rPr>
        <w:t>项目概况</w:t>
      </w:r>
    </w:p>
    <w:p w14:paraId="0584C846">
      <w:pPr>
        <w:rPr>
          <w:rFonts w:ascii="Arial"/>
          <w:sz w:val="21"/>
        </w:rPr>
      </w:pPr>
    </w:p>
    <w:p w14:paraId="47479F90">
      <w:pPr>
        <w:pStyle w:val="2"/>
        <w:spacing w:before="65" w:line="425" w:lineRule="auto"/>
        <w:ind w:firstLine="432"/>
        <w:rPr>
          <w:sz w:val="20"/>
          <w:szCs w:val="20"/>
        </w:rPr>
      </w:pPr>
      <w:r>
        <w:rPr>
          <w:spacing w:val="9"/>
          <w:sz w:val="20"/>
          <w:szCs w:val="20"/>
        </w:rPr>
        <w:t>1.1.1根据《中华人民共和国招标投标法》等有关法律、法规和规章的规</w:t>
      </w:r>
      <w:r>
        <w:rPr>
          <w:spacing w:val="8"/>
          <w:sz w:val="20"/>
          <w:szCs w:val="20"/>
        </w:rPr>
        <w:t>定，本</w:t>
      </w:r>
      <w:r>
        <w:rPr>
          <w:rFonts w:hint="eastAsia"/>
          <w:spacing w:val="8"/>
          <w:sz w:val="20"/>
          <w:szCs w:val="20"/>
          <w:lang w:eastAsia="zh-CN"/>
        </w:rPr>
        <w:t>公开招标</w:t>
      </w:r>
      <w:r>
        <w:rPr>
          <w:spacing w:val="8"/>
          <w:sz w:val="20"/>
          <w:szCs w:val="20"/>
        </w:rPr>
        <w:t>项目已具备</w:t>
      </w:r>
      <w:r>
        <w:rPr>
          <w:rFonts w:hint="eastAsia"/>
          <w:spacing w:val="8"/>
          <w:sz w:val="20"/>
          <w:szCs w:val="20"/>
          <w:lang w:eastAsia="zh-CN"/>
        </w:rPr>
        <w:t>公开招标</w:t>
      </w:r>
      <w:r>
        <w:rPr>
          <w:spacing w:val="8"/>
          <w:sz w:val="20"/>
          <w:szCs w:val="20"/>
        </w:rPr>
        <w:t>条件，现对本项目施工进行</w:t>
      </w:r>
      <w:r>
        <w:rPr>
          <w:rFonts w:hint="eastAsia"/>
          <w:spacing w:val="8"/>
          <w:sz w:val="20"/>
          <w:szCs w:val="20"/>
          <w:lang w:eastAsia="zh-CN"/>
        </w:rPr>
        <w:t>公开招标</w:t>
      </w:r>
      <w:r>
        <w:rPr>
          <w:spacing w:val="8"/>
          <w:sz w:val="20"/>
          <w:szCs w:val="20"/>
        </w:rPr>
        <w:t>。</w:t>
      </w:r>
    </w:p>
    <w:p w14:paraId="46F335EB">
      <w:pPr>
        <w:pStyle w:val="2"/>
        <w:spacing w:line="226" w:lineRule="auto"/>
        <w:ind w:left="370"/>
        <w:rPr>
          <w:sz w:val="20"/>
          <w:szCs w:val="20"/>
        </w:rPr>
      </w:pPr>
      <w:r>
        <w:rPr>
          <w:spacing w:val="7"/>
          <w:sz w:val="20"/>
          <w:szCs w:val="20"/>
        </w:rPr>
        <w:t>1.1.2  本</w:t>
      </w:r>
      <w:r>
        <w:rPr>
          <w:rFonts w:hint="eastAsia"/>
          <w:spacing w:val="7"/>
          <w:sz w:val="20"/>
          <w:szCs w:val="20"/>
          <w:lang w:eastAsia="zh-CN"/>
        </w:rPr>
        <w:t>公开招标</w:t>
      </w:r>
      <w:r>
        <w:rPr>
          <w:spacing w:val="7"/>
          <w:sz w:val="20"/>
          <w:szCs w:val="20"/>
        </w:rPr>
        <w:t>项目项目业主：见</w:t>
      </w:r>
      <w:r>
        <w:rPr>
          <w:rFonts w:hint="eastAsia"/>
          <w:spacing w:val="7"/>
          <w:sz w:val="20"/>
          <w:szCs w:val="20"/>
          <w:lang w:eastAsia="zh-CN"/>
        </w:rPr>
        <w:t>公开招标</w:t>
      </w:r>
      <w:r>
        <w:rPr>
          <w:spacing w:val="7"/>
          <w:sz w:val="20"/>
          <w:szCs w:val="20"/>
        </w:rPr>
        <w:t>申请人须知前附表。</w:t>
      </w:r>
    </w:p>
    <w:p w14:paraId="10738097">
      <w:pPr>
        <w:pStyle w:val="2"/>
        <w:spacing w:before="213" w:line="227" w:lineRule="auto"/>
        <w:ind w:left="372"/>
        <w:rPr>
          <w:sz w:val="20"/>
          <w:szCs w:val="20"/>
        </w:rPr>
      </w:pPr>
      <w:r>
        <w:rPr>
          <w:spacing w:val="7"/>
          <w:sz w:val="20"/>
          <w:szCs w:val="20"/>
        </w:rPr>
        <w:t>1.1.3  本项目代理机构：见</w:t>
      </w:r>
      <w:r>
        <w:rPr>
          <w:rFonts w:hint="eastAsia"/>
          <w:spacing w:val="7"/>
          <w:sz w:val="20"/>
          <w:szCs w:val="20"/>
          <w:lang w:eastAsia="zh-CN"/>
        </w:rPr>
        <w:t>公开招标</w:t>
      </w:r>
      <w:r>
        <w:rPr>
          <w:spacing w:val="7"/>
          <w:sz w:val="20"/>
          <w:szCs w:val="20"/>
        </w:rPr>
        <w:t>申请人须知前附表。</w:t>
      </w:r>
    </w:p>
    <w:p w14:paraId="4180451D">
      <w:pPr>
        <w:pStyle w:val="2"/>
        <w:spacing w:before="215" w:line="227" w:lineRule="auto"/>
        <w:ind w:left="372"/>
        <w:rPr>
          <w:sz w:val="20"/>
          <w:szCs w:val="20"/>
        </w:rPr>
      </w:pPr>
      <w:r>
        <w:rPr>
          <w:spacing w:val="7"/>
          <w:sz w:val="20"/>
          <w:szCs w:val="20"/>
        </w:rPr>
        <w:t>1.1.4  本</w:t>
      </w:r>
      <w:r>
        <w:rPr>
          <w:rFonts w:hint="eastAsia"/>
          <w:spacing w:val="7"/>
          <w:sz w:val="20"/>
          <w:szCs w:val="20"/>
          <w:lang w:eastAsia="zh-CN"/>
        </w:rPr>
        <w:t>公开招标</w:t>
      </w:r>
      <w:r>
        <w:rPr>
          <w:spacing w:val="7"/>
          <w:sz w:val="20"/>
          <w:szCs w:val="20"/>
        </w:rPr>
        <w:t>项目名称：见</w:t>
      </w:r>
      <w:r>
        <w:rPr>
          <w:rFonts w:hint="eastAsia"/>
          <w:spacing w:val="7"/>
          <w:sz w:val="20"/>
          <w:szCs w:val="20"/>
          <w:lang w:eastAsia="zh-CN"/>
        </w:rPr>
        <w:t>公开招标</w:t>
      </w:r>
      <w:r>
        <w:rPr>
          <w:spacing w:val="7"/>
          <w:sz w:val="20"/>
          <w:szCs w:val="20"/>
        </w:rPr>
        <w:t>申请人须知前附表。</w:t>
      </w:r>
    </w:p>
    <w:p w14:paraId="01492869">
      <w:pPr>
        <w:pStyle w:val="2"/>
        <w:spacing w:before="214" w:line="227" w:lineRule="auto"/>
        <w:ind w:left="327"/>
        <w:rPr>
          <w:sz w:val="20"/>
          <w:szCs w:val="20"/>
        </w:rPr>
      </w:pPr>
      <w:r>
        <w:rPr>
          <w:spacing w:val="7"/>
          <w:sz w:val="20"/>
          <w:szCs w:val="20"/>
        </w:rPr>
        <w:t>1.1.5  本项目建设地点：见</w:t>
      </w:r>
      <w:r>
        <w:rPr>
          <w:rFonts w:hint="eastAsia"/>
          <w:spacing w:val="7"/>
          <w:sz w:val="20"/>
          <w:szCs w:val="20"/>
          <w:lang w:eastAsia="zh-CN"/>
        </w:rPr>
        <w:t>公开招标</w:t>
      </w:r>
      <w:r>
        <w:rPr>
          <w:spacing w:val="7"/>
          <w:sz w:val="20"/>
          <w:szCs w:val="20"/>
        </w:rPr>
        <w:t>申请人须知前附表。</w:t>
      </w:r>
    </w:p>
    <w:p w14:paraId="6741A2B5">
      <w:pPr>
        <w:pStyle w:val="2"/>
        <w:spacing w:before="197" w:line="220" w:lineRule="auto"/>
        <w:ind w:left="7"/>
      </w:pPr>
      <w:r>
        <w:rPr>
          <w:rFonts w:ascii="Times New Roman" w:hAnsi="Times New Roman" w:eastAsia="Times New Roman" w:cs="Times New Roman"/>
          <w:b/>
          <w:bCs/>
          <w:spacing w:val="-3"/>
        </w:rPr>
        <w:t xml:space="preserve">1.2    </w:t>
      </w:r>
      <w:r>
        <w:rPr>
          <w:b/>
          <w:bCs/>
          <w:spacing w:val="-3"/>
        </w:rPr>
        <w:t>资金来源和落实情况</w:t>
      </w:r>
    </w:p>
    <w:p w14:paraId="33521E85">
      <w:pPr>
        <w:rPr>
          <w:rFonts w:ascii="Arial"/>
          <w:sz w:val="21"/>
        </w:rPr>
      </w:pPr>
    </w:p>
    <w:p w14:paraId="044EAA71">
      <w:pPr>
        <w:pStyle w:val="2"/>
        <w:spacing w:before="65" w:line="227" w:lineRule="auto"/>
        <w:ind w:left="432"/>
        <w:rPr>
          <w:sz w:val="20"/>
          <w:szCs w:val="20"/>
        </w:rPr>
      </w:pPr>
      <w:r>
        <w:rPr>
          <w:spacing w:val="7"/>
          <w:sz w:val="20"/>
          <w:szCs w:val="20"/>
        </w:rPr>
        <w:t>1.2.1  本项目的资金来源：见</w:t>
      </w:r>
      <w:r>
        <w:rPr>
          <w:rFonts w:hint="eastAsia"/>
          <w:spacing w:val="7"/>
          <w:sz w:val="20"/>
          <w:szCs w:val="20"/>
          <w:lang w:eastAsia="zh-CN"/>
        </w:rPr>
        <w:t>公开招标</w:t>
      </w:r>
      <w:r>
        <w:rPr>
          <w:spacing w:val="7"/>
          <w:sz w:val="20"/>
          <w:szCs w:val="20"/>
        </w:rPr>
        <w:t>申请人须知前附表。</w:t>
      </w:r>
    </w:p>
    <w:p w14:paraId="4D864856">
      <w:pPr>
        <w:pStyle w:val="2"/>
        <w:spacing w:before="215" w:line="227" w:lineRule="auto"/>
        <w:ind w:left="432"/>
        <w:rPr>
          <w:sz w:val="20"/>
          <w:szCs w:val="20"/>
        </w:rPr>
      </w:pPr>
      <w:r>
        <w:rPr>
          <w:spacing w:val="7"/>
          <w:sz w:val="20"/>
          <w:szCs w:val="20"/>
        </w:rPr>
        <w:t>1.2.2  本项目的出资比例：见</w:t>
      </w:r>
      <w:r>
        <w:rPr>
          <w:rFonts w:hint="eastAsia"/>
          <w:spacing w:val="7"/>
          <w:sz w:val="20"/>
          <w:szCs w:val="20"/>
          <w:lang w:eastAsia="zh-CN"/>
        </w:rPr>
        <w:t>公开招标</w:t>
      </w:r>
      <w:r>
        <w:rPr>
          <w:spacing w:val="7"/>
          <w:sz w:val="20"/>
          <w:szCs w:val="20"/>
        </w:rPr>
        <w:t>申请人须知前附表。</w:t>
      </w:r>
    </w:p>
    <w:p w14:paraId="2007BB14">
      <w:pPr>
        <w:pStyle w:val="2"/>
        <w:spacing w:before="215" w:line="227" w:lineRule="auto"/>
        <w:ind w:left="432"/>
        <w:rPr>
          <w:sz w:val="20"/>
          <w:szCs w:val="20"/>
        </w:rPr>
      </w:pPr>
      <w:r>
        <w:rPr>
          <w:spacing w:val="8"/>
          <w:sz w:val="20"/>
          <w:szCs w:val="20"/>
        </w:rPr>
        <w:t>1.2.3  本项目的资金落实情况：见</w:t>
      </w:r>
      <w:r>
        <w:rPr>
          <w:rFonts w:hint="eastAsia"/>
          <w:spacing w:val="7"/>
          <w:sz w:val="20"/>
          <w:szCs w:val="20"/>
          <w:lang w:eastAsia="zh-CN"/>
        </w:rPr>
        <w:t>公开招标</w:t>
      </w:r>
      <w:r>
        <w:rPr>
          <w:spacing w:val="7"/>
          <w:sz w:val="20"/>
          <w:szCs w:val="20"/>
        </w:rPr>
        <w:t>申请人须知前附表。</w:t>
      </w:r>
    </w:p>
    <w:p w14:paraId="233AA8C5">
      <w:pPr>
        <w:pStyle w:val="2"/>
        <w:spacing w:before="195" w:line="221" w:lineRule="auto"/>
        <w:ind w:left="7"/>
      </w:pPr>
      <w:r>
        <w:rPr>
          <w:rFonts w:ascii="Times New Roman" w:hAnsi="Times New Roman" w:eastAsia="Times New Roman" w:cs="Times New Roman"/>
          <w:b/>
          <w:bCs/>
          <w:spacing w:val="-5"/>
        </w:rPr>
        <w:t>1.3</w:t>
      </w:r>
      <w:r>
        <w:rPr>
          <w:rFonts w:ascii="Times New Roman" w:hAnsi="Times New Roman" w:eastAsia="Times New Roman" w:cs="Times New Roman"/>
          <w:b/>
          <w:bCs/>
          <w:spacing w:val="10"/>
        </w:rPr>
        <w:t xml:space="preserve">    </w:t>
      </w:r>
      <w:r>
        <w:rPr>
          <w:rFonts w:hint="eastAsia" w:eastAsia="宋体"/>
          <w:b/>
          <w:bCs/>
          <w:spacing w:val="-5"/>
          <w:lang w:eastAsia="zh-CN"/>
        </w:rPr>
        <w:t>公开招标</w:t>
      </w:r>
      <w:r>
        <w:rPr>
          <w:b/>
          <w:bCs/>
          <w:spacing w:val="-5"/>
        </w:rPr>
        <w:t>范围、计划工期和质量要求</w:t>
      </w:r>
    </w:p>
    <w:p w14:paraId="7AFB3CF1">
      <w:pPr>
        <w:pStyle w:val="2"/>
        <w:spacing w:before="306" w:line="227" w:lineRule="auto"/>
        <w:ind w:left="432"/>
        <w:rPr>
          <w:sz w:val="20"/>
          <w:szCs w:val="20"/>
        </w:rPr>
      </w:pPr>
      <w:r>
        <w:rPr>
          <w:spacing w:val="7"/>
          <w:sz w:val="20"/>
          <w:szCs w:val="20"/>
        </w:rPr>
        <w:t>1.3.1  本次</w:t>
      </w:r>
      <w:r>
        <w:rPr>
          <w:rFonts w:hint="eastAsia"/>
          <w:spacing w:val="7"/>
          <w:sz w:val="20"/>
          <w:szCs w:val="20"/>
          <w:lang w:eastAsia="zh-CN"/>
        </w:rPr>
        <w:t>公开招标</w:t>
      </w:r>
      <w:r>
        <w:rPr>
          <w:spacing w:val="7"/>
          <w:sz w:val="20"/>
          <w:szCs w:val="20"/>
        </w:rPr>
        <w:t>范围：见</w:t>
      </w:r>
      <w:r>
        <w:rPr>
          <w:rFonts w:hint="eastAsia"/>
          <w:spacing w:val="7"/>
          <w:sz w:val="20"/>
          <w:szCs w:val="20"/>
          <w:lang w:eastAsia="zh-CN"/>
        </w:rPr>
        <w:t>公开招标</w:t>
      </w:r>
      <w:r>
        <w:rPr>
          <w:spacing w:val="7"/>
          <w:sz w:val="20"/>
          <w:szCs w:val="20"/>
        </w:rPr>
        <w:t>申请人须知前附表。</w:t>
      </w:r>
    </w:p>
    <w:p w14:paraId="376F205A">
      <w:pPr>
        <w:pStyle w:val="2"/>
        <w:spacing w:before="215" w:line="227" w:lineRule="auto"/>
        <w:ind w:left="432"/>
        <w:rPr>
          <w:sz w:val="20"/>
          <w:szCs w:val="20"/>
        </w:rPr>
      </w:pPr>
      <w:r>
        <w:rPr>
          <w:spacing w:val="7"/>
          <w:sz w:val="20"/>
          <w:szCs w:val="20"/>
        </w:rPr>
        <w:t>1.3.2  本项目的计划工期：见</w:t>
      </w:r>
      <w:r>
        <w:rPr>
          <w:rFonts w:hint="eastAsia"/>
          <w:spacing w:val="7"/>
          <w:sz w:val="20"/>
          <w:szCs w:val="20"/>
          <w:lang w:eastAsia="zh-CN"/>
        </w:rPr>
        <w:t>公开招标</w:t>
      </w:r>
      <w:r>
        <w:rPr>
          <w:spacing w:val="7"/>
          <w:sz w:val="20"/>
          <w:szCs w:val="20"/>
        </w:rPr>
        <w:t>申请人须知前附表。</w:t>
      </w:r>
    </w:p>
    <w:p w14:paraId="3F390D7F">
      <w:pPr>
        <w:pStyle w:val="2"/>
        <w:spacing w:before="215" w:line="227" w:lineRule="auto"/>
        <w:ind w:left="432"/>
        <w:rPr>
          <w:sz w:val="20"/>
          <w:szCs w:val="20"/>
        </w:rPr>
      </w:pPr>
      <w:r>
        <w:rPr>
          <w:spacing w:val="7"/>
          <w:sz w:val="20"/>
          <w:szCs w:val="20"/>
        </w:rPr>
        <w:t>1.3.3  本项目的质量要求：见</w:t>
      </w:r>
      <w:r>
        <w:rPr>
          <w:rFonts w:hint="eastAsia"/>
          <w:spacing w:val="7"/>
          <w:sz w:val="20"/>
          <w:szCs w:val="20"/>
          <w:lang w:eastAsia="zh-CN"/>
        </w:rPr>
        <w:t>公开招标</w:t>
      </w:r>
      <w:r>
        <w:rPr>
          <w:spacing w:val="7"/>
          <w:sz w:val="20"/>
          <w:szCs w:val="20"/>
        </w:rPr>
        <w:t>申请人须知前附表。</w:t>
      </w:r>
    </w:p>
    <w:p w14:paraId="320FA74A">
      <w:pPr>
        <w:pStyle w:val="2"/>
        <w:spacing w:before="196" w:line="220" w:lineRule="auto"/>
        <w:ind w:left="7"/>
      </w:pPr>
      <w:r>
        <w:rPr>
          <w:rFonts w:ascii="Times New Roman" w:hAnsi="Times New Roman" w:eastAsia="Times New Roman" w:cs="Times New Roman"/>
          <w:b/>
          <w:bCs/>
          <w:spacing w:val="-3"/>
        </w:rPr>
        <w:t xml:space="preserve">1.4    </w:t>
      </w:r>
      <w:r>
        <w:rPr>
          <w:b/>
          <w:bCs/>
          <w:spacing w:val="-3"/>
        </w:rPr>
        <w:t>竞争性</w:t>
      </w:r>
      <w:r>
        <w:rPr>
          <w:rFonts w:hint="eastAsia"/>
          <w:b/>
          <w:bCs/>
          <w:spacing w:val="-3"/>
          <w:lang w:eastAsia="zh-CN"/>
        </w:rPr>
        <w:t>公开招标</w:t>
      </w:r>
      <w:r>
        <w:rPr>
          <w:b/>
          <w:bCs/>
          <w:spacing w:val="-3"/>
        </w:rPr>
        <w:t>单位资格要求</w:t>
      </w:r>
    </w:p>
    <w:p w14:paraId="43EB72DB">
      <w:pPr>
        <w:rPr>
          <w:rFonts w:ascii="Arial"/>
          <w:sz w:val="21"/>
        </w:rPr>
      </w:pPr>
    </w:p>
    <w:p w14:paraId="22E451C0">
      <w:pPr>
        <w:pStyle w:val="2"/>
        <w:spacing w:before="65" w:line="227" w:lineRule="auto"/>
        <w:ind w:left="372"/>
        <w:rPr>
          <w:sz w:val="20"/>
          <w:szCs w:val="20"/>
        </w:rPr>
      </w:pPr>
      <w:r>
        <w:rPr>
          <w:spacing w:val="8"/>
          <w:sz w:val="20"/>
          <w:szCs w:val="20"/>
        </w:rPr>
        <w:t>1.4.1 竞争性</w:t>
      </w:r>
      <w:r>
        <w:rPr>
          <w:rFonts w:hint="eastAsia"/>
          <w:spacing w:val="8"/>
          <w:sz w:val="20"/>
          <w:szCs w:val="20"/>
          <w:lang w:eastAsia="zh-CN"/>
        </w:rPr>
        <w:t>公开招标</w:t>
      </w:r>
      <w:r>
        <w:rPr>
          <w:spacing w:val="8"/>
          <w:sz w:val="20"/>
          <w:szCs w:val="20"/>
        </w:rPr>
        <w:t>单位应具备承担本项目施工的资质条件、</w:t>
      </w:r>
      <w:r>
        <w:rPr>
          <w:spacing w:val="7"/>
          <w:sz w:val="20"/>
          <w:szCs w:val="20"/>
        </w:rPr>
        <w:t>能力。</w:t>
      </w:r>
    </w:p>
    <w:p w14:paraId="4EC313B4">
      <w:pPr>
        <w:pStyle w:val="2"/>
        <w:spacing w:before="215" w:line="227" w:lineRule="auto"/>
        <w:ind w:left="367"/>
        <w:rPr>
          <w:sz w:val="20"/>
          <w:szCs w:val="20"/>
        </w:rPr>
      </w:pPr>
      <w:r>
        <w:rPr>
          <w:spacing w:val="8"/>
          <w:sz w:val="20"/>
          <w:szCs w:val="20"/>
        </w:rPr>
        <w:t>（1）资质条件：见</w:t>
      </w:r>
      <w:r>
        <w:rPr>
          <w:rFonts w:hint="eastAsia"/>
          <w:spacing w:val="8"/>
          <w:sz w:val="20"/>
          <w:szCs w:val="20"/>
          <w:lang w:eastAsia="zh-CN"/>
        </w:rPr>
        <w:t>公开招标</w:t>
      </w:r>
      <w:r>
        <w:rPr>
          <w:spacing w:val="8"/>
          <w:sz w:val="20"/>
          <w:szCs w:val="20"/>
        </w:rPr>
        <w:t>申请人须知前附表；</w:t>
      </w:r>
    </w:p>
    <w:p w14:paraId="0F23EE28">
      <w:pPr>
        <w:pStyle w:val="2"/>
        <w:spacing w:before="215" w:line="227" w:lineRule="auto"/>
        <w:ind w:left="367"/>
        <w:rPr>
          <w:sz w:val="20"/>
          <w:szCs w:val="20"/>
        </w:rPr>
      </w:pPr>
      <w:r>
        <w:rPr>
          <w:spacing w:val="8"/>
          <w:sz w:val="20"/>
          <w:szCs w:val="20"/>
        </w:rPr>
        <w:t>（2）项目负责人资格：见</w:t>
      </w:r>
      <w:r>
        <w:rPr>
          <w:rFonts w:hint="eastAsia"/>
          <w:spacing w:val="8"/>
          <w:sz w:val="20"/>
          <w:szCs w:val="20"/>
          <w:lang w:eastAsia="zh-CN"/>
        </w:rPr>
        <w:t>公开招标</w:t>
      </w:r>
      <w:r>
        <w:rPr>
          <w:spacing w:val="8"/>
          <w:sz w:val="20"/>
          <w:szCs w:val="20"/>
        </w:rPr>
        <w:t>申请人须知前附表；</w:t>
      </w:r>
    </w:p>
    <w:p w14:paraId="64CB0731">
      <w:pPr>
        <w:pStyle w:val="2"/>
        <w:spacing w:before="212" w:line="227" w:lineRule="auto"/>
        <w:ind w:left="367"/>
        <w:rPr>
          <w:sz w:val="20"/>
          <w:szCs w:val="20"/>
        </w:rPr>
      </w:pPr>
      <w:r>
        <w:rPr>
          <w:spacing w:val="8"/>
          <w:sz w:val="20"/>
          <w:szCs w:val="20"/>
        </w:rPr>
        <w:t>（3）其他要求：见</w:t>
      </w:r>
      <w:r>
        <w:rPr>
          <w:rFonts w:hint="eastAsia"/>
          <w:spacing w:val="8"/>
          <w:sz w:val="20"/>
          <w:szCs w:val="20"/>
          <w:lang w:eastAsia="zh-CN"/>
        </w:rPr>
        <w:t>公开招标</w:t>
      </w:r>
      <w:r>
        <w:rPr>
          <w:spacing w:val="8"/>
          <w:sz w:val="20"/>
          <w:szCs w:val="20"/>
        </w:rPr>
        <w:t>申请人须知前附表。</w:t>
      </w:r>
    </w:p>
    <w:p w14:paraId="1D77DD0B">
      <w:pPr>
        <w:pStyle w:val="2"/>
        <w:spacing w:before="215" w:line="227" w:lineRule="auto"/>
        <w:ind w:left="372"/>
        <w:rPr>
          <w:sz w:val="20"/>
          <w:szCs w:val="20"/>
        </w:rPr>
      </w:pPr>
      <w:r>
        <w:rPr>
          <w:spacing w:val="6"/>
          <w:sz w:val="20"/>
          <w:szCs w:val="20"/>
        </w:rPr>
        <w:t>1.4.2 本次招标不接受联合体投标。</w:t>
      </w:r>
    </w:p>
    <w:p w14:paraId="450469F1">
      <w:pPr>
        <w:pStyle w:val="2"/>
        <w:spacing w:before="215" w:line="228" w:lineRule="auto"/>
        <w:ind w:left="372"/>
        <w:rPr>
          <w:sz w:val="20"/>
          <w:szCs w:val="20"/>
        </w:rPr>
      </w:pPr>
      <w:r>
        <w:rPr>
          <w:spacing w:val="7"/>
          <w:sz w:val="20"/>
          <w:szCs w:val="20"/>
        </w:rPr>
        <w:t>1.4.3 竞争性</w:t>
      </w:r>
      <w:r>
        <w:rPr>
          <w:rFonts w:hint="eastAsia"/>
          <w:spacing w:val="7"/>
          <w:sz w:val="20"/>
          <w:szCs w:val="20"/>
          <w:lang w:eastAsia="zh-CN"/>
        </w:rPr>
        <w:t>公开招标</w:t>
      </w:r>
      <w:r>
        <w:rPr>
          <w:spacing w:val="7"/>
          <w:sz w:val="20"/>
          <w:szCs w:val="20"/>
        </w:rPr>
        <w:t>单位不得存在下列情形之一：</w:t>
      </w:r>
    </w:p>
    <w:p w14:paraId="71BAF9E6">
      <w:pPr>
        <w:pStyle w:val="2"/>
        <w:spacing w:before="233" w:line="228" w:lineRule="auto"/>
        <w:ind w:left="367"/>
        <w:rPr>
          <w:sz w:val="20"/>
          <w:szCs w:val="20"/>
        </w:rPr>
      </w:pPr>
      <w:r>
        <w:rPr>
          <w:spacing w:val="9"/>
          <w:sz w:val="20"/>
          <w:szCs w:val="20"/>
        </w:rPr>
        <w:t>（1）与项目业主存在利害关系可能影响</w:t>
      </w:r>
      <w:r>
        <w:rPr>
          <w:rFonts w:hint="eastAsia"/>
          <w:spacing w:val="9"/>
          <w:sz w:val="20"/>
          <w:szCs w:val="20"/>
          <w:lang w:eastAsia="zh-CN"/>
        </w:rPr>
        <w:t>公开招标</w:t>
      </w:r>
      <w:r>
        <w:rPr>
          <w:spacing w:val="9"/>
          <w:sz w:val="20"/>
          <w:szCs w:val="20"/>
        </w:rPr>
        <w:t>公正性的法人、其他组织或者个人；</w:t>
      </w:r>
    </w:p>
    <w:p w14:paraId="2FFD16E4">
      <w:pPr>
        <w:pStyle w:val="2"/>
        <w:spacing w:before="192" w:line="227" w:lineRule="auto"/>
        <w:ind w:left="367"/>
        <w:rPr>
          <w:sz w:val="20"/>
          <w:szCs w:val="20"/>
        </w:rPr>
      </w:pPr>
      <w:r>
        <w:rPr>
          <w:spacing w:val="9"/>
          <w:sz w:val="20"/>
          <w:szCs w:val="20"/>
        </w:rPr>
        <w:t>（2）为本标段前期准备提供设计或咨询服务的，但设计施工总承包的</w:t>
      </w:r>
      <w:r>
        <w:rPr>
          <w:spacing w:val="8"/>
          <w:sz w:val="20"/>
          <w:szCs w:val="20"/>
        </w:rPr>
        <w:t>除外；</w:t>
      </w:r>
    </w:p>
    <w:p w14:paraId="4FD6D8C3">
      <w:pPr>
        <w:pStyle w:val="2"/>
        <w:spacing w:before="215" w:line="227" w:lineRule="auto"/>
        <w:ind w:left="367"/>
        <w:rPr>
          <w:sz w:val="20"/>
          <w:szCs w:val="20"/>
        </w:rPr>
      </w:pPr>
      <w:r>
        <w:rPr>
          <w:spacing w:val="7"/>
          <w:sz w:val="20"/>
          <w:szCs w:val="20"/>
        </w:rPr>
        <w:t>（3）为本标段的监理人；</w:t>
      </w:r>
    </w:p>
    <w:p w14:paraId="7202E10D">
      <w:pPr>
        <w:pStyle w:val="2"/>
        <w:spacing w:before="213" w:line="227" w:lineRule="auto"/>
        <w:ind w:left="367"/>
        <w:rPr>
          <w:sz w:val="20"/>
          <w:szCs w:val="20"/>
        </w:rPr>
      </w:pPr>
      <w:r>
        <w:rPr>
          <w:spacing w:val="7"/>
          <w:sz w:val="20"/>
          <w:szCs w:val="20"/>
        </w:rPr>
        <w:t>（4）为本标段的代建人；</w:t>
      </w:r>
    </w:p>
    <w:p w14:paraId="55DF63E6">
      <w:pPr>
        <w:pStyle w:val="2"/>
        <w:spacing w:before="214" w:line="227" w:lineRule="auto"/>
        <w:ind w:left="367"/>
        <w:rPr>
          <w:sz w:val="20"/>
          <w:szCs w:val="20"/>
        </w:rPr>
      </w:pPr>
      <w:r>
        <w:rPr>
          <w:spacing w:val="7"/>
          <w:sz w:val="20"/>
          <w:szCs w:val="20"/>
        </w:rPr>
        <w:t>（5）为本标段提供</w:t>
      </w:r>
      <w:r>
        <w:rPr>
          <w:rFonts w:hint="eastAsia"/>
          <w:spacing w:val="7"/>
          <w:sz w:val="20"/>
          <w:szCs w:val="20"/>
          <w:lang w:eastAsia="zh-CN"/>
        </w:rPr>
        <w:t>公开招标</w:t>
      </w:r>
      <w:r>
        <w:rPr>
          <w:spacing w:val="7"/>
          <w:sz w:val="20"/>
          <w:szCs w:val="20"/>
        </w:rPr>
        <w:t>代理服务的；</w:t>
      </w:r>
    </w:p>
    <w:p w14:paraId="6BE997FE">
      <w:pPr>
        <w:pStyle w:val="2"/>
        <w:spacing w:before="215" w:line="227" w:lineRule="auto"/>
        <w:ind w:left="367"/>
        <w:rPr>
          <w:sz w:val="20"/>
          <w:szCs w:val="20"/>
        </w:rPr>
      </w:pPr>
      <w:r>
        <w:rPr>
          <w:spacing w:val="9"/>
          <w:sz w:val="20"/>
          <w:szCs w:val="20"/>
        </w:rPr>
        <w:t>（6）与本标段的监理人或代建人或</w:t>
      </w:r>
      <w:r>
        <w:rPr>
          <w:rFonts w:hint="eastAsia"/>
          <w:spacing w:val="9"/>
          <w:sz w:val="20"/>
          <w:szCs w:val="20"/>
          <w:lang w:eastAsia="zh-CN"/>
        </w:rPr>
        <w:t>公开招标</w:t>
      </w:r>
      <w:r>
        <w:rPr>
          <w:spacing w:val="9"/>
          <w:sz w:val="20"/>
          <w:szCs w:val="20"/>
        </w:rPr>
        <w:t>代理机构同为一个法定</w:t>
      </w:r>
      <w:r>
        <w:rPr>
          <w:spacing w:val="8"/>
          <w:sz w:val="20"/>
          <w:szCs w:val="20"/>
        </w:rPr>
        <w:t>代表人的；</w:t>
      </w:r>
    </w:p>
    <w:p w14:paraId="7C853B7A">
      <w:pPr>
        <w:spacing w:line="227" w:lineRule="auto"/>
        <w:rPr>
          <w:sz w:val="20"/>
          <w:szCs w:val="20"/>
        </w:rPr>
        <w:sectPr>
          <w:footerReference r:id="rId11" w:type="default"/>
          <w:pgSz w:w="11906" w:h="16839"/>
          <w:pgMar w:top="1431" w:right="1509" w:bottom="1153" w:left="1484" w:header="0" w:footer="994" w:gutter="0"/>
          <w:cols w:space="720" w:num="1"/>
        </w:sectPr>
      </w:pPr>
    </w:p>
    <w:p w14:paraId="725F040D">
      <w:pPr>
        <w:pStyle w:val="2"/>
        <w:spacing w:before="41" w:line="227" w:lineRule="auto"/>
        <w:ind w:left="371"/>
        <w:rPr>
          <w:sz w:val="20"/>
          <w:szCs w:val="20"/>
        </w:rPr>
      </w:pPr>
      <w:r>
        <w:rPr>
          <w:spacing w:val="9"/>
          <w:sz w:val="20"/>
          <w:szCs w:val="20"/>
        </w:rPr>
        <w:t>（7）与本标段的监理人或代建人或</w:t>
      </w:r>
      <w:r>
        <w:rPr>
          <w:rFonts w:hint="eastAsia"/>
          <w:spacing w:val="9"/>
          <w:sz w:val="20"/>
          <w:szCs w:val="20"/>
          <w:lang w:eastAsia="zh-CN"/>
        </w:rPr>
        <w:t>公开招标</w:t>
      </w:r>
      <w:r>
        <w:rPr>
          <w:spacing w:val="9"/>
          <w:sz w:val="20"/>
          <w:szCs w:val="20"/>
        </w:rPr>
        <w:t>代理机构相互</w:t>
      </w:r>
      <w:r>
        <w:rPr>
          <w:spacing w:val="8"/>
          <w:sz w:val="20"/>
          <w:szCs w:val="20"/>
        </w:rPr>
        <w:t>控股或参股的；</w:t>
      </w:r>
    </w:p>
    <w:p w14:paraId="53D45931">
      <w:pPr>
        <w:pStyle w:val="2"/>
        <w:spacing w:before="214" w:line="227" w:lineRule="auto"/>
        <w:ind w:left="371"/>
        <w:rPr>
          <w:sz w:val="20"/>
          <w:szCs w:val="20"/>
        </w:rPr>
      </w:pPr>
      <w:r>
        <w:rPr>
          <w:spacing w:val="9"/>
          <w:sz w:val="20"/>
          <w:szCs w:val="20"/>
        </w:rPr>
        <w:t>（8）与本标段的监理人或代建人或</w:t>
      </w:r>
      <w:r>
        <w:rPr>
          <w:rFonts w:hint="eastAsia"/>
          <w:spacing w:val="9"/>
          <w:sz w:val="20"/>
          <w:szCs w:val="20"/>
          <w:lang w:eastAsia="zh-CN"/>
        </w:rPr>
        <w:t>公开招标</w:t>
      </w:r>
      <w:r>
        <w:rPr>
          <w:spacing w:val="9"/>
          <w:sz w:val="20"/>
          <w:szCs w:val="20"/>
        </w:rPr>
        <w:t>代理机构相互</w:t>
      </w:r>
      <w:r>
        <w:rPr>
          <w:spacing w:val="8"/>
          <w:sz w:val="20"/>
          <w:szCs w:val="20"/>
        </w:rPr>
        <w:t>任职或工作的；</w:t>
      </w:r>
    </w:p>
    <w:p w14:paraId="49765FED">
      <w:pPr>
        <w:pStyle w:val="2"/>
        <w:spacing w:before="214" w:line="227" w:lineRule="auto"/>
        <w:ind w:left="371"/>
        <w:rPr>
          <w:sz w:val="20"/>
          <w:szCs w:val="20"/>
        </w:rPr>
      </w:pPr>
      <w:r>
        <w:rPr>
          <w:spacing w:val="6"/>
          <w:sz w:val="20"/>
          <w:szCs w:val="20"/>
        </w:rPr>
        <w:t>（9）被责令停业的；</w:t>
      </w:r>
    </w:p>
    <w:p w14:paraId="2D04B92A">
      <w:pPr>
        <w:pStyle w:val="2"/>
        <w:spacing w:before="212" w:line="228" w:lineRule="auto"/>
        <w:ind w:left="371"/>
        <w:rPr>
          <w:sz w:val="20"/>
          <w:szCs w:val="20"/>
        </w:rPr>
      </w:pPr>
      <w:r>
        <w:rPr>
          <w:spacing w:val="7"/>
          <w:sz w:val="20"/>
          <w:szCs w:val="20"/>
        </w:rPr>
        <w:t>（10）被暂停或取消投标资格的；</w:t>
      </w:r>
    </w:p>
    <w:p w14:paraId="7344A900">
      <w:pPr>
        <w:pStyle w:val="2"/>
        <w:spacing w:before="214" w:line="228" w:lineRule="auto"/>
        <w:ind w:left="371"/>
        <w:rPr>
          <w:sz w:val="20"/>
          <w:szCs w:val="20"/>
        </w:rPr>
      </w:pPr>
      <w:r>
        <w:rPr>
          <w:spacing w:val="7"/>
          <w:sz w:val="20"/>
          <w:szCs w:val="20"/>
        </w:rPr>
        <w:t>（11）财产被接管或冻结的；</w:t>
      </w:r>
    </w:p>
    <w:p w14:paraId="6E85B821">
      <w:pPr>
        <w:pStyle w:val="2"/>
        <w:spacing w:before="203" w:line="304" w:lineRule="auto"/>
        <w:ind w:left="4" w:firstLine="427"/>
        <w:rPr>
          <w:sz w:val="20"/>
          <w:szCs w:val="20"/>
        </w:rPr>
      </w:pPr>
      <w:r>
        <w:rPr>
          <w:spacing w:val="1"/>
          <w:sz w:val="20"/>
          <w:szCs w:val="20"/>
        </w:rPr>
        <w:t>（12）</w:t>
      </w:r>
      <w:r>
        <w:rPr>
          <w:spacing w:val="1"/>
          <w:sz w:val="22"/>
          <w:szCs w:val="22"/>
        </w:rPr>
        <w:t>单位负责人为同一人或者存在控股、管理关系的不同单位，不得在同一标段中同时</w:t>
      </w:r>
      <w:r>
        <w:rPr>
          <w:spacing w:val="-4"/>
          <w:sz w:val="22"/>
          <w:szCs w:val="22"/>
        </w:rPr>
        <w:t>投标</w:t>
      </w:r>
      <w:r>
        <w:rPr>
          <w:spacing w:val="-4"/>
          <w:sz w:val="20"/>
          <w:szCs w:val="20"/>
        </w:rPr>
        <w:t>。</w:t>
      </w:r>
    </w:p>
    <w:p w14:paraId="598B2782">
      <w:pPr>
        <w:pStyle w:val="2"/>
        <w:spacing w:before="190" w:line="220" w:lineRule="auto"/>
        <w:ind w:left="12"/>
      </w:pPr>
      <w:r>
        <w:rPr>
          <w:rFonts w:ascii="Times New Roman" w:hAnsi="Times New Roman" w:eastAsia="Times New Roman" w:cs="Times New Roman"/>
          <w:b/>
          <w:bCs/>
          <w:spacing w:val="-8"/>
        </w:rPr>
        <w:t>1.5</w:t>
      </w:r>
      <w:r>
        <w:rPr>
          <w:rFonts w:ascii="Times New Roman" w:hAnsi="Times New Roman" w:eastAsia="Times New Roman" w:cs="Times New Roman"/>
          <w:b/>
          <w:bCs/>
          <w:spacing w:val="7"/>
        </w:rPr>
        <w:t xml:space="preserve">    </w:t>
      </w:r>
      <w:r>
        <w:rPr>
          <w:b/>
          <w:bCs/>
          <w:spacing w:val="-8"/>
        </w:rPr>
        <w:t>费用承担</w:t>
      </w:r>
    </w:p>
    <w:p w14:paraId="6B34B6C9">
      <w:pPr>
        <w:pStyle w:val="2"/>
        <w:spacing w:before="306" w:line="228" w:lineRule="auto"/>
        <w:ind w:left="424"/>
        <w:rPr>
          <w:sz w:val="20"/>
          <w:szCs w:val="20"/>
        </w:rPr>
      </w:pPr>
      <w:r>
        <w:rPr>
          <w:spacing w:val="9"/>
          <w:sz w:val="20"/>
          <w:szCs w:val="20"/>
        </w:rPr>
        <w:t>竞争性</w:t>
      </w:r>
      <w:r>
        <w:rPr>
          <w:rFonts w:hint="eastAsia"/>
          <w:spacing w:val="9"/>
          <w:sz w:val="20"/>
          <w:szCs w:val="20"/>
          <w:lang w:eastAsia="zh-CN"/>
        </w:rPr>
        <w:t>公开招标</w:t>
      </w:r>
      <w:r>
        <w:rPr>
          <w:spacing w:val="9"/>
          <w:sz w:val="20"/>
          <w:szCs w:val="20"/>
        </w:rPr>
        <w:t>单位准备和参加投标活动发生的费用自理。</w:t>
      </w:r>
    </w:p>
    <w:p w14:paraId="64294D50">
      <w:pPr>
        <w:pStyle w:val="2"/>
        <w:spacing w:before="195" w:line="221" w:lineRule="auto"/>
        <w:ind w:left="12"/>
      </w:pPr>
      <w:r>
        <w:rPr>
          <w:rFonts w:ascii="Times New Roman" w:hAnsi="Times New Roman" w:eastAsia="Times New Roman" w:cs="Times New Roman"/>
          <w:b/>
          <w:bCs/>
          <w:spacing w:val="-7"/>
        </w:rPr>
        <w:t>1.6</w:t>
      </w:r>
      <w:r>
        <w:rPr>
          <w:rFonts w:ascii="Times New Roman" w:hAnsi="Times New Roman" w:eastAsia="Times New Roman" w:cs="Times New Roman"/>
          <w:b/>
          <w:bCs/>
          <w:spacing w:val="3"/>
        </w:rPr>
        <w:t xml:space="preserve">    </w:t>
      </w:r>
      <w:r>
        <w:rPr>
          <w:b/>
          <w:bCs/>
          <w:spacing w:val="-7"/>
        </w:rPr>
        <w:t>保密</w:t>
      </w:r>
    </w:p>
    <w:p w14:paraId="7F122565">
      <w:pPr>
        <w:rPr>
          <w:rFonts w:ascii="Arial"/>
          <w:sz w:val="21"/>
        </w:rPr>
      </w:pPr>
    </w:p>
    <w:p w14:paraId="17B616ED">
      <w:pPr>
        <w:pStyle w:val="2"/>
        <w:spacing w:before="66" w:line="417" w:lineRule="auto"/>
        <w:ind w:left="26" w:right="2" w:firstLine="396"/>
        <w:rPr>
          <w:sz w:val="20"/>
          <w:szCs w:val="20"/>
        </w:rPr>
      </w:pPr>
      <w:r>
        <w:rPr>
          <w:spacing w:val="9"/>
          <w:sz w:val="20"/>
          <w:szCs w:val="20"/>
        </w:rPr>
        <w:t>参与</w:t>
      </w:r>
      <w:r>
        <w:rPr>
          <w:rFonts w:hint="eastAsia"/>
          <w:spacing w:val="9"/>
          <w:sz w:val="20"/>
          <w:szCs w:val="20"/>
          <w:lang w:eastAsia="zh-CN"/>
        </w:rPr>
        <w:t>公开招标</w:t>
      </w:r>
      <w:r>
        <w:rPr>
          <w:spacing w:val="9"/>
          <w:sz w:val="20"/>
          <w:szCs w:val="20"/>
        </w:rPr>
        <w:t>投标活动的各方应对</w:t>
      </w:r>
      <w:r>
        <w:rPr>
          <w:rFonts w:hint="eastAsia"/>
          <w:spacing w:val="9"/>
          <w:sz w:val="20"/>
          <w:szCs w:val="20"/>
          <w:lang w:eastAsia="zh-CN"/>
        </w:rPr>
        <w:t>公开招标</w:t>
      </w:r>
      <w:r>
        <w:rPr>
          <w:spacing w:val="9"/>
          <w:sz w:val="20"/>
          <w:szCs w:val="20"/>
        </w:rPr>
        <w:t>文件和</w:t>
      </w:r>
      <w:r>
        <w:rPr>
          <w:rFonts w:hint="eastAsia"/>
          <w:spacing w:val="9"/>
          <w:sz w:val="20"/>
          <w:szCs w:val="20"/>
          <w:lang w:eastAsia="zh-CN"/>
        </w:rPr>
        <w:t>公开招标</w:t>
      </w:r>
      <w:r>
        <w:rPr>
          <w:spacing w:val="9"/>
          <w:sz w:val="20"/>
          <w:szCs w:val="20"/>
        </w:rPr>
        <w:t>申请文件中的商业和技术等秘密保密，违者应对</w:t>
      </w:r>
      <w:r>
        <w:rPr>
          <w:spacing w:val="6"/>
          <w:sz w:val="20"/>
          <w:szCs w:val="20"/>
        </w:rPr>
        <w:t>由此造成的后果承担法律责任。</w:t>
      </w:r>
    </w:p>
    <w:p w14:paraId="1D683E7C">
      <w:pPr>
        <w:pStyle w:val="2"/>
        <w:spacing w:before="1" w:line="219" w:lineRule="auto"/>
        <w:ind w:left="12"/>
      </w:pPr>
      <w:r>
        <w:rPr>
          <w:rFonts w:ascii="Times New Roman" w:hAnsi="Times New Roman" w:eastAsia="Times New Roman" w:cs="Times New Roman"/>
          <w:b/>
          <w:bCs/>
          <w:spacing w:val="-3"/>
        </w:rPr>
        <w:t xml:space="preserve">1.7    </w:t>
      </w:r>
      <w:r>
        <w:rPr>
          <w:b/>
          <w:bCs/>
          <w:spacing w:val="-3"/>
        </w:rPr>
        <w:t>语言文字</w:t>
      </w:r>
    </w:p>
    <w:p w14:paraId="576066F9">
      <w:pPr>
        <w:rPr>
          <w:rFonts w:ascii="Arial"/>
          <w:sz w:val="21"/>
        </w:rPr>
      </w:pPr>
    </w:p>
    <w:p w14:paraId="1CC41432">
      <w:pPr>
        <w:pStyle w:val="2"/>
        <w:spacing w:before="65" w:line="227" w:lineRule="auto"/>
        <w:ind w:left="434"/>
        <w:rPr>
          <w:sz w:val="20"/>
          <w:szCs w:val="20"/>
        </w:rPr>
      </w:pPr>
      <w:r>
        <w:rPr>
          <w:spacing w:val="9"/>
          <w:sz w:val="20"/>
          <w:szCs w:val="20"/>
        </w:rPr>
        <w:t>除专用术语外，与</w:t>
      </w:r>
      <w:r>
        <w:rPr>
          <w:rFonts w:hint="eastAsia"/>
          <w:spacing w:val="9"/>
          <w:sz w:val="20"/>
          <w:szCs w:val="20"/>
          <w:lang w:eastAsia="zh-CN"/>
        </w:rPr>
        <w:t>公开招标</w:t>
      </w:r>
      <w:r>
        <w:rPr>
          <w:spacing w:val="9"/>
          <w:sz w:val="20"/>
          <w:szCs w:val="20"/>
        </w:rPr>
        <w:t>投标有关的语言均使用中文。必要时专用术语应附有中文注释。</w:t>
      </w:r>
    </w:p>
    <w:p w14:paraId="45505016">
      <w:pPr>
        <w:pStyle w:val="2"/>
        <w:spacing w:before="196" w:line="221" w:lineRule="auto"/>
        <w:ind w:left="12"/>
      </w:pPr>
      <w:r>
        <w:rPr>
          <w:rFonts w:ascii="Times New Roman" w:hAnsi="Times New Roman" w:eastAsia="Times New Roman" w:cs="Times New Roman"/>
          <w:b/>
          <w:bCs/>
          <w:spacing w:val="-3"/>
        </w:rPr>
        <w:t xml:space="preserve">1.8    </w:t>
      </w:r>
      <w:r>
        <w:rPr>
          <w:b/>
          <w:bCs/>
          <w:spacing w:val="-3"/>
        </w:rPr>
        <w:t>计量单位</w:t>
      </w:r>
    </w:p>
    <w:p w14:paraId="4D779298">
      <w:pPr>
        <w:spacing w:line="241" w:lineRule="auto"/>
        <w:rPr>
          <w:rFonts w:ascii="Arial"/>
          <w:sz w:val="21"/>
        </w:rPr>
      </w:pPr>
    </w:p>
    <w:p w14:paraId="2761E45F">
      <w:pPr>
        <w:pStyle w:val="2"/>
        <w:spacing w:before="65" w:line="227" w:lineRule="auto"/>
        <w:ind w:left="426"/>
        <w:rPr>
          <w:sz w:val="20"/>
          <w:szCs w:val="20"/>
        </w:rPr>
      </w:pPr>
      <w:r>
        <w:rPr>
          <w:spacing w:val="9"/>
          <w:sz w:val="20"/>
          <w:szCs w:val="20"/>
        </w:rPr>
        <w:t>所有计量均采用中华人民共和国法定计量单位。</w:t>
      </w:r>
    </w:p>
    <w:p w14:paraId="523D2280">
      <w:pPr>
        <w:pStyle w:val="2"/>
        <w:spacing w:before="197" w:line="220" w:lineRule="auto"/>
        <w:ind w:left="12"/>
      </w:pPr>
      <w:r>
        <w:rPr>
          <w:rFonts w:ascii="Times New Roman" w:hAnsi="Times New Roman" w:eastAsia="Times New Roman" w:cs="Times New Roman"/>
          <w:b/>
          <w:bCs/>
          <w:spacing w:val="-6"/>
        </w:rPr>
        <w:t>1.9</w:t>
      </w:r>
      <w:r>
        <w:rPr>
          <w:rFonts w:ascii="Times New Roman" w:hAnsi="Times New Roman" w:eastAsia="Times New Roman" w:cs="Times New Roman"/>
          <w:b/>
          <w:bCs/>
          <w:spacing w:val="3"/>
        </w:rPr>
        <w:t xml:space="preserve">    </w:t>
      </w:r>
      <w:r>
        <w:rPr>
          <w:b/>
          <w:bCs/>
          <w:spacing w:val="-6"/>
        </w:rPr>
        <w:t>踏勘现场</w:t>
      </w:r>
    </w:p>
    <w:p w14:paraId="120C2643">
      <w:pPr>
        <w:rPr>
          <w:rFonts w:ascii="Arial"/>
          <w:sz w:val="21"/>
        </w:rPr>
      </w:pPr>
    </w:p>
    <w:p w14:paraId="0883234E">
      <w:pPr>
        <w:pStyle w:val="2"/>
        <w:spacing w:before="66" w:line="425" w:lineRule="auto"/>
        <w:ind w:right="91" w:firstLine="436"/>
        <w:rPr>
          <w:sz w:val="20"/>
          <w:szCs w:val="20"/>
        </w:rPr>
      </w:pPr>
      <w:r>
        <w:rPr>
          <w:spacing w:val="8"/>
          <w:sz w:val="20"/>
          <w:szCs w:val="20"/>
        </w:rPr>
        <w:t>1.9.1  本次</w:t>
      </w:r>
      <w:r>
        <w:rPr>
          <w:rFonts w:hint="eastAsia"/>
          <w:spacing w:val="8"/>
          <w:sz w:val="20"/>
          <w:szCs w:val="20"/>
          <w:lang w:eastAsia="zh-CN"/>
        </w:rPr>
        <w:t>公开招标</w:t>
      </w:r>
      <w:r>
        <w:rPr>
          <w:spacing w:val="8"/>
          <w:sz w:val="20"/>
          <w:szCs w:val="20"/>
        </w:rPr>
        <w:t>项目项目业主不组织现场踏勘，</w:t>
      </w:r>
      <w:r>
        <w:rPr>
          <w:spacing w:val="-58"/>
          <w:sz w:val="20"/>
          <w:szCs w:val="20"/>
        </w:rPr>
        <w:t xml:space="preserve"> </w:t>
      </w:r>
      <w:r>
        <w:rPr>
          <w:spacing w:val="8"/>
          <w:sz w:val="20"/>
          <w:szCs w:val="20"/>
        </w:rPr>
        <w:t>由竞争</w:t>
      </w:r>
      <w:r>
        <w:rPr>
          <w:spacing w:val="7"/>
          <w:sz w:val="20"/>
          <w:szCs w:val="20"/>
        </w:rPr>
        <w:t>性</w:t>
      </w:r>
      <w:r>
        <w:rPr>
          <w:rFonts w:hint="eastAsia"/>
          <w:spacing w:val="7"/>
          <w:sz w:val="20"/>
          <w:szCs w:val="20"/>
          <w:lang w:eastAsia="zh-CN"/>
        </w:rPr>
        <w:t>公开招标</w:t>
      </w:r>
      <w:r>
        <w:rPr>
          <w:spacing w:val="7"/>
          <w:sz w:val="20"/>
          <w:szCs w:val="20"/>
        </w:rPr>
        <w:t>单位根据需要自行踏勘项目现</w:t>
      </w:r>
      <w:r>
        <w:rPr>
          <w:sz w:val="20"/>
          <w:szCs w:val="20"/>
        </w:rPr>
        <w:t>场。</w:t>
      </w:r>
    </w:p>
    <w:p w14:paraId="63CAFDDE">
      <w:pPr>
        <w:pStyle w:val="2"/>
        <w:spacing w:line="227" w:lineRule="auto"/>
        <w:ind w:left="437"/>
        <w:rPr>
          <w:sz w:val="20"/>
          <w:szCs w:val="20"/>
        </w:rPr>
      </w:pPr>
      <w:r>
        <w:rPr>
          <w:spacing w:val="7"/>
          <w:sz w:val="20"/>
          <w:szCs w:val="20"/>
        </w:rPr>
        <w:t>1.9.2  竞争性</w:t>
      </w:r>
      <w:r>
        <w:rPr>
          <w:rFonts w:hint="eastAsia"/>
          <w:spacing w:val="7"/>
          <w:sz w:val="20"/>
          <w:szCs w:val="20"/>
          <w:lang w:eastAsia="zh-CN"/>
        </w:rPr>
        <w:t>公开招标</w:t>
      </w:r>
      <w:r>
        <w:rPr>
          <w:spacing w:val="7"/>
          <w:sz w:val="20"/>
          <w:szCs w:val="20"/>
        </w:rPr>
        <w:t>单位踏勘现场发生的费用自理。</w:t>
      </w:r>
    </w:p>
    <w:p w14:paraId="67CF54C0">
      <w:pPr>
        <w:pStyle w:val="2"/>
        <w:spacing w:before="213" w:line="326" w:lineRule="auto"/>
        <w:ind w:left="1" w:right="91" w:firstLine="435"/>
        <w:rPr>
          <w:sz w:val="20"/>
          <w:szCs w:val="20"/>
        </w:rPr>
      </w:pPr>
      <w:r>
        <w:rPr>
          <w:spacing w:val="9"/>
          <w:sz w:val="20"/>
          <w:szCs w:val="20"/>
        </w:rPr>
        <w:t>1.9.3  除项目业主的原因外，竞争性</w:t>
      </w:r>
      <w:r>
        <w:rPr>
          <w:rFonts w:hint="eastAsia"/>
          <w:spacing w:val="9"/>
          <w:sz w:val="20"/>
          <w:szCs w:val="20"/>
          <w:lang w:eastAsia="zh-CN"/>
        </w:rPr>
        <w:t>公开招标</w:t>
      </w:r>
      <w:r>
        <w:rPr>
          <w:spacing w:val="9"/>
          <w:sz w:val="20"/>
          <w:szCs w:val="20"/>
        </w:rPr>
        <w:t>单位自行</w:t>
      </w:r>
      <w:r>
        <w:rPr>
          <w:spacing w:val="8"/>
          <w:sz w:val="20"/>
          <w:szCs w:val="20"/>
        </w:rPr>
        <w:t>负责在踏勘现场中所发生的人员伤亡和财</w:t>
      </w:r>
      <w:r>
        <w:rPr>
          <w:spacing w:val="5"/>
          <w:sz w:val="20"/>
          <w:szCs w:val="20"/>
        </w:rPr>
        <w:t>产损失。</w:t>
      </w:r>
    </w:p>
    <w:p w14:paraId="0F20B2FA">
      <w:pPr>
        <w:pStyle w:val="2"/>
        <w:spacing w:before="215" w:line="325" w:lineRule="auto"/>
        <w:ind w:left="3" w:right="91" w:firstLine="433"/>
        <w:rPr>
          <w:sz w:val="20"/>
          <w:szCs w:val="20"/>
        </w:rPr>
      </w:pPr>
      <w:r>
        <w:rPr>
          <w:spacing w:val="9"/>
          <w:sz w:val="20"/>
          <w:szCs w:val="20"/>
        </w:rPr>
        <w:t>1.9.4  竞争性</w:t>
      </w:r>
      <w:r>
        <w:rPr>
          <w:rFonts w:hint="eastAsia"/>
          <w:spacing w:val="9"/>
          <w:sz w:val="20"/>
          <w:szCs w:val="20"/>
          <w:lang w:eastAsia="zh-CN"/>
        </w:rPr>
        <w:t>公开招标</w:t>
      </w:r>
      <w:r>
        <w:rPr>
          <w:spacing w:val="9"/>
          <w:sz w:val="20"/>
          <w:szCs w:val="20"/>
        </w:rPr>
        <w:t>单位在踏勘现场中获取的工程场</w:t>
      </w:r>
      <w:r>
        <w:rPr>
          <w:spacing w:val="8"/>
          <w:sz w:val="20"/>
          <w:szCs w:val="20"/>
        </w:rPr>
        <w:t>地和相关的周边环境情况，供竞争性</w:t>
      </w:r>
      <w:r>
        <w:rPr>
          <w:rFonts w:hint="eastAsia"/>
          <w:spacing w:val="8"/>
          <w:sz w:val="20"/>
          <w:szCs w:val="20"/>
          <w:lang w:eastAsia="zh-CN"/>
        </w:rPr>
        <w:t>公开招标</w:t>
      </w:r>
      <w:r>
        <w:rPr>
          <w:spacing w:val="10"/>
          <w:sz w:val="20"/>
          <w:szCs w:val="20"/>
        </w:rPr>
        <w:t>单位在编制</w:t>
      </w:r>
      <w:r>
        <w:rPr>
          <w:rFonts w:hint="eastAsia"/>
          <w:spacing w:val="10"/>
          <w:sz w:val="20"/>
          <w:szCs w:val="20"/>
          <w:lang w:eastAsia="zh-CN"/>
        </w:rPr>
        <w:t>公开招标</w:t>
      </w:r>
      <w:r>
        <w:rPr>
          <w:spacing w:val="10"/>
          <w:sz w:val="20"/>
          <w:szCs w:val="20"/>
        </w:rPr>
        <w:t>申请文件时参考，项目业主不</w:t>
      </w:r>
      <w:r>
        <w:rPr>
          <w:spacing w:val="9"/>
          <w:sz w:val="20"/>
          <w:szCs w:val="20"/>
        </w:rPr>
        <w:t>对竞争性</w:t>
      </w:r>
      <w:r>
        <w:rPr>
          <w:rFonts w:hint="eastAsia"/>
          <w:spacing w:val="9"/>
          <w:sz w:val="20"/>
          <w:szCs w:val="20"/>
          <w:lang w:eastAsia="zh-CN"/>
        </w:rPr>
        <w:t>公开招标</w:t>
      </w:r>
      <w:r>
        <w:rPr>
          <w:spacing w:val="9"/>
          <w:sz w:val="20"/>
          <w:szCs w:val="20"/>
        </w:rPr>
        <w:t>单位据此做出的判断和决策负责。</w:t>
      </w:r>
    </w:p>
    <w:p w14:paraId="358B4E50">
      <w:pPr>
        <w:pStyle w:val="2"/>
        <w:spacing w:before="199" w:line="219" w:lineRule="auto"/>
        <w:ind w:left="12"/>
      </w:pPr>
      <w:r>
        <w:rPr>
          <w:rFonts w:ascii="Times New Roman" w:hAnsi="Times New Roman" w:eastAsia="Times New Roman" w:cs="Times New Roman"/>
          <w:b/>
          <w:bCs/>
          <w:spacing w:val="-3"/>
        </w:rPr>
        <w:t xml:space="preserve">1.10    </w:t>
      </w:r>
      <w:r>
        <w:rPr>
          <w:b/>
          <w:bCs/>
          <w:spacing w:val="-3"/>
        </w:rPr>
        <w:t>投标预备会</w:t>
      </w:r>
    </w:p>
    <w:p w14:paraId="5A6E27AF">
      <w:pPr>
        <w:spacing w:line="241" w:lineRule="auto"/>
        <w:rPr>
          <w:rFonts w:ascii="Arial"/>
          <w:sz w:val="21"/>
        </w:rPr>
      </w:pPr>
    </w:p>
    <w:p w14:paraId="7DC88729">
      <w:pPr>
        <w:pStyle w:val="2"/>
        <w:spacing w:before="65" w:line="227" w:lineRule="auto"/>
        <w:ind w:left="437"/>
        <w:rPr>
          <w:sz w:val="20"/>
          <w:szCs w:val="20"/>
        </w:rPr>
      </w:pPr>
      <w:r>
        <w:rPr>
          <w:spacing w:val="6"/>
          <w:sz w:val="20"/>
          <w:szCs w:val="20"/>
        </w:rPr>
        <w:t>1.10.1  见</w:t>
      </w:r>
      <w:r>
        <w:rPr>
          <w:rFonts w:hint="eastAsia"/>
          <w:spacing w:val="6"/>
          <w:sz w:val="20"/>
          <w:szCs w:val="20"/>
          <w:lang w:eastAsia="zh-CN"/>
        </w:rPr>
        <w:t>公开招标</w:t>
      </w:r>
      <w:r>
        <w:rPr>
          <w:spacing w:val="6"/>
          <w:sz w:val="20"/>
          <w:szCs w:val="20"/>
        </w:rPr>
        <w:t>申请人须知前附表规定。</w:t>
      </w:r>
    </w:p>
    <w:p w14:paraId="1106F4D1">
      <w:pPr>
        <w:pStyle w:val="2"/>
        <w:spacing w:before="215" w:line="325" w:lineRule="auto"/>
        <w:ind w:right="1" w:firstLine="437"/>
        <w:rPr>
          <w:sz w:val="20"/>
          <w:szCs w:val="20"/>
        </w:rPr>
      </w:pPr>
      <w:r>
        <w:rPr>
          <w:spacing w:val="8"/>
          <w:sz w:val="20"/>
          <w:szCs w:val="20"/>
        </w:rPr>
        <w:t>1.10.2  竞争性</w:t>
      </w:r>
      <w:r>
        <w:rPr>
          <w:rFonts w:hint="eastAsia"/>
          <w:spacing w:val="8"/>
          <w:sz w:val="20"/>
          <w:szCs w:val="20"/>
          <w:lang w:eastAsia="zh-CN"/>
        </w:rPr>
        <w:t>公开招标</w:t>
      </w:r>
      <w:r>
        <w:rPr>
          <w:spacing w:val="8"/>
          <w:sz w:val="20"/>
          <w:szCs w:val="20"/>
        </w:rPr>
        <w:t>单位可在</w:t>
      </w:r>
      <w:r>
        <w:rPr>
          <w:rFonts w:hint="eastAsia"/>
          <w:spacing w:val="8"/>
          <w:sz w:val="20"/>
          <w:szCs w:val="20"/>
          <w:lang w:eastAsia="zh-CN"/>
        </w:rPr>
        <w:t>公开招标</w:t>
      </w:r>
      <w:r>
        <w:rPr>
          <w:spacing w:val="8"/>
          <w:sz w:val="20"/>
          <w:szCs w:val="20"/>
        </w:rPr>
        <w:t>申请人须知前附表规定的时间前，以书面形式(或传真形式)</w:t>
      </w:r>
      <w:r>
        <w:rPr>
          <w:spacing w:val="9"/>
          <w:sz w:val="20"/>
          <w:szCs w:val="20"/>
        </w:rPr>
        <w:t>将提出的问题提交项目业主或代理机构。</w:t>
      </w:r>
    </w:p>
    <w:p w14:paraId="473B502C">
      <w:pPr>
        <w:spacing w:line="325" w:lineRule="auto"/>
        <w:rPr>
          <w:sz w:val="20"/>
          <w:szCs w:val="20"/>
        </w:rPr>
        <w:sectPr>
          <w:footerReference r:id="rId12" w:type="default"/>
          <w:pgSz w:w="11906" w:h="16839"/>
          <w:pgMar w:top="1279" w:right="1417" w:bottom="1156" w:left="1480" w:header="0" w:footer="994" w:gutter="0"/>
          <w:cols w:space="720" w:num="1"/>
        </w:sectPr>
      </w:pPr>
    </w:p>
    <w:p w14:paraId="66DD16A5">
      <w:pPr>
        <w:pStyle w:val="2"/>
        <w:spacing w:before="41" w:line="227" w:lineRule="auto"/>
        <w:jc w:val="right"/>
        <w:outlineLvl w:val="1"/>
        <w:rPr>
          <w:sz w:val="20"/>
          <w:szCs w:val="20"/>
        </w:rPr>
      </w:pPr>
      <w:r>
        <w:rPr>
          <w:spacing w:val="8"/>
          <w:sz w:val="20"/>
          <w:szCs w:val="20"/>
        </w:rPr>
        <w:t>1.10.3  项目业主在</w:t>
      </w:r>
      <w:r>
        <w:rPr>
          <w:rFonts w:hint="eastAsia"/>
          <w:spacing w:val="8"/>
          <w:sz w:val="20"/>
          <w:szCs w:val="20"/>
          <w:lang w:eastAsia="zh-CN"/>
        </w:rPr>
        <w:t>公开招标</w:t>
      </w:r>
      <w:r>
        <w:rPr>
          <w:spacing w:val="8"/>
          <w:sz w:val="20"/>
          <w:szCs w:val="20"/>
        </w:rPr>
        <w:t>申请人须知前附表规定的时间内，将对竞争性</w:t>
      </w:r>
      <w:r>
        <w:rPr>
          <w:rFonts w:hint="eastAsia"/>
          <w:spacing w:val="8"/>
          <w:sz w:val="20"/>
          <w:szCs w:val="20"/>
          <w:lang w:eastAsia="zh-CN"/>
        </w:rPr>
        <w:t>公开招标</w:t>
      </w:r>
      <w:r>
        <w:rPr>
          <w:spacing w:val="8"/>
          <w:sz w:val="20"/>
          <w:szCs w:val="20"/>
        </w:rPr>
        <w:t>单位所提问题的澄</w:t>
      </w:r>
    </w:p>
    <w:p w14:paraId="2FF2711A">
      <w:pPr>
        <w:pStyle w:val="2"/>
        <w:spacing w:before="214" w:line="427" w:lineRule="auto"/>
        <w:ind w:left="3" w:hanging="2"/>
        <w:rPr>
          <w:sz w:val="20"/>
          <w:szCs w:val="20"/>
        </w:rPr>
      </w:pPr>
      <w:r>
        <w:rPr>
          <w:spacing w:val="9"/>
          <w:sz w:val="20"/>
          <w:szCs w:val="20"/>
        </w:rPr>
        <w:t>清，以书面方式(或传真形式)通知所有购买</w:t>
      </w:r>
      <w:r>
        <w:rPr>
          <w:rFonts w:hint="eastAsia"/>
          <w:spacing w:val="9"/>
          <w:sz w:val="20"/>
          <w:szCs w:val="20"/>
          <w:lang w:eastAsia="zh-CN"/>
        </w:rPr>
        <w:t>公开招标</w:t>
      </w:r>
      <w:r>
        <w:rPr>
          <w:spacing w:val="9"/>
          <w:sz w:val="20"/>
          <w:szCs w:val="20"/>
        </w:rPr>
        <w:t>文件的竞争性</w:t>
      </w:r>
      <w:r>
        <w:rPr>
          <w:rFonts w:hint="eastAsia"/>
          <w:spacing w:val="9"/>
          <w:sz w:val="20"/>
          <w:szCs w:val="20"/>
          <w:lang w:eastAsia="zh-CN"/>
        </w:rPr>
        <w:t>公开招标</w:t>
      </w:r>
      <w:r>
        <w:rPr>
          <w:spacing w:val="9"/>
          <w:sz w:val="20"/>
          <w:szCs w:val="20"/>
        </w:rPr>
        <w:t>单位。该澄清内容为</w:t>
      </w:r>
      <w:r>
        <w:rPr>
          <w:rFonts w:hint="eastAsia"/>
          <w:spacing w:val="9"/>
          <w:sz w:val="20"/>
          <w:szCs w:val="20"/>
          <w:lang w:eastAsia="zh-CN"/>
        </w:rPr>
        <w:t>公开招标</w:t>
      </w:r>
      <w:r>
        <w:rPr>
          <w:spacing w:val="9"/>
          <w:sz w:val="20"/>
          <w:szCs w:val="20"/>
        </w:rPr>
        <w:t>文件的</w:t>
      </w:r>
      <w:r>
        <w:rPr>
          <w:spacing w:val="5"/>
          <w:sz w:val="20"/>
          <w:szCs w:val="20"/>
        </w:rPr>
        <w:t>组成部分。</w:t>
      </w:r>
    </w:p>
    <w:p w14:paraId="55E106B9">
      <w:pPr>
        <w:pStyle w:val="2"/>
        <w:spacing w:before="237" w:line="221" w:lineRule="auto"/>
        <w:ind w:left="11"/>
      </w:pPr>
      <w:r>
        <w:rPr>
          <w:rFonts w:ascii="Times New Roman" w:hAnsi="Times New Roman" w:eastAsia="Times New Roman" w:cs="Times New Roman"/>
          <w:b/>
          <w:bCs/>
          <w:spacing w:val="-9"/>
        </w:rPr>
        <w:t>1.11</w:t>
      </w:r>
      <w:r>
        <w:rPr>
          <w:rFonts w:ascii="Times New Roman" w:hAnsi="Times New Roman" w:eastAsia="Times New Roman" w:cs="Times New Roman"/>
          <w:b/>
          <w:bCs/>
          <w:spacing w:val="3"/>
        </w:rPr>
        <w:t xml:space="preserve">    </w:t>
      </w:r>
      <w:r>
        <w:rPr>
          <w:b/>
          <w:bCs/>
          <w:spacing w:val="-9"/>
        </w:rPr>
        <w:t>分包</w:t>
      </w:r>
    </w:p>
    <w:p w14:paraId="5473EF2C">
      <w:pPr>
        <w:spacing w:line="241" w:lineRule="auto"/>
        <w:rPr>
          <w:rFonts w:ascii="Arial"/>
          <w:sz w:val="21"/>
        </w:rPr>
      </w:pPr>
    </w:p>
    <w:p w14:paraId="2C3F1307">
      <w:pPr>
        <w:pStyle w:val="2"/>
        <w:spacing w:before="65" w:line="227" w:lineRule="auto"/>
        <w:ind w:left="422"/>
        <w:rPr>
          <w:sz w:val="20"/>
          <w:szCs w:val="20"/>
        </w:rPr>
      </w:pPr>
      <w:r>
        <w:rPr>
          <w:spacing w:val="8"/>
          <w:sz w:val="20"/>
          <w:szCs w:val="20"/>
        </w:rPr>
        <w:t>本次</w:t>
      </w:r>
      <w:r>
        <w:rPr>
          <w:rFonts w:hint="eastAsia"/>
          <w:spacing w:val="8"/>
          <w:sz w:val="20"/>
          <w:szCs w:val="20"/>
          <w:lang w:eastAsia="zh-CN"/>
        </w:rPr>
        <w:t>公开招标</w:t>
      </w:r>
      <w:r>
        <w:rPr>
          <w:spacing w:val="8"/>
          <w:sz w:val="20"/>
          <w:szCs w:val="20"/>
        </w:rPr>
        <w:t>项目项目业主不允许分包。</w:t>
      </w:r>
    </w:p>
    <w:p w14:paraId="114D8246">
      <w:pPr>
        <w:pStyle w:val="2"/>
        <w:spacing w:before="196" w:line="220" w:lineRule="auto"/>
        <w:ind w:left="11"/>
      </w:pPr>
      <w:r>
        <w:rPr>
          <w:rFonts w:ascii="Times New Roman" w:hAnsi="Times New Roman" w:eastAsia="Times New Roman" w:cs="Times New Roman"/>
          <w:b/>
          <w:bCs/>
          <w:spacing w:val="-6"/>
        </w:rPr>
        <w:t>1.12</w:t>
      </w:r>
      <w:r>
        <w:rPr>
          <w:rFonts w:ascii="Times New Roman" w:hAnsi="Times New Roman" w:eastAsia="Times New Roman" w:cs="Times New Roman"/>
          <w:b/>
          <w:bCs/>
          <w:spacing w:val="3"/>
        </w:rPr>
        <w:t xml:space="preserve">    </w:t>
      </w:r>
      <w:r>
        <w:rPr>
          <w:b/>
          <w:bCs/>
          <w:spacing w:val="-6"/>
        </w:rPr>
        <w:t>偏离</w:t>
      </w:r>
    </w:p>
    <w:p w14:paraId="0181D11A">
      <w:pPr>
        <w:rPr>
          <w:rFonts w:ascii="Arial"/>
          <w:sz w:val="21"/>
        </w:rPr>
      </w:pPr>
    </w:p>
    <w:p w14:paraId="3D9884A5">
      <w:pPr>
        <w:pStyle w:val="2"/>
        <w:spacing w:before="65" w:line="227" w:lineRule="auto"/>
        <w:ind w:left="422"/>
        <w:rPr>
          <w:sz w:val="20"/>
          <w:szCs w:val="20"/>
        </w:rPr>
      </w:pPr>
      <w:r>
        <w:rPr>
          <w:spacing w:val="9"/>
          <w:sz w:val="20"/>
          <w:szCs w:val="20"/>
        </w:rPr>
        <w:t>本工程项目业主不允许竞争性</w:t>
      </w:r>
      <w:r>
        <w:rPr>
          <w:rFonts w:hint="eastAsia"/>
          <w:spacing w:val="9"/>
          <w:sz w:val="20"/>
          <w:szCs w:val="20"/>
          <w:lang w:eastAsia="zh-CN"/>
        </w:rPr>
        <w:t>公开招标</w:t>
      </w:r>
      <w:r>
        <w:rPr>
          <w:spacing w:val="9"/>
          <w:sz w:val="20"/>
          <w:szCs w:val="20"/>
        </w:rPr>
        <w:t>单位的</w:t>
      </w:r>
      <w:r>
        <w:rPr>
          <w:rFonts w:hint="eastAsia"/>
          <w:spacing w:val="9"/>
          <w:sz w:val="20"/>
          <w:szCs w:val="20"/>
          <w:lang w:eastAsia="zh-CN"/>
        </w:rPr>
        <w:t>公开招标</w:t>
      </w:r>
      <w:r>
        <w:rPr>
          <w:spacing w:val="9"/>
          <w:sz w:val="20"/>
          <w:szCs w:val="20"/>
        </w:rPr>
        <w:t>申请文件偏离</w:t>
      </w:r>
      <w:r>
        <w:rPr>
          <w:rFonts w:hint="eastAsia"/>
          <w:spacing w:val="9"/>
          <w:sz w:val="20"/>
          <w:szCs w:val="20"/>
          <w:lang w:eastAsia="zh-CN"/>
        </w:rPr>
        <w:t>公开招标</w:t>
      </w:r>
      <w:r>
        <w:rPr>
          <w:spacing w:val="9"/>
          <w:sz w:val="20"/>
          <w:szCs w:val="20"/>
        </w:rPr>
        <w:t>文件。</w:t>
      </w:r>
    </w:p>
    <w:p w14:paraId="5839CE01">
      <w:pPr>
        <w:pStyle w:val="2"/>
        <w:spacing w:before="198" w:line="220" w:lineRule="auto"/>
      </w:pPr>
      <w:r>
        <w:rPr>
          <w:rFonts w:ascii="Times New Roman" w:hAnsi="Times New Roman" w:eastAsia="Times New Roman" w:cs="Times New Roman"/>
          <w:b/>
          <w:bCs/>
          <w:spacing w:val="-10"/>
        </w:rPr>
        <w:t>2.</w:t>
      </w:r>
      <w:r>
        <w:rPr>
          <w:rFonts w:ascii="Times New Roman" w:hAnsi="Times New Roman" w:eastAsia="Times New Roman" w:cs="Times New Roman"/>
          <w:b/>
          <w:bCs/>
          <w:spacing w:val="10"/>
        </w:rPr>
        <w:t xml:space="preserve">    </w:t>
      </w:r>
      <w:r>
        <w:rPr>
          <w:rFonts w:hint="eastAsia" w:eastAsia="宋体"/>
          <w:b/>
          <w:bCs/>
          <w:spacing w:val="-10"/>
          <w:lang w:eastAsia="zh-CN"/>
        </w:rPr>
        <w:t>公开招标</w:t>
      </w:r>
      <w:r>
        <w:rPr>
          <w:b/>
          <w:bCs/>
          <w:spacing w:val="-10"/>
        </w:rPr>
        <w:t>文件</w:t>
      </w:r>
    </w:p>
    <w:p w14:paraId="426FF58C">
      <w:pPr>
        <w:pStyle w:val="2"/>
        <w:spacing w:before="290" w:line="220" w:lineRule="auto"/>
      </w:pPr>
      <w:r>
        <w:rPr>
          <w:rFonts w:ascii="Times New Roman" w:hAnsi="Times New Roman" w:eastAsia="Times New Roman" w:cs="Times New Roman"/>
          <w:b/>
          <w:bCs/>
          <w:spacing w:val="-6"/>
        </w:rPr>
        <w:t>2.1</w:t>
      </w:r>
      <w:r>
        <w:rPr>
          <w:rFonts w:ascii="Times New Roman" w:hAnsi="Times New Roman" w:eastAsia="Times New Roman" w:cs="Times New Roman"/>
          <w:b/>
          <w:bCs/>
          <w:spacing w:val="10"/>
        </w:rPr>
        <w:t xml:space="preserve">    </w:t>
      </w:r>
      <w:r>
        <w:rPr>
          <w:rFonts w:hint="eastAsia" w:eastAsia="宋体"/>
          <w:b/>
          <w:bCs/>
          <w:spacing w:val="-6"/>
          <w:lang w:eastAsia="zh-CN"/>
        </w:rPr>
        <w:t>公开招标</w:t>
      </w:r>
      <w:r>
        <w:rPr>
          <w:b/>
          <w:bCs/>
          <w:spacing w:val="-6"/>
        </w:rPr>
        <w:t>文件的组成</w:t>
      </w:r>
    </w:p>
    <w:p w14:paraId="2DDDBFCC">
      <w:pPr>
        <w:rPr>
          <w:rFonts w:ascii="Arial"/>
          <w:sz w:val="21"/>
        </w:rPr>
      </w:pPr>
    </w:p>
    <w:p w14:paraId="52AFE4C7">
      <w:pPr>
        <w:pStyle w:val="2"/>
        <w:spacing w:before="65" w:line="227" w:lineRule="auto"/>
        <w:ind w:left="422"/>
        <w:rPr>
          <w:sz w:val="20"/>
          <w:szCs w:val="20"/>
        </w:rPr>
      </w:pPr>
      <w:r>
        <w:rPr>
          <w:spacing w:val="7"/>
          <w:sz w:val="20"/>
          <w:szCs w:val="20"/>
        </w:rPr>
        <w:t>本</w:t>
      </w:r>
      <w:r>
        <w:rPr>
          <w:rFonts w:hint="eastAsia"/>
          <w:spacing w:val="7"/>
          <w:sz w:val="20"/>
          <w:szCs w:val="20"/>
          <w:lang w:eastAsia="zh-CN"/>
        </w:rPr>
        <w:t>公开招标</w:t>
      </w:r>
      <w:r>
        <w:rPr>
          <w:spacing w:val="7"/>
          <w:sz w:val="20"/>
          <w:szCs w:val="20"/>
        </w:rPr>
        <w:t>文件包括：</w:t>
      </w:r>
    </w:p>
    <w:p w14:paraId="627AD594">
      <w:pPr>
        <w:pStyle w:val="2"/>
        <w:spacing w:before="216" w:line="226" w:lineRule="auto"/>
        <w:ind w:left="371"/>
        <w:rPr>
          <w:sz w:val="20"/>
          <w:szCs w:val="20"/>
        </w:rPr>
      </w:pPr>
      <w:r>
        <w:rPr>
          <w:sz w:val="20"/>
          <w:szCs w:val="20"/>
        </w:rPr>
        <w:t>（1）</w:t>
      </w:r>
      <w:r>
        <w:rPr>
          <w:spacing w:val="-56"/>
          <w:sz w:val="20"/>
          <w:szCs w:val="20"/>
        </w:rPr>
        <w:t xml:space="preserve"> </w:t>
      </w:r>
      <w:r>
        <w:rPr>
          <w:rFonts w:hint="eastAsia"/>
          <w:sz w:val="20"/>
          <w:szCs w:val="20"/>
          <w:lang w:eastAsia="zh-CN"/>
        </w:rPr>
        <w:t>公开招标</w:t>
      </w:r>
      <w:r>
        <w:rPr>
          <w:sz w:val="20"/>
          <w:szCs w:val="20"/>
        </w:rPr>
        <w:t>公告；</w:t>
      </w:r>
    </w:p>
    <w:p w14:paraId="0714B708">
      <w:pPr>
        <w:pStyle w:val="2"/>
        <w:spacing w:before="213" w:line="228" w:lineRule="auto"/>
        <w:ind w:left="371"/>
        <w:rPr>
          <w:sz w:val="20"/>
          <w:szCs w:val="20"/>
        </w:rPr>
      </w:pPr>
      <w:r>
        <w:rPr>
          <w:spacing w:val="3"/>
          <w:sz w:val="20"/>
          <w:szCs w:val="20"/>
        </w:rPr>
        <w:t>（2）</w:t>
      </w:r>
      <w:r>
        <w:rPr>
          <w:spacing w:val="-60"/>
          <w:sz w:val="20"/>
          <w:szCs w:val="20"/>
        </w:rPr>
        <w:t xml:space="preserve"> </w:t>
      </w:r>
      <w:r>
        <w:rPr>
          <w:rFonts w:hint="eastAsia"/>
          <w:spacing w:val="3"/>
          <w:sz w:val="20"/>
          <w:szCs w:val="20"/>
          <w:lang w:eastAsia="zh-CN"/>
        </w:rPr>
        <w:t>公开招标</w:t>
      </w:r>
      <w:r>
        <w:rPr>
          <w:spacing w:val="3"/>
          <w:sz w:val="20"/>
          <w:szCs w:val="20"/>
        </w:rPr>
        <w:t>申请人须知；</w:t>
      </w:r>
    </w:p>
    <w:p w14:paraId="637F3AA7">
      <w:pPr>
        <w:pStyle w:val="2"/>
        <w:spacing w:before="213" w:line="228" w:lineRule="auto"/>
        <w:ind w:left="371"/>
        <w:rPr>
          <w:sz w:val="20"/>
          <w:szCs w:val="20"/>
        </w:rPr>
      </w:pPr>
      <w:r>
        <w:rPr>
          <w:spacing w:val="5"/>
          <w:sz w:val="20"/>
          <w:szCs w:val="20"/>
        </w:rPr>
        <w:t>（3）评标办法；</w:t>
      </w:r>
    </w:p>
    <w:p w14:paraId="77D8B6A8">
      <w:pPr>
        <w:pStyle w:val="2"/>
        <w:spacing w:before="215" w:line="228" w:lineRule="auto"/>
        <w:ind w:left="371"/>
        <w:rPr>
          <w:sz w:val="20"/>
          <w:szCs w:val="20"/>
        </w:rPr>
      </w:pPr>
      <w:r>
        <w:rPr>
          <w:spacing w:val="7"/>
          <w:sz w:val="20"/>
          <w:szCs w:val="20"/>
        </w:rPr>
        <w:t>（4）图纸、工程量清单；</w:t>
      </w:r>
    </w:p>
    <w:p w14:paraId="7D05464E">
      <w:pPr>
        <w:pStyle w:val="2"/>
        <w:spacing w:before="211" w:line="230" w:lineRule="auto"/>
        <w:ind w:left="371"/>
        <w:rPr>
          <w:sz w:val="20"/>
          <w:szCs w:val="20"/>
        </w:rPr>
      </w:pPr>
      <w:r>
        <w:rPr>
          <w:spacing w:val="5"/>
          <w:sz w:val="20"/>
          <w:szCs w:val="20"/>
        </w:rPr>
        <w:t>（5）施工合同；</w:t>
      </w:r>
    </w:p>
    <w:p w14:paraId="128DC487">
      <w:pPr>
        <w:pStyle w:val="2"/>
        <w:spacing w:before="211" w:line="228" w:lineRule="auto"/>
        <w:ind w:left="371"/>
        <w:rPr>
          <w:sz w:val="20"/>
          <w:szCs w:val="20"/>
        </w:rPr>
      </w:pPr>
      <w:r>
        <w:rPr>
          <w:spacing w:val="6"/>
          <w:sz w:val="20"/>
          <w:szCs w:val="20"/>
        </w:rPr>
        <w:t>（6）技术标准和要求；</w:t>
      </w:r>
    </w:p>
    <w:p w14:paraId="5781A0F1">
      <w:pPr>
        <w:pStyle w:val="2"/>
        <w:spacing w:before="214" w:line="228" w:lineRule="auto"/>
        <w:ind w:left="371"/>
        <w:rPr>
          <w:sz w:val="20"/>
          <w:szCs w:val="20"/>
        </w:rPr>
      </w:pPr>
      <w:r>
        <w:rPr>
          <w:spacing w:val="3"/>
          <w:sz w:val="20"/>
          <w:szCs w:val="20"/>
        </w:rPr>
        <w:t>（7）</w:t>
      </w:r>
      <w:r>
        <w:rPr>
          <w:spacing w:val="-55"/>
          <w:sz w:val="20"/>
          <w:szCs w:val="20"/>
        </w:rPr>
        <w:t xml:space="preserve"> </w:t>
      </w:r>
      <w:r>
        <w:rPr>
          <w:rFonts w:hint="eastAsia"/>
          <w:spacing w:val="3"/>
          <w:sz w:val="20"/>
          <w:szCs w:val="20"/>
          <w:lang w:eastAsia="zh-CN"/>
        </w:rPr>
        <w:t>公开招标</w:t>
      </w:r>
      <w:r>
        <w:rPr>
          <w:spacing w:val="3"/>
          <w:sz w:val="20"/>
          <w:szCs w:val="20"/>
        </w:rPr>
        <w:t>申请文件格式；</w:t>
      </w:r>
    </w:p>
    <w:p w14:paraId="766D3ADC">
      <w:pPr>
        <w:pStyle w:val="2"/>
        <w:spacing w:before="211" w:line="417" w:lineRule="auto"/>
        <w:ind w:left="3" w:firstLine="417"/>
        <w:rPr>
          <w:sz w:val="20"/>
          <w:szCs w:val="20"/>
        </w:rPr>
      </w:pPr>
      <w:r>
        <w:rPr>
          <w:spacing w:val="8"/>
          <w:sz w:val="20"/>
          <w:szCs w:val="20"/>
        </w:rPr>
        <w:t>根据本章第1.10款、第2.2款和第2.3款对</w:t>
      </w:r>
      <w:r>
        <w:rPr>
          <w:rFonts w:hint="eastAsia"/>
          <w:spacing w:val="8"/>
          <w:sz w:val="20"/>
          <w:szCs w:val="20"/>
          <w:lang w:eastAsia="zh-CN"/>
        </w:rPr>
        <w:t>公开招标</w:t>
      </w:r>
      <w:r>
        <w:rPr>
          <w:spacing w:val="8"/>
          <w:sz w:val="20"/>
          <w:szCs w:val="20"/>
        </w:rPr>
        <w:t>文件所作的澄清、修改，构成</w:t>
      </w:r>
      <w:r>
        <w:rPr>
          <w:rFonts w:hint="eastAsia"/>
          <w:spacing w:val="8"/>
          <w:sz w:val="20"/>
          <w:szCs w:val="20"/>
          <w:lang w:eastAsia="zh-CN"/>
        </w:rPr>
        <w:t>公开招标</w:t>
      </w:r>
      <w:r>
        <w:rPr>
          <w:spacing w:val="8"/>
          <w:sz w:val="20"/>
          <w:szCs w:val="20"/>
        </w:rPr>
        <w:t>文件的组成部</w:t>
      </w:r>
      <w:r>
        <w:rPr>
          <w:spacing w:val="-1"/>
          <w:sz w:val="20"/>
          <w:szCs w:val="20"/>
        </w:rPr>
        <w:t>分。</w:t>
      </w:r>
    </w:p>
    <w:p w14:paraId="216E5000">
      <w:pPr>
        <w:pStyle w:val="2"/>
        <w:spacing w:before="2" w:line="219" w:lineRule="auto"/>
      </w:pPr>
      <w:r>
        <w:rPr>
          <w:rFonts w:ascii="Times New Roman" w:hAnsi="Times New Roman" w:eastAsia="Times New Roman" w:cs="Times New Roman"/>
          <w:b/>
          <w:bCs/>
          <w:spacing w:val="-6"/>
        </w:rPr>
        <w:t>2.2</w:t>
      </w:r>
      <w:r>
        <w:rPr>
          <w:rFonts w:ascii="Times New Roman" w:hAnsi="Times New Roman" w:eastAsia="Times New Roman" w:cs="Times New Roman"/>
          <w:b/>
          <w:bCs/>
          <w:spacing w:val="10"/>
        </w:rPr>
        <w:t xml:space="preserve">    </w:t>
      </w:r>
      <w:r>
        <w:rPr>
          <w:rFonts w:hint="eastAsia" w:eastAsia="宋体"/>
          <w:b/>
          <w:bCs/>
          <w:spacing w:val="-6"/>
          <w:lang w:eastAsia="zh-CN"/>
        </w:rPr>
        <w:t>公开招标</w:t>
      </w:r>
      <w:r>
        <w:rPr>
          <w:b/>
          <w:bCs/>
          <w:spacing w:val="-6"/>
        </w:rPr>
        <w:t>文件的澄清</w:t>
      </w:r>
    </w:p>
    <w:p w14:paraId="4ACF684F">
      <w:pPr>
        <w:spacing w:line="244" w:lineRule="auto"/>
        <w:rPr>
          <w:rFonts w:ascii="Arial"/>
          <w:sz w:val="21"/>
        </w:rPr>
      </w:pPr>
    </w:p>
    <w:p w14:paraId="17AD0395">
      <w:pPr>
        <w:pStyle w:val="2"/>
        <w:spacing w:before="65" w:line="358" w:lineRule="auto"/>
        <w:ind w:firstLine="423"/>
        <w:rPr>
          <w:sz w:val="20"/>
          <w:szCs w:val="20"/>
        </w:rPr>
      </w:pPr>
      <w:r>
        <w:rPr>
          <w:spacing w:val="11"/>
          <w:sz w:val="20"/>
          <w:szCs w:val="20"/>
        </w:rPr>
        <w:t>2.2.1  竞争性</w:t>
      </w:r>
      <w:r>
        <w:rPr>
          <w:rFonts w:hint="eastAsia"/>
          <w:spacing w:val="11"/>
          <w:sz w:val="20"/>
          <w:szCs w:val="20"/>
          <w:lang w:eastAsia="zh-CN"/>
        </w:rPr>
        <w:t>公开招标</w:t>
      </w:r>
      <w:r>
        <w:rPr>
          <w:spacing w:val="11"/>
          <w:sz w:val="20"/>
          <w:szCs w:val="20"/>
        </w:rPr>
        <w:t>单位应仔细阅读和检查</w:t>
      </w:r>
      <w:r>
        <w:rPr>
          <w:rFonts w:hint="eastAsia"/>
          <w:spacing w:val="11"/>
          <w:sz w:val="20"/>
          <w:szCs w:val="20"/>
          <w:lang w:eastAsia="zh-CN"/>
        </w:rPr>
        <w:t>公开招标</w:t>
      </w:r>
      <w:r>
        <w:rPr>
          <w:spacing w:val="11"/>
          <w:sz w:val="20"/>
          <w:szCs w:val="20"/>
        </w:rPr>
        <w:t>文件的全部内容。如发现缺页或附件</w:t>
      </w:r>
      <w:r>
        <w:rPr>
          <w:spacing w:val="10"/>
          <w:sz w:val="20"/>
          <w:szCs w:val="20"/>
        </w:rPr>
        <w:t>不全，应</w:t>
      </w:r>
      <w:r>
        <w:rPr>
          <w:spacing w:val="9"/>
          <w:sz w:val="20"/>
          <w:szCs w:val="20"/>
        </w:rPr>
        <w:t>及时向项目业主提出，以便补齐。如有疑问，应在</w:t>
      </w:r>
      <w:r>
        <w:rPr>
          <w:rFonts w:hint="eastAsia"/>
          <w:spacing w:val="9"/>
          <w:sz w:val="20"/>
          <w:szCs w:val="20"/>
          <w:lang w:eastAsia="zh-CN"/>
        </w:rPr>
        <w:t>公开招标</w:t>
      </w:r>
      <w:r>
        <w:rPr>
          <w:spacing w:val="9"/>
          <w:sz w:val="20"/>
          <w:szCs w:val="20"/>
        </w:rPr>
        <w:t>申请人须知前附表规定的时间前以书面形式（或传真形式）要求项目业主对</w:t>
      </w:r>
      <w:r>
        <w:rPr>
          <w:rFonts w:hint="eastAsia"/>
          <w:spacing w:val="9"/>
          <w:sz w:val="20"/>
          <w:szCs w:val="20"/>
          <w:lang w:eastAsia="zh-CN"/>
        </w:rPr>
        <w:t>公开招标</w:t>
      </w:r>
      <w:r>
        <w:rPr>
          <w:spacing w:val="9"/>
          <w:sz w:val="20"/>
          <w:szCs w:val="20"/>
        </w:rPr>
        <w:t>文件予以澄清。</w:t>
      </w:r>
    </w:p>
    <w:p w14:paraId="17D0F066">
      <w:pPr>
        <w:pStyle w:val="2"/>
        <w:spacing w:before="216" w:line="325" w:lineRule="auto"/>
        <w:ind w:left="3" w:firstLine="420"/>
        <w:rPr>
          <w:sz w:val="20"/>
          <w:szCs w:val="20"/>
        </w:rPr>
      </w:pPr>
      <w:r>
        <w:rPr>
          <w:spacing w:val="11"/>
          <w:sz w:val="20"/>
          <w:szCs w:val="20"/>
        </w:rPr>
        <w:t xml:space="preserve">2.2.2  </w:t>
      </w:r>
      <w:r>
        <w:rPr>
          <w:rFonts w:hint="eastAsia"/>
          <w:spacing w:val="11"/>
          <w:sz w:val="20"/>
          <w:szCs w:val="20"/>
          <w:lang w:eastAsia="zh-CN"/>
        </w:rPr>
        <w:t>公开招标</w:t>
      </w:r>
      <w:r>
        <w:rPr>
          <w:spacing w:val="11"/>
          <w:sz w:val="20"/>
          <w:szCs w:val="20"/>
        </w:rPr>
        <w:t>文件的澄清将在</w:t>
      </w:r>
      <w:r>
        <w:rPr>
          <w:rFonts w:hint="eastAsia"/>
          <w:spacing w:val="11"/>
          <w:sz w:val="20"/>
          <w:szCs w:val="20"/>
          <w:lang w:eastAsia="zh-CN"/>
        </w:rPr>
        <w:t>公开招标</w:t>
      </w:r>
      <w:r>
        <w:rPr>
          <w:spacing w:val="11"/>
          <w:sz w:val="20"/>
          <w:szCs w:val="20"/>
        </w:rPr>
        <w:t>申请人须知前附表规定的投标截止时间前以书面形</w:t>
      </w:r>
      <w:r>
        <w:rPr>
          <w:spacing w:val="10"/>
          <w:sz w:val="20"/>
          <w:szCs w:val="20"/>
        </w:rPr>
        <w:t>式（或传</w:t>
      </w:r>
      <w:r>
        <w:rPr>
          <w:spacing w:val="9"/>
          <w:sz w:val="20"/>
          <w:szCs w:val="20"/>
        </w:rPr>
        <w:t>真形式）发给所有购买</w:t>
      </w:r>
      <w:r>
        <w:rPr>
          <w:rFonts w:hint="eastAsia"/>
          <w:spacing w:val="9"/>
          <w:sz w:val="20"/>
          <w:szCs w:val="20"/>
          <w:lang w:eastAsia="zh-CN"/>
        </w:rPr>
        <w:t>公开招标</w:t>
      </w:r>
      <w:r>
        <w:rPr>
          <w:spacing w:val="9"/>
          <w:sz w:val="20"/>
          <w:szCs w:val="20"/>
        </w:rPr>
        <w:t>文件的竞争性</w:t>
      </w:r>
      <w:r>
        <w:rPr>
          <w:rFonts w:hint="eastAsia"/>
          <w:spacing w:val="9"/>
          <w:sz w:val="20"/>
          <w:szCs w:val="20"/>
          <w:lang w:eastAsia="zh-CN"/>
        </w:rPr>
        <w:t>公开招标</w:t>
      </w:r>
      <w:r>
        <w:rPr>
          <w:spacing w:val="9"/>
          <w:sz w:val="20"/>
          <w:szCs w:val="20"/>
        </w:rPr>
        <w:t>单位，但不指明澄清问题的来源。</w:t>
      </w:r>
    </w:p>
    <w:p w14:paraId="4C6A79F4">
      <w:pPr>
        <w:pStyle w:val="2"/>
        <w:spacing w:before="214" w:line="326" w:lineRule="auto"/>
        <w:ind w:left="11" w:firstLine="412"/>
        <w:rPr>
          <w:sz w:val="20"/>
          <w:szCs w:val="20"/>
        </w:rPr>
      </w:pPr>
      <w:r>
        <w:rPr>
          <w:spacing w:val="11"/>
          <w:sz w:val="20"/>
          <w:szCs w:val="20"/>
        </w:rPr>
        <w:t>2.2.3  竞争性</w:t>
      </w:r>
      <w:r>
        <w:rPr>
          <w:rFonts w:hint="eastAsia"/>
          <w:spacing w:val="11"/>
          <w:sz w:val="20"/>
          <w:szCs w:val="20"/>
          <w:lang w:eastAsia="zh-CN"/>
        </w:rPr>
        <w:t>公开招标</w:t>
      </w:r>
      <w:r>
        <w:rPr>
          <w:spacing w:val="11"/>
          <w:sz w:val="20"/>
          <w:szCs w:val="20"/>
        </w:rPr>
        <w:t>单位在收到澄清后，应在</w:t>
      </w:r>
      <w:r>
        <w:rPr>
          <w:rFonts w:hint="eastAsia"/>
          <w:spacing w:val="11"/>
          <w:sz w:val="20"/>
          <w:szCs w:val="20"/>
          <w:lang w:eastAsia="zh-CN"/>
        </w:rPr>
        <w:t>公开招标</w:t>
      </w:r>
      <w:r>
        <w:rPr>
          <w:spacing w:val="11"/>
          <w:sz w:val="20"/>
          <w:szCs w:val="20"/>
        </w:rPr>
        <w:t>申请人须知前附表规定的时间内以</w:t>
      </w:r>
      <w:r>
        <w:rPr>
          <w:spacing w:val="10"/>
          <w:sz w:val="20"/>
          <w:szCs w:val="20"/>
        </w:rPr>
        <w:t>书面形式</w:t>
      </w:r>
      <w:r>
        <w:rPr>
          <w:spacing w:val="8"/>
          <w:sz w:val="20"/>
          <w:szCs w:val="20"/>
        </w:rPr>
        <w:t>（或传真形式）通知项目业主，确认已收到该澄清。</w:t>
      </w:r>
    </w:p>
    <w:p w14:paraId="553ECBE2">
      <w:pPr>
        <w:pStyle w:val="2"/>
        <w:spacing w:before="196" w:line="220" w:lineRule="auto"/>
      </w:pPr>
      <w:r>
        <w:rPr>
          <w:rFonts w:ascii="Times New Roman" w:hAnsi="Times New Roman" w:eastAsia="Times New Roman" w:cs="Times New Roman"/>
          <w:b/>
          <w:bCs/>
          <w:spacing w:val="-6"/>
        </w:rPr>
        <w:t>2.3</w:t>
      </w:r>
      <w:r>
        <w:rPr>
          <w:rFonts w:ascii="Times New Roman" w:hAnsi="Times New Roman" w:eastAsia="Times New Roman" w:cs="Times New Roman"/>
          <w:b/>
          <w:bCs/>
          <w:spacing w:val="10"/>
        </w:rPr>
        <w:t xml:space="preserve">    </w:t>
      </w:r>
      <w:r>
        <w:rPr>
          <w:rFonts w:hint="eastAsia" w:eastAsia="宋体"/>
          <w:b/>
          <w:bCs/>
          <w:spacing w:val="-6"/>
          <w:lang w:eastAsia="zh-CN"/>
        </w:rPr>
        <w:t>公开招标</w:t>
      </w:r>
      <w:r>
        <w:rPr>
          <w:b/>
          <w:bCs/>
          <w:spacing w:val="-6"/>
        </w:rPr>
        <w:t>文件的修改</w:t>
      </w:r>
    </w:p>
    <w:p w14:paraId="68BAFCC1">
      <w:pPr>
        <w:spacing w:line="220" w:lineRule="auto"/>
        <w:sectPr>
          <w:footerReference r:id="rId13" w:type="default"/>
          <w:pgSz w:w="11906" w:h="16839"/>
          <w:pgMar w:top="1279" w:right="1420" w:bottom="1156" w:left="1480" w:header="0" w:footer="994" w:gutter="0"/>
          <w:cols w:space="720" w:num="1"/>
        </w:sectPr>
      </w:pPr>
    </w:p>
    <w:p w14:paraId="2B1732D1">
      <w:pPr>
        <w:pStyle w:val="2"/>
        <w:spacing w:before="41" w:line="228" w:lineRule="auto"/>
        <w:ind w:left="426"/>
        <w:rPr>
          <w:sz w:val="20"/>
          <w:szCs w:val="20"/>
        </w:rPr>
      </w:pPr>
      <w:r>
        <w:rPr>
          <w:spacing w:val="8"/>
          <w:sz w:val="20"/>
          <w:szCs w:val="20"/>
        </w:rPr>
        <w:t>2.3.1  在</w:t>
      </w:r>
      <w:r>
        <w:rPr>
          <w:rFonts w:hint="eastAsia"/>
          <w:spacing w:val="8"/>
          <w:sz w:val="20"/>
          <w:szCs w:val="20"/>
          <w:lang w:eastAsia="zh-CN"/>
        </w:rPr>
        <w:t>公开招标</w:t>
      </w:r>
      <w:r>
        <w:rPr>
          <w:spacing w:val="8"/>
          <w:sz w:val="20"/>
          <w:szCs w:val="20"/>
        </w:rPr>
        <w:t>截止时间前，项目业主可以修改</w:t>
      </w:r>
      <w:r>
        <w:rPr>
          <w:rFonts w:hint="eastAsia"/>
          <w:spacing w:val="8"/>
          <w:sz w:val="20"/>
          <w:szCs w:val="20"/>
          <w:lang w:eastAsia="zh-CN"/>
        </w:rPr>
        <w:t>公开招标</w:t>
      </w:r>
      <w:r>
        <w:rPr>
          <w:spacing w:val="8"/>
          <w:sz w:val="20"/>
          <w:szCs w:val="20"/>
        </w:rPr>
        <w:t>文件等资料。</w:t>
      </w:r>
    </w:p>
    <w:p w14:paraId="199F04FD">
      <w:pPr>
        <w:pStyle w:val="2"/>
        <w:spacing w:before="215" w:line="326" w:lineRule="auto"/>
        <w:ind w:left="6" w:firstLine="419"/>
        <w:rPr>
          <w:sz w:val="20"/>
          <w:szCs w:val="20"/>
        </w:rPr>
      </w:pPr>
      <w:r>
        <w:rPr>
          <w:spacing w:val="10"/>
          <w:sz w:val="20"/>
          <w:szCs w:val="20"/>
        </w:rPr>
        <w:t xml:space="preserve">2.3.2  </w:t>
      </w:r>
      <w:r>
        <w:rPr>
          <w:rFonts w:hint="eastAsia"/>
          <w:spacing w:val="10"/>
          <w:sz w:val="20"/>
          <w:szCs w:val="20"/>
          <w:lang w:eastAsia="zh-CN"/>
        </w:rPr>
        <w:t>公开招标</w:t>
      </w:r>
      <w:r>
        <w:rPr>
          <w:spacing w:val="10"/>
          <w:sz w:val="20"/>
          <w:szCs w:val="20"/>
        </w:rPr>
        <w:t>文件的修改都将以书面形式（或传真形式）告知竞争性</w:t>
      </w:r>
      <w:r>
        <w:rPr>
          <w:rFonts w:hint="eastAsia"/>
          <w:spacing w:val="10"/>
          <w:sz w:val="20"/>
          <w:szCs w:val="20"/>
          <w:lang w:eastAsia="zh-CN"/>
        </w:rPr>
        <w:t>公开招标</w:t>
      </w:r>
      <w:r>
        <w:rPr>
          <w:spacing w:val="10"/>
          <w:sz w:val="20"/>
          <w:szCs w:val="20"/>
        </w:rPr>
        <w:t>单位，</w:t>
      </w:r>
      <w:r>
        <w:rPr>
          <w:spacing w:val="-58"/>
          <w:sz w:val="20"/>
          <w:szCs w:val="20"/>
        </w:rPr>
        <w:t xml:space="preserve"> </w:t>
      </w:r>
      <w:r>
        <w:rPr>
          <w:rFonts w:hint="eastAsia"/>
          <w:spacing w:val="10"/>
          <w:sz w:val="20"/>
          <w:szCs w:val="20"/>
          <w:lang w:eastAsia="zh-CN"/>
        </w:rPr>
        <w:t>公开招标</w:t>
      </w:r>
      <w:r>
        <w:rPr>
          <w:spacing w:val="10"/>
          <w:sz w:val="20"/>
          <w:szCs w:val="20"/>
        </w:rPr>
        <w:t>文件</w:t>
      </w:r>
      <w:r>
        <w:rPr>
          <w:spacing w:val="9"/>
          <w:sz w:val="20"/>
          <w:szCs w:val="20"/>
        </w:rPr>
        <w:t>一经项目业主修改，都将以修改后的为准，对所有竞争性</w:t>
      </w:r>
      <w:r>
        <w:rPr>
          <w:rFonts w:hint="eastAsia"/>
          <w:spacing w:val="9"/>
          <w:sz w:val="20"/>
          <w:szCs w:val="20"/>
          <w:lang w:eastAsia="zh-CN"/>
        </w:rPr>
        <w:t>公开招标</w:t>
      </w:r>
      <w:r>
        <w:rPr>
          <w:spacing w:val="9"/>
          <w:sz w:val="20"/>
          <w:szCs w:val="20"/>
        </w:rPr>
        <w:t>单位均产生约束力。</w:t>
      </w:r>
    </w:p>
    <w:p w14:paraId="6355776C">
      <w:pPr>
        <w:pStyle w:val="2"/>
        <w:spacing w:before="212" w:line="326" w:lineRule="auto"/>
        <w:ind w:left="7" w:firstLine="418"/>
        <w:rPr>
          <w:sz w:val="20"/>
          <w:szCs w:val="20"/>
        </w:rPr>
      </w:pPr>
      <w:r>
        <w:rPr>
          <w:spacing w:val="11"/>
          <w:sz w:val="20"/>
          <w:szCs w:val="20"/>
        </w:rPr>
        <w:t>2.3.3  电话或口头咨询和答复的意思解释均不具有法律约束力，项目业主和代理机</w:t>
      </w:r>
      <w:r>
        <w:rPr>
          <w:spacing w:val="10"/>
          <w:sz w:val="20"/>
          <w:szCs w:val="20"/>
        </w:rPr>
        <w:t>构对所有</w:t>
      </w:r>
      <w:r>
        <w:rPr>
          <w:spacing w:val="8"/>
          <w:sz w:val="20"/>
          <w:szCs w:val="20"/>
        </w:rPr>
        <w:t>书面和口头咨询有保持缄默的权力。</w:t>
      </w:r>
    </w:p>
    <w:p w14:paraId="61FF0A63">
      <w:pPr>
        <w:pStyle w:val="2"/>
        <w:spacing w:before="196" w:line="220" w:lineRule="auto"/>
      </w:pPr>
      <w:r>
        <w:rPr>
          <w:rFonts w:ascii="Times New Roman" w:hAnsi="Times New Roman" w:eastAsia="Times New Roman" w:cs="Times New Roman"/>
          <w:b/>
          <w:bCs/>
          <w:spacing w:val="-7"/>
        </w:rPr>
        <w:t>3.</w:t>
      </w:r>
      <w:r>
        <w:rPr>
          <w:rFonts w:ascii="Times New Roman" w:hAnsi="Times New Roman" w:eastAsia="Times New Roman" w:cs="Times New Roman"/>
          <w:b/>
          <w:bCs/>
          <w:spacing w:val="20"/>
        </w:rPr>
        <w:t xml:space="preserve">  </w:t>
      </w:r>
      <w:r>
        <w:rPr>
          <w:rFonts w:hint="eastAsia" w:eastAsia="宋体"/>
          <w:b/>
          <w:bCs/>
          <w:spacing w:val="-7"/>
          <w:lang w:eastAsia="zh-CN"/>
        </w:rPr>
        <w:t>公开招标</w:t>
      </w:r>
      <w:r>
        <w:rPr>
          <w:b/>
          <w:bCs/>
          <w:spacing w:val="-7"/>
        </w:rPr>
        <w:t>申请文件</w:t>
      </w:r>
    </w:p>
    <w:p w14:paraId="40535804">
      <w:pPr>
        <w:pStyle w:val="2"/>
        <w:spacing w:before="290" w:line="220" w:lineRule="auto"/>
      </w:pPr>
      <w:r>
        <w:rPr>
          <w:rFonts w:ascii="Times New Roman" w:hAnsi="Times New Roman" w:eastAsia="Times New Roman" w:cs="Times New Roman"/>
          <w:b/>
          <w:bCs/>
          <w:spacing w:val="-6"/>
        </w:rPr>
        <w:t>3.1</w:t>
      </w:r>
      <w:r>
        <w:rPr>
          <w:rFonts w:ascii="Times New Roman" w:hAnsi="Times New Roman" w:eastAsia="Times New Roman" w:cs="Times New Roman"/>
          <w:b/>
          <w:bCs/>
          <w:spacing w:val="24"/>
          <w:w w:val="101"/>
        </w:rPr>
        <w:t xml:space="preserve">  </w:t>
      </w:r>
      <w:r>
        <w:rPr>
          <w:rFonts w:hint="eastAsia" w:eastAsia="宋体"/>
          <w:b/>
          <w:bCs/>
          <w:spacing w:val="-6"/>
          <w:lang w:eastAsia="zh-CN"/>
        </w:rPr>
        <w:t>公开招标</w:t>
      </w:r>
      <w:r>
        <w:rPr>
          <w:b/>
          <w:bCs/>
          <w:spacing w:val="-6"/>
        </w:rPr>
        <w:t>申请文件的组成</w:t>
      </w:r>
    </w:p>
    <w:p w14:paraId="707094F4">
      <w:pPr>
        <w:spacing w:line="242" w:lineRule="auto"/>
        <w:rPr>
          <w:rFonts w:ascii="Arial"/>
          <w:sz w:val="21"/>
        </w:rPr>
      </w:pPr>
    </w:p>
    <w:p w14:paraId="388C94D3">
      <w:pPr>
        <w:pStyle w:val="2"/>
        <w:spacing w:before="65" w:line="228" w:lineRule="auto"/>
        <w:ind w:left="427"/>
        <w:rPr>
          <w:sz w:val="20"/>
          <w:szCs w:val="20"/>
        </w:rPr>
      </w:pPr>
      <w:r>
        <w:rPr>
          <w:spacing w:val="7"/>
          <w:sz w:val="20"/>
          <w:szCs w:val="20"/>
        </w:rPr>
        <w:t>3.1.1</w:t>
      </w:r>
      <w:r>
        <w:rPr>
          <w:rFonts w:hint="eastAsia"/>
          <w:spacing w:val="7"/>
          <w:sz w:val="20"/>
          <w:szCs w:val="20"/>
          <w:lang w:eastAsia="zh-CN"/>
        </w:rPr>
        <w:t>公开招标</w:t>
      </w:r>
      <w:r>
        <w:rPr>
          <w:spacing w:val="7"/>
          <w:sz w:val="20"/>
          <w:szCs w:val="20"/>
        </w:rPr>
        <w:t>申请文件应包括下列内容：</w:t>
      </w:r>
    </w:p>
    <w:p w14:paraId="39D9B768">
      <w:pPr>
        <w:pStyle w:val="2"/>
        <w:spacing w:before="211" w:line="229" w:lineRule="auto"/>
        <w:ind w:left="644"/>
        <w:rPr>
          <w:sz w:val="20"/>
          <w:szCs w:val="20"/>
        </w:rPr>
      </w:pPr>
      <w:r>
        <w:rPr>
          <w:spacing w:val="-1"/>
          <w:sz w:val="20"/>
          <w:szCs w:val="20"/>
        </w:rPr>
        <w:t>（一）</w:t>
      </w:r>
      <w:r>
        <w:rPr>
          <w:spacing w:val="-56"/>
          <w:sz w:val="20"/>
          <w:szCs w:val="20"/>
        </w:rPr>
        <w:t xml:space="preserve"> </w:t>
      </w:r>
      <w:r>
        <w:rPr>
          <w:rFonts w:hint="eastAsia"/>
          <w:spacing w:val="-1"/>
          <w:sz w:val="20"/>
          <w:szCs w:val="20"/>
          <w:lang w:eastAsia="zh-CN"/>
        </w:rPr>
        <w:t>公开招标</w:t>
      </w:r>
      <w:r>
        <w:rPr>
          <w:spacing w:val="-1"/>
          <w:sz w:val="20"/>
          <w:szCs w:val="20"/>
        </w:rPr>
        <w:t>函</w:t>
      </w:r>
    </w:p>
    <w:p w14:paraId="12EAF864">
      <w:pPr>
        <w:pStyle w:val="2"/>
        <w:spacing w:before="212" w:line="227" w:lineRule="auto"/>
        <w:ind w:left="644"/>
        <w:rPr>
          <w:sz w:val="20"/>
          <w:szCs w:val="20"/>
        </w:rPr>
      </w:pPr>
      <w:r>
        <w:rPr>
          <w:spacing w:val="8"/>
          <w:sz w:val="20"/>
          <w:szCs w:val="20"/>
        </w:rPr>
        <w:t>（二）法定代表人身份证明及授权委托书</w:t>
      </w:r>
    </w:p>
    <w:p w14:paraId="0F47B560">
      <w:pPr>
        <w:pStyle w:val="2"/>
        <w:spacing w:before="215" w:line="228" w:lineRule="auto"/>
        <w:ind w:left="644"/>
        <w:rPr>
          <w:sz w:val="20"/>
          <w:szCs w:val="20"/>
        </w:rPr>
      </w:pPr>
      <w:r>
        <w:rPr>
          <w:spacing w:val="7"/>
          <w:sz w:val="20"/>
          <w:szCs w:val="20"/>
        </w:rPr>
        <w:t>（三）营业执照复印件</w:t>
      </w:r>
    </w:p>
    <w:p w14:paraId="2DE65793">
      <w:pPr>
        <w:pStyle w:val="2"/>
        <w:spacing w:before="212" w:line="228" w:lineRule="auto"/>
        <w:ind w:left="644"/>
        <w:rPr>
          <w:sz w:val="20"/>
          <w:szCs w:val="20"/>
        </w:rPr>
      </w:pPr>
      <w:r>
        <w:rPr>
          <w:spacing w:val="7"/>
          <w:sz w:val="20"/>
          <w:szCs w:val="20"/>
        </w:rPr>
        <w:t>（四）其他资料</w:t>
      </w:r>
    </w:p>
    <w:p w14:paraId="7917E996">
      <w:pPr>
        <w:pStyle w:val="2"/>
        <w:spacing w:before="214" w:line="229" w:lineRule="auto"/>
        <w:ind w:left="644"/>
        <w:rPr>
          <w:sz w:val="20"/>
          <w:szCs w:val="20"/>
        </w:rPr>
      </w:pPr>
      <w:r>
        <w:rPr>
          <w:spacing w:val="7"/>
          <w:sz w:val="20"/>
          <w:szCs w:val="20"/>
        </w:rPr>
        <w:t>（五）施工组织设计</w:t>
      </w:r>
    </w:p>
    <w:p w14:paraId="78CD82B7">
      <w:pPr>
        <w:pStyle w:val="2"/>
        <w:spacing w:before="212" w:line="227" w:lineRule="auto"/>
        <w:ind w:left="658"/>
        <w:rPr>
          <w:sz w:val="20"/>
          <w:szCs w:val="20"/>
        </w:rPr>
      </w:pPr>
      <w:r>
        <w:rPr>
          <w:spacing w:val="8"/>
          <w:sz w:val="20"/>
          <w:szCs w:val="20"/>
        </w:rPr>
        <w:t>以上所有</w:t>
      </w:r>
      <w:r>
        <w:rPr>
          <w:rFonts w:hint="eastAsia"/>
          <w:spacing w:val="8"/>
          <w:sz w:val="20"/>
          <w:szCs w:val="20"/>
          <w:lang w:eastAsia="zh-CN"/>
        </w:rPr>
        <w:t>公开招标</w:t>
      </w:r>
      <w:r>
        <w:rPr>
          <w:spacing w:val="8"/>
          <w:sz w:val="20"/>
          <w:szCs w:val="20"/>
        </w:rPr>
        <w:t>申请文件的装订和密封要求见投标须知前附表。</w:t>
      </w:r>
    </w:p>
    <w:p w14:paraId="61C7E009">
      <w:pPr>
        <w:pStyle w:val="2"/>
        <w:spacing w:before="196" w:line="219" w:lineRule="auto"/>
      </w:pPr>
      <w:r>
        <w:rPr>
          <w:rFonts w:ascii="Times New Roman" w:hAnsi="Times New Roman" w:eastAsia="Times New Roman" w:cs="Times New Roman"/>
          <w:b/>
          <w:bCs/>
          <w:spacing w:val="-4"/>
        </w:rPr>
        <w:t>3.2</w:t>
      </w:r>
      <w:r>
        <w:rPr>
          <w:rFonts w:ascii="Times New Roman" w:hAnsi="Times New Roman" w:eastAsia="Times New Roman" w:cs="Times New Roman"/>
          <w:b/>
          <w:bCs/>
          <w:spacing w:val="3"/>
        </w:rPr>
        <w:t xml:space="preserve">    </w:t>
      </w:r>
      <w:r>
        <w:rPr>
          <w:b/>
          <w:bCs/>
          <w:spacing w:val="-4"/>
        </w:rPr>
        <w:t>投标报价</w:t>
      </w:r>
    </w:p>
    <w:p w14:paraId="34587A7E">
      <w:pPr>
        <w:spacing w:line="242" w:lineRule="auto"/>
        <w:rPr>
          <w:rFonts w:ascii="Arial"/>
          <w:sz w:val="21"/>
        </w:rPr>
      </w:pPr>
    </w:p>
    <w:p w14:paraId="6F51AC42">
      <w:pPr>
        <w:pStyle w:val="2"/>
        <w:spacing w:before="65" w:line="227" w:lineRule="auto"/>
        <w:ind w:left="532"/>
        <w:rPr>
          <w:sz w:val="20"/>
          <w:szCs w:val="20"/>
        </w:rPr>
      </w:pPr>
      <w:r>
        <w:rPr>
          <w:spacing w:val="8"/>
          <w:sz w:val="20"/>
          <w:szCs w:val="20"/>
        </w:rPr>
        <w:t>见</w:t>
      </w:r>
      <w:r>
        <w:rPr>
          <w:rFonts w:hint="eastAsia"/>
          <w:spacing w:val="8"/>
          <w:sz w:val="20"/>
          <w:szCs w:val="20"/>
          <w:lang w:eastAsia="zh-CN"/>
        </w:rPr>
        <w:t>公开招标</w:t>
      </w:r>
      <w:r>
        <w:rPr>
          <w:spacing w:val="8"/>
          <w:sz w:val="20"/>
          <w:szCs w:val="20"/>
        </w:rPr>
        <w:t>申请人须知前附表</w:t>
      </w:r>
    </w:p>
    <w:p w14:paraId="2EE7DFE3">
      <w:pPr>
        <w:pStyle w:val="2"/>
        <w:spacing w:before="198" w:line="221" w:lineRule="auto"/>
      </w:pPr>
      <w:r>
        <w:rPr>
          <w:rFonts w:ascii="Times New Roman" w:hAnsi="Times New Roman" w:eastAsia="Times New Roman" w:cs="Times New Roman"/>
          <w:b/>
          <w:bCs/>
          <w:spacing w:val="-2"/>
        </w:rPr>
        <w:t xml:space="preserve">3.3    </w:t>
      </w:r>
      <w:r>
        <w:rPr>
          <w:b/>
          <w:bCs/>
          <w:spacing w:val="-2"/>
        </w:rPr>
        <w:t>投标有效期</w:t>
      </w:r>
    </w:p>
    <w:p w14:paraId="62588468">
      <w:pPr>
        <w:rPr>
          <w:rFonts w:ascii="Arial"/>
          <w:sz w:val="21"/>
        </w:rPr>
      </w:pPr>
    </w:p>
    <w:p w14:paraId="2DE2B69B">
      <w:pPr>
        <w:pStyle w:val="2"/>
        <w:spacing w:before="65" w:line="326" w:lineRule="auto"/>
        <w:ind w:left="4" w:right="89" w:firstLine="423"/>
        <w:rPr>
          <w:sz w:val="20"/>
          <w:szCs w:val="20"/>
        </w:rPr>
      </w:pPr>
      <w:r>
        <w:rPr>
          <w:spacing w:val="9"/>
          <w:sz w:val="20"/>
          <w:szCs w:val="20"/>
        </w:rPr>
        <w:t>3.3.1  在</w:t>
      </w:r>
      <w:r>
        <w:rPr>
          <w:rFonts w:hint="eastAsia"/>
          <w:spacing w:val="9"/>
          <w:sz w:val="20"/>
          <w:szCs w:val="20"/>
          <w:lang w:eastAsia="zh-CN"/>
        </w:rPr>
        <w:t>公开招标</w:t>
      </w:r>
      <w:r>
        <w:rPr>
          <w:spacing w:val="9"/>
          <w:sz w:val="20"/>
          <w:szCs w:val="20"/>
        </w:rPr>
        <w:t>申请人须知前附表规定的投标有效期内，竞争性</w:t>
      </w:r>
      <w:r>
        <w:rPr>
          <w:rFonts w:hint="eastAsia"/>
          <w:spacing w:val="9"/>
          <w:sz w:val="20"/>
          <w:szCs w:val="20"/>
          <w:lang w:eastAsia="zh-CN"/>
        </w:rPr>
        <w:t>公开招标</w:t>
      </w:r>
      <w:r>
        <w:rPr>
          <w:spacing w:val="9"/>
          <w:sz w:val="20"/>
          <w:szCs w:val="20"/>
        </w:rPr>
        <w:t>单位不得</w:t>
      </w:r>
      <w:r>
        <w:rPr>
          <w:spacing w:val="8"/>
          <w:sz w:val="20"/>
          <w:szCs w:val="20"/>
        </w:rPr>
        <w:t>要求撤销或修改</w:t>
      </w:r>
      <w:r>
        <w:rPr>
          <w:spacing w:val="7"/>
          <w:sz w:val="20"/>
          <w:szCs w:val="20"/>
        </w:rPr>
        <w:t>其</w:t>
      </w:r>
      <w:r>
        <w:rPr>
          <w:rFonts w:hint="eastAsia"/>
          <w:spacing w:val="7"/>
          <w:sz w:val="20"/>
          <w:szCs w:val="20"/>
          <w:lang w:eastAsia="zh-CN"/>
        </w:rPr>
        <w:t>公开招标</w:t>
      </w:r>
      <w:r>
        <w:rPr>
          <w:spacing w:val="7"/>
          <w:sz w:val="20"/>
          <w:szCs w:val="20"/>
        </w:rPr>
        <w:t>申请文件。</w:t>
      </w:r>
    </w:p>
    <w:p w14:paraId="19B7AB06">
      <w:pPr>
        <w:pStyle w:val="2"/>
        <w:spacing w:before="214" w:line="359" w:lineRule="auto"/>
        <w:ind w:left="2" w:firstLine="425"/>
        <w:rPr>
          <w:sz w:val="20"/>
          <w:szCs w:val="20"/>
        </w:rPr>
      </w:pPr>
      <w:r>
        <w:rPr>
          <w:spacing w:val="11"/>
          <w:sz w:val="20"/>
          <w:szCs w:val="20"/>
        </w:rPr>
        <w:t>3.3.2  出现特殊情况需要延长投标有效期的，项目业主以书面形式（或传真形</w:t>
      </w:r>
      <w:r>
        <w:rPr>
          <w:spacing w:val="10"/>
          <w:sz w:val="20"/>
          <w:szCs w:val="20"/>
        </w:rPr>
        <w:t>式）通知所有</w:t>
      </w:r>
      <w:r>
        <w:rPr>
          <w:spacing w:val="9"/>
          <w:sz w:val="20"/>
          <w:szCs w:val="20"/>
        </w:rPr>
        <w:t>竞争性</w:t>
      </w:r>
      <w:r>
        <w:rPr>
          <w:rFonts w:hint="eastAsia"/>
          <w:spacing w:val="9"/>
          <w:sz w:val="20"/>
          <w:szCs w:val="20"/>
          <w:lang w:eastAsia="zh-CN"/>
        </w:rPr>
        <w:t>公开招标</w:t>
      </w:r>
      <w:r>
        <w:rPr>
          <w:spacing w:val="9"/>
          <w:sz w:val="20"/>
          <w:szCs w:val="20"/>
        </w:rPr>
        <w:t>单位延长投标有效期。竞争性</w:t>
      </w:r>
      <w:r>
        <w:rPr>
          <w:rFonts w:hint="eastAsia"/>
          <w:spacing w:val="9"/>
          <w:sz w:val="20"/>
          <w:szCs w:val="20"/>
          <w:lang w:eastAsia="zh-CN"/>
        </w:rPr>
        <w:t>公开招标</w:t>
      </w:r>
      <w:r>
        <w:rPr>
          <w:spacing w:val="9"/>
          <w:sz w:val="20"/>
          <w:szCs w:val="20"/>
        </w:rPr>
        <w:t>单位同意延长的，不得要求或被允许修改或撤销其</w:t>
      </w:r>
      <w:r>
        <w:rPr>
          <w:rFonts w:hint="eastAsia"/>
          <w:spacing w:val="9"/>
          <w:sz w:val="20"/>
          <w:szCs w:val="20"/>
          <w:lang w:eastAsia="zh-CN"/>
        </w:rPr>
        <w:t>公开招标</w:t>
      </w:r>
      <w:r>
        <w:rPr>
          <w:spacing w:val="9"/>
          <w:sz w:val="20"/>
          <w:szCs w:val="20"/>
        </w:rPr>
        <w:t>申请文件；竞争性</w:t>
      </w:r>
      <w:r>
        <w:rPr>
          <w:rFonts w:hint="eastAsia"/>
          <w:spacing w:val="9"/>
          <w:sz w:val="20"/>
          <w:szCs w:val="20"/>
          <w:lang w:eastAsia="zh-CN"/>
        </w:rPr>
        <w:t>公开招标</w:t>
      </w:r>
      <w:r>
        <w:rPr>
          <w:spacing w:val="9"/>
          <w:sz w:val="20"/>
          <w:szCs w:val="20"/>
        </w:rPr>
        <w:t>单位拒绝延长的，其投标失效。</w:t>
      </w:r>
    </w:p>
    <w:p w14:paraId="1492BB25">
      <w:pPr>
        <w:pStyle w:val="2"/>
        <w:spacing w:before="195" w:line="221" w:lineRule="auto"/>
      </w:pPr>
      <w:r>
        <w:rPr>
          <w:rFonts w:ascii="Times New Roman" w:hAnsi="Times New Roman" w:eastAsia="Times New Roman" w:cs="Times New Roman"/>
          <w:b/>
          <w:bCs/>
          <w:spacing w:val="-7"/>
        </w:rPr>
        <w:t>3.4</w:t>
      </w:r>
      <w:r>
        <w:rPr>
          <w:rFonts w:ascii="Times New Roman" w:hAnsi="Times New Roman" w:eastAsia="Times New Roman" w:cs="Times New Roman"/>
          <w:b/>
          <w:bCs/>
          <w:spacing w:val="10"/>
        </w:rPr>
        <w:t xml:space="preserve">    </w:t>
      </w:r>
      <w:r>
        <w:rPr>
          <w:rFonts w:hint="eastAsia" w:eastAsia="宋体"/>
          <w:b/>
          <w:bCs/>
          <w:spacing w:val="-7"/>
          <w:lang w:eastAsia="zh-CN"/>
        </w:rPr>
        <w:t>公开招标</w:t>
      </w:r>
      <w:r>
        <w:rPr>
          <w:b/>
          <w:bCs/>
          <w:spacing w:val="-7"/>
        </w:rPr>
        <w:t>保证金</w:t>
      </w:r>
    </w:p>
    <w:p w14:paraId="7A08C572">
      <w:pPr>
        <w:pStyle w:val="2"/>
        <w:spacing w:before="305" w:line="227" w:lineRule="auto"/>
        <w:ind w:left="426"/>
        <w:outlineLvl w:val="1"/>
        <w:rPr>
          <w:sz w:val="20"/>
          <w:szCs w:val="20"/>
        </w:rPr>
      </w:pPr>
      <w:r>
        <w:rPr>
          <w:spacing w:val="8"/>
          <w:sz w:val="20"/>
          <w:szCs w:val="20"/>
        </w:rPr>
        <w:t>见</w:t>
      </w:r>
      <w:r>
        <w:rPr>
          <w:rFonts w:hint="eastAsia"/>
          <w:spacing w:val="8"/>
          <w:sz w:val="20"/>
          <w:szCs w:val="20"/>
          <w:lang w:eastAsia="zh-CN"/>
        </w:rPr>
        <w:t>公开招标</w:t>
      </w:r>
      <w:r>
        <w:rPr>
          <w:spacing w:val="8"/>
          <w:sz w:val="20"/>
          <w:szCs w:val="20"/>
        </w:rPr>
        <w:t>申请人须知前附表</w:t>
      </w:r>
    </w:p>
    <w:p w14:paraId="5654DCC1">
      <w:pPr>
        <w:spacing w:line="364" w:lineRule="auto"/>
        <w:rPr>
          <w:rFonts w:ascii="Arial"/>
          <w:sz w:val="21"/>
        </w:rPr>
      </w:pPr>
    </w:p>
    <w:p w14:paraId="1C5B922D">
      <w:pPr>
        <w:pStyle w:val="2"/>
        <w:spacing w:before="92" w:line="220" w:lineRule="auto"/>
      </w:pPr>
      <w:r>
        <w:rPr>
          <w:rFonts w:ascii="Times New Roman" w:hAnsi="Times New Roman" w:eastAsia="Times New Roman" w:cs="Times New Roman"/>
          <w:b/>
          <w:bCs/>
          <w:spacing w:val="-5"/>
        </w:rPr>
        <w:t>3.5</w:t>
      </w:r>
      <w:r>
        <w:rPr>
          <w:rFonts w:ascii="Times New Roman" w:hAnsi="Times New Roman" w:eastAsia="Times New Roman" w:cs="Times New Roman"/>
          <w:b/>
          <w:bCs/>
          <w:spacing w:val="7"/>
        </w:rPr>
        <w:t xml:space="preserve">    </w:t>
      </w:r>
      <w:r>
        <w:rPr>
          <w:b/>
          <w:bCs/>
          <w:spacing w:val="-5"/>
        </w:rPr>
        <w:t>资格审查资料</w:t>
      </w:r>
    </w:p>
    <w:p w14:paraId="59EA7327">
      <w:pPr>
        <w:rPr>
          <w:rFonts w:ascii="Arial"/>
          <w:sz w:val="21"/>
        </w:rPr>
      </w:pPr>
    </w:p>
    <w:p w14:paraId="6B8C3948">
      <w:pPr>
        <w:pStyle w:val="2"/>
        <w:spacing w:before="65" w:line="227" w:lineRule="auto"/>
        <w:ind w:left="426"/>
        <w:outlineLvl w:val="1"/>
        <w:rPr>
          <w:sz w:val="20"/>
          <w:szCs w:val="20"/>
        </w:rPr>
      </w:pPr>
      <w:r>
        <w:rPr>
          <w:spacing w:val="8"/>
          <w:sz w:val="20"/>
          <w:szCs w:val="20"/>
        </w:rPr>
        <w:t>见</w:t>
      </w:r>
      <w:r>
        <w:rPr>
          <w:rFonts w:hint="eastAsia"/>
          <w:spacing w:val="8"/>
          <w:sz w:val="20"/>
          <w:szCs w:val="20"/>
          <w:lang w:eastAsia="zh-CN"/>
        </w:rPr>
        <w:t>公开招标</w:t>
      </w:r>
      <w:r>
        <w:rPr>
          <w:spacing w:val="8"/>
          <w:sz w:val="20"/>
          <w:szCs w:val="20"/>
        </w:rPr>
        <w:t>申请人须知前附表</w:t>
      </w:r>
    </w:p>
    <w:p w14:paraId="1634E8E4">
      <w:pPr>
        <w:spacing w:line="364" w:lineRule="auto"/>
        <w:rPr>
          <w:rFonts w:ascii="Arial"/>
          <w:sz w:val="21"/>
        </w:rPr>
      </w:pPr>
    </w:p>
    <w:p w14:paraId="62355B8F">
      <w:pPr>
        <w:pStyle w:val="2"/>
        <w:spacing w:before="91" w:line="221" w:lineRule="auto"/>
      </w:pPr>
      <w:r>
        <w:rPr>
          <w:rFonts w:ascii="Times New Roman" w:hAnsi="Times New Roman" w:eastAsia="Times New Roman" w:cs="Times New Roman"/>
          <w:b/>
          <w:bCs/>
          <w:spacing w:val="-2"/>
        </w:rPr>
        <w:t xml:space="preserve">3.6    </w:t>
      </w:r>
      <w:r>
        <w:rPr>
          <w:b/>
          <w:bCs/>
          <w:spacing w:val="-2"/>
        </w:rPr>
        <w:t>备选投标方案</w:t>
      </w:r>
    </w:p>
    <w:p w14:paraId="53A9F307">
      <w:pPr>
        <w:spacing w:line="221" w:lineRule="auto"/>
        <w:sectPr>
          <w:footerReference r:id="rId14" w:type="default"/>
          <w:pgSz w:w="11906" w:h="16839"/>
          <w:pgMar w:top="1279" w:right="1420" w:bottom="1156" w:left="1478" w:header="0" w:footer="994" w:gutter="0"/>
          <w:cols w:space="720" w:num="1"/>
        </w:sectPr>
      </w:pPr>
    </w:p>
    <w:p w14:paraId="62521C5E">
      <w:pPr>
        <w:pStyle w:val="2"/>
        <w:spacing w:before="42" w:line="228" w:lineRule="auto"/>
        <w:ind w:left="426"/>
        <w:rPr>
          <w:sz w:val="20"/>
          <w:szCs w:val="20"/>
        </w:rPr>
      </w:pPr>
      <w:r>
        <w:rPr>
          <w:spacing w:val="8"/>
          <w:sz w:val="20"/>
          <w:szCs w:val="20"/>
        </w:rPr>
        <w:t>项目业主不接受备选投标方案。</w:t>
      </w:r>
    </w:p>
    <w:p w14:paraId="20452DE5">
      <w:pPr>
        <w:pStyle w:val="2"/>
        <w:spacing w:before="197" w:line="220" w:lineRule="auto"/>
      </w:pPr>
      <w:r>
        <w:rPr>
          <w:rFonts w:ascii="Times New Roman" w:hAnsi="Times New Roman" w:eastAsia="Times New Roman" w:cs="Times New Roman"/>
          <w:b/>
          <w:bCs/>
          <w:spacing w:val="-6"/>
        </w:rPr>
        <w:t>3.7</w:t>
      </w:r>
      <w:r>
        <w:rPr>
          <w:rFonts w:ascii="Times New Roman" w:hAnsi="Times New Roman" w:eastAsia="Times New Roman" w:cs="Times New Roman"/>
          <w:b/>
          <w:bCs/>
          <w:spacing w:val="24"/>
          <w:w w:val="101"/>
        </w:rPr>
        <w:t xml:space="preserve">  </w:t>
      </w:r>
      <w:r>
        <w:rPr>
          <w:rFonts w:hint="eastAsia" w:eastAsia="宋体"/>
          <w:b/>
          <w:bCs/>
          <w:spacing w:val="-6"/>
          <w:lang w:eastAsia="zh-CN"/>
        </w:rPr>
        <w:t>公开招标</w:t>
      </w:r>
      <w:r>
        <w:rPr>
          <w:b/>
          <w:bCs/>
          <w:spacing w:val="-6"/>
        </w:rPr>
        <w:t>申请文件的编制</w:t>
      </w:r>
    </w:p>
    <w:p w14:paraId="164367AB">
      <w:pPr>
        <w:spacing w:line="241" w:lineRule="auto"/>
        <w:rPr>
          <w:rFonts w:ascii="Arial"/>
          <w:sz w:val="21"/>
        </w:rPr>
      </w:pPr>
    </w:p>
    <w:p w14:paraId="33606F1E">
      <w:pPr>
        <w:pStyle w:val="2"/>
        <w:spacing w:before="65" w:line="326" w:lineRule="auto"/>
        <w:ind w:left="4" w:right="58" w:firstLine="423"/>
        <w:rPr>
          <w:sz w:val="20"/>
          <w:szCs w:val="20"/>
        </w:rPr>
      </w:pPr>
      <w:r>
        <w:rPr>
          <w:spacing w:val="6"/>
          <w:sz w:val="20"/>
          <w:szCs w:val="20"/>
        </w:rPr>
        <w:t>3.7.1</w:t>
      </w:r>
      <w:r>
        <w:rPr>
          <w:spacing w:val="38"/>
          <w:sz w:val="20"/>
          <w:szCs w:val="20"/>
        </w:rPr>
        <w:t xml:space="preserve"> </w:t>
      </w:r>
      <w:r>
        <w:rPr>
          <w:rFonts w:hint="eastAsia"/>
          <w:spacing w:val="6"/>
          <w:sz w:val="20"/>
          <w:szCs w:val="20"/>
          <w:lang w:eastAsia="zh-CN"/>
        </w:rPr>
        <w:t>公开招标</w:t>
      </w:r>
      <w:r>
        <w:rPr>
          <w:spacing w:val="6"/>
          <w:sz w:val="20"/>
          <w:szCs w:val="20"/>
        </w:rPr>
        <w:t>申请文件应按第六章“</w:t>
      </w:r>
      <w:r>
        <w:rPr>
          <w:spacing w:val="-67"/>
          <w:sz w:val="20"/>
          <w:szCs w:val="20"/>
        </w:rPr>
        <w:t xml:space="preserve"> </w:t>
      </w:r>
      <w:r>
        <w:rPr>
          <w:rFonts w:hint="eastAsia"/>
          <w:spacing w:val="6"/>
          <w:sz w:val="20"/>
          <w:szCs w:val="20"/>
          <w:lang w:eastAsia="zh-CN"/>
        </w:rPr>
        <w:t>公开招标</w:t>
      </w:r>
      <w:r>
        <w:rPr>
          <w:spacing w:val="6"/>
          <w:sz w:val="20"/>
          <w:szCs w:val="20"/>
        </w:rPr>
        <w:t>申请文件格式</w:t>
      </w:r>
      <w:r>
        <w:rPr>
          <w:spacing w:val="-70"/>
          <w:sz w:val="20"/>
          <w:szCs w:val="20"/>
        </w:rPr>
        <w:t xml:space="preserve"> </w:t>
      </w:r>
      <w:r>
        <w:rPr>
          <w:spacing w:val="6"/>
          <w:sz w:val="20"/>
          <w:szCs w:val="20"/>
        </w:rPr>
        <w:t>”进行</w:t>
      </w:r>
      <w:r>
        <w:rPr>
          <w:spacing w:val="5"/>
          <w:sz w:val="20"/>
          <w:szCs w:val="20"/>
        </w:rPr>
        <w:t>编写，如有必要，可以增加附页，</w:t>
      </w:r>
      <w:r>
        <w:rPr>
          <w:spacing w:val="8"/>
          <w:sz w:val="20"/>
          <w:szCs w:val="20"/>
        </w:rPr>
        <w:t>作为</w:t>
      </w:r>
      <w:r>
        <w:rPr>
          <w:rFonts w:hint="eastAsia"/>
          <w:spacing w:val="8"/>
          <w:sz w:val="20"/>
          <w:szCs w:val="20"/>
          <w:lang w:eastAsia="zh-CN"/>
        </w:rPr>
        <w:t>公开招标</w:t>
      </w:r>
      <w:r>
        <w:rPr>
          <w:spacing w:val="8"/>
          <w:sz w:val="20"/>
          <w:szCs w:val="20"/>
        </w:rPr>
        <w:t>申请文件的组成部分。</w:t>
      </w:r>
    </w:p>
    <w:p w14:paraId="001DAEFE">
      <w:pPr>
        <w:pStyle w:val="2"/>
        <w:spacing w:before="234" w:line="381" w:lineRule="auto"/>
        <w:ind w:left="3" w:right="23" w:firstLine="428"/>
        <w:rPr>
          <w:sz w:val="20"/>
          <w:szCs w:val="20"/>
        </w:rPr>
      </w:pPr>
      <w:r>
        <w:rPr>
          <w:spacing w:val="8"/>
          <w:sz w:val="20"/>
          <w:szCs w:val="20"/>
        </w:rPr>
        <w:t>3.7.3</w:t>
      </w:r>
      <w:r>
        <w:rPr>
          <w:spacing w:val="36"/>
          <w:sz w:val="20"/>
          <w:szCs w:val="20"/>
        </w:rPr>
        <w:t xml:space="preserve"> </w:t>
      </w:r>
      <w:r>
        <w:rPr>
          <w:rFonts w:hint="eastAsia"/>
          <w:spacing w:val="8"/>
          <w:sz w:val="20"/>
          <w:szCs w:val="20"/>
          <w:lang w:eastAsia="zh-CN"/>
        </w:rPr>
        <w:t>公开招标</w:t>
      </w:r>
      <w:r>
        <w:rPr>
          <w:spacing w:val="8"/>
          <w:sz w:val="20"/>
          <w:szCs w:val="20"/>
        </w:rPr>
        <w:t>申请文件应用不褪色的材料书写或打印或复印，并由</w:t>
      </w:r>
      <w:r>
        <w:rPr>
          <w:rFonts w:hint="eastAsia"/>
          <w:spacing w:val="8"/>
          <w:sz w:val="20"/>
          <w:szCs w:val="20"/>
          <w:lang w:eastAsia="zh-CN"/>
        </w:rPr>
        <w:t>公开招标</w:t>
      </w:r>
      <w:r>
        <w:rPr>
          <w:spacing w:val="8"/>
          <w:sz w:val="20"/>
          <w:szCs w:val="20"/>
        </w:rPr>
        <w:t>申请单位的</w:t>
      </w:r>
      <w:r>
        <w:rPr>
          <w:spacing w:val="7"/>
          <w:sz w:val="20"/>
          <w:szCs w:val="20"/>
        </w:rPr>
        <w:t>法定代表人或</w:t>
      </w:r>
      <w:r>
        <w:rPr>
          <w:spacing w:val="9"/>
          <w:sz w:val="20"/>
          <w:szCs w:val="20"/>
        </w:rPr>
        <w:t>其委托代理人签字、盖单位公章。委托代理人签字的，</w:t>
      </w:r>
      <w:r>
        <w:rPr>
          <w:rFonts w:hint="eastAsia"/>
          <w:spacing w:val="9"/>
          <w:sz w:val="20"/>
          <w:szCs w:val="20"/>
          <w:lang w:eastAsia="zh-CN"/>
        </w:rPr>
        <w:t>公开招标</w:t>
      </w:r>
      <w:r>
        <w:rPr>
          <w:spacing w:val="9"/>
          <w:sz w:val="20"/>
          <w:szCs w:val="20"/>
        </w:rPr>
        <w:t>申请文件应附法定代表人签署的授权委托书。</w:t>
      </w:r>
      <w:r>
        <w:rPr>
          <w:rFonts w:hint="eastAsia"/>
          <w:spacing w:val="9"/>
          <w:sz w:val="20"/>
          <w:szCs w:val="20"/>
          <w:lang w:eastAsia="zh-CN"/>
        </w:rPr>
        <w:t>公开招标</w:t>
      </w:r>
      <w:r>
        <w:rPr>
          <w:spacing w:val="9"/>
          <w:sz w:val="20"/>
          <w:szCs w:val="20"/>
        </w:rPr>
        <w:t>申请文件应尽量避免涂改、行间插字或删除。如果出现上述情况，改动之处应加盖单位公章或由竞争性</w:t>
      </w:r>
      <w:r>
        <w:rPr>
          <w:rFonts w:hint="eastAsia"/>
          <w:spacing w:val="9"/>
          <w:sz w:val="20"/>
          <w:szCs w:val="20"/>
          <w:lang w:eastAsia="zh-CN"/>
        </w:rPr>
        <w:t>公开招标</w:t>
      </w:r>
      <w:r>
        <w:rPr>
          <w:spacing w:val="9"/>
          <w:sz w:val="20"/>
          <w:szCs w:val="20"/>
        </w:rPr>
        <w:t>单位的法定代表人或其授权的代理人签字确认。签字、盖章的具体要求见</w:t>
      </w:r>
      <w:r>
        <w:rPr>
          <w:rFonts w:hint="eastAsia"/>
          <w:spacing w:val="9"/>
          <w:sz w:val="20"/>
          <w:szCs w:val="20"/>
          <w:lang w:eastAsia="zh-CN"/>
        </w:rPr>
        <w:t>公开招标</w:t>
      </w:r>
      <w:r>
        <w:rPr>
          <w:spacing w:val="8"/>
          <w:sz w:val="20"/>
          <w:szCs w:val="20"/>
        </w:rPr>
        <w:t>申请人须知前附表。</w:t>
      </w:r>
    </w:p>
    <w:p w14:paraId="1247608A">
      <w:pPr>
        <w:pStyle w:val="2"/>
        <w:spacing w:before="215" w:line="325" w:lineRule="auto"/>
        <w:ind w:left="4" w:right="23" w:firstLine="430"/>
        <w:rPr>
          <w:sz w:val="20"/>
          <w:szCs w:val="20"/>
        </w:rPr>
      </w:pPr>
      <w:r>
        <w:rPr>
          <w:spacing w:val="7"/>
          <w:sz w:val="20"/>
          <w:szCs w:val="20"/>
        </w:rPr>
        <w:t>3.7.4</w:t>
      </w:r>
      <w:r>
        <w:rPr>
          <w:spacing w:val="40"/>
          <w:sz w:val="20"/>
          <w:szCs w:val="20"/>
        </w:rPr>
        <w:t xml:space="preserve"> </w:t>
      </w:r>
      <w:r>
        <w:rPr>
          <w:rFonts w:hint="eastAsia"/>
          <w:spacing w:val="7"/>
          <w:sz w:val="20"/>
          <w:szCs w:val="20"/>
          <w:lang w:eastAsia="zh-CN"/>
        </w:rPr>
        <w:t>公开招标</w:t>
      </w:r>
      <w:r>
        <w:rPr>
          <w:spacing w:val="7"/>
          <w:sz w:val="20"/>
          <w:szCs w:val="20"/>
        </w:rPr>
        <w:t>申请文件正本一份，副本一份。正本和副本的封面上应清楚地标记“正本</w:t>
      </w:r>
      <w:r>
        <w:rPr>
          <w:spacing w:val="-70"/>
          <w:sz w:val="20"/>
          <w:szCs w:val="20"/>
        </w:rPr>
        <w:t xml:space="preserve"> </w:t>
      </w:r>
      <w:r>
        <w:rPr>
          <w:spacing w:val="7"/>
          <w:sz w:val="20"/>
          <w:szCs w:val="20"/>
        </w:rPr>
        <w:t>”或“副本</w:t>
      </w:r>
      <w:r>
        <w:rPr>
          <w:spacing w:val="-54"/>
          <w:sz w:val="20"/>
          <w:szCs w:val="20"/>
        </w:rPr>
        <w:t xml:space="preserve"> </w:t>
      </w:r>
      <w:r>
        <w:rPr>
          <w:spacing w:val="7"/>
          <w:sz w:val="20"/>
          <w:szCs w:val="20"/>
        </w:rPr>
        <w:t>”的字样。当副本和正本不一致时，以正本为准。</w:t>
      </w:r>
    </w:p>
    <w:p w14:paraId="745CD977">
      <w:pPr>
        <w:pStyle w:val="2"/>
        <w:spacing w:before="224" w:line="326" w:lineRule="auto"/>
        <w:ind w:left="6" w:firstLine="428"/>
        <w:rPr>
          <w:sz w:val="20"/>
          <w:szCs w:val="20"/>
        </w:rPr>
      </w:pPr>
      <w:r>
        <w:rPr>
          <w:spacing w:val="7"/>
          <w:sz w:val="20"/>
          <w:szCs w:val="20"/>
        </w:rPr>
        <w:t>3.7.5</w:t>
      </w:r>
      <w:r>
        <w:rPr>
          <w:spacing w:val="35"/>
          <w:sz w:val="20"/>
          <w:szCs w:val="20"/>
        </w:rPr>
        <w:t xml:space="preserve"> </w:t>
      </w:r>
      <w:r>
        <w:rPr>
          <w:rFonts w:hint="eastAsia"/>
          <w:spacing w:val="7"/>
          <w:sz w:val="20"/>
          <w:szCs w:val="20"/>
          <w:lang w:eastAsia="zh-CN"/>
        </w:rPr>
        <w:t>公开招标</w:t>
      </w:r>
      <w:r>
        <w:rPr>
          <w:spacing w:val="7"/>
          <w:sz w:val="20"/>
          <w:szCs w:val="20"/>
        </w:rPr>
        <w:t>申请文件的“正本</w:t>
      </w:r>
      <w:r>
        <w:rPr>
          <w:spacing w:val="-70"/>
          <w:sz w:val="20"/>
          <w:szCs w:val="20"/>
        </w:rPr>
        <w:t xml:space="preserve"> </w:t>
      </w:r>
      <w:r>
        <w:rPr>
          <w:spacing w:val="7"/>
          <w:sz w:val="20"/>
          <w:szCs w:val="20"/>
        </w:rPr>
        <w:t>”与“副本</w:t>
      </w:r>
      <w:r>
        <w:rPr>
          <w:spacing w:val="-70"/>
          <w:sz w:val="20"/>
          <w:szCs w:val="20"/>
        </w:rPr>
        <w:t xml:space="preserve"> </w:t>
      </w:r>
      <w:r>
        <w:rPr>
          <w:spacing w:val="7"/>
          <w:sz w:val="20"/>
          <w:szCs w:val="20"/>
        </w:rPr>
        <w:t>”应分别装订成册，具体装订要求见</w:t>
      </w:r>
      <w:r>
        <w:rPr>
          <w:rFonts w:hint="eastAsia"/>
          <w:spacing w:val="7"/>
          <w:sz w:val="20"/>
          <w:szCs w:val="20"/>
          <w:lang w:eastAsia="zh-CN"/>
        </w:rPr>
        <w:t>公开招标</w:t>
      </w:r>
      <w:r>
        <w:rPr>
          <w:spacing w:val="7"/>
          <w:sz w:val="20"/>
          <w:szCs w:val="20"/>
        </w:rPr>
        <w:t>申请人须知</w:t>
      </w:r>
      <w:r>
        <w:rPr>
          <w:spacing w:val="6"/>
          <w:sz w:val="20"/>
          <w:szCs w:val="20"/>
        </w:rPr>
        <w:t>前附表规定。</w:t>
      </w:r>
    </w:p>
    <w:p w14:paraId="1913781D">
      <w:pPr>
        <w:pStyle w:val="2"/>
        <w:spacing w:before="195" w:line="221" w:lineRule="auto"/>
        <w:ind w:left="2"/>
      </w:pPr>
      <w:r>
        <w:rPr>
          <w:rFonts w:ascii="Times New Roman" w:hAnsi="Times New Roman" w:eastAsia="Times New Roman" w:cs="Times New Roman"/>
          <w:b/>
          <w:bCs/>
          <w:spacing w:val="-6"/>
        </w:rPr>
        <w:t>4.</w:t>
      </w:r>
      <w:r>
        <w:rPr>
          <w:rFonts w:ascii="Times New Roman" w:hAnsi="Times New Roman" w:eastAsia="Times New Roman" w:cs="Times New Roman"/>
          <w:b/>
          <w:bCs/>
          <w:spacing w:val="3"/>
        </w:rPr>
        <w:t xml:space="preserve">    </w:t>
      </w:r>
      <w:r>
        <w:rPr>
          <w:b/>
          <w:bCs/>
          <w:spacing w:val="-6"/>
        </w:rPr>
        <w:t>投标</w:t>
      </w:r>
    </w:p>
    <w:p w14:paraId="23BD2270">
      <w:pPr>
        <w:pStyle w:val="2"/>
        <w:spacing w:before="290" w:line="220" w:lineRule="auto"/>
        <w:ind w:left="2"/>
      </w:pPr>
      <w:r>
        <w:rPr>
          <w:rFonts w:ascii="Times New Roman" w:hAnsi="Times New Roman" w:eastAsia="Times New Roman" w:cs="Times New Roman"/>
          <w:b/>
          <w:bCs/>
          <w:spacing w:val="-5"/>
        </w:rPr>
        <w:t>4.1</w:t>
      </w:r>
      <w:r>
        <w:rPr>
          <w:rFonts w:ascii="Times New Roman" w:hAnsi="Times New Roman" w:eastAsia="Times New Roman" w:cs="Times New Roman"/>
          <w:b/>
          <w:bCs/>
          <w:spacing w:val="22"/>
          <w:w w:val="101"/>
        </w:rPr>
        <w:t xml:space="preserve">  </w:t>
      </w:r>
      <w:r>
        <w:rPr>
          <w:rFonts w:hint="eastAsia" w:eastAsia="宋体"/>
          <w:b/>
          <w:bCs/>
          <w:spacing w:val="-5"/>
          <w:lang w:eastAsia="zh-CN"/>
        </w:rPr>
        <w:t>公开招标</w:t>
      </w:r>
      <w:r>
        <w:rPr>
          <w:b/>
          <w:bCs/>
          <w:spacing w:val="-5"/>
        </w:rPr>
        <w:t>申请文件的密封和标记</w:t>
      </w:r>
    </w:p>
    <w:p w14:paraId="1F31E069">
      <w:pPr>
        <w:spacing w:line="242" w:lineRule="auto"/>
        <w:rPr>
          <w:rFonts w:ascii="Arial"/>
          <w:sz w:val="21"/>
        </w:rPr>
      </w:pPr>
    </w:p>
    <w:p w14:paraId="4BA6A13F">
      <w:pPr>
        <w:pStyle w:val="2"/>
        <w:spacing w:before="65" w:line="227" w:lineRule="auto"/>
        <w:ind w:left="422"/>
        <w:rPr>
          <w:sz w:val="20"/>
          <w:szCs w:val="20"/>
        </w:rPr>
      </w:pPr>
      <w:r>
        <w:rPr>
          <w:spacing w:val="7"/>
          <w:sz w:val="20"/>
          <w:szCs w:val="20"/>
        </w:rPr>
        <w:t>4.1.1</w:t>
      </w:r>
      <w:r>
        <w:rPr>
          <w:spacing w:val="54"/>
          <w:sz w:val="20"/>
          <w:szCs w:val="20"/>
        </w:rPr>
        <w:t xml:space="preserve"> </w:t>
      </w:r>
      <w:r>
        <w:rPr>
          <w:rFonts w:hint="eastAsia"/>
          <w:spacing w:val="7"/>
          <w:sz w:val="20"/>
          <w:szCs w:val="20"/>
          <w:lang w:eastAsia="zh-CN"/>
        </w:rPr>
        <w:t>公开招标</w:t>
      </w:r>
      <w:r>
        <w:rPr>
          <w:spacing w:val="7"/>
          <w:sz w:val="20"/>
          <w:szCs w:val="20"/>
        </w:rPr>
        <w:t>申请文件的正本与副本密封见</w:t>
      </w:r>
      <w:r>
        <w:rPr>
          <w:rFonts w:hint="eastAsia"/>
          <w:spacing w:val="7"/>
          <w:sz w:val="20"/>
          <w:szCs w:val="20"/>
          <w:lang w:eastAsia="zh-CN"/>
        </w:rPr>
        <w:t>公开招标</w:t>
      </w:r>
      <w:r>
        <w:rPr>
          <w:spacing w:val="7"/>
          <w:sz w:val="20"/>
          <w:szCs w:val="20"/>
        </w:rPr>
        <w:t>申请人须知前附表。</w:t>
      </w:r>
    </w:p>
    <w:p w14:paraId="12F811D8">
      <w:pPr>
        <w:pStyle w:val="2"/>
        <w:spacing w:before="213" w:line="227" w:lineRule="auto"/>
        <w:ind w:left="422"/>
        <w:rPr>
          <w:sz w:val="20"/>
          <w:szCs w:val="20"/>
        </w:rPr>
      </w:pPr>
      <w:r>
        <w:rPr>
          <w:spacing w:val="8"/>
          <w:sz w:val="20"/>
          <w:szCs w:val="20"/>
        </w:rPr>
        <w:t>4.1.2</w:t>
      </w:r>
      <w:r>
        <w:rPr>
          <w:spacing w:val="37"/>
          <w:sz w:val="20"/>
          <w:szCs w:val="20"/>
        </w:rPr>
        <w:t xml:space="preserve"> </w:t>
      </w:r>
      <w:r>
        <w:rPr>
          <w:rFonts w:hint="eastAsia"/>
          <w:spacing w:val="8"/>
          <w:sz w:val="20"/>
          <w:szCs w:val="20"/>
          <w:lang w:eastAsia="zh-CN"/>
        </w:rPr>
        <w:t>公开招标</w:t>
      </w:r>
      <w:r>
        <w:rPr>
          <w:spacing w:val="8"/>
          <w:sz w:val="20"/>
          <w:szCs w:val="20"/>
        </w:rPr>
        <w:t>申请文件的封套上应写明的内容见</w:t>
      </w:r>
      <w:r>
        <w:rPr>
          <w:rFonts w:hint="eastAsia"/>
          <w:spacing w:val="8"/>
          <w:sz w:val="20"/>
          <w:szCs w:val="20"/>
          <w:lang w:eastAsia="zh-CN"/>
        </w:rPr>
        <w:t>公开招标</w:t>
      </w:r>
      <w:r>
        <w:rPr>
          <w:spacing w:val="7"/>
          <w:sz w:val="20"/>
          <w:szCs w:val="20"/>
        </w:rPr>
        <w:t>申请人须知前附表。</w:t>
      </w:r>
    </w:p>
    <w:p w14:paraId="722E0858">
      <w:pPr>
        <w:pStyle w:val="2"/>
        <w:spacing w:before="214" w:line="328" w:lineRule="auto"/>
        <w:ind w:left="6" w:right="112" w:firstLine="415"/>
        <w:rPr>
          <w:sz w:val="20"/>
          <w:szCs w:val="20"/>
        </w:rPr>
      </w:pPr>
      <w:r>
        <w:rPr>
          <w:spacing w:val="8"/>
          <w:sz w:val="20"/>
          <w:szCs w:val="20"/>
        </w:rPr>
        <w:t>4.1.3  未按本章第 4.1.1 项或第 4.1.2 项要求密封和加写标</w:t>
      </w:r>
      <w:r>
        <w:rPr>
          <w:spacing w:val="7"/>
          <w:sz w:val="20"/>
          <w:szCs w:val="20"/>
        </w:rPr>
        <w:t>记的</w:t>
      </w:r>
      <w:r>
        <w:rPr>
          <w:rFonts w:hint="eastAsia"/>
          <w:spacing w:val="7"/>
          <w:sz w:val="20"/>
          <w:szCs w:val="20"/>
          <w:lang w:eastAsia="zh-CN"/>
        </w:rPr>
        <w:t>公开招标</w:t>
      </w:r>
      <w:r>
        <w:rPr>
          <w:spacing w:val="7"/>
          <w:sz w:val="20"/>
          <w:szCs w:val="20"/>
        </w:rPr>
        <w:t>申请文件，项目业主</w:t>
      </w:r>
      <w:r>
        <w:rPr>
          <w:spacing w:val="5"/>
          <w:sz w:val="20"/>
          <w:szCs w:val="20"/>
        </w:rPr>
        <w:t>不予受理。</w:t>
      </w:r>
    </w:p>
    <w:p w14:paraId="22FD3EF5">
      <w:pPr>
        <w:pStyle w:val="2"/>
        <w:spacing w:before="193" w:line="220" w:lineRule="auto"/>
        <w:ind w:left="2"/>
      </w:pPr>
      <w:r>
        <w:rPr>
          <w:rFonts w:ascii="Times New Roman" w:hAnsi="Times New Roman" w:eastAsia="Times New Roman" w:cs="Times New Roman"/>
          <w:b/>
          <w:bCs/>
          <w:spacing w:val="-6"/>
        </w:rPr>
        <w:t>4.2</w:t>
      </w:r>
      <w:r>
        <w:rPr>
          <w:rFonts w:ascii="Times New Roman" w:hAnsi="Times New Roman" w:eastAsia="Times New Roman" w:cs="Times New Roman"/>
          <w:b/>
          <w:bCs/>
          <w:spacing w:val="23"/>
        </w:rPr>
        <w:t xml:space="preserve">  </w:t>
      </w:r>
      <w:r>
        <w:rPr>
          <w:rFonts w:hint="eastAsia" w:eastAsia="宋体"/>
          <w:b/>
          <w:bCs/>
          <w:spacing w:val="-6"/>
          <w:lang w:eastAsia="zh-CN"/>
        </w:rPr>
        <w:t>公开招标</w:t>
      </w:r>
      <w:r>
        <w:rPr>
          <w:b/>
          <w:bCs/>
          <w:spacing w:val="-6"/>
        </w:rPr>
        <w:t>申请文件的递交</w:t>
      </w:r>
    </w:p>
    <w:p w14:paraId="1905E6E8">
      <w:pPr>
        <w:rPr>
          <w:rFonts w:ascii="Arial"/>
          <w:sz w:val="21"/>
        </w:rPr>
      </w:pPr>
    </w:p>
    <w:p w14:paraId="399581E1">
      <w:pPr>
        <w:pStyle w:val="2"/>
        <w:spacing w:before="65" w:line="227" w:lineRule="auto"/>
        <w:ind w:left="422"/>
        <w:rPr>
          <w:sz w:val="20"/>
          <w:szCs w:val="20"/>
        </w:rPr>
      </w:pPr>
      <w:r>
        <w:rPr>
          <w:spacing w:val="9"/>
          <w:sz w:val="20"/>
          <w:szCs w:val="20"/>
        </w:rPr>
        <w:t>4.2.1  竞争性</w:t>
      </w:r>
      <w:r>
        <w:rPr>
          <w:rFonts w:hint="eastAsia"/>
          <w:spacing w:val="9"/>
          <w:sz w:val="20"/>
          <w:szCs w:val="20"/>
          <w:lang w:eastAsia="zh-CN"/>
        </w:rPr>
        <w:t>公开招标</w:t>
      </w:r>
      <w:r>
        <w:rPr>
          <w:spacing w:val="9"/>
          <w:sz w:val="20"/>
          <w:szCs w:val="20"/>
        </w:rPr>
        <w:t>单位应在本章须知前附表规定的投</w:t>
      </w:r>
      <w:r>
        <w:rPr>
          <w:spacing w:val="8"/>
          <w:sz w:val="20"/>
          <w:szCs w:val="20"/>
        </w:rPr>
        <w:t>标截止时间前递交</w:t>
      </w:r>
      <w:r>
        <w:rPr>
          <w:rFonts w:hint="eastAsia"/>
          <w:spacing w:val="8"/>
          <w:sz w:val="20"/>
          <w:szCs w:val="20"/>
          <w:lang w:eastAsia="zh-CN"/>
        </w:rPr>
        <w:t>公开招标</w:t>
      </w:r>
      <w:r>
        <w:rPr>
          <w:spacing w:val="8"/>
          <w:sz w:val="20"/>
          <w:szCs w:val="20"/>
        </w:rPr>
        <w:t>申请文件。</w:t>
      </w:r>
    </w:p>
    <w:p w14:paraId="6666F1CB">
      <w:pPr>
        <w:pStyle w:val="2"/>
        <w:spacing w:before="215" w:line="227" w:lineRule="auto"/>
        <w:ind w:left="422"/>
        <w:rPr>
          <w:sz w:val="20"/>
          <w:szCs w:val="20"/>
        </w:rPr>
      </w:pPr>
      <w:r>
        <w:rPr>
          <w:spacing w:val="9"/>
          <w:sz w:val="20"/>
          <w:szCs w:val="20"/>
        </w:rPr>
        <w:t>4.2.2  竞争性</w:t>
      </w:r>
      <w:r>
        <w:rPr>
          <w:rFonts w:hint="eastAsia"/>
          <w:spacing w:val="9"/>
          <w:sz w:val="20"/>
          <w:szCs w:val="20"/>
          <w:lang w:eastAsia="zh-CN"/>
        </w:rPr>
        <w:t>公开招标</w:t>
      </w:r>
      <w:r>
        <w:rPr>
          <w:spacing w:val="9"/>
          <w:sz w:val="20"/>
          <w:szCs w:val="20"/>
        </w:rPr>
        <w:t>单位递交</w:t>
      </w:r>
      <w:r>
        <w:rPr>
          <w:rFonts w:hint="eastAsia"/>
          <w:spacing w:val="9"/>
          <w:sz w:val="20"/>
          <w:szCs w:val="20"/>
          <w:lang w:eastAsia="zh-CN"/>
        </w:rPr>
        <w:t>公开招标</w:t>
      </w:r>
      <w:r>
        <w:rPr>
          <w:spacing w:val="9"/>
          <w:sz w:val="20"/>
          <w:szCs w:val="20"/>
        </w:rPr>
        <w:t>申请文件</w:t>
      </w:r>
      <w:r>
        <w:rPr>
          <w:spacing w:val="8"/>
          <w:sz w:val="20"/>
          <w:szCs w:val="20"/>
        </w:rPr>
        <w:t>的地点：见</w:t>
      </w:r>
      <w:r>
        <w:rPr>
          <w:rFonts w:hint="eastAsia"/>
          <w:spacing w:val="8"/>
          <w:sz w:val="20"/>
          <w:szCs w:val="20"/>
          <w:lang w:eastAsia="zh-CN"/>
        </w:rPr>
        <w:t>公开招标</w:t>
      </w:r>
      <w:r>
        <w:rPr>
          <w:spacing w:val="8"/>
          <w:sz w:val="20"/>
          <w:szCs w:val="20"/>
        </w:rPr>
        <w:t>申请人须知前附表。</w:t>
      </w:r>
    </w:p>
    <w:p w14:paraId="1494B21D">
      <w:pPr>
        <w:pStyle w:val="2"/>
        <w:spacing w:before="214" w:line="332" w:lineRule="auto"/>
        <w:ind w:left="2" w:right="112" w:firstLine="420"/>
        <w:rPr>
          <w:sz w:val="20"/>
          <w:szCs w:val="20"/>
        </w:rPr>
      </w:pPr>
      <w:r>
        <w:rPr>
          <w:spacing w:val="9"/>
          <w:sz w:val="20"/>
          <w:szCs w:val="20"/>
        </w:rPr>
        <w:t>4.2.3  除</w:t>
      </w:r>
      <w:r>
        <w:rPr>
          <w:rFonts w:hint="eastAsia"/>
          <w:spacing w:val="9"/>
          <w:sz w:val="20"/>
          <w:szCs w:val="20"/>
          <w:lang w:eastAsia="zh-CN"/>
        </w:rPr>
        <w:t>公开招标</w:t>
      </w:r>
      <w:r>
        <w:rPr>
          <w:spacing w:val="9"/>
          <w:sz w:val="20"/>
          <w:szCs w:val="20"/>
        </w:rPr>
        <w:t>申请人须知前附表另有规定外，竞争性</w:t>
      </w:r>
      <w:r>
        <w:rPr>
          <w:rFonts w:hint="eastAsia"/>
          <w:spacing w:val="9"/>
          <w:sz w:val="20"/>
          <w:szCs w:val="20"/>
          <w:lang w:eastAsia="zh-CN"/>
        </w:rPr>
        <w:t>公开招标</w:t>
      </w:r>
      <w:r>
        <w:rPr>
          <w:spacing w:val="9"/>
          <w:sz w:val="20"/>
          <w:szCs w:val="20"/>
        </w:rPr>
        <w:t>单位所递交的</w:t>
      </w:r>
      <w:r>
        <w:rPr>
          <w:rFonts w:hint="eastAsia"/>
          <w:spacing w:val="9"/>
          <w:sz w:val="20"/>
          <w:szCs w:val="20"/>
          <w:lang w:eastAsia="zh-CN"/>
        </w:rPr>
        <w:t>公开招标</w:t>
      </w:r>
      <w:r>
        <w:rPr>
          <w:spacing w:val="9"/>
          <w:sz w:val="20"/>
          <w:szCs w:val="20"/>
        </w:rPr>
        <w:t>申请文件不予退</w:t>
      </w:r>
      <w:r>
        <w:rPr>
          <w:sz w:val="20"/>
          <w:szCs w:val="20"/>
        </w:rPr>
        <w:t>还。</w:t>
      </w:r>
    </w:p>
    <w:p w14:paraId="40A5F319">
      <w:pPr>
        <w:pStyle w:val="2"/>
        <w:spacing w:before="200" w:line="228" w:lineRule="auto"/>
        <w:ind w:left="422"/>
        <w:rPr>
          <w:sz w:val="20"/>
          <w:szCs w:val="20"/>
        </w:rPr>
      </w:pPr>
      <w:r>
        <w:rPr>
          <w:spacing w:val="9"/>
          <w:sz w:val="20"/>
          <w:szCs w:val="20"/>
        </w:rPr>
        <w:t>4.2.4  逾期送达的或者未送达指定地点的</w:t>
      </w:r>
      <w:r>
        <w:rPr>
          <w:rFonts w:hint="eastAsia"/>
          <w:spacing w:val="8"/>
          <w:sz w:val="20"/>
          <w:szCs w:val="20"/>
          <w:lang w:eastAsia="zh-CN"/>
        </w:rPr>
        <w:t>公开招标</w:t>
      </w:r>
      <w:r>
        <w:rPr>
          <w:spacing w:val="8"/>
          <w:sz w:val="20"/>
          <w:szCs w:val="20"/>
        </w:rPr>
        <w:t>申请文件，项目业主不予受理。</w:t>
      </w:r>
    </w:p>
    <w:p w14:paraId="2E2CC4F8">
      <w:pPr>
        <w:pStyle w:val="2"/>
        <w:spacing w:before="152" w:line="221" w:lineRule="auto"/>
        <w:ind w:left="422"/>
      </w:pPr>
      <w:r>
        <w:rPr>
          <w:rFonts w:ascii="Times New Roman" w:hAnsi="Times New Roman" w:eastAsia="Times New Roman" w:cs="Times New Roman"/>
          <w:b/>
          <w:bCs/>
          <w:spacing w:val="-6"/>
        </w:rPr>
        <w:t>5.</w:t>
      </w:r>
      <w:r>
        <w:rPr>
          <w:rFonts w:ascii="Times New Roman" w:hAnsi="Times New Roman" w:eastAsia="Times New Roman" w:cs="Times New Roman"/>
          <w:b/>
          <w:bCs/>
          <w:spacing w:val="2"/>
        </w:rPr>
        <w:t xml:space="preserve">    </w:t>
      </w:r>
      <w:r>
        <w:rPr>
          <w:b/>
          <w:bCs/>
          <w:spacing w:val="-6"/>
        </w:rPr>
        <w:t>开标</w:t>
      </w:r>
    </w:p>
    <w:p w14:paraId="7259BECC">
      <w:pPr>
        <w:pStyle w:val="2"/>
        <w:spacing w:before="185" w:line="227" w:lineRule="auto"/>
        <w:ind w:left="424"/>
        <w:rPr>
          <w:sz w:val="20"/>
          <w:szCs w:val="20"/>
        </w:rPr>
      </w:pPr>
      <w:r>
        <w:rPr>
          <w:spacing w:val="8"/>
          <w:sz w:val="20"/>
          <w:szCs w:val="20"/>
        </w:rPr>
        <w:t>见竞争性</w:t>
      </w:r>
      <w:r>
        <w:rPr>
          <w:rFonts w:hint="eastAsia"/>
          <w:spacing w:val="8"/>
          <w:sz w:val="20"/>
          <w:szCs w:val="20"/>
          <w:lang w:eastAsia="zh-CN"/>
        </w:rPr>
        <w:t>公开招标</w:t>
      </w:r>
      <w:r>
        <w:rPr>
          <w:spacing w:val="8"/>
          <w:sz w:val="20"/>
          <w:szCs w:val="20"/>
        </w:rPr>
        <w:t>单位知前附表</w:t>
      </w:r>
    </w:p>
    <w:p w14:paraId="46F62E48">
      <w:pPr>
        <w:pStyle w:val="2"/>
        <w:spacing w:before="153" w:line="221" w:lineRule="auto"/>
        <w:ind w:left="422"/>
      </w:pPr>
      <w:r>
        <w:rPr>
          <w:rFonts w:ascii="Times New Roman" w:hAnsi="Times New Roman" w:eastAsia="Times New Roman" w:cs="Times New Roman"/>
          <w:b/>
          <w:bCs/>
          <w:spacing w:val="-2"/>
        </w:rPr>
        <w:t xml:space="preserve">5.1    </w:t>
      </w:r>
      <w:r>
        <w:rPr>
          <w:b/>
          <w:bCs/>
          <w:spacing w:val="-2"/>
        </w:rPr>
        <w:t>开标时间和地点</w:t>
      </w:r>
    </w:p>
    <w:p w14:paraId="4FBC643A">
      <w:pPr>
        <w:pStyle w:val="2"/>
        <w:spacing w:before="185" w:line="227" w:lineRule="auto"/>
        <w:ind w:left="424"/>
        <w:outlineLvl w:val="1"/>
        <w:rPr>
          <w:sz w:val="20"/>
          <w:szCs w:val="20"/>
        </w:rPr>
      </w:pPr>
      <w:r>
        <w:rPr>
          <w:spacing w:val="8"/>
          <w:sz w:val="20"/>
          <w:szCs w:val="20"/>
        </w:rPr>
        <w:t>见</w:t>
      </w:r>
      <w:r>
        <w:rPr>
          <w:rFonts w:hint="eastAsia"/>
          <w:spacing w:val="8"/>
          <w:sz w:val="20"/>
          <w:szCs w:val="20"/>
          <w:lang w:eastAsia="zh-CN"/>
        </w:rPr>
        <w:t>公开招标</w:t>
      </w:r>
      <w:r>
        <w:rPr>
          <w:spacing w:val="8"/>
          <w:sz w:val="20"/>
          <w:szCs w:val="20"/>
        </w:rPr>
        <w:t>申请人须知前附表</w:t>
      </w:r>
    </w:p>
    <w:p w14:paraId="3A8C608F">
      <w:pPr>
        <w:spacing w:line="321" w:lineRule="auto"/>
        <w:rPr>
          <w:rFonts w:ascii="Arial"/>
          <w:sz w:val="21"/>
        </w:rPr>
      </w:pPr>
    </w:p>
    <w:p w14:paraId="2E4E3154">
      <w:pPr>
        <w:pStyle w:val="2"/>
        <w:spacing w:before="91" w:line="221" w:lineRule="auto"/>
        <w:ind w:left="422"/>
      </w:pPr>
      <w:r>
        <w:rPr>
          <w:rFonts w:ascii="Times New Roman" w:hAnsi="Times New Roman" w:eastAsia="Times New Roman" w:cs="Times New Roman"/>
          <w:b/>
          <w:bCs/>
          <w:spacing w:val="-2"/>
        </w:rPr>
        <w:t xml:space="preserve">5.2    </w:t>
      </w:r>
      <w:r>
        <w:rPr>
          <w:b/>
          <w:bCs/>
          <w:spacing w:val="-2"/>
        </w:rPr>
        <w:t>开标程序</w:t>
      </w:r>
    </w:p>
    <w:p w14:paraId="5EFE074C">
      <w:pPr>
        <w:pStyle w:val="2"/>
        <w:spacing w:before="186" w:line="227" w:lineRule="auto"/>
        <w:ind w:left="424"/>
        <w:outlineLvl w:val="1"/>
        <w:rPr>
          <w:sz w:val="20"/>
          <w:szCs w:val="20"/>
        </w:rPr>
      </w:pPr>
      <w:r>
        <w:rPr>
          <w:spacing w:val="8"/>
          <w:sz w:val="20"/>
          <w:szCs w:val="20"/>
        </w:rPr>
        <w:t>见</w:t>
      </w:r>
      <w:r>
        <w:rPr>
          <w:rFonts w:hint="eastAsia"/>
          <w:spacing w:val="8"/>
          <w:sz w:val="20"/>
          <w:szCs w:val="20"/>
          <w:lang w:eastAsia="zh-CN"/>
        </w:rPr>
        <w:t>公开招标</w:t>
      </w:r>
      <w:r>
        <w:rPr>
          <w:spacing w:val="8"/>
          <w:sz w:val="20"/>
          <w:szCs w:val="20"/>
        </w:rPr>
        <w:t>申请人须知前附表</w:t>
      </w:r>
    </w:p>
    <w:p w14:paraId="3FE36DCF">
      <w:pPr>
        <w:spacing w:line="318" w:lineRule="auto"/>
        <w:rPr>
          <w:rFonts w:ascii="Arial"/>
          <w:sz w:val="21"/>
        </w:rPr>
      </w:pPr>
    </w:p>
    <w:p w14:paraId="03DACB06">
      <w:pPr>
        <w:pStyle w:val="2"/>
        <w:spacing w:before="92" w:line="221" w:lineRule="auto"/>
        <w:ind w:left="423"/>
      </w:pPr>
      <w:r>
        <w:rPr>
          <w:rFonts w:ascii="Times New Roman" w:hAnsi="Times New Roman" w:eastAsia="Times New Roman" w:cs="Times New Roman"/>
          <w:b/>
          <w:bCs/>
          <w:spacing w:val="-4"/>
        </w:rPr>
        <w:t>6.</w:t>
      </w:r>
      <w:r>
        <w:rPr>
          <w:b/>
          <w:bCs/>
          <w:spacing w:val="-4"/>
        </w:rPr>
        <w:t>评标</w:t>
      </w:r>
    </w:p>
    <w:p w14:paraId="648D84AC">
      <w:pPr>
        <w:pStyle w:val="2"/>
        <w:spacing w:before="125" w:line="221" w:lineRule="auto"/>
        <w:ind w:left="423"/>
      </w:pPr>
      <w:r>
        <w:rPr>
          <w:rFonts w:ascii="Times New Roman" w:hAnsi="Times New Roman" w:eastAsia="Times New Roman" w:cs="Times New Roman"/>
          <w:b/>
          <w:bCs/>
          <w:spacing w:val="-2"/>
        </w:rPr>
        <w:t xml:space="preserve">6.1    </w:t>
      </w:r>
      <w:r>
        <w:rPr>
          <w:b/>
          <w:bCs/>
          <w:spacing w:val="-2"/>
        </w:rPr>
        <w:t>评审人员</w:t>
      </w:r>
    </w:p>
    <w:p w14:paraId="654C1D66">
      <w:pPr>
        <w:pStyle w:val="2"/>
        <w:spacing w:before="186" w:line="326" w:lineRule="auto"/>
        <w:ind w:left="6" w:right="88" w:firstLine="416"/>
        <w:rPr>
          <w:sz w:val="20"/>
          <w:szCs w:val="20"/>
        </w:rPr>
      </w:pPr>
      <w:r>
        <w:rPr>
          <w:spacing w:val="9"/>
          <w:sz w:val="20"/>
          <w:szCs w:val="20"/>
        </w:rPr>
        <w:t>6.1.1评标工作由</w:t>
      </w:r>
      <w:r>
        <w:rPr>
          <w:rFonts w:hint="eastAsia"/>
          <w:spacing w:val="9"/>
          <w:sz w:val="20"/>
          <w:szCs w:val="20"/>
          <w:lang w:val="en-US" w:eastAsia="zh-CN"/>
        </w:rPr>
        <w:t>代理单位</w:t>
      </w:r>
      <w:r>
        <w:rPr>
          <w:spacing w:val="9"/>
          <w:sz w:val="20"/>
          <w:szCs w:val="20"/>
        </w:rPr>
        <w:t>依法组建的评审委员会负责</w:t>
      </w:r>
      <w:r>
        <w:rPr>
          <w:spacing w:val="9"/>
          <w:sz w:val="20"/>
          <w:szCs w:val="20"/>
          <w:highlight w:val="none"/>
        </w:rPr>
        <w:t>。</w:t>
      </w:r>
    </w:p>
    <w:p w14:paraId="53588446">
      <w:pPr>
        <w:pStyle w:val="2"/>
        <w:spacing w:before="215" w:line="227" w:lineRule="auto"/>
        <w:ind w:left="422"/>
        <w:rPr>
          <w:sz w:val="20"/>
          <w:szCs w:val="20"/>
        </w:rPr>
      </w:pPr>
      <w:r>
        <w:rPr>
          <w:spacing w:val="8"/>
          <w:sz w:val="20"/>
          <w:szCs w:val="20"/>
        </w:rPr>
        <w:t>6.1.2  评审委员会有下列情形之一的，</w:t>
      </w:r>
      <w:r>
        <w:rPr>
          <w:spacing w:val="7"/>
          <w:sz w:val="20"/>
          <w:szCs w:val="20"/>
        </w:rPr>
        <w:t>应当回避：</w:t>
      </w:r>
    </w:p>
    <w:p w14:paraId="4BA08B87">
      <w:pPr>
        <w:pStyle w:val="2"/>
        <w:spacing w:before="212" w:line="228" w:lineRule="auto"/>
        <w:ind w:left="10"/>
        <w:rPr>
          <w:sz w:val="20"/>
          <w:szCs w:val="20"/>
        </w:rPr>
      </w:pPr>
      <w:r>
        <w:rPr>
          <w:spacing w:val="8"/>
          <w:sz w:val="20"/>
          <w:szCs w:val="20"/>
        </w:rPr>
        <w:t>（1）竞争性</w:t>
      </w:r>
      <w:r>
        <w:rPr>
          <w:rFonts w:hint="eastAsia"/>
          <w:spacing w:val="8"/>
          <w:sz w:val="20"/>
          <w:szCs w:val="20"/>
          <w:lang w:eastAsia="zh-CN"/>
        </w:rPr>
        <w:t>公开招标</w:t>
      </w:r>
      <w:r>
        <w:rPr>
          <w:spacing w:val="8"/>
          <w:sz w:val="20"/>
          <w:szCs w:val="20"/>
        </w:rPr>
        <w:t>单位的主要负责人的近亲属；</w:t>
      </w:r>
    </w:p>
    <w:p w14:paraId="356C5310">
      <w:pPr>
        <w:pStyle w:val="2"/>
        <w:spacing w:before="214" w:line="228" w:lineRule="auto"/>
        <w:ind w:left="10"/>
        <w:rPr>
          <w:sz w:val="20"/>
          <w:szCs w:val="20"/>
        </w:rPr>
      </w:pPr>
      <w:r>
        <w:rPr>
          <w:spacing w:val="8"/>
          <w:sz w:val="20"/>
          <w:szCs w:val="20"/>
        </w:rPr>
        <w:t>（2）项目主管部门或者行政监督部门的人员；</w:t>
      </w:r>
    </w:p>
    <w:p w14:paraId="475EEEEE">
      <w:pPr>
        <w:pStyle w:val="2"/>
        <w:spacing w:before="214" w:line="228" w:lineRule="auto"/>
        <w:ind w:left="10"/>
        <w:rPr>
          <w:sz w:val="20"/>
          <w:szCs w:val="20"/>
        </w:rPr>
      </w:pPr>
      <w:r>
        <w:rPr>
          <w:spacing w:val="9"/>
          <w:sz w:val="20"/>
          <w:szCs w:val="20"/>
        </w:rPr>
        <w:t>（3）与竞争性</w:t>
      </w:r>
      <w:r>
        <w:rPr>
          <w:rFonts w:hint="eastAsia"/>
          <w:spacing w:val="9"/>
          <w:sz w:val="20"/>
          <w:szCs w:val="20"/>
          <w:lang w:eastAsia="zh-CN"/>
        </w:rPr>
        <w:t>公开招标</w:t>
      </w:r>
      <w:r>
        <w:rPr>
          <w:spacing w:val="9"/>
          <w:sz w:val="20"/>
          <w:szCs w:val="20"/>
        </w:rPr>
        <w:t>单位有经济利益关系，可能影响对投标公</w:t>
      </w:r>
      <w:r>
        <w:rPr>
          <w:spacing w:val="8"/>
          <w:sz w:val="20"/>
          <w:szCs w:val="20"/>
        </w:rPr>
        <w:t>正评审的；</w:t>
      </w:r>
    </w:p>
    <w:p w14:paraId="2274DCA6">
      <w:pPr>
        <w:pStyle w:val="2"/>
        <w:spacing w:before="212" w:line="228" w:lineRule="auto"/>
        <w:ind w:left="10"/>
        <w:rPr>
          <w:sz w:val="20"/>
          <w:szCs w:val="20"/>
        </w:rPr>
      </w:pPr>
      <w:r>
        <w:rPr>
          <w:spacing w:val="-2"/>
          <w:sz w:val="20"/>
          <w:szCs w:val="20"/>
        </w:rPr>
        <w:t>（4）</w:t>
      </w:r>
      <w:r>
        <w:rPr>
          <w:spacing w:val="-55"/>
          <w:sz w:val="20"/>
          <w:szCs w:val="20"/>
        </w:rPr>
        <w:t xml:space="preserve"> </w:t>
      </w:r>
      <w:r>
        <w:rPr>
          <w:spacing w:val="-2"/>
          <w:sz w:val="20"/>
          <w:szCs w:val="20"/>
        </w:rPr>
        <w:t>曾因在</w:t>
      </w:r>
      <w:r>
        <w:rPr>
          <w:rFonts w:hint="eastAsia"/>
          <w:spacing w:val="-2"/>
          <w:sz w:val="20"/>
          <w:szCs w:val="20"/>
          <w:lang w:eastAsia="zh-CN"/>
        </w:rPr>
        <w:t>公开招标</w:t>
      </w:r>
      <w:r>
        <w:rPr>
          <w:spacing w:val="-2"/>
          <w:sz w:val="20"/>
          <w:szCs w:val="20"/>
        </w:rPr>
        <w:t>、评标以及其他与</w:t>
      </w:r>
      <w:r>
        <w:rPr>
          <w:rFonts w:hint="eastAsia"/>
          <w:spacing w:val="-2"/>
          <w:sz w:val="20"/>
          <w:szCs w:val="20"/>
          <w:lang w:eastAsia="zh-CN"/>
        </w:rPr>
        <w:t>公开招标</w:t>
      </w:r>
      <w:r>
        <w:rPr>
          <w:spacing w:val="-2"/>
          <w:sz w:val="20"/>
          <w:szCs w:val="20"/>
        </w:rPr>
        <w:t>投标有关活动</w:t>
      </w:r>
      <w:r>
        <w:rPr>
          <w:spacing w:val="-3"/>
          <w:sz w:val="20"/>
          <w:szCs w:val="20"/>
        </w:rPr>
        <w:t>中从事违法行为而受过行政处罚或刑事处罚的。</w:t>
      </w:r>
    </w:p>
    <w:p w14:paraId="48872C48">
      <w:pPr>
        <w:pStyle w:val="2"/>
        <w:spacing w:before="214" w:line="228" w:lineRule="auto"/>
        <w:ind w:left="422"/>
        <w:rPr>
          <w:sz w:val="20"/>
          <w:szCs w:val="20"/>
        </w:rPr>
      </w:pPr>
      <w:r>
        <w:rPr>
          <w:spacing w:val="8"/>
          <w:sz w:val="20"/>
          <w:szCs w:val="20"/>
        </w:rPr>
        <w:t>6.1.3 评审人员的名单在中标结果确定前应当保密。</w:t>
      </w:r>
    </w:p>
    <w:p w14:paraId="36CFA6C0">
      <w:pPr>
        <w:pStyle w:val="2"/>
        <w:spacing w:before="213" w:line="228" w:lineRule="auto"/>
        <w:ind w:left="422"/>
        <w:rPr>
          <w:sz w:val="20"/>
          <w:szCs w:val="20"/>
        </w:rPr>
      </w:pPr>
      <w:r>
        <w:rPr>
          <w:spacing w:val="8"/>
          <w:sz w:val="20"/>
          <w:szCs w:val="20"/>
        </w:rPr>
        <w:t>6.1.4 评审人员到达现场时应在签到表上签到以证明其出席。</w:t>
      </w:r>
    </w:p>
    <w:p w14:paraId="570FEE5F">
      <w:pPr>
        <w:pStyle w:val="2"/>
        <w:spacing w:before="213" w:line="326" w:lineRule="auto"/>
        <w:ind w:left="3" w:right="17" w:firstLine="419"/>
        <w:rPr>
          <w:sz w:val="20"/>
          <w:szCs w:val="20"/>
        </w:rPr>
      </w:pPr>
      <w:r>
        <w:rPr>
          <w:spacing w:val="8"/>
          <w:sz w:val="20"/>
          <w:szCs w:val="20"/>
        </w:rPr>
        <w:t>6.1.5 评审人员首先应推选一名评审人员组长。评审人员组长负责评标活动的组织领导工作。组长和成员在表决时享有同等的权利。</w:t>
      </w:r>
    </w:p>
    <w:p w14:paraId="37C62119">
      <w:pPr>
        <w:pStyle w:val="2"/>
        <w:spacing w:before="214" w:line="227" w:lineRule="auto"/>
        <w:jc w:val="right"/>
        <w:rPr>
          <w:sz w:val="20"/>
          <w:szCs w:val="20"/>
        </w:rPr>
      </w:pPr>
      <w:r>
        <w:rPr>
          <w:spacing w:val="9"/>
          <w:sz w:val="20"/>
          <w:szCs w:val="20"/>
        </w:rPr>
        <w:t>6.1.6 评审人员应严格按照</w:t>
      </w:r>
      <w:r>
        <w:rPr>
          <w:rFonts w:hint="eastAsia"/>
          <w:spacing w:val="9"/>
          <w:sz w:val="20"/>
          <w:szCs w:val="20"/>
          <w:lang w:eastAsia="zh-CN"/>
        </w:rPr>
        <w:t>公开招标</w:t>
      </w:r>
      <w:r>
        <w:rPr>
          <w:spacing w:val="9"/>
          <w:sz w:val="20"/>
          <w:szCs w:val="20"/>
        </w:rPr>
        <w:t>文件规定的评标办法和本程</w:t>
      </w:r>
      <w:r>
        <w:rPr>
          <w:spacing w:val="8"/>
          <w:sz w:val="20"/>
          <w:szCs w:val="20"/>
        </w:rPr>
        <w:t>序规定进行评标，不得改变</w:t>
      </w:r>
      <w:r>
        <w:rPr>
          <w:rFonts w:hint="eastAsia"/>
          <w:spacing w:val="8"/>
          <w:sz w:val="20"/>
          <w:szCs w:val="20"/>
          <w:lang w:eastAsia="zh-CN"/>
        </w:rPr>
        <w:t>公开招标</w:t>
      </w:r>
      <w:r>
        <w:rPr>
          <w:spacing w:val="8"/>
          <w:sz w:val="20"/>
          <w:szCs w:val="20"/>
        </w:rPr>
        <w:t>文</w:t>
      </w:r>
    </w:p>
    <w:p w14:paraId="518F9E86">
      <w:pPr>
        <w:pStyle w:val="2"/>
        <w:spacing w:before="212" w:line="228" w:lineRule="auto"/>
        <w:rPr>
          <w:sz w:val="20"/>
          <w:szCs w:val="20"/>
        </w:rPr>
      </w:pPr>
      <w:r>
        <w:rPr>
          <w:spacing w:val="8"/>
          <w:sz w:val="20"/>
          <w:szCs w:val="20"/>
        </w:rPr>
        <w:t>件中规定的评标标准、方法和中标条件。</w:t>
      </w:r>
    </w:p>
    <w:p w14:paraId="6EAF07E5">
      <w:pPr>
        <w:pStyle w:val="2"/>
        <w:spacing w:before="152" w:line="221" w:lineRule="auto"/>
        <w:ind w:left="423"/>
      </w:pPr>
      <w:r>
        <w:rPr>
          <w:rFonts w:ascii="Times New Roman" w:hAnsi="Times New Roman" w:eastAsia="Times New Roman" w:cs="Times New Roman"/>
          <w:b/>
          <w:bCs/>
          <w:spacing w:val="-2"/>
        </w:rPr>
        <w:t xml:space="preserve">6.2    </w:t>
      </w:r>
      <w:r>
        <w:rPr>
          <w:b/>
          <w:bCs/>
          <w:spacing w:val="-2"/>
        </w:rPr>
        <w:t>评标原则</w:t>
      </w:r>
    </w:p>
    <w:p w14:paraId="7C97A298">
      <w:pPr>
        <w:pStyle w:val="2"/>
        <w:spacing w:before="188" w:line="227" w:lineRule="auto"/>
        <w:ind w:left="457"/>
        <w:rPr>
          <w:sz w:val="20"/>
          <w:szCs w:val="20"/>
        </w:rPr>
      </w:pPr>
      <w:r>
        <w:rPr>
          <w:spacing w:val="5"/>
          <w:sz w:val="20"/>
          <w:szCs w:val="20"/>
        </w:rPr>
        <w:t>(一) 公平、公正、科学和择优；</w:t>
      </w:r>
    </w:p>
    <w:p w14:paraId="07B1CBC6">
      <w:pPr>
        <w:pStyle w:val="2"/>
        <w:spacing w:before="212" w:line="227" w:lineRule="auto"/>
        <w:ind w:left="457"/>
        <w:rPr>
          <w:sz w:val="20"/>
          <w:szCs w:val="20"/>
        </w:rPr>
      </w:pPr>
      <w:r>
        <w:rPr>
          <w:spacing w:val="4"/>
          <w:sz w:val="20"/>
          <w:szCs w:val="20"/>
        </w:rPr>
        <w:t>(二) 依法评标、严格保密；</w:t>
      </w:r>
    </w:p>
    <w:p w14:paraId="6A41BB5C">
      <w:pPr>
        <w:pStyle w:val="2"/>
        <w:spacing w:before="215" w:line="228" w:lineRule="auto"/>
        <w:ind w:left="457"/>
        <w:rPr>
          <w:sz w:val="20"/>
          <w:szCs w:val="20"/>
        </w:rPr>
      </w:pPr>
      <w:r>
        <w:rPr>
          <w:spacing w:val="4"/>
          <w:sz w:val="20"/>
          <w:szCs w:val="20"/>
        </w:rPr>
        <w:t>(三) 反对不正当竞争；</w:t>
      </w:r>
    </w:p>
    <w:p w14:paraId="26A12379">
      <w:pPr>
        <w:pStyle w:val="2"/>
        <w:spacing w:before="214" w:line="228" w:lineRule="auto"/>
        <w:ind w:left="457"/>
        <w:rPr>
          <w:sz w:val="20"/>
          <w:szCs w:val="20"/>
        </w:rPr>
      </w:pPr>
      <w:r>
        <w:rPr>
          <w:spacing w:val="8"/>
          <w:sz w:val="20"/>
          <w:szCs w:val="20"/>
        </w:rPr>
        <w:t>(四) 定性的结论由评审人员全体成员按少数服从多数的原则，以记名投票方式决定。</w:t>
      </w:r>
    </w:p>
    <w:p w14:paraId="24D70B58">
      <w:pPr>
        <w:pStyle w:val="2"/>
        <w:spacing w:before="151" w:line="221" w:lineRule="auto"/>
        <w:ind w:left="423"/>
      </w:pPr>
      <w:r>
        <w:rPr>
          <w:rFonts w:ascii="Times New Roman" w:hAnsi="Times New Roman" w:eastAsia="Times New Roman" w:cs="Times New Roman"/>
          <w:b/>
          <w:bCs/>
          <w:spacing w:val="-5"/>
        </w:rPr>
        <w:t>6.3</w:t>
      </w:r>
      <w:r>
        <w:rPr>
          <w:rFonts w:ascii="Times New Roman" w:hAnsi="Times New Roman" w:eastAsia="Times New Roman" w:cs="Times New Roman"/>
          <w:b/>
          <w:bCs/>
          <w:spacing w:val="2"/>
        </w:rPr>
        <w:t xml:space="preserve">    </w:t>
      </w:r>
      <w:r>
        <w:rPr>
          <w:b/>
          <w:bCs/>
          <w:spacing w:val="-5"/>
        </w:rPr>
        <w:t>评标</w:t>
      </w:r>
    </w:p>
    <w:p w14:paraId="72363F51">
      <w:pPr>
        <w:spacing w:line="221" w:lineRule="auto"/>
        <w:sectPr>
          <w:footerReference r:id="rId15" w:type="default"/>
          <w:pgSz w:w="11906" w:h="16839"/>
          <w:pgMar w:top="1279" w:right="1420" w:bottom="1156" w:left="1480" w:header="0" w:footer="994" w:gutter="0"/>
          <w:cols w:space="720" w:num="1"/>
        </w:sectPr>
      </w:pPr>
    </w:p>
    <w:p w14:paraId="1E831BF7">
      <w:pPr>
        <w:pStyle w:val="2"/>
        <w:spacing w:before="41" w:line="397" w:lineRule="auto"/>
        <w:ind w:left="11" w:right="7" w:firstLine="408"/>
        <w:rPr>
          <w:sz w:val="20"/>
          <w:szCs w:val="20"/>
        </w:rPr>
      </w:pPr>
      <w:r>
        <w:rPr>
          <w:spacing w:val="9"/>
          <w:sz w:val="20"/>
          <w:szCs w:val="20"/>
        </w:rPr>
        <w:t>评审人员按照第三章“评标办法</w:t>
      </w:r>
      <w:r>
        <w:rPr>
          <w:spacing w:val="-70"/>
          <w:sz w:val="20"/>
          <w:szCs w:val="20"/>
        </w:rPr>
        <w:t xml:space="preserve"> </w:t>
      </w:r>
      <w:r>
        <w:rPr>
          <w:spacing w:val="9"/>
          <w:sz w:val="20"/>
          <w:szCs w:val="20"/>
        </w:rPr>
        <w:t>”规定的方法、评审因素</w:t>
      </w:r>
      <w:r>
        <w:rPr>
          <w:spacing w:val="8"/>
          <w:sz w:val="20"/>
          <w:szCs w:val="20"/>
        </w:rPr>
        <w:t>、标准和程序对</w:t>
      </w:r>
      <w:r>
        <w:rPr>
          <w:rFonts w:hint="eastAsia"/>
          <w:spacing w:val="8"/>
          <w:sz w:val="20"/>
          <w:szCs w:val="20"/>
          <w:lang w:eastAsia="zh-CN"/>
        </w:rPr>
        <w:t>公开招标</w:t>
      </w:r>
      <w:r>
        <w:rPr>
          <w:spacing w:val="8"/>
          <w:sz w:val="20"/>
          <w:szCs w:val="20"/>
        </w:rPr>
        <w:t>申请文件进行评审。第三章“评标办法</w:t>
      </w:r>
      <w:r>
        <w:rPr>
          <w:spacing w:val="-60"/>
          <w:sz w:val="20"/>
          <w:szCs w:val="20"/>
        </w:rPr>
        <w:t xml:space="preserve"> </w:t>
      </w:r>
      <w:r>
        <w:rPr>
          <w:spacing w:val="8"/>
          <w:sz w:val="20"/>
          <w:szCs w:val="20"/>
        </w:rPr>
        <w:t>”没有规定的方法、评审因素和标准，不作为评标依据。</w:t>
      </w:r>
    </w:p>
    <w:p w14:paraId="1EEB956E">
      <w:pPr>
        <w:pStyle w:val="2"/>
        <w:spacing w:line="221" w:lineRule="auto"/>
        <w:ind w:left="422"/>
      </w:pPr>
      <w:r>
        <w:rPr>
          <w:rFonts w:ascii="Times New Roman" w:hAnsi="Times New Roman" w:eastAsia="Times New Roman" w:cs="Times New Roman"/>
          <w:b/>
          <w:bCs/>
          <w:spacing w:val="-2"/>
        </w:rPr>
        <w:t xml:space="preserve">7.    </w:t>
      </w:r>
      <w:r>
        <w:rPr>
          <w:b/>
          <w:bCs/>
          <w:spacing w:val="-2"/>
        </w:rPr>
        <w:t>合同授予</w:t>
      </w:r>
    </w:p>
    <w:p w14:paraId="46ACA84D">
      <w:pPr>
        <w:pStyle w:val="2"/>
        <w:spacing w:before="124" w:line="221" w:lineRule="auto"/>
        <w:ind w:left="422"/>
      </w:pPr>
      <w:r>
        <w:rPr>
          <w:rFonts w:ascii="Times New Roman" w:hAnsi="Times New Roman" w:eastAsia="Times New Roman" w:cs="Times New Roman"/>
          <w:b/>
          <w:bCs/>
          <w:spacing w:val="-5"/>
        </w:rPr>
        <w:t>7.1</w:t>
      </w:r>
      <w:r>
        <w:rPr>
          <w:rFonts w:ascii="Times New Roman" w:hAnsi="Times New Roman" w:eastAsia="Times New Roman" w:cs="Times New Roman"/>
          <w:b/>
          <w:bCs/>
          <w:spacing w:val="4"/>
        </w:rPr>
        <w:t xml:space="preserve">    </w:t>
      </w:r>
      <w:r>
        <w:rPr>
          <w:b/>
          <w:bCs/>
          <w:spacing w:val="-5"/>
        </w:rPr>
        <w:t>定标方式</w:t>
      </w:r>
    </w:p>
    <w:p w14:paraId="1DEBF018">
      <w:pPr>
        <w:pStyle w:val="2"/>
        <w:spacing w:before="185" w:line="327" w:lineRule="auto"/>
        <w:ind w:left="5" w:right="14" w:firstLine="446"/>
        <w:rPr>
          <w:sz w:val="20"/>
          <w:szCs w:val="20"/>
        </w:rPr>
      </w:pPr>
      <w:r>
        <w:rPr>
          <w:spacing w:val="15"/>
          <w:sz w:val="20"/>
          <w:szCs w:val="20"/>
        </w:rPr>
        <w:t>7.1.1 定标原则:能够最大限度地满足</w:t>
      </w:r>
      <w:r>
        <w:rPr>
          <w:rFonts w:hint="eastAsia"/>
          <w:spacing w:val="15"/>
          <w:sz w:val="20"/>
          <w:szCs w:val="20"/>
          <w:lang w:eastAsia="zh-CN"/>
        </w:rPr>
        <w:t>公开招标</w:t>
      </w:r>
      <w:r>
        <w:rPr>
          <w:spacing w:val="15"/>
          <w:sz w:val="20"/>
          <w:szCs w:val="20"/>
        </w:rPr>
        <w:t>文件中规定的各项综合评价标准的投标，应当确</w:t>
      </w:r>
      <w:r>
        <w:rPr>
          <w:spacing w:val="11"/>
          <w:sz w:val="20"/>
          <w:szCs w:val="20"/>
        </w:rPr>
        <w:t>定为中标人。</w:t>
      </w:r>
    </w:p>
    <w:p w14:paraId="7B512D2E">
      <w:pPr>
        <w:pStyle w:val="2"/>
        <w:spacing w:before="211" w:line="326" w:lineRule="auto"/>
        <w:ind w:right="7" w:firstLine="452"/>
        <w:rPr>
          <w:sz w:val="20"/>
          <w:szCs w:val="20"/>
        </w:rPr>
      </w:pPr>
      <w:r>
        <w:rPr>
          <w:spacing w:val="10"/>
          <w:sz w:val="20"/>
          <w:szCs w:val="20"/>
        </w:rPr>
        <w:t>7.1.2</w:t>
      </w:r>
      <w:r>
        <w:rPr>
          <w:spacing w:val="34"/>
          <w:sz w:val="20"/>
          <w:szCs w:val="20"/>
        </w:rPr>
        <w:t xml:space="preserve"> </w:t>
      </w:r>
      <w:r>
        <w:rPr>
          <w:spacing w:val="10"/>
          <w:sz w:val="20"/>
          <w:szCs w:val="20"/>
        </w:rPr>
        <w:t>定标方法:项目业主依据评审人员推荐的中标候选人确定</w:t>
      </w:r>
      <w:r>
        <w:rPr>
          <w:spacing w:val="9"/>
          <w:sz w:val="20"/>
          <w:szCs w:val="20"/>
        </w:rPr>
        <w:t>中标人，评审人员推荐中标候</w:t>
      </w:r>
      <w:r>
        <w:rPr>
          <w:spacing w:val="8"/>
          <w:sz w:val="20"/>
          <w:szCs w:val="20"/>
        </w:rPr>
        <w:t>选人的人数见</w:t>
      </w:r>
      <w:r>
        <w:rPr>
          <w:rFonts w:hint="eastAsia"/>
          <w:spacing w:val="8"/>
          <w:sz w:val="20"/>
          <w:szCs w:val="20"/>
          <w:lang w:eastAsia="zh-CN"/>
        </w:rPr>
        <w:t>公开招标</w:t>
      </w:r>
      <w:r>
        <w:rPr>
          <w:spacing w:val="8"/>
          <w:sz w:val="20"/>
          <w:szCs w:val="20"/>
        </w:rPr>
        <w:t>申请人须知前附表。</w:t>
      </w:r>
    </w:p>
    <w:p w14:paraId="722B544B">
      <w:pPr>
        <w:pStyle w:val="2"/>
        <w:spacing w:before="215" w:line="226" w:lineRule="auto"/>
        <w:ind w:left="229"/>
        <w:rPr>
          <w:sz w:val="20"/>
          <w:szCs w:val="20"/>
        </w:rPr>
      </w:pPr>
      <w:r>
        <w:rPr>
          <w:spacing w:val="16"/>
          <w:sz w:val="20"/>
          <w:szCs w:val="20"/>
        </w:rPr>
        <w:t>（1）项目业主应当确定评审人员在评标报告中推荐排名</w:t>
      </w:r>
      <w:r>
        <w:rPr>
          <w:spacing w:val="15"/>
          <w:sz w:val="20"/>
          <w:szCs w:val="20"/>
        </w:rPr>
        <w:t>第一的中标候选人为中标人。</w:t>
      </w:r>
    </w:p>
    <w:p w14:paraId="31C61FCF">
      <w:pPr>
        <w:pStyle w:val="2"/>
        <w:spacing w:before="210" w:line="386" w:lineRule="auto"/>
        <w:ind w:firstLine="221"/>
        <w:rPr>
          <w:sz w:val="20"/>
          <w:szCs w:val="20"/>
        </w:rPr>
      </w:pPr>
      <w:r>
        <w:rPr>
          <w:spacing w:val="9"/>
          <w:sz w:val="20"/>
          <w:szCs w:val="20"/>
        </w:rPr>
        <w:t>（2）如果排名第一的中标候选人放弃中标、因不可抗力提出不能履行合同，或者</w:t>
      </w:r>
      <w:r>
        <w:rPr>
          <w:rFonts w:hint="eastAsia"/>
          <w:spacing w:val="9"/>
          <w:sz w:val="20"/>
          <w:szCs w:val="20"/>
          <w:lang w:eastAsia="zh-CN"/>
        </w:rPr>
        <w:t>公开招标</w:t>
      </w:r>
      <w:r>
        <w:rPr>
          <w:spacing w:val="9"/>
          <w:sz w:val="20"/>
          <w:szCs w:val="20"/>
        </w:rPr>
        <w:t>文件规定应当提交履约担保而在规定的期限内未能提交的，项目业主可以确定排名第二的中标候选人为中标人。排名第二的中标候选人因上述同样的原因不能签订合同的，项目业主可以确定排名第三的中标</w:t>
      </w:r>
      <w:r>
        <w:rPr>
          <w:spacing w:val="5"/>
          <w:sz w:val="20"/>
          <w:szCs w:val="20"/>
        </w:rPr>
        <w:t>候选人为中标人。排名第三的中标候选人因上述同样的原因不能签订施工合同</w:t>
      </w:r>
      <w:r>
        <w:rPr>
          <w:spacing w:val="4"/>
          <w:sz w:val="20"/>
          <w:szCs w:val="20"/>
        </w:rPr>
        <w:t>的，项目业主应当依法</w:t>
      </w:r>
      <w:r>
        <w:rPr>
          <w:spacing w:val="1"/>
          <w:sz w:val="20"/>
          <w:szCs w:val="20"/>
        </w:rPr>
        <w:t>重新组织</w:t>
      </w:r>
      <w:r>
        <w:rPr>
          <w:rFonts w:hint="eastAsia"/>
          <w:spacing w:val="1"/>
          <w:sz w:val="20"/>
          <w:szCs w:val="20"/>
          <w:lang w:eastAsia="zh-CN"/>
        </w:rPr>
        <w:t>公开招标</w:t>
      </w:r>
      <w:r>
        <w:rPr>
          <w:spacing w:val="1"/>
          <w:sz w:val="20"/>
          <w:szCs w:val="20"/>
        </w:rPr>
        <w:t>。</w:t>
      </w:r>
    </w:p>
    <w:p w14:paraId="575DDBC0">
      <w:pPr>
        <w:pStyle w:val="2"/>
        <w:spacing w:before="214" w:line="226" w:lineRule="auto"/>
        <w:ind w:left="222"/>
        <w:rPr>
          <w:sz w:val="20"/>
          <w:szCs w:val="20"/>
        </w:rPr>
      </w:pPr>
      <w:r>
        <w:rPr>
          <w:spacing w:val="7"/>
          <w:sz w:val="20"/>
          <w:szCs w:val="20"/>
        </w:rPr>
        <w:t>（3）中标价为中标人的投标报价。</w:t>
      </w:r>
    </w:p>
    <w:p w14:paraId="402D1734">
      <w:pPr>
        <w:pStyle w:val="2"/>
        <w:spacing w:before="153" w:line="221" w:lineRule="auto"/>
        <w:ind w:left="422"/>
      </w:pPr>
      <w:r>
        <w:rPr>
          <w:rFonts w:ascii="Times New Roman" w:hAnsi="Times New Roman" w:eastAsia="Times New Roman" w:cs="Times New Roman"/>
          <w:b/>
          <w:bCs/>
          <w:spacing w:val="-8"/>
        </w:rPr>
        <w:t>7.2</w:t>
      </w:r>
      <w:r>
        <w:rPr>
          <w:rFonts w:ascii="Times New Roman" w:hAnsi="Times New Roman" w:eastAsia="Times New Roman" w:cs="Times New Roman"/>
          <w:b/>
          <w:bCs/>
          <w:spacing w:val="9"/>
        </w:rPr>
        <w:t xml:space="preserve">    </w:t>
      </w:r>
      <w:r>
        <w:rPr>
          <w:b/>
          <w:bCs/>
          <w:spacing w:val="-8"/>
        </w:rPr>
        <w:t>中标通知</w:t>
      </w:r>
    </w:p>
    <w:p w14:paraId="3ABF57ED">
      <w:pPr>
        <w:pStyle w:val="2"/>
        <w:spacing w:before="185" w:line="406" w:lineRule="auto"/>
        <w:ind w:left="2" w:right="91" w:firstLine="438"/>
        <w:jc w:val="both"/>
        <w:rPr>
          <w:sz w:val="20"/>
          <w:szCs w:val="20"/>
        </w:rPr>
      </w:pPr>
      <w:r>
        <w:rPr>
          <w:spacing w:val="17"/>
          <w:sz w:val="20"/>
          <w:szCs w:val="20"/>
        </w:rPr>
        <w:t>项目业主在评标结束后将评审人员推荐的中标候选人</w:t>
      </w:r>
      <w:r>
        <w:rPr>
          <w:spacing w:val="16"/>
          <w:sz w:val="20"/>
          <w:szCs w:val="20"/>
        </w:rPr>
        <w:t>进行中标结果公示。公示后无异议或</w:t>
      </w:r>
      <w:r>
        <w:rPr>
          <w:spacing w:val="18"/>
          <w:sz w:val="20"/>
          <w:szCs w:val="20"/>
        </w:rPr>
        <w:t>投诉、异议不成立，项目业主在公示后按照</w:t>
      </w:r>
      <w:r>
        <w:rPr>
          <w:rFonts w:hint="eastAsia"/>
          <w:spacing w:val="18"/>
          <w:sz w:val="20"/>
          <w:szCs w:val="20"/>
          <w:lang w:eastAsia="zh-CN"/>
        </w:rPr>
        <w:t>公开招标</w:t>
      </w:r>
      <w:r>
        <w:rPr>
          <w:spacing w:val="17"/>
          <w:sz w:val="20"/>
          <w:szCs w:val="20"/>
        </w:rPr>
        <w:t>文件规定的定标办法确定中标人。在确定中标</w:t>
      </w:r>
      <w:r>
        <w:rPr>
          <w:spacing w:val="14"/>
          <w:sz w:val="20"/>
          <w:szCs w:val="20"/>
        </w:rPr>
        <w:t>人后发出中标通知书。</w:t>
      </w:r>
    </w:p>
    <w:p w14:paraId="65E7C869">
      <w:pPr>
        <w:pStyle w:val="2"/>
        <w:spacing w:before="1" w:line="220" w:lineRule="auto"/>
        <w:ind w:left="422"/>
      </w:pPr>
      <w:r>
        <w:rPr>
          <w:rFonts w:ascii="Times New Roman" w:hAnsi="Times New Roman" w:eastAsia="Times New Roman" w:cs="Times New Roman"/>
          <w:b/>
          <w:bCs/>
          <w:spacing w:val="-5"/>
        </w:rPr>
        <w:t>7.3</w:t>
      </w:r>
      <w:r>
        <w:rPr>
          <w:rFonts w:ascii="Times New Roman" w:hAnsi="Times New Roman" w:eastAsia="Times New Roman" w:cs="Times New Roman"/>
          <w:b/>
          <w:bCs/>
          <w:spacing w:val="4"/>
        </w:rPr>
        <w:t xml:space="preserve">    </w:t>
      </w:r>
      <w:r>
        <w:rPr>
          <w:b/>
          <w:bCs/>
          <w:spacing w:val="-5"/>
        </w:rPr>
        <w:t>履约担保</w:t>
      </w:r>
    </w:p>
    <w:p w14:paraId="43C9C83C">
      <w:pPr>
        <w:pStyle w:val="2"/>
        <w:spacing w:before="187" w:line="326" w:lineRule="auto"/>
        <w:ind w:left="1" w:right="14" w:firstLine="424"/>
        <w:rPr>
          <w:sz w:val="20"/>
          <w:szCs w:val="20"/>
        </w:rPr>
      </w:pPr>
      <w:r>
        <w:rPr>
          <w:spacing w:val="2"/>
          <w:sz w:val="20"/>
          <w:szCs w:val="20"/>
        </w:rPr>
        <w:t>7.3.1</w:t>
      </w:r>
      <w:r>
        <w:rPr>
          <w:spacing w:val="93"/>
          <w:sz w:val="20"/>
          <w:szCs w:val="20"/>
        </w:rPr>
        <w:t xml:space="preserve"> </w:t>
      </w:r>
      <w:r>
        <w:rPr>
          <w:spacing w:val="2"/>
          <w:sz w:val="20"/>
          <w:szCs w:val="20"/>
        </w:rPr>
        <w:t>在签订合同前，中标人应按</w:t>
      </w:r>
      <w:r>
        <w:rPr>
          <w:rFonts w:hint="eastAsia"/>
          <w:spacing w:val="2"/>
          <w:sz w:val="20"/>
          <w:szCs w:val="20"/>
          <w:lang w:eastAsia="zh-CN"/>
        </w:rPr>
        <w:t>公开招标</w:t>
      </w:r>
      <w:r>
        <w:rPr>
          <w:spacing w:val="2"/>
          <w:sz w:val="20"/>
          <w:szCs w:val="20"/>
        </w:rPr>
        <w:t>申请人须知前附表规定的金额和</w:t>
      </w:r>
      <w:r>
        <w:rPr>
          <w:spacing w:val="1"/>
          <w:sz w:val="20"/>
          <w:szCs w:val="20"/>
        </w:rPr>
        <w:t>形式向项目业主提交履约</w:t>
      </w:r>
      <w:r>
        <w:rPr>
          <w:sz w:val="20"/>
          <w:szCs w:val="20"/>
        </w:rPr>
        <w:t>担保。</w:t>
      </w:r>
    </w:p>
    <w:p w14:paraId="531F5D11">
      <w:pPr>
        <w:pStyle w:val="2"/>
        <w:spacing w:before="213" w:line="227" w:lineRule="auto"/>
        <w:ind w:left="425"/>
        <w:rPr>
          <w:sz w:val="20"/>
          <w:szCs w:val="20"/>
        </w:rPr>
      </w:pPr>
      <w:r>
        <w:rPr>
          <w:spacing w:val="9"/>
          <w:sz w:val="20"/>
          <w:szCs w:val="20"/>
        </w:rPr>
        <w:t>7.3.2  中标人不能按本章要求提交履约担保的，视为放弃中标，给项目业</w:t>
      </w:r>
      <w:r>
        <w:rPr>
          <w:spacing w:val="8"/>
          <w:sz w:val="20"/>
          <w:szCs w:val="20"/>
        </w:rPr>
        <w:t>主造成的损失超过</w:t>
      </w:r>
    </w:p>
    <w:p w14:paraId="0103107F">
      <w:pPr>
        <w:pStyle w:val="2"/>
        <w:spacing w:before="215" w:line="228" w:lineRule="auto"/>
        <w:ind w:left="1"/>
        <w:rPr>
          <w:sz w:val="20"/>
          <w:szCs w:val="20"/>
        </w:rPr>
      </w:pPr>
      <w:r>
        <w:rPr>
          <w:spacing w:val="9"/>
          <w:sz w:val="20"/>
          <w:szCs w:val="20"/>
        </w:rPr>
        <w:t>保证金数额的，中标人还应当对超过部分予以赔偿。</w:t>
      </w:r>
    </w:p>
    <w:p w14:paraId="5DA52D51">
      <w:pPr>
        <w:pStyle w:val="2"/>
        <w:spacing w:before="153" w:line="222" w:lineRule="auto"/>
        <w:ind w:left="422"/>
      </w:pPr>
      <w:r>
        <w:rPr>
          <w:rFonts w:ascii="Times New Roman" w:hAnsi="Times New Roman" w:eastAsia="Times New Roman" w:cs="Times New Roman"/>
          <w:b/>
          <w:bCs/>
          <w:spacing w:val="-2"/>
        </w:rPr>
        <w:t xml:space="preserve">7.4    </w:t>
      </w:r>
      <w:r>
        <w:rPr>
          <w:b/>
          <w:bCs/>
          <w:spacing w:val="-2"/>
        </w:rPr>
        <w:t>签订合同</w:t>
      </w:r>
    </w:p>
    <w:p w14:paraId="1D34271B">
      <w:pPr>
        <w:pStyle w:val="2"/>
        <w:spacing w:before="183" w:line="424" w:lineRule="auto"/>
        <w:ind w:left="27" w:right="7" w:firstLine="398"/>
        <w:rPr>
          <w:sz w:val="20"/>
          <w:szCs w:val="20"/>
        </w:rPr>
      </w:pPr>
      <w:r>
        <w:rPr>
          <w:spacing w:val="8"/>
          <w:sz w:val="20"/>
          <w:szCs w:val="20"/>
        </w:rPr>
        <w:t>7.4.1 项目业主和中标人应当自中标通知书发出之日起30天内，根据</w:t>
      </w:r>
      <w:r>
        <w:rPr>
          <w:rFonts w:hint="eastAsia"/>
          <w:spacing w:val="8"/>
          <w:sz w:val="20"/>
          <w:szCs w:val="20"/>
          <w:lang w:eastAsia="zh-CN"/>
        </w:rPr>
        <w:t>公开招标</w:t>
      </w:r>
      <w:r>
        <w:rPr>
          <w:spacing w:val="8"/>
          <w:sz w:val="20"/>
          <w:szCs w:val="20"/>
        </w:rPr>
        <w:t>文件和中标人的</w:t>
      </w:r>
      <w:r>
        <w:rPr>
          <w:rFonts w:hint="eastAsia"/>
          <w:spacing w:val="8"/>
          <w:sz w:val="20"/>
          <w:szCs w:val="20"/>
          <w:lang w:eastAsia="zh-CN"/>
        </w:rPr>
        <w:t>公开招标</w:t>
      </w:r>
      <w:r>
        <w:rPr>
          <w:spacing w:val="9"/>
          <w:sz w:val="20"/>
          <w:szCs w:val="20"/>
        </w:rPr>
        <w:t>申请文件订立书面合同。中标人无正当理由拒签合同的，</w:t>
      </w:r>
      <w:r>
        <w:rPr>
          <w:spacing w:val="8"/>
          <w:sz w:val="20"/>
          <w:szCs w:val="20"/>
        </w:rPr>
        <w:t>项目业主取消其中标资格；</w:t>
      </w:r>
    </w:p>
    <w:p w14:paraId="35A3DA04">
      <w:pPr>
        <w:pStyle w:val="2"/>
        <w:spacing w:before="2" w:line="396" w:lineRule="auto"/>
        <w:ind w:right="84" w:firstLine="425"/>
        <w:rPr>
          <w:sz w:val="20"/>
          <w:szCs w:val="20"/>
        </w:rPr>
      </w:pPr>
      <w:r>
        <w:rPr>
          <w:spacing w:val="2"/>
          <w:sz w:val="20"/>
          <w:szCs w:val="20"/>
        </w:rPr>
        <w:t>7.4.2 发出中标通知书后，项目业主无正当理由拒签合同的，给中标人造成损失的，还应当赔偿</w:t>
      </w:r>
      <w:r>
        <w:rPr>
          <w:sz w:val="20"/>
          <w:szCs w:val="20"/>
        </w:rPr>
        <w:t>损失。</w:t>
      </w:r>
    </w:p>
    <w:p w14:paraId="0E8424B9">
      <w:pPr>
        <w:pStyle w:val="2"/>
        <w:spacing w:before="1" w:line="220" w:lineRule="auto"/>
        <w:ind w:left="422"/>
        <w:rPr>
          <w:rFonts w:hint="eastAsia" w:eastAsia="宋体"/>
          <w:lang w:eastAsia="zh-CN"/>
        </w:rPr>
      </w:pPr>
      <w:r>
        <w:rPr>
          <w:rFonts w:ascii="Times New Roman" w:hAnsi="Times New Roman" w:eastAsia="Times New Roman" w:cs="Times New Roman"/>
          <w:b/>
          <w:bCs/>
          <w:spacing w:val="-2"/>
        </w:rPr>
        <w:t xml:space="preserve">8.    </w:t>
      </w:r>
      <w:r>
        <w:rPr>
          <w:b/>
          <w:bCs/>
          <w:spacing w:val="-2"/>
        </w:rPr>
        <w:t>重新</w:t>
      </w:r>
      <w:r>
        <w:rPr>
          <w:rFonts w:hint="eastAsia"/>
          <w:b/>
          <w:bCs/>
          <w:spacing w:val="-2"/>
          <w:lang w:eastAsia="zh-CN"/>
        </w:rPr>
        <w:t>公开招标</w:t>
      </w:r>
      <w:r>
        <w:rPr>
          <w:b/>
          <w:bCs/>
          <w:spacing w:val="-2"/>
        </w:rPr>
        <w:t>和不再</w:t>
      </w:r>
      <w:r>
        <w:rPr>
          <w:rFonts w:hint="eastAsia"/>
          <w:b/>
          <w:bCs/>
          <w:spacing w:val="-2"/>
          <w:lang w:eastAsia="zh-CN"/>
        </w:rPr>
        <w:t>公开招标</w:t>
      </w:r>
    </w:p>
    <w:p w14:paraId="1487D10E">
      <w:pPr>
        <w:pStyle w:val="2"/>
        <w:spacing w:before="126" w:line="221" w:lineRule="auto"/>
        <w:ind w:left="422"/>
        <w:rPr>
          <w:rFonts w:hint="eastAsia" w:eastAsia="宋体"/>
          <w:lang w:eastAsia="zh-CN"/>
        </w:rPr>
      </w:pPr>
      <w:r>
        <w:rPr>
          <w:rFonts w:ascii="Times New Roman" w:hAnsi="Times New Roman" w:eastAsia="Times New Roman" w:cs="Times New Roman"/>
          <w:b/>
          <w:bCs/>
          <w:spacing w:val="-2"/>
        </w:rPr>
        <w:t xml:space="preserve">8.1    </w:t>
      </w:r>
      <w:r>
        <w:rPr>
          <w:b/>
          <w:bCs/>
          <w:spacing w:val="-2"/>
        </w:rPr>
        <w:t>重新</w:t>
      </w:r>
      <w:r>
        <w:rPr>
          <w:rFonts w:hint="eastAsia"/>
          <w:b/>
          <w:bCs/>
          <w:spacing w:val="-2"/>
          <w:lang w:eastAsia="zh-CN"/>
        </w:rPr>
        <w:t>公开招标</w:t>
      </w:r>
    </w:p>
    <w:p w14:paraId="2487BC08">
      <w:pPr>
        <w:spacing w:line="221" w:lineRule="auto"/>
        <w:sectPr>
          <w:footerReference r:id="rId16" w:type="default"/>
          <w:pgSz w:w="11906" w:h="16839"/>
          <w:pgMar w:top="1279" w:right="1413" w:bottom="1156" w:left="1480" w:header="0" w:footer="994" w:gutter="0"/>
          <w:cols w:space="720" w:num="1"/>
        </w:sectPr>
      </w:pPr>
    </w:p>
    <w:p w14:paraId="67B03954">
      <w:pPr>
        <w:pStyle w:val="2"/>
        <w:spacing w:before="41" w:line="228" w:lineRule="auto"/>
        <w:ind w:left="422"/>
        <w:rPr>
          <w:sz w:val="20"/>
          <w:szCs w:val="20"/>
        </w:rPr>
      </w:pPr>
      <w:r>
        <w:rPr>
          <w:spacing w:val="9"/>
          <w:sz w:val="20"/>
          <w:szCs w:val="20"/>
        </w:rPr>
        <w:t>经评审人员评审后否决所有投标的，项目业主将重新</w:t>
      </w:r>
      <w:r>
        <w:rPr>
          <w:rFonts w:hint="eastAsia"/>
          <w:spacing w:val="9"/>
          <w:sz w:val="20"/>
          <w:szCs w:val="20"/>
          <w:lang w:eastAsia="zh-CN"/>
        </w:rPr>
        <w:t>公开招标</w:t>
      </w:r>
      <w:r>
        <w:rPr>
          <w:spacing w:val="9"/>
          <w:sz w:val="20"/>
          <w:szCs w:val="20"/>
        </w:rPr>
        <w:t>。</w:t>
      </w:r>
    </w:p>
    <w:p w14:paraId="0073E0A2">
      <w:pPr>
        <w:pStyle w:val="2"/>
        <w:spacing w:before="152" w:line="220" w:lineRule="auto"/>
        <w:ind w:left="422"/>
        <w:rPr>
          <w:rFonts w:hint="eastAsia" w:eastAsia="宋体"/>
          <w:lang w:eastAsia="zh-CN"/>
        </w:rPr>
      </w:pPr>
      <w:r>
        <w:rPr>
          <w:rFonts w:ascii="Times New Roman" w:hAnsi="Times New Roman" w:eastAsia="Times New Roman" w:cs="Times New Roman"/>
          <w:b/>
          <w:bCs/>
          <w:spacing w:val="-2"/>
        </w:rPr>
        <w:t xml:space="preserve">8.2    </w:t>
      </w:r>
      <w:r>
        <w:rPr>
          <w:b/>
          <w:bCs/>
          <w:spacing w:val="-2"/>
        </w:rPr>
        <w:t>二次</w:t>
      </w:r>
      <w:r>
        <w:rPr>
          <w:rFonts w:hint="eastAsia"/>
          <w:b/>
          <w:bCs/>
          <w:spacing w:val="-2"/>
          <w:lang w:eastAsia="zh-CN"/>
        </w:rPr>
        <w:t>公开招标</w:t>
      </w:r>
      <w:r>
        <w:rPr>
          <w:b/>
          <w:bCs/>
          <w:spacing w:val="-2"/>
        </w:rPr>
        <w:t>和不再</w:t>
      </w:r>
      <w:r>
        <w:rPr>
          <w:rFonts w:hint="eastAsia"/>
          <w:b/>
          <w:bCs/>
          <w:spacing w:val="-2"/>
          <w:lang w:eastAsia="zh-CN"/>
        </w:rPr>
        <w:t>公开招标</w:t>
      </w:r>
    </w:p>
    <w:p w14:paraId="66C783D8">
      <w:pPr>
        <w:pStyle w:val="2"/>
        <w:spacing w:before="187" w:line="406" w:lineRule="auto"/>
        <w:ind w:right="7" w:firstLine="447"/>
        <w:jc w:val="both"/>
        <w:rPr>
          <w:sz w:val="20"/>
          <w:szCs w:val="20"/>
        </w:rPr>
      </w:pPr>
      <w:r>
        <w:rPr>
          <w:spacing w:val="16"/>
          <w:sz w:val="20"/>
          <w:szCs w:val="20"/>
        </w:rPr>
        <w:t>重新</w:t>
      </w:r>
      <w:r>
        <w:rPr>
          <w:rFonts w:hint="eastAsia"/>
          <w:spacing w:val="16"/>
          <w:sz w:val="20"/>
          <w:szCs w:val="20"/>
          <w:lang w:eastAsia="zh-CN"/>
        </w:rPr>
        <w:t>公开招标</w:t>
      </w:r>
      <w:r>
        <w:rPr>
          <w:spacing w:val="16"/>
          <w:sz w:val="20"/>
          <w:szCs w:val="20"/>
        </w:rPr>
        <w:t>后竞争性</w:t>
      </w:r>
      <w:r>
        <w:rPr>
          <w:rFonts w:hint="eastAsia"/>
          <w:spacing w:val="16"/>
          <w:sz w:val="20"/>
          <w:szCs w:val="20"/>
          <w:lang w:eastAsia="zh-CN"/>
        </w:rPr>
        <w:t>公开招标</w:t>
      </w:r>
      <w:r>
        <w:rPr>
          <w:spacing w:val="16"/>
          <w:sz w:val="20"/>
          <w:szCs w:val="20"/>
        </w:rPr>
        <w:t>单位仍少于3个，按法定程序开标和评标，确定中标人。经评审无合</w:t>
      </w:r>
      <w:r>
        <w:rPr>
          <w:spacing w:val="18"/>
          <w:sz w:val="20"/>
          <w:szCs w:val="20"/>
        </w:rPr>
        <w:t>格竞争性</w:t>
      </w:r>
      <w:r>
        <w:rPr>
          <w:rFonts w:hint="eastAsia"/>
          <w:spacing w:val="18"/>
          <w:sz w:val="20"/>
          <w:szCs w:val="20"/>
          <w:lang w:eastAsia="zh-CN"/>
        </w:rPr>
        <w:t>公开招标</w:t>
      </w:r>
      <w:r>
        <w:rPr>
          <w:spacing w:val="18"/>
          <w:sz w:val="20"/>
          <w:szCs w:val="20"/>
        </w:rPr>
        <w:t>单位，属于必须审批或核准的工程</w:t>
      </w:r>
      <w:r>
        <w:rPr>
          <w:spacing w:val="17"/>
          <w:sz w:val="20"/>
          <w:szCs w:val="20"/>
        </w:rPr>
        <w:t>建设项目，经原审批或核准部门批准后直接确</w:t>
      </w:r>
      <w:r>
        <w:rPr>
          <w:spacing w:val="16"/>
          <w:sz w:val="20"/>
          <w:szCs w:val="20"/>
        </w:rPr>
        <w:t>定承包商，在同等条件下</w:t>
      </w:r>
      <w:r>
        <w:rPr>
          <w:rFonts w:hint="eastAsia"/>
          <w:spacing w:val="16"/>
          <w:sz w:val="20"/>
          <w:szCs w:val="20"/>
          <w:lang w:eastAsia="zh-CN"/>
        </w:rPr>
        <w:t>公开招标</w:t>
      </w:r>
      <w:r>
        <w:rPr>
          <w:spacing w:val="16"/>
          <w:sz w:val="20"/>
          <w:szCs w:val="20"/>
        </w:rPr>
        <w:t>对象享有优先权。</w:t>
      </w:r>
    </w:p>
    <w:p w14:paraId="58104606">
      <w:pPr>
        <w:pStyle w:val="2"/>
        <w:spacing w:before="1" w:line="219" w:lineRule="auto"/>
        <w:ind w:left="421"/>
      </w:pPr>
      <w:r>
        <w:rPr>
          <w:rFonts w:ascii="Times New Roman" w:hAnsi="Times New Roman" w:eastAsia="Times New Roman" w:cs="Times New Roman"/>
          <w:b/>
          <w:bCs/>
          <w:spacing w:val="-6"/>
        </w:rPr>
        <w:t>9.</w:t>
      </w:r>
      <w:r>
        <w:rPr>
          <w:rFonts w:ascii="Times New Roman" w:hAnsi="Times New Roman" w:eastAsia="Times New Roman" w:cs="Times New Roman"/>
          <w:b/>
          <w:bCs/>
          <w:spacing w:val="11"/>
        </w:rPr>
        <w:t xml:space="preserve">  </w:t>
      </w:r>
      <w:r>
        <w:rPr>
          <w:b/>
          <w:bCs/>
          <w:spacing w:val="-6"/>
        </w:rPr>
        <w:t>纪律和监督</w:t>
      </w:r>
    </w:p>
    <w:p w14:paraId="7BF77670">
      <w:pPr>
        <w:pStyle w:val="2"/>
        <w:spacing w:before="127" w:line="220" w:lineRule="auto"/>
        <w:ind w:left="421"/>
      </w:pPr>
      <w:r>
        <w:rPr>
          <w:rFonts w:ascii="Times New Roman" w:hAnsi="Times New Roman" w:eastAsia="Times New Roman" w:cs="Times New Roman"/>
          <w:b/>
          <w:bCs/>
          <w:spacing w:val="-2"/>
        </w:rPr>
        <w:t xml:space="preserve">9.1    </w:t>
      </w:r>
      <w:r>
        <w:rPr>
          <w:b/>
          <w:bCs/>
          <w:spacing w:val="-2"/>
        </w:rPr>
        <w:t>对项目业主的纪律要求</w:t>
      </w:r>
    </w:p>
    <w:p w14:paraId="2F088FA8">
      <w:pPr>
        <w:pStyle w:val="2"/>
        <w:spacing w:before="187" w:line="424" w:lineRule="auto"/>
        <w:ind w:left="2" w:firstLine="421"/>
        <w:rPr>
          <w:sz w:val="20"/>
          <w:szCs w:val="20"/>
        </w:rPr>
      </w:pPr>
      <w:r>
        <w:rPr>
          <w:spacing w:val="9"/>
          <w:sz w:val="20"/>
          <w:szCs w:val="20"/>
        </w:rPr>
        <w:t>项目业主不得泄漏</w:t>
      </w:r>
      <w:r>
        <w:rPr>
          <w:rFonts w:hint="eastAsia"/>
          <w:spacing w:val="9"/>
          <w:sz w:val="20"/>
          <w:szCs w:val="20"/>
          <w:lang w:eastAsia="zh-CN"/>
        </w:rPr>
        <w:t>公开招标</w:t>
      </w:r>
      <w:r>
        <w:rPr>
          <w:spacing w:val="9"/>
          <w:sz w:val="20"/>
          <w:szCs w:val="20"/>
        </w:rPr>
        <w:t>投标活动中应当保密的情况和资料，不得与竞争性</w:t>
      </w:r>
      <w:r>
        <w:rPr>
          <w:rFonts w:hint="eastAsia"/>
          <w:spacing w:val="9"/>
          <w:sz w:val="20"/>
          <w:szCs w:val="20"/>
          <w:lang w:eastAsia="zh-CN"/>
        </w:rPr>
        <w:t>公开招标</w:t>
      </w:r>
      <w:r>
        <w:rPr>
          <w:spacing w:val="9"/>
          <w:sz w:val="20"/>
          <w:szCs w:val="20"/>
        </w:rPr>
        <w:t>单位串通损害国家利 益、社会公共利益或者他人合法权益，禁止项目业主与竞争性</w:t>
      </w:r>
      <w:r>
        <w:rPr>
          <w:rFonts w:hint="eastAsia"/>
          <w:spacing w:val="9"/>
          <w:sz w:val="20"/>
          <w:szCs w:val="20"/>
          <w:lang w:eastAsia="zh-CN"/>
        </w:rPr>
        <w:t>公开招标</w:t>
      </w:r>
      <w:r>
        <w:rPr>
          <w:spacing w:val="9"/>
          <w:sz w:val="20"/>
          <w:szCs w:val="20"/>
        </w:rPr>
        <w:t>单位串通投标。</w:t>
      </w:r>
    </w:p>
    <w:p w14:paraId="02FD44A0">
      <w:pPr>
        <w:pStyle w:val="2"/>
        <w:spacing w:line="227" w:lineRule="auto"/>
        <w:ind w:left="421"/>
        <w:rPr>
          <w:sz w:val="20"/>
          <w:szCs w:val="20"/>
        </w:rPr>
      </w:pPr>
      <w:r>
        <w:rPr>
          <w:spacing w:val="9"/>
          <w:sz w:val="20"/>
          <w:szCs w:val="20"/>
        </w:rPr>
        <w:t>有下列情形之一的，属于项目业主与竞争性</w:t>
      </w:r>
      <w:r>
        <w:rPr>
          <w:rFonts w:hint="eastAsia"/>
          <w:spacing w:val="9"/>
          <w:sz w:val="20"/>
          <w:szCs w:val="20"/>
          <w:lang w:eastAsia="zh-CN"/>
        </w:rPr>
        <w:t>公开招标</w:t>
      </w:r>
      <w:r>
        <w:rPr>
          <w:spacing w:val="9"/>
          <w:sz w:val="20"/>
          <w:szCs w:val="20"/>
        </w:rPr>
        <w:t>单位串通投标：</w:t>
      </w:r>
    </w:p>
    <w:p w14:paraId="2341808E">
      <w:pPr>
        <w:pStyle w:val="2"/>
        <w:spacing w:before="214" w:line="228" w:lineRule="auto"/>
        <w:ind w:left="430"/>
        <w:rPr>
          <w:sz w:val="20"/>
          <w:szCs w:val="20"/>
        </w:rPr>
      </w:pPr>
      <w:r>
        <w:rPr>
          <w:spacing w:val="9"/>
          <w:sz w:val="20"/>
          <w:szCs w:val="20"/>
        </w:rPr>
        <w:t>（1）项目业主在开标前开启</w:t>
      </w:r>
      <w:r>
        <w:rPr>
          <w:rFonts w:hint="eastAsia"/>
          <w:spacing w:val="9"/>
          <w:sz w:val="20"/>
          <w:szCs w:val="20"/>
          <w:lang w:eastAsia="zh-CN"/>
        </w:rPr>
        <w:t>公开招标</w:t>
      </w:r>
      <w:r>
        <w:rPr>
          <w:spacing w:val="9"/>
          <w:sz w:val="20"/>
          <w:szCs w:val="20"/>
        </w:rPr>
        <w:t>申请文件并将有关信息泄露给其他竞争性</w:t>
      </w:r>
      <w:r>
        <w:rPr>
          <w:rFonts w:hint="eastAsia"/>
          <w:spacing w:val="9"/>
          <w:sz w:val="20"/>
          <w:szCs w:val="20"/>
          <w:lang w:eastAsia="zh-CN"/>
        </w:rPr>
        <w:t>公开招标</w:t>
      </w:r>
      <w:r>
        <w:rPr>
          <w:spacing w:val="9"/>
          <w:sz w:val="20"/>
          <w:szCs w:val="20"/>
        </w:rPr>
        <w:t>单位</w:t>
      </w:r>
      <w:r>
        <w:rPr>
          <w:spacing w:val="-55"/>
          <w:sz w:val="20"/>
          <w:szCs w:val="20"/>
        </w:rPr>
        <w:t xml:space="preserve"> </w:t>
      </w:r>
      <w:r>
        <w:rPr>
          <w:spacing w:val="9"/>
          <w:sz w:val="20"/>
          <w:szCs w:val="20"/>
        </w:rPr>
        <w:t>;</w:t>
      </w:r>
    </w:p>
    <w:p w14:paraId="1F2A08F5">
      <w:pPr>
        <w:pStyle w:val="2"/>
        <w:spacing w:before="214" w:line="228" w:lineRule="auto"/>
        <w:ind w:left="430"/>
        <w:rPr>
          <w:sz w:val="20"/>
          <w:szCs w:val="20"/>
        </w:rPr>
      </w:pPr>
      <w:r>
        <w:rPr>
          <w:spacing w:val="9"/>
          <w:sz w:val="20"/>
          <w:szCs w:val="20"/>
        </w:rPr>
        <w:t>（2）项目业主直接或者间接向竞争性</w:t>
      </w:r>
      <w:r>
        <w:rPr>
          <w:rFonts w:hint="eastAsia"/>
          <w:spacing w:val="9"/>
          <w:sz w:val="20"/>
          <w:szCs w:val="20"/>
          <w:lang w:eastAsia="zh-CN"/>
        </w:rPr>
        <w:t>公开招标</w:t>
      </w:r>
      <w:r>
        <w:rPr>
          <w:spacing w:val="9"/>
          <w:sz w:val="20"/>
          <w:szCs w:val="20"/>
        </w:rPr>
        <w:t>单位泄露标底、评审人员等信</w:t>
      </w:r>
      <w:r>
        <w:rPr>
          <w:spacing w:val="8"/>
          <w:sz w:val="20"/>
          <w:szCs w:val="20"/>
        </w:rPr>
        <w:t>息；</w:t>
      </w:r>
    </w:p>
    <w:p w14:paraId="4DE9C6F9">
      <w:pPr>
        <w:pStyle w:val="2"/>
        <w:spacing w:before="212" w:line="226" w:lineRule="auto"/>
        <w:ind w:left="430"/>
        <w:rPr>
          <w:sz w:val="20"/>
          <w:szCs w:val="20"/>
        </w:rPr>
      </w:pPr>
      <w:r>
        <w:rPr>
          <w:spacing w:val="9"/>
          <w:sz w:val="20"/>
          <w:szCs w:val="20"/>
        </w:rPr>
        <w:t>（3）项目业主明示或者暗示竞争性</w:t>
      </w:r>
      <w:r>
        <w:rPr>
          <w:rFonts w:hint="eastAsia"/>
          <w:spacing w:val="9"/>
          <w:sz w:val="20"/>
          <w:szCs w:val="20"/>
          <w:lang w:eastAsia="zh-CN"/>
        </w:rPr>
        <w:t>公开招标</w:t>
      </w:r>
      <w:r>
        <w:rPr>
          <w:spacing w:val="9"/>
          <w:sz w:val="20"/>
          <w:szCs w:val="20"/>
        </w:rPr>
        <w:t>单位压低或者</w:t>
      </w:r>
      <w:r>
        <w:rPr>
          <w:spacing w:val="8"/>
          <w:sz w:val="20"/>
          <w:szCs w:val="20"/>
        </w:rPr>
        <w:t>抬高投标报价；</w:t>
      </w:r>
    </w:p>
    <w:p w14:paraId="1F625F22">
      <w:pPr>
        <w:pStyle w:val="2"/>
        <w:spacing w:before="215" w:line="228" w:lineRule="auto"/>
        <w:ind w:left="430"/>
        <w:rPr>
          <w:sz w:val="20"/>
          <w:szCs w:val="20"/>
        </w:rPr>
      </w:pPr>
      <w:r>
        <w:rPr>
          <w:spacing w:val="9"/>
          <w:sz w:val="20"/>
          <w:szCs w:val="20"/>
        </w:rPr>
        <w:t>（4）项目业主授意竞争性</w:t>
      </w:r>
      <w:r>
        <w:rPr>
          <w:rFonts w:hint="eastAsia"/>
          <w:spacing w:val="9"/>
          <w:sz w:val="20"/>
          <w:szCs w:val="20"/>
          <w:lang w:eastAsia="zh-CN"/>
        </w:rPr>
        <w:t>公开招标</w:t>
      </w:r>
      <w:r>
        <w:rPr>
          <w:spacing w:val="9"/>
          <w:sz w:val="20"/>
          <w:szCs w:val="20"/>
        </w:rPr>
        <w:t>单位撤换、修</w:t>
      </w:r>
      <w:r>
        <w:rPr>
          <w:spacing w:val="8"/>
          <w:sz w:val="20"/>
          <w:szCs w:val="20"/>
        </w:rPr>
        <w:t>改</w:t>
      </w:r>
      <w:r>
        <w:rPr>
          <w:rFonts w:hint="eastAsia"/>
          <w:spacing w:val="8"/>
          <w:sz w:val="20"/>
          <w:szCs w:val="20"/>
          <w:lang w:eastAsia="zh-CN"/>
        </w:rPr>
        <w:t>公开招标</w:t>
      </w:r>
      <w:r>
        <w:rPr>
          <w:spacing w:val="8"/>
          <w:sz w:val="20"/>
          <w:szCs w:val="20"/>
        </w:rPr>
        <w:t>申请文件；</w:t>
      </w:r>
    </w:p>
    <w:p w14:paraId="4E7C4F97">
      <w:pPr>
        <w:pStyle w:val="2"/>
        <w:spacing w:before="214" w:line="227" w:lineRule="auto"/>
        <w:ind w:left="430"/>
        <w:rPr>
          <w:sz w:val="20"/>
          <w:szCs w:val="20"/>
        </w:rPr>
      </w:pPr>
      <w:r>
        <w:rPr>
          <w:spacing w:val="9"/>
          <w:sz w:val="20"/>
          <w:szCs w:val="20"/>
        </w:rPr>
        <w:t>（5）项目业主明示或者暗示竞争性</w:t>
      </w:r>
      <w:r>
        <w:rPr>
          <w:rFonts w:hint="eastAsia"/>
          <w:spacing w:val="9"/>
          <w:sz w:val="20"/>
          <w:szCs w:val="20"/>
          <w:lang w:eastAsia="zh-CN"/>
        </w:rPr>
        <w:t>公开招标</w:t>
      </w:r>
      <w:r>
        <w:rPr>
          <w:spacing w:val="9"/>
          <w:sz w:val="20"/>
          <w:szCs w:val="20"/>
        </w:rPr>
        <w:t>单位为特定竞争性</w:t>
      </w:r>
      <w:r>
        <w:rPr>
          <w:rFonts w:hint="eastAsia"/>
          <w:spacing w:val="9"/>
          <w:sz w:val="20"/>
          <w:szCs w:val="20"/>
          <w:lang w:eastAsia="zh-CN"/>
        </w:rPr>
        <w:t>公开招标</w:t>
      </w:r>
      <w:r>
        <w:rPr>
          <w:spacing w:val="9"/>
          <w:sz w:val="20"/>
          <w:szCs w:val="20"/>
        </w:rPr>
        <w:t>单位中标提供方便；</w:t>
      </w:r>
    </w:p>
    <w:p w14:paraId="3B96C44B">
      <w:pPr>
        <w:pStyle w:val="2"/>
        <w:spacing w:before="213" w:line="227" w:lineRule="auto"/>
        <w:ind w:left="430"/>
        <w:rPr>
          <w:sz w:val="20"/>
          <w:szCs w:val="20"/>
        </w:rPr>
      </w:pPr>
      <w:r>
        <w:rPr>
          <w:spacing w:val="9"/>
          <w:sz w:val="20"/>
          <w:szCs w:val="20"/>
        </w:rPr>
        <w:t>（6）项目业主与竞争性</w:t>
      </w:r>
      <w:r>
        <w:rPr>
          <w:rFonts w:hint="eastAsia"/>
          <w:spacing w:val="9"/>
          <w:sz w:val="20"/>
          <w:szCs w:val="20"/>
          <w:lang w:eastAsia="zh-CN"/>
        </w:rPr>
        <w:t>公开招标</w:t>
      </w:r>
      <w:r>
        <w:rPr>
          <w:spacing w:val="9"/>
          <w:sz w:val="20"/>
          <w:szCs w:val="20"/>
        </w:rPr>
        <w:t>单位为谋求特定竞争性</w:t>
      </w:r>
      <w:r>
        <w:rPr>
          <w:rFonts w:hint="eastAsia"/>
          <w:spacing w:val="9"/>
          <w:sz w:val="20"/>
          <w:szCs w:val="20"/>
          <w:lang w:eastAsia="zh-CN"/>
        </w:rPr>
        <w:t>公开招标</w:t>
      </w:r>
      <w:r>
        <w:rPr>
          <w:spacing w:val="9"/>
          <w:sz w:val="20"/>
          <w:szCs w:val="20"/>
        </w:rPr>
        <w:t>单位中标而采取的其他串通行为。</w:t>
      </w:r>
    </w:p>
    <w:p w14:paraId="17C31483">
      <w:pPr>
        <w:pStyle w:val="2"/>
        <w:spacing w:before="153" w:line="220" w:lineRule="auto"/>
        <w:ind w:left="421"/>
      </w:pPr>
      <w:r>
        <w:rPr>
          <w:rFonts w:ascii="Times New Roman" w:hAnsi="Times New Roman" w:eastAsia="Times New Roman" w:cs="Times New Roman"/>
          <w:b/>
          <w:bCs/>
          <w:spacing w:val="-2"/>
        </w:rPr>
        <w:t xml:space="preserve">9.2    </w:t>
      </w:r>
      <w:r>
        <w:rPr>
          <w:b/>
          <w:bCs/>
          <w:spacing w:val="-2"/>
        </w:rPr>
        <w:t>对竞争性</w:t>
      </w:r>
      <w:r>
        <w:rPr>
          <w:rFonts w:hint="eastAsia"/>
          <w:b/>
          <w:bCs/>
          <w:spacing w:val="-2"/>
          <w:lang w:eastAsia="zh-CN"/>
        </w:rPr>
        <w:t>公开招标</w:t>
      </w:r>
      <w:r>
        <w:rPr>
          <w:b/>
          <w:bCs/>
          <w:spacing w:val="-2"/>
        </w:rPr>
        <w:t>单位的纪律要求</w:t>
      </w:r>
    </w:p>
    <w:p w14:paraId="76B1B5AF">
      <w:pPr>
        <w:pStyle w:val="2"/>
        <w:spacing w:before="188" w:line="425" w:lineRule="auto"/>
        <w:ind w:firstLine="423"/>
        <w:jc w:val="both"/>
        <w:rPr>
          <w:sz w:val="20"/>
          <w:szCs w:val="20"/>
        </w:rPr>
      </w:pPr>
      <w:r>
        <w:rPr>
          <w:spacing w:val="9"/>
          <w:sz w:val="20"/>
          <w:szCs w:val="20"/>
        </w:rPr>
        <w:t>竞争性</w:t>
      </w:r>
      <w:r>
        <w:rPr>
          <w:rFonts w:hint="eastAsia"/>
          <w:spacing w:val="9"/>
          <w:sz w:val="20"/>
          <w:szCs w:val="20"/>
          <w:lang w:eastAsia="zh-CN"/>
        </w:rPr>
        <w:t>公开招标</w:t>
      </w:r>
      <w:r>
        <w:rPr>
          <w:spacing w:val="9"/>
          <w:sz w:val="20"/>
          <w:szCs w:val="20"/>
        </w:rPr>
        <w:t>单位不得相互串通投标或者与项目业主串通投标，不得向项目业主或者评审人员行贿谋取中标，不得以他人名义投标或者以其他方式弄虚作假骗取中标；竞争性</w:t>
      </w:r>
      <w:r>
        <w:rPr>
          <w:rFonts w:hint="eastAsia"/>
          <w:spacing w:val="9"/>
          <w:sz w:val="20"/>
          <w:szCs w:val="20"/>
          <w:lang w:eastAsia="zh-CN"/>
        </w:rPr>
        <w:t>公开招标</w:t>
      </w:r>
      <w:r>
        <w:rPr>
          <w:spacing w:val="9"/>
          <w:sz w:val="20"/>
          <w:szCs w:val="20"/>
        </w:rPr>
        <w:t>单位不得以任何</w:t>
      </w:r>
      <w:r>
        <w:rPr>
          <w:spacing w:val="8"/>
          <w:sz w:val="20"/>
          <w:szCs w:val="20"/>
        </w:rPr>
        <w:t>方式干扰、影响评标工作。</w:t>
      </w:r>
    </w:p>
    <w:p w14:paraId="0138364E">
      <w:pPr>
        <w:pStyle w:val="2"/>
        <w:spacing w:line="227" w:lineRule="auto"/>
        <w:ind w:left="421"/>
        <w:rPr>
          <w:sz w:val="20"/>
          <w:szCs w:val="20"/>
        </w:rPr>
      </w:pPr>
      <w:r>
        <w:rPr>
          <w:spacing w:val="9"/>
          <w:sz w:val="20"/>
          <w:szCs w:val="20"/>
        </w:rPr>
        <w:t>有下列情形之一的，属于竞争性</w:t>
      </w:r>
      <w:r>
        <w:rPr>
          <w:rFonts w:hint="eastAsia"/>
          <w:spacing w:val="9"/>
          <w:sz w:val="20"/>
          <w:szCs w:val="20"/>
          <w:lang w:eastAsia="zh-CN"/>
        </w:rPr>
        <w:t>公开招标</w:t>
      </w:r>
      <w:r>
        <w:rPr>
          <w:spacing w:val="9"/>
          <w:sz w:val="20"/>
          <w:szCs w:val="20"/>
        </w:rPr>
        <w:t>单位相互串通投标：</w:t>
      </w:r>
    </w:p>
    <w:p w14:paraId="2C2AA2CB">
      <w:pPr>
        <w:pStyle w:val="2"/>
        <w:spacing w:before="212" w:line="226" w:lineRule="auto"/>
        <w:ind w:left="10"/>
        <w:rPr>
          <w:sz w:val="20"/>
          <w:szCs w:val="20"/>
        </w:rPr>
      </w:pPr>
      <w:r>
        <w:rPr>
          <w:spacing w:val="9"/>
          <w:sz w:val="20"/>
          <w:szCs w:val="20"/>
        </w:rPr>
        <w:t>（1）竞争性</w:t>
      </w:r>
      <w:r>
        <w:rPr>
          <w:rFonts w:hint="eastAsia"/>
          <w:spacing w:val="9"/>
          <w:sz w:val="20"/>
          <w:szCs w:val="20"/>
          <w:lang w:eastAsia="zh-CN"/>
        </w:rPr>
        <w:t>公开招标</w:t>
      </w:r>
      <w:r>
        <w:rPr>
          <w:spacing w:val="9"/>
          <w:sz w:val="20"/>
          <w:szCs w:val="20"/>
        </w:rPr>
        <w:t>单位之间协商投标报价等</w:t>
      </w:r>
      <w:r>
        <w:rPr>
          <w:rFonts w:hint="eastAsia"/>
          <w:spacing w:val="9"/>
          <w:sz w:val="20"/>
          <w:szCs w:val="20"/>
          <w:lang w:eastAsia="zh-CN"/>
        </w:rPr>
        <w:t>公开招标</w:t>
      </w:r>
      <w:r>
        <w:rPr>
          <w:spacing w:val="9"/>
          <w:sz w:val="20"/>
          <w:szCs w:val="20"/>
        </w:rPr>
        <w:t>申请文件的实质</w:t>
      </w:r>
      <w:r>
        <w:rPr>
          <w:spacing w:val="8"/>
          <w:sz w:val="20"/>
          <w:szCs w:val="20"/>
        </w:rPr>
        <w:t>性内容；</w:t>
      </w:r>
    </w:p>
    <w:p w14:paraId="2351CCAA">
      <w:pPr>
        <w:pStyle w:val="2"/>
        <w:spacing w:before="216" w:line="228" w:lineRule="auto"/>
        <w:ind w:left="10"/>
        <w:rPr>
          <w:sz w:val="20"/>
          <w:szCs w:val="20"/>
        </w:rPr>
      </w:pPr>
      <w:r>
        <w:rPr>
          <w:spacing w:val="8"/>
          <w:sz w:val="20"/>
          <w:szCs w:val="20"/>
        </w:rPr>
        <w:t>（2）竞争性</w:t>
      </w:r>
      <w:r>
        <w:rPr>
          <w:rFonts w:hint="eastAsia"/>
          <w:spacing w:val="8"/>
          <w:sz w:val="20"/>
          <w:szCs w:val="20"/>
          <w:lang w:eastAsia="zh-CN"/>
        </w:rPr>
        <w:t>公开招标</w:t>
      </w:r>
      <w:r>
        <w:rPr>
          <w:spacing w:val="8"/>
          <w:sz w:val="20"/>
          <w:szCs w:val="20"/>
        </w:rPr>
        <w:t>单位之间约定中标人；</w:t>
      </w:r>
    </w:p>
    <w:p w14:paraId="724E1A92">
      <w:pPr>
        <w:pStyle w:val="2"/>
        <w:spacing w:before="214" w:line="325" w:lineRule="auto"/>
        <w:ind w:firstLine="10"/>
        <w:rPr>
          <w:sz w:val="20"/>
          <w:szCs w:val="20"/>
        </w:rPr>
      </w:pPr>
      <w:r>
        <w:rPr>
          <w:spacing w:val="10"/>
          <w:sz w:val="20"/>
          <w:szCs w:val="20"/>
        </w:rPr>
        <w:t>（3）竞争性</w:t>
      </w:r>
      <w:r>
        <w:rPr>
          <w:rFonts w:hint="eastAsia"/>
          <w:spacing w:val="10"/>
          <w:sz w:val="20"/>
          <w:szCs w:val="20"/>
          <w:lang w:eastAsia="zh-CN"/>
        </w:rPr>
        <w:t>公开招标</w:t>
      </w:r>
      <w:r>
        <w:rPr>
          <w:spacing w:val="10"/>
          <w:sz w:val="20"/>
          <w:szCs w:val="20"/>
        </w:rPr>
        <w:t>单位之间约定部分竞争性</w:t>
      </w:r>
      <w:r>
        <w:rPr>
          <w:rFonts w:hint="eastAsia"/>
          <w:spacing w:val="10"/>
          <w:sz w:val="20"/>
          <w:szCs w:val="20"/>
          <w:lang w:eastAsia="zh-CN"/>
        </w:rPr>
        <w:t>公开招标</w:t>
      </w:r>
      <w:r>
        <w:rPr>
          <w:spacing w:val="10"/>
          <w:sz w:val="20"/>
          <w:szCs w:val="20"/>
        </w:rPr>
        <w:t>单位放弃投标</w:t>
      </w:r>
      <w:r>
        <w:rPr>
          <w:spacing w:val="9"/>
          <w:sz w:val="20"/>
          <w:szCs w:val="20"/>
        </w:rPr>
        <w:t>或者中标</w:t>
      </w:r>
      <w:r>
        <w:rPr>
          <w:spacing w:val="-13"/>
          <w:sz w:val="20"/>
          <w:szCs w:val="20"/>
        </w:rPr>
        <w:t>；</w:t>
      </w:r>
      <w:r>
        <w:rPr>
          <w:spacing w:val="11"/>
          <w:sz w:val="20"/>
          <w:szCs w:val="20"/>
        </w:rPr>
        <w:t xml:space="preserve">  </w:t>
      </w:r>
      <w:r>
        <w:rPr>
          <w:spacing w:val="-13"/>
          <w:sz w:val="20"/>
          <w:szCs w:val="20"/>
        </w:rPr>
        <w:t>（</w:t>
      </w:r>
      <w:r>
        <w:rPr>
          <w:spacing w:val="9"/>
          <w:sz w:val="20"/>
          <w:szCs w:val="20"/>
        </w:rPr>
        <w:t>4）属于同一集团、协会、商会等组织成员的竞争性</w:t>
      </w:r>
      <w:r>
        <w:rPr>
          <w:rFonts w:hint="eastAsia"/>
          <w:spacing w:val="9"/>
          <w:sz w:val="20"/>
          <w:szCs w:val="20"/>
          <w:lang w:eastAsia="zh-CN"/>
        </w:rPr>
        <w:t>公开招标</w:t>
      </w:r>
      <w:r>
        <w:rPr>
          <w:spacing w:val="9"/>
          <w:sz w:val="20"/>
          <w:szCs w:val="20"/>
        </w:rPr>
        <w:t>单位按照该组织要求协同投标；</w:t>
      </w:r>
    </w:p>
    <w:p w14:paraId="5E95C44D">
      <w:pPr>
        <w:pStyle w:val="2"/>
        <w:spacing w:before="215" w:line="227" w:lineRule="auto"/>
        <w:ind w:left="10"/>
        <w:rPr>
          <w:sz w:val="20"/>
          <w:szCs w:val="20"/>
        </w:rPr>
      </w:pPr>
      <w:r>
        <w:rPr>
          <w:spacing w:val="9"/>
          <w:sz w:val="20"/>
          <w:szCs w:val="20"/>
        </w:rPr>
        <w:t>（5）竞争性</w:t>
      </w:r>
      <w:r>
        <w:rPr>
          <w:rFonts w:hint="eastAsia"/>
          <w:spacing w:val="9"/>
          <w:sz w:val="20"/>
          <w:szCs w:val="20"/>
          <w:lang w:eastAsia="zh-CN"/>
        </w:rPr>
        <w:t>公开招标</w:t>
      </w:r>
      <w:r>
        <w:rPr>
          <w:spacing w:val="9"/>
          <w:sz w:val="20"/>
          <w:szCs w:val="20"/>
        </w:rPr>
        <w:t>单位之间为谋取中标或者排斥特定竞争性</w:t>
      </w:r>
      <w:r>
        <w:rPr>
          <w:rFonts w:hint="eastAsia"/>
          <w:spacing w:val="9"/>
          <w:sz w:val="20"/>
          <w:szCs w:val="20"/>
          <w:lang w:eastAsia="zh-CN"/>
        </w:rPr>
        <w:t>公开招标</w:t>
      </w:r>
      <w:r>
        <w:rPr>
          <w:spacing w:val="9"/>
          <w:sz w:val="20"/>
          <w:szCs w:val="20"/>
        </w:rPr>
        <w:t>单位而采取的其他联合行动。</w:t>
      </w:r>
    </w:p>
    <w:p w14:paraId="4925325D">
      <w:pPr>
        <w:pStyle w:val="2"/>
        <w:spacing w:before="214" w:line="228" w:lineRule="auto"/>
        <w:ind w:left="632"/>
        <w:rPr>
          <w:sz w:val="20"/>
          <w:szCs w:val="20"/>
        </w:rPr>
      </w:pPr>
      <w:r>
        <w:rPr>
          <w:spacing w:val="9"/>
          <w:sz w:val="20"/>
          <w:szCs w:val="20"/>
        </w:rPr>
        <w:t>有下列情形之一的，视为竞争性</w:t>
      </w:r>
      <w:r>
        <w:rPr>
          <w:rFonts w:hint="eastAsia"/>
          <w:spacing w:val="9"/>
          <w:sz w:val="20"/>
          <w:szCs w:val="20"/>
          <w:lang w:eastAsia="zh-CN"/>
        </w:rPr>
        <w:t>公开招标</w:t>
      </w:r>
      <w:r>
        <w:rPr>
          <w:spacing w:val="9"/>
          <w:sz w:val="20"/>
          <w:szCs w:val="20"/>
        </w:rPr>
        <w:t>单位相互串通投标：</w:t>
      </w:r>
    </w:p>
    <w:p w14:paraId="1B7534B6">
      <w:pPr>
        <w:pStyle w:val="2"/>
        <w:spacing w:before="212" w:line="228" w:lineRule="auto"/>
        <w:ind w:left="10"/>
        <w:rPr>
          <w:sz w:val="20"/>
          <w:szCs w:val="20"/>
        </w:rPr>
      </w:pPr>
      <w:r>
        <w:rPr>
          <w:spacing w:val="9"/>
          <w:sz w:val="20"/>
          <w:szCs w:val="20"/>
        </w:rPr>
        <w:t>（1）不同竞争性</w:t>
      </w:r>
      <w:r>
        <w:rPr>
          <w:rFonts w:hint="eastAsia"/>
          <w:spacing w:val="9"/>
          <w:sz w:val="20"/>
          <w:szCs w:val="20"/>
          <w:lang w:eastAsia="zh-CN"/>
        </w:rPr>
        <w:t>公开招标</w:t>
      </w:r>
      <w:r>
        <w:rPr>
          <w:spacing w:val="9"/>
          <w:sz w:val="20"/>
          <w:szCs w:val="20"/>
        </w:rPr>
        <w:t>单位的</w:t>
      </w:r>
      <w:r>
        <w:rPr>
          <w:rFonts w:hint="eastAsia"/>
          <w:spacing w:val="9"/>
          <w:sz w:val="20"/>
          <w:szCs w:val="20"/>
          <w:lang w:eastAsia="zh-CN"/>
        </w:rPr>
        <w:t>公开招标</w:t>
      </w:r>
      <w:r>
        <w:rPr>
          <w:spacing w:val="9"/>
          <w:sz w:val="20"/>
          <w:szCs w:val="20"/>
        </w:rPr>
        <w:t>申请文件由同一单位或者个</w:t>
      </w:r>
      <w:r>
        <w:rPr>
          <w:spacing w:val="8"/>
          <w:sz w:val="20"/>
          <w:szCs w:val="20"/>
        </w:rPr>
        <w:t>人编制；</w:t>
      </w:r>
    </w:p>
    <w:p w14:paraId="48F70E45">
      <w:pPr>
        <w:pStyle w:val="2"/>
        <w:spacing w:before="214" w:line="228" w:lineRule="auto"/>
        <w:ind w:left="10"/>
        <w:rPr>
          <w:sz w:val="20"/>
          <w:szCs w:val="20"/>
        </w:rPr>
      </w:pPr>
      <w:r>
        <w:rPr>
          <w:spacing w:val="9"/>
          <w:sz w:val="20"/>
          <w:szCs w:val="20"/>
        </w:rPr>
        <w:t>（2）不同竞争性</w:t>
      </w:r>
      <w:r>
        <w:rPr>
          <w:rFonts w:hint="eastAsia"/>
          <w:spacing w:val="9"/>
          <w:sz w:val="20"/>
          <w:szCs w:val="20"/>
          <w:lang w:eastAsia="zh-CN"/>
        </w:rPr>
        <w:t>公开招标</w:t>
      </w:r>
      <w:r>
        <w:rPr>
          <w:spacing w:val="9"/>
          <w:sz w:val="20"/>
          <w:szCs w:val="20"/>
        </w:rPr>
        <w:t>单位委托同一单位或者</w:t>
      </w:r>
      <w:r>
        <w:rPr>
          <w:spacing w:val="8"/>
          <w:sz w:val="20"/>
          <w:szCs w:val="20"/>
        </w:rPr>
        <w:t>个人办理投标事宜；</w:t>
      </w:r>
    </w:p>
    <w:p w14:paraId="67CB198E">
      <w:pPr>
        <w:pStyle w:val="2"/>
        <w:spacing w:before="213" w:line="228" w:lineRule="auto"/>
        <w:ind w:left="10"/>
        <w:rPr>
          <w:sz w:val="20"/>
          <w:szCs w:val="20"/>
        </w:rPr>
      </w:pPr>
      <w:r>
        <w:rPr>
          <w:spacing w:val="9"/>
          <w:sz w:val="20"/>
          <w:szCs w:val="20"/>
        </w:rPr>
        <w:t>（3）不同竞争性</w:t>
      </w:r>
      <w:r>
        <w:rPr>
          <w:rFonts w:hint="eastAsia"/>
          <w:spacing w:val="9"/>
          <w:sz w:val="20"/>
          <w:szCs w:val="20"/>
          <w:lang w:eastAsia="zh-CN"/>
        </w:rPr>
        <w:t>公开招标</w:t>
      </w:r>
      <w:r>
        <w:rPr>
          <w:spacing w:val="9"/>
          <w:sz w:val="20"/>
          <w:szCs w:val="20"/>
        </w:rPr>
        <w:t>单位的</w:t>
      </w:r>
      <w:r>
        <w:rPr>
          <w:rFonts w:hint="eastAsia"/>
          <w:spacing w:val="9"/>
          <w:sz w:val="20"/>
          <w:szCs w:val="20"/>
          <w:lang w:eastAsia="zh-CN"/>
        </w:rPr>
        <w:t>公开招标</w:t>
      </w:r>
      <w:r>
        <w:rPr>
          <w:spacing w:val="9"/>
          <w:sz w:val="20"/>
          <w:szCs w:val="20"/>
        </w:rPr>
        <w:t>申请文件载明的项目管理成员为同一</w:t>
      </w:r>
      <w:r>
        <w:rPr>
          <w:spacing w:val="8"/>
          <w:sz w:val="20"/>
          <w:szCs w:val="20"/>
        </w:rPr>
        <w:t>人；</w:t>
      </w:r>
    </w:p>
    <w:p w14:paraId="49654E19">
      <w:pPr>
        <w:pStyle w:val="2"/>
        <w:spacing w:before="212" w:line="226" w:lineRule="auto"/>
        <w:ind w:left="10"/>
        <w:rPr>
          <w:sz w:val="20"/>
          <w:szCs w:val="20"/>
        </w:rPr>
      </w:pPr>
      <w:r>
        <w:rPr>
          <w:spacing w:val="9"/>
          <w:sz w:val="20"/>
          <w:szCs w:val="20"/>
        </w:rPr>
        <w:t>（4）不同竞争性</w:t>
      </w:r>
      <w:r>
        <w:rPr>
          <w:rFonts w:hint="eastAsia"/>
          <w:spacing w:val="9"/>
          <w:sz w:val="20"/>
          <w:szCs w:val="20"/>
          <w:lang w:eastAsia="zh-CN"/>
        </w:rPr>
        <w:t>公开招标</w:t>
      </w:r>
      <w:r>
        <w:rPr>
          <w:spacing w:val="9"/>
          <w:sz w:val="20"/>
          <w:szCs w:val="20"/>
        </w:rPr>
        <w:t>单位的</w:t>
      </w:r>
      <w:r>
        <w:rPr>
          <w:rFonts w:hint="eastAsia"/>
          <w:spacing w:val="9"/>
          <w:sz w:val="20"/>
          <w:szCs w:val="20"/>
          <w:lang w:eastAsia="zh-CN"/>
        </w:rPr>
        <w:t>公开招标</w:t>
      </w:r>
      <w:r>
        <w:rPr>
          <w:spacing w:val="9"/>
          <w:sz w:val="20"/>
          <w:szCs w:val="20"/>
        </w:rPr>
        <w:t>申请文件异常一致或者投标报价呈规律性差异；</w:t>
      </w:r>
    </w:p>
    <w:p w14:paraId="276F4D0B">
      <w:pPr>
        <w:spacing w:line="226" w:lineRule="auto"/>
        <w:rPr>
          <w:sz w:val="20"/>
          <w:szCs w:val="20"/>
        </w:rPr>
        <w:sectPr>
          <w:footerReference r:id="rId17" w:type="default"/>
          <w:pgSz w:w="11906" w:h="16839"/>
          <w:pgMar w:top="1279" w:right="1420" w:bottom="1156" w:left="1480" w:header="0" w:footer="994" w:gutter="0"/>
          <w:cols w:space="720" w:num="1"/>
        </w:sectPr>
      </w:pPr>
    </w:p>
    <w:p w14:paraId="18072C2D">
      <w:pPr>
        <w:pStyle w:val="2"/>
        <w:spacing w:before="41" w:line="228" w:lineRule="auto"/>
        <w:ind w:left="10"/>
        <w:rPr>
          <w:sz w:val="20"/>
          <w:szCs w:val="20"/>
        </w:rPr>
      </w:pPr>
      <w:r>
        <w:rPr>
          <w:spacing w:val="8"/>
          <w:sz w:val="20"/>
          <w:szCs w:val="20"/>
        </w:rPr>
        <w:t>（5）不同竞争性</w:t>
      </w:r>
      <w:r>
        <w:rPr>
          <w:rFonts w:hint="eastAsia"/>
          <w:spacing w:val="8"/>
          <w:sz w:val="20"/>
          <w:szCs w:val="20"/>
          <w:lang w:eastAsia="zh-CN"/>
        </w:rPr>
        <w:t>公开招标</w:t>
      </w:r>
      <w:r>
        <w:rPr>
          <w:spacing w:val="8"/>
          <w:sz w:val="20"/>
          <w:szCs w:val="20"/>
        </w:rPr>
        <w:t>单位的</w:t>
      </w:r>
      <w:r>
        <w:rPr>
          <w:rFonts w:hint="eastAsia"/>
          <w:spacing w:val="8"/>
          <w:sz w:val="20"/>
          <w:szCs w:val="20"/>
          <w:lang w:eastAsia="zh-CN"/>
        </w:rPr>
        <w:t>公开招标</w:t>
      </w:r>
      <w:r>
        <w:rPr>
          <w:spacing w:val="8"/>
          <w:sz w:val="20"/>
          <w:szCs w:val="20"/>
        </w:rPr>
        <w:t>申请文件相互混装；</w:t>
      </w:r>
    </w:p>
    <w:p w14:paraId="2ADF60C3">
      <w:pPr>
        <w:pStyle w:val="2"/>
        <w:spacing w:before="214" w:line="227" w:lineRule="auto"/>
        <w:ind w:left="316"/>
        <w:rPr>
          <w:sz w:val="20"/>
          <w:szCs w:val="20"/>
        </w:rPr>
      </w:pPr>
      <w:r>
        <w:rPr>
          <w:spacing w:val="9"/>
          <w:sz w:val="20"/>
          <w:szCs w:val="20"/>
        </w:rPr>
        <w:t>使用通过受让或者租借等方式获取的资格、资质证书投标的，属于以他人名义投标。</w:t>
      </w:r>
    </w:p>
    <w:p w14:paraId="26629F49">
      <w:pPr>
        <w:pStyle w:val="2"/>
        <w:spacing w:before="214" w:line="227" w:lineRule="auto"/>
        <w:ind w:left="317"/>
        <w:rPr>
          <w:sz w:val="20"/>
          <w:szCs w:val="20"/>
        </w:rPr>
      </w:pPr>
      <w:r>
        <w:rPr>
          <w:spacing w:val="9"/>
          <w:sz w:val="20"/>
          <w:szCs w:val="20"/>
        </w:rPr>
        <w:t>竞争性</w:t>
      </w:r>
      <w:r>
        <w:rPr>
          <w:rFonts w:hint="eastAsia"/>
          <w:spacing w:val="9"/>
          <w:sz w:val="20"/>
          <w:szCs w:val="20"/>
          <w:lang w:eastAsia="zh-CN"/>
        </w:rPr>
        <w:t>公开招标</w:t>
      </w:r>
      <w:r>
        <w:rPr>
          <w:spacing w:val="9"/>
          <w:sz w:val="20"/>
          <w:szCs w:val="20"/>
        </w:rPr>
        <w:t>单位有下列情形之一的，属于以其他方式弄虚作假的行为：</w:t>
      </w:r>
    </w:p>
    <w:p w14:paraId="129DE45E">
      <w:pPr>
        <w:pStyle w:val="2"/>
        <w:spacing w:before="212" w:line="228" w:lineRule="auto"/>
        <w:ind w:left="10"/>
        <w:rPr>
          <w:sz w:val="20"/>
          <w:szCs w:val="20"/>
        </w:rPr>
      </w:pPr>
      <w:r>
        <w:rPr>
          <w:spacing w:val="8"/>
          <w:sz w:val="20"/>
          <w:szCs w:val="20"/>
        </w:rPr>
        <w:t>（一）使用伪造、变造的许可证件；</w:t>
      </w:r>
    </w:p>
    <w:p w14:paraId="6BF171C7">
      <w:pPr>
        <w:pStyle w:val="2"/>
        <w:spacing w:before="214" w:line="227" w:lineRule="auto"/>
        <w:ind w:left="10"/>
        <w:rPr>
          <w:sz w:val="20"/>
          <w:szCs w:val="20"/>
        </w:rPr>
      </w:pPr>
      <w:r>
        <w:rPr>
          <w:spacing w:val="8"/>
          <w:sz w:val="20"/>
          <w:szCs w:val="20"/>
        </w:rPr>
        <w:t>（二）提供虚假的财务状况或者业绩；</w:t>
      </w:r>
    </w:p>
    <w:p w14:paraId="1FF6A630">
      <w:pPr>
        <w:pStyle w:val="2"/>
        <w:spacing w:before="214" w:line="227" w:lineRule="auto"/>
        <w:ind w:left="10"/>
        <w:rPr>
          <w:sz w:val="20"/>
          <w:szCs w:val="20"/>
        </w:rPr>
      </w:pPr>
      <w:r>
        <w:rPr>
          <w:spacing w:val="9"/>
          <w:sz w:val="20"/>
          <w:szCs w:val="20"/>
        </w:rPr>
        <w:t>（三）提供虚假的项目负责人或者主要技术人员简历、劳动关系证明；</w:t>
      </w:r>
    </w:p>
    <w:p w14:paraId="395C72A5">
      <w:pPr>
        <w:pStyle w:val="2"/>
        <w:spacing w:before="212" w:line="227" w:lineRule="auto"/>
        <w:ind w:left="10"/>
        <w:rPr>
          <w:sz w:val="20"/>
          <w:szCs w:val="20"/>
        </w:rPr>
      </w:pPr>
      <w:r>
        <w:rPr>
          <w:spacing w:val="7"/>
          <w:sz w:val="20"/>
          <w:szCs w:val="20"/>
        </w:rPr>
        <w:t>（四）提供虚假的信用状况；</w:t>
      </w:r>
    </w:p>
    <w:p w14:paraId="67D62391">
      <w:pPr>
        <w:pStyle w:val="2"/>
        <w:spacing w:before="215" w:line="227" w:lineRule="auto"/>
        <w:ind w:left="10"/>
        <w:rPr>
          <w:sz w:val="20"/>
          <w:szCs w:val="20"/>
        </w:rPr>
      </w:pPr>
      <w:r>
        <w:rPr>
          <w:spacing w:val="7"/>
          <w:sz w:val="20"/>
          <w:szCs w:val="20"/>
        </w:rPr>
        <w:t>（五）其他弄虚作假的行为。</w:t>
      </w:r>
    </w:p>
    <w:p w14:paraId="15504C44">
      <w:pPr>
        <w:pStyle w:val="2"/>
        <w:spacing w:before="153" w:line="220" w:lineRule="auto"/>
        <w:ind w:left="421"/>
      </w:pPr>
      <w:r>
        <w:rPr>
          <w:rFonts w:ascii="Times New Roman" w:hAnsi="Times New Roman" w:eastAsia="Times New Roman" w:cs="Times New Roman"/>
          <w:b/>
          <w:bCs/>
          <w:spacing w:val="-2"/>
        </w:rPr>
        <w:t xml:space="preserve">9.3    </w:t>
      </w:r>
      <w:r>
        <w:rPr>
          <w:b/>
          <w:bCs/>
          <w:spacing w:val="-2"/>
        </w:rPr>
        <w:t>对评审人员的纪律要求</w:t>
      </w:r>
    </w:p>
    <w:p w14:paraId="7EFA365B">
      <w:pPr>
        <w:pStyle w:val="2"/>
        <w:spacing w:before="188" w:line="406" w:lineRule="auto"/>
        <w:ind w:left="1" w:firstLine="418"/>
        <w:rPr>
          <w:sz w:val="20"/>
          <w:szCs w:val="20"/>
        </w:rPr>
      </w:pPr>
      <w:r>
        <w:rPr>
          <w:spacing w:val="9"/>
          <w:sz w:val="20"/>
          <w:szCs w:val="20"/>
        </w:rPr>
        <w:t>评审人员不得收受他人的财物或者其他好处，不得向他人透漏对</w:t>
      </w:r>
      <w:r>
        <w:rPr>
          <w:rFonts w:hint="eastAsia"/>
          <w:spacing w:val="9"/>
          <w:sz w:val="20"/>
          <w:szCs w:val="20"/>
          <w:lang w:eastAsia="zh-CN"/>
        </w:rPr>
        <w:t>公开招标</w:t>
      </w:r>
      <w:r>
        <w:rPr>
          <w:spacing w:val="9"/>
          <w:sz w:val="20"/>
          <w:szCs w:val="20"/>
        </w:rPr>
        <w:t>申请文件的评审和比较、中标候选人的推荐情况以及评标有关的其他情况。在评标活动中，评审人员不得擅离职守，影响评标程序正常进行，不得使用第三章“评标办法</w:t>
      </w:r>
      <w:r>
        <w:rPr>
          <w:spacing w:val="-70"/>
          <w:sz w:val="20"/>
          <w:szCs w:val="20"/>
        </w:rPr>
        <w:t xml:space="preserve"> </w:t>
      </w:r>
      <w:r>
        <w:rPr>
          <w:spacing w:val="9"/>
          <w:sz w:val="20"/>
          <w:szCs w:val="20"/>
        </w:rPr>
        <w:t>”没有规</w:t>
      </w:r>
      <w:r>
        <w:rPr>
          <w:spacing w:val="8"/>
          <w:sz w:val="20"/>
          <w:szCs w:val="20"/>
        </w:rPr>
        <w:t>定的评审因素和标准进行评标。</w:t>
      </w:r>
    </w:p>
    <w:p w14:paraId="0E934B71">
      <w:pPr>
        <w:pStyle w:val="2"/>
        <w:spacing w:before="2" w:line="219" w:lineRule="auto"/>
        <w:ind w:left="421"/>
      </w:pPr>
      <w:r>
        <w:rPr>
          <w:rFonts w:ascii="Times New Roman" w:hAnsi="Times New Roman" w:eastAsia="Times New Roman" w:cs="Times New Roman"/>
          <w:b/>
          <w:bCs/>
          <w:spacing w:val="-2"/>
        </w:rPr>
        <w:t xml:space="preserve">9.4    </w:t>
      </w:r>
      <w:r>
        <w:rPr>
          <w:b/>
          <w:bCs/>
          <w:spacing w:val="-2"/>
        </w:rPr>
        <w:t>对与评标活动有关的工作人员的纪律要求</w:t>
      </w:r>
    </w:p>
    <w:p w14:paraId="56ABDA0D">
      <w:pPr>
        <w:pStyle w:val="2"/>
        <w:spacing w:before="185" w:line="406" w:lineRule="auto"/>
        <w:ind w:firstLine="425"/>
        <w:jc w:val="both"/>
        <w:rPr>
          <w:sz w:val="20"/>
          <w:szCs w:val="20"/>
        </w:rPr>
      </w:pPr>
      <w:r>
        <w:rPr>
          <w:spacing w:val="9"/>
          <w:sz w:val="20"/>
          <w:szCs w:val="20"/>
        </w:rPr>
        <w:t>与评标活动有关的工作人员不得收受他人的财物或者其他好处，不得向他人透漏对</w:t>
      </w:r>
      <w:r>
        <w:rPr>
          <w:rFonts w:hint="eastAsia"/>
          <w:spacing w:val="9"/>
          <w:sz w:val="20"/>
          <w:szCs w:val="20"/>
          <w:lang w:eastAsia="zh-CN"/>
        </w:rPr>
        <w:t>公开招标</w:t>
      </w:r>
      <w:r>
        <w:rPr>
          <w:spacing w:val="9"/>
          <w:sz w:val="20"/>
          <w:szCs w:val="20"/>
        </w:rPr>
        <w:t>申请文件的评审和比较、中标候选人的推荐情况以及与评标有关的其他情况。在评标活动中，与评标活动有关的工作人员不得擅离职守，影响评标程序正常进行。</w:t>
      </w:r>
    </w:p>
    <w:p w14:paraId="315C4802">
      <w:pPr>
        <w:pStyle w:val="2"/>
        <w:spacing w:before="1" w:line="220" w:lineRule="auto"/>
        <w:ind w:left="421"/>
      </w:pPr>
      <w:r>
        <w:rPr>
          <w:rFonts w:ascii="Times New Roman" w:hAnsi="Times New Roman" w:eastAsia="Times New Roman" w:cs="Times New Roman"/>
          <w:b/>
          <w:bCs/>
          <w:spacing w:val="-6"/>
        </w:rPr>
        <w:t>9.5</w:t>
      </w:r>
      <w:r>
        <w:rPr>
          <w:rFonts w:ascii="Times New Roman" w:hAnsi="Times New Roman" w:eastAsia="Times New Roman" w:cs="Times New Roman"/>
          <w:b/>
          <w:bCs/>
          <w:spacing w:val="4"/>
        </w:rPr>
        <w:t xml:space="preserve">    </w:t>
      </w:r>
      <w:r>
        <w:rPr>
          <w:b/>
          <w:bCs/>
          <w:spacing w:val="-6"/>
        </w:rPr>
        <w:t>投诉</w:t>
      </w:r>
    </w:p>
    <w:p w14:paraId="7AD2D187">
      <w:pPr>
        <w:pStyle w:val="2"/>
        <w:spacing w:before="187" w:line="396" w:lineRule="auto"/>
        <w:ind w:left="4" w:firstLine="419"/>
        <w:rPr>
          <w:sz w:val="20"/>
          <w:szCs w:val="20"/>
        </w:rPr>
      </w:pPr>
      <w:r>
        <w:rPr>
          <w:spacing w:val="9"/>
          <w:sz w:val="20"/>
          <w:szCs w:val="20"/>
        </w:rPr>
        <w:t>竞争性</w:t>
      </w:r>
      <w:r>
        <w:rPr>
          <w:rFonts w:hint="eastAsia"/>
          <w:spacing w:val="9"/>
          <w:sz w:val="20"/>
          <w:szCs w:val="20"/>
          <w:lang w:eastAsia="zh-CN"/>
        </w:rPr>
        <w:t>公开招标</w:t>
      </w:r>
      <w:r>
        <w:rPr>
          <w:spacing w:val="9"/>
          <w:sz w:val="20"/>
          <w:szCs w:val="20"/>
        </w:rPr>
        <w:t>单位和其他利害关系人认为本次</w:t>
      </w:r>
      <w:r>
        <w:rPr>
          <w:rFonts w:hint="eastAsia"/>
          <w:spacing w:val="9"/>
          <w:sz w:val="20"/>
          <w:szCs w:val="20"/>
          <w:lang w:eastAsia="zh-CN"/>
        </w:rPr>
        <w:t>公开招标</w:t>
      </w:r>
      <w:r>
        <w:rPr>
          <w:spacing w:val="9"/>
          <w:sz w:val="20"/>
          <w:szCs w:val="20"/>
        </w:rPr>
        <w:t>活动违反法律、法规和规章规定的，有权向有</w:t>
      </w:r>
      <w:r>
        <w:rPr>
          <w:spacing w:val="7"/>
          <w:sz w:val="20"/>
          <w:szCs w:val="20"/>
        </w:rPr>
        <w:t>关行政监督部门投诉。</w:t>
      </w:r>
    </w:p>
    <w:p w14:paraId="1A4800D1">
      <w:pPr>
        <w:pStyle w:val="2"/>
        <w:spacing w:before="2" w:line="219" w:lineRule="auto"/>
        <w:ind w:left="431"/>
      </w:pPr>
      <w:r>
        <w:rPr>
          <w:rFonts w:ascii="Times New Roman" w:hAnsi="Times New Roman" w:eastAsia="Times New Roman" w:cs="Times New Roman"/>
          <w:b/>
          <w:bCs/>
          <w:spacing w:val="-3"/>
        </w:rPr>
        <w:t xml:space="preserve">10.  </w:t>
      </w:r>
      <w:r>
        <w:rPr>
          <w:b/>
          <w:bCs/>
          <w:spacing w:val="-3"/>
        </w:rPr>
        <w:t>需要补充的其他内容</w:t>
      </w:r>
    </w:p>
    <w:p w14:paraId="7768E953">
      <w:pPr>
        <w:pStyle w:val="2"/>
        <w:spacing w:before="107" w:line="227" w:lineRule="auto"/>
        <w:ind w:left="12"/>
        <w:rPr>
          <w:sz w:val="20"/>
          <w:szCs w:val="20"/>
        </w:rPr>
      </w:pPr>
      <w:r>
        <w:rPr>
          <w:spacing w:val="8"/>
          <w:sz w:val="20"/>
          <w:szCs w:val="20"/>
        </w:rPr>
        <w:t>需要补充的其他内容：见</w:t>
      </w:r>
      <w:r>
        <w:rPr>
          <w:rFonts w:hint="eastAsia"/>
          <w:spacing w:val="8"/>
          <w:sz w:val="20"/>
          <w:szCs w:val="20"/>
          <w:lang w:eastAsia="zh-CN"/>
        </w:rPr>
        <w:t>公开招标</w:t>
      </w:r>
      <w:r>
        <w:rPr>
          <w:spacing w:val="8"/>
          <w:sz w:val="20"/>
          <w:szCs w:val="20"/>
        </w:rPr>
        <w:t>申请人须知前附表。</w:t>
      </w:r>
    </w:p>
    <w:p w14:paraId="4C03B3E9">
      <w:pPr>
        <w:spacing w:line="227" w:lineRule="auto"/>
        <w:rPr>
          <w:sz w:val="20"/>
          <w:szCs w:val="20"/>
        </w:rPr>
        <w:sectPr>
          <w:footerReference r:id="rId18" w:type="default"/>
          <w:pgSz w:w="11906" w:h="16839"/>
          <w:pgMar w:top="1279" w:right="1420" w:bottom="1156" w:left="1480" w:header="0" w:footer="994" w:gutter="0"/>
          <w:cols w:space="720" w:num="1"/>
        </w:sectPr>
      </w:pPr>
    </w:p>
    <w:p w14:paraId="4920CD0C">
      <w:pPr>
        <w:pStyle w:val="2"/>
        <w:spacing w:before="88" w:line="222" w:lineRule="auto"/>
        <w:ind w:left="3925"/>
        <w:outlineLvl w:val="0"/>
        <w:rPr>
          <w:sz w:val="43"/>
          <w:szCs w:val="43"/>
        </w:rPr>
      </w:pPr>
      <w:bookmarkStart w:id="4" w:name="bookmark5"/>
      <w:bookmarkEnd w:id="4"/>
      <w:bookmarkStart w:id="5" w:name="bookmark6"/>
      <w:bookmarkEnd w:id="5"/>
      <w:r>
        <w:rPr>
          <w:b/>
          <w:bCs/>
          <w:spacing w:val="4"/>
          <w:sz w:val="43"/>
          <w:szCs w:val="43"/>
        </w:rPr>
        <w:t>第三章</w:t>
      </w:r>
      <w:r>
        <w:rPr>
          <w:spacing w:val="4"/>
          <w:sz w:val="43"/>
          <w:szCs w:val="43"/>
        </w:rPr>
        <w:t xml:space="preserve"> </w:t>
      </w:r>
      <w:r>
        <w:rPr>
          <w:b/>
          <w:bCs/>
          <w:spacing w:val="4"/>
          <w:sz w:val="43"/>
          <w:szCs w:val="43"/>
        </w:rPr>
        <w:t>评标办法</w:t>
      </w:r>
    </w:p>
    <w:p w14:paraId="3606FE2C">
      <w:pPr>
        <w:spacing w:line="300" w:lineRule="auto"/>
        <w:rPr>
          <w:rFonts w:ascii="Arial"/>
          <w:sz w:val="21"/>
        </w:rPr>
      </w:pPr>
    </w:p>
    <w:p w14:paraId="4867BC5D">
      <w:pPr>
        <w:pStyle w:val="2"/>
        <w:spacing w:before="78" w:line="211" w:lineRule="auto"/>
        <w:ind w:left="765"/>
        <w:rPr>
          <w:sz w:val="24"/>
          <w:szCs w:val="24"/>
        </w:rPr>
      </w:pPr>
      <w:r>
        <w:rPr>
          <w:spacing w:val="-2"/>
          <w:sz w:val="24"/>
          <w:szCs w:val="24"/>
        </w:rPr>
        <w:t>评标办法前附表</w:t>
      </w:r>
    </w:p>
    <w:tbl>
      <w:tblPr>
        <w:tblStyle w:val="5"/>
        <w:tblW w:w="10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944"/>
        <w:gridCol w:w="2585"/>
        <w:gridCol w:w="6170"/>
      </w:tblGrid>
      <w:tr w14:paraId="6094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908" w:type="dxa"/>
            <w:gridSpan w:val="2"/>
            <w:vAlign w:val="top"/>
          </w:tcPr>
          <w:p w14:paraId="541988A3">
            <w:pPr>
              <w:pStyle w:val="6"/>
              <w:spacing w:before="214" w:line="228" w:lineRule="auto"/>
              <w:ind w:left="644"/>
            </w:pPr>
            <w:r>
              <w:rPr>
                <w:b/>
                <w:bCs/>
                <w:spacing w:val="5"/>
              </w:rPr>
              <w:t>条款号</w:t>
            </w:r>
          </w:p>
        </w:tc>
        <w:tc>
          <w:tcPr>
            <w:tcW w:w="2585" w:type="dxa"/>
            <w:vAlign w:val="top"/>
          </w:tcPr>
          <w:p w14:paraId="1541970D">
            <w:pPr>
              <w:pStyle w:val="6"/>
              <w:spacing w:before="214" w:line="228" w:lineRule="auto"/>
              <w:ind w:left="874"/>
            </w:pPr>
            <w:r>
              <w:rPr>
                <w:b/>
                <w:bCs/>
                <w:spacing w:val="6"/>
              </w:rPr>
              <w:t>评审因素</w:t>
            </w:r>
          </w:p>
        </w:tc>
        <w:tc>
          <w:tcPr>
            <w:tcW w:w="6170" w:type="dxa"/>
            <w:vAlign w:val="top"/>
          </w:tcPr>
          <w:p w14:paraId="7A04072C">
            <w:pPr>
              <w:pStyle w:val="6"/>
              <w:spacing w:before="215" w:line="228" w:lineRule="auto"/>
              <w:ind w:left="2667"/>
            </w:pPr>
            <w:r>
              <w:rPr>
                <w:b/>
                <w:bCs/>
                <w:spacing w:val="6"/>
              </w:rPr>
              <w:t>评审标准</w:t>
            </w:r>
          </w:p>
        </w:tc>
      </w:tr>
      <w:tr w14:paraId="71C5B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64" w:type="dxa"/>
            <w:vMerge w:val="restart"/>
            <w:tcBorders>
              <w:bottom w:val="nil"/>
            </w:tcBorders>
            <w:vAlign w:val="top"/>
          </w:tcPr>
          <w:p w14:paraId="7C471D9F">
            <w:pPr>
              <w:rPr>
                <w:rFonts w:ascii="Arial"/>
                <w:sz w:val="21"/>
              </w:rPr>
            </w:pPr>
          </w:p>
          <w:p w14:paraId="292B12EE">
            <w:pPr>
              <w:rPr>
                <w:rFonts w:ascii="Arial"/>
                <w:sz w:val="21"/>
              </w:rPr>
            </w:pPr>
          </w:p>
          <w:p w14:paraId="397A4E0D">
            <w:pPr>
              <w:rPr>
                <w:rFonts w:ascii="Arial"/>
                <w:sz w:val="21"/>
              </w:rPr>
            </w:pPr>
          </w:p>
          <w:p w14:paraId="4CF8ECAF">
            <w:pPr>
              <w:spacing w:line="241" w:lineRule="auto"/>
              <w:rPr>
                <w:rFonts w:ascii="Arial"/>
                <w:sz w:val="21"/>
              </w:rPr>
            </w:pPr>
          </w:p>
          <w:p w14:paraId="03FDF8BC">
            <w:pPr>
              <w:spacing w:line="241" w:lineRule="auto"/>
              <w:rPr>
                <w:rFonts w:ascii="Arial"/>
                <w:sz w:val="21"/>
              </w:rPr>
            </w:pPr>
          </w:p>
          <w:p w14:paraId="63168224">
            <w:pPr>
              <w:spacing w:line="241" w:lineRule="auto"/>
              <w:rPr>
                <w:rFonts w:ascii="Arial"/>
                <w:sz w:val="21"/>
              </w:rPr>
            </w:pPr>
          </w:p>
          <w:p w14:paraId="2A8D119E">
            <w:pPr>
              <w:spacing w:line="241" w:lineRule="auto"/>
              <w:rPr>
                <w:rFonts w:ascii="Arial"/>
                <w:sz w:val="21"/>
              </w:rPr>
            </w:pPr>
          </w:p>
          <w:p w14:paraId="517EAEDE">
            <w:pPr>
              <w:spacing w:line="241" w:lineRule="auto"/>
              <w:rPr>
                <w:rFonts w:ascii="Arial"/>
                <w:sz w:val="21"/>
              </w:rPr>
            </w:pPr>
          </w:p>
          <w:p w14:paraId="67FD8883">
            <w:pPr>
              <w:spacing w:line="241" w:lineRule="auto"/>
              <w:rPr>
                <w:rFonts w:ascii="Arial"/>
                <w:sz w:val="21"/>
              </w:rPr>
            </w:pPr>
          </w:p>
          <w:p w14:paraId="6F37A057">
            <w:pPr>
              <w:spacing w:line="241" w:lineRule="auto"/>
              <w:rPr>
                <w:rFonts w:ascii="Arial"/>
                <w:sz w:val="21"/>
              </w:rPr>
            </w:pPr>
          </w:p>
          <w:p w14:paraId="1ADE4840">
            <w:pPr>
              <w:spacing w:line="241" w:lineRule="auto"/>
              <w:rPr>
                <w:rFonts w:ascii="Arial"/>
                <w:sz w:val="21"/>
              </w:rPr>
            </w:pPr>
          </w:p>
          <w:p w14:paraId="135A4847">
            <w:pPr>
              <w:spacing w:line="241" w:lineRule="auto"/>
              <w:rPr>
                <w:rFonts w:ascii="Arial"/>
                <w:sz w:val="21"/>
              </w:rPr>
            </w:pPr>
          </w:p>
          <w:p w14:paraId="1BBE98E4">
            <w:pPr>
              <w:spacing w:line="241" w:lineRule="auto"/>
              <w:rPr>
                <w:rFonts w:ascii="Arial"/>
                <w:sz w:val="21"/>
              </w:rPr>
            </w:pPr>
          </w:p>
          <w:p w14:paraId="2D59CE83">
            <w:pPr>
              <w:spacing w:line="241" w:lineRule="auto"/>
              <w:rPr>
                <w:rFonts w:ascii="Arial"/>
                <w:sz w:val="21"/>
              </w:rPr>
            </w:pPr>
          </w:p>
          <w:p w14:paraId="005FF7A4">
            <w:pPr>
              <w:spacing w:line="241" w:lineRule="auto"/>
              <w:rPr>
                <w:rFonts w:ascii="Arial"/>
                <w:sz w:val="21"/>
              </w:rPr>
            </w:pPr>
          </w:p>
          <w:p w14:paraId="1C3BC767">
            <w:pPr>
              <w:spacing w:line="241" w:lineRule="auto"/>
              <w:rPr>
                <w:rFonts w:ascii="Arial"/>
                <w:sz w:val="21"/>
              </w:rPr>
            </w:pPr>
          </w:p>
          <w:p w14:paraId="09FAA9EB">
            <w:pPr>
              <w:pStyle w:val="6"/>
              <w:spacing w:before="65" w:line="268" w:lineRule="exact"/>
              <w:ind w:left="227"/>
            </w:pPr>
            <w:r>
              <w:rPr>
                <w:spacing w:val="2"/>
                <w:position w:val="1"/>
              </w:rPr>
              <w:t>2.1.1</w:t>
            </w:r>
          </w:p>
        </w:tc>
        <w:tc>
          <w:tcPr>
            <w:tcW w:w="944" w:type="dxa"/>
            <w:vMerge w:val="restart"/>
            <w:tcBorders>
              <w:bottom w:val="nil"/>
            </w:tcBorders>
            <w:vAlign w:val="top"/>
          </w:tcPr>
          <w:p w14:paraId="5B6E171A">
            <w:pPr>
              <w:spacing w:line="246" w:lineRule="auto"/>
              <w:rPr>
                <w:rFonts w:ascii="Arial"/>
                <w:sz w:val="21"/>
              </w:rPr>
            </w:pPr>
          </w:p>
          <w:p w14:paraId="049A0634">
            <w:pPr>
              <w:spacing w:line="246" w:lineRule="auto"/>
              <w:rPr>
                <w:rFonts w:ascii="Arial"/>
                <w:sz w:val="21"/>
              </w:rPr>
            </w:pPr>
          </w:p>
          <w:p w14:paraId="4025C525">
            <w:pPr>
              <w:spacing w:line="246" w:lineRule="auto"/>
              <w:rPr>
                <w:rFonts w:ascii="Arial"/>
                <w:sz w:val="21"/>
              </w:rPr>
            </w:pPr>
          </w:p>
          <w:p w14:paraId="14E651EB">
            <w:pPr>
              <w:spacing w:line="246" w:lineRule="auto"/>
              <w:rPr>
                <w:rFonts w:ascii="Arial"/>
                <w:sz w:val="21"/>
              </w:rPr>
            </w:pPr>
          </w:p>
          <w:p w14:paraId="2B1B83A4">
            <w:pPr>
              <w:spacing w:line="246" w:lineRule="auto"/>
              <w:rPr>
                <w:rFonts w:ascii="Arial"/>
                <w:sz w:val="21"/>
              </w:rPr>
            </w:pPr>
          </w:p>
          <w:p w14:paraId="07BBB850">
            <w:pPr>
              <w:spacing w:line="246" w:lineRule="auto"/>
              <w:rPr>
                <w:rFonts w:ascii="Arial"/>
                <w:sz w:val="21"/>
              </w:rPr>
            </w:pPr>
          </w:p>
          <w:p w14:paraId="3BA181FB">
            <w:pPr>
              <w:spacing w:line="246" w:lineRule="auto"/>
              <w:rPr>
                <w:rFonts w:ascii="Arial"/>
                <w:sz w:val="21"/>
              </w:rPr>
            </w:pPr>
          </w:p>
          <w:p w14:paraId="754FE22D">
            <w:pPr>
              <w:spacing w:line="246" w:lineRule="auto"/>
              <w:rPr>
                <w:rFonts w:ascii="Arial"/>
                <w:sz w:val="21"/>
              </w:rPr>
            </w:pPr>
          </w:p>
          <w:p w14:paraId="59F6D803">
            <w:pPr>
              <w:spacing w:line="247" w:lineRule="auto"/>
              <w:rPr>
                <w:rFonts w:ascii="Arial"/>
                <w:sz w:val="21"/>
              </w:rPr>
            </w:pPr>
          </w:p>
          <w:p w14:paraId="398A7896">
            <w:pPr>
              <w:spacing w:line="247" w:lineRule="auto"/>
              <w:rPr>
                <w:rFonts w:ascii="Arial"/>
                <w:sz w:val="21"/>
              </w:rPr>
            </w:pPr>
          </w:p>
          <w:p w14:paraId="107EAF34">
            <w:pPr>
              <w:spacing w:line="247" w:lineRule="auto"/>
              <w:rPr>
                <w:rFonts w:ascii="Arial"/>
                <w:sz w:val="21"/>
              </w:rPr>
            </w:pPr>
          </w:p>
          <w:p w14:paraId="11ADD74F">
            <w:pPr>
              <w:spacing w:line="247" w:lineRule="auto"/>
              <w:rPr>
                <w:rFonts w:ascii="Arial"/>
                <w:sz w:val="21"/>
              </w:rPr>
            </w:pPr>
          </w:p>
          <w:p w14:paraId="4412BF24">
            <w:pPr>
              <w:spacing w:line="247" w:lineRule="auto"/>
              <w:rPr>
                <w:rFonts w:ascii="Arial"/>
                <w:sz w:val="21"/>
              </w:rPr>
            </w:pPr>
          </w:p>
          <w:p w14:paraId="03E4E556">
            <w:pPr>
              <w:spacing w:line="247" w:lineRule="auto"/>
              <w:rPr>
                <w:rFonts w:ascii="Arial"/>
                <w:sz w:val="21"/>
              </w:rPr>
            </w:pPr>
          </w:p>
          <w:p w14:paraId="33FAB791">
            <w:pPr>
              <w:spacing w:line="247" w:lineRule="auto"/>
              <w:rPr>
                <w:rFonts w:ascii="Arial"/>
                <w:sz w:val="21"/>
              </w:rPr>
            </w:pPr>
          </w:p>
          <w:p w14:paraId="6181006D">
            <w:pPr>
              <w:pStyle w:val="6"/>
              <w:spacing w:before="65" w:line="414" w:lineRule="auto"/>
              <w:ind w:left="171" w:right="156" w:hanging="8"/>
            </w:pPr>
            <w:r>
              <w:rPr>
                <w:spacing w:val="6"/>
              </w:rPr>
              <w:t>形式评</w:t>
            </w:r>
            <w:r>
              <w:rPr>
                <w:spacing w:val="3"/>
              </w:rPr>
              <w:t>审标准</w:t>
            </w:r>
          </w:p>
        </w:tc>
        <w:tc>
          <w:tcPr>
            <w:tcW w:w="2585" w:type="dxa"/>
            <w:vAlign w:val="top"/>
          </w:tcPr>
          <w:p w14:paraId="61401D83">
            <w:pPr>
              <w:pStyle w:val="6"/>
              <w:spacing w:before="248" w:line="228" w:lineRule="auto"/>
              <w:ind w:left="586"/>
            </w:pPr>
            <w:r>
              <w:rPr>
                <w:rFonts w:hint="eastAsia"/>
                <w:spacing w:val="5"/>
                <w:lang w:eastAsia="zh-CN"/>
              </w:rPr>
              <w:t>公开招标</w:t>
            </w:r>
            <w:r>
              <w:rPr>
                <w:spacing w:val="5"/>
              </w:rPr>
              <w:t>申请人名称</w:t>
            </w:r>
          </w:p>
        </w:tc>
        <w:tc>
          <w:tcPr>
            <w:tcW w:w="6170" w:type="dxa"/>
            <w:vAlign w:val="top"/>
          </w:tcPr>
          <w:p w14:paraId="66AD52BB">
            <w:pPr>
              <w:pStyle w:val="6"/>
              <w:spacing w:before="248" w:line="227" w:lineRule="auto"/>
              <w:ind w:left="118"/>
            </w:pPr>
            <w:r>
              <w:rPr>
                <w:spacing w:val="8"/>
              </w:rPr>
              <w:t>与营业执照、资质证书一致</w:t>
            </w:r>
          </w:p>
        </w:tc>
      </w:tr>
      <w:tr w14:paraId="18E3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64" w:type="dxa"/>
            <w:vMerge w:val="continue"/>
            <w:tcBorders>
              <w:top w:val="nil"/>
              <w:bottom w:val="nil"/>
            </w:tcBorders>
            <w:vAlign w:val="top"/>
          </w:tcPr>
          <w:p w14:paraId="7EDF64E7">
            <w:pPr>
              <w:rPr>
                <w:rFonts w:ascii="Arial"/>
                <w:sz w:val="21"/>
              </w:rPr>
            </w:pPr>
          </w:p>
        </w:tc>
        <w:tc>
          <w:tcPr>
            <w:tcW w:w="944" w:type="dxa"/>
            <w:vMerge w:val="continue"/>
            <w:tcBorders>
              <w:top w:val="nil"/>
              <w:bottom w:val="nil"/>
            </w:tcBorders>
            <w:vAlign w:val="top"/>
          </w:tcPr>
          <w:p w14:paraId="54F03189">
            <w:pPr>
              <w:rPr>
                <w:rFonts w:ascii="Arial"/>
                <w:sz w:val="21"/>
              </w:rPr>
            </w:pPr>
          </w:p>
        </w:tc>
        <w:tc>
          <w:tcPr>
            <w:tcW w:w="2585" w:type="dxa"/>
            <w:vAlign w:val="top"/>
          </w:tcPr>
          <w:p w14:paraId="1CECC804">
            <w:pPr>
              <w:pStyle w:val="6"/>
              <w:spacing w:before="260" w:line="227" w:lineRule="auto"/>
              <w:ind w:left="375"/>
            </w:pPr>
            <w:r>
              <w:rPr>
                <w:rFonts w:hint="eastAsia"/>
                <w:spacing w:val="6"/>
                <w:lang w:eastAsia="zh-CN"/>
              </w:rPr>
              <w:t>公开招标</w:t>
            </w:r>
            <w:r>
              <w:rPr>
                <w:spacing w:val="6"/>
              </w:rPr>
              <w:t>函部分签字盖章</w:t>
            </w:r>
          </w:p>
        </w:tc>
        <w:tc>
          <w:tcPr>
            <w:tcW w:w="6170" w:type="dxa"/>
            <w:vAlign w:val="top"/>
          </w:tcPr>
          <w:p w14:paraId="16CB79CF">
            <w:pPr>
              <w:pStyle w:val="6"/>
              <w:spacing w:before="260" w:line="227" w:lineRule="auto"/>
              <w:ind w:left="115"/>
            </w:pPr>
            <w:r>
              <w:rPr>
                <w:spacing w:val="9"/>
              </w:rPr>
              <w:t>有法定代表人或其委托代理人签字、加盖单位公章</w:t>
            </w:r>
          </w:p>
        </w:tc>
      </w:tr>
      <w:tr w14:paraId="4338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3" w:hRule="atLeast"/>
        </w:trPr>
        <w:tc>
          <w:tcPr>
            <w:tcW w:w="964" w:type="dxa"/>
            <w:vMerge w:val="continue"/>
            <w:tcBorders>
              <w:top w:val="nil"/>
              <w:bottom w:val="nil"/>
            </w:tcBorders>
            <w:vAlign w:val="top"/>
          </w:tcPr>
          <w:p w14:paraId="07ED78EC">
            <w:pPr>
              <w:rPr>
                <w:rFonts w:ascii="Arial"/>
                <w:sz w:val="21"/>
              </w:rPr>
            </w:pPr>
          </w:p>
        </w:tc>
        <w:tc>
          <w:tcPr>
            <w:tcW w:w="944" w:type="dxa"/>
            <w:vMerge w:val="continue"/>
            <w:tcBorders>
              <w:top w:val="nil"/>
              <w:bottom w:val="nil"/>
            </w:tcBorders>
            <w:vAlign w:val="top"/>
          </w:tcPr>
          <w:p w14:paraId="614E18F0">
            <w:pPr>
              <w:rPr>
                <w:rFonts w:ascii="Arial"/>
                <w:sz w:val="21"/>
              </w:rPr>
            </w:pPr>
          </w:p>
        </w:tc>
        <w:tc>
          <w:tcPr>
            <w:tcW w:w="2585" w:type="dxa"/>
            <w:vAlign w:val="top"/>
          </w:tcPr>
          <w:p w14:paraId="42204D4C">
            <w:pPr>
              <w:spacing w:line="266" w:lineRule="auto"/>
              <w:rPr>
                <w:rFonts w:ascii="Arial"/>
                <w:sz w:val="21"/>
              </w:rPr>
            </w:pPr>
          </w:p>
          <w:p w14:paraId="58F1FA72">
            <w:pPr>
              <w:spacing w:line="266" w:lineRule="auto"/>
              <w:rPr>
                <w:rFonts w:ascii="Arial"/>
                <w:sz w:val="21"/>
              </w:rPr>
            </w:pPr>
          </w:p>
          <w:p w14:paraId="5F93B1EE">
            <w:pPr>
              <w:spacing w:line="266" w:lineRule="auto"/>
              <w:rPr>
                <w:rFonts w:ascii="Arial"/>
                <w:sz w:val="21"/>
              </w:rPr>
            </w:pPr>
          </w:p>
          <w:p w14:paraId="2CE66650">
            <w:pPr>
              <w:spacing w:line="266" w:lineRule="auto"/>
              <w:rPr>
                <w:rFonts w:ascii="Arial"/>
                <w:sz w:val="21"/>
              </w:rPr>
            </w:pPr>
          </w:p>
          <w:p w14:paraId="523F7901">
            <w:pPr>
              <w:pStyle w:val="6"/>
              <w:spacing w:before="65" w:line="228" w:lineRule="auto"/>
              <w:ind w:left="480"/>
            </w:pPr>
            <w:r>
              <w:rPr>
                <w:rFonts w:hint="eastAsia"/>
                <w:spacing w:val="5"/>
                <w:lang w:eastAsia="zh-CN"/>
              </w:rPr>
              <w:t>公开招标</w:t>
            </w:r>
            <w:r>
              <w:rPr>
                <w:spacing w:val="5"/>
              </w:rPr>
              <w:t>申请文件格式</w:t>
            </w:r>
          </w:p>
        </w:tc>
        <w:tc>
          <w:tcPr>
            <w:tcW w:w="6170" w:type="dxa"/>
            <w:vAlign w:val="top"/>
          </w:tcPr>
          <w:p w14:paraId="36285350">
            <w:pPr>
              <w:pStyle w:val="6"/>
              <w:spacing w:before="219" w:line="227" w:lineRule="auto"/>
              <w:ind w:left="116"/>
            </w:pPr>
            <w:r>
              <w:rPr>
                <w:spacing w:val="6"/>
              </w:rPr>
              <w:t>符合第六章“</w:t>
            </w:r>
            <w:r>
              <w:rPr>
                <w:spacing w:val="-51"/>
              </w:rPr>
              <w:t xml:space="preserve"> </w:t>
            </w:r>
            <w:r>
              <w:rPr>
                <w:rFonts w:hint="eastAsia"/>
                <w:spacing w:val="6"/>
                <w:lang w:eastAsia="zh-CN"/>
              </w:rPr>
              <w:t>公开招标</w:t>
            </w:r>
            <w:r>
              <w:rPr>
                <w:spacing w:val="6"/>
              </w:rPr>
              <w:t>申请文件格式</w:t>
            </w:r>
            <w:r>
              <w:rPr>
                <w:spacing w:val="-70"/>
              </w:rPr>
              <w:t xml:space="preserve"> </w:t>
            </w:r>
            <w:r>
              <w:rPr>
                <w:spacing w:val="6"/>
              </w:rPr>
              <w:t>”的要求，字迹清晰可辨。</w:t>
            </w:r>
          </w:p>
          <w:p w14:paraId="4EAE1170">
            <w:pPr>
              <w:pStyle w:val="6"/>
              <w:spacing w:before="183" w:line="228" w:lineRule="auto"/>
              <w:ind w:left="130"/>
            </w:pPr>
            <w:r>
              <w:rPr>
                <w:spacing w:val="7"/>
              </w:rPr>
              <w:t>1.</w:t>
            </w:r>
            <w:r>
              <w:rPr>
                <w:rFonts w:hint="eastAsia"/>
                <w:spacing w:val="7"/>
                <w:lang w:eastAsia="zh-CN"/>
              </w:rPr>
              <w:t>公开招标</w:t>
            </w:r>
            <w:r>
              <w:rPr>
                <w:spacing w:val="7"/>
              </w:rPr>
              <w:t>函的所有数据均符合</w:t>
            </w:r>
            <w:r>
              <w:rPr>
                <w:rFonts w:hint="eastAsia"/>
                <w:spacing w:val="7"/>
                <w:lang w:eastAsia="zh-CN"/>
              </w:rPr>
              <w:t>公开招标</w:t>
            </w:r>
            <w:r>
              <w:rPr>
                <w:spacing w:val="7"/>
              </w:rPr>
              <w:t>文件的规定；</w:t>
            </w:r>
          </w:p>
          <w:p w14:paraId="4521C7B3">
            <w:pPr>
              <w:pStyle w:val="6"/>
              <w:spacing w:before="180" w:line="227" w:lineRule="auto"/>
              <w:ind w:left="117"/>
            </w:pPr>
            <w:r>
              <w:rPr>
                <w:spacing w:val="8"/>
              </w:rPr>
              <w:t>2.</w:t>
            </w:r>
            <w:r>
              <w:rPr>
                <w:rFonts w:hint="eastAsia"/>
                <w:spacing w:val="8"/>
                <w:lang w:eastAsia="zh-CN"/>
              </w:rPr>
              <w:t>公开招标</w:t>
            </w:r>
            <w:r>
              <w:rPr>
                <w:spacing w:val="8"/>
              </w:rPr>
              <w:t>申请文件附表齐全完整，内容均按规定填写；</w:t>
            </w:r>
          </w:p>
          <w:p w14:paraId="3E82B542">
            <w:pPr>
              <w:pStyle w:val="6"/>
              <w:spacing w:before="184" w:line="239" w:lineRule="auto"/>
              <w:ind w:left="115" w:right="37" w:firstLine="3"/>
            </w:pPr>
            <w:r>
              <w:rPr>
                <w:spacing w:val="7"/>
              </w:rPr>
              <w:t>3.按规定提供了拟投入的主要人员的证件复印件，证件清晰</w:t>
            </w:r>
            <w:r>
              <w:rPr>
                <w:spacing w:val="6"/>
              </w:rPr>
              <w:t>可辨、</w:t>
            </w:r>
            <w:r>
              <w:rPr>
                <w:spacing w:val="2"/>
              </w:rPr>
              <w:t>有效；</w:t>
            </w:r>
          </w:p>
          <w:p w14:paraId="17AF16D6">
            <w:pPr>
              <w:pStyle w:val="6"/>
              <w:spacing w:before="179" w:line="227" w:lineRule="auto"/>
              <w:ind w:left="113"/>
            </w:pPr>
            <w:r>
              <w:rPr>
                <w:spacing w:val="8"/>
              </w:rPr>
              <w:t>4.</w:t>
            </w:r>
            <w:r>
              <w:rPr>
                <w:rFonts w:hint="eastAsia"/>
                <w:spacing w:val="8"/>
                <w:lang w:eastAsia="zh-CN"/>
              </w:rPr>
              <w:t>公开招标</w:t>
            </w:r>
            <w:r>
              <w:rPr>
                <w:spacing w:val="8"/>
              </w:rPr>
              <w:t>申请文件的装订符合第二章的规定。</w:t>
            </w:r>
          </w:p>
        </w:tc>
      </w:tr>
      <w:tr w14:paraId="272D5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4" w:type="dxa"/>
            <w:vMerge w:val="continue"/>
            <w:tcBorders>
              <w:top w:val="nil"/>
              <w:bottom w:val="nil"/>
            </w:tcBorders>
            <w:vAlign w:val="top"/>
          </w:tcPr>
          <w:p w14:paraId="748143DA">
            <w:pPr>
              <w:rPr>
                <w:rFonts w:ascii="Arial"/>
                <w:sz w:val="21"/>
              </w:rPr>
            </w:pPr>
          </w:p>
        </w:tc>
        <w:tc>
          <w:tcPr>
            <w:tcW w:w="944" w:type="dxa"/>
            <w:vMerge w:val="continue"/>
            <w:tcBorders>
              <w:top w:val="nil"/>
              <w:bottom w:val="nil"/>
            </w:tcBorders>
            <w:vAlign w:val="top"/>
          </w:tcPr>
          <w:p w14:paraId="25B5421F">
            <w:pPr>
              <w:rPr>
                <w:rFonts w:ascii="Arial"/>
                <w:sz w:val="21"/>
              </w:rPr>
            </w:pPr>
          </w:p>
        </w:tc>
        <w:tc>
          <w:tcPr>
            <w:tcW w:w="2585" w:type="dxa"/>
            <w:vAlign w:val="top"/>
          </w:tcPr>
          <w:p w14:paraId="33403057">
            <w:pPr>
              <w:pStyle w:val="6"/>
              <w:spacing w:before="287" w:line="226" w:lineRule="auto"/>
              <w:ind w:left="845"/>
            </w:pPr>
            <w:r>
              <w:rPr>
                <w:spacing w:val="8"/>
              </w:rPr>
              <w:t>报价唯一</w:t>
            </w:r>
          </w:p>
        </w:tc>
        <w:tc>
          <w:tcPr>
            <w:tcW w:w="6170" w:type="dxa"/>
            <w:vAlign w:val="top"/>
          </w:tcPr>
          <w:p w14:paraId="2F689CBE">
            <w:pPr>
              <w:pStyle w:val="6"/>
              <w:spacing w:before="287" w:line="226" w:lineRule="auto"/>
              <w:ind w:left="127"/>
            </w:pPr>
            <w:r>
              <w:rPr>
                <w:spacing w:val="8"/>
              </w:rPr>
              <w:t>只能有一个有效报价，不得提交选择性报价。</w:t>
            </w:r>
          </w:p>
        </w:tc>
      </w:tr>
      <w:tr w14:paraId="719EB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64" w:type="dxa"/>
            <w:vMerge w:val="continue"/>
            <w:tcBorders>
              <w:top w:val="nil"/>
              <w:bottom w:val="nil"/>
            </w:tcBorders>
            <w:vAlign w:val="top"/>
          </w:tcPr>
          <w:p w14:paraId="11F2198B">
            <w:pPr>
              <w:rPr>
                <w:rFonts w:ascii="Arial"/>
                <w:sz w:val="21"/>
              </w:rPr>
            </w:pPr>
          </w:p>
        </w:tc>
        <w:tc>
          <w:tcPr>
            <w:tcW w:w="944" w:type="dxa"/>
            <w:vMerge w:val="continue"/>
            <w:tcBorders>
              <w:top w:val="nil"/>
              <w:bottom w:val="nil"/>
            </w:tcBorders>
            <w:vAlign w:val="top"/>
          </w:tcPr>
          <w:p w14:paraId="65789D7E">
            <w:pPr>
              <w:rPr>
                <w:rFonts w:ascii="Arial"/>
                <w:sz w:val="21"/>
              </w:rPr>
            </w:pPr>
          </w:p>
        </w:tc>
        <w:tc>
          <w:tcPr>
            <w:tcW w:w="2585" w:type="dxa"/>
            <w:vAlign w:val="top"/>
          </w:tcPr>
          <w:p w14:paraId="1F813361">
            <w:pPr>
              <w:spacing w:line="432" w:lineRule="auto"/>
              <w:rPr>
                <w:rFonts w:ascii="Arial"/>
                <w:sz w:val="21"/>
              </w:rPr>
            </w:pPr>
          </w:p>
          <w:p w14:paraId="07A66BC5">
            <w:pPr>
              <w:pStyle w:val="6"/>
              <w:spacing w:before="65" w:line="228" w:lineRule="auto"/>
              <w:ind w:left="375"/>
            </w:pPr>
            <w:r>
              <w:rPr>
                <w:rFonts w:hint="eastAsia"/>
                <w:spacing w:val="6"/>
                <w:lang w:eastAsia="zh-CN"/>
              </w:rPr>
              <w:t>公开招标</w:t>
            </w:r>
            <w:r>
              <w:rPr>
                <w:spacing w:val="6"/>
              </w:rPr>
              <w:t>申请文件的签署</w:t>
            </w:r>
          </w:p>
        </w:tc>
        <w:tc>
          <w:tcPr>
            <w:tcW w:w="6170" w:type="dxa"/>
            <w:vAlign w:val="top"/>
          </w:tcPr>
          <w:p w14:paraId="41B2F6A2">
            <w:pPr>
              <w:pStyle w:val="6"/>
              <w:spacing w:before="286" w:line="369" w:lineRule="auto"/>
              <w:ind w:left="137" w:right="108"/>
            </w:pPr>
            <w:r>
              <w:rPr>
                <w:rFonts w:hint="eastAsia"/>
                <w:spacing w:val="11"/>
                <w:lang w:eastAsia="zh-CN"/>
              </w:rPr>
              <w:t>公开招标</w:t>
            </w:r>
            <w:r>
              <w:rPr>
                <w:spacing w:val="11"/>
              </w:rPr>
              <w:t>申请文件上法定代表人或其授权代理人的签字齐全，且符合</w:t>
            </w:r>
            <w:r>
              <w:rPr>
                <w:rFonts w:hint="eastAsia"/>
                <w:spacing w:val="3"/>
                <w:lang w:eastAsia="zh-CN"/>
              </w:rPr>
              <w:t>公开招标</w:t>
            </w:r>
            <w:r>
              <w:rPr>
                <w:spacing w:val="3"/>
              </w:rPr>
              <w:t>文件规定。</w:t>
            </w:r>
          </w:p>
        </w:tc>
      </w:tr>
      <w:tr w14:paraId="72114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964" w:type="dxa"/>
            <w:vMerge w:val="continue"/>
            <w:tcBorders>
              <w:top w:val="nil"/>
            </w:tcBorders>
            <w:vAlign w:val="top"/>
          </w:tcPr>
          <w:p w14:paraId="4441037B">
            <w:pPr>
              <w:rPr>
                <w:rFonts w:ascii="Arial"/>
                <w:sz w:val="21"/>
              </w:rPr>
            </w:pPr>
          </w:p>
        </w:tc>
        <w:tc>
          <w:tcPr>
            <w:tcW w:w="944" w:type="dxa"/>
            <w:vMerge w:val="continue"/>
            <w:tcBorders>
              <w:top w:val="nil"/>
            </w:tcBorders>
            <w:vAlign w:val="top"/>
          </w:tcPr>
          <w:p w14:paraId="3AD293C8">
            <w:pPr>
              <w:rPr>
                <w:rFonts w:ascii="Arial"/>
                <w:sz w:val="21"/>
              </w:rPr>
            </w:pPr>
          </w:p>
        </w:tc>
        <w:tc>
          <w:tcPr>
            <w:tcW w:w="2585" w:type="dxa"/>
            <w:vAlign w:val="top"/>
          </w:tcPr>
          <w:p w14:paraId="24E684E1">
            <w:pPr>
              <w:spacing w:line="339" w:lineRule="auto"/>
              <w:rPr>
                <w:rFonts w:ascii="Arial"/>
                <w:sz w:val="21"/>
              </w:rPr>
            </w:pPr>
          </w:p>
          <w:p w14:paraId="16F5C2F1">
            <w:pPr>
              <w:spacing w:line="340" w:lineRule="auto"/>
              <w:rPr>
                <w:rFonts w:ascii="Arial"/>
                <w:sz w:val="21"/>
              </w:rPr>
            </w:pPr>
          </w:p>
          <w:p w14:paraId="7BEA2DF7">
            <w:pPr>
              <w:pStyle w:val="6"/>
              <w:spacing w:before="65" w:line="409" w:lineRule="auto"/>
              <w:ind w:left="669" w:right="663" w:firstLine="103"/>
            </w:pPr>
            <w:r>
              <w:rPr>
                <w:spacing w:val="7"/>
              </w:rPr>
              <w:t>法定代表人或委托代理人</w:t>
            </w:r>
          </w:p>
        </w:tc>
        <w:tc>
          <w:tcPr>
            <w:tcW w:w="6170" w:type="dxa"/>
            <w:vAlign w:val="top"/>
          </w:tcPr>
          <w:p w14:paraId="3234117F">
            <w:pPr>
              <w:pStyle w:val="6"/>
              <w:spacing w:before="288" w:line="400" w:lineRule="auto"/>
              <w:ind w:left="114" w:right="180" w:firstLine="2"/>
              <w:jc w:val="both"/>
            </w:pPr>
            <w:r>
              <w:rPr>
                <w:spacing w:val="9"/>
              </w:rPr>
              <w:t>竞争性</w:t>
            </w:r>
            <w:r>
              <w:rPr>
                <w:rFonts w:hint="eastAsia"/>
                <w:spacing w:val="9"/>
                <w:lang w:eastAsia="zh-CN"/>
              </w:rPr>
              <w:t>公开招标</w:t>
            </w:r>
            <w:r>
              <w:rPr>
                <w:spacing w:val="9"/>
              </w:rPr>
              <w:t>单位的法定代表人有法定代表人身份证明书，且其身份证明书符合</w:t>
            </w:r>
            <w:r>
              <w:rPr>
                <w:rFonts w:hint="eastAsia"/>
                <w:spacing w:val="9"/>
                <w:lang w:eastAsia="zh-CN"/>
              </w:rPr>
              <w:t>公开招标</w:t>
            </w:r>
            <w:r>
              <w:rPr>
                <w:spacing w:val="9"/>
              </w:rPr>
              <w:t>文件规定的格式，竞争性</w:t>
            </w:r>
            <w:r>
              <w:rPr>
                <w:rFonts w:hint="eastAsia"/>
                <w:spacing w:val="9"/>
                <w:lang w:eastAsia="zh-CN"/>
              </w:rPr>
              <w:t>公开招标</w:t>
            </w:r>
            <w:r>
              <w:rPr>
                <w:spacing w:val="9"/>
              </w:rPr>
              <w:t>单位法定代表人的委托代理人有法定代表人签署的授权委托书，且其授权委托书</w:t>
            </w:r>
            <w:r>
              <w:rPr>
                <w:spacing w:val="8"/>
              </w:rPr>
              <w:t>符合</w:t>
            </w:r>
            <w:r>
              <w:rPr>
                <w:rFonts w:hint="eastAsia"/>
                <w:spacing w:val="8"/>
                <w:lang w:eastAsia="zh-CN"/>
              </w:rPr>
              <w:t>公开招标</w:t>
            </w:r>
            <w:r>
              <w:rPr>
                <w:spacing w:val="8"/>
              </w:rPr>
              <w:t>文件规定的格式。</w:t>
            </w:r>
          </w:p>
        </w:tc>
      </w:tr>
      <w:tr w14:paraId="4BCCF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64" w:type="dxa"/>
            <w:vMerge w:val="restart"/>
            <w:tcBorders>
              <w:bottom w:val="nil"/>
            </w:tcBorders>
            <w:vAlign w:val="top"/>
          </w:tcPr>
          <w:p w14:paraId="5B3EF90E">
            <w:pPr>
              <w:spacing w:line="356" w:lineRule="auto"/>
              <w:rPr>
                <w:rFonts w:ascii="Arial"/>
                <w:sz w:val="21"/>
              </w:rPr>
            </w:pPr>
          </w:p>
          <w:p w14:paraId="4C75DE89">
            <w:pPr>
              <w:spacing w:line="357" w:lineRule="auto"/>
              <w:rPr>
                <w:rFonts w:ascii="Arial"/>
                <w:sz w:val="21"/>
              </w:rPr>
            </w:pPr>
          </w:p>
          <w:p w14:paraId="4BB4EDA8">
            <w:pPr>
              <w:pStyle w:val="6"/>
              <w:spacing w:before="65" w:line="267" w:lineRule="exact"/>
              <w:ind w:left="227"/>
            </w:pPr>
            <w:r>
              <w:rPr>
                <w:spacing w:val="2"/>
                <w:position w:val="1"/>
              </w:rPr>
              <w:t>2.1.2</w:t>
            </w:r>
          </w:p>
        </w:tc>
        <w:tc>
          <w:tcPr>
            <w:tcW w:w="944" w:type="dxa"/>
            <w:vMerge w:val="restart"/>
            <w:tcBorders>
              <w:bottom w:val="nil"/>
            </w:tcBorders>
            <w:vAlign w:val="top"/>
          </w:tcPr>
          <w:p w14:paraId="1470E16B">
            <w:pPr>
              <w:spacing w:line="280" w:lineRule="auto"/>
              <w:rPr>
                <w:rFonts w:ascii="Arial"/>
                <w:sz w:val="21"/>
              </w:rPr>
            </w:pPr>
          </w:p>
          <w:p w14:paraId="7E3E171B">
            <w:pPr>
              <w:spacing w:line="281" w:lineRule="auto"/>
              <w:rPr>
                <w:rFonts w:ascii="Arial"/>
                <w:sz w:val="21"/>
              </w:rPr>
            </w:pPr>
          </w:p>
          <w:p w14:paraId="663FDF11">
            <w:pPr>
              <w:pStyle w:val="6"/>
              <w:spacing w:before="65" w:line="409" w:lineRule="auto"/>
              <w:ind w:left="171" w:right="156" w:hanging="1"/>
            </w:pPr>
            <w:r>
              <w:rPr>
                <w:spacing w:val="3"/>
              </w:rPr>
              <w:t>资格评审标准</w:t>
            </w:r>
          </w:p>
        </w:tc>
        <w:tc>
          <w:tcPr>
            <w:tcW w:w="2585" w:type="dxa"/>
            <w:vAlign w:val="top"/>
          </w:tcPr>
          <w:p w14:paraId="4116736E">
            <w:pPr>
              <w:pStyle w:val="6"/>
              <w:spacing w:before="237" w:line="228" w:lineRule="auto"/>
              <w:ind w:left="884"/>
            </w:pPr>
            <w:r>
              <w:rPr>
                <w:spacing w:val="5"/>
              </w:rPr>
              <w:t>营业执照</w:t>
            </w:r>
          </w:p>
        </w:tc>
        <w:tc>
          <w:tcPr>
            <w:tcW w:w="6170" w:type="dxa"/>
            <w:vAlign w:val="top"/>
          </w:tcPr>
          <w:p w14:paraId="1B141E55">
            <w:pPr>
              <w:pStyle w:val="6"/>
              <w:spacing w:before="237" w:line="227" w:lineRule="auto"/>
              <w:ind w:left="536"/>
            </w:pPr>
            <w:r>
              <w:rPr>
                <w:spacing w:val="6"/>
              </w:rPr>
              <w:t>符合第二章“</w:t>
            </w:r>
            <w:r>
              <w:rPr>
                <w:spacing w:val="-66"/>
              </w:rPr>
              <w:t xml:space="preserve"> </w:t>
            </w:r>
            <w:r>
              <w:rPr>
                <w:rFonts w:hint="eastAsia"/>
                <w:spacing w:val="6"/>
                <w:lang w:eastAsia="zh-CN"/>
              </w:rPr>
              <w:t>公开招标</w:t>
            </w:r>
            <w:r>
              <w:rPr>
                <w:spacing w:val="6"/>
              </w:rPr>
              <w:t>申请人须知</w:t>
            </w:r>
            <w:r>
              <w:rPr>
                <w:spacing w:val="-73"/>
              </w:rPr>
              <w:t xml:space="preserve"> </w:t>
            </w:r>
            <w:r>
              <w:rPr>
                <w:spacing w:val="6"/>
              </w:rPr>
              <w:t>”前附表规定</w:t>
            </w:r>
          </w:p>
        </w:tc>
      </w:tr>
      <w:tr w14:paraId="7AE31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964" w:type="dxa"/>
            <w:vMerge w:val="continue"/>
            <w:tcBorders>
              <w:top w:val="nil"/>
            </w:tcBorders>
            <w:vAlign w:val="top"/>
          </w:tcPr>
          <w:p w14:paraId="1D3FB58E">
            <w:pPr>
              <w:rPr>
                <w:rFonts w:ascii="Arial"/>
                <w:sz w:val="21"/>
              </w:rPr>
            </w:pPr>
          </w:p>
        </w:tc>
        <w:tc>
          <w:tcPr>
            <w:tcW w:w="944" w:type="dxa"/>
            <w:vMerge w:val="continue"/>
            <w:tcBorders>
              <w:top w:val="nil"/>
            </w:tcBorders>
            <w:vAlign w:val="top"/>
          </w:tcPr>
          <w:p w14:paraId="034B4711">
            <w:pPr>
              <w:rPr>
                <w:rFonts w:ascii="Arial"/>
                <w:sz w:val="21"/>
              </w:rPr>
            </w:pPr>
          </w:p>
        </w:tc>
        <w:tc>
          <w:tcPr>
            <w:tcW w:w="2585" w:type="dxa"/>
            <w:vAlign w:val="top"/>
          </w:tcPr>
          <w:p w14:paraId="09560AAD">
            <w:pPr>
              <w:spacing w:line="382" w:lineRule="auto"/>
              <w:rPr>
                <w:rFonts w:ascii="Arial"/>
                <w:sz w:val="21"/>
              </w:rPr>
            </w:pPr>
          </w:p>
          <w:p w14:paraId="2BEBE30C">
            <w:pPr>
              <w:pStyle w:val="6"/>
              <w:spacing w:before="65" w:line="228" w:lineRule="auto"/>
              <w:ind w:left="878"/>
            </w:pPr>
            <w:r>
              <w:rPr>
                <w:spacing w:val="7"/>
              </w:rPr>
              <w:t>其他要求</w:t>
            </w:r>
          </w:p>
        </w:tc>
        <w:tc>
          <w:tcPr>
            <w:tcW w:w="6170" w:type="dxa"/>
            <w:vAlign w:val="top"/>
          </w:tcPr>
          <w:p w14:paraId="1CE3A255">
            <w:pPr>
              <w:spacing w:line="381" w:lineRule="auto"/>
              <w:rPr>
                <w:rFonts w:ascii="Arial"/>
                <w:sz w:val="21"/>
              </w:rPr>
            </w:pPr>
          </w:p>
          <w:p w14:paraId="4D8AB186">
            <w:pPr>
              <w:pStyle w:val="6"/>
              <w:spacing w:before="65" w:line="227" w:lineRule="auto"/>
              <w:ind w:left="536"/>
            </w:pPr>
            <w:r>
              <w:rPr>
                <w:spacing w:val="6"/>
              </w:rPr>
              <w:t>符合第二章“</w:t>
            </w:r>
            <w:r>
              <w:rPr>
                <w:spacing w:val="-67"/>
              </w:rPr>
              <w:t xml:space="preserve"> </w:t>
            </w:r>
            <w:r>
              <w:rPr>
                <w:rFonts w:hint="eastAsia"/>
                <w:spacing w:val="6"/>
                <w:lang w:eastAsia="zh-CN"/>
              </w:rPr>
              <w:t>公开招标</w:t>
            </w:r>
            <w:r>
              <w:rPr>
                <w:spacing w:val="6"/>
              </w:rPr>
              <w:t>申请人须知</w:t>
            </w:r>
            <w:r>
              <w:rPr>
                <w:spacing w:val="-72"/>
              </w:rPr>
              <w:t xml:space="preserve"> </w:t>
            </w:r>
            <w:r>
              <w:rPr>
                <w:spacing w:val="6"/>
              </w:rPr>
              <w:t>” 前附表规定</w:t>
            </w:r>
          </w:p>
        </w:tc>
      </w:tr>
      <w:tr w14:paraId="284B3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4" w:type="dxa"/>
            <w:vMerge w:val="restart"/>
            <w:tcBorders>
              <w:bottom w:val="nil"/>
            </w:tcBorders>
            <w:vAlign w:val="top"/>
          </w:tcPr>
          <w:p w14:paraId="6FEEB046">
            <w:pPr>
              <w:spacing w:line="308" w:lineRule="auto"/>
              <w:rPr>
                <w:rFonts w:ascii="Arial"/>
                <w:sz w:val="21"/>
              </w:rPr>
            </w:pPr>
          </w:p>
          <w:p w14:paraId="728DBF7A">
            <w:pPr>
              <w:spacing w:line="308" w:lineRule="auto"/>
              <w:rPr>
                <w:rFonts w:ascii="Arial"/>
                <w:sz w:val="21"/>
              </w:rPr>
            </w:pPr>
          </w:p>
          <w:p w14:paraId="5584E98F">
            <w:pPr>
              <w:spacing w:line="309" w:lineRule="auto"/>
              <w:rPr>
                <w:rFonts w:ascii="Arial"/>
                <w:sz w:val="21"/>
              </w:rPr>
            </w:pPr>
          </w:p>
          <w:p w14:paraId="7FB6F867">
            <w:pPr>
              <w:pStyle w:val="6"/>
              <w:spacing w:before="65" w:line="268" w:lineRule="exact"/>
              <w:ind w:left="227"/>
            </w:pPr>
            <w:r>
              <w:rPr>
                <w:spacing w:val="2"/>
                <w:position w:val="1"/>
              </w:rPr>
              <w:t>2.1.3</w:t>
            </w:r>
          </w:p>
        </w:tc>
        <w:tc>
          <w:tcPr>
            <w:tcW w:w="944" w:type="dxa"/>
            <w:vMerge w:val="restart"/>
            <w:tcBorders>
              <w:bottom w:val="nil"/>
            </w:tcBorders>
            <w:vAlign w:val="top"/>
          </w:tcPr>
          <w:p w14:paraId="2ECCF3FC">
            <w:pPr>
              <w:spacing w:line="351" w:lineRule="auto"/>
              <w:rPr>
                <w:rFonts w:ascii="Arial"/>
                <w:sz w:val="21"/>
              </w:rPr>
            </w:pPr>
          </w:p>
          <w:p w14:paraId="225FE6E3">
            <w:pPr>
              <w:spacing w:line="352" w:lineRule="auto"/>
              <w:rPr>
                <w:rFonts w:ascii="Arial"/>
                <w:sz w:val="21"/>
              </w:rPr>
            </w:pPr>
          </w:p>
          <w:p w14:paraId="71E7A755">
            <w:pPr>
              <w:pStyle w:val="6"/>
              <w:spacing w:before="65" w:line="229" w:lineRule="auto"/>
              <w:ind w:left="172"/>
            </w:pPr>
            <w:r>
              <w:rPr>
                <w:spacing w:val="3"/>
              </w:rPr>
              <w:t>响应性</w:t>
            </w:r>
          </w:p>
          <w:p w14:paraId="7B4AADC9">
            <w:pPr>
              <w:pStyle w:val="6"/>
              <w:spacing w:before="198" w:line="228" w:lineRule="auto"/>
              <w:ind w:left="160"/>
            </w:pPr>
            <w:r>
              <w:rPr>
                <w:spacing w:val="7"/>
              </w:rPr>
              <w:t>评审标</w:t>
            </w:r>
          </w:p>
          <w:p w14:paraId="35662448">
            <w:pPr>
              <w:pStyle w:val="6"/>
              <w:spacing w:before="196" w:line="229" w:lineRule="auto"/>
              <w:ind w:left="371"/>
            </w:pPr>
            <w:r>
              <w:t>准</w:t>
            </w:r>
          </w:p>
        </w:tc>
        <w:tc>
          <w:tcPr>
            <w:tcW w:w="2585" w:type="dxa"/>
            <w:vAlign w:val="top"/>
          </w:tcPr>
          <w:p w14:paraId="68FD95AA">
            <w:pPr>
              <w:pStyle w:val="6"/>
              <w:spacing w:before="134" w:line="228" w:lineRule="auto"/>
              <w:ind w:left="880"/>
            </w:pPr>
            <w:r>
              <w:rPr>
                <w:spacing w:val="6"/>
              </w:rPr>
              <w:t>投标内容</w:t>
            </w:r>
          </w:p>
        </w:tc>
        <w:tc>
          <w:tcPr>
            <w:tcW w:w="6170" w:type="dxa"/>
            <w:vAlign w:val="top"/>
          </w:tcPr>
          <w:p w14:paraId="018F15B9">
            <w:pPr>
              <w:pStyle w:val="6"/>
              <w:spacing w:before="134" w:line="227" w:lineRule="auto"/>
              <w:ind w:left="536"/>
            </w:pPr>
            <w:r>
              <w:rPr>
                <w:spacing w:val="6"/>
              </w:rPr>
              <w:t>符合第二章“</w:t>
            </w:r>
            <w:r>
              <w:rPr>
                <w:spacing w:val="-67"/>
              </w:rPr>
              <w:t xml:space="preserve"> </w:t>
            </w:r>
            <w:r>
              <w:rPr>
                <w:rFonts w:hint="eastAsia"/>
                <w:spacing w:val="6"/>
                <w:lang w:eastAsia="zh-CN"/>
              </w:rPr>
              <w:t>公开招标</w:t>
            </w:r>
            <w:r>
              <w:rPr>
                <w:spacing w:val="6"/>
              </w:rPr>
              <w:t>申请人须知</w:t>
            </w:r>
            <w:r>
              <w:rPr>
                <w:spacing w:val="-72"/>
              </w:rPr>
              <w:t xml:space="preserve"> </w:t>
            </w:r>
            <w:r>
              <w:rPr>
                <w:spacing w:val="6"/>
              </w:rPr>
              <w:t>” 前附表规定</w:t>
            </w:r>
          </w:p>
        </w:tc>
      </w:tr>
      <w:tr w14:paraId="6748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64" w:type="dxa"/>
            <w:vMerge w:val="continue"/>
            <w:tcBorders>
              <w:top w:val="nil"/>
              <w:bottom w:val="nil"/>
            </w:tcBorders>
            <w:vAlign w:val="top"/>
          </w:tcPr>
          <w:p w14:paraId="32D62623">
            <w:pPr>
              <w:rPr>
                <w:rFonts w:ascii="Arial"/>
                <w:sz w:val="21"/>
              </w:rPr>
            </w:pPr>
          </w:p>
        </w:tc>
        <w:tc>
          <w:tcPr>
            <w:tcW w:w="944" w:type="dxa"/>
            <w:vMerge w:val="continue"/>
            <w:tcBorders>
              <w:top w:val="nil"/>
              <w:bottom w:val="nil"/>
            </w:tcBorders>
            <w:vAlign w:val="top"/>
          </w:tcPr>
          <w:p w14:paraId="06A377EE">
            <w:pPr>
              <w:rPr>
                <w:rFonts w:ascii="Arial"/>
                <w:sz w:val="21"/>
              </w:rPr>
            </w:pPr>
          </w:p>
        </w:tc>
        <w:tc>
          <w:tcPr>
            <w:tcW w:w="2585" w:type="dxa"/>
            <w:vAlign w:val="top"/>
          </w:tcPr>
          <w:p w14:paraId="15B82A8C">
            <w:pPr>
              <w:pStyle w:val="6"/>
              <w:spacing w:before="175" w:line="228" w:lineRule="auto"/>
              <w:ind w:left="880"/>
            </w:pPr>
            <w:r>
              <w:rPr>
                <w:spacing w:val="-1"/>
              </w:rPr>
              <w:t>工</w:t>
            </w:r>
            <w:r>
              <w:rPr>
                <w:spacing w:val="7"/>
              </w:rPr>
              <w:t xml:space="preserve">    </w:t>
            </w:r>
            <w:r>
              <w:rPr>
                <w:spacing w:val="-1"/>
              </w:rPr>
              <w:t>期</w:t>
            </w:r>
          </w:p>
        </w:tc>
        <w:tc>
          <w:tcPr>
            <w:tcW w:w="6170" w:type="dxa"/>
            <w:vAlign w:val="top"/>
          </w:tcPr>
          <w:p w14:paraId="3E862A78">
            <w:pPr>
              <w:pStyle w:val="6"/>
              <w:spacing w:before="174" w:line="227" w:lineRule="auto"/>
              <w:ind w:left="536"/>
            </w:pPr>
            <w:r>
              <w:rPr>
                <w:spacing w:val="6"/>
              </w:rPr>
              <w:t>符合第二章“</w:t>
            </w:r>
            <w:r>
              <w:rPr>
                <w:spacing w:val="-67"/>
              </w:rPr>
              <w:t xml:space="preserve"> </w:t>
            </w:r>
            <w:r>
              <w:rPr>
                <w:rFonts w:hint="eastAsia"/>
                <w:spacing w:val="6"/>
                <w:lang w:eastAsia="zh-CN"/>
              </w:rPr>
              <w:t>公开招标</w:t>
            </w:r>
            <w:r>
              <w:rPr>
                <w:spacing w:val="6"/>
              </w:rPr>
              <w:t>申请人须知</w:t>
            </w:r>
            <w:r>
              <w:rPr>
                <w:spacing w:val="-72"/>
              </w:rPr>
              <w:t xml:space="preserve"> </w:t>
            </w:r>
            <w:r>
              <w:rPr>
                <w:spacing w:val="6"/>
              </w:rPr>
              <w:t>” 前附表规定</w:t>
            </w:r>
          </w:p>
        </w:tc>
      </w:tr>
      <w:tr w14:paraId="2FAB5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64" w:type="dxa"/>
            <w:vMerge w:val="continue"/>
            <w:tcBorders>
              <w:top w:val="nil"/>
              <w:bottom w:val="nil"/>
            </w:tcBorders>
            <w:vAlign w:val="top"/>
          </w:tcPr>
          <w:p w14:paraId="6D346BAE">
            <w:pPr>
              <w:rPr>
                <w:rFonts w:ascii="Arial"/>
                <w:sz w:val="21"/>
              </w:rPr>
            </w:pPr>
          </w:p>
        </w:tc>
        <w:tc>
          <w:tcPr>
            <w:tcW w:w="944" w:type="dxa"/>
            <w:vMerge w:val="continue"/>
            <w:tcBorders>
              <w:top w:val="nil"/>
              <w:bottom w:val="nil"/>
            </w:tcBorders>
            <w:vAlign w:val="top"/>
          </w:tcPr>
          <w:p w14:paraId="1B9342B9">
            <w:pPr>
              <w:rPr>
                <w:rFonts w:ascii="Arial"/>
                <w:sz w:val="21"/>
              </w:rPr>
            </w:pPr>
          </w:p>
        </w:tc>
        <w:tc>
          <w:tcPr>
            <w:tcW w:w="2585" w:type="dxa"/>
            <w:vAlign w:val="top"/>
          </w:tcPr>
          <w:p w14:paraId="7C5FDFC5">
            <w:pPr>
              <w:pStyle w:val="6"/>
              <w:spacing w:before="176" w:line="228" w:lineRule="auto"/>
              <w:ind w:left="880"/>
            </w:pPr>
            <w:r>
              <w:rPr>
                <w:spacing w:val="6"/>
              </w:rPr>
              <w:t>工程质量</w:t>
            </w:r>
          </w:p>
        </w:tc>
        <w:tc>
          <w:tcPr>
            <w:tcW w:w="6170" w:type="dxa"/>
            <w:vAlign w:val="top"/>
          </w:tcPr>
          <w:p w14:paraId="439E2E08">
            <w:pPr>
              <w:pStyle w:val="6"/>
              <w:spacing w:before="176" w:line="227" w:lineRule="auto"/>
              <w:ind w:left="536"/>
            </w:pPr>
            <w:r>
              <w:rPr>
                <w:spacing w:val="6"/>
              </w:rPr>
              <w:t>符合第二章“</w:t>
            </w:r>
            <w:r>
              <w:rPr>
                <w:spacing w:val="-67"/>
              </w:rPr>
              <w:t xml:space="preserve"> </w:t>
            </w:r>
            <w:r>
              <w:rPr>
                <w:rFonts w:hint="eastAsia"/>
                <w:spacing w:val="6"/>
                <w:lang w:eastAsia="zh-CN"/>
              </w:rPr>
              <w:t>公开招标</w:t>
            </w:r>
            <w:r>
              <w:rPr>
                <w:spacing w:val="6"/>
              </w:rPr>
              <w:t>申请人须知</w:t>
            </w:r>
            <w:r>
              <w:rPr>
                <w:spacing w:val="-72"/>
              </w:rPr>
              <w:t xml:space="preserve"> </w:t>
            </w:r>
            <w:r>
              <w:rPr>
                <w:spacing w:val="6"/>
              </w:rPr>
              <w:t>” 前附表规定</w:t>
            </w:r>
          </w:p>
        </w:tc>
      </w:tr>
      <w:tr w14:paraId="3A41B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64" w:type="dxa"/>
            <w:vMerge w:val="continue"/>
            <w:tcBorders>
              <w:top w:val="nil"/>
            </w:tcBorders>
            <w:vAlign w:val="top"/>
          </w:tcPr>
          <w:p w14:paraId="3F548C6E">
            <w:pPr>
              <w:rPr>
                <w:rFonts w:ascii="Arial"/>
                <w:sz w:val="21"/>
              </w:rPr>
            </w:pPr>
          </w:p>
        </w:tc>
        <w:tc>
          <w:tcPr>
            <w:tcW w:w="944" w:type="dxa"/>
            <w:vMerge w:val="continue"/>
            <w:tcBorders>
              <w:top w:val="nil"/>
            </w:tcBorders>
            <w:vAlign w:val="top"/>
          </w:tcPr>
          <w:p w14:paraId="48FE200C">
            <w:pPr>
              <w:rPr>
                <w:rFonts w:ascii="Arial"/>
                <w:sz w:val="21"/>
              </w:rPr>
            </w:pPr>
          </w:p>
        </w:tc>
        <w:tc>
          <w:tcPr>
            <w:tcW w:w="2585" w:type="dxa"/>
            <w:vAlign w:val="top"/>
          </w:tcPr>
          <w:p w14:paraId="3B9DBA2A">
            <w:pPr>
              <w:pStyle w:val="6"/>
              <w:spacing w:before="138" w:line="228" w:lineRule="auto"/>
              <w:ind w:left="775"/>
            </w:pPr>
            <w:r>
              <w:rPr>
                <w:spacing w:val="7"/>
              </w:rPr>
              <w:t>投标有效期</w:t>
            </w:r>
          </w:p>
        </w:tc>
        <w:tc>
          <w:tcPr>
            <w:tcW w:w="6170" w:type="dxa"/>
            <w:vAlign w:val="top"/>
          </w:tcPr>
          <w:p w14:paraId="7252B7B2">
            <w:pPr>
              <w:pStyle w:val="6"/>
              <w:spacing w:before="137" w:line="227" w:lineRule="auto"/>
              <w:ind w:left="536"/>
            </w:pPr>
            <w:r>
              <w:rPr>
                <w:spacing w:val="6"/>
              </w:rPr>
              <w:t>符合第二章“</w:t>
            </w:r>
            <w:r>
              <w:rPr>
                <w:spacing w:val="-67"/>
              </w:rPr>
              <w:t xml:space="preserve"> </w:t>
            </w:r>
            <w:r>
              <w:rPr>
                <w:rFonts w:hint="eastAsia"/>
                <w:spacing w:val="6"/>
                <w:lang w:eastAsia="zh-CN"/>
              </w:rPr>
              <w:t>公开招标</w:t>
            </w:r>
            <w:r>
              <w:rPr>
                <w:spacing w:val="6"/>
              </w:rPr>
              <w:t>申请人须知</w:t>
            </w:r>
            <w:r>
              <w:rPr>
                <w:spacing w:val="-72"/>
              </w:rPr>
              <w:t xml:space="preserve"> </w:t>
            </w:r>
            <w:r>
              <w:rPr>
                <w:spacing w:val="6"/>
              </w:rPr>
              <w:t>” 前附表规定</w:t>
            </w:r>
          </w:p>
        </w:tc>
      </w:tr>
    </w:tbl>
    <w:p w14:paraId="34A01DB0">
      <w:pPr>
        <w:rPr>
          <w:rFonts w:ascii="Arial"/>
          <w:sz w:val="21"/>
        </w:rPr>
      </w:pPr>
    </w:p>
    <w:p w14:paraId="4275373C">
      <w:pPr>
        <w:rPr>
          <w:rFonts w:ascii="Arial" w:hAnsi="Arial" w:eastAsia="Arial" w:cs="Arial"/>
          <w:sz w:val="21"/>
          <w:szCs w:val="21"/>
        </w:rPr>
        <w:sectPr>
          <w:footerReference r:id="rId19" w:type="default"/>
          <w:pgSz w:w="11906" w:h="16839"/>
          <w:pgMar w:top="1139" w:right="521" w:bottom="1156" w:left="716" w:header="0" w:footer="994" w:gutter="0"/>
          <w:cols w:space="720" w:num="1"/>
        </w:sectPr>
      </w:pPr>
    </w:p>
    <w:tbl>
      <w:tblPr>
        <w:tblStyle w:val="5"/>
        <w:tblW w:w="10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945"/>
        <w:gridCol w:w="2584"/>
        <w:gridCol w:w="6170"/>
      </w:tblGrid>
      <w:tr w14:paraId="7840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964" w:type="dxa"/>
            <w:vMerge w:val="restart"/>
            <w:tcBorders>
              <w:bottom w:val="nil"/>
            </w:tcBorders>
            <w:vAlign w:val="top"/>
          </w:tcPr>
          <w:p w14:paraId="4E7E6326">
            <w:pPr>
              <w:rPr>
                <w:rFonts w:ascii="Arial"/>
                <w:sz w:val="21"/>
              </w:rPr>
            </w:pPr>
          </w:p>
        </w:tc>
        <w:tc>
          <w:tcPr>
            <w:tcW w:w="945" w:type="dxa"/>
            <w:vMerge w:val="restart"/>
            <w:tcBorders>
              <w:bottom w:val="nil"/>
            </w:tcBorders>
            <w:vAlign w:val="top"/>
          </w:tcPr>
          <w:p w14:paraId="0359C2FA">
            <w:pPr>
              <w:rPr>
                <w:rFonts w:ascii="Arial"/>
                <w:sz w:val="21"/>
              </w:rPr>
            </w:pPr>
          </w:p>
        </w:tc>
        <w:tc>
          <w:tcPr>
            <w:tcW w:w="2584" w:type="dxa"/>
            <w:vAlign w:val="top"/>
          </w:tcPr>
          <w:p w14:paraId="253CD795">
            <w:pPr>
              <w:spacing w:line="332" w:lineRule="auto"/>
              <w:rPr>
                <w:rFonts w:ascii="Arial"/>
                <w:sz w:val="21"/>
              </w:rPr>
            </w:pPr>
          </w:p>
          <w:p w14:paraId="7F3C16BB">
            <w:pPr>
              <w:spacing w:line="332" w:lineRule="auto"/>
              <w:rPr>
                <w:rFonts w:ascii="Arial"/>
                <w:sz w:val="21"/>
              </w:rPr>
            </w:pPr>
          </w:p>
          <w:p w14:paraId="3BEE0C6F">
            <w:pPr>
              <w:pStyle w:val="6"/>
              <w:spacing w:before="65" w:line="228" w:lineRule="auto"/>
              <w:ind w:left="563"/>
            </w:pPr>
            <w:r>
              <w:rPr>
                <w:spacing w:val="8"/>
              </w:rPr>
              <w:t>技术标准和要求</w:t>
            </w:r>
          </w:p>
        </w:tc>
        <w:tc>
          <w:tcPr>
            <w:tcW w:w="6170" w:type="dxa"/>
            <w:vAlign w:val="top"/>
          </w:tcPr>
          <w:p w14:paraId="56AD5DDA">
            <w:pPr>
              <w:pStyle w:val="6"/>
              <w:spacing w:before="291" w:line="390" w:lineRule="auto"/>
              <w:ind w:left="116" w:right="108"/>
              <w:jc w:val="both"/>
            </w:pPr>
            <w:r>
              <w:rPr>
                <w:spacing w:val="11"/>
              </w:rPr>
              <w:t>符合第六章“技术标准和要求</w:t>
            </w:r>
            <w:r>
              <w:rPr>
                <w:spacing w:val="-70"/>
              </w:rPr>
              <w:t xml:space="preserve"> </w:t>
            </w:r>
            <w:r>
              <w:rPr>
                <w:spacing w:val="11"/>
              </w:rPr>
              <w:t>”规定，且</w:t>
            </w:r>
            <w:r>
              <w:rPr>
                <w:rFonts w:hint="eastAsia"/>
                <w:spacing w:val="11"/>
                <w:lang w:eastAsia="zh-CN"/>
              </w:rPr>
              <w:t>公开招标</w:t>
            </w:r>
            <w:r>
              <w:rPr>
                <w:spacing w:val="11"/>
              </w:rPr>
              <w:t>申请文件中载明的</w:t>
            </w:r>
            <w:r>
              <w:rPr>
                <w:spacing w:val="12"/>
              </w:rPr>
              <w:t>主要施工技术和方法及质量检验标准符合国家规范、规程和强制</w:t>
            </w:r>
            <w:r>
              <w:rPr>
                <w:spacing w:val="4"/>
              </w:rPr>
              <w:t>性标准。</w:t>
            </w:r>
          </w:p>
        </w:tc>
      </w:tr>
      <w:tr w14:paraId="39A17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4" w:type="dxa"/>
            <w:vMerge w:val="continue"/>
            <w:tcBorders>
              <w:top w:val="nil"/>
            </w:tcBorders>
            <w:vAlign w:val="top"/>
          </w:tcPr>
          <w:p w14:paraId="256332DC">
            <w:pPr>
              <w:rPr>
                <w:rFonts w:ascii="Arial"/>
                <w:sz w:val="21"/>
              </w:rPr>
            </w:pPr>
          </w:p>
        </w:tc>
        <w:tc>
          <w:tcPr>
            <w:tcW w:w="945" w:type="dxa"/>
            <w:vMerge w:val="continue"/>
            <w:tcBorders>
              <w:top w:val="nil"/>
            </w:tcBorders>
            <w:vAlign w:val="top"/>
          </w:tcPr>
          <w:p w14:paraId="595D3B52">
            <w:pPr>
              <w:rPr>
                <w:rFonts w:ascii="Arial"/>
                <w:sz w:val="21"/>
              </w:rPr>
            </w:pPr>
          </w:p>
        </w:tc>
        <w:tc>
          <w:tcPr>
            <w:tcW w:w="2584" w:type="dxa"/>
            <w:vAlign w:val="top"/>
          </w:tcPr>
          <w:p w14:paraId="67722E22">
            <w:pPr>
              <w:pStyle w:val="6"/>
              <w:spacing w:before="209" w:line="228" w:lineRule="auto"/>
              <w:ind w:left="776"/>
            </w:pPr>
            <w:r>
              <w:rPr>
                <w:spacing w:val="7"/>
              </w:rPr>
              <w:t>实质性要求</w:t>
            </w:r>
          </w:p>
        </w:tc>
        <w:tc>
          <w:tcPr>
            <w:tcW w:w="6170" w:type="dxa"/>
            <w:vAlign w:val="top"/>
          </w:tcPr>
          <w:p w14:paraId="30B5228A">
            <w:pPr>
              <w:pStyle w:val="6"/>
              <w:spacing w:before="285" w:line="228" w:lineRule="auto"/>
              <w:ind w:left="116"/>
            </w:pPr>
            <w:r>
              <w:rPr>
                <w:spacing w:val="8"/>
              </w:rPr>
              <w:t>符合</w:t>
            </w:r>
            <w:r>
              <w:rPr>
                <w:rFonts w:hint="eastAsia"/>
                <w:spacing w:val="8"/>
                <w:lang w:eastAsia="zh-CN"/>
              </w:rPr>
              <w:t>公开招标</w:t>
            </w:r>
            <w:r>
              <w:rPr>
                <w:spacing w:val="8"/>
              </w:rPr>
              <w:t>文件中规定的其他实质性要求。</w:t>
            </w:r>
          </w:p>
        </w:tc>
      </w:tr>
      <w:tr w14:paraId="6463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64" w:type="dxa"/>
            <w:vAlign w:val="top"/>
          </w:tcPr>
          <w:p w14:paraId="32A80688">
            <w:pPr>
              <w:spacing w:line="249" w:lineRule="auto"/>
              <w:rPr>
                <w:rFonts w:ascii="Arial"/>
                <w:sz w:val="21"/>
              </w:rPr>
            </w:pPr>
          </w:p>
          <w:p w14:paraId="764F1942">
            <w:pPr>
              <w:spacing w:line="249" w:lineRule="auto"/>
              <w:rPr>
                <w:rFonts w:ascii="Arial"/>
                <w:sz w:val="21"/>
              </w:rPr>
            </w:pPr>
          </w:p>
          <w:p w14:paraId="76FE91BF">
            <w:pPr>
              <w:spacing w:line="250" w:lineRule="auto"/>
              <w:rPr>
                <w:rFonts w:ascii="Arial"/>
                <w:sz w:val="21"/>
              </w:rPr>
            </w:pPr>
          </w:p>
          <w:p w14:paraId="705902E1">
            <w:pPr>
              <w:spacing w:line="250" w:lineRule="auto"/>
              <w:rPr>
                <w:rFonts w:ascii="Arial"/>
                <w:sz w:val="21"/>
              </w:rPr>
            </w:pPr>
          </w:p>
          <w:p w14:paraId="75A0AE63">
            <w:pPr>
              <w:pStyle w:val="6"/>
              <w:spacing w:before="65" w:line="268" w:lineRule="exact"/>
              <w:ind w:left="227"/>
              <w:rPr>
                <w:rFonts w:hint="eastAsia" w:eastAsia="宋体"/>
                <w:lang w:eastAsia="zh-CN"/>
              </w:rPr>
            </w:pPr>
            <w:r>
              <w:rPr>
                <w:spacing w:val="2"/>
                <w:position w:val="1"/>
              </w:rPr>
              <w:t>2.2.</w:t>
            </w:r>
            <w:r>
              <w:rPr>
                <w:rFonts w:hint="eastAsia"/>
                <w:spacing w:val="2"/>
                <w:position w:val="1"/>
                <w:lang w:val="en-US" w:eastAsia="zh-CN"/>
              </w:rPr>
              <w:t>4</w:t>
            </w:r>
          </w:p>
        </w:tc>
        <w:tc>
          <w:tcPr>
            <w:tcW w:w="3529" w:type="dxa"/>
            <w:gridSpan w:val="2"/>
            <w:vAlign w:val="top"/>
          </w:tcPr>
          <w:p w14:paraId="59BC515F">
            <w:pPr>
              <w:spacing w:line="249" w:lineRule="auto"/>
              <w:rPr>
                <w:rFonts w:ascii="Arial"/>
                <w:sz w:val="21"/>
              </w:rPr>
            </w:pPr>
          </w:p>
          <w:p w14:paraId="2BE7469A">
            <w:pPr>
              <w:spacing w:line="249" w:lineRule="auto"/>
              <w:rPr>
                <w:rFonts w:ascii="Arial"/>
                <w:sz w:val="21"/>
              </w:rPr>
            </w:pPr>
          </w:p>
          <w:p w14:paraId="715FC5FA">
            <w:pPr>
              <w:spacing w:line="250" w:lineRule="auto"/>
              <w:rPr>
                <w:rFonts w:ascii="Arial"/>
                <w:sz w:val="21"/>
              </w:rPr>
            </w:pPr>
          </w:p>
          <w:p w14:paraId="2D7A5506">
            <w:pPr>
              <w:spacing w:line="250" w:lineRule="auto"/>
              <w:rPr>
                <w:rFonts w:ascii="Arial"/>
                <w:sz w:val="21"/>
              </w:rPr>
            </w:pPr>
          </w:p>
          <w:p w14:paraId="550AFDAC">
            <w:pPr>
              <w:pStyle w:val="6"/>
              <w:spacing w:before="65" w:line="226" w:lineRule="auto"/>
              <w:ind w:left="931"/>
            </w:pPr>
            <w:r>
              <w:rPr>
                <w:spacing w:val="7"/>
              </w:rPr>
              <w:t>投标报价</w:t>
            </w:r>
          </w:p>
        </w:tc>
        <w:tc>
          <w:tcPr>
            <w:tcW w:w="6170" w:type="dxa"/>
            <w:vAlign w:val="top"/>
          </w:tcPr>
          <w:p w14:paraId="1588F255">
            <w:pPr>
              <w:pStyle w:val="6"/>
              <w:spacing w:line="367" w:lineRule="auto"/>
              <w:ind w:left="116" w:right="108"/>
              <w:jc w:val="both"/>
            </w:pPr>
            <w:r>
              <w:rPr>
                <w:spacing w:val="9"/>
              </w:rPr>
              <w:t>本次评标采用</w:t>
            </w:r>
            <w:r>
              <w:rPr>
                <w:rFonts w:hint="eastAsia"/>
                <w:spacing w:val="9"/>
                <w:lang w:eastAsia="zh-CN"/>
              </w:rPr>
              <w:t>最低价法</w:t>
            </w:r>
            <w:r>
              <w:rPr>
                <w:spacing w:val="9"/>
              </w:rPr>
              <w:t>。</w:t>
            </w:r>
            <w:r>
              <w:rPr>
                <w:spacing w:val="-39"/>
              </w:rPr>
              <w:t xml:space="preserve"> </w:t>
            </w:r>
            <w:r>
              <w:rPr>
                <w:spacing w:val="10"/>
              </w:rPr>
              <w:t>以投标报价低</w:t>
            </w:r>
            <w:r>
              <w:rPr>
                <w:rFonts w:hint="eastAsia"/>
                <w:spacing w:val="10"/>
                <w:lang w:val="en-US" w:eastAsia="zh-CN"/>
              </w:rPr>
              <w:t>到高排序</w:t>
            </w:r>
            <w:r>
              <w:rPr>
                <w:spacing w:val="7"/>
              </w:rPr>
              <w:t>。</w:t>
            </w:r>
            <w:r>
              <w:rPr>
                <w:rFonts w:hint="eastAsia"/>
                <w:spacing w:val="7"/>
                <w:lang w:val="en-US" w:eastAsia="zh-CN"/>
              </w:rPr>
              <w:t>价格最低者中标。</w:t>
            </w:r>
          </w:p>
        </w:tc>
      </w:tr>
      <w:tr w14:paraId="5D33C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964" w:type="dxa"/>
            <w:vAlign w:val="top"/>
          </w:tcPr>
          <w:p w14:paraId="1E67B196">
            <w:pPr>
              <w:spacing w:line="302" w:lineRule="auto"/>
              <w:rPr>
                <w:rFonts w:ascii="Arial"/>
                <w:sz w:val="21"/>
              </w:rPr>
            </w:pPr>
          </w:p>
          <w:p w14:paraId="5E43C382">
            <w:pPr>
              <w:pStyle w:val="6"/>
              <w:spacing w:before="65" w:line="268" w:lineRule="exact"/>
              <w:ind w:left="227"/>
              <w:rPr>
                <w:rFonts w:hint="eastAsia" w:eastAsia="宋体"/>
                <w:lang w:eastAsia="zh-CN"/>
              </w:rPr>
            </w:pPr>
            <w:r>
              <w:rPr>
                <w:spacing w:val="2"/>
                <w:position w:val="1"/>
              </w:rPr>
              <w:t>2.2.</w:t>
            </w:r>
            <w:r>
              <w:rPr>
                <w:rFonts w:hint="eastAsia"/>
                <w:spacing w:val="2"/>
                <w:position w:val="1"/>
                <w:lang w:val="en-US" w:eastAsia="zh-CN"/>
              </w:rPr>
              <w:t>5</w:t>
            </w:r>
          </w:p>
        </w:tc>
        <w:tc>
          <w:tcPr>
            <w:tcW w:w="3529" w:type="dxa"/>
            <w:gridSpan w:val="2"/>
            <w:vAlign w:val="top"/>
          </w:tcPr>
          <w:p w14:paraId="287468AF">
            <w:pPr>
              <w:spacing w:line="303" w:lineRule="auto"/>
              <w:rPr>
                <w:rFonts w:ascii="Arial"/>
                <w:sz w:val="21"/>
              </w:rPr>
            </w:pPr>
          </w:p>
          <w:p w14:paraId="7DE8608B">
            <w:pPr>
              <w:pStyle w:val="6"/>
              <w:spacing w:before="65" w:line="228" w:lineRule="auto"/>
              <w:ind w:left="717"/>
              <w:rPr>
                <w:rFonts w:hint="eastAsia" w:eastAsia="宋体"/>
                <w:lang w:eastAsia="zh-CN"/>
              </w:rPr>
            </w:pPr>
            <w:r>
              <w:rPr>
                <w:spacing w:val="8"/>
              </w:rPr>
              <w:t>施工组织设计</w:t>
            </w:r>
            <w:r>
              <w:rPr>
                <w:rFonts w:hint="eastAsia"/>
                <w:spacing w:val="8"/>
                <w:lang w:val="en-US" w:eastAsia="zh-CN"/>
              </w:rPr>
              <w:t>合格性</w:t>
            </w:r>
          </w:p>
        </w:tc>
        <w:tc>
          <w:tcPr>
            <w:tcW w:w="6170" w:type="dxa"/>
            <w:vAlign w:val="top"/>
          </w:tcPr>
          <w:p w14:paraId="09F39AD9">
            <w:pPr>
              <w:pStyle w:val="6"/>
              <w:spacing w:before="134" w:line="369" w:lineRule="auto"/>
              <w:ind w:left="114" w:right="102"/>
              <w:rPr>
                <w:rFonts w:hint="default" w:eastAsia="宋体"/>
                <w:lang w:val="en-US" w:eastAsia="zh-CN"/>
              </w:rPr>
            </w:pPr>
            <w:r>
              <w:rPr>
                <w:spacing w:val="2"/>
              </w:rPr>
              <w:t>对项目的施工组织设计（工期计划、岗位职责、技术措</w:t>
            </w:r>
            <w:r>
              <w:rPr>
                <w:spacing w:val="6"/>
              </w:rPr>
              <w:t>施、材料供应、安全措施、</w:t>
            </w:r>
            <w:r>
              <w:rPr>
                <w:spacing w:val="2"/>
              </w:rPr>
              <w:t>保障措施的合理性、科学性</w:t>
            </w:r>
            <w:r>
              <w:rPr>
                <w:spacing w:val="13"/>
              </w:rPr>
              <w:t>以及全面性）进行评定</w:t>
            </w:r>
            <w:r>
              <w:rPr>
                <w:rFonts w:hint="eastAsia"/>
                <w:spacing w:val="13"/>
                <w:lang w:val="en-US" w:eastAsia="zh-CN"/>
              </w:rPr>
              <w:t xml:space="preserve">是否合格。 </w:t>
            </w:r>
          </w:p>
        </w:tc>
      </w:tr>
    </w:tbl>
    <w:p w14:paraId="6CF63AEE">
      <w:pPr>
        <w:rPr>
          <w:rFonts w:ascii="Arial"/>
          <w:sz w:val="21"/>
        </w:rPr>
      </w:pPr>
    </w:p>
    <w:p w14:paraId="3D6C7AAB">
      <w:pPr>
        <w:rPr>
          <w:rFonts w:ascii="Arial" w:hAnsi="Arial" w:eastAsia="Arial" w:cs="Arial"/>
          <w:sz w:val="21"/>
          <w:szCs w:val="21"/>
        </w:rPr>
        <w:sectPr>
          <w:footerReference r:id="rId20" w:type="default"/>
          <w:pgSz w:w="11906" w:h="16839"/>
          <w:pgMar w:top="1134" w:right="521" w:bottom="1156" w:left="716" w:header="0" w:footer="994" w:gutter="0"/>
          <w:cols w:space="720" w:num="1"/>
        </w:sectPr>
      </w:pPr>
    </w:p>
    <w:tbl>
      <w:tblPr>
        <w:tblStyle w:val="5"/>
        <w:tblW w:w="107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719"/>
        <w:gridCol w:w="9030"/>
      </w:tblGrid>
      <w:tr w14:paraId="7DEA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964" w:type="dxa"/>
            <w:vAlign w:val="top"/>
          </w:tcPr>
          <w:p w14:paraId="7A512BC3">
            <w:pPr>
              <w:spacing w:line="266" w:lineRule="auto"/>
              <w:rPr>
                <w:rFonts w:ascii="Arial"/>
                <w:sz w:val="21"/>
              </w:rPr>
            </w:pPr>
          </w:p>
          <w:p w14:paraId="5BCAE852">
            <w:pPr>
              <w:spacing w:line="266" w:lineRule="auto"/>
              <w:rPr>
                <w:rFonts w:ascii="Arial"/>
                <w:sz w:val="21"/>
              </w:rPr>
            </w:pPr>
          </w:p>
          <w:p w14:paraId="67996F7B">
            <w:pPr>
              <w:spacing w:line="266" w:lineRule="auto"/>
              <w:rPr>
                <w:rFonts w:ascii="Arial"/>
                <w:sz w:val="21"/>
              </w:rPr>
            </w:pPr>
          </w:p>
          <w:p w14:paraId="2568DA8F">
            <w:pPr>
              <w:spacing w:line="266" w:lineRule="auto"/>
              <w:rPr>
                <w:rFonts w:ascii="Arial"/>
                <w:sz w:val="21"/>
              </w:rPr>
            </w:pPr>
          </w:p>
          <w:p w14:paraId="6AAB480C">
            <w:pPr>
              <w:spacing w:line="266" w:lineRule="auto"/>
              <w:rPr>
                <w:rFonts w:ascii="Arial"/>
                <w:sz w:val="21"/>
              </w:rPr>
            </w:pPr>
          </w:p>
          <w:p w14:paraId="2D91034D">
            <w:pPr>
              <w:spacing w:line="266" w:lineRule="auto"/>
              <w:rPr>
                <w:rFonts w:ascii="Arial"/>
                <w:sz w:val="21"/>
              </w:rPr>
            </w:pPr>
          </w:p>
          <w:p w14:paraId="2E367627">
            <w:pPr>
              <w:spacing w:line="266" w:lineRule="auto"/>
              <w:rPr>
                <w:rFonts w:ascii="Arial"/>
                <w:sz w:val="21"/>
              </w:rPr>
            </w:pPr>
          </w:p>
          <w:p w14:paraId="3DD2EB49">
            <w:pPr>
              <w:spacing w:line="266" w:lineRule="auto"/>
              <w:rPr>
                <w:rFonts w:ascii="Arial"/>
                <w:sz w:val="21"/>
              </w:rPr>
            </w:pPr>
          </w:p>
          <w:p w14:paraId="483FF729">
            <w:pPr>
              <w:spacing w:line="266" w:lineRule="auto"/>
              <w:rPr>
                <w:rFonts w:ascii="Arial"/>
                <w:sz w:val="21"/>
              </w:rPr>
            </w:pPr>
          </w:p>
          <w:p w14:paraId="67BC90BE">
            <w:pPr>
              <w:pStyle w:val="6"/>
              <w:spacing w:before="65" w:line="267" w:lineRule="exact"/>
              <w:ind w:left="330"/>
            </w:pPr>
            <w:r>
              <w:rPr>
                <w:spacing w:val="1"/>
                <w:position w:val="1"/>
              </w:rPr>
              <w:t>3.1</w:t>
            </w:r>
          </w:p>
        </w:tc>
        <w:tc>
          <w:tcPr>
            <w:tcW w:w="719" w:type="dxa"/>
            <w:textDirection w:val="tbRlV"/>
            <w:vAlign w:val="top"/>
          </w:tcPr>
          <w:p w14:paraId="752B0B5D">
            <w:pPr>
              <w:pStyle w:val="6"/>
              <w:spacing w:before="243" w:line="217" w:lineRule="auto"/>
              <w:ind w:left="1537"/>
            </w:pPr>
            <w:r>
              <w:rPr>
                <w:spacing w:val="8"/>
              </w:rPr>
              <w:t>评</w:t>
            </w:r>
            <w:r>
              <w:rPr>
                <w:spacing w:val="30"/>
              </w:rPr>
              <w:t xml:space="preserve">  </w:t>
            </w:r>
            <w:r>
              <w:rPr>
                <w:spacing w:val="8"/>
              </w:rPr>
              <w:t>标</w:t>
            </w:r>
            <w:r>
              <w:rPr>
                <w:spacing w:val="30"/>
              </w:rPr>
              <w:t xml:space="preserve">  </w:t>
            </w:r>
            <w:r>
              <w:rPr>
                <w:spacing w:val="8"/>
              </w:rPr>
              <w:t>程</w:t>
            </w:r>
            <w:r>
              <w:rPr>
                <w:spacing w:val="29"/>
              </w:rPr>
              <w:t xml:space="preserve">  </w:t>
            </w:r>
            <w:r>
              <w:rPr>
                <w:spacing w:val="8"/>
              </w:rPr>
              <w:t>序</w:t>
            </w:r>
          </w:p>
        </w:tc>
        <w:tc>
          <w:tcPr>
            <w:tcW w:w="9030" w:type="dxa"/>
            <w:vAlign w:val="top"/>
          </w:tcPr>
          <w:p w14:paraId="61548AF3">
            <w:pPr>
              <w:pStyle w:val="6"/>
              <w:spacing w:before="133" w:line="330" w:lineRule="auto"/>
              <w:ind w:left="111" w:right="110" w:firstLine="436"/>
            </w:pPr>
            <w:r>
              <w:rPr>
                <w:spacing w:val="12"/>
              </w:rPr>
              <w:t>1．开标后，首先将</w:t>
            </w:r>
            <w:r>
              <w:rPr>
                <w:rFonts w:hint="eastAsia"/>
                <w:spacing w:val="12"/>
                <w:lang w:eastAsia="zh-CN"/>
              </w:rPr>
              <w:t>公开招标</w:t>
            </w:r>
            <w:r>
              <w:rPr>
                <w:spacing w:val="12"/>
              </w:rPr>
              <w:t>申请文件送评审人员进行资格评</w:t>
            </w:r>
            <w:r>
              <w:rPr>
                <w:spacing w:val="11"/>
              </w:rPr>
              <w:t>审。资格评审不合格的单位，不再</w:t>
            </w:r>
            <w:r>
              <w:rPr>
                <w:spacing w:val="8"/>
              </w:rPr>
              <w:t>对其</w:t>
            </w:r>
            <w:r>
              <w:rPr>
                <w:rFonts w:hint="eastAsia"/>
                <w:spacing w:val="8"/>
                <w:lang w:eastAsia="zh-CN"/>
              </w:rPr>
              <w:t>公开招标</w:t>
            </w:r>
            <w:r>
              <w:rPr>
                <w:spacing w:val="8"/>
              </w:rPr>
              <w:t>申请文件进行后续评审。</w:t>
            </w:r>
          </w:p>
          <w:p w14:paraId="72BC6848">
            <w:pPr>
              <w:pStyle w:val="6"/>
              <w:spacing w:before="222" w:line="391" w:lineRule="auto"/>
              <w:ind w:left="111" w:right="108" w:firstLine="423"/>
            </w:pPr>
            <w:r>
              <w:rPr>
                <w:spacing w:val="12"/>
              </w:rPr>
              <w:t>2．评审人员按照</w:t>
            </w:r>
            <w:r>
              <w:rPr>
                <w:rFonts w:hint="eastAsia"/>
                <w:spacing w:val="12"/>
                <w:lang w:eastAsia="zh-CN"/>
              </w:rPr>
              <w:t>公开招标</w:t>
            </w:r>
            <w:r>
              <w:rPr>
                <w:spacing w:val="12"/>
              </w:rPr>
              <w:t>文件的规定对竞争性</w:t>
            </w:r>
            <w:r>
              <w:rPr>
                <w:rFonts w:hint="eastAsia"/>
                <w:spacing w:val="12"/>
                <w:lang w:eastAsia="zh-CN"/>
              </w:rPr>
              <w:t>公开招标</w:t>
            </w:r>
            <w:r>
              <w:rPr>
                <w:spacing w:val="12"/>
              </w:rPr>
              <w:t>单位的</w:t>
            </w:r>
            <w:r>
              <w:rPr>
                <w:rFonts w:hint="eastAsia"/>
                <w:spacing w:val="12"/>
                <w:lang w:eastAsia="zh-CN"/>
              </w:rPr>
              <w:t>公开招标</w:t>
            </w:r>
            <w:r>
              <w:rPr>
                <w:spacing w:val="12"/>
              </w:rPr>
              <w:t>申请文件进行形式评审和响应性</w:t>
            </w:r>
            <w:r>
              <w:rPr>
                <w:spacing w:val="10"/>
              </w:rPr>
              <w:t>评审。</w:t>
            </w:r>
            <w:r>
              <w:rPr>
                <w:rFonts w:hint="eastAsia"/>
                <w:spacing w:val="10"/>
                <w:lang w:eastAsia="zh-CN"/>
              </w:rPr>
              <w:t>公开招标</w:t>
            </w:r>
            <w:r>
              <w:rPr>
                <w:spacing w:val="10"/>
              </w:rPr>
              <w:t>申请文件未实质性响应</w:t>
            </w:r>
            <w:r>
              <w:rPr>
                <w:rFonts w:hint="eastAsia"/>
                <w:spacing w:val="10"/>
                <w:lang w:eastAsia="zh-CN"/>
              </w:rPr>
              <w:t>公开招标</w:t>
            </w:r>
            <w:r>
              <w:rPr>
                <w:spacing w:val="10"/>
              </w:rPr>
              <w:t>文件的要求和条</w:t>
            </w:r>
            <w:r>
              <w:rPr>
                <w:spacing w:val="9"/>
              </w:rPr>
              <w:t>件属于重大偏差，凡经评审人员认定有重</w:t>
            </w:r>
            <w:r>
              <w:rPr>
                <w:spacing w:val="10"/>
              </w:rPr>
              <w:t>大偏差的</w:t>
            </w:r>
            <w:r>
              <w:rPr>
                <w:rFonts w:hint="eastAsia"/>
                <w:spacing w:val="10"/>
                <w:lang w:eastAsia="zh-CN"/>
              </w:rPr>
              <w:t>公开招标</w:t>
            </w:r>
            <w:r>
              <w:rPr>
                <w:spacing w:val="10"/>
              </w:rPr>
              <w:t>申请文件，该</w:t>
            </w:r>
            <w:r>
              <w:rPr>
                <w:rFonts w:hint="eastAsia"/>
                <w:spacing w:val="10"/>
                <w:lang w:eastAsia="zh-CN"/>
              </w:rPr>
              <w:t>公开招标</w:t>
            </w:r>
            <w:r>
              <w:rPr>
                <w:spacing w:val="10"/>
              </w:rPr>
              <w:t>申请文件为无效</w:t>
            </w:r>
            <w:r>
              <w:rPr>
                <w:rFonts w:hint="eastAsia"/>
                <w:spacing w:val="10"/>
                <w:lang w:eastAsia="zh-CN"/>
              </w:rPr>
              <w:t>公开招标</w:t>
            </w:r>
            <w:r>
              <w:rPr>
                <w:spacing w:val="10"/>
              </w:rPr>
              <w:t>申</w:t>
            </w:r>
            <w:r>
              <w:rPr>
                <w:spacing w:val="9"/>
              </w:rPr>
              <w:t>请文件，评标委员认定为无效的</w:t>
            </w:r>
            <w:r>
              <w:rPr>
                <w:rFonts w:hint="eastAsia"/>
                <w:spacing w:val="9"/>
                <w:lang w:eastAsia="zh-CN"/>
              </w:rPr>
              <w:t>公开招标</w:t>
            </w:r>
            <w:r>
              <w:rPr>
                <w:spacing w:val="9"/>
              </w:rPr>
              <w:t>申请</w:t>
            </w:r>
            <w:r>
              <w:rPr>
                <w:spacing w:val="10"/>
              </w:rPr>
              <w:t>文件不再进行后续评审。只有通过资格评审、形式评审和响</w:t>
            </w:r>
            <w:r>
              <w:rPr>
                <w:spacing w:val="9"/>
              </w:rPr>
              <w:t>应性评审的</w:t>
            </w:r>
            <w:r>
              <w:rPr>
                <w:rFonts w:hint="eastAsia"/>
                <w:spacing w:val="9"/>
                <w:lang w:eastAsia="zh-CN"/>
              </w:rPr>
              <w:t>公开招标</w:t>
            </w:r>
            <w:r>
              <w:rPr>
                <w:spacing w:val="9"/>
              </w:rPr>
              <w:t>申请文件才能进入后</w:t>
            </w:r>
            <w:r>
              <w:rPr>
                <w:spacing w:val="5"/>
              </w:rPr>
              <w:t>续评审。</w:t>
            </w:r>
          </w:p>
          <w:p w14:paraId="17B08D52">
            <w:pPr>
              <w:pStyle w:val="6"/>
              <w:spacing w:before="220" w:line="228" w:lineRule="auto"/>
              <w:ind w:left="536"/>
            </w:pPr>
            <w:r>
              <w:rPr>
                <w:spacing w:val="9"/>
              </w:rPr>
              <w:t>3．评审人员按照</w:t>
            </w:r>
            <w:r>
              <w:rPr>
                <w:rFonts w:hint="eastAsia"/>
                <w:spacing w:val="9"/>
                <w:lang w:eastAsia="zh-CN"/>
              </w:rPr>
              <w:t>公开招标</w:t>
            </w:r>
            <w:r>
              <w:rPr>
                <w:spacing w:val="9"/>
              </w:rPr>
              <w:t>文件规定的标准确定中标</w:t>
            </w:r>
            <w:r>
              <w:rPr>
                <w:spacing w:val="8"/>
              </w:rPr>
              <w:t>候选人。</w:t>
            </w:r>
          </w:p>
        </w:tc>
      </w:tr>
    </w:tbl>
    <w:p w14:paraId="4940600A">
      <w:pPr>
        <w:rPr>
          <w:rFonts w:ascii="Arial"/>
          <w:sz w:val="21"/>
        </w:rPr>
      </w:pPr>
    </w:p>
    <w:p w14:paraId="676C54D3">
      <w:pPr>
        <w:rPr>
          <w:rFonts w:ascii="Arial" w:hAnsi="Arial" w:eastAsia="Arial" w:cs="Arial"/>
          <w:sz w:val="21"/>
          <w:szCs w:val="21"/>
        </w:rPr>
        <w:sectPr>
          <w:footerReference r:id="rId21" w:type="default"/>
          <w:pgSz w:w="11906" w:h="16839"/>
          <w:pgMar w:top="1134" w:right="471" w:bottom="1156" w:left="716" w:header="0" w:footer="994" w:gutter="0"/>
          <w:cols w:space="720" w:num="1"/>
        </w:sectPr>
      </w:pPr>
    </w:p>
    <w:p w14:paraId="71913222">
      <w:pPr>
        <w:pStyle w:val="2"/>
        <w:spacing w:before="64" w:line="225" w:lineRule="auto"/>
        <w:ind w:left="24"/>
        <w:rPr>
          <w:sz w:val="31"/>
          <w:szCs w:val="31"/>
        </w:rPr>
      </w:pPr>
      <w:r>
        <w:rPr>
          <w:b/>
          <w:bCs/>
          <w:sz w:val="31"/>
          <w:szCs w:val="31"/>
        </w:rPr>
        <w:t>1.</w:t>
      </w:r>
      <w:r>
        <w:rPr>
          <w:sz w:val="31"/>
          <w:szCs w:val="31"/>
        </w:rPr>
        <w:t xml:space="preserve"> </w:t>
      </w:r>
      <w:r>
        <w:rPr>
          <w:b/>
          <w:bCs/>
          <w:sz w:val="31"/>
          <w:szCs w:val="31"/>
        </w:rPr>
        <w:t>评标方法</w:t>
      </w:r>
    </w:p>
    <w:p w14:paraId="30A5B65A">
      <w:pPr>
        <w:pStyle w:val="2"/>
        <w:spacing w:before="172" w:line="396" w:lineRule="auto"/>
        <w:ind w:left="2" w:firstLine="415"/>
        <w:jc w:val="both"/>
        <w:rPr>
          <w:sz w:val="20"/>
          <w:szCs w:val="20"/>
        </w:rPr>
      </w:pPr>
      <w:r>
        <w:rPr>
          <w:spacing w:val="9"/>
          <w:sz w:val="20"/>
          <w:szCs w:val="20"/>
        </w:rPr>
        <w:t>本次评标采用</w:t>
      </w:r>
      <w:r>
        <w:rPr>
          <w:rFonts w:hint="eastAsia"/>
          <w:spacing w:val="9"/>
          <w:sz w:val="20"/>
          <w:szCs w:val="20"/>
          <w:lang w:eastAsia="zh-CN"/>
        </w:rPr>
        <w:t>最低价法</w:t>
      </w:r>
      <w:r>
        <w:rPr>
          <w:spacing w:val="9"/>
          <w:sz w:val="20"/>
          <w:szCs w:val="20"/>
        </w:rPr>
        <w:t>。</w:t>
      </w:r>
    </w:p>
    <w:p w14:paraId="0BD4CDA3">
      <w:pPr>
        <w:pStyle w:val="2"/>
        <w:spacing w:line="225" w:lineRule="auto"/>
        <w:ind w:left="4"/>
        <w:rPr>
          <w:sz w:val="31"/>
          <w:szCs w:val="31"/>
        </w:rPr>
      </w:pPr>
      <w:r>
        <w:rPr>
          <w:b/>
          <w:bCs/>
          <w:spacing w:val="3"/>
          <w:sz w:val="31"/>
          <w:szCs w:val="31"/>
        </w:rPr>
        <w:t>2.</w:t>
      </w:r>
      <w:r>
        <w:rPr>
          <w:spacing w:val="3"/>
          <w:sz w:val="31"/>
          <w:szCs w:val="31"/>
        </w:rPr>
        <w:t xml:space="preserve">  </w:t>
      </w:r>
      <w:r>
        <w:rPr>
          <w:b/>
          <w:bCs/>
          <w:spacing w:val="3"/>
          <w:sz w:val="31"/>
          <w:szCs w:val="31"/>
        </w:rPr>
        <w:t>评审标准</w:t>
      </w:r>
    </w:p>
    <w:p w14:paraId="599BBCE8">
      <w:pPr>
        <w:pStyle w:val="2"/>
        <w:spacing w:before="340" w:line="225" w:lineRule="auto"/>
        <w:ind w:left="4"/>
        <w:outlineLvl w:val="1"/>
        <w:rPr>
          <w:sz w:val="31"/>
          <w:szCs w:val="31"/>
        </w:rPr>
      </w:pPr>
      <w:r>
        <w:rPr>
          <w:b/>
          <w:bCs/>
          <w:spacing w:val="4"/>
          <w:sz w:val="31"/>
          <w:szCs w:val="31"/>
        </w:rPr>
        <w:t>2.1</w:t>
      </w:r>
      <w:r>
        <w:rPr>
          <w:spacing w:val="4"/>
          <w:sz w:val="31"/>
          <w:szCs w:val="31"/>
        </w:rPr>
        <w:t xml:space="preserve">  </w:t>
      </w:r>
      <w:r>
        <w:rPr>
          <w:b/>
          <w:bCs/>
          <w:spacing w:val="4"/>
          <w:sz w:val="31"/>
          <w:szCs w:val="31"/>
        </w:rPr>
        <w:t>初步评审标准</w:t>
      </w:r>
    </w:p>
    <w:p w14:paraId="12E94A2A">
      <w:pPr>
        <w:spacing w:line="369" w:lineRule="auto"/>
        <w:rPr>
          <w:rFonts w:ascii="Arial"/>
          <w:sz w:val="21"/>
        </w:rPr>
      </w:pPr>
    </w:p>
    <w:p w14:paraId="538EBDFD">
      <w:pPr>
        <w:pStyle w:val="2"/>
        <w:spacing w:before="66" w:line="227" w:lineRule="auto"/>
        <w:ind w:left="536"/>
        <w:rPr>
          <w:sz w:val="20"/>
          <w:szCs w:val="20"/>
        </w:rPr>
      </w:pPr>
      <w:r>
        <w:rPr>
          <w:spacing w:val="7"/>
          <w:sz w:val="20"/>
          <w:szCs w:val="20"/>
        </w:rPr>
        <w:t>2.1.1  形式评审标准：见评标办法前附表。</w:t>
      </w:r>
    </w:p>
    <w:p w14:paraId="38C1064D">
      <w:pPr>
        <w:pStyle w:val="2"/>
        <w:spacing w:before="215" w:line="227" w:lineRule="auto"/>
        <w:ind w:left="536"/>
        <w:rPr>
          <w:sz w:val="20"/>
          <w:szCs w:val="20"/>
        </w:rPr>
      </w:pPr>
      <w:r>
        <w:rPr>
          <w:spacing w:val="7"/>
          <w:sz w:val="20"/>
          <w:szCs w:val="20"/>
        </w:rPr>
        <w:t>2.1.2  资格评审标准：见评标办法前附表。</w:t>
      </w:r>
    </w:p>
    <w:p w14:paraId="7A9759D0">
      <w:pPr>
        <w:pStyle w:val="2"/>
        <w:spacing w:before="213" w:line="227" w:lineRule="auto"/>
        <w:ind w:left="536"/>
        <w:rPr>
          <w:sz w:val="20"/>
          <w:szCs w:val="20"/>
        </w:rPr>
      </w:pPr>
      <w:r>
        <w:rPr>
          <w:spacing w:val="7"/>
          <w:sz w:val="20"/>
          <w:szCs w:val="20"/>
        </w:rPr>
        <w:t>2.1.3  响应性评审标准：见评标办法前附表。</w:t>
      </w:r>
    </w:p>
    <w:p w14:paraId="4961116B">
      <w:pPr>
        <w:pStyle w:val="2"/>
        <w:spacing w:before="188" w:line="220" w:lineRule="auto"/>
        <w:rPr>
          <w:sz w:val="24"/>
          <w:szCs w:val="24"/>
        </w:rPr>
      </w:pPr>
      <w:r>
        <w:rPr>
          <w:b/>
          <w:bCs/>
          <w:spacing w:val="-3"/>
          <w:sz w:val="24"/>
          <w:szCs w:val="24"/>
        </w:rPr>
        <w:t>2.2</w:t>
      </w:r>
      <w:r>
        <w:rPr>
          <w:spacing w:val="-3"/>
          <w:sz w:val="24"/>
          <w:szCs w:val="24"/>
        </w:rPr>
        <w:t xml:space="preserve"> </w:t>
      </w:r>
      <w:r>
        <w:rPr>
          <w:b/>
          <w:bCs/>
          <w:spacing w:val="-3"/>
          <w:sz w:val="24"/>
          <w:szCs w:val="24"/>
        </w:rPr>
        <w:t>详细评审标准</w:t>
      </w:r>
    </w:p>
    <w:p w14:paraId="1A00BECF">
      <w:pPr>
        <w:pStyle w:val="2"/>
        <w:spacing w:before="202" w:line="228" w:lineRule="auto"/>
        <w:ind w:left="419"/>
        <w:rPr>
          <w:sz w:val="20"/>
          <w:szCs w:val="20"/>
        </w:rPr>
      </w:pPr>
      <w:r>
        <w:rPr>
          <w:spacing w:val="6"/>
          <w:sz w:val="20"/>
          <w:szCs w:val="20"/>
        </w:rPr>
        <w:t>2.2.1 项目评审方法</w:t>
      </w:r>
    </w:p>
    <w:p w14:paraId="5BAB9344">
      <w:pPr>
        <w:pStyle w:val="2"/>
        <w:spacing w:before="211" w:line="227" w:lineRule="auto"/>
        <w:ind w:left="420"/>
        <w:rPr>
          <w:sz w:val="20"/>
          <w:szCs w:val="20"/>
        </w:rPr>
      </w:pPr>
      <w:r>
        <w:rPr>
          <w:spacing w:val="7"/>
          <w:sz w:val="20"/>
          <w:szCs w:val="20"/>
        </w:rPr>
        <w:t>见评标办法前附表；</w:t>
      </w:r>
    </w:p>
    <w:p w14:paraId="3BCB54D2">
      <w:pPr>
        <w:pStyle w:val="2"/>
        <w:spacing w:before="215" w:line="226" w:lineRule="auto"/>
        <w:ind w:left="419"/>
        <w:rPr>
          <w:sz w:val="20"/>
          <w:szCs w:val="20"/>
        </w:rPr>
      </w:pPr>
      <w:r>
        <w:rPr>
          <w:spacing w:val="6"/>
          <w:sz w:val="20"/>
          <w:szCs w:val="20"/>
        </w:rPr>
        <w:t>2.2.2 评标基准价计算</w:t>
      </w:r>
    </w:p>
    <w:p w14:paraId="6BC1DEE8">
      <w:pPr>
        <w:pStyle w:val="2"/>
        <w:spacing w:before="216" w:line="227" w:lineRule="auto"/>
        <w:ind w:left="420"/>
        <w:rPr>
          <w:sz w:val="20"/>
          <w:szCs w:val="20"/>
        </w:rPr>
      </w:pPr>
      <w:r>
        <w:rPr>
          <w:spacing w:val="7"/>
          <w:sz w:val="20"/>
          <w:szCs w:val="20"/>
        </w:rPr>
        <w:t>见评标办法前附表；</w:t>
      </w:r>
    </w:p>
    <w:p w14:paraId="70FA0E66">
      <w:pPr>
        <w:pStyle w:val="2"/>
        <w:spacing w:before="213" w:line="228" w:lineRule="auto"/>
        <w:ind w:left="419"/>
        <w:rPr>
          <w:sz w:val="20"/>
          <w:szCs w:val="20"/>
        </w:rPr>
      </w:pPr>
      <w:r>
        <w:rPr>
          <w:spacing w:val="4"/>
          <w:sz w:val="20"/>
          <w:szCs w:val="20"/>
        </w:rPr>
        <w:t>2.2.3</w:t>
      </w:r>
      <w:r>
        <w:rPr>
          <w:spacing w:val="-32"/>
          <w:sz w:val="20"/>
          <w:szCs w:val="20"/>
        </w:rPr>
        <w:t xml:space="preserve"> </w:t>
      </w:r>
      <w:r>
        <w:rPr>
          <w:spacing w:val="4"/>
          <w:sz w:val="20"/>
          <w:szCs w:val="20"/>
        </w:rPr>
        <w:t>详细评审</w:t>
      </w:r>
    </w:p>
    <w:p w14:paraId="559C24CC">
      <w:pPr>
        <w:pStyle w:val="2"/>
        <w:spacing w:before="213" w:line="227" w:lineRule="auto"/>
        <w:ind w:left="420"/>
        <w:rPr>
          <w:sz w:val="20"/>
          <w:szCs w:val="20"/>
        </w:rPr>
      </w:pPr>
      <w:r>
        <w:rPr>
          <w:spacing w:val="7"/>
          <w:sz w:val="20"/>
          <w:szCs w:val="20"/>
        </w:rPr>
        <w:t>见评标办法前附表；</w:t>
      </w:r>
    </w:p>
    <w:p w14:paraId="5F0B22CA">
      <w:pPr>
        <w:pStyle w:val="2"/>
        <w:spacing w:before="121" w:line="225" w:lineRule="auto"/>
        <w:ind w:left="7"/>
        <w:rPr>
          <w:sz w:val="31"/>
          <w:szCs w:val="31"/>
        </w:rPr>
      </w:pPr>
      <w:r>
        <w:rPr>
          <w:b/>
          <w:bCs/>
          <w:spacing w:val="3"/>
          <w:sz w:val="31"/>
          <w:szCs w:val="31"/>
        </w:rPr>
        <w:t>3.</w:t>
      </w:r>
      <w:r>
        <w:rPr>
          <w:spacing w:val="3"/>
          <w:sz w:val="31"/>
          <w:szCs w:val="31"/>
        </w:rPr>
        <w:t xml:space="preserve">  </w:t>
      </w:r>
      <w:r>
        <w:rPr>
          <w:b/>
          <w:bCs/>
          <w:spacing w:val="3"/>
          <w:sz w:val="31"/>
          <w:szCs w:val="31"/>
        </w:rPr>
        <w:t>评标程序</w:t>
      </w:r>
    </w:p>
    <w:p w14:paraId="3C8100F7">
      <w:pPr>
        <w:pStyle w:val="2"/>
        <w:spacing w:before="82" w:line="225" w:lineRule="auto"/>
        <w:ind w:left="7"/>
        <w:rPr>
          <w:sz w:val="31"/>
          <w:szCs w:val="31"/>
        </w:rPr>
      </w:pPr>
      <w:r>
        <w:rPr>
          <w:b/>
          <w:bCs/>
          <w:spacing w:val="1"/>
          <w:sz w:val="31"/>
          <w:szCs w:val="31"/>
        </w:rPr>
        <w:t>3.1</w:t>
      </w:r>
      <w:r>
        <w:rPr>
          <w:spacing w:val="12"/>
          <w:sz w:val="31"/>
          <w:szCs w:val="31"/>
        </w:rPr>
        <w:t xml:space="preserve">  </w:t>
      </w:r>
      <w:r>
        <w:rPr>
          <w:b/>
          <w:bCs/>
          <w:spacing w:val="1"/>
          <w:sz w:val="31"/>
          <w:szCs w:val="31"/>
        </w:rPr>
        <w:t>初步评审</w:t>
      </w:r>
    </w:p>
    <w:p w14:paraId="72E4DBED">
      <w:pPr>
        <w:pStyle w:val="2"/>
        <w:spacing w:before="175" w:line="327" w:lineRule="auto"/>
        <w:ind w:right="128" w:firstLine="538"/>
        <w:rPr>
          <w:sz w:val="20"/>
          <w:szCs w:val="20"/>
        </w:rPr>
      </w:pPr>
      <w:r>
        <w:rPr>
          <w:spacing w:val="8"/>
          <w:sz w:val="20"/>
          <w:szCs w:val="20"/>
        </w:rPr>
        <w:t>3.1.1 评审人员依据本章的标准对</w:t>
      </w:r>
      <w:r>
        <w:rPr>
          <w:rFonts w:hint="eastAsia"/>
          <w:spacing w:val="8"/>
          <w:sz w:val="20"/>
          <w:szCs w:val="20"/>
          <w:lang w:eastAsia="zh-CN"/>
        </w:rPr>
        <w:t>公开招标</w:t>
      </w:r>
      <w:r>
        <w:rPr>
          <w:spacing w:val="8"/>
          <w:sz w:val="20"/>
          <w:szCs w:val="20"/>
        </w:rPr>
        <w:t>申请文件进行初步评审。有</w:t>
      </w:r>
      <w:r>
        <w:rPr>
          <w:spacing w:val="7"/>
          <w:sz w:val="20"/>
          <w:szCs w:val="20"/>
        </w:rPr>
        <w:t>一项不符合评审标准的，</w:t>
      </w:r>
      <w:r>
        <w:rPr>
          <w:spacing w:val="6"/>
          <w:sz w:val="20"/>
          <w:szCs w:val="20"/>
        </w:rPr>
        <w:t>作废标处理。</w:t>
      </w:r>
    </w:p>
    <w:p w14:paraId="67326E3E">
      <w:pPr>
        <w:pStyle w:val="2"/>
        <w:spacing w:before="211" w:line="228" w:lineRule="auto"/>
        <w:ind w:left="538"/>
        <w:rPr>
          <w:sz w:val="20"/>
          <w:szCs w:val="20"/>
        </w:rPr>
      </w:pPr>
      <w:r>
        <w:rPr>
          <w:spacing w:val="8"/>
          <w:sz w:val="20"/>
          <w:szCs w:val="20"/>
        </w:rPr>
        <w:t>3.1.2 竞争性</w:t>
      </w:r>
      <w:r>
        <w:rPr>
          <w:rFonts w:hint="eastAsia"/>
          <w:spacing w:val="8"/>
          <w:sz w:val="20"/>
          <w:szCs w:val="20"/>
          <w:lang w:eastAsia="zh-CN"/>
        </w:rPr>
        <w:t>公开招标</w:t>
      </w:r>
      <w:r>
        <w:rPr>
          <w:spacing w:val="8"/>
          <w:sz w:val="20"/>
          <w:szCs w:val="20"/>
        </w:rPr>
        <w:t>单位有以下情形之一的，其投标作废标处理：</w:t>
      </w:r>
    </w:p>
    <w:p w14:paraId="580DABA2">
      <w:pPr>
        <w:pStyle w:val="2"/>
        <w:spacing w:before="214" w:line="226" w:lineRule="auto"/>
        <w:ind w:left="1260"/>
        <w:rPr>
          <w:sz w:val="20"/>
          <w:szCs w:val="20"/>
        </w:rPr>
      </w:pPr>
      <w:r>
        <w:rPr>
          <w:spacing w:val="7"/>
          <w:sz w:val="20"/>
          <w:szCs w:val="20"/>
        </w:rPr>
        <w:t>见“</w:t>
      </w:r>
      <w:r>
        <w:rPr>
          <w:spacing w:val="-66"/>
          <w:sz w:val="20"/>
          <w:szCs w:val="20"/>
        </w:rPr>
        <w:t xml:space="preserve"> </w:t>
      </w:r>
      <w:r>
        <w:rPr>
          <w:spacing w:val="7"/>
          <w:sz w:val="20"/>
          <w:szCs w:val="20"/>
        </w:rPr>
        <w:t>附件A：</w:t>
      </w:r>
      <w:r>
        <w:rPr>
          <w:rFonts w:hint="eastAsia"/>
          <w:spacing w:val="7"/>
          <w:sz w:val="20"/>
          <w:szCs w:val="20"/>
          <w:lang w:eastAsia="zh-CN"/>
        </w:rPr>
        <w:t>最低价法</w:t>
      </w:r>
      <w:r>
        <w:rPr>
          <w:spacing w:val="7"/>
          <w:sz w:val="20"/>
          <w:szCs w:val="20"/>
        </w:rPr>
        <w:t>废标情况一览表</w:t>
      </w:r>
      <w:r>
        <w:rPr>
          <w:spacing w:val="-73"/>
          <w:sz w:val="20"/>
          <w:szCs w:val="20"/>
        </w:rPr>
        <w:t xml:space="preserve"> </w:t>
      </w:r>
      <w:r>
        <w:rPr>
          <w:spacing w:val="7"/>
          <w:sz w:val="20"/>
          <w:szCs w:val="20"/>
        </w:rPr>
        <w:t>”。</w:t>
      </w:r>
    </w:p>
    <w:p w14:paraId="1BF1875C">
      <w:pPr>
        <w:pStyle w:val="2"/>
        <w:spacing w:before="216" w:line="228" w:lineRule="auto"/>
        <w:ind w:left="538"/>
        <w:rPr>
          <w:sz w:val="20"/>
          <w:szCs w:val="20"/>
        </w:rPr>
      </w:pPr>
      <w:r>
        <w:rPr>
          <w:spacing w:val="6"/>
          <w:sz w:val="20"/>
          <w:szCs w:val="20"/>
        </w:rPr>
        <w:t>3.1.3（1）</w:t>
      </w:r>
      <w:r>
        <w:rPr>
          <w:spacing w:val="-45"/>
          <w:sz w:val="20"/>
          <w:szCs w:val="20"/>
        </w:rPr>
        <w:t xml:space="preserve"> </w:t>
      </w:r>
      <w:r>
        <w:rPr>
          <w:rFonts w:hint="eastAsia"/>
          <w:spacing w:val="6"/>
          <w:sz w:val="20"/>
          <w:szCs w:val="20"/>
          <w:lang w:eastAsia="zh-CN"/>
        </w:rPr>
        <w:t>公开招标</w:t>
      </w:r>
      <w:r>
        <w:rPr>
          <w:spacing w:val="6"/>
          <w:sz w:val="20"/>
          <w:szCs w:val="20"/>
        </w:rPr>
        <w:t>申请文件中的大写金额与小写金额不一致的，</w:t>
      </w:r>
      <w:r>
        <w:rPr>
          <w:spacing w:val="-59"/>
          <w:sz w:val="20"/>
          <w:szCs w:val="20"/>
        </w:rPr>
        <w:t xml:space="preserve"> </w:t>
      </w:r>
      <w:r>
        <w:rPr>
          <w:spacing w:val="6"/>
          <w:sz w:val="20"/>
          <w:szCs w:val="20"/>
        </w:rPr>
        <w:t>以大写金额为准；</w:t>
      </w:r>
    </w:p>
    <w:p w14:paraId="009B0FF5">
      <w:pPr>
        <w:pStyle w:val="2"/>
        <w:spacing w:before="212" w:line="226" w:lineRule="auto"/>
        <w:ind w:left="1161"/>
        <w:rPr>
          <w:sz w:val="20"/>
          <w:szCs w:val="20"/>
        </w:rPr>
      </w:pPr>
      <w:r>
        <w:rPr>
          <w:spacing w:val="8"/>
          <w:sz w:val="20"/>
          <w:szCs w:val="20"/>
        </w:rPr>
        <w:t>（2）总价金额与依据单价计算出的结果必须一致。</w:t>
      </w:r>
    </w:p>
    <w:p w14:paraId="5B22A6FB">
      <w:pPr>
        <w:pStyle w:val="2"/>
        <w:spacing w:before="121" w:line="225" w:lineRule="auto"/>
        <w:ind w:left="7"/>
        <w:rPr>
          <w:sz w:val="31"/>
          <w:szCs w:val="31"/>
        </w:rPr>
      </w:pPr>
      <w:r>
        <w:rPr>
          <w:b/>
          <w:bCs/>
          <w:sz w:val="31"/>
          <w:szCs w:val="31"/>
        </w:rPr>
        <w:t>3.2</w:t>
      </w:r>
      <w:r>
        <w:rPr>
          <w:spacing w:val="16"/>
          <w:sz w:val="31"/>
          <w:szCs w:val="31"/>
        </w:rPr>
        <w:t xml:space="preserve">  </w:t>
      </w:r>
      <w:r>
        <w:rPr>
          <w:b/>
          <w:bCs/>
          <w:sz w:val="31"/>
          <w:szCs w:val="31"/>
        </w:rPr>
        <w:t>详细评审</w:t>
      </w:r>
    </w:p>
    <w:p w14:paraId="3262C4CA">
      <w:pPr>
        <w:pStyle w:val="2"/>
        <w:spacing w:before="177" w:line="227" w:lineRule="auto"/>
        <w:ind w:left="639"/>
        <w:rPr>
          <w:sz w:val="20"/>
          <w:szCs w:val="20"/>
        </w:rPr>
      </w:pPr>
      <w:r>
        <w:rPr>
          <w:spacing w:val="9"/>
          <w:sz w:val="20"/>
          <w:szCs w:val="20"/>
        </w:rPr>
        <w:t>3.2.1 评审人员按本章评标办法前附</w:t>
      </w:r>
      <w:r>
        <w:rPr>
          <w:spacing w:val="8"/>
          <w:sz w:val="20"/>
          <w:szCs w:val="20"/>
        </w:rPr>
        <w:t>表规定的详细评审方法推荐中标候选人。</w:t>
      </w:r>
    </w:p>
    <w:p w14:paraId="54AAB0AB">
      <w:pPr>
        <w:pStyle w:val="2"/>
        <w:spacing w:before="213" w:line="375" w:lineRule="auto"/>
        <w:ind w:left="3" w:firstLine="628"/>
        <w:rPr>
          <w:sz w:val="20"/>
          <w:szCs w:val="20"/>
        </w:rPr>
      </w:pPr>
      <w:r>
        <w:rPr>
          <w:spacing w:val="9"/>
          <w:sz w:val="20"/>
          <w:szCs w:val="20"/>
        </w:rPr>
        <w:t>3.2.2 评审人员发现竞争性</w:t>
      </w:r>
      <w:r>
        <w:rPr>
          <w:rFonts w:hint="eastAsia"/>
          <w:spacing w:val="9"/>
          <w:sz w:val="20"/>
          <w:szCs w:val="20"/>
          <w:lang w:eastAsia="zh-CN"/>
        </w:rPr>
        <w:t>公开招标</w:t>
      </w:r>
      <w:r>
        <w:rPr>
          <w:spacing w:val="9"/>
          <w:sz w:val="20"/>
          <w:szCs w:val="20"/>
        </w:rPr>
        <w:t>单位的报价明</w:t>
      </w:r>
      <w:r>
        <w:rPr>
          <w:spacing w:val="8"/>
          <w:sz w:val="20"/>
          <w:szCs w:val="20"/>
        </w:rPr>
        <w:t>显低于其他投标报价，或者明显低于项目业主</w:t>
      </w:r>
      <w:r>
        <w:rPr>
          <w:spacing w:val="9"/>
          <w:sz w:val="20"/>
          <w:szCs w:val="20"/>
        </w:rPr>
        <w:t>公布的最高限价，使得其投标报价可能低于其个别成本的，应当要求该竞争性</w:t>
      </w:r>
      <w:r>
        <w:rPr>
          <w:rFonts w:hint="eastAsia"/>
          <w:spacing w:val="9"/>
          <w:sz w:val="20"/>
          <w:szCs w:val="20"/>
          <w:lang w:eastAsia="zh-CN"/>
        </w:rPr>
        <w:t>公开招标</w:t>
      </w:r>
      <w:r>
        <w:rPr>
          <w:spacing w:val="9"/>
          <w:sz w:val="20"/>
          <w:szCs w:val="20"/>
        </w:rPr>
        <w:t>单位做出书面说明并提供相应的证明材料。竞争性</w:t>
      </w:r>
      <w:r>
        <w:rPr>
          <w:rFonts w:hint="eastAsia"/>
          <w:spacing w:val="9"/>
          <w:sz w:val="20"/>
          <w:szCs w:val="20"/>
          <w:lang w:eastAsia="zh-CN"/>
        </w:rPr>
        <w:t>公开招标</w:t>
      </w:r>
      <w:r>
        <w:rPr>
          <w:spacing w:val="9"/>
          <w:sz w:val="20"/>
          <w:szCs w:val="20"/>
        </w:rPr>
        <w:t>单位不能合理说明或者不能提供相应证明材料的，由评审人员认定该竞争性</w:t>
      </w:r>
      <w:r>
        <w:rPr>
          <w:rFonts w:hint="eastAsia"/>
          <w:spacing w:val="9"/>
          <w:sz w:val="20"/>
          <w:szCs w:val="20"/>
          <w:lang w:eastAsia="zh-CN"/>
        </w:rPr>
        <w:t>公开招标</w:t>
      </w:r>
      <w:r>
        <w:rPr>
          <w:spacing w:val="9"/>
          <w:sz w:val="20"/>
          <w:szCs w:val="20"/>
        </w:rPr>
        <w:t>单位以低于成本报价竞标，其投标作废标处理。</w:t>
      </w:r>
    </w:p>
    <w:p w14:paraId="41F02A7F">
      <w:pPr>
        <w:spacing w:line="375" w:lineRule="auto"/>
        <w:rPr>
          <w:sz w:val="20"/>
          <w:szCs w:val="20"/>
        </w:rPr>
        <w:sectPr>
          <w:footerReference r:id="rId22" w:type="default"/>
          <w:pgSz w:w="11906" w:h="16839"/>
          <w:pgMar w:top="1165" w:right="1420" w:bottom="1156" w:left="1484" w:header="0" w:footer="994" w:gutter="0"/>
          <w:cols w:space="720" w:num="1"/>
        </w:sectPr>
      </w:pPr>
    </w:p>
    <w:p w14:paraId="33F33BA3">
      <w:pPr>
        <w:pStyle w:val="2"/>
        <w:spacing w:before="63" w:line="225" w:lineRule="auto"/>
        <w:ind w:left="9"/>
        <w:rPr>
          <w:sz w:val="31"/>
          <w:szCs w:val="31"/>
        </w:rPr>
      </w:pPr>
      <w:bookmarkStart w:id="6" w:name="bookmark14"/>
      <w:bookmarkEnd w:id="6"/>
      <w:r>
        <w:rPr>
          <w:b/>
          <w:bCs/>
          <w:spacing w:val="2"/>
          <w:sz w:val="31"/>
          <w:szCs w:val="31"/>
        </w:rPr>
        <w:t>3.3</w:t>
      </w:r>
      <w:r>
        <w:rPr>
          <w:spacing w:val="56"/>
          <w:sz w:val="31"/>
          <w:szCs w:val="31"/>
        </w:rPr>
        <w:t xml:space="preserve"> </w:t>
      </w:r>
      <w:r>
        <w:rPr>
          <w:rFonts w:hint="eastAsia"/>
          <w:b/>
          <w:bCs/>
          <w:spacing w:val="2"/>
          <w:sz w:val="31"/>
          <w:szCs w:val="31"/>
          <w:lang w:eastAsia="zh-CN"/>
        </w:rPr>
        <w:t>公开招标</w:t>
      </w:r>
      <w:r>
        <w:rPr>
          <w:b/>
          <w:bCs/>
          <w:spacing w:val="2"/>
          <w:sz w:val="31"/>
          <w:szCs w:val="31"/>
        </w:rPr>
        <w:t>申请文件的澄清和补正</w:t>
      </w:r>
    </w:p>
    <w:p w14:paraId="4C547096">
      <w:pPr>
        <w:pStyle w:val="2"/>
        <w:spacing w:before="174" w:line="359" w:lineRule="auto"/>
        <w:ind w:left="2" w:right="70" w:firstLine="538"/>
        <w:rPr>
          <w:sz w:val="20"/>
          <w:szCs w:val="20"/>
        </w:rPr>
      </w:pPr>
      <w:r>
        <w:rPr>
          <w:spacing w:val="8"/>
          <w:sz w:val="20"/>
          <w:szCs w:val="20"/>
        </w:rPr>
        <w:t>3.3.1  在评标过程中，评审人员可以书面形式要求竞争性</w:t>
      </w:r>
      <w:r>
        <w:rPr>
          <w:rFonts w:hint="eastAsia"/>
          <w:spacing w:val="8"/>
          <w:sz w:val="20"/>
          <w:szCs w:val="20"/>
          <w:lang w:eastAsia="zh-CN"/>
        </w:rPr>
        <w:t>公开招标</w:t>
      </w:r>
      <w:r>
        <w:rPr>
          <w:spacing w:val="8"/>
          <w:sz w:val="20"/>
          <w:szCs w:val="20"/>
        </w:rPr>
        <w:t>单位对所提交</w:t>
      </w:r>
      <w:r>
        <w:rPr>
          <w:rFonts w:hint="eastAsia"/>
          <w:spacing w:val="8"/>
          <w:sz w:val="20"/>
          <w:szCs w:val="20"/>
          <w:lang w:eastAsia="zh-CN"/>
        </w:rPr>
        <w:t>公开招标</w:t>
      </w:r>
      <w:r>
        <w:rPr>
          <w:spacing w:val="8"/>
          <w:sz w:val="20"/>
          <w:szCs w:val="20"/>
        </w:rPr>
        <w:t>申请文件中</w:t>
      </w:r>
      <w:r>
        <w:rPr>
          <w:spacing w:val="9"/>
          <w:sz w:val="20"/>
          <w:szCs w:val="20"/>
        </w:rPr>
        <w:t>不明确的内容进行书面澄清或说明，或者对细微偏差进行补正。评审人员不接受竞争性</w:t>
      </w:r>
      <w:r>
        <w:rPr>
          <w:rFonts w:hint="eastAsia"/>
          <w:spacing w:val="9"/>
          <w:sz w:val="20"/>
          <w:szCs w:val="20"/>
          <w:lang w:eastAsia="zh-CN"/>
        </w:rPr>
        <w:t>公开招标</w:t>
      </w:r>
      <w:r>
        <w:rPr>
          <w:spacing w:val="9"/>
          <w:sz w:val="20"/>
          <w:szCs w:val="20"/>
        </w:rPr>
        <w:t>单位主</w:t>
      </w:r>
      <w:r>
        <w:rPr>
          <w:spacing w:val="8"/>
          <w:sz w:val="20"/>
          <w:szCs w:val="20"/>
        </w:rPr>
        <w:t>动提出的澄清、说明或补正。</w:t>
      </w:r>
    </w:p>
    <w:p w14:paraId="645D390F">
      <w:pPr>
        <w:pStyle w:val="2"/>
        <w:spacing w:before="215" w:line="326" w:lineRule="auto"/>
        <w:ind w:left="4" w:firstLine="536"/>
        <w:rPr>
          <w:sz w:val="20"/>
          <w:szCs w:val="20"/>
        </w:rPr>
      </w:pPr>
      <w:r>
        <w:rPr>
          <w:spacing w:val="5"/>
          <w:sz w:val="20"/>
          <w:szCs w:val="20"/>
        </w:rPr>
        <w:t>3.3.2  澄清、说明和补正不得改变</w:t>
      </w:r>
      <w:r>
        <w:rPr>
          <w:rFonts w:hint="eastAsia"/>
          <w:spacing w:val="5"/>
          <w:sz w:val="20"/>
          <w:szCs w:val="20"/>
          <w:lang w:eastAsia="zh-CN"/>
        </w:rPr>
        <w:t>公开招标</w:t>
      </w:r>
      <w:r>
        <w:rPr>
          <w:spacing w:val="5"/>
          <w:sz w:val="20"/>
          <w:szCs w:val="20"/>
        </w:rPr>
        <w:t>申请文件的实质性内容。竞争性</w:t>
      </w:r>
      <w:r>
        <w:rPr>
          <w:rFonts w:hint="eastAsia"/>
          <w:spacing w:val="5"/>
          <w:sz w:val="20"/>
          <w:szCs w:val="20"/>
          <w:lang w:eastAsia="zh-CN"/>
        </w:rPr>
        <w:t>公开招标</w:t>
      </w:r>
      <w:r>
        <w:rPr>
          <w:spacing w:val="5"/>
          <w:sz w:val="20"/>
          <w:szCs w:val="20"/>
        </w:rPr>
        <w:t>单位的书面澄清、</w:t>
      </w:r>
      <w:r>
        <w:rPr>
          <w:spacing w:val="8"/>
          <w:sz w:val="20"/>
          <w:szCs w:val="20"/>
        </w:rPr>
        <w:t>说明和补正属于</w:t>
      </w:r>
      <w:r>
        <w:rPr>
          <w:rFonts w:hint="eastAsia"/>
          <w:spacing w:val="8"/>
          <w:sz w:val="20"/>
          <w:szCs w:val="20"/>
          <w:lang w:eastAsia="zh-CN"/>
        </w:rPr>
        <w:t>公开招标</w:t>
      </w:r>
      <w:r>
        <w:rPr>
          <w:spacing w:val="8"/>
          <w:sz w:val="20"/>
          <w:szCs w:val="20"/>
        </w:rPr>
        <w:t>申请文件的组成部分。</w:t>
      </w:r>
    </w:p>
    <w:p w14:paraId="67018229">
      <w:pPr>
        <w:pStyle w:val="2"/>
        <w:spacing w:before="211" w:line="228" w:lineRule="auto"/>
        <w:ind w:left="540"/>
        <w:rPr>
          <w:rFonts w:hint="eastAsia" w:eastAsia="宋体"/>
          <w:sz w:val="20"/>
          <w:szCs w:val="20"/>
          <w:lang w:eastAsia="zh-CN"/>
        </w:rPr>
      </w:pPr>
      <w:r>
        <w:rPr>
          <w:spacing w:val="8"/>
          <w:sz w:val="20"/>
          <w:szCs w:val="20"/>
        </w:rPr>
        <w:t>3.3.3  评审人员对竞争性</w:t>
      </w:r>
      <w:r>
        <w:rPr>
          <w:rFonts w:hint="eastAsia"/>
          <w:spacing w:val="8"/>
          <w:sz w:val="20"/>
          <w:szCs w:val="20"/>
          <w:lang w:eastAsia="zh-CN"/>
        </w:rPr>
        <w:t>公开招标</w:t>
      </w:r>
      <w:r>
        <w:rPr>
          <w:spacing w:val="8"/>
          <w:sz w:val="20"/>
          <w:szCs w:val="20"/>
        </w:rPr>
        <w:t>单位提交的澄清、说明或补正有疑问的，可以要求竞争性</w:t>
      </w:r>
      <w:r>
        <w:rPr>
          <w:rFonts w:hint="eastAsia"/>
          <w:spacing w:val="8"/>
          <w:sz w:val="20"/>
          <w:szCs w:val="20"/>
          <w:lang w:eastAsia="zh-CN"/>
        </w:rPr>
        <w:t>公开招标</w:t>
      </w:r>
    </w:p>
    <w:p w14:paraId="6A87E5E7">
      <w:pPr>
        <w:pStyle w:val="2"/>
        <w:spacing w:before="213" w:line="228" w:lineRule="auto"/>
        <w:ind w:left="3"/>
        <w:rPr>
          <w:sz w:val="20"/>
          <w:szCs w:val="20"/>
        </w:rPr>
      </w:pPr>
      <w:r>
        <w:rPr>
          <w:spacing w:val="9"/>
          <w:sz w:val="20"/>
          <w:szCs w:val="20"/>
        </w:rPr>
        <w:t>单位进一步澄清、说明或补正，直至满足评审人员的要求。</w:t>
      </w:r>
    </w:p>
    <w:p w14:paraId="7809E83E">
      <w:pPr>
        <w:pStyle w:val="2"/>
        <w:spacing w:before="120" w:line="225" w:lineRule="auto"/>
        <w:ind w:left="9"/>
        <w:rPr>
          <w:sz w:val="31"/>
          <w:szCs w:val="31"/>
        </w:rPr>
      </w:pPr>
      <w:r>
        <w:rPr>
          <w:b/>
          <w:bCs/>
          <w:spacing w:val="1"/>
          <w:sz w:val="31"/>
          <w:szCs w:val="31"/>
        </w:rPr>
        <w:t>3.4</w:t>
      </w:r>
      <w:r>
        <w:rPr>
          <w:spacing w:val="12"/>
          <w:sz w:val="31"/>
          <w:szCs w:val="31"/>
        </w:rPr>
        <w:t xml:space="preserve">  </w:t>
      </w:r>
      <w:r>
        <w:rPr>
          <w:b/>
          <w:bCs/>
          <w:spacing w:val="1"/>
          <w:sz w:val="31"/>
          <w:szCs w:val="31"/>
        </w:rPr>
        <w:t>评标结果</w:t>
      </w:r>
    </w:p>
    <w:p w14:paraId="59D7A828">
      <w:pPr>
        <w:pStyle w:val="2"/>
        <w:spacing w:before="175" w:line="227" w:lineRule="auto"/>
        <w:ind w:left="528"/>
        <w:rPr>
          <w:sz w:val="20"/>
          <w:szCs w:val="20"/>
        </w:rPr>
      </w:pPr>
      <w:r>
        <w:rPr>
          <w:spacing w:val="8"/>
          <w:sz w:val="20"/>
          <w:szCs w:val="20"/>
        </w:rPr>
        <w:t>3.4.1  评审人员按本章评标办法前附表规定的详细评审方法推荐中标候选人。</w:t>
      </w:r>
    </w:p>
    <w:p w14:paraId="36BDB9BC">
      <w:pPr>
        <w:pStyle w:val="2"/>
        <w:spacing w:before="214" w:line="326" w:lineRule="auto"/>
        <w:ind w:right="70" w:firstLine="536"/>
        <w:rPr>
          <w:sz w:val="20"/>
          <w:szCs w:val="20"/>
        </w:rPr>
      </w:pPr>
      <w:r>
        <w:rPr>
          <w:spacing w:val="8"/>
          <w:sz w:val="20"/>
          <w:szCs w:val="20"/>
        </w:rPr>
        <w:t>3.4.2  评审人员完成评标后，应当向项目业主提交书面评标报告。并由评审人员全体成员签</w:t>
      </w:r>
      <w:r>
        <w:rPr>
          <w:spacing w:val="9"/>
          <w:sz w:val="20"/>
          <w:szCs w:val="20"/>
        </w:rPr>
        <w:t>字，评审人员成员拒绝在评标报告上签字且不陈述意见和理由的，视为同意评标结果。</w:t>
      </w:r>
    </w:p>
    <w:p w14:paraId="0F023101">
      <w:pPr>
        <w:spacing w:line="326" w:lineRule="auto"/>
        <w:rPr>
          <w:sz w:val="20"/>
          <w:szCs w:val="20"/>
        </w:rPr>
        <w:sectPr>
          <w:footerReference r:id="rId23" w:type="default"/>
          <w:pgSz w:w="11906" w:h="16839"/>
          <w:pgMar w:top="1165" w:right="1349" w:bottom="1156" w:left="1482" w:header="0" w:footer="994" w:gutter="0"/>
          <w:cols w:space="720" w:num="1"/>
        </w:sectPr>
      </w:pPr>
    </w:p>
    <w:p w14:paraId="690623BC">
      <w:pPr>
        <w:pStyle w:val="2"/>
        <w:spacing w:before="41" w:line="227" w:lineRule="auto"/>
        <w:ind w:left="811"/>
        <w:rPr>
          <w:sz w:val="20"/>
          <w:szCs w:val="20"/>
        </w:rPr>
      </w:pPr>
      <w:r>
        <w:rPr>
          <w:spacing w:val="5"/>
          <w:sz w:val="20"/>
          <w:szCs w:val="20"/>
        </w:rPr>
        <w:t>附件</w:t>
      </w:r>
      <w:r>
        <w:rPr>
          <w:spacing w:val="-39"/>
          <w:sz w:val="20"/>
          <w:szCs w:val="20"/>
        </w:rPr>
        <w:t xml:space="preserve"> </w:t>
      </w:r>
      <w:r>
        <w:rPr>
          <w:spacing w:val="5"/>
          <w:sz w:val="20"/>
          <w:szCs w:val="20"/>
        </w:rPr>
        <w:t>A：废标条件</w:t>
      </w:r>
    </w:p>
    <w:p w14:paraId="44EAE029">
      <w:pPr>
        <w:pStyle w:val="2"/>
        <w:spacing w:before="126" w:line="217" w:lineRule="auto"/>
        <w:ind w:left="3822"/>
      </w:pPr>
      <w:r>
        <w:rPr>
          <w:spacing w:val="-3"/>
        </w:rPr>
        <w:t>附件</w:t>
      </w:r>
      <w:r>
        <w:rPr>
          <w:spacing w:val="-69"/>
        </w:rPr>
        <w:t xml:space="preserve"> </w:t>
      </w:r>
      <w:r>
        <w:rPr>
          <w:spacing w:val="-3"/>
        </w:rPr>
        <w:t>A：废标情况一览表</w:t>
      </w:r>
    </w:p>
    <w:tbl>
      <w:tblPr>
        <w:tblStyle w:val="5"/>
        <w:tblW w:w="10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4"/>
        <w:gridCol w:w="1907"/>
        <w:gridCol w:w="7138"/>
      </w:tblGrid>
      <w:tr w14:paraId="1858A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714" w:type="dxa"/>
            <w:vAlign w:val="top"/>
          </w:tcPr>
          <w:p w14:paraId="10FE8906">
            <w:pPr>
              <w:pStyle w:val="6"/>
              <w:spacing w:before="246" w:line="227" w:lineRule="auto"/>
              <w:ind w:left="148"/>
            </w:pPr>
            <w:r>
              <w:rPr>
                <w:rFonts w:hint="eastAsia"/>
                <w:b/>
                <w:bCs/>
                <w:spacing w:val="4"/>
                <w:lang w:eastAsia="zh-CN"/>
              </w:rPr>
              <w:t>公开招标</w:t>
            </w:r>
            <w:r>
              <w:rPr>
                <w:b/>
                <w:bCs/>
                <w:spacing w:val="4"/>
              </w:rPr>
              <w:t>文件章节号</w:t>
            </w:r>
          </w:p>
        </w:tc>
        <w:tc>
          <w:tcPr>
            <w:tcW w:w="1907" w:type="dxa"/>
            <w:vAlign w:val="top"/>
          </w:tcPr>
          <w:p w14:paraId="73B5C134">
            <w:pPr>
              <w:pStyle w:val="6"/>
              <w:spacing w:before="246" w:line="228" w:lineRule="auto"/>
              <w:ind w:left="537"/>
            </w:pPr>
            <w:r>
              <w:rPr>
                <w:b/>
                <w:bCs/>
                <w:spacing w:val="6"/>
              </w:rPr>
              <w:t>条款名称</w:t>
            </w:r>
          </w:p>
        </w:tc>
        <w:tc>
          <w:tcPr>
            <w:tcW w:w="7138" w:type="dxa"/>
            <w:vAlign w:val="top"/>
          </w:tcPr>
          <w:p w14:paraId="57BCAF2D">
            <w:pPr>
              <w:pStyle w:val="6"/>
              <w:spacing w:before="246" w:line="228" w:lineRule="auto"/>
              <w:ind w:left="3151"/>
            </w:pPr>
            <w:r>
              <w:rPr>
                <w:b/>
                <w:bCs/>
                <w:spacing w:val="6"/>
              </w:rPr>
              <w:t>废标条件</w:t>
            </w:r>
          </w:p>
        </w:tc>
      </w:tr>
      <w:tr w14:paraId="302CD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14" w:type="dxa"/>
            <w:vMerge w:val="restart"/>
            <w:tcBorders>
              <w:bottom w:val="nil"/>
            </w:tcBorders>
            <w:vAlign w:val="top"/>
          </w:tcPr>
          <w:p w14:paraId="43466D87">
            <w:pPr>
              <w:spacing w:line="301" w:lineRule="auto"/>
              <w:rPr>
                <w:rFonts w:ascii="Arial"/>
                <w:sz w:val="21"/>
              </w:rPr>
            </w:pPr>
          </w:p>
          <w:p w14:paraId="695673B6">
            <w:pPr>
              <w:spacing w:line="301" w:lineRule="auto"/>
              <w:rPr>
                <w:rFonts w:ascii="Arial"/>
                <w:sz w:val="21"/>
              </w:rPr>
            </w:pPr>
          </w:p>
          <w:p w14:paraId="7F4E335D">
            <w:pPr>
              <w:pStyle w:val="6"/>
              <w:spacing w:before="65" w:line="227" w:lineRule="auto"/>
              <w:ind w:left="548"/>
            </w:pPr>
            <w:r>
              <w:rPr>
                <w:spacing w:val="6"/>
              </w:rPr>
              <w:t>第二章</w:t>
            </w:r>
          </w:p>
        </w:tc>
        <w:tc>
          <w:tcPr>
            <w:tcW w:w="1907" w:type="dxa"/>
            <w:vMerge w:val="restart"/>
            <w:tcBorders>
              <w:bottom w:val="nil"/>
            </w:tcBorders>
            <w:vAlign w:val="top"/>
          </w:tcPr>
          <w:p w14:paraId="3D244F28">
            <w:pPr>
              <w:spacing w:line="301" w:lineRule="auto"/>
              <w:rPr>
                <w:rFonts w:ascii="Arial"/>
                <w:sz w:val="21"/>
              </w:rPr>
            </w:pPr>
          </w:p>
          <w:p w14:paraId="05E0D4A6">
            <w:pPr>
              <w:spacing w:line="302" w:lineRule="auto"/>
              <w:rPr>
                <w:rFonts w:ascii="Arial"/>
                <w:sz w:val="21"/>
              </w:rPr>
            </w:pPr>
          </w:p>
          <w:p w14:paraId="14BDC1C7">
            <w:pPr>
              <w:pStyle w:val="6"/>
              <w:spacing w:before="65" w:line="226" w:lineRule="auto"/>
              <w:ind w:left="226"/>
            </w:pPr>
            <w:r>
              <w:rPr>
                <w:spacing w:val="8"/>
              </w:rPr>
              <w:t>投标报价、计价</w:t>
            </w:r>
          </w:p>
        </w:tc>
        <w:tc>
          <w:tcPr>
            <w:tcW w:w="7138" w:type="dxa"/>
            <w:vAlign w:val="top"/>
          </w:tcPr>
          <w:p w14:paraId="17A4EA59">
            <w:pPr>
              <w:pStyle w:val="6"/>
              <w:spacing w:before="227" w:line="226" w:lineRule="auto"/>
              <w:ind w:left="114"/>
            </w:pPr>
            <w:r>
              <w:rPr>
                <w:spacing w:val="9"/>
              </w:rPr>
              <w:t>竞争性</w:t>
            </w:r>
            <w:r>
              <w:rPr>
                <w:rFonts w:hint="eastAsia"/>
                <w:spacing w:val="9"/>
                <w:lang w:eastAsia="zh-CN"/>
              </w:rPr>
              <w:t>公开招标</w:t>
            </w:r>
            <w:r>
              <w:rPr>
                <w:spacing w:val="9"/>
              </w:rPr>
              <w:t>单位的报价超过项目业主公布的最高限价的将被视为重大偏差。</w:t>
            </w:r>
          </w:p>
        </w:tc>
      </w:tr>
      <w:tr w14:paraId="1B730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714" w:type="dxa"/>
            <w:vMerge w:val="continue"/>
            <w:tcBorders>
              <w:top w:val="nil"/>
            </w:tcBorders>
            <w:vAlign w:val="top"/>
          </w:tcPr>
          <w:p w14:paraId="3B49AD02">
            <w:pPr>
              <w:rPr>
                <w:rFonts w:ascii="Arial"/>
                <w:sz w:val="21"/>
              </w:rPr>
            </w:pPr>
          </w:p>
        </w:tc>
        <w:tc>
          <w:tcPr>
            <w:tcW w:w="1907" w:type="dxa"/>
            <w:vMerge w:val="continue"/>
            <w:tcBorders>
              <w:top w:val="nil"/>
            </w:tcBorders>
            <w:vAlign w:val="top"/>
          </w:tcPr>
          <w:p w14:paraId="62232041">
            <w:pPr>
              <w:rPr>
                <w:rFonts w:ascii="Arial"/>
                <w:sz w:val="21"/>
              </w:rPr>
            </w:pPr>
          </w:p>
        </w:tc>
        <w:tc>
          <w:tcPr>
            <w:tcW w:w="7138" w:type="dxa"/>
            <w:vAlign w:val="top"/>
          </w:tcPr>
          <w:p w14:paraId="5EA02488">
            <w:pPr>
              <w:pStyle w:val="6"/>
              <w:spacing w:before="172" w:line="324" w:lineRule="auto"/>
              <w:ind w:left="115" w:right="107" w:hanging="1"/>
            </w:pPr>
            <w:r>
              <w:rPr>
                <w:spacing w:val="9"/>
              </w:rPr>
              <w:t>竞争性</w:t>
            </w:r>
            <w:r>
              <w:rPr>
                <w:rFonts w:hint="eastAsia"/>
                <w:spacing w:val="9"/>
                <w:lang w:eastAsia="zh-CN"/>
              </w:rPr>
              <w:t>公开招标</w:t>
            </w:r>
            <w:r>
              <w:rPr>
                <w:spacing w:val="9"/>
              </w:rPr>
              <w:t>单位不得采用总价百分比优惠（下浮）的方式进行投标报价，否</w:t>
            </w:r>
            <w:r>
              <w:rPr>
                <w:spacing w:val="7"/>
              </w:rPr>
              <w:t>则将被视为重大偏差。</w:t>
            </w:r>
          </w:p>
        </w:tc>
      </w:tr>
      <w:tr w14:paraId="21B95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714" w:type="dxa"/>
            <w:vAlign w:val="top"/>
          </w:tcPr>
          <w:p w14:paraId="4C4FF7D3">
            <w:pPr>
              <w:spacing w:line="271" w:lineRule="auto"/>
              <w:rPr>
                <w:rFonts w:ascii="Arial"/>
                <w:sz w:val="21"/>
              </w:rPr>
            </w:pPr>
          </w:p>
          <w:p w14:paraId="15BA8A7F">
            <w:pPr>
              <w:spacing w:line="272" w:lineRule="auto"/>
              <w:rPr>
                <w:rFonts w:ascii="Arial"/>
                <w:sz w:val="21"/>
              </w:rPr>
            </w:pPr>
          </w:p>
          <w:p w14:paraId="27E62647">
            <w:pPr>
              <w:pStyle w:val="6"/>
              <w:spacing w:before="65" w:line="227" w:lineRule="auto"/>
              <w:ind w:left="548"/>
            </w:pPr>
            <w:r>
              <w:rPr>
                <w:spacing w:val="6"/>
              </w:rPr>
              <w:t>第二章</w:t>
            </w:r>
          </w:p>
        </w:tc>
        <w:tc>
          <w:tcPr>
            <w:tcW w:w="1907" w:type="dxa"/>
            <w:vAlign w:val="top"/>
          </w:tcPr>
          <w:p w14:paraId="1C7251A6">
            <w:pPr>
              <w:spacing w:line="326" w:lineRule="auto"/>
              <w:rPr>
                <w:rFonts w:ascii="Arial"/>
                <w:sz w:val="21"/>
              </w:rPr>
            </w:pPr>
          </w:p>
          <w:p w14:paraId="71F07EEA">
            <w:pPr>
              <w:pStyle w:val="6"/>
              <w:spacing w:before="65" w:line="407" w:lineRule="auto"/>
              <w:ind w:left="328" w:right="217" w:hanging="82"/>
            </w:pPr>
            <w:r>
              <w:rPr>
                <w:rFonts w:hint="eastAsia"/>
                <w:spacing w:val="5"/>
                <w:lang w:eastAsia="zh-CN"/>
              </w:rPr>
              <w:t>公开招标</w:t>
            </w:r>
            <w:r>
              <w:rPr>
                <w:spacing w:val="5"/>
              </w:rPr>
              <w:t>申请文件份</w:t>
            </w:r>
            <w:r>
              <w:rPr>
                <w:spacing w:val="7"/>
              </w:rPr>
              <w:t>数、装订要求</w:t>
            </w:r>
          </w:p>
        </w:tc>
        <w:tc>
          <w:tcPr>
            <w:tcW w:w="7138" w:type="dxa"/>
            <w:vAlign w:val="top"/>
          </w:tcPr>
          <w:p w14:paraId="77A71968">
            <w:pPr>
              <w:pStyle w:val="6"/>
              <w:spacing w:before="173" w:line="351" w:lineRule="auto"/>
              <w:ind w:left="111" w:right="107" w:firstLine="22"/>
              <w:jc w:val="both"/>
            </w:pPr>
            <w:r>
              <w:rPr>
                <w:rFonts w:hint="eastAsia"/>
                <w:spacing w:val="9"/>
                <w:lang w:eastAsia="zh-CN"/>
              </w:rPr>
              <w:t>公开招标</w:t>
            </w:r>
            <w:r>
              <w:rPr>
                <w:spacing w:val="9"/>
              </w:rPr>
              <w:t>申请文件未按</w:t>
            </w:r>
            <w:r>
              <w:rPr>
                <w:rFonts w:hint="eastAsia"/>
                <w:spacing w:val="9"/>
                <w:lang w:eastAsia="zh-CN"/>
              </w:rPr>
              <w:t>公开招标</w:t>
            </w:r>
            <w:r>
              <w:rPr>
                <w:spacing w:val="9"/>
              </w:rPr>
              <w:t>文件的要求予以编制、装订、密封</w:t>
            </w:r>
            <w:r>
              <w:rPr>
                <w:spacing w:val="8"/>
              </w:rPr>
              <w:t>、加写标识或被提</w:t>
            </w:r>
            <w:r>
              <w:rPr>
                <w:spacing w:val="9"/>
              </w:rPr>
              <w:t>前开启的或</w:t>
            </w:r>
            <w:r>
              <w:rPr>
                <w:rFonts w:hint="eastAsia"/>
                <w:spacing w:val="9"/>
                <w:lang w:eastAsia="zh-CN"/>
              </w:rPr>
              <w:t>公开招标</w:t>
            </w:r>
            <w:r>
              <w:rPr>
                <w:spacing w:val="9"/>
              </w:rPr>
              <w:t>申请文件未按本</w:t>
            </w:r>
            <w:r>
              <w:rPr>
                <w:rFonts w:hint="eastAsia"/>
                <w:spacing w:val="9"/>
                <w:lang w:eastAsia="zh-CN"/>
              </w:rPr>
              <w:t>公开招标</w:t>
            </w:r>
            <w:r>
              <w:rPr>
                <w:spacing w:val="9"/>
              </w:rPr>
              <w:t>文件要求签字、盖章的。将被视为重大</w:t>
            </w:r>
            <w:r>
              <w:rPr>
                <w:spacing w:val="3"/>
              </w:rPr>
              <w:t>偏差。</w:t>
            </w:r>
          </w:p>
        </w:tc>
      </w:tr>
      <w:tr w14:paraId="4E82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714" w:type="dxa"/>
            <w:vAlign w:val="top"/>
          </w:tcPr>
          <w:p w14:paraId="2CC6CB9B">
            <w:pPr>
              <w:spacing w:line="327" w:lineRule="auto"/>
              <w:rPr>
                <w:rFonts w:ascii="Arial"/>
                <w:sz w:val="21"/>
              </w:rPr>
            </w:pPr>
          </w:p>
          <w:p w14:paraId="6F924A08">
            <w:pPr>
              <w:pStyle w:val="6"/>
              <w:spacing w:before="65" w:line="227" w:lineRule="auto"/>
              <w:ind w:left="548"/>
            </w:pPr>
            <w:r>
              <w:rPr>
                <w:spacing w:val="6"/>
              </w:rPr>
              <w:t>第二章</w:t>
            </w:r>
          </w:p>
        </w:tc>
        <w:tc>
          <w:tcPr>
            <w:tcW w:w="1907" w:type="dxa"/>
            <w:vAlign w:val="top"/>
          </w:tcPr>
          <w:p w14:paraId="1C0E3FE6">
            <w:pPr>
              <w:pStyle w:val="6"/>
              <w:spacing w:before="172" w:line="324" w:lineRule="auto"/>
              <w:ind w:left="536" w:right="114" w:hanging="396"/>
            </w:pPr>
            <w:r>
              <w:rPr>
                <w:rFonts w:hint="eastAsia"/>
                <w:spacing w:val="5"/>
                <w:lang w:eastAsia="zh-CN"/>
              </w:rPr>
              <w:t>公开招标</w:t>
            </w:r>
            <w:r>
              <w:rPr>
                <w:spacing w:val="5"/>
              </w:rPr>
              <w:t>申请文件的密</w:t>
            </w:r>
            <w:r>
              <w:rPr>
                <w:spacing w:val="7"/>
              </w:rPr>
              <w:t>封和标记</w:t>
            </w:r>
          </w:p>
        </w:tc>
        <w:tc>
          <w:tcPr>
            <w:tcW w:w="7138" w:type="dxa"/>
            <w:vAlign w:val="top"/>
          </w:tcPr>
          <w:p w14:paraId="179E031D">
            <w:pPr>
              <w:pStyle w:val="6"/>
              <w:spacing w:before="172" w:line="324" w:lineRule="auto"/>
              <w:ind w:left="112" w:right="107" w:firstLine="1"/>
            </w:pPr>
            <w:r>
              <w:rPr>
                <w:spacing w:val="9"/>
              </w:rPr>
              <w:t>竞争性</w:t>
            </w:r>
            <w:r>
              <w:rPr>
                <w:rFonts w:hint="eastAsia"/>
                <w:spacing w:val="9"/>
                <w:lang w:eastAsia="zh-CN"/>
              </w:rPr>
              <w:t>公开招标</w:t>
            </w:r>
            <w:r>
              <w:rPr>
                <w:spacing w:val="9"/>
              </w:rPr>
              <w:t>单位未按</w:t>
            </w:r>
            <w:r>
              <w:rPr>
                <w:rFonts w:hint="eastAsia"/>
                <w:spacing w:val="9"/>
                <w:lang w:eastAsia="zh-CN"/>
              </w:rPr>
              <w:t>公开招标</w:t>
            </w:r>
            <w:r>
              <w:rPr>
                <w:spacing w:val="9"/>
              </w:rPr>
              <w:t>文件规定密封或标识、签字、盖章不符合</w:t>
            </w:r>
            <w:r>
              <w:rPr>
                <w:rFonts w:hint="eastAsia"/>
                <w:spacing w:val="9"/>
                <w:lang w:eastAsia="zh-CN"/>
              </w:rPr>
              <w:t>公开招标</w:t>
            </w:r>
            <w:r>
              <w:rPr>
                <w:spacing w:val="9"/>
              </w:rPr>
              <w:t>文件</w:t>
            </w:r>
            <w:r>
              <w:rPr>
                <w:spacing w:val="8"/>
              </w:rPr>
              <w:t>规定的，其</w:t>
            </w:r>
            <w:r>
              <w:rPr>
                <w:rFonts w:hint="eastAsia"/>
                <w:spacing w:val="8"/>
                <w:lang w:eastAsia="zh-CN"/>
              </w:rPr>
              <w:t>公开招标</w:t>
            </w:r>
            <w:r>
              <w:rPr>
                <w:spacing w:val="8"/>
              </w:rPr>
              <w:t>申请文件将被视为重大偏差。</w:t>
            </w:r>
          </w:p>
        </w:tc>
      </w:tr>
      <w:tr w14:paraId="2E08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714" w:type="dxa"/>
            <w:vMerge w:val="restart"/>
            <w:tcBorders>
              <w:bottom w:val="nil"/>
            </w:tcBorders>
            <w:vAlign w:val="top"/>
          </w:tcPr>
          <w:p w14:paraId="63FF2B2B">
            <w:pPr>
              <w:spacing w:line="241" w:lineRule="auto"/>
              <w:rPr>
                <w:rFonts w:ascii="Arial"/>
                <w:sz w:val="21"/>
              </w:rPr>
            </w:pPr>
          </w:p>
          <w:p w14:paraId="3C7EADFF">
            <w:pPr>
              <w:spacing w:line="241" w:lineRule="auto"/>
              <w:rPr>
                <w:rFonts w:ascii="Arial"/>
                <w:sz w:val="21"/>
              </w:rPr>
            </w:pPr>
          </w:p>
          <w:p w14:paraId="1494479C">
            <w:pPr>
              <w:spacing w:line="241" w:lineRule="auto"/>
              <w:rPr>
                <w:rFonts w:ascii="Arial"/>
                <w:sz w:val="21"/>
              </w:rPr>
            </w:pPr>
          </w:p>
          <w:p w14:paraId="18384F70">
            <w:pPr>
              <w:spacing w:line="242" w:lineRule="auto"/>
              <w:rPr>
                <w:rFonts w:ascii="Arial"/>
                <w:sz w:val="21"/>
              </w:rPr>
            </w:pPr>
          </w:p>
          <w:p w14:paraId="352E741E">
            <w:pPr>
              <w:spacing w:line="242" w:lineRule="auto"/>
              <w:rPr>
                <w:rFonts w:ascii="Arial"/>
                <w:sz w:val="21"/>
              </w:rPr>
            </w:pPr>
          </w:p>
          <w:p w14:paraId="12DE0AF4">
            <w:pPr>
              <w:pStyle w:val="6"/>
              <w:spacing w:before="65" w:line="227" w:lineRule="auto"/>
              <w:ind w:left="548"/>
            </w:pPr>
            <w:r>
              <w:rPr>
                <w:spacing w:val="6"/>
              </w:rPr>
              <w:t>第三章</w:t>
            </w:r>
          </w:p>
        </w:tc>
        <w:tc>
          <w:tcPr>
            <w:tcW w:w="1907" w:type="dxa"/>
            <w:vMerge w:val="restart"/>
            <w:tcBorders>
              <w:bottom w:val="nil"/>
            </w:tcBorders>
            <w:vAlign w:val="top"/>
          </w:tcPr>
          <w:p w14:paraId="38ACF49A">
            <w:pPr>
              <w:spacing w:line="241" w:lineRule="auto"/>
              <w:rPr>
                <w:rFonts w:ascii="Arial"/>
                <w:sz w:val="21"/>
              </w:rPr>
            </w:pPr>
          </w:p>
          <w:p w14:paraId="160828CD">
            <w:pPr>
              <w:spacing w:line="241" w:lineRule="auto"/>
              <w:rPr>
                <w:rFonts w:ascii="Arial"/>
                <w:sz w:val="21"/>
              </w:rPr>
            </w:pPr>
          </w:p>
          <w:p w14:paraId="54E9B151">
            <w:pPr>
              <w:spacing w:line="241" w:lineRule="auto"/>
              <w:rPr>
                <w:rFonts w:ascii="Arial"/>
                <w:sz w:val="21"/>
              </w:rPr>
            </w:pPr>
          </w:p>
          <w:p w14:paraId="5894FA56">
            <w:pPr>
              <w:spacing w:line="242" w:lineRule="auto"/>
              <w:rPr>
                <w:rFonts w:ascii="Arial"/>
                <w:sz w:val="21"/>
              </w:rPr>
            </w:pPr>
          </w:p>
          <w:p w14:paraId="17550549">
            <w:pPr>
              <w:spacing w:line="242" w:lineRule="auto"/>
              <w:rPr>
                <w:rFonts w:ascii="Arial"/>
                <w:sz w:val="21"/>
              </w:rPr>
            </w:pPr>
          </w:p>
          <w:p w14:paraId="780B5049">
            <w:pPr>
              <w:pStyle w:val="6"/>
              <w:spacing w:before="65" w:line="228" w:lineRule="auto"/>
              <w:ind w:left="537"/>
            </w:pPr>
            <w:r>
              <w:rPr>
                <w:spacing w:val="7"/>
              </w:rPr>
              <w:t>初步评审</w:t>
            </w:r>
          </w:p>
        </w:tc>
        <w:tc>
          <w:tcPr>
            <w:tcW w:w="7138" w:type="dxa"/>
            <w:vAlign w:val="top"/>
          </w:tcPr>
          <w:p w14:paraId="2F0586A8">
            <w:pPr>
              <w:pStyle w:val="6"/>
              <w:spacing w:before="174" w:line="323" w:lineRule="auto"/>
              <w:ind w:left="112" w:right="109" w:hanging="1"/>
            </w:pPr>
            <w:r>
              <w:rPr>
                <w:spacing w:val="9"/>
              </w:rPr>
              <w:t>评审人员依据</w:t>
            </w:r>
            <w:r>
              <w:rPr>
                <w:rFonts w:hint="eastAsia"/>
                <w:spacing w:val="9"/>
                <w:lang w:eastAsia="zh-CN"/>
              </w:rPr>
              <w:t>公开招标</w:t>
            </w:r>
            <w:r>
              <w:rPr>
                <w:spacing w:val="9"/>
              </w:rPr>
              <w:t>文件规定的标准对</w:t>
            </w:r>
            <w:r>
              <w:rPr>
                <w:rFonts w:hint="eastAsia"/>
                <w:spacing w:val="9"/>
                <w:lang w:eastAsia="zh-CN"/>
              </w:rPr>
              <w:t>公开招标</w:t>
            </w:r>
            <w:r>
              <w:rPr>
                <w:spacing w:val="9"/>
              </w:rPr>
              <w:t>申请文件进行资格评审、形式评审和响应性评审，有一项不符合评审标准的，作废标处理。</w:t>
            </w:r>
          </w:p>
        </w:tc>
      </w:tr>
      <w:tr w14:paraId="56D37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714" w:type="dxa"/>
            <w:vMerge w:val="continue"/>
            <w:tcBorders>
              <w:top w:val="nil"/>
            </w:tcBorders>
            <w:vAlign w:val="top"/>
          </w:tcPr>
          <w:p w14:paraId="0C79A1C7">
            <w:pPr>
              <w:rPr>
                <w:rFonts w:ascii="Arial"/>
                <w:sz w:val="21"/>
              </w:rPr>
            </w:pPr>
          </w:p>
        </w:tc>
        <w:tc>
          <w:tcPr>
            <w:tcW w:w="1907" w:type="dxa"/>
            <w:vMerge w:val="continue"/>
            <w:tcBorders>
              <w:top w:val="nil"/>
            </w:tcBorders>
            <w:vAlign w:val="top"/>
          </w:tcPr>
          <w:p w14:paraId="57097CA9">
            <w:pPr>
              <w:rPr>
                <w:rFonts w:ascii="Arial"/>
                <w:sz w:val="21"/>
              </w:rPr>
            </w:pPr>
          </w:p>
        </w:tc>
        <w:tc>
          <w:tcPr>
            <w:tcW w:w="7138" w:type="dxa"/>
            <w:vAlign w:val="top"/>
          </w:tcPr>
          <w:p w14:paraId="31459BB9">
            <w:pPr>
              <w:pStyle w:val="6"/>
              <w:spacing w:before="175" w:line="228" w:lineRule="auto"/>
              <w:ind w:left="534"/>
            </w:pPr>
            <w:r>
              <w:rPr>
                <w:spacing w:val="9"/>
              </w:rPr>
              <w:t>竞争性</w:t>
            </w:r>
            <w:r>
              <w:rPr>
                <w:rFonts w:hint="eastAsia"/>
                <w:spacing w:val="9"/>
                <w:lang w:eastAsia="zh-CN"/>
              </w:rPr>
              <w:t>公开招标</w:t>
            </w:r>
            <w:r>
              <w:rPr>
                <w:spacing w:val="9"/>
              </w:rPr>
              <w:t>单位有以下情形之一的，其投标作废标处理：</w:t>
            </w:r>
          </w:p>
          <w:p w14:paraId="34AB4237">
            <w:pPr>
              <w:pStyle w:val="6"/>
              <w:spacing w:before="192" w:line="227" w:lineRule="auto"/>
              <w:ind w:left="122"/>
            </w:pPr>
            <w:r>
              <w:rPr>
                <w:spacing w:val="6"/>
              </w:rPr>
              <w:t>（1）第二章“</w:t>
            </w:r>
            <w:r>
              <w:rPr>
                <w:spacing w:val="-60"/>
              </w:rPr>
              <w:t xml:space="preserve"> </w:t>
            </w:r>
            <w:r>
              <w:rPr>
                <w:rFonts w:hint="eastAsia"/>
                <w:spacing w:val="6"/>
                <w:lang w:eastAsia="zh-CN"/>
              </w:rPr>
              <w:t>公开招标</w:t>
            </w:r>
            <w:r>
              <w:rPr>
                <w:spacing w:val="6"/>
              </w:rPr>
              <w:t>申请人须知</w:t>
            </w:r>
            <w:r>
              <w:rPr>
                <w:spacing w:val="-72"/>
              </w:rPr>
              <w:t xml:space="preserve"> </w:t>
            </w:r>
            <w:r>
              <w:rPr>
                <w:spacing w:val="6"/>
              </w:rPr>
              <w:t>”第 1.4.3 项规定的任何一种情形的；</w:t>
            </w:r>
          </w:p>
          <w:p w14:paraId="39C697C8">
            <w:pPr>
              <w:pStyle w:val="6"/>
              <w:spacing w:before="195" w:line="227" w:lineRule="auto"/>
              <w:ind w:left="122"/>
            </w:pPr>
            <w:r>
              <w:rPr>
                <w:spacing w:val="8"/>
              </w:rPr>
              <w:t>（2）串通投标或弄虚作假或有其他违法行为的；</w:t>
            </w:r>
          </w:p>
          <w:p w14:paraId="7EB36716">
            <w:pPr>
              <w:pStyle w:val="6"/>
              <w:spacing w:before="192" w:line="228" w:lineRule="auto"/>
              <w:ind w:left="122"/>
            </w:pPr>
            <w:r>
              <w:rPr>
                <w:spacing w:val="8"/>
              </w:rPr>
              <w:t>（3）不按评审人员要求澄清、说明或补正的。</w:t>
            </w:r>
          </w:p>
        </w:tc>
      </w:tr>
      <w:tr w14:paraId="1D10D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8" w:hRule="atLeast"/>
        </w:trPr>
        <w:tc>
          <w:tcPr>
            <w:tcW w:w="1714" w:type="dxa"/>
            <w:vAlign w:val="top"/>
          </w:tcPr>
          <w:p w14:paraId="5CFD05C9">
            <w:pPr>
              <w:spacing w:line="268" w:lineRule="auto"/>
              <w:rPr>
                <w:rFonts w:ascii="Arial"/>
                <w:sz w:val="21"/>
              </w:rPr>
            </w:pPr>
          </w:p>
          <w:p w14:paraId="703304A7">
            <w:pPr>
              <w:spacing w:line="268" w:lineRule="auto"/>
              <w:rPr>
                <w:rFonts w:ascii="Arial"/>
                <w:sz w:val="21"/>
              </w:rPr>
            </w:pPr>
          </w:p>
          <w:p w14:paraId="11FE1AA2">
            <w:pPr>
              <w:spacing w:line="268" w:lineRule="auto"/>
              <w:rPr>
                <w:rFonts w:ascii="Arial"/>
                <w:sz w:val="21"/>
              </w:rPr>
            </w:pPr>
          </w:p>
          <w:p w14:paraId="522D6F30">
            <w:pPr>
              <w:spacing w:line="268" w:lineRule="auto"/>
              <w:rPr>
                <w:rFonts w:ascii="Arial"/>
                <w:sz w:val="21"/>
              </w:rPr>
            </w:pPr>
          </w:p>
          <w:p w14:paraId="38047DAB">
            <w:pPr>
              <w:spacing w:line="269" w:lineRule="auto"/>
              <w:rPr>
                <w:rFonts w:ascii="Arial"/>
                <w:sz w:val="21"/>
              </w:rPr>
            </w:pPr>
          </w:p>
          <w:p w14:paraId="1AB644B9">
            <w:pPr>
              <w:spacing w:line="269" w:lineRule="auto"/>
              <w:rPr>
                <w:rFonts w:ascii="Arial"/>
                <w:sz w:val="21"/>
              </w:rPr>
            </w:pPr>
          </w:p>
          <w:p w14:paraId="46794C8E">
            <w:pPr>
              <w:spacing w:line="269" w:lineRule="auto"/>
              <w:rPr>
                <w:rFonts w:ascii="Arial"/>
                <w:sz w:val="21"/>
              </w:rPr>
            </w:pPr>
          </w:p>
          <w:p w14:paraId="6DE6CE38">
            <w:pPr>
              <w:pStyle w:val="6"/>
              <w:spacing w:before="65" w:line="228" w:lineRule="auto"/>
              <w:ind w:left="654"/>
            </w:pPr>
            <w:r>
              <w:rPr>
                <w:spacing w:val="4"/>
              </w:rPr>
              <w:t>其他</w:t>
            </w:r>
          </w:p>
        </w:tc>
        <w:tc>
          <w:tcPr>
            <w:tcW w:w="9045" w:type="dxa"/>
            <w:gridSpan w:val="2"/>
            <w:vAlign w:val="top"/>
          </w:tcPr>
          <w:p w14:paraId="5E13309E">
            <w:pPr>
              <w:pStyle w:val="6"/>
              <w:spacing w:before="174" w:line="228" w:lineRule="auto"/>
              <w:ind w:left="344"/>
            </w:pPr>
            <w:r>
              <w:rPr>
                <w:rFonts w:hint="eastAsia"/>
                <w:spacing w:val="10"/>
                <w:lang w:eastAsia="zh-CN"/>
              </w:rPr>
              <w:t>公开招标</w:t>
            </w:r>
            <w:r>
              <w:rPr>
                <w:spacing w:val="10"/>
              </w:rPr>
              <w:t>申请文件有下列情形之一的，应当被拒绝接收或被当众退还或被认定为废</w:t>
            </w:r>
            <w:r>
              <w:rPr>
                <w:spacing w:val="9"/>
              </w:rPr>
              <w:t>标处理:</w:t>
            </w:r>
          </w:p>
          <w:p w14:paraId="79096276">
            <w:pPr>
              <w:pStyle w:val="6"/>
              <w:spacing w:before="194" w:line="228" w:lineRule="auto"/>
              <w:ind w:left="121"/>
            </w:pPr>
            <w:r>
              <w:rPr>
                <w:spacing w:val="9"/>
              </w:rPr>
              <w:t>（1）竞争性</w:t>
            </w:r>
            <w:r>
              <w:rPr>
                <w:rFonts w:hint="eastAsia"/>
                <w:spacing w:val="9"/>
                <w:lang w:eastAsia="zh-CN"/>
              </w:rPr>
              <w:t>公开招标</w:t>
            </w:r>
            <w:r>
              <w:rPr>
                <w:spacing w:val="9"/>
              </w:rPr>
              <w:t>单位名称与资格审查投标申请人名</w:t>
            </w:r>
            <w:r>
              <w:rPr>
                <w:spacing w:val="8"/>
              </w:rPr>
              <w:t>称不一致的；</w:t>
            </w:r>
          </w:p>
          <w:p w14:paraId="6CA7043A">
            <w:pPr>
              <w:spacing w:line="245" w:lineRule="auto"/>
              <w:rPr>
                <w:rFonts w:ascii="Arial"/>
                <w:sz w:val="21"/>
              </w:rPr>
            </w:pPr>
          </w:p>
          <w:p w14:paraId="36D31EC7">
            <w:pPr>
              <w:pStyle w:val="6"/>
              <w:spacing w:before="65" w:line="228" w:lineRule="auto"/>
              <w:ind w:left="121"/>
            </w:pPr>
            <w:r>
              <w:rPr>
                <w:spacing w:val="8"/>
              </w:rPr>
              <w:t>（2）</w:t>
            </w:r>
            <w:r>
              <w:rPr>
                <w:spacing w:val="-49"/>
              </w:rPr>
              <w:t xml:space="preserve"> </w:t>
            </w:r>
            <w:r>
              <w:rPr>
                <w:rFonts w:hint="eastAsia"/>
                <w:spacing w:val="8"/>
                <w:lang w:eastAsia="zh-CN"/>
              </w:rPr>
              <w:t>公开招标</w:t>
            </w:r>
            <w:r>
              <w:rPr>
                <w:spacing w:val="8"/>
              </w:rPr>
              <w:t>申请文件未按规定的格式和要求填写，内容不全或者关键内容字迹模糊、无法辨认的；</w:t>
            </w:r>
          </w:p>
          <w:p w14:paraId="76776B4D">
            <w:pPr>
              <w:spacing w:line="245" w:lineRule="auto"/>
              <w:rPr>
                <w:rFonts w:ascii="Arial"/>
                <w:sz w:val="21"/>
              </w:rPr>
            </w:pPr>
          </w:p>
          <w:p w14:paraId="3D2D6B72">
            <w:pPr>
              <w:pStyle w:val="6"/>
              <w:spacing w:before="65" w:line="228" w:lineRule="auto"/>
              <w:ind w:left="121"/>
            </w:pPr>
            <w:r>
              <w:rPr>
                <w:spacing w:val="9"/>
              </w:rPr>
              <w:t>（3）竞争性</w:t>
            </w:r>
            <w:r>
              <w:rPr>
                <w:rFonts w:hint="eastAsia"/>
                <w:spacing w:val="9"/>
                <w:lang w:eastAsia="zh-CN"/>
              </w:rPr>
              <w:t>公开招标</w:t>
            </w:r>
            <w:r>
              <w:rPr>
                <w:spacing w:val="9"/>
              </w:rPr>
              <w:t>单位同时提交两份或者多份内容不同的</w:t>
            </w:r>
            <w:r>
              <w:rPr>
                <w:rFonts w:hint="eastAsia"/>
                <w:spacing w:val="9"/>
                <w:lang w:eastAsia="zh-CN"/>
              </w:rPr>
              <w:t>公开招标</w:t>
            </w:r>
            <w:r>
              <w:rPr>
                <w:spacing w:val="9"/>
              </w:rPr>
              <w:t>申请文件</w:t>
            </w:r>
            <w:r>
              <w:rPr>
                <w:spacing w:val="8"/>
              </w:rPr>
              <w:t>的；</w:t>
            </w:r>
          </w:p>
          <w:p w14:paraId="360A25CF">
            <w:pPr>
              <w:spacing w:line="248" w:lineRule="auto"/>
              <w:rPr>
                <w:rFonts w:ascii="Arial"/>
                <w:sz w:val="21"/>
              </w:rPr>
            </w:pPr>
          </w:p>
          <w:p w14:paraId="6FA7F776">
            <w:pPr>
              <w:pStyle w:val="6"/>
              <w:spacing w:before="65" w:line="228" w:lineRule="auto"/>
              <w:ind w:left="121"/>
            </w:pPr>
            <w:r>
              <w:rPr>
                <w:spacing w:val="9"/>
              </w:rPr>
              <w:t>（4）投标函中未填报投标工期或填报的投标工期超过</w:t>
            </w:r>
            <w:r>
              <w:rPr>
                <w:rFonts w:hint="eastAsia"/>
                <w:spacing w:val="9"/>
                <w:lang w:eastAsia="zh-CN"/>
              </w:rPr>
              <w:t>公开招标</w:t>
            </w:r>
            <w:r>
              <w:rPr>
                <w:spacing w:val="9"/>
              </w:rPr>
              <w:t>文件规定的工期的；</w:t>
            </w:r>
          </w:p>
          <w:p w14:paraId="1C98F869">
            <w:pPr>
              <w:spacing w:line="246" w:lineRule="auto"/>
              <w:rPr>
                <w:rFonts w:ascii="Arial"/>
                <w:sz w:val="21"/>
              </w:rPr>
            </w:pPr>
          </w:p>
          <w:p w14:paraId="07FEEAA3">
            <w:pPr>
              <w:pStyle w:val="6"/>
              <w:spacing w:before="65" w:line="227" w:lineRule="auto"/>
              <w:ind w:left="121"/>
            </w:pPr>
            <w:r>
              <w:rPr>
                <w:spacing w:val="7"/>
              </w:rPr>
              <w:t>（5）</w:t>
            </w:r>
            <w:r>
              <w:rPr>
                <w:spacing w:val="-59"/>
              </w:rPr>
              <w:t xml:space="preserve"> </w:t>
            </w:r>
            <w:r>
              <w:rPr>
                <w:rFonts w:hint="eastAsia"/>
                <w:spacing w:val="7"/>
                <w:lang w:eastAsia="zh-CN"/>
              </w:rPr>
              <w:t>公开招标</w:t>
            </w:r>
            <w:r>
              <w:rPr>
                <w:spacing w:val="7"/>
              </w:rPr>
              <w:t>申请文件附有项目业主不能接受</w:t>
            </w:r>
            <w:r>
              <w:rPr>
                <w:spacing w:val="6"/>
              </w:rPr>
              <w:t>的条件的；</w:t>
            </w:r>
          </w:p>
          <w:p w14:paraId="01373263">
            <w:pPr>
              <w:pStyle w:val="6"/>
              <w:spacing w:before="194" w:line="227" w:lineRule="auto"/>
              <w:ind w:left="121"/>
            </w:pPr>
            <w:r>
              <w:rPr>
                <w:spacing w:val="8"/>
              </w:rPr>
              <w:t>（6）</w:t>
            </w:r>
            <w:r>
              <w:rPr>
                <w:spacing w:val="-59"/>
              </w:rPr>
              <w:t xml:space="preserve"> </w:t>
            </w:r>
            <w:r>
              <w:rPr>
                <w:rFonts w:hint="eastAsia"/>
                <w:spacing w:val="8"/>
                <w:lang w:eastAsia="zh-CN"/>
              </w:rPr>
              <w:t>公开招标</w:t>
            </w:r>
            <w:r>
              <w:rPr>
                <w:spacing w:val="8"/>
              </w:rPr>
              <w:t>文件中要求的</w:t>
            </w:r>
            <w:r>
              <w:rPr>
                <w:rFonts w:hint="eastAsia"/>
                <w:spacing w:val="8"/>
                <w:lang w:eastAsia="zh-CN"/>
              </w:rPr>
              <w:t>公开招标</w:t>
            </w:r>
            <w:r>
              <w:rPr>
                <w:spacing w:val="8"/>
              </w:rPr>
              <w:t>申请文件的几个组成部分的任一部分被认定为无效</w:t>
            </w:r>
            <w:r>
              <w:rPr>
                <w:spacing w:val="7"/>
              </w:rPr>
              <w:t>的；</w:t>
            </w:r>
          </w:p>
          <w:p w14:paraId="403A134C">
            <w:pPr>
              <w:pStyle w:val="6"/>
              <w:spacing w:before="195" w:line="227" w:lineRule="auto"/>
              <w:ind w:left="121"/>
              <w:outlineLvl w:val="1"/>
            </w:pPr>
            <w:r>
              <w:rPr>
                <w:spacing w:val="9"/>
              </w:rPr>
              <w:t>（7）存在</w:t>
            </w:r>
            <w:r>
              <w:rPr>
                <w:rFonts w:hint="eastAsia"/>
                <w:spacing w:val="9"/>
                <w:lang w:eastAsia="zh-CN"/>
              </w:rPr>
              <w:t>公开招标</w:t>
            </w:r>
            <w:r>
              <w:rPr>
                <w:spacing w:val="9"/>
              </w:rPr>
              <w:t>文件规定的重大偏差的情形的及依法应当否决的其它情</w:t>
            </w:r>
            <w:r>
              <w:rPr>
                <w:spacing w:val="8"/>
              </w:rPr>
              <w:t>形。</w:t>
            </w:r>
          </w:p>
        </w:tc>
      </w:tr>
    </w:tbl>
    <w:p w14:paraId="3C828567">
      <w:pPr>
        <w:rPr>
          <w:rFonts w:ascii="Arial"/>
          <w:sz w:val="21"/>
        </w:rPr>
      </w:pPr>
    </w:p>
    <w:p w14:paraId="6BE555E5">
      <w:pPr>
        <w:rPr>
          <w:rFonts w:ascii="Arial" w:hAnsi="Arial" w:eastAsia="Arial" w:cs="Arial"/>
          <w:sz w:val="21"/>
          <w:szCs w:val="21"/>
        </w:rPr>
        <w:sectPr>
          <w:footerReference r:id="rId24" w:type="default"/>
          <w:pgSz w:w="11906" w:h="16839"/>
          <w:pgMar w:top="1142" w:right="455" w:bottom="1156" w:left="686" w:header="0" w:footer="994" w:gutter="0"/>
          <w:cols w:space="720" w:num="1"/>
        </w:sectPr>
      </w:pPr>
    </w:p>
    <w:p w14:paraId="7CE66F71">
      <w:pPr>
        <w:spacing w:before="72" w:line="227" w:lineRule="auto"/>
        <w:ind w:left="2525"/>
        <w:outlineLvl w:val="0"/>
        <w:rPr>
          <w:rFonts w:ascii="黑体" w:hAnsi="黑体" w:eastAsia="黑体" w:cs="黑体"/>
          <w:sz w:val="35"/>
          <w:szCs w:val="35"/>
        </w:rPr>
      </w:pPr>
      <w:bookmarkStart w:id="7" w:name="bookmark8"/>
      <w:bookmarkEnd w:id="7"/>
      <w:bookmarkStart w:id="8" w:name="bookmark7"/>
      <w:bookmarkEnd w:id="8"/>
      <w:r>
        <w:rPr>
          <w:rFonts w:ascii="黑体" w:hAnsi="黑体" w:eastAsia="黑体" w:cs="黑体"/>
          <w:b/>
          <w:bCs/>
          <w:spacing w:val="6"/>
          <w:sz w:val="35"/>
          <w:szCs w:val="35"/>
        </w:rPr>
        <w:t>第四章</w:t>
      </w:r>
      <w:r>
        <w:rPr>
          <w:rFonts w:ascii="黑体" w:hAnsi="黑体" w:eastAsia="黑体" w:cs="黑体"/>
          <w:spacing w:val="6"/>
          <w:sz w:val="35"/>
          <w:szCs w:val="35"/>
        </w:rPr>
        <w:t xml:space="preserve">  </w:t>
      </w:r>
      <w:r>
        <w:rPr>
          <w:rFonts w:ascii="黑体" w:hAnsi="黑体" w:eastAsia="黑体" w:cs="黑体"/>
          <w:b/>
          <w:bCs/>
          <w:spacing w:val="6"/>
          <w:sz w:val="35"/>
          <w:szCs w:val="35"/>
        </w:rPr>
        <w:t>合同条款及格式</w:t>
      </w:r>
    </w:p>
    <w:p w14:paraId="1969C60F">
      <w:pPr>
        <w:spacing w:line="325" w:lineRule="auto"/>
        <w:rPr>
          <w:rFonts w:ascii="Arial"/>
          <w:sz w:val="21"/>
        </w:rPr>
      </w:pPr>
    </w:p>
    <w:p w14:paraId="70C2DDC2">
      <w:pPr>
        <w:pStyle w:val="2"/>
        <w:spacing w:before="65" w:line="433" w:lineRule="auto"/>
        <w:ind w:firstLine="418"/>
        <w:jc w:val="both"/>
        <w:rPr>
          <w:sz w:val="20"/>
          <w:szCs w:val="20"/>
        </w:rPr>
      </w:pPr>
      <w:r>
        <w:rPr>
          <w:spacing w:val="9"/>
          <w:sz w:val="20"/>
          <w:szCs w:val="20"/>
        </w:rPr>
        <w:t>在不改变</w:t>
      </w:r>
      <w:r>
        <w:rPr>
          <w:rFonts w:hint="eastAsia"/>
          <w:spacing w:val="9"/>
          <w:sz w:val="20"/>
          <w:szCs w:val="20"/>
          <w:lang w:eastAsia="zh-CN"/>
        </w:rPr>
        <w:t>公开招标</w:t>
      </w:r>
      <w:r>
        <w:rPr>
          <w:spacing w:val="9"/>
          <w:sz w:val="20"/>
          <w:szCs w:val="20"/>
        </w:rPr>
        <w:t>文件付款方式、施工工期及抚育管护期、以及作业设计中验收等相关规定的前提下，结合</w:t>
      </w:r>
      <w:r>
        <w:rPr>
          <w:rFonts w:hint="eastAsia"/>
          <w:spacing w:val="9"/>
          <w:sz w:val="20"/>
          <w:szCs w:val="20"/>
          <w:lang w:eastAsia="zh-CN"/>
        </w:rPr>
        <w:t>公开招标</w:t>
      </w:r>
      <w:r>
        <w:rPr>
          <w:spacing w:val="9"/>
          <w:sz w:val="20"/>
          <w:szCs w:val="20"/>
        </w:rPr>
        <w:t>申请文件签订承包合同，同时根据项目需要签订廉洁从业协议、保障农民工工资支付</w:t>
      </w:r>
      <w:r>
        <w:rPr>
          <w:spacing w:val="8"/>
          <w:sz w:val="20"/>
          <w:szCs w:val="20"/>
        </w:rPr>
        <w:t>协议等相关合同作为承包合同附件。</w:t>
      </w:r>
    </w:p>
    <w:p w14:paraId="1F18950B">
      <w:pPr>
        <w:spacing w:line="433" w:lineRule="auto"/>
        <w:rPr>
          <w:sz w:val="20"/>
          <w:szCs w:val="20"/>
        </w:rPr>
        <w:sectPr>
          <w:footerReference r:id="rId25" w:type="default"/>
          <w:pgSz w:w="11906" w:h="16839"/>
          <w:pgMar w:top="1039" w:right="1420" w:bottom="1156" w:left="1482" w:header="0" w:footer="994" w:gutter="0"/>
          <w:cols w:space="720" w:num="1"/>
        </w:sectPr>
      </w:pPr>
    </w:p>
    <w:p w14:paraId="2A0F915E">
      <w:pPr>
        <w:pStyle w:val="2"/>
        <w:spacing w:before="41" w:line="227" w:lineRule="auto"/>
        <w:ind w:left="436"/>
        <w:rPr>
          <w:sz w:val="20"/>
          <w:szCs w:val="20"/>
        </w:rPr>
      </w:pPr>
      <w:r>
        <w:rPr>
          <w:spacing w:val="4"/>
          <w:sz w:val="20"/>
          <w:szCs w:val="20"/>
        </w:rPr>
        <w:t>附件</w:t>
      </w:r>
      <w:r>
        <w:rPr>
          <w:spacing w:val="-19"/>
          <w:sz w:val="20"/>
          <w:szCs w:val="20"/>
        </w:rPr>
        <w:t xml:space="preserve"> </w:t>
      </w:r>
      <w:r>
        <w:rPr>
          <w:spacing w:val="4"/>
          <w:sz w:val="20"/>
          <w:szCs w:val="20"/>
        </w:rPr>
        <w:t>1：廉洁从业协议</w:t>
      </w:r>
    </w:p>
    <w:p w14:paraId="119BC6C1">
      <w:pPr>
        <w:spacing w:line="465" w:lineRule="auto"/>
        <w:rPr>
          <w:rFonts w:ascii="Arial"/>
          <w:sz w:val="21"/>
        </w:rPr>
      </w:pPr>
    </w:p>
    <w:p w14:paraId="1401C1A2">
      <w:pPr>
        <w:pStyle w:val="2"/>
        <w:spacing w:before="65" w:line="228" w:lineRule="auto"/>
        <w:ind w:left="3877"/>
        <w:rPr>
          <w:sz w:val="20"/>
          <w:szCs w:val="20"/>
        </w:rPr>
      </w:pPr>
      <w:r>
        <w:rPr>
          <w:spacing w:val="8"/>
          <w:sz w:val="20"/>
          <w:szCs w:val="20"/>
        </w:rPr>
        <w:t>廉洁从业协议</w:t>
      </w:r>
    </w:p>
    <w:p w14:paraId="0E97DE11">
      <w:pPr>
        <w:spacing w:line="291" w:lineRule="auto"/>
        <w:rPr>
          <w:rFonts w:ascii="Arial"/>
          <w:sz w:val="21"/>
        </w:rPr>
      </w:pPr>
    </w:p>
    <w:p w14:paraId="5C6D6ED9">
      <w:pPr>
        <w:pStyle w:val="2"/>
        <w:spacing w:before="65" w:line="228" w:lineRule="auto"/>
        <w:ind w:left="423"/>
        <w:rPr>
          <w:sz w:val="20"/>
          <w:szCs w:val="20"/>
        </w:rPr>
      </w:pPr>
      <w:r>
        <w:rPr>
          <w:b/>
          <w:bCs/>
          <w:spacing w:val="6"/>
          <w:sz w:val="20"/>
          <w:szCs w:val="20"/>
        </w:rPr>
        <w:t>发包人（全称</w:t>
      </w:r>
      <w:r>
        <w:rPr>
          <w:b/>
          <w:bCs/>
          <w:spacing w:val="10"/>
          <w:sz w:val="20"/>
          <w:szCs w:val="20"/>
        </w:rPr>
        <w:t>）：</w:t>
      </w:r>
      <w:r>
        <w:rPr>
          <w:sz w:val="20"/>
          <w:szCs w:val="20"/>
          <w:u w:val="single" w:color="auto"/>
        </w:rPr>
        <w:t xml:space="preserve">                                </w:t>
      </w:r>
    </w:p>
    <w:p w14:paraId="65DA1BA6">
      <w:pPr>
        <w:pStyle w:val="2"/>
        <w:spacing w:before="160" w:line="228" w:lineRule="auto"/>
        <w:ind w:left="420"/>
        <w:rPr>
          <w:sz w:val="20"/>
          <w:szCs w:val="20"/>
        </w:rPr>
      </w:pPr>
      <w:r>
        <w:rPr>
          <w:b/>
          <w:bCs/>
          <w:spacing w:val="6"/>
          <w:sz w:val="20"/>
          <w:szCs w:val="20"/>
        </w:rPr>
        <w:t>承包人（全称</w:t>
      </w:r>
      <w:r>
        <w:rPr>
          <w:b/>
          <w:bCs/>
          <w:spacing w:val="12"/>
          <w:sz w:val="20"/>
          <w:szCs w:val="20"/>
        </w:rPr>
        <w:t>）：</w:t>
      </w:r>
      <w:r>
        <w:rPr>
          <w:sz w:val="20"/>
          <w:szCs w:val="20"/>
          <w:u w:val="single" w:color="auto"/>
        </w:rPr>
        <w:t xml:space="preserve">                                </w:t>
      </w:r>
    </w:p>
    <w:p w14:paraId="2F68CD12">
      <w:pPr>
        <w:pStyle w:val="2"/>
        <w:spacing w:before="260" w:line="432" w:lineRule="auto"/>
        <w:ind w:right="70" w:firstLine="419"/>
        <w:rPr>
          <w:sz w:val="20"/>
          <w:szCs w:val="20"/>
        </w:rPr>
      </w:pPr>
      <w:r>
        <w:rPr>
          <w:spacing w:val="9"/>
          <w:sz w:val="20"/>
          <w:szCs w:val="20"/>
        </w:rPr>
        <w:t>根据国家有关部门以及有关工程建设、廉政建设的规定，为做好工程建设中的党风廉政建设，保证工程建设高效优质，保证建设资金的安全和有效使用以及投资效益，建设工程的项目法人（以</w:t>
      </w:r>
      <w:r>
        <w:rPr>
          <w:spacing w:val="8"/>
          <w:sz w:val="20"/>
          <w:szCs w:val="20"/>
        </w:rPr>
        <w:t>下简称“发包人</w:t>
      </w:r>
      <w:r>
        <w:rPr>
          <w:spacing w:val="-70"/>
          <w:sz w:val="20"/>
          <w:szCs w:val="20"/>
        </w:rPr>
        <w:t xml:space="preserve"> </w:t>
      </w:r>
      <w:r>
        <w:rPr>
          <w:spacing w:val="8"/>
          <w:sz w:val="20"/>
          <w:szCs w:val="20"/>
        </w:rPr>
        <w:t>”）与承包人（以下简称“承包人</w:t>
      </w:r>
      <w:r>
        <w:rPr>
          <w:spacing w:val="-72"/>
          <w:sz w:val="20"/>
          <w:szCs w:val="20"/>
        </w:rPr>
        <w:t xml:space="preserve"> </w:t>
      </w:r>
      <w:r>
        <w:rPr>
          <w:spacing w:val="8"/>
          <w:sz w:val="20"/>
          <w:szCs w:val="20"/>
        </w:rPr>
        <w:t>”</w:t>
      </w:r>
      <w:r>
        <w:rPr>
          <w:spacing w:val="2"/>
          <w:sz w:val="20"/>
          <w:szCs w:val="20"/>
        </w:rPr>
        <w:t>），</w:t>
      </w:r>
      <w:r>
        <w:rPr>
          <w:spacing w:val="8"/>
          <w:sz w:val="20"/>
          <w:szCs w:val="20"/>
        </w:rPr>
        <w:t>特订立如下协议。</w:t>
      </w:r>
    </w:p>
    <w:p w14:paraId="56EAD595">
      <w:pPr>
        <w:pStyle w:val="2"/>
        <w:spacing w:before="1" w:line="227" w:lineRule="auto"/>
        <w:ind w:left="541"/>
        <w:rPr>
          <w:sz w:val="20"/>
          <w:szCs w:val="20"/>
        </w:rPr>
      </w:pPr>
      <w:r>
        <w:rPr>
          <w:spacing w:val="7"/>
          <w:sz w:val="20"/>
          <w:szCs w:val="20"/>
        </w:rPr>
        <w:t>1. 发包人承包人的权利和义务</w:t>
      </w:r>
    </w:p>
    <w:p w14:paraId="549E13E4">
      <w:pPr>
        <w:pStyle w:val="2"/>
        <w:spacing w:before="221" w:line="228" w:lineRule="auto"/>
        <w:ind w:left="430"/>
        <w:rPr>
          <w:sz w:val="20"/>
          <w:szCs w:val="20"/>
        </w:rPr>
      </w:pPr>
      <w:r>
        <w:rPr>
          <w:spacing w:val="9"/>
          <w:sz w:val="20"/>
          <w:szCs w:val="20"/>
        </w:rPr>
        <w:t>（1）严格遵守党的政策规定和国家有关法律法规及相关部门的</w:t>
      </w:r>
      <w:r>
        <w:rPr>
          <w:spacing w:val="8"/>
          <w:sz w:val="20"/>
          <w:szCs w:val="20"/>
        </w:rPr>
        <w:t>有关规定。</w:t>
      </w:r>
    </w:p>
    <w:p w14:paraId="7B934DEB">
      <w:pPr>
        <w:pStyle w:val="2"/>
        <w:spacing w:before="221" w:line="228" w:lineRule="auto"/>
        <w:ind w:left="430"/>
        <w:rPr>
          <w:sz w:val="20"/>
          <w:szCs w:val="20"/>
        </w:rPr>
      </w:pPr>
      <w:r>
        <w:rPr>
          <w:spacing w:val="6"/>
          <w:sz w:val="20"/>
          <w:szCs w:val="20"/>
        </w:rPr>
        <w:t>（2）严格执行 工程的合同文件，</w:t>
      </w:r>
      <w:r>
        <w:rPr>
          <w:spacing w:val="-44"/>
          <w:sz w:val="20"/>
          <w:szCs w:val="20"/>
        </w:rPr>
        <w:t xml:space="preserve"> </w:t>
      </w:r>
      <w:r>
        <w:rPr>
          <w:spacing w:val="6"/>
          <w:sz w:val="20"/>
          <w:szCs w:val="20"/>
        </w:rPr>
        <w:t>自觉按合同办事。</w:t>
      </w:r>
    </w:p>
    <w:p w14:paraId="041B7E77">
      <w:pPr>
        <w:pStyle w:val="2"/>
        <w:spacing w:before="222" w:line="329" w:lineRule="auto"/>
        <w:ind w:left="5" w:right="71" w:firstLine="425"/>
        <w:rPr>
          <w:sz w:val="20"/>
          <w:szCs w:val="20"/>
        </w:rPr>
      </w:pPr>
      <w:r>
        <w:rPr>
          <w:spacing w:val="12"/>
          <w:sz w:val="20"/>
          <w:szCs w:val="20"/>
        </w:rPr>
        <w:t>（3）双方的业务活动坚持公开、公正、诚信、</w:t>
      </w:r>
      <w:r>
        <w:rPr>
          <w:spacing w:val="11"/>
          <w:sz w:val="20"/>
          <w:szCs w:val="20"/>
        </w:rPr>
        <w:t>透明的原则（法律认定的商业秘密和合同文件</w:t>
      </w:r>
      <w:r>
        <w:rPr>
          <w:spacing w:val="9"/>
          <w:sz w:val="20"/>
          <w:szCs w:val="20"/>
        </w:rPr>
        <w:t>另有规定除外</w:t>
      </w:r>
      <w:r>
        <w:rPr>
          <w:spacing w:val="17"/>
          <w:sz w:val="20"/>
          <w:szCs w:val="20"/>
        </w:rPr>
        <w:t>），</w:t>
      </w:r>
      <w:r>
        <w:rPr>
          <w:spacing w:val="9"/>
          <w:sz w:val="20"/>
          <w:szCs w:val="20"/>
        </w:rPr>
        <w:t>不得损害国家和集体利益，违反工</w:t>
      </w:r>
      <w:r>
        <w:rPr>
          <w:spacing w:val="8"/>
          <w:sz w:val="20"/>
          <w:szCs w:val="20"/>
        </w:rPr>
        <w:t>程建设管理规章制度。</w:t>
      </w:r>
    </w:p>
    <w:p w14:paraId="01C80840">
      <w:pPr>
        <w:pStyle w:val="2"/>
        <w:spacing w:before="223" w:line="330" w:lineRule="auto"/>
        <w:ind w:right="71" w:firstLine="430"/>
        <w:rPr>
          <w:sz w:val="20"/>
          <w:szCs w:val="20"/>
        </w:rPr>
      </w:pPr>
      <w:r>
        <w:rPr>
          <w:spacing w:val="12"/>
          <w:sz w:val="20"/>
          <w:szCs w:val="20"/>
        </w:rPr>
        <w:t>（4）建立健全廉政制度，开展廉政教育，设立</w:t>
      </w:r>
      <w:r>
        <w:rPr>
          <w:spacing w:val="11"/>
          <w:sz w:val="20"/>
          <w:szCs w:val="20"/>
        </w:rPr>
        <w:t>廉政告示牌，公布举报电话，监督并认真查处</w:t>
      </w:r>
      <w:r>
        <w:rPr>
          <w:spacing w:val="7"/>
          <w:sz w:val="20"/>
          <w:szCs w:val="20"/>
        </w:rPr>
        <w:t>违法违纪行为。</w:t>
      </w:r>
    </w:p>
    <w:p w14:paraId="31B3F4B8">
      <w:pPr>
        <w:pStyle w:val="2"/>
        <w:spacing w:before="220" w:line="228" w:lineRule="auto"/>
        <w:ind w:left="430"/>
        <w:rPr>
          <w:sz w:val="20"/>
          <w:szCs w:val="20"/>
        </w:rPr>
      </w:pPr>
      <w:r>
        <w:rPr>
          <w:spacing w:val="9"/>
          <w:sz w:val="20"/>
          <w:szCs w:val="20"/>
        </w:rPr>
        <w:t>（5）发现对方在业务活动中有违反廉政规定的行为，有及时提醒对方纠正的权利和义务。</w:t>
      </w:r>
    </w:p>
    <w:p w14:paraId="799BEB81">
      <w:pPr>
        <w:pStyle w:val="2"/>
        <w:spacing w:before="221" w:line="329" w:lineRule="auto"/>
        <w:ind w:left="1" w:right="71" w:firstLine="428"/>
        <w:rPr>
          <w:sz w:val="20"/>
          <w:szCs w:val="20"/>
        </w:rPr>
      </w:pPr>
      <w:r>
        <w:rPr>
          <w:spacing w:val="12"/>
          <w:sz w:val="20"/>
          <w:szCs w:val="20"/>
        </w:rPr>
        <w:t>（6）发现对方严重违反协议义务条款的行为，</w:t>
      </w:r>
      <w:r>
        <w:rPr>
          <w:spacing w:val="11"/>
          <w:sz w:val="20"/>
          <w:szCs w:val="20"/>
        </w:rPr>
        <w:t>有向其上级有关部门举报、建议给予处理并要</w:t>
      </w:r>
      <w:r>
        <w:rPr>
          <w:spacing w:val="7"/>
          <w:sz w:val="20"/>
          <w:szCs w:val="20"/>
        </w:rPr>
        <w:t>求告知处理结果的权利。</w:t>
      </w:r>
    </w:p>
    <w:p w14:paraId="185A3277">
      <w:pPr>
        <w:pStyle w:val="2"/>
        <w:spacing w:before="223" w:line="228" w:lineRule="auto"/>
        <w:ind w:left="422"/>
        <w:rPr>
          <w:sz w:val="20"/>
          <w:szCs w:val="20"/>
        </w:rPr>
      </w:pPr>
      <w:r>
        <w:rPr>
          <w:spacing w:val="6"/>
          <w:sz w:val="20"/>
          <w:szCs w:val="20"/>
        </w:rPr>
        <w:t>2. 发包人的义务</w:t>
      </w:r>
    </w:p>
    <w:p w14:paraId="69A867F8">
      <w:pPr>
        <w:pStyle w:val="2"/>
        <w:spacing w:before="221" w:line="330" w:lineRule="auto"/>
        <w:ind w:left="1" w:right="71" w:firstLine="428"/>
        <w:rPr>
          <w:sz w:val="20"/>
          <w:szCs w:val="20"/>
        </w:rPr>
      </w:pPr>
      <w:r>
        <w:rPr>
          <w:spacing w:val="12"/>
          <w:sz w:val="20"/>
          <w:szCs w:val="20"/>
        </w:rPr>
        <w:t>（1）发包人及其工作人员不得索要或接受承包</w:t>
      </w:r>
      <w:r>
        <w:rPr>
          <w:spacing w:val="11"/>
          <w:sz w:val="20"/>
          <w:szCs w:val="20"/>
        </w:rPr>
        <w:t>人的礼金、有价证券和贵重物品，不得在承包</w:t>
      </w:r>
      <w:r>
        <w:rPr>
          <w:spacing w:val="9"/>
          <w:sz w:val="20"/>
          <w:szCs w:val="20"/>
        </w:rPr>
        <w:t>人报销任何应由发包人或发包人工作人员个人支付的费用等。</w:t>
      </w:r>
    </w:p>
    <w:p w14:paraId="1FF6FEC6">
      <w:pPr>
        <w:pStyle w:val="2"/>
        <w:spacing w:before="221" w:line="330" w:lineRule="auto"/>
        <w:ind w:right="71" w:firstLine="430"/>
        <w:rPr>
          <w:sz w:val="20"/>
          <w:szCs w:val="20"/>
        </w:rPr>
      </w:pPr>
      <w:r>
        <w:rPr>
          <w:spacing w:val="12"/>
          <w:sz w:val="20"/>
          <w:szCs w:val="20"/>
        </w:rPr>
        <w:t>（2）发包人工作人员不得参加承包人安排的超</w:t>
      </w:r>
      <w:r>
        <w:rPr>
          <w:spacing w:val="11"/>
          <w:sz w:val="20"/>
          <w:szCs w:val="20"/>
        </w:rPr>
        <w:t>标准宴请和娱乐活动；不得接受承包人提供的</w:t>
      </w:r>
      <w:r>
        <w:rPr>
          <w:spacing w:val="8"/>
          <w:sz w:val="20"/>
          <w:szCs w:val="20"/>
        </w:rPr>
        <w:t>通讯工具、交通工具和高档办公用品等。</w:t>
      </w:r>
    </w:p>
    <w:p w14:paraId="3B8A94F0">
      <w:pPr>
        <w:pStyle w:val="2"/>
        <w:spacing w:before="222" w:line="329" w:lineRule="auto"/>
        <w:ind w:left="17" w:right="71" w:firstLine="413"/>
        <w:rPr>
          <w:sz w:val="20"/>
          <w:szCs w:val="20"/>
        </w:rPr>
      </w:pPr>
      <w:r>
        <w:rPr>
          <w:spacing w:val="12"/>
          <w:sz w:val="20"/>
          <w:szCs w:val="20"/>
        </w:rPr>
        <w:t>（3）发包人及其工作人员不得要求或者接受承</w:t>
      </w:r>
      <w:r>
        <w:rPr>
          <w:spacing w:val="11"/>
          <w:sz w:val="20"/>
          <w:szCs w:val="20"/>
        </w:rPr>
        <w:t>包人为其住房装修、婚丧嫁娶活动、配偶子女</w:t>
      </w:r>
      <w:r>
        <w:rPr>
          <w:spacing w:val="8"/>
          <w:sz w:val="20"/>
          <w:szCs w:val="20"/>
        </w:rPr>
        <w:t>的工作安排以及出国出境、旅游等提供方便等。</w:t>
      </w:r>
    </w:p>
    <w:p w14:paraId="1210DACB">
      <w:pPr>
        <w:pStyle w:val="2"/>
        <w:spacing w:before="222" w:line="330" w:lineRule="auto"/>
        <w:ind w:left="5" w:firstLine="425"/>
        <w:rPr>
          <w:sz w:val="20"/>
          <w:szCs w:val="20"/>
        </w:rPr>
      </w:pPr>
      <w:r>
        <w:rPr>
          <w:spacing w:val="8"/>
          <w:sz w:val="20"/>
          <w:szCs w:val="20"/>
        </w:rPr>
        <w:t>（4）发包人工作人员及其配偶、子女不得从事与发包人工程有关的材料设备供应、工程分包、</w:t>
      </w:r>
      <w:r>
        <w:rPr>
          <w:spacing w:val="7"/>
          <w:sz w:val="20"/>
          <w:szCs w:val="20"/>
        </w:rPr>
        <w:t>劳务等经济活动等。</w:t>
      </w:r>
    </w:p>
    <w:p w14:paraId="48542B59">
      <w:pPr>
        <w:pStyle w:val="2"/>
        <w:spacing w:before="222" w:line="329" w:lineRule="auto"/>
        <w:ind w:left="1" w:right="71" w:firstLine="428"/>
        <w:rPr>
          <w:sz w:val="20"/>
          <w:szCs w:val="20"/>
        </w:rPr>
      </w:pPr>
      <w:r>
        <w:rPr>
          <w:spacing w:val="12"/>
          <w:sz w:val="20"/>
          <w:szCs w:val="20"/>
        </w:rPr>
        <w:t>（5）发包人及其工作人员不得以任何理由向承</w:t>
      </w:r>
      <w:r>
        <w:rPr>
          <w:spacing w:val="11"/>
          <w:sz w:val="20"/>
          <w:szCs w:val="20"/>
        </w:rPr>
        <w:t>包人推荐分包单位或推销材料，不得要求承包</w:t>
      </w:r>
      <w:r>
        <w:rPr>
          <w:spacing w:val="8"/>
          <w:sz w:val="20"/>
          <w:szCs w:val="20"/>
        </w:rPr>
        <w:t>人购买合同规定外的材料和设备。</w:t>
      </w:r>
    </w:p>
    <w:p w14:paraId="020020FE">
      <w:pPr>
        <w:pStyle w:val="2"/>
        <w:spacing w:before="222" w:line="330" w:lineRule="auto"/>
        <w:ind w:right="71" w:firstLine="429"/>
        <w:rPr>
          <w:sz w:val="20"/>
          <w:szCs w:val="20"/>
        </w:rPr>
      </w:pPr>
      <w:r>
        <w:rPr>
          <w:spacing w:val="12"/>
          <w:sz w:val="20"/>
          <w:szCs w:val="20"/>
        </w:rPr>
        <w:t>（6）发包人工作人员要秉公办事，不准营私舞</w:t>
      </w:r>
      <w:r>
        <w:rPr>
          <w:spacing w:val="11"/>
          <w:sz w:val="20"/>
          <w:szCs w:val="20"/>
        </w:rPr>
        <w:t>弊，不准利用职权从事各种个人有偿中介活动</w:t>
      </w:r>
      <w:r>
        <w:rPr>
          <w:spacing w:val="7"/>
          <w:sz w:val="20"/>
          <w:szCs w:val="20"/>
        </w:rPr>
        <w:t>和安排个人施工队伍。</w:t>
      </w:r>
    </w:p>
    <w:p w14:paraId="33B6F087">
      <w:pPr>
        <w:spacing w:line="330" w:lineRule="auto"/>
        <w:rPr>
          <w:sz w:val="20"/>
          <w:szCs w:val="20"/>
        </w:rPr>
        <w:sectPr>
          <w:footerReference r:id="rId26" w:type="default"/>
          <w:pgSz w:w="11906" w:h="16839"/>
          <w:pgMar w:top="1298" w:right="1349" w:bottom="1156" w:left="1481" w:header="0" w:footer="994" w:gutter="0"/>
          <w:cols w:space="720" w:num="1"/>
        </w:sectPr>
      </w:pPr>
    </w:p>
    <w:p w14:paraId="6426F325">
      <w:pPr>
        <w:pStyle w:val="2"/>
        <w:spacing w:before="41" w:line="228" w:lineRule="auto"/>
        <w:ind w:left="423"/>
        <w:rPr>
          <w:sz w:val="20"/>
          <w:szCs w:val="20"/>
        </w:rPr>
      </w:pPr>
      <w:r>
        <w:rPr>
          <w:spacing w:val="6"/>
          <w:sz w:val="20"/>
          <w:szCs w:val="20"/>
        </w:rPr>
        <w:t>3. 承包人义务</w:t>
      </w:r>
    </w:p>
    <w:p w14:paraId="3D181CFA">
      <w:pPr>
        <w:pStyle w:val="2"/>
        <w:spacing w:before="221" w:line="226" w:lineRule="auto"/>
        <w:ind w:left="429"/>
        <w:rPr>
          <w:sz w:val="20"/>
          <w:szCs w:val="20"/>
        </w:rPr>
      </w:pPr>
      <w:r>
        <w:rPr>
          <w:spacing w:val="9"/>
          <w:sz w:val="20"/>
          <w:szCs w:val="20"/>
        </w:rPr>
        <w:t>（1）承包人不得以任何理由向发包人及其工作人员行贿或馈赠礼金、有价证券、贵重礼品。</w:t>
      </w:r>
    </w:p>
    <w:p w14:paraId="4D11352D">
      <w:pPr>
        <w:pStyle w:val="2"/>
        <w:spacing w:before="221" w:line="331" w:lineRule="auto"/>
        <w:ind w:right="71" w:firstLine="428"/>
        <w:rPr>
          <w:sz w:val="20"/>
          <w:szCs w:val="20"/>
        </w:rPr>
      </w:pPr>
      <w:r>
        <w:rPr>
          <w:spacing w:val="12"/>
          <w:sz w:val="20"/>
          <w:szCs w:val="20"/>
        </w:rPr>
        <w:t>（2）承包人不得以任何名义为发包人及其工作</w:t>
      </w:r>
      <w:r>
        <w:rPr>
          <w:spacing w:val="11"/>
          <w:sz w:val="20"/>
          <w:szCs w:val="20"/>
        </w:rPr>
        <w:t>人员报销应由发包人单位或个人支付的任何费</w:t>
      </w:r>
      <w:r>
        <w:rPr>
          <w:spacing w:val="-1"/>
          <w:sz w:val="20"/>
          <w:szCs w:val="20"/>
        </w:rPr>
        <w:t>用。</w:t>
      </w:r>
    </w:p>
    <w:p w14:paraId="241EFE40">
      <w:pPr>
        <w:pStyle w:val="2"/>
        <w:spacing w:before="219" w:line="228" w:lineRule="auto"/>
        <w:ind w:left="429"/>
        <w:rPr>
          <w:sz w:val="20"/>
          <w:szCs w:val="20"/>
        </w:rPr>
      </w:pPr>
      <w:r>
        <w:rPr>
          <w:spacing w:val="9"/>
          <w:sz w:val="20"/>
          <w:szCs w:val="20"/>
        </w:rPr>
        <w:t>（3）承包人不得以任何理由安排发包人工作人员参加超标准宴请及娱乐</w:t>
      </w:r>
      <w:r>
        <w:rPr>
          <w:spacing w:val="8"/>
          <w:sz w:val="20"/>
          <w:szCs w:val="20"/>
        </w:rPr>
        <w:t>活动。</w:t>
      </w:r>
    </w:p>
    <w:p w14:paraId="1E7FC48B">
      <w:pPr>
        <w:pStyle w:val="2"/>
        <w:spacing w:before="221" w:line="227" w:lineRule="auto"/>
        <w:ind w:left="429"/>
        <w:rPr>
          <w:sz w:val="20"/>
          <w:szCs w:val="20"/>
        </w:rPr>
      </w:pPr>
      <w:r>
        <w:rPr>
          <w:spacing w:val="9"/>
          <w:sz w:val="20"/>
          <w:szCs w:val="20"/>
        </w:rPr>
        <w:t>（4）承包人不得为发包人单位和个人购置或提供通讯工具、交通工具和高档办公用品等。</w:t>
      </w:r>
    </w:p>
    <w:p w14:paraId="77CA3B20">
      <w:pPr>
        <w:pStyle w:val="2"/>
        <w:spacing w:before="222" w:line="228" w:lineRule="auto"/>
        <w:ind w:left="418"/>
        <w:rPr>
          <w:sz w:val="20"/>
          <w:szCs w:val="20"/>
        </w:rPr>
      </w:pPr>
      <w:r>
        <w:rPr>
          <w:spacing w:val="6"/>
          <w:sz w:val="20"/>
          <w:szCs w:val="20"/>
        </w:rPr>
        <w:t>4. 违约责任</w:t>
      </w:r>
    </w:p>
    <w:p w14:paraId="1A2DA682">
      <w:pPr>
        <w:pStyle w:val="2"/>
        <w:spacing w:before="222" w:line="329" w:lineRule="auto"/>
        <w:ind w:left="1" w:firstLine="427"/>
        <w:rPr>
          <w:sz w:val="20"/>
          <w:szCs w:val="20"/>
        </w:rPr>
      </w:pPr>
      <w:r>
        <w:rPr>
          <w:spacing w:val="8"/>
          <w:sz w:val="20"/>
          <w:szCs w:val="20"/>
        </w:rPr>
        <w:t>（1）发包人及其工作人员违反合同第</w:t>
      </w:r>
      <w:r>
        <w:rPr>
          <w:spacing w:val="-21"/>
          <w:sz w:val="20"/>
          <w:szCs w:val="20"/>
        </w:rPr>
        <w:t xml:space="preserve"> </w:t>
      </w:r>
      <w:r>
        <w:rPr>
          <w:spacing w:val="8"/>
          <w:sz w:val="20"/>
          <w:szCs w:val="20"/>
        </w:rPr>
        <w:t>1、2</w:t>
      </w:r>
      <w:r>
        <w:rPr>
          <w:spacing w:val="-37"/>
          <w:sz w:val="20"/>
          <w:szCs w:val="20"/>
        </w:rPr>
        <w:t xml:space="preserve"> </w:t>
      </w:r>
      <w:r>
        <w:rPr>
          <w:spacing w:val="8"/>
          <w:sz w:val="20"/>
          <w:szCs w:val="20"/>
        </w:rPr>
        <w:t>条，按管理权限，依据有关规定给予</w:t>
      </w:r>
      <w:r>
        <w:rPr>
          <w:spacing w:val="7"/>
          <w:sz w:val="20"/>
          <w:szCs w:val="20"/>
        </w:rPr>
        <w:t>党纪、政纪或</w:t>
      </w:r>
      <w:r>
        <w:rPr>
          <w:spacing w:val="6"/>
          <w:sz w:val="20"/>
          <w:szCs w:val="20"/>
        </w:rPr>
        <w:t>组织处理；涉嫌犯罪的，移交司法机关追究刑事责任；给承包人单位造成经济损失的，应予以赔偿。</w:t>
      </w:r>
    </w:p>
    <w:p w14:paraId="75BB533F">
      <w:pPr>
        <w:pStyle w:val="2"/>
        <w:spacing w:before="222" w:line="330" w:lineRule="auto"/>
        <w:ind w:left="1" w:right="70" w:firstLine="427"/>
        <w:rPr>
          <w:sz w:val="20"/>
          <w:szCs w:val="20"/>
        </w:rPr>
      </w:pPr>
      <w:r>
        <w:rPr>
          <w:spacing w:val="8"/>
          <w:sz w:val="20"/>
          <w:szCs w:val="20"/>
        </w:rPr>
        <w:t>（2）承包人及其工作人员违反合同第</w:t>
      </w:r>
      <w:r>
        <w:rPr>
          <w:spacing w:val="-21"/>
          <w:sz w:val="20"/>
          <w:szCs w:val="20"/>
        </w:rPr>
        <w:t xml:space="preserve"> </w:t>
      </w:r>
      <w:r>
        <w:rPr>
          <w:spacing w:val="8"/>
          <w:sz w:val="20"/>
          <w:szCs w:val="20"/>
        </w:rPr>
        <w:t>1、3</w:t>
      </w:r>
      <w:r>
        <w:rPr>
          <w:spacing w:val="-37"/>
          <w:sz w:val="20"/>
          <w:szCs w:val="20"/>
        </w:rPr>
        <w:t xml:space="preserve"> </w:t>
      </w:r>
      <w:r>
        <w:rPr>
          <w:spacing w:val="8"/>
          <w:sz w:val="20"/>
          <w:szCs w:val="20"/>
        </w:rPr>
        <w:t>条，按管理权限，依据有关规定给予</w:t>
      </w:r>
      <w:r>
        <w:rPr>
          <w:spacing w:val="7"/>
          <w:sz w:val="20"/>
          <w:szCs w:val="20"/>
        </w:rPr>
        <w:t>党纪、政纪或</w:t>
      </w:r>
      <w:r>
        <w:rPr>
          <w:spacing w:val="9"/>
          <w:sz w:val="20"/>
          <w:szCs w:val="20"/>
        </w:rPr>
        <w:t>组织处理；给发包人单位造成经济损失的，应予以赔偿。</w:t>
      </w:r>
    </w:p>
    <w:p w14:paraId="6796FBF2">
      <w:pPr>
        <w:pStyle w:val="2"/>
        <w:spacing w:before="221" w:line="364" w:lineRule="auto"/>
        <w:ind w:right="70" w:firstLine="422"/>
        <w:rPr>
          <w:sz w:val="20"/>
          <w:szCs w:val="20"/>
        </w:rPr>
      </w:pPr>
      <w:r>
        <w:rPr>
          <w:spacing w:val="10"/>
          <w:sz w:val="20"/>
          <w:szCs w:val="20"/>
        </w:rPr>
        <w:t>5. 双方约定：协议由双方或双方上级单位的纪检监察机关负责监督执行。</w:t>
      </w:r>
      <w:r>
        <w:rPr>
          <w:spacing w:val="-42"/>
          <w:sz w:val="20"/>
          <w:szCs w:val="20"/>
        </w:rPr>
        <w:t xml:space="preserve"> </w:t>
      </w:r>
      <w:r>
        <w:rPr>
          <w:spacing w:val="10"/>
          <w:sz w:val="20"/>
          <w:szCs w:val="20"/>
        </w:rPr>
        <w:t>由发包人或发包人</w:t>
      </w:r>
      <w:r>
        <w:rPr>
          <w:spacing w:val="9"/>
          <w:sz w:val="20"/>
          <w:szCs w:val="20"/>
        </w:rPr>
        <w:t>上级单位的纪检监察机关约请承包人或承包人上级单位纪检监察机关对合同执行情况进行检查，提</w:t>
      </w:r>
      <w:r>
        <w:rPr>
          <w:spacing w:val="8"/>
          <w:sz w:val="20"/>
          <w:szCs w:val="20"/>
        </w:rPr>
        <w:t>出在协议规定范围内的裁定意见。</w:t>
      </w:r>
    </w:p>
    <w:p w14:paraId="5F5255D1">
      <w:pPr>
        <w:pStyle w:val="2"/>
        <w:spacing w:before="221" w:line="228" w:lineRule="auto"/>
        <w:ind w:left="420"/>
        <w:rPr>
          <w:sz w:val="20"/>
          <w:szCs w:val="20"/>
        </w:rPr>
      </w:pPr>
      <w:r>
        <w:rPr>
          <w:spacing w:val="9"/>
          <w:sz w:val="20"/>
          <w:szCs w:val="20"/>
        </w:rPr>
        <w:t>6. 协议有效期为发包人与承包人双方签署之日起至该工程项目竣工验收</w:t>
      </w:r>
      <w:r>
        <w:rPr>
          <w:spacing w:val="8"/>
          <w:sz w:val="20"/>
          <w:szCs w:val="20"/>
        </w:rPr>
        <w:t>后止。</w:t>
      </w:r>
    </w:p>
    <w:p w14:paraId="0BA78680">
      <w:pPr>
        <w:pStyle w:val="2"/>
        <w:spacing w:before="222" w:line="330" w:lineRule="auto"/>
        <w:ind w:left="14" w:right="68" w:firstLine="409"/>
        <w:rPr>
          <w:sz w:val="20"/>
          <w:szCs w:val="20"/>
        </w:rPr>
      </w:pPr>
      <w:r>
        <w:rPr>
          <w:spacing w:val="11"/>
          <w:sz w:val="20"/>
          <w:szCs w:val="20"/>
        </w:rPr>
        <w:t>7.协议作为 工程施工合同的附件，与工程施工合同具有同等的法律效力，经合同双方签署立</w:t>
      </w:r>
      <w:r>
        <w:rPr>
          <w:spacing w:val="1"/>
          <w:sz w:val="20"/>
          <w:szCs w:val="20"/>
        </w:rPr>
        <w:t>即生效。</w:t>
      </w:r>
    </w:p>
    <w:p w14:paraId="7403D53B">
      <w:pPr>
        <w:pStyle w:val="2"/>
        <w:spacing w:before="221" w:line="228" w:lineRule="auto"/>
        <w:ind w:left="429"/>
        <w:rPr>
          <w:sz w:val="20"/>
          <w:szCs w:val="20"/>
        </w:rPr>
      </w:pPr>
      <w:r>
        <w:rPr>
          <w:spacing w:val="5"/>
          <w:sz w:val="20"/>
          <w:szCs w:val="20"/>
        </w:rPr>
        <w:t>（以下无正文）</w:t>
      </w:r>
    </w:p>
    <w:p w14:paraId="67D14D50">
      <w:pPr>
        <w:spacing w:line="255" w:lineRule="auto"/>
        <w:rPr>
          <w:rFonts w:ascii="Arial"/>
          <w:sz w:val="21"/>
        </w:rPr>
      </w:pPr>
    </w:p>
    <w:p w14:paraId="7B06E42A">
      <w:pPr>
        <w:spacing w:line="255" w:lineRule="auto"/>
        <w:rPr>
          <w:rFonts w:ascii="Arial"/>
          <w:sz w:val="21"/>
        </w:rPr>
      </w:pPr>
    </w:p>
    <w:p w14:paraId="57C0AC24">
      <w:pPr>
        <w:spacing w:line="255" w:lineRule="auto"/>
        <w:rPr>
          <w:rFonts w:ascii="Arial"/>
          <w:sz w:val="21"/>
        </w:rPr>
      </w:pPr>
    </w:p>
    <w:p w14:paraId="4865F19C">
      <w:pPr>
        <w:spacing w:line="255" w:lineRule="auto"/>
        <w:rPr>
          <w:rFonts w:ascii="Arial"/>
          <w:sz w:val="21"/>
        </w:rPr>
      </w:pPr>
    </w:p>
    <w:p w14:paraId="32B7F5A4">
      <w:pPr>
        <w:spacing w:line="256" w:lineRule="auto"/>
        <w:rPr>
          <w:rFonts w:ascii="Arial"/>
          <w:sz w:val="21"/>
        </w:rPr>
      </w:pPr>
    </w:p>
    <w:p w14:paraId="593A80AC">
      <w:pPr>
        <w:spacing w:line="256" w:lineRule="auto"/>
        <w:rPr>
          <w:rFonts w:ascii="Arial"/>
          <w:sz w:val="21"/>
        </w:rPr>
      </w:pPr>
    </w:p>
    <w:p w14:paraId="6EFC953B">
      <w:pPr>
        <w:spacing w:line="256" w:lineRule="auto"/>
        <w:rPr>
          <w:rFonts w:ascii="Arial"/>
          <w:sz w:val="21"/>
        </w:rPr>
      </w:pPr>
    </w:p>
    <w:p w14:paraId="1D3F876D">
      <w:pPr>
        <w:pStyle w:val="2"/>
        <w:spacing w:before="65" w:line="228" w:lineRule="auto"/>
        <w:ind w:left="2"/>
        <w:rPr>
          <w:sz w:val="20"/>
          <w:szCs w:val="20"/>
        </w:rPr>
      </w:pPr>
      <w:r>
        <w:rPr>
          <w:spacing w:val="-2"/>
          <w:sz w:val="20"/>
          <w:szCs w:val="20"/>
        </w:rPr>
        <w:t>发 包</w:t>
      </w:r>
      <w:r>
        <w:rPr>
          <w:spacing w:val="22"/>
          <w:sz w:val="20"/>
          <w:szCs w:val="20"/>
        </w:rPr>
        <w:t xml:space="preserve"> </w:t>
      </w:r>
      <w:r>
        <w:rPr>
          <w:spacing w:val="-2"/>
          <w:sz w:val="20"/>
          <w:szCs w:val="20"/>
        </w:rPr>
        <w:t>人</w:t>
      </w:r>
      <w:r>
        <w:rPr>
          <w:spacing w:val="-74"/>
          <w:sz w:val="20"/>
          <w:szCs w:val="20"/>
        </w:rPr>
        <w:t xml:space="preserve"> </w:t>
      </w:r>
      <w:r>
        <w:rPr>
          <w:spacing w:val="-2"/>
          <w:sz w:val="20"/>
          <w:szCs w:val="20"/>
        </w:rPr>
        <w:t>：</w:t>
      </w:r>
      <w:r>
        <w:rPr>
          <w:spacing w:val="1"/>
          <w:sz w:val="20"/>
          <w:szCs w:val="20"/>
        </w:rPr>
        <w:t xml:space="preserve">                          </w:t>
      </w:r>
      <w:r>
        <w:rPr>
          <w:spacing w:val="-2"/>
          <w:sz w:val="20"/>
          <w:szCs w:val="20"/>
        </w:rPr>
        <w:t>承</w:t>
      </w:r>
      <w:r>
        <w:rPr>
          <w:spacing w:val="30"/>
          <w:sz w:val="20"/>
          <w:szCs w:val="20"/>
        </w:rPr>
        <w:t xml:space="preserve"> </w:t>
      </w:r>
      <w:r>
        <w:rPr>
          <w:spacing w:val="-2"/>
          <w:sz w:val="20"/>
          <w:szCs w:val="20"/>
        </w:rPr>
        <w:t>包</w:t>
      </w:r>
      <w:r>
        <w:rPr>
          <w:spacing w:val="16"/>
          <w:sz w:val="20"/>
          <w:szCs w:val="20"/>
        </w:rPr>
        <w:t xml:space="preserve"> </w:t>
      </w:r>
      <w:r>
        <w:rPr>
          <w:spacing w:val="-2"/>
          <w:sz w:val="20"/>
          <w:szCs w:val="20"/>
        </w:rPr>
        <w:t>人：</w:t>
      </w:r>
    </w:p>
    <w:p w14:paraId="4D4D5E54">
      <w:pPr>
        <w:spacing w:line="271" w:lineRule="auto"/>
        <w:rPr>
          <w:rFonts w:ascii="Arial"/>
          <w:sz w:val="21"/>
        </w:rPr>
      </w:pPr>
    </w:p>
    <w:p w14:paraId="37FBE6D7">
      <w:pPr>
        <w:spacing w:line="271" w:lineRule="auto"/>
        <w:rPr>
          <w:rFonts w:ascii="Arial"/>
          <w:sz w:val="21"/>
        </w:rPr>
      </w:pPr>
    </w:p>
    <w:p w14:paraId="4986510E">
      <w:pPr>
        <w:spacing w:line="271" w:lineRule="auto"/>
        <w:rPr>
          <w:rFonts w:ascii="Arial"/>
          <w:sz w:val="21"/>
        </w:rPr>
      </w:pPr>
    </w:p>
    <w:p w14:paraId="6B0CA371">
      <w:pPr>
        <w:spacing w:line="272" w:lineRule="auto"/>
        <w:rPr>
          <w:rFonts w:ascii="Arial"/>
          <w:sz w:val="21"/>
        </w:rPr>
      </w:pPr>
    </w:p>
    <w:p w14:paraId="6B7C6AFB">
      <w:pPr>
        <w:pStyle w:val="2"/>
        <w:spacing w:before="65" w:line="228" w:lineRule="auto"/>
        <w:rPr>
          <w:sz w:val="20"/>
          <w:szCs w:val="20"/>
        </w:rPr>
      </w:pPr>
      <w:r>
        <w:rPr>
          <w:spacing w:val="6"/>
          <w:sz w:val="20"/>
          <w:szCs w:val="20"/>
        </w:rPr>
        <w:t>法定代表人                          法定代表人</w:t>
      </w:r>
    </w:p>
    <w:p w14:paraId="65E9BD34">
      <w:pPr>
        <w:spacing w:line="271" w:lineRule="auto"/>
        <w:rPr>
          <w:rFonts w:ascii="Arial"/>
          <w:sz w:val="21"/>
        </w:rPr>
      </w:pPr>
    </w:p>
    <w:p w14:paraId="64AE7E43">
      <w:pPr>
        <w:spacing w:line="271" w:lineRule="auto"/>
        <w:rPr>
          <w:rFonts w:ascii="Arial"/>
          <w:sz w:val="21"/>
        </w:rPr>
      </w:pPr>
    </w:p>
    <w:p w14:paraId="57004FFA">
      <w:pPr>
        <w:spacing w:line="271" w:lineRule="auto"/>
        <w:rPr>
          <w:rFonts w:ascii="Arial"/>
          <w:sz w:val="21"/>
        </w:rPr>
      </w:pPr>
    </w:p>
    <w:p w14:paraId="04095D0F">
      <w:pPr>
        <w:spacing w:line="272" w:lineRule="auto"/>
        <w:rPr>
          <w:rFonts w:ascii="Arial"/>
          <w:sz w:val="21"/>
        </w:rPr>
      </w:pPr>
    </w:p>
    <w:p w14:paraId="0647C36D">
      <w:pPr>
        <w:pStyle w:val="2"/>
        <w:spacing w:before="66" w:line="228" w:lineRule="auto"/>
        <w:ind w:left="1"/>
        <w:rPr>
          <w:sz w:val="20"/>
          <w:szCs w:val="20"/>
        </w:rPr>
      </w:pPr>
      <w:r>
        <w:rPr>
          <w:spacing w:val="7"/>
          <w:sz w:val="20"/>
          <w:szCs w:val="20"/>
        </w:rPr>
        <w:t xml:space="preserve">或其授权的代理人：                  </w:t>
      </w:r>
      <w:r>
        <w:rPr>
          <w:spacing w:val="6"/>
          <w:sz w:val="20"/>
          <w:szCs w:val="20"/>
        </w:rPr>
        <w:t>或授权的代理人：</w:t>
      </w:r>
    </w:p>
    <w:p w14:paraId="37212C3E">
      <w:pPr>
        <w:spacing w:line="228" w:lineRule="auto"/>
        <w:rPr>
          <w:sz w:val="20"/>
          <w:szCs w:val="20"/>
        </w:rPr>
        <w:sectPr>
          <w:footerReference r:id="rId27" w:type="default"/>
          <w:pgSz w:w="11906" w:h="16839"/>
          <w:pgMar w:top="1222" w:right="1349" w:bottom="1156" w:left="1482" w:header="0" w:footer="994" w:gutter="0"/>
          <w:cols w:space="720" w:num="1"/>
        </w:sectPr>
      </w:pPr>
    </w:p>
    <w:p w14:paraId="54C942A9">
      <w:pPr>
        <w:spacing w:line="250" w:lineRule="auto"/>
        <w:rPr>
          <w:rFonts w:ascii="Arial"/>
          <w:sz w:val="21"/>
        </w:rPr>
      </w:pPr>
    </w:p>
    <w:p w14:paraId="201D03F6">
      <w:pPr>
        <w:pStyle w:val="2"/>
        <w:spacing w:before="65" w:line="227" w:lineRule="auto"/>
        <w:ind w:left="17"/>
        <w:rPr>
          <w:sz w:val="20"/>
          <w:szCs w:val="20"/>
        </w:rPr>
      </w:pPr>
      <w:bookmarkStart w:id="9" w:name="bookmark15"/>
      <w:bookmarkEnd w:id="9"/>
      <w:r>
        <w:rPr>
          <w:spacing w:val="6"/>
          <w:sz w:val="20"/>
          <w:szCs w:val="20"/>
        </w:rPr>
        <w:t>附件</w:t>
      </w:r>
      <w:r>
        <w:rPr>
          <w:spacing w:val="-25"/>
          <w:sz w:val="20"/>
          <w:szCs w:val="20"/>
        </w:rPr>
        <w:t xml:space="preserve"> </w:t>
      </w:r>
      <w:r>
        <w:rPr>
          <w:spacing w:val="6"/>
          <w:sz w:val="20"/>
          <w:szCs w:val="20"/>
        </w:rPr>
        <w:t>2 保障农民工工资支付协议</w:t>
      </w:r>
    </w:p>
    <w:p w14:paraId="712B0900">
      <w:pPr>
        <w:spacing w:line="465" w:lineRule="auto"/>
        <w:rPr>
          <w:rFonts w:ascii="Arial"/>
          <w:sz w:val="21"/>
        </w:rPr>
      </w:pPr>
    </w:p>
    <w:p w14:paraId="72FEDCC0">
      <w:pPr>
        <w:pStyle w:val="2"/>
        <w:spacing w:before="65" w:line="228" w:lineRule="auto"/>
        <w:ind w:left="3354"/>
        <w:rPr>
          <w:sz w:val="20"/>
          <w:szCs w:val="20"/>
        </w:rPr>
      </w:pPr>
      <w:r>
        <w:rPr>
          <w:spacing w:val="9"/>
          <w:sz w:val="20"/>
          <w:szCs w:val="20"/>
        </w:rPr>
        <w:t>保障农民工工资支付协议</w:t>
      </w:r>
    </w:p>
    <w:p w14:paraId="5AD8A9C5">
      <w:pPr>
        <w:spacing w:line="291" w:lineRule="auto"/>
        <w:rPr>
          <w:rFonts w:ascii="Arial"/>
          <w:sz w:val="21"/>
        </w:rPr>
      </w:pPr>
    </w:p>
    <w:p w14:paraId="456E984D">
      <w:pPr>
        <w:pStyle w:val="2"/>
        <w:spacing w:before="65" w:line="228" w:lineRule="auto"/>
        <w:ind w:left="109"/>
        <w:rPr>
          <w:sz w:val="20"/>
          <w:szCs w:val="20"/>
        </w:rPr>
      </w:pPr>
      <w:r>
        <w:rPr>
          <w:spacing w:val="10"/>
          <w:sz w:val="20"/>
          <w:szCs w:val="20"/>
        </w:rPr>
        <w:t>发包人</w:t>
      </w:r>
      <w:r>
        <w:rPr>
          <w:spacing w:val="-3"/>
          <w:sz w:val="20"/>
          <w:szCs w:val="20"/>
        </w:rPr>
        <w:t>：</w:t>
      </w:r>
      <w:r>
        <w:rPr>
          <w:spacing w:val="2"/>
          <w:sz w:val="20"/>
          <w:szCs w:val="20"/>
          <w:u w:val="single" w:color="auto"/>
        </w:rPr>
        <w:t xml:space="preserve">                               </w:t>
      </w:r>
      <w:r>
        <w:rPr>
          <w:spacing w:val="1"/>
          <w:sz w:val="20"/>
          <w:szCs w:val="20"/>
          <w:u w:val="single" w:color="auto"/>
        </w:rPr>
        <w:t xml:space="preserve">   </w:t>
      </w:r>
      <w:r>
        <w:rPr>
          <w:spacing w:val="-3"/>
          <w:sz w:val="20"/>
          <w:szCs w:val="20"/>
        </w:rPr>
        <w:t>（</w:t>
      </w:r>
      <w:r>
        <w:rPr>
          <w:spacing w:val="10"/>
          <w:sz w:val="20"/>
          <w:szCs w:val="20"/>
        </w:rPr>
        <w:t>发包人）</w:t>
      </w:r>
    </w:p>
    <w:p w14:paraId="28E65CE8">
      <w:pPr>
        <w:pStyle w:val="2"/>
        <w:spacing w:before="297" w:line="228" w:lineRule="auto"/>
        <w:ind w:left="106"/>
        <w:rPr>
          <w:sz w:val="20"/>
          <w:szCs w:val="20"/>
        </w:rPr>
      </w:pPr>
      <w:r>
        <w:rPr>
          <w:spacing w:val="11"/>
          <w:sz w:val="20"/>
          <w:szCs w:val="20"/>
        </w:rPr>
        <w:t>承包人</w:t>
      </w:r>
      <w:r>
        <w:rPr>
          <w:spacing w:val="-4"/>
          <w:sz w:val="20"/>
          <w:szCs w:val="20"/>
        </w:rPr>
        <w:t>：</w:t>
      </w:r>
      <w:r>
        <w:rPr>
          <w:spacing w:val="2"/>
          <w:sz w:val="20"/>
          <w:szCs w:val="20"/>
          <w:u w:val="single" w:color="auto"/>
        </w:rPr>
        <w:t xml:space="preserve">                              </w:t>
      </w:r>
      <w:r>
        <w:rPr>
          <w:spacing w:val="1"/>
          <w:sz w:val="20"/>
          <w:szCs w:val="20"/>
          <w:u w:val="single" w:color="auto"/>
        </w:rPr>
        <w:t xml:space="preserve">    </w:t>
      </w:r>
      <w:r>
        <w:rPr>
          <w:spacing w:val="-4"/>
          <w:sz w:val="20"/>
          <w:szCs w:val="20"/>
        </w:rPr>
        <w:t>（</w:t>
      </w:r>
      <w:r>
        <w:rPr>
          <w:spacing w:val="11"/>
          <w:sz w:val="20"/>
          <w:szCs w:val="20"/>
        </w:rPr>
        <w:t>承包人）</w:t>
      </w:r>
    </w:p>
    <w:p w14:paraId="5CDBBDCC">
      <w:pPr>
        <w:pStyle w:val="2"/>
        <w:spacing w:before="260" w:line="432" w:lineRule="auto"/>
        <w:ind w:left="5" w:firstLine="417"/>
        <w:jc w:val="both"/>
        <w:rPr>
          <w:sz w:val="20"/>
          <w:szCs w:val="20"/>
        </w:rPr>
      </w:pPr>
      <w:r>
        <w:rPr>
          <w:spacing w:val="5"/>
          <w:sz w:val="20"/>
          <w:szCs w:val="20"/>
        </w:rPr>
        <w:t>为贯彻落实《国务院办公厅关于全面治理拖欠农民工工资问题的意见》（</w:t>
      </w:r>
      <w:r>
        <w:rPr>
          <w:spacing w:val="4"/>
          <w:sz w:val="20"/>
          <w:szCs w:val="20"/>
        </w:rPr>
        <w:t>国办发〔2016〕1</w:t>
      </w:r>
      <w:r>
        <w:rPr>
          <w:spacing w:val="-31"/>
          <w:sz w:val="20"/>
          <w:szCs w:val="20"/>
        </w:rPr>
        <w:t xml:space="preserve"> </w:t>
      </w:r>
      <w:r>
        <w:rPr>
          <w:spacing w:val="4"/>
          <w:sz w:val="20"/>
          <w:szCs w:val="20"/>
        </w:rPr>
        <w:t>号</w:t>
      </w:r>
      <w:r>
        <w:rPr>
          <w:spacing w:val="-47"/>
          <w:w w:val="89"/>
          <w:sz w:val="20"/>
          <w:szCs w:val="20"/>
        </w:rPr>
        <w:t>），</w:t>
      </w:r>
      <w:r>
        <w:rPr>
          <w:sz w:val="20"/>
          <w:szCs w:val="20"/>
        </w:rPr>
        <w:t xml:space="preserve"> </w:t>
      </w:r>
      <w:r>
        <w:rPr>
          <w:spacing w:val="10"/>
          <w:sz w:val="20"/>
          <w:szCs w:val="20"/>
        </w:rPr>
        <w:t>《重庆市人民政府办公厅关于全面治理拖欠农民工工资问题的实施意见》</w:t>
      </w:r>
      <w:r>
        <w:rPr>
          <w:spacing w:val="-61"/>
          <w:sz w:val="20"/>
          <w:szCs w:val="20"/>
        </w:rPr>
        <w:t xml:space="preserve"> </w:t>
      </w:r>
      <w:r>
        <w:rPr>
          <w:spacing w:val="10"/>
          <w:sz w:val="20"/>
          <w:szCs w:val="20"/>
        </w:rPr>
        <w:t>（渝府办发〔2016〕101</w:t>
      </w:r>
      <w:r>
        <w:rPr>
          <w:spacing w:val="9"/>
          <w:sz w:val="20"/>
          <w:szCs w:val="20"/>
        </w:rPr>
        <w:t>号</w:t>
      </w:r>
      <w:r>
        <w:rPr>
          <w:spacing w:val="14"/>
          <w:sz w:val="20"/>
          <w:szCs w:val="20"/>
        </w:rPr>
        <w:t>），</w:t>
      </w:r>
      <w:r>
        <w:rPr>
          <w:spacing w:val="9"/>
          <w:sz w:val="20"/>
          <w:szCs w:val="20"/>
        </w:rPr>
        <w:t>健全预防和解决拖欠农民工工资问题的长效机制，切实保障农民工劳动报酬权益，维护社会公平正义，促进社会和谐稳定。经甲、乙双方结合实际情况，友好协商，达成如下协议：</w:t>
      </w:r>
    </w:p>
    <w:p w14:paraId="5ADC9DFB">
      <w:pPr>
        <w:pStyle w:val="2"/>
        <w:spacing w:before="4" w:line="380" w:lineRule="auto"/>
        <w:ind w:left="3" w:right="54" w:firstLine="420"/>
        <w:rPr>
          <w:sz w:val="20"/>
          <w:szCs w:val="20"/>
        </w:rPr>
      </w:pPr>
      <w:r>
        <w:rPr>
          <w:spacing w:val="9"/>
          <w:sz w:val="20"/>
          <w:szCs w:val="20"/>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w:t>
      </w:r>
      <w:r>
        <w:rPr>
          <w:spacing w:val="7"/>
          <w:sz w:val="20"/>
          <w:szCs w:val="20"/>
        </w:rPr>
        <w:t>期工程进度款的支付。</w:t>
      </w:r>
    </w:p>
    <w:p w14:paraId="3809B5E2">
      <w:pPr>
        <w:pStyle w:val="2"/>
        <w:spacing w:before="221" w:line="381" w:lineRule="auto"/>
        <w:ind w:right="54" w:firstLine="424"/>
        <w:rPr>
          <w:sz w:val="20"/>
          <w:szCs w:val="20"/>
        </w:rPr>
      </w:pPr>
      <w:r>
        <w:rPr>
          <w:spacing w:val="8"/>
          <w:sz w:val="20"/>
          <w:szCs w:val="20"/>
        </w:rPr>
        <w:t>二、</w:t>
      </w:r>
      <w:r>
        <w:rPr>
          <w:spacing w:val="-49"/>
          <w:sz w:val="20"/>
          <w:szCs w:val="20"/>
        </w:rPr>
        <w:t xml:space="preserve"> </w:t>
      </w:r>
      <w:r>
        <w:rPr>
          <w:spacing w:val="8"/>
          <w:sz w:val="20"/>
          <w:szCs w:val="20"/>
        </w:rPr>
        <w:t>由于工程进度款申报和审查需一定时间，其与农民工工资发放时间存在一定时间的延后，</w:t>
      </w:r>
      <w:r>
        <w:rPr>
          <w:spacing w:val="9"/>
          <w:sz w:val="20"/>
          <w:szCs w:val="20"/>
        </w:rPr>
        <w:t>承包人应具有垫付不低于</w:t>
      </w:r>
      <w:r>
        <w:rPr>
          <w:spacing w:val="-35"/>
          <w:sz w:val="20"/>
          <w:szCs w:val="20"/>
        </w:rPr>
        <w:t xml:space="preserve"> </w:t>
      </w:r>
      <w:r>
        <w:rPr>
          <w:spacing w:val="9"/>
          <w:sz w:val="20"/>
          <w:szCs w:val="20"/>
        </w:rPr>
        <w:t>3</w:t>
      </w:r>
      <w:r>
        <w:rPr>
          <w:spacing w:val="-38"/>
          <w:sz w:val="20"/>
          <w:szCs w:val="20"/>
        </w:rPr>
        <w:t xml:space="preserve"> </w:t>
      </w:r>
      <w:r>
        <w:rPr>
          <w:spacing w:val="9"/>
          <w:sz w:val="20"/>
          <w:szCs w:val="20"/>
        </w:rPr>
        <w:t>个月农民工工资能力。承包人在本补充协议签</w:t>
      </w:r>
      <w:r>
        <w:rPr>
          <w:spacing w:val="8"/>
          <w:sz w:val="20"/>
          <w:szCs w:val="20"/>
        </w:rPr>
        <w:t>订后申请的第一笔工程进</w:t>
      </w:r>
      <w:r>
        <w:rPr>
          <w:spacing w:val="9"/>
          <w:sz w:val="20"/>
          <w:szCs w:val="20"/>
        </w:rPr>
        <w:t>度款时应出具垫付不低于</w:t>
      </w:r>
      <w:r>
        <w:rPr>
          <w:spacing w:val="-35"/>
          <w:sz w:val="20"/>
          <w:szCs w:val="20"/>
        </w:rPr>
        <w:t xml:space="preserve"> </w:t>
      </w:r>
      <w:r>
        <w:rPr>
          <w:spacing w:val="9"/>
          <w:sz w:val="20"/>
          <w:szCs w:val="20"/>
        </w:rPr>
        <w:t>3</w:t>
      </w:r>
      <w:r>
        <w:rPr>
          <w:spacing w:val="-38"/>
          <w:sz w:val="20"/>
          <w:szCs w:val="20"/>
        </w:rPr>
        <w:t xml:space="preserve"> </w:t>
      </w:r>
      <w:r>
        <w:rPr>
          <w:spacing w:val="9"/>
          <w:sz w:val="20"/>
          <w:szCs w:val="20"/>
        </w:rPr>
        <w:t>个月农民工工资的书面承诺给发包人。发包人</w:t>
      </w:r>
      <w:r>
        <w:rPr>
          <w:spacing w:val="8"/>
          <w:sz w:val="20"/>
          <w:szCs w:val="20"/>
        </w:rPr>
        <w:t>将承包人是否做出承诺作为支付工程进度款的前提条件之一。</w:t>
      </w:r>
    </w:p>
    <w:p w14:paraId="0F7ABACF">
      <w:pPr>
        <w:pStyle w:val="2"/>
        <w:spacing w:before="221" w:line="364" w:lineRule="auto"/>
        <w:ind w:left="5" w:right="54" w:firstLine="415"/>
        <w:rPr>
          <w:sz w:val="20"/>
          <w:szCs w:val="20"/>
        </w:rPr>
      </w:pPr>
      <w:r>
        <w:rPr>
          <w:spacing w:val="9"/>
          <w:sz w:val="20"/>
          <w:szCs w:val="20"/>
        </w:rPr>
        <w:t>三、承包人每月</w:t>
      </w:r>
      <w:r>
        <w:rPr>
          <w:spacing w:val="-22"/>
          <w:sz w:val="20"/>
          <w:szCs w:val="20"/>
        </w:rPr>
        <w:t xml:space="preserve"> </w:t>
      </w:r>
      <w:r>
        <w:rPr>
          <w:spacing w:val="9"/>
          <w:sz w:val="20"/>
          <w:szCs w:val="20"/>
        </w:rPr>
        <w:t>10 日前将本月作业班组、班组人数、农民工身份信息等报监</w:t>
      </w:r>
      <w:r>
        <w:rPr>
          <w:spacing w:val="8"/>
          <w:sz w:val="20"/>
          <w:szCs w:val="20"/>
        </w:rPr>
        <w:t>理单位，10 日~</w:t>
      </w:r>
      <w:r>
        <w:rPr>
          <w:sz w:val="20"/>
          <w:szCs w:val="20"/>
        </w:rPr>
        <w:t xml:space="preserve"> </w:t>
      </w:r>
      <w:r>
        <w:rPr>
          <w:spacing w:val="7"/>
          <w:sz w:val="20"/>
          <w:szCs w:val="20"/>
        </w:rPr>
        <w:t>15 日分别以作业班组为小组，每小组自行选举产生一名农民</w:t>
      </w:r>
      <w:r>
        <w:rPr>
          <w:spacing w:val="6"/>
          <w:sz w:val="20"/>
          <w:szCs w:val="20"/>
        </w:rPr>
        <w:t>工代表，监理单位应全程监督，选举结</w:t>
      </w:r>
      <w:r>
        <w:rPr>
          <w:spacing w:val="8"/>
          <w:sz w:val="20"/>
          <w:szCs w:val="20"/>
        </w:rPr>
        <w:t>果与当期工程款支付申请一并报送发包人。</w:t>
      </w:r>
    </w:p>
    <w:p w14:paraId="4EE344BC">
      <w:pPr>
        <w:pStyle w:val="2"/>
        <w:spacing w:before="222" w:line="330" w:lineRule="auto"/>
        <w:ind w:left="1" w:right="54" w:firstLine="438"/>
        <w:rPr>
          <w:sz w:val="20"/>
          <w:szCs w:val="20"/>
        </w:rPr>
      </w:pPr>
      <w:r>
        <w:rPr>
          <w:spacing w:val="7"/>
          <w:sz w:val="20"/>
          <w:szCs w:val="20"/>
        </w:rPr>
        <w:t>四、若发现承包人有下列事项的，发包人在支付当期进度款时暂扣当期应支付进度款</w:t>
      </w:r>
      <w:r>
        <w:rPr>
          <w:spacing w:val="-31"/>
          <w:sz w:val="20"/>
          <w:szCs w:val="20"/>
        </w:rPr>
        <w:t xml:space="preserve"> </w:t>
      </w:r>
      <w:r>
        <w:rPr>
          <w:spacing w:val="7"/>
          <w:sz w:val="20"/>
          <w:szCs w:val="20"/>
        </w:rPr>
        <w:t>5%比例的</w:t>
      </w:r>
      <w:r>
        <w:rPr>
          <w:spacing w:val="2"/>
          <w:sz w:val="20"/>
          <w:szCs w:val="20"/>
        </w:rPr>
        <w:t>款项。</w:t>
      </w:r>
    </w:p>
    <w:p w14:paraId="6B715338">
      <w:pPr>
        <w:pStyle w:val="2"/>
        <w:spacing w:before="220" w:line="228" w:lineRule="auto"/>
        <w:ind w:left="850"/>
        <w:rPr>
          <w:sz w:val="20"/>
          <w:szCs w:val="20"/>
        </w:rPr>
      </w:pPr>
      <w:r>
        <w:rPr>
          <w:spacing w:val="9"/>
          <w:sz w:val="20"/>
          <w:szCs w:val="20"/>
        </w:rPr>
        <w:t>（一）现场检查发现项目存在拖欠农民工工资情况并经核查属实的；</w:t>
      </w:r>
    </w:p>
    <w:p w14:paraId="72F68112">
      <w:pPr>
        <w:pStyle w:val="2"/>
        <w:spacing w:before="221" w:line="228" w:lineRule="auto"/>
        <w:ind w:left="430"/>
        <w:rPr>
          <w:sz w:val="20"/>
          <w:szCs w:val="20"/>
        </w:rPr>
      </w:pPr>
      <w:r>
        <w:rPr>
          <w:spacing w:val="9"/>
          <w:sz w:val="20"/>
          <w:szCs w:val="20"/>
        </w:rPr>
        <w:t>（二）相关行政管理部门检查发现存在拖欠农民工工资情况并经核查属实的；</w:t>
      </w:r>
    </w:p>
    <w:p w14:paraId="77FC6D24">
      <w:pPr>
        <w:pStyle w:val="2"/>
        <w:spacing w:before="221" w:line="228" w:lineRule="auto"/>
        <w:ind w:left="850"/>
        <w:rPr>
          <w:sz w:val="20"/>
          <w:szCs w:val="20"/>
        </w:rPr>
      </w:pPr>
      <w:r>
        <w:rPr>
          <w:spacing w:val="8"/>
          <w:sz w:val="20"/>
          <w:szCs w:val="20"/>
        </w:rPr>
        <w:t>（三）有拖欠农民工工资投诉事项并经核查属实的。</w:t>
      </w:r>
    </w:p>
    <w:p w14:paraId="21E78AC6">
      <w:pPr>
        <w:pStyle w:val="2"/>
        <w:spacing w:before="221" w:line="364" w:lineRule="auto"/>
        <w:ind w:left="4" w:right="54" w:firstLine="840"/>
        <w:rPr>
          <w:sz w:val="20"/>
          <w:szCs w:val="20"/>
        </w:rPr>
      </w:pPr>
      <w:r>
        <w:rPr>
          <w:spacing w:val="8"/>
          <w:sz w:val="20"/>
          <w:szCs w:val="20"/>
        </w:rPr>
        <w:t>五、对发现的存在拖欠农民工工资事项，承包人应在</w:t>
      </w:r>
      <w:r>
        <w:rPr>
          <w:spacing w:val="-19"/>
          <w:sz w:val="20"/>
          <w:szCs w:val="20"/>
        </w:rPr>
        <w:t xml:space="preserve"> </w:t>
      </w:r>
      <w:r>
        <w:rPr>
          <w:spacing w:val="8"/>
          <w:sz w:val="20"/>
          <w:szCs w:val="20"/>
        </w:rPr>
        <w:t>3</w:t>
      </w:r>
      <w:r>
        <w:rPr>
          <w:spacing w:val="-34"/>
          <w:sz w:val="20"/>
          <w:szCs w:val="20"/>
        </w:rPr>
        <w:t xml:space="preserve"> </w:t>
      </w:r>
      <w:r>
        <w:rPr>
          <w:spacing w:val="8"/>
          <w:sz w:val="20"/>
          <w:szCs w:val="20"/>
        </w:rPr>
        <w:t>天内限时整改，并将整改措施和结</w:t>
      </w:r>
      <w:r>
        <w:rPr>
          <w:spacing w:val="9"/>
          <w:sz w:val="20"/>
          <w:szCs w:val="20"/>
        </w:rPr>
        <w:t>果报发包人审查，经发包人批准同意后，在下一期工程进度款支付中返还暂扣的工程款；如承包人</w:t>
      </w:r>
      <w:r>
        <w:rPr>
          <w:spacing w:val="8"/>
          <w:sz w:val="20"/>
          <w:szCs w:val="20"/>
        </w:rPr>
        <w:t>未在</w:t>
      </w:r>
      <w:r>
        <w:rPr>
          <w:spacing w:val="-19"/>
          <w:sz w:val="20"/>
          <w:szCs w:val="20"/>
        </w:rPr>
        <w:t xml:space="preserve"> </w:t>
      </w:r>
      <w:r>
        <w:rPr>
          <w:spacing w:val="8"/>
          <w:sz w:val="20"/>
          <w:szCs w:val="20"/>
        </w:rPr>
        <w:t>3</w:t>
      </w:r>
      <w:r>
        <w:rPr>
          <w:spacing w:val="-34"/>
          <w:sz w:val="20"/>
          <w:szCs w:val="20"/>
        </w:rPr>
        <w:t xml:space="preserve"> </w:t>
      </w:r>
      <w:r>
        <w:rPr>
          <w:spacing w:val="8"/>
          <w:sz w:val="20"/>
          <w:szCs w:val="20"/>
        </w:rPr>
        <w:t>天内限时整改，暂扣工程款将继续扣留，直至整改完毕。暂扣款不计息。</w:t>
      </w:r>
    </w:p>
    <w:p w14:paraId="797D66A8">
      <w:pPr>
        <w:pStyle w:val="2"/>
        <w:spacing w:before="221" w:line="227" w:lineRule="auto"/>
        <w:ind w:left="422"/>
        <w:rPr>
          <w:sz w:val="20"/>
          <w:szCs w:val="20"/>
        </w:rPr>
      </w:pPr>
      <w:r>
        <w:rPr>
          <w:spacing w:val="9"/>
          <w:sz w:val="20"/>
          <w:szCs w:val="20"/>
        </w:rPr>
        <w:t>六、本协议经双方法定代表人或委托代理人签字并加盖公章后生效，履行完毕后自然失效。</w:t>
      </w:r>
    </w:p>
    <w:p w14:paraId="629B7A0A">
      <w:pPr>
        <w:spacing w:line="227" w:lineRule="auto"/>
        <w:rPr>
          <w:sz w:val="20"/>
          <w:szCs w:val="20"/>
        </w:rPr>
        <w:sectPr>
          <w:footerReference r:id="rId28" w:type="default"/>
          <w:pgSz w:w="11906" w:h="16839"/>
          <w:pgMar w:top="1431" w:right="1365" w:bottom="1156" w:left="1480" w:header="0" w:footer="994" w:gutter="0"/>
          <w:cols w:space="720" w:num="1"/>
        </w:sectPr>
      </w:pPr>
    </w:p>
    <w:p w14:paraId="52D34BBE">
      <w:pPr>
        <w:pStyle w:val="2"/>
        <w:spacing w:before="41" w:line="227" w:lineRule="auto"/>
        <w:ind w:left="436"/>
        <w:rPr>
          <w:sz w:val="20"/>
          <w:szCs w:val="20"/>
        </w:rPr>
      </w:pPr>
      <w:bookmarkStart w:id="10" w:name="bookmark16"/>
      <w:bookmarkEnd w:id="10"/>
      <w:r>
        <w:rPr>
          <w:spacing w:val="-3"/>
          <w:sz w:val="20"/>
          <w:szCs w:val="20"/>
        </w:rPr>
        <w:t>附件：</w:t>
      </w:r>
    </w:p>
    <w:p w14:paraId="47793B49">
      <w:pPr>
        <w:pStyle w:val="2"/>
        <w:spacing w:before="221" w:line="228" w:lineRule="auto"/>
        <w:ind w:left="435"/>
        <w:rPr>
          <w:sz w:val="20"/>
          <w:szCs w:val="20"/>
        </w:rPr>
      </w:pPr>
      <w:r>
        <w:rPr>
          <w:spacing w:val="8"/>
          <w:sz w:val="20"/>
          <w:szCs w:val="20"/>
        </w:rPr>
        <w:t>1、关于农民工工资发放情况的说明表</w:t>
      </w:r>
    </w:p>
    <w:p w14:paraId="75EF0F9E">
      <w:pPr>
        <w:spacing w:line="272" w:lineRule="auto"/>
        <w:rPr>
          <w:rFonts w:ascii="Arial"/>
          <w:sz w:val="21"/>
        </w:rPr>
      </w:pPr>
    </w:p>
    <w:p w14:paraId="6E094605">
      <w:pPr>
        <w:spacing w:line="272" w:lineRule="auto"/>
        <w:rPr>
          <w:rFonts w:ascii="Arial"/>
          <w:sz w:val="21"/>
        </w:rPr>
      </w:pPr>
    </w:p>
    <w:p w14:paraId="4CB2692D">
      <w:pPr>
        <w:spacing w:line="273" w:lineRule="auto"/>
        <w:rPr>
          <w:rFonts w:ascii="Arial"/>
          <w:sz w:val="21"/>
        </w:rPr>
      </w:pPr>
    </w:p>
    <w:p w14:paraId="3D148A19">
      <w:pPr>
        <w:spacing w:line="273" w:lineRule="auto"/>
        <w:rPr>
          <w:rFonts w:ascii="Arial"/>
          <w:sz w:val="21"/>
        </w:rPr>
      </w:pPr>
    </w:p>
    <w:p w14:paraId="15D0681E">
      <w:pPr>
        <w:spacing w:line="273" w:lineRule="auto"/>
        <w:rPr>
          <w:rFonts w:ascii="Arial"/>
          <w:sz w:val="21"/>
        </w:rPr>
      </w:pPr>
    </w:p>
    <w:p w14:paraId="50028992">
      <w:pPr>
        <w:spacing w:line="273" w:lineRule="auto"/>
        <w:rPr>
          <w:rFonts w:ascii="Arial"/>
          <w:sz w:val="21"/>
        </w:rPr>
      </w:pPr>
    </w:p>
    <w:p w14:paraId="17D653BF">
      <w:pPr>
        <w:spacing w:line="273" w:lineRule="auto"/>
        <w:rPr>
          <w:rFonts w:ascii="Arial"/>
          <w:sz w:val="21"/>
        </w:rPr>
      </w:pPr>
    </w:p>
    <w:p w14:paraId="15CEC9BF">
      <w:pPr>
        <w:pStyle w:val="2"/>
        <w:spacing w:before="65" w:line="228" w:lineRule="auto"/>
        <w:ind w:left="430"/>
        <w:rPr>
          <w:sz w:val="20"/>
          <w:szCs w:val="20"/>
        </w:rPr>
      </w:pPr>
      <w:r>
        <w:rPr>
          <w:spacing w:val="5"/>
          <w:sz w:val="20"/>
          <w:szCs w:val="20"/>
        </w:rPr>
        <w:t>（以下无正文）</w:t>
      </w:r>
    </w:p>
    <w:p w14:paraId="312DE019">
      <w:pPr>
        <w:spacing w:line="278" w:lineRule="auto"/>
        <w:rPr>
          <w:rFonts w:ascii="Arial"/>
          <w:sz w:val="21"/>
        </w:rPr>
      </w:pPr>
    </w:p>
    <w:p w14:paraId="082638F3">
      <w:pPr>
        <w:spacing w:line="278" w:lineRule="auto"/>
        <w:rPr>
          <w:rFonts w:ascii="Arial"/>
          <w:sz w:val="21"/>
        </w:rPr>
      </w:pPr>
    </w:p>
    <w:p w14:paraId="1B70142C">
      <w:pPr>
        <w:spacing w:line="278" w:lineRule="auto"/>
        <w:rPr>
          <w:rFonts w:ascii="Arial"/>
          <w:sz w:val="21"/>
        </w:rPr>
      </w:pPr>
    </w:p>
    <w:p w14:paraId="7612A3BD">
      <w:pPr>
        <w:spacing w:line="278" w:lineRule="auto"/>
        <w:rPr>
          <w:rFonts w:ascii="Arial"/>
          <w:sz w:val="21"/>
        </w:rPr>
      </w:pPr>
    </w:p>
    <w:p w14:paraId="1DAAAE79">
      <w:pPr>
        <w:spacing w:line="278" w:lineRule="auto"/>
        <w:rPr>
          <w:rFonts w:ascii="Arial"/>
          <w:sz w:val="21"/>
        </w:rPr>
      </w:pPr>
    </w:p>
    <w:p w14:paraId="7C546387">
      <w:pPr>
        <w:spacing w:line="279" w:lineRule="auto"/>
        <w:rPr>
          <w:rFonts w:ascii="Arial"/>
          <w:sz w:val="21"/>
        </w:rPr>
      </w:pPr>
    </w:p>
    <w:p w14:paraId="542D45D3">
      <w:pPr>
        <w:pStyle w:val="2"/>
        <w:spacing w:before="65" w:line="228" w:lineRule="auto"/>
        <w:ind w:left="3"/>
        <w:rPr>
          <w:sz w:val="20"/>
          <w:szCs w:val="20"/>
        </w:rPr>
      </w:pPr>
      <w:r>
        <w:rPr>
          <w:spacing w:val="10"/>
          <w:sz w:val="20"/>
          <w:szCs w:val="20"/>
        </w:rPr>
        <w:t>发包人</w:t>
      </w:r>
      <w:r>
        <w:rPr>
          <w:spacing w:val="-3"/>
          <w:sz w:val="20"/>
          <w:szCs w:val="20"/>
        </w:rPr>
        <w:t>：</w:t>
      </w:r>
      <w:r>
        <w:rPr>
          <w:spacing w:val="5"/>
          <w:sz w:val="20"/>
          <w:szCs w:val="20"/>
          <w:u w:val="single" w:color="auto"/>
        </w:rPr>
        <w:t xml:space="preserve">       </w:t>
      </w:r>
      <w:r>
        <w:rPr>
          <w:spacing w:val="-3"/>
          <w:sz w:val="20"/>
          <w:szCs w:val="20"/>
        </w:rPr>
        <w:t>（</w:t>
      </w:r>
      <w:r>
        <w:rPr>
          <w:spacing w:val="10"/>
          <w:sz w:val="20"/>
          <w:szCs w:val="20"/>
        </w:rPr>
        <w:t>发包人）</w:t>
      </w:r>
    </w:p>
    <w:p w14:paraId="56CB3F9C">
      <w:pPr>
        <w:pStyle w:val="2"/>
        <w:spacing w:before="220" w:line="228" w:lineRule="auto"/>
        <w:rPr>
          <w:sz w:val="20"/>
          <w:szCs w:val="20"/>
        </w:rPr>
      </w:pPr>
      <w:r>
        <w:rPr>
          <w:spacing w:val="6"/>
          <w:sz w:val="20"/>
          <w:szCs w:val="20"/>
        </w:rPr>
        <w:t>法定代表人：</w:t>
      </w:r>
    </w:p>
    <w:p w14:paraId="7C67D9C4">
      <w:pPr>
        <w:pStyle w:val="2"/>
        <w:spacing w:before="221" w:line="228" w:lineRule="auto"/>
        <w:ind w:left="2"/>
        <w:rPr>
          <w:sz w:val="20"/>
          <w:szCs w:val="20"/>
        </w:rPr>
      </w:pPr>
      <w:r>
        <w:rPr>
          <w:spacing w:val="6"/>
          <w:sz w:val="20"/>
          <w:szCs w:val="20"/>
        </w:rPr>
        <w:t>或委托代理人：</w:t>
      </w:r>
    </w:p>
    <w:p w14:paraId="3F6D1710">
      <w:pPr>
        <w:pStyle w:val="2"/>
        <w:spacing w:before="221" w:line="230" w:lineRule="auto"/>
        <w:rPr>
          <w:sz w:val="20"/>
          <w:szCs w:val="20"/>
        </w:rPr>
      </w:pPr>
      <w:r>
        <w:rPr>
          <w:spacing w:val="4"/>
          <w:sz w:val="20"/>
          <w:szCs w:val="20"/>
        </w:rPr>
        <w:t>联系人：</w:t>
      </w:r>
    </w:p>
    <w:p w14:paraId="0EE893B7">
      <w:pPr>
        <w:spacing w:line="258" w:lineRule="auto"/>
        <w:rPr>
          <w:rFonts w:ascii="Arial"/>
          <w:sz w:val="21"/>
        </w:rPr>
      </w:pPr>
    </w:p>
    <w:p w14:paraId="0C8CF238">
      <w:pPr>
        <w:spacing w:line="258" w:lineRule="auto"/>
        <w:rPr>
          <w:rFonts w:ascii="Arial"/>
          <w:sz w:val="21"/>
        </w:rPr>
      </w:pPr>
    </w:p>
    <w:p w14:paraId="5F995ED6">
      <w:pPr>
        <w:spacing w:line="258" w:lineRule="auto"/>
        <w:rPr>
          <w:rFonts w:ascii="Arial"/>
          <w:sz w:val="21"/>
        </w:rPr>
      </w:pPr>
    </w:p>
    <w:p w14:paraId="32524B33">
      <w:pPr>
        <w:spacing w:line="258" w:lineRule="auto"/>
        <w:rPr>
          <w:rFonts w:ascii="Arial"/>
          <w:sz w:val="21"/>
        </w:rPr>
      </w:pPr>
    </w:p>
    <w:p w14:paraId="005A9D83">
      <w:pPr>
        <w:spacing w:line="258" w:lineRule="auto"/>
        <w:rPr>
          <w:rFonts w:ascii="Arial"/>
          <w:sz w:val="21"/>
        </w:rPr>
      </w:pPr>
    </w:p>
    <w:p w14:paraId="092E0D33">
      <w:pPr>
        <w:spacing w:line="258" w:lineRule="auto"/>
        <w:rPr>
          <w:rFonts w:ascii="Arial"/>
          <w:sz w:val="21"/>
        </w:rPr>
      </w:pPr>
    </w:p>
    <w:p w14:paraId="511ACD7B">
      <w:pPr>
        <w:pStyle w:val="2"/>
        <w:spacing w:before="65" w:line="228" w:lineRule="auto"/>
        <w:rPr>
          <w:sz w:val="20"/>
          <w:szCs w:val="20"/>
        </w:rPr>
      </w:pPr>
      <w:r>
        <w:rPr>
          <w:spacing w:val="11"/>
          <w:sz w:val="20"/>
          <w:szCs w:val="20"/>
        </w:rPr>
        <w:t>承包人</w:t>
      </w:r>
      <w:r>
        <w:rPr>
          <w:spacing w:val="-5"/>
          <w:sz w:val="20"/>
          <w:szCs w:val="20"/>
        </w:rPr>
        <w:t>：</w:t>
      </w:r>
      <w:r>
        <w:rPr>
          <w:spacing w:val="5"/>
          <w:sz w:val="20"/>
          <w:szCs w:val="20"/>
          <w:u w:val="single" w:color="auto"/>
        </w:rPr>
        <w:t xml:space="preserve">       </w:t>
      </w:r>
      <w:r>
        <w:rPr>
          <w:spacing w:val="-5"/>
          <w:sz w:val="20"/>
          <w:szCs w:val="20"/>
        </w:rPr>
        <w:t>（</w:t>
      </w:r>
      <w:r>
        <w:rPr>
          <w:spacing w:val="11"/>
          <w:sz w:val="20"/>
          <w:szCs w:val="20"/>
        </w:rPr>
        <w:t>承包人）</w:t>
      </w:r>
    </w:p>
    <w:p w14:paraId="108E8C9C">
      <w:pPr>
        <w:pStyle w:val="2"/>
        <w:spacing w:before="221" w:line="228" w:lineRule="auto"/>
        <w:rPr>
          <w:sz w:val="20"/>
          <w:szCs w:val="20"/>
        </w:rPr>
      </w:pPr>
      <w:r>
        <w:rPr>
          <w:spacing w:val="6"/>
          <w:sz w:val="20"/>
          <w:szCs w:val="20"/>
        </w:rPr>
        <w:t>法定代表人：</w:t>
      </w:r>
    </w:p>
    <w:p w14:paraId="10D1BB5E">
      <w:pPr>
        <w:pStyle w:val="2"/>
        <w:spacing w:before="221" w:line="228" w:lineRule="auto"/>
        <w:ind w:left="2"/>
        <w:rPr>
          <w:sz w:val="20"/>
          <w:szCs w:val="20"/>
        </w:rPr>
      </w:pPr>
      <w:r>
        <w:rPr>
          <w:spacing w:val="6"/>
          <w:sz w:val="20"/>
          <w:szCs w:val="20"/>
        </w:rPr>
        <w:t>或委托代理人：</w:t>
      </w:r>
    </w:p>
    <w:p w14:paraId="7EC1FB56">
      <w:pPr>
        <w:pStyle w:val="2"/>
        <w:spacing w:before="221" w:line="230" w:lineRule="auto"/>
        <w:rPr>
          <w:sz w:val="20"/>
          <w:szCs w:val="20"/>
        </w:rPr>
      </w:pPr>
      <w:r>
        <w:rPr>
          <w:spacing w:val="4"/>
          <w:sz w:val="20"/>
          <w:szCs w:val="20"/>
        </w:rPr>
        <w:t>联系人：</w:t>
      </w:r>
    </w:p>
    <w:p w14:paraId="51CF1F08">
      <w:pPr>
        <w:spacing w:line="230" w:lineRule="auto"/>
        <w:rPr>
          <w:sz w:val="20"/>
          <w:szCs w:val="20"/>
        </w:rPr>
        <w:sectPr>
          <w:footerReference r:id="rId29" w:type="default"/>
          <w:pgSz w:w="11906" w:h="16839"/>
          <w:pgMar w:top="1222" w:right="1785" w:bottom="1156" w:left="1481" w:header="0" w:footer="994" w:gutter="0"/>
          <w:cols w:space="720" w:num="1"/>
        </w:sectPr>
      </w:pPr>
    </w:p>
    <w:p w14:paraId="1570FD8A">
      <w:pPr>
        <w:spacing w:line="417" w:lineRule="auto"/>
        <w:rPr>
          <w:rFonts w:ascii="Arial"/>
          <w:sz w:val="21"/>
        </w:rPr>
      </w:pPr>
    </w:p>
    <w:p w14:paraId="0D6C2F05">
      <w:pPr>
        <w:pStyle w:val="2"/>
        <w:spacing w:before="140" w:line="222" w:lineRule="auto"/>
        <w:ind w:left="2344"/>
        <w:outlineLvl w:val="0"/>
        <w:rPr>
          <w:sz w:val="43"/>
          <w:szCs w:val="43"/>
        </w:rPr>
      </w:pPr>
      <w:bookmarkStart w:id="11" w:name="bookmark9"/>
      <w:bookmarkEnd w:id="11"/>
      <w:bookmarkStart w:id="12" w:name="bookmark10"/>
      <w:bookmarkEnd w:id="12"/>
      <w:r>
        <w:rPr>
          <w:b/>
          <w:bCs/>
          <w:spacing w:val="4"/>
          <w:sz w:val="43"/>
          <w:szCs w:val="43"/>
        </w:rPr>
        <w:t>第五章</w:t>
      </w:r>
      <w:r>
        <w:rPr>
          <w:spacing w:val="4"/>
          <w:sz w:val="43"/>
          <w:szCs w:val="43"/>
        </w:rPr>
        <w:t xml:space="preserve">  </w:t>
      </w:r>
      <w:r>
        <w:rPr>
          <w:b/>
          <w:bCs/>
          <w:spacing w:val="4"/>
          <w:sz w:val="43"/>
          <w:szCs w:val="43"/>
        </w:rPr>
        <w:t>质量要求</w:t>
      </w:r>
    </w:p>
    <w:p w14:paraId="6A8E6908">
      <w:pPr>
        <w:spacing w:line="467" w:lineRule="auto"/>
        <w:rPr>
          <w:rFonts w:ascii="Arial"/>
          <w:sz w:val="21"/>
        </w:rPr>
      </w:pPr>
    </w:p>
    <w:p w14:paraId="46628D7D">
      <w:pPr>
        <w:pStyle w:val="2"/>
        <w:spacing w:before="65" w:line="228" w:lineRule="auto"/>
        <w:ind w:left="957"/>
        <w:rPr>
          <w:sz w:val="20"/>
          <w:szCs w:val="20"/>
        </w:rPr>
      </w:pPr>
      <w:r>
        <w:rPr>
          <w:spacing w:val="9"/>
          <w:sz w:val="20"/>
          <w:szCs w:val="20"/>
        </w:rPr>
        <w:t>完全符合作业设计相关规定及技术要求，并通过县林业局验收。</w:t>
      </w:r>
    </w:p>
    <w:p w14:paraId="7652685B">
      <w:pPr>
        <w:spacing w:line="228" w:lineRule="auto"/>
        <w:rPr>
          <w:sz w:val="20"/>
          <w:szCs w:val="20"/>
        </w:rPr>
        <w:sectPr>
          <w:footerReference r:id="rId30" w:type="default"/>
          <w:pgSz w:w="11906" w:h="16839"/>
          <w:pgMar w:top="1431" w:right="1785" w:bottom="1156" w:left="1785" w:header="0" w:footer="994" w:gutter="0"/>
          <w:cols w:space="720" w:num="1"/>
        </w:sectPr>
      </w:pPr>
    </w:p>
    <w:p w14:paraId="2A0C9983">
      <w:pPr>
        <w:pStyle w:val="2"/>
        <w:spacing w:before="88" w:line="222" w:lineRule="auto"/>
        <w:ind w:left="1560"/>
        <w:outlineLvl w:val="0"/>
        <w:rPr>
          <w:sz w:val="43"/>
          <w:szCs w:val="43"/>
        </w:rPr>
      </w:pPr>
      <w:bookmarkStart w:id="13" w:name="bookmark11"/>
      <w:bookmarkEnd w:id="13"/>
      <w:bookmarkStart w:id="14" w:name="bookmark12"/>
      <w:bookmarkEnd w:id="14"/>
      <w:r>
        <w:rPr>
          <w:b/>
          <w:bCs/>
          <w:spacing w:val="-1"/>
          <w:sz w:val="43"/>
          <w:szCs w:val="43"/>
        </w:rPr>
        <w:t>第六章</w:t>
      </w:r>
      <w:r>
        <w:rPr>
          <w:spacing w:val="41"/>
          <w:sz w:val="43"/>
          <w:szCs w:val="43"/>
        </w:rPr>
        <w:t xml:space="preserve">  </w:t>
      </w:r>
      <w:r>
        <w:rPr>
          <w:rFonts w:hint="eastAsia"/>
          <w:b/>
          <w:bCs/>
          <w:spacing w:val="-1"/>
          <w:sz w:val="43"/>
          <w:szCs w:val="43"/>
          <w:lang w:eastAsia="zh-CN"/>
        </w:rPr>
        <w:t>公开招标</w:t>
      </w:r>
      <w:r>
        <w:rPr>
          <w:b/>
          <w:bCs/>
          <w:spacing w:val="-1"/>
          <w:sz w:val="43"/>
          <w:szCs w:val="43"/>
        </w:rPr>
        <w:t>申请文件格式</w:t>
      </w:r>
    </w:p>
    <w:p w14:paraId="70CD24EA">
      <w:pPr>
        <w:spacing w:line="222" w:lineRule="auto"/>
        <w:rPr>
          <w:sz w:val="43"/>
          <w:szCs w:val="43"/>
        </w:rPr>
        <w:sectPr>
          <w:footerReference r:id="rId31" w:type="default"/>
          <w:pgSz w:w="11906" w:h="16839"/>
          <w:pgMar w:top="1139" w:right="1785" w:bottom="1156" w:left="1785" w:header="0" w:footer="994" w:gutter="0"/>
          <w:cols w:space="720" w:num="1"/>
        </w:sectPr>
      </w:pPr>
    </w:p>
    <w:p w14:paraId="33295C43">
      <w:pPr>
        <w:pStyle w:val="2"/>
        <w:spacing w:before="60" w:line="219" w:lineRule="auto"/>
        <w:ind w:left="2706"/>
        <w:rPr>
          <w:sz w:val="30"/>
          <w:szCs w:val="30"/>
        </w:rPr>
      </w:pPr>
      <w:r>
        <w:rPr>
          <w:b/>
          <w:bCs/>
          <w:spacing w:val="-4"/>
          <w:sz w:val="30"/>
          <w:szCs w:val="30"/>
        </w:rPr>
        <w:t>一、</w:t>
      </w:r>
      <w:r>
        <w:rPr>
          <w:rFonts w:hint="eastAsia"/>
          <w:b/>
          <w:bCs/>
          <w:spacing w:val="-4"/>
          <w:sz w:val="30"/>
          <w:szCs w:val="30"/>
          <w:lang w:eastAsia="zh-CN"/>
        </w:rPr>
        <w:t>公开招标</w:t>
      </w:r>
      <w:r>
        <w:rPr>
          <w:b/>
          <w:bCs/>
          <w:spacing w:val="-4"/>
          <w:sz w:val="30"/>
          <w:szCs w:val="30"/>
        </w:rPr>
        <w:t>申请文件部分</w:t>
      </w:r>
    </w:p>
    <w:p w14:paraId="219DCCD2">
      <w:pPr>
        <w:spacing w:line="219" w:lineRule="auto"/>
        <w:rPr>
          <w:sz w:val="30"/>
          <w:szCs w:val="30"/>
        </w:rPr>
        <w:sectPr>
          <w:footerReference r:id="rId32" w:type="default"/>
          <w:pgSz w:w="11906" w:h="16839"/>
          <w:pgMar w:top="1104" w:right="1785" w:bottom="1156" w:left="1785" w:header="0" w:footer="994" w:gutter="0"/>
          <w:cols w:space="720" w:num="1"/>
        </w:sectPr>
      </w:pPr>
    </w:p>
    <w:p w14:paraId="42F4433F">
      <w:pPr>
        <w:pStyle w:val="2"/>
        <w:spacing w:before="60" w:line="219" w:lineRule="auto"/>
        <w:rPr>
          <w:sz w:val="30"/>
          <w:szCs w:val="30"/>
        </w:rPr>
      </w:pPr>
      <w:r>
        <w:rPr>
          <w:rFonts w:hint="eastAsia"/>
          <w:spacing w:val="-3"/>
          <w:sz w:val="30"/>
          <w:szCs w:val="30"/>
          <w:lang w:eastAsia="zh-CN"/>
        </w:rPr>
        <w:t>公开招标</w:t>
      </w:r>
      <w:r>
        <w:rPr>
          <w:spacing w:val="-3"/>
          <w:sz w:val="30"/>
          <w:szCs w:val="30"/>
        </w:rPr>
        <w:t>申请文件袋封套及内页封面格式：</w:t>
      </w:r>
    </w:p>
    <w:p w14:paraId="1D20252B">
      <w:pPr>
        <w:spacing w:line="266" w:lineRule="auto"/>
        <w:rPr>
          <w:rFonts w:ascii="Arial"/>
          <w:sz w:val="21"/>
        </w:rPr>
      </w:pPr>
    </w:p>
    <w:p w14:paraId="457ABCA5">
      <w:pPr>
        <w:spacing w:line="266" w:lineRule="auto"/>
        <w:rPr>
          <w:rFonts w:ascii="Arial"/>
          <w:sz w:val="21"/>
        </w:rPr>
      </w:pPr>
    </w:p>
    <w:p w14:paraId="12E4D71A">
      <w:pPr>
        <w:pStyle w:val="2"/>
        <w:spacing w:before="114" w:line="247" w:lineRule="auto"/>
        <w:ind w:right="1247"/>
        <w:jc w:val="center"/>
        <w:rPr>
          <w:rFonts w:hint="eastAsia"/>
          <w:b/>
          <w:bCs/>
          <w:spacing w:val="5"/>
          <w:sz w:val="35"/>
          <w:szCs w:val="35"/>
        </w:rPr>
      </w:pPr>
      <w:r>
        <w:rPr>
          <w:rFonts w:hint="eastAsia"/>
          <w:b/>
          <w:bCs/>
          <w:spacing w:val="5"/>
          <w:sz w:val="35"/>
          <w:szCs w:val="35"/>
          <w:lang w:val="en-US" w:eastAsia="zh-CN"/>
        </w:rPr>
        <w:t xml:space="preserve">      </w:t>
      </w:r>
      <w:r>
        <w:rPr>
          <w:rFonts w:hint="eastAsia"/>
          <w:b/>
          <w:bCs/>
          <w:spacing w:val="5"/>
          <w:sz w:val="35"/>
          <w:szCs w:val="35"/>
        </w:rPr>
        <w:t>2025年度乌江武隆段“两岸青山·千里林带”建设项目</w:t>
      </w:r>
    </w:p>
    <w:p w14:paraId="5F4C3FE7">
      <w:pPr>
        <w:pStyle w:val="2"/>
        <w:spacing w:before="114" w:line="247" w:lineRule="auto"/>
        <w:ind w:right="1247"/>
        <w:jc w:val="center"/>
        <w:rPr>
          <w:sz w:val="43"/>
          <w:szCs w:val="43"/>
        </w:rPr>
      </w:pPr>
      <w:r>
        <w:rPr>
          <w:rFonts w:hint="eastAsia"/>
          <w:b/>
          <w:bCs/>
          <w:spacing w:val="-5"/>
          <w:sz w:val="43"/>
          <w:szCs w:val="43"/>
          <w:lang w:val="en-US" w:eastAsia="zh-CN"/>
        </w:rPr>
        <w:t xml:space="preserve">  </w:t>
      </w:r>
      <w:r>
        <w:rPr>
          <w:rFonts w:hint="eastAsia"/>
          <w:b/>
          <w:bCs/>
          <w:spacing w:val="-5"/>
          <w:sz w:val="43"/>
          <w:szCs w:val="43"/>
          <w:lang w:eastAsia="zh-CN"/>
        </w:rPr>
        <w:t>公开招标</w:t>
      </w:r>
      <w:r>
        <w:rPr>
          <w:b/>
          <w:bCs/>
          <w:spacing w:val="-5"/>
          <w:sz w:val="43"/>
          <w:szCs w:val="43"/>
        </w:rPr>
        <w:t>申请文件</w:t>
      </w:r>
    </w:p>
    <w:p w14:paraId="3056B89A">
      <w:pPr>
        <w:spacing w:line="255" w:lineRule="auto"/>
        <w:rPr>
          <w:rFonts w:ascii="Arial"/>
          <w:sz w:val="21"/>
        </w:rPr>
      </w:pPr>
    </w:p>
    <w:p w14:paraId="68E8B2B5">
      <w:pPr>
        <w:spacing w:line="255" w:lineRule="auto"/>
        <w:rPr>
          <w:rFonts w:ascii="Arial"/>
          <w:sz w:val="21"/>
        </w:rPr>
      </w:pPr>
    </w:p>
    <w:p w14:paraId="6F441AC3">
      <w:pPr>
        <w:spacing w:line="255" w:lineRule="auto"/>
        <w:rPr>
          <w:rFonts w:ascii="Arial"/>
          <w:sz w:val="21"/>
        </w:rPr>
      </w:pPr>
    </w:p>
    <w:p w14:paraId="615962F2">
      <w:pPr>
        <w:spacing w:line="255" w:lineRule="auto"/>
        <w:rPr>
          <w:rFonts w:ascii="Arial"/>
          <w:sz w:val="21"/>
        </w:rPr>
      </w:pPr>
    </w:p>
    <w:p w14:paraId="53C1F144">
      <w:pPr>
        <w:spacing w:line="255" w:lineRule="auto"/>
        <w:rPr>
          <w:rFonts w:ascii="Arial"/>
          <w:sz w:val="21"/>
        </w:rPr>
      </w:pPr>
    </w:p>
    <w:p w14:paraId="7803B0EC">
      <w:pPr>
        <w:spacing w:line="256" w:lineRule="auto"/>
        <w:rPr>
          <w:rFonts w:ascii="Arial"/>
          <w:sz w:val="21"/>
        </w:rPr>
      </w:pPr>
    </w:p>
    <w:p w14:paraId="6CF73401">
      <w:pPr>
        <w:spacing w:line="256" w:lineRule="auto"/>
        <w:rPr>
          <w:rFonts w:ascii="Arial"/>
          <w:sz w:val="21"/>
        </w:rPr>
      </w:pPr>
    </w:p>
    <w:p w14:paraId="50CF6BDB">
      <w:pPr>
        <w:spacing w:line="256" w:lineRule="auto"/>
        <w:rPr>
          <w:rFonts w:ascii="Arial"/>
          <w:sz w:val="21"/>
        </w:rPr>
      </w:pPr>
    </w:p>
    <w:p w14:paraId="07ED3699">
      <w:pPr>
        <w:spacing w:line="256" w:lineRule="auto"/>
        <w:rPr>
          <w:rFonts w:ascii="Arial"/>
          <w:sz w:val="21"/>
        </w:rPr>
      </w:pPr>
    </w:p>
    <w:p w14:paraId="68D7D55C">
      <w:pPr>
        <w:spacing w:line="256" w:lineRule="auto"/>
        <w:rPr>
          <w:rFonts w:ascii="Arial"/>
          <w:sz w:val="21"/>
        </w:rPr>
      </w:pPr>
    </w:p>
    <w:p w14:paraId="746FDA7A">
      <w:pPr>
        <w:spacing w:line="256" w:lineRule="auto"/>
        <w:rPr>
          <w:rFonts w:ascii="Arial"/>
          <w:sz w:val="21"/>
        </w:rPr>
      </w:pPr>
    </w:p>
    <w:p w14:paraId="2D6E22D2">
      <w:pPr>
        <w:spacing w:line="256" w:lineRule="auto"/>
        <w:rPr>
          <w:rFonts w:ascii="Arial"/>
          <w:sz w:val="21"/>
        </w:rPr>
      </w:pPr>
    </w:p>
    <w:p w14:paraId="76C3EEEE">
      <w:pPr>
        <w:spacing w:line="256" w:lineRule="auto"/>
        <w:rPr>
          <w:rFonts w:ascii="Arial"/>
          <w:sz w:val="21"/>
        </w:rPr>
      </w:pPr>
    </w:p>
    <w:p w14:paraId="39F73DD1">
      <w:pPr>
        <w:spacing w:line="256" w:lineRule="auto"/>
        <w:rPr>
          <w:rFonts w:ascii="Arial"/>
          <w:sz w:val="21"/>
        </w:rPr>
      </w:pPr>
    </w:p>
    <w:p w14:paraId="6B75E96C">
      <w:pPr>
        <w:spacing w:line="256" w:lineRule="auto"/>
        <w:jc w:val="center"/>
        <w:rPr>
          <w:rFonts w:ascii="Arial"/>
          <w:sz w:val="21"/>
        </w:rPr>
      </w:pPr>
    </w:p>
    <w:p w14:paraId="2800B2B8">
      <w:pPr>
        <w:pStyle w:val="2"/>
        <w:spacing w:before="91" w:line="219" w:lineRule="auto"/>
        <w:jc w:val="center"/>
      </w:pPr>
      <w:r>
        <w:rPr>
          <w:rFonts w:hint="eastAsia"/>
          <w:b/>
          <w:bCs/>
          <w:spacing w:val="-5"/>
          <w:lang w:eastAsia="zh-CN"/>
        </w:rPr>
        <w:t>公开招标</w:t>
      </w:r>
      <w:r>
        <w:rPr>
          <w:b/>
          <w:bCs/>
          <w:spacing w:val="-5"/>
        </w:rPr>
        <w:t>申请人</w:t>
      </w:r>
      <w:r>
        <w:rPr>
          <w:b/>
          <w:bCs/>
          <w:spacing w:val="-19"/>
        </w:rPr>
        <w:t>：</w:t>
      </w:r>
      <w:r>
        <w:rPr>
          <w:spacing w:val="9"/>
          <w:u w:val="single" w:color="auto"/>
        </w:rPr>
        <w:t xml:space="preserve">             </w:t>
      </w:r>
      <w:r>
        <w:rPr>
          <w:b/>
          <w:bCs/>
          <w:spacing w:val="-19"/>
        </w:rPr>
        <w:t>（</w:t>
      </w:r>
      <w:r>
        <w:rPr>
          <w:b/>
          <w:bCs/>
          <w:spacing w:val="-5"/>
        </w:rPr>
        <w:t>盖单位公章）</w:t>
      </w:r>
    </w:p>
    <w:p w14:paraId="1BFC93DC">
      <w:pPr>
        <w:spacing w:line="294" w:lineRule="auto"/>
        <w:jc w:val="center"/>
        <w:rPr>
          <w:rFonts w:ascii="Arial"/>
          <w:sz w:val="21"/>
        </w:rPr>
      </w:pPr>
    </w:p>
    <w:p w14:paraId="5AE75080">
      <w:pPr>
        <w:pStyle w:val="2"/>
        <w:spacing w:before="91" w:line="220" w:lineRule="auto"/>
        <w:ind w:firstLine="1675" w:firstLineChars="600"/>
        <w:jc w:val="both"/>
      </w:pPr>
      <w:r>
        <w:rPr>
          <w:b/>
          <w:bCs/>
          <w:spacing w:val="-1"/>
        </w:rPr>
        <w:t>法定代表人</w:t>
      </w:r>
      <w:r>
        <w:rPr>
          <w:b/>
          <w:bCs/>
          <w:spacing w:val="-23"/>
        </w:rPr>
        <w:t>：</w:t>
      </w:r>
      <w:r>
        <w:rPr>
          <w:spacing w:val="9"/>
          <w:u w:val="single" w:color="auto"/>
        </w:rPr>
        <w:t xml:space="preserve">             </w:t>
      </w:r>
      <w:r>
        <w:rPr>
          <w:b/>
          <w:bCs/>
          <w:spacing w:val="-23"/>
        </w:rPr>
        <w:t>（</w:t>
      </w:r>
      <w:r>
        <w:rPr>
          <w:b/>
          <w:bCs/>
          <w:spacing w:val="-1"/>
        </w:rPr>
        <w:t>签字）</w:t>
      </w:r>
    </w:p>
    <w:p w14:paraId="091831FC">
      <w:pPr>
        <w:spacing w:line="252" w:lineRule="auto"/>
        <w:jc w:val="center"/>
        <w:rPr>
          <w:rFonts w:ascii="Arial"/>
          <w:sz w:val="21"/>
        </w:rPr>
      </w:pPr>
    </w:p>
    <w:p w14:paraId="622044C4">
      <w:pPr>
        <w:spacing w:line="252" w:lineRule="auto"/>
        <w:jc w:val="center"/>
        <w:rPr>
          <w:rFonts w:ascii="Arial"/>
          <w:sz w:val="21"/>
        </w:rPr>
      </w:pPr>
    </w:p>
    <w:p w14:paraId="6CC6CB81">
      <w:pPr>
        <w:spacing w:line="252" w:lineRule="auto"/>
        <w:jc w:val="center"/>
        <w:rPr>
          <w:rFonts w:ascii="Arial"/>
          <w:sz w:val="21"/>
        </w:rPr>
      </w:pPr>
    </w:p>
    <w:p w14:paraId="75D81A13">
      <w:pPr>
        <w:spacing w:line="253" w:lineRule="auto"/>
        <w:jc w:val="center"/>
        <w:rPr>
          <w:rFonts w:ascii="Arial"/>
          <w:sz w:val="21"/>
        </w:rPr>
      </w:pPr>
    </w:p>
    <w:p w14:paraId="75EA6157">
      <w:pPr>
        <w:pStyle w:val="2"/>
        <w:tabs>
          <w:tab w:val="left" w:pos="3973"/>
        </w:tabs>
        <w:spacing w:before="91" w:line="220" w:lineRule="auto"/>
        <w:jc w:val="center"/>
      </w:pPr>
      <w:r>
        <w:rPr>
          <w:b/>
          <w:bCs/>
          <w:spacing w:val="-7"/>
        </w:rPr>
        <w:t>年</w:t>
      </w:r>
      <w:r>
        <w:rPr>
          <w:spacing w:val="-7"/>
          <w:u w:val="single" w:color="auto"/>
        </w:rPr>
        <w:t xml:space="preserve">    </w:t>
      </w:r>
      <w:r>
        <w:rPr>
          <w:spacing w:val="-122"/>
        </w:rPr>
        <w:t xml:space="preserve"> </w:t>
      </w:r>
      <w:r>
        <w:rPr>
          <w:b/>
          <w:bCs/>
          <w:spacing w:val="-7"/>
        </w:rPr>
        <w:t>月</w:t>
      </w:r>
      <w:r>
        <w:rPr>
          <w:spacing w:val="45"/>
          <w:u w:val="single" w:color="auto"/>
        </w:rPr>
        <w:t xml:space="preserve">   </w:t>
      </w:r>
      <w:r>
        <w:rPr>
          <w:spacing w:val="-81"/>
        </w:rPr>
        <w:t xml:space="preserve"> </w:t>
      </w:r>
      <w:r>
        <w:rPr>
          <w:b/>
          <w:bCs/>
          <w:spacing w:val="-7"/>
        </w:rPr>
        <w:t>日</w:t>
      </w:r>
    </w:p>
    <w:p w14:paraId="22A22C49">
      <w:pPr>
        <w:spacing w:line="220" w:lineRule="auto"/>
        <w:sectPr>
          <w:footerReference r:id="rId33" w:type="default"/>
          <w:pgSz w:w="11906" w:h="16839"/>
          <w:pgMar w:top="1104" w:right="1785" w:bottom="1156" w:left="1518" w:header="0" w:footer="994" w:gutter="0"/>
          <w:cols w:space="720" w:num="1"/>
        </w:sectPr>
      </w:pPr>
    </w:p>
    <w:p w14:paraId="4E18285D">
      <w:pPr>
        <w:pStyle w:val="2"/>
        <w:spacing w:before="60" w:line="221" w:lineRule="auto"/>
        <w:ind w:left="3952"/>
        <w:rPr>
          <w:sz w:val="30"/>
          <w:szCs w:val="30"/>
        </w:rPr>
      </w:pPr>
      <w:r>
        <w:rPr>
          <w:b/>
          <w:bCs/>
          <w:spacing w:val="-38"/>
          <w:sz w:val="30"/>
          <w:szCs w:val="30"/>
        </w:rPr>
        <w:t>目</w:t>
      </w:r>
      <w:r>
        <w:rPr>
          <w:spacing w:val="3"/>
          <w:sz w:val="30"/>
          <w:szCs w:val="30"/>
        </w:rPr>
        <w:t xml:space="preserve">    </w:t>
      </w:r>
      <w:r>
        <w:rPr>
          <w:b/>
          <w:bCs/>
          <w:spacing w:val="-38"/>
          <w:sz w:val="30"/>
          <w:szCs w:val="30"/>
        </w:rPr>
        <w:t>录</w:t>
      </w:r>
    </w:p>
    <w:p w14:paraId="48745BB3">
      <w:pPr>
        <w:spacing w:line="364" w:lineRule="auto"/>
        <w:rPr>
          <w:rFonts w:ascii="Arial"/>
          <w:sz w:val="21"/>
        </w:rPr>
      </w:pPr>
    </w:p>
    <w:p w14:paraId="594A0AF7">
      <w:pPr>
        <w:pStyle w:val="2"/>
        <w:spacing w:before="78" w:line="221" w:lineRule="auto"/>
        <w:rPr>
          <w:sz w:val="24"/>
          <w:szCs w:val="24"/>
        </w:rPr>
      </w:pPr>
      <w:r>
        <w:rPr>
          <w:spacing w:val="-4"/>
          <w:sz w:val="24"/>
          <w:szCs w:val="24"/>
        </w:rPr>
        <w:t>（一）</w:t>
      </w:r>
      <w:r>
        <w:rPr>
          <w:rFonts w:hint="eastAsia"/>
          <w:spacing w:val="-4"/>
          <w:sz w:val="24"/>
          <w:szCs w:val="24"/>
          <w:lang w:eastAsia="zh-CN"/>
        </w:rPr>
        <w:t>公开招标</w:t>
      </w:r>
      <w:r>
        <w:rPr>
          <w:spacing w:val="-4"/>
          <w:sz w:val="24"/>
          <w:szCs w:val="24"/>
        </w:rPr>
        <w:t>函</w:t>
      </w:r>
    </w:p>
    <w:p w14:paraId="1630E7E5">
      <w:pPr>
        <w:pStyle w:val="2"/>
        <w:spacing w:before="180" w:line="219" w:lineRule="auto"/>
        <w:rPr>
          <w:sz w:val="24"/>
          <w:szCs w:val="24"/>
        </w:rPr>
      </w:pPr>
      <w:r>
        <w:rPr>
          <w:spacing w:val="-2"/>
          <w:sz w:val="24"/>
          <w:szCs w:val="24"/>
        </w:rPr>
        <w:t>（二）法定代表人身份证明及授权委托书</w:t>
      </w:r>
    </w:p>
    <w:p w14:paraId="5CE07CDE">
      <w:pPr>
        <w:pStyle w:val="2"/>
        <w:spacing w:before="184" w:line="219" w:lineRule="auto"/>
        <w:rPr>
          <w:sz w:val="24"/>
          <w:szCs w:val="24"/>
        </w:rPr>
      </w:pPr>
      <w:r>
        <w:rPr>
          <w:spacing w:val="-3"/>
          <w:sz w:val="24"/>
          <w:szCs w:val="24"/>
        </w:rPr>
        <w:t>（三）营业执照复印件</w:t>
      </w:r>
    </w:p>
    <w:p w14:paraId="4F98F6B8">
      <w:pPr>
        <w:pStyle w:val="2"/>
        <w:spacing w:before="183" w:line="220" w:lineRule="auto"/>
        <w:rPr>
          <w:sz w:val="24"/>
          <w:szCs w:val="24"/>
        </w:rPr>
      </w:pPr>
      <w:r>
        <w:rPr>
          <w:spacing w:val="-3"/>
          <w:sz w:val="24"/>
          <w:szCs w:val="24"/>
        </w:rPr>
        <w:t>（四）其他资料</w:t>
      </w:r>
    </w:p>
    <w:p w14:paraId="30549616">
      <w:pPr>
        <w:spacing w:line="220" w:lineRule="auto"/>
        <w:rPr>
          <w:sz w:val="24"/>
          <w:szCs w:val="24"/>
        </w:rPr>
        <w:sectPr>
          <w:footerReference r:id="rId34" w:type="default"/>
          <w:pgSz w:w="11906" w:h="16839"/>
          <w:pgMar w:top="1104" w:right="1785" w:bottom="1156" w:left="1494" w:header="0" w:footer="994" w:gutter="0"/>
          <w:cols w:space="720" w:num="1"/>
        </w:sectPr>
      </w:pPr>
    </w:p>
    <w:p w14:paraId="59FC0EFF">
      <w:pPr>
        <w:pStyle w:val="2"/>
        <w:spacing w:before="184" w:line="226" w:lineRule="auto"/>
        <w:ind w:left="3558"/>
        <w:outlineLvl w:val="1"/>
        <w:rPr>
          <w:sz w:val="31"/>
          <w:szCs w:val="31"/>
        </w:rPr>
      </w:pPr>
      <w:r>
        <w:rPr>
          <w:b/>
          <w:bCs/>
          <w:spacing w:val="3"/>
          <w:sz w:val="31"/>
          <w:szCs w:val="31"/>
        </w:rPr>
        <w:t>（一）</w:t>
      </w:r>
      <w:r>
        <w:rPr>
          <w:rFonts w:hint="eastAsia"/>
          <w:b/>
          <w:bCs/>
          <w:spacing w:val="3"/>
          <w:sz w:val="31"/>
          <w:szCs w:val="31"/>
          <w:lang w:eastAsia="zh-CN"/>
        </w:rPr>
        <w:t>公开招标</w:t>
      </w:r>
      <w:r>
        <w:rPr>
          <w:b/>
          <w:bCs/>
          <w:spacing w:val="3"/>
          <w:sz w:val="31"/>
          <w:szCs w:val="31"/>
        </w:rPr>
        <w:t>函</w:t>
      </w:r>
    </w:p>
    <w:p w14:paraId="312D1303">
      <w:pPr>
        <w:pStyle w:val="2"/>
        <w:spacing w:before="74" w:line="230" w:lineRule="auto"/>
        <w:ind w:left="981"/>
        <w:rPr>
          <w:sz w:val="20"/>
          <w:szCs w:val="20"/>
        </w:rPr>
      </w:pPr>
      <w:r>
        <w:rPr>
          <w:spacing w:val="1"/>
          <w:sz w:val="20"/>
          <w:szCs w:val="20"/>
          <w:u w:val="single" w:color="auto"/>
        </w:rPr>
        <w:t>(</w:t>
      </w:r>
      <w:r>
        <w:rPr>
          <w:rFonts w:hint="eastAsia"/>
          <w:spacing w:val="1"/>
          <w:sz w:val="20"/>
          <w:szCs w:val="20"/>
          <w:u w:val="single" w:color="auto"/>
          <w:lang w:eastAsia="zh-CN"/>
        </w:rPr>
        <w:t>公开招标</w:t>
      </w:r>
      <w:r>
        <w:rPr>
          <w:spacing w:val="1"/>
          <w:sz w:val="20"/>
          <w:szCs w:val="20"/>
          <w:u w:val="single" w:color="auto"/>
        </w:rPr>
        <w:t>人名称</w:t>
      </w:r>
      <w:r>
        <w:rPr>
          <w:spacing w:val="18"/>
          <w:sz w:val="20"/>
          <w:szCs w:val="20"/>
          <w:u w:val="single" w:color="auto"/>
        </w:rPr>
        <w:t>）：</w:t>
      </w:r>
    </w:p>
    <w:p w14:paraId="761E797C">
      <w:pPr>
        <w:spacing w:line="321" w:lineRule="auto"/>
        <w:rPr>
          <w:rFonts w:ascii="Arial"/>
          <w:sz w:val="21"/>
        </w:rPr>
      </w:pPr>
    </w:p>
    <w:p w14:paraId="23216429">
      <w:pPr>
        <w:spacing w:line="321" w:lineRule="auto"/>
        <w:rPr>
          <w:rFonts w:ascii="Arial"/>
          <w:sz w:val="21"/>
        </w:rPr>
      </w:pPr>
    </w:p>
    <w:p w14:paraId="47D4CDC7">
      <w:pPr>
        <w:pStyle w:val="2"/>
        <w:spacing w:before="65" w:line="227" w:lineRule="auto"/>
        <w:ind w:left="540"/>
        <w:rPr>
          <w:sz w:val="20"/>
          <w:szCs w:val="20"/>
        </w:rPr>
      </w:pPr>
      <w:r>
        <w:rPr>
          <w:spacing w:val="6"/>
          <w:sz w:val="20"/>
          <w:szCs w:val="20"/>
        </w:rPr>
        <w:t>1．根据你方拟建</w:t>
      </w:r>
      <w:r>
        <w:rPr>
          <w:spacing w:val="6"/>
          <w:sz w:val="20"/>
          <w:szCs w:val="20"/>
          <w:u w:val="single" w:color="auto"/>
        </w:rPr>
        <w:t xml:space="preserve">           （项目名称）</w:t>
      </w:r>
      <w:r>
        <w:rPr>
          <w:spacing w:val="6"/>
          <w:sz w:val="20"/>
          <w:szCs w:val="20"/>
        </w:rPr>
        <w:t>竞争性</w:t>
      </w:r>
      <w:r>
        <w:rPr>
          <w:rFonts w:hint="eastAsia"/>
          <w:spacing w:val="6"/>
          <w:sz w:val="20"/>
          <w:szCs w:val="20"/>
          <w:lang w:eastAsia="zh-CN"/>
        </w:rPr>
        <w:t>公开招标</w:t>
      </w:r>
      <w:r>
        <w:rPr>
          <w:spacing w:val="6"/>
          <w:sz w:val="20"/>
          <w:szCs w:val="20"/>
        </w:rPr>
        <w:t>文件的全部内容，遵照《中华人民共</w:t>
      </w:r>
    </w:p>
    <w:p w14:paraId="45DFF2A0">
      <w:pPr>
        <w:spacing w:line="346" w:lineRule="auto"/>
        <w:rPr>
          <w:rFonts w:ascii="Arial"/>
          <w:sz w:val="21"/>
        </w:rPr>
      </w:pPr>
    </w:p>
    <w:p w14:paraId="6947EF16">
      <w:pPr>
        <w:pStyle w:val="2"/>
        <w:spacing w:before="65" w:line="227" w:lineRule="auto"/>
        <w:rPr>
          <w:sz w:val="20"/>
          <w:szCs w:val="20"/>
        </w:rPr>
      </w:pPr>
      <w:r>
        <w:rPr>
          <w:spacing w:val="10"/>
          <w:sz w:val="20"/>
          <w:szCs w:val="20"/>
        </w:rPr>
        <w:t>和国招标投标法》等有关法律法规的规定，经踏勘现场和研究</w:t>
      </w:r>
      <w:r>
        <w:rPr>
          <w:rFonts w:hint="eastAsia"/>
          <w:spacing w:val="10"/>
          <w:sz w:val="20"/>
          <w:szCs w:val="20"/>
          <w:lang w:eastAsia="zh-CN"/>
        </w:rPr>
        <w:t>公开招标</w:t>
      </w:r>
      <w:r>
        <w:rPr>
          <w:spacing w:val="10"/>
          <w:sz w:val="20"/>
          <w:szCs w:val="20"/>
        </w:rPr>
        <w:t>文件的</w:t>
      </w:r>
      <w:r>
        <w:rPr>
          <w:rFonts w:hint="eastAsia"/>
          <w:spacing w:val="9"/>
          <w:sz w:val="20"/>
          <w:szCs w:val="20"/>
          <w:lang w:eastAsia="zh-CN"/>
        </w:rPr>
        <w:t>公开招标</w:t>
      </w:r>
      <w:r>
        <w:rPr>
          <w:spacing w:val="9"/>
          <w:sz w:val="20"/>
          <w:szCs w:val="20"/>
        </w:rPr>
        <w:t>申请人须知、合同</w:t>
      </w:r>
    </w:p>
    <w:p w14:paraId="0F1BCB05">
      <w:pPr>
        <w:spacing w:line="349" w:lineRule="auto"/>
        <w:rPr>
          <w:rFonts w:ascii="Arial"/>
          <w:sz w:val="21"/>
        </w:rPr>
      </w:pPr>
    </w:p>
    <w:p w14:paraId="00EC8A12">
      <w:pPr>
        <w:pStyle w:val="2"/>
        <w:spacing w:before="65" w:line="221" w:lineRule="auto"/>
        <w:rPr>
          <w:sz w:val="20"/>
          <w:szCs w:val="20"/>
        </w:rPr>
      </w:pPr>
      <w:r>
        <w:rPr>
          <w:spacing w:val="6"/>
          <w:sz w:val="20"/>
          <w:szCs w:val="20"/>
        </w:rPr>
        <w:t>条款及有关文件后，我方完全认可</w:t>
      </w:r>
      <w:r>
        <w:rPr>
          <w:rFonts w:hint="eastAsia"/>
          <w:spacing w:val="6"/>
          <w:sz w:val="20"/>
          <w:szCs w:val="20"/>
          <w:lang w:eastAsia="zh-CN"/>
        </w:rPr>
        <w:t>公开招标</w:t>
      </w:r>
      <w:r>
        <w:rPr>
          <w:spacing w:val="6"/>
          <w:sz w:val="20"/>
          <w:szCs w:val="20"/>
        </w:rPr>
        <w:t>文件的全部内容。我方愿以人民币（大写）____________</w:t>
      </w:r>
    </w:p>
    <w:p w14:paraId="318867A8">
      <w:pPr>
        <w:spacing w:line="353" w:lineRule="auto"/>
        <w:rPr>
          <w:rFonts w:ascii="Arial"/>
          <w:sz w:val="21"/>
        </w:rPr>
      </w:pPr>
    </w:p>
    <w:p w14:paraId="2EA3A279">
      <w:pPr>
        <w:pStyle w:val="2"/>
        <w:spacing w:before="66" w:line="226" w:lineRule="auto"/>
        <w:ind w:left="109"/>
        <w:rPr>
          <w:sz w:val="20"/>
          <w:szCs w:val="20"/>
        </w:rPr>
      </w:pPr>
      <w:r>
        <w:rPr>
          <w:spacing w:val="7"/>
          <w:sz w:val="20"/>
          <w:szCs w:val="20"/>
        </w:rPr>
        <w:t>(¥</w:t>
      </w:r>
      <w:r>
        <w:rPr>
          <w:spacing w:val="7"/>
          <w:sz w:val="20"/>
          <w:szCs w:val="20"/>
          <w:u w:val="single" w:color="auto"/>
        </w:rPr>
        <w:t xml:space="preserve">            </w:t>
      </w:r>
      <w:r>
        <w:rPr>
          <w:spacing w:val="-89"/>
          <w:sz w:val="20"/>
          <w:szCs w:val="20"/>
        </w:rPr>
        <w:t xml:space="preserve"> </w:t>
      </w:r>
      <w:r>
        <w:rPr>
          <w:spacing w:val="7"/>
          <w:sz w:val="20"/>
          <w:szCs w:val="20"/>
        </w:rPr>
        <w:t>元</w:t>
      </w:r>
      <w:r>
        <w:rPr>
          <w:spacing w:val="-10"/>
          <w:sz w:val="20"/>
          <w:szCs w:val="20"/>
        </w:rPr>
        <w:t>），</w:t>
      </w:r>
      <w:r>
        <w:rPr>
          <w:spacing w:val="7"/>
          <w:sz w:val="20"/>
          <w:szCs w:val="20"/>
        </w:rPr>
        <w:t>作为中选后的签约结算价，按合同约定实施和</w:t>
      </w:r>
      <w:r>
        <w:rPr>
          <w:spacing w:val="6"/>
          <w:sz w:val="20"/>
          <w:szCs w:val="20"/>
        </w:rPr>
        <w:t>完成承包工程，修补工程中</w:t>
      </w:r>
    </w:p>
    <w:p w14:paraId="77863781">
      <w:pPr>
        <w:spacing w:line="349" w:lineRule="auto"/>
        <w:rPr>
          <w:rFonts w:ascii="Arial"/>
          <w:sz w:val="21"/>
        </w:rPr>
      </w:pPr>
    </w:p>
    <w:p w14:paraId="2242F3E4">
      <w:pPr>
        <w:pStyle w:val="2"/>
        <w:spacing w:before="66" w:line="228" w:lineRule="auto"/>
        <w:ind w:left="16"/>
        <w:rPr>
          <w:sz w:val="20"/>
          <w:szCs w:val="20"/>
        </w:rPr>
      </w:pPr>
      <w:r>
        <w:rPr>
          <w:spacing w:val="8"/>
          <w:sz w:val="20"/>
          <w:szCs w:val="20"/>
        </w:rPr>
        <w:t>的任何缺陷。工期</w:t>
      </w:r>
      <w:r>
        <w:rPr>
          <w:spacing w:val="-88"/>
          <w:sz w:val="20"/>
          <w:szCs w:val="20"/>
        </w:rPr>
        <w:t xml:space="preserve"> </w:t>
      </w:r>
      <w:r>
        <w:rPr>
          <w:spacing w:val="5"/>
          <w:sz w:val="20"/>
          <w:szCs w:val="20"/>
          <w:u w:val="single" w:color="auto"/>
        </w:rPr>
        <w:t xml:space="preserve">      </w:t>
      </w:r>
      <w:r>
        <w:rPr>
          <w:spacing w:val="-73"/>
          <w:sz w:val="20"/>
          <w:szCs w:val="20"/>
        </w:rPr>
        <w:t xml:space="preserve"> </w:t>
      </w:r>
      <w:r>
        <w:rPr>
          <w:spacing w:val="8"/>
          <w:sz w:val="20"/>
          <w:szCs w:val="20"/>
        </w:rPr>
        <w:t>，工程质量符合国家现行有关施工质量验收规范要求，达到</w:t>
      </w:r>
      <w:r>
        <w:rPr>
          <w:spacing w:val="8"/>
          <w:sz w:val="20"/>
          <w:szCs w:val="20"/>
          <w:u w:val="single" w:color="auto"/>
        </w:rPr>
        <w:t>合格</w:t>
      </w:r>
      <w:r>
        <w:rPr>
          <w:spacing w:val="8"/>
          <w:sz w:val="20"/>
          <w:szCs w:val="20"/>
        </w:rPr>
        <w:t>标准 。</w:t>
      </w:r>
    </w:p>
    <w:p w14:paraId="5B7A3D99">
      <w:pPr>
        <w:spacing w:line="465" w:lineRule="auto"/>
        <w:rPr>
          <w:rFonts w:ascii="Arial"/>
          <w:sz w:val="21"/>
        </w:rPr>
      </w:pPr>
    </w:p>
    <w:p w14:paraId="05CD4BA0">
      <w:pPr>
        <w:pStyle w:val="2"/>
        <w:spacing w:before="66" w:line="228" w:lineRule="auto"/>
        <w:ind w:left="316"/>
        <w:rPr>
          <w:sz w:val="20"/>
          <w:szCs w:val="20"/>
        </w:rPr>
      </w:pPr>
      <w:r>
        <w:rPr>
          <w:spacing w:val="6"/>
          <w:sz w:val="20"/>
          <w:szCs w:val="20"/>
        </w:rPr>
        <w:t>2.如我方中选：</w:t>
      </w:r>
    </w:p>
    <w:p w14:paraId="00395776">
      <w:pPr>
        <w:spacing w:line="405" w:lineRule="auto"/>
        <w:rPr>
          <w:rFonts w:ascii="Arial"/>
          <w:sz w:val="21"/>
        </w:rPr>
      </w:pPr>
    </w:p>
    <w:p w14:paraId="7B9F2AFE">
      <w:pPr>
        <w:pStyle w:val="2"/>
        <w:spacing w:before="65" w:line="227" w:lineRule="auto"/>
        <w:ind w:left="429"/>
        <w:rPr>
          <w:sz w:val="20"/>
          <w:szCs w:val="20"/>
        </w:rPr>
      </w:pPr>
      <w:r>
        <w:rPr>
          <w:spacing w:val="9"/>
          <w:sz w:val="20"/>
          <w:szCs w:val="20"/>
        </w:rPr>
        <w:t>（1）我方承诺在收到中选通知书后，在中选通知书规定的期限内与你方签订合同。</w:t>
      </w:r>
    </w:p>
    <w:p w14:paraId="381ADA93">
      <w:pPr>
        <w:spacing w:line="406" w:lineRule="auto"/>
        <w:rPr>
          <w:rFonts w:ascii="Arial"/>
          <w:sz w:val="21"/>
        </w:rPr>
      </w:pPr>
    </w:p>
    <w:p w14:paraId="3BA5C1F3">
      <w:pPr>
        <w:pStyle w:val="2"/>
        <w:spacing w:before="65" w:line="228" w:lineRule="auto"/>
        <w:ind w:left="429"/>
        <w:rPr>
          <w:sz w:val="20"/>
          <w:szCs w:val="20"/>
        </w:rPr>
      </w:pPr>
      <w:r>
        <w:rPr>
          <w:spacing w:val="9"/>
          <w:sz w:val="20"/>
          <w:szCs w:val="20"/>
        </w:rPr>
        <w:t>（2）我方承诺按照</w:t>
      </w:r>
      <w:r>
        <w:rPr>
          <w:rFonts w:hint="eastAsia"/>
          <w:spacing w:val="9"/>
          <w:sz w:val="20"/>
          <w:szCs w:val="20"/>
          <w:lang w:eastAsia="zh-CN"/>
        </w:rPr>
        <w:t>公开招标</w:t>
      </w:r>
      <w:r>
        <w:rPr>
          <w:spacing w:val="9"/>
          <w:sz w:val="20"/>
          <w:szCs w:val="20"/>
        </w:rPr>
        <w:t>申请文件规定向你</w:t>
      </w:r>
      <w:r>
        <w:rPr>
          <w:spacing w:val="8"/>
          <w:sz w:val="20"/>
          <w:szCs w:val="20"/>
        </w:rPr>
        <w:t>方递交签约担保。</w:t>
      </w:r>
    </w:p>
    <w:p w14:paraId="782477BF">
      <w:pPr>
        <w:spacing w:line="405" w:lineRule="auto"/>
        <w:rPr>
          <w:rFonts w:ascii="Arial"/>
          <w:sz w:val="21"/>
        </w:rPr>
      </w:pPr>
    </w:p>
    <w:p w14:paraId="6BA08EC6">
      <w:pPr>
        <w:pStyle w:val="2"/>
        <w:spacing w:before="65" w:line="281" w:lineRule="auto"/>
        <w:ind w:firstLine="428"/>
        <w:rPr>
          <w:sz w:val="20"/>
          <w:szCs w:val="20"/>
        </w:rPr>
      </w:pPr>
      <w:r>
        <w:rPr>
          <w:spacing w:val="7"/>
          <w:sz w:val="20"/>
          <w:szCs w:val="20"/>
        </w:rPr>
        <w:t>（3）我方承诺在合同约定的期限内完成并移交全部合同工程，并质量达到施工图及相关</w:t>
      </w:r>
      <w:r>
        <w:rPr>
          <w:spacing w:val="6"/>
          <w:sz w:val="20"/>
          <w:szCs w:val="20"/>
        </w:rPr>
        <w:t>规范要</w:t>
      </w:r>
      <w:r>
        <w:rPr>
          <w:spacing w:val="-1"/>
          <w:sz w:val="20"/>
          <w:szCs w:val="20"/>
        </w:rPr>
        <w:t>求。</w:t>
      </w:r>
    </w:p>
    <w:p w14:paraId="237C807B">
      <w:pPr>
        <w:pStyle w:val="2"/>
        <w:spacing w:before="112" w:line="228" w:lineRule="auto"/>
        <w:ind w:left="538"/>
        <w:rPr>
          <w:sz w:val="20"/>
          <w:szCs w:val="20"/>
        </w:rPr>
      </w:pPr>
      <w:r>
        <w:rPr>
          <w:spacing w:val="9"/>
          <w:sz w:val="20"/>
          <w:szCs w:val="20"/>
        </w:rPr>
        <w:t>4．我方在此声明，所递交的</w:t>
      </w:r>
      <w:r>
        <w:rPr>
          <w:rFonts w:hint="eastAsia"/>
          <w:spacing w:val="9"/>
          <w:sz w:val="20"/>
          <w:szCs w:val="20"/>
          <w:lang w:eastAsia="zh-CN"/>
        </w:rPr>
        <w:t>公开招标</w:t>
      </w:r>
      <w:r>
        <w:rPr>
          <w:spacing w:val="9"/>
          <w:sz w:val="20"/>
          <w:szCs w:val="20"/>
        </w:rPr>
        <w:t>申请文件及有关资料内容完整、真实和准确。</w:t>
      </w:r>
    </w:p>
    <w:p w14:paraId="2B87971A">
      <w:pPr>
        <w:spacing w:line="254" w:lineRule="auto"/>
        <w:rPr>
          <w:rFonts w:ascii="Arial"/>
          <w:sz w:val="21"/>
        </w:rPr>
      </w:pPr>
    </w:p>
    <w:p w14:paraId="17DE6133">
      <w:pPr>
        <w:spacing w:line="254" w:lineRule="auto"/>
        <w:rPr>
          <w:rFonts w:ascii="Arial"/>
          <w:sz w:val="21"/>
        </w:rPr>
      </w:pPr>
    </w:p>
    <w:p w14:paraId="35F9C775">
      <w:pPr>
        <w:spacing w:line="255" w:lineRule="auto"/>
        <w:rPr>
          <w:rFonts w:ascii="Arial"/>
          <w:sz w:val="21"/>
        </w:rPr>
      </w:pPr>
    </w:p>
    <w:p w14:paraId="60461CA9">
      <w:pPr>
        <w:pStyle w:val="2"/>
        <w:spacing w:before="65" w:line="227" w:lineRule="auto"/>
        <w:ind w:left="2006"/>
        <w:rPr>
          <w:sz w:val="20"/>
          <w:szCs w:val="20"/>
        </w:rPr>
      </w:pPr>
      <w:r>
        <w:rPr>
          <w:rFonts w:hint="eastAsia"/>
          <w:spacing w:val="8"/>
          <w:sz w:val="20"/>
          <w:szCs w:val="20"/>
          <w:lang w:eastAsia="zh-CN"/>
        </w:rPr>
        <w:t>公开招标</w:t>
      </w:r>
      <w:r>
        <w:rPr>
          <w:spacing w:val="8"/>
          <w:sz w:val="20"/>
          <w:szCs w:val="20"/>
        </w:rPr>
        <w:t>申请人</w:t>
      </w:r>
      <w:r>
        <w:rPr>
          <w:spacing w:val="-2"/>
          <w:sz w:val="20"/>
          <w:szCs w:val="20"/>
        </w:rPr>
        <w:t>：</w:t>
      </w:r>
      <w:r>
        <w:rPr>
          <w:spacing w:val="2"/>
          <w:sz w:val="20"/>
          <w:szCs w:val="20"/>
          <w:u w:val="single" w:color="auto"/>
        </w:rPr>
        <w:t xml:space="preserve">                      </w:t>
      </w:r>
      <w:r>
        <w:rPr>
          <w:spacing w:val="1"/>
          <w:sz w:val="20"/>
          <w:szCs w:val="20"/>
          <w:u w:val="single" w:color="auto"/>
        </w:rPr>
        <w:t xml:space="preserve">          </w:t>
      </w:r>
      <w:r>
        <w:rPr>
          <w:spacing w:val="-2"/>
          <w:sz w:val="20"/>
          <w:szCs w:val="20"/>
        </w:rPr>
        <w:t>（</w:t>
      </w:r>
      <w:r>
        <w:rPr>
          <w:spacing w:val="8"/>
          <w:sz w:val="20"/>
          <w:szCs w:val="20"/>
        </w:rPr>
        <w:t>盖单位章）</w:t>
      </w:r>
    </w:p>
    <w:p w14:paraId="512FEADC">
      <w:pPr>
        <w:pStyle w:val="2"/>
        <w:spacing w:before="114" w:line="228" w:lineRule="auto"/>
        <w:ind w:left="1994"/>
        <w:rPr>
          <w:sz w:val="20"/>
          <w:szCs w:val="20"/>
        </w:rPr>
      </w:pPr>
      <w:r>
        <w:rPr>
          <w:spacing w:val="10"/>
          <w:sz w:val="20"/>
          <w:szCs w:val="20"/>
        </w:rPr>
        <w:t>法定代表人或委托代理人</w:t>
      </w:r>
      <w:r>
        <w:rPr>
          <w:spacing w:val="-1"/>
          <w:sz w:val="20"/>
          <w:szCs w:val="20"/>
        </w:rPr>
        <w:t>：</w:t>
      </w:r>
      <w:r>
        <w:rPr>
          <w:spacing w:val="5"/>
          <w:sz w:val="20"/>
          <w:szCs w:val="20"/>
          <w:u w:val="single" w:color="auto"/>
        </w:rPr>
        <w:t xml:space="preserve">                   </w:t>
      </w:r>
      <w:r>
        <w:rPr>
          <w:spacing w:val="-1"/>
          <w:sz w:val="20"/>
          <w:szCs w:val="20"/>
        </w:rPr>
        <w:t>（</w:t>
      </w:r>
      <w:r>
        <w:rPr>
          <w:spacing w:val="10"/>
          <w:sz w:val="20"/>
          <w:szCs w:val="20"/>
        </w:rPr>
        <w:t>签字）</w:t>
      </w:r>
    </w:p>
    <w:p w14:paraId="232AB4C2">
      <w:pPr>
        <w:pStyle w:val="2"/>
        <w:spacing w:before="113" w:line="237" w:lineRule="auto"/>
        <w:ind w:left="1983"/>
        <w:rPr>
          <w:sz w:val="20"/>
          <w:szCs w:val="20"/>
        </w:rPr>
      </w:pPr>
      <w:r>
        <w:rPr>
          <w:spacing w:val="3"/>
          <w:sz w:val="20"/>
          <w:szCs w:val="20"/>
        </w:rPr>
        <w:t>地址：</w:t>
      </w:r>
      <w:r>
        <w:rPr>
          <w:spacing w:val="3"/>
          <w:sz w:val="20"/>
          <w:szCs w:val="20"/>
          <w:u w:val="single" w:color="auto"/>
        </w:rPr>
        <w:t xml:space="preserve">                                           </w:t>
      </w:r>
    </w:p>
    <w:p w14:paraId="3548526F">
      <w:pPr>
        <w:pStyle w:val="2"/>
        <w:spacing w:before="103" w:line="230" w:lineRule="auto"/>
        <w:ind w:left="2018"/>
        <w:rPr>
          <w:sz w:val="20"/>
          <w:szCs w:val="20"/>
        </w:rPr>
      </w:pPr>
      <w:r>
        <w:rPr>
          <w:spacing w:val="-1"/>
          <w:sz w:val="20"/>
          <w:szCs w:val="20"/>
        </w:rPr>
        <w:t>电话：</w:t>
      </w:r>
      <w:r>
        <w:rPr>
          <w:sz w:val="20"/>
          <w:szCs w:val="20"/>
          <w:u w:val="single" w:color="auto"/>
        </w:rPr>
        <w:t xml:space="preserve">                                             </w:t>
      </w:r>
    </w:p>
    <w:p w14:paraId="0BAD2AC1">
      <w:pPr>
        <w:pStyle w:val="2"/>
        <w:spacing w:before="111" w:line="228" w:lineRule="auto"/>
        <w:ind w:left="2009"/>
        <w:rPr>
          <w:sz w:val="20"/>
          <w:szCs w:val="20"/>
        </w:rPr>
      </w:pPr>
      <w:r>
        <w:rPr>
          <w:spacing w:val="3"/>
          <w:sz w:val="20"/>
          <w:szCs w:val="20"/>
        </w:rPr>
        <w:t>邮政编码：</w:t>
      </w:r>
      <w:r>
        <w:rPr>
          <w:spacing w:val="3"/>
          <w:sz w:val="20"/>
          <w:szCs w:val="20"/>
          <w:u w:val="single" w:color="auto"/>
        </w:rPr>
        <w:t xml:space="preserve">                      </w:t>
      </w:r>
      <w:r>
        <w:rPr>
          <w:spacing w:val="2"/>
          <w:sz w:val="20"/>
          <w:szCs w:val="20"/>
          <w:u w:val="single" w:color="auto"/>
        </w:rPr>
        <w:t xml:space="preserve">                 </w:t>
      </w:r>
    </w:p>
    <w:p w14:paraId="1E481A59">
      <w:pPr>
        <w:spacing w:line="254" w:lineRule="auto"/>
        <w:rPr>
          <w:rFonts w:ascii="Arial"/>
          <w:sz w:val="21"/>
        </w:rPr>
      </w:pPr>
    </w:p>
    <w:p w14:paraId="4BF94AA1">
      <w:pPr>
        <w:spacing w:line="254" w:lineRule="auto"/>
        <w:rPr>
          <w:rFonts w:ascii="Arial"/>
          <w:sz w:val="21"/>
        </w:rPr>
      </w:pPr>
    </w:p>
    <w:p w14:paraId="52E3FD8D">
      <w:pPr>
        <w:spacing w:line="255" w:lineRule="auto"/>
        <w:rPr>
          <w:rFonts w:ascii="Arial"/>
          <w:sz w:val="21"/>
        </w:rPr>
      </w:pPr>
    </w:p>
    <w:p w14:paraId="5666F162">
      <w:pPr>
        <w:pStyle w:val="2"/>
        <w:tabs>
          <w:tab w:val="left" w:pos="5755"/>
        </w:tabs>
        <w:spacing w:before="65" w:line="228" w:lineRule="auto"/>
        <w:ind w:left="4915"/>
        <w:rPr>
          <w:sz w:val="20"/>
          <w:szCs w:val="20"/>
        </w:rPr>
      </w:pPr>
      <w:r>
        <w:rPr>
          <w:sz w:val="20"/>
          <w:szCs w:val="20"/>
          <w:u w:val="single" w:color="auto"/>
        </w:rPr>
        <w:tab/>
      </w:r>
      <w:r>
        <w:rPr>
          <w:spacing w:val="-90"/>
          <w:sz w:val="20"/>
          <w:szCs w:val="20"/>
        </w:rPr>
        <w:t xml:space="preserve"> </w:t>
      </w:r>
      <w:r>
        <w:rPr>
          <w:spacing w:val="-2"/>
          <w:sz w:val="20"/>
          <w:szCs w:val="20"/>
        </w:rPr>
        <w:t>年</w:t>
      </w:r>
      <w:r>
        <w:rPr>
          <w:spacing w:val="-98"/>
          <w:sz w:val="20"/>
          <w:szCs w:val="20"/>
        </w:rPr>
        <w:t xml:space="preserve"> </w:t>
      </w:r>
      <w:r>
        <w:rPr>
          <w:spacing w:val="5"/>
          <w:sz w:val="20"/>
          <w:szCs w:val="20"/>
          <w:u w:val="single" w:color="auto"/>
        </w:rPr>
        <w:t xml:space="preserve">    </w:t>
      </w:r>
      <w:r>
        <w:rPr>
          <w:spacing w:val="-86"/>
          <w:sz w:val="20"/>
          <w:szCs w:val="20"/>
        </w:rPr>
        <w:t xml:space="preserve"> </w:t>
      </w:r>
      <w:r>
        <w:rPr>
          <w:spacing w:val="-2"/>
          <w:sz w:val="20"/>
          <w:szCs w:val="20"/>
        </w:rPr>
        <w:t>月</w:t>
      </w:r>
      <w:r>
        <w:rPr>
          <w:spacing w:val="4"/>
          <w:sz w:val="20"/>
          <w:szCs w:val="20"/>
          <w:u w:val="single" w:color="auto"/>
        </w:rPr>
        <w:t xml:space="preserve">    </w:t>
      </w:r>
      <w:r>
        <w:rPr>
          <w:spacing w:val="-53"/>
          <w:sz w:val="20"/>
          <w:szCs w:val="20"/>
        </w:rPr>
        <w:t xml:space="preserve"> </w:t>
      </w:r>
      <w:r>
        <w:rPr>
          <w:spacing w:val="-2"/>
          <w:sz w:val="20"/>
          <w:szCs w:val="20"/>
        </w:rPr>
        <w:t>日</w:t>
      </w:r>
    </w:p>
    <w:p w14:paraId="29CB4A4D">
      <w:pPr>
        <w:spacing w:line="228" w:lineRule="auto"/>
        <w:rPr>
          <w:sz w:val="20"/>
          <w:szCs w:val="20"/>
        </w:rPr>
        <w:sectPr>
          <w:footerReference r:id="rId35" w:type="default"/>
          <w:pgSz w:w="11906" w:h="16839"/>
          <w:pgMar w:top="1431" w:right="1401" w:bottom="1156" w:left="1482" w:header="0" w:footer="994" w:gutter="0"/>
          <w:cols w:space="720" w:num="1"/>
        </w:sectPr>
      </w:pPr>
    </w:p>
    <w:p w14:paraId="7CD00025">
      <w:pPr>
        <w:pStyle w:val="2"/>
        <w:spacing w:before="56" w:line="219" w:lineRule="auto"/>
        <w:ind w:left="1684"/>
        <w:outlineLvl w:val="1"/>
      </w:pPr>
      <w:r>
        <w:rPr>
          <w:b/>
          <w:bCs/>
          <w:spacing w:val="-3"/>
        </w:rPr>
        <w:t>（二）法定代表人身份证明及授权委托书</w:t>
      </w:r>
    </w:p>
    <w:p w14:paraId="2E580138">
      <w:pPr>
        <w:spacing w:line="294" w:lineRule="auto"/>
        <w:rPr>
          <w:rFonts w:ascii="Arial"/>
          <w:sz w:val="21"/>
        </w:rPr>
      </w:pPr>
    </w:p>
    <w:p w14:paraId="79AD64EF">
      <w:pPr>
        <w:pStyle w:val="2"/>
        <w:spacing w:before="91" w:line="220" w:lineRule="auto"/>
        <w:ind w:left="2942"/>
      </w:pPr>
      <w:r>
        <w:rPr>
          <w:b/>
          <w:bCs/>
          <w:spacing w:val="-4"/>
        </w:rPr>
        <w:t>法定代表人身份证明</w:t>
      </w:r>
    </w:p>
    <w:p w14:paraId="4D06D3D0">
      <w:pPr>
        <w:pStyle w:val="2"/>
        <w:spacing w:before="87" w:line="228" w:lineRule="auto"/>
        <w:ind w:left="138"/>
        <w:rPr>
          <w:sz w:val="20"/>
          <w:szCs w:val="20"/>
        </w:rPr>
      </w:pPr>
      <w:r>
        <w:rPr>
          <w:rFonts w:hint="eastAsia"/>
          <w:spacing w:val="3"/>
          <w:sz w:val="20"/>
          <w:szCs w:val="20"/>
          <w:lang w:eastAsia="zh-CN"/>
        </w:rPr>
        <w:t>公开招标</w:t>
      </w:r>
      <w:r>
        <w:rPr>
          <w:spacing w:val="3"/>
          <w:sz w:val="20"/>
          <w:szCs w:val="20"/>
        </w:rPr>
        <w:t>申请人名称：</w:t>
      </w:r>
      <w:r>
        <w:rPr>
          <w:spacing w:val="3"/>
          <w:sz w:val="20"/>
          <w:szCs w:val="20"/>
          <w:u w:val="single" w:color="auto"/>
        </w:rPr>
        <w:t xml:space="preserve">                     </w:t>
      </w:r>
      <w:r>
        <w:rPr>
          <w:spacing w:val="2"/>
          <w:sz w:val="20"/>
          <w:szCs w:val="20"/>
          <w:u w:val="single" w:color="auto"/>
        </w:rPr>
        <w:t xml:space="preserve">             </w:t>
      </w:r>
    </w:p>
    <w:p w14:paraId="388B4607">
      <w:pPr>
        <w:spacing w:line="406" w:lineRule="auto"/>
        <w:rPr>
          <w:rFonts w:ascii="Arial"/>
          <w:sz w:val="21"/>
        </w:rPr>
      </w:pPr>
    </w:p>
    <w:p w14:paraId="7D755DA9">
      <w:pPr>
        <w:pStyle w:val="2"/>
        <w:spacing w:before="65" w:line="228" w:lineRule="auto"/>
        <w:ind w:left="88"/>
        <w:rPr>
          <w:sz w:val="20"/>
          <w:szCs w:val="20"/>
        </w:rPr>
      </w:pPr>
      <w:r>
        <w:rPr>
          <w:spacing w:val="4"/>
          <w:sz w:val="20"/>
          <w:szCs w:val="20"/>
        </w:rPr>
        <w:t>单位性质：</w:t>
      </w:r>
      <w:r>
        <w:rPr>
          <w:spacing w:val="4"/>
          <w:sz w:val="20"/>
          <w:szCs w:val="20"/>
          <w:u w:val="single" w:color="auto"/>
        </w:rPr>
        <w:t xml:space="preserve">                                   </w:t>
      </w:r>
      <w:r>
        <w:rPr>
          <w:spacing w:val="3"/>
          <w:sz w:val="20"/>
          <w:szCs w:val="20"/>
          <w:u w:val="single" w:color="auto"/>
        </w:rPr>
        <w:t xml:space="preserve">    </w:t>
      </w:r>
    </w:p>
    <w:p w14:paraId="689E8663">
      <w:pPr>
        <w:spacing w:line="405" w:lineRule="auto"/>
        <w:rPr>
          <w:rFonts w:ascii="Arial"/>
          <w:sz w:val="21"/>
        </w:rPr>
      </w:pPr>
    </w:p>
    <w:p w14:paraId="3E4CBAF2">
      <w:pPr>
        <w:pStyle w:val="2"/>
        <w:spacing w:before="65" w:line="237" w:lineRule="auto"/>
        <w:ind w:left="87"/>
        <w:rPr>
          <w:sz w:val="20"/>
          <w:szCs w:val="20"/>
        </w:rPr>
      </w:pPr>
      <w:r>
        <w:rPr>
          <w:spacing w:val="4"/>
          <w:sz w:val="20"/>
          <w:szCs w:val="20"/>
        </w:rPr>
        <w:t>地址：</w:t>
      </w:r>
      <w:r>
        <w:rPr>
          <w:spacing w:val="4"/>
          <w:sz w:val="20"/>
          <w:szCs w:val="20"/>
          <w:u w:val="single" w:color="auto"/>
        </w:rPr>
        <w:t xml:space="preserve">                                 </w:t>
      </w:r>
      <w:r>
        <w:rPr>
          <w:spacing w:val="3"/>
          <w:sz w:val="20"/>
          <w:szCs w:val="20"/>
          <w:u w:val="single" w:color="auto"/>
        </w:rPr>
        <w:t xml:space="preserve">          </w:t>
      </w:r>
    </w:p>
    <w:p w14:paraId="4C69EB83">
      <w:pPr>
        <w:spacing w:line="395" w:lineRule="auto"/>
        <w:rPr>
          <w:rFonts w:ascii="Arial"/>
          <w:sz w:val="21"/>
        </w:rPr>
      </w:pPr>
    </w:p>
    <w:p w14:paraId="7BEF96ED">
      <w:pPr>
        <w:pStyle w:val="2"/>
        <w:spacing w:before="65" w:line="228" w:lineRule="auto"/>
        <w:ind w:left="88"/>
        <w:rPr>
          <w:sz w:val="20"/>
          <w:szCs w:val="20"/>
        </w:rPr>
      </w:pPr>
      <w:r>
        <w:rPr>
          <w:spacing w:val="5"/>
          <w:sz w:val="20"/>
          <w:szCs w:val="20"/>
        </w:rPr>
        <w:t>成立时间：</w:t>
      </w:r>
      <w:r>
        <w:rPr>
          <w:spacing w:val="8"/>
          <w:sz w:val="20"/>
          <w:szCs w:val="20"/>
          <w:u w:val="single" w:color="auto"/>
        </w:rPr>
        <w:t xml:space="preserve">          </w:t>
      </w:r>
      <w:r>
        <w:rPr>
          <w:spacing w:val="5"/>
          <w:sz w:val="20"/>
          <w:szCs w:val="20"/>
        </w:rPr>
        <w:t xml:space="preserve"> 年</w:t>
      </w:r>
      <w:r>
        <w:rPr>
          <w:sz w:val="20"/>
          <w:szCs w:val="20"/>
          <w:u w:val="single" w:color="auto"/>
        </w:rPr>
        <w:t xml:space="preserve">           </w:t>
      </w:r>
      <w:r>
        <w:rPr>
          <w:spacing w:val="28"/>
          <w:sz w:val="20"/>
          <w:szCs w:val="20"/>
        </w:rPr>
        <w:t xml:space="preserve"> </w:t>
      </w:r>
      <w:r>
        <w:rPr>
          <w:spacing w:val="5"/>
          <w:sz w:val="20"/>
          <w:szCs w:val="20"/>
        </w:rPr>
        <w:t>月</w:t>
      </w:r>
      <w:r>
        <w:rPr>
          <w:spacing w:val="4"/>
          <w:sz w:val="20"/>
          <w:szCs w:val="20"/>
          <w:u w:val="single" w:color="auto"/>
        </w:rPr>
        <w:t xml:space="preserve">           </w:t>
      </w:r>
      <w:r>
        <w:rPr>
          <w:spacing w:val="-46"/>
          <w:sz w:val="20"/>
          <w:szCs w:val="20"/>
        </w:rPr>
        <w:t xml:space="preserve"> </w:t>
      </w:r>
      <w:r>
        <w:rPr>
          <w:spacing w:val="5"/>
          <w:sz w:val="20"/>
          <w:szCs w:val="20"/>
        </w:rPr>
        <w:t>日</w:t>
      </w:r>
    </w:p>
    <w:p w14:paraId="47C2E75D">
      <w:pPr>
        <w:spacing w:line="406" w:lineRule="auto"/>
        <w:rPr>
          <w:rFonts w:ascii="Arial"/>
          <w:sz w:val="21"/>
        </w:rPr>
      </w:pPr>
    </w:p>
    <w:p w14:paraId="2411E0B9">
      <w:pPr>
        <w:pStyle w:val="2"/>
        <w:spacing w:before="66" w:line="228" w:lineRule="auto"/>
        <w:ind w:left="88"/>
        <w:rPr>
          <w:sz w:val="20"/>
          <w:szCs w:val="20"/>
        </w:rPr>
      </w:pPr>
      <w:r>
        <w:rPr>
          <w:spacing w:val="4"/>
          <w:sz w:val="20"/>
          <w:szCs w:val="20"/>
        </w:rPr>
        <w:t>经营期限：</w:t>
      </w:r>
      <w:r>
        <w:rPr>
          <w:spacing w:val="4"/>
          <w:sz w:val="20"/>
          <w:szCs w:val="20"/>
          <w:u w:val="single" w:color="auto"/>
        </w:rPr>
        <w:t xml:space="preserve">                                   </w:t>
      </w:r>
      <w:r>
        <w:rPr>
          <w:spacing w:val="3"/>
          <w:sz w:val="20"/>
          <w:szCs w:val="20"/>
          <w:u w:val="single" w:color="auto"/>
        </w:rPr>
        <w:t xml:space="preserve">    </w:t>
      </w:r>
    </w:p>
    <w:p w14:paraId="261090DE">
      <w:pPr>
        <w:spacing w:line="404" w:lineRule="auto"/>
        <w:rPr>
          <w:rFonts w:ascii="Arial"/>
          <w:sz w:val="21"/>
        </w:rPr>
      </w:pPr>
    </w:p>
    <w:p w14:paraId="11CAFEE4">
      <w:pPr>
        <w:pStyle w:val="2"/>
        <w:spacing w:before="65" w:line="228" w:lineRule="auto"/>
        <w:ind w:left="87"/>
        <w:rPr>
          <w:sz w:val="20"/>
          <w:szCs w:val="20"/>
        </w:rPr>
      </w:pPr>
      <w:r>
        <w:rPr>
          <w:spacing w:val="6"/>
          <w:sz w:val="20"/>
          <w:szCs w:val="20"/>
        </w:rPr>
        <w:t>姓名：</w:t>
      </w:r>
      <w:r>
        <w:rPr>
          <w:spacing w:val="13"/>
          <w:sz w:val="20"/>
          <w:szCs w:val="20"/>
          <w:u w:val="single" w:color="auto"/>
        </w:rPr>
        <w:t xml:space="preserve">     </w:t>
      </w:r>
      <w:r>
        <w:rPr>
          <w:spacing w:val="6"/>
          <w:sz w:val="20"/>
          <w:szCs w:val="20"/>
        </w:rPr>
        <w:t xml:space="preserve"> 性别：</w:t>
      </w:r>
      <w:r>
        <w:rPr>
          <w:spacing w:val="6"/>
          <w:sz w:val="20"/>
          <w:szCs w:val="20"/>
          <w:u w:val="single" w:color="auto"/>
        </w:rPr>
        <w:t xml:space="preserve">         </w:t>
      </w:r>
      <w:r>
        <w:rPr>
          <w:spacing w:val="15"/>
          <w:sz w:val="20"/>
          <w:szCs w:val="20"/>
        </w:rPr>
        <w:t xml:space="preserve"> </w:t>
      </w:r>
      <w:r>
        <w:rPr>
          <w:spacing w:val="6"/>
          <w:sz w:val="20"/>
          <w:szCs w:val="20"/>
        </w:rPr>
        <w:t>年龄：</w:t>
      </w:r>
      <w:r>
        <w:rPr>
          <w:spacing w:val="5"/>
          <w:sz w:val="20"/>
          <w:szCs w:val="20"/>
          <w:u w:val="single" w:color="auto"/>
        </w:rPr>
        <w:t xml:space="preserve">        </w:t>
      </w:r>
      <w:r>
        <w:rPr>
          <w:spacing w:val="-83"/>
          <w:sz w:val="20"/>
          <w:szCs w:val="20"/>
        </w:rPr>
        <w:t xml:space="preserve"> </w:t>
      </w:r>
      <w:r>
        <w:rPr>
          <w:spacing w:val="6"/>
          <w:sz w:val="20"/>
          <w:szCs w:val="20"/>
        </w:rPr>
        <w:t>职务：</w:t>
      </w:r>
      <w:r>
        <w:rPr>
          <w:sz w:val="20"/>
          <w:szCs w:val="20"/>
          <w:u w:val="single" w:color="auto"/>
        </w:rPr>
        <w:t xml:space="preserve">         </w:t>
      </w:r>
    </w:p>
    <w:p w14:paraId="537D683E">
      <w:pPr>
        <w:spacing w:line="405" w:lineRule="auto"/>
        <w:rPr>
          <w:rFonts w:ascii="Arial"/>
          <w:sz w:val="21"/>
        </w:rPr>
      </w:pPr>
    </w:p>
    <w:p w14:paraId="0F5C63A7">
      <w:pPr>
        <w:pStyle w:val="2"/>
        <w:spacing w:before="66" w:line="228" w:lineRule="auto"/>
        <w:ind w:left="91"/>
        <w:rPr>
          <w:sz w:val="20"/>
          <w:szCs w:val="20"/>
        </w:rPr>
      </w:pPr>
      <w:r>
        <w:rPr>
          <w:spacing w:val="8"/>
          <w:sz w:val="20"/>
          <w:szCs w:val="20"/>
        </w:rPr>
        <w:t>系</w:t>
      </w:r>
      <w:r>
        <w:rPr>
          <w:spacing w:val="-92"/>
          <w:sz w:val="20"/>
          <w:szCs w:val="20"/>
        </w:rPr>
        <w:t xml:space="preserve"> </w:t>
      </w:r>
      <w:r>
        <w:rPr>
          <w:spacing w:val="2"/>
          <w:sz w:val="20"/>
          <w:szCs w:val="20"/>
          <w:u w:val="single" w:color="auto"/>
        </w:rPr>
        <w:t xml:space="preserve">                           </w:t>
      </w:r>
      <w:r>
        <w:rPr>
          <w:spacing w:val="8"/>
          <w:sz w:val="20"/>
          <w:szCs w:val="20"/>
        </w:rPr>
        <w:t xml:space="preserve"> （</w:t>
      </w:r>
      <w:r>
        <w:rPr>
          <w:rFonts w:hint="eastAsia"/>
          <w:spacing w:val="8"/>
          <w:sz w:val="20"/>
          <w:szCs w:val="20"/>
          <w:lang w:eastAsia="zh-CN"/>
        </w:rPr>
        <w:t>公开招标</w:t>
      </w:r>
      <w:r>
        <w:rPr>
          <w:spacing w:val="8"/>
          <w:sz w:val="20"/>
          <w:szCs w:val="20"/>
        </w:rPr>
        <w:t>申请人名称）的法定代表人。</w:t>
      </w:r>
    </w:p>
    <w:p w14:paraId="570319A7">
      <w:pPr>
        <w:spacing w:line="405" w:lineRule="auto"/>
        <w:rPr>
          <w:rFonts w:ascii="Arial"/>
          <w:sz w:val="21"/>
        </w:rPr>
      </w:pPr>
    </w:p>
    <w:p w14:paraId="6C337FB6">
      <w:pPr>
        <w:pStyle w:val="2"/>
        <w:spacing w:before="65" w:line="228" w:lineRule="auto"/>
        <w:ind w:left="507"/>
        <w:rPr>
          <w:sz w:val="20"/>
          <w:szCs w:val="20"/>
        </w:rPr>
      </w:pPr>
      <w:r>
        <w:rPr>
          <w:spacing w:val="5"/>
          <w:sz w:val="20"/>
          <w:szCs w:val="20"/>
        </w:rPr>
        <w:t>特此证明。</w:t>
      </w:r>
    </w:p>
    <w:p w14:paraId="689A21BA">
      <w:pPr>
        <w:spacing w:line="405" w:lineRule="auto"/>
        <w:rPr>
          <w:rFonts w:ascii="Arial"/>
          <w:sz w:val="21"/>
        </w:rPr>
      </w:pPr>
    </w:p>
    <w:p w14:paraId="7647CF89">
      <w:pPr>
        <w:pStyle w:val="2"/>
        <w:spacing w:before="66" w:line="227" w:lineRule="auto"/>
        <w:ind w:left="865"/>
        <w:rPr>
          <w:sz w:val="20"/>
          <w:szCs w:val="20"/>
        </w:rPr>
      </w:pPr>
      <w:r>
        <w:rPr>
          <w:rFonts w:hint="eastAsia"/>
          <w:spacing w:val="8"/>
          <w:sz w:val="20"/>
          <w:szCs w:val="20"/>
          <w:lang w:eastAsia="zh-CN"/>
        </w:rPr>
        <w:t>公开招标</w:t>
      </w:r>
      <w:r>
        <w:rPr>
          <w:spacing w:val="8"/>
          <w:sz w:val="20"/>
          <w:szCs w:val="20"/>
        </w:rPr>
        <w:t>申请人</w:t>
      </w:r>
      <w:r>
        <w:rPr>
          <w:spacing w:val="-3"/>
          <w:sz w:val="20"/>
          <w:szCs w:val="20"/>
        </w:rPr>
        <w:t>：</w:t>
      </w:r>
      <w:r>
        <w:rPr>
          <w:sz w:val="20"/>
          <w:szCs w:val="20"/>
          <w:u w:val="single" w:color="auto"/>
        </w:rPr>
        <w:t xml:space="preserve">                                          </w:t>
      </w:r>
      <w:r>
        <w:rPr>
          <w:spacing w:val="-3"/>
          <w:sz w:val="20"/>
          <w:szCs w:val="20"/>
        </w:rPr>
        <w:t>（</w:t>
      </w:r>
      <w:r>
        <w:rPr>
          <w:spacing w:val="8"/>
          <w:sz w:val="20"/>
          <w:szCs w:val="20"/>
        </w:rPr>
        <w:t>盖单位章）</w:t>
      </w:r>
    </w:p>
    <w:p w14:paraId="553B9FEF">
      <w:pPr>
        <w:spacing w:line="406" w:lineRule="auto"/>
        <w:rPr>
          <w:rFonts w:ascii="Arial"/>
          <w:sz w:val="21"/>
        </w:rPr>
      </w:pPr>
    </w:p>
    <w:p w14:paraId="3A862D90">
      <w:pPr>
        <w:pStyle w:val="2"/>
        <w:tabs>
          <w:tab w:val="left" w:pos="4622"/>
        </w:tabs>
        <w:spacing w:before="65" w:line="228" w:lineRule="auto"/>
        <w:ind w:left="3467"/>
        <w:rPr>
          <w:sz w:val="20"/>
          <w:szCs w:val="20"/>
        </w:rPr>
      </w:pPr>
      <w:r>
        <w:rPr>
          <w:sz w:val="20"/>
          <w:szCs w:val="20"/>
          <w:u w:val="single" w:color="auto"/>
        </w:rPr>
        <w:tab/>
      </w:r>
      <w:r>
        <w:rPr>
          <w:spacing w:val="-91"/>
          <w:sz w:val="20"/>
          <w:szCs w:val="20"/>
        </w:rPr>
        <w:t xml:space="preserve"> </w:t>
      </w:r>
      <w:r>
        <w:rPr>
          <w:spacing w:val="-2"/>
          <w:sz w:val="20"/>
          <w:szCs w:val="20"/>
        </w:rPr>
        <w:t>年</w:t>
      </w:r>
      <w:r>
        <w:rPr>
          <w:spacing w:val="5"/>
          <w:sz w:val="20"/>
          <w:szCs w:val="20"/>
          <w:u w:val="single" w:color="auto"/>
        </w:rPr>
        <w:t xml:space="preserve">      </w:t>
      </w:r>
      <w:r>
        <w:rPr>
          <w:spacing w:val="-85"/>
          <w:sz w:val="20"/>
          <w:szCs w:val="20"/>
        </w:rPr>
        <w:t xml:space="preserve"> </w:t>
      </w:r>
      <w:r>
        <w:rPr>
          <w:spacing w:val="-2"/>
          <w:sz w:val="20"/>
          <w:szCs w:val="20"/>
        </w:rPr>
        <w:t>月</w:t>
      </w:r>
      <w:r>
        <w:rPr>
          <w:spacing w:val="5"/>
          <w:sz w:val="20"/>
          <w:szCs w:val="20"/>
          <w:u w:val="single" w:color="auto"/>
        </w:rPr>
        <w:t xml:space="preserve">      </w:t>
      </w:r>
      <w:r>
        <w:rPr>
          <w:spacing w:val="-55"/>
          <w:sz w:val="20"/>
          <w:szCs w:val="20"/>
        </w:rPr>
        <w:t xml:space="preserve"> </w:t>
      </w:r>
      <w:r>
        <w:rPr>
          <w:spacing w:val="-2"/>
          <w:sz w:val="20"/>
          <w:szCs w:val="20"/>
        </w:rPr>
        <w:t>日</w:t>
      </w:r>
    </w:p>
    <w:p w14:paraId="7EEA7A38">
      <w:pPr>
        <w:spacing w:line="254" w:lineRule="auto"/>
        <w:rPr>
          <w:rFonts w:ascii="Arial"/>
          <w:sz w:val="21"/>
        </w:rPr>
      </w:pPr>
    </w:p>
    <w:p w14:paraId="25A93F34">
      <w:pPr>
        <w:spacing w:line="254" w:lineRule="auto"/>
        <w:rPr>
          <w:rFonts w:ascii="Arial"/>
          <w:sz w:val="21"/>
        </w:rPr>
      </w:pPr>
    </w:p>
    <w:p w14:paraId="5512EF88">
      <w:pPr>
        <w:spacing w:line="255" w:lineRule="auto"/>
        <w:rPr>
          <w:rFonts w:ascii="Arial"/>
          <w:sz w:val="21"/>
        </w:rPr>
      </w:pPr>
    </w:p>
    <w:p w14:paraId="6FEAEDA5">
      <w:pPr>
        <w:pStyle w:val="2"/>
        <w:spacing w:before="66" w:line="227" w:lineRule="auto"/>
        <w:ind w:left="972"/>
        <w:rPr>
          <w:sz w:val="20"/>
          <w:szCs w:val="20"/>
        </w:rPr>
      </w:pPr>
      <w:r>
        <w:rPr>
          <w:spacing w:val="9"/>
          <w:sz w:val="20"/>
          <w:szCs w:val="20"/>
        </w:rPr>
        <w:t>附法定代表人第二代身份证复印件，正、反面</w:t>
      </w:r>
      <w:r>
        <w:rPr>
          <w:spacing w:val="8"/>
          <w:sz w:val="20"/>
          <w:szCs w:val="20"/>
        </w:rPr>
        <w:t>均须复印</w:t>
      </w:r>
    </w:p>
    <w:p w14:paraId="1CF10DCB">
      <w:pPr>
        <w:spacing w:line="227" w:lineRule="auto"/>
        <w:rPr>
          <w:sz w:val="20"/>
          <w:szCs w:val="20"/>
        </w:rPr>
        <w:sectPr>
          <w:footerReference r:id="rId36" w:type="default"/>
          <w:pgSz w:w="11906" w:h="16839"/>
          <w:pgMar w:top="1124" w:right="1785" w:bottom="1156" w:left="1785" w:header="0" w:footer="994" w:gutter="0"/>
          <w:cols w:space="720" w:num="1"/>
        </w:sectPr>
      </w:pPr>
    </w:p>
    <w:p w14:paraId="2E1EA49B">
      <w:pPr>
        <w:pStyle w:val="2"/>
        <w:spacing w:before="56" w:line="219" w:lineRule="auto"/>
        <w:ind w:left="3814"/>
      </w:pPr>
      <w:r>
        <w:rPr>
          <w:b/>
          <w:bCs/>
          <w:spacing w:val="-5"/>
        </w:rPr>
        <w:t>授权委托书</w:t>
      </w:r>
    </w:p>
    <w:p w14:paraId="07BE3482">
      <w:pPr>
        <w:pStyle w:val="2"/>
        <w:tabs>
          <w:tab w:val="left" w:pos="1680"/>
        </w:tabs>
        <w:spacing w:before="201" w:line="503" w:lineRule="auto"/>
        <w:ind w:right="1" w:firstLine="429"/>
        <w:jc w:val="both"/>
        <w:rPr>
          <w:sz w:val="20"/>
          <w:szCs w:val="20"/>
        </w:rPr>
      </w:pPr>
      <w:r>
        <w:rPr>
          <w:sz w:val="20"/>
          <w:szCs w:val="20"/>
        </w:rPr>
        <w:t>本人</w:t>
      </w:r>
      <w:r>
        <w:rPr>
          <w:spacing w:val="-87"/>
          <w:sz w:val="20"/>
          <w:szCs w:val="20"/>
        </w:rPr>
        <w:t xml:space="preserve"> </w:t>
      </w:r>
      <w:r>
        <w:rPr>
          <w:sz w:val="20"/>
          <w:szCs w:val="20"/>
          <w:u w:val="single" w:color="auto"/>
        </w:rPr>
        <w:t xml:space="preserve">        </w:t>
      </w:r>
      <w:r>
        <w:rPr>
          <w:sz w:val="20"/>
          <w:szCs w:val="20"/>
        </w:rPr>
        <w:t>（姓名）系</w:t>
      </w:r>
      <w:r>
        <w:rPr>
          <w:spacing w:val="-99"/>
          <w:sz w:val="20"/>
          <w:szCs w:val="20"/>
        </w:rPr>
        <w:t xml:space="preserve"> </w:t>
      </w:r>
      <w:r>
        <w:rPr>
          <w:sz w:val="20"/>
          <w:szCs w:val="20"/>
          <w:u w:val="single" w:color="auto"/>
        </w:rPr>
        <w:t xml:space="preserve">               </w:t>
      </w:r>
      <w:r>
        <w:rPr>
          <w:sz w:val="20"/>
          <w:szCs w:val="20"/>
        </w:rPr>
        <w:t>（ 比</w:t>
      </w:r>
      <w:r>
        <w:rPr>
          <w:spacing w:val="-47"/>
          <w:sz w:val="20"/>
          <w:szCs w:val="20"/>
        </w:rPr>
        <w:t xml:space="preserve"> </w:t>
      </w:r>
      <w:r>
        <w:rPr>
          <w:sz w:val="20"/>
          <w:szCs w:val="20"/>
        </w:rPr>
        <w:t>选</w:t>
      </w:r>
      <w:r>
        <w:rPr>
          <w:spacing w:val="-22"/>
          <w:sz w:val="20"/>
          <w:szCs w:val="20"/>
        </w:rPr>
        <w:t xml:space="preserve"> </w:t>
      </w:r>
      <w:r>
        <w:rPr>
          <w:sz w:val="20"/>
          <w:szCs w:val="20"/>
        </w:rPr>
        <w:t>申</w:t>
      </w:r>
      <w:r>
        <w:rPr>
          <w:spacing w:val="-48"/>
          <w:sz w:val="20"/>
          <w:szCs w:val="20"/>
        </w:rPr>
        <w:t xml:space="preserve"> </w:t>
      </w:r>
      <w:r>
        <w:rPr>
          <w:sz w:val="20"/>
          <w:szCs w:val="20"/>
        </w:rPr>
        <w:t>请</w:t>
      </w:r>
      <w:r>
        <w:rPr>
          <w:spacing w:val="-47"/>
          <w:sz w:val="20"/>
          <w:szCs w:val="20"/>
        </w:rPr>
        <w:t xml:space="preserve"> </w:t>
      </w:r>
      <w:r>
        <w:rPr>
          <w:sz w:val="20"/>
          <w:szCs w:val="20"/>
        </w:rPr>
        <w:t>人</w:t>
      </w:r>
      <w:r>
        <w:rPr>
          <w:spacing w:val="-46"/>
          <w:sz w:val="20"/>
          <w:szCs w:val="20"/>
        </w:rPr>
        <w:t xml:space="preserve"> </w:t>
      </w:r>
      <w:r>
        <w:rPr>
          <w:sz w:val="20"/>
          <w:szCs w:val="20"/>
        </w:rPr>
        <w:t>名称</w:t>
      </w:r>
      <w:r>
        <w:rPr>
          <w:spacing w:val="-22"/>
          <w:sz w:val="20"/>
          <w:szCs w:val="20"/>
        </w:rPr>
        <w:t xml:space="preserve"> </w:t>
      </w:r>
      <w:r>
        <w:rPr>
          <w:sz w:val="20"/>
          <w:szCs w:val="20"/>
        </w:rPr>
        <w:t>）</w:t>
      </w:r>
      <w:r>
        <w:rPr>
          <w:spacing w:val="-22"/>
          <w:sz w:val="20"/>
          <w:szCs w:val="20"/>
        </w:rPr>
        <w:t xml:space="preserve"> </w:t>
      </w:r>
      <w:r>
        <w:rPr>
          <w:sz w:val="20"/>
          <w:szCs w:val="20"/>
        </w:rPr>
        <w:t>的</w:t>
      </w:r>
      <w:r>
        <w:rPr>
          <w:spacing w:val="-46"/>
          <w:sz w:val="20"/>
          <w:szCs w:val="20"/>
        </w:rPr>
        <w:t xml:space="preserve"> </w:t>
      </w:r>
      <w:r>
        <w:rPr>
          <w:sz w:val="20"/>
          <w:szCs w:val="20"/>
        </w:rPr>
        <w:t>法</w:t>
      </w:r>
      <w:r>
        <w:rPr>
          <w:spacing w:val="-39"/>
          <w:sz w:val="20"/>
          <w:szCs w:val="20"/>
        </w:rPr>
        <w:t xml:space="preserve"> </w:t>
      </w:r>
      <w:r>
        <w:rPr>
          <w:sz w:val="20"/>
          <w:szCs w:val="20"/>
        </w:rPr>
        <w:t>定</w:t>
      </w:r>
      <w:r>
        <w:rPr>
          <w:spacing w:val="-47"/>
          <w:sz w:val="20"/>
          <w:szCs w:val="20"/>
        </w:rPr>
        <w:t xml:space="preserve"> </w:t>
      </w:r>
      <w:r>
        <w:rPr>
          <w:sz w:val="20"/>
          <w:szCs w:val="20"/>
        </w:rPr>
        <w:t>代</w:t>
      </w:r>
      <w:r>
        <w:rPr>
          <w:spacing w:val="-45"/>
          <w:sz w:val="20"/>
          <w:szCs w:val="20"/>
        </w:rPr>
        <w:t xml:space="preserve"> </w:t>
      </w:r>
      <w:r>
        <w:rPr>
          <w:sz w:val="20"/>
          <w:szCs w:val="20"/>
        </w:rPr>
        <w:t>表</w:t>
      </w:r>
      <w:r>
        <w:rPr>
          <w:spacing w:val="-42"/>
          <w:sz w:val="20"/>
          <w:szCs w:val="20"/>
        </w:rPr>
        <w:t xml:space="preserve"> </w:t>
      </w:r>
      <w:r>
        <w:rPr>
          <w:sz w:val="20"/>
          <w:szCs w:val="20"/>
        </w:rPr>
        <w:t>人</w:t>
      </w:r>
      <w:r>
        <w:rPr>
          <w:spacing w:val="-30"/>
          <w:sz w:val="20"/>
          <w:szCs w:val="20"/>
        </w:rPr>
        <w:t xml:space="preserve"> </w:t>
      </w:r>
      <w:r>
        <w:rPr>
          <w:sz w:val="20"/>
          <w:szCs w:val="20"/>
        </w:rPr>
        <w:t>，</w:t>
      </w:r>
      <w:r>
        <w:rPr>
          <w:spacing w:val="-36"/>
          <w:sz w:val="20"/>
          <w:szCs w:val="20"/>
        </w:rPr>
        <w:t xml:space="preserve"> </w:t>
      </w:r>
      <w:r>
        <w:rPr>
          <w:sz w:val="20"/>
          <w:szCs w:val="20"/>
        </w:rPr>
        <w:t>现</w:t>
      </w:r>
      <w:r>
        <w:rPr>
          <w:spacing w:val="-47"/>
          <w:sz w:val="20"/>
          <w:szCs w:val="20"/>
        </w:rPr>
        <w:t xml:space="preserve"> </w:t>
      </w:r>
      <w:r>
        <w:rPr>
          <w:sz w:val="20"/>
          <w:szCs w:val="20"/>
        </w:rPr>
        <w:t>委</w:t>
      </w:r>
      <w:r>
        <w:rPr>
          <w:spacing w:val="-46"/>
          <w:sz w:val="20"/>
          <w:szCs w:val="20"/>
        </w:rPr>
        <w:t xml:space="preserve"> </w:t>
      </w:r>
      <w:r>
        <w:rPr>
          <w:sz w:val="20"/>
          <w:szCs w:val="20"/>
        </w:rPr>
        <w:t>托</w:t>
      </w:r>
      <w:r>
        <w:rPr>
          <w:sz w:val="20"/>
          <w:szCs w:val="20"/>
          <w:u w:val="single" w:color="auto"/>
        </w:rPr>
        <w:tab/>
      </w:r>
      <w:r>
        <w:rPr>
          <w:spacing w:val="11"/>
          <w:sz w:val="20"/>
          <w:szCs w:val="20"/>
        </w:rPr>
        <w:t>（姓 名）为我方代理人。代理人根据授权，</w:t>
      </w:r>
      <w:r>
        <w:rPr>
          <w:spacing w:val="-54"/>
          <w:sz w:val="20"/>
          <w:szCs w:val="20"/>
        </w:rPr>
        <w:t xml:space="preserve"> </w:t>
      </w:r>
      <w:r>
        <w:rPr>
          <w:spacing w:val="11"/>
          <w:sz w:val="20"/>
          <w:szCs w:val="20"/>
        </w:rPr>
        <w:t>以我方名义签署、澄清、说明、补</w:t>
      </w:r>
      <w:r>
        <w:rPr>
          <w:spacing w:val="7"/>
          <w:sz w:val="20"/>
          <w:szCs w:val="20"/>
        </w:rPr>
        <w:t>正、递交、撤回、 修改</w:t>
      </w:r>
      <w:r>
        <w:rPr>
          <w:spacing w:val="-98"/>
          <w:sz w:val="20"/>
          <w:szCs w:val="20"/>
        </w:rPr>
        <w:t xml:space="preserve"> </w:t>
      </w:r>
      <w:r>
        <w:rPr>
          <w:spacing w:val="7"/>
          <w:sz w:val="20"/>
          <w:szCs w:val="20"/>
          <w:u w:val="single" w:color="auto"/>
        </w:rPr>
        <w:t xml:space="preserve">                   </w:t>
      </w:r>
      <w:r>
        <w:rPr>
          <w:spacing w:val="7"/>
          <w:sz w:val="20"/>
          <w:szCs w:val="20"/>
        </w:rPr>
        <w:t>（项目名称）</w:t>
      </w:r>
      <w:r>
        <w:rPr>
          <w:spacing w:val="-58"/>
          <w:sz w:val="20"/>
          <w:szCs w:val="20"/>
        </w:rPr>
        <w:t xml:space="preserve"> </w:t>
      </w:r>
      <w:r>
        <w:rPr>
          <w:rFonts w:hint="eastAsia"/>
          <w:spacing w:val="7"/>
          <w:sz w:val="20"/>
          <w:szCs w:val="20"/>
          <w:lang w:eastAsia="zh-CN"/>
        </w:rPr>
        <w:t>公开招标</w:t>
      </w:r>
      <w:r>
        <w:rPr>
          <w:spacing w:val="7"/>
          <w:sz w:val="20"/>
          <w:szCs w:val="20"/>
        </w:rPr>
        <w:t>文件、签订合同和处理有</w:t>
      </w:r>
      <w:r>
        <w:rPr>
          <w:spacing w:val="6"/>
          <w:sz w:val="20"/>
          <w:szCs w:val="20"/>
        </w:rPr>
        <w:t>关事宜，</w:t>
      </w:r>
      <w:r>
        <w:rPr>
          <w:spacing w:val="8"/>
          <w:sz w:val="20"/>
          <w:szCs w:val="20"/>
        </w:rPr>
        <w:t>其法律后果由我方承担。</w:t>
      </w:r>
    </w:p>
    <w:p w14:paraId="5DD56FAB">
      <w:pPr>
        <w:pStyle w:val="2"/>
        <w:spacing w:line="227" w:lineRule="auto"/>
        <w:ind w:left="427"/>
        <w:rPr>
          <w:sz w:val="20"/>
          <w:szCs w:val="20"/>
        </w:rPr>
      </w:pPr>
      <w:r>
        <w:rPr>
          <w:spacing w:val="6"/>
          <w:sz w:val="20"/>
          <w:szCs w:val="20"/>
        </w:rPr>
        <w:t>委托期限：</w:t>
      </w:r>
      <w:r>
        <w:rPr>
          <w:spacing w:val="2"/>
          <w:sz w:val="20"/>
          <w:szCs w:val="20"/>
          <w:u w:val="single" w:color="auto"/>
        </w:rPr>
        <w:t xml:space="preserve">                           </w:t>
      </w:r>
      <w:r>
        <w:rPr>
          <w:spacing w:val="-70"/>
          <w:sz w:val="20"/>
          <w:szCs w:val="20"/>
        </w:rPr>
        <w:t xml:space="preserve"> </w:t>
      </w:r>
      <w:r>
        <w:rPr>
          <w:spacing w:val="6"/>
          <w:sz w:val="20"/>
          <w:szCs w:val="20"/>
        </w:rPr>
        <w:t>。 代理人无转委托权。</w:t>
      </w:r>
    </w:p>
    <w:p w14:paraId="1055AB6D">
      <w:pPr>
        <w:pStyle w:val="2"/>
        <w:spacing w:before="298" w:line="227" w:lineRule="auto"/>
        <w:ind w:left="445"/>
        <w:rPr>
          <w:sz w:val="20"/>
          <w:szCs w:val="20"/>
        </w:rPr>
      </w:pPr>
      <w:r>
        <w:rPr>
          <w:spacing w:val="7"/>
          <w:sz w:val="20"/>
          <w:szCs w:val="20"/>
        </w:rPr>
        <w:t>附：法定代表人身份证明。</w:t>
      </w:r>
    </w:p>
    <w:p w14:paraId="2608A562">
      <w:pPr>
        <w:spacing w:line="252" w:lineRule="auto"/>
        <w:rPr>
          <w:rFonts w:ascii="Arial"/>
          <w:sz w:val="21"/>
        </w:rPr>
      </w:pPr>
    </w:p>
    <w:p w14:paraId="7024F0D8">
      <w:pPr>
        <w:spacing w:line="253" w:lineRule="auto"/>
        <w:rPr>
          <w:rFonts w:ascii="Arial"/>
          <w:sz w:val="21"/>
        </w:rPr>
      </w:pPr>
    </w:p>
    <w:p w14:paraId="0804018F">
      <w:pPr>
        <w:spacing w:line="253" w:lineRule="auto"/>
        <w:rPr>
          <w:rFonts w:ascii="Arial"/>
          <w:sz w:val="21"/>
        </w:rPr>
      </w:pPr>
    </w:p>
    <w:p w14:paraId="723D2008">
      <w:pPr>
        <w:spacing w:line="253" w:lineRule="auto"/>
        <w:rPr>
          <w:rFonts w:ascii="Arial"/>
          <w:sz w:val="21"/>
        </w:rPr>
      </w:pPr>
    </w:p>
    <w:p w14:paraId="46F947AC">
      <w:pPr>
        <w:spacing w:line="253" w:lineRule="auto"/>
        <w:rPr>
          <w:rFonts w:ascii="Arial"/>
          <w:sz w:val="21"/>
        </w:rPr>
      </w:pPr>
    </w:p>
    <w:p w14:paraId="1146AB86">
      <w:pPr>
        <w:spacing w:line="253" w:lineRule="auto"/>
        <w:rPr>
          <w:rFonts w:ascii="Arial"/>
          <w:sz w:val="21"/>
        </w:rPr>
      </w:pPr>
    </w:p>
    <w:p w14:paraId="37B4D65C">
      <w:pPr>
        <w:spacing w:line="253" w:lineRule="auto"/>
        <w:rPr>
          <w:rFonts w:ascii="Arial"/>
          <w:sz w:val="21"/>
        </w:rPr>
      </w:pPr>
    </w:p>
    <w:p w14:paraId="3E21B425">
      <w:pPr>
        <w:spacing w:line="253" w:lineRule="auto"/>
        <w:rPr>
          <w:rFonts w:ascii="Arial"/>
          <w:sz w:val="21"/>
        </w:rPr>
      </w:pPr>
    </w:p>
    <w:p w14:paraId="3BF2C6EB">
      <w:pPr>
        <w:spacing w:line="253" w:lineRule="auto"/>
        <w:rPr>
          <w:rFonts w:ascii="Arial"/>
          <w:sz w:val="21"/>
        </w:rPr>
      </w:pPr>
    </w:p>
    <w:p w14:paraId="0008ACBA">
      <w:pPr>
        <w:spacing w:line="253" w:lineRule="auto"/>
        <w:rPr>
          <w:rFonts w:ascii="Arial"/>
          <w:sz w:val="21"/>
        </w:rPr>
      </w:pPr>
    </w:p>
    <w:p w14:paraId="3C1B80C3">
      <w:pPr>
        <w:spacing w:line="253" w:lineRule="auto"/>
        <w:rPr>
          <w:rFonts w:ascii="Arial"/>
          <w:sz w:val="21"/>
        </w:rPr>
      </w:pPr>
    </w:p>
    <w:p w14:paraId="1288E28B">
      <w:pPr>
        <w:pStyle w:val="2"/>
        <w:spacing w:before="65" w:line="227" w:lineRule="auto"/>
        <w:jc w:val="right"/>
        <w:rPr>
          <w:sz w:val="20"/>
          <w:szCs w:val="20"/>
        </w:rPr>
      </w:pPr>
      <w:r>
        <w:rPr>
          <w:spacing w:val="8"/>
          <w:sz w:val="20"/>
          <w:szCs w:val="20"/>
        </w:rPr>
        <w:t>（附法定代表人身份证复印件，正、反面均须复印</w:t>
      </w:r>
      <w:r>
        <w:rPr>
          <w:spacing w:val="-21"/>
          <w:sz w:val="20"/>
          <w:szCs w:val="20"/>
        </w:rPr>
        <w:t>）（</w:t>
      </w:r>
      <w:r>
        <w:rPr>
          <w:spacing w:val="8"/>
          <w:sz w:val="20"/>
          <w:szCs w:val="20"/>
        </w:rPr>
        <w:t>附代理人身份证复印件，正、反面均须复印)</w:t>
      </w:r>
    </w:p>
    <w:p w14:paraId="434B113E">
      <w:pPr>
        <w:spacing w:line="242" w:lineRule="auto"/>
        <w:rPr>
          <w:rFonts w:ascii="Arial"/>
          <w:sz w:val="21"/>
        </w:rPr>
      </w:pPr>
    </w:p>
    <w:p w14:paraId="4BCD442E">
      <w:pPr>
        <w:spacing w:line="243" w:lineRule="auto"/>
        <w:rPr>
          <w:rFonts w:ascii="Arial"/>
          <w:sz w:val="21"/>
        </w:rPr>
      </w:pPr>
    </w:p>
    <w:p w14:paraId="58761ABD">
      <w:pPr>
        <w:pStyle w:val="2"/>
        <w:spacing w:before="65" w:line="227" w:lineRule="auto"/>
        <w:ind w:left="1725"/>
        <w:rPr>
          <w:sz w:val="20"/>
          <w:szCs w:val="20"/>
        </w:rPr>
      </w:pPr>
      <w:r>
        <w:rPr>
          <w:rFonts w:hint="eastAsia"/>
          <w:spacing w:val="8"/>
          <w:sz w:val="20"/>
          <w:szCs w:val="20"/>
          <w:lang w:eastAsia="zh-CN"/>
        </w:rPr>
        <w:t>公开招标</w:t>
      </w:r>
      <w:r>
        <w:rPr>
          <w:spacing w:val="8"/>
          <w:sz w:val="20"/>
          <w:szCs w:val="20"/>
        </w:rPr>
        <w:t>申请人</w:t>
      </w:r>
      <w:r>
        <w:rPr>
          <w:spacing w:val="-2"/>
          <w:sz w:val="20"/>
          <w:szCs w:val="20"/>
        </w:rPr>
        <w:t>：</w:t>
      </w:r>
      <w:r>
        <w:rPr>
          <w:spacing w:val="1"/>
          <w:sz w:val="20"/>
          <w:szCs w:val="20"/>
          <w:u w:val="single" w:color="auto"/>
        </w:rPr>
        <w:t xml:space="preserve">                                 </w:t>
      </w:r>
      <w:r>
        <w:rPr>
          <w:spacing w:val="-2"/>
          <w:sz w:val="20"/>
          <w:szCs w:val="20"/>
        </w:rPr>
        <w:t>（</w:t>
      </w:r>
      <w:r>
        <w:rPr>
          <w:spacing w:val="8"/>
          <w:sz w:val="20"/>
          <w:szCs w:val="20"/>
        </w:rPr>
        <w:t>盖单位公章）</w:t>
      </w:r>
    </w:p>
    <w:p w14:paraId="47269CE5">
      <w:pPr>
        <w:pStyle w:val="2"/>
        <w:spacing w:before="162" w:line="228" w:lineRule="auto"/>
        <w:ind w:left="1689"/>
        <w:rPr>
          <w:sz w:val="20"/>
          <w:szCs w:val="20"/>
        </w:rPr>
      </w:pPr>
      <w:r>
        <w:rPr>
          <w:spacing w:val="11"/>
          <w:sz w:val="20"/>
          <w:szCs w:val="20"/>
        </w:rPr>
        <w:t>法定代表人</w:t>
      </w:r>
      <w:r>
        <w:rPr>
          <w:spacing w:val="-5"/>
          <w:sz w:val="20"/>
          <w:szCs w:val="20"/>
        </w:rPr>
        <w:t>：</w:t>
      </w:r>
      <w:r>
        <w:rPr>
          <w:spacing w:val="2"/>
          <w:sz w:val="20"/>
          <w:szCs w:val="20"/>
          <w:u w:val="single" w:color="auto"/>
        </w:rPr>
        <w:t xml:space="preserve">                                     </w:t>
      </w:r>
      <w:r>
        <w:rPr>
          <w:spacing w:val="-5"/>
          <w:sz w:val="20"/>
          <w:szCs w:val="20"/>
        </w:rPr>
        <w:t>（</w:t>
      </w:r>
      <w:r>
        <w:rPr>
          <w:spacing w:val="11"/>
          <w:sz w:val="20"/>
          <w:szCs w:val="20"/>
        </w:rPr>
        <w:t>签字）</w:t>
      </w:r>
    </w:p>
    <w:p w14:paraId="1FF0D508">
      <w:pPr>
        <w:pStyle w:val="2"/>
        <w:spacing w:before="161" w:line="228" w:lineRule="auto"/>
        <w:ind w:left="1694"/>
        <w:rPr>
          <w:sz w:val="20"/>
          <w:szCs w:val="20"/>
        </w:rPr>
      </w:pPr>
      <w:r>
        <w:rPr>
          <w:spacing w:val="7"/>
          <w:sz w:val="20"/>
          <w:szCs w:val="20"/>
        </w:rPr>
        <w:t>身份证号码：</w:t>
      </w:r>
      <w:r>
        <w:rPr>
          <w:sz w:val="20"/>
          <w:szCs w:val="20"/>
          <w:u w:val="single" w:color="auto"/>
        </w:rPr>
        <w:t xml:space="preserve">                                      </w:t>
      </w:r>
    </w:p>
    <w:p w14:paraId="65D35C28">
      <w:pPr>
        <w:pStyle w:val="2"/>
        <w:spacing w:before="161" w:line="228" w:lineRule="auto"/>
        <w:ind w:left="1687"/>
        <w:rPr>
          <w:sz w:val="20"/>
          <w:szCs w:val="20"/>
        </w:rPr>
      </w:pPr>
      <w:r>
        <w:rPr>
          <w:spacing w:val="11"/>
          <w:sz w:val="20"/>
          <w:szCs w:val="20"/>
        </w:rPr>
        <w:t>委托代理人</w:t>
      </w:r>
      <w:r>
        <w:rPr>
          <w:spacing w:val="-4"/>
          <w:sz w:val="20"/>
          <w:szCs w:val="20"/>
        </w:rPr>
        <w:t>：</w:t>
      </w:r>
      <w:r>
        <w:rPr>
          <w:spacing w:val="2"/>
          <w:sz w:val="20"/>
          <w:szCs w:val="20"/>
          <w:u w:val="single" w:color="auto"/>
        </w:rPr>
        <w:t xml:space="preserve">                                     </w:t>
      </w:r>
      <w:r>
        <w:rPr>
          <w:spacing w:val="-4"/>
          <w:sz w:val="20"/>
          <w:szCs w:val="20"/>
        </w:rPr>
        <w:t>（</w:t>
      </w:r>
      <w:r>
        <w:rPr>
          <w:spacing w:val="11"/>
          <w:sz w:val="20"/>
          <w:szCs w:val="20"/>
        </w:rPr>
        <w:t>签字）</w:t>
      </w:r>
    </w:p>
    <w:p w14:paraId="40DFEAE8">
      <w:pPr>
        <w:pStyle w:val="2"/>
        <w:spacing w:before="163" w:line="228" w:lineRule="auto"/>
        <w:ind w:left="1694"/>
        <w:rPr>
          <w:sz w:val="20"/>
          <w:szCs w:val="20"/>
        </w:rPr>
      </w:pPr>
      <w:r>
        <w:rPr>
          <w:spacing w:val="7"/>
          <w:sz w:val="20"/>
          <w:szCs w:val="20"/>
        </w:rPr>
        <w:t>身份证号码：</w:t>
      </w:r>
      <w:r>
        <w:rPr>
          <w:sz w:val="20"/>
          <w:szCs w:val="20"/>
          <w:u w:val="single" w:color="auto"/>
        </w:rPr>
        <w:t xml:space="preserve">                                       </w:t>
      </w:r>
    </w:p>
    <w:p w14:paraId="33F81564">
      <w:pPr>
        <w:pStyle w:val="2"/>
        <w:tabs>
          <w:tab w:val="left" w:pos="5038"/>
        </w:tabs>
        <w:spacing w:before="161" w:line="228" w:lineRule="auto"/>
        <w:ind w:left="3780"/>
        <w:rPr>
          <w:sz w:val="20"/>
          <w:szCs w:val="20"/>
        </w:rPr>
      </w:pPr>
      <w:r>
        <w:rPr>
          <w:sz w:val="20"/>
          <w:szCs w:val="20"/>
          <w:u w:val="single" w:color="auto"/>
        </w:rPr>
        <w:tab/>
      </w:r>
      <w:r>
        <w:rPr>
          <w:spacing w:val="-89"/>
          <w:sz w:val="20"/>
          <w:szCs w:val="20"/>
        </w:rPr>
        <w:t xml:space="preserve"> </w:t>
      </w:r>
      <w:r>
        <w:rPr>
          <w:spacing w:val="-2"/>
          <w:sz w:val="20"/>
          <w:szCs w:val="20"/>
        </w:rPr>
        <w:t>年</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2"/>
          <w:sz w:val="20"/>
          <w:szCs w:val="20"/>
        </w:rPr>
        <w:t>日</w:t>
      </w:r>
    </w:p>
    <w:p w14:paraId="322E6273">
      <w:pPr>
        <w:spacing w:line="244" w:lineRule="auto"/>
        <w:rPr>
          <w:rFonts w:ascii="Arial"/>
          <w:sz w:val="21"/>
        </w:rPr>
      </w:pPr>
    </w:p>
    <w:p w14:paraId="26746A30">
      <w:pPr>
        <w:spacing w:line="244" w:lineRule="auto"/>
        <w:rPr>
          <w:rFonts w:ascii="Arial"/>
          <w:sz w:val="21"/>
        </w:rPr>
      </w:pPr>
    </w:p>
    <w:p w14:paraId="7E7DA214">
      <w:pPr>
        <w:spacing w:line="244" w:lineRule="auto"/>
        <w:rPr>
          <w:rFonts w:ascii="Arial"/>
          <w:sz w:val="21"/>
        </w:rPr>
      </w:pPr>
    </w:p>
    <w:p w14:paraId="65D8234F">
      <w:pPr>
        <w:spacing w:line="244" w:lineRule="auto"/>
        <w:rPr>
          <w:rFonts w:ascii="Arial"/>
          <w:sz w:val="21"/>
        </w:rPr>
      </w:pPr>
    </w:p>
    <w:p w14:paraId="43AD4C44">
      <w:pPr>
        <w:spacing w:line="245" w:lineRule="auto"/>
        <w:rPr>
          <w:rFonts w:ascii="Arial"/>
          <w:sz w:val="21"/>
        </w:rPr>
      </w:pPr>
    </w:p>
    <w:p w14:paraId="532E30E5">
      <w:pPr>
        <w:spacing w:line="245" w:lineRule="auto"/>
        <w:rPr>
          <w:rFonts w:ascii="Arial"/>
          <w:sz w:val="21"/>
        </w:rPr>
      </w:pPr>
    </w:p>
    <w:p w14:paraId="709FFEA1">
      <w:pPr>
        <w:spacing w:line="245" w:lineRule="auto"/>
        <w:rPr>
          <w:rFonts w:ascii="Arial"/>
          <w:sz w:val="21"/>
        </w:rPr>
      </w:pPr>
    </w:p>
    <w:p w14:paraId="1560C90F">
      <w:pPr>
        <w:spacing w:line="245" w:lineRule="auto"/>
        <w:rPr>
          <w:rFonts w:ascii="Arial"/>
          <w:sz w:val="21"/>
        </w:rPr>
      </w:pPr>
    </w:p>
    <w:p w14:paraId="1306EDB2">
      <w:pPr>
        <w:spacing w:line="245" w:lineRule="auto"/>
        <w:rPr>
          <w:rFonts w:ascii="Arial"/>
          <w:sz w:val="21"/>
        </w:rPr>
      </w:pPr>
    </w:p>
    <w:p w14:paraId="419B1948">
      <w:pPr>
        <w:spacing w:line="245" w:lineRule="auto"/>
        <w:rPr>
          <w:rFonts w:ascii="Arial"/>
          <w:sz w:val="21"/>
        </w:rPr>
      </w:pPr>
    </w:p>
    <w:p w14:paraId="5D87986D">
      <w:pPr>
        <w:spacing w:line="245" w:lineRule="auto"/>
        <w:rPr>
          <w:rFonts w:ascii="Arial"/>
          <w:sz w:val="21"/>
        </w:rPr>
      </w:pPr>
    </w:p>
    <w:p w14:paraId="2F013D1D">
      <w:pPr>
        <w:spacing w:line="245" w:lineRule="auto"/>
        <w:rPr>
          <w:rFonts w:ascii="Arial"/>
          <w:sz w:val="21"/>
        </w:rPr>
      </w:pPr>
    </w:p>
    <w:p w14:paraId="4F79FCD4">
      <w:pPr>
        <w:pStyle w:val="2"/>
        <w:spacing w:before="66" w:line="380" w:lineRule="auto"/>
        <w:ind w:left="11" w:right="141" w:hanging="3"/>
        <w:rPr>
          <w:sz w:val="20"/>
          <w:szCs w:val="20"/>
        </w:rPr>
      </w:pPr>
      <w:r>
        <w:rPr>
          <w:b/>
          <w:bCs/>
          <w:spacing w:val="8"/>
          <w:sz w:val="20"/>
          <w:szCs w:val="20"/>
        </w:rPr>
        <w:t>注：</w:t>
      </w:r>
      <w:r>
        <w:rPr>
          <w:spacing w:val="8"/>
          <w:sz w:val="20"/>
          <w:szCs w:val="20"/>
        </w:rPr>
        <w:t xml:space="preserve"> 法定代表人参加参选活动并签署文件的不需要授权委托书，只需提供法定代表人身份证明；</w:t>
      </w:r>
      <w:r>
        <w:rPr>
          <w:spacing w:val="9"/>
          <w:sz w:val="20"/>
          <w:szCs w:val="20"/>
        </w:rPr>
        <w:t>非法定代表人参加参选活动及签署文件的除提供法定代表人身份证明外还须提供授权委托书。</w:t>
      </w:r>
    </w:p>
    <w:p w14:paraId="40C00E73">
      <w:pPr>
        <w:spacing w:line="380" w:lineRule="auto"/>
        <w:rPr>
          <w:sz w:val="20"/>
          <w:szCs w:val="20"/>
        </w:rPr>
        <w:sectPr>
          <w:footerReference r:id="rId37" w:type="default"/>
          <w:pgSz w:w="11906" w:h="16839"/>
          <w:pgMar w:top="1119" w:right="1419" w:bottom="1156" w:left="1473" w:header="0" w:footer="994" w:gutter="0"/>
          <w:cols w:space="720" w:num="1"/>
        </w:sectPr>
      </w:pPr>
    </w:p>
    <w:p w14:paraId="2DEE564A">
      <w:pPr>
        <w:pStyle w:val="2"/>
        <w:spacing w:before="56" w:line="220" w:lineRule="auto"/>
        <w:ind w:left="2807"/>
      </w:pPr>
      <w:r>
        <w:rPr>
          <w:b/>
          <w:bCs/>
          <w:spacing w:val="-4"/>
        </w:rPr>
        <w:t>（三）营业执照复印件</w:t>
      </w:r>
    </w:p>
    <w:p w14:paraId="0B9E7851">
      <w:pPr>
        <w:spacing w:line="251" w:lineRule="auto"/>
        <w:rPr>
          <w:rFonts w:ascii="Arial"/>
          <w:sz w:val="21"/>
        </w:rPr>
      </w:pPr>
    </w:p>
    <w:p w14:paraId="1FA9F906">
      <w:pPr>
        <w:spacing w:line="251" w:lineRule="auto"/>
        <w:rPr>
          <w:rFonts w:ascii="Arial"/>
          <w:sz w:val="21"/>
        </w:rPr>
      </w:pPr>
    </w:p>
    <w:p w14:paraId="5FA63092">
      <w:pPr>
        <w:pStyle w:val="2"/>
        <w:spacing w:before="65" w:line="227" w:lineRule="auto"/>
        <w:ind w:left="125"/>
        <w:rPr>
          <w:sz w:val="20"/>
          <w:szCs w:val="20"/>
        </w:rPr>
      </w:pPr>
      <w:r>
        <w:rPr>
          <w:spacing w:val="8"/>
          <w:sz w:val="20"/>
          <w:szCs w:val="20"/>
        </w:rPr>
        <w:t>（注：附竞争性</w:t>
      </w:r>
      <w:r>
        <w:rPr>
          <w:rFonts w:hint="eastAsia"/>
          <w:spacing w:val="8"/>
          <w:sz w:val="20"/>
          <w:szCs w:val="20"/>
          <w:lang w:eastAsia="zh-CN"/>
        </w:rPr>
        <w:t>公开招标</w:t>
      </w:r>
      <w:r>
        <w:rPr>
          <w:spacing w:val="8"/>
          <w:sz w:val="20"/>
          <w:szCs w:val="20"/>
        </w:rPr>
        <w:t>单位有效营业执照复印件加盖鲜章。）</w:t>
      </w:r>
    </w:p>
    <w:p w14:paraId="17FA3126">
      <w:pPr>
        <w:spacing w:line="227" w:lineRule="auto"/>
        <w:rPr>
          <w:sz w:val="20"/>
          <w:szCs w:val="20"/>
        </w:rPr>
        <w:sectPr>
          <w:footerReference r:id="rId38" w:type="default"/>
          <w:pgSz w:w="11906" w:h="16839"/>
          <w:pgMar w:top="1249" w:right="1785" w:bottom="1156" w:left="1785" w:header="0" w:footer="994" w:gutter="0"/>
          <w:cols w:space="720" w:num="1"/>
        </w:sectPr>
      </w:pPr>
    </w:p>
    <w:p w14:paraId="12B795A7">
      <w:pPr>
        <w:pStyle w:val="2"/>
        <w:spacing w:before="92" w:line="220" w:lineRule="auto"/>
        <w:ind w:left="3175"/>
        <w:rPr>
          <w:sz w:val="30"/>
          <w:szCs w:val="30"/>
        </w:rPr>
      </w:pPr>
      <w:r>
        <w:rPr>
          <w:b/>
          <w:bCs/>
          <w:spacing w:val="-6"/>
          <w:sz w:val="30"/>
          <w:szCs w:val="30"/>
        </w:rPr>
        <w:t>（四）其他资料</w:t>
      </w:r>
    </w:p>
    <w:p w14:paraId="4B8285D5">
      <w:pPr>
        <w:spacing w:line="346" w:lineRule="auto"/>
        <w:rPr>
          <w:rFonts w:ascii="Arial"/>
          <w:sz w:val="21"/>
        </w:rPr>
      </w:pPr>
    </w:p>
    <w:p w14:paraId="2C32B931">
      <w:pPr>
        <w:pStyle w:val="2"/>
        <w:spacing w:before="65" w:line="228" w:lineRule="auto"/>
        <w:ind w:left="2337"/>
        <w:rPr>
          <w:sz w:val="20"/>
          <w:szCs w:val="20"/>
        </w:rPr>
      </w:pPr>
      <w:r>
        <w:rPr>
          <w:rFonts w:hint="eastAsia"/>
          <w:spacing w:val="8"/>
          <w:sz w:val="20"/>
          <w:szCs w:val="20"/>
          <w:lang w:eastAsia="zh-CN"/>
        </w:rPr>
        <w:t>公开招标</w:t>
      </w:r>
      <w:r>
        <w:rPr>
          <w:spacing w:val="8"/>
          <w:sz w:val="20"/>
          <w:szCs w:val="20"/>
        </w:rPr>
        <w:t>申请人认为需要补充说明的其他资料</w:t>
      </w:r>
    </w:p>
    <w:p w14:paraId="3AF34668">
      <w:pPr>
        <w:spacing w:line="228" w:lineRule="auto"/>
        <w:rPr>
          <w:sz w:val="20"/>
          <w:szCs w:val="20"/>
        </w:rPr>
        <w:sectPr>
          <w:footerReference r:id="rId39" w:type="default"/>
          <w:pgSz w:w="11906" w:h="16839"/>
          <w:pgMar w:top="1431" w:right="1785" w:bottom="1156" w:left="1785" w:header="0" w:footer="994" w:gutter="0"/>
          <w:cols w:space="720" w:num="1"/>
        </w:sectPr>
      </w:pPr>
    </w:p>
    <w:p w14:paraId="47A1C0E4">
      <w:pPr>
        <w:spacing w:line="321" w:lineRule="auto"/>
        <w:rPr>
          <w:rFonts w:ascii="Arial"/>
          <w:sz w:val="21"/>
        </w:rPr>
      </w:pPr>
    </w:p>
    <w:p w14:paraId="0594A348">
      <w:pPr>
        <w:spacing w:line="322" w:lineRule="auto"/>
        <w:rPr>
          <w:rFonts w:ascii="Arial"/>
          <w:sz w:val="21"/>
        </w:rPr>
      </w:pPr>
    </w:p>
    <w:p w14:paraId="5E5938DA">
      <w:pPr>
        <w:pStyle w:val="2"/>
        <w:spacing w:before="91" w:line="221" w:lineRule="auto"/>
        <w:ind w:left="3084"/>
      </w:pPr>
      <w:r>
        <w:rPr>
          <w:b/>
          <w:bCs/>
          <w:spacing w:val="-4"/>
        </w:rPr>
        <w:t>二、施工组织设计</w:t>
      </w:r>
    </w:p>
    <w:sectPr>
      <w:footerReference r:id="rId40" w:type="default"/>
      <w:pgSz w:w="11906" w:h="16839"/>
      <w:pgMar w:top="1431" w:right="1785" w:bottom="1156" w:left="1785"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D4FA">
    <w:pPr>
      <w:spacing w:line="176" w:lineRule="auto"/>
      <w:ind w:left="447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C0CB">
    <w:pPr>
      <w:spacing w:line="176" w:lineRule="auto"/>
      <w:ind w:left="443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CA2D">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1C6E">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084C">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566E">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5AC2">
    <w:pPr>
      <w:spacing w:line="176" w:lineRule="auto"/>
      <w:ind w:left="519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A5D70">
    <w:pPr>
      <w:spacing w:line="176" w:lineRule="auto"/>
      <w:ind w:left="519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9273D">
    <w:pPr>
      <w:spacing w:line="176" w:lineRule="auto"/>
      <w:ind w:left="5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07EBF">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23A">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9E851">
    <w:pPr>
      <w:spacing w:line="176" w:lineRule="auto"/>
      <w:ind w:left="445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4A05">
    <w:pPr>
      <w:spacing w:line="176" w:lineRule="auto"/>
      <w:ind w:left="52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8D55">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FDF3">
    <w:pPr>
      <w:spacing w:line="176"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0824">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6E85">
    <w:pPr>
      <w:spacing w:line="176"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6626">
    <w:pPr>
      <w:spacing w:line="176"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DE2C8">
    <w:pPr>
      <w:spacing w:line="176" w:lineRule="auto"/>
      <w:ind w:left="410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ED1D">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8F9A">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505E">
    <w:pPr>
      <w:spacing w:line="176" w:lineRule="auto"/>
      <w:ind w:left="43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DC72">
    <w:pPr>
      <w:spacing w:line="176" w:lineRule="auto"/>
      <w:ind w:left="530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781A3">
    <w:pPr>
      <w:spacing w:line="176" w:lineRule="auto"/>
      <w:ind w:left="44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2593F">
    <w:pPr>
      <w:spacing w:line="176" w:lineRule="auto"/>
      <w:ind w:left="441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9975">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A0AF">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B8FF">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CB1C">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FB92">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B1B6">
    <w:pPr>
      <w:spacing w:line="176" w:lineRule="auto"/>
      <w:ind w:left="530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C246">
    <w:pPr>
      <w:spacing w:line="173" w:lineRule="auto"/>
      <w:ind w:left="530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9ECD">
    <w:pPr>
      <w:spacing w:line="176" w:lineRule="auto"/>
      <w:ind w:left="530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EEEB">
    <w:pPr>
      <w:spacing w:line="173" w:lineRule="auto"/>
      <w:ind w:left="445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0303">
    <w:pPr>
      <w:spacing w:line="176" w:lineRule="auto"/>
      <w:ind w:left="446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0670">
    <w:pPr>
      <w:spacing w:line="176" w:lineRule="auto"/>
      <w:ind w:left="446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87152C"/>
    <w:rsid w:val="2DFA3170"/>
    <w:rsid w:val="30530B7D"/>
    <w:rsid w:val="33202283"/>
    <w:rsid w:val="4D8701D1"/>
    <w:rsid w:val="55361FD9"/>
    <w:rsid w:val="63894C63"/>
    <w:rsid w:val="63A92DD6"/>
    <w:rsid w:val="7DCF3D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99</Words>
  <Characters>102</Characters>
  <TotalTime>8</TotalTime>
  <ScaleCrop>false</ScaleCrop>
  <LinksUpToDate>false</LinksUpToDate>
  <CharactersWithSpaces>113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2025-11-07T16:55:00Z</dcterms:created>
  <dc:creator>Lenovo</dc:creator>
  <cp:lastModifiedBy>时源泽</cp:lastModifiedBy>
  <dcterms:modified xsi:type="dcterms:W3CDTF">2025-11-11T11:01:03Z</dcterms:modified>
  <dc:title>涪陵区            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2025-11-07T16:56:15Z</vt:filetime>
  </property>
  <property fmtid="{D5CDD505-2E9C-101B-9397-08002B2CF9AE}" pid="4" name="KSOTemplateDocerSaveRecord">
    <vt:lpwstr>eyJoZGlkIjoiODMyMTQ0ODNiYjBjNWEzOWI2YTBkMzcwNzI0MjkyYzciLCJ1c2VySWQiOiIxMjY2Njc0NTMifQ==</vt:lpwstr>
  </property>
  <property fmtid="{D5CDD505-2E9C-101B-9397-08002B2CF9AE}" pid="5" name="KSOProductBuildVer">
    <vt:lpwstr>2052-12.1.0.23542</vt:lpwstr>
  </property>
  <property fmtid="{D5CDD505-2E9C-101B-9397-08002B2CF9AE}" pid="6" name="ICV">
    <vt:lpwstr>197A419BB407456FA3883E98531D687A_12</vt:lpwstr>
  </property>
</Properties>
</file>