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DC9424">
      <w:pPr>
        <w:pStyle w:val="58"/>
        <w:ind w:left="0" w:leftChars="0" w:firstLine="0" w:firstLineChars="0"/>
        <w:jc w:val="center"/>
        <w:outlineLvl w:val="9"/>
        <w:rPr>
          <w:rFonts w:hint="eastAsia" w:ascii="宋体" w:hAnsi="宋体" w:eastAsia="宋体" w:cs="宋体"/>
          <w:b w:val="0"/>
          <w:bCs w:val="0"/>
          <w:sz w:val="36"/>
          <w:szCs w:val="36"/>
          <w:highlight w:val="none"/>
          <w:lang w:val="en-US" w:eastAsia="zh-CN"/>
        </w:rPr>
      </w:pPr>
    </w:p>
    <w:p w14:paraId="1D4C42AB">
      <w:pPr>
        <w:pStyle w:val="58"/>
        <w:ind w:left="0" w:leftChars="0" w:firstLine="0" w:firstLineChars="0"/>
        <w:jc w:val="center"/>
        <w:outlineLvl w:val="9"/>
        <w:rPr>
          <w:rFonts w:hint="eastAsia" w:ascii="宋体" w:hAnsi="宋体" w:eastAsia="宋体" w:cs="宋体"/>
          <w:b w:val="0"/>
          <w:bCs w:val="0"/>
          <w:sz w:val="36"/>
          <w:szCs w:val="36"/>
          <w:highlight w:val="none"/>
          <w:lang w:val="en-US" w:eastAsia="zh-CN"/>
        </w:rPr>
      </w:pPr>
      <w:r>
        <w:rPr>
          <w:rFonts w:hint="eastAsia" w:ascii="宋体" w:hAnsi="宋体" w:eastAsia="宋体" w:cs="宋体"/>
          <w:b w:val="0"/>
          <w:bCs w:val="0"/>
          <w:sz w:val="36"/>
          <w:szCs w:val="36"/>
          <w:highlight w:val="none"/>
          <w:lang w:val="en-US" w:eastAsia="zh-CN"/>
        </w:rPr>
        <w:t>项目名称：</w:t>
      </w:r>
      <w:r>
        <w:rPr>
          <w:rFonts w:hint="eastAsia" w:ascii="宋体" w:hAnsi="宋体" w:cs="宋体"/>
          <w:b w:val="0"/>
          <w:bCs w:val="0"/>
          <w:sz w:val="36"/>
          <w:szCs w:val="36"/>
          <w:highlight w:val="none"/>
          <w:lang w:val="en-US" w:eastAsia="zh-CN"/>
        </w:rPr>
        <w:t>重庆科学城走马小学校</w:t>
      </w:r>
      <w:r>
        <w:rPr>
          <w:rFonts w:hint="eastAsia" w:ascii="宋体" w:hAnsi="宋体" w:eastAsia="宋体" w:cs="宋体"/>
          <w:b w:val="0"/>
          <w:bCs w:val="0"/>
          <w:sz w:val="36"/>
          <w:szCs w:val="36"/>
          <w:highlight w:val="none"/>
          <w:lang w:val="en-US" w:eastAsia="zh-CN"/>
        </w:rPr>
        <w:t>校服采购项目</w:t>
      </w:r>
    </w:p>
    <w:p w14:paraId="3B179D9E">
      <w:pPr>
        <w:pStyle w:val="58"/>
        <w:ind w:left="0" w:leftChars="0" w:firstLine="0" w:firstLineChars="0"/>
        <w:jc w:val="center"/>
        <w:outlineLvl w:val="9"/>
        <w:rPr>
          <w:rFonts w:hint="eastAsia" w:ascii="宋体" w:hAnsi="宋体" w:eastAsia="宋体" w:cs="宋体"/>
          <w:b w:val="0"/>
          <w:bCs w:val="0"/>
          <w:sz w:val="84"/>
          <w:szCs w:val="84"/>
          <w:highlight w:val="none"/>
          <w:lang w:val="en-US" w:eastAsia="zh-CN"/>
        </w:rPr>
      </w:pPr>
    </w:p>
    <w:p w14:paraId="29D80638">
      <w:pPr>
        <w:pStyle w:val="58"/>
        <w:ind w:left="0" w:leftChars="0" w:firstLine="0" w:firstLineChars="0"/>
        <w:jc w:val="center"/>
        <w:outlineLvl w:val="9"/>
        <w:rPr>
          <w:rFonts w:hint="eastAsia" w:ascii="宋体" w:hAnsi="宋体" w:eastAsia="宋体" w:cs="宋体"/>
          <w:b w:val="0"/>
          <w:bCs w:val="0"/>
          <w:sz w:val="84"/>
          <w:szCs w:val="84"/>
          <w:highlight w:val="none"/>
        </w:rPr>
      </w:pPr>
      <w:r>
        <w:rPr>
          <w:rFonts w:hint="eastAsia" w:ascii="宋体" w:hAnsi="宋体" w:eastAsia="宋体" w:cs="宋体"/>
          <w:b w:val="0"/>
          <w:bCs w:val="0"/>
          <w:sz w:val="112"/>
          <w:szCs w:val="112"/>
          <w:highlight w:val="none"/>
          <w:lang w:val="en-US" w:eastAsia="zh-CN"/>
        </w:rPr>
        <w:t>竞争性磋商</w:t>
      </w:r>
      <w:r>
        <w:rPr>
          <w:rFonts w:hint="eastAsia" w:ascii="宋体" w:hAnsi="宋体" w:eastAsia="宋体" w:cs="宋体"/>
          <w:b w:val="0"/>
          <w:bCs w:val="0"/>
          <w:sz w:val="112"/>
          <w:szCs w:val="112"/>
          <w:highlight w:val="none"/>
        </w:rPr>
        <w:t>文件</w:t>
      </w:r>
    </w:p>
    <w:p w14:paraId="16B107CA">
      <w:pPr>
        <w:spacing w:line="360" w:lineRule="auto"/>
        <w:jc w:val="center"/>
        <w:outlineLvl w:val="9"/>
        <w:rPr>
          <w:rFonts w:hint="eastAsia" w:ascii="宋体" w:hAnsi="宋体" w:eastAsia="宋体" w:cs="宋体"/>
          <w:color w:val="000000"/>
          <w:sz w:val="32"/>
          <w:szCs w:val="32"/>
          <w:highlight w:val="none"/>
          <w:lang w:eastAsia="zh-CN"/>
        </w:rPr>
      </w:pPr>
    </w:p>
    <w:p w14:paraId="40150338">
      <w:pPr>
        <w:spacing w:line="360" w:lineRule="auto"/>
        <w:jc w:val="center"/>
        <w:outlineLvl w:val="9"/>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highlight w:val="none"/>
          <w:lang w:eastAsia="zh-CN"/>
        </w:rPr>
        <w:t>（</w:t>
      </w:r>
      <w:r>
        <w:rPr>
          <w:rFonts w:hint="eastAsia" w:ascii="宋体" w:hAnsi="宋体" w:cs="宋体"/>
          <w:color w:val="000000"/>
          <w:sz w:val="32"/>
          <w:szCs w:val="32"/>
          <w:highlight w:val="none"/>
          <w:lang w:val="en-US" w:eastAsia="zh-CN"/>
        </w:rPr>
        <w:t>项目</w:t>
      </w:r>
      <w:r>
        <w:rPr>
          <w:rFonts w:hint="eastAsia" w:ascii="宋体" w:hAnsi="宋体" w:eastAsia="宋体" w:cs="宋体"/>
          <w:color w:val="000000"/>
          <w:sz w:val="32"/>
          <w:szCs w:val="32"/>
          <w:highlight w:val="none"/>
          <w:lang w:val="en-US" w:eastAsia="zh-CN"/>
        </w:rPr>
        <w:t>执行编号：ZZY-CG-2025-</w:t>
      </w:r>
      <w:r>
        <w:rPr>
          <w:rFonts w:hint="eastAsia" w:ascii="宋体" w:hAnsi="宋体" w:cs="宋体"/>
          <w:color w:val="000000"/>
          <w:sz w:val="32"/>
          <w:szCs w:val="32"/>
          <w:highlight w:val="none"/>
          <w:lang w:val="en-US" w:eastAsia="zh-CN"/>
        </w:rPr>
        <w:t>092901</w:t>
      </w:r>
      <w:r>
        <w:rPr>
          <w:rFonts w:hint="eastAsia" w:ascii="宋体" w:hAnsi="宋体" w:eastAsia="宋体" w:cs="宋体"/>
          <w:color w:val="000000"/>
          <w:sz w:val="32"/>
          <w:szCs w:val="32"/>
          <w:highlight w:val="none"/>
          <w:lang w:eastAsia="zh-CN"/>
        </w:rPr>
        <w:t>）</w:t>
      </w:r>
    </w:p>
    <w:p w14:paraId="7C2CA59E">
      <w:pPr>
        <w:pStyle w:val="45"/>
        <w:spacing w:line="400" w:lineRule="exact"/>
        <w:ind w:left="4480"/>
        <w:outlineLvl w:val="9"/>
        <w:rPr>
          <w:rFonts w:hint="eastAsia" w:ascii="宋体" w:hAnsi="宋体" w:eastAsia="宋体" w:cs="宋体"/>
          <w:color w:val="000000"/>
          <w:sz w:val="32"/>
          <w:szCs w:val="32"/>
          <w:highlight w:val="none"/>
        </w:rPr>
      </w:pPr>
    </w:p>
    <w:p w14:paraId="19DE384F">
      <w:pPr>
        <w:spacing w:line="360" w:lineRule="auto"/>
        <w:outlineLvl w:val="9"/>
        <w:rPr>
          <w:rFonts w:hint="eastAsia" w:ascii="宋体" w:hAnsi="宋体" w:eastAsia="宋体" w:cs="宋体"/>
          <w:color w:val="000000"/>
          <w:sz w:val="28"/>
          <w:szCs w:val="28"/>
          <w:highlight w:val="none"/>
        </w:rPr>
      </w:pPr>
    </w:p>
    <w:p w14:paraId="045EAB84">
      <w:pPr>
        <w:pStyle w:val="58"/>
        <w:ind w:left="0" w:leftChars="0" w:firstLine="0" w:firstLineChars="0"/>
        <w:outlineLvl w:val="9"/>
        <w:rPr>
          <w:rFonts w:hint="eastAsia" w:ascii="宋体" w:hAnsi="宋体" w:eastAsia="宋体" w:cs="宋体"/>
          <w:highlight w:val="none"/>
        </w:rPr>
      </w:pPr>
    </w:p>
    <w:p w14:paraId="06B69E58">
      <w:pPr>
        <w:pStyle w:val="58"/>
        <w:ind w:left="0" w:leftChars="0" w:firstLine="0" w:firstLineChars="0"/>
        <w:outlineLvl w:val="9"/>
        <w:rPr>
          <w:rFonts w:hint="eastAsia" w:ascii="宋体" w:hAnsi="宋体" w:eastAsia="宋体" w:cs="宋体"/>
          <w:highlight w:val="none"/>
        </w:rPr>
      </w:pPr>
    </w:p>
    <w:p w14:paraId="6BBE3E03">
      <w:pPr>
        <w:spacing w:line="360" w:lineRule="auto"/>
        <w:outlineLvl w:val="9"/>
        <w:rPr>
          <w:rFonts w:hint="eastAsia" w:ascii="宋体" w:hAnsi="宋体" w:eastAsia="宋体" w:cs="宋体"/>
          <w:b/>
          <w:bCs/>
          <w:color w:val="000000"/>
          <w:sz w:val="32"/>
          <w:szCs w:val="32"/>
          <w:highlight w:val="none"/>
        </w:rPr>
      </w:pPr>
    </w:p>
    <w:p w14:paraId="524BB6E6">
      <w:pPr>
        <w:pStyle w:val="57"/>
        <w:ind w:left="0" w:leftChars="0" w:firstLine="640" w:firstLineChars="200"/>
        <w:jc w:val="both"/>
        <w:outlineLvl w:val="9"/>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rPr>
        <w:t>采   购   人：</w:t>
      </w:r>
      <w:r>
        <w:rPr>
          <w:rFonts w:hint="eastAsia" w:eastAsia="宋体" w:cs="宋体"/>
          <w:color w:val="000000"/>
          <w:sz w:val="32"/>
          <w:szCs w:val="32"/>
          <w:highlight w:val="none"/>
          <w:lang w:val="en-US" w:eastAsia="zh-CN"/>
        </w:rPr>
        <w:t>重庆科学城走马小学校</w:t>
      </w:r>
    </w:p>
    <w:p w14:paraId="781923DC">
      <w:pPr>
        <w:pStyle w:val="57"/>
        <w:ind w:left="0" w:leftChars="0" w:firstLine="640" w:firstLineChars="200"/>
        <w:jc w:val="both"/>
        <w:outlineLvl w:val="9"/>
        <w:rPr>
          <w:rFonts w:hint="eastAsia" w:ascii="宋体" w:hAnsi="宋体" w:eastAsia="宋体" w:cs="宋体"/>
          <w:highlight w:val="none"/>
        </w:rPr>
      </w:pPr>
      <w:r>
        <w:rPr>
          <w:rFonts w:hint="eastAsia" w:ascii="宋体" w:hAnsi="宋体" w:eastAsia="宋体" w:cs="宋体"/>
          <w:color w:val="000000"/>
          <w:sz w:val="32"/>
          <w:szCs w:val="32"/>
          <w:highlight w:val="none"/>
        </w:rPr>
        <w:t>采购代理机构：</w:t>
      </w:r>
      <w:r>
        <w:rPr>
          <w:rFonts w:hint="eastAsia" w:ascii="宋体" w:hAnsi="宋体" w:eastAsia="宋体" w:cs="宋体"/>
          <w:color w:val="000000"/>
          <w:sz w:val="32"/>
          <w:szCs w:val="32"/>
          <w:highlight w:val="none"/>
          <w:lang w:val="en-US" w:eastAsia="zh-CN"/>
        </w:rPr>
        <w:t>中知屹项目管理</w:t>
      </w:r>
      <w:r>
        <w:rPr>
          <w:rFonts w:hint="eastAsia" w:eastAsia="宋体" w:cs="宋体"/>
          <w:color w:val="000000"/>
          <w:sz w:val="32"/>
          <w:szCs w:val="32"/>
          <w:highlight w:val="none"/>
          <w:lang w:val="en-US" w:eastAsia="zh-CN"/>
        </w:rPr>
        <w:t>（</w:t>
      </w:r>
      <w:r>
        <w:rPr>
          <w:rFonts w:hint="eastAsia" w:ascii="宋体" w:hAnsi="宋体" w:eastAsia="宋体" w:cs="宋体"/>
          <w:color w:val="000000"/>
          <w:sz w:val="32"/>
          <w:szCs w:val="32"/>
          <w:highlight w:val="none"/>
          <w:lang w:val="en-US" w:eastAsia="zh-CN"/>
        </w:rPr>
        <w:t>重庆）有限责任公司</w:t>
      </w:r>
    </w:p>
    <w:p w14:paraId="32ECFA02">
      <w:pPr>
        <w:spacing w:line="480" w:lineRule="exact"/>
        <w:ind w:left="0" w:leftChars="0" w:firstLine="0" w:firstLineChars="0"/>
        <w:jc w:val="center"/>
        <w:outlineLvl w:val="9"/>
        <w:rPr>
          <w:rFonts w:hint="eastAsia" w:ascii="宋体" w:hAnsi="宋体" w:eastAsia="宋体" w:cs="宋体"/>
          <w:color w:val="000000"/>
          <w:kern w:val="2"/>
          <w:sz w:val="32"/>
          <w:szCs w:val="32"/>
          <w:highlight w:val="none"/>
          <w:lang w:val="en-US" w:eastAsia="zh-CN" w:bidi="ar-SA"/>
        </w:rPr>
      </w:pPr>
    </w:p>
    <w:p w14:paraId="452CAC9A">
      <w:pPr>
        <w:spacing w:line="480" w:lineRule="exact"/>
        <w:ind w:left="0" w:leftChars="0" w:firstLine="0" w:firstLineChars="0"/>
        <w:jc w:val="center"/>
        <w:outlineLvl w:val="9"/>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二〇二五年九月</w:t>
      </w:r>
    </w:p>
    <w:p w14:paraId="247D59DE">
      <w:pPr>
        <w:spacing w:line="480" w:lineRule="exact"/>
        <w:ind w:firstLine="2880" w:firstLineChars="900"/>
        <w:jc w:val="both"/>
        <w:outlineLvl w:val="9"/>
        <w:rPr>
          <w:rFonts w:hint="eastAsia" w:ascii="宋体" w:hAnsi="宋体" w:eastAsia="宋体" w:cs="宋体"/>
          <w:color w:val="000000"/>
          <w:kern w:val="2"/>
          <w:sz w:val="32"/>
          <w:szCs w:val="32"/>
          <w:highlight w:val="none"/>
          <w:lang w:val="en-US" w:eastAsia="zh-CN" w:bidi="ar-SA"/>
        </w:rPr>
      </w:pPr>
    </w:p>
    <w:p w14:paraId="0BF15D2D">
      <w:pPr>
        <w:spacing w:line="480" w:lineRule="exact"/>
        <w:ind w:firstLine="3960" w:firstLineChars="900"/>
        <w:jc w:val="both"/>
        <w:outlineLvl w:val="9"/>
        <w:rPr>
          <w:rFonts w:hint="eastAsia" w:ascii="宋体" w:hAnsi="宋体" w:eastAsia="宋体" w:cs="宋体"/>
          <w:sz w:val="44"/>
          <w:szCs w:val="28"/>
          <w:highlight w:val="none"/>
        </w:rPr>
      </w:pPr>
      <w:r>
        <w:rPr>
          <w:rFonts w:hint="eastAsia" w:ascii="宋体" w:hAnsi="宋体" w:eastAsia="宋体" w:cs="宋体"/>
          <w:sz w:val="44"/>
          <w:szCs w:val="28"/>
          <w:highlight w:val="none"/>
        </w:rPr>
        <w:br w:type="page"/>
      </w:r>
      <w:r>
        <w:rPr>
          <w:rFonts w:hint="eastAsia" w:ascii="宋体" w:hAnsi="宋体" w:eastAsia="宋体" w:cs="宋体"/>
          <w:sz w:val="44"/>
          <w:szCs w:val="28"/>
          <w:highlight w:val="none"/>
        </w:rPr>
        <w:t>目   录</w:t>
      </w:r>
    </w:p>
    <w:p w14:paraId="3052B217">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TOC \o "1-2" \h \u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_Toc19485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rPr>
        <w:t>第一篇  采购邀请书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_Toc19485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4B938B8">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_Toc18008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一、竞争性磋商内容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_Toc18008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877AB3B">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_Toc260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二、资金来源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F00D48E">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_Toc10969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三、供应商资格条件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_Toc10969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2FF4EC4">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_Toc24060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四、磋商有关说明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_Toc24060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BCDAF02">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五、磋商保证金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_Toc14363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8512945">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_Toc32470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六、采购项目需落实的政府采购政策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_Toc32470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4CB6B9E4">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_Toc23632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七、其它有关规定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_Toc23632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172EFFED">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_Toc23572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八、联系方式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_Toc23572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F9E5738">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_Toc19613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lang w:val="en-US" w:eastAsia="zh-CN"/>
        </w:rPr>
        <w:t xml:space="preserve">第二篇 </w:t>
      </w:r>
      <w:r>
        <w:rPr>
          <w:rFonts w:hint="eastAsia" w:ascii="宋体" w:hAnsi="宋体" w:eastAsia="宋体" w:cs="宋体"/>
          <w:bCs/>
          <w:sz w:val="21"/>
          <w:szCs w:val="21"/>
        </w:rPr>
        <w:t>项目技术（质量）需求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_Toc19613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41E8FBC6">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_Toc16944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一、招标项目一览表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_Toc16944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08273F2">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_Toc2013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二、项目简介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7B3B78C">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_Toc4055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※三、校服套装组成及技术要求：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_Toc4055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1A1E849F">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_Toc18520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※三、质量要求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_Toc18520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A99AF8C">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_Toc23349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※四、样品提交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_Toc23349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5CCE178">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_Toc9323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lang w:val="en-US" w:eastAsia="zh-CN"/>
        </w:rPr>
        <w:t>第三篇 项目商务需求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_Toc9323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2670A61">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_Toc24211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w:t>
      </w:r>
      <w:r>
        <w:rPr>
          <w:rFonts w:hint="eastAsia" w:ascii="宋体" w:hAnsi="宋体" w:eastAsia="宋体" w:cs="宋体"/>
          <w:bCs/>
          <w:sz w:val="21"/>
          <w:szCs w:val="21"/>
          <w:highlight w:val="none"/>
          <w:lang w:val="en-US" w:eastAsia="zh-CN"/>
        </w:rPr>
        <w:t>一、交货时间、交货地点及验收方式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_Toc24211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5212D15">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_Toc23858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w:t>
      </w:r>
      <w:r>
        <w:rPr>
          <w:rFonts w:hint="eastAsia" w:ascii="宋体" w:hAnsi="宋体" w:eastAsia="宋体" w:cs="宋体"/>
          <w:bCs/>
          <w:sz w:val="21"/>
          <w:szCs w:val="21"/>
          <w:highlight w:val="none"/>
          <w:lang w:val="en-US" w:eastAsia="zh-CN"/>
        </w:rPr>
        <w:t>二、报价要求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_Toc23858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2F4E2F21">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_Toc20165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w:t>
      </w:r>
      <w:r>
        <w:rPr>
          <w:rFonts w:hint="eastAsia" w:ascii="宋体" w:hAnsi="宋体" w:eastAsia="宋体" w:cs="宋体"/>
          <w:bCs/>
          <w:sz w:val="21"/>
          <w:szCs w:val="21"/>
          <w:highlight w:val="none"/>
          <w:lang w:val="en-US" w:eastAsia="zh-CN"/>
        </w:rPr>
        <w:t>三、质量保证及售后服务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_Toc20165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6A15FA8">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_Toc5035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w:t>
      </w:r>
      <w:r>
        <w:rPr>
          <w:rFonts w:hint="eastAsia" w:ascii="宋体" w:hAnsi="宋体" w:eastAsia="宋体" w:cs="宋体"/>
          <w:bCs/>
          <w:sz w:val="21"/>
          <w:szCs w:val="21"/>
          <w:highlight w:val="none"/>
          <w:lang w:val="en-US" w:eastAsia="zh-CN"/>
        </w:rPr>
        <w:t>四、付款方式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_Toc5035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C588019">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_Toc4678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五、知识产权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_Toc4678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4041DF9">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_Toc8190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六、其他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_Toc8190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019AE3B1">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_Toc17905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第四篇  磋商程序及方法、评审标准、无效响应和采购终止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_Toc17905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60CC84B">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_Toc25527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一、磋商程序及方法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_Toc25527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C3A833A">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_Toc9395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二、评审标准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_Toc9395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093A21F">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_Toc30532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三、定</w:t>
      </w:r>
      <w:r>
        <w:rPr>
          <w:rFonts w:hint="eastAsia" w:ascii="宋体" w:hAnsi="宋体" w:eastAsia="宋体" w:cs="宋体"/>
          <w:sz w:val="21"/>
          <w:szCs w:val="21"/>
          <w:highlight w:val="none"/>
        </w:rPr>
        <w:t>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_Toc30532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97166DE">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_Toc20914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、无效响应</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_Toc20914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B85E538">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_Toc21494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、采购终止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_Toc21494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2B7C2BE">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_Toc16565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第五篇  供应商须知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_Toc16565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4DD40CEA">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_Toc26437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一、磋商费用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_Toc26437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0F7EFC3">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_Toc5850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二、竞争性磋商文件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_Toc5850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2382D9C8">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_Toc8511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三、磋商要求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_Toc8511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7B704FB9">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_Toc28116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四、成交供应商的确认和变更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_Toc28116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9BBC9C7">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_Toc24378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五、成交通知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_Toc24378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B0F2DC3">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_Toc30282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六、关于质疑和投诉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_Toc30282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3C2FF17">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_Toc23873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七、采购代理服务费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_Toc23873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48A86F2E">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_Toc6678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八 、签订合同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_Toc6678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1477D45E">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_Toc27613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第六篇  采购合同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_Toc27613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12728357">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_Toc1382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第七篇  响应文件编制要求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_Toc1382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AF538C4">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_Toc21794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一、经济部分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_Toc21794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6CD222EA">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_Toc30231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二、技术部分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_Toc30231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8DD8E6C">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_Toc29482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三、商务部分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_Toc29482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3473B6BA">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_Toc27334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四、资格条件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_Toc27334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53555FE3">
      <w:pPr>
        <w:pStyle w:val="4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_Toc19302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五、其他资料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_Toc19302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0666E788">
      <w:pPr>
        <w:pStyle w:val="37"/>
        <w:tabs>
          <w:tab w:val="right" w:leader="dot" w:pos="9412"/>
        </w:tabs>
        <w:spacing w:line="240" w:lineRule="auto"/>
        <w:rPr>
          <w:rFonts w:hint="eastAsia" w:ascii="宋体" w:hAnsi="宋体" w:eastAsia="宋体" w:cs="宋体"/>
          <w:sz w:val="21"/>
          <w:szCs w:val="21"/>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_Toc22364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附件1：磋商</w:t>
      </w:r>
      <w:r>
        <w:rPr>
          <w:rFonts w:hint="eastAsia" w:ascii="宋体" w:hAnsi="宋体" w:eastAsia="宋体" w:cs="宋体"/>
          <w:bCs/>
          <w:sz w:val="21"/>
          <w:szCs w:val="21"/>
          <w:highlight w:val="none"/>
        </w:rPr>
        <w:t>项目报名登记表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_Toc22364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highlight w:val="none"/>
        </w:rPr>
        <w:fldChar w:fldCharType="end"/>
      </w:r>
    </w:p>
    <w:p w14:paraId="056AAC18">
      <w:pPr>
        <w:bidi w:val="0"/>
        <w:spacing w:line="24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end"/>
      </w:r>
    </w:p>
    <w:p w14:paraId="61D992DF">
      <w:pPr>
        <w:bidi w:val="0"/>
        <w:spacing w:line="240" w:lineRule="auto"/>
        <w:jc w:val="center"/>
        <w:outlineLvl w:val="0"/>
        <w:rPr>
          <w:rFonts w:hint="eastAsia"/>
          <w:b/>
          <w:bCs/>
          <w:sz w:val="36"/>
          <w:szCs w:val="22"/>
        </w:rPr>
      </w:pPr>
      <w:r>
        <w:rPr>
          <w:rFonts w:hint="eastAsia" w:ascii="宋体" w:hAnsi="宋体" w:eastAsia="宋体" w:cs="宋体"/>
          <w:b/>
          <w:bCs/>
          <w:sz w:val="21"/>
          <w:szCs w:val="21"/>
        </w:rPr>
        <w:br w:type="page"/>
      </w:r>
      <w:bookmarkStart w:id="0" w:name="_Toc19485"/>
      <w:r>
        <w:rPr>
          <w:rFonts w:hint="eastAsia"/>
          <w:b/>
          <w:bCs/>
          <w:sz w:val="36"/>
          <w:szCs w:val="22"/>
        </w:rPr>
        <w:t>第一篇  采购邀请书</w:t>
      </w:r>
      <w:bookmarkEnd w:id="0"/>
    </w:p>
    <w:p w14:paraId="3A7637A6">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u w:val="single"/>
          <w:lang w:eastAsia="zh-CN"/>
        </w:rPr>
        <w:t>重庆科学城走马小学校</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rPr>
        <w:t>对</w:t>
      </w:r>
      <w:r>
        <w:rPr>
          <w:rFonts w:hint="eastAsia" w:ascii="宋体" w:hAnsi="宋体" w:cs="宋体"/>
          <w:sz w:val="21"/>
          <w:szCs w:val="21"/>
          <w:highlight w:val="none"/>
          <w:u w:val="single"/>
          <w:lang w:eastAsia="zh-CN"/>
        </w:rPr>
        <w:t>重庆科学城走马小学校</w:t>
      </w:r>
      <w:r>
        <w:rPr>
          <w:rFonts w:hint="eastAsia" w:ascii="宋体" w:hAnsi="宋体" w:eastAsia="宋体" w:cs="宋体"/>
          <w:sz w:val="21"/>
          <w:szCs w:val="21"/>
          <w:highlight w:val="none"/>
          <w:u w:val="single"/>
          <w:lang w:eastAsia="zh-CN"/>
        </w:rPr>
        <w:t>校服采购项目</w:t>
      </w:r>
      <w:r>
        <w:rPr>
          <w:rFonts w:hint="eastAsia" w:ascii="宋体" w:hAnsi="宋体" w:eastAsia="宋体" w:cs="宋体"/>
          <w:sz w:val="21"/>
          <w:szCs w:val="21"/>
          <w:highlight w:val="none"/>
        </w:rPr>
        <w:t>进行竞争性磋商采购。欢迎有资格的供应商前来参与磋商。</w:t>
      </w:r>
    </w:p>
    <w:p w14:paraId="0DCFA6CF">
      <w:pPr>
        <w:pStyle w:val="3"/>
        <w:adjustRightInd w:val="0"/>
        <w:snapToGrid w:val="0"/>
        <w:spacing w:before="0" w:after="0" w:line="360" w:lineRule="auto"/>
        <w:rPr>
          <w:rFonts w:hint="eastAsia" w:ascii="宋体" w:hAnsi="宋体" w:eastAsia="宋体" w:cs="宋体"/>
          <w:sz w:val="21"/>
          <w:szCs w:val="21"/>
          <w:highlight w:val="none"/>
        </w:rPr>
      </w:pPr>
      <w:bookmarkStart w:id="1" w:name="_Toc24344"/>
      <w:bookmarkStart w:id="2" w:name="_Toc18008"/>
      <w:r>
        <w:rPr>
          <w:rFonts w:hint="eastAsia" w:ascii="宋体" w:hAnsi="宋体" w:eastAsia="宋体" w:cs="宋体"/>
          <w:sz w:val="21"/>
          <w:szCs w:val="21"/>
          <w:highlight w:val="none"/>
        </w:rPr>
        <w:t>一、竞争性磋商内容</w:t>
      </w:r>
      <w:bookmarkEnd w:id="1"/>
      <w:bookmarkEnd w:id="2"/>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75"/>
        <w:gridCol w:w="2599"/>
        <w:gridCol w:w="1488"/>
        <w:gridCol w:w="1313"/>
      </w:tblGrid>
      <w:tr w14:paraId="1762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62" w:type="dxa"/>
            <w:tcBorders>
              <w:top w:val="single" w:color="auto" w:sz="4" w:space="0"/>
              <w:left w:val="single" w:color="auto" w:sz="4" w:space="0"/>
              <w:right w:val="single" w:color="auto" w:sz="4" w:space="0"/>
            </w:tcBorders>
            <w:noWrap w:val="0"/>
            <w:vAlign w:val="center"/>
          </w:tcPr>
          <w:p w14:paraId="45E5C976">
            <w:pPr>
              <w:widowControl/>
              <w:spacing w:line="360" w:lineRule="auto"/>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项目名称</w:t>
            </w:r>
          </w:p>
        </w:tc>
        <w:tc>
          <w:tcPr>
            <w:tcW w:w="1775" w:type="dxa"/>
            <w:tcBorders>
              <w:top w:val="single" w:color="auto" w:sz="4" w:space="0"/>
              <w:left w:val="single" w:color="auto" w:sz="4" w:space="0"/>
              <w:right w:val="single" w:color="auto" w:sz="4" w:space="0"/>
            </w:tcBorders>
            <w:noWrap w:val="0"/>
            <w:vAlign w:val="center"/>
          </w:tcPr>
          <w:p w14:paraId="56AC538E">
            <w:pPr>
              <w:spacing w:line="360" w:lineRule="auto"/>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最高限价</w:t>
            </w:r>
          </w:p>
          <w:p w14:paraId="6B0067B1">
            <w:pPr>
              <w:spacing w:line="360" w:lineRule="auto"/>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（元/套）</w:t>
            </w:r>
          </w:p>
        </w:tc>
        <w:tc>
          <w:tcPr>
            <w:tcW w:w="2599" w:type="dxa"/>
            <w:tcBorders>
              <w:top w:val="single" w:color="auto" w:sz="4" w:space="0"/>
              <w:left w:val="single" w:color="auto" w:sz="4" w:space="0"/>
              <w:right w:val="single" w:color="auto" w:sz="4" w:space="0"/>
            </w:tcBorders>
            <w:noWrap w:val="0"/>
            <w:vAlign w:val="center"/>
          </w:tcPr>
          <w:p w14:paraId="16B4A885">
            <w:pPr>
              <w:pStyle w:val="24"/>
              <w:spacing w:line="360" w:lineRule="auto"/>
              <w:ind w:left="0"/>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每一套包含内容</w:t>
            </w:r>
          </w:p>
        </w:tc>
        <w:tc>
          <w:tcPr>
            <w:tcW w:w="1488" w:type="dxa"/>
            <w:tcBorders>
              <w:top w:val="single" w:color="auto" w:sz="4" w:space="0"/>
              <w:left w:val="single" w:color="auto" w:sz="4" w:space="0"/>
              <w:right w:val="single" w:color="auto" w:sz="4" w:space="0"/>
            </w:tcBorders>
            <w:noWrap w:val="0"/>
            <w:vAlign w:val="top"/>
          </w:tcPr>
          <w:p w14:paraId="09F29AA8">
            <w:pPr>
              <w:spacing w:line="360" w:lineRule="auto"/>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成交供应商数量（名）</w:t>
            </w:r>
          </w:p>
        </w:tc>
        <w:tc>
          <w:tcPr>
            <w:tcW w:w="1313" w:type="dxa"/>
            <w:tcBorders>
              <w:top w:val="single" w:color="auto" w:sz="4" w:space="0"/>
              <w:left w:val="single" w:color="auto" w:sz="4" w:space="0"/>
              <w:right w:val="single" w:color="auto" w:sz="4" w:space="0"/>
            </w:tcBorders>
            <w:noWrap w:val="0"/>
            <w:vAlign w:val="top"/>
          </w:tcPr>
          <w:p w14:paraId="1DCC6B8A">
            <w:pPr>
              <w:spacing w:line="360" w:lineRule="auto"/>
              <w:jc w:val="center"/>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47C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2" w:type="dxa"/>
            <w:tcBorders>
              <w:top w:val="single" w:color="auto" w:sz="4" w:space="0"/>
              <w:left w:val="single" w:color="auto" w:sz="4" w:space="0"/>
              <w:right w:val="single" w:color="auto" w:sz="4" w:space="0"/>
            </w:tcBorders>
            <w:noWrap w:val="0"/>
            <w:vAlign w:val="center"/>
          </w:tcPr>
          <w:p w14:paraId="2236781F">
            <w:pPr>
              <w:spacing w:line="360" w:lineRule="auto"/>
              <w:jc w:val="center"/>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重庆科学城走马小学校</w:t>
            </w:r>
            <w:r>
              <w:rPr>
                <w:rFonts w:hint="eastAsia" w:ascii="宋体" w:hAnsi="宋体" w:eastAsia="宋体" w:cs="宋体"/>
                <w:sz w:val="21"/>
                <w:szCs w:val="21"/>
                <w:highlight w:val="none"/>
                <w:lang w:eastAsia="zh-CN"/>
              </w:rPr>
              <w:t>校服采购项目</w:t>
            </w:r>
          </w:p>
        </w:tc>
        <w:tc>
          <w:tcPr>
            <w:tcW w:w="1775" w:type="dxa"/>
            <w:tcBorders>
              <w:top w:val="single" w:color="auto" w:sz="4" w:space="0"/>
              <w:left w:val="single" w:color="auto" w:sz="4" w:space="0"/>
              <w:right w:val="single" w:color="auto" w:sz="4" w:space="0"/>
            </w:tcBorders>
            <w:noWrap w:val="0"/>
            <w:vAlign w:val="center"/>
          </w:tcPr>
          <w:p w14:paraId="1957E770">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435.00元/全套</w:t>
            </w:r>
          </w:p>
        </w:tc>
        <w:tc>
          <w:tcPr>
            <w:tcW w:w="2599" w:type="dxa"/>
            <w:tcBorders>
              <w:top w:val="single" w:color="auto" w:sz="4" w:space="0"/>
              <w:left w:val="single" w:color="auto" w:sz="4" w:space="0"/>
              <w:right w:val="single" w:color="auto" w:sz="4" w:space="0"/>
            </w:tcBorders>
            <w:noWrap w:val="0"/>
            <w:vAlign w:val="center"/>
          </w:tcPr>
          <w:p w14:paraId="4CD26D15">
            <w:pPr>
              <w:numPr>
                <w:ilvl w:val="0"/>
                <w:numId w:val="0"/>
              </w:numPr>
              <w:spacing w:line="24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lang w:val="en-US" w:eastAsia="zh-CN"/>
              </w:rPr>
              <w:t>冲锋衣</w:t>
            </w:r>
            <w:r>
              <w:rPr>
                <w:rFonts w:hint="eastAsia" w:ascii="宋体" w:hAnsi="宋体" w:cs="宋体"/>
                <w:sz w:val="21"/>
                <w:szCs w:val="21"/>
                <w:highlight w:val="none"/>
                <w:lang w:val="en-US" w:eastAsia="zh-CN"/>
              </w:rPr>
              <w:t>（三件套）</w:t>
            </w:r>
          </w:p>
          <w:p w14:paraId="47FBA242">
            <w:pPr>
              <w:pStyle w:val="41"/>
              <w:numPr>
                <w:ilvl w:val="0"/>
                <w:numId w:val="0"/>
              </w:numPr>
              <w:spacing w:line="240" w:lineRule="auto"/>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2.</w:t>
            </w:r>
            <w:r>
              <w:rPr>
                <w:rFonts w:hint="eastAsia" w:ascii="宋体" w:hAnsi="宋体" w:cs="宋体"/>
                <w:sz w:val="21"/>
                <w:szCs w:val="21"/>
                <w:highlight w:val="none"/>
                <w:lang w:val="en-US" w:eastAsia="zh-CN"/>
              </w:rPr>
              <w:t>运动套（三件套）</w:t>
            </w:r>
          </w:p>
          <w:p w14:paraId="6F07FC99">
            <w:pPr>
              <w:spacing w:line="24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3.夏季短袖衬衫套装</w:t>
            </w:r>
          </w:p>
        </w:tc>
        <w:tc>
          <w:tcPr>
            <w:tcW w:w="1488" w:type="dxa"/>
            <w:tcBorders>
              <w:top w:val="single" w:color="auto" w:sz="4" w:space="0"/>
              <w:left w:val="single" w:color="auto" w:sz="4" w:space="0"/>
              <w:right w:val="single" w:color="auto" w:sz="4" w:space="0"/>
            </w:tcBorders>
            <w:noWrap w:val="0"/>
            <w:vAlign w:val="center"/>
          </w:tcPr>
          <w:p w14:paraId="1ADCE08F">
            <w:pPr>
              <w:spacing w:line="360" w:lineRule="auto"/>
              <w:jc w:val="center"/>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Hans"/>
              </w:rPr>
              <w:t>1</w:t>
            </w:r>
          </w:p>
        </w:tc>
        <w:tc>
          <w:tcPr>
            <w:tcW w:w="1313" w:type="dxa"/>
            <w:tcBorders>
              <w:top w:val="single" w:color="auto" w:sz="4" w:space="0"/>
              <w:left w:val="single" w:color="auto" w:sz="4" w:space="0"/>
              <w:right w:val="single" w:color="auto" w:sz="4" w:space="0"/>
            </w:tcBorders>
            <w:noWrap w:val="0"/>
            <w:vAlign w:val="center"/>
          </w:tcPr>
          <w:p w14:paraId="15AE3F65">
            <w:pPr>
              <w:spacing w:line="360" w:lineRule="auto"/>
              <w:jc w:val="both"/>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预计每年</w:t>
            </w:r>
            <w:r>
              <w:rPr>
                <w:rFonts w:hint="eastAsia" w:ascii="宋体" w:hAnsi="宋体" w:cs="宋体"/>
                <w:kern w:val="0"/>
                <w:sz w:val="21"/>
                <w:szCs w:val="21"/>
                <w:highlight w:val="none"/>
                <w:lang w:val="en-US" w:eastAsia="zh-CN"/>
              </w:rPr>
              <w:t>新生约90人</w:t>
            </w:r>
            <w:r>
              <w:rPr>
                <w:rFonts w:hint="eastAsia" w:ascii="宋体" w:hAnsi="宋体" w:eastAsia="宋体" w:cs="宋体"/>
                <w:kern w:val="0"/>
                <w:sz w:val="21"/>
                <w:szCs w:val="21"/>
                <w:highlight w:val="none"/>
                <w:lang w:val="en-US" w:eastAsia="zh-CN"/>
              </w:rPr>
              <w:t>，具体以学生实际购买数量为准。</w:t>
            </w:r>
          </w:p>
        </w:tc>
      </w:tr>
    </w:tbl>
    <w:p w14:paraId="15513155">
      <w:pPr>
        <w:bidi w:val="0"/>
        <w:spacing w:line="360" w:lineRule="auto"/>
        <w:outlineLvl w:val="9"/>
        <w:rPr>
          <w:rFonts w:hint="eastAsia" w:ascii="宋体" w:hAnsi="宋体" w:eastAsia="宋体" w:cs="宋体"/>
          <w:sz w:val="21"/>
          <w:szCs w:val="21"/>
          <w:highlight w:val="none"/>
        </w:rPr>
      </w:pPr>
    </w:p>
    <w:p w14:paraId="3EC25BD1">
      <w:pPr>
        <w:pStyle w:val="3"/>
        <w:adjustRightInd w:val="0"/>
        <w:snapToGrid w:val="0"/>
        <w:spacing w:before="0" w:after="0" w:line="360" w:lineRule="auto"/>
        <w:rPr>
          <w:rFonts w:hint="eastAsia" w:ascii="宋体" w:hAnsi="宋体" w:eastAsia="宋体" w:cs="宋体"/>
          <w:sz w:val="21"/>
          <w:szCs w:val="21"/>
          <w:highlight w:val="none"/>
        </w:rPr>
      </w:pPr>
      <w:bookmarkStart w:id="3" w:name="_Toc260"/>
      <w:bookmarkStart w:id="4" w:name="_Toc13107"/>
      <w:r>
        <w:rPr>
          <w:rFonts w:hint="eastAsia" w:ascii="宋体" w:hAnsi="宋体" w:eastAsia="宋体" w:cs="宋体"/>
          <w:sz w:val="21"/>
          <w:szCs w:val="21"/>
          <w:highlight w:val="none"/>
        </w:rPr>
        <w:t>二、资金来源</w:t>
      </w:r>
      <w:bookmarkEnd w:id="3"/>
      <w:bookmarkEnd w:id="4"/>
    </w:p>
    <w:p w14:paraId="36A9BE4C">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业主自筹</w:t>
      </w:r>
      <w:r>
        <w:rPr>
          <w:rFonts w:hint="eastAsia" w:ascii="宋体" w:hAnsi="宋体" w:eastAsia="宋体" w:cs="宋体"/>
          <w:sz w:val="21"/>
          <w:szCs w:val="21"/>
          <w:highlight w:val="none"/>
          <w:lang w:val="en-US" w:eastAsia="zh-CN"/>
        </w:rPr>
        <w:t>(学生自费）</w:t>
      </w:r>
      <w:r>
        <w:rPr>
          <w:rFonts w:hint="eastAsia" w:ascii="宋体" w:hAnsi="宋体" w:eastAsia="宋体" w:cs="宋体"/>
          <w:sz w:val="21"/>
          <w:szCs w:val="21"/>
          <w:highlight w:val="none"/>
        </w:rPr>
        <w:t>。</w:t>
      </w:r>
    </w:p>
    <w:p w14:paraId="15C0F5BA">
      <w:pPr>
        <w:pStyle w:val="3"/>
        <w:adjustRightInd w:val="0"/>
        <w:snapToGrid w:val="0"/>
        <w:spacing w:before="0" w:after="0" w:line="360" w:lineRule="auto"/>
        <w:rPr>
          <w:rFonts w:hint="eastAsia" w:ascii="宋体" w:hAnsi="宋体" w:eastAsia="宋体" w:cs="宋体"/>
          <w:sz w:val="28"/>
          <w:szCs w:val="28"/>
          <w:highlight w:val="none"/>
        </w:rPr>
      </w:pPr>
      <w:bookmarkStart w:id="5" w:name="_Toc5583"/>
      <w:bookmarkStart w:id="6" w:name="_Toc10969"/>
      <w:r>
        <w:rPr>
          <w:rFonts w:hint="eastAsia" w:ascii="宋体" w:hAnsi="宋体" w:eastAsia="宋体" w:cs="宋体"/>
          <w:sz w:val="21"/>
          <w:szCs w:val="21"/>
          <w:highlight w:val="none"/>
        </w:rPr>
        <w:t>三、</w:t>
      </w:r>
      <w:r>
        <w:rPr>
          <w:rFonts w:hint="eastAsia" w:ascii="宋体" w:hAnsi="宋体" w:eastAsia="宋体" w:cs="宋体"/>
          <w:sz w:val="28"/>
          <w:szCs w:val="28"/>
          <w:highlight w:val="none"/>
        </w:rPr>
        <w:t>供应商资格条件</w:t>
      </w:r>
      <w:bookmarkEnd w:id="5"/>
      <w:bookmarkEnd w:id="6"/>
    </w:p>
    <w:p w14:paraId="67364BCF">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（一）满足《中华人民共和国政府采购法》第二十二条规定；</w:t>
      </w:r>
    </w:p>
    <w:p w14:paraId="43479AED">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（二）落实政府采购政策需满足的资格要求：无</w:t>
      </w:r>
    </w:p>
    <w:p w14:paraId="7ADD3319">
      <w:pPr>
        <w:spacing w:line="360" w:lineRule="auto"/>
        <w:ind w:firstLine="560" w:firstLineChars="200"/>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（三）特定资格条件：无。</w:t>
      </w:r>
    </w:p>
    <w:p w14:paraId="27D43AAF">
      <w:pPr>
        <w:pStyle w:val="3"/>
        <w:adjustRightInd w:val="0"/>
        <w:snapToGrid w:val="0"/>
        <w:spacing w:before="0" w:after="0" w:line="360" w:lineRule="auto"/>
        <w:rPr>
          <w:rFonts w:hint="eastAsia" w:ascii="宋体" w:hAnsi="宋体" w:eastAsia="宋体" w:cs="宋体"/>
          <w:sz w:val="21"/>
          <w:szCs w:val="21"/>
          <w:highlight w:val="none"/>
        </w:rPr>
      </w:pPr>
      <w:bookmarkStart w:id="7" w:name="_Toc29733"/>
      <w:bookmarkStart w:id="8" w:name="_Toc24060"/>
      <w:r>
        <w:rPr>
          <w:rFonts w:hint="eastAsia" w:ascii="宋体" w:hAnsi="宋体" w:eastAsia="宋体" w:cs="宋体"/>
          <w:sz w:val="21"/>
          <w:szCs w:val="21"/>
          <w:highlight w:val="none"/>
        </w:rPr>
        <w:t>四、磋商有关说明</w:t>
      </w:r>
      <w:bookmarkEnd w:id="7"/>
      <w:bookmarkEnd w:id="8"/>
    </w:p>
    <w:p w14:paraId="285913B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（一）凡有意参加磋商的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，请在“行采家(https://www.gec123.com/)”网上下载本项目</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以及澄清等开标前公布的所有项目资料，无论</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下载与否，均视为已知晓所有招标内容。</w:t>
      </w:r>
    </w:p>
    <w:p w14:paraId="3672ADE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（二）竞争性磋商文件提供期限及竞争性磋商文件发售</w:t>
      </w:r>
    </w:p>
    <w:p w14:paraId="2A70E30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1.竞争性磋商文件提供期限：2025年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日-2025年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w:t>
      </w:r>
    </w:p>
    <w:p w14:paraId="4A566F0F">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报名方式：</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期限内，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将《</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发售登记表》（须加盖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公章）</w:t>
      </w:r>
      <w:r>
        <w:rPr>
          <w:rFonts w:hint="eastAsia" w:ascii="宋体" w:hAnsi="宋体" w:eastAsia="宋体" w:cs="宋体"/>
          <w:sz w:val="21"/>
          <w:szCs w:val="21"/>
          <w:highlight w:val="none"/>
          <w:lang w:val="en-US" w:eastAsia="zh-CN"/>
        </w:rPr>
        <w:t>及工本费缴纳凭证，</w:t>
      </w:r>
      <w:r>
        <w:rPr>
          <w:rFonts w:hint="eastAsia" w:ascii="宋体" w:hAnsi="宋体" w:eastAsia="宋体" w:cs="宋体"/>
          <w:sz w:val="21"/>
          <w:szCs w:val="21"/>
          <w:highlight w:val="none"/>
        </w:rPr>
        <w:t>扫描</w:t>
      </w:r>
      <w:r>
        <w:rPr>
          <w:rFonts w:hint="eastAsia" w:ascii="宋体" w:hAnsi="宋体" w:eastAsia="宋体" w:cs="宋体"/>
          <w:sz w:val="21"/>
          <w:szCs w:val="21"/>
          <w:highlight w:val="none"/>
          <w:lang w:val="en-US" w:eastAsia="zh-CN"/>
        </w:rPr>
        <w:t>发送</w:t>
      </w:r>
      <w:r>
        <w:rPr>
          <w:rFonts w:hint="eastAsia" w:ascii="宋体" w:hAnsi="宋体" w:eastAsia="宋体" w:cs="宋体"/>
          <w:sz w:val="21"/>
          <w:szCs w:val="21"/>
          <w:highlight w:val="none"/>
        </w:rPr>
        <w:t>至</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"mailto:1062275366@qq.com@"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lang w:val="en-US" w:eastAsia="zh-CN"/>
        </w:rPr>
        <w:t>3104189673</w:t>
      </w:r>
      <w:r>
        <w:rPr>
          <w:rFonts w:hint="eastAsia" w:ascii="宋体" w:hAnsi="宋体" w:eastAsia="宋体" w:cs="宋体"/>
          <w:sz w:val="21"/>
          <w:szCs w:val="21"/>
          <w:highlight w:val="none"/>
        </w:rPr>
        <w:t>@qq.com</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或报名</w:t>
      </w:r>
      <w:r>
        <w:rPr>
          <w:rFonts w:hint="eastAsia" w:ascii="宋体" w:hAnsi="宋体" w:eastAsia="宋体" w:cs="宋体"/>
          <w:sz w:val="21"/>
          <w:szCs w:val="21"/>
          <w:highlight w:val="none"/>
        </w:rPr>
        <w:t>期</w:t>
      </w:r>
      <w:r>
        <w:rPr>
          <w:rFonts w:hint="eastAsia" w:ascii="宋体" w:hAnsi="宋体" w:eastAsia="宋体" w:cs="宋体"/>
          <w:sz w:val="21"/>
          <w:szCs w:val="21"/>
          <w:highlight w:val="none"/>
          <w:lang w:val="en-US" w:eastAsia="zh-CN"/>
        </w:rPr>
        <w:t>限内工作日直接递交至招标代理公司后，获取采购文件。</w:t>
      </w:r>
    </w:p>
    <w:p w14:paraId="1F66F9BF">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获取方式“行采家(https://www.gec123.com/)”上下载</w:t>
      </w:r>
      <w:r>
        <w:rPr>
          <w:rFonts w:hint="eastAsia" w:ascii="宋体" w:hAnsi="宋体" w:eastAsia="宋体" w:cs="宋体"/>
          <w:sz w:val="21"/>
          <w:szCs w:val="21"/>
          <w:highlight w:val="none"/>
          <w:lang w:val="en-US" w:eastAsia="zh-CN"/>
        </w:rPr>
        <w:t>或代理机构处领取</w:t>
      </w:r>
      <w:r>
        <w:rPr>
          <w:rFonts w:hint="eastAsia" w:ascii="宋体" w:hAnsi="宋体" w:eastAsia="宋体" w:cs="宋体"/>
          <w:sz w:val="21"/>
          <w:szCs w:val="21"/>
          <w:highlight w:val="none"/>
        </w:rPr>
        <w:t>。</w:t>
      </w:r>
    </w:p>
    <w:p w14:paraId="199FDD0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lang w:val="en-US" w:eastAsia="zh-CN"/>
        </w:rPr>
        <w:t>工本费</w:t>
      </w:r>
      <w:r>
        <w:rPr>
          <w:rFonts w:hint="eastAsia" w:ascii="宋体" w:hAnsi="宋体" w:eastAsia="宋体" w:cs="宋体"/>
          <w:sz w:val="21"/>
          <w:szCs w:val="21"/>
          <w:highlight w:val="none"/>
        </w:rPr>
        <w:t>：人民币</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00元/分包（售后不退）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供应商在递交</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发售登记表》</w:t>
      </w:r>
      <w:r>
        <w:rPr>
          <w:rFonts w:hint="eastAsia" w:ascii="宋体" w:hAnsi="宋体" w:eastAsia="宋体" w:cs="宋体"/>
          <w:sz w:val="21"/>
          <w:szCs w:val="21"/>
          <w:highlight w:val="none"/>
          <w:lang w:val="en-US" w:eastAsia="zh-CN"/>
        </w:rPr>
        <w:t>时缴纳。</w:t>
      </w:r>
    </w:p>
    <w:p w14:paraId="5F4B0D71">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5.校服原样查看：潜在供应商于</w:t>
      </w:r>
      <w:r>
        <w:rPr>
          <w:rFonts w:hint="eastAsia" w:ascii="宋体" w:hAnsi="宋体" w:eastAsia="宋体" w:cs="宋体"/>
          <w:sz w:val="21"/>
          <w:szCs w:val="21"/>
          <w:highlight w:val="none"/>
        </w:rPr>
        <w:t>2025年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日-2025年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工作日</w:t>
      </w:r>
      <w:r>
        <w:rPr>
          <w:rFonts w:hint="eastAsia" w:ascii="宋体" w:hAnsi="宋体" w:eastAsia="宋体" w:cs="宋体"/>
          <w:sz w:val="21"/>
          <w:szCs w:val="21"/>
          <w:highlight w:val="none"/>
          <w:lang w:val="en-US" w:eastAsia="zh-CN"/>
        </w:rPr>
        <w:t>每日09：30-17：00）自行前往采购代理机构处查看校服原样。供应商自行承担查看校服原样的责任、风险及有关费用。采购人或代理机构不对各供应商在查看校服原样时遇到的任何事故或人身伤害承担责任及费用。供应商须根据查看校服原样情况及磋商文件相关要求自主进行投标，无论供应商是否查看校服原样，均被认为在递交响应文件之前已经查看校服原样，对本项目的风险和义务已了解，并在其响应文件及报价中充分考虑样式、材质、送货等完成本项目所需的全部因素。</w:t>
      </w:r>
    </w:p>
    <w:p w14:paraId="74ABA4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（三）供应商须满足以下要件，其响应文件才被接受：</w:t>
      </w:r>
    </w:p>
    <w:p w14:paraId="0A7AE213">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1．按时递交了响应文件；</w:t>
      </w:r>
    </w:p>
    <w:p w14:paraId="40A40FE7">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2．按时报名签到</w:t>
      </w:r>
      <w:r>
        <w:rPr>
          <w:rFonts w:hint="eastAsia" w:ascii="宋体" w:hAnsi="宋体" w:eastAsia="宋体" w:cs="宋体"/>
          <w:sz w:val="21"/>
          <w:szCs w:val="21"/>
          <w:highlight w:val="none"/>
          <w:lang w:val="en-US" w:eastAsia="zh-CN"/>
        </w:rPr>
        <w:t>并缴纳</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lang w:val="en-US" w:eastAsia="zh-CN"/>
        </w:rPr>
        <w:t>工本费用</w:t>
      </w:r>
      <w:r>
        <w:rPr>
          <w:rFonts w:hint="eastAsia" w:ascii="宋体" w:hAnsi="宋体" w:eastAsia="宋体" w:cs="宋体"/>
          <w:sz w:val="21"/>
          <w:szCs w:val="21"/>
          <w:highlight w:val="none"/>
        </w:rPr>
        <w:t>；</w:t>
      </w:r>
    </w:p>
    <w:p w14:paraId="65490B7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（四）递交响应文件地点：</w:t>
      </w:r>
      <w:r>
        <w:rPr>
          <w:rFonts w:hint="eastAsia" w:ascii="宋体" w:hAnsi="宋体" w:cs="宋体"/>
          <w:sz w:val="21"/>
          <w:szCs w:val="21"/>
          <w:lang w:eastAsia="zh-CN"/>
        </w:rPr>
        <w:t>重庆科学城走马小学校</w:t>
      </w:r>
    </w:p>
    <w:p w14:paraId="1F15928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（五）递交响应文件开始时间：2025年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日北京时间</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0</w:t>
      </w:r>
    </w:p>
    <w:p w14:paraId="1A651B9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（六）递交响应文件截止时间：2025年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日北京时间1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p>
    <w:p w14:paraId="3B36E05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（七）磋商开始时间：2025年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p>
    <w:p w14:paraId="70A3BC1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（八）磋商地点：</w:t>
      </w:r>
      <w:r>
        <w:rPr>
          <w:rFonts w:hint="eastAsia" w:ascii="宋体" w:hAnsi="宋体" w:cs="宋体"/>
          <w:sz w:val="21"/>
          <w:szCs w:val="21"/>
          <w:lang w:eastAsia="zh-CN"/>
        </w:rPr>
        <w:t>重庆科学城走马小学校</w:t>
      </w:r>
    </w:p>
    <w:p w14:paraId="4B87A991">
      <w:pPr>
        <w:pStyle w:val="3"/>
        <w:adjustRightInd w:val="0"/>
        <w:snapToGrid w:val="0"/>
        <w:spacing w:before="0" w:after="0" w:line="360" w:lineRule="auto"/>
        <w:rPr>
          <w:rFonts w:hint="eastAsia" w:ascii="宋体" w:hAnsi="宋体" w:eastAsia="宋体" w:cs="宋体"/>
          <w:b/>
          <w:sz w:val="21"/>
          <w:szCs w:val="21"/>
          <w:highlight w:val="none"/>
        </w:rPr>
      </w:pPr>
      <w:bookmarkStart w:id="9" w:name="_Toc7631"/>
      <w:bookmarkStart w:id="10" w:name="_Toc14363"/>
      <w:r>
        <w:rPr>
          <w:rFonts w:hint="eastAsia" w:ascii="宋体" w:hAnsi="宋体" w:eastAsia="宋体" w:cs="宋体"/>
          <w:b/>
          <w:sz w:val="21"/>
          <w:szCs w:val="21"/>
          <w:highlight w:val="none"/>
        </w:rPr>
        <w:t>五、磋商保证金</w:t>
      </w:r>
      <w:bookmarkEnd w:id="9"/>
      <w:bookmarkEnd w:id="10"/>
    </w:p>
    <w:p w14:paraId="2BD92D94">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本次采购供应商</w:t>
      </w:r>
      <w:r>
        <w:rPr>
          <w:rFonts w:hint="eastAsia" w:ascii="宋体" w:hAnsi="宋体" w:eastAsia="宋体" w:cs="宋体"/>
          <w:sz w:val="21"/>
          <w:szCs w:val="21"/>
          <w:highlight w:val="none"/>
          <w:u w:val="none"/>
          <w:lang w:val="en-US" w:eastAsia="zh-CN"/>
        </w:rPr>
        <w:t>不</w:t>
      </w:r>
      <w:r>
        <w:rPr>
          <w:rFonts w:hint="eastAsia" w:ascii="宋体" w:hAnsi="宋体" w:eastAsia="宋体" w:cs="宋体"/>
          <w:sz w:val="21"/>
          <w:szCs w:val="21"/>
          <w:highlight w:val="none"/>
          <w:lang w:val="en-US" w:eastAsia="zh-CN"/>
        </w:rPr>
        <w:t>缴纳</w:t>
      </w:r>
      <w:r>
        <w:rPr>
          <w:rFonts w:hint="eastAsia" w:ascii="宋体" w:hAnsi="宋体" w:eastAsia="宋体" w:cs="宋体"/>
          <w:sz w:val="21"/>
          <w:szCs w:val="21"/>
          <w:highlight w:val="none"/>
        </w:rPr>
        <w:t>磋商保证金。</w:t>
      </w:r>
    </w:p>
    <w:p w14:paraId="3B034F80">
      <w:pPr>
        <w:pStyle w:val="3"/>
        <w:adjustRightInd w:val="0"/>
        <w:snapToGrid w:val="0"/>
        <w:spacing w:before="0" w:after="0" w:line="360" w:lineRule="auto"/>
        <w:rPr>
          <w:rFonts w:hint="eastAsia" w:ascii="宋体" w:hAnsi="宋体" w:eastAsia="宋体" w:cs="宋体"/>
          <w:b/>
          <w:sz w:val="21"/>
          <w:szCs w:val="21"/>
          <w:highlight w:val="none"/>
        </w:rPr>
      </w:pPr>
      <w:bookmarkStart w:id="11" w:name="_Toc3391"/>
      <w:bookmarkStart w:id="12" w:name="_Toc32470"/>
      <w:r>
        <w:rPr>
          <w:rFonts w:hint="eastAsia" w:ascii="宋体" w:hAnsi="宋体" w:eastAsia="宋体" w:cs="宋体"/>
          <w:b/>
          <w:sz w:val="21"/>
          <w:szCs w:val="21"/>
          <w:highlight w:val="none"/>
        </w:rPr>
        <w:t>六、采购项目需落实的政府采购政策</w:t>
      </w:r>
      <w:bookmarkEnd w:id="11"/>
      <w:bookmarkEnd w:id="12"/>
    </w:p>
    <w:p w14:paraId="0FCD512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7CB869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（二）按照财政部、工业和信息化部关于印发《政府采购促进中小企业发展管理办法》的通知（财库〔2020〕46号）的规定，落实促进中小企业发展政策。</w:t>
      </w:r>
    </w:p>
    <w:p w14:paraId="75CF821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（三）按照《财政部、司法部关于政府采购支持监狱企业发展有关问题的通知》（财库〔2014〕68号）的规定，落实支持监狱企业发展政策。</w:t>
      </w:r>
    </w:p>
    <w:p w14:paraId="2D389C1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（四）按照《三部门联合发布关于促进残疾人就业政府采购政策的通知》（财库〔2017〕 141号）的规定，落实支持残疾人福利性单位发展政策。</w:t>
      </w:r>
    </w:p>
    <w:p w14:paraId="1AF79867">
      <w:pPr>
        <w:pStyle w:val="3"/>
        <w:adjustRightInd w:val="0"/>
        <w:snapToGrid w:val="0"/>
        <w:spacing w:before="0" w:after="0" w:line="360" w:lineRule="auto"/>
        <w:rPr>
          <w:rFonts w:hint="eastAsia" w:ascii="宋体" w:hAnsi="宋体" w:eastAsia="宋体" w:cs="宋体"/>
          <w:sz w:val="21"/>
          <w:szCs w:val="21"/>
          <w:highlight w:val="none"/>
        </w:rPr>
      </w:pPr>
      <w:bookmarkStart w:id="13" w:name="_Toc2649"/>
      <w:bookmarkStart w:id="14" w:name="_Toc23632"/>
      <w:r>
        <w:rPr>
          <w:rFonts w:hint="eastAsia" w:ascii="宋体" w:hAnsi="宋体" w:eastAsia="宋体" w:cs="宋体"/>
          <w:sz w:val="21"/>
          <w:szCs w:val="21"/>
          <w:highlight w:val="none"/>
        </w:rPr>
        <w:t>七、其它有关规定</w:t>
      </w:r>
      <w:bookmarkEnd w:id="13"/>
      <w:bookmarkEnd w:id="14"/>
    </w:p>
    <w:p w14:paraId="69F7A0D4">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（一）单位负责人为同一人或者存在直接控股、管理关系的不同供应商，不得参加同一合同项（包）下的政府采购活动，否则均为无效响应。</w:t>
      </w:r>
    </w:p>
    <w:p w14:paraId="2DDB815A">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（二）为采购项目提供整体设计、规范编制或者项目管理、监理、检测等服务的供应商，不得再参加该采购项目的其他采购活动。</w:t>
      </w:r>
    </w:p>
    <w:p w14:paraId="0B81F0D2">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（三）同一合同项（包）下为单一品目的货物采购中，同一品牌同一型号产品有多家供应商参加磋商，只能按照一家供应商计算。</w:t>
      </w:r>
    </w:p>
    <w:p w14:paraId="44F6DD09">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（四）同一合同项（包）下的货物，制造商参与磋商的，不得再委托代理商参与磋商。</w:t>
      </w:r>
    </w:p>
    <w:p w14:paraId="29314894">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（五）本项目的澄清文件（如果有）一律在在行采家网上发布，请各供应商注意下载；无论供应商下载或领取与否，均视同供应商已知晓本项目澄清文件（如果有）的内容。</w:t>
      </w:r>
    </w:p>
    <w:p w14:paraId="3A091432">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（六）超过响应文件截止时间递交的响应文件，恕不接收。</w:t>
      </w:r>
    </w:p>
    <w:p w14:paraId="33D16B9E">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（七）磋商费用：无论磋商结果如何，供应商参与本项目磋商的所有费用均应由供应商自行承担。</w:t>
      </w:r>
    </w:p>
    <w:p w14:paraId="4E422357">
      <w:pPr>
        <w:snapToGrid w:val="0"/>
        <w:spacing w:line="360" w:lineRule="auto"/>
        <w:ind w:firstLine="315" w:firstLineChars="150"/>
        <w:rPr>
          <w:rFonts w:hint="eastAsia" w:ascii="宋体" w:hAnsi="宋体" w:eastAsia="宋体" w:cs="宋体"/>
          <w:bCs/>
          <w:sz w:val="21"/>
          <w:szCs w:val="21"/>
          <w:highlight w:val="none"/>
        </w:rPr>
      </w:pPr>
      <w:r>
        <w:rPr>
          <w:rFonts w:hint="eastAsia" w:ascii="宋体" w:hAnsi="宋体" w:eastAsia="宋体" w:cs="宋体"/>
          <w:bCs/>
          <w:sz w:val="21"/>
          <w:szCs w:val="21"/>
          <w:highlight w:val="none"/>
        </w:rPr>
        <w:t>（八）本项目不接受联合体参与磋商。</w:t>
      </w:r>
    </w:p>
    <w:p w14:paraId="59104991">
      <w:pPr>
        <w:snapToGrid w:val="0"/>
        <w:spacing w:line="360" w:lineRule="auto"/>
        <w:ind w:firstLine="315" w:firstLineChars="150"/>
        <w:rPr>
          <w:rFonts w:hint="eastAsia" w:ascii="宋体" w:hAnsi="宋体" w:eastAsia="宋体" w:cs="宋体"/>
          <w:bCs/>
          <w:sz w:val="21"/>
          <w:szCs w:val="21"/>
          <w:highlight w:val="none"/>
        </w:rPr>
      </w:pPr>
      <w:r>
        <w:rPr>
          <w:rFonts w:hint="eastAsia" w:ascii="宋体" w:hAnsi="宋体" w:eastAsia="宋体" w:cs="宋体"/>
          <w:bCs/>
          <w:sz w:val="21"/>
          <w:szCs w:val="21"/>
          <w:highlight w:val="none"/>
        </w:rPr>
        <w:t>（九）本项目不接受合同分包</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转包和挂靠</w:t>
      </w:r>
      <w:r>
        <w:rPr>
          <w:rFonts w:hint="eastAsia" w:ascii="宋体" w:hAnsi="宋体" w:eastAsia="宋体" w:cs="宋体"/>
          <w:bCs/>
          <w:sz w:val="21"/>
          <w:szCs w:val="21"/>
          <w:highlight w:val="none"/>
        </w:rPr>
        <w:t>。</w:t>
      </w:r>
    </w:p>
    <w:p w14:paraId="45649051">
      <w:pPr>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192BE4A">
      <w:pPr>
        <w:pStyle w:val="3"/>
        <w:adjustRightInd w:val="0"/>
        <w:snapToGrid w:val="0"/>
        <w:spacing w:before="0" w:after="0" w:line="360" w:lineRule="auto"/>
        <w:rPr>
          <w:rFonts w:hint="eastAsia" w:ascii="宋体" w:hAnsi="宋体" w:eastAsia="宋体" w:cs="宋体"/>
          <w:sz w:val="21"/>
          <w:szCs w:val="21"/>
          <w:highlight w:val="none"/>
        </w:rPr>
      </w:pPr>
      <w:bookmarkStart w:id="15" w:name="_Toc23572"/>
      <w:bookmarkStart w:id="16" w:name="_Toc16057"/>
      <w:r>
        <w:rPr>
          <w:rFonts w:hint="eastAsia" w:ascii="宋体" w:hAnsi="宋体" w:eastAsia="宋体" w:cs="宋体"/>
          <w:sz w:val="21"/>
          <w:szCs w:val="21"/>
          <w:highlight w:val="none"/>
        </w:rPr>
        <w:t>八、联系方式</w:t>
      </w:r>
      <w:bookmarkEnd w:id="15"/>
      <w:bookmarkEnd w:id="16"/>
    </w:p>
    <w:p w14:paraId="36B3D34D">
      <w:pPr>
        <w:snapToGrid w:val="0"/>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t>（一）采购人：</w:t>
      </w:r>
      <w:r>
        <w:rPr>
          <w:rFonts w:hint="eastAsia" w:ascii="宋体" w:hAnsi="宋体" w:cs="宋体"/>
          <w:sz w:val="21"/>
          <w:szCs w:val="21"/>
          <w:lang w:eastAsia="zh-CN"/>
        </w:rPr>
        <w:t>重庆科学城走马小学校</w:t>
      </w:r>
    </w:p>
    <w:p w14:paraId="65DF499A">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cs="宋体"/>
          <w:sz w:val="21"/>
          <w:szCs w:val="21"/>
          <w:lang w:val="en-US" w:eastAsia="zh-CN"/>
        </w:rPr>
        <w:t>陈</w:t>
      </w:r>
      <w:r>
        <w:rPr>
          <w:rFonts w:hint="eastAsia" w:ascii="宋体" w:hAnsi="宋体" w:cs="宋体"/>
          <w:sz w:val="21"/>
          <w:szCs w:val="21"/>
        </w:rPr>
        <w:t xml:space="preserve">老师 </w:t>
      </w:r>
      <w:bookmarkStart w:id="79" w:name="_GoBack"/>
      <w:bookmarkEnd w:id="79"/>
    </w:p>
    <w:p w14:paraId="34E4CBF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电  话：023-65770074</w:t>
      </w:r>
    </w:p>
    <w:p w14:paraId="4E452D8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cs="宋体"/>
          <w:sz w:val="21"/>
          <w:szCs w:val="21"/>
        </w:rPr>
        <w:t>重庆市九龙坡区走马镇走马街94号</w:t>
      </w:r>
    </w:p>
    <w:p w14:paraId="4D75BD56">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（二）代理机构：中知屹项目管理(重庆）有限责任公司</w:t>
      </w:r>
    </w:p>
    <w:p w14:paraId="1EC0E1D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联系人：刘老师</w:t>
      </w:r>
    </w:p>
    <w:p w14:paraId="670EEADC">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电  话：18983243100</w:t>
      </w:r>
    </w:p>
    <w:p w14:paraId="2A4A8B9C">
      <w:pPr>
        <w:snapToGrid w:val="0"/>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rPr>
        <w:t>地  址：重庆市高新区曾家镇大学城南一路835号</w:t>
      </w:r>
    </w:p>
    <w:p w14:paraId="0697617E">
      <w:pPr>
        <w:pStyle w:val="22"/>
        <w:rPr>
          <w:rFonts w:hint="eastAsia" w:ascii="宋体" w:hAnsi="宋体" w:eastAsia="宋体" w:cs="宋体"/>
          <w:sz w:val="24"/>
          <w:szCs w:val="24"/>
          <w:highlight w:val="none"/>
        </w:rPr>
      </w:pPr>
    </w:p>
    <w:p w14:paraId="2D19126B">
      <w:pPr>
        <w:pStyle w:val="2"/>
        <w:bidi w:val="0"/>
        <w:jc w:val="center"/>
        <w:outlineLvl w:val="0"/>
        <w:rPr>
          <w:rFonts w:hint="eastAsia" w:ascii="宋体" w:hAnsi="Times New Roman" w:eastAsia="宋体" w:cs="Times New Roman"/>
          <w:b/>
          <w:bCs/>
          <w:sz w:val="36"/>
          <w:szCs w:val="22"/>
        </w:rPr>
      </w:pPr>
      <w:r>
        <w:rPr>
          <w:rFonts w:hint="eastAsia" w:ascii="宋体" w:hAnsi="宋体" w:eastAsia="宋体" w:cs="宋体"/>
          <w:b/>
          <w:kern w:val="2"/>
          <w:sz w:val="36"/>
          <w:szCs w:val="30"/>
          <w:lang w:val="en-US" w:eastAsia="zh-CN" w:bidi="ar-SA"/>
        </w:rPr>
        <w:br w:type="page"/>
      </w:r>
      <w:bookmarkStart w:id="17" w:name="_Toc13499"/>
      <w:bookmarkStart w:id="18" w:name="_Toc19613"/>
      <w:r>
        <w:rPr>
          <w:rFonts w:hint="eastAsia" w:ascii="宋体" w:hAnsi="Times New Roman" w:eastAsia="宋体" w:cs="Times New Roman"/>
          <w:b/>
          <w:bCs/>
          <w:sz w:val="36"/>
          <w:szCs w:val="22"/>
          <w:lang w:val="en-US" w:eastAsia="zh-CN"/>
        </w:rPr>
        <w:t xml:space="preserve">第二篇 </w:t>
      </w:r>
      <w:r>
        <w:rPr>
          <w:rFonts w:hint="eastAsia" w:ascii="宋体" w:hAnsi="Times New Roman" w:eastAsia="宋体" w:cs="Times New Roman"/>
          <w:b/>
          <w:bCs/>
          <w:sz w:val="36"/>
          <w:szCs w:val="22"/>
        </w:rPr>
        <w:t>项目技术（质量）需求</w:t>
      </w:r>
      <w:bookmarkEnd w:id="17"/>
      <w:bookmarkEnd w:id="18"/>
    </w:p>
    <w:p w14:paraId="3D8B2B09">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“※”标注的技术需求为符合性审查中的实质性要求，响应文件若不满足按无效响应处理。</w:t>
      </w:r>
    </w:p>
    <w:p w14:paraId="3BB21688">
      <w:pPr>
        <w:spacing w:line="360" w:lineRule="auto"/>
        <w:outlineLvl w:val="1"/>
        <w:rPr>
          <w:rFonts w:hint="eastAsia" w:ascii="宋体" w:hAnsi="宋体" w:eastAsia="宋体" w:cs="宋体"/>
          <w:b/>
          <w:sz w:val="21"/>
          <w:szCs w:val="21"/>
          <w:highlight w:val="none"/>
        </w:rPr>
      </w:pPr>
      <w:bookmarkStart w:id="19" w:name="_Toc16944"/>
      <w:r>
        <w:rPr>
          <w:rFonts w:hint="eastAsia" w:ascii="宋体" w:hAnsi="宋体" w:eastAsia="宋体" w:cs="宋体"/>
          <w:b/>
          <w:sz w:val="21"/>
          <w:szCs w:val="21"/>
          <w:highlight w:val="none"/>
        </w:rPr>
        <w:t>一、招标项目一览表</w:t>
      </w:r>
      <w:bookmarkEnd w:id="19"/>
    </w:p>
    <w:tbl>
      <w:tblPr>
        <w:tblStyle w:val="59"/>
        <w:tblpPr w:leftFromText="180" w:rightFromText="180" w:vertAnchor="text" w:horzAnchor="page" w:tblpX="1304"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82"/>
        <w:gridCol w:w="1300"/>
        <w:gridCol w:w="1282"/>
        <w:gridCol w:w="2450"/>
        <w:gridCol w:w="1958"/>
      </w:tblGrid>
      <w:tr w14:paraId="165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2" w:type="dxa"/>
            <w:noWrap w:val="0"/>
            <w:vAlign w:val="center"/>
          </w:tcPr>
          <w:p w14:paraId="6C072F27">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582" w:type="dxa"/>
            <w:noWrap w:val="0"/>
            <w:vAlign w:val="center"/>
          </w:tcPr>
          <w:p w14:paraId="1DF0FB2D">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采购项目</w:t>
            </w:r>
          </w:p>
        </w:tc>
        <w:tc>
          <w:tcPr>
            <w:tcW w:w="1300" w:type="dxa"/>
            <w:noWrap w:val="0"/>
            <w:vAlign w:val="center"/>
          </w:tcPr>
          <w:p w14:paraId="2C783C19">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预估数量（套）</w:t>
            </w:r>
          </w:p>
        </w:tc>
        <w:tc>
          <w:tcPr>
            <w:tcW w:w="1282" w:type="dxa"/>
            <w:noWrap w:val="0"/>
            <w:vAlign w:val="center"/>
          </w:tcPr>
          <w:p w14:paraId="6CD5C858">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最高</w:t>
            </w:r>
            <w:r>
              <w:rPr>
                <w:rFonts w:hint="eastAsia" w:ascii="宋体" w:hAnsi="宋体" w:eastAsia="宋体" w:cs="宋体"/>
                <w:b/>
                <w:bCs/>
                <w:sz w:val="21"/>
                <w:szCs w:val="21"/>
                <w:highlight w:val="none"/>
              </w:rPr>
              <w:t>限价</w:t>
            </w:r>
          </w:p>
          <w:p w14:paraId="2BE37734">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（元/套）</w:t>
            </w:r>
          </w:p>
        </w:tc>
        <w:tc>
          <w:tcPr>
            <w:tcW w:w="2450" w:type="dxa"/>
            <w:noWrap w:val="0"/>
            <w:vAlign w:val="center"/>
          </w:tcPr>
          <w:p w14:paraId="1D8CCC25">
            <w:pPr>
              <w:spacing w:line="360" w:lineRule="auto"/>
              <w:jc w:val="center"/>
              <w:outlineLvl w:val="2"/>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每一套</w:t>
            </w:r>
            <w:r>
              <w:rPr>
                <w:rFonts w:hint="eastAsia" w:ascii="宋体" w:hAnsi="宋体" w:eastAsia="宋体" w:cs="宋体"/>
                <w:b/>
                <w:bCs/>
                <w:kern w:val="0"/>
                <w:sz w:val="21"/>
                <w:szCs w:val="21"/>
                <w:highlight w:val="none"/>
                <w:lang w:eastAsia="zh-CN"/>
              </w:rPr>
              <w:t>校服</w:t>
            </w:r>
            <w:r>
              <w:rPr>
                <w:rFonts w:hint="eastAsia" w:ascii="宋体" w:hAnsi="宋体" w:eastAsia="宋体" w:cs="宋体"/>
                <w:b/>
                <w:bCs/>
                <w:kern w:val="0"/>
                <w:sz w:val="21"/>
                <w:szCs w:val="21"/>
                <w:highlight w:val="none"/>
              </w:rPr>
              <w:t>包含内容</w:t>
            </w:r>
          </w:p>
        </w:tc>
        <w:tc>
          <w:tcPr>
            <w:tcW w:w="1958" w:type="dxa"/>
            <w:noWrap w:val="0"/>
            <w:vAlign w:val="center"/>
          </w:tcPr>
          <w:p w14:paraId="38036A5E">
            <w:pPr>
              <w:spacing w:line="360" w:lineRule="auto"/>
              <w:jc w:val="center"/>
              <w:outlineLvl w:val="2"/>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送货方式</w:t>
            </w:r>
          </w:p>
        </w:tc>
      </w:tr>
      <w:tr w14:paraId="0D4E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62" w:type="dxa"/>
            <w:noWrap w:val="0"/>
            <w:vAlign w:val="center"/>
          </w:tcPr>
          <w:p w14:paraId="4E8C4106">
            <w:pPr>
              <w:spacing w:line="360" w:lineRule="auto"/>
              <w:ind w:firstLine="105" w:firstLineChars="50"/>
              <w:jc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82" w:type="dxa"/>
            <w:noWrap w:val="0"/>
            <w:vAlign w:val="center"/>
          </w:tcPr>
          <w:p w14:paraId="6B79F05A">
            <w:pPr>
              <w:spacing w:line="360" w:lineRule="auto"/>
              <w:jc w:val="center"/>
              <w:outlineLvl w:val="2"/>
              <w:rPr>
                <w:rFonts w:hint="eastAsia" w:ascii="宋体" w:hAnsi="宋体" w:eastAsia="宋体" w:cs="宋体"/>
                <w:sz w:val="21"/>
                <w:szCs w:val="21"/>
                <w:highlight w:val="none"/>
              </w:rPr>
            </w:pPr>
            <w:r>
              <w:rPr>
                <w:rFonts w:hint="eastAsia" w:ascii="宋体" w:hAnsi="宋体" w:cs="宋体"/>
                <w:sz w:val="21"/>
                <w:szCs w:val="21"/>
                <w:highlight w:val="none"/>
                <w:lang w:eastAsia="zh-CN"/>
              </w:rPr>
              <w:t>重庆科学城走马小学校</w:t>
            </w:r>
            <w:r>
              <w:rPr>
                <w:rFonts w:hint="eastAsia" w:ascii="宋体" w:hAnsi="宋体" w:eastAsia="宋体" w:cs="宋体"/>
                <w:sz w:val="21"/>
                <w:szCs w:val="21"/>
                <w:highlight w:val="none"/>
                <w:lang w:eastAsia="zh-CN"/>
              </w:rPr>
              <w:t>校服采购项目</w:t>
            </w:r>
          </w:p>
        </w:tc>
        <w:tc>
          <w:tcPr>
            <w:tcW w:w="1300" w:type="dxa"/>
            <w:noWrap w:val="0"/>
            <w:vAlign w:val="center"/>
          </w:tcPr>
          <w:p w14:paraId="154955AC">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约</w:t>
            </w:r>
            <w:r>
              <w:rPr>
                <w:rFonts w:hint="eastAsia" w:ascii="宋体" w:hAnsi="宋体" w:cs="宋体"/>
                <w:sz w:val="21"/>
                <w:szCs w:val="21"/>
                <w:highlight w:val="none"/>
                <w:lang w:val="en-US" w:eastAsia="zh-CN"/>
              </w:rPr>
              <w:t>90套</w:t>
            </w:r>
          </w:p>
        </w:tc>
        <w:tc>
          <w:tcPr>
            <w:tcW w:w="1282" w:type="dxa"/>
            <w:noWrap w:val="0"/>
            <w:vAlign w:val="center"/>
          </w:tcPr>
          <w:p w14:paraId="595B1160">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435.00元/全套 </w:t>
            </w:r>
          </w:p>
        </w:tc>
        <w:tc>
          <w:tcPr>
            <w:tcW w:w="2450" w:type="dxa"/>
            <w:noWrap w:val="0"/>
            <w:vAlign w:val="center"/>
          </w:tcPr>
          <w:p w14:paraId="555E8E1A">
            <w:pPr>
              <w:numPr>
                <w:ilvl w:val="0"/>
                <w:numId w:val="0"/>
              </w:numPr>
              <w:spacing w:line="240" w:lineRule="auto"/>
              <w:jc w:val="left"/>
              <w:outlineLvl w:val="2"/>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lang w:val="en-US" w:eastAsia="zh-CN"/>
              </w:rPr>
              <w:t>冬季套装：藏青冲锋衣、冬裤；</w:t>
            </w:r>
          </w:p>
          <w:p w14:paraId="47131906">
            <w:pPr>
              <w:numPr>
                <w:ilvl w:val="0"/>
                <w:numId w:val="0"/>
              </w:numPr>
              <w:spacing w:line="240" w:lineRule="auto"/>
              <w:jc w:val="left"/>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秋季套装：</w:t>
            </w:r>
            <w:r>
              <w:rPr>
                <w:rFonts w:hint="eastAsia" w:ascii="宋体" w:hAnsi="宋体" w:cs="宋体"/>
                <w:sz w:val="21"/>
                <w:szCs w:val="21"/>
                <w:highlight w:val="none"/>
                <w:lang w:val="en-US" w:eastAsia="zh-CN"/>
              </w:rPr>
              <w:t>男女同款（兰色/藏青）运动套装、短袖T</w:t>
            </w:r>
          </w:p>
          <w:p w14:paraId="5FD62B68">
            <w:pPr>
              <w:pStyle w:val="23"/>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3.夏季套装</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男女衬衫</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男藏青长裤</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女藏青短裙</w:t>
            </w:r>
          </w:p>
        </w:tc>
        <w:tc>
          <w:tcPr>
            <w:tcW w:w="1958" w:type="dxa"/>
            <w:noWrap w:val="0"/>
            <w:vAlign w:val="center"/>
          </w:tcPr>
          <w:p w14:paraId="5408D9AC">
            <w:pPr>
              <w:spacing w:line="360" w:lineRule="auto"/>
              <w:ind w:firstLine="420" w:firstLineChars="200"/>
              <w:jc w:val="lef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供应商提供线上购买方式，购买方下单后，由供应商快递或送货到购买人指定地点。（响应文件中提供线上购买链接及店铺截图并加盖投标供应商公章）</w:t>
            </w:r>
          </w:p>
        </w:tc>
      </w:tr>
    </w:tbl>
    <w:p w14:paraId="236E9E89">
      <w:pPr>
        <w:spacing w:line="360" w:lineRule="auto"/>
        <w:outlineLvl w:val="1"/>
        <w:rPr>
          <w:rFonts w:hint="eastAsia" w:ascii="宋体" w:hAnsi="宋体" w:eastAsia="宋体" w:cs="宋体"/>
          <w:b/>
          <w:sz w:val="21"/>
          <w:szCs w:val="21"/>
          <w:highlight w:val="none"/>
          <w:lang w:val="en-US" w:eastAsia="zh-CN"/>
        </w:rPr>
      </w:pPr>
      <w:bookmarkStart w:id="20" w:name="_Toc2013"/>
      <w:r>
        <w:rPr>
          <w:rFonts w:hint="eastAsia" w:ascii="宋体" w:hAnsi="宋体" w:eastAsia="宋体" w:cs="宋体"/>
          <w:b/>
          <w:sz w:val="21"/>
          <w:szCs w:val="21"/>
          <w:highlight w:val="none"/>
          <w:lang w:val="en-US" w:eastAsia="zh-CN"/>
        </w:rPr>
        <w:t>二、项目简介</w:t>
      </w:r>
      <w:bookmarkEnd w:id="20"/>
    </w:p>
    <w:p w14:paraId="2B3DAD9D">
      <w:pPr>
        <w:numPr>
          <w:ilvl w:val="0"/>
          <w:numId w:val="0"/>
        </w:numPr>
        <w:spacing w:line="360" w:lineRule="auto"/>
        <w:ind w:firstLine="210" w:firstLineChars="100"/>
        <w:outlineLvl w:val="9"/>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lang w:val="en-US" w:eastAsia="zh-CN"/>
        </w:rPr>
        <w:t>本次招标为定款招标，旨在为学校选定优质的校服供应商，提供小学校服。提高学校整体风格的统一与庄重，展现学校的整体形象。</w:t>
      </w:r>
    </w:p>
    <w:p w14:paraId="65382DC9">
      <w:pPr>
        <w:spacing w:line="360" w:lineRule="auto"/>
        <w:outlineLvl w:val="1"/>
        <w:rPr>
          <w:rFonts w:hint="eastAsia" w:ascii="宋体" w:hAnsi="宋体" w:eastAsia="宋体" w:cs="宋体"/>
          <w:b/>
          <w:sz w:val="21"/>
          <w:szCs w:val="21"/>
          <w:highlight w:val="none"/>
          <w:lang w:val="en-US" w:eastAsia="zh-CN"/>
        </w:rPr>
      </w:pPr>
      <w:bookmarkStart w:id="21" w:name="_Toc4055"/>
      <w:r>
        <w:rPr>
          <w:rFonts w:hint="eastAsia" w:ascii="宋体" w:hAnsi="宋体" w:eastAsia="宋体" w:cs="宋体"/>
          <w:b/>
          <w:sz w:val="21"/>
          <w:szCs w:val="21"/>
          <w:highlight w:val="none"/>
          <w:lang w:val="en-US" w:eastAsia="zh-CN"/>
        </w:rPr>
        <w:t>※三、校服套装组成及技术要求：</w:t>
      </w:r>
      <w:bookmarkEnd w:id="21"/>
    </w:p>
    <w:tbl>
      <w:tblPr>
        <w:tblStyle w:val="59"/>
        <w:tblW w:w="9713"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4"/>
        <w:gridCol w:w="967"/>
        <w:gridCol w:w="1172"/>
        <w:gridCol w:w="1780"/>
        <w:gridCol w:w="1021"/>
        <w:gridCol w:w="1336"/>
        <w:gridCol w:w="1452"/>
      </w:tblGrid>
      <w:tr w14:paraId="2C82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1" w:type="dxa"/>
            <w:noWrap/>
            <w:vAlign w:val="center"/>
          </w:tcPr>
          <w:p w14:paraId="3E7924DD">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序号</w:t>
            </w:r>
          </w:p>
        </w:tc>
        <w:tc>
          <w:tcPr>
            <w:tcW w:w="1214" w:type="dxa"/>
            <w:noWrap/>
            <w:vAlign w:val="center"/>
          </w:tcPr>
          <w:p w14:paraId="4EA57849">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类别</w:t>
            </w:r>
          </w:p>
        </w:tc>
        <w:tc>
          <w:tcPr>
            <w:tcW w:w="2139" w:type="dxa"/>
            <w:gridSpan w:val="2"/>
            <w:noWrap/>
            <w:vAlign w:val="center"/>
          </w:tcPr>
          <w:p w14:paraId="1D1A41AE">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款式</w:t>
            </w:r>
          </w:p>
        </w:tc>
        <w:tc>
          <w:tcPr>
            <w:tcW w:w="2801" w:type="dxa"/>
            <w:gridSpan w:val="2"/>
            <w:noWrap/>
            <w:vAlign w:val="center"/>
          </w:tcPr>
          <w:p w14:paraId="1817393B">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技术参数</w:t>
            </w:r>
          </w:p>
        </w:tc>
        <w:tc>
          <w:tcPr>
            <w:tcW w:w="1336" w:type="dxa"/>
            <w:noWrap/>
            <w:vAlign w:val="center"/>
          </w:tcPr>
          <w:p w14:paraId="79412A08">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单价最高限价</w:t>
            </w:r>
          </w:p>
          <w:p w14:paraId="33BDD4EA">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（元/件）</w:t>
            </w:r>
          </w:p>
        </w:tc>
        <w:tc>
          <w:tcPr>
            <w:tcW w:w="1452" w:type="dxa"/>
            <w:noWrap/>
            <w:vAlign w:val="center"/>
          </w:tcPr>
          <w:p w14:paraId="51B6ED87">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套装合计</w:t>
            </w:r>
          </w:p>
          <w:p w14:paraId="1D35729D">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（元/套）</w:t>
            </w:r>
          </w:p>
        </w:tc>
      </w:tr>
      <w:tr w14:paraId="25BE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restart"/>
            <w:noWrap/>
            <w:vAlign w:val="center"/>
          </w:tcPr>
          <w:p w14:paraId="50AC30B5">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14" w:type="dxa"/>
            <w:vMerge w:val="restart"/>
            <w:noWrap/>
            <w:vAlign w:val="center"/>
          </w:tcPr>
          <w:p w14:paraId="6E0D440F">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冲锋衣</w:t>
            </w:r>
            <w:r>
              <w:rPr>
                <w:rFonts w:hint="eastAsia" w:ascii="宋体" w:hAnsi="宋体" w:eastAsia="宋体" w:cs="宋体"/>
                <w:sz w:val="21"/>
                <w:szCs w:val="21"/>
                <w:highlight w:val="none"/>
                <w:lang w:val="en-US" w:eastAsia="zh-CN"/>
              </w:rPr>
              <w:t>套装男女同款</w:t>
            </w:r>
          </w:p>
        </w:tc>
        <w:tc>
          <w:tcPr>
            <w:tcW w:w="2139" w:type="dxa"/>
            <w:gridSpan w:val="2"/>
            <w:noWrap/>
            <w:vAlign w:val="center"/>
          </w:tcPr>
          <w:p w14:paraId="1027E446">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藏青冲锋衣</w:t>
            </w:r>
          </w:p>
        </w:tc>
        <w:tc>
          <w:tcPr>
            <w:tcW w:w="2801" w:type="dxa"/>
            <w:gridSpan w:val="2"/>
            <w:noWrap/>
            <w:vAlign w:val="center"/>
          </w:tcPr>
          <w:p w14:paraId="2B0784E1">
            <w:pPr>
              <w:spacing w:line="360" w:lineRule="auto"/>
              <w:jc w:val="left"/>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面料</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100%聚酯纤维</w:t>
            </w:r>
            <w:r>
              <w:rPr>
                <w:rFonts w:hint="eastAsia" w:ascii="宋体" w:hAnsi="宋体" w:cs="宋体"/>
                <w:sz w:val="21"/>
                <w:szCs w:val="21"/>
                <w:highlight w:val="none"/>
                <w:lang w:val="en-US" w:eastAsia="zh-CN"/>
              </w:rPr>
              <w:t>。</w:t>
            </w:r>
          </w:p>
          <w:p w14:paraId="6A688009">
            <w:pPr>
              <w:spacing w:line="360" w:lineRule="auto"/>
              <w:jc w:val="left"/>
              <w:outlineLvl w:val="9"/>
              <w:rPr>
                <w:rFonts w:hint="default"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里料：100%聚酯纤维</w:t>
            </w:r>
          </w:p>
        </w:tc>
        <w:tc>
          <w:tcPr>
            <w:tcW w:w="1336" w:type="dxa"/>
            <w:noWrap/>
            <w:vAlign w:val="center"/>
          </w:tcPr>
          <w:p w14:paraId="2BB542E1">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bCs/>
                <w:color w:val="auto"/>
                <w:sz w:val="21"/>
                <w:szCs w:val="21"/>
                <w:lang w:val="en-US" w:eastAsia="zh-CN"/>
              </w:rPr>
              <w:t>80</w:t>
            </w:r>
            <w:r>
              <w:rPr>
                <w:rFonts w:hint="eastAsia" w:ascii="宋体" w:hAnsi="宋体" w:eastAsia="宋体" w:cs="宋体"/>
                <w:bCs/>
                <w:color w:val="auto"/>
                <w:sz w:val="21"/>
                <w:szCs w:val="21"/>
                <w:lang w:val="en-US" w:eastAsia="zh-CN"/>
              </w:rPr>
              <w:t>.00</w:t>
            </w:r>
          </w:p>
        </w:tc>
        <w:tc>
          <w:tcPr>
            <w:tcW w:w="1452" w:type="dxa"/>
            <w:vMerge w:val="restart"/>
            <w:noWrap/>
            <w:vAlign w:val="center"/>
          </w:tcPr>
          <w:p w14:paraId="76CB8884">
            <w:pPr>
              <w:spacing w:line="360" w:lineRule="auto"/>
              <w:jc w:val="center"/>
              <w:outlineLvl w:val="9"/>
              <w:rPr>
                <w:rFonts w:hint="default" w:ascii="宋体" w:hAnsi="宋体" w:cs="宋体"/>
                <w:bCs/>
                <w:color w:val="auto"/>
                <w:sz w:val="24"/>
                <w:szCs w:val="20"/>
                <w:lang w:val="en-US" w:eastAsia="zh-CN"/>
              </w:rPr>
            </w:pPr>
            <w:r>
              <w:rPr>
                <w:rFonts w:hint="eastAsia" w:ascii="宋体" w:hAnsi="宋体" w:cs="宋体"/>
                <w:bCs/>
                <w:color w:val="auto"/>
                <w:sz w:val="21"/>
                <w:szCs w:val="16"/>
                <w:lang w:val="en-US" w:eastAsia="zh-CN"/>
              </w:rPr>
              <w:t>200.00元/套</w:t>
            </w:r>
          </w:p>
        </w:tc>
      </w:tr>
      <w:tr w14:paraId="7C4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continue"/>
            <w:noWrap/>
            <w:vAlign w:val="center"/>
          </w:tcPr>
          <w:p w14:paraId="6694564F">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0193E2F5">
            <w:pPr>
              <w:spacing w:line="360" w:lineRule="auto"/>
              <w:jc w:val="center"/>
              <w:outlineLvl w:val="9"/>
              <w:rPr>
                <w:rFonts w:hint="eastAsia" w:ascii="宋体" w:hAnsi="宋体" w:cs="宋体"/>
                <w:sz w:val="21"/>
                <w:szCs w:val="21"/>
                <w:highlight w:val="none"/>
                <w:lang w:val="en-US" w:eastAsia="zh-CN"/>
              </w:rPr>
            </w:pPr>
          </w:p>
        </w:tc>
        <w:tc>
          <w:tcPr>
            <w:tcW w:w="2139" w:type="dxa"/>
            <w:gridSpan w:val="2"/>
            <w:noWrap/>
            <w:vAlign w:val="center"/>
          </w:tcPr>
          <w:p w14:paraId="5C72CF6C">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可拆卸冲锋衣内胆</w:t>
            </w:r>
          </w:p>
        </w:tc>
        <w:tc>
          <w:tcPr>
            <w:tcW w:w="2801" w:type="dxa"/>
            <w:gridSpan w:val="2"/>
            <w:noWrap/>
            <w:vAlign w:val="center"/>
          </w:tcPr>
          <w:p w14:paraId="1E6C4144">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摇粒绒内胆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100%聚酯纤维。</w:t>
            </w:r>
          </w:p>
        </w:tc>
        <w:tc>
          <w:tcPr>
            <w:tcW w:w="1336" w:type="dxa"/>
            <w:noWrap/>
            <w:vAlign w:val="center"/>
          </w:tcPr>
          <w:p w14:paraId="33C532DB">
            <w:pPr>
              <w:spacing w:line="360" w:lineRule="auto"/>
              <w:jc w:val="center"/>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60.00</w:t>
            </w:r>
          </w:p>
        </w:tc>
        <w:tc>
          <w:tcPr>
            <w:tcW w:w="1452" w:type="dxa"/>
            <w:vMerge w:val="continue"/>
            <w:noWrap/>
            <w:vAlign w:val="center"/>
          </w:tcPr>
          <w:p w14:paraId="30EE87CE">
            <w:pPr>
              <w:spacing w:line="360" w:lineRule="auto"/>
              <w:jc w:val="center"/>
              <w:outlineLvl w:val="9"/>
              <w:rPr>
                <w:rFonts w:hint="eastAsia" w:ascii="宋体" w:hAnsi="宋体" w:cs="宋体"/>
                <w:bCs/>
                <w:color w:val="auto"/>
                <w:sz w:val="24"/>
                <w:szCs w:val="20"/>
                <w:lang w:val="en-US" w:eastAsia="zh-CN"/>
              </w:rPr>
            </w:pPr>
          </w:p>
        </w:tc>
      </w:tr>
      <w:tr w14:paraId="36C0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continue"/>
            <w:noWrap/>
            <w:vAlign w:val="center"/>
          </w:tcPr>
          <w:p w14:paraId="2539EE26">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3379338A">
            <w:pPr>
              <w:spacing w:line="360" w:lineRule="auto"/>
              <w:jc w:val="center"/>
              <w:outlineLvl w:val="9"/>
              <w:rPr>
                <w:rFonts w:hint="eastAsia" w:ascii="宋体" w:hAnsi="宋体" w:eastAsia="宋体" w:cs="宋体"/>
                <w:sz w:val="21"/>
                <w:szCs w:val="21"/>
                <w:highlight w:val="none"/>
                <w:lang w:val="en-US" w:eastAsia="zh-CN"/>
              </w:rPr>
            </w:pPr>
          </w:p>
        </w:tc>
        <w:tc>
          <w:tcPr>
            <w:tcW w:w="2139" w:type="dxa"/>
            <w:gridSpan w:val="2"/>
            <w:noWrap/>
            <w:vAlign w:val="center"/>
          </w:tcPr>
          <w:p w14:paraId="19718355">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藏青冬裤</w:t>
            </w:r>
          </w:p>
        </w:tc>
        <w:tc>
          <w:tcPr>
            <w:tcW w:w="2801" w:type="dxa"/>
            <w:gridSpan w:val="2"/>
            <w:noWrap/>
            <w:vAlign w:val="center"/>
          </w:tcPr>
          <w:p w14:paraId="4249F91A">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面料100%锦纶；</w:t>
            </w:r>
          </w:p>
          <w:p w14:paraId="74229D24">
            <w:pPr>
              <w:spacing w:line="360" w:lineRule="auto"/>
              <w:jc w:val="lef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里料：</w:t>
            </w:r>
            <w:r>
              <w:rPr>
                <w:rFonts w:hint="eastAsia" w:ascii="宋体" w:hAnsi="宋体" w:cs="宋体"/>
                <w:sz w:val="21"/>
                <w:szCs w:val="21"/>
                <w:highlight w:val="none"/>
                <w:lang w:val="en-US" w:eastAsia="zh-CN"/>
              </w:rPr>
              <w:t>94</w:t>
            </w:r>
            <w:r>
              <w:rPr>
                <w:rFonts w:hint="eastAsia" w:ascii="宋体" w:hAnsi="宋体" w:eastAsia="宋体" w:cs="宋体"/>
                <w:sz w:val="21"/>
                <w:szCs w:val="21"/>
                <w:highlight w:val="none"/>
                <w:lang w:val="en-US" w:eastAsia="zh-CN"/>
              </w:rPr>
              <w:t>%聚酯纤维</w:t>
            </w:r>
            <w:r>
              <w:rPr>
                <w:rFonts w:hint="eastAsia" w:ascii="宋体" w:hAnsi="宋体" w:cs="宋体"/>
                <w:sz w:val="21"/>
                <w:szCs w:val="21"/>
                <w:highlight w:val="none"/>
                <w:lang w:val="en-US" w:eastAsia="zh-CN"/>
              </w:rPr>
              <w:t>，6%氨纶</w:t>
            </w:r>
          </w:p>
        </w:tc>
        <w:tc>
          <w:tcPr>
            <w:tcW w:w="1336" w:type="dxa"/>
            <w:noWrap/>
            <w:vAlign w:val="center"/>
          </w:tcPr>
          <w:p w14:paraId="0A2C51DE">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60.00</w:t>
            </w:r>
          </w:p>
        </w:tc>
        <w:tc>
          <w:tcPr>
            <w:tcW w:w="1452" w:type="dxa"/>
            <w:vMerge w:val="continue"/>
            <w:noWrap/>
            <w:vAlign w:val="center"/>
          </w:tcPr>
          <w:p w14:paraId="3ED14953">
            <w:pPr>
              <w:spacing w:line="360" w:lineRule="auto"/>
              <w:jc w:val="center"/>
              <w:outlineLvl w:val="9"/>
              <w:rPr>
                <w:rFonts w:hint="eastAsia" w:ascii="宋体" w:hAnsi="宋体" w:cs="宋体"/>
                <w:sz w:val="21"/>
                <w:szCs w:val="21"/>
                <w:highlight w:val="none"/>
                <w:lang w:val="en-US" w:eastAsia="zh-CN"/>
              </w:rPr>
            </w:pPr>
          </w:p>
        </w:tc>
      </w:tr>
      <w:tr w14:paraId="1B35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1" w:type="dxa"/>
            <w:vMerge w:val="restart"/>
            <w:noWrap/>
            <w:vAlign w:val="center"/>
          </w:tcPr>
          <w:p w14:paraId="00A9FF3F">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14" w:type="dxa"/>
            <w:vMerge w:val="restart"/>
            <w:noWrap/>
            <w:vAlign w:val="center"/>
          </w:tcPr>
          <w:p w14:paraId="00058594">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秋季套装</w:t>
            </w:r>
          </w:p>
          <w:p w14:paraId="57DBEAD1">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男女同款</w:t>
            </w:r>
          </w:p>
        </w:tc>
        <w:tc>
          <w:tcPr>
            <w:tcW w:w="2139" w:type="dxa"/>
            <w:gridSpan w:val="2"/>
            <w:noWrap/>
            <w:vAlign w:val="center"/>
          </w:tcPr>
          <w:p w14:paraId="1682E361">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（兰色/藏青）上衣</w:t>
            </w:r>
          </w:p>
        </w:tc>
        <w:tc>
          <w:tcPr>
            <w:tcW w:w="2801" w:type="dxa"/>
            <w:gridSpan w:val="2"/>
            <w:noWrap/>
            <w:vAlign w:val="center"/>
          </w:tcPr>
          <w:p w14:paraId="182745D2">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380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G 锦棉罗马</w:t>
            </w:r>
          </w:p>
        </w:tc>
        <w:tc>
          <w:tcPr>
            <w:tcW w:w="1336" w:type="dxa"/>
            <w:noWrap/>
            <w:vAlign w:val="center"/>
          </w:tcPr>
          <w:p w14:paraId="3A0F350D">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55.00</w:t>
            </w:r>
          </w:p>
        </w:tc>
        <w:tc>
          <w:tcPr>
            <w:tcW w:w="1452" w:type="dxa"/>
            <w:vMerge w:val="restart"/>
            <w:noWrap/>
            <w:vAlign w:val="center"/>
          </w:tcPr>
          <w:p w14:paraId="718D0803">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150.00元/套</w:t>
            </w:r>
          </w:p>
        </w:tc>
      </w:tr>
      <w:tr w14:paraId="112C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1" w:type="dxa"/>
            <w:vMerge w:val="continue"/>
            <w:noWrap/>
            <w:vAlign w:val="center"/>
          </w:tcPr>
          <w:p w14:paraId="089CABB9">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5E892C46">
            <w:pPr>
              <w:spacing w:line="360" w:lineRule="auto"/>
              <w:jc w:val="center"/>
              <w:outlineLvl w:val="9"/>
              <w:rPr>
                <w:rFonts w:hint="eastAsia" w:ascii="宋体" w:hAnsi="宋体" w:eastAsia="宋体" w:cs="宋体"/>
                <w:sz w:val="21"/>
                <w:szCs w:val="21"/>
                <w:highlight w:val="none"/>
                <w:lang w:eastAsia="zh-CN"/>
              </w:rPr>
            </w:pPr>
          </w:p>
        </w:tc>
        <w:tc>
          <w:tcPr>
            <w:tcW w:w="2139" w:type="dxa"/>
            <w:gridSpan w:val="2"/>
            <w:noWrap/>
            <w:vAlign w:val="center"/>
          </w:tcPr>
          <w:p w14:paraId="74606F66">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（兰色/藏青）裤子</w:t>
            </w:r>
          </w:p>
        </w:tc>
        <w:tc>
          <w:tcPr>
            <w:tcW w:w="2801" w:type="dxa"/>
            <w:gridSpan w:val="2"/>
            <w:noWrap/>
            <w:vAlign w:val="center"/>
          </w:tcPr>
          <w:p w14:paraId="35BDA60F">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G 锦棉罗马</w:t>
            </w:r>
          </w:p>
        </w:tc>
        <w:tc>
          <w:tcPr>
            <w:tcW w:w="1336" w:type="dxa"/>
            <w:noWrap/>
            <w:vAlign w:val="center"/>
          </w:tcPr>
          <w:p w14:paraId="59D98895">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55.00</w:t>
            </w:r>
          </w:p>
        </w:tc>
        <w:tc>
          <w:tcPr>
            <w:tcW w:w="1452" w:type="dxa"/>
            <w:vMerge w:val="continue"/>
            <w:noWrap/>
            <w:vAlign w:val="center"/>
          </w:tcPr>
          <w:p w14:paraId="661658C1">
            <w:pPr>
              <w:spacing w:line="360" w:lineRule="auto"/>
              <w:jc w:val="center"/>
              <w:outlineLvl w:val="9"/>
              <w:rPr>
                <w:rFonts w:hint="eastAsia" w:ascii="宋体" w:hAnsi="宋体" w:cs="宋体"/>
                <w:sz w:val="21"/>
                <w:szCs w:val="21"/>
                <w:highlight w:val="none"/>
                <w:lang w:val="en-US" w:eastAsia="zh-CN"/>
              </w:rPr>
            </w:pPr>
          </w:p>
        </w:tc>
      </w:tr>
      <w:tr w14:paraId="14A0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1" w:type="dxa"/>
            <w:vMerge w:val="continue"/>
            <w:noWrap/>
            <w:vAlign w:val="center"/>
          </w:tcPr>
          <w:p w14:paraId="65EB0B39">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ign w:val="center"/>
          </w:tcPr>
          <w:p w14:paraId="3A86820A">
            <w:pPr>
              <w:spacing w:line="360" w:lineRule="auto"/>
              <w:jc w:val="center"/>
              <w:outlineLvl w:val="9"/>
              <w:rPr>
                <w:rFonts w:hint="eastAsia" w:ascii="宋体" w:hAnsi="宋体" w:eastAsia="宋体" w:cs="宋体"/>
                <w:sz w:val="21"/>
                <w:szCs w:val="21"/>
                <w:highlight w:val="none"/>
                <w:lang w:eastAsia="zh-CN"/>
              </w:rPr>
            </w:pPr>
          </w:p>
        </w:tc>
        <w:tc>
          <w:tcPr>
            <w:tcW w:w="2139" w:type="dxa"/>
            <w:gridSpan w:val="2"/>
            <w:noWrap/>
            <w:vAlign w:val="center"/>
          </w:tcPr>
          <w:p w14:paraId="42674FF9">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（兰色/藏青）短袖T</w:t>
            </w:r>
          </w:p>
        </w:tc>
        <w:tc>
          <w:tcPr>
            <w:tcW w:w="2801" w:type="dxa"/>
            <w:gridSpan w:val="2"/>
            <w:noWrap/>
            <w:vAlign w:val="center"/>
          </w:tcPr>
          <w:p w14:paraId="0BE620D3">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96.8%棉</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3.2%聚酯纤维</w:t>
            </w:r>
          </w:p>
        </w:tc>
        <w:tc>
          <w:tcPr>
            <w:tcW w:w="1336" w:type="dxa"/>
            <w:noWrap/>
            <w:vAlign w:val="center"/>
          </w:tcPr>
          <w:p w14:paraId="641AE610">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40.00</w:t>
            </w:r>
          </w:p>
        </w:tc>
        <w:tc>
          <w:tcPr>
            <w:tcW w:w="1452" w:type="dxa"/>
            <w:vMerge w:val="continue"/>
            <w:noWrap/>
            <w:vAlign w:val="center"/>
          </w:tcPr>
          <w:p w14:paraId="32706CC1">
            <w:pPr>
              <w:spacing w:line="360" w:lineRule="auto"/>
              <w:jc w:val="center"/>
              <w:outlineLvl w:val="9"/>
              <w:rPr>
                <w:rFonts w:hint="eastAsia" w:ascii="宋体" w:hAnsi="宋体" w:cs="宋体"/>
                <w:sz w:val="21"/>
                <w:szCs w:val="21"/>
                <w:highlight w:val="none"/>
                <w:lang w:val="en-US" w:eastAsia="zh-CN"/>
              </w:rPr>
            </w:pPr>
          </w:p>
        </w:tc>
      </w:tr>
      <w:tr w14:paraId="59F7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1" w:type="dxa"/>
            <w:vMerge w:val="restart"/>
            <w:noWrap/>
            <w:vAlign w:val="center"/>
          </w:tcPr>
          <w:p w14:paraId="32652A26">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14" w:type="dxa"/>
            <w:vMerge w:val="restart"/>
            <w:noWrap w:val="0"/>
            <w:vAlign w:val="center"/>
          </w:tcPr>
          <w:p w14:paraId="5CF14655">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夏季套装</w:t>
            </w:r>
          </w:p>
        </w:tc>
        <w:tc>
          <w:tcPr>
            <w:tcW w:w="2139" w:type="dxa"/>
            <w:gridSpan w:val="2"/>
            <w:noWrap/>
            <w:vAlign w:val="center"/>
          </w:tcPr>
          <w:p w14:paraId="5BE9AA89">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男女衬衫</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配领结）</w:t>
            </w:r>
          </w:p>
        </w:tc>
        <w:tc>
          <w:tcPr>
            <w:tcW w:w="2801" w:type="dxa"/>
            <w:gridSpan w:val="2"/>
            <w:noWrap w:val="0"/>
            <w:vAlign w:val="center"/>
          </w:tcPr>
          <w:p w14:paraId="22D9FA3B">
            <w:pPr>
              <w:spacing w:line="360" w:lineRule="auto"/>
              <w:jc w:val="left"/>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衬衫</w:t>
            </w:r>
            <w:r>
              <w:rPr>
                <w:rFonts w:hint="eastAsia" w:ascii="宋体" w:hAnsi="宋体" w:eastAsia="宋体" w:cs="宋体"/>
                <w:sz w:val="21"/>
                <w:szCs w:val="21"/>
                <w:highlight w:val="none"/>
                <w:lang w:eastAsia="zh-CN"/>
              </w:rPr>
              <w:t>9</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eastAsia="zh-CN"/>
              </w:rPr>
              <w:t>%棉</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%氨纶</w:t>
            </w:r>
          </w:p>
        </w:tc>
        <w:tc>
          <w:tcPr>
            <w:tcW w:w="1336" w:type="dxa"/>
            <w:noWrap/>
            <w:vAlign w:val="center"/>
          </w:tcPr>
          <w:p w14:paraId="4E6D197B">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45.00</w:t>
            </w:r>
          </w:p>
        </w:tc>
        <w:tc>
          <w:tcPr>
            <w:tcW w:w="1452" w:type="dxa"/>
            <w:vMerge w:val="restart"/>
            <w:noWrap/>
            <w:vAlign w:val="center"/>
          </w:tcPr>
          <w:p w14:paraId="67FA393D">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85.00元/套</w:t>
            </w:r>
          </w:p>
          <w:p w14:paraId="5DC3EF17">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说明：衬衫+长裤或短袖为1套</w:t>
            </w:r>
          </w:p>
        </w:tc>
      </w:tr>
      <w:tr w14:paraId="1BB9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71" w:type="dxa"/>
            <w:vMerge w:val="continue"/>
            <w:noWrap/>
            <w:vAlign w:val="center"/>
          </w:tcPr>
          <w:p w14:paraId="7F88E009">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0"/>
            <w:vAlign w:val="center"/>
          </w:tcPr>
          <w:p w14:paraId="7F077153">
            <w:pPr>
              <w:spacing w:line="360" w:lineRule="auto"/>
              <w:jc w:val="center"/>
              <w:outlineLvl w:val="9"/>
              <w:rPr>
                <w:rFonts w:hint="eastAsia" w:ascii="宋体" w:hAnsi="宋体" w:eastAsia="宋体" w:cs="宋体"/>
                <w:sz w:val="21"/>
                <w:szCs w:val="21"/>
                <w:highlight w:val="none"/>
                <w:lang w:eastAsia="zh-CN"/>
              </w:rPr>
            </w:pPr>
          </w:p>
        </w:tc>
        <w:tc>
          <w:tcPr>
            <w:tcW w:w="2139" w:type="dxa"/>
            <w:gridSpan w:val="2"/>
            <w:noWrap/>
            <w:vAlign w:val="center"/>
          </w:tcPr>
          <w:p w14:paraId="2F1B5023">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男藏青长裤</w:t>
            </w:r>
          </w:p>
        </w:tc>
        <w:tc>
          <w:tcPr>
            <w:tcW w:w="2801" w:type="dxa"/>
            <w:gridSpan w:val="2"/>
            <w:noWrap w:val="0"/>
            <w:vAlign w:val="center"/>
          </w:tcPr>
          <w:p w14:paraId="1D305E3E">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98%棉；2%氨纶</w:t>
            </w:r>
          </w:p>
        </w:tc>
        <w:tc>
          <w:tcPr>
            <w:tcW w:w="1336" w:type="dxa"/>
            <w:noWrap/>
            <w:vAlign w:val="center"/>
          </w:tcPr>
          <w:p w14:paraId="10903A11">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40.00</w:t>
            </w:r>
          </w:p>
        </w:tc>
        <w:tc>
          <w:tcPr>
            <w:tcW w:w="1452" w:type="dxa"/>
            <w:vMerge w:val="continue"/>
            <w:noWrap/>
            <w:vAlign w:val="center"/>
          </w:tcPr>
          <w:p w14:paraId="334640D8">
            <w:pPr>
              <w:spacing w:line="360" w:lineRule="auto"/>
              <w:jc w:val="center"/>
              <w:outlineLvl w:val="9"/>
              <w:rPr>
                <w:rFonts w:hint="eastAsia" w:ascii="宋体" w:hAnsi="宋体" w:cs="宋体"/>
                <w:sz w:val="21"/>
                <w:szCs w:val="21"/>
                <w:highlight w:val="none"/>
                <w:lang w:val="en-US" w:eastAsia="zh-CN"/>
              </w:rPr>
            </w:pPr>
          </w:p>
        </w:tc>
      </w:tr>
      <w:tr w14:paraId="7C8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vMerge w:val="continue"/>
            <w:noWrap/>
            <w:vAlign w:val="center"/>
          </w:tcPr>
          <w:p w14:paraId="2580C142">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0"/>
            <w:vAlign w:val="center"/>
          </w:tcPr>
          <w:p w14:paraId="63E087AC">
            <w:pPr>
              <w:spacing w:line="360" w:lineRule="auto"/>
              <w:jc w:val="center"/>
              <w:outlineLvl w:val="9"/>
              <w:rPr>
                <w:rFonts w:hint="eastAsia" w:ascii="宋体" w:hAnsi="宋体" w:eastAsia="宋体" w:cs="宋体"/>
                <w:sz w:val="21"/>
                <w:szCs w:val="21"/>
                <w:highlight w:val="none"/>
                <w:lang w:eastAsia="zh-CN"/>
              </w:rPr>
            </w:pPr>
          </w:p>
        </w:tc>
        <w:tc>
          <w:tcPr>
            <w:tcW w:w="2139" w:type="dxa"/>
            <w:gridSpan w:val="2"/>
            <w:noWrap/>
            <w:vAlign w:val="center"/>
          </w:tcPr>
          <w:p w14:paraId="4BBC2172">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女藏青</w:t>
            </w:r>
            <w:r>
              <w:rPr>
                <w:rFonts w:hint="eastAsia" w:ascii="宋体" w:hAnsi="宋体" w:cs="宋体"/>
                <w:sz w:val="21"/>
                <w:szCs w:val="21"/>
                <w:highlight w:val="none"/>
                <w:lang w:val="en-US" w:eastAsia="zh-CN"/>
              </w:rPr>
              <w:t>短</w:t>
            </w:r>
            <w:r>
              <w:rPr>
                <w:rFonts w:hint="eastAsia" w:ascii="宋体" w:hAnsi="宋体" w:eastAsia="宋体" w:cs="宋体"/>
                <w:sz w:val="21"/>
                <w:szCs w:val="21"/>
                <w:highlight w:val="none"/>
                <w:lang w:eastAsia="zh-CN"/>
              </w:rPr>
              <w:t>裙</w:t>
            </w:r>
          </w:p>
        </w:tc>
        <w:tc>
          <w:tcPr>
            <w:tcW w:w="2801" w:type="dxa"/>
            <w:gridSpan w:val="2"/>
            <w:noWrap/>
            <w:vAlign w:val="center"/>
          </w:tcPr>
          <w:p w14:paraId="28707CD8">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面料</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棉，85%涤</w:t>
            </w:r>
            <w:r>
              <w:rPr>
                <w:rFonts w:hint="eastAsia" w:ascii="宋体" w:hAnsi="宋体" w:eastAsia="宋体" w:cs="宋体"/>
                <w:sz w:val="21"/>
                <w:szCs w:val="21"/>
                <w:highlight w:val="none"/>
                <w:lang w:val="en-US" w:eastAsia="zh-CN"/>
              </w:rPr>
              <w:t>；</w:t>
            </w:r>
          </w:p>
          <w:p w14:paraId="78C02BF3">
            <w:pPr>
              <w:spacing w:line="360" w:lineRule="auto"/>
              <w:jc w:val="left"/>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内衬打底裤</w:t>
            </w:r>
            <w:r>
              <w:rPr>
                <w:rFonts w:hint="eastAsia" w:ascii="宋体" w:hAnsi="宋体" w:eastAsia="宋体" w:cs="宋体"/>
                <w:sz w:val="21"/>
                <w:szCs w:val="21"/>
                <w:highlight w:val="none"/>
                <w:lang w:val="en-US" w:eastAsia="zh-CN"/>
              </w:rPr>
              <w:t>：100%聚酯纤维</w:t>
            </w:r>
          </w:p>
        </w:tc>
        <w:tc>
          <w:tcPr>
            <w:tcW w:w="1336" w:type="dxa"/>
            <w:noWrap/>
            <w:vAlign w:val="center"/>
          </w:tcPr>
          <w:p w14:paraId="1D6A7CAF">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40.00</w:t>
            </w:r>
          </w:p>
        </w:tc>
        <w:tc>
          <w:tcPr>
            <w:tcW w:w="1452" w:type="dxa"/>
            <w:vMerge w:val="continue"/>
            <w:noWrap/>
            <w:vAlign w:val="center"/>
          </w:tcPr>
          <w:p w14:paraId="6AD21D99">
            <w:pPr>
              <w:spacing w:line="360" w:lineRule="auto"/>
              <w:jc w:val="center"/>
              <w:outlineLvl w:val="9"/>
              <w:rPr>
                <w:rFonts w:hint="eastAsia" w:ascii="宋体" w:hAnsi="宋体" w:cs="宋体"/>
                <w:sz w:val="21"/>
                <w:szCs w:val="21"/>
                <w:highlight w:val="none"/>
                <w:lang w:val="en-US" w:eastAsia="zh-CN"/>
              </w:rPr>
            </w:pPr>
          </w:p>
        </w:tc>
      </w:tr>
      <w:tr w14:paraId="02C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61" w:type="dxa"/>
            <w:gridSpan w:val="7"/>
            <w:noWrap/>
            <w:vAlign w:val="center"/>
          </w:tcPr>
          <w:p w14:paraId="61494C9E">
            <w:pPr>
              <w:numPr>
                <w:ilvl w:val="0"/>
                <w:numId w:val="0"/>
              </w:numPr>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以上技术参数中，除100%要求的含量外，其余参数误差为±2%；</w:t>
            </w:r>
          </w:p>
          <w:p w14:paraId="666811B6">
            <w:pPr>
              <w:spacing w:line="360" w:lineRule="auto"/>
              <w:jc w:val="lef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2、响应文件中提供</w:t>
            </w:r>
            <w:r>
              <w:rPr>
                <w:rFonts w:hint="eastAsia" w:ascii="宋体" w:hAnsi="宋体" w:cs="宋体"/>
                <w:sz w:val="21"/>
                <w:szCs w:val="21"/>
                <w:highlight w:val="none"/>
                <w:lang w:val="en-US" w:eastAsia="zh-CN"/>
              </w:rPr>
              <w:t>各服装面</w:t>
            </w:r>
            <w:r>
              <w:rPr>
                <w:rFonts w:hint="eastAsia" w:ascii="宋体" w:hAnsi="宋体" w:eastAsia="宋体" w:cs="宋体"/>
                <w:sz w:val="21"/>
                <w:szCs w:val="21"/>
                <w:highlight w:val="none"/>
                <w:lang w:val="en-US" w:eastAsia="zh-CN"/>
              </w:rPr>
              <w:t>料检测报告，</w:t>
            </w:r>
            <w:r>
              <w:rPr>
                <w:rFonts w:hint="eastAsia" w:ascii="宋体" w:hAnsi="宋体" w:cs="宋体"/>
                <w:sz w:val="21"/>
                <w:szCs w:val="21"/>
                <w:highlight w:val="none"/>
                <w:lang w:val="en-US" w:eastAsia="zh-CN"/>
              </w:rPr>
              <w:t>检测报告内容</w:t>
            </w:r>
            <w:r>
              <w:rPr>
                <w:rFonts w:hint="eastAsia" w:ascii="宋体" w:hAnsi="宋体" w:eastAsia="宋体" w:cs="宋体"/>
                <w:sz w:val="21"/>
                <w:szCs w:val="21"/>
                <w:highlight w:val="none"/>
                <w:lang w:val="en-US" w:eastAsia="zh-CN"/>
              </w:rPr>
              <w:t>要求:甲醛含量≤75mg/kg；PH值4.0-8.5；</w:t>
            </w:r>
            <w:r>
              <w:rPr>
                <w:rFonts w:hint="eastAsia" w:ascii="宋体" w:hAnsi="宋体" w:cs="宋体"/>
                <w:sz w:val="21"/>
                <w:szCs w:val="21"/>
                <w:highlight w:val="none"/>
                <w:lang w:val="en-US" w:eastAsia="zh-CN"/>
              </w:rPr>
              <w:t>无异味</w:t>
            </w:r>
            <w:r>
              <w:rPr>
                <w:rFonts w:hint="eastAsia" w:ascii="宋体" w:hAnsi="宋体" w:eastAsia="宋体" w:cs="宋体"/>
                <w:sz w:val="21"/>
                <w:szCs w:val="21"/>
                <w:highlight w:val="none"/>
                <w:lang w:val="en-US" w:eastAsia="zh-CN"/>
              </w:rPr>
              <w:t>；耐摩擦色牢度干摩、湿摩≥3级；耐</w:t>
            </w:r>
            <w:r>
              <w:rPr>
                <w:rFonts w:hint="eastAsia" w:ascii="宋体" w:hAnsi="宋体" w:cs="宋体"/>
                <w:sz w:val="21"/>
                <w:szCs w:val="21"/>
                <w:highlight w:val="none"/>
                <w:lang w:val="en-US" w:eastAsia="zh-CN"/>
              </w:rPr>
              <w:t>光</w:t>
            </w:r>
            <w:r>
              <w:rPr>
                <w:rFonts w:hint="eastAsia" w:ascii="宋体" w:hAnsi="宋体" w:eastAsia="宋体" w:cs="宋体"/>
                <w:sz w:val="21"/>
                <w:szCs w:val="21"/>
                <w:highlight w:val="none"/>
                <w:lang w:val="en-US" w:eastAsia="zh-CN"/>
              </w:rPr>
              <w:t>色牢度≥</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级。</w:t>
            </w:r>
          </w:p>
        </w:tc>
        <w:tc>
          <w:tcPr>
            <w:tcW w:w="1452" w:type="dxa"/>
            <w:noWrap/>
            <w:vAlign w:val="center"/>
          </w:tcPr>
          <w:p w14:paraId="2EDFBDC5">
            <w:pPr>
              <w:spacing w:line="360" w:lineRule="auto"/>
              <w:jc w:val="left"/>
              <w:outlineLvl w:val="9"/>
              <w:rPr>
                <w:rFonts w:hint="eastAsia" w:ascii="宋体" w:hAnsi="宋体" w:eastAsia="宋体" w:cs="宋体"/>
                <w:sz w:val="21"/>
                <w:szCs w:val="21"/>
                <w:highlight w:val="none"/>
                <w:lang w:val="en-US" w:eastAsia="zh-CN"/>
              </w:rPr>
            </w:pPr>
          </w:p>
        </w:tc>
      </w:tr>
      <w:tr w14:paraId="20E7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52" w:type="dxa"/>
            <w:gridSpan w:val="3"/>
            <w:noWrap/>
            <w:vAlign w:val="center"/>
          </w:tcPr>
          <w:p w14:paraId="32C6A295">
            <w:pPr>
              <w:spacing w:line="360" w:lineRule="auto"/>
              <w:jc w:val="left"/>
              <w:outlineLvl w:val="9"/>
              <w:rPr>
                <w:rFonts w:hint="eastAsia" w:ascii="宋体" w:hAnsi="宋体" w:eastAsia="宋体" w:cs="宋体"/>
                <w:sz w:val="21"/>
                <w:szCs w:val="21"/>
                <w:highlight w:val="none"/>
                <w:lang w:val="en-US" w:eastAsia="zh-CN"/>
              </w:rPr>
            </w:pPr>
            <w:r>
              <w:drawing>
                <wp:inline distT="0" distB="0" distL="114300" distR="114300">
                  <wp:extent cx="1728470" cy="1586230"/>
                  <wp:effectExtent l="0" t="0" r="5080" b="1397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8"/>
                          <a:stretch>
                            <a:fillRect/>
                          </a:stretch>
                        </pic:blipFill>
                        <pic:spPr>
                          <a:xfrm>
                            <a:off x="0" y="0"/>
                            <a:ext cx="1728470" cy="1586230"/>
                          </a:xfrm>
                          <a:prstGeom prst="rect">
                            <a:avLst/>
                          </a:prstGeom>
                          <a:noFill/>
                          <a:ln>
                            <a:noFill/>
                          </a:ln>
                        </pic:spPr>
                      </pic:pic>
                    </a:graphicData>
                  </a:graphic>
                </wp:inline>
              </w:drawing>
            </w:r>
          </w:p>
        </w:tc>
        <w:tc>
          <w:tcPr>
            <w:tcW w:w="2952" w:type="dxa"/>
            <w:gridSpan w:val="2"/>
            <w:noWrap/>
            <w:vAlign w:val="center"/>
          </w:tcPr>
          <w:p w14:paraId="4F180FAB">
            <w:pPr>
              <w:spacing w:line="360" w:lineRule="auto"/>
              <w:jc w:val="left"/>
              <w:outlineLvl w:val="9"/>
              <w:rPr>
                <w:rFonts w:hint="eastAsia" w:ascii="宋体" w:hAnsi="宋体" w:eastAsia="宋体" w:cs="宋体"/>
                <w:sz w:val="21"/>
                <w:szCs w:val="21"/>
                <w:highlight w:val="none"/>
                <w:lang w:val="en-US" w:eastAsia="zh-CN"/>
              </w:rPr>
            </w:pPr>
            <w:r>
              <w:drawing>
                <wp:inline distT="0" distB="0" distL="114300" distR="114300">
                  <wp:extent cx="1734185" cy="1576705"/>
                  <wp:effectExtent l="0" t="0" r="18415" b="444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9"/>
                          <a:stretch>
                            <a:fillRect/>
                          </a:stretch>
                        </pic:blipFill>
                        <pic:spPr>
                          <a:xfrm>
                            <a:off x="0" y="0"/>
                            <a:ext cx="1734185" cy="1576705"/>
                          </a:xfrm>
                          <a:prstGeom prst="rect">
                            <a:avLst/>
                          </a:prstGeom>
                          <a:noFill/>
                          <a:ln>
                            <a:noFill/>
                          </a:ln>
                        </pic:spPr>
                      </pic:pic>
                    </a:graphicData>
                  </a:graphic>
                </wp:inline>
              </w:drawing>
            </w:r>
          </w:p>
        </w:tc>
        <w:tc>
          <w:tcPr>
            <w:tcW w:w="3809" w:type="dxa"/>
            <w:gridSpan w:val="3"/>
            <w:noWrap/>
            <w:vAlign w:val="center"/>
          </w:tcPr>
          <w:p w14:paraId="0DDCB88D">
            <w:pPr>
              <w:spacing w:line="360" w:lineRule="auto"/>
              <w:jc w:val="center"/>
              <w:outlineLvl w:val="9"/>
            </w:pPr>
            <w:r>
              <w:drawing>
                <wp:inline distT="0" distB="0" distL="114300" distR="114300">
                  <wp:extent cx="1738630" cy="1542415"/>
                  <wp:effectExtent l="0" t="0" r="13970" b="63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1738630" cy="1542415"/>
                          </a:xfrm>
                          <a:prstGeom prst="rect">
                            <a:avLst/>
                          </a:prstGeom>
                          <a:noFill/>
                          <a:ln>
                            <a:noFill/>
                          </a:ln>
                        </pic:spPr>
                      </pic:pic>
                    </a:graphicData>
                  </a:graphic>
                </wp:inline>
              </w:drawing>
            </w:r>
          </w:p>
        </w:tc>
      </w:tr>
    </w:tbl>
    <w:p w14:paraId="298E5D20">
      <w:pPr>
        <w:spacing w:line="360" w:lineRule="auto"/>
        <w:outlineLvl w:val="9"/>
        <w:rPr>
          <w:rFonts w:hint="eastAsia"/>
          <w:lang w:val="en-US" w:eastAsia="zh-CN"/>
        </w:rPr>
      </w:pPr>
    </w:p>
    <w:p w14:paraId="48CBACAA">
      <w:pPr>
        <w:spacing w:line="360" w:lineRule="auto"/>
        <w:outlineLvl w:val="1"/>
        <w:rPr>
          <w:rFonts w:hint="eastAsia" w:ascii="宋体" w:hAnsi="宋体" w:eastAsia="宋体" w:cs="宋体"/>
          <w:b/>
          <w:sz w:val="21"/>
          <w:szCs w:val="21"/>
          <w:highlight w:val="none"/>
          <w:lang w:val="en-US" w:eastAsia="zh-CN"/>
        </w:rPr>
      </w:pPr>
      <w:bookmarkStart w:id="22" w:name="_Toc18520"/>
      <w:r>
        <w:rPr>
          <w:rFonts w:hint="eastAsia" w:ascii="宋体" w:hAnsi="宋体" w:eastAsia="宋体" w:cs="宋体"/>
          <w:b/>
          <w:sz w:val="21"/>
          <w:szCs w:val="21"/>
          <w:highlight w:val="none"/>
          <w:lang w:val="en-US" w:eastAsia="zh-CN"/>
        </w:rPr>
        <w:t>※</w:t>
      </w:r>
      <w:r>
        <w:rPr>
          <w:rFonts w:hint="eastAsia" w:ascii="宋体" w:hAnsi="宋体" w:cs="宋体"/>
          <w:b/>
          <w:sz w:val="21"/>
          <w:szCs w:val="21"/>
          <w:highlight w:val="none"/>
          <w:lang w:val="en-US" w:eastAsia="zh-CN"/>
        </w:rPr>
        <w:t>四</w:t>
      </w:r>
      <w:r>
        <w:rPr>
          <w:rFonts w:hint="eastAsia" w:ascii="宋体" w:hAnsi="宋体" w:eastAsia="宋体" w:cs="宋体"/>
          <w:b/>
          <w:sz w:val="21"/>
          <w:szCs w:val="21"/>
          <w:highlight w:val="none"/>
          <w:lang w:val="en-US" w:eastAsia="zh-CN"/>
        </w:rPr>
        <w:t>、质量要求</w:t>
      </w:r>
      <w:bookmarkEnd w:id="22"/>
    </w:p>
    <w:p w14:paraId="43E5FA4D">
      <w:pPr>
        <w:numPr>
          <w:ilvl w:val="0"/>
          <w:numId w:val="0"/>
        </w:numPr>
        <w:spacing w:line="360" w:lineRule="auto"/>
        <w:ind w:left="0" w:leftChars="0" w:firstLine="567" w:firstLineChars="0"/>
        <w:outlineLvl w:val="9"/>
        <w:rPr>
          <w:rFonts w:hint="eastAsia" w:ascii="宋体" w:hAnsi="宋体" w:eastAsia="宋体" w:cs="宋体"/>
          <w:sz w:val="21"/>
          <w:szCs w:val="21"/>
          <w:highlight w:val="yellow"/>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校服由供应商根据要求制作，需符合学校现有校服样式及质量要求，供应商可在现有校服样式的基础上进行微调（符合小学生着装特点或安全保护）。</w:t>
      </w:r>
    </w:p>
    <w:p w14:paraId="2F5C5CF1">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lang w:val="en-US" w:eastAsia="zh-CN"/>
        </w:rPr>
        <w:t>面料的染料、色牢度、吸湿度、起球、经纬密度、纱线线度及机织、针织要求均符合国家行业标准。校服面料、辅料、配件（料）和制作工艺等有关安全与质量必须符合《国家纺织产品基本安全技术规范》（GB18401）、《婴幼儿及儿童纺织产品安全技术规范》（GB31701）、《中小学生校服》（GB/T31888）、DB50/T462-2012、T/SCFZ 001《高品质校服（校服)质量技术规范》等相关标准。</w:t>
      </w:r>
    </w:p>
    <w:p w14:paraId="03854413">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sz w:val="21"/>
          <w:szCs w:val="21"/>
          <w:highlight w:val="none"/>
          <w:lang w:val="en-US" w:eastAsia="zh-CN"/>
        </w:rPr>
        <w:t>产品外观质量、理化性能指标要求应符合国家、行业标准要求。</w:t>
      </w:r>
    </w:p>
    <w:p w14:paraId="3CE3BF03">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4.</w:t>
      </w:r>
      <w:r>
        <w:rPr>
          <w:rFonts w:hint="eastAsia" w:ascii="宋体" w:hAnsi="宋体" w:eastAsia="宋体" w:cs="宋体"/>
          <w:sz w:val="21"/>
          <w:szCs w:val="21"/>
          <w:highlight w:val="none"/>
          <w:lang w:val="en-US" w:eastAsia="zh-CN"/>
        </w:rPr>
        <w:t>服装的标志、包装和运输、储存应符合FZ/T80002《服装标准、包装、运输和贮存》执行。</w:t>
      </w:r>
    </w:p>
    <w:p w14:paraId="2E4F45CB">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5.</w:t>
      </w:r>
      <w:r>
        <w:rPr>
          <w:rFonts w:hint="eastAsia" w:ascii="宋体" w:hAnsi="宋体" w:eastAsia="宋体" w:cs="宋体"/>
          <w:sz w:val="21"/>
          <w:szCs w:val="21"/>
          <w:highlight w:val="none"/>
          <w:lang w:val="en-US" w:eastAsia="zh-CN"/>
        </w:rPr>
        <w:t>服装产品须附有GB5296.4《消费品使用说明纺织品和服装使用说明》定义的耐久性标签。耐久性标签内容包括号型、采用原料的成分和含量、洗涤方法。</w:t>
      </w:r>
    </w:p>
    <w:p w14:paraId="448A68B1">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sz w:val="21"/>
          <w:szCs w:val="21"/>
          <w:highlight w:val="none"/>
          <w:lang w:val="en-US" w:eastAsia="zh-CN"/>
        </w:rPr>
        <w:t>纺织品纤维含量标注方法和判定按FZ/T01053《纺织品纤维含量的标识》规定，其它原材料材质应与封样实物或协议规定一致。</w:t>
      </w:r>
    </w:p>
    <w:p w14:paraId="01857F51">
      <w:pPr>
        <w:numPr>
          <w:ilvl w:val="0"/>
          <w:numId w:val="0"/>
        </w:numPr>
        <w:spacing w:line="360" w:lineRule="auto"/>
        <w:ind w:left="0" w:leftChars="0" w:firstLine="567"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7.</w:t>
      </w:r>
      <w:r>
        <w:rPr>
          <w:rFonts w:hint="eastAsia" w:ascii="宋体" w:hAnsi="宋体" w:eastAsia="宋体" w:cs="宋体"/>
          <w:sz w:val="21"/>
          <w:szCs w:val="21"/>
          <w:highlight w:val="none"/>
          <w:lang w:val="en-US" w:eastAsia="zh-CN"/>
        </w:rPr>
        <w:t>成交供应商所提供的校服与样品一致，否则采购人有权终止合同。</w:t>
      </w:r>
    </w:p>
    <w:p w14:paraId="6C0CF77A">
      <w:pPr>
        <w:spacing w:line="360" w:lineRule="auto"/>
        <w:outlineLvl w:val="1"/>
        <w:rPr>
          <w:rFonts w:hint="eastAsia" w:ascii="宋体" w:hAnsi="宋体" w:eastAsia="宋体" w:cs="宋体"/>
          <w:b/>
          <w:sz w:val="21"/>
          <w:szCs w:val="21"/>
          <w:highlight w:val="none"/>
          <w:lang w:val="en-US" w:eastAsia="zh-CN"/>
        </w:rPr>
      </w:pPr>
      <w:bookmarkStart w:id="23" w:name="_Toc23349"/>
      <w:r>
        <w:rPr>
          <w:rFonts w:hint="eastAsia" w:ascii="宋体" w:hAnsi="宋体" w:eastAsia="宋体" w:cs="宋体"/>
          <w:b/>
          <w:sz w:val="21"/>
          <w:szCs w:val="21"/>
          <w:highlight w:val="none"/>
          <w:lang w:val="en-US" w:eastAsia="zh-CN"/>
        </w:rPr>
        <w:t>※</w:t>
      </w:r>
      <w:r>
        <w:rPr>
          <w:rFonts w:hint="eastAsia" w:ascii="宋体" w:hAnsi="宋体" w:cs="宋体"/>
          <w:b/>
          <w:sz w:val="21"/>
          <w:szCs w:val="21"/>
          <w:highlight w:val="none"/>
          <w:lang w:val="en-US" w:eastAsia="zh-CN"/>
        </w:rPr>
        <w:t>五</w:t>
      </w:r>
      <w:r>
        <w:rPr>
          <w:rFonts w:hint="eastAsia" w:ascii="宋体" w:hAnsi="宋体" w:eastAsia="宋体" w:cs="宋体"/>
          <w:b/>
          <w:sz w:val="21"/>
          <w:szCs w:val="21"/>
          <w:highlight w:val="none"/>
          <w:lang w:val="en-US" w:eastAsia="zh-CN"/>
        </w:rPr>
        <w:t>、样品提交</w:t>
      </w:r>
      <w:bookmarkEnd w:id="23"/>
      <w:r>
        <w:rPr>
          <w:rFonts w:hint="eastAsia" w:ascii="宋体" w:hAnsi="宋体" w:eastAsia="宋体" w:cs="宋体"/>
          <w:b/>
          <w:sz w:val="21"/>
          <w:szCs w:val="21"/>
          <w:highlight w:val="none"/>
          <w:lang w:val="en-US" w:eastAsia="zh-CN"/>
        </w:rPr>
        <w:t xml:space="preserve"> </w:t>
      </w:r>
    </w:p>
    <w:p w14:paraId="74D2CB96">
      <w:pPr>
        <w:numPr>
          <w:ilvl w:val="0"/>
          <w:numId w:val="13"/>
        </w:numPr>
        <w:snapToGrid w:val="0"/>
        <w:spacing w:line="360" w:lineRule="auto"/>
        <w:ind w:firstLine="424" w:firstLineChars="202"/>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竞标供货商须在递交</w:t>
      </w:r>
      <w:r>
        <w:rPr>
          <w:rFonts w:hint="eastAsia" w:ascii="宋体" w:hAnsi="宋体" w:eastAsia="宋体" w:cs="宋体"/>
          <w:kern w:val="0"/>
          <w:sz w:val="21"/>
          <w:szCs w:val="21"/>
          <w:highlight w:val="none"/>
          <w:lang w:eastAsia="zh-CN"/>
        </w:rPr>
        <w:t>响应文件</w:t>
      </w:r>
      <w:r>
        <w:rPr>
          <w:rFonts w:hint="eastAsia" w:ascii="宋体" w:hAnsi="宋体" w:eastAsia="宋体" w:cs="宋体"/>
          <w:kern w:val="0"/>
          <w:sz w:val="21"/>
          <w:szCs w:val="21"/>
          <w:highlight w:val="none"/>
        </w:rPr>
        <w:t>时，需提供符合招标要求的</w:t>
      </w:r>
      <w:r>
        <w:rPr>
          <w:rFonts w:hint="eastAsia" w:ascii="宋体" w:hAnsi="宋体" w:eastAsia="宋体" w:cs="宋体"/>
          <w:kern w:val="0"/>
          <w:sz w:val="21"/>
          <w:szCs w:val="21"/>
          <w:highlight w:val="none"/>
          <w:lang w:val="en-US" w:eastAsia="zh-CN"/>
        </w:rPr>
        <w:t>校服样品各一件</w:t>
      </w:r>
      <w:r>
        <w:rPr>
          <w:rFonts w:hint="eastAsia" w:ascii="宋体" w:hAnsi="宋体" w:eastAsia="宋体" w:cs="宋体"/>
          <w:kern w:val="0"/>
          <w:sz w:val="21"/>
          <w:szCs w:val="21"/>
          <w:highlight w:val="none"/>
        </w:rPr>
        <w:t>参与竞标</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样品服装上不得留有生产企业名称，否则，</w:t>
      </w:r>
      <w:r>
        <w:rPr>
          <w:rFonts w:hint="eastAsia" w:ascii="宋体" w:hAnsi="宋体" w:cs="宋体"/>
          <w:kern w:val="0"/>
          <w:sz w:val="21"/>
          <w:szCs w:val="21"/>
          <w:highlight w:val="none"/>
          <w:lang w:eastAsia="zh-CN"/>
        </w:rPr>
        <w:t>采购人</w:t>
      </w:r>
      <w:r>
        <w:rPr>
          <w:rFonts w:hint="eastAsia" w:ascii="宋体" w:hAnsi="宋体" w:cs="宋体"/>
          <w:kern w:val="0"/>
          <w:sz w:val="21"/>
          <w:szCs w:val="21"/>
          <w:highlight w:val="none"/>
          <w:lang w:val="en-US" w:eastAsia="zh-CN"/>
        </w:rPr>
        <w:t>和代理机构</w:t>
      </w:r>
      <w:r>
        <w:rPr>
          <w:rFonts w:hint="eastAsia" w:ascii="宋体" w:hAnsi="宋体" w:eastAsia="宋体" w:cs="宋体"/>
          <w:kern w:val="0"/>
          <w:sz w:val="21"/>
          <w:szCs w:val="21"/>
          <w:highlight w:val="none"/>
        </w:rPr>
        <w:t>可拒收样品或直接按样品不合格处理，不提供样品或评委评定样品不合格的供应商视作无效</w:t>
      </w:r>
      <w:r>
        <w:rPr>
          <w:rFonts w:hint="eastAsia" w:ascii="宋体" w:hAnsi="宋体" w:cs="宋体"/>
          <w:kern w:val="0"/>
          <w:sz w:val="21"/>
          <w:szCs w:val="21"/>
          <w:highlight w:val="none"/>
          <w:lang w:val="en-US" w:eastAsia="zh-CN"/>
        </w:rPr>
        <w:t>响应</w:t>
      </w:r>
      <w:r>
        <w:rPr>
          <w:rFonts w:hint="eastAsia" w:ascii="宋体" w:hAnsi="宋体" w:eastAsia="宋体" w:cs="宋体"/>
          <w:kern w:val="0"/>
          <w:sz w:val="21"/>
          <w:szCs w:val="21"/>
          <w:highlight w:val="none"/>
        </w:rPr>
        <w:t>。</w:t>
      </w:r>
    </w:p>
    <w:tbl>
      <w:tblPr>
        <w:tblStyle w:val="59"/>
        <w:tblW w:w="6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4"/>
        <w:gridCol w:w="2139"/>
        <w:gridCol w:w="2683"/>
      </w:tblGrid>
      <w:tr w14:paraId="1C24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7" w:type="dxa"/>
            <w:gridSpan w:val="4"/>
            <w:noWrap/>
            <w:vAlign w:val="center"/>
          </w:tcPr>
          <w:p w14:paraId="635D232C">
            <w:pPr>
              <w:spacing w:line="360" w:lineRule="auto"/>
              <w:jc w:val="center"/>
              <w:outlineLvl w:val="2"/>
              <w:rPr>
                <w:rFonts w:hint="default" w:ascii="宋体" w:hAnsi="宋体" w:cs="宋体"/>
                <w:sz w:val="21"/>
                <w:szCs w:val="21"/>
                <w:highlight w:val="none"/>
                <w:lang w:val="en-US" w:eastAsia="zh-CN"/>
              </w:rPr>
            </w:pPr>
            <w:r>
              <w:rPr>
                <w:rFonts w:hint="eastAsia" w:ascii="宋体" w:hAnsi="宋体" w:cs="宋体"/>
                <w:kern w:val="0"/>
                <w:sz w:val="24"/>
                <w:szCs w:val="24"/>
                <w:lang w:val="en-US" w:eastAsia="zh-CN"/>
              </w:rPr>
              <w:t>递交</w:t>
            </w:r>
            <w:r>
              <w:rPr>
                <w:rFonts w:hint="eastAsia" w:ascii="宋体" w:hAnsi="宋体" w:eastAsia="宋体" w:cs="宋体"/>
                <w:kern w:val="0"/>
                <w:sz w:val="24"/>
                <w:szCs w:val="24"/>
                <w:lang w:eastAsia="zh-CN"/>
              </w:rPr>
              <w:t>样品清单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尺码均为150）</w:t>
            </w:r>
          </w:p>
        </w:tc>
      </w:tr>
      <w:tr w14:paraId="0683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noWrap/>
            <w:vAlign w:val="center"/>
          </w:tcPr>
          <w:p w14:paraId="2DE17A56">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序号</w:t>
            </w:r>
          </w:p>
        </w:tc>
        <w:tc>
          <w:tcPr>
            <w:tcW w:w="1214" w:type="dxa"/>
            <w:noWrap/>
            <w:vAlign w:val="center"/>
          </w:tcPr>
          <w:p w14:paraId="1776D452">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类别</w:t>
            </w:r>
          </w:p>
        </w:tc>
        <w:tc>
          <w:tcPr>
            <w:tcW w:w="2139" w:type="dxa"/>
            <w:noWrap/>
            <w:vAlign w:val="center"/>
          </w:tcPr>
          <w:p w14:paraId="5E9DA974">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款式</w:t>
            </w:r>
          </w:p>
        </w:tc>
        <w:tc>
          <w:tcPr>
            <w:tcW w:w="2683" w:type="dxa"/>
            <w:noWrap/>
            <w:vAlign w:val="center"/>
          </w:tcPr>
          <w:p w14:paraId="6A459A15">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数量</w:t>
            </w:r>
          </w:p>
        </w:tc>
      </w:tr>
      <w:tr w14:paraId="7CB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noWrap/>
            <w:vAlign w:val="center"/>
          </w:tcPr>
          <w:p w14:paraId="1EF652B4">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14" w:type="dxa"/>
            <w:vMerge w:val="restart"/>
            <w:noWrap/>
            <w:vAlign w:val="center"/>
          </w:tcPr>
          <w:p w14:paraId="2D8ACC54">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冲锋衣</w:t>
            </w:r>
            <w:r>
              <w:rPr>
                <w:rFonts w:hint="eastAsia" w:ascii="宋体" w:hAnsi="宋体" w:eastAsia="宋体" w:cs="宋体"/>
                <w:sz w:val="21"/>
                <w:szCs w:val="21"/>
                <w:highlight w:val="none"/>
                <w:lang w:val="en-US" w:eastAsia="zh-CN"/>
              </w:rPr>
              <w:t>套装男女同款</w:t>
            </w:r>
          </w:p>
        </w:tc>
        <w:tc>
          <w:tcPr>
            <w:tcW w:w="2139" w:type="dxa"/>
            <w:noWrap/>
            <w:vAlign w:val="center"/>
          </w:tcPr>
          <w:p w14:paraId="6BE7C373">
            <w:pPr>
              <w:spacing w:line="360" w:lineRule="auto"/>
              <w:jc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藏青冲锋衣</w:t>
            </w:r>
          </w:p>
        </w:tc>
        <w:tc>
          <w:tcPr>
            <w:tcW w:w="2683" w:type="dxa"/>
            <w:noWrap/>
            <w:vAlign w:val="center"/>
          </w:tcPr>
          <w:p w14:paraId="7A6867FB">
            <w:pPr>
              <w:spacing w:line="360" w:lineRule="auto"/>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1件</w:t>
            </w:r>
          </w:p>
        </w:tc>
      </w:tr>
      <w:tr w14:paraId="0A2B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4456D68A">
            <w:pPr>
              <w:spacing w:line="360" w:lineRule="auto"/>
              <w:jc w:val="center"/>
              <w:outlineLvl w:val="2"/>
              <w:rPr>
                <w:rFonts w:hint="eastAsia" w:ascii="宋体" w:hAnsi="宋体" w:eastAsia="宋体" w:cs="宋体"/>
                <w:sz w:val="21"/>
                <w:szCs w:val="21"/>
                <w:highlight w:val="none"/>
                <w:lang w:val="en-US" w:eastAsia="zh-CN"/>
              </w:rPr>
            </w:pPr>
          </w:p>
        </w:tc>
        <w:tc>
          <w:tcPr>
            <w:tcW w:w="1214" w:type="dxa"/>
            <w:vMerge w:val="continue"/>
            <w:noWrap/>
            <w:vAlign w:val="center"/>
          </w:tcPr>
          <w:p w14:paraId="66042515">
            <w:pPr>
              <w:spacing w:line="360" w:lineRule="auto"/>
              <w:jc w:val="center"/>
              <w:outlineLvl w:val="2"/>
              <w:rPr>
                <w:rFonts w:hint="eastAsia" w:ascii="宋体" w:hAnsi="宋体" w:cs="宋体"/>
                <w:sz w:val="21"/>
                <w:szCs w:val="21"/>
                <w:highlight w:val="none"/>
                <w:lang w:val="en-US" w:eastAsia="zh-CN"/>
              </w:rPr>
            </w:pPr>
          </w:p>
        </w:tc>
        <w:tc>
          <w:tcPr>
            <w:tcW w:w="2139" w:type="dxa"/>
            <w:noWrap/>
            <w:vAlign w:val="center"/>
          </w:tcPr>
          <w:p w14:paraId="161C1512">
            <w:pPr>
              <w:spacing w:line="360" w:lineRule="auto"/>
              <w:jc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可拆卸冲锋衣内胆</w:t>
            </w:r>
          </w:p>
        </w:tc>
        <w:tc>
          <w:tcPr>
            <w:tcW w:w="2683" w:type="dxa"/>
            <w:noWrap/>
            <w:vAlign w:val="center"/>
          </w:tcPr>
          <w:p w14:paraId="7B0B5F2C">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1件</w:t>
            </w:r>
          </w:p>
        </w:tc>
      </w:tr>
      <w:tr w14:paraId="0F2F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5D651FB3">
            <w:pPr>
              <w:spacing w:line="360" w:lineRule="auto"/>
              <w:jc w:val="center"/>
              <w:outlineLvl w:val="2"/>
              <w:rPr>
                <w:rFonts w:hint="eastAsia" w:ascii="宋体" w:hAnsi="宋体" w:eastAsia="宋体" w:cs="宋体"/>
                <w:sz w:val="21"/>
                <w:szCs w:val="21"/>
                <w:highlight w:val="none"/>
                <w:lang w:val="en-US" w:eastAsia="zh-CN"/>
              </w:rPr>
            </w:pPr>
          </w:p>
        </w:tc>
        <w:tc>
          <w:tcPr>
            <w:tcW w:w="1214" w:type="dxa"/>
            <w:vMerge w:val="continue"/>
            <w:noWrap/>
            <w:vAlign w:val="center"/>
          </w:tcPr>
          <w:p w14:paraId="318DC41F">
            <w:pPr>
              <w:spacing w:line="360" w:lineRule="auto"/>
              <w:jc w:val="center"/>
              <w:outlineLvl w:val="2"/>
              <w:rPr>
                <w:rFonts w:hint="eastAsia" w:ascii="宋体" w:hAnsi="宋体" w:eastAsia="宋体" w:cs="宋体"/>
                <w:sz w:val="21"/>
                <w:szCs w:val="21"/>
                <w:highlight w:val="none"/>
                <w:lang w:val="en-US" w:eastAsia="zh-CN"/>
              </w:rPr>
            </w:pPr>
          </w:p>
        </w:tc>
        <w:tc>
          <w:tcPr>
            <w:tcW w:w="2139" w:type="dxa"/>
            <w:noWrap/>
            <w:vAlign w:val="center"/>
          </w:tcPr>
          <w:p w14:paraId="6949B662">
            <w:pPr>
              <w:spacing w:line="360" w:lineRule="auto"/>
              <w:jc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藏青冬裤</w:t>
            </w:r>
          </w:p>
        </w:tc>
        <w:tc>
          <w:tcPr>
            <w:tcW w:w="2683" w:type="dxa"/>
            <w:noWrap/>
            <w:vAlign w:val="center"/>
          </w:tcPr>
          <w:p w14:paraId="10579AC5">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1条</w:t>
            </w:r>
          </w:p>
        </w:tc>
      </w:tr>
      <w:tr w14:paraId="51CE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noWrap/>
            <w:vAlign w:val="center"/>
          </w:tcPr>
          <w:p w14:paraId="202C83F0">
            <w:pPr>
              <w:spacing w:line="360" w:lineRule="auto"/>
              <w:jc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14" w:type="dxa"/>
            <w:vMerge w:val="restart"/>
            <w:noWrap/>
            <w:vAlign w:val="center"/>
          </w:tcPr>
          <w:p w14:paraId="4CE91234">
            <w:pPr>
              <w:spacing w:line="360" w:lineRule="auto"/>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秋季套装</w:t>
            </w:r>
          </w:p>
          <w:p w14:paraId="28A58176">
            <w:pPr>
              <w:spacing w:line="360" w:lineRule="auto"/>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男女同款</w:t>
            </w:r>
          </w:p>
        </w:tc>
        <w:tc>
          <w:tcPr>
            <w:tcW w:w="2139" w:type="dxa"/>
            <w:noWrap/>
            <w:vAlign w:val="center"/>
          </w:tcPr>
          <w:p w14:paraId="3B4D8D7E">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（兰色/藏青）上衣</w:t>
            </w:r>
          </w:p>
        </w:tc>
        <w:tc>
          <w:tcPr>
            <w:tcW w:w="2683" w:type="dxa"/>
            <w:noWrap/>
            <w:vAlign w:val="center"/>
          </w:tcPr>
          <w:p w14:paraId="14305E1E">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1件</w:t>
            </w:r>
          </w:p>
        </w:tc>
      </w:tr>
      <w:tr w14:paraId="6E55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4A09E856">
            <w:pPr>
              <w:spacing w:line="360" w:lineRule="auto"/>
              <w:jc w:val="center"/>
              <w:outlineLvl w:val="2"/>
              <w:rPr>
                <w:rFonts w:hint="eastAsia" w:ascii="宋体" w:hAnsi="宋体" w:eastAsia="宋体" w:cs="宋体"/>
                <w:sz w:val="21"/>
                <w:szCs w:val="21"/>
                <w:highlight w:val="none"/>
                <w:lang w:val="en-US" w:eastAsia="zh-CN"/>
              </w:rPr>
            </w:pPr>
          </w:p>
        </w:tc>
        <w:tc>
          <w:tcPr>
            <w:tcW w:w="1214" w:type="dxa"/>
            <w:vMerge w:val="continue"/>
            <w:noWrap/>
            <w:vAlign w:val="center"/>
          </w:tcPr>
          <w:p w14:paraId="0D06A0C9">
            <w:pPr>
              <w:spacing w:line="360" w:lineRule="auto"/>
              <w:jc w:val="center"/>
              <w:outlineLvl w:val="2"/>
              <w:rPr>
                <w:rFonts w:hint="eastAsia" w:ascii="宋体" w:hAnsi="宋体" w:eastAsia="宋体" w:cs="宋体"/>
                <w:sz w:val="21"/>
                <w:szCs w:val="21"/>
                <w:highlight w:val="none"/>
                <w:lang w:eastAsia="zh-CN"/>
              </w:rPr>
            </w:pPr>
          </w:p>
        </w:tc>
        <w:tc>
          <w:tcPr>
            <w:tcW w:w="2139" w:type="dxa"/>
            <w:noWrap/>
            <w:vAlign w:val="center"/>
          </w:tcPr>
          <w:p w14:paraId="69B8FACD">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（兰色/藏青）裤子</w:t>
            </w:r>
          </w:p>
        </w:tc>
        <w:tc>
          <w:tcPr>
            <w:tcW w:w="2683" w:type="dxa"/>
            <w:noWrap/>
            <w:vAlign w:val="center"/>
          </w:tcPr>
          <w:p w14:paraId="2F809B46">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1条</w:t>
            </w:r>
          </w:p>
        </w:tc>
      </w:tr>
      <w:tr w14:paraId="6FE4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4E26C3B3">
            <w:pPr>
              <w:spacing w:line="360" w:lineRule="auto"/>
              <w:jc w:val="center"/>
              <w:outlineLvl w:val="2"/>
              <w:rPr>
                <w:rFonts w:hint="eastAsia" w:ascii="宋体" w:hAnsi="宋体" w:eastAsia="宋体" w:cs="宋体"/>
                <w:sz w:val="21"/>
                <w:szCs w:val="21"/>
                <w:highlight w:val="none"/>
                <w:lang w:eastAsia="zh-CN"/>
              </w:rPr>
            </w:pPr>
          </w:p>
        </w:tc>
        <w:tc>
          <w:tcPr>
            <w:tcW w:w="1214" w:type="dxa"/>
            <w:vMerge w:val="continue"/>
            <w:noWrap/>
            <w:vAlign w:val="center"/>
          </w:tcPr>
          <w:p w14:paraId="09AE5B58">
            <w:pPr>
              <w:spacing w:line="360" w:lineRule="auto"/>
              <w:jc w:val="center"/>
              <w:outlineLvl w:val="2"/>
              <w:rPr>
                <w:rFonts w:hint="eastAsia" w:ascii="宋体" w:hAnsi="宋体" w:eastAsia="宋体" w:cs="宋体"/>
                <w:sz w:val="21"/>
                <w:szCs w:val="21"/>
                <w:highlight w:val="none"/>
                <w:lang w:eastAsia="zh-CN"/>
              </w:rPr>
            </w:pPr>
          </w:p>
        </w:tc>
        <w:tc>
          <w:tcPr>
            <w:tcW w:w="2139" w:type="dxa"/>
            <w:noWrap/>
            <w:vAlign w:val="center"/>
          </w:tcPr>
          <w:p w14:paraId="04F2A9BC">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（兰色/藏青）短袖T</w:t>
            </w:r>
          </w:p>
        </w:tc>
        <w:tc>
          <w:tcPr>
            <w:tcW w:w="2683" w:type="dxa"/>
            <w:noWrap/>
            <w:vAlign w:val="center"/>
          </w:tcPr>
          <w:p w14:paraId="7B7166D8">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1件</w:t>
            </w:r>
          </w:p>
        </w:tc>
      </w:tr>
      <w:tr w14:paraId="519D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noWrap/>
            <w:vAlign w:val="center"/>
          </w:tcPr>
          <w:p w14:paraId="368FCFE0">
            <w:pPr>
              <w:spacing w:line="360" w:lineRule="auto"/>
              <w:jc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14" w:type="dxa"/>
            <w:vMerge w:val="restart"/>
            <w:noWrap w:val="0"/>
            <w:vAlign w:val="center"/>
          </w:tcPr>
          <w:p w14:paraId="52DAD8B4">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夏季套装</w:t>
            </w:r>
          </w:p>
        </w:tc>
        <w:tc>
          <w:tcPr>
            <w:tcW w:w="2139" w:type="dxa"/>
            <w:noWrap/>
            <w:vAlign w:val="center"/>
          </w:tcPr>
          <w:p w14:paraId="49045434">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男女衬衫</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配领结）</w:t>
            </w:r>
          </w:p>
        </w:tc>
        <w:tc>
          <w:tcPr>
            <w:tcW w:w="2683" w:type="dxa"/>
            <w:noWrap w:val="0"/>
            <w:vAlign w:val="center"/>
          </w:tcPr>
          <w:p w14:paraId="2FB92841">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男女各1件</w:t>
            </w:r>
          </w:p>
        </w:tc>
      </w:tr>
      <w:tr w14:paraId="6ED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32B52577">
            <w:pPr>
              <w:spacing w:line="360" w:lineRule="auto"/>
              <w:jc w:val="center"/>
              <w:outlineLvl w:val="2"/>
              <w:rPr>
                <w:rFonts w:hint="eastAsia" w:ascii="宋体" w:hAnsi="宋体" w:eastAsia="宋体" w:cs="宋体"/>
                <w:sz w:val="21"/>
                <w:szCs w:val="21"/>
                <w:highlight w:val="none"/>
                <w:lang w:eastAsia="zh-CN"/>
              </w:rPr>
            </w:pPr>
          </w:p>
        </w:tc>
        <w:tc>
          <w:tcPr>
            <w:tcW w:w="1214" w:type="dxa"/>
            <w:vMerge w:val="continue"/>
            <w:noWrap w:val="0"/>
            <w:vAlign w:val="center"/>
          </w:tcPr>
          <w:p w14:paraId="15A23A4A">
            <w:pPr>
              <w:spacing w:line="360" w:lineRule="auto"/>
              <w:jc w:val="center"/>
              <w:outlineLvl w:val="2"/>
              <w:rPr>
                <w:rFonts w:hint="eastAsia" w:ascii="宋体" w:hAnsi="宋体" w:eastAsia="宋体" w:cs="宋体"/>
                <w:sz w:val="21"/>
                <w:szCs w:val="21"/>
                <w:highlight w:val="none"/>
                <w:lang w:eastAsia="zh-CN"/>
              </w:rPr>
            </w:pPr>
          </w:p>
        </w:tc>
        <w:tc>
          <w:tcPr>
            <w:tcW w:w="2139" w:type="dxa"/>
            <w:noWrap/>
            <w:vAlign w:val="center"/>
          </w:tcPr>
          <w:p w14:paraId="796A965C">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男藏青长裤</w:t>
            </w:r>
          </w:p>
        </w:tc>
        <w:tc>
          <w:tcPr>
            <w:tcW w:w="2683" w:type="dxa"/>
            <w:noWrap w:val="0"/>
            <w:vAlign w:val="center"/>
          </w:tcPr>
          <w:p w14:paraId="05A1D5E6">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1条</w:t>
            </w:r>
          </w:p>
        </w:tc>
      </w:tr>
      <w:tr w14:paraId="698E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noWrap/>
            <w:vAlign w:val="center"/>
          </w:tcPr>
          <w:p w14:paraId="77E9ACC0">
            <w:pPr>
              <w:spacing w:line="360" w:lineRule="auto"/>
              <w:jc w:val="center"/>
              <w:outlineLvl w:val="2"/>
              <w:rPr>
                <w:rFonts w:hint="eastAsia" w:ascii="宋体" w:hAnsi="宋体" w:eastAsia="宋体" w:cs="宋体"/>
                <w:sz w:val="21"/>
                <w:szCs w:val="21"/>
                <w:highlight w:val="none"/>
                <w:lang w:eastAsia="zh-CN"/>
              </w:rPr>
            </w:pPr>
          </w:p>
        </w:tc>
        <w:tc>
          <w:tcPr>
            <w:tcW w:w="1214" w:type="dxa"/>
            <w:vMerge w:val="continue"/>
            <w:noWrap w:val="0"/>
            <w:vAlign w:val="center"/>
          </w:tcPr>
          <w:p w14:paraId="464014D7">
            <w:pPr>
              <w:spacing w:line="360" w:lineRule="auto"/>
              <w:jc w:val="center"/>
              <w:outlineLvl w:val="2"/>
              <w:rPr>
                <w:rFonts w:hint="eastAsia" w:ascii="宋体" w:hAnsi="宋体" w:eastAsia="宋体" w:cs="宋体"/>
                <w:sz w:val="21"/>
                <w:szCs w:val="21"/>
                <w:highlight w:val="none"/>
                <w:lang w:eastAsia="zh-CN"/>
              </w:rPr>
            </w:pPr>
          </w:p>
        </w:tc>
        <w:tc>
          <w:tcPr>
            <w:tcW w:w="2139" w:type="dxa"/>
            <w:noWrap/>
            <w:vAlign w:val="center"/>
          </w:tcPr>
          <w:p w14:paraId="6BC2B6EE">
            <w:pPr>
              <w:spacing w:line="360" w:lineRule="auto"/>
              <w:jc w:val="center"/>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女藏青</w:t>
            </w:r>
            <w:r>
              <w:rPr>
                <w:rFonts w:hint="eastAsia" w:ascii="宋体" w:hAnsi="宋体" w:cs="宋体"/>
                <w:sz w:val="21"/>
                <w:szCs w:val="21"/>
                <w:highlight w:val="none"/>
                <w:lang w:val="en-US" w:eastAsia="zh-CN"/>
              </w:rPr>
              <w:t>短</w:t>
            </w:r>
            <w:r>
              <w:rPr>
                <w:rFonts w:hint="eastAsia" w:ascii="宋体" w:hAnsi="宋体" w:eastAsia="宋体" w:cs="宋体"/>
                <w:sz w:val="21"/>
                <w:szCs w:val="21"/>
                <w:highlight w:val="none"/>
                <w:lang w:eastAsia="zh-CN"/>
              </w:rPr>
              <w:t>裙</w:t>
            </w:r>
          </w:p>
        </w:tc>
        <w:tc>
          <w:tcPr>
            <w:tcW w:w="2683" w:type="dxa"/>
            <w:noWrap/>
            <w:vAlign w:val="center"/>
          </w:tcPr>
          <w:p w14:paraId="759D2656">
            <w:pPr>
              <w:spacing w:line="360" w:lineRule="auto"/>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1条</w:t>
            </w:r>
          </w:p>
        </w:tc>
      </w:tr>
    </w:tbl>
    <w:p w14:paraId="08F89688">
      <w:pPr>
        <w:numPr>
          <w:ilvl w:val="0"/>
          <w:numId w:val="0"/>
        </w:numPr>
        <w:snapToGrid w:val="0"/>
        <w:spacing w:line="360" w:lineRule="auto"/>
        <w:outlineLvl w:val="9"/>
        <w:rPr>
          <w:rFonts w:hint="eastAsia" w:ascii="宋体" w:hAnsi="宋体" w:eastAsia="宋体" w:cs="宋体"/>
          <w:kern w:val="0"/>
          <w:sz w:val="21"/>
          <w:szCs w:val="21"/>
          <w:highlight w:val="none"/>
        </w:rPr>
      </w:pPr>
    </w:p>
    <w:p w14:paraId="456196C1">
      <w:pPr>
        <w:spacing w:line="360" w:lineRule="auto"/>
        <w:ind w:firstLine="420" w:firstLineChars="20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（二）样品递交截止时间：同提交响应文件截止时间。</w:t>
      </w:r>
    </w:p>
    <w:p w14:paraId="1F43ACC5">
      <w:pPr>
        <w:spacing w:line="360" w:lineRule="auto"/>
        <w:ind w:firstLine="420" w:firstLineChars="20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（三）样品递交地点：同提交响应文件地点。</w:t>
      </w:r>
    </w:p>
    <w:p w14:paraId="1BCA99E7">
      <w:pPr>
        <w:spacing w:line="360" w:lineRule="auto"/>
        <w:ind w:firstLine="210" w:firstLineChars="1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样品退还方式：</w:t>
      </w:r>
    </w:p>
    <w:p w14:paraId="4B2D0FE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非成交候选供应商，样品在评标结束后，由采购代理机构现场退回；前3名成交候选供应商样品在评标结束后由采购人管理，最终成交供应商样品作为验收标准服装由采购人封存管理，作为交货验收依据，成交供应商样品待该项目完成验收工作后予以退还；另外非成交供应商的样品在最终成交供应商确定后，由采购代理机构通知供应商前来领取，代理机构通知后5个日历天内未取回的样品，视为供应商放弃其所有权，采购人或代理机构有权将其作为废品处理，由此造成的损失由供应商承担。</w:t>
      </w:r>
    </w:p>
    <w:p w14:paraId="2260B20D">
      <w:pPr>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2.成交供应商的样品将封存作为货物验收的实物质量验收标准，如成交供应商后期交货与样品质量不符，采购人将拒绝收货，造成的损失由成交供应商承担，采购人有权追究成交供应商责任。</w:t>
      </w:r>
    </w:p>
    <w:p w14:paraId="53075DFD">
      <w:pPr>
        <w:pStyle w:val="22"/>
        <w:spacing w:line="360" w:lineRule="auto"/>
        <w:jc w:val="center"/>
        <w:outlineLvl w:val="0"/>
        <w:rPr>
          <w:rFonts w:hint="eastAsia" w:ascii="宋体" w:hAnsi="Times New Roman" w:eastAsia="宋体" w:cs="Times New Roman"/>
          <w:b/>
          <w:bCs/>
          <w:sz w:val="36"/>
          <w:szCs w:val="22"/>
          <w:lang w:val="en-US" w:eastAsia="zh-CN"/>
        </w:rPr>
      </w:pPr>
      <w:r>
        <w:rPr>
          <w:rFonts w:hint="eastAsia" w:ascii="宋体" w:hAnsi="宋体" w:eastAsia="宋体" w:cs="宋体"/>
          <w:sz w:val="21"/>
          <w:szCs w:val="21"/>
          <w:highlight w:val="none"/>
        </w:rPr>
        <w:br w:type="page"/>
      </w:r>
      <w:bookmarkStart w:id="24" w:name="_Toc9323"/>
      <w:r>
        <w:rPr>
          <w:rFonts w:hint="eastAsia" w:ascii="宋体" w:hAnsi="Times New Roman" w:eastAsia="宋体" w:cs="Times New Roman"/>
          <w:b/>
          <w:bCs/>
          <w:sz w:val="36"/>
          <w:szCs w:val="22"/>
          <w:lang w:val="en-US" w:eastAsia="zh-CN"/>
        </w:rPr>
        <w:t>第三篇 项目商务需求</w:t>
      </w:r>
      <w:bookmarkEnd w:id="24"/>
    </w:p>
    <w:p w14:paraId="3F7AC4E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“※”标注的商务需求为符合性审查中的实质性要求，响应文件若不满足按无效响应处理。</w:t>
      </w:r>
    </w:p>
    <w:p w14:paraId="2A480F4A">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25" w:name="_Toc24211"/>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一、交货时间、交货地点及验收方式</w:t>
      </w:r>
      <w:bookmarkEnd w:id="25"/>
    </w:p>
    <w:p w14:paraId="40C54A82">
      <w:pPr>
        <w:pStyle w:val="34"/>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（一）交货时间</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交货地点</w:t>
      </w:r>
    </w:p>
    <w:p w14:paraId="72589E57">
      <w:pPr>
        <w:pStyle w:val="34"/>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1.交货时间：以购买人下单时间起5日内邮寄或送货到购买人指定地点。</w:t>
      </w:r>
    </w:p>
    <w:p w14:paraId="59A5F393">
      <w:pPr>
        <w:pStyle w:val="34"/>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交货地点：采购人指定地点</w:t>
      </w:r>
      <w:r>
        <w:rPr>
          <w:rFonts w:hint="eastAsia" w:ascii="宋体" w:hAnsi="宋体" w:eastAsia="宋体" w:cs="宋体"/>
          <w:sz w:val="21"/>
          <w:szCs w:val="21"/>
          <w:highlight w:val="none"/>
          <w:lang w:eastAsia="zh-CN"/>
        </w:rPr>
        <w:t>。</w:t>
      </w:r>
    </w:p>
    <w:p w14:paraId="778F12DE">
      <w:pPr>
        <w:pStyle w:val="34"/>
        <w:numPr>
          <w:ilvl w:val="0"/>
          <w:numId w:val="0"/>
        </w:numPr>
        <w:spacing w:line="360" w:lineRule="auto"/>
        <w:ind w:firstLine="420" w:firstLineChars="200"/>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期限：</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年。</w:t>
      </w:r>
    </w:p>
    <w:p w14:paraId="2537E5EE">
      <w:pPr>
        <w:numPr>
          <w:ilvl w:val="0"/>
          <w:numId w:val="14"/>
        </w:num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验收方式</w:t>
      </w:r>
    </w:p>
    <w:p w14:paraId="777E2112">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 提交货物时，供货单位提供法定检验机构出具的当批次成衣质量检验合格报告和齐全的成衣合格标识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检验报告符合《国家纺织产品基本安全技术规范》（GB 18401）、《中小学生校服》（GB/T 31888）、《婴幼儿及儿童纺织产品安全技术规范》（GB 31701）等国家标准。检验报告包含但不限于：甲醛含量、PH值、可分解致癌芳香胺染料、耐水色牢度、耐酸汗渍牢度、耐碱汗渍牢度、耐干摩擦色牢度、耐湿摩擦色牢度、纤维含量等检测要求。</w:t>
      </w:r>
      <w:r>
        <w:rPr>
          <w:rFonts w:hint="eastAsia" w:ascii="宋体" w:hAnsi="宋体" w:eastAsia="宋体" w:cs="宋体"/>
          <w:sz w:val="21"/>
          <w:szCs w:val="21"/>
          <w:highlight w:val="none"/>
        </w:rPr>
        <w:t>学校依据规范流程标准进行验收，确保采购</w:t>
      </w:r>
      <w:r>
        <w:rPr>
          <w:rFonts w:hint="eastAsia" w:ascii="宋体" w:hAnsi="宋体" w:eastAsia="宋体" w:cs="宋体"/>
          <w:sz w:val="21"/>
          <w:szCs w:val="21"/>
          <w:highlight w:val="none"/>
          <w:lang w:eastAsia="zh-CN"/>
        </w:rPr>
        <w:t>校服</w:t>
      </w:r>
      <w:r>
        <w:rPr>
          <w:rFonts w:hint="eastAsia" w:ascii="宋体" w:hAnsi="宋体" w:eastAsia="宋体" w:cs="宋体"/>
          <w:sz w:val="21"/>
          <w:szCs w:val="21"/>
          <w:highlight w:val="none"/>
        </w:rPr>
        <w:t>与合同约定完全一致。建立留样封存制度，每批次产品由学校随机抽取不少于2套/件留样。学校可根据实际情况实行“双送检”制度（将部分</w:t>
      </w:r>
      <w:r>
        <w:rPr>
          <w:rFonts w:hint="eastAsia" w:ascii="宋体" w:hAnsi="宋体" w:eastAsia="宋体" w:cs="宋体"/>
          <w:sz w:val="21"/>
          <w:szCs w:val="21"/>
          <w:highlight w:val="none"/>
          <w:lang w:eastAsia="zh-CN"/>
        </w:rPr>
        <w:t>校服</w:t>
      </w:r>
      <w:r>
        <w:rPr>
          <w:rFonts w:hint="eastAsia" w:ascii="宋体" w:hAnsi="宋体" w:eastAsia="宋体" w:cs="宋体"/>
          <w:sz w:val="21"/>
          <w:szCs w:val="21"/>
          <w:highlight w:val="none"/>
        </w:rPr>
        <w:t>送法定检验机构检验）。对连续两次抽检不合格，或被学校、家长投诉校服质量、售后服务等问题查实超过3例的校服供货企业列入“黑名单”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并解除合同。</w:t>
      </w:r>
    </w:p>
    <w:p w14:paraId="7A4FF36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供应商应保证货物到达用户所在地完好无损，如有缺漏、损坏，由</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供应商负责调换、补齐或赔偿。</w:t>
      </w:r>
    </w:p>
    <w:p w14:paraId="03FEC2E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3.在规定时间内完成交货并验收，并经采购人确认。</w:t>
      </w:r>
    </w:p>
    <w:p w14:paraId="12DE922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供应商提供的货物未达到竞争性磋商规定要求，且对采购人造成损失的，由</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供应商承担一切责任，并赔偿所造成的损失。</w:t>
      </w:r>
    </w:p>
    <w:p w14:paraId="76FA34E9">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.采购人需要制造商对成交供应商交付的产品（包括质量、技术参数等）进行确认的，制造商应予以配合，并出具书面意见。</w:t>
      </w:r>
    </w:p>
    <w:p w14:paraId="2BC8862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.产品包装材料归采购人所有。</w:t>
      </w:r>
    </w:p>
    <w:p w14:paraId="17C978AD">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26" w:name="_Toc23858"/>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二、报价要求</w:t>
      </w:r>
      <w:bookmarkEnd w:id="26"/>
    </w:p>
    <w:p w14:paraId="49765991">
      <w:pPr>
        <w:numPr>
          <w:ilvl w:val="0"/>
          <w:numId w:val="0"/>
        </w:numPr>
        <w:snapToGrid w:val="0"/>
        <w:spacing w:line="360" w:lineRule="auto"/>
        <w:ind w:firstLine="420" w:firstLineChars="200"/>
        <w:rPr>
          <w:rFonts w:hint="eastAsia"/>
        </w:rPr>
      </w:pPr>
      <w:r>
        <w:rPr>
          <w:rFonts w:hint="eastAsia" w:ascii="宋体" w:hAnsi="宋体" w:eastAsia="宋体" w:cs="宋体"/>
          <w:sz w:val="21"/>
          <w:szCs w:val="21"/>
          <w:highlight w:val="none"/>
        </w:rPr>
        <w:t>报价包括：标的货物</w:t>
      </w:r>
      <w:r>
        <w:rPr>
          <w:rFonts w:hint="eastAsia" w:ascii="宋体" w:hAnsi="宋体" w:eastAsia="宋体" w:cs="宋体"/>
          <w:sz w:val="21"/>
          <w:szCs w:val="21"/>
          <w:highlight w:val="none"/>
          <w:lang w:val="en-US" w:eastAsia="zh-CN"/>
        </w:rPr>
        <w:t>材料（含辅材）</w:t>
      </w:r>
      <w:r>
        <w:rPr>
          <w:rFonts w:hint="eastAsia" w:ascii="宋体" w:hAnsi="宋体" w:eastAsia="宋体" w:cs="宋体"/>
          <w:sz w:val="21"/>
          <w:szCs w:val="21"/>
          <w:highlight w:val="none"/>
        </w:rPr>
        <w:t>费、</w:t>
      </w:r>
      <w:r>
        <w:rPr>
          <w:rFonts w:hint="eastAsia" w:ascii="宋体" w:hAnsi="宋体" w:eastAsia="宋体" w:cs="宋体"/>
          <w:sz w:val="21"/>
          <w:szCs w:val="21"/>
          <w:highlight w:val="none"/>
          <w:lang w:val="en-US" w:eastAsia="zh-CN"/>
        </w:rPr>
        <w:t>设计及</w:t>
      </w:r>
      <w:r>
        <w:rPr>
          <w:rFonts w:hint="eastAsia" w:ascii="宋体" w:hAnsi="宋体" w:eastAsia="宋体" w:cs="宋体"/>
          <w:sz w:val="21"/>
          <w:szCs w:val="21"/>
          <w:highlight w:val="none"/>
        </w:rPr>
        <w:t>技术资料费、加工费、包装（含校徽、特殊字样印制等）费、运杂费、检测费、保险费、装卸费、仓储费、有关应交纳的税费以及困难学生无偿提供</w:t>
      </w:r>
      <w:r>
        <w:rPr>
          <w:rFonts w:hint="eastAsia" w:ascii="宋体" w:hAnsi="宋体" w:eastAsia="宋体" w:cs="宋体"/>
          <w:sz w:val="21"/>
          <w:szCs w:val="21"/>
          <w:highlight w:val="none"/>
          <w:lang w:eastAsia="zh-CN"/>
        </w:rPr>
        <w:t>校服</w:t>
      </w:r>
      <w:r>
        <w:rPr>
          <w:rFonts w:hint="eastAsia" w:ascii="宋体" w:hAnsi="宋体" w:eastAsia="宋体" w:cs="宋体"/>
          <w:sz w:val="21"/>
          <w:szCs w:val="21"/>
          <w:highlight w:val="none"/>
        </w:rPr>
        <w:t>等所有一切费用。</w:t>
      </w:r>
    </w:p>
    <w:p w14:paraId="6AFCD265">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27" w:name="_Toc20165"/>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三、质量保证及售后服务</w:t>
      </w:r>
      <w:bookmarkEnd w:id="27"/>
    </w:p>
    <w:p w14:paraId="4BF85EFD">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（一）产品质量保证期</w:t>
      </w:r>
    </w:p>
    <w:p w14:paraId="1080575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1.供应商应明确承诺：其投标产品质量保证期不低于1年。</w:t>
      </w:r>
    </w:p>
    <w:p w14:paraId="0A3E983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2.投标产品属于国家规定“三包”范围的，其产品质量保证期不得低于“三包”规定。</w:t>
      </w:r>
    </w:p>
    <w:p w14:paraId="2AAF993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3.供应商的质量保证期承诺优于国家“三包”规定和强制标准的，按供应商实际承诺执行。</w:t>
      </w:r>
    </w:p>
    <w:p w14:paraId="0A05570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（二）售后服务内容</w:t>
      </w:r>
    </w:p>
    <w:p w14:paraId="38C805A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采购人在使用中出现有质量问题，由成交供应商和制造商在接到电话通知后1天内派人到用户处进行修改、调换，经两次修改仍不符合要求的包换，同时按照调换产品对应的成交金额在质保金中扣除。成交供应商须定期向采购人了解服装使用情况、听取售后服务要求和建议。</w:t>
      </w:r>
    </w:p>
    <w:p w14:paraId="2BB837B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2.成交供应商须留有一定的备用面料，以满足采购人的备品要求。</w:t>
      </w:r>
    </w:p>
    <w:p w14:paraId="1084547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3.采购人临时需要制作服装时，成交供应商必须在3个工作日内进行现场量号。</w:t>
      </w:r>
    </w:p>
    <w:p w14:paraId="7F36E1E3">
      <w:pPr>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4.售后出现产品质量问题或穿着不合体，必须实行免费包改、包换、包退等。</w:t>
      </w:r>
    </w:p>
    <w:p w14:paraId="0EAD7384">
      <w:pPr>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5.采购人遇到的问题，电话咨询不能解决的，供应商应采取措施，在48小时内提供上门服务，确保正常使用；如果在接到通知后未及时作出响应，供应商必须对造成的损失后果负责。</w:t>
      </w:r>
    </w:p>
    <w:p w14:paraId="19EA4DE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6.在售后服务中，质保期内免费提供纽扣等备品备件及易损件，质保期外以成本价提供</w:t>
      </w:r>
      <w:r>
        <w:rPr>
          <w:rFonts w:hint="eastAsia" w:ascii="宋体" w:hAnsi="宋体" w:eastAsia="宋体" w:cs="宋体"/>
          <w:sz w:val="21"/>
          <w:szCs w:val="21"/>
          <w:highlight w:val="none"/>
        </w:rPr>
        <w:t>。</w:t>
      </w:r>
    </w:p>
    <w:p w14:paraId="28CB423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7.成交供应商不得自行转包分包或委托给他人制作和“贴牌”加工。一旦发现转包分包、委托他人加工和“贴牌”制作，采购人有权拒绝收货和取消成交资格，并追究其相应法律责任。</w:t>
      </w:r>
    </w:p>
    <w:p w14:paraId="210906B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 售后服务：供应商严格按《中华人民共和国民法典》等法律法规和合同约定做好售后服务，对存在质量缺陷的产品，及时提供退换、召回等服务。</w:t>
      </w:r>
    </w:p>
    <w:p w14:paraId="4FDBDD4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9.质保期内或质保期后出现学生</w:t>
      </w:r>
      <w:r>
        <w:rPr>
          <w:rFonts w:hint="eastAsia" w:ascii="宋体" w:hAnsi="宋体" w:eastAsia="宋体" w:cs="宋体"/>
          <w:sz w:val="21"/>
          <w:szCs w:val="21"/>
          <w:highlight w:val="none"/>
          <w:lang w:eastAsia="zh-CN"/>
        </w:rPr>
        <w:t>校服</w:t>
      </w:r>
      <w:r>
        <w:rPr>
          <w:rFonts w:hint="eastAsia" w:ascii="宋体" w:hAnsi="宋体" w:eastAsia="宋体" w:cs="宋体"/>
          <w:sz w:val="21"/>
          <w:szCs w:val="21"/>
          <w:highlight w:val="none"/>
        </w:rPr>
        <w:t>丢失、损坏等情况，学生可以购买单件服装且价格不得高于中标价，供应商应提供购买链接。</w:t>
      </w:r>
    </w:p>
    <w:p w14:paraId="78E97095">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28" w:name="_Toc5035"/>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四、付款方式</w:t>
      </w:r>
      <w:bookmarkEnd w:id="28"/>
    </w:p>
    <w:p w14:paraId="0AC545F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由购买方按购买数量及金额直接付款给成交供应商</w:t>
      </w:r>
      <w:r>
        <w:rPr>
          <w:rFonts w:hint="eastAsia" w:ascii="宋体" w:hAnsi="宋体" w:eastAsia="宋体" w:cs="宋体"/>
          <w:sz w:val="21"/>
          <w:szCs w:val="21"/>
          <w:highlight w:val="none"/>
        </w:rPr>
        <w:t>。</w:t>
      </w:r>
    </w:p>
    <w:p w14:paraId="5F3B67F3">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29" w:name="_Toc4678"/>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五、知识产权</w:t>
      </w:r>
      <w:bookmarkEnd w:id="29"/>
    </w:p>
    <w:p w14:paraId="385A403C">
      <w:pPr>
        <w:snapToGrid w:val="0"/>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7072505">
      <w:pPr>
        <w:snapToGrid w:val="0"/>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（注：若涉及软件开发等服务类项目知识产权的，知识产权归采购人所有）。</w:t>
      </w:r>
    </w:p>
    <w:p w14:paraId="54DD2FBC">
      <w:pPr>
        <w:numPr>
          <w:ilvl w:val="0"/>
          <w:numId w:val="0"/>
        </w:numPr>
        <w:spacing w:line="360" w:lineRule="auto"/>
        <w:outlineLvl w:val="1"/>
        <w:rPr>
          <w:rFonts w:hint="eastAsia" w:ascii="宋体" w:hAnsi="宋体" w:eastAsia="宋体" w:cs="宋体"/>
          <w:b/>
          <w:bCs/>
          <w:sz w:val="21"/>
          <w:szCs w:val="21"/>
          <w:highlight w:val="none"/>
          <w:lang w:val="en-US" w:eastAsia="zh-CN"/>
        </w:rPr>
      </w:pPr>
      <w:bookmarkStart w:id="30" w:name="_Toc8190"/>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highlight w:val="none"/>
          <w:lang w:val="en-US" w:eastAsia="zh-CN"/>
        </w:rPr>
        <w:t>六、其他</w:t>
      </w:r>
      <w:bookmarkEnd w:id="30"/>
    </w:p>
    <w:p w14:paraId="5AFDBE4A">
      <w:pPr>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（一）供应商无连续两年及以上监督抽查不合格以及被纳入有关教育行政部门“黑名单”的情况；</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提供承诺，格式自拟</w:t>
      </w:r>
      <w:r>
        <w:rPr>
          <w:rFonts w:hint="eastAsia" w:ascii="宋体" w:hAnsi="宋体" w:eastAsia="宋体" w:cs="宋体"/>
          <w:kern w:val="0"/>
          <w:sz w:val="21"/>
          <w:szCs w:val="21"/>
          <w:highlight w:val="none"/>
          <w:lang w:eastAsia="zh-CN"/>
        </w:rPr>
        <w:t>）</w:t>
      </w:r>
    </w:p>
    <w:p w14:paraId="5DCE0391">
      <w:pPr>
        <w:snapToGrid w:val="0"/>
        <w:spacing w:line="360" w:lineRule="auto"/>
        <w:ind w:firstLine="424" w:firstLineChars="20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其他未尽事宜由供需双方在采购合同中详细约定。</w:t>
      </w:r>
    </w:p>
    <w:p w14:paraId="76066716">
      <w:pPr>
        <w:snapToGrid w:val="0"/>
        <w:spacing w:line="360" w:lineRule="auto"/>
        <w:ind w:firstLine="424" w:firstLineChars="202"/>
        <w:rPr>
          <w:rFonts w:hint="eastAsia" w:ascii="宋体" w:hAnsi="宋体" w:eastAsia="宋体" w:cs="宋体"/>
          <w:sz w:val="21"/>
          <w:szCs w:val="21"/>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成交供应商应</w:t>
      </w:r>
      <w:r>
        <w:rPr>
          <w:rFonts w:hint="eastAsia" w:ascii="宋体" w:hAnsi="宋体" w:eastAsia="宋体" w:cs="宋体"/>
          <w:kern w:val="0"/>
          <w:sz w:val="21"/>
          <w:szCs w:val="21"/>
          <w:highlight w:val="none"/>
        </w:rPr>
        <w:t>落实对特困生的减免</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特殊困难家庭学生自愿订购的，须由学生或家长提交书面申请，</w:t>
      </w:r>
      <w:r>
        <w:rPr>
          <w:rFonts w:hint="eastAsia" w:ascii="宋体" w:hAnsi="宋体" w:eastAsia="宋体" w:cs="宋体"/>
          <w:kern w:val="0"/>
          <w:sz w:val="21"/>
          <w:szCs w:val="21"/>
          <w:highlight w:val="none"/>
          <w:lang w:val="en-US" w:eastAsia="zh-CN"/>
        </w:rPr>
        <w:t>成交供应商</w:t>
      </w:r>
      <w:r>
        <w:rPr>
          <w:rFonts w:hint="eastAsia" w:ascii="宋体" w:hAnsi="宋体" w:eastAsia="宋体" w:cs="宋体"/>
          <w:kern w:val="0"/>
          <w:sz w:val="21"/>
          <w:szCs w:val="21"/>
          <w:highlight w:val="none"/>
        </w:rPr>
        <w:t>根据区公共服务局审核确定的困难学生实行免费赠送，对其他提出申请的学生可酌情予以减免部分费用。</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提供承诺，格式自拟</w:t>
      </w:r>
      <w:r>
        <w:rPr>
          <w:rFonts w:hint="eastAsia" w:ascii="宋体" w:hAnsi="宋体" w:eastAsia="宋体" w:cs="宋体"/>
          <w:kern w:val="0"/>
          <w:sz w:val="21"/>
          <w:szCs w:val="21"/>
          <w:highlight w:val="none"/>
          <w:lang w:eastAsia="zh-CN"/>
        </w:rPr>
        <w:t>）</w:t>
      </w:r>
    </w:p>
    <w:p w14:paraId="70C48EE1">
      <w:pPr>
        <w:pStyle w:val="57"/>
        <w:spacing w:line="360" w:lineRule="auto"/>
        <w:rPr>
          <w:rFonts w:hint="eastAsia" w:ascii="宋体" w:hAnsi="宋体" w:eastAsia="宋体" w:cs="宋体"/>
          <w:sz w:val="21"/>
          <w:szCs w:val="21"/>
        </w:rPr>
      </w:pPr>
    </w:p>
    <w:p w14:paraId="1C3E5B2A">
      <w:pPr>
        <w:pStyle w:val="2"/>
        <w:pageBreakBefore/>
        <w:spacing w:before="0" w:after="0" w:line="360" w:lineRule="auto"/>
        <w:outlineLvl w:val="0"/>
        <w:rPr>
          <w:rFonts w:hint="eastAsia" w:ascii="宋体" w:hAnsi="宋体" w:eastAsia="宋体" w:cs="宋体"/>
          <w:b/>
          <w:sz w:val="36"/>
          <w:szCs w:val="30"/>
          <w:highlight w:val="none"/>
        </w:rPr>
      </w:pPr>
      <w:bookmarkStart w:id="31" w:name="_Toc5828"/>
      <w:bookmarkStart w:id="32" w:name="_Toc17905"/>
      <w:r>
        <w:rPr>
          <w:rFonts w:hint="eastAsia" w:ascii="宋体" w:hAnsi="宋体" w:eastAsia="宋体" w:cs="宋体"/>
          <w:b/>
          <w:sz w:val="36"/>
          <w:szCs w:val="30"/>
          <w:highlight w:val="none"/>
        </w:rPr>
        <w:t>第四篇  磋商程序及方法、评审标准、无效响应和</w:t>
      </w:r>
      <w:r>
        <w:rPr>
          <w:rFonts w:hint="eastAsia" w:ascii="宋体" w:hAnsi="宋体" w:eastAsia="宋体" w:cs="宋体"/>
          <w:b/>
          <w:sz w:val="36"/>
          <w:szCs w:val="36"/>
          <w:highlight w:val="none"/>
        </w:rPr>
        <w:t>采购终止</w:t>
      </w:r>
      <w:bookmarkEnd w:id="31"/>
      <w:bookmarkEnd w:id="32"/>
    </w:p>
    <w:p w14:paraId="54C668B9">
      <w:pPr>
        <w:pStyle w:val="3"/>
        <w:adjustRightInd w:val="0"/>
        <w:snapToGrid w:val="0"/>
        <w:spacing w:before="0" w:after="0" w:line="400" w:lineRule="exact"/>
        <w:outlineLvl w:val="1"/>
        <w:rPr>
          <w:rFonts w:hint="eastAsia" w:ascii="宋体" w:hAnsi="宋体" w:eastAsia="宋体" w:cs="宋体"/>
          <w:sz w:val="21"/>
          <w:szCs w:val="21"/>
          <w:highlight w:val="none"/>
        </w:rPr>
      </w:pPr>
      <w:bookmarkStart w:id="33" w:name="_Toc25527"/>
      <w:bookmarkStart w:id="34" w:name="_Toc27693"/>
      <w:r>
        <w:rPr>
          <w:rFonts w:hint="eastAsia" w:ascii="宋体" w:hAnsi="宋体" w:eastAsia="宋体" w:cs="宋体"/>
          <w:sz w:val="21"/>
          <w:szCs w:val="21"/>
          <w:highlight w:val="none"/>
        </w:rPr>
        <w:t>一、磋商程序及方法</w:t>
      </w:r>
      <w:bookmarkEnd w:id="33"/>
      <w:bookmarkEnd w:id="34"/>
    </w:p>
    <w:p w14:paraId="2C70B3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57184B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（二）磋商小组对各供应商的资格条件、响应文件的有效性、完整性和响应程度进行审查。各供应商只有在完全符合要求的前提下，才能参与正式磋商。</w:t>
      </w:r>
    </w:p>
    <w:p w14:paraId="088835DE">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F12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C4C3F5A">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2C0B4F1">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389B50C">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检查内容</w:t>
            </w:r>
          </w:p>
        </w:tc>
      </w:tr>
      <w:tr w14:paraId="6B3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519F3C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709" w:type="dxa"/>
            <w:vMerge w:val="restart"/>
            <w:noWrap w:val="0"/>
            <w:vAlign w:val="center"/>
          </w:tcPr>
          <w:p w14:paraId="42FABB6F">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《中华人民共和国政府采购法》第二十二条规定</w:t>
            </w:r>
          </w:p>
        </w:tc>
        <w:tc>
          <w:tcPr>
            <w:tcW w:w="3118" w:type="dxa"/>
            <w:noWrap w:val="0"/>
            <w:vAlign w:val="center"/>
          </w:tcPr>
          <w:p w14:paraId="79E54D09">
            <w:pPr>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4984" w:type="dxa"/>
            <w:noWrap w:val="0"/>
            <w:vAlign w:val="center"/>
          </w:tcPr>
          <w:p w14:paraId="5BAFA163">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71830823">
            <w:pPr>
              <w:rPr>
                <w:rFonts w:hint="eastAsia" w:ascii="宋体" w:hAnsi="宋体" w:eastAsia="宋体" w:cs="宋体"/>
                <w:sz w:val="21"/>
                <w:szCs w:val="21"/>
                <w:highlight w:val="none"/>
              </w:rPr>
            </w:pPr>
            <w:r>
              <w:rPr>
                <w:rFonts w:hint="eastAsia" w:ascii="宋体" w:hAnsi="宋体" w:eastAsia="宋体" w:cs="宋体"/>
                <w:sz w:val="21"/>
                <w:szCs w:val="21"/>
                <w:highlight w:val="none"/>
              </w:rPr>
              <w:t>2.供应商法定代表人身份证明和法定代表人授权代表委托书。</w:t>
            </w:r>
          </w:p>
        </w:tc>
      </w:tr>
      <w:tr w14:paraId="4D6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B663723">
            <w:pPr>
              <w:jc w:val="center"/>
              <w:rPr>
                <w:rFonts w:hint="eastAsia" w:ascii="宋体" w:hAnsi="宋体" w:eastAsia="宋体" w:cs="宋体"/>
                <w:sz w:val="21"/>
                <w:szCs w:val="21"/>
                <w:highlight w:val="none"/>
              </w:rPr>
            </w:pPr>
          </w:p>
        </w:tc>
        <w:tc>
          <w:tcPr>
            <w:tcW w:w="709" w:type="dxa"/>
            <w:vMerge w:val="continue"/>
            <w:noWrap w:val="0"/>
            <w:vAlign w:val="center"/>
          </w:tcPr>
          <w:p w14:paraId="6A12E380">
            <w:pPr>
              <w:rPr>
                <w:rFonts w:hint="eastAsia" w:ascii="宋体" w:hAnsi="宋体" w:eastAsia="宋体" w:cs="宋体"/>
                <w:sz w:val="21"/>
                <w:szCs w:val="21"/>
                <w:highlight w:val="none"/>
                <w:lang w:val="zh-CN"/>
              </w:rPr>
            </w:pPr>
          </w:p>
        </w:tc>
        <w:tc>
          <w:tcPr>
            <w:tcW w:w="3118" w:type="dxa"/>
            <w:noWrap w:val="0"/>
            <w:vAlign w:val="center"/>
          </w:tcPr>
          <w:p w14:paraId="18F81D66">
            <w:pP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4984" w:type="dxa"/>
            <w:vMerge w:val="restart"/>
            <w:noWrap w:val="0"/>
            <w:vAlign w:val="center"/>
          </w:tcPr>
          <w:p w14:paraId="3C0A77D1">
            <w:pP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供应商提供“基本资格条件承诺函”（格式详见第七篇）</w:t>
            </w:r>
          </w:p>
        </w:tc>
      </w:tr>
      <w:tr w14:paraId="63AE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D3F44A9">
            <w:pPr>
              <w:jc w:val="center"/>
              <w:rPr>
                <w:rFonts w:hint="eastAsia" w:ascii="宋体" w:hAnsi="宋体" w:eastAsia="宋体" w:cs="宋体"/>
                <w:sz w:val="21"/>
                <w:szCs w:val="21"/>
                <w:highlight w:val="none"/>
              </w:rPr>
            </w:pPr>
          </w:p>
        </w:tc>
        <w:tc>
          <w:tcPr>
            <w:tcW w:w="709" w:type="dxa"/>
            <w:vMerge w:val="continue"/>
            <w:noWrap w:val="0"/>
            <w:vAlign w:val="center"/>
          </w:tcPr>
          <w:p w14:paraId="2761C703">
            <w:pPr>
              <w:rPr>
                <w:rFonts w:hint="eastAsia" w:ascii="宋体" w:hAnsi="宋体" w:eastAsia="宋体" w:cs="宋体"/>
                <w:sz w:val="21"/>
                <w:szCs w:val="21"/>
                <w:highlight w:val="none"/>
                <w:lang w:val="zh-CN"/>
              </w:rPr>
            </w:pPr>
          </w:p>
        </w:tc>
        <w:tc>
          <w:tcPr>
            <w:tcW w:w="3118" w:type="dxa"/>
            <w:noWrap w:val="0"/>
            <w:vAlign w:val="center"/>
          </w:tcPr>
          <w:p w14:paraId="5FAC9C3F">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4984" w:type="dxa"/>
            <w:vMerge w:val="continue"/>
            <w:noWrap w:val="0"/>
            <w:vAlign w:val="center"/>
          </w:tcPr>
          <w:p w14:paraId="4641E9B9">
            <w:pPr>
              <w:rPr>
                <w:rFonts w:hint="eastAsia" w:ascii="宋体" w:hAnsi="宋体" w:eastAsia="宋体" w:cs="宋体"/>
                <w:sz w:val="21"/>
                <w:szCs w:val="21"/>
                <w:highlight w:val="none"/>
              </w:rPr>
            </w:pPr>
          </w:p>
        </w:tc>
      </w:tr>
      <w:tr w14:paraId="2A1F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EBD0327">
            <w:pPr>
              <w:jc w:val="center"/>
              <w:rPr>
                <w:rFonts w:hint="eastAsia" w:ascii="宋体" w:hAnsi="宋体" w:eastAsia="宋体" w:cs="宋体"/>
                <w:sz w:val="21"/>
                <w:szCs w:val="21"/>
                <w:highlight w:val="none"/>
              </w:rPr>
            </w:pPr>
          </w:p>
        </w:tc>
        <w:tc>
          <w:tcPr>
            <w:tcW w:w="709" w:type="dxa"/>
            <w:vMerge w:val="continue"/>
            <w:noWrap w:val="0"/>
            <w:vAlign w:val="center"/>
          </w:tcPr>
          <w:p w14:paraId="4C6A9D9D">
            <w:pPr>
              <w:rPr>
                <w:rFonts w:hint="eastAsia" w:ascii="宋体" w:hAnsi="宋体" w:eastAsia="宋体" w:cs="宋体"/>
                <w:sz w:val="21"/>
                <w:szCs w:val="21"/>
                <w:highlight w:val="none"/>
                <w:lang w:val="zh-CN"/>
              </w:rPr>
            </w:pPr>
          </w:p>
        </w:tc>
        <w:tc>
          <w:tcPr>
            <w:tcW w:w="3118" w:type="dxa"/>
            <w:noWrap w:val="0"/>
            <w:vAlign w:val="center"/>
          </w:tcPr>
          <w:p w14:paraId="481E0413">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4984" w:type="dxa"/>
            <w:vMerge w:val="continue"/>
            <w:noWrap w:val="0"/>
            <w:vAlign w:val="center"/>
          </w:tcPr>
          <w:p w14:paraId="436E7716">
            <w:pPr>
              <w:rPr>
                <w:rFonts w:hint="eastAsia" w:ascii="宋体" w:hAnsi="宋体" w:eastAsia="宋体" w:cs="宋体"/>
                <w:sz w:val="21"/>
                <w:szCs w:val="21"/>
                <w:highlight w:val="none"/>
              </w:rPr>
            </w:pPr>
          </w:p>
        </w:tc>
      </w:tr>
      <w:tr w14:paraId="3BE4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9D803A3">
            <w:pPr>
              <w:jc w:val="center"/>
              <w:rPr>
                <w:rFonts w:hint="eastAsia" w:ascii="宋体" w:hAnsi="宋体" w:eastAsia="宋体" w:cs="宋体"/>
                <w:sz w:val="21"/>
                <w:szCs w:val="21"/>
                <w:highlight w:val="none"/>
              </w:rPr>
            </w:pPr>
          </w:p>
        </w:tc>
        <w:tc>
          <w:tcPr>
            <w:tcW w:w="709" w:type="dxa"/>
            <w:vMerge w:val="continue"/>
            <w:noWrap w:val="0"/>
            <w:vAlign w:val="center"/>
          </w:tcPr>
          <w:p w14:paraId="402C8EEE">
            <w:pPr>
              <w:rPr>
                <w:rFonts w:hint="eastAsia" w:ascii="宋体" w:hAnsi="宋体" w:eastAsia="宋体" w:cs="宋体"/>
                <w:sz w:val="21"/>
                <w:szCs w:val="21"/>
                <w:highlight w:val="none"/>
                <w:lang w:val="zh-CN"/>
              </w:rPr>
            </w:pPr>
          </w:p>
        </w:tc>
        <w:tc>
          <w:tcPr>
            <w:tcW w:w="3118" w:type="dxa"/>
            <w:noWrap w:val="0"/>
            <w:vAlign w:val="center"/>
          </w:tcPr>
          <w:p w14:paraId="11E36C51">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5.参加政府采购活动前三年内，在经营活动中没有重大违法记录（注</w:t>
            </w: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position w:val="0"/>
                <w:sz w:val="21"/>
                <w:szCs w:val="21"/>
                <w:highlight w:val="none"/>
              </w:rPr>
              <w:instrText xml:space="preserve">,1)</w:instrText>
            </w:r>
            <w:r>
              <w:rPr>
                <w:rFonts w:hint="eastAsia" w:ascii="宋体" w:hAnsi="宋体" w:eastAsia="宋体" w:cs="宋体"/>
                <w:kern w:val="0"/>
                <w:sz w:val="21"/>
                <w:szCs w:val="21"/>
                <w:highlight w:val="none"/>
              </w:rPr>
              <w:fldChar w:fldCharType="end"/>
            </w:r>
            <w:r>
              <w:rPr>
                <w:rFonts w:hint="eastAsia" w:ascii="宋体" w:hAnsi="宋体" w:eastAsia="宋体" w:cs="宋体"/>
                <w:sz w:val="21"/>
                <w:szCs w:val="21"/>
                <w:highlight w:val="none"/>
              </w:rPr>
              <w:t>）</w:t>
            </w:r>
          </w:p>
        </w:tc>
        <w:tc>
          <w:tcPr>
            <w:tcW w:w="4984" w:type="dxa"/>
            <w:vMerge w:val="continue"/>
            <w:noWrap w:val="0"/>
            <w:vAlign w:val="center"/>
          </w:tcPr>
          <w:p w14:paraId="41E86A6E">
            <w:pPr>
              <w:rPr>
                <w:rFonts w:hint="eastAsia" w:ascii="宋体" w:hAnsi="宋体" w:eastAsia="宋体" w:cs="宋体"/>
                <w:b/>
                <w:sz w:val="21"/>
                <w:szCs w:val="21"/>
                <w:highlight w:val="none"/>
              </w:rPr>
            </w:pPr>
          </w:p>
        </w:tc>
      </w:tr>
      <w:tr w14:paraId="13E3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8AF92EB">
            <w:pPr>
              <w:jc w:val="center"/>
              <w:rPr>
                <w:rFonts w:hint="eastAsia" w:ascii="宋体" w:hAnsi="宋体" w:eastAsia="宋体" w:cs="宋体"/>
                <w:sz w:val="21"/>
                <w:szCs w:val="21"/>
                <w:highlight w:val="none"/>
              </w:rPr>
            </w:pPr>
          </w:p>
        </w:tc>
        <w:tc>
          <w:tcPr>
            <w:tcW w:w="709" w:type="dxa"/>
            <w:vMerge w:val="continue"/>
            <w:noWrap w:val="0"/>
            <w:vAlign w:val="center"/>
          </w:tcPr>
          <w:p w14:paraId="392344D6">
            <w:pPr>
              <w:rPr>
                <w:rFonts w:hint="eastAsia" w:ascii="宋体" w:hAnsi="宋体" w:eastAsia="宋体" w:cs="宋体"/>
                <w:sz w:val="21"/>
                <w:szCs w:val="21"/>
                <w:highlight w:val="none"/>
              </w:rPr>
            </w:pPr>
          </w:p>
        </w:tc>
        <w:tc>
          <w:tcPr>
            <w:tcW w:w="3118" w:type="dxa"/>
            <w:noWrap w:val="0"/>
            <w:vAlign w:val="center"/>
          </w:tcPr>
          <w:p w14:paraId="519FA9D5">
            <w:pPr>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4984" w:type="dxa"/>
            <w:vMerge w:val="continue"/>
            <w:noWrap w:val="0"/>
            <w:vAlign w:val="center"/>
          </w:tcPr>
          <w:p w14:paraId="176D50A5">
            <w:pPr>
              <w:rPr>
                <w:rFonts w:hint="eastAsia" w:ascii="宋体" w:hAnsi="宋体" w:eastAsia="宋体" w:cs="宋体"/>
                <w:sz w:val="21"/>
                <w:szCs w:val="21"/>
                <w:highlight w:val="none"/>
              </w:rPr>
            </w:pPr>
          </w:p>
        </w:tc>
      </w:tr>
      <w:tr w14:paraId="69D0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FC13ABC">
            <w:pPr>
              <w:jc w:val="center"/>
              <w:rPr>
                <w:rFonts w:hint="eastAsia" w:ascii="宋体" w:hAnsi="宋体" w:eastAsia="宋体" w:cs="宋体"/>
                <w:sz w:val="21"/>
                <w:szCs w:val="21"/>
                <w:highlight w:val="none"/>
              </w:rPr>
            </w:pPr>
          </w:p>
        </w:tc>
        <w:tc>
          <w:tcPr>
            <w:tcW w:w="709" w:type="dxa"/>
            <w:vMerge w:val="continue"/>
            <w:noWrap w:val="0"/>
            <w:vAlign w:val="center"/>
          </w:tcPr>
          <w:p w14:paraId="1D7D375C">
            <w:pPr>
              <w:rPr>
                <w:rFonts w:hint="eastAsia" w:ascii="宋体" w:hAnsi="宋体" w:eastAsia="宋体" w:cs="宋体"/>
                <w:sz w:val="21"/>
                <w:szCs w:val="21"/>
                <w:highlight w:val="none"/>
              </w:rPr>
            </w:pPr>
          </w:p>
        </w:tc>
        <w:tc>
          <w:tcPr>
            <w:tcW w:w="3118" w:type="dxa"/>
            <w:noWrap w:val="0"/>
            <w:vAlign w:val="center"/>
          </w:tcPr>
          <w:p w14:paraId="006B7E54">
            <w:pPr>
              <w:rPr>
                <w:rFonts w:hint="eastAsia" w:ascii="宋体" w:hAnsi="宋体" w:eastAsia="宋体" w:cs="宋体"/>
                <w:sz w:val="21"/>
                <w:szCs w:val="21"/>
                <w:highlight w:val="none"/>
              </w:rPr>
            </w:pPr>
            <w:r>
              <w:rPr>
                <w:rFonts w:hint="eastAsia" w:ascii="宋体" w:hAnsi="宋体" w:eastAsia="宋体" w:cs="宋体"/>
                <w:sz w:val="21"/>
                <w:szCs w:val="21"/>
                <w:highlight w:val="none"/>
              </w:rPr>
              <w:t>7.本项目的特定资格要求</w:t>
            </w:r>
          </w:p>
        </w:tc>
        <w:tc>
          <w:tcPr>
            <w:tcW w:w="4984" w:type="dxa"/>
            <w:noWrap w:val="0"/>
            <w:vAlign w:val="center"/>
          </w:tcPr>
          <w:p w14:paraId="48CB5BDA">
            <w:pPr>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按“第一篇三、供应商资格要求（三）本项目的特定资格要求”的要求提交（如果有）。</w:t>
            </w:r>
          </w:p>
        </w:tc>
      </w:tr>
      <w:tr w14:paraId="3E19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39D7F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3827" w:type="dxa"/>
            <w:gridSpan w:val="2"/>
            <w:noWrap w:val="0"/>
            <w:vAlign w:val="center"/>
          </w:tcPr>
          <w:p w14:paraId="4BB0E80B">
            <w:pPr>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落实政府采购政策需满足的资格要求</w:t>
            </w:r>
          </w:p>
        </w:tc>
        <w:tc>
          <w:tcPr>
            <w:tcW w:w="4984" w:type="dxa"/>
            <w:noWrap w:val="0"/>
            <w:vAlign w:val="center"/>
          </w:tcPr>
          <w:p w14:paraId="66A4AFBE">
            <w:pPr>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按“第一篇三、供应商资格要求（二）落实政府采购政策需满足的资格要求”的要求提交（如果有）。</w:t>
            </w:r>
          </w:p>
        </w:tc>
      </w:tr>
      <w:tr w14:paraId="5E7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0A6BFE1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3827" w:type="dxa"/>
            <w:gridSpan w:val="2"/>
            <w:noWrap w:val="0"/>
            <w:vAlign w:val="center"/>
          </w:tcPr>
          <w:p w14:paraId="2B1D4AF2">
            <w:pP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4984" w:type="dxa"/>
            <w:noWrap w:val="0"/>
            <w:vAlign w:val="center"/>
          </w:tcPr>
          <w:p w14:paraId="3435C09E">
            <w:pPr>
              <w:rPr>
                <w:rFonts w:hint="eastAsia" w:ascii="宋体" w:hAnsi="宋体" w:eastAsia="宋体" w:cs="宋体"/>
                <w:sz w:val="21"/>
                <w:szCs w:val="21"/>
                <w:highlight w:val="none"/>
              </w:rPr>
            </w:pPr>
            <w:r>
              <w:rPr>
                <w:rFonts w:hint="eastAsia" w:ascii="宋体" w:hAnsi="宋体" w:eastAsia="宋体" w:cs="宋体"/>
                <w:sz w:val="21"/>
                <w:szCs w:val="21"/>
                <w:highlight w:val="none"/>
              </w:rPr>
              <w:t>按照</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要求足额交纳所投包的投标保证金。</w:t>
            </w:r>
          </w:p>
        </w:tc>
      </w:tr>
    </w:tbl>
    <w:p w14:paraId="44EBE475">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14:paraId="5B6EA843">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position w:val="0"/>
          <w:sz w:val="21"/>
          <w:szCs w:val="21"/>
          <w:highlight w:val="none"/>
        </w:rPr>
        <w:instrText xml:space="preserve">,1)</w:instrTex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0B7B08E">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0D9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B24D186">
            <w:pP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3544" w:type="dxa"/>
            <w:gridSpan w:val="2"/>
            <w:noWrap w:val="0"/>
            <w:vAlign w:val="center"/>
          </w:tcPr>
          <w:p w14:paraId="408C65C5">
            <w:pP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5409" w:type="dxa"/>
            <w:noWrap w:val="0"/>
            <w:vAlign w:val="center"/>
          </w:tcPr>
          <w:p w14:paraId="05614F95">
            <w:pP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评审标准</w:t>
            </w:r>
          </w:p>
        </w:tc>
      </w:tr>
      <w:tr w14:paraId="7559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C8BCD60">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560" w:type="dxa"/>
            <w:vMerge w:val="restart"/>
            <w:noWrap w:val="0"/>
            <w:vAlign w:val="center"/>
          </w:tcPr>
          <w:p w14:paraId="3888EE64">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1984" w:type="dxa"/>
            <w:noWrap w:val="0"/>
            <w:vAlign w:val="center"/>
          </w:tcPr>
          <w:p w14:paraId="700D3C06">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响应文件签署或盖章</w:t>
            </w:r>
          </w:p>
        </w:tc>
        <w:tc>
          <w:tcPr>
            <w:tcW w:w="5409" w:type="dxa"/>
            <w:noWrap w:val="0"/>
            <w:vAlign w:val="center"/>
          </w:tcPr>
          <w:p w14:paraId="0BEBCECC">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按竞争性磋商文件“第七篇响应文件编制要求”要求签署或盖章。</w:t>
            </w:r>
          </w:p>
        </w:tc>
      </w:tr>
      <w:tr w14:paraId="3F25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BA1FCAB">
            <w:pPr>
              <w:rPr>
                <w:rFonts w:hint="eastAsia" w:ascii="宋体" w:hAnsi="宋体" w:eastAsia="宋体" w:cs="宋体"/>
                <w:kern w:val="0"/>
                <w:sz w:val="21"/>
                <w:szCs w:val="21"/>
                <w:highlight w:val="none"/>
              </w:rPr>
            </w:pPr>
          </w:p>
        </w:tc>
        <w:tc>
          <w:tcPr>
            <w:tcW w:w="1560" w:type="dxa"/>
            <w:vMerge w:val="continue"/>
            <w:noWrap w:val="0"/>
            <w:vAlign w:val="center"/>
          </w:tcPr>
          <w:p w14:paraId="1B736473">
            <w:pPr>
              <w:rPr>
                <w:rFonts w:hint="eastAsia" w:ascii="宋体" w:hAnsi="宋体" w:eastAsia="宋体" w:cs="宋体"/>
                <w:kern w:val="0"/>
                <w:sz w:val="21"/>
                <w:szCs w:val="21"/>
                <w:highlight w:val="none"/>
              </w:rPr>
            </w:pPr>
          </w:p>
        </w:tc>
        <w:tc>
          <w:tcPr>
            <w:tcW w:w="1984" w:type="dxa"/>
            <w:noWrap w:val="0"/>
            <w:vAlign w:val="center"/>
          </w:tcPr>
          <w:p w14:paraId="46906735">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法定代表人身份证明及授权委托书</w:t>
            </w:r>
          </w:p>
        </w:tc>
        <w:tc>
          <w:tcPr>
            <w:tcW w:w="5409" w:type="dxa"/>
            <w:noWrap w:val="0"/>
            <w:vAlign w:val="center"/>
          </w:tcPr>
          <w:p w14:paraId="209E6F31">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法定代表人身份证明及授权委托书有效，符合竞争性磋商文件规定的格式，签署或盖章齐全。</w:t>
            </w:r>
          </w:p>
        </w:tc>
      </w:tr>
      <w:tr w14:paraId="084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BF69336">
            <w:pPr>
              <w:rPr>
                <w:rFonts w:hint="eastAsia" w:ascii="宋体" w:hAnsi="宋体" w:eastAsia="宋体" w:cs="宋体"/>
                <w:kern w:val="0"/>
                <w:sz w:val="21"/>
                <w:szCs w:val="21"/>
                <w:highlight w:val="none"/>
              </w:rPr>
            </w:pPr>
          </w:p>
        </w:tc>
        <w:tc>
          <w:tcPr>
            <w:tcW w:w="1560" w:type="dxa"/>
            <w:vMerge w:val="continue"/>
            <w:noWrap w:val="0"/>
            <w:vAlign w:val="center"/>
          </w:tcPr>
          <w:p w14:paraId="42C6190D">
            <w:pPr>
              <w:rPr>
                <w:rFonts w:hint="eastAsia" w:ascii="宋体" w:hAnsi="宋体" w:eastAsia="宋体" w:cs="宋体"/>
                <w:kern w:val="0"/>
                <w:sz w:val="21"/>
                <w:szCs w:val="21"/>
                <w:highlight w:val="none"/>
              </w:rPr>
            </w:pPr>
          </w:p>
        </w:tc>
        <w:tc>
          <w:tcPr>
            <w:tcW w:w="1984" w:type="dxa"/>
            <w:noWrap w:val="0"/>
            <w:vAlign w:val="center"/>
          </w:tcPr>
          <w:p w14:paraId="0FC18D50">
            <w:pP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rPr>
              <w:t>响应</w:t>
            </w:r>
            <w:r>
              <w:rPr>
                <w:rFonts w:hint="eastAsia" w:ascii="宋体" w:hAnsi="宋体" w:eastAsia="宋体" w:cs="宋体"/>
                <w:kern w:val="0"/>
                <w:sz w:val="21"/>
                <w:szCs w:val="21"/>
                <w:highlight w:val="none"/>
                <w:lang w:val="zh-CN"/>
              </w:rPr>
              <w:t>方案</w:t>
            </w:r>
          </w:p>
        </w:tc>
        <w:tc>
          <w:tcPr>
            <w:tcW w:w="5409" w:type="dxa"/>
            <w:noWrap w:val="0"/>
            <w:vAlign w:val="center"/>
          </w:tcPr>
          <w:p w14:paraId="5D5A8406">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每个包只能有一个</w:t>
            </w:r>
            <w:r>
              <w:rPr>
                <w:rFonts w:hint="eastAsia" w:ascii="宋体" w:hAnsi="宋体" w:eastAsia="宋体" w:cs="宋体"/>
                <w:kern w:val="0"/>
                <w:sz w:val="21"/>
                <w:szCs w:val="21"/>
                <w:highlight w:val="none"/>
              </w:rPr>
              <w:t>响应</w:t>
            </w:r>
            <w:r>
              <w:rPr>
                <w:rFonts w:hint="eastAsia" w:ascii="宋体" w:hAnsi="宋体" w:eastAsia="宋体" w:cs="宋体"/>
                <w:kern w:val="0"/>
                <w:sz w:val="21"/>
                <w:szCs w:val="21"/>
                <w:highlight w:val="none"/>
                <w:lang w:val="zh-CN"/>
              </w:rPr>
              <w:t>方案。</w:t>
            </w:r>
          </w:p>
        </w:tc>
      </w:tr>
      <w:tr w14:paraId="4D6A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C4DBFB2">
            <w:pPr>
              <w:rPr>
                <w:rFonts w:hint="eastAsia" w:ascii="宋体" w:hAnsi="宋体" w:eastAsia="宋体" w:cs="宋体"/>
                <w:kern w:val="0"/>
                <w:sz w:val="21"/>
                <w:szCs w:val="21"/>
                <w:highlight w:val="none"/>
              </w:rPr>
            </w:pPr>
          </w:p>
        </w:tc>
        <w:tc>
          <w:tcPr>
            <w:tcW w:w="1560" w:type="dxa"/>
            <w:vMerge w:val="continue"/>
            <w:noWrap w:val="0"/>
            <w:vAlign w:val="center"/>
          </w:tcPr>
          <w:p w14:paraId="4EEBD141">
            <w:pPr>
              <w:rPr>
                <w:rFonts w:hint="eastAsia" w:ascii="宋体" w:hAnsi="宋体" w:eastAsia="宋体" w:cs="宋体"/>
                <w:kern w:val="0"/>
                <w:sz w:val="21"/>
                <w:szCs w:val="21"/>
                <w:highlight w:val="none"/>
              </w:rPr>
            </w:pPr>
          </w:p>
        </w:tc>
        <w:tc>
          <w:tcPr>
            <w:tcW w:w="1984" w:type="dxa"/>
            <w:noWrap w:val="0"/>
            <w:vAlign w:val="center"/>
          </w:tcPr>
          <w:p w14:paraId="0DC88890">
            <w:pP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rPr>
              <w:t>报价唯一</w:t>
            </w:r>
          </w:p>
        </w:tc>
        <w:tc>
          <w:tcPr>
            <w:tcW w:w="5409" w:type="dxa"/>
            <w:noWrap w:val="0"/>
            <w:vAlign w:val="center"/>
          </w:tcPr>
          <w:p w14:paraId="02F5A358">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只能有一个有效报价，不得提交选择性报价。</w:t>
            </w:r>
          </w:p>
        </w:tc>
      </w:tr>
      <w:tr w14:paraId="3CB5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63E9C3E">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560" w:type="dxa"/>
            <w:noWrap w:val="0"/>
            <w:vAlign w:val="center"/>
          </w:tcPr>
          <w:p w14:paraId="6976F23E">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1984" w:type="dxa"/>
            <w:noWrap w:val="0"/>
            <w:vAlign w:val="center"/>
          </w:tcPr>
          <w:p w14:paraId="7CF402CC">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w:t>
            </w:r>
            <w:r>
              <w:rPr>
                <w:rFonts w:hint="eastAsia" w:ascii="宋体" w:hAnsi="宋体" w:eastAsia="宋体" w:cs="宋体"/>
                <w:kern w:val="0"/>
                <w:sz w:val="21"/>
                <w:szCs w:val="21"/>
                <w:highlight w:val="none"/>
                <w:lang w:val="zh-CN"/>
              </w:rPr>
              <w:t>文件份数</w:t>
            </w:r>
          </w:p>
        </w:tc>
        <w:tc>
          <w:tcPr>
            <w:tcW w:w="5409" w:type="dxa"/>
            <w:noWrap w:val="0"/>
            <w:vAlign w:val="center"/>
          </w:tcPr>
          <w:p w14:paraId="03E83FD6">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w:t>
            </w:r>
            <w:r>
              <w:rPr>
                <w:rFonts w:hint="eastAsia" w:ascii="宋体" w:hAnsi="宋体" w:eastAsia="宋体" w:cs="宋体"/>
                <w:kern w:val="0"/>
                <w:sz w:val="21"/>
                <w:szCs w:val="21"/>
                <w:highlight w:val="none"/>
                <w:lang w:val="zh-CN"/>
              </w:rPr>
              <w:t>文件正、副本数量（含电子文档）符合</w:t>
            </w:r>
            <w:r>
              <w:rPr>
                <w:rFonts w:hint="eastAsia" w:ascii="宋体" w:hAnsi="宋体" w:eastAsia="宋体" w:cs="宋体"/>
                <w:kern w:val="0"/>
                <w:sz w:val="21"/>
                <w:szCs w:val="21"/>
                <w:highlight w:val="none"/>
              </w:rPr>
              <w:t>竞争性磋商</w:t>
            </w:r>
            <w:r>
              <w:rPr>
                <w:rFonts w:hint="eastAsia" w:ascii="宋体" w:hAnsi="宋体" w:eastAsia="宋体" w:cs="宋体"/>
                <w:kern w:val="0"/>
                <w:sz w:val="21"/>
                <w:szCs w:val="21"/>
                <w:highlight w:val="none"/>
                <w:lang w:val="zh-CN"/>
              </w:rPr>
              <w:t>文件要求。</w:t>
            </w:r>
          </w:p>
        </w:tc>
      </w:tr>
      <w:tr w14:paraId="4B00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C368A9B">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560" w:type="dxa"/>
            <w:vMerge w:val="restart"/>
            <w:noWrap w:val="0"/>
            <w:vAlign w:val="center"/>
          </w:tcPr>
          <w:p w14:paraId="67AEE3A7">
            <w:pP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rPr>
              <w:t>响应程度审查</w:t>
            </w:r>
          </w:p>
        </w:tc>
        <w:tc>
          <w:tcPr>
            <w:tcW w:w="1984" w:type="dxa"/>
            <w:noWrap w:val="0"/>
            <w:vAlign w:val="center"/>
          </w:tcPr>
          <w:p w14:paraId="59621068">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实质性响应</w:t>
            </w:r>
          </w:p>
        </w:tc>
        <w:tc>
          <w:tcPr>
            <w:tcW w:w="5409" w:type="dxa"/>
            <w:noWrap w:val="0"/>
            <w:vAlign w:val="center"/>
          </w:tcPr>
          <w:p w14:paraId="202782DA">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竞争性磋商文件第二篇、第三篇“※”标注部分。</w:t>
            </w:r>
          </w:p>
        </w:tc>
      </w:tr>
      <w:tr w14:paraId="109A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1AF985C">
            <w:pPr>
              <w:rPr>
                <w:rFonts w:hint="eastAsia" w:ascii="宋体" w:hAnsi="宋体" w:eastAsia="宋体" w:cs="宋体"/>
                <w:kern w:val="0"/>
                <w:sz w:val="21"/>
                <w:szCs w:val="21"/>
                <w:highlight w:val="none"/>
              </w:rPr>
            </w:pPr>
          </w:p>
        </w:tc>
        <w:tc>
          <w:tcPr>
            <w:tcW w:w="1560" w:type="dxa"/>
            <w:vMerge w:val="continue"/>
            <w:noWrap w:val="0"/>
            <w:vAlign w:val="center"/>
          </w:tcPr>
          <w:p w14:paraId="4F9F1EA8">
            <w:pPr>
              <w:rPr>
                <w:rFonts w:hint="eastAsia" w:ascii="宋体" w:hAnsi="宋体" w:eastAsia="宋体" w:cs="宋体"/>
                <w:kern w:val="0"/>
                <w:sz w:val="21"/>
                <w:szCs w:val="21"/>
                <w:highlight w:val="none"/>
                <w:lang w:val="zh-CN"/>
              </w:rPr>
            </w:pPr>
          </w:p>
        </w:tc>
        <w:tc>
          <w:tcPr>
            <w:tcW w:w="1984" w:type="dxa"/>
            <w:noWrap w:val="0"/>
            <w:vAlign w:val="center"/>
          </w:tcPr>
          <w:p w14:paraId="6707FEA4">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5409" w:type="dxa"/>
            <w:noWrap w:val="0"/>
            <w:vAlign w:val="center"/>
          </w:tcPr>
          <w:p w14:paraId="6D7C3C7A">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响应文件及有关承诺文件有效期为提交响应文件截止时间起90天。</w:t>
            </w:r>
          </w:p>
        </w:tc>
      </w:tr>
    </w:tbl>
    <w:p w14:paraId="5DD7E75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91043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02F707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（五）在磋商过程中磋商的任何一方不得向他人透露与磋商有关的技术资料、价格或其他信息。</w:t>
      </w:r>
    </w:p>
    <w:p w14:paraId="57CE755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AA95F6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（七）供应商在磋商时作出的所有书面承诺须由法定代表人（或其授权代表）或自然人（供应商为自然人）签署。</w:t>
      </w:r>
    </w:p>
    <w:p w14:paraId="16A3D2C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9F4E29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（九）磋商小组采用综合评分法对提交最后报价的供应商的响应文件和最后报价（含有效书面承诺）进行综合评分。</w:t>
      </w:r>
      <w:r>
        <w:rPr>
          <w:rFonts w:hint="eastAsia" w:ascii="宋体" w:hAnsi="宋体" w:eastAsia="宋体" w:cs="宋体"/>
          <w:kern w:val="0"/>
          <w:sz w:val="21"/>
          <w:szCs w:val="21"/>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281A2C9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（十）磋商小组各成员独立对每个有效响应（通过资格性审查、</w:t>
      </w:r>
      <w:r>
        <w:rPr>
          <w:rFonts w:hint="eastAsia" w:ascii="宋体" w:hAnsi="宋体" w:eastAsia="宋体" w:cs="宋体"/>
          <w:kern w:val="0"/>
          <w:sz w:val="21"/>
          <w:szCs w:val="21"/>
          <w:highlight w:val="none"/>
        </w:rPr>
        <w:t>符合性审查的供应商</w:t>
      </w:r>
      <w:r>
        <w:rPr>
          <w:rFonts w:hint="eastAsia" w:ascii="宋体" w:hAnsi="宋体" w:eastAsia="宋体" w:cs="宋体"/>
          <w:sz w:val="21"/>
          <w:szCs w:val="21"/>
          <w:highlight w:val="none"/>
        </w:rPr>
        <w:t>）的文件进行评价、打分，然后汇总每个供应商每项评分因素的得分，并根据综合评分情况按照评审得分由高到低顺序推荐3名成交候选供应商，并编写评审报告。若供应商的</w:t>
      </w:r>
      <w:r>
        <w:rPr>
          <w:rFonts w:hint="eastAsia" w:ascii="宋体" w:hAnsi="宋体" w:eastAsia="宋体" w:cs="宋体"/>
          <w:kern w:val="0"/>
          <w:sz w:val="21"/>
          <w:szCs w:val="21"/>
          <w:highlight w:val="none"/>
        </w:rPr>
        <w:t>技术</w:t>
      </w:r>
      <w:r>
        <w:rPr>
          <w:rFonts w:hint="eastAsia" w:ascii="宋体" w:hAnsi="宋体" w:eastAsia="宋体" w:cs="宋体"/>
          <w:sz w:val="21"/>
          <w:szCs w:val="21"/>
          <w:highlight w:val="none"/>
        </w:rPr>
        <w:t>部分为0分，将失去成为成交候选供应商的资格。</w:t>
      </w:r>
    </w:p>
    <w:p w14:paraId="32FFCC35">
      <w:pPr>
        <w:pStyle w:val="3"/>
        <w:adjustRightInd w:val="0"/>
        <w:snapToGrid w:val="0"/>
        <w:spacing w:before="0" w:after="0" w:line="400" w:lineRule="exact"/>
        <w:rPr>
          <w:rFonts w:hint="eastAsia" w:ascii="宋体" w:hAnsi="宋体" w:eastAsia="宋体" w:cs="宋体"/>
          <w:sz w:val="21"/>
          <w:szCs w:val="21"/>
          <w:highlight w:val="none"/>
        </w:rPr>
      </w:pPr>
      <w:bookmarkStart w:id="35" w:name="_Toc9395"/>
      <w:bookmarkStart w:id="36" w:name="_Toc25172"/>
      <w:r>
        <w:rPr>
          <w:rFonts w:hint="eastAsia" w:ascii="宋体" w:hAnsi="宋体" w:eastAsia="宋体" w:cs="宋体"/>
          <w:sz w:val="21"/>
          <w:szCs w:val="21"/>
          <w:highlight w:val="none"/>
        </w:rPr>
        <w:t>二、评审标准</w:t>
      </w:r>
      <w:bookmarkEnd w:id="35"/>
      <w:bookmarkEnd w:id="36"/>
    </w:p>
    <w:tbl>
      <w:tblPr>
        <w:tblStyle w:val="59"/>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80"/>
        <w:gridCol w:w="1181"/>
        <w:gridCol w:w="4831"/>
        <w:gridCol w:w="1939"/>
      </w:tblGrid>
      <w:tr w14:paraId="1E21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tcBorders>
              <w:top w:val="single" w:color="auto" w:sz="4" w:space="0"/>
              <w:left w:val="single" w:color="auto" w:sz="4" w:space="0"/>
              <w:bottom w:val="single" w:color="auto" w:sz="4" w:space="0"/>
              <w:right w:val="single" w:color="auto" w:sz="4" w:space="0"/>
            </w:tcBorders>
            <w:vAlign w:val="center"/>
          </w:tcPr>
          <w:p w14:paraId="7477FF1D">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
                <w:sz w:val="21"/>
                <w:szCs w:val="21"/>
              </w:rPr>
            </w:pPr>
            <w:r>
              <w:rPr>
                <w:rFonts w:hint="eastAsia" w:ascii="宋体" w:hAnsi="宋体" w:eastAsia="宋体" w:cs="宋体"/>
                <w:b/>
                <w:sz w:val="21"/>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5BE00232">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
                <w:sz w:val="21"/>
                <w:szCs w:val="21"/>
              </w:rPr>
            </w:pPr>
            <w:r>
              <w:rPr>
                <w:rFonts w:hint="eastAsia" w:ascii="宋体" w:hAnsi="宋体" w:eastAsia="宋体" w:cs="宋体"/>
                <w:b/>
                <w:sz w:val="21"/>
                <w:szCs w:val="21"/>
              </w:rPr>
              <w:t>评分因 素</w:t>
            </w:r>
          </w:p>
        </w:tc>
        <w:tc>
          <w:tcPr>
            <w:tcW w:w="1181" w:type="dxa"/>
            <w:tcBorders>
              <w:top w:val="single" w:color="auto" w:sz="4" w:space="0"/>
              <w:left w:val="single" w:color="auto" w:sz="4" w:space="0"/>
              <w:bottom w:val="single" w:color="auto" w:sz="4" w:space="0"/>
              <w:right w:val="single" w:color="auto" w:sz="4" w:space="0"/>
            </w:tcBorders>
            <w:vAlign w:val="center"/>
          </w:tcPr>
          <w:p w14:paraId="426F9F90">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
                <w:sz w:val="21"/>
                <w:szCs w:val="21"/>
              </w:rPr>
            </w:pPr>
            <w:r>
              <w:rPr>
                <w:rFonts w:hint="eastAsia" w:ascii="宋体" w:hAnsi="宋体" w:eastAsia="宋体" w:cs="宋体"/>
                <w:b/>
                <w:sz w:val="21"/>
                <w:szCs w:val="21"/>
              </w:rPr>
              <w:t>分值</w:t>
            </w:r>
          </w:p>
        </w:tc>
        <w:tc>
          <w:tcPr>
            <w:tcW w:w="4831" w:type="dxa"/>
            <w:tcBorders>
              <w:top w:val="single" w:color="auto" w:sz="4" w:space="0"/>
              <w:left w:val="single" w:color="auto" w:sz="4" w:space="0"/>
              <w:bottom w:val="single" w:color="auto" w:sz="4" w:space="0"/>
              <w:right w:val="single" w:color="auto" w:sz="4" w:space="0"/>
            </w:tcBorders>
            <w:vAlign w:val="center"/>
          </w:tcPr>
          <w:p w14:paraId="3DF4AC32">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b/>
                <w:sz w:val="21"/>
                <w:szCs w:val="21"/>
              </w:rPr>
            </w:pPr>
            <w:r>
              <w:rPr>
                <w:rFonts w:hint="eastAsia" w:ascii="宋体" w:hAnsi="宋体" w:eastAsia="宋体" w:cs="宋体"/>
                <w:b/>
                <w:sz w:val="21"/>
                <w:szCs w:val="21"/>
              </w:rPr>
              <w:t>评分标准（以下评分标准为举例）</w:t>
            </w:r>
          </w:p>
        </w:tc>
        <w:tc>
          <w:tcPr>
            <w:tcW w:w="1939" w:type="dxa"/>
            <w:tcBorders>
              <w:top w:val="single" w:color="auto" w:sz="4" w:space="0"/>
              <w:left w:val="single" w:color="auto" w:sz="4" w:space="0"/>
              <w:bottom w:val="single" w:color="auto" w:sz="4" w:space="0"/>
              <w:right w:val="single" w:color="auto" w:sz="4" w:space="0"/>
            </w:tcBorders>
            <w:vAlign w:val="center"/>
          </w:tcPr>
          <w:p w14:paraId="1722ACBD">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b/>
                <w:sz w:val="21"/>
                <w:szCs w:val="21"/>
              </w:rPr>
            </w:pPr>
            <w:r>
              <w:rPr>
                <w:rFonts w:hint="eastAsia" w:ascii="宋体" w:hAnsi="宋体" w:eastAsia="宋体" w:cs="宋体"/>
                <w:b/>
                <w:sz w:val="21"/>
                <w:szCs w:val="21"/>
              </w:rPr>
              <w:t>说明</w:t>
            </w:r>
          </w:p>
        </w:tc>
      </w:tr>
      <w:tr w14:paraId="35BF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tcBorders>
              <w:top w:val="single" w:color="auto" w:sz="4" w:space="0"/>
              <w:left w:val="single" w:color="auto" w:sz="4" w:space="0"/>
              <w:bottom w:val="single" w:color="auto" w:sz="4" w:space="0"/>
              <w:right w:val="single" w:color="auto" w:sz="4" w:space="0"/>
            </w:tcBorders>
            <w:vAlign w:val="center"/>
          </w:tcPr>
          <w:p w14:paraId="61A85736">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bCs/>
                <w:sz w:val="21"/>
                <w:szCs w:val="21"/>
              </w:rPr>
            </w:pPr>
            <w:r>
              <w:rPr>
                <w:rFonts w:hint="eastAsia" w:ascii="宋体" w:hAnsi="宋体" w:eastAsia="宋体" w:cs="宋体"/>
                <w:bCs/>
                <w:sz w:val="21"/>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0E3ED13B">
            <w:pPr>
              <w:spacing w:line="240" w:lineRule="auto"/>
              <w:ind w:firstLine="28"/>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p w14:paraId="718A6EAD">
            <w:pPr>
              <w:spacing w:line="240" w:lineRule="auto"/>
              <w:ind w:firstLine="28" w:firstLineChars="0"/>
              <w:jc w:val="center"/>
              <w:outlineLvl w:val="9"/>
              <w:rPr>
                <w:rFonts w:hint="eastAsia" w:ascii="宋体" w:hAnsi="宋体" w:eastAsia="宋体" w:cs="宋体"/>
                <w:sz w:val="21"/>
                <w:szCs w:val="21"/>
              </w:rPr>
            </w:pPr>
            <w:r>
              <w:rPr>
                <w:rFonts w:hint="eastAsia" w:ascii="宋体" w:hAnsi="宋体" w:eastAsia="宋体" w:cs="宋体"/>
                <w:sz w:val="21"/>
                <w:szCs w:val="21"/>
                <w:highlight w:val="none"/>
              </w:rPr>
              <w:t>（30%）</w:t>
            </w:r>
          </w:p>
        </w:tc>
        <w:tc>
          <w:tcPr>
            <w:tcW w:w="1181" w:type="dxa"/>
            <w:tcBorders>
              <w:top w:val="single" w:color="auto" w:sz="4" w:space="0"/>
              <w:left w:val="single" w:color="auto" w:sz="4" w:space="0"/>
              <w:bottom w:val="single" w:color="auto" w:sz="4" w:space="0"/>
              <w:right w:val="single" w:color="auto" w:sz="4" w:space="0"/>
            </w:tcBorders>
            <w:vAlign w:val="center"/>
          </w:tcPr>
          <w:p w14:paraId="18A236BF">
            <w:pPr>
              <w:spacing w:line="240" w:lineRule="auto"/>
              <w:ind w:firstLine="28" w:firstLineChars="0"/>
              <w:jc w:val="center"/>
              <w:outlineLvl w:val="9"/>
              <w:rPr>
                <w:rFonts w:hint="eastAsia" w:ascii="宋体" w:hAnsi="宋体" w:eastAsia="宋体" w:cs="宋体"/>
                <w:bCs/>
                <w:sz w:val="21"/>
                <w:szCs w:val="21"/>
              </w:rPr>
            </w:pPr>
            <w:r>
              <w:rPr>
                <w:rFonts w:hint="eastAsia" w:ascii="宋体" w:hAnsi="宋体" w:eastAsia="宋体" w:cs="宋体"/>
                <w:sz w:val="21"/>
                <w:szCs w:val="21"/>
                <w:highlight w:val="none"/>
              </w:rPr>
              <w:t>30分</w:t>
            </w:r>
          </w:p>
        </w:tc>
        <w:tc>
          <w:tcPr>
            <w:tcW w:w="4831" w:type="dxa"/>
            <w:tcBorders>
              <w:top w:val="single" w:color="auto" w:sz="4" w:space="0"/>
              <w:left w:val="single" w:color="auto" w:sz="4" w:space="0"/>
              <w:bottom w:val="single" w:color="auto" w:sz="4" w:space="0"/>
              <w:right w:val="single" w:color="auto" w:sz="4" w:space="0"/>
            </w:tcBorders>
            <w:vAlign w:val="center"/>
          </w:tcPr>
          <w:p w14:paraId="284CAE83">
            <w:pPr>
              <w:spacing w:line="240" w:lineRule="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满足资格要求且最后报价最低的供应商的价格为磋商基准价，按照下列公式计算每个供应商的磋商报价得分。</w:t>
            </w:r>
          </w:p>
          <w:p w14:paraId="0F77610B">
            <w:pPr>
              <w:spacing w:line="240" w:lineRule="auto"/>
              <w:outlineLvl w:val="9"/>
              <w:rPr>
                <w:rFonts w:hint="eastAsia" w:ascii="宋体" w:hAnsi="宋体" w:eastAsia="宋体" w:cs="宋体"/>
                <w:bCs/>
                <w:sz w:val="21"/>
                <w:szCs w:val="21"/>
              </w:rPr>
            </w:pPr>
            <w:r>
              <w:rPr>
                <w:rFonts w:hint="eastAsia" w:ascii="宋体" w:hAnsi="宋体" w:eastAsia="宋体" w:cs="宋体"/>
                <w:sz w:val="21"/>
                <w:szCs w:val="21"/>
                <w:highlight w:val="none"/>
              </w:rPr>
              <w:t>磋商报价得分=（磋商基准价/最后磋商报价）×价格权值×100</w:t>
            </w:r>
          </w:p>
        </w:tc>
        <w:tc>
          <w:tcPr>
            <w:tcW w:w="1939" w:type="dxa"/>
            <w:tcBorders>
              <w:top w:val="single" w:color="auto" w:sz="4" w:space="0"/>
              <w:left w:val="single" w:color="auto" w:sz="4" w:space="0"/>
              <w:bottom w:val="single" w:color="auto" w:sz="4" w:space="0"/>
              <w:right w:val="single" w:color="auto" w:sz="4" w:space="0"/>
            </w:tcBorders>
            <w:vAlign w:val="center"/>
          </w:tcPr>
          <w:p w14:paraId="05302E5F">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sz w:val="21"/>
                <w:szCs w:val="21"/>
              </w:rPr>
              <w:t>对小微企业的价格用扣除后的价格参与评审，详见“注：关于小微企业报价扣除比例说明”</w:t>
            </w:r>
            <w:r>
              <w:rPr>
                <w:rFonts w:hint="eastAsia" w:ascii="宋体" w:hAnsi="宋体" w:eastAsia="宋体" w:cs="宋体"/>
                <w:bCs/>
                <w:sz w:val="21"/>
                <w:szCs w:val="21"/>
              </w:rPr>
              <w:t>。</w:t>
            </w:r>
          </w:p>
        </w:tc>
      </w:tr>
      <w:tr w14:paraId="766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vMerge w:val="restart"/>
            <w:tcBorders>
              <w:top w:val="single" w:color="auto" w:sz="4" w:space="0"/>
              <w:left w:val="single" w:color="auto" w:sz="4" w:space="0"/>
              <w:right w:val="single" w:color="auto" w:sz="4" w:space="0"/>
            </w:tcBorders>
            <w:vAlign w:val="center"/>
          </w:tcPr>
          <w:p w14:paraId="4AD3D092">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sz w:val="21"/>
                <w:szCs w:val="21"/>
              </w:rPr>
            </w:pPr>
            <w:r>
              <w:rPr>
                <w:rFonts w:hint="eastAsia" w:ascii="宋体" w:hAnsi="宋体" w:eastAsia="宋体" w:cs="宋体"/>
                <w:sz w:val="21"/>
                <w:szCs w:val="21"/>
              </w:rPr>
              <w:t>2</w:t>
            </w:r>
          </w:p>
        </w:tc>
        <w:tc>
          <w:tcPr>
            <w:tcW w:w="1380" w:type="dxa"/>
            <w:vMerge w:val="restart"/>
            <w:tcBorders>
              <w:top w:val="single" w:color="auto" w:sz="4" w:space="0"/>
              <w:left w:val="single" w:color="auto" w:sz="4" w:space="0"/>
              <w:right w:val="single" w:color="auto" w:sz="4" w:space="0"/>
            </w:tcBorders>
            <w:vAlign w:val="center"/>
          </w:tcPr>
          <w:p w14:paraId="5D779DC2">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sz w:val="21"/>
                <w:szCs w:val="21"/>
              </w:rPr>
            </w:pPr>
            <w:r>
              <w:rPr>
                <w:rFonts w:hint="eastAsia" w:ascii="宋体" w:hAnsi="宋体" w:eastAsia="宋体" w:cs="宋体"/>
                <w:sz w:val="21"/>
                <w:szCs w:val="21"/>
              </w:rPr>
              <w:t>技术服务部分</w:t>
            </w:r>
          </w:p>
          <w:p w14:paraId="6BAEC5EA">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sz w:val="21"/>
                <w:szCs w:val="21"/>
              </w:rPr>
            </w:pPr>
            <w:r>
              <w:rPr>
                <w:rFonts w:hint="eastAsia" w:ascii="宋体" w:hAnsi="宋体" w:eastAsia="宋体" w:cs="宋体"/>
                <w:sz w:val="21"/>
                <w:szCs w:val="21"/>
              </w:rPr>
              <w:t>（50%）</w:t>
            </w:r>
          </w:p>
        </w:tc>
        <w:tc>
          <w:tcPr>
            <w:tcW w:w="1181" w:type="dxa"/>
            <w:tcBorders>
              <w:top w:val="single" w:color="auto" w:sz="4" w:space="0"/>
              <w:left w:val="single" w:color="auto" w:sz="4" w:space="0"/>
              <w:bottom w:val="single" w:color="auto" w:sz="4" w:space="0"/>
              <w:right w:val="single" w:color="auto" w:sz="4" w:space="0"/>
            </w:tcBorders>
            <w:vAlign w:val="center"/>
          </w:tcPr>
          <w:p w14:paraId="11DD6F1D">
            <w:pPr>
              <w:keepNext w:val="0"/>
              <w:keepLines w:val="0"/>
              <w:suppressLineNumbers w:val="0"/>
              <w:spacing w:before="0" w:beforeAutospacing="0" w:after="0" w:afterAutospacing="0" w:line="240" w:lineRule="auto"/>
              <w:ind w:left="0" w:right="0" w:firstLine="28"/>
              <w:jc w:val="left"/>
              <w:outlineLvl w:val="9"/>
              <w:rPr>
                <w:rFonts w:hint="eastAsia" w:ascii="宋体" w:hAnsi="宋体" w:eastAsia="宋体" w:cs="宋体"/>
                <w:bCs/>
                <w:sz w:val="21"/>
                <w:szCs w:val="21"/>
              </w:rPr>
            </w:pPr>
            <w:r>
              <w:rPr>
                <w:rFonts w:hint="eastAsia" w:ascii="宋体" w:hAnsi="宋体" w:eastAsia="宋体" w:cs="宋体"/>
                <w:bCs/>
                <w:sz w:val="21"/>
                <w:szCs w:val="21"/>
              </w:rPr>
              <w:t>样衣</w:t>
            </w:r>
            <w:r>
              <w:rPr>
                <w:rFonts w:hint="eastAsia" w:ascii="宋体" w:hAnsi="宋体" w:eastAsia="宋体" w:cs="宋体"/>
                <w:bCs/>
                <w:sz w:val="21"/>
                <w:szCs w:val="21"/>
                <w:lang w:val="en-US" w:eastAsia="zh-CN"/>
              </w:rPr>
              <w:t>和</w:t>
            </w:r>
            <w:r>
              <w:rPr>
                <w:rFonts w:hint="eastAsia" w:ascii="宋体" w:hAnsi="宋体" w:eastAsia="宋体" w:cs="宋体"/>
                <w:bCs/>
                <w:sz w:val="21"/>
                <w:szCs w:val="21"/>
              </w:rPr>
              <w:t>工艺质量评比（35分）</w:t>
            </w:r>
          </w:p>
        </w:tc>
        <w:tc>
          <w:tcPr>
            <w:tcW w:w="4831" w:type="dxa"/>
            <w:tcBorders>
              <w:top w:val="single" w:color="auto" w:sz="4" w:space="0"/>
              <w:left w:val="single" w:color="auto" w:sz="4" w:space="0"/>
              <w:bottom w:val="single" w:color="auto" w:sz="4" w:space="0"/>
              <w:right w:val="single" w:color="auto" w:sz="4" w:space="0"/>
            </w:tcBorders>
            <w:vAlign w:val="center"/>
          </w:tcPr>
          <w:p w14:paraId="2E4CC611">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lang w:val="en-US" w:eastAsia="zh-CN"/>
              </w:rPr>
            </w:pPr>
            <w:r>
              <w:rPr>
                <w:rFonts w:hint="eastAsia" w:ascii="宋体" w:hAnsi="宋体" w:eastAsia="宋体" w:cs="宋体"/>
                <w:bCs/>
                <w:sz w:val="21"/>
                <w:szCs w:val="21"/>
              </w:rPr>
              <w:t>主要根据以下样衣</w:t>
            </w:r>
            <w:r>
              <w:rPr>
                <w:rFonts w:hint="eastAsia" w:ascii="宋体" w:hAnsi="宋体" w:eastAsia="宋体" w:cs="宋体"/>
                <w:bCs/>
                <w:sz w:val="21"/>
                <w:szCs w:val="21"/>
                <w:lang w:val="en-US" w:eastAsia="zh-CN"/>
              </w:rPr>
              <w:t>布料和</w:t>
            </w:r>
            <w:r>
              <w:rPr>
                <w:rFonts w:hint="eastAsia" w:ascii="宋体" w:hAnsi="宋体" w:eastAsia="宋体" w:cs="宋体"/>
                <w:bCs/>
                <w:sz w:val="21"/>
                <w:szCs w:val="21"/>
              </w:rPr>
              <w:t>工艺质量</w:t>
            </w:r>
            <w:r>
              <w:rPr>
                <w:rFonts w:hint="eastAsia" w:ascii="宋体" w:hAnsi="宋体" w:eastAsia="宋体" w:cs="宋体"/>
                <w:bCs/>
                <w:sz w:val="21"/>
                <w:szCs w:val="21"/>
                <w:lang w:val="en-US" w:eastAsia="zh-CN"/>
              </w:rPr>
              <w:t>两大方面以及辅料、配件等</w:t>
            </w:r>
            <w:r>
              <w:rPr>
                <w:rFonts w:hint="eastAsia" w:ascii="宋体" w:hAnsi="宋体" w:eastAsia="宋体" w:cs="宋体"/>
                <w:bCs/>
                <w:sz w:val="21"/>
                <w:szCs w:val="21"/>
              </w:rPr>
              <w:t>评</w:t>
            </w:r>
            <w:r>
              <w:rPr>
                <w:rFonts w:hint="eastAsia" w:ascii="宋体" w:hAnsi="宋体" w:eastAsia="宋体" w:cs="宋体"/>
                <w:bCs/>
                <w:sz w:val="21"/>
                <w:szCs w:val="21"/>
                <w:lang w:val="en-US" w:eastAsia="zh-CN"/>
              </w:rPr>
              <w:t xml:space="preserve">分：     </w:t>
            </w:r>
          </w:p>
          <w:p w14:paraId="422BD6C7">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①细致、精巧程度、牢固度、对称性，拼接及打褶部分的处理平整性、有无皱折、跳线、重线，密实度；</w:t>
            </w:r>
          </w:p>
          <w:p w14:paraId="0883FE63">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②样衣里外面料（纱支、克重、聚酯纤维的抗静电情况、起皱情况）、质地柔软、配件韧性度，耐用性，纽扣是否牢固、拉链是否滑爽；</w:t>
            </w:r>
          </w:p>
          <w:p w14:paraId="03E6F04D">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③样衣立挺、修身、手感舒适、色差等。</w:t>
            </w:r>
          </w:p>
          <w:p w14:paraId="4613548E">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sz w:val="21"/>
                <w:szCs w:val="21"/>
              </w:rPr>
            </w:pPr>
            <w:r>
              <w:rPr>
                <w:rFonts w:hint="eastAsia" w:ascii="宋体" w:hAnsi="宋体" w:eastAsia="宋体" w:cs="宋体"/>
                <w:bCs/>
                <w:sz w:val="21"/>
                <w:szCs w:val="21"/>
                <w:lang w:val="en-US" w:eastAsia="zh-CN"/>
              </w:rPr>
              <w:t>各方面完美、无瑕疵的得35</w:t>
            </w:r>
            <w:r>
              <w:rPr>
                <w:rFonts w:hint="eastAsia" w:ascii="宋体" w:hAnsi="宋体" w:eastAsia="宋体" w:cs="宋体"/>
                <w:bCs/>
                <w:sz w:val="21"/>
                <w:szCs w:val="21"/>
              </w:rPr>
              <w:t>分、</w:t>
            </w:r>
            <w:r>
              <w:rPr>
                <w:rFonts w:hint="eastAsia" w:ascii="宋体" w:hAnsi="宋体" w:eastAsia="宋体" w:cs="宋体"/>
                <w:bCs/>
                <w:sz w:val="21"/>
                <w:szCs w:val="21"/>
                <w:lang w:val="en-US" w:eastAsia="zh-CN"/>
              </w:rPr>
              <w:t>每有</w:t>
            </w:r>
            <w:r>
              <w:rPr>
                <w:rFonts w:hint="eastAsia" w:ascii="宋体" w:hAnsi="宋体" w:eastAsia="宋体" w:cs="宋体"/>
                <w:bCs/>
                <w:sz w:val="21"/>
                <w:szCs w:val="21"/>
              </w:rPr>
              <w:t>一</w:t>
            </w:r>
            <w:r>
              <w:rPr>
                <w:rFonts w:hint="eastAsia" w:ascii="宋体" w:hAnsi="宋体" w:eastAsia="宋体" w:cs="宋体"/>
                <w:bCs/>
                <w:sz w:val="21"/>
                <w:szCs w:val="21"/>
                <w:lang w:val="en-US" w:eastAsia="zh-CN"/>
              </w:rPr>
              <w:t>处瑕疵扣3</w:t>
            </w:r>
            <w:r>
              <w:rPr>
                <w:rFonts w:hint="eastAsia" w:ascii="宋体" w:hAnsi="宋体" w:eastAsia="宋体" w:cs="宋体"/>
                <w:bCs/>
                <w:sz w:val="21"/>
                <w:szCs w:val="21"/>
              </w:rPr>
              <w:t>分、</w:t>
            </w:r>
            <w:r>
              <w:rPr>
                <w:rFonts w:hint="eastAsia" w:ascii="宋体" w:hAnsi="宋体" w:eastAsia="宋体" w:cs="宋体"/>
                <w:bCs/>
                <w:sz w:val="21"/>
                <w:szCs w:val="21"/>
                <w:lang w:val="en-US" w:eastAsia="zh-CN"/>
              </w:rPr>
              <w:t>扣完为止</w:t>
            </w:r>
            <w:r>
              <w:rPr>
                <w:rFonts w:hint="eastAsia" w:ascii="宋体" w:hAnsi="宋体" w:eastAsia="宋体" w:cs="宋体"/>
                <w:bCs/>
                <w:sz w:val="21"/>
                <w:szCs w:val="21"/>
              </w:rPr>
              <w:t>，未按要求提供样衣的得0分。 （此项最多得</w:t>
            </w:r>
            <w:r>
              <w:rPr>
                <w:rFonts w:hint="eastAsia" w:ascii="宋体" w:hAnsi="宋体" w:eastAsia="宋体" w:cs="宋体"/>
                <w:bCs/>
                <w:sz w:val="21"/>
                <w:szCs w:val="21"/>
                <w:lang w:val="en-US" w:eastAsia="zh-CN"/>
              </w:rPr>
              <w:t>35</w:t>
            </w:r>
            <w:r>
              <w:rPr>
                <w:rFonts w:hint="eastAsia" w:ascii="宋体" w:hAnsi="宋体" w:eastAsia="宋体" w:cs="宋体"/>
                <w:bCs/>
                <w:sz w:val="21"/>
                <w:szCs w:val="21"/>
              </w:rPr>
              <w:t>分）</w:t>
            </w:r>
          </w:p>
        </w:tc>
        <w:tc>
          <w:tcPr>
            <w:tcW w:w="1939" w:type="dxa"/>
            <w:tcBorders>
              <w:top w:val="single" w:color="auto" w:sz="4" w:space="0"/>
              <w:left w:val="single" w:color="auto" w:sz="4" w:space="0"/>
              <w:bottom w:val="single" w:color="auto" w:sz="4" w:space="0"/>
              <w:right w:val="single" w:color="auto" w:sz="4" w:space="0"/>
            </w:tcBorders>
            <w:vAlign w:val="center"/>
          </w:tcPr>
          <w:p w14:paraId="54168E34">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sz w:val="21"/>
                <w:szCs w:val="21"/>
              </w:rPr>
              <w:t>根据供应商提供的样品进行评审。</w:t>
            </w:r>
          </w:p>
        </w:tc>
      </w:tr>
      <w:tr w14:paraId="21CA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vMerge w:val="continue"/>
            <w:tcBorders>
              <w:left w:val="single" w:color="auto" w:sz="4" w:space="0"/>
              <w:bottom w:val="single" w:color="auto" w:sz="4" w:space="0"/>
              <w:right w:val="single" w:color="auto" w:sz="4" w:space="0"/>
            </w:tcBorders>
            <w:vAlign w:val="center"/>
          </w:tcPr>
          <w:p w14:paraId="5186E186">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sz w:val="21"/>
                <w:szCs w:val="21"/>
              </w:rPr>
            </w:pPr>
          </w:p>
        </w:tc>
        <w:tc>
          <w:tcPr>
            <w:tcW w:w="1380" w:type="dxa"/>
            <w:vMerge w:val="continue"/>
            <w:tcBorders>
              <w:left w:val="single" w:color="auto" w:sz="4" w:space="0"/>
              <w:bottom w:val="single" w:color="auto" w:sz="4" w:space="0"/>
              <w:right w:val="single" w:color="auto" w:sz="4" w:space="0"/>
            </w:tcBorders>
            <w:vAlign w:val="center"/>
          </w:tcPr>
          <w:p w14:paraId="5CAC37BC">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sz w:val="21"/>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2D488568">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r>
              <w:rPr>
                <w:rFonts w:hint="eastAsia" w:ascii="宋体" w:hAnsi="宋体" w:eastAsia="宋体" w:cs="宋体"/>
                <w:bCs/>
                <w:sz w:val="21"/>
                <w:szCs w:val="21"/>
              </w:rPr>
              <w:t>实施方案（15分）</w:t>
            </w:r>
          </w:p>
        </w:tc>
        <w:tc>
          <w:tcPr>
            <w:tcW w:w="4831" w:type="dxa"/>
            <w:tcBorders>
              <w:top w:val="single" w:color="auto" w:sz="4" w:space="0"/>
              <w:left w:val="single" w:color="auto" w:sz="4" w:space="0"/>
              <w:bottom w:val="single" w:color="auto" w:sz="4" w:space="0"/>
              <w:right w:val="single" w:color="auto" w:sz="4" w:space="0"/>
            </w:tcBorders>
            <w:vAlign w:val="center"/>
          </w:tcPr>
          <w:p w14:paraId="02233076">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根据本采购需求提供的实施方案：</w:t>
            </w:r>
          </w:p>
          <w:p w14:paraId="2BCC9DD2">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①主要包括质量控制方面，即服装形成过程中各个环节如何确保不出现质量问题；</w:t>
            </w:r>
          </w:p>
          <w:p w14:paraId="0625CD24">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②技术生产工艺方面，即对组织裁量，组织服装生产过程包含材料的检验与测试、排料、裁剪、缝制、整烫、检验，包装运输等各个环节的描述；</w:t>
            </w:r>
          </w:p>
          <w:p w14:paraId="76387528">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③进度计划方面按交货时间要求，对各个环节制定详细的进度计划，组织合理的机器、人员、材料并制定详细的生产计划，确保日程计划与采购人需求相符，保质保量完成生产任务等。</w:t>
            </w:r>
          </w:p>
          <w:p w14:paraId="3D81D0E4">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rPr>
              <w:t>方案内容描述完整详实、条理清晰、</w:t>
            </w:r>
            <w:r>
              <w:rPr>
                <w:rFonts w:hint="eastAsia" w:ascii="宋体" w:hAnsi="宋体" w:eastAsia="宋体" w:cs="宋体"/>
                <w:bCs/>
                <w:sz w:val="21"/>
                <w:szCs w:val="21"/>
                <w:lang w:val="en-US" w:eastAsia="zh-CN"/>
              </w:rPr>
              <w:t>重点突出、</w:t>
            </w:r>
            <w:r>
              <w:rPr>
                <w:rFonts w:hint="eastAsia" w:ascii="宋体" w:hAnsi="宋体" w:eastAsia="宋体" w:cs="宋体"/>
                <w:bCs/>
                <w:sz w:val="21"/>
                <w:szCs w:val="21"/>
                <w:lang w:val="en-US"/>
              </w:rPr>
              <w:t>针对性</w:t>
            </w:r>
            <w:r>
              <w:rPr>
                <w:rFonts w:hint="eastAsia" w:ascii="宋体" w:hAnsi="宋体" w:eastAsia="宋体" w:cs="宋体"/>
                <w:bCs/>
                <w:sz w:val="21"/>
                <w:szCs w:val="21"/>
                <w:lang w:val="en-US" w:eastAsia="zh-CN"/>
              </w:rPr>
              <w:t>和</w:t>
            </w:r>
            <w:r>
              <w:rPr>
                <w:rFonts w:hint="eastAsia" w:ascii="宋体" w:hAnsi="宋体" w:eastAsia="宋体" w:cs="宋体"/>
                <w:bCs/>
                <w:sz w:val="21"/>
                <w:szCs w:val="21"/>
                <w:lang w:val="en-US"/>
              </w:rPr>
              <w:t>可实施性强的得</w:t>
            </w:r>
            <w:r>
              <w:rPr>
                <w:rFonts w:hint="eastAsia" w:ascii="宋体" w:hAnsi="宋体" w:eastAsia="宋体" w:cs="宋体"/>
                <w:bCs/>
                <w:sz w:val="21"/>
                <w:szCs w:val="21"/>
                <w:lang w:val="en-US" w:eastAsia="zh-CN"/>
              </w:rPr>
              <w:t>15</w:t>
            </w:r>
            <w:r>
              <w:rPr>
                <w:rFonts w:hint="eastAsia" w:ascii="宋体" w:hAnsi="宋体" w:eastAsia="宋体" w:cs="宋体"/>
                <w:bCs/>
                <w:sz w:val="21"/>
                <w:szCs w:val="21"/>
                <w:lang w:val="en-US"/>
              </w:rPr>
              <w:t>分，每有一项缺项扣3分，每有一</w:t>
            </w:r>
            <w:r>
              <w:rPr>
                <w:rFonts w:hint="eastAsia" w:ascii="宋体" w:hAnsi="宋体" w:eastAsia="宋体" w:cs="宋体"/>
                <w:bCs/>
                <w:sz w:val="21"/>
                <w:szCs w:val="21"/>
                <w:lang w:val="en-US" w:eastAsia="zh-CN"/>
              </w:rPr>
              <w:t>处</w:t>
            </w:r>
            <w:r>
              <w:rPr>
                <w:rFonts w:hint="eastAsia" w:ascii="宋体" w:hAnsi="宋体" w:eastAsia="宋体" w:cs="宋体"/>
                <w:bCs/>
                <w:sz w:val="21"/>
                <w:szCs w:val="21"/>
                <w:lang w:val="en-US"/>
              </w:rPr>
              <w:t>不足或有缺陷或与本项目不符或内容不完整或不够详尽之处的或描述不清晰、不合理或可实施性差的一处扣</w:t>
            </w:r>
            <w:r>
              <w:rPr>
                <w:rFonts w:hint="eastAsia" w:ascii="宋体" w:hAnsi="宋体" w:eastAsia="宋体" w:cs="宋体"/>
                <w:bCs/>
                <w:sz w:val="21"/>
                <w:szCs w:val="21"/>
                <w:lang w:val="en-US" w:eastAsia="zh-CN"/>
              </w:rPr>
              <w:t>1</w:t>
            </w:r>
            <w:r>
              <w:rPr>
                <w:rFonts w:hint="eastAsia" w:ascii="宋体" w:hAnsi="宋体" w:eastAsia="宋体" w:cs="宋体"/>
                <w:bCs/>
                <w:sz w:val="21"/>
                <w:szCs w:val="21"/>
                <w:lang w:val="en-US"/>
              </w:rPr>
              <w:t>分，扣完为止。</w:t>
            </w:r>
            <w:r>
              <w:rPr>
                <w:rFonts w:hint="eastAsia" w:ascii="宋体" w:hAnsi="宋体" w:eastAsia="宋体" w:cs="宋体"/>
                <w:bCs/>
                <w:sz w:val="21"/>
                <w:szCs w:val="21"/>
                <w:lang w:val="en-US" w:eastAsia="zh-CN"/>
              </w:rPr>
              <w:t>未提供不得分。</w:t>
            </w:r>
          </w:p>
        </w:tc>
        <w:tc>
          <w:tcPr>
            <w:tcW w:w="1939" w:type="dxa"/>
            <w:tcBorders>
              <w:top w:val="single" w:color="auto" w:sz="4" w:space="0"/>
              <w:left w:val="single" w:color="auto" w:sz="4" w:space="0"/>
              <w:bottom w:val="single" w:color="auto" w:sz="4" w:space="0"/>
              <w:right w:val="single" w:color="auto" w:sz="4" w:space="0"/>
            </w:tcBorders>
            <w:vAlign w:val="center"/>
          </w:tcPr>
          <w:p w14:paraId="6A24666E">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方案要求</w:t>
            </w:r>
            <w:r>
              <w:rPr>
                <w:rFonts w:hint="eastAsia" w:ascii="宋体" w:hAnsi="宋体" w:eastAsia="宋体" w:cs="宋体"/>
                <w:bCs/>
                <w:sz w:val="21"/>
                <w:szCs w:val="21"/>
                <w:lang w:val="en-US"/>
              </w:rPr>
              <w:t>完整详实</w:t>
            </w:r>
            <w:r>
              <w:rPr>
                <w:rFonts w:hint="eastAsia" w:ascii="宋体" w:hAnsi="宋体" w:eastAsia="宋体" w:cs="宋体"/>
                <w:bCs/>
                <w:sz w:val="21"/>
                <w:szCs w:val="21"/>
              </w:rPr>
              <w:t>条理清楚，简明扼要，有针对性和逻辑性表述，重点突出。提供书面方案并加盖投标人公章</w:t>
            </w:r>
            <w:r>
              <w:rPr>
                <w:rFonts w:hint="eastAsia" w:ascii="宋体" w:hAnsi="宋体" w:eastAsia="宋体" w:cs="宋体"/>
                <w:bCs/>
                <w:sz w:val="21"/>
                <w:szCs w:val="21"/>
                <w:lang w:eastAsia="zh-CN"/>
              </w:rPr>
              <w:t>）。</w:t>
            </w:r>
          </w:p>
          <w:p w14:paraId="2A455E64">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注：本项内容中所称的“每有一</w:t>
            </w:r>
            <w:r>
              <w:rPr>
                <w:rFonts w:hint="eastAsia" w:ascii="宋体" w:hAnsi="宋体" w:eastAsia="宋体" w:cs="宋体"/>
                <w:bCs/>
                <w:sz w:val="21"/>
                <w:szCs w:val="21"/>
                <w:lang w:val="en-US" w:eastAsia="zh-CN"/>
              </w:rPr>
              <w:t>处</w:t>
            </w:r>
            <w:r>
              <w:rPr>
                <w:rFonts w:hint="eastAsia" w:ascii="宋体" w:hAnsi="宋体" w:eastAsia="宋体" w:cs="宋体"/>
                <w:bCs/>
                <w:sz w:val="21"/>
                <w:szCs w:val="21"/>
              </w:rPr>
              <w:t>不足或有缺陷或与本项目不符或内容不完整或不够详尽之处的或描述不清晰、不合理或可实施性差的”：</w:t>
            </w:r>
          </w:p>
          <w:p w14:paraId="67375E38">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①内容表述不完整或缺少关键分析点；</w:t>
            </w:r>
          </w:p>
          <w:p w14:paraId="3ADFE871">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②计划及措施不科学合理方案；</w:t>
            </w:r>
          </w:p>
          <w:p w14:paraId="2A9F8DDC">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③内容表述前后矛盾、无连贯性、内容存在逻辑漏洞；</w:t>
            </w:r>
          </w:p>
          <w:p w14:paraId="4698EA60">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④常识性错误；</w:t>
            </w:r>
          </w:p>
          <w:p w14:paraId="4DE3AF3B">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⑤技术方案并不适用本项目特性或非专门针对本项目制定；</w:t>
            </w:r>
          </w:p>
          <w:p w14:paraId="18F42909">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⑥方案中提出的措施举措不利于本项目目标的实现；</w:t>
            </w:r>
          </w:p>
          <w:p w14:paraId="0E3E2837">
            <w:pPr>
              <w:keepNext w:val="0"/>
              <w:keepLines w:val="0"/>
              <w:suppressLineNumbers w:val="0"/>
              <w:spacing w:before="0" w:beforeAutospacing="0" w:after="0" w:afterAutospacing="0" w:line="240" w:lineRule="auto"/>
              <w:ind w:left="0" w:right="0" w:firstLine="28" w:firstLineChars="0"/>
              <w:outlineLvl w:val="9"/>
              <w:rPr>
                <w:rFonts w:hint="eastAsia" w:ascii="宋体" w:hAnsi="宋体" w:eastAsia="宋体" w:cs="宋体"/>
                <w:bCs/>
                <w:sz w:val="21"/>
                <w:szCs w:val="21"/>
                <w:lang w:eastAsia="zh-CN"/>
              </w:rPr>
            </w:pPr>
            <w:r>
              <w:rPr>
                <w:rFonts w:hint="eastAsia" w:ascii="宋体" w:hAnsi="宋体" w:eastAsia="宋体" w:cs="宋体"/>
                <w:bCs/>
                <w:sz w:val="21"/>
                <w:szCs w:val="21"/>
              </w:rPr>
              <w:t>⑦现有技术条件下不可能实现的目标</w:t>
            </w:r>
            <w:r>
              <w:rPr>
                <w:rFonts w:hint="eastAsia" w:ascii="宋体" w:hAnsi="宋体" w:eastAsia="宋体" w:cs="宋体"/>
                <w:bCs/>
                <w:sz w:val="21"/>
                <w:szCs w:val="21"/>
                <w:lang w:eastAsia="zh-CN"/>
              </w:rPr>
              <w:t>。</w:t>
            </w:r>
          </w:p>
        </w:tc>
      </w:tr>
      <w:tr w14:paraId="7E5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vMerge w:val="restart"/>
            <w:tcBorders>
              <w:top w:val="single" w:color="auto" w:sz="4" w:space="0"/>
              <w:left w:val="single" w:color="auto" w:sz="4" w:space="0"/>
              <w:right w:val="single" w:color="auto" w:sz="4" w:space="0"/>
            </w:tcBorders>
            <w:vAlign w:val="center"/>
          </w:tcPr>
          <w:p w14:paraId="6993A3DF">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80" w:type="dxa"/>
            <w:vMerge w:val="restart"/>
            <w:tcBorders>
              <w:top w:val="single" w:color="auto" w:sz="4" w:space="0"/>
              <w:left w:val="single" w:color="auto" w:sz="4" w:space="0"/>
              <w:right w:val="single" w:color="auto" w:sz="4" w:space="0"/>
            </w:tcBorders>
            <w:vAlign w:val="center"/>
          </w:tcPr>
          <w:p w14:paraId="713F37C8">
            <w:pPr>
              <w:keepNext w:val="0"/>
              <w:keepLines w:val="0"/>
              <w:suppressLineNumbers w:val="0"/>
              <w:spacing w:before="0" w:beforeAutospacing="0" w:after="0" w:afterAutospacing="0" w:line="240" w:lineRule="auto"/>
              <w:ind w:left="0" w:right="0" w:firstLine="28"/>
              <w:jc w:val="center"/>
              <w:outlineLvl w:val="9"/>
              <w:rPr>
                <w:rFonts w:hint="eastAsia" w:ascii="宋体" w:hAnsi="宋体" w:eastAsia="宋体" w:cs="宋体"/>
                <w:sz w:val="21"/>
                <w:szCs w:val="21"/>
              </w:rPr>
            </w:pPr>
            <w:r>
              <w:rPr>
                <w:rFonts w:hint="eastAsia" w:ascii="宋体" w:hAnsi="宋体" w:eastAsia="宋体" w:cs="宋体"/>
                <w:sz w:val="21"/>
                <w:szCs w:val="21"/>
              </w:rPr>
              <w:t>商务部分</w:t>
            </w:r>
          </w:p>
          <w:p w14:paraId="1C398A3B">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sz w:val="21"/>
                <w:szCs w:val="21"/>
              </w:rPr>
            </w:pPr>
            <w:r>
              <w:rPr>
                <w:rFonts w:hint="eastAsia" w:ascii="宋体" w:hAnsi="宋体" w:eastAsia="宋体" w:cs="宋体"/>
                <w:bCs/>
                <w:sz w:val="21"/>
                <w:szCs w:val="21"/>
              </w:rPr>
              <w:t>（20%）</w:t>
            </w:r>
          </w:p>
        </w:tc>
        <w:tc>
          <w:tcPr>
            <w:tcW w:w="1181" w:type="dxa"/>
            <w:tcBorders>
              <w:top w:val="single" w:color="auto" w:sz="4" w:space="0"/>
              <w:left w:val="single" w:color="auto" w:sz="4" w:space="0"/>
              <w:bottom w:val="single" w:color="auto" w:sz="4" w:space="0"/>
              <w:right w:val="single" w:color="auto" w:sz="4" w:space="0"/>
            </w:tcBorders>
            <w:vAlign w:val="center"/>
          </w:tcPr>
          <w:p w14:paraId="2D864A98">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r>
              <w:rPr>
                <w:rFonts w:hint="eastAsia" w:ascii="宋体" w:hAnsi="宋体" w:eastAsia="宋体" w:cs="宋体"/>
                <w:bCs/>
                <w:sz w:val="21"/>
                <w:szCs w:val="21"/>
              </w:rPr>
              <w:t>售后方案（12分）</w:t>
            </w:r>
          </w:p>
        </w:tc>
        <w:tc>
          <w:tcPr>
            <w:tcW w:w="4831" w:type="dxa"/>
            <w:tcBorders>
              <w:top w:val="single" w:color="auto" w:sz="4" w:space="0"/>
              <w:left w:val="single" w:color="auto" w:sz="4" w:space="0"/>
              <w:bottom w:val="single" w:color="auto" w:sz="4" w:space="0"/>
              <w:right w:val="single" w:color="auto" w:sz="4" w:space="0"/>
            </w:tcBorders>
            <w:vAlign w:val="center"/>
          </w:tcPr>
          <w:p w14:paraId="5204BB18">
            <w:pPr>
              <w:keepNext w:val="0"/>
              <w:keepLines w:val="0"/>
              <w:suppressLineNumbers w:val="0"/>
              <w:spacing w:before="0" w:beforeAutospacing="0" w:after="0" w:afterAutospacing="0" w:line="240" w:lineRule="auto"/>
              <w:ind w:left="0" w:right="0" w:firstLine="315" w:firstLineChars="150"/>
              <w:outlineLvl w:val="9"/>
              <w:rPr>
                <w:rFonts w:hint="eastAsia" w:ascii="宋体" w:hAnsi="宋体" w:eastAsia="宋体" w:cs="宋体"/>
                <w:bCs/>
                <w:sz w:val="21"/>
                <w:szCs w:val="21"/>
              </w:rPr>
            </w:pPr>
            <w:r>
              <w:rPr>
                <w:rFonts w:hint="eastAsia" w:ascii="宋体" w:hAnsi="宋体" w:eastAsia="宋体" w:cs="宋体"/>
                <w:bCs/>
                <w:sz w:val="21"/>
                <w:szCs w:val="21"/>
              </w:rPr>
              <w:t>制定该项目售后服务方案，要求科学合理符合实际需求，可操作性强。包括但不限于：</w:t>
            </w:r>
          </w:p>
          <w:p w14:paraId="019C4CE3">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bCs/>
                <w:sz w:val="21"/>
                <w:szCs w:val="21"/>
                <w:lang w:eastAsia="zh-CN"/>
              </w:rPr>
            </w:pPr>
            <w:r>
              <w:rPr>
                <w:rFonts w:hint="eastAsia" w:ascii="宋体" w:hAnsi="宋体" w:eastAsia="宋体" w:cs="宋体"/>
                <w:bCs/>
                <w:sz w:val="21"/>
                <w:szCs w:val="21"/>
              </w:rPr>
              <w:t>①售后服务资源配置计划以及售后服务机构设置，即在距离采购人较近的区域设有售后服务机构或授权服务机构，有专业的售后服务工作人员</w:t>
            </w:r>
            <w:r>
              <w:rPr>
                <w:rFonts w:hint="eastAsia" w:ascii="宋体" w:hAnsi="宋体" w:eastAsia="宋体" w:cs="宋体"/>
                <w:bCs/>
                <w:sz w:val="21"/>
                <w:szCs w:val="21"/>
                <w:lang w:eastAsia="zh-CN"/>
              </w:rPr>
              <w:t>。</w:t>
            </w:r>
          </w:p>
          <w:p w14:paraId="6CB3AF87">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②售后服务（修补、更换、后续新增零星）及售后服务行为承诺；</w:t>
            </w:r>
          </w:p>
          <w:p w14:paraId="3FE31E16">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③供应商承诺在到达现场时间，现场对存在的问题及时处理的方案等内容。</w:t>
            </w:r>
          </w:p>
          <w:p w14:paraId="5223F168">
            <w:pPr>
              <w:keepNext w:val="0"/>
              <w:keepLines w:val="0"/>
              <w:suppressLineNumbers w:val="0"/>
              <w:spacing w:before="0" w:beforeAutospacing="0" w:after="0" w:afterAutospacing="0" w:line="240" w:lineRule="auto"/>
              <w:ind w:left="0" w:right="0"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④后期零星增补服装的方案。</w:t>
            </w:r>
          </w:p>
          <w:p w14:paraId="635344B3">
            <w:pPr>
              <w:pStyle w:val="58"/>
              <w:keepNext w:val="0"/>
              <w:keepLines w:val="0"/>
              <w:suppressLineNumbers w:val="0"/>
              <w:spacing w:before="0" w:beforeAutospacing="0" w:afterAutospacing="0" w:line="240" w:lineRule="auto"/>
              <w:ind w:left="0" w:leftChars="0" w:right="0" w:firstLine="315" w:firstLineChars="150"/>
              <w:outlineLvl w:val="9"/>
              <w:rPr>
                <w:rFonts w:hint="eastAsia" w:ascii="宋体" w:hAnsi="宋体" w:eastAsia="宋体" w:cs="宋体"/>
                <w:bCs/>
                <w:sz w:val="21"/>
                <w:szCs w:val="21"/>
                <w:lang w:val="en-US"/>
              </w:rPr>
            </w:pPr>
            <w:r>
              <w:rPr>
                <w:rFonts w:hint="eastAsia" w:ascii="宋体" w:hAnsi="宋体" w:eastAsia="宋体" w:cs="宋体"/>
                <w:bCs/>
                <w:sz w:val="21"/>
                <w:szCs w:val="21"/>
                <w:lang w:val="en-US"/>
              </w:rPr>
              <w:t>方案内容描述完整详实、条理清晰、</w:t>
            </w:r>
            <w:r>
              <w:rPr>
                <w:rFonts w:hint="eastAsia" w:ascii="宋体" w:hAnsi="宋体" w:eastAsia="宋体" w:cs="宋体"/>
                <w:bCs/>
                <w:sz w:val="21"/>
                <w:szCs w:val="21"/>
                <w:lang w:val="en-US" w:eastAsia="zh-CN"/>
              </w:rPr>
              <w:t>重点突出、</w:t>
            </w:r>
            <w:r>
              <w:rPr>
                <w:rFonts w:hint="eastAsia" w:ascii="宋体" w:hAnsi="宋体" w:eastAsia="宋体" w:cs="宋体"/>
                <w:bCs/>
                <w:sz w:val="21"/>
                <w:szCs w:val="21"/>
                <w:lang w:val="en-US"/>
              </w:rPr>
              <w:t>针对性</w:t>
            </w:r>
            <w:r>
              <w:rPr>
                <w:rFonts w:hint="eastAsia" w:ascii="宋体" w:hAnsi="宋体" w:eastAsia="宋体" w:cs="宋体"/>
                <w:bCs/>
                <w:sz w:val="21"/>
                <w:szCs w:val="21"/>
                <w:lang w:val="en-US" w:eastAsia="zh-CN"/>
              </w:rPr>
              <w:t>和</w:t>
            </w:r>
            <w:r>
              <w:rPr>
                <w:rFonts w:hint="eastAsia" w:ascii="宋体" w:hAnsi="宋体" w:eastAsia="宋体" w:cs="宋体"/>
                <w:bCs/>
                <w:sz w:val="21"/>
                <w:szCs w:val="21"/>
                <w:lang w:val="en-US"/>
              </w:rPr>
              <w:t>可实施性强的得</w:t>
            </w:r>
            <w:r>
              <w:rPr>
                <w:rFonts w:hint="eastAsia" w:ascii="宋体" w:hAnsi="宋体" w:eastAsia="宋体" w:cs="宋体"/>
                <w:bCs/>
                <w:sz w:val="21"/>
                <w:szCs w:val="21"/>
                <w:lang w:val="en-US" w:eastAsia="zh-CN"/>
              </w:rPr>
              <w:t>12</w:t>
            </w:r>
            <w:r>
              <w:rPr>
                <w:rFonts w:hint="eastAsia" w:ascii="宋体" w:hAnsi="宋体" w:eastAsia="宋体" w:cs="宋体"/>
                <w:bCs/>
                <w:sz w:val="21"/>
                <w:szCs w:val="21"/>
                <w:lang w:val="en-US"/>
              </w:rPr>
              <w:t>分，每有一项缺项扣3分，每有一</w:t>
            </w:r>
            <w:r>
              <w:rPr>
                <w:rFonts w:hint="eastAsia" w:ascii="宋体" w:hAnsi="宋体" w:eastAsia="宋体" w:cs="宋体"/>
                <w:bCs/>
                <w:sz w:val="21"/>
                <w:szCs w:val="21"/>
                <w:lang w:val="en-US" w:eastAsia="zh-CN"/>
              </w:rPr>
              <w:t>处</w:t>
            </w:r>
            <w:r>
              <w:rPr>
                <w:rFonts w:hint="eastAsia" w:ascii="宋体" w:hAnsi="宋体" w:eastAsia="宋体" w:cs="宋体"/>
                <w:bCs/>
                <w:sz w:val="21"/>
                <w:szCs w:val="21"/>
                <w:lang w:val="en-US"/>
              </w:rPr>
              <w:t>不足或有缺陷或与本项目不符或内容不完整或不够详尽之处的或描述不清晰、不合理或可实施性差的一处扣</w:t>
            </w:r>
            <w:r>
              <w:rPr>
                <w:rFonts w:hint="eastAsia" w:ascii="宋体" w:hAnsi="宋体" w:eastAsia="宋体" w:cs="宋体"/>
                <w:bCs/>
                <w:sz w:val="21"/>
                <w:szCs w:val="21"/>
                <w:lang w:val="en-US" w:eastAsia="zh-CN"/>
              </w:rPr>
              <w:t>1</w:t>
            </w:r>
            <w:r>
              <w:rPr>
                <w:rFonts w:hint="eastAsia" w:ascii="宋体" w:hAnsi="宋体" w:eastAsia="宋体" w:cs="宋体"/>
                <w:bCs/>
                <w:sz w:val="21"/>
                <w:szCs w:val="21"/>
                <w:lang w:val="en-US"/>
              </w:rPr>
              <w:t>分，扣完为止。</w:t>
            </w:r>
            <w:r>
              <w:rPr>
                <w:rFonts w:hint="eastAsia" w:ascii="宋体" w:hAnsi="宋体" w:eastAsia="宋体" w:cs="宋体"/>
                <w:bCs/>
                <w:sz w:val="21"/>
                <w:szCs w:val="21"/>
                <w:lang w:val="en-US" w:eastAsia="zh-CN"/>
              </w:rPr>
              <w:t>未提供不得分。</w:t>
            </w:r>
          </w:p>
        </w:tc>
        <w:tc>
          <w:tcPr>
            <w:tcW w:w="1939" w:type="dxa"/>
            <w:tcBorders>
              <w:top w:val="single" w:color="auto" w:sz="4" w:space="0"/>
              <w:left w:val="single" w:color="auto" w:sz="4" w:space="0"/>
              <w:bottom w:val="single" w:color="auto" w:sz="4" w:space="0"/>
              <w:right w:val="single" w:color="auto" w:sz="4" w:space="0"/>
            </w:tcBorders>
            <w:vAlign w:val="center"/>
          </w:tcPr>
          <w:p w14:paraId="34933C6F">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bCs/>
                <w:sz w:val="21"/>
                <w:szCs w:val="21"/>
              </w:rPr>
            </w:pPr>
            <w:r>
              <w:rPr>
                <w:rFonts w:hint="eastAsia" w:ascii="宋体" w:hAnsi="宋体" w:eastAsia="宋体" w:cs="宋体"/>
                <w:bCs/>
                <w:sz w:val="21"/>
                <w:szCs w:val="21"/>
              </w:rPr>
              <w:t>方案要求</w:t>
            </w:r>
            <w:r>
              <w:rPr>
                <w:rFonts w:hint="eastAsia" w:ascii="宋体" w:hAnsi="宋体" w:eastAsia="宋体" w:cs="宋体"/>
                <w:bCs/>
                <w:sz w:val="21"/>
                <w:szCs w:val="21"/>
                <w:lang w:val="en-US"/>
              </w:rPr>
              <w:t>完整详实</w:t>
            </w:r>
            <w:r>
              <w:rPr>
                <w:rFonts w:hint="eastAsia" w:ascii="宋体" w:hAnsi="宋体" w:eastAsia="宋体" w:cs="宋体"/>
                <w:bCs/>
                <w:sz w:val="21"/>
                <w:szCs w:val="21"/>
              </w:rPr>
              <w:t>条理清楚，简明扼要，有针对性和逻辑性表述，重点突出。提供书面方案并加盖投标人公章</w:t>
            </w:r>
            <w:r>
              <w:rPr>
                <w:rFonts w:hint="eastAsia" w:ascii="宋体" w:hAnsi="宋体" w:eastAsia="宋体" w:cs="宋体"/>
                <w:bCs/>
                <w:sz w:val="21"/>
                <w:szCs w:val="21"/>
                <w:lang w:eastAsia="zh-CN"/>
              </w:rPr>
              <w:t>）</w:t>
            </w:r>
          </w:p>
          <w:p w14:paraId="3341BC4B">
            <w:pPr>
              <w:keepNext w:val="0"/>
              <w:keepLines w:val="0"/>
              <w:suppressLineNumbers w:val="0"/>
              <w:spacing w:before="0" w:beforeAutospacing="0" w:after="0" w:afterAutospacing="0" w:line="240" w:lineRule="auto"/>
              <w:ind w:left="0" w:right="0"/>
              <w:outlineLvl w:val="9"/>
              <w:rPr>
                <w:rFonts w:hint="eastAsia" w:ascii="宋体" w:hAnsi="宋体" w:eastAsia="宋体" w:cs="宋体"/>
                <w:bCs/>
                <w:sz w:val="21"/>
                <w:szCs w:val="21"/>
              </w:rPr>
            </w:pPr>
            <w:r>
              <w:rPr>
                <w:rFonts w:hint="eastAsia" w:ascii="宋体" w:hAnsi="宋体" w:eastAsia="宋体" w:cs="宋体"/>
                <w:bCs/>
                <w:sz w:val="21"/>
                <w:szCs w:val="21"/>
              </w:rPr>
              <w:t>售后服务机构为供应商授权单位的，须提供售后服务机构加盖公章的营业执照复印件，并提供服装生产厂家针对本项目的售后服务文件，加盖生产厂家公章）</w:t>
            </w:r>
          </w:p>
          <w:p w14:paraId="7C2720D9">
            <w:pPr>
              <w:keepNext w:val="0"/>
              <w:keepLines w:val="0"/>
              <w:suppressLineNumbers w:val="0"/>
              <w:spacing w:before="0" w:beforeAutospacing="0" w:after="0" w:afterAutospacing="0" w:line="240" w:lineRule="auto"/>
              <w:ind w:left="0" w:right="0" w:firstLine="28" w:firstLineChars="0"/>
              <w:outlineLvl w:val="9"/>
              <w:rPr>
                <w:rFonts w:hint="eastAsia" w:ascii="宋体" w:hAnsi="宋体" w:eastAsia="宋体" w:cs="宋体"/>
                <w:bCs/>
                <w:sz w:val="21"/>
                <w:szCs w:val="21"/>
              </w:rPr>
            </w:pPr>
          </w:p>
        </w:tc>
      </w:tr>
      <w:tr w14:paraId="286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vMerge w:val="continue"/>
            <w:tcBorders>
              <w:left w:val="single" w:color="auto" w:sz="4" w:space="0"/>
              <w:right w:val="single" w:color="auto" w:sz="4" w:space="0"/>
            </w:tcBorders>
            <w:vAlign w:val="center"/>
          </w:tcPr>
          <w:p w14:paraId="52B797A7">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sz w:val="21"/>
                <w:szCs w:val="21"/>
              </w:rPr>
            </w:pPr>
          </w:p>
        </w:tc>
        <w:tc>
          <w:tcPr>
            <w:tcW w:w="1380" w:type="dxa"/>
            <w:vMerge w:val="continue"/>
            <w:tcBorders>
              <w:left w:val="single" w:color="auto" w:sz="4" w:space="0"/>
              <w:right w:val="single" w:color="auto" w:sz="4" w:space="0"/>
            </w:tcBorders>
            <w:vAlign w:val="center"/>
          </w:tcPr>
          <w:p w14:paraId="1DA52568">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CED3E81">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r>
              <w:rPr>
                <w:rFonts w:hint="eastAsia" w:ascii="宋体" w:hAnsi="宋体" w:eastAsia="宋体" w:cs="宋体"/>
                <w:bCs/>
                <w:sz w:val="21"/>
                <w:szCs w:val="21"/>
              </w:rPr>
              <w:t>管理体系认证（3分）</w:t>
            </w:r>
          </w:p>
        </w:tc>
        <w:tc>
          <w:tcPr>
            <w:tcW w:w="4831" w:type="dxa"/>
            <w:tcBorders>
              <w:top w:val="single" w:color="auto" w:sz="4" w:space="0"/>
              <w:left w:val="single" w:color="auto" w:sz="4" w:space="0"/>
              <w:bottom w:val="single" w:color="auto" w:sz="4" w:space="0"/>
              <w:right w:val="single" w:color="auto" w:sz="4" w:space="0"/>
            </w:tcBorders>
            <w:vAlign w:val="center"/>
          </w:tcPr>
          <w:p w14:paraId="5E21F4C5">
            <w:pPr>
              <w:keepNext w:val="0"/>
              <w:keepLines w:val="0"/>
              <w:suppressLineNumbers w:val="0"/>
              <w:spacing w:before="0" w:beforeAutospacing="0" w:after="0" w:afterAutospacing="0" w:line="240" w:lineRule="auto"/>
              <w:ind w:left="0" w:right="0" w:firstLine="28" w:firstLineChars="0"/>
              <w:jc w:val="left"/>
              <w:outlineLvl w:val="9"/>
              <w:rPr>
                <w:rFonts w:hint="eastAsia" w:ascii="宋体" w:hAnsi="宋体" w:eastAsia="宋体" w:cs="宋体"/>
                <w:bCs/>
                <w:sz w:val="21"/>
                <w:szCs w:val="21"/>
                <w:lang w:val="en-US"/>
              </w:rPr>
            </w:pPr>
            <w:r>
              <w:rPr>
                <w:rFonts w:hint="eastAsia" w:ascii="宋体" w:hAnsi="宋体" w:eastAsia="宋体" w:cs="宋体"/>
                <w:bCs/>
                <w:sz w:val="21"/>
                <w:szCs w:val="21"/>
              </w:rPr>
              <w:t>供应商持有有效期内的ISO9001质量管理体系认证、ISO 14001环境管理体系认证证书和职业健康安全认证书（对于此三证合一的企业相对应证书同样视为有效）（此项最多得3分）</w:t>
            </w:r>
          </w:p>
        </w:tc>
        <w:tc>
          <w:tcPr>
            <w:tcW w:w="1939" w:type="dxa"/>
            <w:tcBorders>
              <w:top w:val="single" w:color="auto" w:sz="4" w:space="0"/>
              <w:left w:val="single" w:color="auto" w:sz="4" w:space="0"/>
              <w:bottom w:val="single" w:color="auto" w:sz="4" w:space="0"/>
              <w:right w:val="single" w:color="auto" w:sz="4" w:space="0"/>
            </w:tcBorders>
            <w:vAlign w:val="center"/>
          </w:tcPr>
          <w:p w14:paraId="7CB31D3C">
            <w:pPr>
              <w:keepNext w:val="0"/>
              <w:keepLines w:val="0"/>
              <w:suppressLineNumbers w:val="0"/>
              <w:spacing w:before="0" w:beforeAutospacing="0" w:after="0" w:afterAutospacing="0" w:line="240" w:lineRule="auto"/>
              <w:ind w:left="0" w:right="0" w:firstLine="28" w:firstLineChars="0"/>
              <w:outlineLvl w:val="9"/>
              <w:rPr>
                <w:rFonts w:hint="eastAsia" w:ascii="宋体" w:hAnsi="宋体" w:eastAsia="宋体" w:cs="宋体"/>
                <w:bCs/>
                <w:sz w:val="21"/>
                <w:szCs w:val="21"/>
              </w:rPr>
            </w:pPr>
            <w:r>
              <w:rPr>
                <w:rFonts w:hint="eastAsia" w:ascii="宋体" w:hAnsi="宋体" w:eastAsia="宋体" w:cs="宋体"/>
                <w:bCs/>
                <w:sz w:val="21"/>
                <w:szCs w:val="21"/>
              </w:rPr>
              <w:t>提供证明材料并加盖供应商公章。原件备查。</w:t>
            </w:r>
          </w:p>
        </w:tc>
      </w:tr>
      <w:tr w14:paraId="213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5" w:type="dxa"/>
            <w:vMerge w:val="continue"/>
            <w:tcBorders>
              <w:left w:val="single" w:color="auto" w:sz="4" w:space="0"/>
              <w:bottom w:val="single" w:color="auto" w:sz="4" w:space="0"/>
              <w:right w:val="single" w:color="auto" w:sz="4" w:space="0"/>
            </w:tcBorders>
            <w:vAlign w:val="center"/>
          </w:tcPr>
          <w:p w14:paraId="4BB8EAFF">
            <w:pPr>
              <w:keepNext w:val="0"/>
              <w:keepLines w:val="0"/>
              <w:suppressLineNumbers w:val="0"/>
              <w:spacing w:before="0" w:beforeAutospacing="0" w:after="0" w:afterAutospacing="0" w:line="240" w:lineRule="auto"/>
              <w:ind w:left="0" w:right="0" w:firstLine="28"/>
              <w:outlineLvl w:val="9"/>
              <w:rPr>
                <w:rFonts w:hint="eastAsia" w:ascii="宋体" w:hAnsi="宋体" w:eastAsia="宋体" w:cs="宋体"/>
                <w:sz w:val="21"/>
                <w:szCs w:val="21"/>
              </w:rPr>
            </w:pPr>
          </w:p>
        </w:tc>
        <w:tc>
          <w:tcPr>
            <w:tcW w:w="1380" w:type="dxa"/>
            <w:vMerge w:val="continue"/>
            <w:tcBorders>
              <w:left w:val="single" w:color="auto" w:sz="4" w:space="0"/>
              <w:bottom w:val="single" w:color="auto" w:sz="4" w:space="0"/>
              <w:right w:val="single" w:color="auto" w:sz="4" w:space="0"/>
            </w:tcBorders>
            <w:vAlign w:val="center"/>
          </w:tcPr>
          <w:p w14:paraId="225F0723">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24073F23">
            <w:pPr>
              <w:keepNext w:val="0"/>
              <w:keepLines w:val="0"/>
              <w:suppressLineNumbers w:val="0"/>
              <w:spacing w:before="0" w:beforeAutospacing="0" w:after="0" w:afterAutospacing="0" w:line="240" w:lineRule="auto"/>
              <w:ind w:left="0" w:right="0" w:firstLine="28" w:firstLineChars="0"/>
              <w:jc w:val="center"/>
              <w:outlineLvl w:val="9"/>
              <w:rPr>
                <w:rFonts w:hint="eastAsia" w:ascii="宋体" w:hAnsi="宋体" w:eastAsia="宋体" w:cs="宋体"/>
                <w:bCs/>
                <w:sz w:val="21"/>
                <w:szCs w:val="21"/>
              </w:rPr>
            </w:pPr>
            <w:r>
              <w:rPr>
                <w:rFonts w:hint="eastAsia" w:ascii="宋体" w:hAnsi="宋体" w:eastAsia="宋体" w:cs="宋体"/>
                <w:bCs/>
                <w:sz w:val="21"/>
                <w:szCs w:val="21"/>
              </w:rPr>
              <w:t>业绩（5分）</w:t>
            </w:r>
          </w:p>
        </w:tc>
        <w:tc>
          <w:tcPr>
            <w:tcW w:w="4831" w:type="dxa"/>
            <w:tcBorders>
              <w:top w:val="single" w:color="auto" w:sz="4" w:space="0"/>
              <w:left w:val="single" w:color="auto" w:sz="4" w:space="0"/>
              <w:bottom w:val="single" w:color="auto" w:sz="4" w:space="0"/>
              <w:right w:val="single" w:color="auto" w:sz="4" w:space="0"/>
            </w:tcBorders>
            <w:vAlign w:val="center"/>
          </w:tcPr>
          <w:p w14:paraId="733BFF22">
            <w:pPr>
              <w:keepNext w:val="0"/>
              <w:keepLines w:val="0"/>
              <w:suppressLineNumbers w:val="0"/>
              <w:spacing w:before="0" w:beforeAutospacing="0" w:after="0" w:afterAutospacing="0" w:line="240" w:lineRule="auto"/>
              <w:ind w:left="0" w:right="0" w:firstLine="28" w:firstLineChars="0"/>
              <w:outlineLvl w:val="9"/>
              <w:rPr>
                <w:rFonts w:hint="eastAsia" w:ascii="宋体" w:hAnsi="宋体" w:eastAsia="宋体" w:cs="宋体"/>
                <w:bCs/>
                <w:sz w:val="21"/>
                <w:szCs w:val="21"/>
                <w:lang w:val="en-US"/>
              </w:rPr>
            </w:pPr>
            <w:r>
              <w:rPr>
                <w:rFonts w:hint="eastAsia" w:ascii="宋体" w:hAnsi="宋体" w:eastAsia="宋体" w:cs="宋体"/>
                <w:bCs/>
                <w:sz w:val="21"/>
                <w:szCs w:val="21"/>
              </w:rPr>
              <w:t>供应商提供自2021年1月1日以来</w:t>
            </w:r>
            <w:r>
              <w:rPr>
                <w:rFonts w:hint="eastAsia" w:ascii="宋体" w:hAnsi="宋体" w:eastAsia="宋体" w:cs="宋体"/>
                <w:bCs/>
                <w:sz w:val="21"/>
                <w:szCs w:val="21"/>
                <w:lang w:val="en-US" w:eastAsia="zh-CN"/>
              </w:rPr>
              <w:t>类似业绩</w:t>
            </w:r>
            <w:r>
              <w:rPr>
                <w:rFonts w:hint="eastAsia" w:ascii="宋体" w:hAnsi="宋体" w:eastAsia="宋体" w:cs="宋体"/>
                <w:bCs/>
                <w:sz w:val="21"/>
                <w:szCs w:val="21"/>
              </w:rPr>
              <w:t>合同1份得5分（此项最多得5分）。</w:t>
            </w:r>
          </w:p>
        </w:tc>
        <w:tc>
          <w:tcPr>
            <w:tcW w:w="1939" w:type="dxa"/>
            <w:tcBorders>
              <w:top w:val="single" w:color="auto" w:sz="4" w:space="0"/>
              <w:left w:val="single" w:color="auto" w:sz="4" w:space="0"/>
              <w:bottom w:val="single" w:color="auto" w:sz="4" w:space="0"/>
              <w:right w:val="single" w:color="auto" w:sz="4" w:space="0"/>
            </w:tcBorders>
            <w:vAlign w:val="center"/>
          </w:tcPr>
          <w:p w14:paraId="35F3B473">
            <w:pPr>
              <w:keepNext w:val="0"/>
              <w:keepLines w:val="0"/>
              <w:suppressLineNumbers w:val="0"/>
              <w:spacing w:before="0" w:beforeAutospacing="0" w:after="0" w:afterAutospacing="0" w:line="240" w:lineRule="auto"/>
              <w:ind w:left="0" w:right="0" w:firstLine="28" w:firstLineChars="0"/>
              <w:outlineLvl w:val="9"/>
              <w:rPr>
                <w:rFonts w:hint="eastAsia" w:ascii="宋体" w:hAnsi="宋体" w:eastAsia="宋体" w:cs="宋体"/>
                <w:bCs/>
                <w:sz w:val="21"/>
                <w:szCs w:val="21"/>
              </w:rPr>
            </w:pPr>
            <w:r>
              <w:rPr>
                <w:rFonts w:hint="eastAsia" w:ascii="宋体" w:hAnsi="宋体" w:eastAsia="宋体" w:cs="宋体"/>
                <w:bCs/>
                <w:sz w:val="21"/>
                <w:szCs w:val="21"/>
              </w:rPr>
              <w:t>提供合同文件扫描件或复印件并加盖供应商鲜章（原件备查。），其中响应文件电子件必须是原件扫描件。</w:t>
            </w:r>
          </w:p>
        </w:tc>
      </w:tr>
    </w:tbl>
    <w:p w14:paraId="49ACE9CE">
      <w:pPr>
        <w:adjustRightInd w:val="0"/>
        <w:snapToGrid w:val="0"/>
        <w:spacing w:before="0" w:after="0" w:line="400" w:lineRule="exact"/>
        <w:outlineLvl w:val="9"/>
        <w:rPr>
          <w:rFonts w:hint="eastAsia" w:ascii="宋体" w:hAnsi="宋体" w:eastAsia="宋体" w:cs="宋体"/>
          <w:b/>
          <w:sz w:val="21"/>
          <w:szCs w:val="21"/>
          <w:highlight w:val="none"/>
          <w:lang w:val="en-US" w:eastAsia="zh-CN"/>
        </w:rPr>
      </w:pPr>
    </w:p>
    <w:p w14:paraId="458B4D6B">
      <w:pPr>
        <w:pStyle w:val="3"/>
        <w:adjustRightInd w:val="0"/>
        <w:snapToGrid w:val="0"/>
        <w:spacing w:before="0" w:after="0" w:line="400" w:lineRule="exact"/>
        <w:rPr>
          <w:rFonts w:hint="eastAsia" w:ascii="宋体" w:hAnsi="宋体" w:eastAsia="宋体" w:cs="宋体"/>
          <w:b/>
          <w:sz w:val="21"/>
          <w:szCs w:val="21"/>
          <w:highlight w:val="none"/>
        </w:rPr>
      </w:pPr>
      <w:bookmarkStart w:id="37" w:name="_Toc30532"/>
      <w:bookmarkStart w:id="38" w:name="_Toc8687"/>
      <w:r>
        <w:rPr>
          <w:rFonts w:hint="eastAsia" w:ascii="宋体" w:hAnsi="宋体" w:eastAsia="宋体" w:cs="宋体"/>
          <w:b/>
          <w:sz w:val="21"/>
          <w:szCs w:val="21"/>
          <w:highlight w:val="none"/>
          <w:lang w:val="en-US" w:eastAsia="zh-CN"/>
        </w:rPr>
        <w:t>三、定</w:t>
      </w:r>
      <w:r>
        <w:rPr>
          <w:rFonts w:hint="eastAsia" w:ascii="宋体" w:hAnsi="宋体" w:eastAsia="宋体" w:cs="宋体"/>
          <w:b/>
          <w:sz w:val="21"/>
          <w:szCs w:val="21"/>
          <w:highlight w:val="none"/>
        </w:rPr>
        <w:t>标方法</w:t>
      </w:r>
      <w:bookmarkEnd w:id="37"/>
      <w:bookmarkEnd w:id="38"/>
    </w:p>
    <w:p w14:paraId="27A78C2C">
      <w:pPr>
        <w:adjustRightInd w:val="0"/>
        <w:snapToGrid w:val="0"/>
        <w:spacing w:before="0" w:after="0" w:line="400" w:lineRule="exact"/>
        <w:ind w:firstLine="420" w:firstLineChars="200"/>
        <w:outlineLvl w:val="9"/>
        <w:rPr>
          <w:rFonts w:hint="eastAsia" w:ascii="宋体" w:hAnsi="宋体" w:eastAsia="宋体" w:cs="宋体"/>
          <w:sz w:val="21"/>
          <w:szCs w:val="21"/>
          <w:highlight w:val="none"/>
        </w:rPr>
      </w:pPr>
      <w:bookmarkStart w:id="39" w:name="_Toc11608"/>
      <w:r>
        <w:rPr>
          <w:rFonts w:hint="eastAsia" w:ascii="宋体" w:hAnsi="宋体" w:eastAsia="宋体" w:cs="宋体"/>
          <w:kern w:val="0"/>
          <w:sz w:val="21"/>
          <w:szCs w:val="21"/>
        </w:rPr>
        <w:t>采购</w:t>
      </w:r>
      <w:r>
        <w:rPr>
          <w:rFonts w:hint="eastAsia" w:ascii="宋体" w:hAnsi="宋体" w:eastAsia="宋体" w:cs="宋体"/>
          <w:kern w:val="0"/>
          <w:sz w:val="21"/>
          <w:szCs w:val="21"/>
          <w:lang w:val="en-US" w:eastAsia="zh-CN"/>
        </w:rPr>
        <w:t>代理机构</w:t>
      </w:r>
      <w:r>
        <w:rPr>
          <w:rFonts w:hint="eastAsia" w:ascii="宋体" w:hAnsi="宋体" w:eastAsia="宋体" w:cs="宋体"/>
          <w:kern w:val="0"/>
          <w:sz w:val="21"/>
          <w:szCs w:val="21"/>
        </w:rPr>
        <w:t>将评标小组编写的评审报告及前3名成交候选供应商</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样品交由采购人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根据《重庆高新区公共服务局</w:t>
      </w:r>
      <w:bookmarkStart w:id="40" w:name="OLE_LINK7"/>
      <w:r>
        <w:rPr>
          <w:rFonts w:hint="eastAsia" w:ascii="宋体" w:hAnsi="宋体" w:eastAsia="宋体" w:cs="宋体"/>
          <w:kern w:val="0"/>
          <w:sz w:val="21"/>
          <w:szCs w:val="21"/>
        </w:rPr>
        <w:t>关于规范中小学</w:t>
      </w:r>
      <w:r>
        <w:rPr>
          <w:rFonts w:hint="eastAsia" w:ascii="宋体" w:hAnsi="宋体" w:eastAsia="宋体" w:cs="宋体"/>
          <w:kern w:val="0"/>
          <w:sz w:val="21"/>
          <w:szCs w:val="21"/>
          <w:lang w:eastAsia="zh-CN"/>
        </w:rPr>
        <w:t>生</w:t>
      </w:r>
      <w:r>
        <w:rPr>
          <w:rFonts w:hint="eastAsia" w:ascii="宋体" w:hAnsi="宋体" w:eastAsia="宋体" w:cs="宋体"/>
          <w:kern w:val="0"/>
          <w:sz w:val="21"/>
          <w:szCs w:val="21"/>
        </w:rPr>
        <w:t>校服管理的通知</w:t>
      </w:r>
      <w:bookmarkEnd w:id="40"/>
      <w:r>
        <w:rPr>
          <w:rFonts w:hint="eastAsia" w:ascii="宋体" w:hAnsi="宋体" w:eastAsia="宋体" w:cs="宋体"/>
          <w:kern w:val="0"/>
          <w:sz w:val="21"/>
          <w:szCs w:val="21"/>
        </w:rPr>
        <w:t>》（渝高新</w:t>
      </w:r>
      <w:r>
        <w:rPr>
          <w:rFonts w:hint="eastAsia" w:ascii="宋体" w:hAnsi="宋体" w:eastAsia="宋体" w:cs="宋体"/>
          <w:kern w:val="0"/>
          <w:sz w:val="21"/>
          <w:szCs w:val="21"/>
          <w:lang w:eastAsia="zh-CN"/>
        </w:rPr>
        <w:t>公服</w:t>
      </w:r>
      <w:r>
        <w:rPr>
          <w:rFonts w:hint="eastAsia" w:ascii="宋体" w:hAnsi="宋体" w:eastAsia="宋体" w:cs="宋体"/>
          <w:kern w:val="0"/>
          <w:sz w:val="21"/>
          <w:szCs w:val="21"/>
        </w:rPr>
        <w:t>发﹝202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61</w:t>
      </w:r>
      <w:r>
        <w:rPr>
          <w:rFonts w:hint="eastAsia" w:ascii="宋体" w:hAnsi="宋体" w:eastAsia="宋体" w:cs="宋体"/>
          <w:kern w:val="0"/>
          <w:sz w:val="21"/>
          <w:szCs w:val="21"/>
        </w:rPr>
        <w:t>号）相关规定，</w:t>
      </w:r>
      <w:r>
        <w:rPr>
          <w:rFonts w:hint="eastAsia" w:ascii="宋体" w:hAnsi="宋体" w:eastAsia="宋体" w:cs="宋体"/>
          <w:kern w:val="0"/>
          <w:sz w:val="21"/>
          <w:szCs w:val="21"/>
          <w:lang w:val="en-US" w:eastAsia="zh-CN"/>
        </w:rPr>
        <w:t>组建校服</w:t>
      </w:r>
      <w:r>
        <w:rPr>
          <w:rFonts w:hint="eastAsia" w:ascii="宋体" w:hAnsi="宋体" w:eastAsia="宋体" w:cs="宋体"/>
          <w:kern w:val="0"/>
          <w:sz w:val="21"/>
          <w:szCs w:val="21"/>
        </w:rPr>
        <w:t>评定组通过样品展示</w:t>
      </w:r>
      <w:r>
        <w:rPr>
          <w:rFonts w:hint="eastAsia" w:ascii="宋体" w:hAnsi="宋体" w:eastAsia="宋体" w:cs="宋体"/>
          <w:kern w:val="0"/>
          <w:sz w:val="21"/>
          <w:szCs w:val="21"/>
          <w:lang w:val="en-US" w:eastAsia="zh-CN"/>
        </w:rPr>
        <w:t>或</w:t>
      </w:r>
      <w:r>
        <w:rPr>
          <w:rFonts w:hint="eastAsia" w:ascii="宋体" w:hAnsi="宋体" w:eastAsia="宋体" w:cs="宋体"/>
          <w:kern w:val="0"/>
          <w:sz w:val="21"/>
          <w:szCs w:val="21"/>
        </w:rPr>
        <w:t>微信群、QQ群等途径</w:t>
      </w:r>
      <w:r>
        <w:rPr>
          <w:rFonts w:hint="eastAsia" w:ascii="宋体" w:hAnsi="宋体" w:eastAsia="宋体" w:cs="宋体"/>
          <w:kern w:val="0"/>
          <w:sz w:val="21"/>
          <w:szCs w:val="21"/>
          <w:lang w:val="en-US" w:eastAsia="zh-CN"/>
        </w:rPr>
        <w:t>采用</w:t>
      </w:r>
      <w:r>
        <w:rPr>
          <w:rFonts w:hint="eastAsia" w:ascii="宋体" w:hAnsi="宋体" w:eastAsia="宋体" w:cs="宋体"/>
          <w:kern w:val="0"/>
          <w:sz w:val="21"/>
          <w:szCs w:val="21"/>
        </w:rPr>
        <w:t>投票方式</w:t>
      </w:r>
      <w:r>
        <w:rPr>
          <w:rFonts w:hint="eastAsia" w:ascii="宋体" w:hAnsi="宋体" w:eastAsia="宋体" w:cs="宋体"/>
          <w:kern w:val="0"/>
          <w:sz w:val="21"/>
          <w:szCs w:val="21"/>
          <w:lang w:val="en-US" w:eastAsia="zh-CN"/>
        </w:rPr>
        <w:t>进行选择</w:t>
      </w:r>
      <w:r>
        <w:rPr>
          <w:rFonts w:hint="eastAsia" w:ascii="宋体" w:hAnsi="宋体" w:eastAsia="宋体" w:cs="宋体"/>
          <w:kern w:val="0"/>
          <w:sz w:val="21"/>
          <w:szCs w:val="21"/>
        </w:rPr>
        <w:t>，最终以</w:t>
      </w:r>
      <w:r>
        <w:rPr>
          <w:rFonts w:hint="eastAsia" w:ascii="宋体" w:hAnsi="宋体" w:eastAsia="宋体" w:cs="宋体"/>
          <w:kern w:val="0"/>
          <w:sz w:val="21"/>
          <w:szCs w:val="21"/>
          <w:lang w:eastAsia="zh-CN"/>
        </w:rPr>
        <w:t>评</w:t>
      </w:r>
      <w:r>
        <w:rPr>
          <w:rFonts w:hint="eastAsia" w:ascii="宋体" w:hAnsi="宋体" w:eastAsia="宋体" w:cs="宋体"/>
          <w:kern w:val="0"/>
          <w:sz w:val="21"/>
          <w:szCs w:val="21"/>
          <w:lang w:val="en-US" w:eastAsia="zh-CN"/>
        </w:rPr>
        <w:t>选</w:t>
      </w:r>
      <w:r>
        <w:rPr>
          <w:rFonts w:hint="eastAsia" w:ascii="宋体" w:hAnsi="宋体" w:eastAsia="宋体" w:cs="宋体"/>
          <w:kern w:val="0"/>
          <w:sz w:val="21"/>
          <w:szCs w:val="21"/>
        </w:rPr>
        <w:t>得票最多的候选供应商为成交供货商。</w:t>
      </w:r>
      <w:bookmarkEnd w:id="39"/>
    </w:p>
    <w:p w14:paraId="60E70DD6">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41" w:name="_Toc23322"/>
      <w:bookmarkStart w:id="42" w:name="_Toc20914"/>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、无效响应</w:t>
      </w:r>
      <w:bookmarkEnd w:id="41"/>
      <w:bookmarkEnd w:id="42"/>
    </w:p>
    <w:p w14:paraId="254C822D">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供应商发生以下条款情况之一者，视为无效响应，其响应文件将被拒绝：</w:t>
      </w:r>
    </w:p>
    <w:p w14:paraId="48E03925">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（一）供应商不符合规定的资格条件的；</w:t>
      </w:r>
    </w:p>
    <w:p w14:paraId="61F1FAAD">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（二）供应商的法定代表人（或其授权代表）或自然人未参加磋商；</w:t>
      </w:r>
    </w:p>
    <w:p w14:paraId="2F3BE759">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（三）供应商所提交的响应文件不按“第七篇响应文件编制要求”要求签署或盖章；</w:t>
      </w:r>
    </w:p>
    <w:p w14:paraId="2BC40141">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（四）供应商的最后报价超过采购预算或最高限价的；供应商以恶意低价投标，报价明显低于成本价，且拒绝澄清或澄清不明的；</w:t>
      </w:r>
    </w:p>
    <w:p w14:paraId="3417769D">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（五）法定代表人为同一个人的两个及两个以上法人，母公司、全资子公司及其控股公司，在同一包采购中同时参与磋商；</w:t>
      </w:r>
    </w:p>
    <w:p w14:paraId="65DD9B54">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（六）单位负责人为同一人或者存在直接控股、管理关系的不同供应商，参加同一合同项下的政府采购活动的；</w:t>
      </w:r>
    </w:p>
    <w:p w14:paraId="1E566C62">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（七）为采购项目提供整体设计、规范编制或者项目管理、监理、检测等服务的供应商，再参加该采购项目的其他采购活动；</w:t>
      </w:r>
    </w:p>
    <w:p w14:paraId="256049E2">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（八）供应商磋商有效期不满足竞争性磋商文件要求的；</w:t>
      </w:r>
    </w:p>
    <w:p w14:paraId="050E4A24">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（九）供应商响应文件内容有与国家现行法律法规相违背的内容，或附有采购人无法接受的条件；</w:t>
      </w:r>
    </w:p>
    <w:p w14:paraId="364CDD84">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（十）供应商以联合体形式参与磋商的；</w:t>
      </w:r>
    </w:p>
    <w:p w14:paraId="2123E603">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（十一）供应商进行合同分包的；</w:t>
      </w:r>
    </w:p>
    <w:p w14:paraId="716F0475">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（十二）供应商被列入失信被执行人、重大税收违法案件当事人名单、政府采购严重违法失信行为记录名单及其他不符合《中华人民共和国政府采购法》第二十二条规定条件的。</w:t>
      </w:r>
    </w:p>
    <w:p w14:paraId="30A619EA">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43" w:name="_Toc5585"/>
      <w:bookmarkStart w:id="44" w:name="_Toc21494"/>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、采购终止</w:t>
      </w:r>
      <w:bookmarkEnd w:id="43"/>
      <w:bookmarkEnd w:id="44"/>
    </w:p>
    <w:p w14:paraId="095F5F64">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出现下列情形之一的，采购人应当终止竞争性磋商采购活动，发布项目终止公告并说明原因，重新开展采购活动：</w:t>
      </w:r>
    </w:p>
    <w:p w14:paraId="0577919A">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（一）因情况变化，不再符合规定的竞争性磋商采购方式适用情形的；</w:t>
      </w:r>
    </w:p>
    <w:p w14:paraId="273908CE">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（二）出现影响采购公正的违法、违规行为的；</w:t>
      </w:r>
    </w:p>
    <w:p w14:paraId="709F9A17">
      <w:pPr>
        <w:snapToGrid w:val="0"/>
        <w:spacing w:line="400" w:lineRule="exact"/>
        <w:ind w:firstLine="465"/>
        <w:rPr>
          <w:rFonts w:hint="eastAsia" w:ascii="宋体" w:hAnsi="宋体" w:eastAsia="宋体" w:cs="宋体"/>
          <w:sz w:val="21"/>
          <w:szCs w:val="21"/>
          <w:highlight w:val="none"/>
        </w:rPr>
      </w:pPr>
      <w:r>
        <w:rPr>
          <w:rFonts w:hint="eastAsia" w:ascii="宋体" w:hAnsi="宋体" w:eastAsia="宋体" w:cs="宋体"/>
          <w:sz w:val="21"/>
          <w:szCs w:val="21"/>
          <w:highlight w:val="none"/>
        </w:rPr>
        <w:t>（三）在采购过程中符合要求的供应商或者报价未超过采购预算的供应商不足3家的，但《政府采购竞争性磋商采购方式管理暂行办法》第二十一条第三款规定的情形除外。</w:t>
      </w:r>
    </w:p>
    <w:p w14:paraId="7FE4394E">
      <w:pPr>
        <w:snapToGrid w:val="0"/>
        <w:spacing w:line="400" w:lineRule="exact"/>
        <w:ind w:firstLine="465"/>
        <w:rPr>
          <w:rFonts w:hint="eastAsia" w:ascii="宋体" w:hAnsi="宋体" w:eastAsia="宋体" w:cs="宋体"/>
          <w:sz w:val="21"/>
          <w:szCs w:val="21"/>
          <w:highlight w:val="none"/>
        </w:rPr>
      </w:pPr>
    </w:p>
    <w:p w14:paraId="1BE9C4A6">
      <w:pPr>
        <w:pStyle w:val="2"/>
        <w:spacing w:line="600" w:lineRule="exact"/>
        <w:jc w:val="center"/>
        <w:outlineLvl w:val="0"/>
        <w:rPr>
          <w:rFonts w:hint="eastAsia" w:ascii="宋体" w:hAnsi="宋体" w:eastAsia="宋体" w:cs="宋体"/>
          <w:b/>
          <w:szCs w:val="30"/>
          <w:highlight w:val="none"/>
        </w:rPr>
      </w:pPr>
      <w:r>
        <w:rPr>
          <w:rFonts w:hint="eastAsia" w:ascii="宋体" w:hAnsi="宋体" w:eastAsia="宋体" w:cs="宋体"/>
          <w:b/>
          <w:sz w:val="36"/>
          <w:szCs w:val="30"/>
          <w:highlight w:val="none"/>
        </w:rPr>
        <w:br w:type="page"/>
      </w:r>
      <w:bookmarkStart w:id="45" w:name="_Toc15849"/>
      <w:bookmarkStart w:id="46" w:name="_Toc16565"/>
      <w:r>
        <w:rPr>
          <w:rFonts w:hint="eastAsia" w:ascii="宋体" w:hAnsi="宋体" w:eastAsia="宋体" w:cs="宋体"/>
          <w:b/>
          <w:sz w:val="36"/>
          <w:szCs w:val="30"/>
          <w:highlight w:val="none"/>
        </w:rPr>
        <w:t>第五篇  供应商须知</w:t>
      </w:r>
      <w:bookmarkEnd w:id="45"/>
      <w:bookmarkEnd w:id="46"/>
    </w:p>
    <w:p w14:paraId="4315B9C2">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47" w:name="_Toc26437"/>
      <w:bookmarkStart w:id="48" w:name="_Toc4183"/>
      <w:r>
        <w:rPr>
          <w:rFonts w:hint="eastAsia" w:ascii="宋体" w:hAnsi="宋体" w:eastAsia="宋体" w:cs="宋体"/>
          <w:sz w:val="21"/>
          <w:szCs w:val="21"/>
          <w:highlight w:val="none"/>
        </w:rPr>
        <w:t>一、磋商费用</w:t>
      </w:r>
      <w:bookmarkEnd w:id="47"/>
      <w:bookmarkEnd w:id="48"/>
    </w:p>
    <w:p w14:paraId="4FD6B09A">
      <w:pPr>
        <w:pStyle w:val="225"/>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参与磋商的供应商应承担其编制响应文件与递交响应文件所涉及的一切费用，不论磋商结果如何，采购人在任何情况下无义务也无责任承担这些费用。</w:t>
      </w:r>
    </w:p>
    <w:p w14:paraId="429A1611">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49" w:name="_Toc5850"/>
      <w:bookmarkStart w:id="50" w:name="_Toc32413"/>
      <w:r>
        <w:rPr>
          <w:rFonts w:hint="eastAsia" w:ascii="宋体" w:hAnsi="宋体" w:eastAsia="宋体" w:cs="宋体"/>
          <w:sz w:val="21"/>
          <w:szCs w:val="21"/>
          <w:highlight w:val="none"/>
        </w:rPr>
        <w:t>二、竞争性磋商文件</w:t>
      </w:r>
      <w:bookmarkEnd w:id="49"/>
      <w:bookmarkEnd w:id="50"/>
    </w:p>
    <w:p w14:paraId="64A16DB8">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（一）竞争性磋商文件由采购邀请书、项目技术（质量）需求、供应商须知、项目商务需求、磋商程序及方法、评审标准、无效响应和采购终止、供应商须知</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政府采购合同</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响应文件编制要求七部分组成。</w:t>
      </w:r>
    </w:p>
    <w:p w14:paraId="1956B569">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（二）采购人所作的一切有效的书面通知、修改及补充，都是竞争性磋商文件不可分割的部分。</w:t>
      </w:r>
    </w:p>
    <w:p w14:paraId="5C700171">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（三）竞争性磋商文件的解释</w:t>
      </w:r>
    </w:p>
    <w:p w14:paraId="5B6117F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CEF82B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（四）本竞争性磋商文件中，磋商小组根据与供应商进行磋商可能实质性变动的内容为竞争性磋商文件第二、三、六篇全部内容。</w:t>
      </w:r>
    </w:p>
    <w:p w14:paraId="499CD28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（五）评审的依据为竞争性磋商文件和响应文件（含有效的书面承诺）。磋商小组判断响应文件对竞争性磋商文件的响应，仅基于响应文件本身而不靠外部证据。</w:t>
      </w:r>
    </w:p>
    <w:p w14:paraId="1ADFB2CB">
      <w:pPr>
        <w:pStyle w:val="3"/>
        <w:adjustRightInd w:val="0"/>
        <w:snapToGrid w:val="0"/>
        <w:spacing w:before="0" w:after="0" w:line="400" w:lineRule="exact"/>
        <w:rPr>
          <w:rFonts w:hint="eastAsia" w:ascii="宋体" w:hAnsi="宋体" w:eastAsia="宋体" w:cs="宋体"/>
          <w:sz w:val="21"/>
          <w:szCs w:val="21"/>
          <w:highlight w:val="none"/>
        </w:rPr>
      </w:pPr>
      <w:bookmarkStart w:id="51" w:name="_Toc8511"/>
      <w:bookmarkStart w:id="52" w:name="_Toc29198"/>
      <w:r>
        <w:rPr>
          <w:rFonts w:hint="eastAsia" w:ascii="宋体" w:hAnsi="宋体" w:eastAsia="宋体" w:cs="宋体"/>
          <w:sz w:val="21"/>
          <w:szCs w:val="21"/>
          <w:highlight w:val="none"/>
        </w:rPr>
        <w:t>三、磋商要求</w:t>
      </w:r>
      <w:bookmarkEnd w:id="51"/>
      <w:bookmarkEnd w:id="52"/>
    </w:p>
    <w:p w14:paraId="5466376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（一）响应文件</w:t>
      </w:r>
    </w:p>
    <w:p w14:paraId="20B97E2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1.供应商应当按照竞争性磋商文件的要求编制响应文件，并对竞争性磋商文件提出的要求和条件作出实质性响应，响应文件原则上采用软面订本，同时应编制完整的页码、目录。</w:t>
      </w:r>
    </w:p>
    <w:p w14:paraId="1A629C3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2.响应文件组成</w:t>
      </w:r>
    </w:p>
    <w:p w14:paraId="117F656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15B257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（二）联合体</w:t>
      </w:r>
    </w:p>
    <w:p w14:paraId="07F0180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本项目不接受联合体参与。</w:t>
      </w:r>
    </w:p>
    <w:p w14:paraId="22F74A1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（三）磋商有效期：响应文件及有关承诺文件有效期为提交响应文件截止时间起90天。</w:t>
      </w:r>
    </w:p>
    <w:p w14:paraId="1754601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（四）修正错误</w:t>
      </w:r>
    </w:p>
    <w:p w14:paraId="5A07E9B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1.若供应商所递交的响应文件或最后报价中的价格出现大写金额和小写金额不一致的错误，以大写金额修正为准。</w:t>
      </w:r>
    </w:p>
    <w:p w14:paraId="31537C7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2.磋商小组按上述修正错误的原则及方法修正供应商的报价，供应商同意并签署确认后，修正后的报价对供应商具有约束作用。如果供应商不接受修正后的价格，将失去成为成交供应商的资格。</w:t>
      </w:r>
    </w:p>
    <w:p w14:paraId="1FE4617B">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（五）提交响应文件的份数和签署</w:t>
      </w:r>
    </w:p>
    <w:p w14:paraId="489900C2">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1.响应文件一式叁份，其中正本一份，副本</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电子文档</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份</w:t>
      </w:r>
      <w:r>
        <w:rPr>
          <w:rFonts w:hint="eastAsia" w:ascii="宋体" w:hAnsi="宋体" w:cs="宋体"/>
          <w:sz w:val="21"/>
          <w:szCs w:val="21"/>
          <w:highlight w:val="none"/>
          <w:lang w:val="en-US" w:eastAsia="zh-CN"/>
        </w:rPr>
        <w:t>（电子文档为响应文件正本扫描件）</w:t>
      </w:r>
      <w:r>
        <w:rPr>
          <w:rFonts w:hint="eastAsia" w:ascii="宋体" w:hAnsi="宋体" w:eastAsia="宋体" w:cs="宋体"/>
          <w:sz w:val="21"/>
          <w:szCs w:val="21"/>
          <w:highlight w:val="none"/>
        </w:rPr>
        <w:t>；副本可为正本的复印件，应与正本一致，如出现不一致情况以正本为准。</w:t>
      </w:r>
    </w:p>
    <w:p w14:paraId="7CA21FD1">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2.响应文件按竞争性磋商文件“第七篇响应文件编制要求”要求签署或盖章。</w:t>
      </w:r>
    </w:p>
    <w:p w14:paraId="1D239828">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（六）响应文件的递交</w:t>
      </w:r>
    </w:p>
    <w:p w14:paraId="2BF36A16">
      <w:pPr>
        <w:pStyle w:val="31"/>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响应文件的正本、副本均应密封送达磋商地点，应在封套上注明磋商项目名称、供应商名称。若正本、副本分别进行密封的，还应在封套上注明“正本”、“副本”字样。</w:t>
      </w:r>
    </w:p>
    <w:p w14:paraId="25EC077B">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（七）供应商参与人员</w:t>
      </w:r>
    </w:p>
    <w:p w14:paraId="22132269">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各个供应商应当派1-2名代表参与磋商，至少1人应为法定代表人（或其授权代表）或自然人（供应商为自然人）。</w:t>
      </w:r>
    </w:p>
    <w:p w14:paraId="5BA9A6F5">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53" w:name="_Toc28116"/>
      <w:bookmarkStart w:id="54" w:name="_Toc20512"/>
      <w:r>
        <w:rPr>
          <w:rFonts w:hint="eastAsia" w:ascii="宋体" w:hAnsi="宋体" w:eastAsia="宋体" w:cs="宋体"/>
          <w:sz w:val="21"/>
          <w:szCs w:val="21"/>
          <w:highlight w:val="none"/>
        </w:rPr>
        <w:t>四、成交供应商的确认和变更</w:t>
      </w:r>
      <w:bookmarkEnd w:id="53"/>
      <w:bookmarkEnd w:id="54"/>
    </w:p>
    <w:p w14:paraId="7C2849C2">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（一）成交供应商的确认</w:t>
      </w:r>
    </w:p>
    <w:p w14:paraId="5AA5110E">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采购代理机构应当在评审结束后2个工作日内将评审报告送采购人确认。采购人应当在收到评审报告后5个工作日内，</w:t>
      </w:r>
      <w:r>
        <w:rPr>
          <w:rFonts w:hint="eastAsia" w:ascii="宋体" w:hAnsi="宋体" w:cs="宋体"/>
          <w:sz w:val="21"/>
          <w:szCs w:val="21"/>
          <w:highlight w:val="none"/>
          <w:lang w:val="en-US" w:eastAsia="zh-CN"/>
        </w:rPr>
        <w:t>组织学生及家长对成交候选供应商进行投票，以得票数</w:t>
      </w:r>
      <w:r>
        <w:rPr>
          <w:rFonts w:hint="eastAsia" w:ascii="宋体" w:hAnsi="宋体" w:eastAsia="宋体" w:cs="宋体"/>
          <w:sz w:val="21"/>
          <w:szCs w:val="21"/>
          <w:highlight w:val="none"/>
        </w:rPr>
        <w:t>按照排序由高到低的原则确定成交供应商。采购人逾期未</w:t>
      </w:r>
      <w:r>
        <w:rPr>
          <w:rFonts w:hint="eastAsia" w:ascii="宋体" w:hAnsi="宋体" w:cs="宋体"/>
          <w:sz w:val="21"/>
          <w:szCs w:val="21"/>
          <w:highlight w:val="none"/>
          <w:lang w:val="en-US" w:eastAsia="zh-CN"/>
        </w:rPr>
        <w:t>组织投票</w:t>
      </w:r>
      <w:r>
        <w:rPr>
          <w:rFonts w:hint="eastAsia" w:ascii="宋体" w:hAnsi="宋体" w:eastAsia="宋体" w:cs="宋体"/>
          <w:sz w:val="21"/>
          <w:szCs w:val="21"/>
          <w:highlight w:val="none"/>
        </w:rPr>
        <w:t>确定成交供应商且不提出异议的，视为确定评审报告提出的排序第一的供应商为成交供应商。</w:t>
      </w:r>
    </w:p>
    <w:p w14:paraId="72807F41">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（二）成交供应商的变更</w:t>
      </w:r>
    </w:p>
    <w:p w14:paraId="341CCE3A">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成交供应商拒绝与采购人签订合同的，采购人可以按照评标报告推荐的成交候选供应商顺序，确定排名下一位的候选人为成交供应商，也可以重新开展采购活动。</w:t>
      </w:r>
    </w:p>
    <w:p w14:paraId="6C816599">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55" w:name="_Toc29479"/>
      <w:bookmarkStart w:id="56" w:name="_Toc24378"/>
      <w:r>
        <w:rPr>
          <w:rFonts w:hint="eastAsia" w:ascii="宋体" w:hAnsi="宋体" w:eastAsia="宋体" w:cs="宋体"/>
          <w:sz w:val="21"/>
          <w:szCs w:val="21"/>
          <w:highlight w:val="none"/>
        </w:rPr>
        <w:t>五、成交通知</w:t>
      </w:r>
      <w:bookmarkEnd w:id="55"/>
      <w:bookmarkEnd w:id="56"/>
    </w:p>
    <w:p w14:paraId="210CE2C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（一）成交供应商确定后，采购代理机构将在行采家官网（https://www.gec123.com）上发布成交结果公告。</w:t>
      </w:r>
    </w:p>
    <w:p w14:paraId="1EEAECA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（二）结果公告发出同时，采购代理机构将以书面形式发出《成交通知书》。《成交通知书》一经发出即发生法律效力。</w:t>
      </w:r>
    </w:p>
    <w:p w14:paraId="3E1C1A8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（三）《成交通知书》将作为签订合同的依据。</w:t>
      </w:r>
    </w:p>
    <w:p w14:paraId="64C8BC99">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57" w:name="_Toc30282"/>
      <w:bookmarkStart w:id="58" w:name="_Toc24335"/>
      <w:r>
        <w:rPr>
          <w:rFonts w:hint="eastAsia" w:ascii="宋体" w:hAnsi="宋体" w:eastAsia="宋体" w:cs="宋体"/>
          <w:sz w:val="21"/>
          <w:szCs w:val="21"/>
          <w:highlight w:val="none"/>
        </w:rPr>
        <w:t>六、关于质疑和投诉</w:t>
      </w:r>
      <w:bookmarkEnd w:id="57"/>
      <w:bookmarkEnd w:id="58"/>
    </w:p>
    <w:p w14:paraId="04F5408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（一）质疑</w:t>
      </w:r>
    </w:p>
    <w:p w14:paraId="4FE0D64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供应商认为采购文件、采购过程和成交结果使自己的权益收到伤害的，可向采购人以书面形式提出质疑。</w:t>
      </w:r>
    </w:p>
    <w:p w14:paraId="5C06999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提出质疑的应当是参与所质疑项目采购活动的供应商。 </w:t>
      </w:r>
    </w:p>
    <w:p w14:paraId="6D2B8A87">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1.质疑时限、内容</w:t>
      </w:r>
    </w:p>
    <w:p w14:paraId="5C6633BE">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供应商认为采购文件、采购过程、成交结果使自己的权益受到损害的，可以在知道或者应知其权益受到损害之日起7个工作日内，以书面形式向采购人提出质疑。</w:t>
      </w:r>
    </w:p>
    <w:p w14:paraId="71C2127E">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1.2供应商提出质疑应当提交质疑函和必要的证明材料，质疑函应当包括下列内容：</w:t>
      </w:r>
    </w:p>
    <w:p w14:paraId="2DECD855">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1.2.1供应商的姓名或者名称、地址、邮编、联系人及联系电话；</w:t>
      </w:r>
    </w:p>
    <w:p w14:paraId="3E7B0EB7">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1.2.2质疑项目的名称、项目编号以及采购执行编号；</w:t>
      </w:r>
    </w:p>
    <w:p w14:paraId="03559908">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1.2.3具体、明确的质疑事项和与质疑事项相关的请求；</w:t>
      </w:r>
    </w:p>
    <w:p w14:paraId="6A4CD095">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1.2.4事实依据；</w:t>
      </w:r>
    </w:p>
    <w:p w14:paraId="42EA1AC0">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1.2.5必要的法律依据；</w:t>
      </w:r>
    </w:p>
    <w:p w14:paraId="37B22E61">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1.2.6提出质疑的日期；</w:t>
      </w:r>
    </w:p>
    <w:p w14:paraId="7C690421">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1.2.7营业执照（或事业单位法人证书，或个体工商户营业执照或有效的自然人身份证明）复印件；</w:t>
      </w:r>
    </w:p>
    <w:p w14:paraId="0C5CFD7C">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1.2.8法定代表人授权委托书原件、法定代表人身份证复印件和其授权代表的身份证复印件（供应商为自然人的提供自然人身份证复印件）；</w:t>
      </w:r>
    </w:p>
    <w:p w14:paraId="58FE53BB">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1.3供应商为自然人的，质疑函应当由本人签字；供应商为法人或者其他组织的，质疑函应当由法定代表人、主要负责人，或者其授权代表签字或者盖章，并加盖公章。</w:t>
      </w:r>
    </w:p>
    <w:p w14:paraId="40309DB1">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2.质疑答复</w:t>
      </w:r>
    </w:p>
    <w:p w14:paraId="6414237B">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采购人应当在收到供应商的书面质疑后七个工作日内作出答复，并以书面形式通知质疑供应商和其他有关供应商。</w:t>
      </w:r>
    </w:p>
    <w:p w14:paraId="70D80C12">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3.其他</w:t>
      </w:r>
    </w:p>
    <w:p w14:paraId="16B8EABF">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3.1供应商应按照《政府采购质疑和投诉办法》（财政部令第94号）及相关法律法规要求，在法定质疑期内一次性提出针对同一采购程序环节的质疑。</w:t>
      </w:r>
    </w:p>
    <w:p w14:paraId="19802250">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3.2质疑函范本可在财政部门户网站和中国政府采购网下载。</w:t>
      </w:r>
    </w:p>
    <w:p w14:paraId="7B2BE56B">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（二）投诉</w:t>
      </w:r>
    </w:p>
    <w:p w14:paraId="1D29B555">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1.供应商对采购人的答复不满意，或者采购人构未在规定时间内作出答复的，可以在答复期满后15个工作日内按照相关法律法规向相关部门提起投诉。</w:t>
      </w:r>
    </w:p>
    <w:p w14:paraId="36840AC3">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2.供应商应按照《政府采购质疑和投诉办法》（财政部令第94号）及相关法律法规要求递交投诉书和必要的证明材料。投诉书范本可在财政部门户网站和中国政府采购网下载。</w:t>
      </w:r>
    </w:p>
    <w:p w14:paraId="7A7522EC">
      <w:pPr>
        <w:spacing w:line="400" w:lineRule="exact"/>
        <w:ind w:right="12"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E6A40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4.在确定受理投诉后，相关部门自受理投诉之日起30个工作日内（需要检验、检测、鉴定、专家评审以及需要投诉人补正材料的，所需时间不计算在投诉处理期限内）对投诉事项做出处理决定。</w:t>
      </w:r>
    </w:p>
    <w:p w14:paraId="70585B04">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59" w:name="_Toc23873"/>
      <w:bookmarkStart w:id="60" w:name="_Toc13902"/>
      <w:r>
        <w:rPr>
          <w:rFonts w:hint="eastAsia" w:ascii="宋体" w:hAnsi="宋体" w:eastAsia="宋体" w:cs="宋体"/>
          <w:sz w:val="21"/>
          <w:szCs w:val="21"/>
          <w:highlight w:val="none"/>
        </w:rPr>
        <w:t>七、采购代理服务费</w:t>
      </w:r>
      <w:bookmarkEnd w:id="59"/>
      <w:bookmarkEnd w:id="60"/>
    </w:p>
    <w:p w14:paraId="5BF75D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本项目代理服务费</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3000.00元</w:t>
      </w:r>
      <w:r>
        <w:rPr>
          <w:rFonts w:hint="eastAsia" w:ascii="宋体" w:hAnsi="宋体" w:eastAsia="宋体" w:cs="宋体"/>
          <w:sz w:val="21"/>
          <w:szCs w:val="21"/>
          <w:highlight w:val="none"/>
        </w:rPr>
        <w:t>，由成交供应商在领取成交通知书时一次性向代理机构缴纳。</w:t>
      </w:r>
    </w:p>
    <w:p w14:paraId="3136B9E2">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（二）代理机构账号：</w:t>
      </w:r>
    </w:p>
    <w:p w14:paraId="1FA2E5A1">
      <w:pPr>
        <w:spacing w:line="400" w:lineRule="exact"/>
        <w:ind w:left="0" w:leftChars="0" w:firstLine="758" w:firstLineChars="36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账户名：中知屹项目管理（重庆）有限责任公司</w:t>
      </w:r>
    </w:p>
    <w:p w14:paraId="58620EFC">
      <w:pPr>
        <w:spacing w:line="400" w:lineRule="exact"/>
        <w:ind w:left="0" w:leftChars="0" w:firstLine="758" w:firstLineChars="36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账号：31042701040006317</w:t>
      </w:r>
    </w:p>
    <w:p w14:paraId="49F44B8C">
      <w:pPr>
        <w:spacing w:line="400" w:lineRule="exact"/>
        <w:ind w:left="0" w:leftChars="0" w:firstLine="758" w:firstLineChars="36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开户行行号：103653004279</w:t>
      </w:r>
    </w:p>
    <w:p w14:paraId="425D346F">
      <w:pPr>
        <w:pStyle w:val="3"/>
        <w:adjustRightInd w:val="0"/>
        <w:snapToGrid w:val="0"/>
        <w:spacing w:before="0" w:after="0" w:line="400" w:lineRule="exact"/>
        <w:ind w:firstLine="422" w:firstLineChars="200"/>
        <w:rPr>
          <w:rFonts w:hint="eastAsia" w:ascii="宋体" w:hAnsi="宋体" w:eastAsia="宋体" w:cs="宋体"/>
          <w:sz w:val="21"/>
          <w:szCs w:val="21"/>
          <w:highlight w:val="none"/>
        </w:rPr>
      </w:pPr>
      <w:bookmarkStart w:id="61" w:name="_Toc6678"/>
      <w:bookmarkStart w:id="62" w:name="_Toc20956"/>
      <w:r>
        <w:rPr>
          <w:rFonts w:hint="eastAsia" w:ascii="宋体" w:hAnsi="宋体" w:eastAsia="宋体" w:cs="宋体"/>
          <w:sz w:val="21"/>
          <w:szCs w:val="21"/>
          <w:highlight w:val="none"/>
        </w:rPr>
        <w:t>八 、签订合同</w:t>
      </w:r>
      <w:bookmarkEnd w:id="61"/>
      <w:bookmarkEnd w:id="62"/>
    </w:p>
    <w:p w14:paraId="7EFF2B00">
      <w:pPr>
        <w:spacing w:line="40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（一）采购人应当自成交通知书发出之日起</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4080FAB3">
      <w:pPr>
        <w:spacing w:line="40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（二）竞争性磋商文件、供应商的响应文件及澄清文件等，均为签订政府采购合同的依据。</w:t>
      </w:r>
    </w:p>
    <w:p w14:paraId="33FF4A34">
      <w:pPr>
        <w:spacing w:line="40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（三）合同生效条款由供需双方约定，法律、行政法规规定应当办理批准、登记等手续后生效的合同，依照其规定。</w:t>
      </w:r>
    </w:p>
    <w:p w14:paraId="51FF4086">
      <w:pPr>
        <w:spacing w:line="40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（四）合同原则上应按照《采购合同》签订，相关单位要求适用合同通用格式版本的，应按其要求另行签订其他合同。</w:t>
      </w:r>
    </w:p>
    <w:p w14:paraId="7C3C0B1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（五）采购人要求成交供应商提供履约保证金的，应当在竞争性磋商文件中予以约定。成交供应商履约完毕后，采购人根据采购文件规定无息退还其履约保证金。</w:t>
      </w:r>
    </w:p>
    <w:p w14:paraId="563FAAEF">
      <w:pPr>
        <w:pStyle w:val="2"/>
        <w:spacing w:before="0" w:after="0" w:line="360" w:lineRule="auto"/>
        <w:jc w:val="center"/>
        <w:outlineLvl w:val="0"/>
        <w:rPr>
          <w:rFonts w:hint="eastAsia" w:ascii="宋体" w:hAnsi="宋体" w:eastAsia="宋体" w:cs="宋体"/>
          <w:b/>
          <w:sz w:val="36"/>
          <w:szCs w:val="30"/>
          <w:highlight w:val="none"/>
        </w:rPr>
      </w:pPr>
      <w:r>
        <w:rPr>
          <w:rFonts w:hint="eastAsia" w:ascii="宋体" w:hAnsi="宋体" w:eastAsia="宋体" w:cs="宋体"/>
          <w:sz w:val="36"/>
          <w:szCs w:val="30"/>
          <w:highlight w:val="none"/>
        </w:rPr>
        <w:br w:type="page"/>
      </w:r>
      <w:bookmarkStart w:id="63" w:name="_Toc27613"/>
      <w:bookmarkStart w:id="64" w:name="_Toc1216"/>
      <w:r>
        <w:rPr>
          <w:rFonts w:hint="eastAsia" w:ascii="宋体" w:hAnsi="宋体" w:eastAsia="宋体" w:cs="宋体"/>
          <w:b/>
          <w:sz w:val="36"/>
          <w:szCs w:val="30"/>
          <w:highlight w:val="none"/>
        </w:rPr>
        <w:t>第六篇  采购合同</w:t>
      </w:r>
      <w:bookmarkEnd w:id="63"/>
      <w:bookmarkEnd w:id="64"/>
    </w:p>
    <w:p w14:paraId="4E3C6983">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w:t>
      </w:r>
    </w:p>
    <w:p w14:paraId="05E9003C">
      <w:pPr>
        <w:spacing w:line="500" w:lineRule="exact"/>
        <w:jc w:val="center"/>
        <w:rPr>
          <w:rFonts w:hint="eastAsia" w:ascii="宋体" w:hAnsi="宋体" w:eastAsia="宋体" w:cs="宋体"/>
          <w:highlight w:val="none"/>
          <w:lang w:eastAsia="zh-CN"/>
        </w:rPr>
      </w:pPr>
      <w:r>
        <w:rPr>
          <w:rFonts w:hint="eastAsia" w:ascii="宋体" w:hAnsi="宋体" w:eastAsia="宋体" w:cs="宋体"/>
          <w:highlight w:val="none"/>
        </w:rPr>
        <w:t>（项目编号：     ）</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供参考，可根据项目实际情况自拟</w:t>
      </w:r>
      <w:r>
        <w:rPr>
          <w:rFonts w:hint="eastAsia" w:ascii="宋体" w:hAnsi="宋体" w:eastAsia="宋体" w:cs="宋体"/>
          <w:highlight w:val="none"/>
          <w:lang w:eastAsia="zh-CN"/>
        </w:rPr>
        <w:t>）</w:t>
      </w:r>
    </w:p>
    <w:p w14:paraId="3B28E52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甲方（需方）：___________________________      计价单位：____________</w:t>
      </w:r>
    </w:p>
    <w:p w14:paraId="65A3641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乙方（供方）：___________________________      计量单位：_____________</w:t>
      </w:r>
    </w:p>
    <w:p w14:paraId="4312B93C">
      <w:pPr>
        <w:spacing w:line="500" w:lineRule="exact"/>
        <w:rPr>
          <w:rFonts w:hint="eastAsia" w:ascii="宋体" w:hAnsi="宋体" w:eastAsia="宋体" w:cs="宋体"/>
          <w:sz w:val="24"/>
          <w:highlight w:val="none"/>
        </w:rPr>
      </w:pPr>
    </w:p>
    <w:p w14:paraId="21EF58C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62"/>
        <w:gridCol w:w="984"/>
        <w:gridCol w:w="589"/>
        <w:gridCol w:w="709"/>
        <w:gridCol w:w="1134"/>
        <w:gridCol w:w="1559"/>
        <w:gridCol w:w="1567"/>
        <w:gridCol w:w="15"/>
      </w:tblGrid>
      <w:tr w14:paraId="7C55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0334D23D">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262" w:type="dxa"/>
            <w:noWrap w:val="0"/>
            <w:vAlign w:val="center"/>
          </w:tcPr>
          <w:p w14:paraId="172A8F3E">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984" w:type="dxa"/>
            <w:noWrap w:val="0"/>
            <w:vAlign w:val="center"/>
          </w:tcPr>
          <w:p w14:paraId="6A8E4CF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98" w:type="dxa"/>
            <w:gridSpan w:val="2"/>
            <w:noWrap w:val="0"/>
            <w:vAlign w:val="center"/>
          </w:tcPr>
          <w:p w14:paraId="094D0699">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综合单价</w:t>
            </w:r>
          </w:p>
        </w:tc>
        <w:tc>
          <w:tcPr>
            <w:tcW w:w="1134" w:type="dxa"/>
            <w:noWrap w:val="0"/>
            <w:vAlign w:val="center"/>
          </w:tcPr>
          <w:p w14:paraId="4DB36642">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559" w:type="dxa"/>
            <w:noWrap w:val="0"/>
            <w:vAlign w:val="center"/>
          </w:tcPr>
          <w:p w14:paraId="20D26664">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交货时间</w:t>
            </w:r>
          </w:p>
        </w:tc>
        <w:tc>
          <w:tcPr>
            <w:tcW w:w="1567" w:type="dxa"/>
            <w:noWrap w:val="0"/>
            <w:vAlign w:val="center"/>
          </w:tcPr>
          <w:p w14:paraId="39F4FD9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r>
      <w:tr w14:paraId="4E67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2D842B06">
            <w:pPr>
              <w:spacing w:line="240" w:lineRule="atLeast"/>
              <w:jc w:val="center"/>
              <w:rPr>
                <w:rFonts w:hint="eastAsia" w:ascii="宋体" w:hAnsi="宋体" w:eastAsia="宋体" w:cs="宋体"/>
                <w:sz w:val="21"/>
                <w:szCs w:val="21"/>
                <w:highlight w:val="none"/>
              </w:rPr>
            </w:pPr>
          </w:p>
        </w:tc>
        <w:tc>
          <w:tcPr>
            <w:tcW w:w="1262" w:type="dxa"/>
            <w:noWrap w:val="0"/>
            <w:vAlign w:val="center"/>
          </w:tcPr>
          <w:p w14:paraId="62246BB8">
            <w:pPr>
              <w:spacing w:line="240" w:lineRule="atLeast"/>
              <w:jc w:val="center"/>
              <w:rPr>
                <w:rFonts w:hint="eastAsia" w:ascii="宋体" w:hAnsi="宋体" w:eastAsia="宋体" w:cs="宋体"/>
                <w:sz w:val="21"/>
                <w:szCs w:val="21"/>
                <w:highlight w:val="none"/>
              </w:rPr>
            </w:pPr>
          </w:p>
        </w:tc>
        <w:tc>
          <w:tcPr>
            <w:tcW w:w="984" w:type="dxa"/>
            <w:noWrap w:val="0"/>
            <w:vAlign w:val="center"/>
          </w:tcPr>
          <w:p w14:paraId="1DA6B640">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2604786A">
            <w:pPr>
              <w:spacing w:line="240" w:lineRule="atLeast"/>
              <w:jc w:val="center"/>
              <w:rPr>
                <w:rFonts w:hint="eastAsia" w:ascii="宋体" w:hAnsi="宋体" w:eastAsia="宋体" w:cs="宋体"/>
                <w:sz w:val="21"/>
                <w:szCs w:val="21"/>
                <w:highlight w:val="none"/>
              </w:rPr>
            </w:pPr>
          </w:p>
        </w:tc>
        <w:tc>
          <w:tcPr>
            <w:tcW w:w="1134" w:type="dxa"/>
            <w:noWrap w:val="0"/>
            <w:vAlign w:val="center"/>
          </w:tcPr>
          <w:p w14:paraId="42FA6C98">
            <w:pPr>
              <w:spacing w:line="240" w:lineRule="atLeast"/>
              <w:jc w:val="center"/>
              <w:rPr>
                <w:rFonts w:hint="eastAsia" w:ascii="宋体" w:hAnsi="宋体" w:eastAsia="宋体" w:cs="宋体"/>
                <w:sz w:val="21"/>
                <w:szCs w:val="21"/>
                <w:highlight w:val="none"/>
              </w:rPr>
            </w:pPr>
          </w:p>
        </w:tc>
        <w:tc>
          <w:tcPr>
            <w:tcW w:w="1559" w:type="dxa"/>
            <w:noWrap w:val="0"/>
            <w:vAlign w:val="center"/>
          </w:tcPr>
          <w:p w14:paraId="59E78051">
            <w:pPr>
              <w:spacing w:line="240" w:lineRule="atLeast"/>
              <w:jc w:val="center"/>
              <w:rPr>
                <w:rFonts w:hint="eastAsia" w:ascii="宋体" w:hAnsi="宋体" w:eastAsia="宋体" w:cs="宋体"/>
                <w:sz w:val="21"/>
                <w:szCs w:val="21"/>
                <w:highlight w:val="none"/>
              </w:rPr>
            </w:pPr>
          </w:p>
        </w:tc>
        <w:tc>
          <w:tcPr>
            <w:tcW w:w="1567" w:type="dxa"/>
            <w:noWrap w:val="0"/>
            <w:vAlign w:val="center"/>
          </w:tcPr>
          <w:p w14:paraId="73F59C1E">
            <w:pPr>
              <w:spacing w:line="240" w:lineRule="atLeast"/>
              <w:jc w:val="center"/>
              <w:rPr>
                <w:rFonts w:hint="eastAsia" w:ascii="宋体" w:hAnsi="宋体" w:eastAsia="宋体" w:cs="宋体"/>
                <w:sz w:val="21"/>
                <w:szCs w:val="21"/>
                <w:highlight w:val="none"/>
              </w:rPr>
            </w:pPr>
          </w:p>
        </w:tc>
      </w:tr>
      <w:tr w14:paraId="7CF2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738E321D">
            <w:pPr>
              <w:spacing w:line="240" w:lineRule="atLeast"/>
              <w:jc w:val="center"/>
              <w:rPr>
                <w:rFonts w:hint="eastAsia" w:ascii="宋体" w:hAnsi="宋体" w:eastAsia="宋体" w:cs="宋体"/>
                <w:sz w:val="21"/>
                <w:szCs w:val="21"/>
                <w:highlight w:val="none"/>
              </w:rPr>
            </w:pPr>
          </w:p>
        </w:tc>
        <w:tc>
          <w:tcPr>
            <w:tcW w:w="1262" w:type="dxa"/>
            <w:noWrap w:val="0"/>
            <w:vAlign w:val="center"/>
          </w:tcPr>
          <w:p w14:paraId="7E418A1F">
            <w:pPr>
              <w:spacing w:line="240" w:lineRule="atLeast"/>
              <w:jc w:val="center"/>
              <w:rPr>
                <w:rFonts w:hint="eastAsia" w:ascii="宋体" w:hAnsi="宋体" w:eastAsia="宋体" w:cs="宋体"/>
                <w:sz w:val="21"/>
                <w:szCs w:val="21"/>
                <w:highlight w:val="none"/>
              </w:rPr>
            </w:pPr>
          </w:p>
        </w:tc>
        <w:tc>
          <w:tcPr>
            <w:tcW w:w="984" w:type="dxa"/>
            <w:noWrap w:val="0"/>
            <w:vAlign w:val="center"/>
          </w:tcPr>
          <w:p w14:paraId="7E5E610B">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5538E615">
            <w:pPr>
              <w:spacing w:line="240" w:lineRule="atLeast"/>
              <w:jc w:val="center"/>
              <w:rPr>
                <w:rFonts w:hint="eastAsia" w:ascii="宋体" w:hAnsi="宋体" w:eastAsia="宋体" w:cs="宋体"/>
                <w:sz w:val="21"/>
                <w:szCs w:val="21"/>
                <w:highlight w:val="none"/>
              </w:rPr>
            </w:pPr>
          </w:p>
        </w:tc>
        <w:tc>
          <w:tcPr>
            <w:tcW w:w="1134" w:type="dxa"/>
            <w:noWrap w:val="0"/>
            <w:vAlign w:val="center"/>
          </w:tcPr>
          <w:p w14:paraId="0565B8EF">
            <w:pPr>
              <w:spacing w:line="240" w:lineRule="atLeast"/>
              <w:jc w:val="center"/>
              <w:rPr>
                <w:rFonts w:hint="eastAsia" w:ascii="宋体" w:hAnsi="宋体" w:eastAsia="宋体" w:cs="宋体"/>
                <w:sz w:val="21"/>
                <w:szCs w:val="21"/>
                <w:highlight w:val="none"/>
              </w:rPr>
            </w:pPr>
          </w:p>
        </w:tc>
        <w:tc>
          <w:tcPr>
            <w:tcW w:w="1559" w:type="dxa"/>
            <w:noWrap w:val="0"/>
            <w:vAlign w:val="center"/>
          </w:tcPr>
          <w:p w14:paraId="06E24AFE">
            <w:pPr>
              <w:spacing w:line="240" w:lineRule="atLeast"/>
              <w:jc w:val="center"/>
              <w:rPr>
                <w:rFonts w:hint="eastAsia" w:ascii="宋体" w:hAnsi="宋体" w:eastAsia="宋体" w:cs="宋体"/>
                <w:sz w:val="21"/>
                <w:szCs w:val="21"/>
                <w:highlight w:val="none"/>
              </w:rPr>
            </w:pPr>
          </w:p>
        </w:tc>
        <w:tc>
          <w:tcPr>
            <w:tcW w:w="1567" w:type="dxa"/>
            <w:noWrap w:val="0"/>
            <w:vAlign w:val="center"/>
          </w:tcPr>
          <w:p w14:paraId="10F24790">
            <w:pPr>
              <w:spacing w:line="240" w:lineRule="atLeast"/>
              <w:jc w:val="center"/>
              <w:rPr>
                <w:rFonts w:hint="eastAsia" w:ascii="宋体" w:hAnsi="宋体" w:eastAsia="宋体" w:cs="宋体"/>
                <w:sz w:val="21"/>
                <w:szCs w:val="21"/>
                <w:highlight w:val="none"/>
              </w:rPr>
            </w:pPr>
          </w:p>
        </w:tc>
      </w:tr>
      <w:tr w14:paraId="7687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1B79BE69">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合计人民币（小写）：</w:t>
            </w:r>
          </w:p>
        </w:tc>
      </w:tr>
      <w:tr w14:paraId="0E0B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434F2883">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合计人民币（大写）：</w:t>
            </w:r>
          </w:p>
        </w:tc>
      </w:tr>
      <w:tr w14:paraId="5E25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8"/>
            <w:noWrap w:val="0"/>
            <w:vAlign w:val="top"/>
          </w:tcPr>
          <w:p w14:paraId="141A4C73">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一、技术及质量要求</w:t>
            </w:r>
          </w:p>
        </w:tc>
      </w:tr>
      <w:tr w14:paraId="3B6B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9"/>
            <w:noWrap w:val="0"/>
            <w:vAlign w:val="top"/>
          </w:tcPr>
          <w:p w14:paraId="102B71F9">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二、商务要求</w:t>
            </w:r>
          </w:p>
        </w:tc>
      </w:tr>
      <w:tr w14:paraId="7954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08990BA1">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三、付款方式：</w:t>
            </w:r>
          </w:p>
          <w:p w14:paraId="65AF6E46">
            <w:pPr>
              <w:pStyle w:val="33"/>
              <w:spacing w:line="240" w:lineRule="atLeast"/>
              <w:rPr>
                <w:rFonts w:hint="eastAsia" w:ascii="宋体" w:hAnsi="宋体" w:eastAsia="宋体" w:cs="宋体"/>
                <w:sz w:val="21"/>
                <w:szCs w:val="21"/>
                <w:highlight w:val="none"/>
              </w:rPr>
            </w:pPr>
          </w:p>
        </w:tc>
      </w:tr>
      <w:tr w14:paraId="45A9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7FDC1ED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四、违约责任：</w:t>
            </w:r>
          </w:p>
          <w:p w14:paraId="030330F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按《中华人民共和国民法典》、《中华人民共和国政府采购法》执行，或按双方约定。</w:t>
            </w:r>
          </w:p>
        </w:tc>
      </w:tr>
      <w:tr w14:paraId="72E5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39B7C9D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五、其他约定事项：</w:t>
            </w:r>
          </w:p>
          <w:p w14:paraId="0E62121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1.采购文件及其澄清文件、响应文件和承诺是本合同不可分割的部分。</w:t>
            </w:r>
          </w:p>
          <w:p w14:paraId="75083F17">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2.本合同如发生争议由双方协商解决，协商不成向需方所在人民法院提请诉讼。</w:t>
            </w:r>
          </w:p>
          <w:p w14:paraId="1DE3E83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3.本合同一式__份， 需方__份，供方__份，具同等法律效力。</w:t>
            </w:r>
          </w:p>
          <w:p w14:paraId="235683A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4.其他：</w:t>
            </w:r>
          </w:p>
        </w:tc>
      </w:tr>
      <w:tr w14:paraId="639E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2C8D6F57">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需方：</w:t>
            </w:r>
          </w:p>
          <w:p w14:paraId="51C3366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247AE9C8">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6C297C4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tc>
        <w:tc>
          <w:tcPr>
            <w:tcW w:w="4984" w:type="dxa"/>
            <w:gridSpan w:val="5"/>
            <w:noWrap w:val="0"/>
            <w:vAlign w:val="top"/>
          </w:tcPr>
          <w:p w14:paraId="2FE285B3">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供方：</w:t>
            </w:r>
          </w:p>
          <w:p w14:paraId="6036CA4E">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67C0CB99">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0C493A08">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6507D3FE">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14:paraId="15DBB5C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p w14:paraId="40BAC69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p w14:paraId="46647022">
            <w:pPr>
              <w:widowControl/>
              <w:spacing w:line="240" w:lineRule="atLeas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（本栏请用计算机打印以便于准确付款）</w:t>
            </w:r>
          </w:p>
        </w:tc>
      </w:tr>
      <w:tr w14:paraId="7A3B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BC2BFD9">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0A3732CD">
            <w:pPr>
              <w:spacing w:line="240" w:lineRule="atLeast"/>
              <w:rPr>
                <w:rFonts w:hint="eastAsia" w:ascii="宋体" w:hAnsi="宋体" w:eastAsia="宋体" w:cs="宋体"/>
                <w:sz w:val="21"/>
                <w:szCs w:val="21"/>
                <w:highlight w:val="none"/>
              </w:rPr>
            </w:pPr>
          </w:p>
          <w:p w14:paraId="1171D06D">
            <w:pPr>
              <w:spacing w:line="240" w:lineRule="atLeast"/>
              <w:rPr>
                <w:rFonts w:hint="eastAsia" w:ascii="宋体" w:hAnsi="宋体" w:eastAsia="宋体" w:cs="宋体"/>
                <w:sz w:val="21"/>
                <w:szCs w:val="21"/>
                <w:highlight w:val="none"/>
              </w:rPr>
            </w:pPr>
          </w:p>
        </w:tc>
      </w:tr>
    </w:tbl>
    <w:p w14:paraId="243DDD96">
      <w:pPr>
        <w:rPr>
          <w:rFonts w:hint="eastAsia" w:ascii="宋体" w:hAnsi="宋体" w:eastAsia="宋体" w:cs="宋体"/>
          <w:sz w:val="24"/>
          <w:highlight w:val="none"/>
        </w:rPr>
      </w:pPr>
      <w:r>
        <w:rPr>
          <w:rFonts w:hint="eastAsia" w:ascii="宋体" w:hAnsi="宋体" w:eastAsia="宋体" w:cs="宋体"/>
          <w:sz w:val="24"/>
          <w:highlight w:val="none"/>
        </w:rPr>
        <w:t>签约时间：           年   月   日      签约地点：</w:t>
      </w:r>
    </w:p>
    <w:p w14:paraId="3D9CBBD3">
      <w:pPr>
        <w:pStyle w:val="41"/>
        <w:rPr>
          <w:rFonts w:hint="eastAsia"/>
        </w:rPr>
      </w:pPr>
    </w:p>
    <w:p w14:paraId="30D35F19">
      <w:pPr>
        <w:rPr>
          <w:rFonts w:hint="eastAsia" w:ascii="宋体" w:hAnsi="宋体" w:eastAsia="宋体" w:cs="宋体"/>
          <w:b/>
          <w:sz w:val="36"/>
          <w:szCs w:val="30"/>
          <w:highlight w:val="none"/>
        </w:rPr>
      </w:pPr>
      <w:r>
        <w:rPr>
          <w:rFonts w:hint="eastAsia" w:ascii="宋体" w:hAnsi="宋体" w:eastAsia="宋体" w:cs="宋体"/>
          <w:b/>
          <w:sz w:val="36"/>
          <w:szCs w:val="30"/>
          <w:highlight w:val="none"/>
        </w:rPr>
        <w:br w:type="page"/>
      </w:r>
    </w:p>
    <w:p w14:paraId="23FD4C0E">
      <w:pPr>
        <w:pStyle w:val="2"/>
        <w:spacing w:before="0" w:after="0" w:line="360" w:lineRule="auto"/>
        <w:jc w:val="center"/>
        <w:outlineLvl w:val="0"/>
        <w:rPr>
          <w:rFonts w:hint="eastAsia" w:ascii="宋体" w:hAnsi="宋体" w:eastAsia="宋体" w:cs="宋体"/>
          <w:b/>
          <w:sz w:val="36"/>
          <w:szCs w:val="30"/>
          <w:highlight w:val="none"/>
        </w:rPr>
      </w:pPr>
      <w:bookmarkStart w:id="65" w:name="_Toc24349"/>
      <w:bookmarkStart w:id="66" w:name="_Toc1382"/>
      <w:r>
        <w:rPr>
          <w:rFonts w:hint="eastAsia" w:ascii="宋体" w:hAnsi="宋体" w:eastAsia="宋体" w:cs="宋体"/>
          <w:b/>
          <w:sz w:val="36"/>
          <w:szCs w:val="30"/>
          <w:highlight w:val="none"/>
        </w:rPr>
        <w:t>第七篇  响应文件编制要求</w:t>
      </w:r>
      <w:bookmarkEnd w:id="65"/>
      <w:bookmarkEnd w:id="66"/>
    </w:p>
    <w:p w14:paraId="649FAFC9">
      <w:pPr>
        <w:outlineLvl w:val="9"/>
        <w:rPr>
          <w:i/>
          <w:iCs/>
        </w:rPr>
      </w:pPr>
      <w:r>
        <w:rPr>
          <w:rFonts w:hint="eastAsia"/>
          <w:i/>
          <w:iCs/>
        </w:rPr>
        <w:t>封面格式</w:t>
      </w:r>
    </w:p>
    <w:p w14:paraId="25F97B1E">
      <w:pPr>
        <w:spacing w:line="700" w:lineRule="exact"/>
        <w:jc w:val="left"/>
        <w:outlineLvl w:val="9"/>
        <w:rPr>
          <w:rFonts w:ascii="宋体" w:hAnsi="宋体" w:cs="宋体"/>
          <w:sz w:val="36"/>
          <w:szCs w:val="30"/>
        </w:rPr>
      </w:pPr>
    </w:p>
    <w:p w14:paraId="6B2BC2BC">
      <w:pPr>
        <w:spacing w:line="480" w:lineRule="exact"/>
        <w:ind w:firstLine="723" w:firstLineChars="200"/>
        <w:jc w:val="left"/>
        <w:outlineLvl w:val="9"/>
        <w:rPr>
          <w:rFonts w:ascii="宋体" w:hAnsi="宋体" w:cs="宋体"/>
          <w:b/>
          <w:bCs/>
          <w:sz w:val="36"/>
          <w:szCs w:val="36"/>
        </w:rPr>
      </w:pPr>
      <w:r>
        <w:rPr>
          <w:rFonts w:hint="eastAsia" w:ascii="宋体" w:hAnsi="宋体" w:cs="宋体"/>
          <w:b/>
          <w:bCs/>
          <w:sz w:val="36"/>
          <w:szCs w:val="36"/>
        </w:rPr>
        <w:t>采购项目名称：</w:t>
      </w:r>
    </w:p>
    <w:p w14:paraId="7CE8176B">
      <w:pPr>
        <w:spacing w:line="480" w:lineRule="exact"/>
        <w:ind w:firstLine="723" w:firstLineChars="200"/>
        <w:jc w:val="left"/>
        <w:outlineLvl w:val="9"/>
        <w:rPr>
          <w:rFonts w:ascii="宋体" w:hAnsi="宋体" w:cs="宋体"/>
          <w:b/>
          <w:bCs/>
          <w:sz w:val="36"/>
          <w:szCs w:val="36"/>
        </w:rPr>
      </w:pPr>
      <w:r>
        <w:rPr>
          <w:rFonts w:hint="eastAsia" w:ascii="宋体" w:hAnsi="宋体" w:cs="宋体"/>
          <w:b/>
          <w:bCs/>
          <w:sz w:val="36"/>
          <w:szCs w:val="36"/>
        </w:rPr>
        <w:t>项目执行编号：</w:t>
      </w:r>
    </w:p>
    <w:p w14:paraId="0C8C9F4F">
      <w:pPr>
        <w:spacing w:line="480" w:lineRule="exact"/>
        <w:jc w:val="center"/>
        <w:outlineLvl w:val="9"/>
        <w:rPr>
          <w:rFonts w:ascii="宋体" w:hAnsi="宋体" w:cs="宋体"/>
          <w:b/>
          <w:bCs/>
          <w:sz w:val="36"/>
          <w:szCs w:val="36"/>
        </w:rPr>
      </w:pPr>
    </w:p>
    <w:p w14:paraId="7C56FC79">
      <w:pPr>
        <w:spacing w:line="480" w:lineRule="exact"/>
        <w:jc w:val="center"/>
        <w:outlineLvl w:val="9"/>
        <w:rPr>
          <w:rFonts w:ascii="宋体" w:hAnsi="宋体" w:cs="宋体"/>
          <w:b/>
          <w:bCs/>
          <w:sz w:val="36"/>
          <w:szCs w:val="36"/>
        </w:rPr>
      </w:pPr>
    </w:p>
    <w:p w14:paraId="67B7E507">
      <w:pPr>
        <w:spacing w:line="480" w:lineRule="exact"/>
        <w:jc w:val="center"/>
        <w:outlineLvl w:val="9"/>
        <w:rPr>
          <w:rFonts w:ascii="宋体" w:hAnsi="宋体" w:cs="宋体"/>
          <w:b/>
          <w:bCs/>
          <w:sz w:val="36"/>
          <w:szCs w:val="36"/>
        </w:rPr>
      </w:pPr>
    </w:p>
    <w:p w14:paraId="7F0B17B7">
      <w:pPr>
        <w:spacing w:line="480" w:lineRule="exact"/>
        <w:jc w:val="center"/>
        <w:outlineLvl w:val="9"/>
        <w:rPr>
          <w:rFonts w:ascii="宋体" w:hAnsi="宋体" w:cs="宋体"/>
          <w:b/>
          <w:bCs/>
          <w:sz w:val="36"/>
          <w:szCs w:val="36"/>
        </w:rPr>
      </w:pPr>
    </w:p>
    <w:p w14:paraId="1CC2FFEF">
      <w:pPr>
        <w:jc w:val="center"/>
        <w:outlineLvl w:val="9"/>
        <w:rPr>
          <w:rFonts w:ascii="宋体" w:hAnsi="宋体" w:cs="宋体"/>
          <w:b/>
          <w:bCs/>
          <w:sz w:val="84"/>
          <w:szCs w:val="84"/>
        </w:rPr>
      </w:pPr>
      <w:r>
        <w:rPr>
          <w:rFonts w:hint="eastAsia" w:ascii="宋体" w:hAnsi="宋体" w:cs="宋体"/>
          <w:b/>
          <w:bCs/>
          <w:sz w:val="84"/>
          <w:szCs w:val="84"/>
        </w:rPr>
        <w:t>响应文件</w:t>
      </w:r>
    </w:p>
    <w:p w14:paraId="3C937E4A">
      <w:pPr>
        <w:spacing w:line="480" w:lineRule="exact"/>
        <w:ind w:firstLine="763" w:firstLineChars="211"/>
        <w:jc w:val="left"/>
        <w:outlineLvl w:val="9"/>
        <w:rPr>
          <w:rFonts w:ascii="宋体" w:hAnsi="宋体" w:cs="宋体"/>
          <w:b/>
          <w:bCs/>
          <w:sz w:val="36"/>
          <w:szCs w:val="36"/>
        </w:rPr>
      </w:pPr>
    </w:p>
    <w:p w14:paraId="12807429">
      <w:pPr>
        <w:spacing w:line="480" w:lineRule="exact"/>
        <w:ind w:firstLine="763" w:firstLineChars="211"/>
        <w:jc w:val="left"/>
        <w:outlineLvl w:val="9"/>
        <w:rPr>
          <w:rFonts w:ascii="宋体" w:hAnsi="宋体" w:cs="宋体"/>
          <w:b/>
          <w:bCs/>
          <w:sz w:val="36"/>
          <w:szCs w:val="36"/>
        </w:rPr>
      </w:pPr>
    </w:p>
    <w:p w14:paraId="12F872E1">
      <w:pPr>
        <w:spacing w:line="480" w:lineRule="exact"/>
        <w:ind w:firstLine="763" w:firstLineChars="211"/>
        <w:jc w:val="left"/>
        <w:outlineLvl w:val="9"/>
        <w:rPr>
          <w:rFonts w:ascii="宋体" w:hAnsi="宋体" w:cs="宋体"/>
          <w:b/>
          <w:bCs/>
          <w:sz w:val="36"/>
          <w:szCs w:val="36"/>
        </w:rPr>
      </w:pPr>
    </w:p>
    <w:p w14:paraId="5A2D0BD4">
      <w:pPr>
        <w:spacing w:line="480" w:lineRule="exact"/>
        <w:ind w:firstLine="763" w:firstLineChars="211"/>
        <w:jc w:val="left"/>
        <w:outlineLvl w:val="9"/>
        <w:rPr>
          <w:rFonts w:ascii="宋体" w:hAnsi="宋体" w:cs="宋体"/>
          <w:b/>
          <w:bCs/>
          <w:sz w:val="36"/>
          <w:szCs w:val="36"/>
        </w:rPr>
      </w:pPr>
    </w:p>
    <w:p w14:paraId="5E8ECF8D">
      <w:pPr>
        <w:spacing w:line="480" w:lineRule="exact"/>
        <w:ind w:firstLine="763" w:firstLineChars="211"/>
        <w:jc w:val="left"/>
        <w:outlineLvl w:val="9"/>
        <w:rPr>
          <w:rFonts w:ascii="宋体" w:hAnsi="宋体" w:cs="宋体"/>
          <w:b/>
          <w:bCs/>
          <w:sz w:val="36"/>
          <w:szCs w:val="36"/>
        </w:rPr>
      </w:pPr>
    </w:p>
    <w:p w14:paraId="2751252A">
      <w:pPr>
        <w:spacing w:line="480" w:lineRule="exact"/>
        <w:ind w:firstLine="763" w:firstLineChars="211"/>
        <w:jc w:val="left"/>
        <w:outlineLvl w:val="9"/>
        <w:rPr>
          <w:rFonts w:ascii="宋体" w:hAnsi="宋体" w:cs="宋体"/>
          <w:b/>
          <w:bCs/>
          <w:sz w:val="36"/>
          <w:szCs w:val="36"/>
        </w:rPr>
      </w:pPr>
    </w:p>
    <w:p w14:paraId="5C5094BD">
      <w:pPr>
        <w:spacing w:line="480" w:lineRule="exact"/>
        <w:ind w:firstLine="763" w:firstLineChars="211"/>
        <w:jc w:val="left"/>
        <w:outlineLvl w:val="9"/>
        <w:rPr>
          <w:rFonts w:ascii="宋体" w:hAnsi="宋体" w:cs="宋体"/>
          <w:b/>
          <w:bCs/>
          <w:sz w:val="36"/>
          <w:szCs w:val="36"/>
        </w:rPr>
      </w:pPr>
    </w:p>
    <w:p w14:paraId="33867325">
      <w:pPr>
        <w:spacing w:line="480" w:lineRule="exact"/>
        <w:ind w:firstLine="763" w:firstLineChars="211"/>
        <w:jc w:val="left"/>
        <w:outlineLvl w:val="9"/>
        <w:rPr>
          <w:rFonts w:ascii="宋体" w:hAnsi="宋体" w:cs="宋体"/>
          <w:b/>
          <w:bCs/>
          <w:sz w:val="36"/>
          <w:szCs w:val="36"/>
        </w:rPr>
      </w:pPr>
    </w:p>
    <w:p w14:paraId="7E310A49">
      <w:pPr>
        <w:spacing w:line="480" w:lineRule="exact"/>
        <w:jc w:val="left"/>
        <w:outlineLvl w:val="9"/>
        <w:rPr>
          <w:rFonts w:ascii="宋体" w:hAnsi="宋体" w:cs="宋体"/>
          <w:b/>
          <w:bCs/>
          <w:sz w:val="36"/>
          <w:szCs w:val="36"/>
        </w:rPr>
      </w:pPr>
      <w:r>
        <w:rPr>
          <w:rFonts w:hint="eastAsia" w:ascii="宋体" w:hAnsi="宋体" w:cs="宋体"/>
          <w:b/>
          <w:bCs/>
          <w:sz w:val="36"/>
          <w:szCs w:val="36"/>
        </w:rPr>
        <w:t>供应商名称（盖章）：</w:t>
      </w:r>
      <w:r>
        <w:rPr>
          <w:rFonts w:hint="eastAsia" w:ascii="宋体" w:hAnsi="宋体" w:cs="宋体"/>
          <w:b/>
          <w:bCs/>
          <w:sz w:val="36"/>
          <w:szCs w:val="36"/>
          <w:u w:val="single"/>
        </w:rPr>
        <w:t xml:space="preserve">                           </w:t>
      </w:r>
    </w:p>
    <w:p w14:paraId="5B8DC16A">
      <w:pPr>
        <w:spacing w:line="480" w:lineRule="exact"/>
        <w:jc w:val="left"/>
        <w:outlineLvl w:val="9"/>
        <w:rPr>
          <w:rFonts w:ascii="宋体" w:hAnsi="宋体" w:cs="宋体"/>
          <w:b/>
          <w:bCs/>
          <w:sz w:val="36"/>
          <w:szCs w:val="36"/>
        </w:rPr>
      </w:pPr>
    </w:p>
    <w:p w14:paraId="73616578">
      <w:pPr>
        <w:spacing w:line="480" w:lineRule="exact"/>
        <w:jc w:val="left"/>
        <w:outlineLvl w:val="9"/>
        <w:rPr>
          <w:rFonts w:ascii="宋体" w:hAnsi="宋体" w:cs="宋体"/>
          <w:b/>
          <w:bCs/>
          <w:sz w:val="36"/>
          <w:szCs w:val="36"/>
          <w:u w:val="single"/>
        </w:rPr>
      </w:pPr>
      <w:r>
        <w:rPr>
          <w:rFonts w:hint="eastAsia" w:ascii="宋体" w:hAnsi="宋体" w:cs="宋体"/>
          <w:b/>
          <w:bCs/>
          <w:sz w:val="36"/>
          <w:szCs w:val="36"/>
        </w:rPr>
        <w:t>法定代表人或其授权代表（签字或盖章）：</w:t>
      </w:r>
      <w:r>
        <w:rPr>
          <w:rFonts w:hint="eastAsia" w:ascii="宋体" w:hAnsi="宋体" w:cs="宋体"/>
          <w:b/>
          <w:bCs/>
          <w:sz w:val="36"/>
          <w:szCs w:val="36"/>
          <w:u w:val="single"/>
        </w:rPr>
        <w:t xml:space="preserve">         </w:t>
      </w:r>
    </w:p>
    <w:p w14:paraId="7667F036">
      <w:pPr>
        <w:spacing w:line="480" w:lineRule="exact"/>
        <w:jc w:val="center"/>
        <w:outlineLvl w:val="9"/>
        <w:rPr>
          <w:rFonts w:ascii="宋体" w:hAnsi="宋体" w:cs="宋体"/>
          <w:b/>
          <w:bCs/>
          <w:sz w:val="36"/>
          <w:szCs w:val="36"/>
        </w:rPr>
      </w:pPr>
    </w:p>
    <w:p w14:paraId="059A8A2B">
      <w:pPr>
        <w:spacing w:line="480" w:lineRule="exact"/>
        <w:jc w:val="center"/>
        <w:outlineLvl w:val="9"/>
        <w:rPr>
          <w:rFonts w:ascii="宋体" w:hAnsi="宋体" w:cs="宋体"/>
          <w:b/>
          <w:bCs/>
          <w:sz w:val="36"/>
          <w:szCs w:val="36"/>
        </w:rPr>
      </w:pPr>
    </w:p>
    <w:p w14:paraId="21486CF6">
      <w:pPr>
        <w:spacing w:line="480" w:lineRule="exact"/>
        <w:jc w:val="center"/>
        <w:outlineLvl w:val="9"/>
        <w:rPr>
          <w:rFonts w:ascii="宋体" w:hAnsi="宋体" w:cs="宋体"/>
          <w:b/>
          <w:bCs/>
          <w:sz w:val="36"/>
          <w:szCs w:val="36"/>
        </w:rPr>
      </w:pPr>
    </w:p>
    <w:p w14:paraId="6A00A097">
      <w:pPr>
        <w:spacing w:line="360" w:lineRule="auto"/>
        <w:ind w:firstLine="723" w:firstLineChars="200"/>
        <w:jc w:val="center"/>
        <w:outlineLvl w:val="9"/>
        <w:rPr>
          <w:rFonts w:hint="eastAsia" w:ascii="宋体" w:hAnsi="宋体" w:eastAsia="宋体" w:cs="宋体"/>
          <w:sz w:val="24"/>
          <w:szCs w:val="24"/>
          <w:lang w:val="en-US" w:eastAsia="zh-CN"/>
        </w:rPr>
      </w:pPr>
      <w:r>
        <w:rPr>
          <w:rFonts w:hint="eastAsia" w:ascii="宋体" w:hAnsi="宋体" w:cs="宋体"/>
          <w:b/>
          <w:bCs/>
          <w:sz w:val="36"/>
          <w:szCs w:val="36"/>
        </w:rPr>
        <w:t>年  月     日</w:t>
      </w:r>
    </w:p>
    <w:p w14:paraId="2D65CFDF">
      <w:pPr>
        <w:spacing w:line="400" w:lineRule="exact"/>
        <w:ind w:firstLine="480" w:firstLineChars="200"/>
        <w:rPr>
          <w:rFonts w:hint="eastAsia" w:ascii="宋体" w:hAnsi="宋体" w:eastAsia="宋体" w:cs="宋体"/>
          <w:sz w:val="24"/>
          <w:szCs w:val="24"/>
          <w:highlight w:val="none"/>
        </w:rPr>
      </w:pPr>
    </w:p>
    <w:p w14:paraId="3D36A68C">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E181471">
      <w:pPr>
        <w:spacing w:line="400" w:lineRule="exact"/>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目录</w:t>
      </w:r>
    </w:p>
    <w:p w14:paraId="0C46E8AB">
      <w:pPr>
        <w:spacing w:line="400" w:lineRule="exact"/>
        <w:ind w:firstLine="480" w:firstLineChars="20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（格式自拟）</w:t>
      </w:r>
    </w:p>
    <w:p w14:paraId="15953E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一、经济部分</w:t>
      </w:r>
    </w:p>
    <w:p w14:paraId="433AFE0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0721E1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（二）明细报价表</w:t>
      </w:r>
    </w:p>
    <w:p w14:paraId="783B27C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二、技术部分</w:t>
      </w:r>
    </w:p>
    <w:p w14:paraId="62D00FC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（一）技术条款差异表</w:t>
      </w:r>
    </w:p>
    <w:p w14:paraId="74F7248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（二）所提供各产品的技术参数（或技术指标）</w:t>
      </w:r>
    </w:p>
    <w:p w14:paraId="2192C43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三、商务部分</w:t>
      </w:r>
    </w:p>
    <w:p w14:paraId="142BA0C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（一）商务要求响应情况：交货时间、交货地点及验收方式、报价要求等。</w:t>
      </w:r>
    </w:p>
    <w:p w14:paraId="32F430E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（二）商务响应偏离表</w:t>
      </w:r>
    </w:p>
    <w:p w14:paraId="2D8A528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（三）其它优惠承诺</w:t>
      </w:r>
    </w:p>
    <w:p w14:paraId="6B1395E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四、资格条件及其他</w:t>
      </w:r>
    </w:p>
    <w:p w14:paraId="0F1B622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52D3326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0A4A733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6FB000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58BE7E7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五、其他资料</w:t>
      </w:r>
    </w:p>
    <w:p w14:paraId="3B3ED87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）其他与项目有关的资料</w:t>
      </w:r>
    </w:p>
    <w:p w14:paraId="6F3C4178">
      <w:pPr>
        <w:rPr>
          <w:rFonts w:hint="eastAsia" w:ascii="宋体" w:hAnsi="宋体" w:eastAsia="宋体" w:cs="宋体"/>
          <w:sz w:val="24"/>
          <w:highlight w:val="none"/>
        </w:rPr>
      </w:pPr>
      <w:r>
        <w:rPr>
          <w:rFonts w:hint="eastAsia" w:ascii="宋体" w:hAnsi="宋体" w:eastAsia="宋体" w:cs="宋体"/>
          <w:sz w:val="24"/>
          <w:highlight w:val="none"/>
        </w:rPr>
        <w:br w:type="page"/>
      </w:r>
    </w:p>
    <w:p w14:paraId="6040C97A">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67" w:name="_Toc21794"/>
      <w:bookmarkStart w:id="68" w:name="_Toc11228"/>
      <w:r>
        <w:rPr>
          <w:rFonts w:hint="eastAsia" w:ascii="宋体" w:hAnsi="宋体" w:eastAsia="宋体" w:cs="宋体"/>
          <w:sz w:val="24"/>
          <w:highlight w:val="none"/>
        </w:rPr>
        <w:t>一、经济部分</w:t>
      </w:r>
      <w:bookmarkEnd w:id="67"/>
      <w:bookmarkEnd w:id="68"/>
    </w:p>
    <w:p w14:paraId="57B4C010">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44949E29">
      <w:pPr>
        <w:jc w:val="center"/>
        <w:rPr>
          <w:rFonts w:hint="eastAsia" w:ascii="宋体" w:hAnsi="宋体" w:eastAsia="宋体" w:cs="宋体"/>
          <w:b/>
          <w:szCs w:val="28"/>
          <w:highlight w:val="none"/>
        </w:rPr>
      </w:pPr>
      <w:r>
        <w:rPr>
          <w:rFonts w:hint="eastAsia" w:ascii="宋体" w:hAnsi="宋体" w:eastAsia="宋体" w:cs="宋体"/>
          <w:b/>
          <w:szCs w:val="28"/>
          <w:highlight w:val="none"/>
        </w:rPr>
        <w:t>竞争性磋商报价函</w:t>
      </w:r>
    </w:p>
    <w:p w14:paraId="616B321C">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2E36309A">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我方收到____________________________（磋商项目名称）的竞争性磋商文件，经详细研究，决定参加该项目的磋商。</w:t>
      </w:r>
    </w:p>
    <w:p w14:paraId="28B0118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1.愿意按照竞争性磋商文件中的一切要求，提供本项目的服务，初始报价为人民币大写：</w:t>
      </w:r>
      <w:r>
        <w:rPr>
          <w:rFonts w:hint="eastAsia" w:ascii="宋体" w:hAnsi="宋体" w:cs="宋体"/>
          <w:sz w:val="24"/>
          <w:szCs w:val="24"/>
          <w:highlight w:val="none"/>
          <w:lang w:val="en-US" w:eastAsia="zh-CN"/>
        </w:rPr>
        <w:t>全</w:t>
      </w:r>
      <w:r>
        <w:rPr>
          <w:rFonts w:hint="eastAsia" w:ascii="宋体" w:hAnsi="宋体" w:eastAsia="宋体" w:cs="宋体"/>
          <w:sz w:val="24"/>
          <w:szCs w:val="24"/>
          <w:highlight w:val="none"/>
          <w:lang w:val="en-US" w:eastAsia="zh-CN"/>
        </w:rPr>
        <w:t>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cs="宋体"/>
          <w:sz w:val="24"/>
          <w:szCs w:val="24"/>
          <w:highlight w:val="none"/>
          <w:lang w:val="en-US" w:eastAsia="zh-CN"/>
        </w:rPr>
        <w:t>全</w:t>
      </w:r>
      <w:r>
        <w:rPr>
          <w:rFonts w:hint="eastAsia" w:ascii="宋体" w:hAnsi="宋体" w:eastAsia="宋体" w:cs="宋体"/>
          <w:sz w:val="24"/>
          <w:szCs w:val="24"/>
          <w:highlight w:val="none"/>
        </w:rPr>
        <w:t>套。以我公司最后报价为准。</w:t>
      </w:r>
    </w:p>
    <w:p w14:paraId="5BB007E6">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0E257778">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3.我方承诺：本次磋商的有效期为提交响应文件截止时间起90天。</w:t>
      </w:r>
    </w:p>
    <w:p w14:paraId="2E56DB86">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4.我方完全理解和接受贵方竞争性磋商文件的一切规定和要求及评审办法。</w:t>
      </w:r>
    </w:p>
    <w:p w14:paraId="3EA58589">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5.在整个竞争性磋商过程中，我方若有违规行为，接受按照《中华人民共和国政府采购法》和《竞争性磋商文件》之规定给予惩罚。</w:t>
      </w:r>
    </w:p>
    <w:p w14:paraId="49673C5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6.我方若成为成交供应商，将按照最终磋商结果签订合同，并且严格履行合同义务。本承诺函将成为合同不可分割的一部分，与合同具有同等的法律效力。</w:t>
      </w:r>
    </w:p>
    <w:p w14:paraId="5532FE7C">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A19EA5A">
      <w:pPr>
        <w:tabs>
          <w:tab w:val="left" w:pos="6300"/>
        </w:tabs>
        <w:snapToGrid w:val="0"/>
        <w:spacing w:line="312" w:lineRule="auto"/>
        <w:ind w:firstLine="570"/>
        <w:rPr>
          <w:rFonts w:hint="eastAsia" w:ascii="宋体" w:hAnsi="宋体" w:eastAsia="宋体" w:cs="宋体"/>
          <w:sz w:val="24"/>
          <w:szCs w:val="24"/>
          <w:highlight w:val="none"/>
        </w:rPr>
      </w:pPr>
    </w:p>
    <w:p w14:paraId="103DB8F1">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供应商（公章）或自然人签署：</w:t>
      </w:r>
    </w:p>
    <w:p w14:paraId="68C0DB12">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27B65582">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1BDE377">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ED27CC8">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27329B0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D491F51">
      <w:pPr>
        <w:snapToGrid w:val="0"/>
        <w:spacing w:line="400" w:lineRule="exact"/>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6335A9DF">
      <w:pPr>
        <w:snapToGrid w:val="0"/>
        <w:spacing w:line="400" w:lineRule="exact"/>
        <w:ind w:firstLine="480" w:firstLineChars="200"/>
        <w:rPr>
          <w:rFonts w:hint="eastAsia" w:ascii="宋体" w:hAnsi="宋体" w:eastAsia="宋体" w:cs="宋体"/>
          <w:sz w:val="24"/>
          <w:szCs w:val="24"/>
          <w:highlight w:val="none"/>
        </w:rPr>
      </w:pPr>
    </w:p>
    <w:p w14:paraId="78A6641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0C05AF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（二）明细报价表</w:t>
      </w:r>
    </w:p>
    <w:p w14:paraId="5287A980">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磋商项目名称： </w:t>
      </w:r>
    </w:p>
    <w:p w14:paraId="7D11BE5A">
      <w:pPr>
        <w:pStyle w:val="152"/>
        <w:rPr>
          <w:rFonts w:hint="eastAsia" w:ascii="宋体" w:hAnsi="宋体" w:eastAsia="宋体" w:cs="宋体"/>
          <w:sz w:val="24"/>
          <w:szCs w:val="24"/>
          <w:highlight w:val="none"/>
        </w:rPr>
      </w:pPr>
    </w:p>
    <w:tbl>
      <w:tblPr>
        <w:tblStyle w:val="59"/>
        <w:tblW w:w="9713"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4"/>
        <w:gridCol w:w="2139"/>
        <w:gridCol w:w="2801"/>
        <w:gridCol w:w="1336"/>
        <w:gridCol w:w="1452"/>
      </w:tblGrid>
      <w:tr w14:paraId="42E8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1" w:type="dxa"/>
            <w:noWrap/>
            <w:vAlign w:val="center"/>
          </w:tcPr>
          <w:p w14:paraId="08DDECB5">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序号</w:t>
            </w:r>
          </w:p>
        </w:tc>
        <w:tc>
          <w:tcPr>
            <w:tcW w:w="1214" w:type="dxa"/>
            <w:noWrap/>
            <w:vAlign w:val="center"/>
          </w:tcPr>
          <w:p w14:paraId="7E1A1768">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类别</w:t>
            </w:r>
          </w:p>
        </w:tc>
        <w:tc>
          <w:tcPr>
            <w:tcW w:w="2139" w:type="dxa"/>
            <w:noWrap/>
            <w:vAlign w:val="center"/>
          </w:tcPr>
          <w:p w14:paraId="71337912">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款式</w:t>
            </w:r>
          </w:p>
        </w:tc>
        <w:tc>
          <w:tcPr>
            <w:tcW w:w="2801" w:type="dxa"/>
            <w:noWrap/>
            <w:vAlign w:val="center"/>
          </w:tcPr>
          <w:p w14:paraId="61E71C61">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技术参数</w:t>
            </w:r>
          </w:p>
        </w:tc>
        <w:tc>
          <w:tcPr>
            <w:tcW w:w="1336" w:type="dxa"/>
            <w:noWrap/>
            <w:vAlign w:val="center"/>
          </w:tcPr>
          <w:p w14:paraId="6AC3299C">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单价</w:t>
            </w:r>
            <w:r>
              <w:rPr>
                <w:rFonts w:hint="eastAsia" w:ascii="宋体" w:hAnsi="宋体" w:cs="宋体"/>
                <w:sz w:val="21"/>
                <w:szCs w:val="21"/>
                <w:highlight w:val="none"/>
                <w:lang w:val="en-US" w:eastAsia="zh-CN"/>
              </w:rPr>
              <w:t>报</w:t>
            </w:r>
            <w:r>
              <w:rPr>
                <w:rFonts w:hint="eastAsia" w:ascii="宋体" w:hAnsi="宋体" w:eastAsia="宋体" w:cs="宋体"/>
                <w:sz w:val="21"/>
                <w:szCs w:val="21"/>
                <w:highlight w:val="none"/>
                <w:lang w:val="en-US" w:eastAsia="zh-CN"/>
              </w:rPr>
              <w:t>价</w:t>
            </w:r>
          </w:p>
          <w:p w14:paraId="15261BC5">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（元/件）</w:t>
            </w:r>
          </w:p>
        </w:tc>
        <w:tc>
          <w:tcPr>
            <w:tcW w:w="1452" w:type="dxa"/>
            <w:noWrap/>
            <w:vAlign w:val="center"/>
          </w:tcPr>
          <w:p w14:paraId="1A37CDBD">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套装合计</w:t>
            </w:r>
          </w:p>
          <w:p w14:paraId="70498175">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（元/套）</w:t>
            </w:r>
          </w:p>
        </w:tc>
      </w:tr>
      <w:tr w14:paraId="318F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restart"/>
            <w:noWrap/>
            <w:vAlign w:val="center"/>
          </w:tcPr>
          <w:p w14:paraId="4DA1951B">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14" w:type="dxa"/>
            <w:vMerge w:val="restart"/>
            <w:noWrap/>
            <w:vAlign w:val="center"/>
          </w:tcPr>
          <w:p w14:paraId="43CB856A">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冲锋衣</w:t>
            </w:r>
            <w:r>
              <w:rPr>
                <w:rFonts w:hint="eastAsia" w:ascii="宋体" w:hAnsi="宋体" w:eastAsia="宋体" w:cs="宋体"/>
                <w:sz w:val="21"/>
                <w:szCs w:val="21"/>
                <w:highlight w:val="none"/>
                <w:lang w:val="en-US" w:eastAsia="zh-CN"/>
              </w:rPr>
              <w:t>套装男女同款</w:t>
            </w:r>
          </w:p>
        </w:tc>
        <w:tc>
          <w:tcPr>
            <w:tcW w:w="2139" w:type="dxa"/>
            <w:noWrap/>
            <w:vAlign w:val="center"/>
          </w:tcPr>
          <w:p w14:paraId="496FB38A">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藏青冲锋衣</w:t>
            </w:r>
          </w:p>
        </w:tc>
        <w:tc>
          <w:tcPr>
            <w:tcW w:w="2801" w:type="dxa"/>
            <w:noWrap/>
            <w:vAlign w:val="center"/>
          </w:tcPr>
          <w:p w14:paraId="7DB0D1BA">
            <w:pPr>
              <w:spacing w:line="360" w:lineRule="auto"/>
              <w:jc w:val="left"/>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面料</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100%聚酯纤维</w:t>
            </w:r>
            <w:r>
              <w:rPr>
                <w:rFonts w:hint="eastAsia" w:ascii="宋体" w:hAnsi="宋体" w:cs="宋体"/>
                <w:sz w:val="21"/>
                <w:szCs w:val="21"/>
                <w:highlight w:val="none"/>
                <w:lang w:val="en-US" w:eastAsia="zh-CN"/>
              </w:rPr>
              <w:t>。</w:t>
            </w:r>
          </w:p>
          <w:p w14:paraId="53BEF658">
            <w:pPr>
              <w:spacing w:line="360" w:lineRule="auto"/>
              <w:jc w:val="left"/>
              <w:outlineLvl w:val="9"/>
              <w:rPr>
                <w:rFonts w:hint="default"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里料：100%聚酯纤维</w:t>
            </w:r>
          </w:p>
        </w:tc>
        <w:tc>
          <w:tcPr>
            <w:tcW w:w="1336" w:type="dxa"/>
            <w:noWrap/>
            <w:vAlign w:val="center"/>
          </w:tcPr>
          <w:p w14:paraId="050A0F72">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restart"/>
            <w:noWrap/>
            <w:vAlign w:val="center"/>
          </w:tcPr>
          <w:p w14:paraId="6BE83E07">
            <w:pPr>
              <w:spacing w:line="360" w:lineRule="auto"/>
              <w:jc w:val="center"/>
              <w:outlineLvl w:val="9"/>
              <w:rPr>
                <w:rFonts w:hint="default" w:ascii="宋体" w:hAnsi="宋体" w:cs="宋体"/>
                <w:bCs/>
                <w:color w:val="auto"/>
                <w:sz w:val="24"/>
                <w:szCs w:val="20"/>
                <w:lang w:val="en-US" w:eastAsia="zh-CN"/>
              </w:rPr>
            </w:pPr>
            <w:r>
              <w:rPr>
                <w:rFonts w:hint="eastAsia" w:ascii="宋体" w:hAnsi="宋体" w:cs="宋体"/>
                <w:bCs/>
                <w:color w:val="auto"/>
                <w:sz w:val="21"/>
                <w:szCs w:val="16"/>
                <w:lang w:val="en-US" w:eastAsia="zh-CN"/>
              </w:rPr>
              <w:t xml:space="preserve"> 元/套</w:t>
            </w:r>
          </w:p>
        </w:tc>
      </w:tr>
      <w:tr w14:paraId="4650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continue"/>
            <w:noWrap/>
            <w:vAlign w:val="center"/>
          </w:tcPr>
          <w:p w14:paraId="381713FD">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7A7F2218">
            <w:pPr>
              <w:spacing w:line="360" w:lineRule="auto"/>
              <w:jc w:val="center"/>
              <w:outlineLvl w:val="9"/>
              <w:rPr>
                <w:rFonts w:hint="eastAsia" w:ascii="宋体" w:hAnsi="宋体" w:cs="宋体"/>
                <w:sz w:val="21"/>
                <w:szCs w:val="21"/>
                <w:highlight w:val="none"/>
                <w:lang w:val="en-US" w:eastAsia="zh-CN"/>
              </w:rPr>
            </w:pPr>
          </w:p>
        </w:tc>
        <w:tc>
          <w:tcPr>
            <w:tcW w:w="2139" w:type="dxa"/>
            <w:noWrap/>
            <w:vAlign w:val="center"/>
          </w:tcPr>
          <w:p w14:paraId="40EFDEAA">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可拆卸冲锋衣内胆</w:t>
            </w:r>
          </w:p>
        </w:tc>
        <w:tc>
          <w:tcPr>
            <w:tcW w:w="2801" w:type="dxa"/>
            <w:noWrap/>
            <w:vAlign w:val="center"/>
          </w:tcPr>
          <w:p w14:paraId="68FD1B76">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摇粒绒内胆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100%聚酯纤维。</w:t>
            </w:r>
          </w:p>
        </w:tc>
        <w:tc>
          <w:tcPr>
            <w:tcW w:w="1336" w:type="dxa"/>
            <w:noWrap/>
            <w:vAlign w:val="center"/>
          </w:tcPr>
          <w:p w14:paraId="0752A5FD">
            <w:pPr>
              <w:spacing w:line="360" w:lineRule="auto"/>
              <w:jc w:val="center"/>
              <w:outlineLvl w:val="9"/>
              <w:rPr>
                <w:rFonts w:hint="default" w:ascii="宋体" w:hAnsi="宋体" w:cs="宋体"/>
                <w:bCs/>
                <w:color w:val="auto"/>
                <w:sz w:val="21"/>
                <w:szCs w:val="21"/>
                <w:lang w:val="en-US" w:eastAsia="zh-CN"/>
              </w:rPr>
            </w:pPr>
          </w:p>
        </w:tc>
        <w:tc>
          <w:tcPr>
            <w:tcW w:w="1452" w:type="dxa"/>
            <w:vMerge w:val="continue"/>
            <w:noWrap/>
            <w:vAlign w:val="center"/>
          </w:tcPr>
          <w:p w14:paraId="447E14CF">
            <w:pPr>
              <w:spacing w:line="360" w:lineRule="auto"/>
              <w:jc w:val="center"/>
              <w:outlineLvl w:val="9"/>
              <w:rPr>
                <w:rFonts w:hint="eastAsia" w:ascii="宋体" w:hAnsi="宋体" w:cs="宋体"/>
                <w:bCs/>
                <w:color w:val="auto"/>
                <w:sz w:val="24"/>
                <w:szCs w:val="20"/>
                <w:lang w:val="en-US" w:eastAsia="zh-CN"/>
              </w:rPr>
            </w:pPr>
          </w:p>
        </w:tc>
      </w:tr>
      <w:tr w14:paraId="65D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1" w:type="dxa"/>
            <w:vMerge w:val="continue"/>
            <w:noWrap/>
            <w:vAlign w:val="center"/>
          </w:tcPr>
          <w:p w14:paraId="4DAAB70B">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03D559C7">
            <w:pPr>
              <w:spacing w:line="360" w:lineRule="auto"/>
              <w:jc w:val="center"/>
              <w:outlineLvl w:val="9"/>
              <w:rPr>
                <w:rFonts w:hint="eastAsia" w:ascii="宋体" w:hAnsi="宋体" w:eastAsia="宋体" w:cs="宋体"/>
                <w:sz w:val="21"/>
                <w:szCs w:val="21"/>
                <w:highlight w:val="none"/>
                <w:lang w:val="en-US" w:eastAsia="zh-CN"/>
              </w:rPr>
            </w:pPr>
          </w:p>
        </w:tc>
        <w:tc>
          <w:tcPr>
            <w:tcW w:w="2139" w:type="dxa"/>
            <w:noWrap/>
            <w:vAlign w:val="center"/>
          </w:tcPr>
          <w:p w14:paraId="0244D2A0">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藏青冬裤</w:t>
            </w:r>
          </w:p>
        </w:tc>
        <w:tc>
          <w:tcPr>
            <w:tcW w:w="2801" w:type="dxa"/>
            <w:noWrap/>
            <w:vAlign w:val="center"/>
          </w:tcPr>
          <w:p w14:paraId="19A19867">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面料100%锦纶；</w:t>
            </w:r>
          </w:p>
          <w:p w14:paraId="5AD09D6D">
            <w:pPr>
              <w:spacing w:line="360" w:lineRule="auto"/>
              <w:jc w:val="lef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里料：</w:t>
            </w:r>
            <w:r>
              <w:rPr>
                <w:rFonts w:hint="eastAsia" w:ascii="宋体" w:hAnsi="宋体" w:cs="宋体"/>
                <w:sz w:val="21"/>
                <w:szCs w:val="21"/>
                <w:highlight w:val="none"/>
                <w:lang w:val="en-US" w:eastAsia="zh-CN"/>
              </w:rPr>
              <w:t>94</w:t>
            </w:r>
            <w:r>
              <w:rPr>
                <w:rFonts w:hint="eastAsia" w:ascii="宋体" w:hAnsi="宋体" w:eastAsia="宋体" w:cs="宋体"/>
                <w:sz w:val="21"/>
                <w:szCs w:val="21"/>
                <w:highlight w:val="none"/>
                <w:lang w:val="en-US" w:eastAsia="zh-CN"/>
              </w:rPr>
              <w:t>%聚酯纤维</w:t>
            </w:r>
            <w:r>
              <w:rPr>
                <w:rFonts w:hint="eastAsia" w:ascii="宋体" w:hAnsi="宋体" w:cs="宋体"/>
                <w:sz w:val="21"/>
                <w:szCs w:val="21"/>
                <w:highlight w:val="none"/>
                <w:lang w:val="en-US" w:eastAsia="zh-CN"/>
              </w:rPr>
              <w:t>，6%氨纶</w:t>
            </w:r>
          </w:p>
        </w:tc>
        <w:tc>
          <w:tcPr>
            <w:tcW w:w="1336" w:type="dxa"/>
            <w:noWrap/>
            <w:vAlign w:val="center"/>
          </w:tcPr>
          <w:p w14:paraId="3B74272C">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continue"/>
            <w:noWrap/>
            <w:vAlign w:val="center"/>
          </w:tcPr>
          <w:p w14:paraId="20309DEF">
            <w:pPr>
              <w:spacing w:line="360" w:lineRule="auto"/>
              <w:jc w:val="center"/>
              <w:outlineLvl w:val="9"/>
              <w:rPr>
                <w:rFonts w:hint="eastAsia" w:ascii="宋体" w:hAnsi="宋体" w:cs="宋体"/>
                <w:sz w:val="21"/>
                <w:szCs w:val="21"/>
                <w:highlight w:val="none"/>
                <w:lang w:val="en-US" w:eastAsia="zh-CN"/>
              </w:rPr>
            </w:pPr>
          </w:p>
        </w:tc>
      </w:tr>
      <w:tr w14:paraId="789E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1" w:type="dxa"/>
            <w:vMerge w:val="restart"/>
            <w:noWrap/>
            <w:vAlign w:val="center"/>
          </w:tcPr>
          <w:p w14:paraId="4EBC1B54">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14" w:type="dxa"/>
            <w:vMerge w:val="restart"/>
            <w:noWrap/>
            <w:vAlign w:val="center"/>
          </w:tcPr>
          <w:p w14:paraId="00B2F269">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秋季套装</w:t>
            </w:r>
          </w:p>
          <w:p w14:paraId="45A6FF16">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男女同款</w:t>
            </w:r>
          </w:p>
        </w:tc>
        <w:tc>
          <w:tcPr>
            <w:tcW w:w="2139" w:type="dxa"/>
            <w:noWrap/>
            <w:vAlign w:val="center"/>
          </w:tcPr>
          <w:p w14:paraId="47892B7B">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（兰色/藏青）上衣</w:t>
            </w:r>
          </w:p>
        </w:tc>
        <w:tc>
          <w:tcPr>
            <w:tcW w:w="2801" w:type="dxa"/>
            <w:noWrap/>
            <w:vAlign w:val="center"/>
          </w:tcPr>
          <w:p w14:paraId="1BA0C77F">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380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G 锦棉罗马</w:t>
            </w:r>
          </w:p>
        </w:tc>
        <w:tc>
          <w:tcPr>
            <w:tcW w:w="1336" w:type="dxa"/>
            <w:noWrap/>
            <w:vAlign w:val="center"/>
          </w:tcPr>
          <w:p w14:paraId="3621B4A2">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restart"/>
            <w:noWrap/>
            <w:vAlign w:val="center"/>
          </w:tcPr>
          <w:p w14:paraId="35F18314">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元/套</w:t>
            </w:r>
          </w:p>
        </w:tc>
      </w:tr>
      <w:tr w14:paraId="675A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1" w:type="dxa"/>
            <w:vMerge w:val="continue"/>
            <w:noWrap/>
            <w:vAlign w:val="center"/>
          </w:tcPr>
          <w:p w14:paraId="1EF0B972">
            <w:pPr>
              <w:spacing w:line="360" w:lineRule="auto"/>
              <w:jc w:val="center"/>
              <w:outlineLvl w:val="9"/>
              <w:rPr>
                <w:rFonts w:hint="eastAsia" w:ascii="宋体" w:hAnsi="宋体" w:eastAsia="宋体" w:cs="宋体"/>
                <w:sz w:val="21"/>
                <w:szCs w:val="21"/>
                <w:highlight w:val="none"/>
                <w:lang w:val="en-US" w:eastAsia="zh-CN"/>
              </w:rPr>
            </w:pPr>
          </w:p>
        </w:tc>
        <w:tc>
          <w:tcPr>
            <w:tcW w:w="1214" w:type="dxa"/>
            <w:vMerge w:val="continue"/>
            <w:noWrap/>
            <w:vAlign w:val="center"/>
          </w:tcPr>
          <w:p w14:paraId="737AFA19">
            <w:pPr>
              <w:spacing w:line="360" w:lineRule="auto"/>
              <w:jc w:val="center"/>
              <w:outlineLvl w:val="9"/>
              <w:rPr>
                <w:rFonts w:hint="eastAsia" w:ascii="宋体" w:hAnsi="宋体" w:eastAsia="宋体" w:cs="宋体"/>
                <w:sz w:val="21"/>
                <w:szCs w:val="21"/>
                <w:highlight w:val="none"/>
                <w:lang w:eastAsia="zh-CN"/>
              </w:rPr>
            </w:pPr>
          </w:p>
        </w:tc>
        <w:tc>
          <w:tcPr>
            <w:tcW w:w="2139" w:type="dxa"/>
            <w:noWrap/>
            <w:vAlign w:val="center"/>
          </w:tcPr>
          <w:p w14:paraId="463F5401">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（兰色/藏青）裤子</w:t>
            </w:r>
          </w:p>
        </w:tc>
        <w:tc>
          <w:tcPr>
            <w:tcW w:w="2801" w:type="dxa"/>
            <w:noWrap/>
            <w:vAlign w:val="center"/>
          </w:tcPr>
          <w:p w14:paraId="2140BFC8">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G 锦棉罗马</w:t>
            </w:r>
          </w:p>
        </w:tc>
        <w:tc>
          <w:tcPr>
            <w:tcW w:w="1336" w:type="dxa"/>
            <w:noWrap/>
            <w:vAlign w:val="center"/>
          </w:tcPr>
          <w:p w14:paraId="38E06172">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continue"/>
            <w:noWrap/>
            <w:vAlign w:val="center"/>
          </w:tcPr>
          <w:p w14:paraId="2749E78B">
            <w:pPr>
              <w:spacing w:line="360" w:lineRule="auto"/>
              <w:jc w:val="center"/>
              <w:outlineLvl w:val="9"/>
              <w:rPr>
                <w:rFonts w:hint="eastAsia" w:ascii="宋体" w:hAnsi="宋体" w:cs="宋体"/>
                <w:sz w:val="21"/>
                <w:szCs w:val="21"/>
                <w:highlight w:val="none"/>
                <w:lang w:val="en-US" w:eastAsia="zh-CN"/>
              </w:rPr>
            </w:pPr>
          </w:p>
        </w:tc>
      </w:tr>
      <w:tr w14:paraId="69D3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1" w:type="dxa"/>
            <w:vMerge w:val="continue"/>
            <w:noWrap/>
            <w:vAlign w:val="center"/>
          </w:tcPr>
          <w:p w14:paraId="0375FC12">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ign w:val="center"/>
          </w:tcPr>
          <w:p w14:paraId="05D11865">
            <w:pPr>
              <w:spacing w:line="360" w:lineRule="auto"/>
              <w:jc w:val="center"/>
              <w:outlineLvl w:val="9"/>
              <w:rPr>
                <w:rFonts w:hint="eastAsia" w:ascii="宋体" w:hAnsi="宋体" w:eastAsia="宋体" w:cs="宋体"/>
                <w:sz w:val="21"/>
                <w:szCs w:val="21"/>
                <w:highlight w:val="none"/>
                <w:lang w:eastAsia="zh-CN"/>
              </w:rPr>
            </w:pPr>
          </w:p>
        </w:tc>
        <w:tc>
          <w:tcPr>
            <w:tcW w:w="2139" w:type="dxa"/>
            <w:noWrap/>
            <w:vAlign w:val="center"/>
          </w:tcPr>
          <w:p w14:paraId="0D03E6E7">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（兰色/藏青）短袖T</w:t>
            </w:r>
          </w:p>
        </w:tc>
        <w:tc>
          <w:tcPr>
            <w:tcW w:w="2801" w:type="dxa"/>
            <w:noWrap/>
            <w:vAlign w:val="center"/>
          </w:tcPr>
          <w:p w14:paraId="5E9849A5">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96.8%棉</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3.2%聚酯纤维</w:t>
            </w:r>
          </w:p>
        </w:tc>
        <w:tc>
          <w:tcPr>
            <w:tcW w:w="1336" w:type="dxa"/>
            <w:noWrap/>
            <w:vAlign w:val="center"/>
          </w:tcPr>
          <w:p w14:paraId="7D1FE00B">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continue"/>
            <w:noWrap/>
            <w:vAlign w:val="center"/>
          </w:tcPr>
          <w:p w14:paraId="01A16949">
            <w:pPr>
              <w:spacing w:line="360" w:lineRule="auto"/>
              <w:jc w:val="center"/>
              <w:outlineLvl w:val="9"/>
              <w:rPr>
                <w:rFonts w:hint="eastAsia" w:ascii="宋体" w:hAnsi="宋体" w:cs="宋体"/>
                <w:sz w:val="21"/>
                <w:szCs w:val="21"/>
                <w:highlight w:val="none"/>
                <w:lang w:val="en-US" w:eastAsia="zh-CN"/>
              </w:rPr>
            </w:pPr>
          </w:p>
        </w:tc>
      </w:tr>
      <w:tr w14:paraId="78D7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1" w:type="dxa"/>
            <w:vMerge w:val="restart"/>
            <w:noWrap/>
            <w:vAlign w:val="center"/>
          </w:tcPr>
          <w:p w14:paraId="429EDB3F">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14" w:type="dxa"/>
            <w:vMerge w:val="restart"/>
            <w:noWrap w:val="0"/>
            <w:vAlign w:val="center"/>
          </w:tcPr>
          <w:p w14:paraId="4C1F4A90">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夏季套装</w:t>
            </w:r>
          </w:p>
        </w:tc>
        <w:tc>
          <w:tcPr>
            <w:tcW w:w="2139" w:type="dxa"/>
            <w:noWrap/>
            <w:vAlign w:val="center"/>
          </w:tcPr>
          <w:p w14:paraId="29C5920D">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男女衬衫</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配领结）</w:t>
            </w:r>
          </w:p>
        </w:tc>
        <w:tc>
          <w:tcPr>
            <w:tcW w:w="2801" w:type="dxa"/>
            <w:noWrap w:val="0"/>
            <w:vAlign w:val="center"/>
          </w:tcPr>
          <w:p w14:paraId="289C86FA">
            <w:pPr>
              <w:spacing w:line="360" w:lineRule="auto"/>
              <w:jc w:val="left"/>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衬衫</w:t>
            </w:r>
            <w:r>
              <w:rPr>
                <w:rFonts w:hint="eastAsia" w:ascii="宋体" w:hAnsi="宋体" w:eastAsia="宋体" w:cs="宋体"/>
                <w:sz w:val="21"/>
                <w:szCs w:val="21"/>
                <w:highlight w:val="none"/>
                <w:lang w:eastAsia="zh-CN"/>
              </w:rPr>
              <w:t>9</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eastAsia="zh-CN"/>
              </w:rPr>
              <w:t>%棉</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%氨纶</w:t>
            </w:r>
          </w:p>
        </w:tc>
        <w:tc>
          <w:tcPr>
            <w:tcW w:w="1336" w:type="dxa"/>
            <w:noWrap/>
            <w:vAlign w:val="center"/>
          </w:tcPr>
          <w:p w14:paraId="03064EE9">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restart"/>
            <w:noWrap/>
            <w:vAlign w:val="center"/>
          </w:tcPr>
          <w:p w14:paraId="01BC8058">
            <w:pPr>
              <w:spacing w:line="360" w:lineRule="auto"/>
              <w:jc w:val="center"/>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元/套</w:t>
            </w:r>
          </w:p>
          <w:p w14:paraId="30E4F9A7">
            <w:pPr>
              <w:spacing w:line="360" w:lineRule="auto"/>
              <w:jc w:val="center"/>
              <w:outlineLvl w:val="9"/>
              <w:rPr>
                <w:rFonts w:hint="eastAsia" w:ascii="宋体" w:hAnsi="宋体" w:cs="宋体"/>
                <w:sz w:val="21"/>
                <w:szCs w:val="21"/>
                <w:highlight w:val="none"/>
                <w:lang w:val="en-US" w:eastAsia="zh-CN"/>
              </w:rPr>
            </w:pPr>
          </w:p>
          <w:p w14:paraId="786A5FBD">
            <w:pPr>
              <w:spacing w:line="360" w:lineRule="auto"/>
              <w:jc w:val="center"/>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说明：衬衫+长裤或短袖为1套</w:t>
            </w:r>
          </w:p>
        </w:tc>
      </w:tr>
      <w:tr w14:paraId="4BB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71" w:type="dxa"/>
            <w:vMerge w:val="continue"/>
            <w:noWrap/>
            <w:vAlign w:val="center"/>
          </w:tcPr>
          <w:p w14:paraId="3692702A">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0"/>
            <w:vAlign w:val="center"/>
          </w:tcPr>
          <w:p w14:paraId="7467B712">
            <w:pPr>
              <w:spacing w:line="360" w:lineRule="auto"/>
              <w:jc w:val="center"/>
              <w:outlineLvl w:val="9"/>
              <w:rPr>
                <w:rFonts w:hint="eastAsia" w:ascii="宋体" w:hAnsi="宋体" w:eastAsia="宋体" w:cs="宋体"/>
                <w:sz w:val="21"/>
                <w:szCs w:val="21"/>
                <w:highlight w:val="none"/>
                <w:lang w:eastAsia="zh-CN"/>
              </w:rPr>
            </w:pPr>
          </w:p>
        </w:tc>
        <w:tc>
          <w:tcPr>
            <w:tcW w:w="2139" w:type="dxa"/>
            <w:noWrap/>
            <w:vAlign w:val="center"/>
          </w:tcPr>
          <w:p w14:paraId="02BF501F">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男藏青长裤</w:t>
            </w:r>
          </w:p>
        </w:tc>
        <w:tc>
          <w:tcPr>
            <w:tcW w:w="2801" w:type="dxa"/>
            <w:noWrap w:val="0"/>
            <w:vAlign w:val="center"/>
          </w:tcPr>
          <w:p w14:paraId="399455EC">
            <w:pPr>
              <w:spacing w:line="360" w:lineRule="auto"/>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98%棉；2%氨纶</w:t>
            </w:r>
          </w:p>
        </w:tc>
        <w:tc>
          <w:tcPr>
            <w:tcW w:w="1336" w:type="dxa"/>
            <w:noWrap/>
            <w:vAlign w:val="center"/>
          </w:tcPr>
          <w:p w14:paraId="5B270166">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continue"/>
            <w:noWrap/>
            <w:vAlign w:val="center"/>
          </w:tcPr>
          <w:p w14:paraId="5D41F705">
            <w:pPr>
              <w:spacing w:line="360" w:lineRule="auto"/>
              <w:jc w:val="center"/>
              <w:outlineLvl w:val="9"/>
              <w:rPr>
                <w:rFonts w:hint="eastAsia" w:ascii="宋体" w:hAnsi="宋体" w:cs="宋体"/>
                <w:sz w:val="21"/>
                <w:szCs w:val="21"/>
                <w:highlight w:val="none"/>
                <w:lang w:val="en-US" w:eastAsia="zh-CN"/>
              </w:rPr>
            </w:pPr>
          </w:p>
        </w:tc>
      </w:tr>
      <w:tr w14:paraId="274E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vMerge w:val="continue"/>
            <w:noWrap/>
            <w:vAlign w:val="center"/>
          </w:tcPr>
          <w:p w14:paraId="4A614C24">
            <w:pPr>
              <w:spacing w:line="360" w:lineRule="auto"/>
              <w:jc w:val="center"/>
              <w:outlineLvl w:val="9"/>
              <w:rPr>
                <w:rFonts w:hint="eastAsia" w:ascii="宋体" w:hAnsi="宋体" w:eastAsia="宋体" w:cs="宋体"/>
                <w:sz w:val="21"/>
                <w:szCs w:val="21"/>
                <w:highlight w:val="none"/>
                <w:lang w:eastAsia="zh-CN"/>
              </w:rPr>
            </w:pPr>
          </w:p>
        </w:tc>
        <w:tc>
          <w:tcPr>
            <w:tcW w:w="1214" w:type="dxa"/>
            <w:vMerge w:val="continue"/>
            <w:noWrap w:val="0"/>
            <w:vAlign w:val="center"/>
          </w:tcPr>
          <w:p w14:paraId="136C83B0">
            <w:pPr>
              <w:spacing w:line="360" w:lineRule="auto"/>
              <w:jc w:val="center"/>
              <w:outlineLvl w:val="9"/>
              <w:rPr>
                <w:rFonts w:hint="eastAsia" w:ascii="宋体" w:hAnsi="宋体" w:eastAsia="宋体" w:cs="宋体"/>
                <w:sz w:val="21"/>
                <w:szCs w:val="21"/>
                <w:highlight w:val="none"/>
                <w:lang w:eastAsia="zh-CN"/>
              </w:rPr>
            </w:pPr>
          </w:p>
        </w:tc>
        <w:tc>
          <w:tcPr>
            <w:tcW w:w="2139" w:type="dxa"/>
            <w:noWrap/>
            <w:vAlign w:val="center"/>
          </w:tcPr>
          <w:p w14:paraId="009CED42">
            <w:pPr>
              <w:spacing w:line="360" w:lineRule="auto"/>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女藏青</w:t>
            </w:r>
            <w:r>
              <w:rPr>
                <w:rFonts w:hint="eastAsia" w:ascii="宋体" w:hAnsi="宋体" w:cs="宋体"/>
                <w:sz w:val="21"/>
                <w:szCs w:val="21"/>
                <w:highlight w:val="none"/>
                <w:lang w:val="en-US" w:eastAsia="zh-CN"/>
              </w:rPr>
              <w:t>短</w:t>
            </w:r>
            <w:r>
              <w:rPr>
                <w:rFonts w:hint="eastAsia" w:ascii="宋体" w:hAnsi="宋体" w:eastAsia="宋体" w:cs="宋体"/>
                <w:sz w:val="21"/>
                <w:szCs w:val="21"/>
                <w:highlight w:val="none"/>
                <w:lang w:eastAsia="zh-CN"/>
              </w:rPr>
              <w:t>裙</w:t>
            </w:r>
          </w:p>
        </w:tc>
        <w:tc>
          <w:tcPr>
            <w:tcW w:w="2801" w:type="dxa"/>
            <w:noWrap/>
            <w:vAlign w:val="center"/>
          </w:tcPr>
          <w:p w14:paraId="504F381F">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面料</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棉，85%涤</w:t>
            </w:r>
            <w:r>
              <w:rPr>
                <w:rFonts w:hint="eastAsia" w:ascii="宋体" w:hAnsi="宋体" w:eastAsia="宋体" w:cs="宋体"/>
                <w:sz w:val="21"/>
                <w:szCs w:val="21"/>
                <w:highlight w:val="none"/>
                <w:lang w:val="en-US" w:eastAsia="zh-CN"/>
              </w:rPr>
              <w:t>；</w:t>
            </w:r>
          </w:p>
          <w:p w14:paraId="105FDF76">
            <w:pPr>
              <w:spacing w:line="360" w:lineRule="auto"/>
              <w:jc w:val="left"/>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内衬打底裤</w:t>
            </w:r>
            <w:r>
              <w:rPr>
                <w:rFonts w:hint="eastAsia" w:ascii="宋体" w:hAnsi="宋体" w:eastAsia="宋体" w:cs="宋体"/>
                <w:sz w:val="21"/>
                <w:szCs w:val="21"/>
                <w:highlight w:val="none"/>
                <w:lang w:val="en-US" w:eastAsia="zh-CN"/>
              </w:rPr>
              <w:t>：100%聚酯纤维</w:t>
            </w:r>
          </w:p>
        </w:tc>
        <w:tc>
          <w:tcPr>
            <w:tcW w:w="1336" w:type="dxa"/>
            <w:noWrap/>
            <w:vAlign w:val="center"/>
          </w:tcPr>
          <w:p w14:paraId="328B652B">
            <w:pPr>
              <w:spacing w:line="360" w:lineRule="auto"/>
              <w:jc w:val="center"/>
              <w:outlineLvl w:val="9"/>
              <w:rPr>
                <w:rFonts w:hint="default" w:ascii="宋体" w:hAnsi="宋体" w:eastAsia="宋体" w:cs="宋体"/>
                <w:sz w:val="21"/>
                <w:szCs w:val="21"/>
                <w:highlight w:val="none"/>
                <w:lang w:val="en-US" w:eastAsia="zh-CN"/>
              </w:rPr>
            </w:pPr>
          </w:p>
        </w:tc>
        <w:tc>
          <w:tcPr>
            <w:tcW w:w="1452" w:type="dxa"/>
            <w:vMerge w:val="continue"/>
            <w:noWrap/>
            <w:vAlign w:val="center"/>
          </w:tcPr>
          <w:p w14:paraId="42070012">
            <w:pPr>
              <w:spacing w:line="360" w:lineRule="auto"/>
              <w:jc w:val="center"/>
              <w:outlineLvl w:val="9"/>
              <w:rPr>
                <w:rFonts w:hint="eastAsia" w:ascii="宋体" w:hAnsi="宋体" w:cs="宋体"/>
                <w:sz w:val="21"/>
                <w:szCs w:val="21"/>
                <w:highlight w:val="none"/>
                <w:lang w:val="en-US" w:eastAsia="zh-CN"/>
              </w:rPr>
            </w:pPr>
          </w:p>
        </w:tc>
      </w:tr>
    </w:tbl>
    <w:p w14:paraId="1908DC5C">
      <w:pPr>
        <w:rPr>
          <w:rFonts w:hint="eastAsia" w:ascii="宋体" w:hAnsi="宋体" w:eastAsia="宋体" w:cs="宋体"/>
          <w:sz w:val="24"/>
          <w:szCs w:val="24"/>
          <w:highlight w:val="none"/>
        </w:rPr>
      </w:pPr>
    </w:p>
    <w:p w14:paraId="40B50BBD">
      <w:pPr>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注：1.供应商应完整填写本表。</w:t>
      </w:r>
    </w:p>
    <w:p w14:paraId="5576AA2D">
      <w:pPr>
        <w:snapToGrid w:val="0"/>
        <w:spacing w:line="500" w:lineRule="exact"/>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2.该表可扩展。</w:t>
      </w:r>
    </w:p>
    <w:p w14:paraId="076028D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11B6865">
      <w:pPr>
        <w:rPr>
          <w:rFonts w:hint="eastAsia" w:ascii="宋体" w:hAnsi="宋体" w:eastAsia="宋体" w:cs="宋体"/>
          <w:highlight w:val="none"/>
        </w:rPr>
      </w:pPr>
    </w:p>
    <w:p w14:paraId="1C4AA9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供应商名称（公章）或自然人签署：</w:t>
      </w:r>
    </w:p>
    <w:p w14:paraId="4C3BD15C">
      <w:pPr>
        <w:spacing w:line="360" w:lineRule="auto"/>
        <w:rPr>
          <w:rFonts w:hint="eastAsia" w:ascii="宋体" w:hAnsi="宋体" w:eastAsia="宋体" w:cs="宋体"/>
          <w:highlight w:val="none"/>
        </w:rPr>
      </w:pPr>
    </w:p>
    <w:p w14:paraId="769A9604">
      <w:pPr>
        <w:spacing w:line="360" w:lineRule="auto"/>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4942A998">
      <w:pPr>
        <w:rPr>
          <w:rFonts w:hint="eastAsia" w:ascii="宋体" w:hAnsi="宋体" w:eastAsia="宋体" w:cs="宋体"/>
          <w:sz w:val="24"/>
          <w:highlight w:val="none"/>
        </w:rPr>
      </w:pPr>
      <w:r>
        <w:rPr>
          <w:rFonts w:hint="eastAsia" w:ascii="宋体" w:hAnsi="宋体" w:eastAsia="宋体" w:cs="宋体"/>
          <w:sz w:val="24"/>
          <w:highlight w:val="none"/>
        </w:rPr>
        <w:br w:type="page"/>
      </w:r>
    </w:p>
    <w:p w14:paraId="50E7EA30">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69" w:name="_Toc21322"/>
      <w:bookmarkStart w:id="70" w:name="_Toc30231"/>
      <w:r>
        <w:rPr>
          <w:rFonts w:hint="eastAsia" w:ascii="宋体" w:hAnsi="宋体" w:eastAsia="宋体" w:cs="宋体"/>
          <w:sz w:val="24"/>
          <w:highlight w:val="none"/>
        </w:rPr>
        <w:t>二、技术部分</w:t>
      </w:r>
      <w:bookmarkEnd w:id="69"/>
      <w:bookmarkEnd w:id="70"/>
    </w:p>
    <w:p w14:paraId="6A17F691">
      <w:pPr>
        <w:snapToGrid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（一）技术条款差异表</w:t>
      </w:r>
    </w:p>
    <w:p w14:paraId="7A3EECB3">
      <w:pPr>
        <w:snapToGrid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3D0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DBCD5C3">
            <w:pPr>
              <w:tabs>
                <w:tab w:val="left" w:pos="6300"/>
              </w:tabs>
              <w:snapToGrid w:val="0"/>
              <w:spacing w:line="50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69" w:type="dxa"/>
            <w:noWrap w:val="0"/>
            <w:vAlign w:val="center"/>
          </w:tcPr>
          <w:p w14:paraId="1739CD64">
            <w:pPr>
              <w:tabs>
                <w:tab w:val="left" w:pos="6300"/>
              </w:tabs>
              <w:snapToGrid w:val="0"/>
              <w:spacing w:line="50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技术需求</w:t>
            </w:r>
          </w:p>
        </w:tc>
        <w:tc>
          <w:tcPr>
            <w:tcW w:w="3081" w:type="dxa"/>
            <w:noWrap w:val="0"/>
            <w:vAlign w:val="center"/>
          </w:tcPr>
          <w:p w14:paraId="3008A271">
            <w:pPr>
              <w:tabs>
                <w:tab w:val="left" w:pos="6300"/>
              </w:tabs>
              <w:snapToGrid w:val="0"/>
              <w:spacing w:line="50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技术应答</w:t>
            </w:r>
          </w:p>
        </w:tc>
        <w:tc>
          <w:tcPr>
            <w:tcW w:w="2307" w:type="dxa"/>
            <w:noWrap w:val="0"/>
            <w:vAlign w:val="center"/>
          </w:tcPr>
          <w:p w14:paraId="0870921A">
            <w:pPr>
              <w:tabs>
                <w:tab w:val="left" w:pos="6300"/>
              </w:tabs>
              <w:snapToGrid w:val="0"/>
              <w:spacing w:line="50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073C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F5BE790">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333D4A07">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07C85914">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396BCED1">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6147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BA33FF3">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6F7D25CC">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3223CB50">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72EC1130">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7FD4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C9943B4">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2D41BBB6">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5097364B">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33BBC0EC">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3F43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11C4F1B">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4CF3AA2A">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70574C2E">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2E6B5909">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715C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E50226A">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706F1670">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33663DCA">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39260208">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17E9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E498D3">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5A3B65FA">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030881B2">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224584D5">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63E1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75F0389">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2B15AF5D">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52DACBEC">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55E2B93D">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51B9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39B1B91">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3EC2FCA3">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45DCDF21">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62358D51">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3E84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4DEC90">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17F95ED7">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297D7F89">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482C82DC">
            <w:pPr>
              <w:tabs>
                <w:tab w:val="left" w:pos="6300"/>
              </w:tabs>
              <w:snapToGrid w:val="0"/>
              <w:spacing w:line="500" w:lineRule="exact"/>
              <w:jc w:val="center"/>
              <w:outlineLvl w:val="9"/>
              <w:rPr>
                <w:rFonts w:hint="eastAsia" w:ascii="宋体" w:hAnsi="宋体" w:eastAsia="宋体" w:cs="宋体"/>
                <w:sz w:val="21"/>
                <w:szCs w:val="21"/>
                <w:highlight w:val="none"/>
              </w:rPr>
            </w:pPr>
          </w:p>
        </w:tc>
      </w:tr>
      <w:tr w14:paraId="07CA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61EAFE">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969" w:type="dxa"/>
            <w:noWrap w:val="0"/>
            <w:vAlign w:val="center"/>
          </w:tcPr>
          <w:p w14:paraId="4C5F0FBD">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3081" w:type="dxa"/>
            <w:noWrap w:val="0"/>
            <w:vAlign w:val="center"/>
          </w:tcPr>
          <w:p w14:paraId="6BA72D11">
            <w:pPr>
              <w:tabs>
                <w:tab w:val="left" w:pos="6300"/>
              </w:tabs>
              <w:snapToGrid w:val="0"/>
              <w:spacing w:line="500" w:lineRule="exact"/>
              <w:jc w:val="center"/>
              <w:outlineLvl w:val="9"/>
              <w:rPr>
                <w:rFonts w:hint="eastAsia" w:ascii="宋体" w:hAnsi="宋体" w:eastAsia="宋体" w:cs="宋体"/>
                <w:sz w:val="21"/>
                <w:szCs w:val="21"/>
                <w:highlight w:val="none"/>
              </w:rPr>
            </w:pPr>
          </w:p>
        </w:tc>
        <w:tc>
          <w:tcPr>
            <w:tcW w:w="2307" w:type="dxa"/>
            <w:noWrap w:val="0"/>
            <w:vAlign w:val="center"/>
          </w:tcPr>
          <w:p w14:paraId="717FF84C">
            <w:pPr>
              <w:tabs>
                <w:tab w:val="left" w:pos="6300"/>
              </w:tabs>
              <w:snapToGrid w:val="0"/>
              <w:spacing w:line="500" w:lineRule="exact"/>
              <w:jc w:val="center"/>
              <w:outlineLvl w:val="9"/>
              <w:rPr>
                <w:rFonts w:hint="eastAsia" w:ascii="宋体" w:hAnsi="宋体" w:eastAsia="宋体" w:cs="宋体"/>
                <w:sz w:val="21"/>
                <w:szCs w:val="21"/>
                <w:highlight w:val="none"/>
              </w:rPr>
            </w:pPr>
          </w:p>
        </w:tc>
      </w:tr>
    </w:tbl>
    <w:p w14:paraId="69071918">
      <w:pPr>
        <w:spacing w:line="500" w:lineRule="exact"/>
        <w:ind w:firstLine="600" w:firstLineChars="250"/>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供应商：                          </w:t>
      </w:r>
      <w:r>
        <w:rPr>
          <w:rFonts w:hint="eastAsia" w:ascii="宋体" w:hAnsi="宋体" w:eastAsia="宋体" w:cs="宋体"/>
          <w:sz w:val="24"/>
          <w:szCs w:val="24"/>
          <w:highlight w:val="none"/>
        </w:rPr>
        <w:t>法定代表人（或其授权代表）或自然人</w:t>
      </w:r>
      <w:r>
        <w:rPr>
          <w:rFonts w:hint="eastAsia" w:ascii="宋体" w:hAnsi="宋体" w:eastAsia="宋体" w:cs="宋体"/>
          <w:sz w:val="24"/>
          <w:szCs w:val="28"/>
          <w:highlight w:val="none"/>
        </w:rPr>
        <w:t>：</w:t>
      </w:r>
    </w:p>
    <w:p w14:paraId="3EFC86F7">
      <w:pPr>
        <w:spacing w:line="500" w:lineRule="exact"/>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4872920E">
      <w:pPr>
        <w:spacing w:line="500" w:lineRule="exact"/>
        <w:ind w:firstLine="720" w:firstLineChars="300"/>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（供应商公章）                               （</w:t>
      </w:r>
      <w:r>
        <w:rPr>
          <w:rFonts w:hint="eastAsia" w:ascii="宋体" w:hAnsi="宋体" w:eastAsia="宋体" w:cs="宋体"/>
          <w:sz w:val="24"/>
          <w:szCs w:val="24"/>
          <w:highlight w:val="none"/>
        </w:rPr>
        <w:t>签署</w:t>
      </w:r>
      <w:r>
        <w:rPr>
          <w:rFonts w:hint="eastAsia" w:ascii="宋体" w:hAnsi="宋体" w:eastAsia="宋体" w:cs="宋体"/>
          <w:sz w:val="24"/>
          <w:szCs w:val="28"/>
          <w:highlight w:val="none"/>
        </w:rPr>
        <w:t>或盖章）</w:t>
      </w:r>
    </w:p>
    <w:p w14:paraId="42C6BC5E">
      <w:pPr>
        <w:tabs>
          <w:tab w:val="left" w:pos="6300"/>
        </w:tabs>
        <w:snapToGrid w:val="0"/>
        <w:spacing w:line="500" w:lineRule="exact"/>
        <w:ind w:firstLine="570"/>
        <w:outlineLvl w:val="9"/>
        <w:rPr>
          <w:rFonts w:hint="eastAsia" w:ascii="宋体" w:hAnsi="宋体" w:eastAsia="宋体" w:cs="宋体"/>
          <w:sz w:val="24"/>
          <w:highlight w:val="none"/>
        </w:rPr>
      </w:pPr>
      <w:r>
        <w:rPr>
          <w:rFonts w:hint="eastAsia" w:ascii="宋体" w:hAnsi="宋体" w:eastAsia="宋体" w:cs="宋体"/>
          <w:sz w:val="24"/>
          <w:szCs w:val="28"/>
          <w:highlight w:val="none"/>
        </w:rPr>
        <w:t xml:space="preserve">                                            年     月     日</w:t>
      </w:r>
    </w:p>
    <w:p w14:paraId="112D2E6F">
      <w:pPr>
        <w:tabs>
          <w:tab w:val="left" w:pos="6300"/>
        </w:tabs>
        <w:snapToGrid w:val="0"/>
        <w:spacing w:line="500" w:lineRule="exact"/>
        <w:ind w:firstLine="570"/>
        <w:outlineLvl w:val="9"/>
        <w:rPr>
          <w:rFonts w:hint="eastAsia" w:ascii="宋体" w:hAnsi="宋体" w:eastAsia="宋体" w:cs="宋体"/>
          <w:sz w:val="24"/>
          <w:highlight w:val="none"/>
        </w:rPr>
      </w:pPr>
      <w:r>
        <w:rPr>
          <w:rFonts w:hint="eastAsia" w:ascii="宋体" w:hAnsi="宋体" w:eastAsia="宋体" w:cs="宋体"/>
          <w:sz w:val="24"/>
          <w:highlight w:val="none"/>
        </w:rPr>
        <w:t>注：</w:t>
      </w:r>
    </w:p>
    <w:p w14:paraId="289639FD">
      <w:pPr>
        <w:tabs>
          <w:tab w:val="left" w:pos="6300"/>
        </w:tabs>
        <w:snapToGrid w:val="0"/>
        <w:spacing w:line="5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1.本表即为对本项目“第二篇  项目技术（质量）需求”中所列条款进行比较和响应，应逐条如实填写，“技术应答”中必须列出具体数值或内容。如供应商未应答或只注明“符合”、“满足”等类似无具体数值或内容的表述，视为不满足对应条款；</w:t>
      </w:r>
    </w:p>
    <w:p w14:paraId="6F0E3289">
      <w:pPr>
        <w:tabs>
          <w:tab w:val="left" w:pos="6300"/>
        </w:tabs>
        <w:snapToGrid w:val="0"/>
        <w:spacing w:line="5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highlight w:val="none"/>
        </w:rPr>
        <w:t>2.本表可扩展</w:t>
      </w:r>
      <w:r>
        <w:rPr>
          <w:rFonts w:hint="eastAsia" w:ascii="宋体" w:hAnsi="宋体" w:eastAsia="宋体" w:cs="宋体"/>
          <w:sz w:val="24"/>
          <w:szCs w:val="24"/>
          <w:highlight w:val="none"/>
        </w:rPr>
        <w:t>；</w:t>
      </w:r>
    </w:p>
    <w:p w14:paraId="04C04D25">
      <w:pPr>
        <w:tabs>
          <w:tab w:val="left" w:pos="6300"/>
        </w:tabs>
        <w:snapToGrid w:val="0"/>
        <w:spacing w:line="5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3.可附相关技术支撑材料。（格式自定）</w:t>
      </w:r>
    </w:p>
    <w:p w14:paraId="0EFB2858">
      <w:pPr>
        <w:snapToGrid w:val="0"/>
        <w:spacing w:line="400" w:lineRule="exact"/>
        <w:ind w:firstLine="560" w:firstLineChars="200"/>
        <w:outlineLvl w:val="9"/>
        <w:rPr>
          <w:rFonts w:hint="eastAsia" w:ascii="宋体" w:hAnsi="宋体" w:eastAsia="宋体" w:cs="宋体"/>
          <w:sz w:val="24"/>
          <w:szCs w:val="24"/>
          <w:highlight w:val="none"/>
        </w:rPr>
      </w:pPr>
      <w:r>
        <w:rPr>
          <w:rFonts w:hint="eastAsia" w:ascii="宋体" w:hAnsi="宋体" w:eastAsia="宋体" w:cs="宋体"/>
          <w:szCs w:val="24"/>
          <w:highlight w:val="none"/>
        </w:rPr>
        <w:br w:type="page"/>
      </w:r>
      <w:r>
        <w:rPr>
          <w:rFonts w:hint="eastAsia" w:ascii="宋体" w:hAnsi="宋体" w:eastAsia="宋体" w:cs="宋体"/>
          <w:sz w:val="24"/>
          <w:szCs w:val="24"/>
          <w:highlight w:val="none"/>
        </w:rPr>
        <w:t>（二）所提供各产品的技术参数（或技术指标）</w:t>
      </w:r>
    </w:p>
    <w:p w14:paraId="7703FCF8">
      <w:pPr>
        <w:tabs>
          <w:tab w:val="left" w:pos="6300"/>
        </w:tabs>
        <w:snapToGrid w:val="0"/>
        <w:spacing w:line="5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包括技术方案等。</w:t>
      </w:r>
    </w:p>
    <w:p w14:paraId="6D7796B6">
      <w:pPr>
        <w:adjustRightInd w:val="0"/>
        <w:snapToGrid w:val="0"/>
        <w:spacing w:before="0" w:after="0" w:line="400" w:lineRule="exact"/>
        <w:ind w:firstLine="560" w:firstLineChars="200"/>
        <w:outlineLvl w:val="1"/>
        <w:rPr>
          <w:rFonts w:hint="eastAsia" w:ascii="宋体" w:hAnsi="宋体" w:eastAsia="宋体" w:cs="宋体"/>
          <w:b/>
          <w:bCs/>
          <w:sz w:val="24"/>
          <w:highlight w:val="none"/>
        </w:rPr>
      </w:pPr>
      <w:r>
        <w:rPr>
          <w:rFonts w:hint="eastAsia" w:ascii="宋体" w:hAnsi="宋体" w:eastAsia="宋体" w:cs="宋体"/>
          <w:b w:val="0"/>
          <w:highlight w:val="none"/>
        </w:rPr>
        <w:br w:type="page"/>
      </w:r>
      <w:bookmarkStart w:id="71" w:name="_Toc4203"/>
      <w:bookmarkStart w:id="72" w:name="_Toc29482"/>
      <w:r>
        <w:rPr>
          <w:rFonts w:hint="eastAsia" w:ascii="宋体" w:hAnsi="宋体" w:eastAsia="宋体" w:cs="宋体"/>
          <w:b/>
          <w:bCs/>
          <w:sz w:val="24"/>
          <w:highlight w:val="none"/>
        </w:rPr>
        <w:t>三、商务部分</w:t>
      </w:r>
      <w:bookmarkEnd w:id="71"/>
      <w:bookmarkEnd w:id="72"/>
    </w:p>
    <w:p w14:paraId="3F65A14E">
      <w:pPr>
        <w:snapToGrid w:val="0"/>
        <w:spacing w:line="400" w:lineRule="exact"/>
        <w:ind w:firstLine="480" w:firstLineChars="200"/>
        <w:outlineLvl w:val="9"/>
        <w:rPr>
          <w:rFonts w:hint="eastAsia" w:ascii="宋体" w:hAnsi="宋体" w:eastAsia="宋体" w:cs="宋体"/>
          <w:sz w:val="24"/>
          <w:szCs w:val="24"/>
          <w:highlight w:val="none"/>
        </w:rPr>
      </w:pPr>
    </w:p>
    <w:p w14:paraId="40E8B66C">
      <w:pPr>
        <w:snapToGrid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（一）商务要求响应情况：交货时间、交货地点及验收方式、报价要求等（格式自定）</w:t>
      </w:r>
    </w:p>
    <w:p w14:paraId="495C078F">
      <w:pPr>
        <w:snapToGrid w:val="0"/>
        <w:spacing w:line="400" w:lineRule="exact"/>
        <w:ind w:firstLine="480" w:firstLineChars="200"/>
        <w:outlineLvl w:val="9"/>
        <w:rPr>
          <w:rFonts w:hint="eastAsia" w:ascii="宋体" w:hAnsi="宋体" w:eastAsia="宋体" w:cs="宋体"/>
          <w:sz w:val="24"/>
          <w:szCs w:val="24"/>
          <w:highlight w:val="none"/>
        </w:rPr>
      </w:pPr>
    </w:p>
    <w:p w14:paraId="2BB75824">
      <w:pPr>
        <w:snapToGrid w:val="0"/>
        <w:spacing w:line="400" w:lineRule="exact"/>
        <w:ind w:firstLine="480" w:firstLineChars="200"/>
        <w:outlineLvl w:val="9"/>
        <w:rPr>
          <w:rFonts w:hint="eastAsia" w:ascii="宋体" w:hAnsi="宋体" w:eastAsia="宋体" w:cs="宋体"/>
          <w:sz w:val="24"/>
          <w:szCs w:val="24"/>
          <w:highlight w:val="none"/>
        </w:rPr>
      </w:pPr>
    </w:p>
    <w:p w14:paraId="176D5485">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665CC8B">
      <w:pPr>
        <w:snapToGrid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（二）商务响应偏离表</w:t>
      </w:r>
    </w:p>
    <w:p w14:paraId="5C227C06">
      <w:pPr>
        <w:snapToGrid w:val="0"/>
        <w:spacing w:line="400" w:lineRule="exact"/>
        <w:ind w:firstLine="480" w:firstLineChars="200"/>
        <w:outlineLvl w:val="9"/>
        <w:rPr>
          <w:rFonts w:hint="eastAsia" w:ascii="宋体" w:hAnsi="宋体" w:eastAsia="宋体" w:cs="宋体"/>
          <w:sz w:val="24"/>
          <w:szCs w:val="24"/>
          <w:highlight w:val="none"/>
        </w:rPr>
      </w:pPr>
    </w:p>
    <w:p w14:paraId="7AEEE79E">
      <w:pPr>
        <w:snapToGrid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磋商项目名称：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7C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0486B57">
            <w:pPr>
              <w:snapToGrid w:val="0"/>
              <w:spacing w:line="360" w:lineRule="auto"/>
              <w:ind w:firstLine="465"/>
              <w:outlineLvl w:val="9"/>
              <w:rPr>
                <w:rFonts w:hint="eastAsia" w:ascii="宋体" w:hAnsi="宋体" w:eastAsia="宋体" w:cs="宋体"/>
                <w:sz w:val="21"/>
                <w:szCs w:val="24"/>
                <w:highlight w:val="none"/>
              </w:rPr>
            </w:pPr>
            <w:r>
              <w:rPr>
                <w:rFonts w:hint="eastAsia" w:ascii="宋体" w:hAnsi="宋体" w:eastAsia="宋体" w:cs="宋体"/>
                <w:sz w:val="21"/>
                <w:szCs w:val="24"/>
                <w:highlight w:val="none"/>
              </w:rPr>
              <w:t>序号</w:t>
            </w:r>
          </w:p>
        </w:tc>
        <w:tc>
          <w:tcPr>
            <w:tcW w:w="3179" w:type="dxa"/>
            <w:noWrap w:val="0"/>
            <w:vAlign w:val="center"/>
          </w:tcPr>
          <w:p w14:paraId="1F30F21A">
            <w:pPr>
              <w:tabs>
                <w:tab w:val="left" w:pos="6300"/>
              </w:tabs>
              <w:snapToGrid w:val="0"/>
              <w:spacing w:line="360" w:lineRule="auto"/>
              <w:jc w:val="center"/>
              <w:outlineLvl w:val="9"/>
              <w:rPr>
                <w:rFonts w:hint="eastAsia" w:ascii="宋体" w:hAnsi="宋体" w:eastAsia="宋体" w:cs="宋体"/>
                <w:sz w:val="21"/>
                <w:szCs w:val="24"/>
                <w:highlight w:val="none"/>
              </w:rPr>
            </w:pPr>
            <w:r>
              <w:rPr>
                <w:rFonts w:hint="eastAsia" w:ascii="宋体" w:hAnsi="宋体" w:eastAsia="宋体" w:cs="宋体"/>
                <w:sz w:val="21"/>
                <w:szCs w:val="24"/>
                <w:highlight w:val="none"/>
              </w:rPr>
              <w:t>项目商务需求</w:t>
            </w:r>
          </w:p>
        </w:tc>
        <w:tc>
          <w:tcPr>
            <w:tcW w:w="2434" w:type="dxa"/>
            <w:noWrap w:val="0"/>
            <w:vAlign w:val="center"/>
          </w:tcPr>
          <w:p w14:paraId="7549F447">
            <w:pPr>
              <w:tabs>
                <w:tab w:val="left" w:pos="6300"/>
              </w:tabs>
              <w:snapToGrid w:val="0"/>
              <w:spacing w:line="360" w:lineRule="auto"/>
              <w:jc w:val="center"/>
              <w:outlineLvl w:val="9"/>
              <w:rPr>
                <w:rFonts w:hint="eastAsia" w:ascii="宋体" w:hAnsi="宋体" w:eastAsia="宋体" w:cs="宋体"/>
                <w:sz w:val="21"/>
                <w:szCs w:val="24"/>
                <w:highlight w:val="none"/>
              </w:rPr>
            </w:pPr>
            <w:r>
              <w:rPr>
                <w:rFonts w:hint="eastAsia" w:ascii="宋体" w:hAnsi="宋体" w:eastAsia="宋体" w:cs="宋体"/>
                <w:sz w:val="21"/>
                <w:szCs w:val="24"/>
                <w:highlight w:val="none"/>
              </w:rPr>
              <w:t>响应情况</w:t>
            </w:r>
          </w:p>
        </w:tc>
        <w:tc>
          <w:tcPr>
            <w:tcW w:w="2355" w:type="dxa"/>
            <w:noWrap w:val="0"/>
            <w:vAlign w:val="center"/>
          </w:tcPr>
          <w:p w14:paraId="43392747">
            <w:pPr>
              <w:tabs>
                <w:tab w:val="left" w:pos="6300"/>
              </w:tabs>
              <w:snapToGrid w:val="0"/>
              <w:spacing w:line="360" w:lineRule="auto"/>
              <w:jc w:val="center"/>
              <w:outlineLvl w:val="9"/>
              <w:rPr>
                <w:rFonts w:hint="eastAsia" w:ascii="宋体" w:hAnsi="宋体" w:eastAsia="宋体" w:cs="宋体"/>
                <w:sz w:val="21"/>
                <w:szCs w:val="24"/>
                <w:highlight w:val="none"/>
              </w:rPr>
            </w:pPr>
            <w:r>
              <w:rPr>
                <w:rFonts w:hint="eastAsia" w:ascii="宋体" w:hAnsi="宋体" w:eastAsia="宋体" w:cs="宋体"/>
                <w:sz w:val="21"/>
                <w:szCs w:val="24"/>
                <w:highlight w:val="none"/>
              </w:rPr>
              <w:t>偏离说明</w:t>
            </w:r>
          </w:p>
        </w:tc>
      </w:tr>
      <w:tr w14:paraId="1074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6C62D26">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07D9EBE3">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7EC8D8C2">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455FCC5D">
            <w:pPr>
              <w:tabs>
                <w:tab w:val="left" w:pos="6300"/>
              </w:tabs>
              <w:snapToGrid w:val="0"/>
              <w:spacing w:line="360" w:lineRule="auto"/>
              <w:jc w:val="center"/>
              <w:outlineLvl w:val="9"/>
              <w:rPr>
                <w:rFonts w:hint="eastAsia" w:ascii="宋体" w:hAnsi="宋体" w:eastAsia="宋体" w:cs="宋体"/>
                <w:sz w:val="21"/>
                <w:szCs w:val="24"/>
                <w:highlight w:val="none"/>
              </w:rPr>
            </w:pPr>
          </w:p>
        </w:tc>
      </w:tr>
      <w:tr w14:paraId="1288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214A255">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22F67ECA">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4E1396D2">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76FB7550">
            <w:pPr>
              <w:tabs>
                <w:tab w:val="left" w:pos="6300"/>
              </w:tabs>
              <w:snapToGrid w:val="0"/>
              <w:spacing w:line="360" w:lineRule="auto"/>
              <w:jc w:val="center"/>
              <w:outlineLvl w:val="9"/>
              <w:rPr>
                <w:rFonts w:hint="eastAsia" w:ascii="宋体" w:hAnsi="宋体" w:eastAsia="宋体" w:cs="宋体"/>
                <w:sz w:val="21"/>
                <w:szCs w:val="24"/>
                <w:highlight w:val="none"/>
              </w:rPr>
            </w:pPr>
          </w:p>
        </w:tc>
      </w:tr>
      <w:tr w14:paraId="3D78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A3FDF56">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51BA3ED2">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11BF26D8">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1CF81BC9">
            <w:pPr>
              <w:tabs>
                <w:tab w:val="left" w:pos="6300"/>
              </w:tabs>
              <w:snapToGrid w:val="0"/>
              <w:spacing w:line="360" w:lineRule="auto"/>
              <w:jc w:val="center"/>
              <w:outlineLvl w:val="9"/>
              <w:rPr>
                <w:rFonts w:hint="eastAsia" w:ascii="宋体" w:hAnsi="宋体" w:eastAsia="宋体" w:cs="宋体"/>
                <w:sz w:val="21"/>
                <w:szCs w:val="24"/>
                <w:highlight w:val="none"/>
              </w:rPr>
            </w:pPr>
          </w:p>
        </w:tc>
      </w:tr>
      <w:tr w14:paraId="08D9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D882ED">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3F0FC0E2">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61EE4DD1">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2D5C5765">
            <w:pPr>
              <w:tabs>
                <w:tab w:val="left" w:pos="6300"/>
              </w:tabs>
              <w:snapToGrid w:val="0"/>
              <w:spacing w:line="360" w:lineRule="auto"/>
              <w:jc w:val="center"/>
              <w:outlineLvl w:val="9"/>
              <w:rPr>
                <w:rFonts w:hint="eastAsia" w:ascii="宋体" w:hAnsi="宋体" w:eastAsia="宋体" w:cs="宋体"/>
                <w:sz w:val="21"/>
                <w:szCs w:val="24"/>
                <w:highlight w:val="none"/>
              </w:rPr>
            </w:pPr>
          </w:p>
        </w:tc>
      </w:tr>
      <w:tr w14:paraId="5ED9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872FC9">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57D3BB2C">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1DFD10CD">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06EB7836">
            <w:pPr>
              <w:tabs>
                <w:tab w:val="left" w:pos="6300"/>
              </w:tabs>
              <w:snapToGrid w:val="0"/>
              <w:spacing w:line="360" w:lineRule="auto"/>
              <w:jc w:val="center"/>
              <w:outlineLvl w:val="9"/>
              <w:rPr>
                <w:rFonts w:hint="eastAsia" w:ascii="宋体" w:hAnsi="宋体" w:eastAsia="宋体" w:cs="宋体"/>
                <w:sz w:val="21"/>
                <w:szCs w:val="24"/>
                <w:highlight w:val="none"/>
              </w:rPr>
            </w:pPr>
          </w:p>
        </w:tc>
      </w:tr>
      <w:tr w14:paraId="48CF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8CC0A3">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3179" w:type="dxa"/>
            <w:noWrap w:val="0"/>
            <w:vAlign w:val="center"/>
          </w:tcPr>
          <w:p w14:paraId="2EBFF7FA">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434" w:type="dxa"/>
            <w:noWrap w:val="0"/>
            <w:vAlign w:val="center"/>
          </w:tcPr>
          <w:p w14:paraId="0E20F5AE">
            <w:pPr>
              <w:tabs>
                <w:tab w:val="left" w:pos="6300"/>
              </w:tabs>
              <w:snapToGrid w:val="0"/>
              <w:spacing w:line="360" w:lineRule="auto"/>
              <w:jc w:val="center"/>
              <w:outlineLvl w:val="9"/>
              <w:rPr>
                <w:rFonts w:hint="eastAsia" w:ascii="宋体" w:hAnsi="宋体" w:eastAsia="宋体" w:cs="宋体"/>
                <w:sz w:val="21"/>
                <w:szCs w:val="24"/>
                <w:highlight w:val="none"/>
              </w:rPr>
            </w:pPr>
          </w:p>
        </w:tc>
        <w:tc>
          <w:tcPr>
            <w:tcW w:w="2355" w:type="dxa"/>
            <w:noWrap w:val="0"/>
            <w:vAlign w:val="center"/>
          </w:tcPr>
          <w:p w14:paraId="275AE755">
            <w:pPr>
              <w:tabs>
                <w:tab w:val="left" w:pos="6300"/>
              </w:tabs>
              <w:snapToGrid w:val="0"/>
              <w:spacing w:line="360" w:lineRule="auto"/>
              <w:jc w:val="center"/>
              <w:outlineLvl w:val="9"/>
              <w:rPr>
                <w:rFonts w:hint="eastAsia" w:ascii="宋体" w:hAnsi="宋体" w:eastAsia="宋体" w:cs="宋体"/>
                <w:sz w:val="21"/>
                <w:szCs w:val="24"/>
                <w:highlight w:val="none"/>
              </w:rPr>
            </w:pPr>
          </w:p>
        </w:tc>
      </w:tr>
    </w:tbl>
    <w:p w14:paraId="44B66106">
      <w:pPr>
        <w:snapToGrid w:val="0"/>
        <w:spacing w:line="360" w:lineRule="auto"/>
        <w:ind w:firstLine="465"/>
        <w:outlineLvl w:val="9"/>
        <w:rPr>
          <w:rFonts w:hint="eastAsia" w:ascii="宋体" w:hAnsi="宋体" w:eastAsia="宋体" w:cs="宋体"/>
          <w:sz w:val="24"/>
          <w:szCs w:val="24"/>
          <w:highlight w:val="none"/>
        </w:rPr>
      </w:pPr>
    </w:p>
    <w:p w14:paraId="44FE28AD">
      <w:pPr>
        <w:spacing w:line="500" w:lineRule="exact"/>
        <w:ind w:firstLine="600" w:firstLineChars="250"/>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供应商：                            法定代表人（或其授权代表）或自然人：</w:t>
      </w:r>
    </w:p>
    <w:p w14:paraId="3991DA2A">
      <w:pPr>
        <w:spacing w:line="500" w:lineRule="exact"/>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601333A4">
      <w:pPr>
        <w:spacing w:line="500" w:lineRule="exact"/>
        <w:ind w:firstLine="360" w:firstLineChars="150"/>
        <w:outlineLvl w:val="9"/>
        <w:rPr>
          <w:rFonts w:hint="eastAsia" w:ascii="宋体" w:hAnsi="宋体" w:eastAsia="宋体" w:cs="宋体"/>
          <w:sz w:val="24"/>
          <w:szCs w:val="28"/>
          <w:highlight w:val="none"/>
        </w:rPr>
      </w:pPr>
      <w:r>
        <w:rPr>
          <w:rFonts w:hint="eastAsia" w:ascii="宋体" w:hAnsi="宋体" w:eastAsia="宋体" w:cs="宋体"/>
          <w:sz w:val="24"/>
          <w:szCs w:val="28"/>
          <w:highlight w:val="none"/>
        </w:rPr>
        <w:t>（供应商公章）                                 （签署或盖章）</w:t>
      </w:r>
    </w:p>
    <w:p w14:paraId="020510E9">
      <w:pPr>
        <w:tabs>
          <w:tab w:val="left" w:pos="6300"/>
        </w:tabs>
        <w:snapToGrid w:val="0"/>
        <w:spacing w:line="500" w:lineRule="exact"/>
        <w:ind w:firstLine="570"/>
        <w:outlineLvl w:val="9"/>
        <w:rPr>
          <w:rFonts w:hint="eastAsia" w:ascii="宋体" w:hAnsi="宋体" w:eastAsia="宋体" w:cs="宋体"/>
          <w:sz w:val="24"/>
          <w:highlight w:val="none"/>
        </w:rPr>
      </w:pPr>
      <w:r>
        <w:rPr>
          <w:rFonts w:hint="eastAsia" w:ascii="宋体" w:hAnsi="宋体" w:eastAsia="宋体" w:cs="宋体"/>
          <w:sz w:val="24"/>
          <w:szCs w:val="28"/>
          <w:highlight w:val="none"/>
        </w:rPr>
        <w:t xml:space="preserve">                                            年     月     日</w:t>
      </w:r>
    </w:p>
    <w:p w14:paraId="2ED22C97">
      <w:pPr>
        <w:tabs>
          <w:tab w:val="left" w:pos="6300"/>
        </w:tabs>
        <w:snapToGrid w:val="0"/>
        <w:spacing w:line="5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注：</w:t>
      </w:r>
    </w:p>
    <w:p w14:paraId="360868CD">
      <w:pPr>
        <w:tabs>
          <w:tab w:val="left" w:pos="6300"/>
        </w:tabs>
        <w:snapToGrid w:val="0"/>
        <w:spacing w:line="5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highlight w:val="none"/>
        </w:rPr>
        <w:t>.本表即为对本项目“第三篇 项目商务需求”中所列条款进行比较和响应</w:t>
      </w:r>
      <w:r>
        <w:rPr>
          <w:rFonts w:hint="eastAsia" w:ascii="宋体" w:hAnsi="宋体" w:eastAsia="宋体" w:cs="宋体"/>
          <w:sz w:val="24"/>
          <w:szCs w:val="24"/>
          <w:highlight w:val="none"/>
        </w:rPr>
        <w:t>，应逐条如实填写，“响应情况”中必须列出具体数值或内容。如供应商未应答或只注明“符合”、“满足”等类似无具体数值或内容的表述，视为不满足对应条款；</w:t>
      </w:r>
    </w:p>
    <w:p w14:paraId="418A5936">
      <w:pPr>
        <w:tabs>
          <w:tab w:val="left" w:pos="6300"/>
        </w:tabs>
        <w:snapToGrid w:val="0"/>
        <w:spacing w:line="50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2.本表可扩展。</w:t>
      </w:r>
    </w:p>
    <w:p w14:paraId="53C9D1C2">
      <w:pPr>
        <w:snapToGrid w:val="0"/>
        <w:spacing w:line="400" w:lineRule="exact"/>
        <w:ind w:firstLine="560" w:firstLineChars="200"/>
        <w:outlineLvl w:val="9"/>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（三）其它优惠承诺（格式自定）</w:t>
      </w:r>
    </w:p>
    <w:p w14:paraId="7C49DEA9">
      <w:pPr>
        <w:pStyle w:val="3"/>
        <w:adjustRightInd w:val="0"/>
        <w:snapToGrid w:val="0"/>
        <w:spacing w:before="0" w:after="0" w:line="400" w:lineRule="exact"/>
        <w:ind w:firstLine="482" w:firstLineChars="200"/>
        <w:rPr>
          <w:rFonts w:hint="eastAsia" w:ascii="宋体" w:hAnsi="宋体" w:eastAsia="宋体" w:cs="宋体"/>
          <w:sz w:val="24"/>
          <w:highlight w:val="none"/>
        </w:rPr>
      </w:pPr>
      <w:r>
        <w:rPr>
          <w:rFonts w:hint="eastAsia" w:ascii="宋体" w:hAnsi="宋体" w:eastAsia="宋体" w:cs="宋体"/>
          <w:sz w:val="24"/>
          <w:szCs w:val="24"/>
          <w:highlight w:val="none"/>
        </w:rPr>
        <w:br w:type="page"/>
      </w:r>
      <w:bookmarkStart w:id="73" w:name="_Toc27334"/>
      <w:bookmarkStart w:id="74" w:name="_Toc27001"/>
      <w:r>
        <w:rPr>
          <w:rFonts w:hint="eastAsia" w:ascii="宋体" w:hAnsi="宋体" w:eastAsia="宋体" w:cs="宋体"/>
          <w:sz w:val="24"/>
          <w:highlight w:val="none"/>
        </w:rPr>
        <w:t>四、资格条件</w:t>
      </w:r>
      <w:bookmarkEnd w:id="73"/>
      <w:bookmarkEnd w:id="74"/>
    </w:p>
    <w:p w14:paraId="7A92B7AB">
      <w:pPr>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（一）法人营业执照（副本）或事业单位法人证书（副本）或个体工商户营业执照或有效的自然人身份证明或社会团体法人登记证书复印件</w:t>
      </w:r>
    </w:p>
    <w:p w14:paraId="2F728DE2">
      <w:pPr>
        <w:tabs>
          <w:tab w:val="left" w:pos="6300"/>
        </w:tabs>
        <w:snapToGrid w:val="0"/>
        <w:spacing w:line="500" w:lineRule="exact"/>
        <w:ind w:firstLine="570"/>
        <w:rPr>
          <w:rFonts w:hint="eastAsia" w:ascii="宋体" w:hAnsi="宋体" w:eastAsia="宋体" w:cs="宋体"/>
          <w:highlight w:val="none"/>
        </w:rPr>
      </w:pPr>
    </w:p>
    <w:p w14:paraId="023561CF">
      <w:pPr>
        <w:tabs>
          <w:tab w:val="left" w:pos="6300"/>
        </w:tabs>
        <w:snapToGrid w:val="0"/>
        <w:spacing w:line="500" w:lineRule="exact"/>
        <w:ind w:firstLine="570"/>
        <w:rPr>
          <w:rFonts w:hint="eastAsia" w:ascii="宋体" w:hAnsi="宋体" w:eastAsia="宋体" w:cs="宋体"/>
          <w:highlight w:val="none"/>
        </w:rPr>
      </w:pPr>
    </w:p>
    <w:p w14:paraId="2B1BBD23">
      <w:pPr>
        <w:tabs>
          <w:tab w:val="left" w:pos="6300"/>
        </w:tabs>
        <w:snapToGrid w:val="0"/>
        <w:spacing w:line="500" w:lineRule="exact"/>
        <w:ind w:firstLine="570"/>
        <w:rPr>
          <w:rFonts w:hint="eastAsia" w:ascii="宋体" w:hAnsi="宋体" w:eastAsia="宋体" w:cs="宋体"/>
          <w:highlight w:val="none"/>
        </w:rPr>
      </w:pPr>
    </w:p>
    <w:p w14:paraId="53449CAE">
      <w:pPr>
        <w:tabs>
          <w:tab w:val="left" w:pos="6300"/>
        </w:tabs>
        <w:snapToGrid w:val="0"/>
        <w:spacing w:line="500" w:lineRule="exact"/>
        <w:ind w:firstLine="570"/>
        <w:rPr>
          <w:rFonts w:hint="eastAsia" w:ascii="宋体" w:hAnsi="宋体" w:eastAsia="宋体" w:cs="宋体"/>
          <w:highlight w:val="none"/>
        </w:rPr>
      </w:pPr>
    </w:p>
    <w:p w14:paraId="4936D110">
      <w:pPr>
        <w:tabs>
          <w:tab w:val="left" w:pos="6300"/>
        </w:tabs>
        <w:snapToGrid w:val="0"/>
        <w:spacing w:line="500" w:lineRule="exact"/>
        <w:ind w:firstLine="570"/>
        <w:rPr>
          <w:rFonts w:hint="eastAsia" w:ascii="宋体" w:hAnsi="宋体" w:eastAsia="宋体" w:cs="宋体"/>
          <w:highlight w:val="none"/>
        </w:rPr>
      </w:pPr>
    </w:p>
    <w:p w14:paraId="735CFC2C">
      <w:pPr>
        <w:spacing w:line="400" w:lineRule="exact"/>
        <w:ind w:firstLine="560" w:firstLineChars="200"/>
        <w:rPr>
          <w:rFonts w:hint="eastAsia" w:ascii="宋体" w:hAnsi="宋体" w:eastAsia="宋体" w:cs="宋体"/>
          <w:sz w:val="24"/>
          <w:szCs w:val="28"/>
          <w:highlight w:val="none"/>
        </w:rPr>
      </w:pPr>
      <w:r>
        <w:rPr>
          <w:rFonts w:hint="eastAsia" w:ascii="宋体" w:hAnsi="宋体" w:eastAsia="宋体" w:cs="宋体"/>
          <w:highlight w:val="none"/>
        </w:rPr>
        <w:br w:type="page"/>
      </w:r>
      <w:r>
        <w:rPr>
          <w:rFonts w:hint="eastAsia" w:ascii="宋体" w:hAnsi="宋体" w:eastAsia="宋体" w:cs="宋体"/>
          <w:sz w:val="24"/>
          <w:szCs w:val="28"/>
          <w:highlight w:val="none"/>
        </w:rPr>
        <w:t>（二）法定代表人身份证明书（格式）</w:t>
      </w:r>
    </w:p>
    <w:p w14:paraId="1210AEB1">
      <w:pPr>
        <w:tabs>
          <w:tab w:val="left" w:pos="6300"/>
        </w:tabs>
        <w:snapToGrid w:val="0"/>
        <w:spacing w:line="500" w:lineRule="exact"/>
        <w:ind w:firstLine="570"/>
        <w:rPr>
          <w:rFonts w:hint="eastAsia" w:ascii="宋体" w:hAnsi="宋体" w:eastAsia="宋体" w:cs="宋体"/>
          <w:sz w:val="24"/>
          <w:highlight w:val="none"/>
        </w:rPr>
      </w:pPr>
    </w:p>
    <w:p w14:paraId="6866C9D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磋商项目名称：</w:t>
      </w:r>
      <w:r>
        <w:rPr>
          <w:rFonts w:hint="eastAsia" w:ascii="宋体" w:hAnsi="宋体" w:eastAsia="宋体" w:cs="宋体"/>
          <w:sz w:val="24"/>
          <w:highlight w:val="none"/>
          <w:u w:val="single"/>
        </w:rPr>
        <w:t xml:space="preserve">                                                </w:t>
      </w:r>
    </w:p>
    <w:p w14:paraId="4FA29FC5">
      <w:pPr>
        <w:tabs>
          <w:tab w:val="left" w:pos="6300"/>
        </w:tabs>
        <w:snapToGrid w:val="0"/>
        <w:spacing w:line="500" w:lineRule="exact"/>
        <w:ind w:firstLine="570"/>
        <w:rPr>
          <w:rFonts w:hint="eastAsia" w:ascii="宋体" w:hAnsi="宋体" w:eastAsia="宋体" w:cs="宋体"/>
          <w:sz w:val="24"/>
          <w:highlight w:val="none"/>
        </w:rPr>
      </w:pPr>
    </w:p>
    <w:p w14:paraId="2ADDA2D2">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（采购人名称）：</w:t>
      </w:r>
    </w:p>
    <w:p w14:paraId="4C741467">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（法定代表人姓名）在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（职务名称）职务，是（供应商名称）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4E6CBB1A">
      <w:pPr>
        <w:tabs>
          <w:tab w:val="left" w:pos="6300"/>
        </w:tabs>
        <w:snapToGrid w:val="0"/>
        <w:spacing w:line="500" w:lineRule="exact"/>
        <w:ind w:firstLine="570"/>
        <w:rPr>
          <w:rFonts w:hint="eastAsia" w:ascii="宋体" w:hAnsi="宋体" w:eastAsia="宋体" w:cs="宋体"/>
          <w:sz w:val="24"/>
          <w:highlight w:val="none"/>
        </w:rPr>
      </w:pPr>
    </w:p>
    <w:p w14:paraId="15620386">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特此证明。</w:t>
      </w:r>
    </w:p>
    <w:p w14:paraId="0226BB2E">
      <w:pPr>
        <w:tabs>
          <w:tab w:val="left" w:pos="6300"/>
        </w:tabs>
        <w:snapToGrid w:val="0"/>
        <w:spacing w:line="500" w:lineRule="exact"/>
        <w:ind w:firstLine="570"/>
        <w:rPr>
          <w:rFonts w:hint="eastAsia" w:ascii="宋体" w:hAnsi="宋体" w:eastAsia="宋体" w:cs="宋体"/>
          <w:sz w:val="24"/>
          <w:highlight w:val="none"/>
        </w:rPr>
      </w:pPr>
    </w:p>
    <w:p w14:paraId="3FADABBB">
      <w:pPr>
        <w:tabs>
          <w:tab w:val="left" w:pos="6300"/>
        </w:tabs>
        <w:snapToGrid w:val="0"/>
        <w:spacing w:line="500" w:lineRule="exact"/>
        <w:ind w:firstLine="570"/>
        <w:rPr>
          <w:rFonts w:hint="eastAsia" w:ascii="宋体" w:hAnsi="宋体" w:eastAsia="宋体" w:cs="宋体"/>
          <w:sz w:val="24"/>
          <w:highlight w:val="none"/>
        </w:rPr>
      </w:pPr>
    </w:p>
    <w:p w14:paraId="3FDFF70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供应商：</w:t>
      </w:r>
    </w:p>
    <w:p w14:paraId="1CD533AA">
      <w:pPr>
        <w:tabs>
          <w:tab w:val="left" w:pos="6300"/>
        </w:tabs>
        <w:snapToGrid w:val="0"/>
        <w:spacing w:line="500" w:lineRule="exact"/>
        <w:ind w:firstLine="5848" w:firstLineChars="2437"/>
        <w:rPr>
          <w:rFonts w:hint="eastAsia" w:ascii="宋体" w:hAnsi="宋体" w:eastAsia="宋体" w:cs="宋体"/>
          <w:sz w:val="24"/>
          <w:highlight w:val="none"/>
        </w:rPr>
      </w:pPr>
      <w:r>
        <w:rPr>
          <w:rFonts w:hint="eastAsia" w:ascii="宋体" w:hAnsi="宋体" w:eastAsia="宋体" w:cs="宋体"/>
          <w:sz w:val="24"/>
          <w:highlight w:val="none"/>
        </w:rPr>
        <w:t>（供应商公章）</w:t>
      </w:r>
    </w:p>
    <w:p w14:paraId="1F08FABD">
      <w:pPr>
        <w:tabs>
          <w:tab w:val="left" w:pos="6300"/>
        </w:tabs>
        <w:snapToGrid w:val="0"/>
        <w:spacing w:line="500" w:lineRule="exact"/>
        <w:ind w:firstLine="570"/>
        <w:rPr>
          <w:rFonts w:hint="eastAsia" w:ascii="宋体" w:hAnsi="宋体" w:eastAsia="宋体" w:cs="宋体"/>
          <w:sz w:val="24"/>
          <w:highlight w:val="none"/>
        </w:rPr>
      </w:pPr>
    </w:p>
    <w:p w14:paraId="6276874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6B5DC9CD">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法定代表人电话：XXXXXXX      电子邮箱：XXXXXX@XXXXX（若授权他人办理并签署</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的可不填写）</w:t>
      </w:r>
    </w:p>
    <w:p w14:paraId="1B8C3374">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（附：法定代表人身份证正反面复印件）</w:t>
      </w:r>
    </w:p>
    <w:p w14:paraId="1EF6463D">
      <w:pPr>
        <w:tabs>
          <w:tab w:val="left" w:pos="6300"/>
        </w:tabs>
        <w:snapToGrid w:val="0"/>
        <w:spacing w:line="500" w:lineRule="exact"/>
        <w:ind w:firstLine="570"/>
        <w:rPr>
          <w:rFonts w:hint="eastAsia" w:ascii="宋体" w:hAnsi="宋体" w:eastAsia="宋体" w:cs="宋体"/>
          <w:sz w:val="24"/>
          <w:highlight w:val="none"/>
        </w:rPr>
      </w:pPr>
    </w:p>
    <w:p w14:paraId="79BDA7F0">
      <w:pPr>
        <w:tabs>
          <w:tab w:val="left" w:pos="6300"/>
        </w:tabs>
        <w:snapToGrid w:val="0"/>
        <w:spacing w:line="500" w:lineRule="exact"/>
        <w:ind w:firstLine="570"/>
        <w:rPr>
          <w:rFonts w:hint="eastAsia" w:ascii="宋体" w:hAnsi="宋体" w:eastAsia="宋体" w:cs="宋体"/>
          <w:sz w:val="24"/>
          <w:highlight w:val="none"/>
        </w:rPr>
      </w:pPr>
    </w:p>
    <w:p w14:paraId="1CDE0876">
      <w:pPr>
        <w:tabs>
          <w:tab w:val="left" w:pos="6300"/>
        </w:tabs>
        <w:snapToGrid w:val="0"/>
        <w:spacing w:line="500" w:lineRule="exact"/>
        <w:ind w:firstLine="570"/>
        <w:rPr>
          <w:rFonts w:hint="eastAsia" w:ascii="宋体" w:hAnsi="宋体" w:eastAsia="宋体" w:cs="宋体"/>
          <w:sz w:val="24"/>
          <w:highlight w:val="none"/>
        </w:rPr>
      </w:pPr>
    </w:p>
    <w:p w14:paraId="2CA82D4C">
      <w:pPr>
        <w:tabs>
          <w:tab w:val="left" w:pos="6300"/>
        </w:tabs>
        <w:snapToGrid w:val="0"/>
        <w:spacing w:line="500" w:lineRule="exact"/>
        <w:ind w:firstLine="570"/>
        <w:rPr>
          <w:rFonts w:hint="eastAsia" w:ascii="宋体" w:hAnsi="宋体" w:eastAsia="宋体" w:cs="宋体"/>
          <w:sz w:val="24"/>
          <w:highlight w:val="none"/>
        </w:rPr>
      </w:pPr>
    </w:p>
    <w:p w14:paraId="5DB10E8D">
      <w:pPr>
        <w:tabs>
          <w:tab w:val="left" w:pos="6300"/>
        </w:tabs>
        <w:snapToGrid w:val="0"/>
        <w:spacing w:line="500" w:lineRule="exact"/>
        <w:ind w:firstLine="570"/>
        <w:rPr>
          <w:rFonts w:hint="eastAsia" w:ascii="宋体" w:hAnsi="宋体" w:eastAsia="宋体" w:cs="宋体"/>
          <w:sz w:val="24"/>
          <w:highlight w:val="none"/>
        </w:rPr>
      </w:pPr>
    </w:p>
    <w:p w14:paraId="3B27E7F9">
      <w:pPr>
        <w:spacing w:line="400" w:lineRule="exact"/>
        <w:ind w:firstLine="560" w:firstLineChars="200"/>
        <w:rPr>
          <w:rFonts w:hint="eastAsia" w:ascii="宋体" w:hAnsi="宋体" w:eastAsia="宋体" w:cs="宋体"/>
          <w:sz w:val="24"/>
          <w:szCs w:val="28"/>
          <w:highlight w:val="none"/>
        </w:rPr>
      </w:pPr>
      <w:r>
        <w:rPr>
          <w:rFonts w:hint="eastAsia" w:ascii="宋体" w:hAnsi="宋体" w:eastAsia="宋体" w:cs="宋体"/>
          <w:highlight w:val="none"/>
        </w:rPr>
        <w:br w:type="column"/>
      </w:r>
      <w:r>
        <w:rPr>
          <w:rFonts w:hint="eastAsia" w:ascii="宋体" w:hAnsi="宋体" w:eastAsia="宋体" w:cs="宋体"/>
          <w:sz w:val="24"/>
          <w:szCs w:val="28"/>
          <w:highlight w:val="none"/>
        </w:rPr>
        <w:t>（三）法定代表人授权委托书（格式）</w:t>
      </w:r>
    </w:p>
    <w:p w14:paraId="573C0EA6">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06BAEAD">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8"/>
          <w:highlight w:val="none"/>
        </w:rPr>
        <w:t>磋商项目名称</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010DFB2">
      <w:pPr>
        <w:tabs>
          <w:tab w:val="left" w:pos="6300"/>
        </w:tabs>
        <w:snapToGrid w:val="0"/>
        <w:spacing w:line="500" w:lineRule="exact"/>
        <w:ind w:firstLine="570"/>
        <w:rPr>
          <w:rFonts w:hint="eastAsia" w:ascii="宋体" w:hAnsi="宋体" w:eastAsia="宋体" w:cs="宋体"/>
          <w:sz w:val="24"/>
          <w:highlight w:val="none"/>
        </w:rPr>
      </w:pPr>
    </w:p>
    <w:p w14:paraId="4B39015B">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（采购人名称）：</w:t>
      </w:r>
    </w:p>
    <w:p w14:paraId="337877A3">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（供应商法定代表人名称）是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（供应商名称）的法定代表人，特授权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（被授权人姓名及身份证代码）代表我单位全权办理上述项目的投标、谈判、签约等具体工作，并签署全部有关文件、协议及合同。</w:t>
      </w:r>
    </w:p>
    <w:p w14:paraId="6889D87A">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我单位对被授权人的签署负全部责任。</w:t>
      </w:r>
    </w:p>
    <w:p w14:paraId="41DB1AA3">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在撤销授权的书面通知以前，本授权书一直有效。被授权人在授权书有效期内签署的所有文件不因授权的撤销而失效。</w:t>
      </w:r>
    </w:p>
    <w:p w14:paraId="0350E57B">
      <w:pPr>
        <w:tabs>
          <w:tab w:val="left" w:pos="6300"/>
        </w:tabs>
        <w:snapToGrid w:val="0"/>
        <w:spacing w:line="500" w:lineRule="exact"/>
        <w:ind w:firstLine="570"/>
        <w:rPr>
          <w:rFonts w:hint="eastAsia" w:ascii="宋体" w:hAnsi="宋体" w:eastAsia="宋体" w:cs="宋体"/>
          <w:sz w:val="24"/>
          <w:highlight w:val="none"/>
        </w:rPr>
      </w:pPr>
    </w:p>
    <w:p w14:paraId="108C68D9">
      <w:pPr>
        <w:tabs>
          <w:tab w:val="left" w:pos="6300"/>
        </w:tabs>
        <w:snapToGrid w:val="0"/>
        <w:spacing w:line="500" w:lineRule="exact"/>
        <w:ind w:firstLine="570"/>
        <w:rPr>
          <w:rFonts w:hint="eastAsia" w:ascii="宋体" w:hAnsi="宋体" w:eastAsia="宋体" w:cs="宋体"/>
          <w:sz w:val="24"/>
          <w:highlight w:val="none"/>
        </w:rPr>
      </w:pPr>
    </w:p>
    <w:p w14:paraId="08D2B068">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被授权人：                                 供应商法定代表人：</w:t>
      </w:r>
    </w:p>
    <w:p w14:paraId="7A50F97A">
      <w:pPr>
        <w:tabs>
          <w:tab w:val="left" w:pos="6300"/>
        </w:tabs>
        <w:snapToGrid w:val="0"/>
        <w:spacing w:line="500" w:lineRule="exact"/>
        <w:ind w:firstLine="570"/>
        <w:rPr>
          <w:rFonts w:hint="eastAsia" w:ascii="宋体" w:hAnsi="宋体" w:eastAsia="宋体" w:cs="宋体"/>
          <w:sz w:val="24"/>
          <w:szCs w:val="28"/>
          <w:highlight w:val="none"/>
        </w:rPr>
      </w:pPr>
      <w:r>
        <w:rPr>
          <w:rFonts w:hint="eastAsia" w:ascii="宋体" w:hAnsi="宋体" w:eastAsia="宋体" w:cs="宋体"/>
          <w:sz w:val="24"/>
          <w:szCs w:val="28"/>
          <w:highlight w:val="none"/>
        </w:rPr>
        <w:t>（签署或盖章）                                （签署或盖章）</w:t>
      </w:r>
    </w:p>
    <w:p w14:paraId="3A8E9A8C">
      <w:pPr>
        <w:tabs>
          <w:tab w:val="left" w:pos="6300"/>
        </w:tabs>
        <w:snapToGrid w:val="0"/>
        <w:spacing w:line="500" w:lineRule="exact"/>
        <w:ind w:firstLine="570"/>
        <w:rPr>
          <w:rFonts w:hint="eastAsia" w:ascii="宋体" w:hAnsi="宋体" w:eastAsia="宋体" w:cs="宋体"/>
          <w:sz w:val="24"/>
          <w:szCs w:val="28"/>
          <w:highlight w:val="none"/>
        </w:rPr>
      </w:pPr>
    </w:p>
    <w:p w14:paraId="05FB6260">
      <w:pPr>
        <w:tabs>
          <w:tab w:val="left" w:pos="6300"/>
        </w:tabs>
        <w:snapToGrid w:val="0"/>
        <w:spacing w:line="500" w:lineRule="exact"/>
        <w:ind w:firstLine="570"/>
        <w:rPr>
          <w:rFonts w:hint="eastAsia" w:ascii="宋体" w:hAnsi="宋体" w:eastAsia="宋体" w:cs="宋体"/>
          <w:sz w:val="24"/>
          <w:highlight w:val="none"/>
        </w:rPr>
      </w:pPr>
    </w:p>
    <w:p w14:paraId="4B758B62">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（附：被授权人身份证正反面复印件）</w:t>
      </w:r>
    </w:p>
    <w:p w14:paraId="381957D2">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AEB5B8C">
      <w:pPr>
        <w:tabs>
          <w:tab w:val="left" w:pos="6300"/>
        </w:tabs>
        <w:snapToGrid w:val="0"/>
        <w:spacing w:line="500" w:lineRule="exact"/>
        <w:ind w:firstLine="570"/>
        <w:rPr>
          <w:rFonts w:hint="eastAsia" w:ascii="宋体" w:hAnsi="宋体" w:eastAsia="宋体" w:cs="宋体"/>
          <w:sz w:val="24"/>
          <w:highlight w:val="none"/>
        </w:rPr>
      </w:pPr>
    </w:p>
    <w:p w14:paraId="73179F2D">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（供应商公章）</w:t>
      </w:r>
    </w:p>
    <w:p w14:paraId="58A7054E">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573767B8">
      <w:pPr>
        <w:tabs>
          <w:tab w:val="left" w:pos="6300"/>
        </w:tabs>
        <w:snapToGrid w:val="0"/>
        <w:spacing w:line="500" w:lineRule="exact"/>
        <w:ind w:right="720" w:firstLine="570"/>
        <w:jc w:val="right"/>
        <w:rPr>
          <w:rFonts w:hint="eastAsia" w:ascii="宋体" w:hAnsi="宋体" w:eastAsia="宋体" w:cs="宋体"/>
          <w:sz w:val="24"/>
          <w:highlight w:val="none"/>
        </w:rPr>
      </w:pPr>
    </w:p>
    <w:p w14:paraId="2C0836F8">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被授权人电话：XXXXXXX     电子邮箱：XXXXXX@XXXXX（若法定代表人办理并签署</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的可不填写）</w:t>
      </w:r>
    </w:p>
    <w:p w14:paraId="3DB2B536">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注：</w:t>
      </w:r>
    </w:p>
    <w:p w14:paraId="146BBC4C">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1.若为法定代表人办理并签署</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的，不提供此文件。</w:t>
      </w:r>
    </w:p>
    <w:p w14:paraId="30E1F459">
      <w:pPr>
        <w:tabs>
          <w:tab w:val="left" w:pos="6300"/>
        </w:tabs>
        <w:snapToGrid w:val="0"/>
        <w:spacing w:line="500" w:lineRule="exact"/>
        <w:ind w:right="480" w:firstLine="570"/>
        <w:jc w:val="left"/>
        <w:rPr>
          <w:rFonts w:hint="eastAsia" w:ascii="宋体" w:hAnsi="宋体" w:eastAsia="宋体" w:cs="宋体"/>
          <w:sz w:val="24"/>
          <w:highlight w:val="none"/>
        </w:rPr>
      </w:pPr>
    </w:p>
    <w:p w14:paraId="15C884F1">
      <w:pPr>
        <w:tabs>
          <w:tab w:val="left" w:pos="6300"/>
        </w:tabs>
        <w:snapToGrid w:val="0"/>
        <w:spacing w:line="5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column"/>
      </w:r>
      <w:r>
        <w:rPr>
          <w:rFonts w:hint="eastAsia" w:ascii="宋体" w:hAnsi="宋体" w:eastAsia="宋体" w:cs="宋体"/>
          <w:highlight w:val="none"/>
        </w:rPr>
        <w:t>（四）基本资格条件承诺函（格式）</w:t>
      </w:r>
    </w:p>
    <w:p w14:paraId="4954EBD5">
      <w:pPr>
        <w:spacing w:line="400" w:lineRule="exact"/>
        <w:ind w:firstLine="480" w:firstLineChars="200"/>
        <w:rPr>
          <w:rFonts w:hint="eastAsia" w:ascii="宋体" w:hAnsi="宋体" w:eastAsia="宋体" w:cs="宋体"/>
          <w:sz w:val="24"/>
          <w:szCs w:val="24"/>
          <w:highlight w:val="none"/>
        </w:rPr>
      </w:pPr>
    </w:p>
    <w:p w14:paraId="6D8F3B4C">
      <w:pPr>
        <w:spacing w:line="400" w:lineRule="exact"/>
        <w:ind w:firstLine="480" w:firstLineChars="200"/>
        <w:rPr>
          <w:rFonts w:hint="eastAsia" w:ascii="宋体" w:hAnsi="宋体" w:eastAsia="宋体" w:cs="宋体"/>
          <w:sz w:val="24"/>
          <w:szCs w:val="24"/>
          <w:highlight w:val="none"/>
        </w:rPr>
      </w:pPr>
    </w:p>
    <w:p w14:paraId="52554353">
      <w:pPr>
        <w:widowControl/>
        <w:shd w:val="clear" w:color="auto" w:fill="FAFAFA"/>
        <w:spacing w:before="204" w:after="100" w:afterAutospacing="1" w:line="480" w:lineRule="atLeast"/>
        <w:jc w:val="center"/>
        <w:rPr>
          <w:rFonts w:hint="eastAsia" w:ascii="宋体" w:hAnsi="宋体" w:eastAsia="宋体" w:cs="宋体"/>
          <w:b/>
          <w:color w:val="222222"/>
          <w:spacing w:val="8"/>
          <w:kern w:val="0"/>
          <w:sz w:val="23"/>
          <w:szCs w:val="23"/>
          <w:highlight w:val="none"/>
        </w:rPr>
      </w:pPr>
      <w:r>
        <w:rPr>
          <w:rFonts w:hint="eastAsia" w:ascii="宋体" w:hAnsi="宋体" w:eastAsia="宋体" w:cs="宋体"/>
          <w:bCs/>
          <w:color w:val="222222"/>
          <w:spacing w:val="20"/>
          <w:kern w:val="0"/>
          <w:sz w:val="25"/>
          <w:szCs w:val="25"/>
          <w:highlight w:val="none"/>
        </w:rPr>
        <w:t>基本资格条件承诺函</w:t>
      </w:r>
    </w:p>
    <w:p w14:paraId="6448CBB0">
      <w:pPr>
        <w:widowControl/>
        <w:shd w:val="clear" w:color="auto" w:fill="FAFAFA"/>
        <w:spacing w:before="100" w:beforeAutospacing="1" w:after="100" w:afterAutospacing="1" w:line="480" w:lineRule="atLeast"/>
        <w:rPr>
          <w:rFonts w:hint="eastAsia" w:ascii="宋体" w:hAnsi="宋体" w:eastAsia="宋体" w:cs="宋体"/>
          <w:color w:val="222222"/>
          <w:spacing w:val="8"/>
          <w:kern w:val="0"/>
          <w:sz w:val="23"/>
          <w:szCs w:val="23"/>
          <w:highlight w:val="none"/>
        </w:rPr>
      </w:pPr>
      <w:r>
        <w:rPr>
          <w:rFonts w:hint="eastAsia" w:ascii="宋体" w:hAnsi="宋体" w:eastAsia="宋体" w:cs="宋体"/>
          <w:color w:val="222222"/>
          <w:spacing w:val="20"/>
          <w:kern w:val="0"/>
          <w:sz w:val="23"/>
          <w:szCs w:val="23"/>
          <w:highlight w:val="none"/>
        </w:rPr>
        <w:t>致：（采购人名称）：</w:t>
      </w:r>
    </w:p>
    <w:p w14:paraId="15696539">
      <w:pPr>
        <w:tabs>
          <w:tab w:val="left" w:pos="6300"/>
        </w:tabs>
        <w:snapToGrid w:val="0"/>
        <w:spacing w:line="500" w:lineRule="exact"/>
        <w:ind w:firstLine="540" w:firstLineChars="200"/>
        <w:rPr>
          <w:rFonts w:hint="eastAsia" w:ascii="宋体" w:hAnsi="宋体" w:eastAsia="宋体" w:cs="宋体"/>
          <w:sz w:val="24"/>
          <w:szCs w:val="24"/>
          <w:highlight w:val="none"/>
        </w:rPr>
      </w:pPr>
      <w:r>
        <w:rPr>
          <w:rFonts w:hint="eastAsia" w:ascii="宋体" w:hAnsi="宋体" w:eastAsia="宋体" w:cs="宋体"/>
          <w:color w:val="222222"/>
          <w:spacing w:val="20"/>
          <w:sz w:val="23"/>
          <w:szCs w:val="23"/>
          <w:highlight w:val="none"/>
        </w:rPr>
        <w:t>　　</w:t>
      </w: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42508B74">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名称）郑重承诺：</w:t>
      </w:r>
    </w:p>
    <w:p w14:paraId="17C1EB2E">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1.我方具有良好的商业信誉和健全的财务会计制度，具有履行合同所必需的设备和专业技术能力，具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14:paraId="1846B67A">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E3B04B0">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3.我方在采购项目评审（评标）环节结束后，随时接受采购人的检查验证，配合提供相关证明材料，证明符合《中华人民共和国政府采购法》规定的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基本资格条件。</w:t>
      </w:r>
    </w:p>
    <w:p w14:paraId="7CC9407D">
      <w:pPr>
        <w:tabs>
          <w:tab w:val="left" w:pos="6300"/>
        </w:tabs>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4.我方无连续两年及以上监督抽查不合格以及被纳入有关教育行政部门“黑名单”的情况</w:t>
      </w:r>
      <w:r>
        <w:rPr>
          <w:rFonts w:hint="eastAsia" w:ascii="宋体" w:hAnsi="宋体" w:eastAsia="宋体" w:cs="宋体"/>
          <w:sz w:val="24"/>
          <w:szCs w:val="24"/>
          <w:highlight w:val="none"/>
          <w:lang w:eastAsia="zh-CN"/>
        </w:rPr>
        <w:t>。</w:t>
      </w:r>
    </w:p>
    <w:p w14:paraId="170D1C65">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14:paraId="2E5D74C4">
      <w:pPr>
        <w:tabs>
          <w:tab w:val="left" w:pos="6300"/>
        </w:tabs>
        <w:snapToGrid w:val="0"/>
        <w:spacing w:line="500" w:lineRule="exact"/>
        <w:ind w:firstLine="480" w:firstLineChars="200"/>
        <w:rPr>
          <w:rFonts w:hint="eastAsia" w:ascii="宋体" w:hAnsi="宋体" w:eastAsia="宋体" w:cs="宋体"/>
          <w:sz w:val="24"/>
          <w:szCs w:val="24"/>
          <w:highlight w:val="none"/>
        </w:rPr>
      </w:pPr>
    </w:p>
    <w:p w14:paraId="5211F79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7B8B34DA">
      <w:pPr>
        <w:tabs>
          <w:tab w:val="left" w:pos="6300"/>
        </w:tabs>
        <w:snapToGrid w:val="0"/>
        <w:spacing w:line="500" w:lineRule="exact"/>
        <w:ind w:firstLine="480" w:firstLineChars="200"/>
        <w:rPr>
          <w:rFonts w:hint="eastAsia" w:ascii="宋体" w:hAnsi="宋体" w:eastAsia="宋体" w:cs="宋体"/>
          <w:sz w:val="24"/>
          <w:szCs w:val="24"/>
          <w:highlight w:val="none"/>
        </w:rPr>
      </w:pPr>
    </w:p>
    <w:p w14:paraId="6BFEB7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14:paraId="5D99B0C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p w14:paraId="5C72302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14:paraId="79491436">
      <w:pPr>
        <w:spacing w:line="400" w:lineRule="exact"/>
        <w:ind w:firstLine="480" w:firstLineChars="200"/>
        <w:rPr>
          <w:rFonts w:hint="eastAsia" w:ascii="宋体" w:hAnsi="宋体" w:eastAsia="宋体" w:cs="宋体"/>
          <w:sz w:val="24"/>
          <w:szCs w:val="24"/>
          <w:highlight w:val="none"/>
        </w:rPr>
      </w:pPr>
    </w:p>
    <w:p w14:paraId="440904D0">
      <w:pPr>
        <w:bidi w:val="0"/>
        <w:rPr>
          <w:rFonts w:hint="eastAsia" w:ascii="宋体" w:hAnsi="宋体" w:eastAsia="宋体" w:cs="宋体"/>
          <w:highlight w:val="none"/>
        </w:rPr>
      </w:pPr>
    </w:p>
    <w:p w14:paraId="70506C6F">
      <w:pPr>
        <w:rPr>
          <w:rFonts w:hint="eastAsia" w:ascii="宋体" w:hAnsi="宋体" w:eastAsia="宋体" w:cs="宋体"/>
          <w:sz w:val="24"/>
          <w:highlight w:val="none"/>
        </w:rPr>
      </w:pPr>
    </w:p>
    <w:p w14:paraId="7E679325">
      <w:pPr>
        <w:pStyle w:val="22"/>
        <w:rPr>
          <w:rFonts w:hint="eastAsia" w:ascii="宋体" w:hAnsi="宋体" w:eastAsia="宋体" w:cs="宋体"/>
          <w:sz w:val="24"/>
          <w:highlight w:val="none"/>
        </w:rPr>
      </w:pPr>
    </w:p>
    <w:p w14:paraId="24A04188">
      <w:pPr>
        <w:rPr>
          <w:rFonts w:hint="eastAsia" w:ascii="宋体" w:hAnsi="宋体" w:eastAsia="宋体" w:cs="宋体"/>
          <w:highlight w:val="none"/>
        </w:rPr>
      </w:pPr>
    </w:p>
    <w:p w14:paraId="31463DED">
      <w:pPr>
        <w:pStyle w:val="152"/>
        <w:rPr>
          <w:rFonts w:hint="eastAsia" w:ascii="宋体" w:hAnsi="宋体" w:eastAsia="宋体" w:cs="宋体"/>
          <w:highlight w:val="none"/>
        </w:rPr>
      </w:pPr>
    </w:p>
    <w:p w14:paraId="66C348A2">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75" w:name="_Toc19302"/>
      <w:bookmarkStart w:id="76" w:name="_Toc27890"/>
      <w:r>
        <w:rPr>
          <w:rFonts w:hint="eastAsia" w:ascii="宋体" w:hAnsi="宋体" w:eastAsia="宋体" w:cs="宋体"/>
          <w:sz w:val="24"/>
          <w:highlight w:val="none"/>
        </w:rPr>
        <w:t>五、其他资料</w:t>
      </w:r>
      <w:bookmarkEnd w:id="75"/>
      <w:bookmarkEnd w:id="76"/>
    </w:p>
    <w:p w14:paraId="64BDA420">
      <w:pPr>
        <w:snapToGrid w:val="0"/>
        <w:spacing w:line="440" w:lineRule="exact"/>
        <w:ind w:firstLine="480" w:firstLineChars="200"/>
        <w:rPr>
          <w:rFonts w:hint="eastAsia" w:ascii="宋体" w:hAnsi="宋体" w:eastAsia="宋体" w:cs="宋体"/>
          <w:sz w:val="24"/>
          <w:highlight w:val="none"/>
          <w:lang w:val="en-US" w:eastAsia="zh-CN"/>
        </w:rPr>
      </w:pPr>
    </w:p>
    <w:p w14:paraId="15BD82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其他与项目有关的资料（自附）：供应商总体情况介绍、其他与本项目有关的资料等。</w:t>
      </w:r>
    </w:p>
    <w:p w14:paraId="5DD91A18">
      <w:pPr>
        <w:spacing w:line="360" w:lineRule="auto"/>
        <w:ind w:firstLine="480" w:firstLineChars="200"/>
        <w:rPr>
          <w:rFonts w:hint="eastAsia" w:ascii="宋体" w:hAnsi="宋体" w:eastAsia="宋体" w:cs="宋体"/>
          <w:sz w:val="24"/>
          <w:szCs w:val="24"/>
          <w:highlight w:val="none"/>
        </w:rPr>
      </w:pPr>
    </w:p>
    <w:p w14:paraId="2B645880">
      <w:pPr>
        <w:spacing w:line="360" w:lineRule="auto"/>
        <w:ind w:firstLine="480" w:firstLineChars="200"/>
        <w:rPr>
          <w:rFonts w:hint="eastAsia" w:ascii="宋体" w:hAnsi="宋体" w:eastAsia="宋体" w:cs="宋体"/>
          <w:sz w:val="24"/>
          <w:szCs w:val="24"/>
          <w:highlight w:val="none"/>
        </w:rPr>
      </w:pPr>
    </w:p>
    <w:p w14:paraId="3204AE80">
      <w:pPr>
        <w:spacing w:line="360" w:lineRule="auto"/>
        <w:ind w:firstLine="480" w:firstLineChars="200"/>
        <w:rPr>
          <w:rFonts w:hint="eastAsia" w:ascii="宋体" w:hAnsi="宋体" w:eastAsia="宋体" w:cs="宋体"/>
          <w:sz w:val="24"/>
          <w:szCs w:val="24"/>
          <w:highlight w:val="none"/>
        </w:rPr>
      </w:pPr>
    </w:p>
    <w:p w14:paraId="3AB49077">
      <w:pPr>
        <w:spacing w:line="360" w:lineRule="auto"/>
        <w:ind w:firstLine="480" w:firstLineChars="200"/>
        <w:jc w:val="center"/>
        <w:rPr>
          <w:rFonts w:hint="eastAsia" w:ascii="宋体" w:hAnsi="宋体" w:eastAsia="宋体" w:cs="宋体"/>
          <w:highlight w:val="none"/>
        </w:rPr>
      </w:pPr>
      <w:r>
        <w:rPr>
          <w:rFonts w:hint="eastAsia" w:ascii="宋体" w:hAnsi="宋体" w:eastAsia="宋体" w:cs="宋体"/>
          <w:sz w:val="24"/>
          <w:szCs w:val="24"/>
          <w:highlight w:val="none"/>
        </w:rPr>
        <w:t>（结束）</w:t>
      </w:r>
    </w:p>
    <w:p w14:paraId="0F3F5185">
      <w:pPr>
        <w:spacing w:line="360" w:lineRule="auto"/>
        <w:ind w:firstLine="480" w:firstLineChars="200"/>
        <w:rPr>
          <w:rFonts w:hint="eastAsia" w:ascii="宋体" w:hAnsi="宋体" w:eastAsia="宋体" w:cs="宋体"/>
          <w:sz w:val="24"/>
          <w:szCs w:val="24"/>
          <w:highlight w:val="none"/>
        </w:rPr>
      </w:pPr>
    </w:p>
    <w:p w14:paraId="134FD37B">
      <w:pPr>
        <w:spacing w:line="360" w:lineRule="auto"/>
        <w:ind w:firstLine="480" w:firstLineChars="200"/>
        <w:rPr>
          <w:rFonts w:hint="eastAsia" w:ascii="宋体" w:hAnsi="宋体" w:eastAsia="宋体" w:cs="宋体"/>
          <w:sz w:val="24"/>
          <w:szCs w:val="24"/>
          <w:highlight w:val="none"/>
        </w:rPr>
      </w:pPr>
    </w:p>
    <w:p w14:paraId="7C364036">
      <w:pPr>
        <w:spacing w:line="360" w:lineRule="auto"/>
        <w:ind w:firstLine="480" w:firstLineChars="200"/>
        <w:rPr>
          <w:rFonts w:hint="eastAsia" w:ascii="宋体" w:hAnsi="宋体" w:eastAsia="宋体" w:cs="宋体"/>
          <w:sz w:val="24"/>
          <w:szCs w:val="24"/>
          <w:highlight w:val="none"/>
        </w:rPr>
      </w:pPr>
    </w:p>
    <w:p w14:paraId="33AA86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26BC47E">
      <w:pPr>
        <w:ind w:firstLine="442" w:firstLineChars="100"/>
        <w:jc w:val="both"/>
        <w:outlineLvl w:val="0"/>
        <w:rPr>
          <w:rFonts w:hint="eastAsia" w:ascii="宋体" w:hAnsi="宋体" w:eastAsia="宋体" w:cs="宋体"/>
          <w:b/>
          <w:bCs/>
          <w:sz w:val="44"/>
          <w:szCs w:val="44"/>
          <w:highlight w:val="none"/>
          <w:lang w:val="en-US" w:eastAsia="zh-CN"/>
        </w:rPr>
      </w:pPr>
      <w:bookmarkStart w:id="77" w:name="_Toc22364"/>
      <w:r>
        <w:rPr>
          <w:rFonts w:hint="eastAsia" w:ascii="宋体" w:hAnsi="宋体" w:eastAsia="宋体" w:cs="宋体"/>
          <w:b/>
          <w:bCs/>
          <w:sz w:val="44"/>
          <w:szCs w:val="44"/>
          <w:highlight w:val="none"/>
          <w:lang w:val="en-US" w:eastAsia="zh-CN"/>
        </w:rPr>
        <w:t>附件</w:t>
      </w:r>
      <w:r>
        <w:rPr>
          <w:rFonts w:hint="eastAsia" w:ascii="宋体" w:hAnsi="宋体" w:cs="宋体"/>
          <w:b/>
          <w:bCs/>
          <w:sz w:val="44"/>
          <w:szCs w:val="44"/>
          <w:highlight w:val="none"/>
          <w:lang w:val="en-US" w:eastAsia="zh-CN"/>
        </w:rPr>
        <w:t>1</w:t>
      </w:r>
      <w:r>
        <w:rPr>
          <w:rFonts w:hint="eastAsia" w:ascii="宋体" w:hAnsi="宋体" w:eastAsia="宋体" w:cs="宋体"/>
          <w:b/>
          <w:bCs/>
          <w:sz w:val="44"/>
          <w:szCs w:val="44"/>
          <w:highlight w:val="none"/>
          <w:lang w:val="en-US" w:eastAsia="zh-CN"/>
        </w:rPr>
        <w:t>：</w:t>
      </w:r>
    </w:p>
    <w:p w14:paraId="7FDB16AD">
      <w:pPr>
        <w:ind w:firstLine="442" w:firstLineChars="100"/>
        <w:jc w:val="center"/>
        <w:outlineLvl w:val="0"/>
        <w:rPr>
          <w:rFonts w:hint="eastAsia" w:ascii="宋体" w:hAnsi="宋体" w:eastAsia="宋体" w:cs="宋体"/>
          <w:b/>
          <w:bCs/>
          <w:sz w:val="44"/>
          <w:szCs w:val="44"/>
          <w:highlight w:val="none"/>
        </w:rPr>
      </w:pPr>
      <w:r>
        <w:rPr>
          <w:rFonts w:hint="eastAsia" w:ascii="宋体" w:hAnsi="宋体" w:cs="宋体"/>
          <w:b/>
          <w:bCs/>
          <w:sz w:val="44"/>
          <w:szCs w:val="44"/>
          <w:highlight w:val="none"/>
          <w:lang w:val="en-US" w:eastAsia="zh-CN"/>
        </w:rPr>
        <w:t>采购文件发售</w:t>
      </w:r>
      <w:r>
        <w:rPr>
          <w:rFonts w:hint="eastAsia" w:ascii="宋体" w:hAnsi="宋体" w:eastAsia="宋体" w:cs="宋体"/>
          <w:b/>
          <w:bCs/>
          <w:sz w:val="44"/>
          <w:szCs w:val="44"/>
          <w:highlight w:val="none"/>
        </w:rPr>
        <w:t>登记表</w:t>
      </w:r>
      <w:bookmarkEnd w:id="77"/>
    </w:p>
    <w:p w14:paraId="18B60F18">
      <w:pPr>
        <w:jc w:val="left"/>
        <w:rPr>
          <w:rFonts w:hint="eastAsia" w:ascii="宋体" w:hAnsi="宋体" w:eastAsia="宋体" w:cs="宋体"/>
          <w:b/>
          <w:bCs/>
          <w:spacing w:val="40"/>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40"/>
        <w:gridCol w:w="462"/>
        <w:gridCol w:w="1451"/>
        <w:gridCol w:w="2554"/>
      </w:tblGrid>
      <w:tr w14:paraId="20FE39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21" w:type="dxa"/>
            <w:noWrap/>
            <w:vAlign w:val="center"/>
          </w:tcPr>
          <w:p w14:paraId="493BFB0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项目执行编号</w:t>
            </w:r>
          </w:p>
        </w:tc>
        <w:tc>
          <w:tcPr>
            <w:tcW w:w="6907" w:type="dxa"/>
            <w:gridSpan w:val="4"/>
            <w:noWrap/>
            <w:vAlign w:val="center"/>
          </w:tcPr>
          <w:p w14:paraId="62B4C44F">
            <w:pPr>
              <w:jc w:val="left"/>
              <w:rPr>
                <w:rFonts w:hint="eastAsia" w:ascii="宋体" w:hAnsi="宋体" w:eastAsia="宋体" w:cs="宋体"/>
                <w:sz w:val="22"/>
                <w:szCs w:val="22"/>
                <w:highlight w:val="none"/>
              </w:rPr>
            </w:pPr>
          </w:p>
        </w:tc>
      </w:tr>
      <w:tr w14:paraId="217AA6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21" w:type="dxa"/>
            <w:noWrap/>
            <w:vAlign w:val="center"/>
          </w:tcPr>
          <w:p w14:paraId="466EC6E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6907" w:type="dxa"/>
            <w:gridSpan w:val="4"/>
            <w:noWrap/>
            <w:vAlign w:val="center"/>
          </w:tcPr>
          <w:p w14:paraId="3EFBF357">
            <w:pPr>
              <w:jc w:val="left"/>
              <w:rPr>
                <w:rFonts w:hint="eastAsia" w:ascii="宋体" w:hAnsi="宋体" w:eastAsia="宋体" w:cs="宋体"/>
                <w:sz w:val="22"/>
                <w:szCs w:val="22"/>
                <w:highlight w:val="none"/>
              </w:rPr>
            </w:pPr>
          </w:p>
        </w:tc>
      </w:tr>
      <w:tr w14:paraId="66EFF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621" w:type="dxa"/>
            <w:noWrap/>
            <w:vAlign w:val="center"/>
          </w:tcPr>
          <w:p w14:paraId="4FC0AC2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名称</w:t>
            </w:r>
          </w:p>
        </w:tc>
        <w:tc>
          <w:tcPr>
            <w:tcW w:w="6907" w:type="dxa"/>
            <w:gridSpan w:val="4"/>
            <w:noWrap/>
            <w:vAlign w:val="bottom"/>
          </w:tcPr>
          <w:p w14:paraId="1BC628AA">
            <w:pPr>
              <w:ind w:right="600" w:firstLine="2750" w:firstLineChars="1250"/>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公章）</w:t>
            </w:r>
          </w:p>
        </w:tc>
      </w:tr>
      <w:tr w14:paraId="126108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21" w:type="dxa"/>
            <w:noWrap/>
            <w:vAlign w:val="center"/>
          </w:tcPr>
          <w:p w14:paraId="283328D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2902" w:type="dxa"/>
            <w:gridSpan w:val="2"/>
            <w:noWrap/>
            <w:vAlign w:val="center"/>
          </w:tcPr>
          <w:p w14:paraId="3D87CA28">
            <w:pPr>
              <w:jc w:val="left"/>
              <w:rPr>
                <w:rFonts w:hint="eastAsia" w:ascii="宋体" w:hAnsi="宋体" w:eastAsia="宋体" w:cs="宋体"/>
                <w:sz w:val="22"/>
                <w:szCs w:val="22"/>
                <w:highlight w:val="none"/>
              </w:rPr>
            </w:pPr>
          </w:p>
        </w:tc>
        <w:tc>
          <w:tcPr>
            <w:tcW w:w="1451" w:type="dxa"/>
            <w:noWrap/>
            <w:vAlign w:val="center"/>
          </w:tcPr>
          <w:p w14:paraId="3117D11E">
            <w:pPr>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手机</w:t>
            </w:r>
          </w:p>
        </w:tc>
        <w:tc>
          <w:tcPr>
            <w:tcW w:w="2554" w:type="dxa"/>
            <w:noWrap/>
            <w:vAlign w:val="center"/>
          </w:tcPr>
          <w:p w14:paraId="438B3199">
            <w:pPr>
              <w:jc w:val="left"/>
              <w:rPr>
                <w:rFonts w:hint="eastAsia" w:ascii="宋体" w:hAnsi="宋体" w:eastAsia="宋体" w:cs="宋体"/>
                <w:sz w:val="22"/>
                <w:szCs w:val="22"/>
                <w:highlight w:val="none"/>
              </w:rPr>
            </w:pPr>
          </w:p>
        </w:tc>
      </w:tr>
      <w:tr w14:paraId="6F9C0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21" w:type="dxa"/>
            <w:noWrap/>
            <w:vAlign w:val="center"/>
          </w:tcPr>
          <w:p w14:paraId="56EEC63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办公电话</w:t>
            </w:r>
          </w:p>
        </w:tc>
        <w:tc>
          <w:tcPr>
            <w:tcW w:w="2902" w:type="dxa"/>
            <w:gridSpan w:val="2"/>
            <w:noWrap/>
            <w:vAlign w:val="center"/>
          </w:tcPr>
          <w:p w14:paraId="42127516">
            <w:pPr>
              <w:jc w:val="left"/>
              <w:rPr>
                <w:rFonts w:hint="eastAsia" w:ascii="宋体" w:hAnsi="宋体" w:eastAsia="宋体" w:cs="宋体"/>
                <w:sz w:val="22"/>
                <w:szCs w:val="22"/>
                <w:highlight w:val="none"/>
              </w:rPr>
            </w:pPr>
          </w:p>
        </w:tc>
        <w:tc>
          <w:tcPr>
            <w:tcW w:w="1451" w:type="dxa"/>
            <w:noWrap/>
            <w:vAlign w:val="center"/>
          </w:tcPr>
          <w:p w14:paraId="62B42E3E">
            <w:pPr>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tc>
        <w:tc>
          <w:tcPr>
            <w:tcW w:w="2554" w:type="dxa"/>
            <w:noWrap/>
            <w:vAlign w:val="center"/>
          </w:tcPr>
          <w:p w14:paraId="05931DB6">
            <w:pPr>
              <w:jc w:val="left"/>
              <w:rPr>
                <w:rFonts w:hint="eastAsia" w:ascii="宋体" w:hAnsi="宋体" w:eastAsia="宋体" w:cs="宋体"/>
                <w:sz w:val="22"/>
                <w:szCs w:val="22"/>
                <w:highlight w:val="none"/>
              </w:rPr>
            </w:pPr>
          </w:p>
        </w:tc>
      </w:tr>
      <w:tr w14:paraId="46615B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621" w:type="dxa"/>
            <w:noWrap/>
            <w:vAlign w:val="center"/>
          </w:tcPr>
          <w:p w14:paraId="010ADB0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E-mail</w:t>
            </w:r>
          </w:p>
        </w:tc>
        <w:tc>
          <w:tcPr>
            <w:tcW w:w="6907" w:type="dxa"/>
            <w:gridSpan w:val="4"/>
            <w:noWrap/>
            <w:vAlign w:val="center"/>
          </w:tcPr>
          <w:p w14:paraId="426AA3CD">
            <w:pPr>
              <w:jc w:val="left"/>
              <w:rPr>
                <w:rFonts w:hint="eastAsia" w:ascii="宋体" w:hAnsi="宋体" w:eastAsia="宋体" w:cs="宋体"/>
                <w:sz w:val="22"/>
                <w:szCs w:val="22"/>
                <w:highlight w:val="none"/>
              </w:rPr>
            </w:pPr>
          </w:p>
        </w:tc>
      </w:tr>
      <w:tr w14:paraId="5A0B9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21" w:type="dxa"/>
            <w:noWrap/>
            <w:vAlign w:val="center"/>
          </w:tcPr>
          <w:p w14:paraId="65AA12D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单位地址</w:t>
            </w:r>
          </w:p>
        </w:tc>
        <w:tc>
          <w:tcPr>
            <w:tcW w:w="6907" w:type="dxa"/>
            <w:gridSpan w:val="4"/>
            <w:noWrap/>
            <w:vAlign w:val="center"/>
          </w:tcPr>
          <w:p w14:paraId="4D3DF935">
            <w:pPr>
              <w:jc w:val="left"/>
              <w:rPr>
                <w:rFonts w:hint="eastAsia" w:ascii="宋体" w:hAnsi="宋体" w:eastAsia="宋体" w:cs="宋体"/>
                <w:sz w:val="22"/>
                <w:szCs w:val="22"/>
                <w:highlight w:val="none"/>
              </w:rPr>
            </w:pPr>
          </w:p>
        </w:tc>
      </w:tr>
      <w:tr w14:paraId="096C5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621" w:type="dxa"/>
            <w:noWrap/>
            <w:vAlign w:val="center"/>
          </w:tcPr>
          <w:p w14:paraId="5D61B0C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报名时间</w:t>
            </w:r>
          </w:p>
        </w:tc>
        <w:tc>
          <w:tcPr>
            <w:tcW w:w="6907" w:type="dxa"/>
            <w:gridSpan w:val="4"/>
            <w:noWrap/>
            <w:vAlign w:val="center"/>
          </w:tcPr>
          <w:p w14:paraId="33F9F24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  月  日</w:t>
            </w:r>
          </w:p>
        </w:tc>
      </w:tr>
      <w:tr w14:paraId="7A3A2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621" w:type="dxa"/>
            <w:noWrap/>
            <w:vAlign w:val="center"/>
          </w:tcPr>
          <w:p w14:paraId="23CAD87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2440" w:type="dxa"/>
            <w:noWrap/>
            <w:vAlign w:val="center"/>
          </w:tcPr>
          <w:p w14:paraId="2A984F89">
            <w:pPr>
              <w:spacing w:line="240" w:lineRule="auto"/>
              <w:rPr>
                <w:rFonts w:hint="eastAsia" w:ascii="宋体" w:hAnsi="宋体" w:eastAsia="宋体" w:cs="宋体"/>
                <w:sz w:val="22"/>
                <w:szCs w:val="22"/>
                <w:highlight w:val="none"/>
              </w:rPr>
            </w:pPr>
            <w:r>
              <w:rPr>
                <w:rFonts w:hint="eastAsia"/>
                <w:color w:val="auto"/>
                <w:szCs w:val="20"/>
                <w:lang w:eastAsia="zh-CN"/>
              </w:rPr>
              <w:drawing>
                <wp:inline distT="0" distB="0" distL="114300" distR="114300">
                  <wp:extent cx="1184275" cy="1323340"/>
                  <wp:effectExtent l="0" t="0" r="4445" b="2540"/>
                  <wp:docPr id="6" name="图片 6" descr="中知屹-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知屹-收款码"/>
                          <pic:cNvPicPr>
                            <a:picLocks noChangeAspect="1"/>
                          </pic:cNvPicPr>
                        </pic:nvPicPr>
                        <pic:blipFill>
                          <a:blip r:embed="rId11"/>
                          <a:srcRect l="19007" t="18427" r="19130" b="31280"/>
                          <a:stretch>
                            <a:fillRect/>
                          </a:stretch>
                        </pic:blipFill>
                        <pic:spPr>
                          <a:xfrm>
                            <a:off x="0" y="0"/>
                            <a:ext cx="1184275" cy="1323340"/>
                          </a:xfrm>
                          <a:prstGeom prst="rect">
                            <a:avLst/>
                          </a:prstGeom>
                        </pic:spPr>
                      </pic:pic>
                    </a:graphicData>
                  </a:graphic>
                </wp:inline>
              </w:drawing>
            </w:r>
          </w:p>
        </w:tc>
        <w:tc>
          <w:tcPr>
            <w:tcW w:w="4467" w:type="dxa"/>
            <w:gridSpan w:val="3"/>
            <w:noWrap/>
            <w:vAlign w:val="center"/>
          </w:tcPr>
          <w:p w14:paraId="37030DC0">
            <w:pPr>
              <w:keepNext w:val="0"/>
              <w:keepLines w:val="0"/>
              <w:suppressLineNumbers w:val="0"/>
              <w:kinsoku/>
              <w:wordWrap/>
              <w:overflowPunct/>
              <w:topLinePunct w:val="0"/>
              <w:autoSpaceDE/>
              <w:autoSpaceDN/>
              <w:bidi w:val="0"/>
              <w:spacing w:before="0" w:beforeAutospacing="0" w:after="0" w:afterAutospacing="0" w:line="240" w:lineRule="auto"/>
              <w:ind w:left="0" w:right="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1.为方便供应商报名，可用二维码进行转账支付。</w:t>
            </w:r>
          </w:p>
          <w:p w14:paraId="15304964">
            <w:pPr>
              <w:keepNext w:val="0"/>
              <w:keepLines w:val="0"/>
              <w:suppressLineNumbers w:val="0"/>
              <w:kinsoku/>
              <w:wordWrap/>
              <w:overflowPunct/>
              <w:topLinePunct w:val="0"/>
              <w:autoSpaceDE/>
              <w:autoSpaceDN/>
              <w:bidi w:val="0"/>
              <w:spacing w:before="0" w:beforeAutospacing="0" w:after="0" w:afterAutospacing="0" w:line="240" w:lineRule="auto"/>
              <w:ind w:left="0" w:right="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2.扫描二维码后的相关信息请按要求完整填写。</w:t>
            </w:r>
          </w:p>
          <w:p w14:paraId="5D5BC4C5">
            <w:pPr>
              <w:spacing w:line="240" w:lineRule="auto"/>
              <w:rPr>
                <w:rFonts w:hint="eastAsia"/>
                <w:color w:val="auto"/>
                <w:szCs w:val="20"/>
                <w:lang w:eastAsia="zh-CN"/>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3.</w:t>
            </w:r>
            <w:r>
              <w:rPr>
                <w:rFonts w:hint="eastAsia" w:ascii="宋体" w:hAnsi="宋体" w:cs="宋体"/>
                <w:color w:val="auto"/>
                <w:sz w:val="24"/>
                <w:szCs w:val="24"/>
                <w:highlight w:val="none"/>
                <w:lang w:val="en-US" w:eastAsia="zh-CN" w:bidi="ar"/>
              </w:rPr>
              <w:t>竞采项目报名登记表</w:t>
            </w:r>
            <w:r>
              <w:rPr>
                <w:rFonts w:hint="eastAsia" w:ascii="宋体" w:hAnsi="宋体" w:eastAsia="宋体" w:cs="宋体"/>
                <w:color w:val="auto"/>
                <w:sz w:val="24"/>
                <w:szCs w:val="24"/>
                <w:highlight w:val="none"/>
                <w:lang w:bidi="ar"/>
              </w:rPr>
              <w:t>盖章件可删除备注行内容。</w:t>
            </w:r>
          </w:p>
        </w:tc>
      </w:tr>
    </w:tbl>
    <w:p w14:paraId="3476330A">
      <w:pPr>
        <w:spacing w:line="360" w:lineRule="auto"/>
        <w:jc w:val="both"/>
        <w:rPr>
          <w:rFonts w:hint="eastAsia" w:ascii="宋体" w:hAnsi="宋体" w:eastAsia="宋体" w:cs="宋体"/>
          <w:sz w:val="24"/>
          <w:szCs w:val="24"/>
          <w:highlight w:val="none"/>
        </w:rPr>
      </w:pPr>
      <w:bookmarkStart w:id="78" w:name="_Hlt41879464"/>
      <w:bookmarkEnd w:id="78"/>
    </w:p>
    <w:sectPr>
      <w:headerReference r:id="rId4" w:type="first"/>
      <w:footerReference r:id="rId6" w:type="first"/>
      <w:headerReference r:id="rId3" w:type="default"/>
      <w:footerReference r:id="rId5" w:type="default"/>
      <w:pgSz w:w="11907" w:h="16840"/>
      <w:pgMar w:top="1134" w:right="1191" w:bottom="1134" w:left="1304" w:header="567" w:footer="567" w:gutter="0"/>
      <w:pgNumType w:fmt="decimal"/>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embedRegular r:id="rId1" w:fontKey="{4E9F17AD-EAD5-4F19-9C74-6DA58A01D1CB}"/>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E5C0">
    <w:pPr>
      <w:pStyle w:val="35"/>
      <w:rPr>
        <w:rFonts w:hint="eastAsia" w:ascii="宋体" w:hAns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E621D39">
                          <w:pPr>
                            <w:pStyle w:val="35"/>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BNjgqw1wEAALQDAAAOAAAAAAAAAAEAIAAA&#10;AB8BAABkcnMvZTJvRG9jLnhtbFBLBQYAAAAABgAGAFkBAABoBQAAAAA=&#10;">
              <v:fill on="f" focussize="0,0"/>
              <v:stroke on="f"/>
              <v:imagedata o:title=""/>
              <o:lock v:ext="edit" aspectratio="f"/>
              <v:textbox inset="0mm,0mm,0mm,0mm" style="mso-fit-shape-to-text:t;">
                <w:txbxContent>
                  <w:p w14:paraId="7E621D39">
                    <w:pPr>
                      <w:pStyle w:val="35"/>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3D104">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C81A20B">
                          <w:pPr>
                            <w:pStyle w:val="3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TiyUj5wEAAMcD&#10;AAAOAAAAAAAAAAEAIAAAAB4BAABkcnMvZTJvRG9jLnhtbFBLBQYAAAAABgAGAFkBAAB3BQAAAAA=&#10;">
              <v:fill on="f" focussize="0,0"/>
              <v:stroke on="f"/>
              <v:imagedata o:title=""/>
              <o:lock v:ext="edit" aspectratio="f"/>
              <v:textbox inset="0mm,0mm,0mm,0mm" style="mso-fit-shape-to-text:t;">
                <w:txbxContent>
                  <w:p w14:paraId="7C81A20B">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9FFC">
    <w:pPr>
      <w:pStyle w:val="36"/>
      <w:jc w:val="both"/>
      <w:rPr>
        <w:rFonts w:hint="eastAsia"/>
      </w:rPr>
    </w:pPr>
    <w:r>
      <w:rPr>
        <w:rFonts w:hint="eastAsia" w:ascii="方正仿宋_GBK" w:eastAsia="方正仿宋_GBK"/>
        <w:sz w:val="21"/>
        <w:szCs w:val="21"/>
        <w:lang w:val="en-US" w:eastAsia="zh-CN"/>
      </w:rPr>
      <w:t xml:space="preserve">中知屹项目管理（重庆）有限责任公司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8E9F">
    <w:pPr>
      <w:pStyle w:val="36"/>
      <w:jc w:val="left"/>
      <w:rPr>
        <w:rFonts w:hint="eastAsia" w:eastAsia="宋体"/>
        <w:lang w:eastAsia="zh-CN"/>
      </w:rPr>
    </w:pPr>
    <w:r>
      <w:rPr>
        <w:rFonts w:hint="eastAsia" w:eastAsia="宋体"/>
        <w:lang w:eastAsia="zh-CN"/>
      </w:rPr>
      <w:drawing>
        <wp:inline distT="0" distB="0" distL="114300" distR="114300">
          <wp:extent cx="2166620" cy="703580"/>
          <wp:effectExtent l="0" t="0" r="5080" b="1270"/>
          <wp:docPr id="3" name="图片 2" descr="中知屹-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知屹-页眉"/>
                  <pic:cNvPicPr>
                    <a:picLocks noChangeAspect="1"/>
                  </pic:cNvPicPr>
                </pic:nvPicPr>
                <pic:blipFill>
                  <a:blip r:embed="rId1"/>
                  <a:stretch>
                    <a:fillRect/>
                  </a:stretch>
                </pic:blipFill>
                <pic:spPr>
                  <a:xfrm>
                    <a:off x="0" y="0"/>
                    <a:ext cx="2166620"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E148"/>
    <w:multiLevelType w:val="singleLevel"/>
    <w:tmpl w:val="9417E148"/>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360D3A9"/>
    <w:multiLevelType w:val="singleLevel"/>
    <w:tmpl w:val="7360D3A9"/>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8"/>
  </w:num>
  <w:num w:numId="6">
    <w:abstractNumId w:val="7"/>
  </w:num>
  <w:num w:numId="7">
    <w:abstractNumId w:val="12"/>
  </w:num>
  <w:num w:numId="8">
    <w:abstractNumId w:val="1"/>
  </w:num>
  <w:num w:numId="9">
    <w:abstractNumId w:val="3"/>
  </w:num>
  <w:num w:numId="10">
    <w:abstractNumId w:val="11"/>
  </w:num>
  <w:num w:numId="11">
    <w:abstractNumId w:val="5"/>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GNlZDcxYjA1ZjRhNDA3ZmY2ODM1NmFiMmM2N2IifQ=="/>
  </w:docVars>
  <w:rsids>
    <w:rsidRoot w:val="00172A27"/>
    <w:rsid w:val="00174CAD"/>
    <w:rsid w:val="00280C47"/>
    <w:rsid w:val="002B677D"/>
    <w:rsid w:val="005653A5"/>
    <w:rsid w:val="00A8006C"/>
    <w:rsid w:val="00A81D22"/>
    <w:rsid w:val="00A87F74"/>
    <w:rsid w:val="00C21366"/>
    <w:rsid w:val="00C51655"/>
    <w:rsid w:val="00C85628"/>
    <w:rsid w:val="00DF14BB"/>
    <w:rsid w:val="00E51C6D"/>
    <w:rsid w:val="00E67D5F"/>
    <w:rsid w:val="00F2494D"/>
    <w:rsid w:val="00F76805"/>
    <w:rsid w:val="017A61BA"/>
    <w:rsid w:val="01EC755B"/>
    <w:rsid w:val="02005B8D"/>
    <w:rsid w:val="026B1259"/>
    <w:rsid w:val="027D71DE"/>
    <w:rsid w:val="02AD7AC3"/>
    <w:rsid w:val="02F53218"/>
    <w:rsid w:val="033C034A"/>
    <w:rsid w:val="03D27086"/>
    <w:rsid w:val="041F679F"/>
    <w:rsid w:val="04277401"/>
    <w:rsid w:val="043A35D9"/>
    <w:rsid w:val="04610B65"/>
    <w:rsid w:val="04A5362F"/>
    <w:rsid w:val="04AB0032"/>
    <w:rsid w:val="04CD5594"/>
    <w:rsid w:val="05261324"/>
    <w:rsid w:val="053409D8"/>
    <w:rsid w:val="05D3488C"/>
    <w:rsid w:val="05EE4F6B"/>
    <w:rsid w:val="069219B1"/>
    <w:rsid w:val="0717797F"/>
    <w:rsid w:val="078828AD"/>
    <w:rsid w:val="07AA3238"/>
    <w:rsid w:val="09151F1E"/>
    <w:rsid w:val="09976DD7"/>
    <w:rsid w:val="0A0C1573"/>
    <w:rsid w:val="0A2A37A7"/>
    <w:rsid w:val="0A375EC4"/>
    <w:rsid w:val="0C2E7D4D"/>
    <w:rsid w:val="0CB101B0"/>
    <w:rsid w:val="0CE95B9C"/>
    <w:rsid w:val="0D466D19"/>
    <w:rsid w:val="0DC61A39"/>
    <w:rsid w:val="0DD03F84"/>
    <w:rsid w:val="0E100968"/>
    <w:rsid w:val="0EAF6971"/>
    <w:rsid w:val="0ED3174D"/>
    <w:rsid w:val="0ED661D2"/>
    <w:rsid w:val="0F3F0EA6"/>
    <w:rsid w:val="0F704352"/>
    <w:rsid w:val="0FC60229"/>
    <w:rsid w:val="0FE12B5A"/>
    <w:rsid w:val="10667503"/>
    <w:rsid w:val="107C2883"/>
    <w:rsid w:val="10AD3E03"/>
    <w:rsid w:val="112B0381"/>
    <w:rsid w:val="12D06EB6"/>
    <w:rsid w:val="13120DF0"/>
    <w:rsid w:val="146D4AFE"/>
    <w:rsid w:val="14795A57"/>
    <w:rsid w:val="14860AE9"/>
    <w:rsid w:val="14A20D34"/>
    <w:rsid w:val="14F31CCA"/>
    <w:rsid w:val="158037CA"/>
    <w:rsid w:val="15E366F1"/>
    <w:rsid w:val="16460C37"/>
    <w:rsid w:val="16591B36"/>
    <w:rsid w:val="17435EA8"/>
    <w:rsid w:val="178D63FC"/>
    <w:rsid w:val="17A80401"/>
    <w:rsid w:val="18245CDA"/>
    <w:rsid w:val="182E0907"/>
    <w:rsid w:val="184B770B"/>
    <w:rsid w:val="186F04A3"/>
    <w:rsid w:val="19367372"/>
    <w:rsid w:val="193B777F"/>
    <w:rsid w:val="194A79C2"/>
    <w:rsid w:val="1A09358B"/>
    <w:rsid w:val="1A4E34E2"/>
    <w:rsid w:val="1AAC29CA"/>
    <w:rsid w:val="1B0F5ED1"/>
    <w:rsid w:val="1BC82E20"/>
    <w:rsid w:val="1BFE6842"/>
    <w:rsid w:val="1C2838BF"/>
    <w:rsid w:val="1C5D7A0C"/>
    <w:rsid w:val="1CA45CB2"/>
    <w:rsid w:val="1D1C1676"/>
    <w:rsid w:val="1D6E17A5"/>
    <w:rsid w:val="1D750D86"/>
    <w:rsid w:val="1EBB0A1A"/>
    <w:rsid w:val="1EFD7285"/>
    <w:rsid w:val="1F080890"/>
    <w:rsid w:val="1F337EA7"/>
    <w:rsid w:val="1F4153C3"/>
    <w:rsid w:val="1FE72CEF"/>
    <w:rsid w:val="206A094A"/>
    <w:rsid w:val="208E129B"/>
    <w:rsid w:val="21E12E8E"/>
    <w:rsid w:val="21F26E49"/>
    <w:rsid w:val="22717D6E"/>
    <w:rsid w:val="22723AE6"/>
    <w:rsid w:val="228802D9"/>
    <w:rsid w:val="22C407E5"/>
    <w:rsid w:val="22EE7610"/>
    <w:rsid w:val="22FA4207"/>
    <w:rsid w:val="23A67EEB"/>
    <w:rsid w:val="2443573A"/>
    <w:rsid w:val="25837A55"/>
    <w:rsid w:val="25891872"/>
    <w:rsid w:val="258E0C37"/>
    <w:rsid w:val="25B52667"/>
    <w:rsid w:val="26251687"/>
    <w:rsid w:val="26655E3B"/>
    <w:rsid w:val="27455C6D"/>
    <w:rsid w:val="27C66C03"/>
    <w:rsid w:val="28D9041B"/>
    <w:rsid w:val="28F108D6"/>
    <w:rsid w:val="29211E32"/>
    <w:rsid w:val="298A3E0B"/>
    <w:rsid w:val="2A1A0CEB"/>
    <w:rsid w:val="2A297180"/>
    <w:rsid w:val="2AD27817"/>
    <w:rsid w:val="2B7742CB"/>
    <w:rsid w:val="2B9A278C"/>
    <w:rsid w:val="2C5150B2"/>
    <w:rsid w:val="2CC13CC3"/>
    <w:rsid w:val="2D207176"/>
    <w:rsid w:val="2DEB2623"/>
    <w:rsid w:val="2E840E29"/>
    <w:rsid w:val="2F296F0F"/>
    <w:rsid w:val="2F3C7955"/>
    <w:rsid w:val="2F4B7B98"/>
    <w:rsid w:val="2F5527C5"/>
    <w:rsid w:val="2F644883"/>
    <w:rsid w:val="2F8A246F"/>
    <w:rsid w:val="2F9037FD"/>
    <w:rsid w:val="2FB93B5F"/>
    <w:rsid w:val="2FBE65BC"/>
    <w:rsid w:val="304271ED"/>
    <w:rsid w:val="307F750B"/>
    <w:rsid w:val="30C9346B"/>
    <w:rsid w:val="317E24A7"/>
    <w:rsid w:val="31C42360"/>
    <w:rsid w:val="31E0281A"/>
    <w:rsid w:val="31F84007"/>
    <w:rsid w:val="323D69EB"/>
    <w:rsid w:val="32B14268"/>
    <w:rsid w:val="336B0388"/>
    <w:rsid w:val="33B9293B"/>
    <w:rsid w:val="33FC76B3"/>
    <w:rsid w:val="34652F06"/>
    <w:rsid w:val="347E742F"/>
    <w:rsid w:val="34C93A39"/>
    <w:rsid w:val="35077EB6"/>
    <w:rsid w:val="35816532"/>
    <w:rsid w:val="36590DED"/>
    <w:rsid w:val="36CC5A63"/>
    <w:rsid w:val="36D7620F"/>
    <w:rsid w:val="36D84407"/>
    <w:rsid w:val="376E5F4D"/>
    <w:rsid w:val="381C6576"/>
    <w:rsid w:val="3A96260F"/>
    <w:rsid w:val="3A971EE4"/>
    <w:rsid w:val="3AC56A51"/>
    <w:rsid w:val="3B5F27C4"/>
    <w:rsid w:val="3BA96372"/>
    <w:rsid w:val="3BF515B8"/>
    <w:rsid w:val="3CE91EDD"/>
    <w:rsid w:val="3D22199D"/>
    <w:rsid w:val="3D2C7F69"/>
    <w:rsid w:val="3D346110"/>
    <w:rsid w:val="3DC92D71"/>
    <w:rsid w:val="3DF37C57"/>
    <w:rsid w:val="3E9E5F37"/>
    <w:rsid w:val="3EB5502E"/>
    <w:rsid w:val="3ECD4126"/>
    <w:rsid w:val="3FB3156E"/>
    <w:rsid w:val="3FF322B2"/>
    <w:rsid w:val="402C1320"/>
    <w:rsid w:val="40C916D7"/>
    <w:rsid w:val="41126768"/>
    <w:rsid w:val="41C652DA"/>
    <w:rsid w:val="41D81760"/>
    <w:rsid w:val="42350960"/>
    <w:rsid w:val="42A6360C"/>
    <w:rsid w:val="42F51E9D"/>
    <w:rsid w:val="43675680"/>
    <w:rsid w:val="449F7E23"/>
    <w:rsid w:val="44A21BB1"/>
    <w:rsid w:val="44AA79E6"/>
    <w:rsid w:val="44DA57EF"/>
    <w:rsid w:val="457B74FC"/>
    <w:rsid w:val="45901F42"/>
    <w:rsid w:val="45E701C3"/>
    <w:rsid w:val="46A14816"/>
    <w:rsid w:val="46C87FF5"/>
    <w:rsid w:val="46D9740E"/>
    <w:rsid w:val="473326C6"/>
    <w:rsid w:val="47332F94"/>
    <w:rsid w:val="480706A9"/>
    <w:rsid w:val="498E6BA8"/>
    <w:rsid w:val="49E24EA6"/>
    <w:rsid w:val="4A802994"/>
    <w:rsid w:val="4A9106FD"/>
    <w:rsid w:val="4A946440"/>
    <w:rsid w:val="4AFC6680"/>
    <w:rsid w:val="4B8D6951"/>
    <w:rsid w:val="4CD55219"/>
    <w:rsid w:val="4D754151"/>
    <w:rsid w:val="4D814A59"/>
    <w:rsid w:val="4D980F04"/>
    <w:rsid w:val="4E9B5FEF"/>
    <w:rsid w:val="4EC8490A"/>
    <w:rsid w:val="4F4246BC"/>
    <w:rsid w:val="4FAD5FDA"/>
    <w:rsid w:val="4FDF015D"/>
    <w:rsid w:val="5003209D"/>
    <w:rsid w:val="503251D5"/>
    <w:rsid w:val="50A62A29"/>
    <w:rsid w:val="50F15687"/>
    <w:rsid w:val="51516E38"/>
    <w:rsid w:val="51B573C7"/>
    <w:rsid w:val="52A45641"/>
    <w:rsid w:val="52D27B05"/>
    <w:rsid w:val="52EA30A1"/>
    <w:rsid w:val="52FB52AE"/>
    <w:rsid w:val="530D7E06"/>
    <w:rsid w:val="536015B5"/>
    <w:rsid w:val="53A019B1"/>
    <w:rsid w:val="543350B2"/>
    <w:rsid w:val="5463310B"/>
    <w:rsid w:val="54977258"/>
    <w:rsid w:val="54BC6CBF"/>
    <w:rsid w:val="55B91DF6"/>
    <w:rsid w:val="563A7A06"/>
    <w:rsid w:val="56735B16"/>
    <w:rsid w:val="568E3BCF"/>
    <w:rsid w:val="56B37C4E"/>
    <w:rsid w:val="56C02A96"/>
    <w:rsid w:val="571E43F4"/>
    <w:rsid w:val="572B1207"/>
    <w:rsid w:val="583354EA"/>
    <w:rsid w:val="584C2108"/>
    <w:rsid w:val="590925F5"/>
    <w:rsid w:val="5B0B44FC"/>
    <w:rsid w:val="5B647E2C"/>
    <w:rsid w:val="5BD13050"/>
    <w:rsid w:val="5C0F6580"/>
    <w:rsid w:val="5C9E54D2"/>
    <w:rsid w:val="5CC11316"/>
    <w:rsid w:val="5D211DB5"/>
    <w:rsid w:val="5D3966BF"/>
    <w:rsid w:val="5D753EAF"/>
    <w:rsid w:val="5DAC036B"/>
    <w:rsid w:val="5DB91FED"/>
    <w:rsid w:val="5E912F6A"/>
    <w:rsid w:val="5F3F29C6"/>
    <w:rsid w:val="601D2D07"/>
    <w:rsid w:val="60AF1486"/>
    <w:rsid w:val="60E27AAD"/>
    <w:rsid w:val="615704EE"/>
    <w:rsid w:val="61766C37"/>
    <w:rsid w:val="618D0143"/>
    <w:rsid w:val="61972646"/>
    <w:rsid w:val="61B970E2"/>
    <w:rsid w:val="623B56C7"/>
    <w:rsid w:val="629E17B2"/>
    <w:rsid w:val="62DF24F6"/>
    <w:rsid w:val="63A177AC"/>
    <w:rsid w:val="63AB062A"/>
    <w:rsid w:val="63B82D47"/>
    <w:rsid w:val="644B5969"/>
    <w:rsid w:val="65ED6CD8"/>
    <w:rsid w:val="66492C5F"/>
    <w:rsid w:val="66E43A9E"/>
    <w:rsid w:val="67020589"/>
    <w:rsid w:val="67220C03"/>
    <w:rsid w:val="6841155D"/>
    <w:rsid w:val="69414226"/>
    <w:rsid w:val="6A6652AB"/>
    <w:rsid w:val="6A707ED8"/>
    <w:rsid w:val="6AB64126"/>
    <w:rsid w:val="6AE6019A"/>
    <w:rsid w:val="6AF64881"/>
    <w:rsid w:val="6B517D09"/>
    <w:rsid w:val="6C0C59DE"/>
    <w:rsid w:val="6C975BF0"/>
    <w:rsid w:val="6CA65E33"/>
    <w:rsid w:val="6D374CDD"/>
    <w:rsid w:val="6DE76703"/>
    <w:rsid w:val="6EFD6BFF"/>
    <w:rsid w:val="6F1654F2"/>
    <w:rsid w:val="6F7924B6"/>
    <w:rsid w:val="6F9A750B"/>
    <w:rsid w:val="6FC73516"/>
    <w:rsid w:val="701546E0"/>
    <w:rsid w:val="70545BA6"/>
    <w:rsid w:val="70730722"/>
    <w:rsid w:val="709541F4"/>
    <w:rsid w:val="70974410"/>
    <w:rsid w:val="71436346"/>
    <w:rsid w:val="71C04EF7"/>
    <w:rsid w:val="72165809"/>
    <w:rsid w:val="725B7420"/>
    <w:rsid w:val="72785B7B"/>
    <w:rsid w:val="72800ED4"/>
    <w:rsid w:val="72936E59"/>
    <w:rsid w:val="736C11ED"/>
    <w:rsid w:val="73B07597"/>
    <w:rsid w:val="73D80375"/>
    <w:rsid w:val="74321EB0"/>
    <w:rsid w:val="74727469"/>
    <w:rsid w:val="74C9331D"/>
    <w:rsid w:val="753A35BC"/>
    <w:rsid w:val="755503F6"/>
    <w:rsid w:val="764F753B"/>
    <w:rsid w:val="769767EC"/>
    <w:rsid w:val="76FF5962"/>
    <w:rsid w:val="770C0F88"/>
    <w:rsid w:val="772E7150"/>
    <w:rsid w:val="776B5CAF"/>
    <w:rsid w:val="778356EE"/>
    <w:rsid w:val="77DC4DFE"/>
    <w:rsid w:val="77F42148"/>
    <w:rsid w:val="78326FD3"/>
    <w:rsid w:val="790472E8"/>
    <w:rsid w:val="7A5A4E70"/>
    <w:rsid w:val="7AC676A0"/>
    <w:rsid w:val="7AF64429"/>
    <w:rsid w:val="7B6507AD"/>
    <w:rsid w:val="7C7253D2"/>
    <w:rsid w:val="7C7E6484"/>
    <w:rsid w:val="7D0351A7"/>
    <w:rsid w:val="7D4F6073"/>
    <w:rsid w:val="7F417FF3"/>
    <w:rsid w:val="7F5636E8"/>
    <w:rsid w:val="7F7F07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Autospacing="0" w:after="29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Autospacing="0" w:after="64"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Autospacing="0" w:after="64"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Autospacing="0" w:after="64"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Autospacing="0" w:after="64"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alloon Text"/>
    <w:basedOn w:val="1"/>
    <w:qFormat/>
    <w:uiPriority w:val="0"/>
    <w:rPr>
      <w:sz w:val="18"/>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List"/>
    <w:basedOn w:val="1"/>
    <w:qFormat/>
    <w:uiPriority w:val="0"/>
    <w:pPr>
      <w:ind w:left="200" w:hanging="200" w:hangingChars="200"/>
    </w:pPr>
  </w:style>
  <w:style w:type="paragraph" w:styleId="41">
    <w:name w:val="footnote text"/>
    <w:basedOn w:val="1"/>
    <w:next w:val="22"/>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9"/>
    <w:basedOn w:val="1"/>
    <w:next w:val="1"/>
    <w:qFormat/>
    <w:uiPriority w:val="0"/>
    <w:pPr>
      <w:ind w:left="1600" w:leftChars="160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Autospacing="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22"/>
    <w:next w:val="58"/>
    <w:qFormat/>
    <w:uiPriority w:val="0"/>
    <w:pPr>
      <w:spacing w:line="360" w:lineRule="auto"/>
      <w:ind w:firstLine="420"/>
    </w:pPr>
    <w:rPr>
      <w:rFonts w:ascii="宋体" w:hAnsi="宋体"/>
      <w:sz w:val="24"/>
    </w:rPr>
  </w:style>
  <w:style w:type="paragraph" w:styleId="58">
    <w:name w:val="Body Text First Indent 2"/>
    <w:basedOn w:val="24"/>
    <w:link w:val="77"/>
    <w:qFormat/>
    <w:uiPriority w:val="0"/>
    <w:pPr>
      <w:spacing w:after="120" w:line="240" w:lineRule="auto"/>
      <w:ind w:left="420" w:leftChars="200" w:firstLine="420" w:firstLineChars="200"/>
    </w:p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3"/>
    <w:qFormat/>
    <w:uiPriority w:val="0"/>
    <w:rPr>
      <w:rFonts w:ascii="Arial" w:hAnsi="Arial" w:eastAsia="黑体"/>
      <w:b/>
      <w:kern w:val="2"/>
      <w:sz w:val="32"/>
    </w:rPr>
  </w:style>
  <w:style w:type="character" w:customStyle="1" w:styleId="69">
    <w:name w:val="标题 3 Char"/>
    <w:link w:val="4"/>
    <w:qFormat/>
    <w:uiPriority w:val="0"/>
    <w:rPr>
      <w:rFonts w:eastAsia="宋体"/>
      <w:b/>
      <w:kern w:val="2"/>
      <w:sz w:val="32"/>
      <w:lang w:val="en-US" w:eastAsia="zh-CN"/>
    </w:rPr>
  </w:style>
  <w:style w:type="character" w:customStyle="1" w:styleId="70">
    <w:name w:val="批注文字 Char"/>
    <w:link w:val="19"/>
    <w:qFormat/>
    <w:uiPriority w:val="0"/>
    <w:rPr>
      <w:sz w:val="24"/>
    </w:rPr>
  </w:style>
  <w:style w:type="character" w:customStyle="1" w:styleId="71">
    <w:name w:val="正文文本缩进 Char"/>
    <w:link w:val="24"/>
    <w:qFormat/>
    <w:uiPriority w:val="0"/>
    <w:rPr>
      <w:kern w:val="2"/>
      <w:sz w:val="44"/>
    </w:rPr>
  </w:style>
  <w:style w:type="paragraph" w:customStyle="1" w:styleId="72">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character" w:customStyle="1" w:styleId="78">
    <w:name w:val=" Char Char5"/>
    <w:qFormat/>
    <w:uiPriority w:val="0"/>
    <w:rPr>
      <w:rFonts w:ascii="Arial" w:hAnsi="Arial" w:eastAsia="宋体"/>
      <w:b/>
      <w:smallCaps/>
      <w:kern w:val="28"/>
      <w:sz w:val="36"/>
      <w:lang w:val="en-US" w:eastAsia="en-US"/>
    </w:rPr>
  </w:style>
  <w:style w:type="character" w:customStyle="1" w:styleId="79">
    <w:name w:val="v151"/>
    <w:qFormat/>
    <w:uiPriority w:val="0"/>
    <w:rPr>
      <w:sz w:val="18"/>
    </w:rPr>
  </w:style>
  <w:style w:type="character" w:customStyle="1" w:styleId="80">
    <w:name w:val="NormalCharacter"/>
    <w:qFormat/>
    <w:uiPriority w:val="0"/>
  </w:style>
  <w:style w:type="character" w:customStyle="1" w:styleId="81">
    <w:name w:val=" Char Char7"/>
    <w:qFormat/>
    <w:uiPriority w:val="0"/>
    <w:rPr>
      <w:rFonts w:ascii="宋体" w:hAnsi="宋体" w:eastAsia="宋体"/>
      <w:kern w:val="2"/>
      <w:sz w:val="28"/>
    </w:rPr>
  </w:style>
  <w:style w:type="character" w:customStyle="1" w:styleId="82">
    <w:name w:val="样式 宋体"/>
    <w:qFormat/>
    <w:uiPriority w:val="0"/>
    <w:rPr>
      <w:rFonts w:ascii="宋体" w:hAnsi="宋体" w:eastAsia="宋体"/>
      <w:sz w:val="28"/>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 Char Char2"/>
    <w:qFormat/>
    <w:uiPriority w:val="0"/>
    <w:rPr>
      <w:rFonts w:eastAsia="宋体"/>
      <w:kern w:val="2"/>
      <w:sz w:val="18"/>
      <w:lang w:val="en-US" w:eastAsia="zh-CN"/>
    </w:rPr>
  </w:style>
  <w:style w:type="character" w:customStyle="1" w:styleId="86">
    <w:name w:val="正文 + 三号 Char"/>
    <w:qFormat/>
    <w:uiPriority w:val="0"/>
    <w:rPr>
      <w:rFonts w:eastAsia="宋体"/>
      <w:kern w:val="2"/>
      <w:sz w:val="21"/>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content-white1"/>
    <w:qFormat/>
    <w:uiPriority w:val="0"/>
    <w:rPr>
      <w:rFonts w:ascii="_x000B__x000C_" w:hAnsi="_x000B__x000C_"/>
      <w:color w:val="auto"/>
      <w:sz w:val="18"/>
      <w:u w:val="none"/>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未命名11"/>
    <w:qFormat/>
    <w:uiPriority w:val="0"/>
    <w:rPr>
      <w:color w:val="77FFFF"/>
      <w:sz w:val="24"/>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 Char Char6"/>
    <w:qFormat/>
    <w:uiPriority w:val="0"/>
    <w:rPr>
      <w:rFonts w:ascii="仿宋_GB2312" w:eastAsia="仿宋_GB2312"/>
      <w:kern w:val="2"/>
      <w:sz w:val="32"/>
    </w:rPr>
  </w:style>
  <w:style w:type="character" w:customStyle="1" w:styleId="94">
    <w:name w:val="font1"/>
    <w:qFormat/>
    <w:uiPriority w:val="0"/>
    <w:rPr>
      <w:color w:val="000000"/>
      <w:sz w:val="18"/>
    </w:rPr>
  </w:style>
  <w:style w:type="character" w:customStyle="1" w:styleId="95">
    <w:name w:val=" Char Char4"/>
    <w:qFormat/>
    <w:uiPriority w:val="0"/>
    <w:rPr>
      <w:rFonts w:eastAsia="宋体"/>
      <w:b/>
      <w:kern w:val="2"/>
      <w:sz w:val="21"/>
      <w:lang w:val="en-US" w:eastAsia="zh-CN"/>
    </w:rPr>
  </w:style>
  <w:style w:type="character" w:customStyle="1" w:styleId="96">
    <w:name w:val="title_emph1"/>
    <w:qFormat/>
    <w:uiPriority w:val="0"/>
    <w:rPr>
      <w:rFonts w:hint="default" w:ascii="Arial" w:hAnsi="Arial"/>
      <w:b/>
      <w:sz w:val="20"/>
    </w:rPr>
  </w:style>
  <w:style w:type="character" w:customStyle="1" w:styleId="97">
    <w:name w:val="top-det1"/>
    <w:qFormat/>
    <w:uiPriority w:val="0"/>
    <w:rPr>
      <w:b/>
      <w:color w:val="000000"/>
    </w:rPr>
  </w:style>
  <w:style w:type="character" w:customStyle="1" w:styleId="98">
    <w:name w:val="crowed11"/>
    <w:qFormat/>
    <w:uiPriority w:val="0"/>
    <w:rPr>
      <w:rFonts w:hint="default" w:ascii="_x000B__x000C_" w:hAnsi="_x000B__x000C_"/>
      <w:sz w:val="24"/>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小 Char"/>
    <w:qFormat/>
    <w:uiPriority w:val="0"/>
    <w:rPr>
      <w:rFonts w:ascii="宋体" w:hAnsi="Courier New" w:eastAsia="宋体"/>
      <w:kern w:val="2"/>
      <w:sz w:val="21"/>
      <w:lang w:val="en-US" w:eastAsia="zh-CN" w:bidi="ar-SA"/>
    </w:rPr>
  </w:style>
  <w:style w:type="character" w:customStyle="1" w:styleId="102">
    <w:name w:val="font31"/>
    <w:qFormat/>
    <w:uiPriority w:val="0"/>
    <w:rPr>
      <w:rFonts w:hint="eastAsia" w:ascii="方正仿宋_GBK" w:hAnsi="方正仿宋_GBK" w:eastAsia="方正仿宋_GBK" w:cs="方正仿宋_GBK"/>
      <w:color w:val="000000"/>
      <w:sz w:val="20"/>
      <w:szCs w:val="20"/>
      <w:u w:val="none"/>
    </w:rPr>
  </w:style>
  <w:style w:type="character" w:customStyle="1" w:styleId="103">
    <w:name w:val="H2 Char"/>
    <w:qFormat/>
    <w:uiPriority w:val="0"/>
    <w:rPr>
      <w:rFonts w:ascii="Arial" w:hAnsi="Arial" w:eastAsia="宋体"/>
      <w:kern w:val="2"/>
      <w:sz w:val="28"/>
      <w:lang w:val="en-US" w:eastAsia="zh-CN"/>
    </w:rPr>
  </w:style>
  <w:style w:type="character" w:customStyle="1" w:styleId="104">
    <w:name w:val=" Char Char3"/>
    <w:qFormat/>
    <w:uiPriority w:val="0"/>
    <w:rPr>
      <w:rFonts w:eastAsia="宋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 Char Char11"/>
    <w:qFormat/>
    <w:uiPriority w:val="0"/>
    <w:rPr>
      <w:rFonts w:ascii="宋体"/>
      <w:kern w:val="2"/>
      <w:sz w:val="28"/>
    </w:rPr>
  </w:style>
  <w:style w:type="paragraph" w:customStyle="1" w:styleId="108">
    <w:name w:val=" Char1"/>
    <w:basedOn w:val="1"/>
    <w:qFormat/>
    <w:uiPriority w:val="0"/>
    <w:rPr>
      <w:sz w:val="21"/>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11">
    <w:name w:val="样式 正文缩进正文（首行缩进两字）表正文正文非缩进特点标题4段1 + 首行缩进:  2 字符"/>
    <w:basedOn w:val="15"/>
    <w:qFormat/>
    <w:uiPriority w:val="0"/>
    <w:pPr>
      <w:ind w:firstLine="480" w:firstLineChars="200"/>
    </w:pPr>
  </w:style>
  <w:style w:type="paragraph" w:customStyle="1" w:styleId="11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3">
    <w:name w:val="样式1"/>
    <w:basedOn w:val="5"/>
    <w:qFormat/>
    <w:uiPriority w:val="0"/>
    <w:pPr>
      <w:tabs>
        <w:tab w:val="left" w:pos="720"/>
      </w:tabs>
      <w:spacing w:before="500" w:beforeAutospacing="0" w:after="260" w:afterAutospacing="0" w:line="560" w:lineRule="atLeast"/>
      <w:ind w:left="420" w:hanging="420"/>
    </w:pPr>
  </w:style>
  <w:style w:type="paragraph" w:customStyle="1" w:styleId="114">
    <w:name w:val="Char Char Char Char Char Char Char"/>
    <w:basedOn w:val="17"/>
    <w:qFormat/>
    <w:uiPriority w:val="0"/>
    <w:rPr>
      <w:rFonts w:ascii="宋体" w:hAnsi="Tahoma"/>
    </w:rPr>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List First"/>
    <w:basedOn w:val="40"/>
    <w:next w:val="40"/>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11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18">
    <w:name w:val="Char1 Char Char Char"/>
    <w:basedOn w:val="1"/>
    <w:qFormat/>
    <w:uiPriority w:val="0"/>
    <w:rPr>
      <w:rFonts w:ascii="Tahoma" w:hAnsi="Tahoma"/>
      <w:sz w:val="30"/>
    </w:rPr>
  </w:style>
  <w:style w:type="paragraph" w:customStyle="1" w:styleId="1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0">
    <w:name w:val="表文字"/>
    <w:qFormat/>
    <w:uiPriority w:val="0"/>
    <w:rPr>
      <w:rFonts w:ascii="宋体" w:hAnsi="Times New Roman" w:eastAsia="宋体" w:cs="Times New Roman"/>
      <w:kern w:val="2"/>
      <w:lang w:val="en-US" w:eastAsia="zh-CN" w:bidi="ar-SA"/>
    </w:rPr>
  </w:style>
  <w:style w:type="paragraph" w:customStyle="1" w:styleId="121">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22">
    <w:name w:val="样式1xz"/>
    <w:basedOn w:val="1"/>
    <w:qFormat/>
    <w:uiPriority w:val="0"/>
    <w:pPr>
      <w:tabs>
        <w:tab w:val="left" w:pos="1050"/>
        <w:tab w:val="right" w:leader="dot" w:pos="8296"/>
      </w:tabs>
    </w:pPr>
    <w:rPr>
      <w:caps/>
      <w:spacing w:val="20"/>
      <w:sz w:val="24"/>
    </w:rPr>
  </w:style>
  <w:style w:type="paragraph" w:styleId="123">
    <w:name w:val="Quote"/>
    <w:basedOn w:val="1"/>
    <w:next w:val="1"/>
    <w:qFormat/>
    <w:uiPriority w:val="0"/>
    <w:rPr>
      <w:i/>
      <w:iCs/>
      <w:color w:val="000000"/>
      <w:szCs w:val="22"/>
    </w:rPr>
  </w:style>
  <w:style w:type="paragraph" w:customStyle="1" w:styleId="124">
    <w:name w:val="标书正文:  0.74 厘米"/>
    <w:basedOn w:val="1"/>
    <w:qFormat/>
    <w:uiPriority w:val="0"/>
    <w:pPr>
      <w:snapToGrid w:val="0"/>
      <w:spacing w:line="360" w:lineRule="auto"/>
      <w:ind w:firstLine="420"/>
    </w:pPr>
    <w:rPr>
      <w:sz w:val="24"/>
    </w:rPr>
  </w:style>
  <w:style w:type="paragraph" w:customStyle="1" w:styleId="12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26">
    <w:name w:val="标题3——2"/>
    <w:basedOn w:val="4"/>
    <w:next w:val="57"/>
    <w:qFormat/>
    <w:uiPriority w:val="0"/>
    <w:pPr>
      <w:tabs>
        <w:tab w:val="left" w:pos="1280"/>
        <w:tab w:val="right" w:leader="dot" w:pos="8777"/>
      </w:tabs>
      <w:spacing w:beforeLines="100" w:beforeAutospacing="0" w:after="0" w:afterAutospacing="0" w:line="240" w:lineRule="auto"/>
      <w:ind w:left="851" w:hanging="851"/>
      <w:outlineLvl w:val="9"/>
    </w:pPr>
    <w:rPr>
      <w:rFonts w:ascii="黑体" w:hAnsi="宋体" w:eastAsia="黑体"/>
      <w:sz w:val="30"/>
    </w:rPr>
  </w:style>
  <w:style w:type="paragraph" w:customStyle="1" w:styleId="127">
    <w:name w:val="二级列表"/>
    <w:basedOn w:val="128"/>
    <w:next w:val="128"/>
    <w:qFormat/>
    <w:uiPriority w:val="0"/>
    <w:pPr>
      <w:tabs>
        <w:tab w:val="left" w:pos="2120"/>
      </w:tabs>
      <w:ind w:firstLine="0" w:firstLineChars="0"/>
    </w:pPr>
    <w:rPr>
      <w:b/>
    </w:rPr>
  </w:style>
  <w:style w:type="paragraph" w:customStyle="1" w:styleId="128">
    <w:name w:val="段落正文"/>
    <w:basedOn w:val="1"/>
    <w:qFormat/>
    <w:uiPriority w:val="0"/>
    <w:pPr>
      <w:spacing w:beforeLines="50" w:beforeAutospacing="0" w:line="360" w:lineRule="auto"/>
      <w:ind w:firstLine="200" w:firstLineChars="200"/>
    </w:pPr>
    <w:rPr>
      <w:spacing w:val="2"/>
      <w:sz w:val="24"/>
    </w:rPr>
  </w:style>
  <w:style w:type="paragraph" w:customStyle="1" w:styleId="12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30">
    <w:name w:val="表格文本"/>
    <w:qFormat/>
    <w:uiPriority w:val="0"/>
    <w:pPr>
      <w:tabs>
        <w:tab w:val="decimal" w:pos="0"/>
      </w:tabs>
    </w:pPr>
    <w:rPr>
      <w:rFonts w:ascii="Arial" w:hAnsi="Arial" w:eastAsia="宋体" w:cs="Times New Roman"/>
      <w:sz w:val="21"/>
      <w:lang w:val="en-US" w:eastAsia="zh-CN" w:bidi="ar-SA"/>
    </w:rPr>
  </w:style>
  <w:style w:type="paragraph" w:customStyle="1" w:styleId="131">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bt"/>
    <w:basedOn w:val="1"/>
    <w:next w:val="22"/>
    <w:qFormat/>
    <w:uiPriority w:val="0"/>
    <w:pPr>
      <w:numPr>
        <w:ilvl w:val="0"/>
        <w:numId w:val="0"/>
      </w:num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135">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9">
    <w:name w:val="关键词"/>
    <w:basedOn w:val="1"/>
    <w:next w:val="1"/>
    <w:qFormat/>
    <w:uiPriority w:val="0"/>
    <w:pPr>
      <w:spacing w:line="360" w:lineRule="auto"/>
    </w:pPr>
    <w:rPr>
      <w:rFonts w:eastAsia="黑体"/>
      <w:sz w:val="20"/>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文本框样式1"/>
    <w:basedOn w:val="1"/>
    <w:qFormat/>
    <w:uiPriority w:val="0"/>
    <w:pPr>
      <w:adjustRightInd w:val="0"/>
      <w:snapToGrid w:val="0"/>
      <w:spacing w:before="60" w:beforeAutospacing="0" w:line="180" w:lineRule="exact"/>
      <w:jc w:val="center"/>
    </w:pPr>
    <w:rPr>
      <w:sz w:val="21"/>
    </w:rPr>
  </w:style>
  <w:style w:type="paragraph" w:customStyle="1" w:styleId="143">
    <w:name w:val="样式 标题 1 + 居中 段前: 6 磅 段后: 6 磅 行距: 1.5 倍行距"/>
    <w:basedOn w:val="2"/>
    <w:qFormat/>
    <w:uiPriority w:val="0"/>
    <w:pPr>
      <w:keepLines/>
      <w:adjustRightInd w:val="0"/>
      <w:spacing w:before="120" w:beforeAutospacing="0" w:after="120" w:afterAutospacing="0" w:line="360" w:lineRule="auto"/>
      <w:jc w:val="center"/>
    </w:pPr>
    <w:rPr>
      <w:rFonts w:ascii="Times New Roman"/>
      <w:b/>
      <w:kern w:val="44"/>
      <w:sz w:val="32"/>
    </w:rPr>
  </w:style>
  <w:style w:type="paragraph" w:customStyle="1" w:styleId="14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5">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7">
    <w:name w:val=" Char Char1 Char"/>
    <w:basedOn w:val="1"/>
    <w:qFormat/>
    <w:uiPriority w:val="0"/>
    <w:rPr>
      <w:rFonts w:ascii="Tahoma" w:hAnsi="Tahoma"/>
      <w:sz w:val="24"/>
      <w:szCs w:val="24"/>
    </w:rPr>
  </w:style>
  <w:style w:type="paragraph" w:customStyle="1" w:styleId="14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9">
    <w:name w:val="简单回函地址"/>
    <w:basedOn w:val="1"/>
    <w:qFormat/>
    <w:uiPriority w:val="0"/>
    <w:pPr>
      <w:adjustRightInd w:val="0"/>
      <w:snapToGrid w:val="0"/>
      <w:spacing w:line="360" w:lineRule="auto"/>
    </w:pPr>
    <w:rPr>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正文 + 三号"/>
    <w:basedOn w:val="1"/>
    <w:qFormat/>
    <w:uiPriority w:val="0"/>
    <w:rPr>
      <w:sz w:val="21"/>
    </w:rPr>
  </w:style>
  <w:style w:type="paragraph" w:customStyle="1" w:styleId="152">
    <w:name w:val="Index5"/>
    <w:basedOn w:val="1"/>
    <w:next w:val="1"/>
    <w:qFormat/>
    <w:uiPriority w:val="0"/>
    <w:pPr>
      <w:pBdr>
        <w:top w:val="none" w:color="auto" w:sz="0" w:space="0"/>
        <w:left w:val="none" w:color="auto" w:sz="0" w:space="0"/>
        <w:bottom w:val="none" w:color="auto" w:sz="0" w:space="0"/>
        <w:right w:val="none" w:color="auto" w:sz="0" w:space="0"/>
      </w:pBdr>
      <w:kinsoku/>
      <w:wordWrap/>
      <w:overflowPunct/>
      <w:autoSpaceDE/>
      <w:autoSpaceDN/>
      <w:spacing w:before="0" w:after="0" w:line="240" w:lineRule="auto"/>
      <w:ind w:left="1680" w:right="0" w:firstLine="0"/>
      <w:jc w:val="left"/>
      <w:textAlignment w:val="auto"/>
    </w:pPr>
    <w:rPr>
      <w:rFonts w:ascii="方正楷体_GBK" w:hAnsi="Calibri" w:eastAsia="方正楷体_GBK"/>
      <w:color w:val="000000"/>
      <w:kern w:val="2"/>
      <w:position w:val="0"/>
      <w:sz w:val="32"/>
      <w:szCs w:val="32"/>
      <w:lang w:val="en-US" w:eastAsia="zh-CN" w:bidi="ar-SA"/>
    </w:rPr>
  </w:style>
  <w:style w:type="paragraph" w:customStyle="1" w:styleId="15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4">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7">
    <w:name w:val="表头样式"/>
    <w:basedOn w:val="1"/>
    <w:qFormat/>
    <w:uiPriority w:val="0"/>
    <w:pPr>
      <w:autoSpaceDE w:val="0"/>
      <w:autoSpaceDN w:val="0"/>
      <w:adjustRightInd w:val="0"/>
      <w:spacing w:line="360" w:lineRule="auto"/>
      <w:jc w:val="left"/>
    </w:pPr>
    <w:rPr>
      <w:b/>
      <w:kern w:val="0"/>
      <w:sz w:val="21"/>
    </w:rPr>
  </w:style>
  <w:style w:type="paragraph" w:customStyle="1" w:styleId="15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9">
    <w:name w:val="样式 样式 正文首行缩进 2 + 左  0 字符 + 首行缩进:  2.57 字符"/>
    <w:basedOn w:val="1"/>
    <w:next w:val="1"/>
    <w:qFormat/>
    <w:uiPriority w:val="0"/>
    <w:pPr>
      <w:adjustRightInd w:val="0"/>
      <w:snapToGrid w:val="0"/>
      <w:spacing w:after="120" w:afterAutospacing="0"/>
      <w:ind w:firstLine="540" w:firstLineChars="257"/>
    </w:pPr>
    <w:rPr>
      <w:sz w:val="21"/>
    </w:rPr>
  </w:style>
  <w:style w:type="paragraph" w:customStyle="1" w:styleId="160">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1">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6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6">
    <w:name w:val="样式 标题 6第五层条 + 三号 段前: 0.5 行"/>
    <w:basedOn w:val="7"/>
    <w:qFormat/>
    <w:uiPriority w:val="0"/>
    <w:pPr>
      <w:widowControl/>
      <w:numPr>
        <w:ilvl w:val="0"/>
        <w:numId w:val="0"/>
      </w:numPr>
      <w:adjustRightInd/>
      <w:snapToGrid/>
      <w:spacing w:beforeLines="50" w:beforeAutospacing="0"/>
      <w:ind w:left="1152" w:hanging="1152"/>
      <w:jc w:val="left"/>
    </w:pPr>
    <w:rPr>
      <w:snapToGrid w:val="0"/>
      <w:kern w:val="24"/>
      <w:sz w:val="28"/>
    </w:rPr>
  </w:style>
  <w:style w:type="paragraph" w:customStyle="1" w:styleId="167">
    <w:name w:val="没有缩进（为图形使用）"/>
    <w:basedOn w:val="1"/>
    <w:qFormat/>
    <w:uiPriority w:val="0"/>
    <w:pPr>
      <w:spacing w:before="120" w:beforeAutospacing="0" w:after="120" w:afterAutospacing="0" w:line="360" w:lineRule="auto"/>
    </w:pPr>
    <w:rPr>
      <w:sz w:val="24"/>
    </w:rPr>
  </w:style>
  <w:style w:type="paragraph" w:customStyle="1" w:styleId="168">
    <w:name w:val="表格内文字"/>
    <w:basedOn w:val="31"/>
    <w:qFormat/>
    <w:uiPriority w:val="0"/>
    <w:pPr>
      <w:adjustRightInd w:val="0"/>
    </w:pPr>
    <w:rPr>
      <w:color w:val="000000"/>
      <w:lang w:val="en-GB"/>
    </w:rPr>
  </w:style>
  <w:style w:type="paragraph" w:customStyle="1" w:styleId="16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0">
    <w:name w:val=" Char Char Char Char Char Char Char Char Char Char Char Char Char Char Char Char"/>
    <w:basedOn w:val="1"/>
    <w:qFormat/>
    <w:uiPriority w:val="0"/>
    <w:pPr>
      <w:tabs>
        <w:tab w:val="left" w:pos="360"/>
      </w:tabs>
    </w:pPr>
    <w:rPr>
      <w:sz w:val="24"/>
    </w:rPr>
  </w:style>
  <w:style w:type="paragraph" w:customStyle="1" w:styleId="171">
    <w:name w:val="样式 宋体 五号 行距: 单倍行距"/>
    <w:basedOn w:val="1"/>
    <w:qFormat/>
    <w:uiPriority w:val="0"/>
    <w:pPr>
      <w:adjustRightInd w:val="0"/>
      <w:jc w:val="left"/>
    </w:pPr>
    <w:rPr>
      <w:rFonts w:ascii="宋体" w:hAnsi="宋体"/>
      <w:kern w:val="0"/>
      <w:sz w:val="21"/>
    </w:rPr>
  </w:style>
  <w:style w:type="paragraph" w:customStyle="1" w:styleId="172">
    <w:name w:val="文本1"/>
    <w:basedOn w:val="1"/>
    <w:qFormat/>
    <w:uiPriority w:val="0"/>
    <w:pPr>
      <w:adjustRightInd w:val="0"/>
      <w:spacing w:line="312" w:lineRule="atLeast"/>
      <w:jc w:val="center"/>
      <w:textAlignment w:val="baseline"/>
    </w:pPr>
    <w:rPr>
      <w:kern w:val="0"/>
      <w:sz w:val="18"/>
    </w:rPr>
  </w:style>
  <w:style w:type="paragraph" w:customStyle="1" w:styleId="17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1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6">
    <w:name w:val="摘要"/>
    <w:basedOn w:val="1"/>
    <w:next w:val="3"/>
    <w:qFormat/>
    <w:uiPriority w:val="0"/>
    <w:pPr>
      <w:spacing w:line="360" w:lineRule="auto"/>
    </w:pPr>
    <w:rPr>
      <w:rFonts w:eastAsia="黑体"/>
      <w:sz w:val="20"/>
    </w:rPr>
  </w:style>
  <w:style w:type="paragraph" w:customStyle="1" w:styleId="17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8">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样式 标题 1章标题Heading 0Section HeadPIM 1H1h11st levell11H1..."/>
    <w:basedOn w:val="2"/>
    <w:qFormat/>
    <w:uiPriority w:val="0"/>
    <w:pPr>
      <w:keepLines/>
      <w:pageBreakBefore/>
      <w:tabs>
        <w:tab w:val="left" w:pos="432"/>
      </w:tabs>
      <w:autoSpaceDE w:val="0"/>
      <w:autoSpaceDN w:val="0"/>
      <w:adjustRightInd w:val="0"/>
      <w:spacing w:before="340" w:beforeAutospacing="0" w:after="330" w:afterAutospacing="0" w:line="578" w:lineRule="atLeast"/>
      <w:textAlignment w:val="bottom"/>
    </w:pPr>
    <w:rPr>
      <w:rFonts w:hAnsi="宋体" w:eastAsia="黑体"/>
      <w:b/>
      <w:kern w:val="44"/>
      <w:sz w:val="36"/>
    </w:rPr>
  </w:style>
  <w:style w:type="paragraph" w:customStyle="1" w:styleId="182">
    <w:name w:val="af"/>
    <w:basedOn w:val="1"/>
    <w:qFormat/>
    <w:uiPriority w:val="0"/>
    <w:pPr>
      <w:widowControl/>
      <w:spacing w:line="300" w:lineRule="atLeast"/>
      <w:jc w:val="left"/>
    </w:pPr>
    <w:rPr>
      <w:rFonts w:ascii="宋体" w:hAnsi="宋体"/>
      <w:kern w:val="0"/>
      <w:sz w:val="18"/>
    </w:rPr>
  </w:style>
  <w:style w:type="paragraph" w:customStyle="1" w:styleId="18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4">
    <w:name w:val="电建正文"/>
    <w:basedOn w:val="116"/>
    <w:qFormat/>
    <w:uiPriority w:val="0"/>
    <w:pPr>
      <w:spacing w:line="360" w:lineRule="auto"/>
      <w:ind w:firstLine="200" w:firstLineChars="200"/>
    </w:pPr>
    <w:rPr>
      <w:rFonts w:ascii="Tahoma" w:hAnsi="Tahoma"/>
      <w:sz w:val="24"/>
    </w:rPr>
  </w:style>
  <w:style w:type="paragraph" w:customStyle="1" w:styleId="18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6">
    <w:name w:val="Char"/>
    <w:basedOn w:val="1"/>
    <w:qFormat/>
    <w:uiPriority w:val="0"/>
    <w:pPr>
      <w:spacing w:line="240" w:lineRule="atLeast"/>
      <w:ind w:left="420" w:firstLine="420"/>
    </w:pPr>
    <w:rPr>
      <w:kern w:val="0"/>
      <w:sz w:val="21"/>
    </w:rPr>
  </w:style>
  <w:style w:type="paragraph" w:customStyle="1" w:styleId="18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表头文本"/>
    <w:qFormat/>
    <w:uiPriority w:val="0"/>
    <w:pPr>
      <w:jc w:val="center"/>
    </w:pPr>
    <w:rPr>
      <w:rFonts w:ascii="Arial" w:hAnsi="Arial" w:eastAsia="宋体" w:cs="Times New Roman"/>
      <w:b/>
      <w:sz w:val="21"/>
      <w:lang w:val="en-US" w:eastAsia="zh-CN" w:bidi="ar-SA"/>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2"/>
    <w:basedOn w:val="5"/>
    <w:qFormat/>
    <w:uiPriority w:val="0"/>
    <w:pPr>
      <w:numPr>
        <w:ilvl w:val="0"/>
        <w:numId w:val="7"/>
      </w:numPr>
      <w:spacing w:before="560" w:line="400" w:lineRule="exact"/>
      <w:jc w:val="center"/>
      <w:outlineLvl w:val="0"/>
    </w:pPr>
    <w:rPr>
      <w:b w:val="0"/>
      <w:sz w:val="44"/>
    </w:rPr>
  </w:style>
  <w:style w:type="paragraph" w:customStyle="1" w:styleId="19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4">
    <w:name w:val="标题 5（有编号）（绿盟科技）"/>
    <w:next w:val="110"/>
    <w:qFormat/>
    <w:uiPriority w:val="0"/>
    <w:pPr>
      <w:keepNext/>
      <w:keepLines/>
      <w:widowControl w:val="0"/>
      <w:numPr>
        <w:ilvl w:val="4"/>
        <w:numId w:val="4"/>
      </w:numPr>
      <w:tabs>
        <w:tab w:val="left" w:pos="780"/>
        <w:tab w:val="left" w:pos="2100"/>
      </w:tabs>
      <w:spacing w:before="280" w:after="156" w:line="377" w:lineRule="auto"/>
      <w:jc w:val="both"/>
      <w:outlineLvl w:val="4"/>
    </w:pPr>
    <w:rPr>
      <w:rFonts w:ascii="Arial" w:hAnsi="Arial" w:eastAsia="黑体" w:cs="Times New Roman"/>
      <w:b/>
      <w:sz w:val="21"/>
      <w:szCs w:val="28"/>
      <w:lang w:val="en-US" w:eastAsia="zh-CN" w:bidi="ar-SA"/>
    </w:rPr>
  </w:style>
  <w:style w:type="paragraph" w:customStyle="1" w:styleId="195">
    <w:name w:val="标题无"/>
    <w:basedOn w:val="1"/>
    <w:qFormat/>
    <w:uiPriority w:val="0"/>
    <w:pPr>
      <w:spacing w:line="360" w:lineRule="auto"/>
    </w:pPr>
    <w:rPr>
      <w:sz w:val="24"/>
    </w:rPr>
  </w:style>
  <w:style w:type="paragraph" w:customStyle="1" w:styleId="196">
    <w:name w:val="一级条标题"/>
    <w:basedOn w:val="197"/>
    <w:next w:val="155"/>
    <w:qFormat/>
    <w:uiPriority w:val="0"/>
    <w:pPr>
      <w:numPr>
        <w:ilvl w:val="1"/>
        <w:numId w:val="0"/>
      </w:numPr>
      <w:spacing w:before="0" w:beforeAutospacing="0" w:after="0" w:afterAutospacing="0"/>
      <w:ind w:left="525"/>
      <w:outlineLvl w:val="2"/>
    </w:pPr>
    <w:rPr>
      <w:sz w:val="21"/>
    </w:rPr>
  </w:style>
  <w:style w:type="paragraph" w:customStyle="1" w:styleId="197">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9">
    <w:name w:val="Title - Revision"/>
    <w:basedOn w:val="55"/>
    <w:qFormat/>
    <w:uiPriority w:val="0"/>
    <w:pPr>
      <w:spacing w:before="720" w:beforeAutospacing="0"/>
    </w:pPr>
  </w:style>
  <w:style w:type="paragraph" w:customStyle="1" w:styleId="20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二级条标题"/>
    <w:basedOn w:val="196"/>
    <w:next w:val="155"/>
    <w:qFormat/>
    <w:uiPriority w:val="0"/>
    <w:pPr>
      <w:ind w:left="840"/>
      <w:outlineLvl w:val="3"/>
    </w:pPr>
  </w:style>
  <w:style w:type="paragraph" w:customStyle="1" w:styleId="2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BodyText"/>
    <w:basedOn w:val="1"/>
    <w:qFormat/>
    <w:uiPriority w:val="0"/>
    <w:pPr>
      <w:jc w:val="both"/>
      <w:textAlignment w:val="baseline"/>
    </w:pPr>
    <w:rPr>
      <w:rFonts w:ascii="仿宋_GB2312" w:eastAsia="仿宋_GB2312"/>
      <w:kern w:val="2"/>
      <w:sz w:val="32"/>
      <w:lang w:val="en-US" w:eastAsia="zh-CN" w:bidi="ar-SA"/>
    </w:rPr>
  </w:style>
  <w:style w:type="paragraph" w:customStyle="1" w:styleId="204">
    <w:name w:val="Body Text Indent 2"/>
    <w:basedOn w:val="1"/>
    <w:qFormat/>
    <w:uiPriority w:val="0"/>
    <w:pPr>
      <w:adjustRightInd w:val="0"/>
      <w:spacing w:before="120" w:beforeAutospacing="0"/>
      <w:ind w:firstLine="420"/>
      <w:textAlignment w:val="baseline"/>
    </w:pPr>
    <w:rPr>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206">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207">
    <w:name w:val="样式3"/>
    <w:basedOn w:val="2"/>
    <w:next w:val="2"/>
    <w:qFormat/>
    <w:uiPriority w:val="0"/>
    <w:pPr>
      <w:keepLines/>
      <w:adjustRightInd w:val="0"/>
      <w:spacing w:before="340" w:beforeAutospacing="0" w:after="330" w:afterAutospacing="0" w:line="576" w:lineRule="auto"/>
    </w:pPr>
    <w:rPr>
      <w:rFonts w:ascii="Times New Roman" w:eastAsia="黑体"/>
      <w:b/>
      <w:kern w:val="44"/>
      <w:sz w:val="44"/>
    </w:rPr>
  </w:style>
  <w:style w:type="paragraph" w:customStyle="1" w:styleId="208">
    <w:name w:val=" Char Char Char Char Char Char Char"/>
    <w:basedOn w:val="1"/>
    <w:qFormat/>
    <w:uiPriority w:val="0"/>
    <w:rPr>
      <w:rFonts w:ascii="Tahoma" w:hAnsi="Tahoma"/>
      <w:sz w:val="24"/>
    </w:rPr>
  </w:style>
  <w:style w:type="paragraph" w:customStyle="1" w:styleId="20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0">
    <w:name w:val="正文4"/>
    <w:basedOn w:val="1"/>
    <w:qFormat/>
    <w:uiPriority w:val="0"/>
    <w:pPr>
      <w:tabs>
        <w:tab w:val="left" w:pos="1275"/>
      </w:tabs>
      <w:spacing w:before="60" w:beforeAutospacing="0" w:after="60" w:afterAutospacing="0" w:line="360" w:lineRule="auto"/>
      <w:ind w:left="820" w:leftChars="400" w:hanging="705"/>
    </w:pPr>
    <w:rPr>
      <w:sz w:val="24"/>
    </w:rPr>
  </w:style>
  <w:style w:type="paragraph" w:customStyle="1" w:styleId="211">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3">
    <w:name w:val="图片文字"/>
    <w:basedOn w:val="1"/>
    <w:qFormat/>
    <w:uiPriority w:val="0"/>
    <w:pPr>
      <w:spacing w:line="240" w:lineRule="atLeast"/>
      <w:jc w:val="center"/>
    </w:pPr>
    <w:rPr>
      <w:sz w:val="21"/>
    </w:rPr>
  </w:style>
  <w:style w:type="paragraph" w:customStyle="1" w:styleId="214">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5">
    <w:name w:val="样式4"/>
    <w:basedOn w:val="5"/>
    <w:qFormat/>
    <w:uiPriority w:val="0"/>
    <w:pPr>
      <w:adjustRightInd w:val="0"/>
      <w:snapToGrid w:val="0"/>
    </w:pPr>
  </w:style>
  <w:style w:type="paragraph" w:customStyle="1" w:styleId="2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 Char Char Char"/>
    <w:basedOn w:val="1"/>
    <w:qFormat/>
    <w:uiPriority w:val="0"/>
    <w:rPr>
      <w:rFonts w:ascii="Tahoma" w:hAnsi="Tahoma"/>
      <w:sz w:val="24"/>
    </w:rPr>
  </w:style>
  <w:style w:type="paragraph" w:customStyle="1" w:styleId="2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9">
    <w:name w:val="首行缩进 1"/>
    <w:basedOn w:val="1"/>
    <w:qFormat/>
    <w:uiPriority w:val="0"/>
    <w:pPr>
      <w:spacing w:after="120" w:afterAutospacing="0" w:line="360" w:lineRule="auto"/>
      <w:ind w:firstLine="200" w:firstLineChars="200"/>
    </w:pPr>
    <w:rPr>
      <w:sz w:val="24"/>
    </w:rPr>
  </w:style>
  <w:style w:type="paragraph" w:customStyle="1" w:styleId="220">
    <w:name w:val="编号正文"/>
    <w:basedOn w:val="158"/>
    <w:qFormat/>
    <w:uiPriority w:val="0"/>
    <w:pPr>
      <w:snapToGrid/>
      <w:spacing w:line="360" w:lineRule="auto"/>
      <w:ind w:left="1407" w:hanging="1047"/>
      <w:jc w:val="left"/>
    </w:pPr>
    <w:rPr>
      <w:rFonts w:eastAsia="仿宋_GB2312"/>
    </w:rPr>
  </w:style>
  <w:style w:type="paragraph" w:customStyle="1" w:styleId="221">
    <w:name w:val=" Char"/>
    <w:basedOn w:val="1"/>
    <w:qFormat/>
    <w:uiPriority w:val="0"/>
    <w:pPr>
      <w:spacing w:line="240" w:lineRule="atLeast"/>
      <w:ind w:left="420" w:firstLine="420"/>
    </w:pPr>
    <w:rPr>
      <w:kern w:val="0"/>
      <w:sz w:val="21"/>
    </w:rPr>
  </w:style>
  <w:style w:type="paragraph" w:customStyle="1" w:styleId="222">
    <w:name w:val="无间隔1"/>
    <w:qFormat/>
    <w:uiPriority w:val="1"/>
    <w:pPr>
      <w:jc w:val="both"/>
    </w:pPr>
    <w:rPr>
      <w:rFonts w:ascii="Times New Roman" w:hAnsi="Times New Roman" w:eastAsia="Times New Roman" w:cs="Times New Roman"/>
      <w:lang w:val="en-US" w:eastAsia="zh-CN" w:bidi="ar-SA"/>
    </w:rPr>
  </w:style>
  <w:style w:type="paragraph" w:customStyle="1" w:styleId="223">
    <w:name w:val="可研正文"/>
    <w:basedOn w:val="22"/>
    <w:qFormat/>
    <w:uiPriority w:val="0"/>
    <w:pPr>
      <w:adjustRightInd w:val="0"/>
      <w:snapToGrid w:val="0"/>
      <w:spacing w:line="440" w:lineRule="exact"/>
      <w:ind w:firstLine="567"/>
    </w:pPr>
    <w:rPr>
      <w:sz w:val="28"/>
    </w:rPr>
  </w:style>
  <w:style w:type="paragraph" w:customStyle="1" w:styleId="22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5">
    <w:name w:val="1"/>
    <w:basedOn w:val="1"/>
    <w:next w:val="31"/>
    <w:qFormat/>
    <w:uiPriority w:val="0"/>
    <w:rPr>
      <w:rFonts w:ascii="宋体" w:hAnsi="Courier New"/>
      <w:sz w:val="21"/>
    </w:rPr>
  </w:style>
  <w:style w:type="paragraph" w:customStyle="1" w:styleId="226">
    <w:name w:val="正文格式"/>
    <w:basedOn w:val="1"/>
    <w:qFormat/>
    <w:uiPriority w:val="0"/>
    <w:pPr>
      <w:widowControl/>
      <w:adjustRightInd w:val="0"/>
      <w:snapToGrid w:val="0"/>
      <w:spacing w:before="60" w:beforeAutospacing="0" w:line="360" w:lineRule="auto"/>
      <w:ind w:firstLine="480" w:firstLineChars="200"/>
      <w:jc w:val="left"/>
      <w:textAlignment w:val="baseline"/>
    </w:pPr>
    <w:rPr>
      <w:rFonts w:ascii="宋体" w:hAnsi="宋体"/>
      <w:color w:val="000000"/>
      <w:kern w:val="0"/>
      <w:sz w:val="24"/>
    </w:rPr>
  </w:style>
  <w:style w:type="paragraph" w:customStyle="1" w:styleId="227">
    <w:name w:val="首行缩进"/>
    <w:basedOn w:val="1"/>
    <w:qFormat/>
    <w:uiPriority w:val="0"/>
    <w:pPr>
      <w:numPr>
        <w:ilvl w:val="0"/>
        <w:numId w:val="11"/>
      </w:numPr>
      <w:spacing w:line="360" w:lineRule="auto"/>
    </w:pPr>
    <w:rPr>
      <w:rFonts w:eastAsia="仿宋_GB2312"/>
    </w:rPr>
  </w:style>
  <w:style w:type="paragraph" w:customStyle="1" w:styleId="228">
    <w:name w:val="Note"/>
    <w:basedOn w:val="1"/>
    <w:qFormat/>
    <w:uiPriority w:val="0"/>
    <w:pPr>
      <w:pBdr>
        <w:top w:val="single" w:color="auto" w:sz="12" w:space="3"/>
        <w:bottom w:val="single" w:color="auto" w:sz="12" w:space="3"/>
      </w:pBdr>
      <w:spacing w:line="360" w:lineRule="auto"/>
    </w:pPr>
    <w:rPr>
      <w:sz w:val="24"/>
    </w:rPr>
  </w:style>
  <w:style w:type="paragraph" w:customStyle="1" w:styleId="229">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2">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3">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234">
    <w:name w:val="WPSOffice手动目录 1"/>
    <w:qFormat/>
    <w:uiPriority w:val="0"/>
    <w:rPr>
      <w:rFonts w:ascii="Times New Roman" w:hAnsi="Times New Roman" w:eastAsia="宋体" w:cs="Times New Roman"/>
      <w:lang w:val="en-US" w:eastAsia="zh-CN" w:bidi="ar-SA"/>
    </w:rPr>
  </w:style>
  <w:style w:type="paragraph" w:customStyle="1" w:styleId="235">
    <w:name w:val=" Char Char 字元 字元 字元 Char Char Char Char"/>
    <w:basedOn w:val="1"/>
    <w:qFormat/>
    <w:uiPriority w:val="0"/>
    <w:pPr>
      <w:adjustRightInd w:val="0"/>
      <w:spacing w:line="360" w:lineRule="auto"/>
    </w:pPr>
    <w:rPr>
      <w:kern w:val="0"/>
      <w:sz w:val="24"/>
    </w:rPr>
  </w:style>
  <w:style w:type="paragraph" w:customStyle="1" w:styleId="236">
    <w:name w:val="Title - Date"/>
    <w:basedOn w:val="55"/>
    <w:next w:val="1"/>
    <w:qFormat/>
    <w:uiPriority w:val="0"/>
    <w:pPr>
      <w:spacing w:before="240" w:beforeAutospacing="0" w:after="720" w:afterAutospacing="0"/>
    </w:pPr>
    <w:rPr>
      <w:sz w:val="28"/>
    </w:rPr>
  </w:style>
  <w:style w:type="paragraph" w:customStyle="1" w:styleId="237">
    <w:name w:val="Body Text 2"/>
    <w:basedOn w:val="1"/>
    <w:qFormat/>
    <w:uiPriority w:val="0"/>
    <w:pPr>
      <w:adjustRightInd w:val="0"/>
      <w:spacing w:before="120" w:beforeAutospacing="0" w:line="360" w:lineRule="auto"/>
      <w:ind w:firstLine="480"/>
      <w:textAlignment w:val="baseline"/>
    </w:pPr>
    <w:rPr>
      <w:sz w:val="24"/>
    </w:rPr>
  </w:style>
  <w:style w:type="paragraph" w:customStyle="1" w:styleId="238">
    <w:name w:val=" Char1 Char Char Char"/>
    <w:basedOn w:val="1"/>
    <w:qFormat/>
    <w:uiPriority w:val="0"/>
    <w:rPr>
      <w:rFonts w:ascii="Tahoma" w:hAnsi="Tahoma"/>
      <w:sz w:val="24"/>
    </w:rPr>
  </w:style>
  <w:style w:type="paragraph" w:customStyle="1" w:styleId="239">
    <w:name w:val="正文1"/>
    <w:basedOn w:val="1"/>
    <w:qFormat/>
    <w:uiPriority w:val="0"/>
    <w:pPr>
      <w:spacing w:line="300" w:lineRule="auto"/>
      <w:ind w:firstLine="200" w:firstLineChars="200"/>
    </w:pPr>
    <w:rPr>
      <w:sz w:val="24"/>
    </w:rPr>
  </w:style>
  <w:style w:type="paragraph" w:customStyle="1" w:styleId="240">
    <w:name w:val="正文表格"/>
    <w:basedOn w:val="1"/>
    <w:qFormat/>
    <w:uiPriority w:val="0"/>
    <w:pPr>
      <w:adjustRightInd w:val="0"/>
      <w:spacing w:before="40" w:beforeAutospacing="0" w:after="40" w:afterAutospacing="0"/>
    </w:pPr>
    <w:rPr>
      <w:sz w:val="24"/>
    </w:rPr>
  </w:style>
  <w:style w:type="paragraph" w:customStyle="1" w:styleId="241">
    <w:name w:val="样式 行距: 1.5 倍行距1"/>
    <w:basedOn w:val="1"/>
    <w:qFormat/>
    <w:uiPriority w:val="0"/>
    <w:pPr>
      <w:snapToGrid w:val="0"/>
    </w:pPr>
    <w:rPr>
      <w:sz w:val="21"/>
    </w:rPr>
  </w:style>
  <w:style w:type="paragraph" w:customStyle="1" w:styleId="242">
    <w:name w:val="_Style 241"/>
    <w:qFormat/>
    <w:uiPriority w:val="0"/>
    <w:rPr>
      <w:rFonts w:ascii="Times New Roman" w:hAnsi="Times New Roman" w:eastAsia="宋体" w:cs="Times New Roman"/>
      <w:kern w:val="2"/>
      <w:sz w:val="21"/>
      <w:lang w:val="en-US" w:eastAsia="zh-CN" w:bidi="ar-SA"/>
    </w:rPr>
  </w:style>
  <w:style w:type="paragraph" w:customStyle="1" w:styleId="243">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244">
    <w:name w:val="默认段落字体 Para Char Char Char Char Char Char Char Char Char1 Char Char Char Char"/>
    <w:basedOn w:val="1"/>
    <w:qFormat/>
    <w:uiPriority w:val="0"/>
    <w:rPr>
      <w:rFonts w:ascii="Tahoma" w:hAnsi="Tahoma"/>
      <w:sz w:val="24"/>
    </w:rPr>
  </w:style>
  <w:style w:type="paragraph" w:customStyle="1" w:styleId="245">
    <w:name w:val="内容标题"/>
    <w:basedOn w:val="17"/>
    <w:qFormat/>
    <w:uiPriority w:val="0"/>
    <w:rPr>
      <w:rFonts w:ascii="Tahoma" w:hAnsi="Tahoma"/>
      <w:sz w:val="24"/>
    </w:rPr>
  </w:style>
  <w:style w:type="paragraph" w:customStyle="1" w:styleId="246">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47">
    <w:name w:val="IN Feature"/>
    <w:next w:val="2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48">
    <w:name w:val=" Char Char14 Char Char"/>
    <w:basedOn w:val="1"/>
    <w:qFormat/>
    <w:uiPriority w:val="0"/>
    <w:rPr>
      <w:sz w:val="21"/>
      <w:szCs w:val="24"/>
    </w:rPr>
  </w:style>
  <w:style w:type="paragraph" w:customStyle="1" w:styleId="249">
    <w:name w:val=" Char2 Char Char Char Char Char Char"/>
    <w:basedOn w:val="1"/>
    <w:qFormat/>
    <w:uiPriority w:val="0"/>
    <w:rPr>
      <w:rFonts w:ascii="仿宋_GB2312"/>
      <w:b/>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10830</Words>
  <Characters>11340</Characters>
  <Lines>185</Lines>
  <Paragraphs>52</Paragraphs>
  <TotalTime>16</TotalTime>
  <ScaleCrop>false</ScaleCrop>
  <LinksUpToDate>false</LinksUpToDate>
  <CharactersWithSpaces>11452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2022-11-01T08:49:00Z</dcterms:created>
  <dc:creator>Administrator</dc:creator>
  <cp:lastModifiedBy>Administrator</cp:lastModifiedBy>
  <cp:lastPrinted>2022-10-31T02:19:00Z</cp:lastPrinted>
  <dcterms:modified xsi:type="dcterms:W3CDTF">2025-09-29T11:19:31Z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BFA1747291AC4217876D3BC57943EBE3_13</vt:lpwstr>
  </property>
  <property fmtid="{D5CDD505-2E9C-101B-9397-08002B2CF9AE}" pid="4" name="KSOTemplateDocerSaveRecord">
    <vt:lpwstr>eyJoZGlkIjoiNDkxN2E2M2U1YjY4ZGQwMzM3OTkwOTFlYmVhOGQzYzQiLCJ1c2VySWQiOiIzMzYyNTgzNjEifQ==</vt:lpwstr>
  </property>
</Properties>
</file>