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9CC922" w14:textId="77777777" w:rsidR="009A0638" w:rsidRDefault="009A0638">
      <w:pPr>
        <w:spacing w:line="700" w:lineRule="exact"/>
        <w:rPr>
          <w:rFonts w:ascii="仿宋" w:eastAsia="仿宋" w:hAnsi="仿宋" w:cs="仿宋"/>
          <w:b/>
          <w:sz w:val="36"/>
          <w:szCs w:val="36"/>
        </w:rPr>
      </w:pPr>
      <w:bookmarkStart w:id="0" w:name="_GoBack"/>
      <w:bookmarkEnd w:id="0"/>
    </w:p>
    <w:p w14:paraId="4BDD00C8" w14:textId="77777777" w:rsidR="00EC6854" w:rsidRDefault="001A6EAA">
      <w:pPr>
        <w:pStyle w:val="a6"/>
        <w:jc w:val="center"/>
        <w:rPr>
          <w:rFonts w:ascii="仿宋" w:eastAsia="仿宋" w:hAnsi="仿宋" w:cs="仿宋"/>
          <w:b/>
          <w:sz w:val="36"/>
          <w:szCs w:val="36"/>
        </w:rPr>
      </w:pPr>
      <w:r>
        <w:rPr>
          <w:rFonts w:ascii="仿宋" w:eastAsia="仿宋" w:hAnsi="仿宋" w:cs="仿宋" w:hint="eastAsia"/>
          <w:b/>
          <w:sz w:val="36"/>
          <w:szCs w:val="36"/>
        </w:rPr>
        <w:t>重庆市渝中区上清寺街道</w:t>
      </w:r>
      <w:r w:rsidR="00C97B48">
        <w:rPr>
          <w:rFonts w:ascii="仿宋" w:eastAsia="仿宋" w:hAnsi="仿宋" w:cs="仿宋" w:hint="eastAsia"/>
          <w:b/>
          <w:sz w:val="36"/>
          <w:szCs w:val="36"/>
        </w:rPr>
        <w:t>社区</w:t>
      </w:r>
      <w:r>
        <w:rPr>
          <w:rFonts w:ascii="仿宋" w:eastAsia="仿宋" w:hAnsi="仿宋" w:cs="仿宋" w:hint="eastAsia"/>
          <w:b/>
          <w:sz w:val="36"/>
          <w:szCs w:val="36"/>
        </w:rPr>
        <w:t>卫生服务中心</w:t>
      </w:r>
    </w:p>
    <w:p w14:paraId="7873D3EA" w14:textId="77777777" w:rsidR="009A0638" w:rsidRDefault="00EC6854">
      <w:pPr>
        <w:pStyle w:val="a6"/>
        <w:jc w:val="center"/>
        <w:rPr>
          <w:rFonts w:ascii="仿宋" w:eastAsia="仿宋" w:hAnsi="仿宋" w:cs="仿宋"/>
          <w:b/>
          <w:sz w:val="36"/>
          <w:szCs w:val="36"/>
        </w:rPr>
      </w:pPr>
      <w:r>
        <w:rPr>
          <w:rFonts w:ascii="仿宋" w:eastAsia="仿宋" w:hAnsi="仿宋" w:cs="仿宋" w:hint="eastAsia"/>
          <w:b/>
          <w:sz w:val="36"/>
          <w:szCs w:val="36"/>
        </w:rPr>
        <w:t>减重营养制剂</w:t>
      </w:r>
      <w:r w:rsidR="001A6EAA">
        <w:rPr>
          <w:rFonts w:ascii="仿宋" w:eastAsia="仿宋" w:hAnsi="仿宋" w:cs="仿宋" w:hint="eastAsia"/>
          <w:b/>
          <w:sz w:val="36"/>
          <w:szCs w:val="36"/>
        </w:rPr>
        <w:t>采购</w:t>
      </w:r>
    </w:p>
    <w:p w14:paraId="0E95C15B" w14:textId="77777777" w:rsidR="009A0638" w:rsidRDefault="009A0638">
      <w:pPr>
        <w:rPr>
          <w:rFonts w:ascii="仿宋" w:eastAsia="仿宋" w:hAnsi="仿宋" w:cs="仿宋"/>
        </w:rPr>
      </w:pPr>
    </w:p>
    <w:p w14:paraId="22277197" w14:textId="77777777" w:rsidR="009A0638" w:rsidRDefault="009A0638">
      <w:pPr>
        <w:pStyle w:val="a6"/>
        <w:rPr>
          <w:rFonts w:ascii="仿宋" w:eastAsia="仿宋" w:hAnsi="仿宋" w:cs="仿宋"/>
          <w:b/>
          <w:sz w:val="56"/>
          <w:szCs w:val="56"/>
        </w:rPr>
      </w:pPr>
    </w:p>
    <w:p w14:paraId="5E3D63CD" w14:textId="77777777" w:rsidR="009A0638" w:rsidRDefault="009A0638">
      <w:pPr>
        <w:pStyle w:val="a6"/>
        <w:rPr>
          <w:rFonts w:ascii="仿宋" w:eastAsia="仿宋" w:hAnsi="仿宋" w:cs="仿宋"/>
          <w:b/>
          <w:sz w:val="56"/>
          <w:szCs w:val="56"/>
        </w:rPr>
      </w:pPr>
    </w:p>
    <w:p w14:paraId="742AA748" w14:textId="77777777" w:rsidR="009A0638" w:rsidRDefault="001A6EAA">
      <w:pPr>
        <w:pStyle w:val="ae"/>
        <w:jc w:val="center"/>
        <w:rPr>
          <w:rFonts w:ascii="仿宋" w:eastAsia="仿宋" w:hAnsi="仿宋" w:cs="仿宋"/>
          <w:b/>
          <w:sz w:val="84"/>
          <w:szCs w:val="84"/>
        </w:rPr>
      </w:pPr>
      <w:r>
        <w:rPr>
          <w:rFonts w:ascii="仿宋" w:eastAsia="仿宋" w:hAnsi="仿宋" w:cs="仿宋" w:hint="eastAsia"/>
          <w:b/>
          <w:sz w:val="84"/>
          <w:szCs w:val="84"/>
        </w:rPr>
        <w:t>采购文件</w:t>
      </w:r>
    </w:p>
    <w:p w14:paraId="23606002" w14:textId="77777777" w:rsidR="009A0638" w:rsidRDefault="001A6EAA">
      <w:pPr>
        <w:pStyle w:val="ae"/>
        <w:jc w:val="center"/>
        <w:rPr>
          <w:sz w:val="36"/>
          <w:szCs w:val="36"/>
        </w:rPr>
      </w:pPr>
      <w:r>
        <w:rPr>
          <w:rFonts w:ascii="仿宋" w:eastAsia="仿宋" w:hAnsi="仿宋" w:cs="仿宋" w:hint="eastAsia"/>
          <w:b/>
          <w:sz w:val="36"/>
          <w:szCs w:val="36"/>
        </w:rPr>
        <w:t>（综合评分法）</w:t>
      </w:r>
    </w:p>
    <w:p w14:paraId="434FE11A" w14:textId="77777777" w:rsidR="009A0638" w:rsidRDefault="009A0638">
      <w:pPr>
        <w:pStyle w:val="a6"/>
        <w:jc w:val="center"/>
        <w:rPr>
          <w:rFonts w:ascii="仿宋" w:eastAsia="仿宋" w:hAnsi="仿宋" w:cs="仿宋"/>
          <w:b/>
          <w:sz w:val="36"/>
          <w:szCs w:val="36"/>
        </w:rPr>
      </w:pPr>
    </w:p>
    <w:p w14:paraId="6A7B7B02" w14:textId="77777777" w:rsidR="009A0638" w:rsidRDefault="009A0638">
      <w:pPr>
        <w:pStyle w:val="a6"/>
        <w:rPr>
          <w:rFonts w:ascii="仿宋" w:eastAsia="仿宋" w:hAnsi="仿宋" w:cs="仿宋"/>
          <w:b/>
          <w:sz w:val="36"/>
          <w:szCs w:val="36"/>
        </w:rPr>
      </w:pPr>
    </w:p>
    <w:p w14:paraId="1E2AF064" w14:textId="77777777" w:rsidR="009A0638" w:rsidRDefault="009A0638">
      <w:pPr>
        <w:rPr>
          <w:rFonts w:ascii="仿宋" w:eastAsia="仿宋" w:hAnsi="仿宋" w:cs="仿宋"/>
          <w:b/>
          <w:sz w:val="36"/>
          <w:szCs w:val="36"/>
        </w:rPr>
      </w:pPr>
    </w:p>
    <w:p w14:paraId="7054FF0C" w14:textId="77777777" w:rsidR="009A0638" w:rsidRDefault="009A0638"/>
    <w:p w14:paraId="07C95D95" w14:textId="77777777" w:rsidR="009A0638" w:rsidRDefault="009A0638">
      <w:pPr>
        <w:pStyle w:val="a6"/>
        <w:rPr>
          <w:rFonts w:ascii="仿宋" w:eastAsia="仿宋" w:hAnsi="仿宋" w:cs="仿宋"/>
          <w:b/>
          <w:sz w:val="36"/>
          <w:szCs w:val="36"/>
        </w:rPr>
      </w:pPr>
    </w:p>
    <w:p w14:paraId="5317D819" w14:textId="77777777" w:rsidR="009A0638" w:rsidRDefault="009A0638">
      <w:pPr>
        <w:spacing w:line="700" w:lineRule="exact"/>
        <w:rPr>
          <w:rFonts w:ascii="仿宋" w:eastAsia="仿宋" w:hAnsi="仿宋" w:cs="仿宋"/>
          <w:b/>
          <w:sz w:val="32"/>
          <w:szCs w:val="32"/>
        </w:rPr>
      </w:pPr>
    </w:p>
    <w:p w14:paraId="54CA0F0C" w14:textId="77777777" w:rsidR="009A0638" w:rsidRDefault="001A6EAA" w:rsidP="00537D6C">
      <w:pPr>
        <w:spacing w:line="360" w:lineRule="auto"/>
        <w:ind w:firstLineChars="300" w:firstLine="960"/>
        <w:jc w:val="left"/>
        <w:rPr>
          <w:rFonts w:ascii="仿宋" w:eastAsia="仿宋" w:hAnsi="仿宋" w:cs="仿宋"/>
          <w:b/>
          <w:sz w:val="32"/>
          <w:szCs w:val="32"/>
        </w:rPr>
      </w:pPr>
      <w:r>
        <w:rPr>
          <w:rFonts w:ascii="仿宋" w:eastAsia="仿宋" w:hAnsi="仿宋" w:cs="仿宋" w:hint="eastAsia"/>
          <w:b/>
          <w:sz w:val="32"/>
          <w:szCs w:val="32"/>
        </w:rPr>
        <w:t>采   购   人：重庆市渝中区上清寺街道</w:t>
      </w:r>
      <w:r w:rsidR="00C97B48">
        <w:rPr>
          <w:rFonts w:ascii="仿宋" w:eastAsia="仿宋" w:hAnsi="仿宋" w:cs="仿宋" w:hint="eastAsia"/>
          <w:b/>
          <w:sz w:val="32"/>
          <w:szCs w:val="32"/>
        </w:rPr>
        <w:t>社区</w:t>
      </w:r>
      <w:r>
        <w:rPr>
          <w:rFonts w:ascii="仿宋" w:eastAsia="仿宋" w:hAnsi="仿宋" w:cs="仿宋" w:hint="eastAsia"/>
          <w:b/>
          <w:sz w:val="32"/>
          <w:szCs w:val="32"/>
        </w:rPr>
        <w:t>卫生服务中心</w:t>
      </w:r>
    </w:p>
    <w:p w14:paraId="66B022A3" w14:textId="77777777" w:rsidR="009A0638" w:rsidRDefault="001A6EAA" w:rsidP="00537D6C">
      <w:pPr>
        <w:spacing w:line="360" w:lineRule="auto"/>
        <w:ind w:firstLineChars="300" w:firstLine="960"/>
        <w:jc w:val="left"/>
        <w:rPr>
          <w:rFonts w:ascii="仿宋" w:eastAsia="仿宋" w:hAnsi="仿宋" w:cs="仿宋"/>
          <w:b/>
          <w:sz w:val="32"/>
          <w:szCs w:val="32"/>
        </w:rPr>
      </w:pPr>
      <w:r>
        <w:rPr>
          <w:rFonts w:ascii="仿宋" w:eastAsia="仿宋" w:hAnsi="仿宋" w:cs="仿宋" w:hint="eastAsia"/>
          <w:b/>
          <w:sz w:val="32"/>
          <w:szCs w:val="32"/>
        </w:rPr>
        <w:t>采购代理机构：重庆首哲</w:t>
      </w:r>
      <w:bookmarkStart w:id="1" w:name="OLE_LINK39"/>
      <w:bookmarkStart w:id="2" w:name="OLE_LINK38"/>
      <w:r>
        <w:rPr>
          <w:rFonts w:ascii="仿宋" w:eastAsia="仿宋" w:hAnsi="仿宋" w:cs="仿宋" w:hint="eastAsia"/>
          <w:b/>
          <w:sz w:val="32"/>
          <w:szCs w:val="32"/>
        </w:rPr>
        <w:t>商务信息咨询服务有限公司</w:t>
      </w:r>
      <w:bookmarkEnd w:id="1"/>
      <w:bookmarkEnd w:id="2"/>
    </w:p>
    <w:p w14:paraId="0E2DBAE8" w14:textId="77777777" w:rsidR="009A0638" w:rsidRDefault="001A6EAA">
      <w:pPr>
        <w:spacing w:line="360" w:lineRule="auto"/>
        <w:jc w:val="center"/>
        <w:rPr>
          <w:rFonts w:ascii="仿宋" w:eastAsia="仿宋" w:hAnsi="仿宋" w:cs="仿宋"/>
        </w:rPr>
        <w:sectPr w:rsidR="009A0638">
          <w:headerReference w:type="default" r:id="rId9"/>
          <w:pgSz w:w="11907" w:h="16840"/>
          <w:pgMar w:top="1134" w:right="1247" w:bottom="1134" w:left="1247" w:header="851" w:footer="992" w:gutter="0"/>
          <w:pgNumType w:start="1"/>
          <w:cols w:space="720"/>
          <w:docGrid w:linePitch="381" w:charSpace="-5735"/>
        </w:sectPr>
      </w:pPr>
      <w:r>
        <w:rPr>
          <w:rFonts w:ascii="仿宋" w:eastAsia="仿宋" w:hAnsi="仿宋" w:cs="仿宋" w:hint="eastAsia"/>
          <w:b/>
          <w:sz w:val="32"/>
          <w:szCs w:val="32"/>
        </w:rPr>
        <w:t>二〇二五年十</w:t>
      </w:r>
      <w:r w:rsidR="00EC6854">
        <w:rPr>
          <w:rFonts w:ascii="仿宋" w:eastAsia="仿宋" w:hAnsi="仿宋" w:cs="仿宋" w:hint="eastAsia"/>
          <w:b/>
          <w:sz w:val="32"/>
          <w:szCs w:val="32"/>
        </w:rPr>
        <w:t>二</w:t>
      </w:r>
      <w:r>
        <w:rPr>
          <w:rFonts w:ascii="仿宋" w:eastAsia="仿宋" w:hAnsi="仿宋" w:cs="仿宋" w:hint="eastAsia"/>
          <w:b/>
          <w:sz w:val="32"/>
          <w:szCs w:val="32"/>
        </w:rPr>
        <w:t>月</w:t>
      </w:r>
    </w:p>
    <w:p w14:paraId="0B681B25" w14:textId="77777777" w:rsidR="009A0638" w:rsidRDefault="009A0638">
      <w:pPr>
        <w:rPr>
          <w:rFonts w:ascii="仿宋" w:eastAsia="仿宋" w:hAnsi="仿宋" w:cs="仿宋"/>
          <w:b/>
          <w:bCs/>
          <w:sz w:val="40"/>
          <w:szCs w:val="40"/>
        </w:rPr>
      </w:pPr>
    </w:p>
    <w:p w14:paraId="33E60B25" w14:textId="77777777" w:rsidR="009A0638" w:rsidRDefault="001A6EAA">
      <w:pPr>
        <w:tabs>
          <w:tab w:val="left" w:pos="1185"/>
          <w:tab w:val="center" w:pos="4156"/>
          <w:tab w:val="left" w:pos="7095"/>
        </w:tabs>
        <w:spacing w:line="700" w:lineRule="exact"/>
        <w:jc w:val="center"/>
        <w:rPr>
          <w:rFonts w:ascii="仿宋" w:eastAsia="仿宋" w:hAnsi="仿宋" w:cs="仿宋"/>
          <w:b/>
          <w:bCs/>
          <w:color w:val="FF0000"/>
          <w:sz w:val="40"/>
          <w:szCs w:val="40"/>
        </w:rPr>
      </w:pPr>
      <w:r>
        <w:rPr>
          <w:rFonts w:ascii="仿宋" w:eastAsia="仿宋" w:hAnsi="仿宋" w:cs="仿宋" w:hint="eastAsia"/>
          <w:b/>
          <w:bCs/>
          <w:sz w:val="40"/>
          <w:szCs w:val="40"/>
        </w:rPr>
        <w:t>目  录</w:t>
      </w:r>
    </w:p>
    <w:p w14:paraId="1B4666D5" w14:textId="77777777" w:rsidR="009A0638" w:rsidRDefault="0074091B">
      <w:pPr>
        <w:pStyle w:val="ad"/>
        <w:tabs>
          <w:tab w:val="right" w:leader="dot" w:pos="8313"/>
        </w:tabs>
        <w:rPr>
          <w:rFonts w:ascii="仿宋" w:eastAsia="仿宋" w:hAnsi="仿宋" w:cs="仿宋"/>
        </w:rPr>
      </w:pPr>
      <w:r>
        <w:rPr>
          <w:rFonts w:ascii="仿宋" w:eastAsia="仿宋" w:hAnsi="仿宋" w:cs="仿宋" w:hint="eastAsia"/>
        </w:rPr>
        <w:fldChar w:fldCharType="begin"/>
      </w:r>
      <w:r w:rsidR="001A6EAA">
        <w:rPr>
          <w:rFonts w:ascii="仿宋" w:eastAsia="仿宋" w:hAnsi="仿宋" w:cs="仿宋" w:hint="eastAsia"/>
        </w:rPr>
        <w:instrText xml:space="preserve"> TOC \o "1-3" \h \z \u </w:instrText>
      </w:r>
      <w:r>
        <w:rPr>
          <w:rFonts w:ascii="仿宋" w:eastAsia="仿宋" w:hAnsi="仿宋" w:cs="仿宋" w:hint="eastAsia"/>
        </w:rPr>
        <w:fldChar w:fldCharType="separate"/>
      </w:r>
      <w:hyperlink w:anchor="_Toc11097" w:history="1">
        <w:r w:rsidR="001A6EAA">
          <w:rPr>
            <w:rFonts w:ascii="仿宋" w:eastAsia="仿宋" w:hAnsi="仿宋" w:cs="仿宋" w:hint="eastAsia"/>
            <w:bCs/>
            <w:szCs w:val="32"/>
          </w:rPr>
          <w:t>第一篇  采购公告</w:t>
        </w:r>
        <w:r w:rsidR="001A6EAA">
          <w:rPr>
            <w:rFonts w:ascii="仿宋" w:eastAsia="仿宋" w:hAnsi="仿宋" w:cs="仿宋" w:hint="eastAsia"/>
          </w:rPr>
          <w:tab/>
        </w:r>
        <w:r>
          <w:rPr>
            <w:rFonts w:ascii="仿宋" w:eastAsia="仿宋" w:hAnsi="仿宋" w:cs="仿宋" w:hint="eastAsia"/>
          </w:rPr>
          <w:fldChar w:fldCharType="begin"/>
        </w:r>
        <w:r w:rsidR="001A6EAA">
          <w:rPr>
            <w:rFonts w:ascii="仿宋" w:eastAsia="仿宋" w:hAnsi="仿宋" w:cs="仿宋" w:hint="eastAsia"/>
          </w:rPr>
          <w:instrText xml:space="preserve"> PAGEREF _Toc11097 </w:instrText>
        </w:r>
        <w:r>
          <w:rPr>
            <w:rFonts w:ascii="仿宋" w:eastAsia="仿宋" w:hAnsi="仿宋" w:cs="仿宋" w:hint="eastAsia"/>
          </w:rPr>
          <w:fldChar w:fldCharType="separate"/>
        </w:r>
        <w:r w:rsidR="001A6EAA">
          <w:rPr>
            <w:rFonts w:ascii="仿宋" w:eastAsia="仿宋" w:hAnsi="仿宋" w:cs="仿宋" w:hint="eastAsia"/>
          </w:rPr>
          <w:t>1</w:t>
        </w:r>
        <w:r>
          <w:rPr>
            <w:rFonts w:ascii="仿宋" w:eastAsia="仿宋" w:hAnsi="仿宋" w:cs="仿宋" w:hint="eastAsia"/>
          </w:rPr>
          <w:fldChar w:fldCharType="end"/>
        </w:r>
      </w:hyperlink>
    </w:p>
    <w:p w14:paraId="76E3AB6E" w14:textId="77777777" w:rsidR="009A0638" w:rsidRDefault="002B7FBD">
      <w:pPr>
        <w:pStyle w:val="ad"/>
        <w:tabs>
          <w:tab w:val="right" w:leader="dot" w:pos="8313"/>
        </w:tabs>
        <w:rPr>
          <w:rFonts w:ascii="仿宋" w:eastAsia="仿宋" w:hAnsi="仿宋" w:cs="仿宋"/>
        </w:rPr>
      </w:pPr>
      <w:hyperlink w:anchor="_Toc25630" w:history="1">
        <w:r w:rsidR="001A6EAA">
          <w:rPr>
            <w:rFonts w:ascii="仿宋" w:eastAsia="仿宋" w:hAnsi="仿宋" w:cs="仿宋" w:hint="eastAsia"/>
            <w:bCs/>
            <w:szCs w:val="32"/>
          </w:rPr>
          <w:t>第二篇  项目服务需求</w:t>
        </w:r>
        <w:r w:rsidR="001A6EAA">
          <w:rPr>
            <w:rFonts w:ascii="仿宋" w:eastAsia="仿宋" w:hAnsi="仿宋" w:cs="仿宋" w:hint="eastAsia"/>
          </w:rPr>
          <w:tab/>
        </w:r>
      </w:hyperlink>
      <w:r w:rsidR="001A6EAA">
        <w:rPr>
          <w:rFonts w:ascii="仿宋" w:eastAsia="仿宋" w:hAnsi="仿宋" w:cs="仿宋" w:hint="eastAsia"/>
          <w:bCs/>
        </w:rPr>
        <w:t>4</w:t>
      </w:r>
    </w:p>
    <w:p w14:paraId="173481B1" w14:textId="77777777" w:rsidR="009A0638" w:rsidRDefault="002B7FBD">
      <w:pPr>
        <w:pStyle w:val="ad"/>
        <w:tabs>
          <w:tab w:val="right" w:leader="dot" w:pos="8313"/>
        </w:tabs>
        <w:rPr>
          <w:rFonts w:ascii="仿宋" w:eastAsia="仿宋" w:hAnsi="仿宋" w:cs="仿宋"/>
        </w:rPr>
      </w:pPr>
      <w:hyperlink w:anchor="_Toc412" w:history="1">
        <w:r w:rsidR="001A6EAA">
          <w:rPr>
            <w:rFonts w:ascii="仿宋" w:eastAsia="仿宋" w:hAnsi="仿宋" w:cs="仿宋" w:hint="eastAsia"/>
            <w:bCs/>
            <w:szCs w:val="32"/>
          </w:rPr>
          <w:t>第三篇  项目商务要求</w:t>
        </w:r>
        <w:r w:rsidR="001A6EAA">
          <w:rPr>
            <w:rFonts w:ascii="仿宋" w:eastAsia="仿宋" w:hAnsi="仿宋" w:cs="仿宋" w:hint="eastAsia"/>
          </w:rPr>
          <w:tab/>
        </w:r>
      </w:hyperlink>
      <w:r w:rsidR="00025C0E">
        <w:rPr>
          <w:rFonts w:hint="eastAsia"/>
        </w:rPr>
        <w:t>5</w:t>
      </w:r>
    </w:p>
    <w:p w14:paraId="546017F9" w14:textId="77777777" w:rsidR="009A0638" w:rsidRDefault="002B7FBD">
      <w:pPr>
        <w:pStyle w:val="ad"/>
        <w:tabs>
          <w:tab w:val="right" w:leader="dot" w:pos="8313"/>
        </w:tabs>
        <w:rPr>
          <w:rFonts w:ascii="仿宋" w:eastAsia="仿宋" w:hAnsi="仿宋" w:cs="仿宋"/>
        </w:rPr>
      </w:pPr>
      <w:hyperlink w:anchor="_Toc27973" w:history="1">
        <w:r w:rsidR="001A6EAA">
          <w:rPr>
            <w:rFonts w:ascii="仿宋" w:eastAsia="仿宋" w:hAnsi="仿宋" w:cs="仿宋" w:hint="eastAsia"/>
            <w:bCs/>
            <w:szCs w:val="32"/>
          </w:rPr>
          <w:t>第四篇  资格审查及评标办法</w:t>
        </w:r>
        <w:r w:rsidR="001A6EAA">
          <w:rPr>
            <w:rFonts w:ascii="仿宋" w:eastAsia="仿宋" w:hAnsi="仿宋" w:cs="仿宋" w:hint="eastAsia"/>
          </w:rPr>
          <w:tab/>
        </w:r>
      </w:hyperlink>
      <w:r w:rsidR="00025C0E">
        <w:rPr>
          <w:rFonts w:ascii="仿宋" w:eastAsia="仿宋" w:hAnsi="仿宋" w:cs="仿宋" w:hint="eastAsia"/>
          <w:bCs/>
        </w:rPr>
        <w:t>7</w:t>
      </w:r>
    </w:p>
    <w:p w14:paraId="05849FE6" w14:textId="77777777" w:rsidR="009A0638" w:rsidRDefault="002B7FBD">
      <w:pPr>
        <w:pStyle w:val="ad"/>
        <w:tabs>
          <w:tab w:val="right" w:leader="dot" w:pos="8313"/>
        </w:tabs>
        <w:rPr>
          <w:rFonts w:ascii="仿宋" w:eastAsia="仿宋" w:hAnsi="仿宋" w:cs="仿宋"/>
        </w:rPr>
      </w:pPr>
      <w:hyperlink w:anchor="_Toc27619" w:history="1">
        <w:r w:rsidR="001A6EAA">
          <w:rPr>
            <w:rFonts w:ascii="仿宋" w:eastAsia="仿宋" w:hAnsi="仿宋" w:cs="仿宋" w:hint="eastAsia"/>
            <w:bCs/>
            <w:szCs w:val="32"/>
          </w:rPr>
          <w:t>第五篇  供应商须知</w:t>
        </w:r>
        <w:r w:rsidR="001A6EAA">
          <w:rPr>
            <w:rFonts w:ascii="仿宋" w:eastAsia="仿宋" w:hAnsi="仿宋" w:cs="仿宋" w:hint="eastAsia"/>
          </w:rPr>
          <w:tab/>
        </w:r>
      </w:hyperlink>
      <w:r w:rsidR="00025C0E">
        <w:rPr>
          <w:rFonts w:ascii="仿宋" w:eastAsia="仿宋" w:hAnsi="仿宋" w:cs="仿宋" w:hint="eastAsia"/>
          <w:bCs/>
        </w:rPr>
        <w:t>13</w:t>
      </w:r>
    </w:p>
    <w:p w14:paraId="4BF6F85F" w14:textId="77777777" w:rsidR="009A0638" w:rsidRDefault="002B7FBD">
      <w:pPr>
        <w:pStyle w:val="ad"/>
        <w:tabs>
          <w:tab w:val="right" w:leader="dot" w:pos="8313"/>
        </w:tabs>
        <w:rPr>
          <w:rFonts w:ascii="仿宋" w:eastAsia="仿宋" w:hAnsi="仿宋" w:cs="仿宋"/>
        </w:rPr>
      </w:pPr>
      <w:hyperlink w:anchor="_Toc26968" w:history="1">
        <w:r w:rsidR="001A6EAA">
          <w:rPr>
            <w:rFonts w:ascii="仿宋" w:eastAsia="仿宋" w:hAnsi="仿宋" w:cs="仿宋" w:hint="eastAsia"/>
            <w:bCs/>
            <w:szCs w:val="32"/>
          </w:rPr>
          <w:t>第六篇  合同主要条款和格式合同（样本）</w:t>
        </w:r>
        <w:r w:rsidR="001A6EAA">
          <w:rPr>
            <w:rFonts w:ascii="仿宋" w:eastAsia="仿宋" w:hAnsi="仿宋" w:cs="仿宋" w:hint="eastAsia"/>
          </w:rPr>
          <w:tab/>
        </w:r>
      </w:hyperlink>
      <w:r w:rsidR="00025C0E">
        <w:rPr>
          <w:rFonts w:ascii="仿宋" w:eastAsia="仿宋" w:hAnsi="仿宋" w:cs="仿宋" w:hint="eastAsia"/>
          <w:bCs/>
        </w:rPr>
        <w:t>16</w:t>
      </w:r>
    </w:p>
    <w:p w14:paraId="5CA328BB" w14:textId="77777777" w:rsidR="009A0638" w:rsidRDefault="002B7FBD">
      <w:pPr>
        <w:pStyle w:val="ad"/>
        <w:tabs>
          <w:tab w:val="right" w:leader="dot" w:pos="8313"/>
        </w:tabs>
        <w:rPr>
          <w:rFonts w:ascii="仿宋" w:eastAsia="仿宋" w:hAnsi="仿宋" w:cs="仿宋"/>
        </w:rPr>
      </w:pPr>
      <w:hyperlink w:anchor="_Toc11628" w:history="1">
        <w:r w:rsidR="001A6EAA">
          <w:rPr>
            <w:rFonts w:ascii="仿宋" w:eastAsia="仿宋" w:hAnsi="仿宋" w:cs="仿宋" w:hint="eastAsia"/>
            <w:bCs/>
            <w:szCs w:val="32"/>
          </w:rPr>
          <w:t>第七篇  响应文件格式要求</w:t>
        </w:r>
        <w:r w:rsidR="001A6EAA">
          <w:rPr>
            <w:rFonts w:ascii="仿宋" w:eastAsia="仿宋" w:hAnsi="仿宋" w:cs="仿宋" w:hint="eastAsia"/>
          </w:rPr>
          <w:tab/>
        </w:r>
      </w:hyperlink>
      <w:r w:rsidR="00025C0E">
        <w:rPr>
          <w:rFonts w:ascii="仿宋" w:eastAsia="仿宋" w:hAnsi="仿宋" w:cs="仿宋" w:hint="eastAsia"/>
          <w:bCs/>
        </w:rPr>
        <w:t>19</w:t>
      </w:r>
    </w:p>
    <w:p w14:paraId="7A5E6E10" w14:textId="77777777" w:rsidR="009A0638" w:rsidRDefault="009A0638">
      <w:pPr>
        <w:pStyle w:val="a9"/>
        <w:tabs>
          <w:tab w:val="right" w:leader="dot" w:pos="8313"/>
        </w:tabs>
        <w:rPr>
          <w:rFonts w:ascii="仿宋" w:eastAsia="仿宋" w:hAnsi="仿宋" w:cs="仿宋"/>
        </w:rPr>
      </w:pPr>
    </w:p>
    <w:p w14:paraId="13B15DBE" w14:textId="77777777" w:rsidR="009A0638" w:rsidRDefault="009A0638">
      <w:pPr>
        <w:pStyle w:val="a9"/>
        <w:tabs>
          <w:tab w:val="right" w:leader="dot" w:pos="8313"/>
        </w:tabs>
        <w:rPr>
          <w:rFonts w:ascii="仿宋" w:eastAsia="仿宋" w:hAnsi="仿宋" w:cs="仿宋"/>
        </w:rPr>
      </w:pPr>
    </w:p>
    <w:p w14:paraId="1665F44E" w14:textId="77777777" w:rsidR="009A0638" w:rsidRDefault="009A0638">
      <w:pPr>
        <w:pStyle w:val="a9"/>
        <w:tabs>
          <w:tab w:val="right" w:leader="dot" w:pos="8313"/>
        </w:tabs>
        <w:rPr>
          <w:rFonts w:ascii="仿宋" w:eastAsia="仿宋" w:hAnsi="仿宋" w:cs="仿宋"/>
        </w:rPr>
      </w:pPr>
    </w:p>
    <w:p w14:paraId="605A033D" w14:textId="77777777" w:rsidR="009A0638" w:rsidRDefault="009A0638">
      <w:pPr>
        <w:pStyle w:val="a9"/>
        <w:tabs>
          <w:tab w:val="right" w:leader="dot" w:pos="8313"/>
        </w:tabs>
        <w:rPr>
          <w:rFonts w:ascii="仿宋" w:eastAsia="仿宋" w:hAnsi="仿宋" w:cs="仿宋"/>
        </w:rPr>
      </w:pPr>
    </w:p>
    <w:p w14:paraId="783B301F" w14:textId="77777777" w:rsidR="009A0638" w:rsidRDefault="002B7FBD">
      <w:pPr>
        <w:pStyle w:val="a9"/>
        <w:tabs>
          <w:tab w:val="right" w:leader="dot" w:pos="8313"/>
        </w:tabs>
        <w:rPr>
          <w:rFonts w:ascii="仿宋" w:eastAsia="仿宋" w:hAnsi="仿宋" w:cs="仿宋"/>
          <w:bCs/>
        </w:rPr>
      </w:pPr>
      <w:hyperlink w:anchor="_Toc22647" w:history="1"/>
      <w:r w:rsidR="0074091B">
        <w:rPr>
          <w:rFonts w:ascii="仿宋" w:eastAsia="仿宋" w:hAnsi="仿宋" w:cs="仿宋" w:hint="eastAsia"/>
          <w:bCs/>
        </w:rPr>
        <w:fldChar w:fldCharType="end"/>
      </w:r>
    </w:p>
    <w:p w14:paraId="11B203DC" w14:textId="77777777" w:rsidR="009A0638" w:rsidRDefault="009A0638"/>
    <w:p w14:paraId="754AC64A" w14:textId="77777777" w:rsidR="009A0638" w:rsidRDefault="009A0638"/>
    <w:p w14:paraId="50A60E00" w14:textId="77777777" w:rsidR="009A0638" w:rsidRDefault="001A6EAA">
      <w:pPr>
        <w:tabs>
          <w:tab w:val="left" w:pos="6977"/>
        </w:tabs>
        <w:jc w:val="left"/>
        <w:sectPr w:rsidR="009A0638">
          <w:headerReference w:type="default" r:id="rId10"/>
          <w:footerReference w:type="default" r:id="rId11"/>
          <w:headerReference w:type="first" r:id="rId12"/>
          <w:footerReference w:type="first" r:id="rId13"/>
          <w:pgSz w:w="11907" w:h="16840"/>
          <w:pgMar w:top="1440" w:right="1797" w:bottom="1440" w:left="1797" w:header="851" w:footer="992" w:gutter="0"/>
          <w:pgNumType w:fmt="numberInDash" w:start="1"/>
          <w:cols w:space="720"/>
          <w:titlePg/>
          <w:docGrid w:type="lines" w:linePitch="380" w:charSpace="-5735"/>
        </w:sectPr>
      </w:pPr>
      <w:r>
        <w:rPr>
          <w:rFonts w:hint="eastAsia"/>
        </w:rPr>
        <w:tab/>
      </w:r>
    </w:p>
    <w:p w14:paraId="0D73FF6D" w14:textId="77777777" w:rsidR="009A0638" w:rsidRDefault="001A6EAA">
      <w:pPr>
        <w:pStyle w:val="20"/>
        <w:spacing w:line="360" w:lineRule="auto"/>
        <w:jc w:val="center"/>
        <w:rPr>
          <w:rFonts w:ascii="仿宋" w:eastAsia="仿宋" w:hAnsi="仿宋" w:cs="仿宋"/>
          <w:b w:val="0"/>
          <w:sz w:val="24"/>
          <w:szCs w:val="24"/>
        </w:rPr>
      </w:pPr>
      <w:bookmarkStart w:id="3" w:name="_Toc11641050"/>
      <w:bookmarkStart w:id="4" w:name="_Toc25982"/>
      <w:bookmarkStart w:id="5" w:name="_Toc12789052"/>
      <w:bookmarkStart w:id="6" w:name="_Toc76462316"/>
      <w:r>
        <w:rPr>
          <w:rFonts w:ascii="仿宋" w:eastAsia="仿宋" w:hAnsi="仿宋" w:cs="仿宋" w:hint="eastAsia"/>
        </w:rPr>
        <w:lastRenderedPageBreak/>
        <w:t xml:space="preserve">第一篇  </w:t>
      </w:r>
      <w:bookmarkEnd w:id="3"/>
      <w:bookmarkEnd w:id="4"/>
      <w:bookmarkEnd w:id="5"/>
      <w:bookmarkEnd w:id="6"/>
      <w:r>
        <w:rPr>
          <w:rFonts w:ascii="仿宋" w:eastAsia="仿宋" w:hAnsi="仿宋" w:cs="仿宋" w:hint="eastAsia"/>
        </w:rPr>
        <w:t>采购公告</w:t>
      </w:r>
    </w:p>
    <w:p w14:paraId="361AC1E1" w14:textId="77777777" w:rsidR="009A0638" w:rsidRDefault="001A6EAA">
      <w:pPr>
        <w:snapToGrid w:val="0"/>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重庆首哲商务信息咨询服务有限公司（以下简称：采购代理机构）接受重庆市渝中区上清寺街道</w:t>
      </w:r>
      <w:r w:rsidR="00C97B48">
        <w:rPr>
          <w:rFonts w:ascii="仿宋" w:eastAsia="仿宋" w:hAnsi="仿宋" w:cs="仿宋" w:hint="eastAsia"/>
          <w:sz w:val="24"/>
          <w:szCs w:val="24"/>
        </w:rPr>
        <w:t>社区</w:t>
      </w:r>
      <w:r>
        <w:rPr>
          <w:rFonts w:ascii="仿宋" w:eastAsia="仿宋" w:hAnsi="仿宋" w:cs="仿宋" w:hint="eastAsia"/>
          <w:sz w:val="24"/>
          <w:szCs w:val="24"/>
        </w:rPr>
        <w:t>卫生服务中心（以下简称：采购人）的委托，对</w:t>
      </w:r>
      <w:r w:rsidR="00EC6854">
        <w:rPr>
          <w:rFonts w:ascii="仿宋" w:eastAsia="仿宋" w:hAnsi="仿宋" w:cs="仿宋" w:hint="eastAsia"/>
          <w:sz w:val="24"/>
          <w:szCs w:val="24"/>
        </w:rPr>
        <w:t>重庆市渝中区上清寺街道</w:t>
      </w:r>
      <w:r w:rsidR="00C97B48">
        <w:rPr>
          <w:rFonts w:ascii="仿宋" w:eastAsia="仿宋" w:hAnsi="仿宋" w:cs="仿宋" w:hint="eastAsia"/>
          <w:sz w:val="24"/>
          <w:szCs w:val="24"/>
        </w:rPr>
        <w:t>社区</w:t>
      </w:r>
      <w:r w:rsidR="00EC6854">
        <w:rPr>
          <w:rFonts w:ascii="仿宋" w:eastAsia="仿宋" w:hAnsi="仿宋" w:cs="仿宋" w:hint="eastAsia"/>
          <w:sz w:val="24"/>
          <w:szCs w:val="24"/>
        </w:rPr>
        <w:t>卫生服务中心减重营养制剂采购</w:t>
      </w:r>
      <w:r>
        <w:rPr>
          <w:rFonts w:ascii="仿宋" w:eastAsia="仿宋" w:hAnsi="仿宋" w:cs="仿宋" w:hint="eastAsia"/>
          <w:sz w:val="24"/>
          <w:szCs w:val="24"/>
        </w:rPr>
        <w:t>项目进行采购。欢迎有资格的供应商前来参与。</w:t>
      </w:r>
    </w:p>
    <w:p w14:paraId="3B8CA0F1" w14:textId="77777777" w:rsidR="009A0638" w:rsidRDefault="001A6EAA">
      <w:pPr>
        <w:pStyle w:val="20"/>
        <w:adjustRightInd w:val="0"/>
        <w:snapToGrid w:val="0"/>
        <w:spacing w:before="0" w:after="0" w:line="400" w:lineRule="exact"/>
        <w:ind w:firstLineChars="200" w:firstLine="480"/>
        <w:rPr>
          <w:rFonts w:ascii="仿宋" w:eastAsia="仿宋" w:hAnsi="仿宋" w:cs="仿宋"/>
          <w:b w:val="0"/>
          <w:sz w:val="24"/>
          <w:szCs w:val="24"/>
        </w:rPr>
      </w:pPr>
      <w:bookmarkStart w:id="7" w:name="_Toc23834"/>
      <w:bookmarkStart w:id="8" w:name="_Toc313893526"/>
      <w:bookmarkStart w:id="9" w:name="_Toc76462317"/>
      <w:bookmarkStart w:id="10" w:name="_Toc317775175"/>
      <w:r>
        <w:rPr>
          <w:rFonts w:ascii="仿宋" w:eastAsia="仿宋" w:hAnsi="仿宋" w:cs="仿宋" w:hint="eastAsia"/>
          <w:b w:val="0"/>
          <w:sz w:val="24"/>
          <w:szCs w:val="24"/>
        </w:rPr>
        <w:t>一、询比采购内容</w:t>
      </w:r>
      <w:bookmarkEnd w:id="7"/>
      <w:bookmarkEnd w:id="8"/>
      <w:bookmarkEnd w:id="9"/>
      <w:bookmarkEnd w:id="10"/>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1931"/>
        <w:gridCol w:w="2552"/>
        <w:gridCol w:w="2038"/>
      </w:tblGrid>
      <w:tr w:rsidR="009A0638" w14:paraId="6C8BB896" w14:textId="77777777">
        <w:trPr>
          <w:trHeight w:val="640"/>
          <w:jc w:val="center"/>
        </w:trPr>
        <w:tc>
          <w:tcPr>
            <w:tcW w:w="2660" w:type="dxa"/>
            <w:tcBorders>
              <w:top w:val="single" w:sz="4" w:space="0" w:color="auto"/>
              <w:left w:val="single" w:sz="4" w:space="0" w:color="auto"/>
              <w:right w:val="single" w:sz="4" w:space="0" w:color="auto"/>
            </w:tcBorders>
            <w:vAlign w:val="center"/>
          </w:tcPr>
          <w:p w14:paraId="1D070CFA" w14:textId="77777777" w:rsidR="009A0638" w:rsidRDefault="001A6EAA">
            <w:pPr>
              <w:widowControl/>
              <w:jc w:val="center"/>
              <w:rPr>
                <w:rFonts w:ascii="仿宋" w:eastAsia="仿宋" w:hAnsi="仿宋" w:cs="仿宋"/>
                <w:sz w:val="24"/>
                <w:szCs w:val="24"/>
              </w:rPr>
            </w:pPr>
            <w:r>
              <w:rPr>
                <w:rFonts w:ascii="仿宋" w:eastAsia="仿宋" w:hAnsi="仿宋" w:cs="仿宋" w:hint="eastAsia"/>
                <w:sz w:val="24"/>
                <w:szCs w:val="24"/>
              </w:rPr>
              <w:t>名称</w:t>
            </w:r>
          </w:p>
        </w:tc>
        <w:tc>
          <w:tcPr>
            <w:tcW w:w="1931" w:type="dxa"/>
            <w:tcBorders>
              <w:top w:val="single" w:sz="4" w:space="0" w:color="auto"/>
              <w:left w:val="single" w:sz="4" w:space="0" w:color="auto"/>
              <w:right w:val="single" w:sz="4" w:space="0" w:color="auto"/>
            </w:tcBorders>
            <w:vAlign w:val="center"/>
          </w:tcPr>
          <w:p w14:paraId="32899AFA" w14:textId="77777777" w:rsidR="009A0638" w:rsidRDefault="00EC6854">
            <w:pPr>
              <w:jc w:val="center"/>
              <w:rPr>
                <w:rFonts w:ascii="仿宋" w:eastAsia="仿宋" w:hAnsi="仿宋" w:cs="仿宋"/>
                <w:sz w:val="24"/>
                <w:szCs w:val="24"/>
              </w:rPr>
            </w:pPr>
            <w:r>
              <w:rPr>
                <w:rFonts w:ascii="仿宋" w:eastAsia="仿宋" w:hAnsi="仿宋" w:cs="仿宋" w:hint="eastAsia"/>
                <w:sz w:val="24"/>
                <w:szCs w:val="24"/>
              </w:rPr>
              <w:t>最高限价（</w:t>
            </w:r>
            <w:r w:rsidR="001A6EAA">
              <w:rPr>
                <w:rFonts w:ascii="仿宋" w:eastAsia="仿宋" w:hAnsi="仿宋" w:cs="仿宋" w:hint="eastAsia"/>
                <w:sz w:val="24"/>
                <w:szCs w:val="24"/>
              </w:rPr>
              <w:t>元）</w:t>
            </w:r>
          </w:p>
        </w:tc>
        <w:tc>
          <w:tcPr>
            <w:tcW w:w="2552" w:type="dxa"/>
            <w:tcBorders>
              <w:top w:val="single" w:sz="4" w:space="0" w:color="auto"/>
              <w:left w:val="single" w:sz="4" w:space="0" w:color="auto"/>
              <w:right w:val="single" w:sz="4" w:space="0" w:color="auto"/>
            </w:tcBorders>
            <w:vAlign w:val="center"/>
          </w:tcPr>
          <w:p w14:paraId="640B3F96" w14:textId="77777777" w:rsidR="009A0638" w:rsidRDefault="001A6EAA">
            <w:pPr>
              <w:jc w:val="center"/>
              <w:rPr>
                <w:rFonts w:ascii="仿宋" w:eastAsia="仿宋" w:hAnsi="仿宋" w:cs="仿宋"/>
                <w:sz w:val="24"/>
                <w:szCs w:val="24"/>
              </w:rPr>
            </w:pPr>
            <w:r>
              <w:rPr>
                <w:rFonts w:ascii="仿宋" w:eastAsia="仿宋" w:hAnsi="仿宋" w:cs="仿宋" w:hint="eastAsia"/>
                <w:sz w:val="24"/>
                <w:szCs w:val="24"/>
              </w:rPr>
              <w:t>成交供应商数量（名）</w:t>
            </w:r>
          </w:p>
        </w:tc>
        <w:tc>
          <w:tcPr>
            <w:tcW w:w="2038" w:type="dxa"/>
            <w:tcBorders>
              <w:top w:val="single" w:sz="4" w:space="0" w:color="auto"/>
              <w:left w:val="single" w:sz="4" w:space="0" w:color="auto"/>
              <w:right w:val="single" w:sz="4" w:space="0" w:color="auto"/>
            </w:tcBorders>
          </w:tcPr>
          <w:p w14:paraId="1E93445F" w14:textId="77777777" w:rsidR="00997AC0" w:rsidRDefault="00997AC0" w:rsidP="00997AC0">
            <w:pPr>
              <w:jc w:val="center"/>
              <w:rPr>
                <w:rFonts w:ascii="仿宋" w:eastAsia="仿宋" w:hAnsi="仿宋" w:cs="仿宋"/>
                <w:sz w:val="24"/>
                <w:szCs w:val="24"/>
              </w:rPr>
            </w:pPr>
          </w:p>
          <w:p w14:paraId="12B2B30D" w14:textId="77777777" w:rsidR="009A0638" w:rsidRDefault="001A6EAA" w:rsidP="00997AC0">
            <w:pPr>
              <w:jc w:val="center"/>
              <w:rPr>
                <w:rFonts w:ascii="仿宋" w:eastAsia="仿宋" w:hAnsi="仿宋" w:cs="仿宋"/>
                <w:sz w:val="24"/>
                <w:szCs w:val="24"/>
              </w:rPr>
            </w:pPr>
            <w:r>
              <w:rPr>
                <w:rFonts w:ascii="仿宋" w:eastAsia="仿宋" w:hAnsi="仿宋" w:cs="仿宋" w:hint="eastAsia"/>
                <w:sz w:val="24"/>
                <w:szCs w:val="24"/>
              </w:rPr>
              <w:t>服务期限</w:t>
            </w:r>
          </w:p>
        </w:tc>
      </w:tr>
      <w:tr w:rsidR="009A0638" w14:paraId="03432872" w14:textId="77777777">
        <w:trPr>
          <w:trHeight w:val="616"/>
          <w:jc w:val="center"/>
        </w:trPr>
        <w:tc>
          <w:tcPr>
            <w:tcW w:w="2660" w:type="dxa"/>
            <w:tcBorders>
              <w:top w:val="single" w:sz="4" w:space="0" w:color="auto"/>
              <w:left w:val="single" w:sz="4" w:space="0" w:color="auto"/>
              <w:right w:val="single" w:sz="4" w:space="0" w:color="auto"/>
            </w:tcBorders>
            <w:vAlign w:val="center"/>
          </w:tcPr>
          <w:p w14:paraId="47353B8B" w14:textId="77777777" w:rsidR="009A0638" w:rsidRDefault="00EC6854">
            <w:pPr>
              <w:widowControl/>
              <w:jc w:val="center"/>
              <w:rPr>
                <w:rFonts w:ascii="仿宋" w:eastAsia="仿宋" w:hAnsi="仿宋" w:cs="仿宋"/>
                <w:sz w:val="24"/>
                <w:szCs w:val="24"/>
              </w:rPr>
            </w:pPr>
            <w:bookmarkStart w:id="11" w:name="_Hlk344477914"/>
            <w:r>
              <w:rPr>
                <w:rFonts w:ascii="仿宋" w:eastAsia="仿宋" w:hAnsi="仿宋" w:cs="仿宋" w:hint="eastAsia"/>
                <w:sz w:val="24"/>
                <w:szCs w:val="24"/>
              </w:rPr>
              <w:t>重庆市渝中区上清寺街道</w:t>
            </w:r>
            <w:r w:rsidR="00C97B48">
              <w:rPr>
                <w:rFonts w:ascii="仿宋" w:eastAsia="仿宋" w:hAnsi="仿宋" w:cs="仿宋" w:hint="eastAsia"/>
                <w:sz w:val="24"/>
                <w:szCs w:val="24"/>
              </w:rPr>
              <w:t>社区</w:t>
            </w:r>
            <w:r>
              <w:rPr>
                <w:rFonts w:ascii="仿宋" w:eastAsia="仿宋" w:hAnsi="仿宋" w:cs="仿宋" w:hint="eastAsia"/>
                <w:sz w:val="24"/>
                <w:szCs w:val="24"/>
              </w:rPr>
              <w:t>卫生服务中心减重营养制剂采购</w:t>
            </w:r>
          </w:p>
        </w:tc>
        <w:tc>
          <w:tcPr>
            <w:tcW w:w="1931" w:type="dxa"/>
            <w:tcBorders>
              <w:top w:val="single" w:sz="4" w:space="0" w:color="auto"/>
              <w:left w:val="single" w:sz="4" w:space="0" w:color="auto"/>
              <w:right w:val="single" w:sz="4" w:space="0" w:color="auto"/>
            </w:tcBorders>
            <w:vAlign w:val="center"/>
          </w:tcPr>
          <w:p w14:paraId="603A1072" w14:textId="77777777" w:rsidR="009A0638" w:rsidRDefault="00997AC0">
            <w:pPr>
              <w:widowControl/>
              <w:jc w:val="center"/>
              <w:rPr>
                <w:rFonts w:ascii="仿宋" w:eastAsia="仿宋" w:hAnsi="仿宋" w:cs="仿宋"/>
                <w:sz w:val="24"/>
                <w:szCs w:val="24"/>
              </w:rPr>
            </w:pPr>
            <w:r>
              <w:rPr>
                <w:rFonts w:ascii="仿宋" w:eastAsia="仿宋" w:hAnsi="仿宋" w:cs="仿宋" w:hint="eastAsia"/>
                <w:sz w:val="24"/>
                <w:szCs w:val="24"/>
              </w:rPr>
              <w:t>2.54</w:t>
            </w:r>
          </w:p>
        </w:tc>
        <w:tc>
          <w:tcPr>
            <w:tcW w:w="2552" w:type="dxa"/>
            <w:tcBorders>
              <w:top w:val="single" w:sz="4" w:space="0" w:color="auto"/>
              <w:left w:val="single" w:sz="4" w:space="0" w:color="auto"/>
              <w:right w:val="single" w:sz="4" w:space="0" w:color="auto"/>
            </w:tcBorders>
            <w:vAlign w:val="center"/>
          </w:tcPr>
          <w:p w14:paraId="2E95D429" w14:textId="77777777" w:rsidR="009A0638" w:rsidRDefault="001A6EAA">
            <w:pPr>
              <w:widowControl/>
              <w:jc w:val="center"/>
              <w:rPr>
                <w:rFonts w:ascii="仿宋" w:eastAsia="仿宋" w:hAnsi="仿宋" w:cs="仿宋"/>
                <w:sz w:val="24"/>
                <w:szCs w:val="24"/>
              </w:rPr>
            </w:pPr>
            <w:r>
              <w:rPr>
                <w:rFonts w:ascii="仿宋" w:eastAsia="仿宋" w:hAnsi="仿宋" w:cs="仿宋" w:hint="eastAsia"/>
                <w:sz w:val="24"/>
                <w:szCs w:val="24"/>
              </w:rPr>
              <w:t>1</w:t>
            </w:r>
          </w:p>
        </w:tc>
        <w:tc>
          <w:tcPr>
            <w:tcW w:w="2038" w:type="dxa"/>
            <w:tcBorders>
              <w:top w:val="single" w:sz="4" w:space="0" w:color="auto"/>
              <w:left w:val="single" w:sz="4" w:space="0" w:color="auto"/>
              <w:right w:val="single" w:sz="4" w:space="0" w:color="auto"/>
            </w:tcBorders>
          </w:tcPr>
          <w:p w14:paraId="44F8EE34" w14:textId="77777777" w:rsidR="009A0638" w:rsidRDefault="009A0638">
            <w:pPr>
              <w:widowControl/>
              <w:jc w:val="center"/>
              <w:rPr>
                <w:rFonts w:ascii="仿宋" w:eastAsia="仿宋" w:hAnsi="仿宋" w:cs="仿宋"/>
                <w:sz w:val="24"/>
                <w:szCs w:val="24"/>
              </w:rPr>
            </w:pPr>
          </w:p>
          <w:p w14:paraId="1CD71B68" w14:textId="77777777" w:rsidR="009A0638" w:rsidRDefault="001A6EAA">
            <w:pPr>
              <w:pStyle w:val="NormalIndent"/>
              <w:ind w:firstLine="480"/>
            </w:pPr>
            <w:r w:rsidRPr="002A4D6E">
              <w:rPr>
                <w:rFonts w:ascii="仿宋" w:eastAsia="仿宋" w:hAnsi="仿宋" w:cs="仿宋" w:hint="eastAsia"/>
              </w:rPr>
              <w:t>1</w:t>
            </w:r>
            <w:r w:rsidR="002A4D6E" w:rsidRPr="002A4D6E">
              <w:rPr>
                <w:rFonts w:ascii="仿宋" w:eastAsia="仿宋" w:hAnsi="仿宋" w:cs="仿宋" w:hint="eastAsia"/>
              </w:rPr>
              <w:t>年</w:t>
            </w:r>
          </w:p>
        </w:tc>
      </w:tr>
    </w:tbl>
    <w:p w14:paraId="427351B7" w14:textId="77777777" w:rsidR="009A0638" w:rsidRDefault="001A6EAA">
      <w:pPr>
        <w:pStyle w:val="20"/>
        <w:adjustRightInd w:val="0"/>
        <w:snapToGrid w:val="0"/>
        <w:spacing w:before="0" w:after="0" w:line="400" w:lineRule="exact"/>
        <w:ind w:firstLineChars="200" w:firstLine="480"/>
        <w:rPr>
          <w:rFonts w:ascii="仿宋" w:eastAsia="仿宋" w:hAnsi="仿宋" w:cs="仿宋"/>
          <w:b w:val="0"/>
          <w:sz w:val="24"/>
          <w:szCs w:val="24"/>
        </w:rPr>
      </w:pPr>
      <w:bookmarkStart w:id="12" w:name="_Toc76462318"/>
      <w:bookmarkStart w:id="13" w:name="_Toc26624"/>
      <w:bookmarkStart w:id="14" w:name="_Toc373860293"/>
      <w:bookmarkStart w:id="15" w:name="_Toc317775178"/>
      <w:bookmarkEnd w:id="11"/>
      <w:r>
        <w:rPr>
          <w:rFonts w:ascii="仿宋" w:eastAsia="仿宋" w:hAnsi="仿宋" w:cs="仿宋" w:hint="eastAsia"/>
          <w:b w:val="0"/>
          <w:sz w:val="24"/>
          <w:szCs w:val="24"/>
        </w:rPr>
        <w:t>二、资金来源</w:t>
      </w:r>
      <w:bookmarkEnd w:id="12"/>
      <w:bookmarkEnd w:id="13"/>
    </w:p>
    <w:p w14:paraId="5D12AB14" w14:textId="77777777" w:rsidR="009A0638" w:rsidRDefault="001A6EAA">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财政资金。</w:t>
      </w:r>
    </w:p>
    <w:p w14:paraId="303A07B1" w14:textId="77777777" w:rsidR="009A0638" w:rsidRDefault="001A6EAA">
      <w:pPr>
        <w:pStyle w:val="20"/>
        <w:adjustRightInd w:val="0"/>
        <w:snapToGrid w:val="0"/>
        <w:spacing w:before="0" w:after="0" w:line="400" w:lineRule="exact"/>
        <w:ind w:firstLineChars="200" w:firstLine="480"/>
        <w:rPr>
          <w:rFonts w:ascii="仿宋" w:eastAsia="仿宋" w:hAnsi="仿宋" w:cs="仿宋"/>
          <w:b w:val="0"/>
          <w:sz w:val="24"/>
          <w:szCs w:val="24"/>
        </w:rPr>
      </w:pPr>
      <w:bookmarkStart w:id="16" w:name="_Toc76462319"/>
      <w:bookmarkStart w:id="17" w:name="_Toc14412"/>
      <w:r>
        <w:rPr>
          <w:rFonts w:ascii="仿宋" w:eastAsia="仿宋" w:hAnsi="仿宋" w:cs="仿宋" w:hint="eastAsia"/>
          <w:b w:val="0"/>
          <w:sz w:val="24"/>
          <w:szCs w:val="24"/>
        </w:rPr>
        <w:t>三、供应商资格条件</w:t>
      </w:r>
      <w:bookmarkEnd w:id="16"/>
      <w:bookmarkEnd w:id="17"/>
    </w:p>
    <w:p w14:paraId="3D45DA95" w14:textId="77777777" w:rsidR="009A0638" w:rsidRDefault="001A6EAA">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（一）满足《中华人民共和国政府采购法》第二十二条规定；</w:t>
      </w:r>
    </w:p>
    <w:p w14:paraId="3BDF5255" w14:textId="77777777" w:rsidR="009A0638" w:rsidRDefault="001A6EAA">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1、具有独立承担民事责任的能力；</w:t>
      </w:r>
    </w:p>
    <w:p w14:paraId="0166564F" w14:textId="77777777" w:rsidR="009A0638" w:rsidRDefault="001A6EAA">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2、具有良好的商业信誉和健全的财务会计制度；</w:t>
      </w:r>
    </w:p>
    <w:p w14:paraId="4E09B67E" w14:textId="77777777" w:rsidR="009A0638" w:rsidRDefault="001A6EAA">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3、具有履行合同所必需的设备和专业技术能力；</w:t>
      </w:r>
    </w:p>
    <w:p w14:paraId="65AAD68A" w14:textId="77777777" w:rsidR="009A0638" w:rsidRDefault="001A6EAA">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4、有依法缴纳税收和社会保障资金的良好记录；</w:t>
      </w:r>
    </w:p>
    <w:p w14:paraId="65F55E79" w14:textId="77777777" w:rsidR="009A0638" w:rsidRDefault="001A6EAA">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5、参加政府采购活动前三年内，在经营活动中没有重大违法记录。</w:t>
      </w:r>
    </w:p>
    <w:p w14:paraId="113628D8" w14:textId="77777777" w:rsidR="009A0638" w:rsidRDefault="001A6EAA">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6、法律、行政法规规定的其他条件。</w:t>
      </w:r>
    </w:p>
    <w:p w14:paraId="65C9949F" w14:textId="77777777" w:rsidR="009A0638" w:rsidRDefault="001A6EAA">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（二）本项目的特定资格要求：</w:t>
      </w:r>
    </w:p>
    <w:p w14:paraId="015793C6" w14:textId="77777777" w:rsidR="00EC6854" w:rsidRPr="00C97B48" w:rsidRDefault="00907282" w:rsidP="00EC6854">
      <w:pPr>
        <w:spacing w:line="400" w:lineRule="exact"/>
        <w:ind w:firstLineChars="200" w:firstLine="480"/>
        <w:rPr>
          <w:rFonts w:ascii="仿宋" w:eastAsia="仿宋" w:hAnsi="仿宋" w:cs="仿宋"/>
          <w:color w:val="000000" w:themeColor="text1"/>
          <w:sz w:val="24"/>
          <w:szCs w:val="24"/>
        </w:rPr>
      </w:pPr>
      <w:bookmarkStart w:id="18" w:name="OLE_LINK16"/>
      <w:bookmarkStart w:id="19" w:name="OLE_LINK15"/>
      <w:bookmarkStart w:id="20" w:name="_Toc25058"/>
      <w:bookmarkStart w:id="21" w:name="_Toc76462320"/>
      <w:r>
        <w:rPr>
          <w:rFonts w:ascii="仿宋" w:eastAsia="仿宋" w:hAnsi="仿宋" w:cs="仿宋" w:hint="eastAsia"/>
          <w:color w:val="000000" w:themeColor="text1"/>
          <w:sz w:val="24"/>
          <w:szCs w:val="24"/>
        </w:rPr>
        <w:t>供应商须</w:t>
      </w:r>
      <w:r w:rsidR="00DE32D7">
        <w:rPr>
          <w:rFonts w:ascii="仿宋" w:eastAsia="仿宋" w:hAnsi="仿宋" w:cs="仿宋" w:hint="eastAsia"/>
          <w:color w:val="000000" w:themeColor="text1"/>
          <w:sz w:val="24"/>
          <w:szCs w:val="24"/>
        </w:rPr>
        <w:t>提供生产厂家的《食品生产许可证》、</w:t>
      </w:r>
      <w:r>
        <w:rPr>
          <w:rFonts w:ascii="仿宋" w:eastAsia="仿宋" w:hAnsi="仿宋" w:cs="仿宋" w:hint="eastAsia"/>
          <w:color w:val="000000" w:themeColor="text1"/>
          <w:sz w:val="24"/>
          <w:szCs w:val="24"/>
        </w:rPr>
        <w:t>供应商的</w:t>
      </w:r>
      <w:r w:rsidR="00EC6854" w:rsidRPr="00C97B48">
        <w:rPr>
          <w:rFonts w:ascii="仿宋" w:eastAsia="仿宋" w:hAnsi="仿宋" w:cs="仿宋" w:hint="eastAsia"/>
          <w:color w:val="000000" w:themeColor="text1"/>
          <w:sz w:val="24"/>
          <w:szCs w:val="24"/>
        </w:rPr>
        <w:t>《食品经营许可证》或食品经营备案证</w:t>
      </w:r>
      <w:r>
        <w:rPr>
          <w:rFonts w:ascii="仿宋" w:eastAsia="仿宋" w:hAnsi="仿宋" w:cs="仿宋" w:hint="eastAsia"/>
          <w:color w:val="000000" w:themeColor="text1"/>
          <w:sz w:val="24"/>
          <w:szCs w:val="24"/>
        </w:rPr>
        <w:t>（提供扫描件并加盖公章）</w:t>
      </w:r>
      <w:r w:rsidR="00EC6854" w:rsidRPr="00C97B48">
        <w:rPr>
          <w:rFonts w:ascii="仿宋" w:eastAsia="仿宋" w:hAnsi="仿宋" w:cs="仿宋" w:hint="eastAsia"/>
          <w:color w:val="000000" w:themeColor="text1"/>
          <w:sz w:val="24"/>
          <w:szCs w:val="24"/>
        </w:rPr>
        <w:t>。</w:t>
      </w:r>
      <w:bookmarkEnd w:id="18"/>
      <w:bookmarkEnd w:id="19"/>
    </w:p>
    <w:p w14:paraId="17CCB7A6" w14:textId="77777777" w:rsidR="009A0638" w:rsidRDefault="001A6EAA">
      <w:pPr>
        <w:pStyle w:val="20"/>
        <w:adjustRightInd w:val="0"/>
        <w:snapToGrid w:val="0"/>
        <w:spacing w:before="0" w:after="0" w:line="400" w:lineRule="exact"/>
        <w:ind w:firstLineChars="200" w:firstLine="480"/>
        <w:rPr>
          <w:rFonts w:ascii="仿宋" w:eastAsia="仿宋" w:hAnsi="仿宋" w:cs="仿宋"/>
          <w:b w:val="0"/>
          <w:sz w:val="24"/>
          <w:szCs w:val="24"/>
        </w:rPr>
      </w:pPr>
      <w:r>
        <w:rPr>
          <w:rFonts w:ascii="仿宋" w:eastAsia="仿宋" w:hAnsi="仿宋" w:cs="仿宋" w:hint="eastAsia"/>
          <w:b w:val="0"/>
          <w:sz w:val="24"/>
          <w:szCs w:val="24"/>
        </w:rPr>
        <w:t>四、询比有关说明</w:t>
      </w:r>
      <w:bookmarkEnd w:id="14"/>
      <w:bookmarkEnd w:id="20"/>
      <w:bookmarkEnd w:id="21"/>
    </w:p>
    <w:p w14:paraId="23AE0EEF" w14:textId="77777777" w:rsidR="009A0638" w:rsidRDefault="001A6EAA">
      <w:pPr>
        <w:snapToGrid w:val="0"/>
        <w:spacing w:line="360" w:lineRule="auto"/>
        <w:ind w:firstLineChars="200" w:firstLine="480"/>
        <w:rPr>
          <w:rFonts w:ascii="仿宋" w:eastAsia="仿宋" w:hAnsi="仿宋" w:cs="仿宋"/>
          <w:sz w:val="24"/>
          <w:szCs w:val="24"/>
        </w:rPr>
      </w:pPr>
      <w:bookmarkStart w:id="22" w:name="_Toc1606"/>
      <w:bookmarkStart w:id="23" w:name="_Toc403569774"/>
      <w:bookmarkEnd w:id="15"/>
      <w:r>
        <w:rPr>
          <w:rFonts w:ascii="仿宋" w:eastAsia="仿宋" w:hAnsi="仿宋" w:cs="仿宋" w:hint="eastAsia"/>
          <w:sz w:val="24"/>
          <w:szCs w:val="24"/>
        </w:rPr>
        <w:t>（二）凡有意参加采购的供应商，请于公告发布之日起至提交首次响应文件截止时间之前，在“重庆市行采家（https://www.gec123.com/）”下载本项目招标文件以及补遗等采购前公布的所有项目资料，无论供应商下载与否，均视为已知晓所有采购实质性要求内容。</w:t>
      </w:r>
    </w:p>
    <w:p w14:paraId="677FAB92" w14:textId="77777777" w:rsidR="009A0638" w:rsidRDefault="001A6EAA">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（三）报名和采购文件发售期</w:t>
      </w:r>
    </w:p>
    <w:p w14:paraId="27E5DFD6" w14:textId="77777777" w:rsidR="009A0638" w:rsidRDefault="001A6EAA">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1.供应商在</w:t>
      </w:r>
      <w:r>
        <w:rPr>
          <w:rFonts w:ascii="仿宋" w:eastAsia="仿宋" w:hAnsi="仿宋" w:cs="仿宋" w:hint="eastAsia"/>
          <w:color w:val="000000" w:themeColor="text1"/>
          <w:sz w:val="24"/>
          <w:szCs w:val="24"/>
        </w:rPr>
        <w:t>2025年</w:t>
      </w:r>
      <w:r w:rsidR="00EC6854" w:rsidRPr="00C97B48">
        <w:rPr>
          <w:rFonts w:ascii="仿宋" w:eastAsia="仿宋" w:hAnsi="仿宋" w:cs="仿宋" w:hint="eastAsia"/>
          <w:color w:val="000000" w:themeColor="text1"/>
          <w:sz w:val="24"/>
          <w:szCs w:val="24"/>
        </w:rPr>
        <w:t>12</w:t>
      </w:r>
      <w:r w:rsidRPr="00C97B48">
        <w:rPr>
          <w:rFonts w:ascii="仿宋" w:eastAsia="仿宋" w:hAnsi="仿宋" w:cs="仿宋" w:hint="eastAsia"/>
          <w:color w:val="000000" w:themeColor="text1"/>
          <w:sz w:val="24"/>
          <w:szCs w:val="24"/>
        </w:rPr>
        <w:t>月</w:t>
      </w:r>
      <w:r w:rsidR="00C97B48" w:rsidRPr="00C97B48">
        <w:rPr>
          <w:rFonts w:ascii="仿宋" w:eastAsia="仿宋" w:hAnsi="仿宋" w:cs="仿宋" w:hint="eastAsia"/>
          <w:color w:val="000000" w:themeColor="text1"/>
          <w:sz w:val="24"/>
          <w:szCs w:val="24"/>
        </w:rPr>
        <w:t>23</w:t>
      </w:r>
      <w:r w:rsidRPr="00C97B48">
        <w:rPr>
          <w:rFonts w:ascii="仿宋" w:eastAsia="仿宋" w:hAnsi="仿宋" w:cs="仿宋" w:hint="eastAsia"/>
          <w:color w:val="000000" w:themeColor="text1"/>
          <w:sz w:val="24"/>
          <w:szCs w:val="24"/>
        </w:rPr>
        <w:t>日1</w:t>
      </w:r>
      <w:r>
        <w:rPr>
          <w:rFonts w:ascii="仿宋" w:eastAsia="仿宋" w:hAnsi="仿宋" w:cs="仿宋" w:hint="eastAsia"/>
          <w:color w:val="000000" w:themeColor="text1"/>
          <w:sz w:val="24"/>
          <w:szCs w:val="24"/>
        </w:rPr>
        <w:t>7：00</w:t>
      </w:r>
      <w:r>
        <w:rPr>
          <w:rFonts w:ascii="仿宋" w:eastAsia="仿宋" w:hAnsi="仿宋" w:cs="仿宋" w:hint="eastAsia"/>
          <w:sz w:val="24"/>
          <w:szCs w:val="24"/>
        </w:rPr>
        <w:t>前将《供应商报名登记表》（加盖供应商公章）扫描后发送至1171763904@qq.com（邮箱），其报名才被接收。</w:t>
      </w:r>
    </w:p>
    <w:p w14:paraId="38C8E42B" w14:textId="77777777" w:rsidR="009A0638" w:rsidRDefault="001A6EAA">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2.采购文件每套售价500元，售后不退，在报名和采购文件发售期内报名的供应商，其响应文件才被接受。采购文件购买费用和响应文件在开标前一并递交。</w:t>
      </w:r>
    </w:p>
    <w:p w14:paraId="0DE60DC8" w14:textId="77777777" w:rsidR="009A0638" w:rsidRDefault="00C97B48">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lastRenderedPageBreak/>
        <w:t>（四）线上响应</w:t>
      </w:r>
    </w:p>
    <w:p w14:paraId="4DAB620F" w14:textId="77777777" w:rsidR="009A0638" w:rsidRDefault="001A6EAA">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w:t>
      </w:r>
      <w:r w:rsidR="00C97B48">
        <w:rPr>
          <w:rFonts w:ascii="仿宋" w:eastAsia="仿宋" w:hAnsi="仿宋" w:cs="仿宋" w:hint="eastAsia"/>
          <w:sz w:val="24"/>
          <w:szCs w:val="24"/>
        </w:rPr>
        <w:t>线上响应</w:t>
      </w:r>
      <w:r>
        <w:rPr>
          <w:rFonts w:ascii="仿宋" w:eastAsia="仿宋" w:hAnsi="仿宋" w:cs="仿宋" w:hint="eastAsia"/>
          <w:sz w:val="24"/>
          <w:szCs w:val="24"/>
        </w:rPr>
        <w:t>时间：按本项目网上公告规定的报价截止时间为准。</w:t>
      </w:r>
    </w:p>
    <w:p w14:paraId="42DDC053" w14:textId="77777777" w:rsidR="009A0638" w:rsidRDefault="001A6EAA">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2.</w:t>
      </w:r>
      <w:r w:rsidR="00C97B48">
        <w:rPr>
          <w:rFonts w:ascii="仿宋" w:eastAsia="仿宋" w:hAnsi="仿宋" w:cs="仿宋" w:hint="eastAsia"/>
          <w:sz w:val="24"/>
          <w:szCs w:val="24"/>
        </w:rPr>
        <w:t>线上响应</w:t>
      </w:r>
      <w:r>
        <w:rPr>
          <w:rFonts w:ascii="仿宋" w:eastAsia="仿宋" w:hAnsi="仿宋" w:cs="仿宋" w:hint="eastAsia"/>
          <w:sz w:val="24"/>
          <w:szCs w:val="24"/>
        </w:rPr>
        <w:t>要求：按本项目规定的时间在“重庆市行采家（https://www.gec123.com/</w:t>
      </w:r>
      <w:r w:rsidR="00C97B48">
        <w:rPr>
          <w:rFonts w:ascii="仿宋" w:eastAsia="仿宋" w:hAnsi="仿宋" w:cs="仿宋" w:hint="eastAsia"/>
          <w:sz w:val="24"/>
          <w:szCs w:val="24"/>
        </w:rPr>
        <w:t>）”上传响应文件</w:t>
      </w:r>
      <w:r>
        <w:rPr>
          <w:rFonts w:ascii="仿宋" w:eastAsia="仿宋" w:hAnsi="仿宋" w:cs="仿宋" w:hint="eastAsia"/>
          <w:sz w:val="24"/>
          <w:szCs w:val="24"/>
        </w:rPr>
        <w:t>。</w:t>
      </w:r>
    </w:p>
    <w:p w14:paraId="5028190D" w14:textId="77777777" w:rsidR="009A0638" w:rsidRDefault="001A6EAA">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（五）现场递交纸质响应文件</w:t>
      </w:r>
    </w:p>
    <w:p w14:paraId="2D55ECF4" w14:textId="77777777" w:rsidR="009A0638" w:rsidRDefault="001A6EAA">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1.现场递交纸质响应文件开始和截止时间：</w:t>
      </w:r>
      <w:r>
        <w:rPr>
          <w:rFonts w:ascii="仿宋" w:eastAsia="仿宋" w:hAnsi="仿宋" w:cs="仿宋" w:hint="eastAsia"/>
          <w:color w:val="000000" w:themeColor="text1"/>
          <w:sz w:val="24"/>
          <w:szCs w:val="24"/>
        </w:rPr>
        <w:t>2025年</w:t>
      </w:r>
      <w:r w:rsidR="00EC6854" w:rsidRPr="00C97B48">
        <w:rPr>
          <w:rFonts w:ascii="仿宋" w:eastAsia="仿宋" w:hAnsi="仿宋" w:cs="仿宋" w:hint="eastAsia"/>
          <w:color w:val="000000" w:themeColor="text1"/>
          <w:sz w:val="24"/>
          <w:szCs w:val="24"/>
        </w:rPr>
        <w:t>12</w:t>
      </w:r>
      <w:r w:rsidRPr="00C97B48">
        <w:rPr>
          <w:rFonts w:ascii="仿宋" w:eastAsia="仿宋" w:hAnsi="仿宋" w:cs="仿宋" w:hint="eastAsia"/>
          <w:color w:val="000000" w:themeColor="text1"/>
          <w:sz w:val="24"/>
          <w:szCs w:val="24"/>
        </w:rPr>
        <w:t>月</w:t>
      </w:r>
      <w:r w:rsidR="00C97B48" w:rsidRPr="00C97B48">
        <w:rPr>
          <w:rFonts w:ascii="仿宋" w:eastAsia="仿宋" w:hAnsi="仿宋" w:cs="仿宋" w:hint="eastAsia"/>
          <w:color w:val="000000" w:themeColor="text1"/>
          <w:sz w:val="24"/>
          <w:szCs w:val="24"/>
        </w:rPr>
        <w:t>24</w:t>
      </w:r>
      <w:r w:rsidRPr="00C97B48">
        <w:rPr>
          <w:rFonts w:ascii="仿宋" w:eastAsia="仿宋" w:hAnsi="仿宋" w:cs="仿宋" w:hint="eastAsia"/>
          <w:color w:val="000000" w:themeColor="text1"/>
          <w:sz w:val="24"/>
          <w:szCs w:val="24"/>
        </w:rPr>
        <w:t>日北京时间14:00-14:30。</w:t>
      </w:r>
    </w:p>
    <w:p w14:paraId="54700F53" w14:textId="77777777" w:rsidR="009A0638" w:rsidRDefault="001A6EAA">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2.现场递交纸质响应文件地点：重庆市</w:t>
      </w:r>
      <w:r w:rsidR="00EC6854">
        <w:rPr>
          <w:rFonts w:ascii="仿宋" w:eastAsia="仿宋" w:hAnsi="仿宋" w:cs="仿宋" w:hint="eastAsia"/>
          <w:sz w:val="24"/>
          <w:szCs w:val="24"/>
        </w:rPr>
        <w:t>江北区五江路22号（两岸首座）8楼</w:t>
      </w:r>
      <w:r>
        <w:rPr>
          <w:rFonts w:ascii="仿宋" w:eastAsia="仿宋" w:hAnsi="仿宋" w:cs="仿宋" w:hint="eastAsia"/>
          <w:sz w:val="24"/>
          <w:szCs w:val="24"/>
        </w:rPr>
        <w:t>会议室。</w:t>
      </w:r>
    </w:p>
    <w:p w14:paraId="6A08D651" w14:textId="77777777" w:rsidR="009A0638" w:rsidRDefault="001A6EAA">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3.现场递交纸质响应文件一式二份，其中正本一份，副本一份，副本可为正本的复印件。如纸质响应文件正本与副本不一致，以正本为准。</w:t>
      </w:r>
    </w:p>
    <w:p w14:paraId="7012C23B" w14:textId="77777777" w:rsidR="009A0638" w:rsidRDefault="001A6EAA" w:rsidP="00537D6C">
      <w:pPr>
        <w:pStyle w:val="3"/>
        <w:snapToGrid w:val="0"/>
        <w:spacing w:before="0" w:after="0" w:line="360" w:lineRule="auto"/>
        <w:ind w:firstLineChars="100" w:firstLine="240"/>
        <w:rPr>
          <w:rFonts w:ascii="仿宋" w:eastAsia="仿宋" w:hAnsi="仿宋" w:cs="仿宋"/>
          <w:sz w:val="24"/>
          <w:szCs w:val="24"/>
        </w:rPr>
      </w:pPr>
      <w:r>
        <w:rPr>
          <w:rFonts w:ascii="仿宋" w:eastAsia="仿宋" w:hAnsi="仿宋" w:cs="仿宋" w:hint="eastAsia"/>
          <w:sz w:val="24"/>
          <w:szCs w:val="24"/>
        </w:rPr>
        <w:t>五、其它有关规定</w:t>
      </w:r>
      <w:bookmarkEnd w:id="22"/>
      <w:bookmarkEnd w:id="23"/>
    </w:p>
    <w:p w14:paraId="1AB2455A" w14:textId="77777777" w:rsidR="009A0638" w:rsidRDefault="001A6EAA">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（一）单位负责人为同一人或者存在直接控股、管理关系的不同供应商，不得参加同一合同项（分包）下的政府采购活动，否则均为无效响应。</w:t>
      </w:r>
    </w:p>
    <w:p w14:paraId="441B412C" w14:textId="77777777" w:rsidR="009A0638" w:rsidRDefault="001A6EAA">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（二）为采购项目提供整体设计、规范编制或者项目管理、监理、检测等服务的供应商，不得再参加该采购项目的其他采购活动。</w:t>
      </w:r>
    </w:p>
    <w:p w14:paraId="64A006A8" w14:textId="77777777" w:rsidR="009A0638" w:rsidRDefault="001A6EAA">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（三）本项目的澄清文件（如果有）一律在重庆市行采家（</w:t>
      </w:r>
      <w:hyperlink r:id="rId14" w:history="1">
        <w:r>
          <w:rPr>
            <w:rFonts w:ascii="仿宋" w:eastAsia="仿宋" w:hAnsi="仿宋" w:cs="仿宋" w:hint="eastAsia"/>
            <w:sz w:val="24"/>
            <w:szCs w:val="24"/>
          </w:rPr>
          <w:t>https://www.gec123.com/</w:t>
        </w:r>
      </w:hyperlink>
      <w:r>
        <w:rPr>
          <w:rFonts w:ascii="仿宋" w:eastAsia="仿宋" w:hAnsi="仿宋" w:cs="仿宋" w:hint="eastAsia"/>
          <w:sz w:val="24"/>
          <w:szCs w:val="24"/>
        </w:rPr>
        <w:t>）发布，请各供应商注意下载；无论供应商下载与否，均视同供应商已知晓本项目澄清文件（如果有）的内容。</w:t>
      </w:r>
    </w:p>
    <w:p w14:paraId="6A2C346B" w14:textId="77777777" w:rsidR="009A0638" w:rsidRDefault="001A6EAA">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（四）超过响应文件递交截止时间递交的响应文件，恕不接收。</w:t>
      </w:r>
    </w:p>
    <w:p w14:paraId="3CE3E176" w14:textId="77777777" w:rsidR="009A0638" w:rsidRDefault="00192B69">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（五）费用：无论评审</w:t>
      </w:r>
      <w:r w:rsidR="001A6EAA">
        <w:rPr>
          <w:rFonts w:ascii="仿宋" w:eastAsia="仿宋" w:hAnsi="仿宋" w:cs="仿宋" w:hint="eastAsia"/>
          <w:sz w:val="24"/>
          <w:szCs w:val="24"/>
        </w:rPr>
        <w:t>结果如何，供应商参与本项目的所有费用均应由供应商自行承担。</w:t>
      </w:r>
    </w:p>
    <w:p w14:paraId="0D4D37A0" w14:textId="77777777" w:rsidR="009A0638" w:rsidRDefault="00192B69">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（六）本项目不接受联合体投标</w:t>
      </w:r>
      <w:r w:rsidR="001A6EAA">
        <w:rPr>
          <w:rFonts w:ascii="仿宋" w:eastAsia="仿宋" w:hAnsi="仿宋" w:cs="仿宋" w:hint="eastAsia"/>
          <w:sz w:val="24"/>
          <w:szCs w:val="24"/>
        </w:rPr>
        <w:t>。</w:t>
      </w:r>
    </w:p>
    <w:p w14:paraId="665B9ABD" w14:textId="77777777" w:rsidR="009A0638" w:rsidRDefault="001A6EAA">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（七）本项目不接受分包。</w:t>
      </w:r>
    </w:p>
    <w:p w14:paraId="634C258A" w14:textId="77777777" w:rsidR="009A0638" w:rsidRDefault="001A6EAA">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八）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14:paraId="7B491A03" w14:textId="77777777" w:rsidR="009A0638" w:rsidRDefault="001A6EAA">
      <w:pPr>
        <w:pStyle w:val="3"/>
        <w:spacing w:before="0" w:after="0" w:line="360" w:lineRule="auto"/>
        <w:rPr>
          <w:rFonts w:ascii="仿宋" w:eastAsia="仿宋" w:hAnsi="仿宋" w:cs="仿宋"/>
          <w:sz w:val="24"/>
          <w:szCs w:val="24"/>
        </w:rPr>
      </w:pPr>
      <w:r>
        <w:rPr>
          <w:rFonts w:ascii="仿宋" w:eastAsia="仿宋" w:hAnsi="仿宋" w:cs="仿宋" w:hint="eastAsia"/>
          <w:sz w:val="24"/>
          <w:szCs w:val="24"/>
        </w:rPr>
        <w:t>六、联系方式</w:t>
      </w:r>
    </w:p>
    <w:p w14:paraId="3E77E119" w14:textId="77777777" w:rsidR="009A0638" w:rsidRDefault="001A6EAA">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（一）采购人：重庆市渝中区上清寺街道</w:t>
      </w:r>
      <w:r w:rsidR="00C97B48">
        <w:rPr>
          <w:rFonts w:ascii="仿宋" w:eastAsia="仿宋" w:hAnsi="仿宋" w:cs="仿宋" w:hint="eastAsia"/>
          <w:sz w:val="24"/>
          <w:szCs w:val="24"/>
        </w:rPr>
        <w:t>社区</w:t>
      </w:r>
      <w:r>
        <w:rPr>
          <w:rFonts w:ascii="仿宋" w:eastAsia="仿宋" w:hAnsi="仿宋" w:cs="仿宋" w:hint="eastAsia"/>
          <w:sz w:val="24"/>
          <w:szCs w:val="24"/>
        </w:rPr>
        <w:t>卫生服务中心</w:t>
      </w:r>
    </w:p>
    <w:p w14:paraId="1803473D" w14:textId="77777777" w:rsidR="009A0638" w:rsidRDefault="001A6EAA">
      <w:pPr>
        <w:snapToGrid w:val="0"/>
        <w:spacing w:line="360" w:lineRule="auto"/>
        <w:ind w:firstLineChars="500" w:firstLine="1200"/>
        <w:rPr>
          <w:rFonts w:ascii="仿宋" w:eastAsia="仿宋" w:hAnsi="仿宋" w:cs="仿宋"/>
          <w:sz w:val="24"/>
          <w:szCs w:val="24"/>
        </w:rPr>
      </w:pPr>
      <w:r>
        <w:rPr>
          <w:rFonts w:ascii="仿宋" w:eastAsia="仿宋" w:hAnsi="仿宋" w:cs="仿宋" w:hint="eastAsia"/>
          <w:sz w:val="24"/>
          <w:szCs w:val="24"/>
        </w:rPr>
        <w:t>联系人：王老师</w:t>
      </w:r>
    </w:p>
    <w:p w14:paraId="50D0A9C1" w14:textId="77777777" w:rsidR="009A0638" w:rsidRDefault="001A6EAA">
      <w:pPr>
        <w:snapToGrid w:val="0"/>
        <w:spacing w:line="360" w:lineRule="auto"/>
        <w:ind w:firstLineChars="500" w:firstLine="1200"/>
        <w:rPr>
          <w:rFonts w:ascii="仿宋" w:eastAsia="仿宋" w:hAnsi="仿宋" w:cs="仿宋"/>
          <w:sz w:val="24"/>
          <w:szCs w:val="24"/>
        </w:rPr>
      </w:pPr>
      <w:r>
        <w:rPr>
          <w:rFonts w:ascii="仿宋" w:eastAsia="仿宋" w:hAnsi="仿宋" w:cs="仿宋" w:hint="eastAsia"/>
          <w:sz w:val="24"/>
          <w:szCs w:val="24"/>
        </w:rPr>
        <w:t>电  话：</w:t>
      </w:r>
      <w:r w:rsidR="00997AC0" w:rsidRPr="00997AC0">
        <w:rPr>
          <w:rFonts w:ascii="仿宋" w:eastAsia="仿宋" w:hAnsi="仿宋" w:cs="仿宋" w:hint="eastAsia"/>
          <w:color w:val="000000" w:themeColor="text1"/>
          <w:sz w:val="24"/>
          <w:szCs w:val="24"/>
        </w:rPr>
        <w:t>023-63861148</w:t>
      </w:r>
    </w:p>
    <w:p w14:paraId="700D2C99" w14:textId="77777777" w:rsidR="009A0638" w:rsidRDefault="001A6EAA">
      <w:pPr>
        <w:snapToGrid w:val="0"/>
        <w:spacing w:line="360" w:lineRule="auto"/>
        <w:ind w:firstLineChars="500" w:firstLine="1200"/>
        <w:rPr>
          <w:rFonts w:ascii="仿宋" w:eastAsia="仿宋" w:hAnsi="仿宋" w:cs="仿宋"/>
          <w:sz w:val="24"/>
          <w:szCs w:val="24"/>
        </w:rPr>
      </w:pPr>
      <w:r>
        <w:rPr>
          <w:rFonts w:ascii="仿宋" w:eastAsia="仿宋" w:hAnsi="仿宋" w:cs="仿宋" w:hint="eastAsia"/>
          <w:sz w:val="24"/>
          <w:szCs w:val="24"/>
        </w:rPr>
        <w:lastRenderedPageBreak/>
        <w:t>地  址： 重庆市渝中区中山三路162号</w:t>
      </w:r>
    </w:p>
    <w:p w14:paraId="4474E178" w14:textId="77777777" w:rsidR="009A0638" w:rsidRDefault="001A6EAA">
      <w:pPr>
        <w:snapToGrid w:val="0"/>
        <w:spacing w:line="400" w:lineRule="exact"/>
        <w:ind w:firstLineChars="200" w:firstLine="480"/>
        <w:outlineLvl w:val="2"/>
        <w:rPr>
          <w:rFonts w:ascii="仿宋" w:eastAsia="仿宋" w:hAnsi="仿宋" w:cs="仿宋"/>
          <w:sz w:val="24"/>
          <w:szCs w:val="24"/>
        </w:rPr>
      </w:pPr>
      <w:r>
        <w:rPr>
          <w:rFonts w:ascii="仿宋" w:eastAsia="仿宋" w:hAnsi="仿宋" w:cs="仿宋" w:hint="eastAsia"/>
          <w:sz w:val="24"/>
          <w:szCs w:val="24"/>
        </w:rPr>
        <w:t>（二）采购代理机构：重庆首哲商务信息咨询服务有限公司</w:t>
      </w:r>
    </w:p>
    <w:p w14:paraId="52FA840C" w14:textId="77777777" w:rsidR="009A0638" w:rsidRDefault="001A6EAA" w:rsidP="00997AC0">
      <w:pPr>
        <w:snapToGrid w:val="0"/>
        <w:spacing w:line="400" w:lineRule="exact"/>
        <w:ind w:firstLineChars="450" w:firstLine="1080"/>
        <w:rPr>
          <w:rFonts w:ascii="仿宋" w:eastAsia="仿宋" w:hAnsi="仿宋" w:cs="仿宋"/>
          <w:sz w:val="24"/>
          <w:szCs w:val="24"/>
        </w:rPr>
      </w:pPr>
      <w:r>
        <w:rPr>
          <w:rFonts w:ascii="仿宋" w:eastAsia="仿宋" w:hAnsi="仿宋" w:cs="仿宋" w:hint="eastAsia"/>
          <w:sz w:val="24"/>
          <w:szCs w:val="24"/>
        </w:rPr>
        <w:t xml:space="preserve">联系人：唐老师 </w:t>
      </w:r>
    </w:p>
    <w:p w14:paraId="6FA896D3" w14:textId="77777777" w:rsidR="009A0638" w:rsidRDefault="001A6EAA" w:rsidP="00997AC0">
      <w:pPr>
        <w:snapToGrid w:val="0"/>
        <w:spacing w:line="400" w:lineRule="exact"/>
        <w:ind w:firstLineChars="450" w:firstLine="1080"/>
        <w:rPr>
          <w:rFonts w:ascii="仿宋" w:eastAsia="仿宋" w:hAnsi="仿宋" w:cs="仿宋"/>
          <w:sz w:val="24"/>
          <w:szCs w:val="24"/>
        </w:rPr>
      </w:pPr>
      <w:r>
        <w:rPr>
          <w:rFonts w:ascii="仿宋" w:eastAsia="仿宋" w:hAnsi="仿宋" w:cs="仿宋" w:hint="eastAsia"/>
          <w:sz w:val="24"/>
          <w:szCs w:val="24"/>
        </w:rPr>
        <w:t>电  话：</w:t>
      </w:r>
      <w:r w:rsidR="00997AC0">
        <w:rPr>
          <w:rFonts w:ascii="仿宋" w:eastAsia="仿宋" w:hAnsi="仿宋" w:cs="仿宋" w:hint="eastAsia"/>
          <w:sz w:val="24"/>
          <w:szCs w:val="24"/>
        </w:rPr>
        <w:t>13618371757</w:t>
      </w:r>
    </w:p>
    <w:p w14:paraId="31AF0E05" w14:textId="77777777" w:rsidR="009A0638" w:rsidRDefault="001A6EAA" w:rsidP="00997AC0">
      <w:pPr>
        <w:snapToGrid w:val="0"/>
        <w:spacing w:line="400" w:lineRule="exact"/>
        <w:ind w:firstLineChars="450" w:firstLine="1080"/>
        <w:rPr>
          <w:rFonts w:ascii="仿宋" w:eastAsia="仿宋" w:hAnsi="仿宋" w:cs="仿宋"/>
          <w:sz w:val="24"/>
          <w:szCs w:val="24"/>
        </w:rPr>
      </w:pPr>
      <w:r>
        <w:rPr>
          <w:rFonts w:ascii="仿宋" w:eastAsia="仿宋" w:hAnsi="仿宋" w:cs="仿宋" w:hint="eastAsia"/>
          <w:sz w:val="24"/>
          <w:szCs w:val="24"/>
        </w:rPr>
        <w:t>地  址：重庆市合川区书院路43号</w:t>
      </w:r>
    </w:p>
    <w:p w14:paraId="23B9A8EA" w14:textId="77777777" w:rsidR="009A0638" w:rsidRDefault="009A0638" w:rsidP="00537D6C">
      <w:pPr>
        <w:snapToGrid w:val="0"/>
        <w:spacing w:line="360" w:lineRule="auto"/>
        <w:ind w:firstLineChars="200" w:firstLine="480"/>
        <w:rPr>
          <w:rFonts w:ascii="宋体" w:hAnsi="宋体"/>
          <w:b/>
          <w:sz w:val="24"/>
          <w:szCs w:val="24"/>
        </w:rPr>
        <w:sectPr w:rsidR="009A0638">
          <w:footerReference w:type="default" r:id="rId15"/>
          <w:pgSz w:w="11907" w:h="16840"/>
          <w:pgMar w:top="1134" w:right="1418" w:bottom="1134" w:left="1418" w:header="964" w:footer="992" w:gutter="0"/>
          <w:pgNumType w:start="1"/>
          <w:cols w:space="720"/>
          <w:docGrid w:linePitch="312"/>
        </w:sectPr>
      </w:pPr>
    </w:p>
    <w:p w14:paraId="2491DD58" w14:textId="77777777" w:rsidR="009A0638" w:rsidRDefault="001A6EAA">
      <w:pPr>
        <w:pStyle w:val="20"/>
        <w:spacing w:before="0" w:after="0" w:line="360" w:lineRule="auto"/>
        <w:jc w:val="center"/>
        <w:rPr>
          <w:rFonts w:ascii="仿宋" w:eastAsia="仿宋" w:hAnsi="仿宋" w:cs="仿宋"/>
        </w:rPr>
      </w:pPr>
      <w:bookmarkStart w:id="24" w:name="_Toc76462324"/>
      <w:bookmarkStart w:id="25" w:name="_Toc26297"/>
      <w:r>
        <w:rPr>
          <w:rFonts w:ascii="仿宋" w:eastAsia="仿宋" w:hAnsi="仿宋" w:cs="仿宋" w:hint="eastAsia"/>
        </w:rPr>
        <w:lastRenderedPageBreak/>
        <w:t>第二篇  项目服务需求</w:t>
      </w:r>
      <w:bookmarkEnd w:id="24"/>
      <w:bookmarkEnd w:id="25"/>
    </w:p>
    <w:p w14:paraId="0AE545A0" w14:textId="77777777" w:rsidR="009A0638" w:rsidRDefault="001A6EAA">
      <w:pPr>
        <w:snapToGrid w:val="0"/>
        <w:spacing w:line="360" w:lineRule="auto"/>
        <w:ind w:firstLineChars="200" w:firstLine="438"/>
        <w:rPr>
          <w:rFonts w:ascii="仿宋" w:eastAsia="仿宋" w:hAnsi="仿宋" w:cs="仿宋"/>
          <w:sz w:val="24"/>
          <w:szCs w:val="24"/>
        </w:rPr>
      </w:pPr>
      <w:bookmarkStart w:id="26" w:name="_Toc22045"/>
      <w:bookmarkStart w:id="27" w:name="_Toc76462325"/>
      <w:bookmarkStart w:id="28" w:name="_Toc12789058"/>
      <w:r>
        <w:rPr>
          <w:rFonts w:ascii="仿宋" w:eastAsia="仿宋" w:hAnsi="仿宋" w:cs="仿宋" w:hint="eastAsia"/>
          <w:sz w:val="24"/>
          <w:szCs w:val="24"/>
        </w:rPr>
        <w:t>一、项目基本概况介绍</w:t>
      </w:r>
      <w:bookmarkEnd w:id="26"/>
      <w:bookmarkEnd w:id="27"/>
    </w:p>
    <w:p w14:paraId="18ACB7A3" w14:textId="77777777" w:rsidR="009A0638" w:rsidRDefault="00A938CD" w:rsidP="00537D6C">
      <w:pPr>
        <w:snapToGrid w:val="0"/>
        <w:spacing w:line="360" w:lineRule="auto"/>
        <w:ind w:firstLineChars="200" w:firstLine="438"/>
        <w:rPr>
          <w:rFonts w:ascii="仿宋" w:eastAsia="仿宋" w:hAnsi="仿宋" w:cs="仿宋"/>
          <w:b/>
          <w:sz w:val="24"/>
          <w:szCs w:val="24"/>
        </w:rPr>
      </w:pPr>
      <w:bookmarkStart w:id="29" w:name="_Toc18176"/>
      <w:bookmarkStart w:id="30" w:name="_Toc497641314"/>
      <w:bookmarkStart w:id="31" w:name="_Toc18977"/>
      <w:bookmarkStart w:id="32" w:name="_Toc76387236"/>
      <w:r>
        <w:rPr>
          <w:rFonts w:ascii="仿宋" w:eastAsia="仿宋" w:hAnsi="仿宋" w:cs="仿宋" w:hint="eastAsia"/>
          <w:b/>
          <w:sz w:val="24"/>
          <w:szCs w:val="24"/>
        </w:rPr>
        <w:t xml:space="preserve">     </w:t>
      </w:r>
      <w:r>
        <w:rPr>
          <w:rFonts w:ascii="仿宋" w:eastAsia="仿宋" w:hAnsi="仿宋" w:cs="仿宋" w:hint="eastAsia"/>
          <w:sz w:val="24"/>
          <w:szCs w:val="24"/>
        </w:rPr>
        <w:t>因服务</w:t>
      </w:r>
      <w:r w:rsidRPr="00A938CD">
        <w:rPr>
          <w:rFonts w:ascii="仿宋" w:eastAsia="仿宋" w:hAnsi="仿宋" w:cs="仿宋" w:hint="eastAsia"/>
          <w:sz w:val="24"/>
          <w:szCs w:val="24"/>
        </w:rPr>
        <w:t>需要，需采购</w:t>
      </w:r>
      <w:r>
        <w:rPr>
          <w:rFonts w:ascii="仿宋" w:eastAsia="仿宋" w:hAnsi="仿宋" w:cs="仿宋" w:hint="eastAsia"/>
          <w:sz w:val="24"/>
          <w:szCs w:val="24"/>
        </w:rPr>
        <w:t>减重</w:t>
      </w:r>
      <w:r w:rsidRPr="00A938CD">
        <w:rPr>
          <w:rFonts w:ascii="仿宋" w:eastAsia="仿宋" w:hAnsi="仿宋" w:cs="仿宋" w:hint="eastAsia"/>
          <w:sz w:val="24"/>
          <w:szCs w:val="24"/>
        </w:rPr>
        <w:t>营养制剂</w:t>
      </w:r>
      <w:r>
        <w:rPr>
          <w:rFonts w:ascii="仿宋" w:eastAsia="仿宋" w:hAnsi="仿宋" w:cs="仿宋" w:hint="eastAsia"/>
          <w:sz w:val="24"/>
          <w:szCs w:val="24"/>
        </w:rPr>
        <w:t>，预计适用人数100人/年。</w:t>
      </w:r>
    </w:p>
    <w:p w14:paraId="350D97A5" w14:textId="77777777" w:rsidR="009A0638" w:rsidRDefault="001A6EAA" w:rsidP="00A938CD">
      <w:pPr>
        <w:pStyle w:val="20"/>
        <w:snapToGrid w:val="0"/>
        <w:spacing w:before="0" w:after="0" w:line="360" w:lineRule="auto"/>
        <w:ind w:firstLineChars="200" w:firstLine="438"/>
        <w:rPr>
          <w:rFonts w:ascii="仿宋" w:eastAsia="仿宋" w:hAnsi="仿宋" w:cs="仿宋"/>
          <w:b w:val="0"/>
          <w:sz w:val="24"/>
          <w:szCs w:val="24"/>
        </w:rPr>
      </w:pPr>
      <w:r>
        <w:rPr>
          <w:rFonts w:ascii="仿宋" w:eastAsia="仿宋" w:hAnsi="仿宋" w:cs="仿宋" w:hint="eastAsia"/>
          <w:b w:val="0"/>
          <w:sz w:val="24"/>
          <w:szCs w:val="24"/>
        </w:rPr>
        <w:t>二、服务内容及标准</w:t>
      </w:r>
      <w:bookmarkEnd w:id="29"/>
      <w:bookmarkEnd w:id="30"/>
      <w:bookmarkEnd w:id="31"/>
      <w:bookmarkEnd w:id="32"/>
    </w:p>
    <w:tbl>
      <w:tblPr>
        <w:tblStyle w:val="af"/>
        <w:tblW w:w="0" w:type="auto"/>
        <w:tblInd w:w="959" w:type="dxa"/>
        <w:tblLook w:val="04A0" w:firstRow="1" w:lastRow="0" w:firstColumn="1" w:lastColumn="0" w:noHBand="0" w:noVBand="1"/>
      </w:tblPr>
      <w:tblGrid>
        <w:gridCol w:w="2250"/>
        <w:gridCol w:w="3209"/>
        <w:gridCol w:w="3210"/>
      </w:tblGrid>
      <w:tr w:rsidR="00997AC0" w14:paraId="6AC73346" w14:textId="77777777" w:rsidTr="00997AC0">
        <w:tc>
          <w:tcPr>
            <w:tcW w:w="2250" w:type="dxa"/>
          </w:tcPr>
          <w:p w14:paraId="657F6DF4" w14:textId="77777777" w:rsidR="00997AC0" w:rsidRPr="00997AC0" w:rsidRDefault="00997AC0" w:rsidP="00997AC0">
            <w:pPr>
              <w:jc w:val="center"/>
              <w:rPr>
                <w:rFonts w:ascii="仿宋" w:eastAsia="仿宋" w:hAnsi="仿宋" w:cs="仿宋"/>
                <w:b/>
                <w:sz w:val="24"/>
                <w:szCs w:val="24"/>
              </w:rPr>
            </w:pPr>
            <w:r w:rsidRPr="00997AC0">
              <w:rPr>
                <w:rFonts w:ascii="仿宋" w:eastAsia="仿宋" w:hAnsi="仿宋" w:cs="仿宋" w:hint="eastAsia"/>
                <w:b/>
                <w:sz w:val="24"/>
                <w:szCs w:val="24"/>
              </w:rPr>
              <w:t>名称</w:t>
            </w:r>
          </w:p>
        </w:tc>
        <w:tc>
          <w:tcPr>
            <w:tcW w:w="3209" w:type="dxa"/>
          </w:tcPr>
          <w:p w14:paraId="64AA21C0" w14:textId="77777777" w:rsidR="00997AC0" w:rsidRPr="00997AC0" w:rsidRDefault="00997AC0" w:rsidP="00997AC0">
            <w:pPr>
              <w:jc w:val="center"/>
              <w:rPr>
                <w:rFonts w:ascii="仿宋" w:eastAsia="仿宋" w:hAnsi="仿宋" w:cs="仿宋"/>
                <w:b/>
                <w:sz w:val="24"/>
                <w:szCs w:val="24"/>
              </w:rPr>
            </w:pPr>
            <w:r w:rsidRPr="00997AC0">
              <w:rPr>
                <w:rFonts w:ascii="仿宋" w:eastAsia="仿宋" w:hAnsi="仿宋" w:cs="仿宋" w:hint="eastAsia"/>
                <w:b/>
                <w:sz w:val="24"/>
                <w:szCs w:val="24"/>
              </w:rPr>
              <w:t>要求</w:t>
            </w:r>
          </w:p>
        </w:tc>
        <w:tc>
          <w:tcPr>
            <w:tcW w:w="3210" w:type="dxa"/>
          </w:tcPr>
          <w:p w14:paraId="6DDDA31B" w14:textId="77777777" w:rsidR="00997AC0" w:rsidRPr="00997AC0" w:rsidRDefault="00997AC0" w:rsidP="00997AC0">
            <w:pPr>
              <w:jc w:val="center"/>
              <w:rPr>
                <w:rFonts w:ascii="仿宋" w:eastAsia="仿宋" w:hAnsi="仿宋" w:cs="仿宋"/>
                <w:b/>
                <w:sz w:val="24"/>
                <w:szCs w:val="24"/>
              </w:rPr>
            </w:pPr>
            <w:r w:rsidRPr="00997AC0">
              <w:rPr>
                <w:rFonts w:ascii="仿宋" w:eastAsia="仿宋" w:hAnsi="仿宋" w:cs="仿宋" w:hint="eastAsia"/>
                <w:b/>
                <w:sz w:val="24"/>
                <w:szCs w:val="24"/>
              </w:rPr>
              <w:t>限价</w:t>
            </w:r>
          </w:p>
        </w:tc>
      </w:tr>
      <w:tr w:rsidR="00997AC0" w14:paraId="7065E1E4" w14:textId="77777777" w:rsidTr="00997AC0">
        <w:tc>
          <w:tcPr>
            <w:tcW w:w="2250" w:type="dxa"/>
          </w:tcPr>
          <w:p w14:paraId="7706F6FE" w14:textId="77777777" w:rsidR="00997AC0" w:rsidRDefault="00997AC0" w:rsidP="00997AC0">
            <w:r w:rsidRPr="00997AC0">
              <w:rPr>
                <w:rFonts w:ascii="仿宋" w:eastAsia="仿宋" w:hAnsi="仿宋" w:cs="仿宋" w:hint="eastAsia"/>
                <w:sz w:val="24"/>
                <w:szCs w:val="24"/>
              </w:rPr>
              <w:t>减重膳食纤维</w:t>
            </w:r>
          </w:p>
        </w:tc>
        <w:tc>
          <w:tcPr>
            <w:tcW w:w="3209" w:type="dxa"/>
          </w:tcPr>
          <w:p w14:paraId="613E6422" w14:textId="77777777" w:rsidR="00997AC0" w:rsidRPr="00997AC0" w:rsidRDefault="00997AC0" w:rsidP="00997AC0">
            <w:pPr>
              <w:snapToGrid w:val="0"/>
              <w:spacing w:line="360" w:lineRule="auto"/>
              <w:rPr>
                <w:rFonts w:ascii="仿宋" w:eastAsia="仿宋" w:hAnsi="仿宋" w:cs="仿宋"/>
                <w:color w:val="FF0000"/>
                <w:sz w:val="24"/>
                <w:szCs w:val="24"/>
              </w:rPr>
            </w:pPr>
            <w:r w:rsidRPr="00997AC0">
              <w:rPr>
                <w:rFonts w:ascii="仿宋" w:eastAsia="仿宋" w:hAnsi="仿宋" w:cs="仿宋" w:hint="eastAsia"/>
                <w:sz w:val="24"/>
                <w:szCs w:val="24"/>
              </w:rPr>
              <w:t>抗性糊精组件，含量≥80g</w:t>
            </w:r>
            <w:r>
              <w:rPr>
                <w:rFonts w:ascii="仿宋" w:eastAsia="仿宋" w:hAnsi="仿宋" w:cs="仿宋" w:hint="eastAsia"/>
                <w:sz w:val="24"/>
                <w:szCs w:val="24"/>
              </w:rPr>
              <w:t>。</w:t>
            </w:r>
          </w:p>
          <w:p w14:paraId="319461EA" w14:textId="77777777" w:rsidR="00997AC0" w:rsidRDefault="00997AC0" w:rsidP="00997AC0"/>
        </w:tc>
        <w:tc>
          <w:tcPr>
            <w:tcW w:w="3210" w:type="dxa"/>
          </w:tcPr>
          <w:p w14:paraId="247D27A0" w14:textId="77777777" w:rsidR="00997AC0" w:rsidRDefault="00997AC0" w:rsidP="00997AC0">
            <w:r w:rsidRPr="00997AC0">
              <w:rPr>
                <w:rFonts w:ascii="仿宋" w:eastAsia="仿宋" w:hAnsi="仿宋" w:cs="仿宋" w:hint="eastAsia"/>
                <w:sz w:val="24"/>
                <w:szCs w:val="24"/>
              </w:rPr>
              <w:t>1.95元/g</w:t>
            </w:r>
          </w:p>
        </w:tc>
      </w:tr>
      <w:tr w:rsidR="00997AC0" w14:paraId="21839C75" w14:textId="77777777" w:rsidTr="00997AC0">
        <w:tc>
          <w:tcPr>
            <w:tcW w:w="2250" w:type="dxa"/>
          </w:tcPr>
          <w:p w14:paraId="0F97CD96" w14:textId="77777777" w:rsidR="00997AC0" w:rsidRDefault="00997AC0" w:rsidP="00997AC0">
            <w:r>
              <w:rPr>
                <w:rFonts w:ascii="仿宋" w:eastAsia="仿宋" w:hAnsi="仿宋" w:cs="仿宋" w:hint="eastAsia"/>
                <w:sz w:val="24"/>
                <w:szCs w:val="24"/>
              </w:rPr>
              <w:t>减重膳食纤维</w:t>
            </w:r>
          </w:p>
        </w:tc>
        <w:tc>
          <w:tcPr>
            <w:tcW w:w="3209" w:type="dxa"/>
          </w:tcPr>
          <w:p w14:paraId="4DB69A61" w14:textId="77777777" w:rsidR="00997AC0" w:rsidRPr="00997AC0" w:rsidRDefault="00997AC0" w:rsidP="00997AC0">
            <w:pPr>
              <w:snapToGrid w:val="0"/>
              <w:spacing w:line="360" w:lineRule="auto"/>
              <w:rPr>
                <w:rFonts w:ascii="仿宋" w:eastAsia="仿宋" w:hAnsi="仿宋" w:cs="仿宋"/>
                <w:color w:val="FF0000"/>
                <w:sz w:val="24"/>
                <w:szCs w:val="24"/>
              </w:rPr>
            </w:pPr>
            <w:r w:rsidRPr="00997AC0">
              <w:rPr>
                <w:rFonts w:ascii="仿宋" w:eastAsia="仿宋" w:hAnsi="仿宋" w:cs="仿宋" w:hint="eastAsia"/>
                <w:sz w:val="24"/>
                <w:szCs w:val="24"/>
              </w:rPr>
              <w:t>高蛋白高膳食纤维代餐，固体状，蛋白质供能占总能量比例≥30%，碳水化合物≤40%</w:t>
            </w:r>
            <w:r>
              <w:rPr>
                <w:rFonts w:ascii="仿宋" w:eastAsia="仿宋" w:hAnsi="仿宋" w:cs="仿宋" w:hint="eastAsia"/>
                <w:sz w:val="24"/>
                <w:szCs w:val="24"/>
              </w:rPr>
              <w:t xml:space="preserve"> 。</w:t>
            </w:r>
          </w:p>
          <w:p w14:paraId="714D5F7D" w14:textId="77777777" w:rsidR="00997AC0" w:rsidRDefault="00997AC0" w:rsidP="00997AC0"/>
        </w:tc>
        <w:tc>
          <w:tcPr>
            <w:tcW w:w="3210" w:type="dxa"/>
          </w:tcPr>
          <w:p w14:paraId="40553FF6" w14:textId="77777777" w:rsidR="00997AC0" w:rsidRDefault="00997AC0" w:rsidP="00997AC0">
            <w:r>
              <w:rPr>
                <w:rFonts w:ascii="仿宋" w:eastAsia="仿宋" w:hAnsi="仿宋" w:cs="仿宋" w:hint="eastAsia"/>
                <w:sz w:val="24"/>
                <w:szCs w:val="24"/>
              </w:rPr>
              <w:t>1.95元/g</w:t>
            </w:r>
          </w:p>
        </w:tc>
      </w:tr>
    </w:tbl>
    <w:p w14:paraId="5115F10C" w14:textId="77777777" w:rsidR="00A938CD" w:rsidRPr="00A938CD" w:rsidRDefault="00DA23FB" w:rsidP="00A938CD">
      <w:pPr>
        <w:snapToGrid w:val="0"/>
        <w:spacing w:line="500" w:lineRule="exact"/>
        <w:ind w:firstLineChars="500" w:firstLine="1094"/>
        <w:rPr>
          <w:rFonts w:ascii="仿宋" w:eastAsia="仿宋" w:hAnsi="仿宋" w:cs="仿宋"/>
          <w:sz w:val="24"/>
          <w:szCs w:val="24"/>
        </w:rPr>
      </w:pPr>
      <w:bookmarkStart w:id="33" w:name="_Toc22365"/>
      <w:bookmarkStart w:id="34" w:name="_Toc76462327"/>
      <w:r>
        <w:rPr>
          <w:rFonts w:ascii="仿宋" w:eastAsia="仿宋" w:hAnsi="仿宋" w:cs="仿宋" w:hint="eastAsia"/>
          <w:sz w:val="24"/>
          <w:szCs w:val="24"/>
        </w:rPr>
        <w:t>注：合同期一年，合同期内以成交</w:t>
      </w:r>
      <w:r w:rsidR="00A938CD" w:rsidRPr="00A938CD">
        <w:rPr>
          <w:rFonts w:ascii="仿宋" w:eastAsia="仿宋" w:hAnsi="仿宋" w:cs="仿宋" w:hint="eastAsia"/>
          <w:sz w:val="24"/>
          <w:szCs w:val="24"/>
        </w:rPr>
        <w:t>单价和实际采购数量结算。</w:t>
      </w:r>
    </w:p>
    <w:p w14:paraId="51CD2A35" w14:textId="77777777" w:rsidR="00997AC0" w:rsidRDefault="00997AC0">
      <w:pPr>
        <w:snapToGrid w:val="0"/>
        <w:spacing w:line="360" w:lineRule="auto"/>
        <w:ind w:firstLineChars="200" w:firstLine="438"/>
        <w:rPr>
          <w:rFonts w:ascii="仿宋" w:eastAsia="仿宋" w:hAnsi="仿宋" w:cs="仿宋"/>
          <w:sz w:val="24"/>
          <w:szCs w:val="24"/>
        </w:rPr>
      </w:pPr>
    </w:p>
    <w:bookmarkEnd w:id="33"/>
    <w:p w14:paraId="46D90CB8" w14:textId="77777777" w:rsidR="009A0638" w:rsidRDefault="001A6EAA">
      <w:pPr>
        <w:snapToGrid w:val="0"/>
        <w:spacing w:line="360" w:lineRule="auto"/>
        <w:ind w:firstLineChars="200" w:firstLine="438"/>
        <w:rPr>
          <w:rFonts w:ascii="仿宋" w:eastAsia="仿宋" w:hAnsi="仿宋" w:cs="仿宋"/>
          <w:sz w:val="24"/>
          <w:szCs w:val="24"/>
        </w:rPr>
      </w:pPr>
      <w:r>
        <w:rPr>
          <w:rFonts w:ascii="仿宋" w:eastAsia="仿宋" w:hAnsi="仿宋" w:cs="仿宋" w:hint="eastAsia"/>
          <w:sz w:val="24"/>
          <w:szCs w:val="24"/>
        </w:rPr>
        <w:br w:type="page"/>
      </w:r>
    </w:p>
    <w:p w14:paraId="0FC9C40A" w14:textId="77777777" w:rsidR="009A0638" w:rsidRDefault="001A6EAA" w:rsidP="00537D6C">
      <w:pPr>
        <w:snapToGrid w:val="0"/>
        <w:spacing w:line="360" w:lineRule="auto"/>
        <w:ind w:firstLineChars="200" w:firstLine="598"/>
        <w:jc w:val="center"/>
        <w:rPr>
          <w:rFonts w:ascii="仿宋" w:eastAsia="仿宋" w:hAnsi="仿宋" w:cs="仿宋"/>
          <w:sz w:val="24"/>
          <w:szCs w:val="24"/>
        </w:rPr>
      </w:pPr>
      <w:bookmarkStart w:id="35" w:name="_Toc1137"/>
      <w:r>
        <w:rPr>
          <w:rFonts w:ascii="仿宋" w:eastAsia="仿宋" w:hAnsi="仿宋" w:cs="仿宋" w:hint="eastAsia"/>
          <w:b/>
          <w:bCs/>
          <w:sz w:val="32"/>
          <w:szCs w:val="32"/>
        </w:rPr>
        <w:lastRenderedPageBreak/>
        <w:t xml:space="preserve">第三篇  </w:t>
      </w:r>
      <w:bookmarkEnd w:id="28"/>
      <w:r>
        <w:rPr>
          <w:rFonts w:ascii="仿宋" w:eastAsia="仿宋" w:hAnsi="仿宋" w:cs="仿宋" w:hint="eastAsia"/>
          <w:b/>
          <w:bCs/>
          <w:sz w:val="32"/>
          <w:szCs w:val="32"/>
        </w:rPr>
        <w:t>项目商务需求</w:t>
      </w:r>
      <w:bookmarkEnd w:id="34"/>
      <w:bookmarkEnd w:id="35"/>
    </w:p>
    <w:p w14:paraId="4A727B44" w14:textId="77777777" w:rsidR="009A0638" w:rsidRDefault="00A549EB">
      <w:pPr>
        <w:snapToGrid w:val="0"/>
        <w:spacing w:line="360" w:lineRule="auto"/>
        <w:ind w:firstLineChars="200" w:firstLine="438"/>
        <w:rPr>
          <w:rFonts w:ascii="仿宋" w:eastAsia="仿宋" w:hAnsi="仿宋" w:cs="仿宋"/>
          <w:sz w:val="24"/>
          <w:szCs w:val="24"/>
        </w:rPr>
      </w:pPr>
      <w:bookmarkStart w:id="36" w:name="_Toc76462328"/>
      <w:bookmarkStart w:id="37" w:name="_Toc344475120"/>
      <w:bookmarkStart w:id="38" w:name="_Toc8699"/>
      <w:r>
        <w:rPr>
          <w:rFonts w:ascii="仿宋" w:eastAsia="仿宋" w:hAnsi="仿宋" w:cs="仿宋" w:hint="eastAsia"/>
          <w:sz w:val="24"/>
          <w:szCs w:val="24"/>
        </w:rPr>
        <w:t>一、服务期、地点、交货时间及</w:t>
      </w:r>
      <w:r w:rsidR="001A6EAA">
        <w:rPr>
          <w:rFonts w:ascii="仿宋" w:eastAsia="仿宋" w:hAnsi="仿宋" w:cs="仿宋" w:hint="eastAsia"/>
          <w:sz w:val="24"/>
          <w:szCs w:val="24"/>
        </w:rPr>
        <w:t>验收方式</w:t>
      </w:r>
      <w:bookmarkEnd w:id="36"/>
      <w:bookmarkEnd w:id="37"/>
      <w:bookmarkEnd w:id="38"/>
    </w:p>
    <w:p w14:paraId="24EFAC0F" w14:textId="77777777" w:rsidR="009A0638" w:rsidRDefault="001A6EAA">
      <w:pPr>
        <w:snapToGrid w:val="0"/>
        <w:spacing w:line="360" w:lineRule="auto"/>
        <w:ind w:firstLineChars="200" w:firstLine="438"/>
        <w:rPr>
          <w:rFonts w:ascii="仿宋" w:eastAsia="仿宋" w:hAnsi="仿宋" w:cs="仿宋"/>
          <w:sz w:val="24"/>
          <w:szCs w:val="24"/>
        </w:rPr>
      </w:pPr>
      <w:r>
        <w:rPr>
          <w:rFonts w:ascii="仿宋" w:eastAsia="仿宋" w:hAnsi="仿宋" w:cs="仿宋" w:hint="eastAsia"/>
          <w:sz w:val="24"/>
          <w:szCs w:val="24"/>
        </w:rPr>
        <w:t>（一）服务期：1年。</w:t>
      </w:r>
    </w:p>
    <w:p w14:paraId="19A87273" w14:textId="77777777" w:rsidR="009A0638" w:rsidRDefault="00A549EB">
      <w:pPr>
        <w:snapToGrid w:val="0"/>
        <w:spacing w:line="360" w:lineRule="auto"/>
        <w:ind w:firstLineChars="200" w:firstLine="438"/>
        <w:rPr>
          <w:rFonts w:ascii="仿宋" w:eastAsia="仿宋" w:hAnsi="仿宋" w:cs="仿宋"/>
          <w:sz w:val="24"/>
          <w:szCs w:val="24"/>
        </w:rPr>
      </w:pPr>
      <w:r>
        <w:rPr>
          <w:rFonts w:ascii="仿宋" w:eastAsia="仿宋" w:hAnsi="仿宋" w:cs="仿宋" w:hint="eastAsia"/>
          <w:sz w:val="24"/>
          <w:szCs w:val="24"/>
        </w:rPr>
        <w:t>（二）服务地点：采购人</w:t>
      </w:r>
      <w:r w:rsidR="001A6EAA">
        <w:rPr>
          <w:rFonts w:ascii="仿宋" w:eastAsia="仿宋" w:hAnsi="仿宋" w:cs="仿宋" w:hint="eastAsia"/>
          <w:sz w:val="24"/>
          <w:szCs w:val="24"/>
        </w:rPr>
        <w:t>指定地点。</w:t>
      </w:r>
    </w:p>
    <w:p w14:paraId="6E3B65B0" w14:textId="77777777" w:rsidR="00A549EB" w:rsidRPr="00DA23FB" w:rsidRDefault="00A938CD" w:rsidP="00A549EB">
      <w:pPr>
        <w:pStyle w:val="NormalIndent"/>
        <w:ind w:firstLine="438"/>
        <w:rPr>
          <w:rFonts w:ascii="仿宋" w:eastAsia="仿宋" w:hAnsi="仿宋" w:cs="仿宋"/>
          <w:color w:val="000000" w:themeColor="text1"/>
        </w:rPr>
      </w:pPr>
      <w:r w:rsidRPr="00DA23FB">
        <w:rPr>
          <w:rFonts w:ascii="仿宋" w:eastAsia="仿宋" w:hAnsi="仿宋" w:cs="仿宋" w:hint="eastAsia"/>
          <w:color w:val="000000" w:themeColor="text1"/>
        </w:rPr>
        <w:t>（三）</w:t>
      </w:r>
      <w:r w:rsidR="00A549EB" w:rsidRPr="00DA23FB">
        <w:rPr>
          <w:rFonts w:ascii="仿宋" w:eastAsia="仿宋" w:hAnsi="仿宋" w:cs="仿宋" w:hint="eastAsia"/>
          <w:color w:val="000000" w:themeColor="text1"/>
        </w:rPr>
        <w:t>交货时间：</w:t>
      </w:r>
    </w:p>
    <w:p w14:paraId="77B90ED0" w14:textId="77777777" w:rsidR="00A549EB" w:rsidRPr="00DA23FB" w:rsidRDefault="00A549EB" w:rsidP="00A549EB">
      <w:pPr>
        <w:pStyle w:val="NormalIndent"/>
        <w:ind w:firstLine="438"/>
        <w:rPr>
          <w:rFonts w:ascii="仿宋" w:eastAsia="仿宋" w:hAnsi="仿宋" w:cs="仿宋"/>
          <w:color w:val="000000" w:themeColor="text1"/>
        </w:rPr>
      </w:pPr>
      <w:r w:rsidRPr="00DA23FB">
        <w:rPr>
          <w:rFonts w:ascii="仿宋" w:eastAsia="仿宋" w:hAnsi="仿宋" w:cs="仿宋" w:hint="eastAsia"/>
          <w:color w:val="000000" w:themeColor="text1"/>
        </w:rPr>
        <w:t>1.接采购人通知后，成交供应商48小时内将采购方所需产</w:t>
      </w:r>
      <w:r w:rsidR="00DA23FB" w:rsidRPr="00DA23FB">
        <w:rPr>
          <w:rFonts w:ascii="仿宋" w:eastAsia="仿宋" w:hAnsi="仿宋" w:cs="仿宋" w:hint="eastAsia"/>
          <w:color w:val="000000" w:themeColor="text1"/>
        </w:rPr>
        <w:t>品免费安全无损、干净送到采购方指定地点。采购方所需紧急货品，成交</w:t>
      </w:r>
      <w:r w:rsidRPr="00DA23FB">
        <w:rPr>
          <w:rFonts w:ascii="仿宋" w:eastAsia="仿宋" w:hAnsi="仿宋" w:cs="仿宋" w:hint="eastAsia"/>
          <w:color w:val="000000" w:themeColor="text1"/>
        </w:rPr>
        <w:t xml:space="preserve">供应商应24小时内送货上门。成交供应商承诺在货源紧张时采购方享受优先供货权。 </w:t>
      </w:r>
    </w:p>
    <w:p w14:paraId="117A47C3" w14:textId="77777777" w:rsidR="00A549EB" w:rsidRPr="00DA23FB" w:rsidRDefault="00A549EB" w:rsidP="00A549EB">
      <w:pPr>
        <w:pStyle w:val="a5"/>
        <w:ind w:firstLineChars="200" w:firstLine="438"/>
        <w:rPr>
          <w:rFonts w:ascii="仿宋" w:eastAsia="仿宋" w:hAnsi="仿宋" w:cs="仿宋"/>
          <w:color w:val="000000" w:themeColor="text1"/>
          <w:sz w:val="24"/>
          <w:szCs w:val="24"/>
        </w:rPr>
      </w:pPr>
      <w:r w:rsidRPr="00DA23FB">
        <w:rPr>
          <w:rFonts w:ascii="仿宋" w:eastAsia="仿宋" w:hAnsi="仿宋" w:cs="仿宋" w:hint="eastAsia"/>
          <w:color w:val="000000" w:themeColor="text1"/>
          <w:sz w:val="24"/>
          <w:szCs w:val="24"/>
        </w:rPr>
        <w:t>2. 根据营养科的实际采购量，结合营养科每次使用的需求，不论数量多少，成交供应商都须无条件配送至采购人指定地点。</w:t>
      </w:r>
    </w:p>
    <w:p w14:paraId="1B1FC39B" w14:textId="77777777" w:rsidR="00A549EB" w:rsidRPr="00DA23FB" w:rsidRDefault="00A549EB" w:rsidP="00A549EB">
      <w:pPr>
        <w:pStyle w:val="a5"/>
        <w:ind w:firstLineChars="200" w:firstLine="438"/>
        <w:rPr>
          <w:rFonts w:ascii="仿宋" w:eastAsia="仿宋" w:hAnsi="仿宋" w:cs="仿宋"/>
          <w:color w:val="000000" w:themeColor="text1"/>
          <w:sz w:val="24"/>
          <w:szCs w:val="24"/>
        </w:rPr>
      </w:pPr>
      <w:r w:rsidRPr="00DA23FB">
        <w:rPr>
          <w:rFonts w:ascii="仿宋" w:eastAsia="仿宋" w:hAnsi="仿宋" w:cs="仿宋" w:hint="eastAsia"/>
          <w:color w:val="000000" w:themeColor="text1"/>
          <w:sz w:val="24"/>
          <w:szCs w:val="24"/>
        </w:rPr>
        <w:t>3. 交货时必须提供营养制剂的检验检测报告、送货单。</w:t>
      </w:r>
    </w:p>
    <w:p w14:paraId="2C9FDAE4" w14:textId="77777777" w:rsidR="00A938CD" w:rsidRPr="00DA23FB" w:rsidRDefault="00A549EB" w:rsidP="00A549EB">
      <w:pPr>
        <w:pStyle w:val="a5"/>
        <w:ind w:firstLine="438"/>
        <w:rPr>
          <w:rFonts w:ascii="仿宋" w:eastAsia="仿宋" w:hAnsi="仿宋" w:cs="仿宋"/>
          <w:color w:val="000000" w:themeColor="text1"/>
          <w:sz w:val="24"/>
          <w:szCs w:val="24"/>
        </w:rPr>
      </w:pPr>
      <w:r w:rsidRPr="00DA23FB">
        <w:rPr>
          <w:rFonts w:ascii="仿宋" w:eastAsia="仿宋" w:hAnsi="仿宋" w:cs="仿宋" w:hint="eastAsia"/>
          <w:color w:val="000000" w:themeColor="text1"/>
          <w:sz w:val="24"/>
          <w:szCs w:val="24"/>
        </w:rPr>
        <w:t>（四）验收方式： 按相关规定进行验收。货到后，由采购人逐件核查商品有无破损、次品，核对商品包装上印制的产品名称、规格等相关资料，并详细核对成交供应商提供的检验检测报告。对于验收不合格的营养制剂，成交供应商必须在24小时内及时完成更换，并保证验收合格。</w:t>
      </w:r>
    </w:p>
    <w:p w14:paraId="0B9D1E8B" w14:textId="77777777" w:rsidR="009A0638" w:rsidRDefault="001A6EAA">
      <w:pPr>
        <w:snapToGrid w:val="0"/>
        <w:spacing w:line="360" w:lineRule="auto"/>
        <w:ind w:firstLineChars="200" w:firstLine="438"/>
        <w:rPr>
          <w:rFonts w:ascii="仿宋" w:eastAsia="仿宋" w:hAnsi="仿宋" w:cs="仿宋"/>
          <w:sz w:val="24"/>
          <w:szCs w:val="24"/>
        </w:rPr>
      </w:pPr>
      <w:bookmarkStart w:id="39" w:name="_Toc344475121"/>
      <w:bookmarkStart w:id="40" w:name="_Toc31979"/>
      <w:bookmarkStart w:id="41" w:name="_Toc76462329"/>
      <w:r>
        <w:rPr>
          <w:rFonts w:ascii="仿宋" w:eastAsia="仿宋" w:hAnsi="仿宋" w:cs="仿宋" w:hint="eastAsia"/>
          <w:sz w:val="24"/>
          <w:szCs w:val="24"/>
        </w:rPr>
        <w:t>二、</w:t>
      </w:r>
      <w:bookmarkEnd w:id="39"/>
      <w:r>
        <w:rPr>
          <w:rFonts w:ascii="仿宋" w:eastAsia="仿宋" w:hAnsi="仿宋" w:cs="仿宋" w:hint="eastAsia"/>
          <w:sz w:val="24"/>
          <w:szCs w:val="24"/>
        </w:rPr>
        <w:t>报价要求</w:t>
      </w:r>
      <w:bookmarkEnd w:id="40"/>
      <w:bookmarkEnd w:id="41"/>
    </w:p>
    <w:p w14:paraId="25A97970" w14:textId="77777777" w:rsidR="009A0638" w:rsidRDefault="001A6EAA">
      <w:pPr>
        <w:snapToGrid w:val="0"/>
        <w:spacing w:line="360" w:lineRule="auto"/>
        <w:ind w:firstLineChars="200" w:firstLine="438"/>
        <w:rPr>
          <w:rFonts w:ascii="仿宋" w:eastAsia="仿宋" w:hAnsi="仿宋" w:cs="仿宋"/>
          <w:sz w:val="24"/>
          <w:szCs w:val="24"/>
        </w:rPr>
      </w:pPr>
      <w:bookmarkStart w:id="42" w:name="_Toc29856"/>
      <w:bookmarkStart w:id="43" w:name="_Toc76462330"/>
      <w:bookmarkStart w:id="44" w:name="_Toc344475122"/>
      <w:r>
        <w:rPr>
          <w:rFonts w:ascii="仿宋" w:eastAsia="仿宋" w:hAnsi="仿宋" w:cs="仿宋" w:hint="eastAsia"/>
          <w:sz w:val="24"/>
          <w:szCs w:val="24"/>
        </w:rPr>
        <w:t>本次报价须为人民币报价，</w:t>
      </w:r>
      <w:r w:rsidR="00A938CD" w:rsidRPr="00A938CD">
        <w:rPr>
          <w:rFonts w:ascii="仿宋" w:eastAsia="仿宋" w:hAnsi="仿宋" w:cs="仿宋" w:hint="eastAsia"/>
          <w:sz w:val="24"/>
          <w:szCs w:val="24"/>
        </w:rPr>
        <w:t>包含产品费、人工费、运输费、调试费、检测费、税费、售后服务费以及其他费用。</w:t>
      </w:r>
      <w:r>
        <w:rPr>
          <w:rFonts w:ascii="仿宋" w:eastAsia="仿宋" w:hAnsi="仿宋" w:cs="仿宋" w:hint="eastAsia"/>
          <w:sz w:val="24"/>
          <w:szCs w:val="24"/>
        </w:rPr>
        <w:t>因供应商自身原因造成漏报、少报皆由其自行承担责任，采购人不再补偿。</w:t>
      </w:r>
    </w:p>
    <w:p w14:paraId="71A48757" w14:textId="77777777" w:rsidR="009A0638" w:rsidRPr="00DA23FB" w:rsidRDefault="001A6EAA">
      <w:pPr>
        <w:snapToGrid w:val="0"/>
        <w:spacing w:line="360" w:lineRule="auto"/>
        <w:ind w:firstLineChars="200" w:firstLine="438"/>
        <w:rPr>
          <w:rFonts w:ascii="仿宋" w:eastAsia="仿宋" w:hAnsi="仿宋" w:cs="仿宋"/>
          <w:color w:val="000000" w:themeColor="text1"/>
          <w:sz w:val="24"/>
          <w:szCs w:val="24"/>
        </w:rPr>
      </w:pPr>
      <w:r w:rsidRPr="00DA23FB">
        <w:rPr>
          <w:rFonts w:ascii="仿宋" w:eastAsia="仿宋" w:hAnsi="仿宋" w:cs="仿宋" w:hint="eastAsia"/>
          <w:color w:val="000000" w:themeColor="text1"/>
          <w:sz w:val="24"/>
          <w:szCs w:val="24"/>
        </w:rPr>
        <w:t>三、付款方式</w:t>
      </w:r>
      <w:bookmarkEnd w:id="42"/>
      <w:bookmarkEnd w:id="43"/>
      <w:bookmarkEnd w:id="44"/>
    </w:p>
    <w:p w14:paraId="4FE903A6" w14:textId="77777777" w:rsidR="00A549EB" w:rsidRPr="00DA23FB" w:rsidRDefault="00A549EB" w:rsidP="00A549EB">
      <w:pPr>
        <w:snapToGrid w:val="0"/>
        <w:spacing w:line="360" w:lineRule="auto"/>
        <w:ind w:firstLineChars="200" w:firstLine="438"/>
        <w:rPr>
          <w:rFonts w:ascii="仿宋" w:eastAsia="仿宋" w:hAnsi="仿宋" w:cs="仿宋"/>
          <w:color w:val="000000" w:themeColor="text1"/>
          <w:kern w:val="0"/>
          <w:sz w:val="24"/>
          <w:szCs w:val="24"/>
        </w:rPr>
      </w:pPr>
      <w:bookmarkStart w:id="45" w:name="_Toc16082"/>
      <w:bookmarkStart w:id="46" w:name="_Toc344475124"/>
      <w:bookmarkStart w:id="47" w:name="_Toc76462331"/>
      <w:r w:rsidRPr="00DA23FB">
        <w:rPr>
          <w:rFonts w:ascii="仿宋" w:eastAsia="仿宋" w:hAnsi="仿宋" w:cs="仿宋" w:hint="eastAsia"/>
          <w:color w:val="000000" w:themeColor="text1"/>
          <w:kern w:val="0"/>
          <w:sz w:val="24"/>
          <w:szCs w:val="24"/>
        </w:rPr>
        <w:t>（一）采购人与成交供应商每月对帐，凭采购人签认的送货单、成交供应商开据的发票进行结算。</w:t>
      </w:r>
    </w:p>
    <w:p w14:paraId="393DD8A3" w14:textId="77777777" w:rsidR="00A549EB" w:rsidRPr="00DA23FB" w:rsidRDefault="00A549EB" w:rsidP="00A549EB">
      <w:pPr>
        <w:snapToGrid w:val="0"/>
        <w:spacing w:line="360" w:lineRule="auto"/>
        <w:ind w:firstLineChars="200" w:firstLine="438"/>
        <w:rPr>
          <w:rFonts w:ascii="仿宋" w:eastAsia="仿宋" w:hAnsi="仿宋" w:cs="仿宋"/>
          <w:color w:val="000000" w:themeColor="text1"/>
          <w:kern w:val="0"/>
          <w:sz w:val="24"/>
          <w:szCs w:val="24"/>
        </w:rPr>
      </w:pPr>
      <w:r w:rsidRPr="00DA23FB">
        <w:rPr>
          <w:rFonts w:ascii="仿宋" w:eastAsia="仿宋" w:hAnsi="仿宋" w:cs="仿宋" w:hint="eastAsia"/>
          <w:color w:val="000000" w:themeColor="text1"/>
          <w:kern w:val="0"/>
          <w:sz w:val="24"/>
          <w:szCs w:val="24"/>
        </w:rPr>
        <w:t>（二）采购人当月统计其本月总用量，按医院付款程序，次月支付。如遇节假日则时间顺延。</w:t>
      </w:r>
    </w:p>
    <w:p w14:paraId="14ACBD2F" w14:textId="77777777" w:rsidR="009A0638" w:rsidRDefault="001A6EAA">
      <w:pPr>
        <w:snapToGrid w:val="0"/>
        <w:spacing w:line="360" w:lineRule="auto"/>
        <w:ind w:firstLineChars="200" w:firstLine="438"/>
        <w:outlineLvl w:val="1"/>
        <w:rPr>
          <w:rFonts w:ascii="仿宋" w:eastAsia="仿宋" w:hAnsi="仿宋" w:cs="仿宋"/>
          <w:kern w:val="0"/>
          <w:sz w:val="24"/>
          <w:szCs w:val="24"/>
        </w:rPr>
      </w:pPr>
      <w:r>
        <w:rPr>
          <w:rFonts w:ascii="仿宋" w:eastAsia="仿宋" w:hAnsi="仿宋" w:cs="仿宋" w:hint="eastAsia"/>
          <w:kern w:val="0"/>
          <w:sz w:val="24"/>
          <w:szCs w:val="24"/>
        </w:rPr>
        <w:t>四、质量保证及售后服务</w:t>
      </w:r>
    </w:p>
    <w:p w14:paraId="41E270FE" w14:textId="77777777" w:rsidR="00A549EB" w:rsidRPr="00DA23FB" w:rsidRDefault="00A549EB" w:rsidP="00A549EB">
      <w:pPr>
        <w:pStyle w:val="a5"/>
        <w:ind w:firstLine="438"/>
        <w:rPr>
          <w:rFonts w:ascii="仿宋" w:eastAsia="仿宋" w:hAnsi="仿宋" w:cs="仿宋"/>
          <w:color w:val="000000" w:themeColor="text1"/>
          <w:kern w:val="0"/>
          <w:sz w:val="24"/>
          <w:szCs w:val="24"/>
        </w:rPr>
      </w:pPr>
      <w:bookmarkStart w:id="48" w:name="_Toc19047"/>
      <w:bookmarkEnd w:id="45"/>
      <w:r w:rsidRPr="00DA23FB">
        <w:rPr>
          <w:rFonts w:ascii="仿宋" w:eastAsia="仿宋" w:hAnsi="仿宋" w:cs="仿宋" w:hint="eastAsia"/>
          <w:color w:val="000000" w:themeColor="text1"/>
          <w:kern w:val="0"/>
          <w:sz w:val="24"/>
          <w:szCs w:val="24"/>
        </w:rPr>
        <w:t>（一）质保期：根据产品生产厂家出厂规定质保。</w:t>
      </w:r>
    </w:p>
    <w:p w14:paraId="27158D9A" w14:textId="77777777" w:rsidR="00A549EB" w:rsidRPr="00DA23FB" w:rsidRDefault="00A549EB" w:rsidP="00A549EB">
      <w:pPr>
        <w:pStyle w:val="a5"/>
        <w:ind w:firstLineChars="200" w:firstLine="438"/>
        <w:rPr>
          <w:rFonts w:ascii="仿宋" w:eastAsia="仿宋" w:hAnsi="仿宋" w:cs="仿宋"/>
          <w:color w:val="000000" w:themeColor="text1"/>
          <w:kern w:val="0"/>
          <w:sz w:val="24"/>
          <w:szCs w:val="24"/>
        </w:rPr>
      </w:pPr>
      <w:r w:rsidRPr="00DA23FB">
        <w:rPr>
          <w:rFonts w:ascii="仿宋" w:eastAsia="仿宋" w:hAnsi="仿宋" w:cs="仿宋" w:hint="eastAsia"/>
          <w:color w:val="000000" w:themeColor="text1"/>
          <w:kern w:val="0"/>
          <w:sz w:val="24"/>
          <w:szCs w:val="24"/>
        </w:rPr>
        <w:t>（二）</w:t>
      </w:r>
      <w:bookmarkStart w:id="49" w:name="OLE_LINK40"/>
      <w:bookmarkStart w:id="50" w:name="OLE_LINK41"/>
      <w:r w:rsidRPr="00DA23FB">
        <w:rPr>
          <w:rFonts w:ascii="仿宋" w:eastAsia="仿宋" w:hAnsi="仿宋" w:cs="仿宋" w:hint="eastAsia"/>
          <w:color w:val="000000" w:themeColor="text1"/>
          <w:kern w:val="0"/>
          <w:sz w:val="24"/>
          <w:szCs w:val="24"/>
        </w:rPr>
        <w:t>成交供应商</w:t>
      </w:r>
      <w:bookmarkEnd w:id="49"/>
      <w:bookmarkEnd w:id="50"/>
      <w:r w:rsidRPr="00DA23FB">
        <w:rPr>
          <w:rFonts w:ascii="仿宋" w:eastAsia="仿宋" w:hAnsi="仿宋" w:cs="仿宋" w:hint="eastAsia"/>
          <w:color w:val="000000" w:themeColor="text1"/>
          <w:kern w:val="0"/>
          <w:sz w:val="24"/>
          <w:szCs w:val="24"/>
        </w:rPr>
        <w:t>必须保证所提供的营养制剂与中标的营养制剂一致，必须保证质量符合国家的有关规定，必须根据采购人的要求提供营养制剂的检验报告。</w:t>
      </w:r>
    </w:p>
    <w:p w14:paraId="00E611CF" w14:textId="77777777" w:rsidR="00A549EB" w:rsidRPr="00DA23FB" w:rsidRDefault="00A549EB" w:rsidP="00A549EB">
      <w:pPr>
        <w:pStyle w:val="a5"/>
        <w:ind w:firstLineChars="200" w:firstLine="438"/>
        <w:rPr>
          <w:rFonts w:ascii="仿宋" w:eastAsia="仿宋" w:hAnsi="仿宋" w:cs="仿宋"/>
          <w:color w:val="000000" w:themeColor="text1"/>
          <w:kern w:val="0"/>
          <w:sz w:val="24"/>
          <w:szCs w:val="24"/>
        </w:rPr>
      </w:pPr>
      <w:r w:rsidRPr="00DA23FB">
        <w:rPr>
          <w:rFonts w:ascii="仿宋" w:eastAsia="仿宋" w:hAnsi="仿宋" w:cs="仿宋" w:hint="eastAsia"/>
          <w:color w:val="000000" w:themeColor="text1"/>
          <w:kern w:val="0"/>
          <w:sz w:val="24"/>
          <w:szCs w:val="24"/>
        </w:rPr>
        <w:t>（三）成交供应商有义务向招标方及时提供有关营养制剂的技术指标等相关技术资料，并在技术指标发生变动时及时通知采购人。对中标营养制剂进行全程的质量跟踪，及时向采购人通报有关情况。若在供货期间出现产品配方和/或包装更改，需提前说明并提供相应证明材料，否则医院有权无条件退货并立即终止合同。</w:t>
      </w:r>
    </w:p>
    <w:p w14:paraId="1545E2E8" w14:textId="77777777" w:rsidR="00A549EB" w:rsidRPr="00DA23FB" w:rsidRDefault="00A549EB" w:rsidP="00A549EB">
      <w:pPr>
        <w:pStyle w:val="a5"/>
        <w:ind w:firstLineChars="150" w:firstLine="328"/>
        <w:rPr>
          <w:rFonts w:ascii="仿宋" w:eastAsia="仿宋" w:hAnsi="仿宋" w:cs="仿宋"/>
          <w:color w:val="000000" w:themeColor="text1"/>
          <w:kern w:val="0"/>
          <w:sz w:val="24"/>
          <w:szCs w:val="24"/>
        </w:rPr>
      </w:pPr>
      <w:r w:rsidRPr="00DA23FB">
        <w:rPr>
          <w:rFonts w:ascii="仿宋" w:eastAsia="仿宋" w:hAnsi="仿宋" w:cs="仿宋" w:hint="eastAsia"/>
          <w:color w:val="000000" w:themeColor="text1"/>
          <w:kern w:val="0"/>
          <w:sz w:val="24"/>
          <w:szCs w:val="24"/>
        </w:rPr>
        <w:t>（四）成交供应商提供的营养制剂质量在其规定的保质期内由成交供应商负责，对不合格营养制剂，成交供应商必须按招标方要求进行及时退货并重新供货。重新供货后仍不符合要求的，采购</w:t>
      </w:r>
      <w:r w:rsidRPr="00DA23FB">
        <w:rPr>
          <w:rFonts w:ascii="仿宋" w:eastAsia="仿宋" w:hAnsi="仿宋" w:cs="仿宋" w:hint="eastAsia"/>
          <w:color w:val="000000" w:themeColor="text1"/>
          <w:kern w:val="0"/>
          <w:sz w:val="24"/>
          <w:szCs w:val="24"/>
        </w:rPr>
        <w:lastRenderedPageBreak/>
        <w:t>人有权单方解除合同，并要求成交供应商按合同约定对所提供的的该营养制剂总价的10%另行支付违约金。成交供应商所提供产品的质量、性能等不符合合同规定标准的，采购人有权拒收；因此产生的一切经济损失由成交供应商承担。因营养制剂质量引起的一切不良后果以及相应的法律责任，均由成交供应商自行承担（采购人造成的原因除外）。</w:t>
      </w:r>
    </w:p>
    <w:p w14:paraId="351E944F" w14:textId="77777777" w:rsidR="00A549EB" w:rsidRPr="00DA23FB" w:rsidRDefault="00A549EB" w:rsidP="00A549EB">
      <w:pPr>
        <w:pStyle w:val="a5"/>
        <w:ind w:firstLineChars="200" w:firstLine="438"/>
        <w:rPr>
          <w:rFonts w:ascii="仿宋" w:eastAsia="仿宋" w:hAnsi="仿宋" w:cs="仿宋"/>
          <w:color w:val="000000" w:themeColor="text1"/>
          <w:kern w:val="0"/>
          <w:sz w:val="24"/>
          <w:szCs w:val="24"/>
        </w:rPr>
      </w:pPr>
      <w:r w:rsidRPr="00DA23FB">
        <w:rPr>
          <w:rFonts w:ascii="仿宋" w:eastAsia="仿宋" w:hAnsi="仿宋" w:cs="仿宋" w:hint="eastAsia"/>
          <w:color w:val="000000" w:themeColor="text1"/>
          <w:kern w:val="0"/>
          <w:sz w:val="24"/>
          <w:szCs w:val="24"/>
        </w:rPr>
        <w:t>（五）成交供应商所提供产品要求必须是出厂三个月内的产品；产品若离保质期三个月还未使用完，成交供应商须无条件退货或换货。</w:t>
      </w:r>
    </w:p>
    <w:p w14:paraId="712C5840" w14:textId="77777777" w:rsidR="00A549EB" w:rsidRPr="00DA23FB" w:rsidRDefault="00A549EB" w:rsidP="00A549EB">
      <w:pPr>
        <w:pStyle w:val="a5"/>
        <w:ind w:firstLine="438"/>
        <w:rPr>
          <w:rFonts w:ascii="仿宋" w:eastAsia="仿宋" w:hAnsi="仿宋" w:cs="仿宋"/>
          <w:color w:val="000000" w:themeColor="text1"/>
          <w:kern w:val="0"/>
          <w:sz w:val="24"/>
          <w:szCs w:val="24"/>
        </w:rPr>
      </w:pPr>
      <w:r w:rsidRPr="00DA23FB">
        <w:rPr>
          <w:rFonts w:ascii="仿宋" w:eastAsia="仿宋" w:hAnsi="仿宋" w:cs="仿宋" w:hint="eastAsia"/>
          <w:color w:val="000000" w:themeColor="text1"/>
          <w:kern w:val="0"/>
          <w:sz w:val="24"/>
          <w:szCs w:val="24"/>
        </w:rPr>
        <w:t>（六）供应商需承诺提供优质的售后服务，若厂家售后服务差或产品出现异常情况，采购人有权无条件要求退货或单方面提出立即终止合同。</w:t>
      </w:r>
    </w:p>
    <w:p w14:paraId="4D4284A0" w14:textId="77777777" w:rsidR="009A0638" w:rsidRDefault="001A6EAA">
      <w:pPr>
        <w:snapToGrid w:val="0"/>
        <w:spacing w:line="360" w:lineRule="auto"/>
        <w:ind w:firstLineChars="200" w:firstLine="438"/>
        <w:rPr>
          <w:rFonts w:ascii="仿宋" w:eastAsia="仿宋" w:hAnsi="仿宋" w:cs="仿宋"/>
          <w:sz w:val="24"/>
          <w:szCs w:val="24"/>
        </w:rPr>
      </w:pPr>
      <w:r>
        <w:rPr>
          <w:rFonts w:ascii="仿宋" w:eastAsia="仿宋" w:hAnsi="仿宋" w:cs="仿宋" w:hint="eastAsia"/>
          <w:sz w:val="24"/>
          <w:szCs w:val="24"/>
        </w:rPr>
        <w:t>五、知识产权</w:t>
      </w:r>
      <w:bookmarkEnd w:id="48"/>
    </w:p>
    <w:p w14:paraId="0BE6C99E" w14:textId="77777777" w:rsidR="009A0638" w:rsidRDefault="001A6EAA">
      <w:pPr>
        <w:snapToGrid w:val="0"/>
        <w:spacing w:line="360" w:lineRule="auto"/>
        <w:ind w:firstLineChars="200" w:firstLine="438"/>
        <w:rPr>
          <w:rFonts w:ascii="仿宋" w:eastAsia="仿宋" w:hAnsi="仿宋" w:cs="仿宋"/>
          <w:sz w:val="24"/>
          <w:szCs w:val="24"/>
        </w:rPr>
      </w:pPr>
      <w:r>
        <w:rPr>
          <w:rFonts w:ascii="仿宋" w:eastAsia="仿宋" w:hAnsi="仿宋" w:cs="仿宋" w:hint="eastAsia"/>
          <w:sz w:val="24"/>
          <w:szCs w:val="24"/>
        </w:rPr>
        <w:t>采购人在中华人民共和国境内使用成交供应商提供的货物及服务时免受第三方提出的侵犯其专利权或其他知识产权的起诉。如果第三方提出侵权指控，成交供应商应承担由此而引起的一切法律责任和费用。</w:t>
      </w:r>
    </w:p>
    <w:p w14:paraId="2FD15D8F" w14:textId="77777777" w:rsidR="009A0638" w:rsidRDefault="001A6EAA">
      <w:pPr>
        <w:snapToGrid w:val="0"/>
        <w:spacing w:line="360" w:lineRule="auto"/>
        <w:ind w:firstLineChars="200" w:firstLine="438"/>
        <w:rPr>
          <w:rFonts w:ascii="仿宋" w:eastAsia="仿宋" w:hAnsi="仿宋" w:cs="仿宋"/>
          <w:sz w:val="24"/>
          <w:szCs w:val="24"/>
        </w:rPr>
      </w:pPr>
      <w:bookmarkStart w:id="51" w:name="_Toc20235"/>
      <w:r>
        <w:rPr>
          <w:rFonts w:ascii="仿宋" w:eastAsia="仿宋" w:hAnsi="仿宋" w:cs="仿宋" w:hint="eastAsia"/>
          <w:sz w:val="24"/>
          <w:szCs w:val="24"/>
        </w:rPr>
        <w:t>六、</w:t>
      </w:r>
      <w:bookmarkStart w:id="52" w:name="_Toc344475125"/>
      <w:bookmarkEnd w:id="46"/>
      <w:r>
        <w:rPr>
          <w:rFonts w:ascii="仿宋" w:eastAsia="仿宋" w:hAnsi="仿宋" w:cs="仿宋" w:hint="eastAsia"/>
          <w:sz w:val="24"/>
          <w:szCs w:val="24"/>
        </w:rPr>
        <w:t>其他</w:t>
      </w:r>
      <w:bookmarkEnd w:id="47"/>
      <w:bookmarkEnd w:id="51"/>
    </w:p>
    <w:bookmarkEnd w:id="52"/>
    <w:p w14:paraId="0DFF0268" w14:textId="77777777" w:rsidR="009A0638" w:rsidRDefault="001A6EAA">
      <w:pPr>
        <w:snapToGrid w:val="0"/>
        <w:spacing w:line="360" w:lineRule="auto"/>
        <w:ind w:firstLineChars="200" w:firstLine="438"/>
        <w:rPr>
          <w:rFonts w:ascii="仿宋" w:eastAsia="仿宋" w:hAnsi="仿宋" w:cs="仿宋"/>
          <w:sz w:val="24"/>
          <w:szCs w:val="24"/>
        </w:rPr>
      </w:pPr>
      <w:r>
        <w:rPr>
          <w:rFonts w:ascii="仿宋" w:eastAsia="仿宋" w:hAnsi="仿宋" w:cs="仿宋" w:hint="eastAsia"/>
          <w:sz w:val="24"/>
          <w:szCs w:val="24"/>
        </w:rPr>
        <w:t>（一）本项目不允许转包、挂靠。</w:t>
      </w:r>
    </w:p>
    <w:p w14:paraId="0B0BFFE4" w14:textId="77777777" w:rsidR="009A0638" w:rsidRDefault="001A6EAA">
      <w:pPr>
        <w:snapToGrid w:val="0"/>
        <w:spacing w:line="360" w:lineRule="auto"/>
        <w:ind w:firstLineChars="200" w:firstLine="438"/>
        <w:rPr>
          <w:rFonts w:ascii="仿宋" w:eastAsia="仿宋" w:hAnsi="仿宋" w:cs="仿宋"/>
          <w:sz w:val="24"/>
          <w:szCs w:val="24"/>
        </w:rPr>
      </w:pPr>
      <w:r>
        <w:rPr>
          <w:rFonts w:ascii="仿宋" w:eastAsia="仿宋" w:hAnsi="仿宋" w:cs="仿宋" w:hint="eastAsia"/>
          <w:sz w:val="24"/>
          <w:szCs w:val="24"/>
        </w:rPr>
        <w:t>（二）其他未尽事宜由供需双方在采购合同中详细约定。</w:t>
      </w:r>
    </w:p>
    <w:p w14:paraId="66647277" w14:textId="77777777" w:rsidR="009A0638" w:rsidRDefault="001A6EAA">
      <w:pPr>
        <w:rPr>
          <w:rFonts w:ascii="仿宋" w:eastAsia="仿宋" w:hAnsi="仿宋" w:cs="仿宋"/>
          <w:sz w:val="24"/>
          <w:szCs w:val="24"/>
        </w:rPr>
      </w:pPr>
      <w:r>
        <w:rPr>
          <w:rFonts w:ascii="仿宋" w:eastAsia="仿宋" w:hAnsi="仿宋" w:cs="仿宋" w:hint="eastAsia"/>
          <w:sz w:val="24"/>
          <w:szCs w:val="24"/>
        </w:rPr>
        <w:br w:type="page"/>
      </w:r>
    </w:p>
    <w:p w14:paraId="3688389D" w14:textId="77777777" w:rsidR="009A0638" w:rsidRDefault="001A6EAA" w:rsidP="00537D6C">
      <w:pPr>
        <w:pStyle w:val="20"/>
        <w:numPr>
          <w:ilvl w:val="0"/>
          <w:numId w:val="3"/>
        </w:numPr>
        <w:spacing w:line="360" w:lineRule="auto"/>
        <w:ind w:leftChars="-100" w:left="-259" w:firstLineChars="175" w:firstLine="523"/>
        <w:jc w:val="center"/>
        <w:rPr>
          <w:rFonts w:ascii="仿宋" w:eastAsia="仿宋" w:hAnsi="仿宋" w:cs="仿宋"/>
          <w:bCs w:val="0"/>
        </w:rPr>
      </w:pPr>
      <w:bookmarkStart w:id="53" w:name="_Toc27973"/>
      <w:r>
        <w:rPr>
          <w:rFonts w:ascii="仿宋" w:eastAsia="仿宋" w:hAnsi="仿宋" w:cs="仿宋" w:hint="eastAsia"/>
          <w:bCs w:val="0"/>
        </w:rPr>
        <w:lastRenderedPageBreak/>
        <w:t>资格审查及评标办法</w:t>
      </w:r>
      <w:bookmarkEnd w:id="53"/>
    </w:p>
    <w:p w14:paraId="22F0C2C4" w14:textId="77777777" w:rsidR="009A0638" w:rsidRDefault="001A6EAA" w:rsidP="00537D6C">
      <w:pPr>
        <w:spacing w:line="360" w:lineRule="auto"/>
        <w:ind w:firstLineChars="300" w:firstLine="657"/>
        <w:rPr>
          <w:rFonts w:ascii="仿宋" w:eastAsia="仿宋" w:hAnsi="仿宋" w:cs="仿宋"/>
          <w:b/>
          <w:bCs/>
          <w:sz w:val="24"/>
          <w:szCs w:val="24"/>
        </w:rPr>
      </w:pPr>
      <w:r>
        <w:rPr>
          <w:rFonts w:ascii="仿宋" w:eastAsia="仿宋" w:hAnsi="仿宋" w:cs="仿宋" w:hint="eastAsia"/>
          <w:b/>
          <w:bCs/>
          <w:sz w:val="24"/>
          <w:szCs w:val="24"/>
        </w:rPr>
        <w:t>一、资格性符合性检查</w:t>
      </w:r>
    </w:p>
    <w:p w14:paraId="096CA9FB" w14:textId="77777777" w:rsidR="009A0638" w:rsidRDefault="001A6EAA">
      <w:pPr>
        <w:snapToGrid w:val="0"/>
        <w:spacing w:line="360" w:lineRule="auto"/>
        <w:ind w:firstLineChars="200" w:firstLine="438"/>
        <w:rPr>
          <w:rFonts w:ascii="仿宋" w:eastAsia="仿宋" w:hAnsi="仿宋" w:cs="仿宋"/>
          <w:sz w:val="24"/>
          <w:szCs w:val="24"/>
        </w:rPr>
      </w:pPr>
      <w:r>
        <w:rPr>
          <w:rFonts w:ascii="仿宋" w:eastAsia="仿宋" w:hAnsi="仿宋" w:cs="仿宋" w:hint="eastAsia"/>
          <w:sz w:val="24"/>
          <w:szCs w:val="24"/>
        </w:rPr>
        <w:t>（一）资格性检查。依据法律法规和招标文件的规定，对响应文件中的资格证明等进行审查，以确定供应商是否具备投标资格。资格性检查资料表如下：</w:t>
      </w:r>
    </w:p>
    <w:tbl>
      <w:tblPr>
        <w:tblW w:w="98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7"/>
        <w:gridCol w:w="1118"/>
        <w:gridCol w:w="3126"/>
        <w:gridCol w:w="4801"/>
      </w:tblGrid>
      <w:tr w:rsidR="009A0638" w14:paraId="5AF61C07" w14:textId="77777777">
        <w:trPr>
          <w:jc w:val="center"/>
        </w:trPr>
        <w:tc>
          <w:tcPr>
            <w:tcW w:w="757" w:type="dxa"/>
            <w:vAlign w:val="center"/>
          </w:tcPr>
          <w:p w14:paraId="28C1AE51" w14:textId="77777777" w:rsidR="009A0638" w:rsidRDefault="001A6EAA">
            <w:pPr>
              <w:jc w:val="center"/>
              <w:rPr>
                <w:rFonts w:ascii="仿宋" w:eastAsia="仿宋" w:hAnsi="仿宋" w:cs="仿宋"/>
                <w:b/>
                <w:kern w:val="0"/>
                <w:sz w:val="24"/>
                <w:szCs w:val="24"/>
              </w:rPr>
            </w:pPr>
            <w:r>
              <w:rPr>
                <w:rFonts w:ascii="仿宋" w:eastAsia="仿宋" w:hAnsi="仿宋" w:cs="仿宋" w:hint="eastAsia"/>
                <w:b/>
                <w:kern w:val="0"/>
                <w:sz w:val="24"/>
                <w:szCs w:val="24"/>
              </w:rPr>
              <w:t>序号</w:t>
            </w:r>
          </w:p>
        </w:tc>
        <w:tc>
          <w:tcPr>
            <w:tcW w:w="4244" w:type="dxa"/>
            <w:gridSpan w:val="2"/>
            <w:vAlign w:val="center"/>
          </w:tcPr>
          <w:p w14:paraId="294932BE" w14:textId="77777777" w:rsidR="009A0638" w:rsidRDefault="001A6EAA">
            <w:pPr>
              <w:jc w:val="center"/>
              <w:rPr>
                <w:rFonts w:ascii="仿宋" w:eastAsia="仿宋" w:hAnsi="仿宋" w:cs="仿宋"/>
                <w:b/>
                <w:kern w:val="0"/>
                <w:sz w:val="24"/>
                <w:szCs w:val="24"/>
              </w:rPr>
            </w:pPr>
            <w:r>
              <w:rPr>
                <w:rFonts w:ascii="仿宋" w:eastAsia="仿宋" w:hAnsi="仿宋" w:cs="仿宋" w:hint="eastAsia"/>
                <w:b/>
                <w:kern w:val="0"/>
                <w:sz w:val="24"/>
                <w:szCs w:val="24"/>
              </w:rPr>
              <w:t>检查因素</w:t>
            </w:r>
          </w:p>
        </w:tc>
        <w:tc>
          <w:tcPr>
            <w:tcW w:w="4801" w:type="dxa"/>
            <w:vAlign w:val="center"/>
          </w:tcPr>
          <w:p w14:paraId="782C6A47" w14:textId="77777777" w:rsidR="009A0638" w:rsidRDefault="001A6EAA">
            <w:pPr>
              <w:jc w:val="center"/>
              <w:rPr>
                <w:rFonts w:ascii="仿宋" w:eastAsia="仿宋" w:hAnsi="仿宋" w:cs="仿宋"/>
                <w:b/>
                <w:kern w:val="0"/>
                <w:sz w:val="24"/>
                <w:szCs w:val="24"/>
              </w:rPr>
            </w:pPr>
            <w:r>
              <w:rPr>
                <w:rFonts w:ascii="仿宋" w:eastAsia="仿宋" w:hAnsi="仿宋" w:cs="仿宋" w:hint="eastAsia"/>
                <w:b/>
                <w:kern w:val="0"/>
                <w:sz w:val="24"/>
                <w:szCs w:val="24"/>
              </w:rPr>
              <w:t>检查内容</w:t>
            </w:r>
          </w:p>
        </w:tc>
      </w:tr>
      <w:tr w:rsidR="009A0638" w14:paraId="1D3B9F6C" w14:textId="77777777">
        <w:trPr>
          <w:jc w:val="center"/>
        </w:trPr>
        <w:tc>
          <w:tcPr>
            <w:tcW w:w="757" w:type="dxa"/>
            <w:vMerge w:val="restart"/>
            <w:vAlign w:val="center"/>
          </w:tcPr>
          <w:p w14:paraId="2E9E2AA9" w14:textId="77777777" w:rsidR="009A0638" w:rsidRDefault="001A6EAA">
            <w:pPr>
              <w:jc w:val="center"/>
              <w:rPr>
                <w:rFonts w:ascii="仿宋" w:eastAsia="仿宋" w:hAnsi="仿宋" w:cs="仿宋"/>
                <w:sz w:val="24"/>
                <w:szCs w:val="24"/>
              </w:rPr>
            </w:pPr>
            <w:r>
              <w:rPr>
                <w:rFonts w:ascii="仿宋" w:eastAsia="仿宋" w:hAnsi="仿宋" w:cs="仿宋" w:hint="eastAsia"/>
                <w:sz w:val="24"/>
                <w:szCs w:val="24"/>
              </w:rPr>
              <w:t>1</w:t>
            </w:r>
          </w:p>
        </w:tc>
        <w:tc>
          <w:tcPr>
            <w:tcW w:w="1118" w:type="dxa"/>
            <w:vMerge w:val="restart"/>
            <w:vAlign w:val="center"/>
          </w:tcPr>
          <w:p w14:paraId="04D76160" w14:textId="77777777" w:rsidR="009A0638" w:rsidRDefault="001A6EAA">
            <w:pPr>
              <w:snapToGrid w:val="0"/>
              <w:rPr>
                <w:rFonts w:ascii="仿宋" w:eastAsia="仿宋" w:hAnsi="仿宋" w:cs="仿宋"/>
                <w:sz w:val="24"/>
                <w:szCs w:val="24"/>
                <w:lang w:val="zh-CN"/>
              </w:rPr>
            </w:pPr>
            <w:r>
              <w:rPr>
                <w:rFonts w:ascii="仿宋" w:eastAsia="仿宋" w:hAnsi="仿宋" w:cs="仿宋" w:hint="eastAsia"/>
                <w:sz w:val="24"/>
                <w:szCs w:val="24"/>
              </w:rPr>
              <w:t>供应商</w:t>
            </w:r>
            <w:r>
              <w:rPr>
                <w:rFonts w:ascii="仿宋" w:eastAsia="仿宋" w:hAnsi="仿宋" w:cs="仿宋" w:hint="eastAsia"/>
                <w:sz w:val="24"/>
                <w:szCs w:val="24"/>
                <w:lang w:val="zh-CN"/>
              </w:rPr>
              <w:t>应符合的基本资格条件</w:t>
            </w:r>
          </w:p>
        </w:tc>
        <w:tc>
          <w:tcPr>
            <w:tcW w:w="3126" w:type="dxa"/>
            <w:vAlign w:val="center"/>
          </w:tcPr>
          <w:p w14:paraId="55BF5A65" w14:textId="77777777" w:rsidR="009A0638" w:rsidRDefault="001A6EAA">
            <w:pPr>
              <w:snapToGrid w:val="0"/>
              <w:rPr>
                <w:rFonts w:ascii="仿宋" w:eastAsia="仿宋" w:hAnsi="仿宋" w:cs="仿宋"/>
                <w:sz w:val="24"/>
                <w:szCs w:val="24"/>
              </w:rPr>
            </w:pPr>
            <w:r>
              <w:rPr>
                <w:rFonts w:ascii="仿宋" w:eastAsia="仿宋" w:hAnsi="仿宋" w:cs="仿宋" w:hint="eastAsia"/>
                <w:sz w:val="24"/>
                <w:szCs w:val="24"/>
              </w:rPr>
              <w:t>（1）具有独立承担民事责任的能力</w:t>
            </w:r>
          </w:p>
        </w:tc>
        <w:tc>
          <w:tcPr>
            <w:tcW w:w="4801" w:type="dxa"/>
            <w:vAlign w:val="center"/>
          </w:tcPr>
          <w:p w14:paraId="28FBA936" w14:textId="77777777" w:rsidR="009A0638" w:rsidRDefault="001A6EAA">
            <w:pPr>
              <w:snapToGrid w:val="0"/>
              <w:rPr>
                <w:rFonts w:ascii="仿宋" w:eastAsia="仿宋" w:hAnsi="仿宋" w:cs="仿宋"/>
                <w:sz w:val="24"/>
                <w:szCs w:val="24"/>
              </w:rPr>
            </w:pPr>
            <w:r>
              <w:rPr>
                <w:rFonts w:ascii="仿宋" w:eastAsia="仿宋" w:hAnsi="仿宋" w:cs="仿宋" w:hint="eastAsia"/>
                <w:sz w:val="24"/>
                <w:szCs w:val="24"/>
              </w:rPr>
              <w:t>供应商法人营业执照（副本）或事业单位法人证书（正本）或个体工商户营业执照或有效的自然人身份证明、组织机构代码证复印件（注</w:t>
            </w:r>
            <w:r>
              <w:rPr>
                <w:rFonts w:ascii="仿宋" w:eastAsia="仿宋" w:hAnsi="仿宋" w:cs="仿宋" w:hint="eastAsia"/>
                <w:kern w:val="0"/>
                <w:sz w:val="24"/>
                <w:szCs w:val="24"/>
              </w:rPr>
              <w:sym w:font="Wingdings" w:char="F081"/>
            </w:r>
            <w:r>
              <w:rPr>
                <w:rFonts w:ascii="仿宋" w:eastAsia="仿宋" w:hAnsi="仿宋" w:cs="仿宋" w:hint="eastAsia"/>
                <w:sz w:val="24"/>
                <w:szCs w:val="24"/>
              </w:rPr>
              <w:t xml:space="preserve">）； </w:t>
            </w:r>
          </w:p>
          <w:p w14:paraId="59975242" w14:textId="77777777" w:rsidR="009A0638" w:rsidRDefault="001A6EAA">
            <w:pPr>
              <w:snapToGrid w:val="0"/>
              <w:rPr>
                <w:rFonts w:ascii="仿宋" w:eastAsia="仿宋" w:hAnsi="仿宋" w:cs="仿宋"/>
                <w:sz w:val="24"/>
                <w:szCs w:val="24"/>
              </w:rPr>
            </w:pPr>
            <w:r>
              <w:rPr>
                <w:rFonts w:ascii="仿宋" w:eastAsia="仿宋" w:hAnsi="仿宋" w:cs="仿宋" w:hint="eastAsia"/>
                <w:sz w:val="24"/>
                <w:szCs w:val="24"/>
              </w:rPr>
              <w:t>供应商法定代表人身份证明和法定代表人授权代表委托书。</w:t>
            </w:r>
          </w:p>
        </w:tc>
      </w:tr>
      <w:tr w:rsidR="009A0638" w14:paraId="1C188106" w14:textId="77777777">
        <w:trPr>
          <w:trHeight w:val="1021"/>
          <w:jc w:val="center"/>
        </w:trPr>
        <w:tc>
          <w:tcPr>
            <w:tcW w:w="757" w:type="dxa"/>
            <w:vMerge/>
            <w:vAlign w:val="center"/>
          </w:tcPr>
          <w:p w14:paraId="135FA5DD" w14:textId="77777777" w:rsidR="009A0638" w:rsidRDefault="009A0638">
            <w:pPr>
              <w:keepNext/>
              <w:keepLines/>
              <w:spacing w:before="260" w:after="260"/>
              <w:jc w:val="center"/>
              <w:outlineLvl w:val="2"/>
              <w:rPr>
                <w:rFonts w:ascii="仿宋" w:eastAsia="仿宋" w:hAnsi="仿宋" w:cs="仿宋"/>
                <w:sz w:val="24"/>
                <w:szCs w:val="24"/>
              </w:rPr>
            </w:pPr>
          </w:p>
        </w:tc>
        <w:tc>
          <w:tcPr>
            <w:tcW w:w="1118" w:type="dxa"/>
            <w:vMerge/>
            <w:vAlign w:val="center"/>
          </w:tcPr>
          <w:p w14:paraId="576AC887" w14:textId="77777777" w:rsidR="009A0638" w:rsidRDefault="009A0638">
            <w:pPr>
              <w:snapToGrid w:val="0"/>
              <w:spacing w:before="260" w:after="260"/>
              <w:outlineLvl w:val="2"/>
              <w:rPr>
                <w:rFonts w:ascii="仿宋" w:eastAsia="仿宋" w:hAnsi="仿宋" w:cs="仿宋"/>
                <w:sz w:val="24"/>
                <w:szCs w:val="24"/>
                <w:lang w:val="zh-CN"/>
              </w:rPr>
            </w:pPr>
          </w:p>
        </w:tc>
        <w:tc>
          <w:tcPr>
            <w:tcW w:w="3126" w:type="dxa"/>
            <w:vAlign w:val="center"/>
          </w:tcPr>
          <w:p w14:paraId="369BDA8E" w14:textId="77777777" w:rsidR="009A0638" w:rsidRDefault="001A6EAA">
            <w:pPr>
              <w:snapToGrid w:val="0"/>
              <w:rPr>
                <w:rFonts w:ascii="仿宋" w:eastAsia="仿宋" w:hAnsi="仿宋" w:cs="仿宋"/>
                <w:sz w:val="24"/>
                <w:szCs w:val="24"/>
              </w:rPr>
            </w:pPr>
            <w:r>
              <w:rPr>
                <w:rFonts w:ascii="仿宋" w:eastAsia="仿宋" w:hAnsi="仿宋" w:cs="仿宋" w:hint="eastAsia"/>
                <w:sz w:val="24"/>
                <w:szCs w:val="24"/>
                <w:lang w:val="zh-CN"/>
              </w:rPr>
              <w:t>（2）</w:t>
            </w:r>
            <w:r>
              <w:rPr>
                <w:rFonts w:ascii="仿宋" w:eastAsia="仿宋" w:hAnsi="仿宋" w:cs="仿宋" w:hint="eastAsia"/>
                <w:sz w:val="24"/>
                <w:szCs w:val="24"/>
              </w:rPr>
              <w:t>具有良好的商业信誉和健全的财务会计制度</w:t>
            </w:r>
          </w:p>
        </w:tc>
        <w:tc>
          <w:tcPr>
            <w:tcW w:w="4801" w:type="dxa"/>
            <w:vMerge w:val="restart"/>
            <w:vAlign w:val="center"/>
          </w:tcPr>
          <w:p w14:paraId="141C4890" w14:textId="77777777" w:rsidR="009A0638" w:rsidRDefault="001A6EAA">
            <w:pPr>
              <w:snapToGrid w:val="0"/>
              <w:ind w:firstLineChars="100" w:firstLine="219"/>
            </w:pPr>
            <w:r>
              <w:rPr>
                <w:rFonts w:ascii="仿宋" w:eastAsia="仿宋" w:hAnsi="仿宋" w:cs="仿宋" w:hint="eastAsia"/>
                <w:sz w:val="24"/>
                <w:szCs w:val="24"/>
              </w:rPr>
              <w:t>供应商提供基本承诺函（见格式文件）。</w:t>
            </w:r>
          </w:p>
        </w:tc>
      </w:tr>
      <w:tr w:rsidR="009A0638" w14:paraId="11865163" w14:textId="77777777">
        <w:trPr>
          <w:trHeight w:val="852"/>
          <w:jc w:val="center"/>
        </w:trPr>
        <w:tc>
          <w:tcPr>
            <w:tcW w:w="757" w:type="dxa"/>
            <w:vMerge/>
            <w:vAlign w:val="center"/>
          </w:tcPr>
          <w:p w14:paraId="731A8C4F" w14:textId="77777777" w:rsidR="009A0638" w:rsidRDefault="009A0638">
            <w:pPr>
              <w:keepNext/>
              <w:keepLines/>
              <w:spacing w:before="260" w:after="260"/>
              <w:jc w:val="center"/>
              <w:outlineLvl w:val="2"/>
              <w:rPr>
                <w:rFonts w:ascii="仿宋" w:eastAsia="仿宋" w:hAnsi="仿宋" w:cs="仿宋"/>
                <w:sz w:val="24"/>
                <w:szCs w:val="24"/>
              </w:rPr>
            </w:pPr>
          </w:p>
        </w:tc>
        <w:tc>
          <w:tcPr>
            <w:tcW w:w="1118" w:type="dxa"/>
            <w:vMerge/>
            <w:vAlign w:val="center"/>
          </w:tcPr>
          <w:p w14:paraId="5C859754" w14:textId="77777777" w:rsidR="009A0638" w:rsidRDefault="009A0638">
            <w:pPr>
              <w:snapToGrid w:val="0"/>
              <w:spacing w:before="260" w:after="260"/>
              <w:outlineLvl w:val="2"/>
              <w:rPr>
                <w:rFonts w:ascii="仿宋" w:eastAsia="仿宋" w:hAnsi="仿宋" w:cs="仿宋"/>
                <w:sz w:val="24"/>
                <w:szCs w:val="24"/>
                <w:lang w:val="zh-CN"/>
              </w:rPr>
            </w:pPr>
          </w:p>
        </w:tc>
        <w:tc>
          <w:tcPr>
            <w:tcW w:w="3126" w:type="dxa"/>
            <w:vAlign w:val="center"/>
          </w:tcPr>
          <w:p w14:paraId="0C0B4943" w14:textId="77777777" w:rsidR="009A0638" w:rsidRDefault="001A6EAA">
            <w:pPr>
              <w:snapToGrid w:val="0"/>
              <w:rPr>
                <w:rFonts w:ascii="仿宋" w:eastAsia="仿宋" w:hAnsi="仿宋" w:cs="仿宋"/>
                <w:sz w:val="24"/>
                <w:szCs w:val="24"/>
                <w:lang w:val="zh-CN"/>
              </w:rPr>
            </w:pPr>
            <w:r>
              <w:rPr>
                <w:rFonts w:ascii="仿宋" w:eastAsia="仿宋" w:hAnsi="仿宋" w:cs="仿宋" w:hint="eastAsia"/>
                <w:sz w:val="24"/>
                <w:szCs w:val="24"/>
                <w:lang w:val="zh-CN"/>
              </w:rPr>
              <w:t>（3）具有履行合同所必需的设备和专业技术能力</w:t>
            </w:r>
          </w:p>
        </w:tc>
        <w:tc>
          <w:tcPr>
            <w:tcW w:w="4801" w:type="dxa"/>
            <w:vMerge/>
            <w:vAlign w:val="center"/>
          </w:tcPr>
          <w:p w14:paraId="2806375A" w14:textId="77777777" w:rsidR="009A0638" w:rsidRDefault="009A0638">
            <w:pPr>
              <w:snapToGrid w:val="0"/>
              <w:rPr>
                <w:rFonts w:ascii="仿宋" w:eastAsia="仿宋" w:hAnsi="仿宋" w:cs="仿宋"/>
                <w:sz w:val="24"/>
                <w:szCs w:val="24"/>
              </w:rPr>
            </w:pPr>
          </w:p>
        </w:tc>
      </w:tr>
      <w:tr w:rsidR="009A0638" w14:paraId="5DE78706" w14:textId="77777777">
        <w:trPr>
          <w:trHeight w:val="875"/>
          <w:jc w:val="center"/>
        </w:trPr>
        <w:tc>
          <w:tcPr>
            <w:tcW w:w="757" w:type="dxa"/>
            <w:vMerge/>
            <w:vAlign w:val="center"/>
          </w:tcPr>
          <w:p w14:paraId="68ED06B3" w14:textId="77777777" w:rsidR="009A0638" w:rsidRDefault="009A0638">
            <w:pPr>
              <w:keepNext/>
              <w:keepLines/>
              <w:spacing w:before="260" w:after="260"/>
              <w:jc w:val="center"/>
              <w:outlineLvl w:val="2"/>
              <w:rPr>
                <w:rFonts w:ascii="仿宋" w:eastAsia="仿宋" w:hAnsi="仿宋" w:cs="仿宋"/>
                <w:sz w:val="24"/>
                <w:szCs w:val="24"/>
              </w:rPr>
            </w:pPr>
          </w:p>
        </w:tc>
        <w:tc>
          <w:tcPr>
            <w:tcW w:w="1118" w:type="dxa"/>
            <w:vMerge/>
            <w:vAlign w:val="center"/>
          </w:tcPr>
          <w:p w14:paraId="6826E2A8" w14:textId="77777777" w:rsidR="009A0638" w:rsidRDefault="009A0638">
            <w:pPr>
              <w:snapToGrid w:val="0"/>
              <w:spacing w:before="260" w:after="260"/>
              <w:outlineLvl w:val="2"/>
              <w:rPr>
                <w:rFonts w:ascii="仿宋" w:eastAsia="仿宋" w:hAnsi="仿宋" w:cs="仿宋"/>
                <w:sz w:val="24"/>
                <w:szCs w:val="24"/>
                <w:lang w:val="zh-CN"/>
              </w:rPr>
            </w:pPr>
          </w:p>
        </w:tc>
        <w:tc>
          <w:tcPr>
            <w:tcW w:w="3126" w:type="dxa"/>
            <w:vAlign w:val="center"/>
          </w:tcPr>
          <w:p w14:paraId="36D23ADF" w14:textId="77777777" w:rsidR="009A0638" w:rsidRDefault="001A6EAA">
            <w:pPr>
              <w:snapToGrid w:val="0"/>
              <w:rPr>
                <w:rFonts w:ascii="仿宋" w:eastAsia="仿宋" w:hAnsi="仿宋" w:cs="仿宋"/>
                <w:sz w:val="24"/>
                <w:szCs w:val="24"/>
                <w:lang w:val="zh-CN"/>
              </w:rPr>
            </w:pPr>
            <w:r>
              <w:rPr>
                <w:rFonts w:ascii="仿宋" w:eastAsia="仿宋" w:hAnsi="仿宋" w:cs="仿宋" w:hint="eastAsia"/>
                <w:sz w:val="24"/>
                <w:szCs w:val="24"/>
                <w:lang w:val="zh-CN"/>
              </w:rPr>
              <w:t>（4）有依法缴纳税收和社会保障金的良好记录</w:t>
            </w:r>
          </w:p>
        </w:tc>
        <w:tc>
          <w:tcPr>
            <w:tcW w:w="4801" w:type="dxa"/>
            <w:vMerge/>
            <w:vAlign w:val="center"/>
          </w:tcPr>
          <w:p w14:paraId="3A294FCF" w14:textId="77777777" w:rsidR="009A0638" w:rsidRDefault="009A0638">
            <w:pPr>
              <w:snapToGrid w:val="0"/>
              <w:rPr>
                <w:rFonts w:ascii="仿宋" w:eastAsia="仿宋" w:hAnsi="仿宋" w:cs="仿宋"/>
                <w:sz w:val="24"/>
                <w:szCs w:val="24"/>
              </w:rPr>
            </w:pPr>
          </w:p>
        </w:tc>
      </w:tr>
      <w:tr w:rsidR="009A0638" w14:paraId="16111505" w14:textId="77777777">
        <w:trPr>
          <w:trHeight w:val="1253"/>
          <w:jc w:val="center"/>
        </w:trPr>
        <w:tc>
          <w:tcPr>
            <w:tcW w:w="757" w:type="dxa"/>
            <w:vMerge/>
            <w:vAlign w:val="center"/>
          </w:tcPr>
          <w:p w14:paraId="1633CE52" w14:textId="77777777" w:rsidR="009A0638" w:rsidRDefault="009A0638">
            <w:pPr>
              <w:jc w:val="center"/>
              <w:rPr>
                <w:rFonts w:ascii="仿宋" w:eastAsia="仿宋" w:hAnsi="仿宋" w:cs="仿宋"/>
                <w:sz w:val="24"/>
                <w:szCs w:val="24"/>
              </w:rPr>
            </w:pPr>
          </w:p>
        </w:tc>
        <w:tc>
          <w:tcPr>
            <w:tcW w:w="1118" w:type="dxa"/>
            <w:vMerge/>
            <w:vAlign w:val="center"/>
          </w:tcPr>
          <w:p w14:paraId="5C7ECACC" w14:textId="77777777" w:rsidR="009A0638" w:rsidRDefault="009A0638">
            <w:pPr>
              <w:snapToGrid w:val="0"/>
              <w:rPr>
                <w:rFonts w:ascii="仿宋" w:eastAsia="仿宋" w:hAnsi="仿宋" w:cs="仿宋"/>
                <w:sz w:val="24"/>
                <w:szCs w:val="24"/>
                <w:lang w:val="zh-CN"/>
              </w:rPr>
            </w:pPr>
          </w:p>
        </w:tc>
        <w:tc>
          <w:tcPr>
            <w:tcW w:w="3126" w:type="dxa"/>
            <w:vAlign w:val="center"/>
          </w:tcPr>
          <w:p w14:paraId="0736D7FE" w14:textId="77777777" w:rsidR="009A0638" w:rsidRDefault="001A6EAA">
            <w:pPr>
              <w:snapToGrid w:val="0"/>
              <w:rPr>
                <w:rFonts w:ascii="仿宋" w:eastAsia="仿宋" w:hAnsi="仿宋" w:cs="仿宋"/>
                <w:sz w:val="24"/>
                <w:szCs w:val="24"/>
                <w:lang w:val="zh-CN"/>
              </w:rPr>
            </w:pPr>
            <w:r>
              <w:rPr>
                <w:rFonts w:ascii="仿宋" w:eastAsia="仿宋" w:hAnsi="仿宋" w:cs="仿宋" w:hint="eastAsia"/>
                <w:sz w:val="24"/>
                <w:szCs w:val="24"/>
              </w:rPr>
              <w:t>（5）参加政府采购活动前三年内，在经营活动中没有重大违法记录（注②）</w:t>
            </w:r>
          </w:p>
        </w:tc>
        <w:tc>
          <w:tcPr>
            <w:tcW w:w="4801" w:type="dxa"/>
            <w:vMerge/>
            <w:vAlign w:val="center"/>
          </w:tcPr>
          <w:p w14:paraId="5E08E39E" w14:textId="77777777" w:rsidR="009A0638" w:rsidRDefault="009A0638">
            <w:pPr>
              <w:snapToGrid w:val="0"/>
              <w:rPr>
                <w:rFonts w:ascii="仿宋" w:eastAsia="仿宋" w:hAnsi="仿宋" w:cs="仿宋"/>
                <w:sz w:val="24"/>
                <w:szCs w:val="24"/>
              </w:rPr>
            </w:pPr>
          </w:p>
        </w:tc>
      </w:tr>
      <w:tr w:rsidR="009A0638" w14:paraId="09B1930A" w14:textId="77777777">
        <w:trPr>
          <w:trHeight w:val="452"/>
          <w:jc w:val="center"/>
        </w:trPr>
        <w:tc>
          <w:tcPr>
            <w:tcW w:w="757" w:type="dxa"/>
            <w:vMerge/>
            <w:vAlign w:val="center"/>
          </w:tcPr>
          <w:p w14:paraId="28601485" w14:textId="77777777" w:rsidR="009A0638" w:rsidRDefault="009A0638">
            <w:pPr>
              <w:keepNext/>
              <w:keepLines/>
              <w:spacing w:before="260" w:after="260"/>
              <w:jc w:val="center"/>
              <w:outlineLvl w:val="2"/>
              <w:rPr>
                <w:rFonts w:ascii="仿宋" w:eastAsia="仿宋" w:hAnsi="仿宋" w:cs="仿宋"/>
                <w:sz w:val="24"/>
                <w:szCs w:val="24"/>
              </w:rPr>
            </w:pPr>
          </w:p>
        </w:tc>
        <w:tc>
          <w:tcPr>
            <w:tcW w:w="1118" w:type="dxa"/>
            <w:vMerge/>
            <w:vAlign w:val="center"/>
          </w:tcPr>
          <w:p w14:paraId="08FFF289" w14:textId="77777777" w:rsidR="009A0638" w:rsidRDefault="009A0638">
            <w:pPr>
              <w:snapToGrid w:val="0"/>
              <w:spacing w:before="260" w:after="260"/>
              <w:outlineLvl w:val="2"/>
              <w:rPr>
                <w:rFonts w:ascii="仿宋" w:eastAsia="仿宋" w:hAnsi="仿宋" w:cs="仿宋"/>
                <w:sz w:val="24"/>
                <w:szCs w:val="24"/>
                <w:lang w:val="zh-CN"/>
              </w:rPr>
            </w:pPr>
          </w:p>
        </w:tc>
        <w:tc>
          <w:tcPr>
            <w:tcW w:w="3126" w:type="dxa"/>
            <w:vAlign w:val="center"/>
          </w:tcPr>
          <w:p w14:paraId="5E08186E" w14:textId="77777777" w:rsidR="009A0638" w:rsidRDefault="001A6EAA">
            <w:pPr>
              <w:snapToGrid w:val="0"/>
              <w:rPr>
                <w:rFonts w:ascii="仿宋" w:eastAsia="仿宋" w:hAnsi="仿宋" w:cs="仿宋"/>
                <w:sz w:val="24"/>
                <w:szCs w:val="24"/>
              </w:rPr>
            </w:pPr>
            <w:r>
              <w:rPr>
                <w:rFonts w:ascii="仿宋" w:eastAsia="仿宋" w:hAnsi="仿宋" w:cs="仿宋" w:hint="eastAsia"/>
                <w:sz w:val="24"/>
                <w:szCs w:val="24"/>
              </w:rPr>
              <w:t>（6）法律、行政法规规定的其他条件</w:t>
            </w:r>
          </w:p>
        </w:tc>
        <w:tc>
          <w:tcPr>
            <w:tcW w:w="4801" w:type="dxa"/>
            <w:vAlign w:val="center"/>
          </w:tcPr>
          <w:p w14:paraId="779E29AC" w14:textId="77777777" w:rsidR="009A0638" w:rsidRDefault="001A6EAA">
            <w:pPr>
              <w:snapToGrid w:val="0"/>
              <w:spacing w:before="260" w:after="260"/>
              <w:jc w:val="center"/>
              <w:outlineLvl w:val="2"/>
              <w:rPr>
                <w:rFonts w:ascii="仿宋" w:eastAsia="仿宋" w:hAnsi="仿宋" w:cs="仿宋"/>
                <w:sz w:val="24"/>
                <w:szCs w:val="24"/>
              </w:rPr>
            </w:pPr>
            <w:r>
              <w:rPr>
                <w:rFonts w:ascii="仿宋" w:eastAsia="仿宋" w:hAnsi="仿宋" w:cs="仿宋" w:hint="eastAsia"/>
                <w:sz w:val="24"/>
                <w:szCs w:val="24"/>
              </w:rPr>
              <w:t>/</w:t>
            </w:r>
          </w:p>
        </w:tc>
      </w:tr>
      <w:tr w:rsidR="009A0638" w14:paraId="565EE135" w14:textId="77777777">
        <w:trPr>
          <w:trHeight w:val="893"/>
          <w:jc w:val="center"/>
        </w:trPr>
        <w:tc>
          <w:tcPr>
            <w:tcW w:w="757" w:type="dxa"/>
            <w:vAlign w:val="center"/>
          </w:tcPr>
          <w:p w14:paraId="7C629B4E" w14:textId="77777777" w:rsidR="009A0638" w:rsidRDefault="001A6EAA">
            <w:pPr>
              <w:jc w:val="center"/>
              <w:rPr>
                <w:rFonts w:ascii="仿宋" w:eastAsia="仿宋" w:hAnsi="仿宋" w:cs="仿宋"/>
                <w:sz w:val="24"/>
                <w:szCs w:val="24"/>
              </w:rPr>
            </w:pPr>
            <w:r>
              <w:rPr>
                <w:rFonts w:ascii="仿宋" w:eastAsia="仿宋" w:hAnsi="仿宋" w:cs="仿宋" w:hint="eastAsia"/>
                <w:sz w:val="24"/>
                <w:szCs w:val="24"/>
              </w:rPr>
              <w:t>2</w:t>
            </w:r>
          </w:p>
        </w:tc>
        <w:tc>
          <w:tcPr>
            <w:tcW w:w="4244" w:type="dxa"/>
            <w:gridSpan w:val="2"/>
            <w:vAlign w:val="center"/>
          </w:tcPr>
          <w:p w14:paraId="6DECF3C6" w14:textId="77777777" w:rsidR="009A0638" w:rsidRDefault="001A6EAA">
            <w:pPr>
              <w:rPr>
                <w:rFonts w:ascii="仿宋" w:eastAsia="仿宋" w:hAnsi="仿宋" w:cs="仿宋"/>
                <w:sz w:val="24"/>
                <w:szCs w:val="24"/>
              </w:rPr>
            </w:pPr>
            <w:r>
              <w:rPr>
                <w:rFonts w:ascii="仿宋" w:eastAsia="仿宋" w:hAnsi="仿宋" w:cs="仿宋" w:hint="eastAsia"/>
                <w:sz w:val="24"/>
                <w:szCs w:val="24"/>
              </w:rPr>
              <w:t>特定资格条件</w:t>
            </w:r>
          </w:p>
        </w:tc>
        <w:tc>
          <w:tcPr>
            <w:tcW w:w="4801" w:type="dxa"/>
            <w:vAlign w:val="center"/>
          </w:tcPr>
          <w:p w14:paraId="3650D742" w14:textId="77777777" w:rsidR="009A0638" w:rsidRDefault="001A6EAA">
            <w:pPr>
              <w:snapToGrid w:val="0"/>
              <w:rPr>
                <w:rFonts w:ascii="仿宋" w:eastAsia="仿宋" w:hAnsi="仿宋" w:cs="仿宋"/>
                <w:sz w:val="24"/>
                <w:szCs w:val="24"/>
              </w:rPr>
            </w:pPr>
            <w:bookmarkStart w:id="54" w:name="_Toc13413"/>
            <w:bookmarkStart w:id="55" w:name="_Toc11965"/>
            <w:r>
              <w:rPr>
                <w:rFonts w:ascii="仿宋" w:eastAsia="仿宋" w:hAnsi="仿宋" w:cs="仿宋" w:hint="eastAsia"/>
                <w:sz w:val="24"/>
                <w:szCs w:val="24"/>
              </w:rPr>
              <w:t>按第一篇“资格要求（二）特定资格条件”的要求提交证明文件并加盖供应商公章。</w:t>
            </w:r>
            <w:bookmarkEnd w:id="54"/>
            <w:bookmarkEnd w:id="55"/>
            <w:r>
              <w:rPr>
                <w:rFonts w:ascii="仿宋" w:eastAsia="仿宋" w:hAnsi="仿宋" w:cs="仿宋" w:hint="eastAsia"/>
                <w:sz w:val="24"/>
                <w:szCs w:val="24"/>
              </w:rPr>
              <w:t>（如果有）</w:t>
            </w:r>
          </w:p>
        </w:tc>
      </w:tr>
    </w:tbl>
    <w:p w14:paraId="10F28D1E" w14:textId="77777777" w:rsidR="009A0638" w:rsidRDefault="001A6EAA">
      <w:pPr>
        <w:snapToGrid w:val="0"/>
        <w:spacing w:line="360" w:lineRule="auto"/>
        <w:rPr>
          <w:rFonts w:ascii="仿宋" w:eastAsia="仿宋" w:hAnsi="仿宋" w:cs="仿宋"/>
          <w:kern w:val="0"/>
          <w:sz w:val="24"/>
          <w:szCs w:val="24"/>
        </w:rPr>
      </w:pPr>
      <w:r>
        <w:rPr>
          <w:rFonts w:ascii="仿宋" w:eastAsia="仿宋" w:hAnsi="仿宋" w:cs="仿宋" w:hint="eastAsia"/>
          <w:kern w:val="0"/>
          <w:sz w:val="24"/>
          <w:szCs w:val="24"/>
        </w:rPr>
        <w:t>注：</w:t>
      </w:r>
    </w:p>
    <w:p w14:paraId="441C69BA" w14:textId="77777777" w:rsidR="009A0638" w:rsidRDefault="001A6EAA">
      <w:pPr>
        <w:snapToGrid w:val="0"/>
        <w:spacing w:line="360" w:lineRule="auto"/>
        <w:ind w:firstLineChars="200" w:firstLine="438"/>
        <w:rPr>
          <w:rFonts w:ascii="仿宋" w:eastAsia="仿宋" w:hAnsi="仿宋" w:cs="仿宋"/>
          <w:kern w:val="0"/>
          <w:sz w:val="24"/>
          <w:szCs w:val="24"/>
        </w:rPr>
      </w:pPr>
      <w:r>
        <w:rPr>
          <w:rFonts w:ascii="仿宋" w:eastAsia="仿宋" w:hAnsi="仿宋" w:cs="仿宋" w:hint="eastAsia"/>
          <w:kern w:val="0"/>
          <w:sz w:val="24"/>
          <w:szCs w:val="24"/>
        </w:rPr>
        <w:sym w:font="Wingdings" w:char="F081"/>
      </w:r>
      <w:r>
        <w:rPr>
          <w:rFonts w:ascii="仿宋" w:eastAsia="仿宋" w:hAnsi="仿宋" w:cs="仿宋" w:hint="eastAsia"/>
          <w:kern w:val="0"/>
          <w:sz w:val="24"/>
          <w:szCs w:val="24"/>
        </w:rPr>
        <w:t>供应商按“五证合一”登记制度办理营业执照的，组织机构代码证、税务登记证（副本）和社会保险登记证以供应商所提供的营业执照（副本）复印件为准。</w:t>
      </w:r>
    </w:p>
    <w:p w14:paraId="1110D665" w14:textId="77777777" w:rsidR="009A0638" w:rsidRDefault="001A6EAA">
      <w:pPr>
        <w:snapToGrid w:val="0"/>
        <w:spacing w:line="360" w:lineRule="auto"/>
        <w:ind w:firstLineChars="200" w:firstLine="438"/>
        <w:rPr>
          <w:rFonts w:ascii="仿宋" w:eastAsia="仿宋" w:hAnsi="仿宋" w:cs="仿宋"/>
          <w:kern w:val="0"/>
          <w:sz w:val="24"/>
          <w:szCs w:val="24"/>
        </w:rPr>
      </w:pPr>
      <w:r>
        <w:rPr>
          <w:rFonts w:ascii="仿宋" w:eastAsia="仿宋" w:hAnsi="仿宋" w:cs="仿宋" w:hint="eastAsia"/>
          <w:kern w:val="0"/>
          <w:sz w:val="24"/>
          <w:szCs w:val="24"/>
        </w:rPr>
        <w:sym w:font="Wingdings" w:char="F082"/>
      </w:r>
      <w:r>
        <w:rPr>
          <w:rFonts w:ascii="仿宋" w:eastAsia="仿宋" w:hAnsi="仿宋" w:cs="仿宋" w:hint="eastAsia"/>
          <w:kern w:val="0"/>
          <w:sz w:val="24"/>
          <w:szCs w:val="24"/>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由被执行人所在的省、自治区、直辖市人民政府制定，国务院有关部门规定了较大数额标准的，从其规定。</w:t>
      </w:r>
    </w:p>
    <w:p w14:paraId="4DFDA1A7" w14:textId="77777777" w:rsidR="009A0638" w:rsidRDefault="001A6EAA">
      <w:pPr>
        <w:snapToGrid w:val="0"/>
        <w:spacing w:line="360" w:lineRule="auto"/>
        <w:rPr>
          <w:rFonts w:ascii="仿宋" w:eastAsia="仿宋" w:hAnsi="仿宋" w:cs="仿宋"/>
          <w:kern w:val="0"/>
          <w:sz w:val="24"/>
          <w:szCs w:val="24"/>
        </w:rPr>
      </w:pPr>
      <w:r>
        <w:rPr>
          <w:rFonts w:ascii="仿宋" w:eastAsia="仿宋" w:hAnsi="仿宋" w:cs="仿宋" w:hint="eastAsia"/>
          <w:kern w:val="0"/>
          <w:sz w:val="24"/>
          <w:szCs w:val="24"/>
        </w:rPr>
        <w:t>（二）符合性检查。依据招标文件的规定，从响应文件的有效性、完整性和对招标文件的响应程度</w:t>
      </w:r>
      <w:r>
        <w:rPr>
          <w:rFonts w:ascii="仿宋" w:eastAsia="仿宋" w:hAnsi="仿宋" w:cs="仿宋" w:hint="eastAsia"/>
          <w:kern w:val="0"/>
          <w:sz w:val="24"/>
          <w:szCs w:val="24"/>
        </w:rPr>
        <w:lastRenderedPageBreak/>
        <w:t>进行审查，以确定是否对招标文件的实质性要求作出响应。符合性检查资料表如下：</w:t>
      </w:r>
    </w:p>
    <w:tbl>
      <w:tblPr>
        <w:tblW w:w="102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5"/>
        <w:gridCol w:w="1455"/>
        <w:gridCol w:w="1905"/>
        <w:gridCol w:w="6043"/>
      </w:tblGrid>
      <w:tr w:rsidR="009A0638" w14:paraId="1EEF013A" w14:textId="77777777">
        <w:trPr>
          <w:trHeight w:val="321"/>
          <w:jc w:val="center"/>
        </w:trPr>
        <w:tc>
          <w:tcPr>
            <w:tcW w:w="855" w:type="dxa"/>
            <w:tcBorders>
              <w:top w:val="single" w:sz="4" w:space="0" w:color="auto"/>
              <w:left w:val="single" w:sz="4" w:space="0" w:color="auto"/>
              <w:bottom w:val="single" w:sz="4" w:space="0" w:color="auto"/>
              <w:right w:val="single" w:sz="4" w:space="0" w:color="auto"/>
            </w:tcBorders>
            <w:vAlign w:val="center"/>
          </w:tcPr>
          <w:p w14:paraId="162F7004" w14:textId="77777777" w:rsidR="009A0638" w:rsidRDefault="001A6EAA">
            <w:pPr>
              <w:jc w:val="center"/>
              <w:rPr>
                <w:rFonts w:ascii="仿宋" w:eastAsia="仿宋" w:hAnsi="仿宋" w:cs="仿宋"/>
                <w:b/>
                <w:kern w:val="0"/>
                <w:sz w:val="24"/>
                <w:szCs w:val="24"/>
              </w:rPr>
            </w:pPr>
            <w:r>
              <w:rPr>
                <w:rFonts w:ascii="仿宋" w:eastAsia="仿宋" w:hAnsi="仿宋" w:cs="仿宋" w:hint="eastAsia"/>
                <w:b/>
                <w:kern w:val="0"/>
                <w:sz w:val="24"/>
                <w:szCs w:val="24"/>
              </w:rPr>
              <w:t>序号</w:t>
            </w:r>
          </w:p>
        </w:tc>
        <w:tc>
          <w:tcPr>
            <w:tcW w:w="3360" w:type="dxa"/>
            <w:gridSpan w:val="2"/>
            <w:tcBorders>
              <w:top w:val="single" w:sz="4" w:space="0" w:color="auto"/>
              <w:left w:val="single" w:sz="4" w:space="0" w:color="auto"/>
              <w:bottom w:val="single" w:sz="4" w:space="0" w:color="auto"/>
              <w:right w:val="single" w:sz="4" w:space="0" w:color="auto"/>
            </w:tcBorders>
            <w:vAlign w:val="center"/>
          </w:tcPr>
          <w:p w14:paraId="34E915F5" w14:textId="77777777" w:rsidR="009A0638" w:rsidRDefault="001A6EAA">
            <w:pPr>
              <w:jc w:val="center"/>
              <w:rPr>
                <w:rFonts w:ascii="仿宋" w:eastAsia="仿宋" w:hAnsi="仿宋" w:cs="仿宋"/>
                <w:b/>
                <w:kern w:val="0"/>
                <w:sz w:val="24"/>
                <w:szCs w:val="24"/>
              </w:rPr>
            </w:pPr>
            <w:r>
              <w:rPr>
                <w:rFonts w:ascii="仿宋" w:eastAsia="仿宋" w:hAnsi="仿宋" w:cs="仿宋" w:hint="eastAsia"/>
                <w:b/>
                <w:kern w:val="0"/>
                <w:sz w:val="24"/>
                <w:szCs w:val="24"/>
              </w:rPr>
              <w:t>评审因素</w:t>
            </w:r>
          </w:p>
        </w:tc>
        <w:tc>
          <w:tcPr>
            <w:tcW w:w="6043" w:type="dxa"/>
            <w:tcBorders>
              <w:top w:val="single" w:sz="4" w:space="0" w:color="auto"/>
              <w:left w:val="single" w:sz="4" w:space="0" w:color="auto"/>
              <w:bottom w:val="single" w:sz="4" w:space="0" w:color="auto"/>
              <w:right w:val="single" w:sz="4" w:space="0" w:color="auto"/>
            </w:tcBorders>
            <w:vAlign w:val="center"/>
          </w:tcPr>
          <w:p w14:paraId="6CFC1CEF" w14:textId="77777777" w:rsidR="009A0638" w:rsidRDefault="001A6EAA">
            <w:pPr>
              <w:jc w:val="center"/>
              <w:rPr>
                <w:rFonts w:ascii="仿宋" w:eastAsia="仿宋" w:hAnsi="仿宋" w:cs="仿宋"/>
                <w:b/>
                <w:kern w:val="0"/>
                <w:sz w:val="24"/>
                <w:szCs w:val="24"/>
              </w:rPr>
            </w:pPr>
            <w:r>
              <w:rPr>
                <w:rFonts w:ascii="仿宋" w:eastAsia="仿宋" w:hAnsi="仿宋" w:cs="仿宋" w:hint="eastAsia"/>
                <w:b/>
                <w:kern w:val="0"/>
                <w:sz w:val="24"/>
                <w:szCs w:val="24"/>
              </w:rPr>
              <w:t>评审标准</w:t>
            </w:r>
          </w:p>
        </w:tc>
      </w:tr>
      <w:tr w:rsidR="009A0638" w14:paraId="212ED29E" w14:textId="77777777">
        <w:trPr>
          <w:trHeight w:val="570"/>
          <w:jc w:val="center"/>
        </w:trPr>
        <w:tc>
          <w:tcPr>
            <w:tcW w:w="855" w:type="dxa"/>
            <w:vMerge w:val="restart"/>
            <w:tcBorders>
              <w:top w:val="single" w:sz="4" w:space="0" w:color="auto"/>
              <w:left w:val="single" w:sz="4" w:space="0" w:color="auto"/>
              <w:bottom w:val="single" w:sz="4" w:space="0" w:color="auto"/>
              <w:right w:val="single" w:sz="4" w:space="0" w:color="auto"/>
            </w:tcBorders>
            <w:vAlign w:val="center"/>
          </w:tcPr>
          <w:p w14:paraId="520EC00C" w14:textId="77777777" w:rsidR="009A0638" w:rsidRDefault="001A6EAA">
            <w:pPr>
              <w:jc w:val="center"/>
              <w:rPr>
                <w:rFonts w:ascii="仿宋" w:eastAsia="仿宋" w:hAnsi="仿宋" w:cs="仿宋"/>
                <w:kern w:val="0"/>
                <w:sz w:val="24"/>
                <w:szCs w:val="24"/>
              </w:rPr>
            </w:pPr>
            <w:r>
              <w:rPr>
                <w:rFonts w:ascii="仿宋" w:eastAsia="仿宋" w:hAnsi="仿宋" w:cs="仿宋" w:hint="eastAsia"/>
                <w:kern w:val="0"/>
                <w:sz w:val="24"/>
                <w:szCs w:val="24"/>
              </w:rPr>
              <w:t>1</w:t>
            </w:r>
          </w:p>
        </w:tc>
        <w:tc>
          <w:tcPr>
            <w:tcW w:w="1455" w:type="dxa"/>
            <w:vMerge w:val="restart"/>
            <w:tcBorders>
              <w:top w:val="single" w:sz="4" w:space="0" w:color="auto"/>
              <w:left w:val="single" w:sz="4" w:space="0" w:color="auto"/>
              <w:bottom w:val="single" w:sz="4" w:space="0" w:color="auto"/>
              <w:right w:val="single" w:sz="4" w:space="0" w:color="auto"/>
            </w:tcBorders>
            <w:vAlign w:val="center"/>
          </w:tcPr>
          <w:p w14:paraId="1AEA6C1F" w14:textId="77777777" w:rsidR="009A0638" w:rsidRDefault="001A6EAA">
            <w:pPr>
              <w:rPr>
                <w:rFonts w:ascii="仿宋" w:eastAsia="仿宋" w:hAnsi="仿宋" w:cs="仿宋"/>
                <w:kern w:val="0"/>
                <w:sz w:val="24"/>
                <w:szCs w:val="24"/>
              </w:rPr>
            </w:pPr>
            <w:r>
              <w:rPr>
                <w:rFonts w:ascii="仿宋" w:eastAsia="仿宋" w:hAnsi="仿宋" w:cs="仿宋" w:hint="eastAsia"/>
                <w:kern w:val="0"/>
                <w:sz w:val="24"/>
                <w:szCs w:val="24"/>
              </w:rPr>
              <w:t>有效性审查</w:t>
            </w:r>
          </w:p>
        </w:tc>
        <w:tc>
          <w:tcPr>
            <w:tcW w:w="1905" w:type="dxa"/>
            <w:tcBorders>
              <w:top w:val="single" w:sz="4" w:space="0" w:color="auto"/>
              <w:left w:val="single" w:sz="4" w:space="0" w:color="auto"/>
              <w:bottom w:val="single" w:sz="4" w:space="0" w:color="auto"/>
              <w:right w:val="single" w:sz="4" w:space="0" w:color="auto"/>
            </w:tcBorders>
            <w:vAlign w:val="center"/>
          </w:tcPr>
          <w:p w14:paraId="2E4299FC" w14:textId="77777777" w:rsidR="009A0638" w:rsidRDefault="001A6EAA">
            <w:pPr>
              <w:rPr>
                <w:rFonts w:ascii="仿宋" w:eastAsia="仿宋" w:hAnsi="仿宋" w:cs="仿宋"/>
                <w:kern w:val="0"/>
                <w:sz w:val="24"/>
                <w:szCs w:val="24"/>
              </w:rPr>
            </w:pPr>
            <w:r>
              <w:rPr>
                <w:rFonts w:ascii="仿宋" w:eastAsia="仿宋" w:hAnsi="仿宋" w:cs="仿宋" w:hint="eastAsia"/>
                <w:sz w:val="24"/>
                <w:szCs w:val="24"/>
              </w:rPr>
              <w:t>响应文件签署</w:t>
            </w:r>
          </w:p>
        </w:tc>
        <w:tc>
          <w:tcPr>
            <w:tcW w:w="6043" w:type="dxa"/>
            <w:tcBorders>
              <w:top w:val="single" w:sz="4" w:space="0" w:color="auto"/>
              <w:left w:val="single" w:sz="4" w:space="0" w:color="auto"/>
              <w:bottom w:val="single" w:sz="4" w:space="0" w:color="auto"/>
              <w:right w:val="single" w:sz="4" w:space="0" w:color="auto"/>
            </w:tcBorders>
            <w:vAlign w:val="center"/>
          </w:tcPr>
          <w:p w14:paraId="4C1A1F47" w14:textId="77777777" w:rsidR="009A0638" w:rsidRDefault="001A6EAA">
            <w:pPr>
              <w:rPr>
                <w:rFonts w:ascii="仿宋" w:eastAsia="仿宋" w:hAnsi="仿宋" w:cs="仿宋"/>
                <w:kern w:val="0"/>
                <w:sz w:val="24"/>
                <w:szCs w:val="24"/>
              </w:rPr>
            </w:pPr>
            <w:r>
              <w:rPr>
                <w:rFonts w:ascii="仿宋" w:eastAsia="仿宋" w:hAnsi="仿宋" w:cs="仿宋" w:hint="eastAsia"/>
                <w:sz w:val="24"/>
                <w:szCs w:val="24"/>
              </w:rPr>
              <w:t>响应文件上法定代表人或其授权代表人的签字齐全。</w:t>
            </w:r>
          </w:p>
        </w:tc>
      </w:tr>
      <w:tr w:rsidR="009A0638" w14:paraId="5B15FC9A" w14:textId="77777777">
        <w:trPr>
          <w:trHeight w:val="1240"/>
          <w:jc w:val="center"/>
        </w:trPr>
        <w:tc>
          <w:tcPr>
            <w:tcW w:w="855" w:type="dxa"/>
            <w:vMerge/>
            <w:tcBorders>
              <w:top w:val="single" w:sz="4" w:space="0" w:color="auto"/>
              <w:left w:val="single" w:sz="4" w:space="0" w:color="auto"/>
              <w:bottom w:val="single" w:sz="4" w:space="0" w:color="auto"/>
              <w:right w:val="single" w:sz="4" w:space="0" w:color="auto"/>
            </w:tcBorders>
            <w:vAlign w:val="center"/>
          </w:tcPr>
          <w:p w14:paraId="1C52B97D" w14:textId="77777777" w:rsidR="009A0638" w:rsidRDefault="009A0638">
            <w:pPr>
              <w:keepNext/>
              <w:keepLines/>
              <w:widowControl/>
              <w:spacing w:before="260" w:after="260"/>
              <w:jc w:val="left"/>
              <w:outlineLvl w:val="2"/>
              <w:rPr>
                <w:rFonts w:ascii="仿宋" w:eastAsia="仿宋" w:hAnsi="仿宋" w:cs="仿宋"/>
                <w:kern w:val="0"/>
                <w:sz w:val="24"/>
                <w:szCs w:val="24"/>
              </w:rPr>
            </w:pPr>
          </w:p>
        </w:tc>
        <w:tc>
          <w:tcPr>
            <w:tcW w:w="1455" w:type="dxa"/>
            <w:vMerge/>
            <w:tcBorders>
              <w:top w:val="single" w:sz="4" w:space="0" w:color="auto"/>
              <w:left w:val="single" w:sz="4" w:space="0" w:color="auto"/>
              <w:bottom w:val="single" w:sz="4" w:space="0" w:color="auto"/>
              <w:right w:val="single" w:sz="4" w:space="0" w:color="auto"/>
            </w:tcBorders>
            <w:vAlign w:val="center"/>
          </w:tcPr>
          <w:p w14:paraId="2CA2ABD4" w14:textId="77777777" w:rsidR="009A0638" w:rsidRDefault="009A0638">
            <w:pPr>
              <w:keepNext/>
              <w:keepLines/>
              <w:widowControl/>
              <w:spacing w:before="260" w:after="260"/>
              <w:jc w:val="left"/>
              <w:outlineLvl w:val="2"/>
              <w:rPr>
                <w:rFonts w:ascii="仿宋" w:eastAsia="仿宋" w:hAnsi="仿宋" w:cs="仿宋"/>
                <w:kern w:val="0"/>
                <w:sz w:val="24"/>
                <w:szCs w:val="24"/>
              </w:rPr>
            </w:pPr>
          </w:p>
        </w:tc>
        <w:tc>
          <w:tcPr>
            <w:tcW w:w="1905" w:type="dxa"/>
            <w:tcBorders>
              <w:top w:val="single" w:sz="4" w:space="0" w:color="auto"/>
              <w:left w:val="single" w:sz="4" w:space="0" w:color="auto"/>
              <w:right w:val="single" w:sz="4" w:space="0" w:color="auto"/>
            </w:tcBorders>
            <w:vAlign w:val="center"/>
          </w:tcPr>
          <w:p w14:paraId="77A6BF6D" w14:textId="77777777" w:rsidR="009A0638" w:rsidRDefault="001A6EAA">
            <w:pPr>
              <w:rPr>
                <w:rFonts w:ascii="仿宋" w:eastAsia="仿宋" w:hAnsi="仿宋" w:cs="仿宋"/>
                <w:sz w:val="24"/>
                <w:szCs w:val="24"/>
              </w:rPr>
            </w:pPr>
            <w:r>
              <w:rPr>
                <w:rFonts w:ascii="仿宋" w:eastAsia="仿宋" w:hAnsi="仿宋" w:cs="仿宋" w:hint="eastAsia"/>
                <w:sz w:val="24"/>
                <w:szCs w:val="24"/>
              </w:rPr>
              <w:t>法定代表人身份证明及授权委托书</w:t>
            </w:r>
          </w:p>
        </w:tc>
        <w:tc>
          <w:tcPr>
            <w:tcW w:w="6043" w:type="dxa"/>
            <w:tcBorders>
              <w:top w:val="single" w:sz="4" w:space="0" w:color="auto"/>
              <w:left w:val="single" w:sz="4" w:space="0" w:color="auto"/>
              <w:bottom w:val="single" w:sz="4" w:space="0" w:color="auto"/>
              <w:right w:val="single" w:sz="4" w:space="0" w:color="auto"/>
            </w:tcBorders>
            <w:vAlign w:val="center"/>
          </w:tcPr>
          <w:p w14:paraId="530AA984" w14:textId="77777777" w:rsidR="009A0638" w:rsidRDefault="001A6EAA">
            <w:pPr>
              <w:rPr>
                <w:rFonts w:ascii="仿宋" w:eastAsia="仿宋" w:hAnsi="仿宋" w:cs="仿宋"/>
                <w:sz w:val="24"/>
                <w:szCs w:val="24"/>
              </w:rPr>
            </w:pPr>
            <w:r>
              <w:rPr>
                <w:rFonts w:ascii="仿宋" w:eastAsia="仿宋" w:hAnsi="仿宋" w:cs="仿宋" w:hint="eastAsia"/>
                <w:sz w:val="24"/>
                <w:szCs w:val="24"/>
              </w:rPr>
              <w:t>法定代表人身份证明及授权委托书有效，符合招标文件规定的格式，签字或盖章齐全。</w:t>
            </w:r>
          </w:p>
        </w:tc>
      </w:tr>
      <w:tr w:rsidR="009A0638" w14:paraId="7EAA318D" w14:textId="77777777">
        <w:trPr>
          <w:jc w:val="center"/>
        </w:trPr>
        <w:tc>
          <w:tcPr>
            <w:tcW w:w="855" w:type="dxa"/>
            <w:vMerge/>
            <w:tcBorders>
              <w:top w:val="single" w:sz="4" w:space="0" w:color="auto"/>
              <w:left w:val="single" w:sz="4" w:space="0" w:color="auto"/>
              <w:bottom w:val="single" w:sz="4" w:space="0" w:color="auto"/>
              <w:right w:val="single" w:sz="4" w:space="0" w:color="auto"/>
            </w:tcBorders>
            <w:vAlign w:val="center"/>
          </w:tcPr>
          <w:p w14:paraId="75887D01" w14:textId="77777777" w:rsidR="009A0638" w:rsidRDefault="009A0638">
            <w:pPr>
              <w:keepNext/>
              <w:keepLines/>
              <w:widowControl/>
              <w:spacing w:before="260" w:after="260"/>
              <w:jc w:val="left"/>
              <w:outlineLvl w:val="2"/>
              <w:rPr>
                <w:rFonts w:ascii="仿宋" w:eastAsia="仿宋" w:hAnsi="仿宋" w:cs="仿宋"/>
                <w:kern w:val="0"/>
                <w:sz w:val="24"/>
                <w:szCs w:val="24"/>
              </w:rPr>
            </w:pPr>
          </w:p>
        </w:tc>
        <w:tc>
          <w:tcPr>
            <w:tcW w:w="1455" w:type="dxa"/>
            <w:vMerge/>
            <w:tcBorders>
              <w:top w:val="single" w:sz="4" w:space="0" w:color="auto"/>
              <w:left w:val="single" w:sz="4" w:space="0" w:color="auto"/>
              <w:bottom w:val="single" w:sz="4" w:space="0" w:color="auto"/>
              <w:right w:val="single" w:sz="4" w:space="0" w:color="auto"/>
            </w:tcBorders>
            <w:vAlign w:val="center"/>
          </w:tcPr>
          <w:p w14:paraId="10308022" w14:textId="77777777" w:rsidR="009A0638" w:rsidRDefault="009A0638">
            <w:pPr>
              <w:keepNext/>
              <w:keepLines/>
              <w:widowControl/>
              <w:spacing w:before="260" w:after="260"/>
              <w:jc w:val="left"/>
              <w:outlineLvl w:val="2"/>
              <w:rPr>
                <w:rFonts w:ascii="仿宋" w:eastAsia="仿宋" w:hAnsi="仿宋" w:cs="仿宋"/>
                <w:kern w:val="0"/>
                <w:sz w:val="24"/>
                <w:szCs w:val="24"/>
              </w:rPr>
            </w:pPr>
          </w:p>
        </w:tc>
        <w:tc>
          <w:tcPr>
            <w:tcW w:w="1905" w:type="dxa"/>
            <w:tcBorders>
              <w:top w:val="single" w:sz="4" w:space="0" w:color="auto"/>
              <w:left w:val="single" w:sz="4" w:space="0" w:color="auto"/>
              <w:bottom w:val="single" w:sz="4" w:space="0" w:color="auto"/>
              <w:right w:val="single" w:sz="4" w:space="0" w:color="auto"/>
            </w:tcBorders>
            <w:vAlign w:val="center"/>
          </w:tcPr>
          <w:p w14:paraId="2FB05A11" w14:textId="77777777" w:rsidR="009A0638" w:rsidRDefault="001A6EAA">
            <w:pPr>
              <w:rPr>
                <w:rFonts w:ascii="仿宋" w:eastAsia="仿宋" w:hAnsi="仿宋" w:cs="仿宋"/>
                <w:sz w:val="24"/>
                <w:szCs w:val="24"/>
              </w:rPr>
            </w:pPr>
            <w:r>
              <w:rPr>
                <w:rFonts w:ascii="仿宋" w:eastAsia="仿宋" w:hAnsi="仿宋" w:cs="仿宋" w:hint="eastAsia"/>
                <w:sz w:val="24"/>
                <w:szCs w:val="24"/>
              </w:rPr>
              <w:t>响应方案</w:t>
            </w:r>
          </w:p>
        </w:tc>
        <w:tc>
          <w:tcPr>
            <w:tcW w:w="6043" w:type="dxa"/>
            <w:tcBorders>
              <w:top w:val="single" w:sz="4" w:space="0" w:color="auto"/>
              <w:left w:val="single" w:sz="4" w:space="0" w:color="auto"/>
              <w:bottom w:val="single" w:sz="4" w:space="0" w:color="auto"/>
              <w:right w:val="single" w:sz="4" w:space="0" w:color="auto"/>
            </w:tcBorders>
            <w:vAlign w:val="center"/>
          </w:tcPr>
          <w:p w14:paraId="1B7BFD1E" w14:textId="77777777" w:rsidR="009A0638" w:rsidRDefault="001A6EAA">
            <w:pPr>
              <w:rPr>
                <w:rFonts w:ascii="仿宋" w:eastAsia="仿宋" w:hAnsi="仿宋" w:cs="仿宋"/>
                <w:sz w:val="24"/>
                <w:szCs w:val="24"/>
              </w:rPr>
            </w:pPr>
            <w:r>
              <w:rPr>
                <w:rFonts w:ascii="仿宋" w:eastAsia="仿宋" w:hAnsi="仿宋" w:cs="仿宋" w:hint="eastAsia"/>
                <w:sz w:val="24"/>
                <w:szCs w:val="24"/>
              </w:rPr>
              <w:t>每个分包只能有一个响应方案。</w:t>
            </w:r>
          </w:p>
        </w:tc>
      </w:tr>
      <w:tr w:rsidR="009A0638" w14:paraId="4507C997" w14:textId="77777777">
        <w:trPr>
          <w:jc w:val="center"/>
        </w:trPr>
        <w:tc>
          <w:tcPr>
            <w:tcW w:w="855" w:type="dxa"/>
            <w:vMerge/>
            <w:tcBorders>
              <w:top w:val="single" w:sz="4" w:space="0" w:color="auto"/>
              <w:left w:val="single" w:sz="4" w:space="0" w:color="auto"/>
              <w:bottom w:val="single" w:sz="4" w:space="0" w:color="auto"/>
              <w:right w:val="single" w:sz="4" w:space="0" w:color="auto"/>
            </w:tcBorders>
            <w:vAlign w:val="center"/>
          </w:tcPr>
          <w:p w14:paraId="623BDD44" w14:textId="77777777" w:rsidR="009A0638" w:rsidRDefault="009A0638">
            <w:pPr>
              <w:keepNext/>
              <w:keepLines/>
              <w:widowControl/>
              <w:spacing w:before="260" w:after="260"/>
              <w:jc w:val="left"/>
              <w:outlineLvl w:val="2"/>
              <w:rPr>
                <w:rFonts w:ascii="仿宋" w:eastAsia="仿宋" w:hAnsi="仿宋" w:cs="仿宋"/>
                <w:kern w:val="0"/>
                <w:sz w:val="24"/>
                <w:szCs w:val="24"/>
              </w:rPr>
            </w:pPr>
          </w:p>
        </w:tc>
        <w:tc>
          <w:tcPr>
            <w:tcW w:w="1455" w:type="dxa"/>
            <w:vMerge/>
            <w:tcBorders>
              <w:top w:val="single" w:sz="4" w:space="0" w:color="auto"/>
              <w:left w:val="single" w:sz="4" w:space="0" w:color="auto"/>
              <w:bottom w:val="single" w:sz="4" w:space="0" w:color="auto"/>
              <w:right w:val="single" w:sz="4" w:space="0" w:color="auto"/>
            </w:tcBorders>
            <w:vAlign w:val="center"/>
          </w:tcPr>
          <w:p w14:paraId="2DA45B09" w14:textId="77777777" w:rsidR="009A0638" w:rsidRDefault="009A0638">
            <w:pPr>
              <w:keepNext/>
              <w:keepLines/>
              <w:widowControl/>
              <w:spacing w:before="260" w:after="260"/>
              <w:jc w:val="left"/>
              <w:outlineLvl w:val="2"/>
              <w:rPr>
                <w:rFonts w:ascii="仿宋" w:eastAsia="仿宋" w:hAnsi="仿宋" w:cs="仿宋"/>
                <w:kern w:val="0"/>
                <w:sz w:val="24"/>
                <w:szCs w:val="24"/>
              </w:rPr>
            </w:pPr>
          </w:p>
        </w:tc>
        <w:tc>
          <w:tcPr>
            <w:tcW w:w="1905" w:type="dxa"/>
            <w:tcBorders>
              <w:top w:val="single" w:sz="4" w:space="0" w:color="auto"/>
              <w:left w:val="single" w:sz="4" w:space="0" w:color="auto"/>
              <w:bottom w:val="single" w:sz="4" w:space="0" w:color="auto"/>
              <w:right w:val="single" w:sz="4" w:space="0" w:color="auto"/>
            </w:tcBorders>
            <w:vAlign w:val="center"/>
          </w:tcPr>
          <w:p w14:paraId="1545403D" w14:textId="77777777" w:rsidR="009A0638" w:rsidRDefault="001A6EAA">
            <w:pPr>
              <w:rPr>
                <w:rFonts w:ascii="仿宋" w:eastAsia="仿宋" w:hAnsi="仿宋" w:cs="仿宋"/>
                <w:sz w:val="24"/>
                <w:szCs w:val="24"/>
                <w:lang w:val="zh-CN"/>
              </w:rPr>
            </w:pPr>
            <w:r>
              <w:rPr>
                <w:rFonts w:ascii="仿宋" w:eastAsia="仿宋" w:hAnsi="仿宋" w:cs="仿宋" w:hint="eastAsia"/>
                <w:sz w:val="24"/>
                <w:szCs w:val="24"/>
              </w:rPr>
              <w:t>报价唯一</w:t>
            </w:r>
          </w:p>
        </w:tc>
        <w:tc>
          <w:tcPr>
            <w:tcW w:w="6043" w:type="dxa"/>
            <w:tcBorders>
              <w:top w:val="single" w:sz="4" w:space="0" w:color="auto"/>
              <w:left w:val="single" w:sz="4" w:space="0" w:color="auto"/>
              <w:bottom w:val="single" w:sz="4" w:space="0" w:color="auto"/>
              <w:right w:val="single" w:sz="4" w:space="0" w:color="auto"/>
            </w:tcBorders>
            <w:vAlign w:val="center"/>
          </w:tcPr>
          <w:p w14:paraId="1CBE2114" w14:textId="77777777" w:rsidR="009A0638" w:rsidRDefault="001A6EAA">
            <w:pPr>
              <w:rPr>
                <w:rFonts w:ascii="仿宋" w:eastAsia="仿宋" w:hAnsi="仿宋" w:cs="仿宋"/>
                <w:kern w:val="0"/>
                <w:sz w:val="24"/>
                <w:szCs w:val="24"/>
              </w:rPr>
            </w:pPr>
            <w:r>
              <w:rPr>
                <w:rFonts w:ascii="仿宋" w:eastAsia="仿宋" w:hAnsi="仿宋" w:cs="仿宋" w:hint="eastAsia"/>
                <w:sz w:val="24"/>
                <w:szCs w:val="24"/>
              </w:rPr>
              <w:t>只能有一个有效报价，不得提交选择性报价。</w:t>
            </w:r>
          </w:p>
        </w:tc>
      </w:tr>
      <w:tr w:rsidR="009A0638" w14:paraId="2D7D5AA0" w14:textId="77777777">
        <w:trPr>
          <w:trHeight w:val="610"/>
          <w:jc w:val="center"/>
        </w:trPr>
        <w:tc>
          <w:tcPr>
            <w:tcW w:w="855" w:type="dxa"/>
            <w:tcBorders>
              <w:top w:val="single" w:sz="4" w:space="0" w:color="auto"/>
              <w:left w:val="single" w:sz="4" w:space="0" w:color="auto"/>
              <w:bottom w:val="single" w:sz="4" w:space="0" w:color="auto"/>
              <w:right w:val="single" w:sz="4" w:space="0" w:color="auto"/>
            </w:tcBorders>
            <w:vAlign w:val="center"/>
          </w:tcPr>
          <w:p w14:paraId="56CD9114" w14:textId="77777777" w:rsidR="009A0638" w:rsidRDefault="001A6EAA">
            <w:pPr>
              <w:jc w:val="center"/>
              <w:rPr>
                <w:rFonts w:ascii="仿宋" w:eastAsia="仿宋" w:hAnsi="仿宋" w:cs="仿宋"/>
                <w:kern w:val="0"/>
                <w:sz w:val="24"/>
                <w:szCs w:val="24"/>
              </w:rPr>
            </w:pPr>
            <w:r>
              <w:rPr>
                <w:rFonts w:ascii="仿宋" w:eastAsia="仿宋" w:hAnsi="仿宋" w:cs="仿宋" w:hint="eastAsia"/>
                <w:kern w:val="0"/>
                <w:sz w:val="24"/>
                <w:szCs w:val="24"/>
              </w:rPr>
              <w:t>2</w:t>
            </w:r>
          </w:p>
        </w:tc>
        <w:tc>
          <w:tcPr>
            <w:tcW w:w="1455" w:type="dxa"/>
            <w:tcBorders>
              <w:top w:val="single" w:sz="4" w:space="0" w:color="auto"/>
              <w:left w:val="single" w:sz="4" w:space="0" w:color="auto"/>
              <w:bottom w:val="single" w:sz="4" w:space="0" w:color="auto"/>
              <w:right w:val="single" w:sz="4" w:space="0" w:color="auto"/>
            </w:tcBorders>
            <w:vAlign w:val="center"/>
          </w:tcPr>
          <w:p w14:paraId="27438356" w14:textId="77777777" w:rsidR="009A0638" w:rsidRDefault="001A6EAA">
            <w:pPr>
              <w:rPr>
                <w:rFonts w:ascii="仿宋" w:eastAsia="仿宋" w:hAnsi="仿宋" w:cs="仿宋"/>
                <w:kern w:val="0"/>
                <w:sz w:val="24"/>
                <w:szCs w:val="24"/>
              </w:rPr>
            </w:pPr>
            <w:r>
              <w:rPr>
                <w:rFonts w:ascii="仿宋" w:eastAsia="仿宋" w:hAnsi="仿宋" w:cs="仿宋" w:hint="eastAsia"/>
                <w:kern w:val="0"/>
                <w:sz w:val="24"/>
                <w:szCs w:val="24"/>
              </w:rPr>
              <w:t>完整性审查</w:t>
            </w:r>
          </w:p>
        </w:tc>
        <w:tc>
          <w:tcPr>
            <w:tcW w:w="1905" w:type="dxa"/>
            <w:tcBorders>
              <w:top w:val="single" w:sz="4" w:space="0" w:color="auto"/>
              <w:left w:val="single" w:sz="4" w:space="0" w:color="auto"/>
              <w:bottom w:val="single" w:sz="4" w:space="0" w:color="auto"/>
              <w:right w:val="single" w:sz="4" w:space="0" w:color="auto"/>
            </w:tcBorders>
            <w:vAlign w:val="center"/>
          </w:tcPr>
          <w:p w14:paraId="64123043" w14:textId="77777777" w:rsidR="009A0638" w:rsidRDefault="001A6EAA">
            <w:pPr>
              <w:rPr>
                <w:rFonts w:ascii="仿宋" w:eastAsia="仿宋" w:hAnsi="仿宋" w:cs="仿宋"/>
                <w:kern w:val="0"/>
                <w:sz w:val="24"/>
                <w:szCs w:val="24"/>
              </w:rPr>
            </w:pPr>
            <w:r>
              <w:rPr>
                <w:rFonts w:ascii="仿宋" w:eastAsia="仿宋" w:hAnsi="仿宋" w:cs="仿宋" w:hint="eastAsia"/>
                <w:sz w:val="24"/>
                <w:szCs w:val="24"/>
              </w:rPr>
              <w:t>响应</w:t>
            </w:r>
            <w:r>
              <w:rPr>
                <w:rFonts w:ascii="仿宋" w:eastAsia="仿宋" w:hAnsi="仿宋" w:cs="仿宋" w:hint="eastAsia"/>
                <w:sz w:val="24"/>
                <w:szCs w:val="24"/>
                <w:lang w:val="zh-CN"/>
              </w:rPr>
              <w:t>文件份数</w:t>
            </w:r>
          </w:p>
        </w:tc>
        <w:tc>
          <w:tcPr>
            <w:tcW w:w="6043" w:type="dxa"/>
            <w:tcBorders>
              <w:top w:val="single" w:sz="4" w:space="0" w:color="auto"/>
              <w:left w:val="single" w:sz="4" w:space="0" w:color="auto"/>
              <w:bottom w:val="single" w:sz="4" w:space="0" w:color="auto"/>
              <w:right w:val="single" w:sz="4" w:space="0" w:color="auto"/>
            </w:tcBorders>
            <w:vAlign w:val="center"/>
          </w:tcPr>
          <w:p w14:paraId="28D2791F" w14:textId="77777777" w:rsidR="009A0638" w:rsidRDefault="001A6EAA">
            <w:pPr>
              <w:rPr>
                <w:rFonts w:ascii="仿宋" w:eastAsia="仿宋" w:hAnsi="仿宋" w:cs="仿宋"/>
                <w:kern w:val="0"/>
                <w:sz w:val="24"/>
                <w:szCs w:val="24"/>
              </w:rPr>
            </w:pPr>
            <w:r>
              <w:rPr>
                <w:rFonts w:ascii="仿宋" w:eastAsia="仿宋" w:hAnsi="仿宋" w:cs="仿宋" w:hint="eastAsia"/>
                <w:sz w:val="24"/>
                <w:szCs w:val="24"/>
              </w:rPr>
              <w:t>响应</w:t>
            </w:r>
            <w:r>
              <w:rPr>
                <w:rFonts w:ascii="仿宋" w:eastAsia="仿宋" w:hAnsi="仿宋" w:cs="仿宋" w:hint="eastAsia"/>
                <w:sz w:val="24"/>
                <w:szCs w:val="24"/>
                <w:lang w:val="zh-CN"/>
              </w:rPr>
              <w:t>文件数量符合</w:t>
            </w:r>
            <w:r>
              <w:rPr>
                <w:rFonts w:ascii="仿宋" w:eastAsia="仿宋" w:hAnsi="仿宋" w:cs="仿宋" w:hint="eastAsia"/>
                <w:sz w:val="24"/>
                <w:szCs w:val="24"/>
              </w:rPr>
              <w:t>招标文件</w:t>
            </w:r>
            <w:r>
              <w:rPr>
                <w:rFonts w:ascii="仿宋" w:eastAsia="仿宋" w:hAnsi="仿宋" w:cs="仿宋" w:hint="eastAsia"/>
                <w:sz w:val="24"/>
                <w:szCs w:val="24"/>
                <w:lang w:val="zh-CN"/>
              </w:rPr>
              <w:t>要求。</w:t>
            </w:r>
          </w:p>
        </w:tc>
      </w:tr>
      <w:tr w:rsidR="009A0638" w14:paraId="779EACE2" w14:textId="77777777">
        <w:trPr>
          <w:trHeight w:val="619"/>
          <w:jc w:val="center"/>
        </w:trPr>
        <w:tc>
          <w:tcPr>
            <w:tcW w:w="855" w:type="dxa"/>
            <w:vMerge w:val="restart"/>
            <w:tcBorders>
              <w:top w:val="single" w:sz="4" w:space="0" w:color="auto"/>
              <w:left w:val="single" w:sz="4" w:space="0" w:color="auto"/>
              <w:bottom w:val="single" w:sz="4" w:space="0" w:color="auto"/>
              <w:right w:val="single" w:sz="4" w:space="0" w:color="auto"/>
            </w:tcBorders>
            <w:vAlign w:val="center"/>
          </w:tcPr>
          <w:p w14:paraId="3D0A8717" w14:textId="77777777" w:rsidR="009A0638" w:rsidRDefault="001A6EAA">
            <w:pPr>
              <w:jc w:val="center"/>
              <w:rPr>
                <w:rFonts w:ascii="仿宋" w:eastAsia="仿宋" w:hAnsi="仿宋" w:cs="仿宋"/>
                <w:kern w:val="0"/>
                <w:sz w:val="24"/>
                <w:szCs w:val="24"/>
              </w:rPr>
            </w:pPr>
            <w:r>
              <w:rPr>
                <w:rFonts w:ascii="仿宋" w:eastAsia="仿宋" w:hAnsi="仿宋" w:cs="仿宋" w:hint="eastAsia"/>
                <w:kern w:val="0"/>
                <w:sz w:val="24"/>
                <w:szCs w:val="24"/>
              </w:rPr>
              <w:t>3</w:t>
            </w:r>
          </w:p>
        </w:tc>
        <w:tc>
          <w:tcPr>
            <w:tcW w:w="1455" w:type="dxa"/>
            <w:vMerge w:val="restart"/>
            <w:tcBorders>
              <w:top w:val="single" w:sz="4" w:space="0" w:color="auto"/>
              <w:left w:val="single" w:sz="4" w:space="0" w:color="auto"/>
              <w:bottom w:val="single" w:sz="4" w:space="0" w:color="auto"/>
              <w:right w:val="single" w:sz="4" w:space="0" w:color="auto"/>
            </w:tcBorders>
            <w:vAlign w:val="center"/>
          </w:tcPr>
          <w:p w14:paraId="57ED4476" w14:textId="77777777" w:rsidR="009A0638" w:rsidRDefault="001A6EAA">
            <w:pPr>
              <w:rPr>
                <w:rFonts w:ascii="仿宋" w:eastAsia="仿宋" w:hAnsi="仿宋" w:cs="仿宋"/>
                <w:sz w:val="24"/>
                <w:szCs w:val="24"/>
                <w:lang w:val="zh-CN"/>
              </w:rPr>
            </w:pPr>
            <w:r>
              <w:rPr>
                <w:rFonts w:ascii="仿宋" w:eastAsia="仿宋" w:hAnsi="仿宋" w:cs="仿宋" w:hint="eastAsia"/>
                <w:kern w:val="0"/>
                <w:sz w:val="24"/>
                <w:szCs w:val="24"/>
              </w:rPr>
              <w:t>招标文件的响应程度审查</w:t>
            </w:r>
          </w:p>
        </w:tc>
        <w:tc>
          <w:tcPr>
            <w:tcW w:w="1905" w:type="dxa"/>
            <w:tcBorders>
              <w:top w:val="single" w:sz="4" w:space="0" w:color="auto"/>
              <w:left w:val="single" w:sz="4" w:space="0" w:color="auto"/>
              <w:bottom w:val="single" w:sz="4" w:space="0" w:color="auto"/>
              <w:right w:val="single" w:sz="4" w:space="0" w:color="auto"/>
            </w:tcBorders>
            <w:vAlign w:val="center"/>
          </w:tcPr>
          <w:p w14:paraId="44684B2B" w14:textId="77777777" w:rsidR="009A0638" w:rsidRDefault="001A6EAA">
            <w:pPr>
              <w:rPr>
                <w:rFonts w:ascii="仿宋" w:eastAsia="仿宋" w:hAnsi="仿宋" w:cs="仿宋"/>
                <w:kern w:val="0"/>
                <w:sz w:val="24"/>
                <w:szCs w:val="24"/>
              </w:rPr>
            </w:pPr>
            <w:r>
              <w:rPr>
                <w:rFonts w:ascii="仿宋" w:eastAsia="仿宋" w:hAnsi="仿宋" w:cs="仿宋" w:hint="eastAsia"/>
                <w:kern w:val="0"/>
                <w:sz w:val="24"/>
                <w:szCs w:val="24"/>
              </w:rPr>
              <w:t>响应文件内容</w:t>
            </w:r>
          </w:p>
        </w:tc>
        <w:tc>
          <w:tcPr>
            <w:tcW w:w="6043" w:type="dxa"/>
            <w:tcBorders>
              <w:top w:val="single" w:sz="4" w:space="0" w:color="auto"/>
              <w:left w:val="single" w:sz="4" w:space="0" w:color="auto"/>
              <w:bottom w:val="single" w:sz="4" w:space="0" w:color="auto"/>
              <w:right w:val="single" w:sz="4" w:space="0" w:color="auto"/>
            </w:tcBorders>
            <w:vAlign w:val="center"/>
          </w:tcPr>
          <w:p w14:paraId="70188477" w14:textId="77777777" w:rsidR="009A0638" w:rsidRDefault="001A6EAA">
            <w:pPr>
              <w:pStyle w:val="aa"/>
              <w:rPr>
                <w:rFonts w:ascii="仿宋" w:eastAsia="仿宋" w:hAnsi="仿宋" w:cs="仿宋"/>
              </w:rPr>
            </w:pPr>
            <w:r>
              <w:rPr>
                <w:rFonts w:ascii="仿宋" w:eastAsia="仿宋" w:hAnsi="仿宋" w:cs="仿宋" w:hint="eastAsia"/>
                <w:sz w:val="24"/>
                <w:szCs w:val="24"/>
                <w:lang w:val="zh-CN"/>
              </w:rPr>
              <w:t>本招标文件第二篇、第三篇内容进行响应。</w:t>
            </w:r>
          </w:p>
        </w:tc>
      </w:tr>
      <w:tr w:rsidR="009A0638" w14:paraId="2018605B" w14:textId="77777777">
        <w:trPr>
          <w:trHeight w:val="773"/>
          <w:jc w:val="center"/>
        </w:trPr>
        <w:tc>
          <w:tcPr>
            <w:tcW w:w="855" w:type="dxa"/>
            <w:vMerge/>
            <w:tcBorders>
              <w:top w:val="single" w:sz="4" w:space="0" w:color="auto"/>
              <w:left w:val="single" w:sz="4" w:space="0" w:color="auto"/>
              <w:bottom w:val="single" w:sz="4" w:space="0" w:color="auto"/>
              <w:right w:val="single" w:sz="4" w:space="0" w:color="auto"/>
            </w:tcBorders>
            <w:vAlign w:val="center"/>
          </w:tcPr>
          <w:p w14:paraId="1D5B4A6C" w14:textId="77777777" w:rsidR="009A0638" w:rsidRDefault="009A0638">
            <w:pPr>
              <w:keepNext/>
              <w:keepLines/>
              <w:widowControl/>
              <w:spacing w:before="260" w:after="260"/>
              <w:jc w:val="left"/>
              <w:outlineLvl w:val="2"/>
              <w:rPr>
                <w:rFonts w:ascii="仿宋" w:eastAsia="仿宋" w:hAnsi="仿宋" w:cs="仿宋"/>
                <w:kern w:val="0"/>
                <w:sz w:val="24"/>
                <w:szCs w:val="24"/>
              </w:rPr>
            </w:pPr>
          </w:p>
        </w:tc>
        <w:tc>
          <w:tcPr>
            <w:tcW w:w="1455" w:type="dxa"/>
            <w:vMerge/>
            <w:tcBorders>
              <w:top w:val="single" w:sz="4" w:space="0" w:color="auto"/>
              <w:left w:val="single" w:sz="4" w:space="0" w:color="auto"/>
              <w:bottom w:val="single" w:sz="4" w:space="0" w:color="auto"/>
              <w:right w:val="single" w:sz="4" w:space="0" w:color="auto"/>
            </w:tcBorders>
            <w:vAlign w:val="center"/>
          </w:tcPr>
          <w:p w14:paraId="5242CF80" w14:textId="77777777" w:rsidR="009A0638" w:rsidRDefault="009A0638">
            <w:pPr>
              <w:keepNext/>
              <w:keepLines/>
              <w:widowControl/>
              <w:spacing w:before="260" w:after="260"/>
              <w:jc w:val="left"/>
              <w:outlineLvl w:val="2"/>
              <w:rPr>
                <w:rFonts w:ascii="仿宋" w:eastAsia="仿宋" w:hAnsi="仿宋" w:cs="仿宋"/>
                <w:sz w:val="24"/>
                <w:szCs w:val="24"/>
                <w:lang w:val="zh-CN"/>
              </w:rPr>
            </w:pPr>
          </w:p>
        </w:tc>
        <w:tc>
          <w:tcPr>
            <w:tcW w:w="1905" w:type="dxa"/>
            <w:tcBorders>
              <w:top w:val="single" w:sz="4" w:space="0" w:color="auto"/>
              <w:left w:val="single" w:sz="4" w:space="0" w:color="auto"/>
              <w:bottom w:val="single" w:sz="4" w:space="0" w:color="auto"/>
              <w:right w:val="single" w:sz="4" w:space="0" w:color="auto"/>
            </w:tcBorders>
            <w:vAlign w:val="center"/>
          </w:tcPr>
          <w:p w14:paraId="681F392A" w14:textId="77777777" w:rsidR="009A0638" w:rsidRDefault="001A6EAA">
            <w:pPr>
              <w:rPr>
                <w:rFonts w:ascii="仿宋" w:eastAsia="仿宋" w:hAnsi="仿宋" w:cs="仿宋"/>
                <w:kern w:val="0"/>
                <w:sz w:val="24"/>
                <w:szCs w:val="24"/>
              </w:rPr>
            </w:pPr>
            <w:r>
              <w:rPr>
                <w:rFonts w:ascii="仿宋" w:eastAsia="仿宋" w:hAnsi="仿宋" w:cs="仿宋" w:hint="eastAsia"/>
                <w:kern w:val="0"/>
                <w:sz w:val="24"/>
                <w:szCs w:val="24"/>
              </w:rPr>
              <w:t>投标有效期</w:t>
            </w:r>
          </w:p>
        </w:tc>
        <w:tc>
          <w:tcPr>
            <w:tcW w:w="6043" w:type="dxa"/>
            <w:tcBorders>
              <w:top w:val="single" w:sz="4" w:space="0" w:color="auto"/>
              <w:left w:val="single" w:sz="4" w:space="0" w:color="auto"/>
              <w:bottom w:val="single" w:sz="4" w:space="0" w:color="auto"/>
              <w:right w:val="single" w:sz="4" w:space="0" w:color="auto"/>
            </w:tcBorders>
            <w:vAlign w:val="center"/>
          </w:tcPr>
          <w:p w14:paraId="10E0EE08" w14:textId="77777777" w:rsidR="009A0638" w:rsidRDefault="001A6EAA">
            <w:pPr>
              <w:rPr>
                <w:rFonts w:ascii="仿宋" w:eastAsia="仿宋" w:hAnsi="仿宋" w:cs="仿宋"/>
                <w:kern w:val="0"/>
                <w:sz w:val="24"/>
                <w:szCs w:val="24"/>
              </w:rPr>
            </w:pPr>
            <w:r>
              <w:rPr>
                <w:rFonts w:ascii="仿宋" w:eastAsia="仿宋" w:hAnsi="仿宋" w:cs="仿宋" w:hint="eastAsia"/>
                <w:sz w:val="24"/>
                <w:szCs w:val="24"/>
                <w:lang w:val="zh-CN"/>
              </w:rPr>
              <w:t>投标有效期为</w:t>
            </w:r>
            <w:r>
              <w:rPr>
                <w:rFonts w:ascii="仿宋" w:eastAsia="仿宋" w:hAnsi="仿宋" w:cs="仿宋" w:hint="eastAsia"/>
                <w:sz w:val="24"/>
                <w:szCs w:val="24"/>
              </w:rPr>
              <w:t>响应</w:t>
            </w:r>
            <w:r>
              <w:rPr>
                <w:rFonts w:ascii="仿宋" w:eastAsia="仿宋" w:hAnsi="仿宋" w:cs="仿宋" w:hint="eastAsia"/>
                <w:sz w:val="24"/>
                <w:szCs w:val="24"/>
                <w:lang w:val="zh-CN"/>
              </w:rPr>
              <w:t>文件递交截止时间起90天。</w:t>
            </w:r>
          </w:p>
        </w:tc>
      </w:tr>
    </w:tbl>
    <w:p w14:paraId="6235466B" w14:textId="77777777" w:rsidR="009A0638" w:rsidRDefault="001A6EAA">
      <w:pPr>
        <w:snapToGrid w:val="0"/>
        <w:spacing w:line="360" w:lineRule="auto"/>
        <w:ind w:firstLineChars="200" w:firstLine="438"/>
        <w:rPr>
          <w:rFonts w:ascii="仿宋" w:eastAsia="仿宋" w:hAnsi="仿宋" w:cs="仿宋"/>
          <w:sz w:val="24"/>
          <w:szCs w:val="24"/>
        </w:rPr>
      </w:pPr>
      <w:r>
        <w:rPr>
          <w:rFonts w:ascii="仿宋" w:eastAsia="仿宋" w:hAnsi="仿宋" w:cs="仿宋" w:hint="eastAsia"/>
          <w:sz w:val="24"/>
          <w:szCs w:val="24"/>
        </w:rPr>
        <w:t>1、在投标过程中的任何一方不得向他人透露与本项目有关的技术资料、价格或其他信息。</w:t>
      </w:r>
    </w:p>
    <w:p w14:paraId="30DB5C07" w14:textId="77777777" w:rsidR="009A0638" w:rsidRDefault="001A6EAA">
      <w:pPr>
        <w:snapToGrid w:val="0"/>
        <w:spacing w:line="360" w:lineRule="auto"/>
        <w:ind w:firstLineChars="200" w:firstLine="438"/>
        <w:rPr>
          <w:rFonts w:ascii="仿宋" w:eastAsia="仿宋" w:hAnsi="仿宋" w:cs="仿宋"/>
          <w:sz w:val="24"/>
          <w:szCs w:val="24"/>
        </w:rPr>
      </w:pPr>
      <w:r>
        <w:rPr>
          <w:rFonts w:ascii="仿宋" w:eastAsia="仿宋" w:hAnsi="仿宋" w:cs="仿宋" w:hint="eastAsia"/>
          <w:sz w:val="24"/>
          <w:szCs w:val="24"/>
        </w:rPr>
        <w:t>2、评标委员会采用</w:t>
      </w:r>
      <w:r>
        <w:rPr>
          <w:rFonts w:ascii="仿宋" w:eastAsia="仿宋" w:hAnsi="仿宋" w:cs="仿宋" w:hint="eastAsia"/>
          <w:b/>
          <w:bCs/>
          <w:sz w:val="24"/>
          <w:szCs w:val="24"/>
        </w:rPr>
        <w:t>综合评分法</w:t>
      </w:r>
      <w:r>
        <w:rPr>
          <w:rFonts w:ascii="仿宋" w:eastAsia="仿宋" w:hAnsi="仿宋" w:cs="仿宋" w:hint="eastAsia"/>
          <w:sz w:val="24"/>
          <w:szCs w:val="24"/>
        </w:rPr>
        <w:t>对供应商的响应文件和报价进行综合评分。综合评分法，是指响应文件满足招标文件全部实质性要求且按照评审因素的量化指标评审得分最高的供应商为成交候选供应商的评审方法。供应商总得分为价格、技术、商务等评定因素分别按照相应权重值计算分项得分后相加，满分为100分。</w:t>
      </w:r>
    </w:p>
    <w:p w14:paraId="6A663442" w14:textId="77777777" w:rsidR="009A0638" w:rsidRDefault="001A6EAA">
      <w:pPr>
        <w:snapToGrid w:val="0"/>
        <w:spacing w:line="360" w:lineRule="auto"/>
        <w:ind w:firstLineChars="200" w:firstLine="438"/>
        <w:rPr>
          <w:rFonts w:ascii="仿宋" w:eastAsia="仿宋" w:hAnsi="仿宋" w:cs="仿宋"/>
          <w:sz w:val="24"/>
          <w:szCs w:val="24"/>
        </w:rPr>
      </w:pPr>
      <w:r>
        <w:rPr>
          <w:rFonts w:ascii="仿宋" w:eastAsia="仿宋" w:hAnsi="仿宋" w:cs="仿宋" w:hint="eastAsia"/>
          <w:sz w:val="24"/>
          <w:szCs w:val="24"/>
        </w:rPr>
        <w:t>3、评标委员会各成员独立对每个有效响应（通过资格性检查、符合性检查的供应商）的文件进行评价、打分，然后汇总每个供应商每项评分因素的得分，并根据综合评分情况按照评审得分由高到低顺序推荐</w:t>
      </w:r>
      <w:r>
        <w:rPr>
          <w:rFonts w:ascii="仿宋" w:eastAsia="仿宋" w:hAnsi="仿宋" w:cs="仿宋" w:hint="eastAsia"/>
          <w:kern w:val="0"/>
          <w:sz w:val="24"/>
          <w:szCs w:val="24"/>
        </w:rPr>
        <w:t>综合得分排名前三的供应商为本项目成交候选人</w:t>
      </w:r>
      <w:r>
        <w:rPr>
          <w:rFonts w:ascii="仿宋" w:eastAsia="仿宋" w:hAnsi="仿宋" w:cs="仿宋" w:hint="eastAsia"/>
          <w:sz w:val="24"/>
          <w:szCs w:val="24"/>
        </w:rPr>
        <w:t>，并编写评审报告。若供应商的评审得分相同的，按照投标报价由低到高的顺序排列推荐。评审得分且投标报价相同的，按照技术指标优劣顺序排列推荐。以上都相同的，按商务条款的优劣顺序排列推荐。服务部分得分为0分的供应商，将失去成为成交候选人的资格。</w:t>
      </w:r>
    </w:p>
    <w:p w14:paraId="6DEFBF43" w14:textId="77777777" w:rsidR="009A0638" w:rsidRPr="00DA23FB" w:rsidRDefault="001A6EAA">
      <w:pPr>
        <w:pStyle w:val="20"/>
        <w:numPr>
          <w:ilvl w:val="0"/>
          <w:numId w:val="4"/>
        </w:numPr>
        <w:adjustRightInd w:val="0"/>
        <w:snapToGrid w:val="0"/>
        <w:spacing w:before="0" w:after="0" w:line="400" w:lineRule="exact"/>
        <w:ind w:firstLineChars="200" w:firstLine="438"/>
        <w:rPr>
          <w:rFonts w:ascii="方正仿宋_GBK" w:eastAsia="方正仿宋_GBK" w:hAnsi="宋体"/>
          <w:b w:val="0"/>
          <w:bCs w:val="0"/>
          <w:color w:val="000000" w:themeColor="text1"/>
          <w:sz w:val="24"/>
        </w:rPr>
      </w:pPr>
      <w:bookmarkStart w:id="56" w:name="_Toc76462334"/>
      <w:bookmarkStart w:id="57" w:name="_Toc27740"/>
      <w:bookmarkStart w:id="58" w:name="_Toc342913394"/>
      <w:bookmarkStart w:id="59" w:name="_Toc102227320"/>
      <w:r w:rsidRPr="00DA23FB">
        <w:rPr>
          <w:rFonts w:ascii="方正仿宋_GBK" w:eastAsia="方正仿宋_GBK" w:hAnsi="宋体" w:hint="eastAsia"/>
          <w:b w:val="0"/>
          <w:bCs w:val="0"/>
          <w:color w:val="000000" w:themeColor="text1"/>
          <w:sz w:val="24"/>
        </w:rPr>
        <w:t>评审标准</w:t>
      </w:r>
      <w:bookmarkEnd w:id="56"/>
      <w:bookmarkEnd w:id="57"/>
    </w:p>
    <w:tbl>
      <w:tblPr>
        <w:tblpPr w:leftFromText="180" w:rightFromText="180" w:vertAnchor="text" w:horzAnchor="page" w:tblpXSpec="center" w:tblpY="399"/>
        <w:tblOverlap w:val="never"/>
        <w:tblW w:w="105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1"/>
        <w:gridCol w:w="967"/>
        <w:gridCol w:w="910"/>
        <w:gridCol w:w="938"/>
        <w:gridCol w:w="5281"/>
        <w:gridCol w:w="1766"/>
      </w:tblGrid>
      <w:tr w:rsidR="009A0638" w14:paraId="24C51621" w14:textId="77777777">
        <w:trPr>
          <w:trHeight w:val="90"/>
          <w:tblHeader/>
          <w:jc w:val="center"/>
        </w:trPr>
        <w:tc>
          <w:tcPr>
            <w:tcW w:w="731" w:type="dxa"/>
            <w:vAlign w:val="center"/>
          </w:tcPr>
          <w:p w14:paraId="21894DC6" w14:textId="77777777" w:rsidR="009A0638" w:rsidRDefault="001A6EAA">
            <w:pPr>
              <w:snapToGrid w:val="0"/>
              <w:jc w:val="center"/>
              <w:rPr>
                <w:rFonts w:ascii="仿宋" w:eastAsia="仿宋" w:hAnsi="仿宋" w:cs="仿宋"/>
                <w:b/>
                <w:sz w:val="24"/>
                <w:szCs w:val="24"/>
              </w:rPr>
            </w:pPr>
            <w:r>
              <w:rPr>
                <w:rFonts w:ascii="仿宋" w:eastAsia="仿宋" w:hAnsi="仿宋" w:cs="仿宋" w:hint="eastAsia"/>
                <w:b/>
                <w:sz w:val="24"/>
                <w:szCs w:val="24"/>
              </w:rPr>
              <w:t>序号</w:t>
            </w:r>
          </w:p>
        </w:tc>
        <w:tc>
          <w:tcPr>
            <w:tcW w:w="1877" w:type="dxa"/>
            <w:gridSpan w:val="2"/>
            <w:vAlign w:val="center"/>
          </w:tcPr>
          <w:p w14:paraId="2B797614" w14:textId="77777777" w:rsidR="009A0638" w:rsidRDefault="001A6EAA">
            <w:pPr>
              <w:snapToGrid w:val="0"/>
              <w:jc w:val="center"/>
              <w:rPr>
                <w:rFonts w:ascii="仿宋" w:eastAsia="仿宋" w:hAnsi="仿宋" w:cs="仿宋"/>
                <w:b/>
                <w:sz w:val="24"/>
                <w:szCs w:val="24"/>
              </w:rPr>
            </w:pPr>
            <w:r>
              <w:rPr>
                <w:rFonts w:ascii="仿宋" w:eastAsia="仿宋" w:hAnsi="仿宋" w:cs="仿宋" w:hint="eastAsia"/>
                <w:b/>
                <w:sz w:val="24"/>
                <w:szCs w:val="24"/>
              </w:rPr>
              <w:t>评分因素</w:t>
            </w:r>
          </w:p>
          <w:p w14:paraId="6DB3AC3D" w14:textId="77777777" w:rsidR="009A0638" w:rsidRDefault="001A6EAA">
            <w:pPr>
              <w:snapToGrid w:val="0"/>
              <w:jc w:val="center"/>
              <w:rPr>
                <w:rFonts w:ascii="仿宋" w:eastAsia="仿宋" w:hAnsi="仿宋" w:cs="仿宋"/>
                <w:b/>
                <w:sz w:val="24"/>
                <w:szCs w:val="24"/>
              </w:rPr>
            </w:pPr>
            <w:r>
              <w:rPr>
                <w:rFonts w:ascii="仿宋" w:eastAsia="仿宋" w:hAnsi="仿宋" w:cs="仿宋" w:hint="eastAsia"/>
                <w:b/>
                <w:sz w:val="24"/>
                <w:szCs w:val="24"/>
              </w:rPr>
              <w:t>及权重</w:t>
            </w:r>
          </w:p>
        </w:tc>
        <w:tc>
          <w:tcPr>
            <w:tcW w:w="938" w:type="dxa"/>
            <w:vAlign w:val="center"/>
          </w:tcPr>
          <w:p w14:paraId="20E38B3C" w14:textId="77777777" w:rsidR="009A0638" w:rsidRDefault="001A6EAA">
            <w:pPr>
              <w:snapToGrid w:val="0"/>
              <w:jc w:val="center"/>
              <w:rPr>
                <w:rFonts w:ascii="仿宋" w:eastAsia="仿宋" w:hAnsi="仿宋" w:cs="仿宋"/>
                <w:b/>
                <w:sz w:val="24"/>
                <w:szCs w:val="24"/>
              </w:rPr>
            </w:pPr>
            <w:r>
              <w:rPr>
                <w:rFonts w:ascii="仿宋" w:eastAsia="仿宋" w:hAnsi="仿宋" w:cs="仿宋" w:hint="eastAsia"/>
                <w:b/>
                <w:sz w:val="24"/>
                <w:szCs w:val="24"/>
              </w:rPr>
              <w:t>分值</w:t>
            </w:r>
          </w:p>
        </w:tc>
        <w:tc>
          <w:tcPr>
            <w:tcW w:w="5281" w:type="dxa"/>
            <w:vAlign w:val="center"/>
          </w:tcPr>
          <w:p w14:paraId="54614600" w14:textId="77777777" w:rsidR="009A0638" w:rsidRDefault="001A6EAA">
            <w:pPr>
              <w:snapToGrid w:val="0"/>
              <w:jc w:val="center"/>
              <w:rPr>
                <w:rFonts w:ascii="仿宋" w:eastAsia="仿宋" w:hAnsi="仿宋" w:cs="仿宋"/>
                <w:b/>
                <w:sz w:val="24"/>
                <w:szCs w:val="24"/>
              </w:rPr>
            </w:pPr>
            <w:r>
              <w:rPr>
                <w:rFonts w:ascii="仿宋" w:eastAsia="仿宋" w:hAnsi="仿宋" w:cs="仿宋" w:hint="eastAsia"/>
                <w:b/>
                <w:sz w:val="24"/>
                <w:szCs w:val="24"/>
              </w:rPr>
              <w:t>评分标准</w:t>
            </w:r>
          </w:p>
        </w:tc>
        <w:tc>
          <w:tcPr>
            <w:tcW w:w="1766" w:type="dxa"/>
            <w:vAlign w:val="center"/>
          </w:tcPr>
          <w:p w14:paraId="32C75999" w14:textId="77777777" w:rsidR="009A0638" w:rsidRDefault="001A6EAA">
            <w:pPr>
              <w:snapToGrid w:val="0"/>
              <w:jc w:val="center"/>
              <w:rPr>
                <w:rFonts w:ascii="仿宋" w:eastAsia="仿宋" w:hAnsi="仿宋" w:cs="仿宋"/>
                <w:b/>
                <w:sz w:val="24"/>
                <w:szCs w:val="24"/>
              </w:rPr>
            </w:pPr>
            <w:r>
              <w:rPr>
                <w:rFonts w:ascii="仿宋" w:eastAsia="仿宋" w:hAnsi="仿宋" w:cs="仿宋" w:hint="eastAsia"/>
                <w:b/>
                <w:sz w:val="24"/>
                <w:szCs w:val="24"/>
              </w:rPr>
              <w:t>说明</w:t>
            </w:r>
          </w:p>
        </w:tc>
      </w:tr>
      <w:tr w:rsidR="009A0638" w14:paraId="5859AD88" w14:textId="77777777">
        <w:trPr>
          <w:trHeight w:val="90"/>
          <w:jc w:val="center"/>
        </w:trPr>
        <w:tc>
          <w:tcPr>
            <w:tcW w:w="731" w:type="dxa"/>
            <w:vAlign w:val="center"/>
          </w:tcPr>
          <w:p w14:paraId="37EEB7C5" w14:textId="77777777" w:rsidR="009A0638" w:rsidRDefault="001A6EAA">
            <w:pPr>
              <w:snapToGrid w:val="0"/>
              <w:jc w:val="center"/>
              <w:rPr>
                <w:rFonts w:ascii="仿宋" w:eastAsia="仿宋" w:hAnsi="仿宋" w:cs="仿宋"/>
                <w:sz w:val="24"/>
                <w:szCs w:val="24"/>
              </w:rPr>
            </w:pPr>
            <w:r>
              <w:rPr>
                <w:rFonts w:ascii="仿宋" w:eastAsia="仿宋" w:hAnsi="仿宋" w:cs="仿宋" w:hint="eastAsia"/>
                <w:sz w:val="24"/>
                <w:szCs w:val="24"/>
              </w:rPr>
              <w:t>1</w:t>
            </w:r>
          </w:p>
        </w:tc>
        <w:tc>
          <w:tcPr>
            <w:tcW w:w="1877" w:type="dxa"/>
            <w:gridSpan w:val="2"/>
            <w:vAlign w:val="center"/>
          </w:tcPr>
          <w:p w14:paraId="5C0CDADB" w14:textId="77777777" w:rsidR="009A0638" w:rsidRDefault="001A6EAA">
            <w:pPr>
              <w:snapToGrid w:val="0"/>
              <w:jc w:val="center"/>
              <w:rPr>
                <w:rFonts w:ascii="仿宋" w:eastAsia="仿宋" w:hAnsi="仿宋" w:cs="仿宋"/>
                <w:sz w:val="24"/>
                <w:szCs w:val="24"/>
              </w:rPr>
            </w:pPr>
            <w:r>
              <w:rPr>
                <w:rFonts w:ascii="仿宋" w:eastAsia="仿宋" w:hAnsi="仿宋" w:cs="仿宋" w:hint="eastAsia"/>
                <w:sz w:val="24"/>
                <w:szCs w:val="24"/>
              </w:rPr>
              <w:t>投标报价</w:t>
            </w:r>
          </w:p>
          <w:p w14:paraId="7434D8AD" w14:textId="77777777" w:rsidR="009A0638" w:rsidRDefault="001A6EAA">
            <w:pPr>
              <w:snapToGrid w:val="0"/>
              <w:jc w:val="center"/>
              <w:rPr>
                <w:rFonts w:ascii="仿宋" w:eastAsia="仿宋" w:hAnsi="仿宋" w:cs="仿宋"/>
                <w:sz w:val="24"/>
                <w:szCs w:val="24"/>
              </w:rPr>
            </w:pPr>
            <w:r>
              <w:rPr>
                <w:rFonts w:ascii="仿宋" w:eastAsia="仿宋" w:hAnsi="仿宋" w:cs="仿宋" w:hint="eastAsia"/>
                <w:sz w:val="24"/>
                <w:szCs w:val="24"/>
              </w:rPr>
              <w:t>（30%）</w:t>
            </w:r>
          </w:p>
        </w:tc>
        <w:tc>
          <w:tcPr>
            <w:tcW w:w="938" w:type="dxa"/>
            <w:vAlign w:val="center"/>
          </w:tcPr>
          <w:p w14:paraId="2A694BE0" w14:textId="77777777" w:rsidR="009A0638" w:rsidRDefault="001A6EAA">
            <w:pPr>
              <w:snapToGrid w:val="0"/>
              <w:jc w:val="center"/>
              <w:rPr>
                <w:rFonts w:ascii="仿宋" w:eastAsia="仿宋" w:hAnsi="仿宋" w:cs="仿宋"/>
                <w:sz w:val="24"/>
                <w:szCs w:val="24"/>
              </w:rPr>
            </w:pPr>
            <w:r>
              <w:rPr>
                <w:rFonts w:ascii="仿宋" w:eastAsia="仿宋" w:hAnsi="仿宋" w:cs="仿宋" w:hint="eastAsia"/>
                <w:sz w:val="24"/>
                <w:szCs w:val="24"/>
              </w:rPr>
              <w:t>30分</w:t>
            </w:r>
          </w:p>
        </w:tc>
        <w:tc>
          <w:tcPr>
            <w:tcW w:w="5281" w:type="dxa"/>
            <w:vAlign w:val="center"/>
          </w:tcPr>
          <w:p w14:paraId="2490A0ED" w14:textId="77777777" w:rsidR="009A0638" w:rsidRDefault="001A6EAA">
            <w:pPr>
              <w:snapToGrid w:val="0"/>
              <w:ind w:firstLineChars="200" w:firstLine="438"/>
              <w:rPr>
                <w:rFonts w:ascii="仿宋" w:eastAsia="仿宋" w:hAnsi="仿宋" w:cs="仿宋"/>
                <w:sz w:val="24"/>
                <w:szCs w:val="24"/>
              </w:rPr>
            </w:pPr>
            <w:r>
              <w:rPr>
                <w:rFonts w:ascii="仿宋" w:eastAsia="仿宋" w:hAnsi="仿宋" w:cs="仿宋" w:hint="eastAsia"/>
                <w:sz w:val="24"/>
                <w:szCs w:val="24"/>
              </w:rPr>
              <w:t>有效的投标报价中的最低价为评标基准价，按照下列公式计算每个供应商的投标价格得分。</w:t>
            </w:r>
          </w:p>
          <w:p w14:paraId="5B7A61B0" w14:textId="77777777" w:rsidR="009A0638" w:rsidRDefault="001A6EAA">
            <w:pPr>
              <w:snapToGrid w:val="0"/>
              <w:ind w:firstLineChars="200" w:firstLine="438"/>
              <w:rPr>
                <w:rFonts w:ascii="仿宋" w:eastAsia="仿宋" w:hAnsi="仿宋" w:cs="仿宋"/>
                <w:sz w:val="24"/>
                <w:szCs w:val="24"/>
              </w:rPr>
            </w:pPr>
            <w:r>
              <w:rPr>
                <w:rFonts w:ascii="仿宋" w:eastAsia="仿宋" w:hAnsi="仿宋" w:cs="仿宋" w:hint="eastAsia"/>
                <w:sz w:val="24"/>
                <w:szCs w:val="24"/>
              </w:rPr>
              <w:t>投标报价得分＝（评标基准价/投标报价）×价格权重×100。</w:t>
            </w:r>
          </w:p>
        </w:tc>
        <w:tc>
          <w:tcPr>
            <w:tcW w:w="1766" w:type="dxa"/>
            <w:vAlign w:val="center"/>
          </w:tcPr>
          <w:p w14:paraId="0102829F" w14:textId="77777777" w:rsidR="009A0638" w:rsidRDefault="001A6EAA">
            <w:pPr>
              <w:snapToGrid w:val="0"/>
              <w:ind w:left="-38" w:firstLineChars="100" w:firstLine="219"/>
              <w:jc w:val="left"/>
              <w:rPr>
                <w:rFonts w:ascii="仿宋" w:eastAsia="仿宋" w:hAnsi="仿宋" w:cs="仿宋"/>
                <w:sz w:val="24"/>
                <w:szCs w:val="24"/>
              </w:rPr>
            </w:pPr>
            <w:r>
              <w:rPr>
                <w:rFonts w:ascii="仿宋" w:eastAsia="仿宋" w:hAnsi="仿宋" w:cs="仿宋" w:hint="eastAsia"/>
                <w:sz w:val="24"/>
                <w:szCs w:val="24"/>
              </w:rPr>
              <w:t>投标报价得分四舍五入，保留到小数点后两位</w:t>
            </w:r>
          </w:p>
        </w:tc>
      </w:tr>
      <w:tr w:rsidR="009A0638" w14:paraId="48ED89FE" w14:textId="77777777">
        <w:trPr>
          <w:trHeight w:val="3060"/>
          <w:jc w:val="center"/>
        </w:trPr>
        <w:tc>
          <w:tcPr>
            <w:tcW w:w="731" w:type="dxa"/>
            <w:vMerge w:val="restart"/>
            <w:vAlign w:val="center"/>
          </w:tcPr>
          <w:p w14:paraId="036314DA" w14:textId="77777777" w:rsidR="009A0638" w:rsidRDefault="001A6EAA">
            <w:pPr>
              <w:snapToGrid w:val="0"/>
              <w:jc w:val="center"/>
              <w:rPr>
                <w:rFonts w:ascii="仿宋" w:eastAsia="仿宋" w:hAnsi="仿宋" w:cs="仿宋"/>
                <w:sz w:val="24"/>
                <w:szCs w:val="24"/>
              </w:rPr>
            </w:pPr>
            <w:r>
              <w:rPr>
                <w:rFonts w:ascii="仿宋" w:eastAsia="仿宋" w:hAnsi="仿宋" w:cs="仿宋" w:hint="eastAsia"/>
                <w:sz w:val="24"/>
                <w:szCs w:val="24"/>
              </w:rPr>
              <w:lastRenderedPageBreak/>
              <w:t>2</w:t>
            </w:r>
          </w:p>
        </w:tc>
        <w:tc>
          <w:tcPr>
            <w:tcW w:w="967" w:type="dxa"/>
            <w:vMerge w:val="restart"/>
            <w:vAlign w:val="center"/>
          </w:tcPr>
          <w:p w14:paraId="0B2390FE" w14:textId="77777777" w:rsidR="009A0638" w:rsidRDefault="001A6EAA">
            <w:pPr>
              <w:snapToGrid w:val="0"/>
              <w:jc w:val="center"/>
              <w:rPr>
                <w:rFonts w:ascii="仿宋" w:eastAsia="仿宋" w:hAnsi="仿宋" w:cs="仿宋"/>
                <w:sz w:val="24"/>
                <w:szCs w:val="24"/>
              </w:rPr>
            </w:pPr>
            <w:r>
              <w:rPr>
                <w:rFonts w:ascii="仿宋" w:eastAsia="仿宋" w:hAnsi="仿宋" w:cs="仿宋" w:hint="eastAsia"/>
                <w:sz w:val="24"/>
                <w:szCs w:val="24"/>
              </w:rPr>
              <w:t>服务</w:t>
            </w:r>
          </w:p>
          <w:p w14:paraId="6E7E10AD" w14:textId="77777777" w:rsidR="009A0638" w:rsidRDefault="001A6EAA">
            <w:pPr>
              <w:snapToGrid w:val="0"/>
              <w:jc w:val="center"/>
              <w:rPr>
                <w:rFonts w:ascii="仿宋" w:eastAsia="仿宋" w:hAnsi="仿宋" w:cs="仿宋"/>
                <w:sz w:val="24"/>
                <w:szCs w:val="24"/>
              </w:rPr>
            </w:pPr>
            <w:r>
              <w:rPr>
                <w:rFonts w:ascii="仿宋" w:eastAsia="仿宋" w:hAnsi="仿宋" w:cs="仿宋" w:hint="eastAsia"/>
                <w:sz w:val="24"/>
                <w:szCs w:val="24"/>
              </w:rPr>
              <w:t>部分（50%）</w:t>
            </w:r>
          </w:p>
        </w:tc>
        <w:tc>
          <w:tcPr>
            <w:tcW w:w="910" w:type="dxa"/>
            <w:vAlign w:val="center"/>
          </w:tcPr>
          <w:p w14:paraId="7552A3B9" w14:textId="77777777" w:rsidR="009A0638" w:rsidRDefault="001A6EAA">
            <w:pPr>
              <w:snapToGrid w:val="0"/>
              <w:jc w:val="center"/>
              <w:rPr>
                <w:rFonts w:ascii="仿宋" w:eastAsia="仿宋" w:hAnsi="仿宋" w:cs="仿宋"/>
                <w:sz w:val="24"/>
                <w:szCs w:val="24"/>
              </w:rPr>
            </w:pPr>
            <w:r>
              <w:rPr>
                <w:rFonts w:ascii="仿宋" w:eastAsia="仿宋" w:hAnsi="仿宋" w:cs="仿宋" w:hint="eastAsia"/>
                <w:sz w:val="24"/>
                <w:szCs w:val="24"/>
              </w:rPr>
              <w:t>管理措施</w:t>
            </w:r>
          </w:p>
        </w:tc>
        <w:tc>
          <w:tcPr>
            <w:tcW w:w="938" w:type="dxa"/>
            <w:vAlign w:val="center"/>
          </w:tcPr>
          <w:p w14:paraId="7E5FD92E" w14:textId="77777777" w:rsidR="009A0638" w:rsidRDefault="001A6EAA">
            <w:pPr>
              <w:snapToGrid w:val="0"/>
              <w:jc w:val="center"/>
              <w:rPr>
                <w:rFonts w:ascii="仿宋" w:eastAsia="仿宋" w:hAnsi="仿宋" w:cs="仿宋"/>
                <w:sz w:val="24"/>
                <w:szCs w:val="24"/>
              </w:rPr>
            </w:pPr>
            <w:r>
              <w:rPr>
                <w:rFonts w:ascii="仿宋" w:eastAsia="仿宋" w:hAnsi="仿宋" w:cs="仿宋" w:hint="eastAsia"/>
                <w:sz w:val="24"/>
                <w:szCs w:val="24"/>
              </w:rPr>
              <w:t>10分</w:t>
            </w:r>
          </w:p>
        </w:tc>
        <w:tc>
          <w:tcPr>
            <w:tcW w:w="5281" w:type="dxa"/>
            <w:vAlign w:val="center"/>
          </w:tcPr>
          <w:p w14:paraId="3E1BA5FC" w14:textId="77777777" w:rsidR="009A0638" w:rsidRDefault="001A6EAA">
            <w:pPr>
              <w:kinsoku w:val="0"/>
              <w:overflowPunct w:val="0"/>
              <w:autoSpaceDE w:val="0"/>
              <w:autoSpaceDN w:val="0"/>
              <w:snapToGrid w:val="0"/>
              <w:ind w:firstLineChars="200" w:firstLine="438"/>
              <w:textAlignment w:val="top"/>
              <w:rPr>
                <w:rFonts w:ascii="仿宋" w:eastAsia="仿宋" w:hAnsi="仿宋" w:cs="仿宋"/>
                <w:sz w:val="24"/>
                <w:szCs w:val="24"/>
              </w:rPr>
            </w:pPr>
            <w:bookmarkStart w:id="60" w:name="OLE_LINK1"/>
            <w:bookmarkStart w:id="61" w:name="OLE_LINK2"/>
            <w:r>
              <w:rPr>
                <w:rFonts w:ascii="仿宋" w:eastAsia="仿宋" w:hAnsi="仿宋" w:cs="仿宋" w:hint="eastAsia"/>
                <w:sz w:val="24"/>
                <w:szCs w:val="24"/>
              </w:rPr>
              <w:t>供应商针对本项目制定管理</w:t>
            </w:r>
            <w:r w:rsidR="00B25B65">
              <w:rPr>
                <w:rFonts w:ascii="仿宋" w:eastAsia="仿宋" w:hAnsi="仿宋" w:cs="仿宋" w:hint="eastAsia"/>
                <w:sz w:val="24"/>
                <w:szCs w:val="24"/>
              </w:rPr>
              <w:t>措施，方案应包含但不限于：工作团队构成、人员管理制度、</w:t>
            </w:r>
            <w:r>
              <w:rPr>
                <w:rFonts w:ascii="仿宋" w:eastAsia="仿宋" w:hAnsi="仿宋" w:cs="仿宋" w:hint="eastAsia"/>
                <w:sz w:val="24"/>
                <w:szCs w:val="24"/>
              </w:rPr>
              <w:t>优质服务管理等。根据各供应商提供的方案进行评审。</w:t>
            </w:r>
          </w:p>
          <w:p w14:paraId="45BB7A28" w14:textId="77777777" w:rsidR="005B0650" w:rsidRDefault="005B0650" w:rsidP="005B0650">
            <w:pPr>
              <w:pStyle w:val="25"/>
              <w:ind w:leftChars="0" w:left="0" w:firstLine="438"/>
              <w:jc w:val="left"/>
              <w:rPr>
                <w:rFonts w:ascii="仿宋" w:eastAsia="仿宋" w:hAnsi="仿宋"/>
                <w:sz w:val="24"/>
                <w:szCs w:val="24"/>
              </w:rPr>
            </w:pPr>
            <w:r>
              <w:rPr>
                <w:rFonts w:ascii="仿宋" w:eastAsia="仿宋" w:hAnsi="仿宋" w:hint="eastAsia"/>
                <w:sz w:val="24"/>
                <w:szCs w:val="24"/>
              </w:rPr>
              <w:t>1.方案完善，措施得当且适用于本项目的，得10分；</w:t>
            </w:r>
          </w:p>
          <w:p w14:paraId="444A208E" w14:textId="77777777" w:rsidR="005B0650" w:rsidRDefault="005B0650" w:rsidP="005B0650">
            <w:pPr>
              <w:pStyle w:val="25"/>
              <w:ind w:leftChars="0" w:left="0" w:firstLine="438"/>
              <w:jc w:val="left"/>
              <w:rPr>
                <w:rFonts w:ascii="仿宋" w:eastAsia="仿宋" w:hAnsi="仿宋"/>
                <w:sz w:val="24"/>
                <w:szCs w:val="24"/>
              </w:rPr>
            </w:pPr>
            <w:r>
              <w:rPr>
                <w:rFonts w:ascii="仿宋" w:eastAsia="仿宋" w:hAnsi="仿宋" w:hint="eastAsia"/>
                <w:sz w:val="24"/>
                <w:szCs w:val="24"/>
              </w:rPr>
              <w:t>2.方案和措施较完善且适用于本项目的，得7分；</w:t>
            </w:r>
          </w:p>
          <w:p w14:paraId="6ACFC11F" w14:textId="77777777" w:rsidR="005B0650" w:rsidRDefault="005B0650" w:rsidP="005B0650">
            <w:pPr>
              <w:pStyle w:val="25"/>
              <w:ind w:leftChars="0" w:left="0" w:firstLine="438"/>
              <w:jc w:val="left"/>
              <w:rPr>
                <w:rFonts w:ascii="仿宋" w:eastAsia="仿宋" w:hAnsi="仿宋"/>
                <w:sz w:val="24"/>
                <w:szCs w:val="24"/>
              </w:rPr>
            </w:pPr>
            <w:r>
              <w:rPr>
                <w:rFonts w:ascii="仿宋" w:eastAsia="仿宋" w:hAnsi="仿宋" w:hint="eastAsia"/>
                <w:sz w:val="24"/>
                <w:szCs w:val="24"/>
              </w:rPr>
              <w:t>3、方案和措施拟定一般，适用于本项目的，得4分；</w:t>
            </w:r>
          </w:p>
          <w:p w14:paraId="3F30C4CA" w14:textId="77777777" w:rsidR="009A0638" w:rsidRDefault="005B0650" w:rsidP="005B0650">
            <w:pPr>
              <w:snapToGrid w:val="0"/>
              <w:ind w:firstLineChars="200" w:firstLine="438"/>
              <w:rPr>
                <w:rFonts w:ascii="仿宋" w:eastAsia="仿宋" w:hAnsi="仿宋" w:cs="仿宋"/>
                <w:sz w:val="24"/>
                <w:szCs w:val="24"/>
              </w:rPr>
            </w:pPr>
            <w:r>
              <w:rPr>
                <w:rFonts w:ascii="仿宋" w:eastAsia="仿宋" w:hAnsi="仿宋" w:hint="eastAsia"/>
                <w:sz w:val="24"/>
                <w:szCs w:val="24"/>
              </w:rPr>
              <w:t>4.方案和措施不适用于本项目的，得0分，未提供方案的得0分。</w:t>
            </w:r>
            <w:bookmarkEnd w:id="60"/>
            <w:bookmarkEnd w:id="61"/>
          </w:p>
        </w:tc>
        <w:tc>
          <w:tcPr>
            <w:tcW w:w="1766" w:type="dxa"/>
            <w:vMerge w:val="restart"/>
            <w:vAlign w:val="center"/>
          </w:tcPr>
          <w:p w14:paraId="4CFA3D0B" w14:textId="77777777" w:rsidR="009A0638" w:rsidRDefault="004831A2">
            <w:pPr>
              <w:snapToGrid w:val="0"/>
              <w:rPr>
                <w:rFonts w:ascii="仿宋" w:eastAsia="仿宋" w:hAnsi="仿宋" w:cs="仿宋"/>
                <w:sz w:val="24"/>
                <w:szCs w:val="24"/>
              </w:rPr>
            </w:pPr>
            <w:r>
              <w:rPr>
                <w:rFonts w:ascii="仿宋" w:eastAsia="仿宋" w:hAnsi="仿宋" w:cs="仿宋" w:hint="eastAsia"/>
                <w:sz w:val="24"/>
                <w:szCs w:val="24"/>
              </w:rPr>
              <w:t>格式自拟</w:t>
            </w:r>
          </w:p>
          <w:p w14:paraId="3704A9A9" w14:textId="77777777" w:rsidR="009A0638" w:rsidRDefault="009A0638" w:rsidP="009A0638">
            <w:pPr>
              <w:pStyle w:val="NormalIndent"/>
              <w:ind w:firstLine="438"/>
            </w:pPr>
          </w:p>
        </w:tc>
      </w:tr>
      <w:tr w:rsidR="009A0638" w14:paraId="010B3921" w14:textId="77777777">
        <w:trPr>
          <w:trHeight w:val="2895"/>
          <w:jc w:val="center"/>
        </w:trPr>
        <w:tc>
          <w:tcPr>
            <w:tcW w:w="731" w:type="dxa"/>
            <w:vMerge/>
            <w:vAlign w:val="center"/>
          </w:tcPr>
          <w:p w14:paraId="5BD3A7B1" w14:textId="77777777" w:rsidR="009A0638" w:rsidRDefault="009A0638">
            <w:pPr>
              <w:snapToGrid w:val="0"/>
              <w:jc w:val="center"/>
              <w:rPr>
                <w:rFonts w:ascii="仿宋" w:eastAsia="仿宋" w:hAnsi="仿宋" w:cs="仿宋"/>
                <w:sz w:val="24"/>
                <w:szCs w:val="24"/>
              </w:rPr>
            </w:pPr>
          </w:p>
        </w:tc>
        <w:tc>
          <w:tcPr>
            <w:tcW w:w="967" w:type="dxa"/>
            <w:vMerge/>
            <w:vAlign w:val="center"/>
          </w:tcPr>
          <w:p w14:paraId="61D52A02" w14:textId="77777777" w:rsidR="009A0638" w:rsidRDefault="009A0638">
            <w:pPr>
              <w:snapToGrid w:val="0"/>
              <w:jc w:val="center"/>
              <w:rPr>
                <w:rFonts w:ascii="仿宋" w:eastAsia="仿宋" w:hAnsi="仿宋" w:cs="仿宋"/>
                <w:sz w:val="24"/>
                <w:szCs w:val="24"/>
              </w:rPr>
            </w:pPr>
          </w:p>
        </w:tc>
        <w:tc>
          <w:tcPr>
            <w:tcW w:w="910" w:type="dxa"/>
            <w:vAlign w:val="center"/>
          </w:tcPr>
          <w:p w14:paraId="49B98078" w14:textId="77777777" w:rsidR="009A0638" w:rsidRDefault="004831A2">
            <w:pPr>
              <w:snapToGrid w:val="0"/>
              <w:jc w:val="center"/>
              <w:rPr>
                <w:rFonts w:ascii="仿宋" w:eastAsia="仿宋" w:hAnsi="仿宋" w:cs="仿宋"/>
                <w:sz w:val="24"/>
                <w:szCs w:val="24"/>
              </w:rPr>
            </w:pPr>
            <w:r>
              <w:rPr>
                <w:rFonts w:ascii="仿宋" w:eastAsia="仿宋" w:hAnsi="仿宋" w:cs="仿宋" w:hint="eastAsia"/>
                <w:sz w:val="24"/>
                <w:szCs w:val="24"/>
              </w:rPr>
              <w:t>供货计划</w:t>
            </w:r>
            <w:r w:rsidR="001A6EAA">
              <w:rPr>
                <w:rFonts w:ascii="仿宋" w:eastAsia="仿宋" w:hAnsi="仿宋" w:cs="仿宋" w:hint="eastAsia"/>
                <w:sz w:val="24"/>
                <w:szCs w:val="24"/>
              </w:rPr>
              <w:t>方案</w:t>
            </w:r>
          </w:p>
        </w:tc>
        <w:tc>
          <w:tcPr>
            <w:tcW w:w="938" w:type="dxa"/>
            <w:vAlign w:val="center"/>
          </w:tcPr>
          <w:p w14:paraId="6C824B17" w14:textId="77777777" w:rsidR="009A0638" w:rsidRDefault="001A6EAA">
            <w:pPr>
              <w:snapToGrid w:val="0"/>
              <w:jc w:val="center"/>
              <w:rPr>
                <w:rFonts w:ascii="仿宋" w:eastAsia="仿宋" w:hAnsi="仿宋" w:cs="仿宋"/>
                <w:sz w:val="24"/>
                <w:szCs w:val="24"/>
              </w:rPr>
            </w:pPr>
            <w:r>
              <w:rPr>
                <w:rFonts w:ascii="仿宋" w:eastAsia="仿宋" w:hAnsi="仿宋" w:cs="仿宋" w:hint="eastAsia"/>
                <w:sz w:val="24"/>
                <w:szCs w:val="24"/>
              </w:rPr>
              <w:t>10分</w:t>
            </w:r>
          </w:p>
        </w:tc>
        <w:tc>
          <w:tcPr>
            <w:tcW w:w="5281" w:type="dxa"/>
            <w:vAlign w:val="center"/>
          </w:tcPr>
          <w:p w14:paraId="5D87A6D7" w14:textId="77777777" w:rsidR="004831A2" w:rsidRPr="005B0650" w:rsidRDefault="004831A2" w:rsidP="004831A2">
            <w:pPr>
              <w:snapToGrid w:val="0"/>
              <w:ind w:firstLineChars="200" w:firstLine="438"/>
              <w:rPr>
                <w:rFonts w:ascii="仿宋" w:eastAsia="仿宋" w:hAnsi="仿宋" w:cs="仿宋"/>
                <w:sz w:val="24"/>
                <w:szCs w:val="24"/>
              </w:rPr>
            </w:pPr>
            <w:bookmarkStart w:id="62" w:name="OLE_LINK3"/>
            <w:bookmarkStart w:id="63" w:name="OLE_LINK4"/>
            <w:r w:rsidRPr="005B0650">
              <w:rPr>
                <w:rFonts w:ascii="仿宋" w:eastAsia="仿宋" w:hAnsi="仿宋" w:cs="仿宋" w:hint="eastAsia"/>
                <w:sz w:val="24"/>
                <w:szCs w:val="24"/>
              </w:rPr>
              <w:t>供应商</w:t>
            </w:r>
            <w:r w:rsidR="005B0650" w:rsidRPr="005B0650">
              <w:rPr>
                <w:rFonts w:ascii="仿宋" w:eastAsia="仿宋" w:hAnsi="仿宋" w:cs="仿宋" w:hint="eastAsia"/>
                <w:sz w:val="24"/>
                <w:szCs w:val="24"/>
              </w:rPr>
              <w:t>针对本项目</w:t>
            </w:r>
            <w:r w:rsidRPr="005B0650">
              <w:rPr>
                <w:rFonts w:ascii="仿宋" w:eastAsia="仿宋" w:hAnsi="仿宋" w:cs="仿宋" w:hint="eastAsia"/>
                <w:sz w:val="24"/>
                <w:szCs w:val="24"/>
              </w:rPr>
              <w:t>拟定供货计划方案，包括但不限于总体供货计划、产品供货链、供货体系等。根据各供应商提供的方案进行评审。</w:t>
            </w:r>
          </w:p>
          <w:p w14:paraId="38187F1E" w14:textId="77777777" w:rsidR="00795065" w:rsidRDefault="00795065" w:rsidP="00795065">
            <w:pPr>
              <w:pStyle w:val="25"/>
              <w:ind w:leftChars="0" w:left="0" w:firstLine="438"/>
              <w:jc w:val="left"/>
              <w:rPr>
                <w:rFonts w:ascii="仿宋" w:eastAsia="仿宋" w:hAnsi="仿宋"/>
                <w:sz w:val="24"/>
                <w:szCs w:val="24"/>
              </w:rPr>
            </w:pPr>
            <w:r>
              <w:rPr>
                <w:rFonts w:ascii="仿宋" w:eastAsia="仿宋" w:hAnsi="仿宋" w:hint="eastAsia"/>
                <w:sz w:val="24"/>
                <w:szCs w:val="24"/>
              </w:rPr>
              <w:t>1.方案完善且适用于本项目的，得10分；</w:t>
            </w:r>
          </w:p>
          <w:p w14:paraId="1ED162CA" w14:textId="77777777" w:rsidR="00795065" w:rsidRDefault="00795065" w:rsidP="00795065">
            <w:pPr>
              <w:pStyle w:val="25"/>
              <w:ind w:leftChars="0" w:left="0" w:firstLine="438"/>
              <w:jc w:val="left"/>
              <w:rPr>
                <w:rFonts w:ascii="仿宋" w:eastAsia="仿宋" w:hAnsi="仿宋"/>
                <w:sz w:val="24"/>
                <w:szCs w:val="24"/>
              </w:rPr>
            </w:pPr>
            <w:r>
              <w:rPr>
                <w:rFonts w:ascii="仿宋" w:eastAsia="仿宋" w:hAnsi="仿宋" w:hint="eastAsia"/>
                <w:sz w:val="24"/>
                <w:szCs w:val="24"/>
              </w:rPr>
              <w:t>2.方案较完善且适用于本项目的，得7分；</w:t>
            </w:r>
          </w:p>
          <w:p w14:paraId="61C79E65" w14:textId="77777777" w:rsidR="00795065" w:rsidRDefault="00795065" w:rsidP="00795065">
            <w:pPr>
              <w:pStyle w:val="25"/>
              <w:ind w:leftChars="0" w:left="0" w:firstLine="438"/>
              <w:jc w:val="left"/>
              <w:rPr>
                <w:rFonts w:ascii="仿宋" w:eastAsia="仿宋" w:hAnsi="仿宋"/>
                <w:sz w:val="24"/>
                <w:szCs w:val="24"/>
              </w:rPr>
            </w:pPr>
            <w:r>
              <w:rPr>
                <w:rFonts w:ascii="仿宋" w:eastAsia="仿宋" w:hAnsi="仿宋" w:hint="eastAsia"/>
                <w:sz w:val="24"/>
                <w:szCs w:val="24"/>
              </w:rPr>
              <w:t>3、方案拟定一般，适用于本项目的，得4分；</w:t>
            </w:r>
          </w:p>
          <w:p w14:paraId="42147FAD" w14:textId="77777777" w:rsidR="009A0638" w:rsidRDefault="00795065" w:rsidP="00795065">
            <w:pPr>
              <w:snapToGrid w:val="0"/>
              <w:ind w:firstLineChars="200" w:firstLine="438"/>
              <w:rPr>
                <w:rFonts w:ascii="仿宋" w:eastAsia="仿宋" w:hAnsi="仿宋" w:cs="仿宋"/>
                <w:sz w:val="24"/>
                <w:szCs w:val="24"/>
              </w:rPr>
            </w:pPr>
            <w:r>
              <w:rPr>
                <w:rFonts w:ascii="仿宋" w:eastAsia="仿宋" w:hAnsi="仿宋" w:hint="eastAsia"/>
                <w:sz w:val="24"/>
                <w:szCs w:val="24"/>
              </w:rPr>
              <w:t>4.方案不适用于本项目的，得0分，未提供方案的得0分。</w:t>
            </w:r>
            <w:bookmarkEnd w:id="62"/>
            <w:bookmarkEnd w:id="63"/>
          </w:p>
        </w:tc>
        <w:tc>
          <w:tcPr>
            <w:tcW w:w="1766" w:type="dxa"/>
            <w:vMerge/>
            <w:vAlign w:val="center"/>
          </w:tcPr>
          <w:p w14:paraId="2772FAC6" w14:textId="77777777" w:rsidR="009A0638" w:rsidRDefault="009A0638">
            <w:pPr>
              <w:snapToGrid w:val="0"/>
              <w:rPr>
                <w:rFonts w:ascii="仿宋" w:eastAsia="仿宋" w:hAnsi="仿宋" w:cs="仿宋"/>
                <w:sz w:val="24"/>
                <w:szCs w:val="24"/>
              </w:rPr>
            </w:pPr>
          </w:p>
        </w:tc>
      </w:tr>
      <w:tr w:rsidR="009A0638" w14:paraId="0B966644" w14:textId="77777777">
        <w:trPr>
          <w:trHeight w:val="2816"/>
          <w:jc w:val="center"/>
        </w:trPr>
        <w:tc>
          <w:tcPr>
            <w:tcW w:w="731" w:type="dxa"/>
            <w:vMerge/>
            <w:vAlign w:val="center"/>
          </w:tcPr>
          <w:p w14:paraId="269B4722" w14:textId="77777777" w:rsidR="009A0638" w:rsidRDefault="009A0638">
            <w:pPr>
              <w:snapToGrid w:val="0"/>
              <w:jc w:val="center"/>
              <w:rPr>
                <w:rFonts w:ascii="仿宋" w:eastAsia="仿宋" w:hAnsi="仿宋" w:cs="仿宋"/>
                <w:sz w:val="24"/>
                <w:szCs w:val="24"/>
              </w:rPr>
            </w:pPr>
          </w:p>
        </w:tc>
        <w:tc>
          <w:tcPr>
            <w:tcW w:w="967" w:type="dxa"/>
            <w:vMerge/>
            <w:vAlign w:val="center"/>
          </w:tcPr>
          <w:p w14:paraId="2E04BA45" w14:textId="77777777" w:rsidR="009A0638" w:rsidRDefault="009A0638">
            <w:pPr>
              <w:snapToGrid w:val="0"/>
              <w:jc w:val="center"/>
              <w:rPr>
                <w:rFonts w:ascii="仿宋" w:eastAsia="仿宋" w:hAnsi="仿宋" w:cs="仿宋"/>
                <w:sz w:val="24"/>
                <w:szCs w:val="24"/>
              </w:rPr>
            </w:pPr>
          </w:p>
        </w:tc>
        <w:tc>
          <w:tcPr>
            <w:tcW w:w="910" w:type="dxa"/>
            <w:vAlign w:val="center"/>
          </w:tcPr>
          <w:p w14:paraId="066AC306" w14:textId="77777777" w:rsidR="009A0638" w:rsidRDefault="005B0650">
            <w:pPr>
              <w:snapToGrid w:val="0"/>
              <w:jc w:val="center"/>
              <w:rPr>
                <w:rFonts w:ascii="仿宋" w:eastAsia="仿宋" w:hAnsi="仿宋" w:cs="仿宋"/>
                <w:sz w:val="24"/>
                <w:szCs w:val="24"/>
              </w:rPr>
            </w:pPr>
            <w:r>
              <w:rPr>
                <w:rFonts w:ascii="仿宋" w:eastAsia="仿宋" w:hAnsi="仿宋" w:cs="仿宋" w:hint="eastAsia"/>
                <w:sz w:val="24"/>
                <w:szCs w:val="24"/>
              </w:rPr>
              <w:t>服务方案</w:t>
            </w:r>
          </w:p>
        </w:tc>
        <w:tc>
          <w:tcPr>
            <w:tcW w:w="938" w:type="dxa"/>
            <w:vAlign w:val="center"/>
          </w:tcPr>
          <w:p w14:paraId="48C85FC2" w14:textId="77777777" w:rsidR="009A0638" w:rsidRDefault="001A6EAA">
            <w:pPr>
              <w:snapToGrid w:val="0"/>
              <w:jc w:val="center"/>
              <w:rPr>
                <w:rFonts w:ascii="仿宋" w:eastAsia="仿宋" w:hAnsi="仿宋" w:cs="仿宋"/>
                <w:sz w:val="24"/>
                <w:szCs w:val="24"/>
              </w:rPr>
            </w:pPr>
            <w:r>
              <w:rPr>
                <w:rFonts w:ascii="仿宋" w:eastAsia="仿宋" w:hAnsi="仿宋" w:cs="仿宋" w:hint="eastAsia"/>
                <w:sz w:val="24"/>
                <w:szCs w:val="24"/>
              </w:rPr>
              <w:t>10分</w:t>
            </w:r>
          </w:p>
        </w:tc>
        <w:tc>
          <w:tcPr>
            <w:tcW w:w="5281" w:type="dxa"/>
            <w:vAlign w:val="center"/>
          </w:tcPr>
          <w:p w14:paraId="4A0E7BDE" w14:textId="77777777" w:rsidR="009A0638" w:rsidRDefault="005B0650">
            <w:pPr>
              <w:snapToGrid w:val="0"/>
              <w:ind w:firstLineChars="200" w:firstLine="438"/>
              <w:rPr>
                <w:rFonts w:ascii="仿宋" w:eastAsia="仿宋" w:hAnsi="仿宋" w:cs="仿宋"/>
                <w:sz w:val="24"/>
                <w:szCs w:val="24"/>
              </w:rPr>
            </w:pPr>
            <w:r>
              <w:rPr>
                <w:rFonts w:ascii="仿宋" w:eastAsia="仿宋" w:hAnsi="仿宋" w:cs="仿宋" w:hint="eastAsia"/>
                <w:sz w:val="24"/>
                <w:szCs w:val="24"/>
              </w:rPr>
              <w:t>供应商针对本项目拟定应急保障措施及培训方案，包括但不仅限于配送与仓储、响应、培训等。</w:t>
            </w:r>
          </w:p>
          <w:p w14:paraId="28B2C27A" w14:textId="77777777" w:rsidR="005B0650" w:rsidRPr="005B0650" w:rsidRDefault="005B0650" w:rsidP="005B0650">
            <w:pPr>
              <w:pStyle w:val="25"/>
              <w:ind w:leftChars="0" w:left="0" w:firstLine="438"/>
              <w:jc w:val="left"/>
              <w:rPr>
                <w:rFonts w:ascii="仿宋" w:eastAsia="仿宋" w:hAnsi="仿宋"/>
                <w:sz w:val="24"/>
                <w:szCs w:val="24"/>
              </w:rPr>
            </w:pPr>
            <w:r w:rsidRPr="005B0650">
              <w:rPr>
                <w:rFonts w:ascii="仿宋" w:eastAsia="仿宋" w:hAnsi="仿宋" w:hint="eastAsia"/>
                <w:sz w:val="24"/>
                <w:szCs w:val="24"/>
              </w:rPr>
              <w:t>1.方案完善，措施得当且适用于本项目的，得10分；</w:t>
            </w:r>
          </w:p>
          <w:p w14:paraId="6CDB7917" w14:textId="77777777" w:rsidR="005B0650" w:rsidRPr="005B0650" w:rsidRDefault="005B0650" w:rsidP="005B0650">
            <w:pPr>
              <w:pStyle w:val="25"/>
              <w:ind w:leftChars="0" w:left="0" w:firstLine="438"/>
              <w:jc w:val="left"/>
              <w:rPr>
                <w:rFonts w:ascii="仿宋" w:eastAsia="仿宋" w:hAnsi="仿宋"/>
                <w:sz w:val="24"/>
                <w:szCs w:val="24"/>
              </w:rPr>
            </w:pPr>
            <w:r w:rsidRPr="005B0650">
              <w:rPr>
                <w:rFonts w:ascii="仿宋" w:eastAsia="仿宋" w:hAnsi="仿宋" w:hint="eastAsia"/>
                <w:sz w:val="24"/>
                <w:szCs w:val="24"/>
              </w:rPr>
              <w:t>2.方案和措施较完善且适用于本项目的，得7分；</w:t>
            </w:r>
          </w:p>
          <w:p w14:paraId="3AC15F17" w14:textId="77777777" w:rsidR="005B0650" w:rsidRDefault="005B0650" w:rsidP="005B0650">
            <w:pPr>
              <w:pStyle w:val="25"/>
              <w:ind w:leftChars="0" w:left="0" w:firstLine="438"/>
              <w:jc w:val="left"/>
              <w:rPr>
                <w:rFonts w:ascii="仿宋" w:eastAsia="仿宋" w:hAnsi="仿宋"/>
                <w:sz w:val="24"/>
                <w:szCs w:val="24"/>
              </w:rPr>
            </w:pPr>
            <w:r w:rsidRPr="005B0650">
              <w:rPr>
                <w:rFonts w:ascii="仿宋" w:eastAsia="仿宋" w:hAnsi="仿宋" w:hint="eastAsia"/>
                <w:sz w:val="24"/>
                <w:szCs w:val="24"/>
              </w:rPr>
              <w:t>3、</w:t>
            </w:r>
            <w:r>
              <w:rPr>
                <w:rFonts w:ascii="仿宋" w:eastAsia="仿宋" w:hAnsi="仿宋" w:hint="eastAsia"/>
                <w:sz w:val="24"/>
                <w:szCs w:val="24"/>
              </w:rPr>
              <w:t>方案和措施拟定一般，适用于本项目的，得4分；</w:t>
            </w:r>
          </w:p>
          <w:p w14:paraId="2769D963" w14:textId="77777777" w:rsidR="005B0650" w:rsidRPr="005B0650" w:rsidRDefault="005B0650" w:rsidP="005B0650">
            <w:pPr>
              <w:pStyle w:val="NormalIndent"/>
              <w:ind w:firstLine="438"/>
            </w:pPr>
            <w:r>
              <w:rPr>
                <w:rFonts w:ascii="仿宋" w:eastAsia="仿宋" w:hAnsi="仿宋" w:hint="eastAsia"/>
              </w:rPr>
              <w:t>4.方案和措施不适用于本项目的，得0分，未提供方案的得0分。</w:t>
            </w:r>
          </w:p>
        </w:tc>
        <w:tc>
          <w:tcPr>
            <w:tcW w:w="1766" w:type="dxa"/>
            <w:vMerge/>
            <w:vAlign w:val="center"/>
          </w:tcPr>
          <w:p w14:paraId="22C57140" w14:textId="77777777" w:rsidR="009A0638" w:rsidRDefault="009A0638">
            <w:pPr>
              <w:snapToGrid w:val="0"/>
              <w:ind w:left="-40" w:firstLineChars="200" w:firstLine="438"/>
              <w:rPr>
                <w:rFonts w:ascii="仿宋" w:eastAsia="仿宋" w:hAnsi="仿宋" w:cs="仿宋"/>
                <w:sz w:val="24"/>
                <w:szCs w:val="24"/>
              </w:rPr>
            </w:pPr>
          </w:p>
        </w:tc>
      </w:tr>
      <w:tr w:rsidR="009A0638" w14:paraId="6A78CEC8" w14:textId="77777777" w:rsidTr="005B0650">
        <w:trPr>
          <w:trHeight w:val="563"/>
          <w:jc w:val="center"/>
        </w:trPr>
        <w:tc>
          <w:tcPr>
            <w:tcW w:w="731" w:type="dxa"/>
            <w:vMerge/>
            <w:vAlign w:val="center"/>
          </w:tcPr>
          <w:p w14:paraId="23DDF328" w14:textId="77777777" w:rsidR="009A0638" w:rsidRDefault="009A0638">
            <w:pPr>
              <w:snapToGrid w:val="0"/>
              <w:jc w:val="center"/>
              <w:rPr>
                <w:rFonts w:ascii="仿宋" w:eastAsia="仿宋" w:hAnsi="仿宋" w:cs="仿宋"/>
                <w:sz w:val="24"/>
                <w:szCs w:val="24"/>
              </w:rPr>
            </w:pPr>
          </w:p>
        </w:tc>
        <w:tc>
          <w:tcPr>
            <w:tcW w:w="967" w:type="dxa"/>
            <w:vMerge/>
            <w:vAlign w:val="center"/>
          </w:tcPr>
          <w:p w14:paraId="14C5FEB4" w14:textId="77777777" w:rsidR="009A0638" w:rsidRDefault="009A0638">
            <w:pPr>
              <w:snapToGrid w:val="0"/>
              <w:jc w:val="center"/>
              <w:rPr>
                <w:rFonts w:ascii="仿宋" w:eastAsia="仿宋" w:hAnsi="仿宋" w:cs="仿宋"/>
                <w:sz w:val="24"/>
                <w:szCs w:val="24"/>
              </w:rPr>
            </w:pPr>
          </w:p>
        </w:tc>
        <w:tc>
          <w:tcPr>
            <w:tcW w:w="910" w:type="dxa"/>
            <w:vAlign w:val="center"/>
          </w:tcPr>
          <w:p w14:paraId="0AC90993" w14:textId="77777777" w:rsidR="009A0638" w:rsidRDefault="001A6EAA">
            <w:pPr>
              <w:snapToGrid w:val="0"/>
              <w:jc w:val="center"/>
              <w:rPr>
                <w:rFonts w:ascii="仿宋" w:eastAsia="仿宋" w:hAnsi="仿宋" w:cs="仿宋"/>
                <w:sz w:val="24"/>
                <w:szCs w:val="24"/>
              </w:rPr>
            </w:pPr>
            <w:r>
              <w:rPr>
                <w:rFonts w:ascii="仿宋" w:eastAsia="仿宋" w:hAnsi="仿宋" w:cs="仿宋" w:hint="eastAsia"/>
                <w:sz w:val="24"/>
                <w:szCs w:val="24"/>
              </w:rPr>
              <w:t>售后服务方案</w:t>
            </w:r>
          </w:p>
        </w:tc>
        <w:tc>
          <w:tcPr>
            <w:tcW w:w="938" w:type="dxa"/>
            <w:vAlign w:val="center"/>
          </w:tcPr>
          <w:p w14:paraId="5D80F922" w14:textId="77777777" w:rsidR="009A0638" w:rsidRDefault="001A6EAA">
            <w:pPr>
              <w:snapToGrid w:val="0"/>
              <w:jc w:val="center"/>
              <w:rPr>
                <w:rFonts w:ascii="仿宋" w:eastAsia="仿宋" w:hAnsi="仿宋" w:cs="仿宋"/>
                <w:sz w:val="24"/>
                <w:szCs w:val="24"/>
              </w:rPr>
            </w:pPr>
            <w:r>
              <w:rPr>
                <w:rFonts w:ascii="仿宋" w:eastAsia="仿宋" w:hAnsi="仿宋" w:cs="仿宋" w:hint="eastAsia"/>
                <w:sz w:val="24"/>
                <w:szCs w:val="24"/>
              </w:rPr>
              <w:t>10分</w:t>
            </w:r>
          </w:p>
        </w:tc>
        <w:tc>
          <w:tcPr>
            <w:tcW w:w="5281" w:type="dxa"/>
            <w:vAlign w:val="center"/>
          </w:tcPr>
          <w:p w14:paraId="37E2780D" w14:textId="77777777" w:rsidR="007F5A22" w:rsidRPr="005B0650" w:rsidRDefault="005B0650" w:rsidP="005B0650">
            <w:pPr>
              <w:pStyle w:val="25"/>
              <w:ind w:leftChars="0" w:left="0" w:firstLine="438"/>
              <w:jc w:val="left"/>
              <w:rPr>
                <w:rFonts w:ascii="仿宋" w:eastAsia="仿宋" w:hAnsi="仿宋"/>
                <w:sz w:val="24"/>
                <w:szCs w:val="24"/>
              </w:rPr>
            </w:pPr>
            <w:r w:rsidRPr="005B0650">
              <w:rPr>
                <w:rFonts w:ascii="仿宋" w:eastAsia="仿宋" w:hAnsi="仿宋" w:hint="eastAsia"/>
                <w:sz w:val="24"/>
                <w:szCs w:val="24"/>
              </w:rPr>
              <w:t>供应商针对本项目拟定售后服务方案，包括但不仅限于</w:t>
            </w:r>
            <w:r w:rsidR="007F5A22" w:rsidRPr="005B0650">
              <w:rPr>
                <w:rFonts w:ascii="仿宋" w:eastAsia="仿宋" w:hAnsi="仿宋" w:hint="eastAsia"/>
                <w:color w:val="000000" w:themeColor="text1"/>
                <w:sz w:val="24"/>
                <w:szCs w:val="24"/>
              </w:rPr>
              <w:t>售后</w:t>
            </w:r>
            <w:r w:rsidR="007F5A22" w:rsidRPr="005B0650">
              <w:rPr>
                <w:rFonts w:ascii="仿宋" w:eastAsia="仿宋" w:hAnsi="仿宋" w:hint="eastAsia"/>
                <w:sz w:val="24"/>
                <w:szCs w:val="24"/>
              </w:rPr>
              <w:t>服</w:t>
            </w:r>
            <w:r w:rsidRPr="005B0650">
              <w:rPr>
                <w:rFonts w:ascii="仿宋" w:eastAsia="仿宋" w:hAnsi="仿宋" w:hint="eastAsia"/>
                <w:sz w:val="24"/>
                <w:szCs w:val="24"/>
              </w:rPr>
              <w:t>务方案、</w:t>
            </w:r>
            <w:r w:rsidR="007F5A22" w:rsidRPr="005B0650">
              <w:rPr>
                <w:rFonts w:ascii="仿宋" w:eastAsia="仿宋" w:hAnsi="仿宋" w:hint="eastAsia"/>
                <w:sz w:val="24"/>
                <w:szCs w:val="24"/>
              </w:rPr>
              <w:t>质量保证措施</w:t>
            </w:r>
            <w:r w:rsidRPr="005B0650">
              <w:rPr>
                <w:rFonts w:ascii="仿宋" w:eastAsia="仿宋" w:hAnsi="仿宋" w:hint="eastAsia"/>
                <w:sz w:val="24"/>
                <w:szCs w:val="24"/>
              </w:rPr>
              <w:t>等。根据各供应商提供的方案进行评审。</w:t>
            </w:r>
          </w:p>
          <w:p w14:paraId="06245761" w14:textId="77777777" w:rsidR="005B0650" w:rsidRPr="005B0650" w:rsidRDefault="007F5A22" w:rsidP="005B0650">
            <w:pPr>
              <w:pStyle w:val="25"/>
              <w:ind w:leftChars="0" w:left="0" w:firstLine="438"/>
              <w:jc w:val="left"/>
              <w:rPr>
                <w:rFonts w:ascii="仿宋" w:eastAsia="仿宋" w:hAnsi="仿宋"/>
                <w:sz w:val="24"/>
                <w:szCs w:val="24"/>
              </w:rPr>
            </w:pPr>
            <w:r w:rsidRPr="005B0650">
              <w:rPr>
                <w:rFonts w:ascii="仿宋" w:eastAsia="仿宋" w:hAnsi="仿宋" w:hint="eastAsia"/>
                <w:sz w:val="24"/>
                <w:szCs w:val="24"/>
              </w:rPr>
              <w:t>1.</w:t>
            </w:r>
            <w:r w:rsidR="005B0650" w:rsidRPr="005B0650">
              <w:rPr>
                <w:rFonts w:ascii="仿宋" w:eastAsia="仿宋" w:hAnsi="仿宋" w:hint="eastAsia"/>
                <w:sz w:val="24"/>
                <w:szCs w:val="24"/>
              </w:rPr>
              <w:t>方案完善，措施得当且适用于本项目的，得10分；</w:t>
            </w:r>
          </w:p>
          <w:p w14:paraId="3B38D0BF" w14:textId="77777777" w:rsidR="005B0650" w:rsidRPr="005B0650" w:rsidRDefault="005B0650" w:rsidP="005B0650">
            <w:pPr>
              <w:pStyle w:val="25"/>
              <w:ind w:leftChars="0" w:left="0" w:firstLine="438"/>
              <w:jc w:val="left"/>
              <w:rPr>
                <w:rFonts w:ascii="仿宋" w:eastAsia="仿宋" w:hAnsi="仿宋"/>
                <w:sz w:val="24"/>
                <w:szCs w:val="24"/>
              </w:rPr>
            </w:pPr>
            <w:r w:rsidRPr="005B0650">
              <w:rPr>
                <w:rFonts w:ascii="仿宋" w:eastAsia="仿宋" w:hAnsi="仿宋" w:hint="eastAsia"/>
                <w:sz w:val="24"/>
                <w:szCs w:val="24"/>
              </w:rPr>
              <w:t>2.方案和措施较完善且适用于本项目的，得7分；</w:t>
            </w:r>
          </w:p>
          <w:p w14:paraId="0DAD052F" w14:textId="77777777" w:rsidR="005B0650" w:rsidRDefault="005B0650" w:rsidP="005B0650">
            <w:pPr>
              <w:pStyle w:val="25"/>
              <w:ind w:leftChars="0" w:left="0" w:firstLine="438"/>
              <w:jc w:val="left"/>
              <w:rPr>
                <w:rFonts w:ascii="仿宋" w:eastAsia="仿宋" w:hAnsi="仿宋"/>
                <w:sz w:val="24"/>
                <w:szCs w:val="24"/>
              </w:rPr>
            </w:pPr>
            <w:r w:rsidRPr="005B0650">
              <w:rPr>
                <w:rFonts w:ascii="仿宋" w:eastAsia="仿宋" w:hAnsi="仿宋" w:hint="eastAsia"/>
                <w:sz w:val="24"/>
                <w:szCs w:val="24"/>
              </w:rPr>
              <w:t>3、</w:t>
            </w:r>
            <w:r>
              <w:rPr>
                <w:rFonts w:ascii="仿宋" w:eastAsia="仿宋" w:hAnsi="仿宋" w:hint="eastAsia"/>
                <w:sz w:val="24"/>
                <w:szCs w:val="24"/>
              </w:rPr>
              <w:t>方案和措施拟定一般，适用于本项目的，得4</w:t>
            </w:r>
            <w:r>
              <w:rPr>
                <w:rFonts w:ascii="仿宋" w:eastAsia="仿宋" w:hAnsi="仿宋" w:hint="eastAsia"/>
                <w:sz w:val="24"/>
                <w:szCs w:val="24"/>
              </w:rPr>
              <w:lastRenderedPageBreak/>
              <w:t>分；</w:t>
            </w:r>
          </w:p>
          <w:p w14:paraId="41AC8EBA" w14:textId="77777777" w:rsidR="009A0638" w:rsidRDefault="005B0650" w:rsidP="005B0650">
            <w:pPr>
              <w:pStyle w:val="25"/>
              <w:ind w:leftChars="0" w:left="0" w:firstLine="438"/>
              <w:jc w:val="left"/>
            </w:pPr>
            <w:r>
              <w:rPr>
                <w:rFonts w:ascii="仿宋" w:eastAsia="仿宋" w:hAnsi="仿宋" w:hint="eastAsia"/>
                <w:sz w:val="24"/>
                <w:szCs w:val="24"/>
              </w:rPr>
              <w:t>4.方案和措施不适用于本项目的，得0分，未提供方案的得0分。</w:t>
            </w:r>
          </w:p>
        </w:tc>
        <w:tc>
          <w:tcPr>
            <w:tcW w:w="1766" w:type="dxa"/>
            <w:vMerge/>
            <w:vAlign w:val="center"/>
          </w:tcPr>
          <w:p w14:paraId="13EC4752" w14:textId="77777777" w:rsidR="009A0638" w:rsidRDefault="009A0638">
            <w:pPr>
              <w:snapToGrid w:val="0"/>
              <w:ind w:left="-40" w:firstLineChars="200" w:firstLine="438"/>
              <w:rPr>
                <w:rFonts w:ascii="仿宋" w:eastAsia="仿宋" w:hAnsi="仿宋" w:cs="仿宋"/>
                <w:sz w:val="24"/>
                <w:szCs w:val="24"/>
              </w:rPr>
            </w:pPr>
          </w:p>
        </w:tc>
      </w:tr>
      <w:tr w:rsidR="009A0638" w14:paraId="7C4336AF" w14:textId="77777777">
        <w:trPr>
          <w:trHeight w:val="2498"/>
          <w:jc w:val="center"/>
        </w:trPr>
        <w:tc>
          <w:tcPr>
            <w:tcW w:w="731" w:type="dxa"/>
            <w:vMerge/>
            <w:vAlign w:val="center"/>
          </w:tcPr>
          <w:p w14:paraId="37A1BF20" w14:textId="77777777" w:rsidR="009A0638" w:rsidRDefault="009A0638">
            <w:pPr>
              <w:snapToGrid w:val="0"/>
              <w:jc w:val="center"/>
              <w:rPr>
                <w:rFonts w:ascii="仿宋" w:eastAsia="仿宋" w:hAnsi="仿宋" w:cs="仿宋"/>
                <w:sz w:val="24"/>
                <w:szCs w:val="24"/>
              </w:rPr>
            </w:pPr>
          </w:p>
        </w:tc>
        <w:tc>
          <w:tcPr>
            <w:tcW w:w="967" w:type="dxa"/>
            <w:vMerge/>
            <w:vAlign w:val="center"/>
          </w:tcPr>
          <w:p w14:paraId="532DFAC0" w14:textId="77777777" w:rsidR="009A0638" w:rsidRDefault="009A0638">
            <w:pPr>
              <w:snapToGrid w:val="0"/>
              <w:jc w:val="center"/>
              <w:rPr>
                <w:rFonts w:ascii="仿宋" w:eastAsia="仿宋" w:hAnsi="仿宋" w:cs="仿宋"/>
                <w:sz w:val="24"/>
                <w:szCs w:val="24"/>
              </w:rPr>
            </w:pPr>
          </w:p>
        </w:tc>
        <w:tc>
          <w:tcPr>
            <w:tcW w:w="910" w:type="dxa"/>
            <w:vAlign w:val="center"/>
          </w:tcPr>
          <w:p w14:paraId="25F98692" w14:textId="77777777" w:rsidR="009A0638" w:rsidRDefault="00B64089">
            <w:pPr>
              <w:snapToGrid w:val="0"/>
              <w:jc w:val="center"/>
              <w:rPr>
                <w:rFonts w:ascii="仿宋" w:eastAsia="仿宋" w:hAnsi="仿宋" w:cs="仿宋"/>
                <w:sz w:val="24"/>
                <w:szCs w:val="24"/>
              </w:rPr>
            </w:pPr>
            <w:r>
              <w:rPr>
                <w:rFonts w:ascii="仿宋" w:eastAsia="仿宋" w:hAnsi="仿宋" w:cs="仿宋" w:hint="eastAsia"/>
                <w:sz w:val="24"/>
                <w:szCs w:val="24"/>
              </w:rPr>
              <w:t>效果及分析方案</w:t>
            </w:r>
          </w:p>
        </w:tc>
        <w:tc>
          <w:tcPr>
            <w:tcW w:w="938" w:type="dxa"/>
            <w:vAlign w:val="center"/>
          </w:tcPr>
          <w:p w14:paraId="70AC5B50" w14:textId="77777777" w:rsidR="009A0638" w:rsidRDefault="001A6EAA">
            <w:pPr>
              <w:snapToGrid w:val="0"/>
              <w:jc w:val="center"/>
              <w:rPr>
                <w:rFonts w:ascii="仿宋" w:eastAsia="仿宋" w:hAnsi="仿宋" w:cs="仿宋"/>
                <w:sz w:val="24"/>
                <w:szCs w:val="24"/>
              </w:rPr>
            </w:pPr>
            <w:r>
              <w:rPr>
                <w:rFonts w:ascii="仿宋" w:eastAsia="仿宋" w:hAnsi="仿宋" w:cs="仿宋" w:hint="eastAsia"/>
                <w:sz w:val="24"/>
                <w:szCs w:val="24"/>
              </w:rPr>
              <w:t>10分</w:t>
            </w:r>
          </w:p>
        </w:tc>
        <w:tc>
          <w:tcPr>
            <w:tcW w:w="5281" w:type="dxa"/>
            <w:vAlign w:val="center"/>
          </w:tcPr>
          <w:p w14:paraId="1F3808D2" w14:textId="77777777" w:rsidR="009A0638" w:rsidRPr="005B0650" w:rsidRDefault="00B64089" w:rsidP="009A0638">
            <w:pPr>
              <w:pStyle w:val="NormalIndent"/>
              <w:ind w:firstLine="438"/>
              <w:rPr>
                <w:rFonts w:ascii="仿宋" w:eastAsia="仿宋" w:hAnsi="仿宋"/>
              </w:rPr>
            </w:pPr>
            <w:r w:rsidRPr="005B0650">
              <w:rPr>
                <w:rFonts w:ascii="仿宋" w:eastAsia="仿宋" w:hAnsi="仿宋" w:hint="eastAsia"/>
              </w:rPr>
              <w:t>供应商需提供配套的效果及分析方案。方案包括但不仅限于数据跟踪、数据分析、数据报告等。根据各供应商提供的方案进行评审。</w:t>
            </w:r>
          </w:p>
          <w:p w14:paraId="43B72466" w14:textId="77777777" w:rsidR="00B64089" w:rsidRPr="005B0650" w:rsidRDefault="00B64089" w:rsidP="00B64089">
            <w:pPr>
              <w:rPr>
                <w:rFonts w:ascii="仿宋" w:eastAsia="仿宋" w:hAnsi="仿宋"/>
                <w:sz w:val="24"/>
                <w:szCs w:val="24"/>
              </w:rPr>
            </w:pPr>
            <w:r w:rsidRPr="005B0650">
              <w:rPr>
                <w:rFonts w:ascii="仿宋" w:eastAsia="仿宋" w:hAnsi="仿宋" w:hint="eastAsia"/>
              </w:rPr>
              <w:t xml:space="preserve">   </w:t>
            </w:r>
            <w:r w:rsidRPr="005B0650">
              <w:rPr>
                <w:rFonts w:ascii="仿宋" w:eastAsia="仿宋" w:hAnsi="仿宋" w:hint="eastAsia"/>
                <w:sz w:val="24"/>
                <w:szCs w:val="24"/>
              </w:rPr>
              <w:t>1.提供完善的配套工具，有定期的数据跟踪分析，以及数据报告且适用于本项目的，得10分；</w:t>
            </w:r>
          </w:p>
          <w:p w14:paraId="63FC3B2A" w14:textId="77777777" w:rsidR="00B64089" w:rsidRPr="005B0650" w:rsidRDefault="00B64089" w:rsidP="00B64089">
            <w:pPr>
              <w:ind w:firstLineChars="200" w:firstLine="438"/>
              <w:rPr>
                <w:rFonts w:ascii="仿宋" w:eastAsia="仿宋" w:hAnsi="仿宋"/>
                <w:sz w:val="24"/>
                <w:szCs w:val="24"/>
              </w:rPr>
            </w:pPr>
            <w:r w:rsidRPr="005B0650">
              <w:rPr>
                <w:rFonts w:ascii="仿宋" w:eastAsia="仿宋" w:hAnsi="仿宋" w:hint="eastAsia"/>
                <w:sz w:val="24"/>
                <w:szCs w:val="24"/>
              </w:rPr>
              <w:t>2.有配套的记录工具，能够进行数据跟踪、分析及提供报告，得7分；</w:t>
            </w:r>
          </w:p>
          <w:p w14:paraId="5E76997D" w14:textId="77777777" w:rsidR="00B64089" w:rsidRPr="005B0650" w:rsidRDefault="00B64089" w:rsidP="00B64089">
            <w:pPr>
              <w:ind w:firstLineChars="200" w:firstLine="438"/>
              <w:rPr>
                <w:rFonts w:ascii="仿宋" w:eastAsia="仿宋" w:hAnsi="仿宋"/>
                <w:sz w:val="24"/>
                <w:szCs w:val="24"/>
              </w:rPr>
            </w:pPr>
            <w:r w:rsidRPr="005B0650">
              <w:rPr>
                <w:rFonts w:ascii="仿宋" w:eastAsia="仿宋" w:hAnsi="仿宋" w:hint="eastAsia"/>
                <w:sz w:val="24"/>
                <w:szCs w:val="24"/>
              </w:rPr>
              <w:t>3、有简单的工具可以进行数据跟踪、分析和提供简易报告，得4分；</w:t>
            </w:r>
          </w:p>
          <w:p w14:paraId="06EB4B72" w14:textId="77777777" w:rsidR="00B64089" w:rsidRPr="00B64089" w:rsidRDefault="00B64089" w:rsidP="00B64089">
            <w:pPr>
              <w:pStyle w:val="NormalIndent"/>
              <w:ind w:firstLine="438"/>
            </w:pPr>
            <w:r w:rsidRPr="005B0650">
              <w:rPr>
                <w:rFonts w:ascii="仿宋" w:eastAsia="仿宋" w:hAnsi="仿宋" w:hint="eastAsia"/>
              </w:rPr>
              <w:t>4、提供的工具无法进行数据跟踪、分析以及无报告，得0分；未提供方案得0分。</w:t>
            </w:r>
          </w:p>
        </w:tc>
        <w:tc>
          <w:tcPr>
            <w:tcW w:w="1766" w:type="dxa"/>
            <w:vAlign w:val="center"/>
          </w:tcPr>
          <w:p w14:paraId="0BBA11A2" w14:textId="77777777" w:rsidR="009A0638" w:rsidRDefault="009A0638">
            <w:pPr>
              <w:snapToGrid w:val="0"/>
              <w:ind w:left="-40" w:firstLineChars="200" w:firstLine="438"/>
              <w:rPr>
                <w:rFonts w:ascii="仿宋" w:eastAsia="仿宋" w:hAnsi="仿宋" w:cs="仿宋"/>
                <w:sz w:val="24"/>
                <w:szCs w:val="24"/>
              </w:rPr>
            </w:pPr>
          </w:p>
        </w:tc>
      </w:tr>
      <w:tr w:rsidR="004831A2" w14:paraId="132224F7" w14:textId="77777777">
        <w:trPr>
          <w:trHeight w:val="1477"/>
          <w:jc w:val="center"/>
        </w:trPr>
        <w:tc>
          <w:tcPr>
            <w:tcW w:w="731" w:type="dxa"/>
            <w:vMerge w:val="restart"/>
            <w:vAlign w:val="center"/>
          </w:tcPr>
          <w:p w14:paraId="3995D8AD" w14:textId="77777777" w:rsidR="004831A2" w:rsidRDefault="004831A2">
            <w:pPr>
              <w:snapToGrid w:val="0"/>
              <w:jc w:val="center"/>
              <w:rPr>
                <w:rFonts w:ascii="仿宋" w:eastAsia="仿宋" w:hAnsi="仿宋" w:cs="仿宋"/>
                <w:sz w:val="24"/>
                <w:szCs w:val="24"/>
              </w:rPr>
            </w:pPr>
            <w:r>
              <w:rPr>
                <w:rFonts w:ascii="仿宋" w:eastAsia="仿宋" w:hAnsi="仿宋" w:cs="仿宋" w:hint="eastAsia"/>
                <w:sz w:val="24"/>
                <w:szCs w:val="24"/>
              </w:rPr>
              <w:t>3</w:t>
            </w:r>
          </w:p>
        </w:tc>
        <w:tc>
          <w:tcPr>
            <w:tcW w:w="967" w:type="dxa"/>
            <w:vMerge w:val="restart"/>
            <w:vAlign w:val="center"/>
          </w:tcPr>
          <w:p w14:paraId="44A63D7D" w14:textId="77777777" w:rsidR="004831A2" w:rsidRDefault="004831A2">
            <w:pPr>
              <w:snapToGrid w:val="0"/>
              <w:jc w:val="center"/>
              <w:rPr>
                <w:rFonts w:ascii="仿宋" w:eastAsia="仿宋" w:hAnsi="仿宋" w:cs="仿宋"/>
                <w:sz w:val="24"/>
                <w:szCs w:val="24"/>
              </w:rPr>
            </w:pPr>
            <w:r>
              <w:rPr>
                <w:rFonts w:ascii="仿宋" w:eastAsia="仿宋" w:hAnsi="仿宋" w:cs="仿宋" w:hint="eastAsia"/>
                <w:sz w:val="24"/>
                <w:szCs w:val="24"/>
              </w:rPr>
              <w:t>商务</w:t>
            </w:r>
          </w:p>
          <w:p w14:paraId="3891B9AE" w14:textId="77777777" w:rsidR="004831A2" w:rsidRDefault="004831A2">
            <w:pPr>
              <w:snapToGrid w:val="0"/>
              <w:jc w:val="center"/>
              <w:rPr>
                <w:rFonts w:ascii="仿宋" w:eastAsia="仿宋" w:hAnsi="仿宋" w:cs="仿宋"/>
                <w:sz w:val="24"/>
                <w:szCs w:val="24"/>
              </w:rPr>
            </w:pPr>
            <w:r>
              <w:rPr>
                <w:rFonts w:ascii="仿宋" w:eastAsia="仿宋" w:hAnsi="仿宋" w:cs="仿宋" w:hint="eastAsia"/>
                <w:sz w:val="24"/>
                <w:szCs w:val="24"/>
              </w:rPr>
              <w:t>部分（20%）</w:t>
            </w:r>
          </w:p>
        </w:tc>
        <w:tc>
          <w:tcPr>
            <w:tcW w:w="910" w:type="dxa"/>
            <w:vMerge w:val="restart"/>
            <w:vAlign w:val="center"/>
          </w:tcPr>
          <w:p w14:paraId="498D16CF" w14:textId="77777777" w:rsidR="004831A2" w:rsidRDefault="004831A2">
            <w:pPr>
              <w:snapToGrid w:val="0"/>
              <w:jc w:val="center"/>
              <w:rPr>
                <w:rFonts w:ascii="仿宋" w:eastAsia="仿宋" w:hAnsi="仿宋" w:cs="仿宋"/>
                <w:sz w:val="24"/>
                <w:szCs w:val="24"/>
              </w:rPr>
            </w:pPr>
            <w:r>
              <w:rPr>
                <w:rFonts w:ascii="仿宋" w:eastAsia="仿宋" w:hAnsi="仿宋" w:cs="仿宋" w:hint="eastAsia"/>
                <w:sz w:val="24"/>
                <w:szCs w:val="24"/>
              </w:rPr>
              <w:t>人员配置</w:t>
            </w:r>
          </w:p>
        </w:tc>
        <w:tc>
          <w:tcPr>
            <w:tcW w:w="938" w:type="dxa"/>
            <w:vAlign w:val="center"/>
          </w:tcPr>
          <w:p w14:paraId="44B0F1CB" w14:textId="77777777" w:rsidR="004831A2" w:rsidRDefault="004831A2">
            <w:pPr>
              <w:snapToGrid w:val="0"/>
              <w:jc w:val="center"/>
              <w:rPr>
                <w:rFonts w:ascii="仿宋" w:eastAsia="仿宋" w:hAnsi="仿宋" w:cs="仿宋"/>
                <w:sz w:val="24"/>
                <w:szCs w:val="24"/>
              </w:rPr>
            </w:pPr>
            <w:r>
              <w:rPr>
                <w:rFonts w:ascii="仿宋" w:eastAsia="仿宋" w:hAnsi="仿宋" w:cs="仿宋" w:hint="eastAsia"/>
                <w:sz w:val="24"/>
                <w:szCs w:val="24"/>
              </w:rPr>
              <w:t>4分</w:t>
            </w:r>
          </w:p>
        </w:tc>
        <w:tc>
          <w:tcPr>
            <w:tcW w:w="5281" w:type="dxa"/>
            <w:vAlign w:val="center"/>
          </w:tcPr>
          <w:p w14:paraId="5338D67B" w14:textId="77777777" w:rsidR="004831A2" w:rsidRDefault="004831A2" w:rsidP="00990506">
            <w:pPr>
              <w:snapToGrid w:val="0"/>
              <w:ind w:firstLineChars="200" w:firstLine="438"/>
              <w:rPr>
                <w:rFonts w:ascii="仿宋" w:eastAsia="仿宋" w:hAnsi="仿宋" w:cs="仿宋"/>
                <w:sz w:val="24"/>
                <w:szCs w:val="24"/>
              </w:rPr>
            </w:pPr>
            <w:r>
              <w:rPr>
                <w:rFonts w:ascii="仿宋" w:eastAsia="仿宋" w:hAnsi="仿宋" w:cs="仿宋" w:hint="eastAsia"/>
                <w:sz w:val="24"/>
                <w:szCs w:val="24"/>
              </w:rPr>
              <w:t>供应商拟投入本项目的负责人，</w:t>
            </w:r>
            <w:r w:rsidRPr="00990506">
              <w:rPr>
                <w:rFonts w:ascii="仿宋" w:eastAsia="仿宋" w:hAnsi="仿宋" w:cs="仿宋" w:hint="eastAsia"/>
                <w:sz w:val="24"/>
                <w:szCs w:val="24"/>
              </w:rPr>
              <w:t>工作年限低于一年的不得分，满三年得2分，满六年及以上的得</w:t>
            </w:r>
            <w:r>
              <w:rPr>
                <w:rFonts w:ascii="仿宋" w:eastAsia="仿宋" w:hAnsi="仿宋" w:cs="仿宋" w:hint="eastAsia"/>
                <w:sz w:val="24"/>
                <w:szCs w:val="24"/>
              </w:rPr>
              <w:t>4</w:t>
            </w:r>
            <w:r w:rsidRPr="00990506">
              <w:rPr>
                <w:rFonts w:ascii="仿宋" w:eastAsia="仿宋" w:hAnsi="仿宋" w:cs="仿宋" w:hint="eastAsia"/>
                <w:sz w:val="24"/>
                <w:szCs w:val="24"/>
              </w:rPr>
              <w:t>分。</w:t>
            </w:r>
          </w:p>
        </w:tc>
        <w:tc>
          <w:tcPr>
            <w:tcW w:w="1766" w:type="dxa"/>
            <w:vAlign w:val="center"/>
          </w:tcPr>
          <w:p w14:paraId="46890F70" w14:textId="77777777" w:rsidR="004831A2" w:rsidRDefault="004831A2" w:rsidP="00990506">
            <w:pPr>
              <w:snapToGrid w:val="0"/>
              <w:jc w:val="left"/>
              <w:rPr>
                <w:rFonts w:ascii="仿宋" w:eastAsia="仿宋" w:hAnsi="仿宋" w:cs="仿宋"/>
                <w:sz w:val="24"/>
                <w:szCs w:val="24"/>
              </w:rPr>
            </w:pPr>
            <w:r>
              <w:rPr>
                <w:rFonts w:ascii="仿宋" w:eastAsia="仿宋" w:hAnsi="仿宋" w:cs="仿宋" w:hint="eastAsia"/>
                <w:sz w:val="24"/>
                <w:szCs w:val="24"/>
              </w:rPr>
              <w:t>提供工作证明材料并加盖供应商公章。</w:t>
            </w:r>
          </w:p>
        </w:tc>
      </w:tr>
      <w:tr w:rsidR="004831A2" w14:paraId="4016610C" w14:textId="77777777">
        <w:trPr>
          <w:trHeight w:val="1477"/>
          <w:jc w:val="center"/>
        </w:trPr>
        <w:tc>
          <w:tcPr>
            <w:tcW w:w="731" w:type="dxa"/>
            <w:vMerge/>
            <w:vAlign w:val="center"/>
          </w:tcPr>
          <w:p w14:paraId="1FF0D313" w14:textId="77777777" w:rsidR="004831A2" w:rsidRDefault="004831A2">
            <w:pPr>
              <w:snapToGrid w:val="0"/>
              <w:jc w:val="center"/>
              <w:rPr>
                <w:rFonts w:ascii="仿宋" w:eastAsia="仿宋" w:hAnsi="仿宋" w:cs="仿宋"/>
                <w:sz w:val="24"/>
                <w:szCs w:val="24"/>
              </w:rPr>
            </w:pPr>
          </w:p>
        </w:tc>
        <w:tc>
          <w:tcPr>
            <w:tcW w:w="967" w:type="dxa"/>
            <w:vMerge/>
            <w:vAlign w:val="center"/>
          </w:tcPr>
          <w:p w14:paraId="74DE5458" w14:textId="77777777" w:rsidR="004831A2" w:rsidRDefault="004831A2">
            <w:pPr>
              <w:snapToGrid w:val="0"/>
              <w:jc w:val="center"/>
              <w:rPr>
                <w:rFonts w:ascii="仿宋" w:eastAsia="仿宋" w:hAnsi="仿宋" w:cs="仿宋"/>
                <w:sz w:val="24"/>
                <w:szCs w:val="24"/>
              </w:rPr>
            </w:pPr>
          </w:p>
        </w:tc>
        <w:tc>
          <w:tcPr>
            <w:tcW w:w="910" w:type="dxa"/>
            <w:vMerge/>
            <w:vAlign w:val="center"/>
          </w:tcPr>
          <w:p w14:paraId="1056A903" w14:textId="77777777" w:rsidR="004831A2" w:rsidRDefault="004831A2">
            <w:pPr>
              <w:snapToGrid w:val="0"/>
              <w:jc w:val="center"/>
              <w:rPr>
                <w:rFonts w:ascii="仿宋" w:eastAsia="仿宋" w:hAnsi="仿宋" w:cs="仿宋"/>
                <w:sz w:val="24"/>
                <w:szCs w:val="24"/>
              </w:rPr>
            </w:pPr>
          </w:p>
        </w:tc>
        <w:tc>
          <w:tcPr>
            <w:tcW w:w="938" w:type="dxa"/>
            <w:vAlign w:val="center"/>
          </w:tcPr>
          <w:p w14:paraId="679E8113" w14:textId="77777777" w:rsidR="004831A2" w:rsidRDefault="004831A2">
            <w:pPr>
              <w:snapToGrid w:val="0"/>
              <w:jc w:val="center"/>
              <w:rPr>
                <w:rFonts w:ascii="仿宋" w:eastAsia="仿宋" w:hAnsi="仿宋" w:cs="仿宋"/>
                <w:sz w:val="24"/>
                <w:szCs w:val="24"/>
              </w:rPr>
            </w:pPr>
            <w:r>
              <w:rPr>
                <w:rFonts w:ascii="仿宋" w:eastAsia="仿宋" w:hAnsi="仿宋" w:cs="仿宋" w:hint="eastAsia"/>
                <w:sz w:val="24"/>
                <w:szCs w:val="24"/>
              </w:rPr>
              <w:t>6分</w:t>
            </w:r>
          </w:p>
        </w:tc>
        <w:tc>
          <w:tcPr>
            <w:tcW w:w="5281" w:type="dxa"/>
            <w:vAlign w:val="center"/>
          </w:tcPr>
          <w:p w14:paraId="46CA9D74" w14:textId="77777777" w:rsidR="004831A2" w:rsidRDefault="004831A2" w:rsidP="00990506">
            <w:pPr>
              <w:snapToGrid w:val="0"/>
              <w:ind w:firstLineChars="200" w:firstLine="438"/>
              <w:rPr>
                <w:rFonts w:ascii="仿宋" w:eastAsia="仿宋" w:hAnsi="仿宋" w:cs="仿宋"/>
                <w:sz w:val="24"/>
                <w:szCs w:val="24"/>
              </w:rPr>
            </w:pPr>
            <w:r>
              <w:rPr>
                <w:rFonts w:ascii="仿宋" w:eastAsia="仿宋" w:hAnsi="仿宋" w:cs="仿宋" w:hint="eastAsia"/>
                <w:sz w:val="24"/>
                <w:szCs w:val="24"/>
              </w:rPr>
              <w:t>供应商</w:t>
            </w:r>
            <w:r w:rsidRPr="00990506">
              <w:rPr>
                <w:rFonts w:ascii="仿宋" w:eastAsia="仿宋" w:hAnsi="仿宋" w:cs="仿宋" w:hint="eastAsia"/>
                <w:sz w:val="24"/>
                <w:szCs w:val="24"/>
              </w:rPr>
              <w:t>拟投入本项目的服务人员中具有营养师、护师或健康管理师的每个得1分，最高得</w:t>
            </w:r>
            <w:r>
              <w:rPr>
                <w:rFonts w:ascii="仿宋" w:eastAsia="仿宋" w:hAnsi="仿宋" w:cs="仿宋" w:hint="eastAsia"/>
                <w:sz w:val="24"/>
                <w:szCs w:val="24"/>
              </w:rPr>
              <w:t>6</w:t>
            </w:r>
            <w:r w:rsidRPr="00990506">
              <w:rPr>
                <w:rFonts w:ascii="仿宋" w:eastAsia="仿宋" w:hAnsi="仿宋" w:cs="仿宋" w:hint="eastAsia"/>
                <w:sz w:val="24"/>
                <w:szCs w:val="24"/>
              </w:rPr>
              <w:t>分，同一人员多本证书分数不叠加。</w:t>
            </w:r>
          </w:p>
        </w:tc>
        <w:tc>
          <w:tcPr>
            <w:tcW w:w="1766" w:type="dxa"/>
            <w:vAlign w:val="center"/>
          </w:tcPr>
          <w:p w14:paraId="66074607" w14:textId="77777777" w:rsidR="004831A2" w:rsidRDefault="004831A2" w:rsidP="00B25B65">
            <w:pPr>
              <w:snapToGrid w:val="0"/>
              <w:jc w:val="left"/>
              <w:rPr>
                <w:rFonts w:ascii="仿宋" w:eastAsia="仿宋" w:hAnsi="仿宋" w:cs="仿宋"/>
                <w:sz w:val="24"/>
                <w:szCs w:val="24"/>
              </w:rPr>
            </w:pPr>
            <w:r>
              <w:rPr>
                <w:rFonts w:ascii="仿宋" w:eastAsia="仿宋" w:hAnsi="仿宋" w:cs="仿宋" w:hint="eastAsia"/>
                <w:sz w:val="24"/>
                <w:szCs w:val="24"/>
              </w:rPr>
              <w:t>提供复印件并加盖供应商公章。</w:t>
            </w:r>
          </w:p>
        </w:tc>
      </w:tr>
      <w:tr w:rsidR="004831A2" w14:paraId="70287F72" w14:textId="77777777">
        <w:trPr>
          <w:trHeight w:val="1477"/>
          <w:jc w:val="center"/>
        </w:trPr>
        <w:tc>
          <w:tcPr>
            <w:tcW w:w="731" w:type="dxa"/>
            <w:vMerge/>
            <w:vAlign w:val="center"/>
          </w:tcPr>
          <w:p w14:paraId="3595CF6B" w14:textId="77777777" w:rsidR="004831A2" w:rsidRDefault="004831A2">
            <w:pPr>
              <w:snapToGrid w:val="0"/>
              <w:jc w:val="center"/>
              <w:rPr>
                <w:rFonts w:ascii="仿宋" w:eastAsia="仿宋" w:hAnsi="仿宋" w:cs="仿宋"/>
                <w:sz w:val="24"/>
                <w:szCs w:val="24"/>
              </w:rPr>
            </w:pPr>
          </w:p>
        </w:tc>
        <w:tc>
          <w:tcPr>
            <w:tcW w:w="967" w:type="dxa"/>
            <w:vMerge/>
            <w:vAlign w:val="center"/>
          </w:tcPr>
          <w:p w14:paraId="4F430F57" w14:textId="77777777" w:rsidR="004831A2" w:rsidRDefault="004831A2">
            <w:pPr>
              <w:snapToGrid w:val="0"/>
              <w:jc w:val="center"/>
              <w:rPr>
                <w:rFonts w:ascii="仿宋" w:eastAsia="仿宋" w:hAnsi="仿宋" w:cs="仿宋"/>
                <w:sz w:val="24"/>
                <w:szCs w:val="24"/>
              </w:rPr>
            </w:pPr>
          </w:p>
        </w:tc>
        <w:tc>
          <w:tcPr>
            <w:tcW w:w="910" w:type="dxa"/>
            <w:vAlign w:val="center"/>
          </w:tcPr>
          <w:p w14:paraId="5AB063C8" w14:textId="77777777" w:rsidR="004831A2" w:rsidRDefault="004831A2">
            <w:pPr>
              <w:snapToGrid w:val="0"/>
              <w:jc w:val="center"/>
              <w:rPr>
                <w:rFonts w:ascii="仿宋" w:eastAsia="仿宋" w:hAnsi="仿宋" w:cs="仿宋"/>
                <w:sz w:val="24"/>
                <w:szCs w:val="24"/>
              </w:rPr>
            </w:pPr>
            <w:r>
              <w:rPr>
                <w:rFonts w:ascii="仿宋" w:eastAsia="仿宋" w:hAnsi="仿宋" w:cs="仿宋" w:hint="eastAsia"/>
                <w:sz w:val="24"/>
                <w:szCs w:val="24"/>
              </w:rPr>
              <w:t>业绩</w:t>
            </w:r>
          </w:p>
        </w:tc>
        <w:tc>
          <w:tcPr>
            <w:tcW w:w="938" w:type="dxa"/>
            <w:vAlign w:val="center"/>
          </w:tcPr>
          <w:p w14:paraId="3BF0CE11" w14:textId="77777777" w:rsidR="004831A2" w:rsidRDefault="004831A2">
            <w:pPr>
              <w:snapToGrid w:val="0"/>
              <w:jc w:val="center"/>
              <w:rPr>
                <w:rFonts w:ascii="仿宋" w:eastAsia="仿宋" w:hAnsi="仿宋" w:cs="仿宋"/>
                <w:sz w:val="24"/>
                <w:szCs w:val="24"/>
              </w:rPr>
            </w:pPr>
            <w:r>
              <w:rPr>
                <w:rFonts w:ascii="仿宋" w:eastAsia="仿宋" w:hAnsi="仿宋" w:cs="仿宋" w:hint="eastAsia"/>
                <w:sz w:val="24"/>
                <w:szCs w:val="24"/>
              </w:rPr>
              <w:t>10分</w:t>
            </w:r>
          </w:p>
        </w:tc>
        <w:tc>
          <w:tcPr>
            <w:tcW w:w="5281" w:type="dxa"/>
            <w:vAlign w:val="center"/>
          </w:tcPr>
          <w:p w14:paraId="201E36EC" w14:textId="77777777" w:rsidR="004831A2" w:rsidRDefault="004831A2">
            <w:pPr>
              <w:snapToGrid w:val="0"/>
              <w:ind w:firstLineChars="200" w:firstLine="438"/>
              <w:rPr>
                <w:rFonts w:ascii="仿宋" w:eastAsia="仿宋" w:hAnsi="仿宋" w:cs="仿宋"/>
                <w:sz w:val="24"/>
                <w:szCs w:val="24"/>
              </w:rPr>
            </w:pPr>
            <w:r>
              <w:rPr>
                <w:rFonts w:ascii="仿宋" w:eastAsia="仿宋" w:hAnsi="仿宋" w:cs="仿宋" w:hint="eastAsia"/>
                <w:sz w:val="24"/>
                <w:szCs w:val="24"/>
              </w:rPr>
              <w:t>2021年1月1日至今，供应商具有本项目同类型业绩的，每提供一个得2分，本项最高得10分。</w:t>
            </w:r>
          </w:p>
        </w:tc>
        <w:tc>
          <w:tcPr>
            <w:tcW w:w="1766" w:type="dxa"/>
            <w:vAlign w:val="center"/>
          </w:tcPr>
          <w:p w14:paraId="422DBFEB" w14:textId="77777777" w:rsidR="004831A2" w:rsidRDefault="004831A2" w:rsidP="00B25B65">
            <w:pPr>
              <w:snapToGrid w:val="0"/>
              <w:jc w:val="left"/>
              <w:rPr>
                <w:rFonts w:ascii="仿宋" w:eastAsia="仿宋" w:hAnsi="仿宋" w:cs="仿宋"/>
                <w:sz w:val="24"/>
                <w:szCs w:val="24"/>
              </w:rPr>
            </w:pPr>
            <w:r>
              <w:rPr>
                <w:rFonts w:ascii="仿宋" w:eastAsia="仿宋" w:hAnsi="仿宋" w:cs="仿宋" w:hint="eastAsia"/>
                <w:sz w:val="24"/>
                <w:szCs w:val="24"/>
              </w:rPr>
              <w:t>提供业绩的合同扫描件并加盖供应商公章。</w:t>
            </w:r>
          </w:p>
        </w:tc>
      </w:tr>
    </w:tbl>
    <w:p w14:paraId="5CAE39E4" w14:textId="77777777" w:rsidR="009A0638" w:rsidRDefault="009A0638"/>
    <w:bookmarkEnd w:id="58"/>
    <w:bookmarkEnd w:id="59"/>
    <w:p w14:paraId="22EFB4E0" w14:textId="77777777" w:rsidR="009A0638" w:rsidRDefault="001A6EAA">
      <w:pPr>
        <w:snapToGrid w:val="0"/>
        <w:spacing w:line="440" w:lineRule="exact"/>
        <w:rPr>
          <w:rFonts w:ascii="仿宋" w:eastAsia="仿宋" w:hAnsi="仿宋" w:cs="仿宋"/>
          <w:b/>
          <w:bCs/>
          <w:sz w:val="24"/>
          <w:szCs w:val="24"/>
        </w:rPr>
      </w:pPr>
      <w:r>
        <w:rPr>
          <w:rFonts w:ascii="仿宋" w:eastAsia="仿宋" w:hAnsi="仿宋" w:cs="仿宋" w:hint="eastAsia"/>
          <w:b/>
          <w:bCs/>
          <w:sz w:val="24"/>
          <w:szCs w:val="24"/>
        </w:rPr>
        <w:t>（一）成交标准</w:t>
      </w:r>
    </w:p>
    <w:p w14:paraId="60FAAF11" w14:textId="77777777" w:rsidR="009A0638" w:rsidRDefault="001A6EAA">
      <w:pPr>
        <w:snapToGrid w:val="0"/>
        <w:spacing w:line="440" w:lineRule="exact"/>
        <w:ind w:firstLineChars="200" w:firstLine="438"/>
        <w:rPr>
          <w:rFonts w:ascii="仿宋" w:eastAsia="仿宋" w:hAnsi="仿宋" w:cs="仿宋"/>
          <w:sz w:val="24"/>
          <w:szCs w:val="24"/>
        </w:rPr>
      </w:pPr>
      <w:r>
        <w:rPr>
          <w:rFonts w:ascii="仿宋" w:eastAsia="仿宋" w:hAnsi="仿宋" w:cs="仿宋" w:hint="eastAsia"/>
          <w:sz w:val="24"/>
          <w:szCs w:val="24"/>
        </w:rPr>
        <w:t>1、评标委员会认为供应商的报价明显低于其他通过符合性审查供应商的报价，有可能影响产品质量或者不能诚信履约的，应当将其作为无效投标处理。</w:t>
      </w:r>
    </w:p>
    <w:p w14:paraId="0C1B1A23" w14:textId="77777777" w:rsidR="009A0638" w:rsidRDefault="001A6EAA">
      <w:pPr>
        <w:snapToGrid w:val="0"/>
        <w:spacing w:line="440" w:lineRule="exact"/>
        <w:ind w:firstLineChars="200" w:firstLine="438"/>
        <w:rPr>
          <w:rFonts w:ascii="仿宋" w:eastAsia="仿宋" w:hAnsi="仿宋" w:cs="仿宋"/>
          <w:sz w:val="24"/>
          <w:szCs w:val="24"/>
        </w:rPr>
      </w:pPr>
      <w:r>
        <w:rPr>
          <w:rFonts w:ascii="仿宋" w:eastAsia="仿宋" w:hAnsi="仿宋" w:cs="仿宋" w:hint="eastAsia"/>
          <w:sz w:val="24"/>
          <w:szCs w:val="24"/>
        </w:rPr>
        <w:t>2、采取采购人确定成交供应商的，采购代理机构应当在评审结束后2个工作日内将评审报告送采购人确认。采购人应当在收到评审报告后5个工作日内，从评审报告提出的成交候选人中，根据质量和服务均能满足招标文件实质性响应要求且综合得分最高的供应商确定为成交供应商。采购人逾期未确定成交供应商且不提出异议的，视为确定评审报告提出的排名第一的供应商为成交供应</w:t>
      </w:r>
      <w:r>
        <w:rPr>
          <w:rFonts w:ascii="仿宋" w:eastAsia="仿宋" w:hAnsi="仿宋" w:cs="仿宋" w:hint="eastAsia"/>
          <w:sz w:val="24"/>
          <w:szCs w:val="24"/>
        </w:rPr>
        <w:lastRenderedPageBreak/>
        <w:t>商。</w:t>
      </w:r>
    </w:p>
    <w:p w14:paraId="06C666F7" w14:textId="77777777" w:rsidR="009A0638" w:rsidRDefault="001A6EAA">
      <w:pPr>
        <w:pStyle w:val="3"/>
        <w:spacing w:before="0" w:after="0" w:line="440" w:lineRule="exact"/>
        <w:rPr>
          <w:rFonts w:ascii="仿宋" w:eastAsia="仿宋" w:hAnsi="仿宋" w:cs="仿宋"/>
          <w:sz w:val="24"/>
          <w:szCs w:val="24"/>
        </w:rPr>
      </w:pPr>
      <w:bookmarkStart w:id="64" w:name="_Toc5608"/>
      <w:bookmarkStart w:id="65" w:name="_Toc1719"/>
      <w:r>
        <w:rPr>
          <w:rFonts w:ascii="仿宋" w:eastAsia="仿宋" w:hAnsi="仿宋" w:cs="仿宋" w:hint="eastAsia"/>
          <w:sz w:val="24"/>
          <w:szCs w:val="24"/>
        </w:rPr>
        <w:t>三、评审依据</w:t>
      </w:r>
      <w:bookmarkEnd w:id="64"/>
      <w:bookmarkEnd w:id="65"/>
    </w:p>
    <w:p w14:paraId="0468D8B1" w14:textId="77777777" w:rsidR="009A0638" w:rsidRDefault="001A6EAA">
      <w:pPr>
        <w:snapToGrid w:val="0"/>
        <w:spacing w:line="440" w:lineRule="exact"/>
        <w:ind w:firstLineChars="200" w:firstLine="438"/>
        <w:rPr>
          <w:rFonts w:ascii="仿宋" w:eastAsia="仿宋" w:hAnsi="仿宋" w:cs="仿宋"/>
          <w:sz w:val="24"/>
          <w:szCs w:val="24"/>
        </w:rPr>
      </w:pPr>
      <w:r>
        <w:rPr>
          <w:rFonts w:ascii="仿宋" w:eastAsia="仿宋" w:hAnsi="仿宋" w:cs="仿宋" w:hint="eastAsia"/>
          <w:sz w:val="24"/>
          <w:szCs w:val="24"/>
        </w:rPr>
        <w:t>评审的依据为招标文件和响应文件（含有效的补充文件）。评标委员会判断响应文件对招标文件的响应，仅基于响应文件本身而不靠外部证据。</w:t>
      </w:r>
    </w:p>
    <w:p w14:paraId="454DB24D" w14:textId="77777777" w:rsidR="009A0638" w:rsidRDefault="001A6EAA">
      <w:pPr>
        <w:pStyle w:val="3"/>
        <w:spacing w:before="0" w:after="0" w:line="440" w:lineRule="exact"/>
        <w:rPr>
          <w:rFonts w:ascii="仿宋" w:eastAsia="仿宋" w:hAnsi="仿宋" w:cs="仿宋"/>
          <w:sz w:val="24"/>
          <w:szCs w:val="24"/>
        </w:rPr>
      </w:pPr>
      <w:bookmarkStart w:id="66" w:name="_Toc493506301"/>
      <w:bookmarkStart w:id="67" w:name="_Toc492721018"/>
      <w:bookmarkStart w:id="68" w:name="_Toc16238"/>
      <w:bookmarkStart w:id="69" w:name="_Toc426965636"/>
      <w:bookmarkStart w:id="70" w:name="_Toc342913395"/>
      <w:bookmarkStart w:id="71" w:name="_Toc102227321"/>
      <w:bookmarkStart w:id="72" w:name="_Toc487204785"/>
      <w:r>
        <w:rPr>
          <w:rFonts w:ascii="仿宋" w:eastAsia="仿宋" w:hAnsi="仿宋" w:cs="仿宋" w:hint="eastAsia"/>
          <w:sz w:val="24"/>
          <w:szCs w:val="24"/>
        </w:rPr>
        <w:t>四、无效投标条款</w:t>
      </w:r>
      <w:bookmarkEnd w:id="66"/>
      <w:bookmarkEnd w:id="67"/>
      <w:bookmarkEnd w:id="68"/>
      <w:r>
        <w:rPr>
          <w:rFonts w:ascii="仿宋" w:eastAsia="仿宋" w:hAnsi="仿宋" w:cs="仿宋" w:hint="eastAsia"/>
          <w:sz w:val="24"/>
          <w:szCs w:val="24"/>
        </w:rPr>
        <w:t xml:space="preserve"> </w:t>
      </w:r>
    </w:p>
    <w:p w14:paraId="50BE100F" w14:textId="77777777" w:rsidR="009A0638" w:rsidRDefault="001A6EAA">
      <w:pPr>
        <w:snapToGrid w:val="0"/>
        <w:spacing w:line="440" w:lineRule="exact"/>
        <w:ind w:firstLineChars="200" w:firstLine="438"/>
        <w:rPr>
          <w:rFonts w:ascii="仿宋" w:eastAsia="仿宋" w:hAnsi="仿宋" w:cs="仿宋"/>
          <w:sz w:val="24"/>
          <w:szCs w:val="24"/>
        </w:rPr>
      </w:pPr>
      <w:r>
        <w:rPr>
          <w:rFonts w:ascii="仿宋" w:eastAsia="仿宋" w:hAnsi="仿宋" w:cs="仿宋" w:hint="eastAsia"/>
          <w:sz w:val="24"/>
          <w:szCs w:val="24"/>
        </w:rPr>
        <w:t>供应商人或其响应文件出现下列情况之一者，应为无效投标：</w:t>
      </w:r>
    </w:p>
    <w:p w14:paraId="267AF25B" w14:textId="77777777" w:rsidR="009A0638" w:rsidRDefault="001A6EAA">
      <w:pPr>
        <w:snapToGrid w:val="0"/>
        <w:spacing w:line="440" w:lineRule="exact"/>
        <w:ind w:firstLineChars="200" w:firstLine="438"/>
        <w:rPr>
          <w:rFonts w:ascii="仿宋" w:eastAsia="仿宋" w:hAnsi="仿宋" w:cs="仿宋"/>
          <w:sz w:val="24"/>
          <w:szCs w:val="24"/>
        </w:rPr>
      </w:pPr>
      <w:r>
        <w:rPr>
          <w:rFonts w:ascii="仿宋" w:eastAsia="仿宋" w:hAnsi="仿宋" w:cs="仿宋" w:hint="eastAsia"/>
          <w:sz w:val="24"/>
          <w:szCs w:val="24"/>
        </w:rPr>
        <w:t>（一）响应文件未按招标文件要求签署、盖章的；</w:t>
      </w:r>
    </w:p>
    <w:p w14:paraId="55B05DE8" w14:textId="77777777" w:rsidR="009A0638" w:rsidRDefault="001A6EAA">
      <w:pPr>
        <w:snapToGrid w:val="0"/>
        <w:spacing w:line="440" w:lineRule="exact"/>
        <w:ind w:firstLineChars="200" w:firstLine="438"/>
        <w:rPr>
          <w:rFonts w:ascii="仿宋" w:eastAsia="仿宋" w:hAnsi="仿宋" w:cs="仿宋"/>
          <w:sz w:val="24"/>
          <w:szCs w:val="24"/>
        </w:rPr>
      </w:pPr>
      <w:r>
        <w:rPr>
          <w:rFonts w:ascii="仿宋" w:eastAsia="仿宋" w:hAnsi="仿宋" w:cs="仿宋" w:hint="eastAsia"/>
          <w:sz w:val="24"/>
          <w:szCs w:val="24"/>
        </w:rPr>
        <w:t>（二）不具备招标文件中规定的资格要求的；</w:t>
      </w:r>
    </w:p>
    <w:p w14:paraId="6A0F66BE" w14:textId="77777777" w:rsidR="009A0638" w:rsidRDefault="001A6EAA">
      <w:pPr>
        <w:snapToGrid w:val="0"/>
        <w:spacing w:line="440" w:lineRule="exact"/>
        <w:ind w:firstLineChars="200" w:firstLine="438"/>
        <w:rPr>
          <w:rFonts w:ascii="仿宋" w:eastAsia="仿宋" w:hAnsi="仿宋" w:cs="仿宋"/>
          <w:sz w:val="24"/>
          <w:szCs w:val="24"/>
        </w:rPr>
      </w:pPr>
      <w:r>
        <w:rPr>
          <w:rFonts w:ascii="仿宋" w:eastAsia="仿宋" w:hAnsi="仿宋" w:cs="仿宋" w:hint="eastAsia"/>
          <w:sz w:val="24"/>
          <w:szCs w:val="24"/>
        </w:rPr>
        <w:t>（三）报价超过招标文件中规定的预算金额或者最高限价的；</w:t>
      </w:r>
    </w:p>
    <w:p w14:paraId="6BE58294" w14:textId="77777777" w:rsidR="009A0638" w:rsidRDefault="001A6EAA">
      <w:pPr>
        <w:snapToGrid w:val="0"/>
        <w:spacing w:line="440" w:lineRule="exact"/>
        <w:ind w:firstLineChars="200" w:firstLine="438"/>
        <w:rPr>
          <w:rFonts w:ascii="仿宋" w:eastAsia="仿宋" w:hAnsi="仿宋" w:cs="仿宋"/>
          <w:sz w:val="24"/>
          <w:szCs w:val="24"/>
        </w:rPr>
      </w:pPr>
      <w:r>
        <w:rPr>
          <w:rFonts w:ascii="仿宋" w:eastAsia="仿宋" w:hAnsi="仿宋" w:cs="仿宋" w:hint="eastAsia"/>
          <w:sz w:val="24"/>
          <w:szCs w:val="24"/>
        </w:rPr>
        <w:t>（四）响应文件含有采购人不能接受的附加条件的；</w:t>
      </w:r>
    </w:p>
    <w:p w14:paraId="5ECF55C2" w14:textId="77777777" w:rsidR="009A0638" w:rsidRDefault="001A6EAA">
      <w:pPr>
        <w:snapToGrid w:val="0"/>
        <w:spacing w:line="440" w:lineRule="exact"/>
        <w:ind w:firstLineChars="200" w:firstLine="438"/>
        <w:rPr>
          <w:rFonts w:ascii="仿宋" w:eastAsia="仿宋" w:hAnsi="仿宋" w:cs="仿宋"/>
          <w:sz w:val="24"/>
          <w:szCs w:val="24"/>
        </w:rPr>
      </w:pPr>
      <w:r>
        <w:rPr>
          <w:rFonts w:ascii="仿宋" w:eastAsia="仿宋" w:hAnsi="仿宋" w:cs="仿宋" w:hint="eastAsia"/>
          <w:sz w:val="24"/>
          <w:szCs w:val="24"/>
        </w:rPr>
        <w:t>（五）供应商串通投标的；</w:t>
      </w:r>
    </w:p>
    <w:p w14:paraId="5319E631" w14:textId="77777777" w:rsidR="009A0638" w:rsidRDefault="001A6EAA">
      <w:pPr>
        <w:snapToGrid w:val="0"/>
        <w:spacing w:line="440" w:lineRule="exact"/>
        <w:ind w:firstLineChars="200" w:firstLine="438"/>
        <w:rPr>
          <w:rFonts w:ascii="仿宋" w:eastAsia="仿宋" w:hAnsi="仿宋" w:cs="仿宋"/>
          <w:sz w:val="24"/>
          <w:szCs w:val="24"/>
        </w:rPr>
      </w:pPr>
      <w:r>
        <w:rPr>
          <w:rFonts w:ascii="仿宋" w:eastAsia="仿宋" w:hAnsi="仿宋" w:cs="仿宋" w:hint="eastAsia"/>
          <w:sz w:val="24"/>
          <w:szCs w:val="24"/>
        </w:rPr>
        <w:t>（六）供应商组成联合体投标的；</w:t>
      </w:r>
    </w:p>
    <w:p w14:paraId="23A0C32A" w14:textId="77777777" w:rsidR="009A0638" w:rsidRDefault="001A6EAA">
      <w:pPr>
        <w:snapToGrid w:val="0"/>
        <w:spacing w:line="440" w:lineRule="exact"/>
        <w:ind w:firstLineChars="200" w:firstLine="438"/>
        <w:rPr>
          <w:rFonts w:ascii="仿宋" w:eastAsia="仿宋" w:hAnsi="仿宋" w:cs="仿宋"/>
          <w:sz w:val="24"/>
          <w:szCs w:val="24"/>
        </w:rPr>
      </w:pPr>
      <w:r>
        <w:rPr>
          <w:rFonts w:ascii="仿宋" w:eastAsia="仿宋" w:hAnsi="仿宋" w:cs="仿宋" w:hint="eastAsia"/>
          <w:sz w:val="24"/>
          <w:szCs w:val="24"/>
        </w:rPr>
        <w:t>（七）法律、法规和招标文件规定的其他无效情形。</w:t>
      </w:r>
    </w:p>
    <w:p w14:paraId="696BE22B" w14:textId="77777777" w:rsidR="009A0638" w:rsidRDefault="001A6EAA">
      <w:pPr>
        <w:pStyle w:val="3"/>
        <w:spacing w:before="0" w:after="0" w:line="440" w:lineRule="exact"/>
        <w:rPr>
          <w:rFonts w:ascii="仿宋" w:eastAsia="仿宋" w:hAnsi="仿宋" w:cs="仿宋"/>
          <w:sz w:val="24"/>
          <w:szCs w:val="24"/>
        </w:rPr>
      </w:pPr>
      <w:bookmarkStart w:id="73" w:name="_Toc16529"/>
      <w:r>
        <w:rPr>
          <w:rFonts w:ascii="仿宋" w:eastAsia="仿宋" w:hAnsi="仿宋" w:cs="仿宋" w:hint="eastAsia"/>
          <w:sz w:val="24"/>
          <w:szCs w:val="24"/>
        </w:rPr>
        <w:t>五、废标条款</w:t>
      </w:r>
      <w:bookmarkEnd w:id="73"/>
    </w:p>
    <w:p w14:paraId="6AD08980" w14:textId="77777777" w:rsidR="009A0638" w:rsidRDefault="001A6EAA">
      <w:pPr>
        <w:snapToGrid w:val="0"/>
        <w:spacing w:line="440" w:lineRule="exact"/>
        <w:ind w:firstLineChars="200" w:firstLine="438"/>
        <w:rPr>
          <w:rFonts w:ascii="仿宋" w:eastAsia="仿宋" w:hAnsi="仿宋" w:cs="仿宋"/>
          <w:sz w:val="24"/>
          <w:szCs w:val="24"/>
        </w:rPr>
      </w:pPr>
      <w:r>
        <w:rPr>
          <w:rFonts w:ascii="仿宋" w:eastAsia="仿宋" w:hAnsi="仿宋" w:cs="仿宋" w:hint="eastAsia"/>
          <w:sz w:val="24"/>
          <w:szCs w:val="24"/>
        </w:rPr>
        <w:t>评标委员会评审时出现以下情况之一的，应予废标：</w:t>
      </w:r>
    </w:p>
    <w:p w14:paraId="5D37D355" w14:textId="77777777" w:rsidR="009A0638" w:rsidRDefault="001A6EAA">
      <w:pPr>
        <w:snapToGrid w:val="0"/>
        <w:spacing w:line="440" w:lineRule="exact"/>
        <w:ind w:firstLineChars="200" w:firstLine="438"/>
        <w:rPr>
          <w:rFonts w:ascii="仿宋" w:eastAsia="仿宋" w:hAnsi="仿宋" w:cs="仿宋"/>
          <w:sz w:val="24"/>
          <w:szCs w:val="24"/>
        </w:rPr>
      </w:pPr>
      <w:r>
        <w:rPr>
          <w:rFonts w:ascii="仿宋" w:eastAsia="仿宋" w:hAnsi="仿宋" w:cs="仿宋" w:hint="eastAsia"/>
          <w:sz w:val="24"/>
          <w:szCs w:val="24"/>
        </w:rPr>
        <w:t>（一）符合资格条件的供应商或者对招标文件作实质响应的供应商不足三家的；</w:t>
      </w:r>
    </w:p>
    <w:p w14:paraId="41B34A02" w14:textId="77777777" w:rsidR="009A0638" w:rsidRDefault="001A6EAA">
      <w:pPr>
        <w:snapToGrid w:val="0"/>
        <w:spacing w:line="440" w:lineRule="exact"/>
        <w:ind w:firstLineChars="200" w:firstLine="438"/>
        <w:rPr>
          <w:rFonts w:ascii="仿宋" w:eastAsia="仿宋" w:hAnsi="仿宋" w:cs="仿宋"/>
          <w:sz w:val="24"/>
          <w:szCs w:val="24"/>
        </w:rPr>
      </w:pPr>
      <w:r>
        <w:rPr>
          <w:rFonts w:ascii="仿宋" w:eastAsia="仿宋" w:hAnsi="仿宋" w:cs="仿宋" w:hint="eastAsia"/>
          <w:sz w:val="24"/>
          <w:szCs w:val="24"/>
        </w:rPr>
        <w:t>（二）供应商的报价均超过了采购预算，采购人不能支付的；</w:t>
      </w:r>
    </w:p>
    <w:p w14:paraId="162AF84F" w14:textId="77777777" w:rsidR="009A0638" w:rsidRDefault="001A6EAA">
      <w:pPr>
        <w:snapToGrid w:val="0"/>
        <w:spacing w:line="440" w:lineRule="exact"/>
        <w:ind w:firstLineChars="200" w:firstLine="438"/>
        <w:rPr>
          <w:rFonts w:ascii="仿宋" w:eastAsia="仿宋" w:hAnsi="仿宋" w:cs="仿宋"/>
          <w:sz w:val="24"/>
          <w:szCs w:val="24"/>
        </w:rPr>
      </w:pPr>
      <w:r>
        <w:rPr>
          <w:rFonts w:ascii="仿宋" w:eastAsia="仿宋" w:hAnsi="仿宋" w:cs="仿宋" w:hint="eastAsia"/>
          <w:sz w:val="24"/>
          <w:szCs w:val="24"/>
        </w:rPr>
        <w:t>（三）出现影响采购公正的违法、违规行为的；</w:t>
      </w:r>
    </w:p>
    <w:p w14:paraId="0984B06A" w14:textId="77777777" w:rsidR="009A0638" w:rsidRDefault="001A6EAA">
      <w:pPr>
        <w:snapToGrid w:val="0"/>
        <w:spacing w:line="440" w:lineRule="exact"/>
        <w:ind w:firstLineChars="200" w:firstLine="438"/>
        <w:rPr>
          <w:rFonts w:ascii="仿宋" w:eastAsia="仿宋" w:hAnsi="仿宋" w:cs="仿宋"/>
          <w:sz w:val="24"/>
          <w:szCs w:val="24"/>
        </w:rPr>
      </w:pPr>
      <w:r>
        <w:rPr>
          <w:rFonts w:ascii="仿宋" w:eastAsia="仿宋" w:hAnsi="仿宋" w:cs="仿宋" w:hint="eastAsia"/>
          <w:sz w:val="24"/>
          <w:szCs w:val="24"/>
        </w:rPr>
        <w:t>（四）因重大变故，采购任务取消的。</w:t>
      </w:r>
    </w:p>
    <w:p w14:paraId="42709173" w14:textId="77777777" w:rsidR="009A0638" w:rsidRDefault="001A6EAA" w:rsidP="009A0638">
      <w:pPr>
        <w:snapToGrid w:val="0"/>
        <w:spacing w:line="440" w:lineRule="exact"/>
        <w:ind w:firstLineChars="250" w:firstLine="547"/>
        <w:rPr>
          <w:rFonts w:ascii="仿宋" w:eastAsia="仿宋" w:hAnsi="仿宋" w:cs="仿宋"/>
          <w:sz w:val="24"/>
          <w:szCs w:val="24"/>
        </w:rPr>
      </w:pPr>
      <w:r>
        <w:rPr>
          <w:rFonts w:ascii="仿宋" w:eastAsia="仿宋" w:hAnsi="仿宋" w:cs="仿宋" w:hint="eastAsia"/>
          <w:sz w:val="24"/>
          <w:szCs w:val="24"/>
        </w:rPr>
        <w:t>废标后，除采购任务取消情形外，应当重新组织采购。</w:t>
      </w:r>
    </w:p>
    <w:p w14:paraId="7388B26E" w14:textId="77777777" w:rsidR="009A0638" w:rsidRDefault="001A6EAA">
      <w:pPr>
        <w:pStyle w:val="3"/>
        <w:spacing w:before="0" w:after="0" w:line="440" w:lineRule="exact"/>
        <w:rPr>
          <w:rFonts w:ascii="仿宋" w:eastAsia="仿宋" w:hAnsi="仿宋" w:cs="仿宋"/>
          <w:sz w:val="24"/>
          <w:szCs w:val="24"/>
        </w:rPr>
      </w:pPr>
      <w:bookmarkStart w:id="74" w:name="_Toc8502"/>
      <w:r>
        <w:rPr>
          <w:rFonts w:ascii="仿宋" w:eastAsia="仿宋" w:hAnsi="仿宋" w:cs="仿宋" w:hint="eastAsia"/>
          <w:sz w:val="24"/>
          <w:szCs w:val="24"/>
        </w:rPr>
        <w:t>六、成交通知</w:t>
      </w:r>
      <w:bookmarkEnd w:id="69"/>
      <w:bookmarkEnd w:id="70"/>
      <w:bookmarkEnd w:id="71"/>
      <w:bookmarkEnd w:id="72"/>
      <w:bookmarkEnd w:id="74"/>
    </w:p>
    <w:p w14:paraId="5E321501" w14:textId="77777777" w:rsidR="009A0638" w:rsidRDefault="001A6EAA">
      <w:pPr>
        <w:snapToGrid w:val="0"/>
        <w:spacing w:line="440" w:lineRule="exact"/>
        <w:ind w:firstLineChars="200" w:firstLine="438"/>
        <w:rPr>
          <w:rFonts w:ascii="仿宋" w:eastAsia="仿宋" w:hAnsi="仿宋" w:cs="仿宋"/>
          <w:sz w:val="24"/>
          <w:szCs w:val="24"/>
        </w:rPr>
      </w:pPr>
      <w:r>
        <w:rPr>
          <w:rFonts w:ascii="仿宋" w:eastAsia="仿宋" w:hAnsi="仿宋" w:cs="仿宋" w:hint="eastAsia"/>
          <w:sz w:val="24"/>
          <w:szCs w:val="24"/>
        </w:rPr>
        <w:t>（一）成交供应商确定后，采购代理机构将在行采家（https://www.gec123.com/）公示</w:t>
      </w:r>
      <w:hyperlink r:id="rId16" w:history="1">
        <w:r>
          <w:rPr>
            <w:rFonts w:ascii="仿宋" w:eastAsia="仿宋" w:hAnsi="仿宋" w:cs="仿宋" w:hint="eastAsia"/>
            <w:sz w:val="24"/>
            <w:szCs w:val="24"/>
          </w:rPr>
          <w:t>结果公告。</w:t>
        </w:r>
      </w:hyperlink>
    </w:p>
    <w:p w14:paraId="425CA8B2" w14:textId="77777777" w:rsidR="009A0638" w:rsidRDefault="001A6EAA">
      <w:pPr>
        <w:snapToGrid w:val="0"/>
        <w:spacing w:line="440" w:lineRule="exact"/>
        <w:ind w:firstLineChars="200" w:firstLine="438"/>
        <w:rPr>
          <w:rFonts w:ascii="仿宋" w:eastAsia="仿宋" w:hAnsi="仿宋" w:cs="仿宋"/>
          <w:sz w:val="24"/>
          <w:szCs w:val="24"/>
        </w:rPr>
      </w:pPr>
      <w:r>
        <w:rPr>
          <w:rFonts w:ascii="仿宋" w:eastAsia="仿宋" w:hAnsi="仿宋" w:cs="仿宋" w:hint="eastAsia"/>
          <w:sz w:val="24"/>
          <w:szCs w:val="24"/>
        </w:rPr>
        <w:t>（二）结果公告发出同时，采购代理机构将以书面形式发出《成交通知书》。《成交通知书》一经发出即发生法律效力。</w:t>
      </w:r>
    </w:p>
    <w:p w14:paraId="77C08CA0" w14:textId="77777777" w:rsidR="009A0638" w:rsidRDefault="001A6EAA">
      <w:pPr>
        <w:snapToGrid w:val="0"/>
        <w:spacing w:line="440" w:lineRule="exact"/>
        <w:ind w:firstLineChars="200" w:firstLine="438"/>
        <w:rPr>
          <w:rFonts w:ascii="仿宋" w:eastAsia="仿宋" w:hAnsi="仿宋" w:cs="仿宋"/>
          <w:sz w:val="24"/>
          <w:szCs w:val="24"/>
        </w:rPr>
      </w:pPr>
      <w:r>
        <w:rPr>
          <w:rFonts w:ascii="仿宋" w:eastAsia="仿宋" w:hAnsi="仿宋" w:cs="仿宋" w:hint="eastAsia"/>
          <w:sz w:val="24"/>
          <w:szCs w:val="24"/>
        </w:rPr>
        <w:t>（三）《成交通知书》将作为签订合同的依据。</w:t>
      </w:r>
    </w:p>
    <w:p w14:paraId="30DFDFC5" w14:textId="77777777" w:rsidR="009A0638" w:rsidRDefault="001A6EAA">
      <w:pPr>
        <w:snapToGrid w:val="0"/>
        <w:spacing w:line="440" w:lineRule="exact"/>
        <w:ind w:firstLineChars="200" w:firstLine="438"/>
        <w:rPr>
          <w:rFonts w:ascii="仿宋" w:eastAsia="仿宋" w:hAnsi="仿宋" w:cs="仿宋"/>
          <w:sz w:val="24"/>
          <w:szCs w:val="24"/>
        </w:rPr>
      </w:pPr>
      <w:r>
        <w:rPr>
          <w:rFonts w:ascii="仿宋" w:eastAsia="仿宋" w:hAnsi="仿宋" w:cs="仿宋" w:hint="eastAsia"/>
          <w:sz w:val="24"/>
          <w:szCs w:val="24"/>
        </w:rPr>
        <w:t>（四）如有供应商对成交结果提出质疑的，在质疑处理完毕后发出成交通知书。</w:t>
      </w:r>
    </w:p>
    <w:p w14:paraId="179855F8" w14:textId="77777777" w:rsidR="009A0638" w:rsidRDefault="001A6EAA">
      <w:pPr>
        <w:pStyle w:val="3"/>
        <w:spacing w:before="0" w:after="0" w:line="440" w:lineRule="exact"/>
        <w:rPr>
          <w:rFonts w:ascii="仿宋" w:eastAsia="仿宋" w:hAnsi="仿宋" w:cs="仿宋"/>
          <w:sz w:val="24"/>
          <w:szCs w:val="24"/>
        </w:rPr>
      </w:pPr>
      <w:bookmarkStart w:id="75" w:name="_Toc3695"/>
      <w:bookmarkStart w:id="76" w:name="_Toc426965637"/>
      <w:bookmarkStart w:id="77" w:name="_Toc487204786"/>
      <w:bookmarkStart w:id="78" w:name="_Toc31626"/>
      <w:r>
        <w:rPr>
          <w:rFonts w:ascii="仿宋" w:eastAsia="仿宋" w:hAnsi="仿宋" w:cs="仿宋" w:hint="eastAsia"/>
          <w:sz w:val="24"/>
          <w:szCs w:val="24"/>
        </w:rPr>
        <w:t>七、关于质疑和投诉</w:t>
      </w:r>
      <w:bookmarkEnd w:id="75"/>
      <w:bookmarkEnd w:id="76"/>
      <w:bookmarkEnd w:id="77"/>
      <w:bookmarkEnd w:id="78"/>
    </w:p>
    <w:p w14:paraId="4A26D6EC" w14:textId="77777777" w:rsidR="009A0638" w:rsidRDefault="001A6EAA">
      <w:pPr>
        <w:snapToGrid w:val="0"/>
        <w:spacing w:line="440" w:lineRule="exact"/>
        <w:ind w:firstLineChars="200" w:firstLine="438"/>
        <w:rPr>
          <w:rFonts w:ascii="仿宋" w:eastAsia="仿宋" w:hAnsi="仿宋" w:cs="仿宋"/>
          <w:sz w:val="24"/>
          <w:szCs w:val="24"/>
        </w:rPr>
      </w:pPr>
      <w:r>
        <w:rPr>
          <w:rFonts w:ascii="仿宋" w:eastAsia="仿宋" w:hAnsi="仿宋" w:cs="仿宋" w:hint="eastAsia"/>
          <w:sz w:val="24"/>
          <w:szCs w:val="24"/>
        </w:rPr>
        <w:t>（一）质疑内容、时限</w:t>
      </w:r>
    </w:p>
    <w:p w14:paraId="4F0FEEAE" w14:textId="77777777" w:rsidR="009A0638" w:rsidRDefault="001A6EAA">
      <w:pPr>
        <w:snapToGrid w:val="0"/>
        <w:spacing w:line="440" w:lineRule="exact"/>
        <w:ind w:firstLineChars="200" w:firstLine="438"/>
        <w:rPr>
          <w:rFonts w:ascii="仿宋" w:eastAsia="仿宋" w:hAnsi="仿宋" w:cs="仿宋"/>
          <w:sz w:val="24"/>
          <w:szCs w:val="24"/>
        </w:rPr>
      </w:pPr>
      <w:r>
        <w:rPr>
          <w:rFonts w:ascii="仿宋" w:eastAsia="仿宋" w:hAnsi="仿宋" w:cs="仿宋" w:hint="eastAsia"/>
          <w:sz w:val="24"/>
          <w:szCs w:val="24"/>
        </w:rPr>
        <w:t>1、供应商对成交结果有异议的，应当在成交结果公告发布之日起七个工作日内以书面形式向采购人、采购代理机构提出质疑，并附相关证明材料。</w:t>
      </w:r>
    </w:p>
    <w:p w14:paraId="314465F9" w14:textId="77777777" w:rsidR="009A0638" w:rsidRDefault="001A6EAA">
      <w:pPr>
        <w:snapToGrid w:val="0"/>
        <w:spacing w:line="440" w:lineRule="exact"/>
        <w:ind w:firstLineChars="200" w:firstLine="438"/>
        <w:rPr>
          <w:rFonts w:ascii="仿宋" w:eastAsia="仿宋" w:hAnsi="仿宋" w:cs="仿宋"/>
          <w:sz w:val="24"/>
          <w:szCs w:val="24"/>
        </w:rPr>
      </w:pPr>
      <w:r>
        <w:rPr>
          <w:rFonts w:ascii="仿宋" w:eastAsia="仿宋" w:hAnsi="仿宋" w:cs="仿宋" w:hint="eastAsia"/>
          <w:sz w:val="24"/>
          <w:szCs w:val="24"/>
        </w:rPr>
        <w:t>2、供应商对招标文件中供应商特定资格条件、技术要求和商务要求、评审标准及评审细则有</w:t>
      </w:r>
      <w:r>
        <w:rPr>
          <w:rFonts w:ascii="仿宋" w:eastAsia="仿宋" w:hAnsi="仿宋" w:cs="仿宋" w:hint="eastAsia"/>
          <w:sz w:val="24"/>
          <w:szCs w:val="24"/>
        </w:rPr>
        <w:lastRenderedPageBreak/>
        <w:t>异议的，应主要向采购人提出质疑，其他问题可向采购代理机构提出质疑。</w:t>
      </w:r>
    </w:p>
    <w:p w14:paraId="2808D65A" w14:textId="77777777" w:rsidR="009A0638" w:rsidRDefault="001A6EAA">
      <w:pPr>
        <w:snapToGrid w:val="0"/>
        <w:spacing w:line="440" w:lineRule="exact"/>
        <w:ind w:firstLineChars="200" w:firstLine="438"/>
        <w:rPr>
          <w:rFonts w:ascii="仿宋" w:eastAsia="仿宋" w:hAnsi="仿宋" w:cs="仿宋"/>
          <w:sz w:val="24"/>
          <w:szCs w:val="24"/>
        </w:rPr>
      </w:pPr>
      <w:r>
        <w:rPr>
          <w:rFonts w:ascii="仿宋" w:eastAsia="仿宋" w:hAnsi="仿宋" w:cs="仿宋" w:hint="eastAsia"/>
          <w:sz w:val="24"/>
          <w:szCs w:val="24"/>
        </w:rPr>
        <w:t>（二）质疑答复</w:t>
      </w:r>
    </w:p>
    <w:p w14:paraId="76140CD0" w14:textId="77777777" w:rsidR="009A0638" w:rsidRDefault="001A6EAA">
      <w:pPr>
        <w:snapToGrid w:val="0"/>
        <w:spacing w:line="440" w:lineRule="exact"/>
        <w:ind w:firstLineChars="200" w:firstLine="438"/>
        <w:rPr>
          <w:rFonts w:ascii="仿宋" w:eastAsia="仿宋" w:hAnsi="仿宋" w:cs="仿宋"/>
          <w:sz w:val="24"/>
          <w:szCs w:val="24"/>
        </w:rPr>
      </w:pPr>
      <w:r>
        <w:rPr>
          <w:rFonts w:ascii="仿宋" w:eastAsia="仿宋" w:hAnsi="仿宋" w:cs="仿宋" w:hint="eastAsia"/>
          <w:sz w:val="24"/>
          <w:szCs w:val="24"/>
        </w:rPr>
        <w:t>采购人、采购代理机构将参照《重庆市政府采购供应商质疑投诉处理暂行规定》的相关规定对质疑内容作出答复和处理。</w:t>
      </w:r>
    </w:p>
    <w:p w14:paraId="7A3C8AC2" w14:textId="77777777" w:rsidR="009A0638" w:rsidRDefault="001A6EAA">
      <w:pPr>
        <w:pStyle w:val="3"/>
        <w:spacing w:before="0" w:after="0" w:line="440" w:lineRule="exact"/>
        <w:rPr>
          <w:rFonts w:ascii="仿宋" w:eastAsia="仿宋" w:hAnsi="仿宋" w:cs="仿宋"/>
          <w:sz w:val="24"/>
          <w:szCs w:val="24"/>
        </w:rPr>
      </w:pPr>
      <w:bookmarkStart w:id="79" w:name="_Toc102227322"/>
      <w:bookmarkStart w:id="80" w:name="_Toc342913396"/>
      <w:bookmarkStart w:id="81" w:name="_Toc15991"/>
      <w:bookmarkStart w:id="82" w:name="_Toc426965638"/>
      <w:bookmarkStart w:id="83" w:name="_Toc23427"/>
      <w:bookmarkStart w:id="84" w:name="_Toc487204787"/>
      <w:r>
        <w:rPr>
          <w:rFonts w:ascii="仿宋" w:eastAsia="仿宋" w:hAnsi="仿宋" w:cs="仿宋" w:hint="eastAsia"/>
          <w:sz w:val="24"/>
          <w:szCs w:val="24"/>
        </w:rPr>
        <w:t>八、签订</w:t>
      </w:r>
      <w:bookmarkEnd w:id="79"/>
      <w:r>
        <w:rPr>
          <w:rFonts w:ascii="仿宋" w:eastAsia="仿宋" w:hAnsi="仿宋" w:cs="仿宋" w:hint="eastAsia"/>
          <w:sz w:val="24"/>
          <w:szCs w:val="24"/>
        </w:rPr>
        <w:t>合同</w:t>
      </w:r>
      <w:bookmarkEnd w:id="80"/>
      <w:bookmarkEnd w:id="81"/>
      <w:bookmarkEnd w:id="82"/>
      <w:bookmarkEnd w:id="83"/>
      <w:bookmarkEnd w:id="84"/>
    </w:p>
    <w:p w14:paraId="7FA436C6" w14:textId="77777777" w:rsidR="009A0638" w:rsidRDefault="001A6EAA">
      <w:pPr>
        <w:spacing w:line="440" w:lineRule="exact"/>
        <w:ind w:firstLineChars="200" w:firstLine="438"/>
        <w:rPr>
          <w:rFonts w:ascii="仿宋" w:eastAsia="仿宋" w:hAnsi="仿宋" w:cs="仿宋"/>
          <w:sz w:val="24"/>
          <w:szCs w:val="24"/>
        </w:rPr>
      </w:pPr>
      <w:r>
        <w:rPr>
          <w:rFonts w:ascii="仿宋" w:eastAsia="仿宋" w:hAnsi="仿宋" w:cs="仿宋" w:hint="eastAsia"/>
          <w:sz w:val="24"/>
          <w:szCs w:val="24"/>
        </w:rPr>
        <w:t>（一）采购人应当自成交通知书发出之日起二十日内，按照招标文件和成交供应商响应文件的约定，与成交供应商签订书面合同。所签订的合同不得对招标文件和成交供应商响应文件作实质性修改。</w:t>
      </w:r>
    </w:p>
    <w:p w14:paraId="59D64556" w14:textId="77777777" w:rsidR="009A0638" w:rsidRDefault="001A6EAA">
      <w:pPr>
        <w:snapToGrid w:val="0"/>
        <w:spacing w:line="440" w:lineRule="exact"/>
        <w:ind w:firstLineChars="200" w:firstLine="438"/>
        <w:rPr>
          <w:rFonts w:ascii="仿宋" w:eastAsia="仿宋" w:hAnsi="仿宋" w:cs="仿宋"/>
          <w:sz w:val="24"/>
          <w:szCs w:val="24"/>
        </w:rPr>
      </w:pPr>
      <w:r>
        <w:rPr>
          <w:rFonts w:ascii="仿宋" w:eastAsia="仿宋" w:hAnsi="仿宋" w:cs="仿宋" w:hint="eastAsia"/>
          <w:sz w:val="24"/>
          <w:szCs w:val="24"/>
        </w:rPr>
        <w:t>（二）招标文件、成交供应商的响应文件及有效承诺文件等，均为签订合同的依据。</w:t>
      </w:r>
    </w:p>
    <w:p w14:paraId="0C2ED461" w14:textId="77777777" w:rsidR="009A0638" w:rsidRDefault="001A6EAA">
      <w:pPr>
        <w:snapToGrid w:val="0"/>
        <w:spacing w:line="440" w:lineRule="exact"/>
        <w:ind w:firstLineChars="200" w:firstLine="438"/>
        <w:rPr>
          <w:rFonts w:ascii="仿宋" w:eastAsia="仿宋" w:hAnsi="仿宋" w:cs="仿宋"/>
          <w:sz w:val="24"/>
          <w:szCs w:val="24"/>
        </w:rPr>
      </w:pPr>
      <w:r>
        <w:rPr>
          <w:rFonts w:ascii="仿宋" w:eastAsia="仿宋" w:hAnsi="仿宋" w:cs="仿宋" w:hint="eastAsia"/>
          <w:sz w:val="24"/>
          <w:szCs w:val="24"/>
        </w:rPr>
        <w:t>（三）成交供应商未按照招标文件确定的事项签订合同，或者与采购人另行订立背离合同实质性内容协议的，将承担相关法律责任。</w:t>
      </w:r>
    </w:p>
    <w:p w14:paraId="7B96426F" w14:textId="77777777" w:rsidR="009A0638" w:rsidRDefault="001A6EAA">
      <w:pPr>
        <w:snapToGrid w:val="0"/>
        <w:spacing w:line="440" w:lineRule="exact"/>
        <w:ind w:firstLineChars="200" w:firstLine="438"/>
        <w:rPr>
          <w:rFonts w:ascii="仿宋" w:eastAsia="仿宋" w:hAnsi="仿宋" w:cs="仿宋"/>
          <w:sz w:val="24"/>
          <w:szCs w:val="24"/>
        </w:rPr>
      </w:pPr>
      <w:r>
        <w:rPr>
          <w:rFonts w:ascii="仿宋" w:eastAsia="仿宋" w:hAnsi="仿宋" w:cs="仿宋" w:hint="eastAsia"/>
          <w:sz w:val="24"/>
          <w:szCs w:val="24"/>
        </w:rPr>
        <w:t>（四）采购人不得向成交供应商提出超出采购以外的任何要求作为签订合同的条件，不得与成交供应商订立背离采购确定的合同文本以及采购标的、采购金额、采购数量、技术和服务要求等实质性内容的协议。</w:t>
      </w:r>
    </w:p>
    <w:p w14:paraId="4E7F9B2D" w14:textId="77777777" w:rsidR="009A0638" w:rsidRDefault="001A6EAA">
      <w:r>
        <w:rPr>
          <w:rFonts w:ascii="仿宋" w:eastAsia="仿宋" w:hAnsi="仿宋" w:cs="仿宋" w:hint="eastAsia"/>
          <w:sz w:val="24"/>
          <w:szCs w:val="24"/>
        </w:rPr>
        <w:t>（五）除不可抗力等因素外，成交通知书发出后，采购人改变成交结果，或者成交供应商无正当理由拒绝签订采购合同的，应当承担相应的法律责任。</w:t>
      </w:r>
    </w:p>
    <w:p w14:paraId="1070FB1F" w14:textId="77777777" w:rsidR="009A0638" w:rsidRDefault="001A6EAA">
      <w:pPr>
        <w:rPr>
          <w:rFonts w:ascii="仿宋" w:eastAsia="仿宋" w:hAnsi="仿宋" w:cs="仿宋"/>
          <w:sz w:val="36"/>
          <w:szCs w:val="36"/>
        </w:rPr>
      </w:pPr>
      <w:r>
        <w:rPr>
          <w:rFonts w:ascii="仿宋" w:eastAsia="仿宋" w:hAnsi="仿宋" w:cs="仿宋" w:hint="eastAsia"/>
          <w:sz w:val="36"/>
          <w:szCs w:val="36"/>
        </w:rPr>
        <w:br w:type="page"/>
      </w:r>
    </w:p>
    <w:p w14:paraId="595E8BB5" w14:textId="77777777" w:rsidR="009A0638" w:rsidRDefault="001A6EAA">
      <w:pPr>
        <w:pStyle w:val="20"/>
        <w:spacing w:line="460" w:lineRule="exact"/>
        <w:jc w:val="center"/>
        <w:rPr>
          <w:rFonts w:ascii="仿宋" w:eastAsia="仿宋" w:hAnsi="仿宋" w:cs="仿宋"/>
        </w:rPr>
      </w:pPr>
      <w:bookmarkStart w:id="85" w:name="_Toc27619"/>
      <w:bookmarkStart w:id="86" w:name="_Toc26968"/>
      <w:r>
        <w:rPr>
          <w:rFonts w:ascii="仿宋" w:eastAsia="仿宋" w:hAnsi="仿宋" w:cs="仿宋" w:hint="eastAsia"/>
          <w:bCs w:val="0"/>
        </w:rPr>
        <w:lastRenderedPageBreak/>
        <w:t>第五篇  供应商须知</w:t>
      </w:r>
      <w:bookmarkEnd w:id="85"/>
    </w:p>
    <w:p w14:paraId="1B22887B" w14:textId="77777777" w:rsidR="009A0638" w:rsidRDefault="001A6EAA">
      <w:pPr>
        <w:pStyle w:val="3"/>
        <w:spacing w:before="0" w:after="0" w:line="460" w:lineRule="exact"/>
        <w:rPr>
          <w:rFonts w:ascii="仿宋" w:eastAsia="仿宋" w:hAnsi="仿宋" w:cs="仿宋"/>
          <w:sz w:val="24"/>
          <w:szCs w:val="24"/>
        </w:rPr>
      </w:pPr>
      <w:bookmarkStart w:id="87" w:name="_Toc32059"/>
      <w:bookmarkStart w:id="88" w:name="_Toc342913389"/>
      <w:bookmarkStart w:id="89" w:name="_Toc487204779"/>
      <w:bookmarkStart w:id="90" w:name="_Toc20643"/>
      <w:bookmarkStart w:id="91" w:name="_Toc426965630"/>
      <w:r>
        <w:rPr>
          <w:rFonts w:ascii="仿宋" w:eastAsia="仿宋" w:hAnsi="仿宋" w:cs="仿宋" w:hint="eastAsia"/>
          <w:sz w:val="24"/>
          <w:szCs w:val="24"/>
        </w:rPr>
        <w:t>一、采购费用</w:t>
      </w:r>
      <w:bookmarkEnd w:id="87"/>
      <w:bookmarkEnd w:id="88"/>
      <w:bookmarkEnd w:id="89"/>
      <w:bookmarkEnd w:id="90"/>
      <w:bookmarkEnd w:id="91"/>
    </w:p>
    <w:p w14:paraId="16DA957A" w14:textId="77777777" w:rsidR="009A0638" w:rsidRDefault="001A6EAA">
      <w:pPr>
        <w:snapToGrid w:val="0"/>
        <w:spacing w:line="460" w:lineRule="exact"/>
        <w:ind w:firstLineChars="200" w:firstLine="438"/>
        <w:rPr>
          <w:rFonts w:ascii="仿宋" w:eastAsia="仿宋" w:hAnsi="仿宋" w:cs="仿宋"/>
          <w:sz w:val="24"/>
          <w:szCs w:val="24"/>
        </w:rPr>
      </w:pPr>
      <w:r>
        <w:rPr>
          <w:rFonts w:ascii="仿宋" w:eastAsia="仿宋" w:hAnsi="仿宋" w:cs="仿宋" w:hint="eastAsia"/>
          <w:sz w:val="24"/>
          <w:szCs w:val="24"/>
        </w:rPr>
        <w:t>参与采购的供应商应承担其编制响应文件与递交响应文件所涉及的一切费用，不论采购结果如何，采购人和采购代理机构在任何情况下无义务也无责任承担这些费用。</w:t>
      </w:r>
    </w:p>
    <w:p w14:paraId="5AA52509" w14:textId="77777777" w:rsidR="009A0638" w:rsidRDefault="001A6EAA">
      <w:pPr>
        <w:pStyle w:val="3"/>
        <w:tabs>
          <w:tab w:val="left" w:pos="2640"/>
        </w:tabs>
        <w:spacing w:before="0" w:after="0" w:line="460" w:lineRule="exact"/>
        <w:rPr>
          <w:rFonts w:ascii="仿宋" w:eastAsia="仿宋" w:hAnsi="仿宋" w:cs="仿宋"/>
          <w:sz w:val="24"/>
          <w:szCs w:val="24"/>
        </w:rPr>
      </w:pPr>
      <w:bookmarkStart w:id="92" w:name="_Toc426965631"/>
      <w:bookmarkStart w:id="93" w:name="_Toc7850"/>
      <w:bookmarkStart w:id="94" w:name="_Toc487204780"/>
      <w:bookmarkStart w:id="95" w:name="_Toc342913391"/>
      <w:bookmarkStart w:id="96" w:name="_Toc18383"/>
      <w:r>
        <w:rPr>
          <w:rFonts w:ascii="仿宋" w:eastAsia="仿宋" w:hAnsi="仿宋" w:cs="仿宋" w:hint="eastAsia"/>
          <w:sz w:val="24"/>
          <w:szCs w:val="24"/>
        </w:rPr>
        <w:t>二、</w:t>
      </w:r>
      <w:bookmarkEnd w:id="92"/>
      <w:bookmarkEnd w:id="93"/>
      <w:bookmarkEnd w:id="94"/>
      <w:bookmarkEnd w:id="95"/>
      <w:bookmarkEnd w:id="96"/>
      <w:r>
        <w:rPr>
          <w:rFonts w:ascii="仿宋" w:eastAsia="仿宋" w:hAnsi="仿宋" w:cs="仿宋" w:hint="eastAsia"/>
          <w:sz w:val="24"/>
          <w:szCs w:val="24"/>
        </w:rPr>
        <w:t>招标文件</w:t>
      </w:r>
      <w:r>
        <w:rPr>
          <w:rFonts w:ascii="仿宋" w:eastAsia="仿宋" w:hAnsi="仿宋" w:cs="仿宋" w:hint="eastAsia"/>
          <w:sz w:val="24"/>
          <w:szCs w:val="24"/>
        </w:rPr>
        <w:tab/>
      </w:r>
    </w:p>
    <w:p w14:paraId="0C8AC18F" w14:textId="77777777" w:rsidR="009A0638" w:rsidRDefault="001A6EAA">
      <w:pPr>
        <w:snapToGrid w:val="0"/>
        <w:spacing w:line="460" w:lineRule="exact"/>
        <w:ind w:firstLineChars="200" w:firstLine="438"/>
        <w:rPr>
          <w:rFonts w:ascii="仿宋" w:eastAsia="仿宋" w:hAnsi="仿宋" w:cs="仿宋"/>
          <w:sz w:val="24"/>
          <w:szCs w:val="24"/>
        </w:rPr>
      </w:pPr>
      <w:r>
        <w:rPr>
          <w:rFonts w:ascii="仿宋" w:eastAsia="仿宋" w:hAnsi="仿宋" w:cs="仿宋" w:hint="eastAsia"/>
          <w:sz w:val="24"/>
          <w:szCs w:val="24"/>
        </w:rPr>
        <w:t>（一）采购文件由采购公告、项目服务需求、项目商务要求、资格审查及评标办法、供应商须知、合同主要条款和格式合同（样本）、响应文件格式要求七部分组成。</w:t>
      </w:r>
    </w:p>
    <w:p w14:paraId="42304505" w14:textId="77777777" w:rsidR="009A0638" w:rsidRDefault="001A6EAA">
      <w:pPr>
        <w:snapToGrid w:val="0"/>
        <w:spacing w:line="460" w:lineRule="exact"/>
        <w:ind w:firstLineChars="200" w:firstLine="438"/>
        <w:rPr>
          <w:rFonts w:ascii="仿宋" w:eastAsia="仿宋" w:hAnsi="仿宋" w:cs="仿宋"/>
          <w:sz w:val="24"/>
          <w:szCs w:val="24"/>
        </w:rPr>
      </w:pPr>
      <w:r>
        <w:rPr>
          <w:rFonts w:ascii="仿宋" w:eastAsia="仿宋" w:hAnsi="仿宋" w:cs="仿宋" w:hint="eastAsia"/>
          <w:sz w:val="24"/>
          <w:szCs w:val="24"/>
        </w:rPr>
        <w:t>（二）采购人（或采购代理机构）所作的一切有效的书面通知、修改及补充，都是招标文件不可分割的部分。</w:t>
      </w:r>
    </w:p>
    <w:p w14:paraId="50D4A1E3" w14:textId="77777777" w:rsidR="009A0638" w:rsidRDefault="001A6EAA">
      <w:pPr>
        <w:snapToGrid w:val="0"/>
        <w:spacing w:line="460" w:lineRule="exact"/>
        <w:ind w:firstLineChars="200" w:firstLine="438"/>
        <w:rPr>
          <w:rFonts w:ascii="仿宋" w:eastAsia="仿宋" w:hAnsi="仿宋" w:cs="仿宋"/>
          <w:sz w:val="24"/>
          <w:szCs w:val="24"/>
        </w:rPr>
      </w:pPr>
      <w:r>
        <w:rPr>
          <w:rFonts w:ascii="仿宋" w:eastAsia="仿宋" w:hAnsi="仿宋" w:cs="仿宋" w:hint="eastAsia"/>
          <w:sz w:val="24"/>
          <w:szCs w:val="24"/>
        </w:rPr>
        <w:t>（三）招标文件的解释</w:t>
      </w:r>
    </w:p>
    <w:p w14:paraId="08536FD7" w14:textId="77777777" w:rsidR="009A0638" w:rsidRDefault="001A6EAA">
      <w:pPr>
        <w:snapToGrid w:val="0"/>
        <w:spacing w:line="460" w:lineRule="exact"/>
        <w:ind w:firstLineChars="200" w:firstLine="438"/>
        <w:rPr>
          <w:rFonts w:ascii="仿宋" w:eastAsia="仿宋" w:hAnsi="仿宋" w:cs="仿宋"/>
          <w:sz w:val="24"/>
          <w:szCs w:val="24"/>
        </w:rPr>
      </w:pPr>
      <w:r>
        <w:rPr>
          <w:rFonts w:ascii="仿宋" w:eastAsia="仿宋" w:hAnsi="仿宋" w:cs="仿宋" w:hint="eastAsia"/>
          <w:sz w:val="24"/>
          <w:szCs w:val="24"/>
        </w:rPr>
        <w:t>供应商如对采购文件有疑问，必须以书面形式在提交响应文件截止时间1个工作日前向采购人（或采购代理机构）要求澄清，采购人（或采购代理机构）可视具体情况做出处理或答复。如供应商未提出疑问，视为完全理解并同意本招标文件。一经进入采购程序，即视为供应商已详细阅读全部文件资料，完全理解招标文件所有条款内容并同意放弃对这方面有不明白及误解的权利。</w:t>
      </w:r>
      <w:bookmarkStart w:id="97" w:name="_Toc318159349"/>
      <w:bookmarkStart w:id="98" w:name="_Toc318159160"/>
      <w:bookmarkStart w:id="99" w:name="_Toc318166429"/>
      <w:bookmarkStart w:id="100" w:name="_Toc318159780"/>
    </w:p>
    <w:p w14:paraId="03F62D94" w14:textId="77777777" w:rsidR="009A0638" w:rsidRDefault="001A6EAA">
      <w:pPr>
        <w:pStyle w:val="3"/>
        <w:spacing w:before="0" w:after="0" w:line="460" w:lineRule="exact"/>
        <w:rPr>
          <w:rFonts w:ascii="仿宋" w:eastAsia="仿宋" w:hAnsi="仿宋" w:cs="仿宋"/>
          <w:sz w:val="24"/>
          <w:szCs w:val="24"/>
        </w:rPr>
      </w:pPr>
      <w:bookmarkStart w:id="101" w:name="_Toc342913392"/>
      <w:bookmarkStart w:id="102" w:name="_Toc102227318"/>
      <w:bookmarkStart w:id="103" w:name="_Toc26774"/>
      <w:bookmarkStart w:id="104" w:name="_Toc426965632"/>
      <w:bookmarkStart w:id="105" w:name="_Toc179714297"/>
      <w:bookmarkStart w:id="106" w:name="_Toc487204781"/>
      <w:bookmarkStart w:id="107" w:name="_Toc18927"/>
      <w:bookmarkEnd w:id="97"/>
      <w:bookmarkEnd w:id="98"/>
      <w:bookmarkEnd w:id="99"/>
      <w:bookmarkEnd w:id="100"/>
      <w:r>
        <w:rPr>
          <w:rFonts w:ascii="仿宋" w:eastAsia="仿宋" w:hAnsi="仿宋" w:cs="仿宋" w:hint="eastAsia"/>
          <w:sz w:val="24"/>
          <w:szCs w:val="24"/>
        </w:rPr>
        <w:t>三、采购要求</w:t>
      </w:r>
      <w:bookmarkEnd w:id="101"/>
      <w:bookmarkEnd w:id="102"/>
      <w:bookmarkEnd w:id="103"/>
      <w:bookmarkEnd w:id="104"/>
      <w:bookmarkEnd w:id="105"/>
      <w:bookmarkEnd w:id="106"/>
      <w:bookmarkEnd w:id="107"/>
    </w:p>
    <w:p w14:paraId="163F2929" w14:textId="77777777" w:rsidR="009A0638" w:rsidRDefault="001A6EAA">
      <w:pPr>
        <w:snapToGrid w:val="0"/>
        <w:spacing w:line="460" w:lineRule="exact"/>
        <w:ind w:firstLineChars="200" w:firstLine="438"/>
        <w:rPr>
          <w:rFonts w:ascii="仿宋" w:eastAsia="仿宋" w:hAnsi="仿宋" w:cs="仿宋"/>
          <w:sz w:val="24"/>
          <w:szCs w:val="24"/>
        </w:rPr>
      </w:pPr>
      <w:r>
        <w:rPr>
          <w:rFonts w:ascii="仿宋" w:eastAsia="仿宋" w:hAnsi="仿宋" w:cs="仿宋" w:hint="eastAsia"/>
          <w:sz w:val="24"/>
          <w:szCs w:val="24"/>
        </w:rPr>
        <w:t>（一）响应文件</w:t>
      </w:r>
    </w:p>
    <w:p w14:paraId="101ACBAF" w14:textId="77777777" w:rsidR="009A0638" w:rsidRDefault="001A6EAA">
      <w:pPr>
        <w:spacing w:line="460" w:lineRule="exact"/>
        <w:ind w:firstLineChars="200" w:firstLine="438"/>
        <w:rPr>
          <w:rFonts w:ascii="仿宋" w:eastAsia="仿宋" w:hAnsi="仿宋" w:cs="仿宋"/>
          <w:sz w:val="24"/>
          <w:szCs w:val="24"/>
        </w:rPr>
      </w:pPr>
      <w:r>
        <w:rPr>
          <w:rFonts w:ascii="仿宋" w:eastAsia="仿宋" w:hAnsi="仿宋" w:cs="仿宋" w:hint="eastAsia"/>
          <w:sz w:val="24"/>
          <w:szCs w:val="24"/>
        </w:rPr>
        <w:t>1.供应商应当按照采购文件的要求编制响应文件，并对采购文件提出的要求和条件作出实质性响应，同时应编制完整的页码、目录。</w:t>
      </w:r>
    </w:p>
    <w:p w14:paraId="6F04BE7B" w14:textId="77777777" w:rsidR="009A0638" w:rsidRDefault="001A6EAA">
      <w:pPr>
        <w:spacing w:line="460" w:lineRule="exact"/>
        <w:ind w:firstLineChars="200" w:firstLine="438"/>
        <w:rPr>
          <w:rFonts w:ascii="仿宋" w:eastAsia="仿宋" w:hAnsi="仿宋" w:cs="仿宋"/>
          <w:sz w:val="24"/>
          <w:szCs w:val="24"/>
        </w:rPr>
      </w:pPr>
      <w:r>
        <w:rPr>
          <w:rFonts w:ascii="仿宋" w:eastAsia="仿宋" w:hAnsi="仿宋" w:cs="仿宋" w:hint="eastAsia"/>
          <w:sz w:val="24"/>
          <w:szCs w:val="24"/>
        </w:rPr>
        <w:t>2.响应文件组成</w:t>
      </w:r>
    </w:p>
    <w:p w14:paraId="240C6095" w14:textId="77777777" w:rsidR="009A0638" w:rsidRDefault="001A6EAA">
      <w:pPr>
        <w:spacing w:line="460" w:lineRule="exact"/>
        <w:ind w:firstLineChars="200" w:firstLine="438"/>
        <w:rPr>
          <w:rFonts w:ascii="仿宋" w:eastAsia="仿宋" w:hAnsi="仿宋" w:cs="仿宋"/>
          <w:sz w:val="24"/>
          <w:szCs w:val="24"/>
        </w:rPr>
      </w:pPr>
      <w:r>
        <w:rPr>
          <w:rFonts w:ascii="仿宋" w:eastAsia="仿宋" w:hAnsi="仿宋" w:cs="仿宋" w:hint="eastAsia"/>
          <w:sz w:val="24"/>
          <w:szCs w:val="24"/>
        </w:rPr>
        <w:t>响应文件由第七篇“响应文件编制要求”规定的部分和供应商所作的一切有效补充、修改和承诺等文件组成，供应商应按照第七篇“响应文件编制要求”规定的目录顺序组织编写和装订，也可在基本格式基础上对表格进行扩展，未规定格式的由供应商自定格式。</w:t>
      </w:r>
    </w:p>
    <w:p w14:paraId="09E1FD30" w14:textId="77777777" w:rsidR="009A0638" w:rsidRDefault="001A6EAA">
      <w:pPr>
        <w:snapToGrid w:val="0"/>
        <w:spacing w:line="460" w:lineRule="exact"/>
        <w:ind w:firstLineChars="200" w:firstLine="438"/>
        <w:rPr>
          <w:rFonts w:ascii="仿宋" w:eastAsia="仿宋" w:hAnsi="仿宋" w:cs="仿宋"/>
          <w:sz w:val="24"/>
          <w:szCs w:val="24"/>
        </w:rPr>
      </w:pPr>
      <w:r>
        <w:rPr>
          <w:rFonts w:ascii="仿宋" w:eastAsia="仿宋" w:hAnsi="仿宋" w:cs="仿宋" w:hint="eastAsia"/>
          <w:sz w:val="24"/>
          <w:szCs w:val="24"/>
        </w:rPr>
        <w:t>3.投标有效期：响应文件及有关承诺文件有效期为提交响应文件截止时间起90天。</w:t>
      </w:r>
    </w:p>
    <w:p w14:paraId="3DBAD1BC" w14:textId="77777777" w:rsidR="009A0638" w:rsidRDefault="001A6EAA">
      <w:pPr>
        <w:snapToGrid w:val="0"/>
        <w:spacing w:line="460" w:lineRule="exact"/>
        <w:ind w:firstLineChars="100" w:firstLine="219"/>
        <w:rPr>
          <w:rFonts w:ascii="仿宋" w:eastAsia="仿宋" w:hAnsi="仿宋" w:cs="仿宋"/>
          <w:sz w:val="24"/>
          <w:szCs w:val="24"/>
        </w:rPr>
      </w:pPr>
      <w:r>
        <w:rPr>
          <w:rFonts w:ascii="仿宋" w:eastAsia="仿宋" w:hAnsi="仿宋" w:cs="仿宋" w:hint="eastAsia"/>
          <w:sz w:val="24"/>
          <w:szCs w:val="24"/>
        </w:rPr>
        <w:t>（二）报价要求</w:t>
      </w:r>
    </w:p>
    <w:p w14:paraId="430CF516" w14:textId="77777777" w:rsidR="009A0638" w:rsidRDefault="001A6EAA">
      <w:pPr>
        <w:snapToGrid w:val="0"/>
        <w:spacing w:line="460" w:lineRule="exact"/>
        <w:ind w:firstLineChars="196" w:firstLine="429"/>
        <w:jc w:val="left"/>
        <w:rPr>
          <w:rFonts w:ascii="仿宋" w:eastAsia="仿宋" w:hAnsi="仿宋" w:cs="仿宋"/>
          <w:sz w:val="24"/>
        </w:rPr>
      </w:pPr>
      <w:r>
        <w:rPr>
          <w:rFonts w:ascii="仿宋" w:eastAsia="仿宋" w:hAnsi="仿宋" w:cs="仿宋" w:hint="eastAsia"/>
          <w:bCs/>
          <w:sz w:val="24"/>
        </w:rPr>
        <w:t>1.供应商应严格按照“响应文件格式”中“报价函”</w:t>
      </w:r>
      <w:r>
        <w:rPr>
          <w:rFonts w:ascii="仿宋" w:eastAsia="仿宋" w:hAnsi="仿宋" w:cs="仿宋" w:hint="eastAsia"/>
          <w:sz w:val="24"/>
        </w:rPr>
        <w:t>的格式填写报价。</w:t>
      </w:r>
    </w:p>
    <w:p w14:paraId="63231406" w14:textId="77777777" w:rsidR="009A0638" w:rsidRDefault="001A6EAA" w:rsidP="009A0638">
      <w:pPr>
        <w:snapToGrid w:val="0"/>
        <w:spacing w:line="460" w:lineRule="exact"/>
        <w:ind w:leftChars="1" w:left="3" w:firstLineChars="200" w:firstLine="438"/>
        <w:rPr>
          <w:rFonts w:ascii="仿宋" w:eastAsia="仿宋" w:hAnsi="仿宋" w:cs="仿宋"/>
          <w:sz w:val="24"/>
        </w:rPr>
      </w:pPr>
      <w:r>
        <w:rPr>
          <w:rFonts w:ascii="仿宋" w:eastAsia="仿宋" w:hAnsi="仿宋" w:cs="仿宋" w:hint="eastAsia"/>
          <w:sz w:val="24"/>
        </w:rPr>
        <w:t>2.供应商的报价为一次性报价，即在投标有效期内投标价格固定不变。</w:t>
      </w:r>
    </w:p>
    <w:p w14:paraId="53C40B83" w14:textId="77777777" w:rsidR="009A0638" w:rsidRDefault="001A6EAA" w:rsidP="009A0638">
      <w:pPr>
        <w:snapToGrid w:val="0"/>
        <w:spacing w:line="460" w:lineRule="exact"/>
        <w:ind w:leftChars="1" w:left="3" w:firstLineChars="200" w:firstLine="438"/>
        <w:rPr>
          <w:rFonts w:ascii="仿宋" w:eastAsia="仿宋" w:hAnsi="仿宋" w:cs="仿宋"/>
          <w:sz w:val="24"/>
        </w:rPr>
      </w:pPr>
      <w:r>
        <w:rPr>
          <w:rFonts w:ascii="仿宋" w:eastAsia="仿宋" w:hAnsi="仿宋" w:cs="仿宋" w:hint="eastAsia"/>
          <w:sz w:val="24"/>
        </w:rPr>
        <w:t>3.本项目只接受一个投标报价，有选择的或有条件的报价将不予接受。</w:t>
      </w:r>
    </w:p>
    <w:p w14:paraId="22FA788F" w14:textId="77777777" w:rsidR="009A0638" w:rsidRDefault="001A6EAA">
      <w:pPr>
        <w:snapToGrid w:val="0"/>
        <w:spacing w:line="460" w:lineRule="exact"/>
        <w:ind w:firstLineChars="100" w:firstLine="219"/>
        <w:rPr>
          <w:rFonts w:ascii="仿宋" w:eastAsia="仿宋" w:hAnsi="仿宋" w:cs="仿宋"/>
          <w:sz w:val="24"/>
          <w:szCs w:val="24"/>
        </w:rPr>
      </w:pPr>
      <w:r>
        <w:rPr>
          <w:rFonts w:ascii="仿宋" w:eastAsia="仿宋" w:hAnsi="仿宋" w:cs="仿宋" w:hint="eastAsia"/>
          <w:sz w:val="24"/>
          <w:szCs w:val="24"/>
        </w:rPr>
        <w:t>（三）修正错误</w:t>
      </w:r>
    </w:p>
    <w:p w14:paraId="7DEFC2DD" w14:textId="77777777" w:rsidR="009A0638" w:rsidRDefault="001A6EAA">
      <w:pPr>
        <w:snapToGrid w:val="0"/>
        <w:spacing w:line="460" w:lineRule="exact"/>
        <w:ind w:firstLineChars="200" w:firstLine="438"/>
        <w:rPr>
          <w:rFonts w:ascii="仿宋" w:eastAsia="仿宋" w:hAnsi="仿宋" w:cs="仿宋"/>
          <w:sz w:val="24"/>
          <w:szCs w:val="24"/>
        </w:rPr>
      </w:pPr>
      <w:r>
        <w:rPr>
          <w:rFonts w:ascii="仿宋" w:eastAsia="仿宋" w:hAnsi="仿宋" w:cs="仿宋" w:hint="eastAsia"/>
          <w:sz w:val="24"/>
          <w:szCs w:val="24"/>
        </w:rPr>
        <w:t>若响应文件出现计算或表达上的错误，修正错误的原则如下：</w:t>
      </w:r>
    </w:p>
    <w:p w14:paraId="72138BF9" w14:textId="77777777" w:rsidR="009A0638" w:rsidRDefault="001A6EAA">
      <w:pPr>
        <w:snapToGrid w:val="0"/>
        <w:spacing w:line="460" w:lineRule="exact"/>
        <w:ind w:firstLineChars="200" w:firstLine="438"/>
        <w:rPr>
          <w:rFonts w:ascii="仿宋" w:eastAsia="仿宋" w:hAnsi="仿宋" w:cs="仿宋"/>
          <w:sz w:val="24"/>
          <w:szCs w:val="24"/>
        </w:rPr>
      </w:pPr>
      <w:r>
        <w:rPr>
          <w:rFonts w:ascii="仿宋" w:eastAsia="仿宋" w:hAnsi="仿宋" w:cs="仿宋" w:hint="eastAsia"/>
          <w:sz w:val="24"/>
          <w:szCs w:val="24"/>
        </w:rPr>
        <w:t>1.响应文件中报价函的内容与响应文件中相应内容不一致的，以报价函为准；</w:t>
      </w:r>
    </w:p>
    <w:p w14:paraId="72EDBAAD" w14:textId="77777777" w:rsidR="009A0638" w:rsidRDefault="001A6EAA">
      <w:pPr>
        <w:snapToGrid w:val="0"/>
        <w:spacing w:line="460" w:lineRule="exact"/>
        <w:ind w:firstLineChars="200" w:firstLine="438"/>
        <w:rPr>
          <w:rFonts w:ascii="仿宋" w:eastAsia="仿宋" w:hAnsi="仿宋" w:cs="仿宋"/>
          <w:sz w:val="24"/>
          <w:szCs w:val="24"/>
        </w:rPr>
      </w:pPr>
      <w:r>
        <w:rPr>
          <w:rFonts w:ascii="仿宋" w:eastAsia="仿宋" w:hAnsi="仿宋" w:cs="仿宋" w:hint="eastAsia"/>
          <w:sz w:val="24"/>
          <w:szCs w:val="24"/>
        </w:rPr>
        <w:lastRenderedPageBreak/>
        <w:t>2.大写金额和小写金额不一致的，以大写金额为准；</w:t>
      </w:r>
    </w:p>
    <w:p w14:paraId="251F7C5B" w14:textId="77777777" w:rsidR="009A0638" w:rsidRDefault="001A6EAA">
      <w:pPr>
        <w:snapToGrid w:val="0"/>
        <w:spacing w:line="460" w:lineRule="exact"/>
        <w:ind w:firstLineChars="200" w:firstLine="438"/>
        <w:rPr>
          <w:rFonts w:ascii="仿宋" w:eastAsia="仿宋" w:hAnsi="仿宋" w:cs="仿宋"/>
          <w:sz w:val="24"/>
          <w:szCs w:val="24"/>
        </w:rPr>
      </w:pPr>
      <w:r>
        <w:rPr>
          <w:rFonts w:ascii="仿宋" w:eastAsia="仿宋" w:hAnsi="仿宋" w:cs="仿宋" w:hint="eastAsia"/>
          <w:sz w:val="24"/>
          <w:szCs w:val="24"/>
        </w:rPr>
        <w:t>3.单价金额小数点或者百分比有明显错位的，以报价函总价为准，并修改单价；</w:t>
      </w:r>
    </w:p>
    <w:p w14:paraId="43F26C20" w14:textId="77777777" w:rsidR="009A0638" w:rsidRDefault="001A6EAA">
      <w:pPr>
        <w:snapToGrid w:val="0"/>
        <w:spacing w:line="460" w:lineRule="exact"/>
        <w:ind w:firstLineChars="200" w:firstLine="438"/>
        <w:rPr>
          <w:rFonts w:ascii="仿宋" w:eastAsia="仿宋" w:hAnsi="仿宋" w:cs="仿宋"/>
          <w:sz w:val="24"/>
          <w:szCs w:val="24"/>
        </w:rPr>
      </w:pPr>
      <w:r>
        <w:rPr>
          <w:rFonts w:ascii="仿宋" w:eastAsia="仿宋" w:hAnsi="仿宋" w:cs="仿宋" w:hint="eastAsia"/>
          <w:sz w:val="24"/>
          <w:szCs w:val="24"/>
        </w:rPr>
        <w:t>4.总价金额与按单价汇总金额不一致的，以单价金额计算结果为准。</w:t>
      </w:r>
    </w:p>
    <w:p w14:paraId="462AE2E3" w14:textId="77777777" w:rsidR="009A0638" w:rsidRDefault="001A6EAA">
      <w:pPr>
        <w:snapToGrid w:val="0"/>
        <w:spacing w:line="460" w:lineRule="exact"/>
        <w:ind w:firstLineChars="200" w:firstLine="438"/>
        <w:rPr>
          <w:rFonts w:ascii="仿宋" w:eastAsia="仿宋" w:hAnsi="仿宋" w:cs="仿宋"/>
          <w:sz w:val="24"/>
          <w:szCs w:val="24"/>
        </w:rPr>
      </w:pPr>
      <w:r>
        <w:rPr>
          <w:rFonts w:ascii="仿宋" w:eastAsia="仿宋" w:hAnsi="仿宋" w:cs="仿宋" w:hint="eastAsia"/>
          <w:sz w:val="24"/>
          <w:szCs w:val="24"/>
        </w:rPr>
        <w:t>评审委员会按上述修正错误的原则及方法调整或修正供应商报价，若同时出现两种以上不一致的，按照前款规定的顺序修正，供应商同意并签字确认后，调整后的报价对供应商具有约束作用。如果供应商不接受修正后的报价，则其投标将作为无效投标处理。</w:t>
      </w:r>
    </w:p>
    <w:p w14:paraId="764F0171" w14:textId="77777777" w:rsidR="009A0638" w:rsidRDefault="001A6EAA">
      <w:pPr>
        <w:snapToGrid w:val="0"/>
        <w:spacing w:line="460" w:lineRule="exact"/>
        <w:ind w:firstLineChars="200" w:firstLine="438"/>
        <w:rPr>
          <w:rFonts w:ascii="仿宋" w:eastAsia="仿宋" w:hAnsi="仿宋" w:cs="仿宋"/>
          <w:sz w:val="24"/>
          <w:szCs w:val="24"/>
        </w:rPr>
      </w:pPr>
      <w:r>
        <w:rPr>
          <w:rFonts w:ascii="仿宋" w:eastAsia="仿宋" w:hAnsi="仿宋" w:cs="仿宋" w:hint="eastAsia"/>
          <w:sz w:val="24"/>
          <w:szCs w:val="24"/>
        </w:rPr>
        <w:t>（四）响应文件的签署和递交</w:t>
      </w:r>
    </w:p>
    <w:p w14:paraId="4FF74A3B" w14:textId="77777777" w:rsidR="009A0638" w:rsidRDefault="001A6EAA" w:rsidP="00537D6C">
      <w:pPr>
        <w:spacing w:line="460" w:lineRule="exact"/>
        <w:ind w:firstLineChars="200" w:firstLine="438"/>
        <w:rPr>
          <w:rFonts w:ascii="仿宋" w:eastAsia="仿宋" w:hAnsi="仿宋" w:cs="仿宋"/>
          <w:b/>
          <w:bCs/>
          <w:sz w:val="24"/>
          <w:szCs w:val="24"/>
        </w:rPr>
      </w:pPr>
      <w:r>
        <w:rPr>
          <w:rFonts w:ascii="仿宋" w:eastAsia="仿宋" w:hAnsi="仿宋" w:cs="仿宋" w:hint="eastAsia"/>
          <w:b/>
          <w:bCs/>
          <w:sz w:val="24"/>
          <w:szCs w:val="24"/>
        </w:rPr>
        <w:t>1.供应商需按本项目规定的时间在“重庆市行采家（https://www.gec123.com/</w:t>
      </w:r>
      <w:r w:rsidR="00DA23FB">
        <w:rPr>
          <w:rFonts w:ascii="仿宋" w:eastAsia="仿宋" w:hAnsi="仿宋" w:cs="仿宋" w:hint="eastAsia"/>
          <w:b/>
          <w:bCs/>
          <w:sz w:val="24"/>
          <w:szCs w:val="24"/>
        </w:rPr>
        <w:t>）”</w:t>
      </w:r>
      <w:r w:rsidR="008F0424">
        <w:rPr>
          <w:rFonts w:ascii="仿宋" w:eastAsia="仿宋" w:hAnsi="仿宋" w:cs="仿宋" w:hint="eastAsia"/>
          <w:b/>
          <w:bCs/>
          <w:sz w:val="24"/>
          <w:szCs w:val="24"/>
        </w:rPr>
        <w:t>上传响应文件</w:t>
      </w:r>
      <w:r>
        <w:rPr>
          <w:rFonts w:ascii="仿宋" w:eastAsia="仿宋" w:hAnsi="仿宋" w:cs="仿宋" w:hint="eastAsia"/>
          <w:b/>
          <w:bCs/>
          <w:sz w:val="24"/>
          <w:szCs w:val="24"/>
        </w:rPr>
        <w:t>。</w:t>
      </w:r>
    </w:p>
    <w:p w14:paraId="5CE78EC7" w14:textId="77777777" w:rsidR="009A0638" w:rsidRDefault="001A6EAA">
      <w:pPr>
        <w:spacing w:line="460" w:lineRule="exact"/>
        <w:ind w:firstLineChars="200" w:firstLine="438"/>
        <w:rPr>
          <w:rFonts w:ascii="仿宋" w:eastAsia="仿宋" w:hAnsi="仿宋" w:cs="仿宋"/>
          <w:sz w:val="24"/>
          <w:szCs w:val="24"/>
        </w:rPr>
      </w:pPr>
      <w:r>
        <w:rPr>
          <w:rFonts w:ascii="仿宋" w:eastAsia="仿宋" w:hAnsi="仿宋" w:cs="仿宋" w:hint="eastAsia"/>
          <w:sz w:val="24"/>
          <w:szCs w:val="24"/>
        </w:rPr>
        <w:t>2.</w:t>
      </w:r>
      <w:r>
        <w:rPr>
          <w:rFonts w:ascii="仿宋" w:eastAsia="仿宋" w:hAnsi="仿宋" w:cs="仿宋" w:hint="eastAsia"/>
          <w:b/>
          <w:bCs/>
          <w:sz w:val="24"/>
          <w:szCs w:val="24"/>
        </w:rPr>
        <w:t>供应商须在现场递交纸质响应文件一式二份，其中正本一份，副本一份，副本可为正本的复印件。</w:t>
      </w:r>
    </w:p>
    <w:p w14:paraId="3A5D3DDD" w14:textId="77777777" w:rsidR="009A0638" w:rsidRDefault="001A6EAA">
      <w:pPr>
        <w:spacing w:line="460" w:lineRule="exact"/>
        <w:ind w:firstLineChars="200" w:firstLine="438"/>
        <w:rPr>
          <w:rFonts w:ascii="仿宋" w:eastAsia="仿宋" w:hAnsi="仿宋" w:cs="仿宋"/>
          <w:sz w:val="24"/>
          <w:szCs w:val="24"/>
        </w:rPr>
      </w:pPr>
      <w:r>
        <w:rPr>
          <w:rFonts w:ascii="仿宋" w:eastAsia="仿宋" w:hAnsi="仿宋" w:cs="仿宋" w:hint="eastAsia"/>
          <w:sz w:val="24"/>
          <w:szCs w:val="24"/>
        </w:rPr>
        <w:t>（六）响应文件的递交</w:t>
      </w:r>
    </w:p>
    <w:p w14:paraId="261B0B66" w14:textId="77777777" w:rsidR="009A0638" w:rsidRDefault="00192B69">
      <w:pPr>
        <w:spacing w:line="460" w:lineRule="exact"/>
        <w:ind w:firstLineChars="200" w:firstLine="438"/>
        <w:rPr>
          <w:rFonts w:ascii="仿宋" w:eastAsia="仿宋" w:hAnsi="仿宋" w:cs="仿宋"/>
          <w:sz w:val="24"/>
          <w:szCs w:val="24"/>
        </w:rPr>
      </w:pPr>
      <w:r>
        <w:rPr>
          <w:rFonts w:ascii="仿宋" w:eastAsia="仿宋" w:hAnsi="仿宋" w:cs="仿宋" w:hint="eastAsia"/>
          <w:sz w:val="24"/>
          <w:szCs w:val="24"/>
        </w:rPr>
        <w:t>响应文件的正本、副本均应密封送达开标</w:t>
      </w:r>
      <w:r w:rsidR="001A6EAA">
        <w:rPr>
          <w:rFonts w:ascii="仿宋" w:eastAsia="仿宋" w:hAnsi="仿宋" w:cs="仿宋" w:hint="eastAsia"/>
          <w:sz w:val="24"/>
          <w:szCs w:val="24"/>
        </w:rPr>
        <w:t>地点，应在封套上注明项目名称、供应商名称。若正本、副本分别进行密封的，还应在封套上注明“正本”、“副本”字样。</w:t>
      </w:r>
    </w:p>
    <w:p w14:paraId="7690FFCC" w14:textId="77777777" w:rsidR="009A0638" w:rsidRDefault="001A6EAA">
      <w:pPr>
        <w:spacing w:line="460" w:lineRule="exact"/>
        <w:ind w:firstLineChars="200" w:firstLine="438"/>
        <w:rPr>
          <w:rFonts w:ascii="仿宋" w:eastAsia="仿宋" w:hAnsi="仿宋" w:cs="仿宋"/>
          <w:sz w:val="24"/>
          <w:szCs w:val="24"/>
        </w:rPr>
      </w:pPr>
      <w:r>
        <w:rPr>
          <w:rFonts w:ascii="仿宋" w:eastAsia="仿宋" w:hAnsi="仿宋" w:cs="仿宋" w:hint="eastAsia"/>
          <w:sz w:val="24"/>
          <w:szCs w:val="24"/>
        </w:rPr>
        <w:t>（七）响应文件语言：简体中文</w:t>
      </w:r>
    </w:p>
    <w:p w14:paraId="33B23AB5" w14:textId="77777777" w:rsidR="009A0638" w:rsidRDefault="001A6EAA">
      <w:pPr>
        <w:snapToGrid w:val="0"/>
        <w:spacing w:line="460" w:lineRule="exact"/>
        <w:ind w:firstLineChars="200" w:firstLine="438"/>
        <w:rPr>
          <w:rFonts w:ascii="仿宋" w:eastAsia="仿宋" w:hAnsi="仿宋" w:cs="仿宋"/>
          <w:sz w:val="24"/>
          <w:szCs w:val="24"/>
        </w:rPr>
      </w:pPr>
      <w:r>
        <w:rPr>
          <w:rFonts w:ascii="仿宋" w:eastAsia="仿宋" w:hAnsi="仿宋" w:cs="仿宋" w:hint="eastAsia"/>
          <w:sz w:val="24"/>
          <w:szCs w:val="24"/>
        </w:rPr>
        <w:t>（八）无效响应</w:t>
      </w:r>
    </w:p>
    <w:p w14:paraId="5783067F" w14:textId="77777777" w:rsidR="009A0638" w:rsidRDefault="001A6EAA">
      <w:pPr>
        <w:snapToGrid w:val="0"/>
        <w:spacing w:line="460" w:lineRule="exact"/>
        <w:ind w:firstLineChars="200" w:firstLine="438"/>
        <w:rPr>
          <w:rFonts w:ascii="仿宋" w:eastAsia="仿宋" w:hAnsi="仿宋" w:cs="仿宋"/>
          <w:sz w:val="24"/>
          <w:szCs w:val="24"/>
        </w:rPr>
      </w:pPr>
      <w:r>
        <w:rPr>
          <w:rFonts w:ascii="仿宋" w:eastAsia="仿宋" w:hAnsi="仿宋" w:cs="仿宋" w:hint="eastAsia"/>
          <w:sz w:val="24"/>
          <w:szCs w:val="24"/>
        </w:rPr>
        <w:t>供应商发生以下条款情况之一者，视为无效响应，其响应文件将被拒绝：</w:t>
      </w:r>
    </w:p>
    <w:p w14:paraId="589D20AF" w14:textId="77777777" w:rsidR="009A0638" w:rsidRDefault="001A6EAA">
      <w:pPr>
        <w:snapToGrid w:val="0"/>
        <w:spacing w:line="460" w:lineRule="exact"/>
        <w:ind w:firstLineChars="200" w:firstLine="438"/>
        <w:rPr>
          <w:rFonts w:ascii="仿宋" w:eastAsia="仿宋" w:hAnsi="仿宋" w:cs="仿宋"/>
          <w:sz w:val="24"/>
          <w:szCs w:val="24"/>
        </w:rPr>
      </w:pPr>
      <w:r>
        <w:rPr>
          <w:rFonts w:ascii="仿宋" w:eastAsia="仿宋" w:hAnsi="仿宋" w:cs="仿宋" w:hint="eastAsia"/>
          <w:sz w:val="24"/>
          <w:szCs w:val="24"/>
        </w:rPr>
        <w:t>1、供应商不符合资格要求的；</w:t>
      </w:r>
    </w:p>
    <w:p w14:paraId="1EFBBEA8" w14:textId="77777777" w:rsidR="009A0638" w:rsidRDefault="001A6EAA">
      <w:pPr>
        <w:snapToGrid w:val="0"/>
        <w:spacing w:line="460" w:lineRule="exact"/>
        <w:ind w:firstLineChars="200" w:firstLine="438"/>
        <w:rPr>
          <w:rFonts w:ascii="仿宋" w:eastAsia="仿宋" w:hAnsi="仿宋" w:cs="仿宋"/>
          <w:sz w:val="24"/>
          <w:szCs w:val="24"/>
        </w:rPr>
      </w:pPr>
      <w:r>
        <w:rPr>
          <w:rFonts w:ascii="仿宋" w:eastAsia="仿宋" w:hAnsi="仿宋" w:cs="仿宋" w:hint="eastAsia"/>
          <w:sz w:val="24"/>
          <w:szCs w:val="24"/>
        </w:rPr>
        <w:t>2、供应商所提交的响应文件不按规定签字、盖章的；</w:t>
      </w:r>
    </w:p>
    <w:p w14:paraId="3ACDE7C8" w14:textId="77777777" w:rsidR="009A0638" w:rsidRDefault="001A6EAA">
      <w:pPr>
        <w:snapToGrid w:val="0"/>
        <w:spacing w:line="460" w:lineRule="exact"/>
        <w:ind w:firstLineChars="200" w:firstLine="438"/>
        <w:rPr>
          <w:rFonts w:ascii="仿宋" w:eastAsia="仿宋" w:hAnsi="仿宋" w:cs="仿宋"/>
          <w:sz w:val="24"/>
          <w:szCs w:val="24"/>
        </w:rPr>
      </w:pPr>
      <w:r>
        <w:rPr>
          <w:rFonts w:ascii="仿宋" w:eastAsia="仿宋" w:hAnsi="仿宋" w:cs="仿宋" w:hint="eastAsia"/>
          <w:sz w:val="24"/>
          <w:szCs w:val="24"/>
        </w:rPr>
        <w:t>3、供应商的报价超过采购预算（若有采购预算单价，则含采购预算单价）的；</w:t>
      </w:r>
    </w:p>
    <w:p w14:paraId="0841B8B4" w14:textId="77777777" w:rsidR="009A0638" w:rsidRDefault="001A6EAA">
      <w:pPr>
        <w:snapToGrid w:val="0"/>
        <w:spacing w:line="460" w:lineRule="exact"/>
        <w:ind w:firstLineChars="200" w:firstLine="438"/>
        <w:rPr>
          <w:rFonts w:ascii="仿宋" w:eastAsia="仿宋" w:hAnsi="仿宋" w:cs="仿宋"/>
          <w:sz w:val="24"/>
          <w:szCs w:val="24"/>
        </w:rPr>
      </w:pPr>
      <w:r>
        <w:rPr>
          <w:rFonts w:ascii="仿宋" w:eastAsia="仿宋" w:hAnsi="仿宋" w:cs="仿宋" w:hint="eastAsia"/>
          <w:sz w:val="24"/>
          <w:szCs w:val="24"/>
        </w:rPr>
        <w:t>4、供应商响应文件附有采购人无法接受的条件的；</w:t>
      </w:r>
    </w:p>
    <w:p w14:paraId="5C578B16" w14:textId="77777777" w:rsidR="009A0638" w:rsidRDefault="001A6EAA">
      <w:pPr>
        <w:snapToGrid w:val="0"/>
        <w:spacing w:line="460" w:lineRule="exact"/>
        <w:ind w:firstLineChars="200" w:firstLine="438"/>
        <w:rPr>
          <w:rFonts w:ascii="仿宋" w:eastAsia="仿宋" w:hAnsi="仿宋" w:cs="仿宋"/>
          <w:sz w:val="24"/>
          <w:szCs w:val="24"/>
        </w:rPr>
      </w:pPr>
      <w:r>
        <w:rPr>
          <w:rFonts w:ascii="仿宋" w:eastAsia="仿宋" w:hAnsi="仿宋" w:cs="仿宋" w:hint="eastAsia"/>
          <w:sz w:val="24"/>
          <w:szCs w:val="24"/>
        </w:rPr>
        <w:t>5、供应商串通投标的；</w:t>
      </w:r>
    </w:p>
    <w:p w14:paraId="257F9F97" w14:textId="77777777" w:rsidR="009A0638" w:rsidRDefault="001A6EAA">
      <w:pPr>
        <w:snapToGrid w:val="0"/>
        <w:spacing w:line="460" w:lineRule="exact"/>
        <w:ind w:firstLineChars="200" w:firstLine="438"/>
        <w:rPr>
          <w:rFonts w:ascii="仿宋" w:eastAsia="仿宋" w:hAnsi="仿宋" w:cs="仿宋"/>
          <w:sz w:val="24"/>
          <w:szCs w:val="24"/>
        </w:rPr>
      </w:pPr>
      <w:r>
        <w:rPr>
          <w:rFonts w:ascii="仿宋" w:eastAsia="仿宋" w:hAnsi="仿宋" w:cs="仿宋" w:hint="eastAsia"/>
          <w:sz w:val="24"/>
          <w:szCs w:val="24"/>
        </w:rPr>
        <w:t>6、供应商组成联合体投标的；</w:t>
      </w:r>
    </w:p>
    <w:p w14:paraId="2C1A1A1B" w14:textId="77777777" w:rsidR="009A0638" w:rsidRDefault="001A6EAA">
      <w:pPr>
        <w:snapToGrid w:val="0"/>
        <w:spacing w:line="460" w:lineRule="exact"/>
        <w:ind w:firstLineChars="200" w:firstLine="438"/>
        <w:rPr>
          <w:rFonts w:ascii="仿宋" w:eastAsia="仿宋" w:hAnsi="仿宋" w:cs="仿宋"/>
          <w:sz w:val="24"/>
          <w:szCs w:val="24"/>
        </w:rPr>
      </w:pPr>
      <w:r>
        <w:rPr>
          <w:rFonts w:ascii="仿宋" w:eastAsia="仿宋" w:hAnsi="仿宋" w:cs="仿宋" w:hint="eastAsia"/>
          <w:sz w:val="24"/>
          <w:szCs w:val="24"/>
        </w:rPr>
        <w:t>7、法律、法规和招标文件规定的其他无效情形。</w:t>
      </w:r>
      <w:bookmarkStart w:id="108" w:name="_Toc493506302"/>
      <w:bookmarkStart w:id="109" w:name="_Toc492721019"/>
    </w:p>
    <w:p w14:paraId="006844C5" w14:textId="77777777" w:rsidR="009A0638" w:rsidRDefault="001A6EAA">
      <w:pPr>
        <w:snapToGrid w:val="0"/>
        <w:spacing w:line="460" w:lineRule="exact"/>
        <w:ind w:firstLineChars="200" w:firstLine="438"/>
        <w:rPr>
          <w:rFonts w:ascii="仿宋" w:eastAsia="仿宋" w:hAnsi="仿宋" w:cs="仿宋"/>
          <w:sz w:val="24"/>
          <w:szCs w:val="24"/>
        </w:rPr>
      </w:pPr>
      <w:r>
        <w:rPr>
          <w:rFonts w:ascii="仿宋" w:eastAsia="仿宋" w:hAnsi="仿宋" w:cs="仿宋" w:hint="eastAsia"/>
          <w:sz w:val="24"/>
          <w:szCs w:val="24"/>
        </w:rPr>
        <w:t>（七）废标条款</w:t>
      </w:r>
      <w:bookmarkEnd w:id="108"/>
      <w:bookmarkEnd w:id="109"/>
    </w:p>
    <w:p w14:paraId="3B22ED91" w14:textId="77777777" w:rsidR="009A0638" w:rsidRDefault="001A6EAA">
      <w:pPr>
        <w:snapToGrid w:val="0"/>
        <w:spacing w:line="460" w:lineRule="exact"/>
        <w:ind w:firstLineChars="200" w:firstLine="438"/>
        <w:rPr>
          <w:rFonts w:ascii="仿宋" w:eastAsia="仿宋" w:hAnsi="仿宋" w:cs="仿宋"/>
          <w:sz w:val="24"/>
          <w:szCs w:val="24"/>
        </w:rPr>
      </w:pPr>
      <w:r>
        <w:rPr>
          <w:rFonts w:ascii="仿宋" w:eastAsia="仿宋" w:hAnsi="仿宋" w:cs="仿宋" w:hint="eastAsia"/>
          <w:sz w:val="24"/>
          <w:szCs w:val="24"/>
        </w:rPr>
        <w:t>出现下列情形之一的，采购人或者采购代理机构应当终止采购活动，发布项目终止公告并说明原因，重新开展采购活动：</w:t>
      </w:r>
    </w:p>
    <w:p w14:paraId="4600AFC4" w14:textId="77777777" w:rsidR="009A0638" w:rsidRDefault="001A6EAA">
      <w:pPr>
        <w:snapToGrid w:val="0"/>
        <w:spacing w:line="460" w:lineRule="exact"/>
        <w:ind w:firstLineChars="200" w:firstLine="438"/>
        <w:rPr>
          <w:rFonts w:ascii="仿宋" w:eastAsia="仿宋" w:hAnsi="仿宋" w:cs="仿宋"/>
          <w:sz w:val="24"/>
          <w:szCs w:val="24"/>
        </w:rPr>
      </w:pPr>
      <w:r>
        <w:rPr>
          <w:rFonts w:ascii="仿宋" w:eastAsia="仿宋" w:hAnsi="仿宋" w:cs="仿宋" w:hint="eastAsia"/>
          <w:sz w:val="24"/>
          <w:szCs w:val="24"/>
        </w:rPr>
        <w:t xml:space="preserve">　1、因情况变化，不再符合规定的采购方式适用情形的；</w:t>
      </w:r>
    </w:p>
    <w:p w14:paraId="2363BD22" w14:textId="77777777" w:rsidR="009A0638" w:rsidRDefault="001A6EAA">
      <w:pPr>
        <w:snapToGrid w:val="0"/>
        <w:spacing w:line="460" w:lineRule="exact"/>
        <w:ind w:firstLineChars="200" w:firstLine="438"/>
        <w:rPr>
          <w:rFonts w:ascii="仿宋" w:eastAsia="仿宋" w:hAnsi="仿宋" w:cs="仿宋"/>
          <w:sz w:val="24"/>
          <w:szCs w:val="24"/>
        </w:rPr>
      </w:pPr>
      <w:r>
        <w:rPr>
          <w:rFonts w:ascii="仿宋" w:eastAsia="仿宋" w:hAnsi="仿宋" w:cs="仿宋" w:hint="eastAsia"/>
          <w:sz w:val="24"/>
          <w:szCs w:val="24"/>
        </w:rPr>
        <w:t xml:space="preserve">　2、出现影响采购公正的违法、违规行为的；</w:t>
      </w:r>
    </w:p>
    <w:p w14:paraId="445B8D67" w14:textId="77777777" w:rsidR="009A0638" w:rsidRDefault="001A6EAA">
      <w:pPr>
        <w:snapToGrid w:val="0"/>
        <w:spacing w:line="460" w:lineRule="exact"/>
        <w:ind w:firstLineChars="200" w:firstLine="438"/>
        <w:rPr>
          <w:rFonts w:ascii="仿宋" w:eastAsia="仿宋" w:hAnsi="仿宋" w:cs="仿宋"/>
          <w:sz w:val="24"/>
          <w:szCs w:val="24"/>
        </w:rPr>
      </w:pPr>
      <w:r>
        <w:rPr>
          <w:rFonts w:ascii="仿宋" w:eastAsia="仿宋" w:hAnsi="仿宋" w:cs="仿宋" w:hint="eastAsia"/>
          <w:sz w:val="24"/>
          <w:szCs w:val="24"/>
        </w:rPr>
        <w:t>废标后，除采购任务取消情形外，应当重新组织采购。</w:t>
      </w:r>
    </w:p>
    <w:p w14:paraId="074C9046" w14:textId="77777777" w:rsidR="009A0638" w:rsidRDefault="001A6EAA">
      <w:pPr>
        <w:snapToGrid w:val="0"/>
        <w:spacing w:line="460" w:lineRule="exact"/>
        <w:ind w:firstLineChars="200" w:firstLine="438"/>
        <w:rPr>
          <w:rFonts w:ascii="仿宋" w:eastAsia="仿宋" w:hAnsi="仿宋" w:cs="仿宋"/>
          <w:sz w:val="24"/>
          <w:szCs w:val="24"/>
        </w:rPr>
      </w:pPr>
      <w:r>
        <w:rPr>
          <w:rFonts w:ascii="仿宋" w:eastAsia="仿宋" w:hAnsi="仿宋" w:cs="仿宋" w:hint="eastAsia"/>
          <w:sz w:val="24"/>
          <w:szCs w:val="24"/>
        </w:rPr>
        <w:t>（八）采购代理服务费</w:t>
      </w:r>
      <w:bookmarkStart w:id="110" w:name="_Toc102227319"/>
      <w:bookmarkStart w:id="111" w:name="_Toc342913393"/>
      <w:bookmarkStart w:id="112" w:name="_Toc426965633"/>
      <w:bookmarkStart w:id="113" w:name="_Toc179714298"/>
      <w:bookmarkStart w:id="114" w:name="_Toc487204782"/>
      <w:bookmarkStart w:id="115" w:name="_Toc31741"/>
    </w:p>
    <w:p w14:paraId="1F477777" w14:textId="77777777" w:rsidR="009A0638" w:rsidRDefault="001A6EAA" w:rsidP="009A0638">
      <w:pPr>
        <w:snapToGrid w:val="0"/>
        <w:spacing w:line="460" w:lineRule="exact"/>
        <w:ind w:firstLineChars="150" w:firstLine="328"/>
        <w:rPr>
          <w:rFonts w:ascii="仿宋" w:eastAsia="仿宋" w:hAnsi="仿宋" w:cs="仿宋"/>
          <w:sz w:val="24"/>
          <w:szCs w:val="24"/>
        </w:rPr>
      </w:pPr>
      <w:bookmarkStart w:id="116" w:name="_Toc6943"/>
      <w:r>
        <w:rPr>
          <w:rFonts w:ascii="仿宋" w:eastAsia="仿宋" w:hAnsi="仿宋" w:cs="仿宋" w:hint="eastAsia"/>
          <w:sz w:val="24"/>
          <w:szCs w:val="24"/>
        </w:rPr>
        <w:lastRenderedPageBreak/>
        <w:t xml:space="preserve">1、由采购人向采购代理机构缴纳采购代理服务费，采购代理服务费为2100元。          </w:t>
      </w:r>
    </w:p>
    <w:p w14:paraId="13BEE640" w14:textId="77777777" w:rsidR="009A0638" w:rsidRDefault="001A6EAA" w:rsidP="009A0638">
      <w:pPr>
        <w:snapToGrid w:val="0"/>
        <w:spacing w:line="460" w:lineRule="exact"/>
        <w:ind w:firstLineChars="150" w:firstLine="328"/>
        <w:rPr>
          <w:rFonts w:ascii="仿宋" w:eastAsia="仿宋" w:hAnsi="仿宋" w:cs="仿宋"/>
          <w:sz w:val="24"/>
          <w:szCs w:val="24"/>
        </w:rPr>
      </w:pPr>
      <w:r>
        <w:rPr>
          <w:rFonts w:ascii="仿宋" w:eastAsia="仿宋" w:hAnsi="仿宋" w:cs="仿宋" w:hint="eastAsia"/>
          <w:sz w:val="24"/>
          <w:szCs w:val="24"/>
        </w:rPr>
        <w:t>2、采购代理服务费缴纳账号：</w:t>
      </w:r>
    </w:p>
    <w:p w14:paraId="1D93ECCF" w14:textId="77777777" w:rsidR="009A0638" w:rsidRDefault="001A6EAA">
      <w:pPr>
        <w:snapToGrid w:val="0"/>
        <w:spacing w:line="460" w:lineRule="exact"/>
        <w:ind w:firstLineChars="100" w:firstLine="219"/>
        <w:rPr>
          <w:rFonts w:ascii="仿宋" w:eastAsia="仿宋" w:hAnsi="仿宋" w:cs="仿宋"/>
          <w:sz w:val="24"/>
          <w:szCs w:val="24"/>
        </w:rPr>
      </w:pPr>
      <w:r>
        <w:rPr>
          <w:rFonts w:ascii="仿宋" w:eastAsia="仿宋" w:hAnsi="仿宋" w:cs="仿宋" w:hint="eastAsia"/>
          <w:sz w:val="24"/>
          <w:szCs w:val="24"/>
        </w:rPr>
        <w:t>户 名：重庆首哲商务信息咨询服务有限公司</w:t>
      </w:r>
    </w:p>
    <w:p w14:paraId="4EF08695" w14:textId="77777777" w:rsidR="009A0638" w:rsidRDefault="001A6EAA">
      <w:pPr>
        <w:snapToGrid w:val="0"/>
        <w:spacing w:line="460" w:lineRule="exact"/>
        <w:ind w:firstLineChars="100" w:firstLine="219"/>
        <w:rPr>
          <w:rFonts w:ascii="仿宋" w:eastAsia="仿宋" w:hAnsi="仿宋" w:cs="仿宋"/>
          <w:sz w:val="24"/>
          <w:szCs w:val="24"/>
        </w:rPr>
      </w:pPr>
      <w:r>
        <w:rPr>
          <w:rFonts w:ascii="仿宋" w:eastAsia="仿宋" w:hAnsi="仿宋" w:cs="仿宋" w:hint="eastAsia"/>
          <w:sz w:val="24"/>
          <w:szCs w:val="24"/>
        </w:rPr>
        <w:t>开户行：中国工商银行股份有限公司重庆合川南城支行</w:t>
      </w:r>
    </w:p>
    <w:p w14:paraId="7C67E39B" w14:textId="77777777" w:rsidR="009A0638" w:rsidRDefault="001A6EAA">
      <w:pPr>
        <w:snapToGrid w:val="0"/>
        <w:spacing w:line="460" w:lineRule="exact"/>
        <w:ind w:firstLineChars="100" w:firstLine="219"/>
        <w:rPr>
          <w:rFonts w:ascii="仿宋" w:eastAsia="仿宋" w:hAnsi="仿宋" w:cs="仿宋"/>
          <w:sz w:val="24"/>
        </w:rPr>
      </w:pPr>
      <w:r>
        <w:rPr>
          <w:rFonts w:ascii="仿宋" w:eastAsia="仿宋" w:hAnsi="仿宋" w:cs="仿宋" w:hint="eastAsia"/>
          <w:sz w:val="24"/>
          <w:szCs w:val="24"/>
        </w:rPr>
        <w:t>账  号：3100095309100255822</w:t>
      </w:r>
    </w:p>
    <w:p w14:paraId="3893BD93" w14:textId="77777777" w:rsidR="009A0638" w:rsidRDefault="001A6EAA">
      <w:pPr>
        <w:pStyle w:val="3"/>
        <w:spacing w:before="0" w:after="0" w:line="460" w:lineRule="exact"/>
        <w:rPr>
          <w:rFonts w:ascii="仿宋" w:eastAsia="仿宋" w:hAnsi="仿宋" w:cs="仿宋"/>
          <w:sz w:val="24"/>
          <w:szCs w:val="24"/>
        </w:rPr>
      </w:pPr>
      <w:r>
        <w:rPr>
          <w:rFonts w:ascii="仿宋" w:eastAsia="仿宋" w:hAnsi="仿宋" w:cs="仿宋" w:hint="eastAsia"/>
          <w:sz w:val="24"/>
          <w:szCs w:val="24"/>
        </w:rPr>
        <w:t>四、评标</w:t>
      </w:r>
      <w:bookmarkEnd w:id="116"/>
    </w:p>
    <w:p w14:paraId="16DC8B71" w14:textId="77777777" w:rsidR="009A0638" w:rsidRDefault="001A6EAA">
      <w:pPr>
        <w:spacing w:line="460" w:lineRule="exact"/>
        <w:ind w:firstLineChars="200" w:firstLine="438"/>
        <w:rPr>
          <w:rFonts w:ascii="仿宋" w:eastAsia="仿宋" w:hAnsi="仿宋" w:cs="仿宋"/>
          <w:sz w:val="24"/>
          <w:szCs w:val="24"/>
        </w:rPr>
      </w:pPr>
      <w:r>
        <w:rPr>
          <w:rFonts w:ascii="仿宋" w:eastAsia="仿宋" w:hAnsi="仿宋" w:cs="仿宋" w:hint="eastAsia"/>
          <w:sz w:val="24"/>
          <w:szCs w:val="24"/>
        </w:rPr>
        <w:t>见“第四篇 资格评审及评标办法”内容。</w:t>
      </w:r>
    </w:p>
    <w:p w14:paraId="25DE3C21" w14:textId="77777777" w:rsidR="009A0638" w:rsidRDefault="001A6EAA">
      <w:pPr>
        <w:pStyle w:val="3"/>
        <w:spacing w:before="0" w:after="0" w:line="460" w:lineRule="exact"/>
        <w:rPr>
          <w:rFonts w:ascii="仿宋" w:eastAsia="仿宋" w:hAnsi="仿宋" w:cs="仿宋"/>
          <w:sz w:val="24"/>
          <w:szCs w:val="24"/>
        </w:rPr>
      </w:pPr>
      <w:bookmarkStart w:id="117" w:name="_Toc8575"/>
      <w:r>
        <w:rPr>
          <w:rFonts w:ascii="仿宋" w:eastAsia="仿宋" w:hAnsi="仿宋" w:cs="仿宋" w:hint="eastAsia"/>
          <w:sz w:val="24"/>
          <w:szCs w:val="24"/>
        </w:rPr>
        <w:t>五、定标</w:t>
      </w:r>
      <w:bookmarkEnd w:id="117"/>
    </w:p>
    <w:p w14:paraId="59B57BCE" w14:textId="77777777" w:rsidR="009A0638" w:rsidRDefault="001A6EAA">
      <w:pPr>
        <w:snapToGrid w:val="0"/>
        <w:spacing w:line="460" w:lineRule="exact"/>
        <w:ind w:firstLineChars="200" w:firstLine="438"/>
        <w:rPr>
          <w:rFonts w:ascii="仿宋" w:eastAsia="仿宋" w:hAnsi="仿宋" w:cs="仿宋"/>
          <w:sz w:val="24"/>
          <w:szCs w:val="24"/>
        </w:rPr>
      </w:pPr>
      <w:r>
        <w:rPr>
          <w:rFonts w:ascii="仿宋" w:eastAsia="仿宋" w:hAnsi="仿宋" w:cs="仿宋" w:hint="eastAsia"/>
          <w:sz w:val="24"/>
          <w:szCs w:val="24"/>
        </w:rPr>
        <w:t>（一）定标原则</w:t>
      </w:r>
    </w:p>
    <w:p w14:paraId="225B620F" w14:textId="77777777" w:rsidR="009A0638" w:rsidRDefault="001A6EAA">
      <w:pPr>
        <w:snapToGrid w:val="0"/>
        <w:spacing w:line="460" w:lineRule="exact"/>
        <w:ind w:firstLineChars="200" w:firstLine="438"/>
        <w:rPr>
          <w:rFonts w:ascii="仿宋" w:eastAsia="仿宋" w:hAnsi="仿宋" w:cs="仿宋"/>
          <w:sz w:val="24"/>
          <w:szCs w:val="24"/>
        </w:rPr>
      </w:pPr>
      <w:r>
        <w:rPr>
          <w:rFonts w:ascii="仿宋" w:eastAsia="仿宋" w:hAnsi="仿宋" w:cs="仿宋" w:hint="eastAsia"/>
          <w:sz w:val="24"/>
          <w:szCs w:val="24"/>
        </w:rPr>
        <w:t>采购人或其授权的评标委员会应按照评标报告中推荐的成交候选人排名顺序确定1名成交供应商。</w:t>
      </w:r>
    </w:p>
    <w:p w14:paraId="26CD9339" w14:textId="77777777" w:rsidR="009A0638" w:rsidRDefault="001A6EAA" w:rsidP="00B833DD">
      <w:pPr>
        <w:pStyle w:val="22"/>
        <w:spacing w:line="460" w:lineRule="exact"/>
        <w:ind w:leftChars="162" w:left="419"/>
        <w:rPr>
          <w:rFonts w:ascii="仿宋" w:eastAsia="仿宋" w:hAnsi="仿宋" w:cs="仿宋"/>
          <w:sz w:val="24"/>
          <w:szCs w:val="24"/>
        </w:rPr>
      </w:pPr>
      <w:r>
        <w:rPr>
          <w:rFonts w:ascii="仿宋" w:eastAsia="仿宋" w:hAnsi="仿宋" w:cs="仿宋" w:hint="eastAsia"/>
          <w:sz w:val="24"/>
          <w:szCs w:val="24"/>
        </w:rPr>
        <w:t>（二）定标程序</w:t>
      </w:r>
    </w:p>
    <w:p w14:paraId="3795A6E8" w14:textId="77777777" w:rsidR="009A0638" w:rsidRDefault="001A6EAA" w:rsidP="00B833DD">
      <w:pPr>
        <w:pStyle w:val="22"/>
        <w:spacing w:line="460" w:lineRule="exact"/>
        <w:ind w:leftChars="162" w:left="419"/>
        <w:rPr>
          <w:rFonts w:ascii="仿宋" w:eastAsia="仿宋" w:hAnsi="仿宋" w:cs="仿宋"/>
          <w:sz w:val="24"/>
          <w:szCs w:val="24"/>
        </w:rPr>
      </w:pPr>
      <w:r>
        <w:rPr>
          <w:rFonts w:ascii="仿宋" w:eastAsia="仿宋" w:hAnsi="仿宋" w:cs="仿宋" w:hint="eastAsia"/>
          <w:sz w:val="24"/>
          <w:szCs w:val="24"/>
        </w:rPr>
        <w:t>1、应当在评标结束后2个工作日内将评标报告送采购人。</w:t>
      </w:r>
    </w:p>
    <w:p w14:paraId="0330EAC7" w14:textId="77777777" w:rsidR="009A0638" w:rsidRDefault="001A6EAA" w:rsidP="00B833DD">
      <w:pPr>
        <w:pStyle w:val="22"/>
        <w:spacing w:line="460" w:lineRule="exact"/>
        <w:ind w:leftChars="0" w:left="0" w:firstLineChars="200" w:firstLine="438"/>
        <w:rPr>
          <w:rFonts w:ascii="仿宋" w:eastAsia="仿宋" w:hAnsi="仿宋" w:cs="仿宋"/>
          <w:sz w:val="24"/>
          <w:szCs w:val="24"/>
        </w:rPr>
      </w:pPr>
      <w:r>
        <w:rPr>
          <w:rFonts w:ascii="仿宋" w:eastAsia="仿宋" w:hAnsi="仿宋" w:cs="仿宋" w:hint="eastAsia"/>
          <w:sz w:val="24"/>
          <w:szCs w:val="24"/>
        </w:rPr>
        <w:t>2、采购人应当自收到评标报告之日起５个工作日内，在评标报告确定的成交候选人名单中按顺序确定1名成交供应商。成交候选人并列的，由采购人或者采购人委托评标委员会按照招标文件规定的方式确定成交供应商；招标文件未规定的，采取随机抽取的方式确定。</w:t>
      </w:r>
    </w:p>
    <w:p w14:paraId="06AB7544" w14:textId="77777777" w:rsidR="009A0638" w:rsidRDefault="001A6EAA" w:rsidP="00B833DD">
      <w:pPr>
        <w:pStyle w:val="22"/>
        <w:spacing w:line="460" w:lineRule="exact"/>
        <w:ind w:leftChars="0" w:left="0" w:firstLineChars="200" w:firstLine="438"/>
        <w:rPr>
          <w:rFonts w:ascii="仿宋" w:eastAsia="仿宋" w:hAnsi="仿宋" w:cs="仿宋"/>
          <w:sz w:val="24"/>
          <w:szCs w:val="24"/>
        </w:rPr>
      </w:pPr>
      <w:r>
        <w:rPr>
          <w:rFonts w:ascii="仿宋" w:eastAsia="仿宋" w:hAnsi="仿宋" w:cs="仿宋" w:hint="eastAsia"/>
          <w:sz w:val="24"/>
          <w:szCs w:val="24"/>
        </w:rPr>
        <w:t>3.采购人应当自成交供应商确定之日起2个工作日内，在重庆市行采家（</w:t>
      </w:r>
      <w:hyperlink r:id="rId17" w:history="1">
        <w:r>
          <w:rPr>
            <w:rFonts w:ascii="仿宋" w:eastAsia="仿宋" w:hAnsi="仿宋" w:cs="仿宋" w:hint="eastAsia"/>
            <w:sz w:val="24"/>
            <w:szCs w:val="24"/>
          </w:rPr>
          <w:t>https://www.gec123.com/</w:t>
        </w:r>
      </w:hyperlink>
      <w:r>
        <w:rPr>
          <w:rFonts w:ascii="仿宋" w:eastAsia="仿宋" w:hAnsi="仿宋" w:cs="仿宋" w:hint="eastAsia"/>
          <w:sz w:val="24"/>
          <w:szCs w:val="24"/>
        </w:rPr>
        <w:t>）上公示成交结果。成交结果公告期限为1个工作日。</w:t>
      </w:r>
    </w:p>
    <w:p w14:paraId="7ABE622E" w14:textId="77777777" w:rsidR="009A0638" w:rsidRDefault="001A6EAA" w:rsidP="00B833DD">
      <w:pPr>
        <w:pStyle w:val="22"/>
        <w:spacing w:line="460" w:lineRule="exact"/>
        <w:ind w:leftChars="162" w:left="419"/>
        <w:rPr>
          <w:rFonts w:ascii="仿宋" w:eastAsia="仿宋" w:hAnsi="仿宋" w:cs="仿宋"/>
          <w:sz w:val="24"/>
          <w:szCs w:val="24"/>
        </w:rPr>
      </w:pPr>
      <w:r>
        <w:rPr>
          <w:rFonts w:ascii="仿宋" w:eastAsia="仿宋" w:hAnsi="仿宋" w:cs="仿宋" w:hint="eastAsia"/>
          <w:sz w:val="24"/>
          <w:szCs w:val="24"/>
        </w:rPr>
        <w:t>4.成交供应商变更</w:t>
      </w:r>
    </w:p>
    <w:p w14:paraId="74C9838C" w14:textId="77777777" w:rsidR="009A0638" w:rsidRDefault="001A6EAA">
      <w:pPr>
        <w:snapToGrid w:val="0"/>
        <w:spacing w:line="460" w:lineRule="exact"/>
        <w:ind w:firstLineChars="200" w:firstLine="438"/>
        <w:rPr>
          <w:rFonts w:ascii="仿宋" w:eastAsia="仿宋" w:hAnsi="仿宋" w:cs="仿宋"/>
          <w:sz w:val="24"/>
          <w:szCs w:val="24"/>
        </w:rPr>
      </w:pPr>
      <w:r>
        <w:rPr>
          <w:rFonts w:ascii="仿宋" w:eastAsia="仿宋" w:hAnsi="仿宋" w:cs="仿宋" w:hint="eastAsia"/>
          <w:sz w:val="24"/>
          <w:szCs w:val="24"/>
        </w:rPr>
        <w:t>成交供应商拒绝与采购人签订合同的，采购人可以按照评标报告推荐的成交候选人顺序，确定排名下一位的候选人为成交供应商，也可以重新开展采购活动。</w:t>
      </w:r>
    </w:p>
    <w:p w14:paraId="71C884B9" w14:textId="77777777" w:rsidR="009A0638" w:rsidRDefault="001A6EAA">
      <w:pPr>
        <w:pStyle w:val="3"/>
        <w:spacing w:before="0" w:after="0" w:line="460" w:lineRule="exact"/>
        <w:rPr>
          <w:rFonts w:ascii="仿宋" w:eastAsia="仿宋" w:hAnsi="仿宋" w:cs="仿宋"/>
          <w:sz w:val="24"/>
          <w:szCs w:val="24"/>
        </w:rPr>
      </w:pPr>
      <w:bookmarkStart w:id="118" w:name="_Toc6153"/>
      <w:bookmarkStart w:id="119" w:name="_Toc493506310"/>
      <w:r>
        <w:rPr>
          <w:rFonts w:ascii="仿宋" w:eastAsia="仿宋" w:hAnsi="仿宋" w:cs="仿宋" w:hint="eastAsia"/>
          <w:sz w:val="24"/>
          <w:szCs w:val="24"/>
        </w:rPr>
        <w:t>六、成交通知书</w:t>
      </w:r>
      <w:bookmarkEnd w:id="118"/>
      <w:bookmarkEnd w:id="119"/>
    </w:p>
    <w:p w14:paraId="34989895" w14:textId="77777777" w:rsidR="009A0638" w:rsidRDefault="001A6EAA">
      <w:pPr>
        <w:snapToGrid w:val="0"/>
        <w:spacing w:line="460" w:lineRule="exact"/>
        <w:ind w:firstLineChars="200" w:firstLine="438"/>
        <w:rPr>
          <w:rFonts w:ascii="仿宋" w:eastAsia="仿宋" w:hAnsi="仿宋" w:cs="仿宋"/>
          <w:sz w:val="24"/>
          <w:szCs w:val="24"/>
        </w:rPr>
      </w:pPr>
      <w:r>
        <w:rPr>
          <w:rFonts w:ascii="仿宋" w:eastAsia="仿宋" w:hAnsi="仿宋" w:cs="仿宋" w:hint="eastAsia"/>
          <w:sz w:val="24"/>
          <w:szCs w:val="24"/>
        </w:rPr>
        <w:t>（一）成交供应商确定后，采购代理机构将在重庆市行采家（</w:t>
      </w:r>
      <w:hyperlink r:id="rId18" w:history="1">
        <w:r>
          <w:rPr>
            <w:rFonts w:ascii="仿宋" w:eastAsia="仿宋" w:hAnsi="仿宋" w:cs="仿宋" w:hint="eastAsia"/>
            <w:sz w:val="24"/>
            <w:szCs w:val="24"/>
          </w:rPr>
          <w:t>https://www.gec123.com/</w:t>
        </w:r>
      </w:hyperlink>
      <w:r>
        <w:rPr>
          <w:rFonts w:ascii="仿宋" w:eastAsia="仿宋" w:hAnsi="仿宋" w:cs="仿宋" w:hint="eastAsia"/>
          <w:sz w:val="24"/>
          <w:szCs w:val="24"/>
        </w:rPr>
        <w:t>）</w:t>
      </w:r>
      <w:hyperlink r:id="rId19" w:history="1">
        <w:r>
          <w:rPr>
            <w:rFonts w:ascii="仿宋" w:eastAsia="仿宋" w:hAnsi="仿宋" w:cs="仿宋" w:hint="eastAsia"/>
            <w:sz w:val="24"/>
            <w:szCs w:val="24"/>
          </w:rPr>
          <w:t>上公示成交结果公告。</w:t>
        </w:r>
      </w:hyperlink>
      <w:r>
        <w:rPr>
          <w:rFonts w:ascii="仿宋" w:eastAsia="仿宋" w:hAnsi="仿宋" w:cs="仿宋" w:hint="eastAsia"/>
          <w:sz w:val="24"/>
          <w:szCs w:val="24"/>
        </w:rPr>
        <w:t>结果公告发出同时，采购代理机构将以书面形式发出《成交通知书》。《成交通知书》一经发出即发生法律效力。</w:t>
      </w:r>
    </w:p>
    <w:p w14:paraId="5D224AD8" w14:textId="77777777" w:rsidR="009A0638" w:rsidRDefault="001A6EAA">
      <w:pPr>
        <w:snapToGrid w:val="0"/>
        <w:spacing w:line="460" w:lineRule="exact"/>
        <w:ind w:firstLineChars="200" w:firstLine="438"/>
        <w:rPr>
          <w:rFonts w:ascii="仿宋" w:eastAsia="仿宋" w:hAnsi="仿宋" w:cs="仿宋"/>
          <w:sz w:val="24"/>
          <w:szCs w:val="24"/>
        </w:rPr>
      </w:pPr>
      <w:r>
        <w:rPr>
          <w:rFonts w:ascii="仿宋" w:eastAsia="仿宋" w:hAnsi="仿宋" w:cs="仿宋" w:hint="eastAsia"/>
          <w:sz w:val="24"/>
          <w:szCs w:val="24"/>
        </w:rPr>
        <w:t>（二）《成交通知书》将作为签订合同的依据。</w:t>
      </w:r>
    </w:p>
    <w:p w14:paraId="079E1B96" w14:textId="77777777" w:rsidR="009A0638" w:rsidRDefault="001A6EAA">
      <w:pPr>
        <w:snapToGrid w:val="0"/>
        <w:spacing w:line="460" w:lineRule="exact"/>
        <w:ind w:firstLineChars="200" w:firstLine="438"/>
        <w:rPr>
          <w:rFonts w:ascii="仿宋" w:eastAsia="仿宋" w:hAnsi="仿宋" w:cs="仿宋"/>
          <w:sz w:val="24"/>
          <w:szCs w:val="24"/>
        </w:rPr>
      </w:pPr>
      <w:r>
        <w:rPr>
          <w:rFonts w:ascii="仿宋" w:eastAsia="仿宋" w:hAnsi="仿宋" w:cs="仿宋" w:hint="eastAsia"/>
          <w:sz w:val="24"/>
          <w:szCs w:val="24"/>
        </w:rPr>
        <w:t>（三）如有供应商对成交结果提出质疑的，在质疑处理完毕后发出成交通知书。</w:t>
      </w:r>
    </w:p>
    <w:p w14:paraId="5794F82C" w14:textId="77777777" w:rsidR="009A0638" w:rsidRDefault="001A6EAA">
      <w:pPr>
        <w:snapToGrid w:val="0"/>
        <w:spacing w:line="460" w:lineRule="exact"/>
        <w:ind w:firstLineChars="200" w:firstLine="438"/>
        <w:rPr>
          <w:rFonts w:ascii="仿宋" w:eastAsia="仿宋" w:hAnsi="仿宋" w:cs="仿宋"/>
          <w:sz w:val="36"/>
          <w:szCs w:val="36"/>
        </w:rPr>
      </w:pPr>
      <w:r>
        <w:rPr>
          <w:rFonts w:ascii="仿宋" w:eastAsia="仿宋" w:hAnsi="仿宋" w:cs="仿宋" w:hint="eastAsia"/>
          <w:sz w:val="24"/>
          <w:szCs w:val="24"/>
        </w:rPr>
        <w:t>（四）成交通知书发出后，采购人改变成交结果，或者成交供应商放弃中标，应当承担相应的法律责任。</w:t>
      </w:r>
      <w:bookmarkStart w:id="120" w:name="_Toc128744993"/>
      <w:bookmarkEnd w:id="110"/>
      <w:bookmarkEnd w:id="111"/>
      <w:bookmarkEnd w:id="112"/>
      <w:bookmarkEnd w:id="113"/>
      <w:bookmarkEnd w:id="114"/>
      <w:bookmarkEnd w:id="115"/>
    </w:p>
    <w:bookmarkEnd w:id="120"/>
    <w:p w14:paraId="0901900C" w14:textId="77777777" w:rsidR="009A0638" w:rsidRDefault="001A6EAA">
      <w:pPr>
        <w:rPr>
          <w:rFonts w:ascii="仿宋" w:eastAsia="仿宋" w:hAnsi="仿宋" w:cs="仿宋"/>
        </w:rPr>
      </w:pPr>
      <w:r>
        <w:rPr>
          <w:rFonts w:ascii="仿宋" w:eastAsia="仿宋" w:hAnsi="仿宋" w:cs="仿宋" w:hint="eastAsia"/>
        </w:rPr>
        <w:br w:type="page"/>
      </w:r>
    </w:p>
    <w:p w14:paraId="1BFFCA98" w14:textId="77777777" w:rsidR="009A0638" w:rsidRDefault="001A6EAA">
      <w:pPr>
        <w:widowControl/>
        <w:jc w:val="center"/>
        <w:rPr>
          <w:rFonts w:ascii="仿宋" w:eastAsia="仿宋" w:hAnsi="仿宋" w:cs="仿宋"/>
          <w:b/>
        </w:rPr>
      </w:pPr>
      <w:r>
        <w:rPr>
          <w:rFonts w:ascii="仿宋" w:eastAsia="仿宋" w:hAnsi="仿宋" w:cs="仿宋" w:hint="eastAsia"/>
          <w:b/>
        </w:rPr>
        <w:lastRenderedPageBreak/>
        <w:t>第六篇 合同主要条款和格式合同</w:t>
      </w:r>
      <w:bookmarkEnd w:id="86"/>
    </w:p>
    <w:p w14:paraId="3F0BDF78" w14:textId="77777777" w:rsidR="009A0638" w:rsidRDefault="009A0638">
      <w:pPr>
        <w:pStyle w:val="a6"/>
        <w:rPr>
          <w:rFonts w:ascii="仿宋" w:eastAsia="仿宋" w:hAnsi="仿宋" w:cs="仿宋"/>
        </w:rPr>
      </w:pPr>
    </w:p>
    <w:p w14:paraId="4588C58D" w14:textId="77777777" w:rsidR="009A0638" w:rsidRDefault="001A6EAA">
      <w:pPr>
        <w:keepNext/>
        <w:keepLines/>
        <w:snapToGrid w:val="0"/>
        <w:spacing w:line="460" w:lineRule="exact"/>
        <w:jc w:val="center"/>
        <w:outlineLvl w:val="0"/>
        <w:rPr>
          <w:rFonts w:ascii="仿宋" w:eastAsia="仿宋" w:hAnsi="仿宋" w:cs="仿宋"/>
          <w:b/>
          <w:bCs/>
          <w:sz w:val="22"/>
          <w:szCs w:val="13"/>
        </w:rPr>
      </w:pPr>
      <w:bookmarkStart w:id="121" w:name="_Toc5274"/>
      <w:bookmarkStart w:id="122" w:name="_Toc16754"/>
      <w:r>
        <w:rPr>
          <w:rFonts w:ascii="仿宋" w:eastAsia="仿宋" w:hAnsi="仿宋" w:cs="仿宋" w:hint="eastAsia"/>
          <w:b/>
          <w:bCs/>
          <w:sz w:val="22"/>
          <w:szCs w:val="13"/>
        </w:rPr>
        <w:t>由成交供应商与采购人自行拟定</w:t>
      </w:r>
      <w:bookmarkEnd w:id="121"/>
      <w:bookmarkEnd w:id="122"/>
    </w:p>
    <w:p w14:paraId="2B0F8C96" w14:textId="77777777" w:rsidR="009A0638" w:rsidRDefault="001A6EAA">
      <w:pPr>
        <w:snapToGrid w:val="0"/>
        <w:spacing w:line="460" w:lineRule="exact"/>
        <w:ind w:firstLine="520"/>
        <w:outlineLvl w:val="1"/>
        <w:rPr>
          <w:rFonts w:ascii="仿宋" w:eastAsia="仿宋" w:hAnsi="仿宋" w:cs="仿宋"/>
          <w:b/>
          <w:kern w:val="0"/>
          <w:sz w:val="24"/>
          <w:szCs w:val="21"/>
        </w:rPr>
      </w:pPr>
      <w:bookmarkStart w:id="123" w:name="_Toc19812"/>
      <w:bookmarkStart w:id="124" w:name="_Toc63600441"/>
      <w:bookmarkStart w:id="125" w:name="_Toc5708"/>
      <w:r>
        <w:rPr>
          <w:rFonts w:ascii="仿宋" w:eastAsia="仿宋" w:hAnsi="仿宋" w:cs="仿宋" w:hint="eastAsia"/>
          <w:b/>
          <w:kern w:val="0"/>
          <w:sz w:val="24"/>
          <w:szCs w:val="21"/>
        </w:rPr>
        <w:t>一、合同主要条款</w:t>
      </w:r>
      <w:bookmarkEnd w:id="123"/>
      <w:bookmarkEnd w:id="124"/>
      <w:bookmarkEnd w:id="125"/>
    </w:p>
    <w:p w14:paraId="0E913295" w14:textId="77777777" w:rsidR="009A0638" w:rsidRDefault="001A6EAA">
      <w:pPr>
        <w:snapToGrid w:val="0"/>
        <w:spacing w:line="460" w:lineRule="exact"/>
        <w:ind w:firstLine="438"/>
        <w:rPr>
          <w:rFonts w:ascii="仿宋" w:eastAsia="仿宋" w:hAnsi="仿宋" w:cs="仿宋"/>
          <w:bCs/>
          <w:sz w:val="24"/>
          <w:szCs w:val="18"/>
        </w:rPr>
      </w:pPr>
      <w:r>
        <w:rPr>
          <w:rFonts w:ascii="仿宋" w:eastAsia="仿宋" w:hAnsi="仿宋" w:cs="仿宋" w:hint="eastAsia"/>
          <w:bCs/>
          <w:sz w:val="24"/>
          <w:szCs w:val="18"/>
        </w:rPr>
        <w:t>1.定义</w:t>
      </w:r>
    </w:p>
    <w:p w14:paraId="734E3AAB" w14:textId="77777777" w:rsidR="009A0638" w:rsidRDefault="001A6EAA">
      <w:pPr>
        <w:snapToGrid w:val="0"/>
        <w:spacing w:line="460" w:lineRule="exact"/>
        <w:ind w:firstLine="438"/>
        <w:rPr>
          <w:rFonts w:ascii="仿宋" w:eastAsia="仿宋" w:hAnsi="仿宋" w:cs="仿宋"/>
          <w:bCs/>
          <w:sz w:val="24"/>
          <w:szCs w:val="18"/>
        </w:rPr>
      </w:pPr>
      <w:r>
        <w:rPr>
          <w:rFonts w:ascii="仿宋" w:eastAsia="仿宋" w:hAnsi="仿宋" w:cs="仿宋" w:hint="eastAsia"/>
          <w:bCs/>
          <w:sz w:val="24"/>
          <w:szCs w:val="18"/>
        </w:rPr>
        <w:t>（1）甲方（需方）即采购人，是指通过招标采购，接受合同服务的各级国家机关、事业单位和团体组织。</w:t>
      </w:r>
    </w:p>
    <w:p w14:paraId="1B2DA956" w14:textId="77777777" w:rsidR="009A0638" w:rsidRDefault="001A6EAA">
      <w:pPr>
        <w:snapToGrid w:val="0"/>
        <w:spacing w:line="460" w:lineRule="exact"/>
        <w:ind w:firstLine="438"/>
        <w:rPr>
          <w:rFonts w:ascii="仿宋" w:eastAsia="仿宋" w:hAnsi="仿宋" w:cs="仿宋"/>
          <w:bCs/>
          <w:sz w:val="24"/>
          <w:szCs w:val="18"/>
        </w:rPr>
      </w:pPr>
      <w:r>
        <w:rPr>
          <w:rFonts w:ascii="仿宋" w:eastAsia="仿宋" w:hAnsi="仿宋" w:cs="仿宋" w:hint="eastAsia"/>
          <w:bCs/>
          <w:sz w:val="24"/>
          <w:szCs w:val="18"/>
        </w:rPr>
        <w:t>（2）乙方（供方）即成交供应商，是指中标后提供合同货服务的自然人、法人及其他组织。</w:t>
      </w:r>
    </w:p>
    <w:p w14:paraId="41C5FB6B" w14:textId="77777777" w:rsidR="009A0638" w:rsidRDefault="001A6EAA">
      <w:pPr>
        <w:snapToGrid w:val="0"/>
        <w:spacing w:line="460" w:lineRule="exact"/>
        <w:ind w:firstLine="438"/>
        <w:rPr>
          <w:rFonts w:ascii="仿宋" w:eastAsia="仿宋" w:hAnsi="仿宋" w:cs="仿宋"/>
          <w:bCs/>
          <w:sz w:val="24"/>
          <w:szCs w:val="18"/>
        </w:rPr>
      </w:pPr>
      <w:r>
        <w:rPr>
          <w:rFonts w:ascii="仿宋" w:eastAsia="仿宋" w:hAnsi="仿宋" w:cs="仿宋" w:hint="eastAsia"/>
          <w:bCs/>
          <w:sz w:val="24"/>
          <w:szCs w:val="18"/>
        </w:rPr>
        <w:t>（3）合同是指由甲乙双方按照招标文件和电子响应文件的实质性内容，通过协商一致达成的书面协议。</w:t>
      </w:r>
    </w:p>
    <w:p w14:paraId="634B1408" w14:textId="77777777" w:rsidR="009A0638" w:rsidRDefault="001A6EAA">
      <w:pPr>
        <w:snapToGrid w:val="0"/>
        <w:spacing w:line="460" w:lineRule="exact"/>
        <w:ind w:firstLine="438"/>
        <w:rPr>
          <w:rFonts w:ascii="仿宋" w:eastAsia="仿宋" w:hAnsi="仿宋" w:cs="仿宋"/>
          <w:bCs/>
          <w:sz w:val="24"/>
          <w:szCs w:val="18"/>
        </w:rPr>
      </w:pPr>
      <w:r>
        <w:rPr>
          <w:rFonts w:ascii="仿宋" w:eastAsia="仿宋" w:hAnsi="仿宋" w:cs="仿宋" w:hint="eastAsia"/>
          <w:bCs/>
          <w:sz w:val="24"/>
          <w:szCs w:val="18"/>
        </w:rPr>
        <w:t>（4）合同价格指以中标价格为依据，在供方全面履行合同义务后，需方（或财政部门）应支付给供方的金额。</w:t>
      </w:r>
    </w:p>
    <w:p w14:paraId="524C60C7" w14:textId="77777777" w:rsidR="009A0638" w:rsidRDefault="001A6EAA">
      <w:pPr>
        <w:snapToGrid w:val="0"/>
        <w:spacing w:line="460" w:lineRule="exact"/>
        <w:ind w:firstLine="438"/>
        <w:rPr>
          <w:rFonts w:ascii="仿宋" w:eastAsia="仿宋" w:hAnsi="仿宋" w:cs="仿宋"/>
          <w:bCs/>
          <w:sz w:val="24"/>
          <w:szCs w:val="18"/>
        </w:rPr>
      </w:pPr>
      <w:r>
        <w:rPr>
          <w:rFonts w:ascii="仿宋" w:eastAsia="仿宋" w:hAnsi="仿宋" w:cs="仿宋" w:hint="eastAsia"/>
          <w:bCs/>
          <w:sz w:val="24"/>
          <w:szCs w:val="18"/>
        </w:rPr>
        <w:t>2.服务内容</w:t>
      </w:r>
    </w:p>
    <w:p w14:paraId="5729A562" w14:textId="77777777" w:rsidR="009A0638" w:rsidRDefault="001A6EAA">
      <w:pPr>
        <w:snapToGrid w:val="0"/>
        <w:spacing w:line="460" w:lineRule="exact"/>
        <w:ind w:firstLine="438"/>
        <w:rPr>
          <w:rFonts w:ascii="仿宋" w:eastAsia="仿宋" w:hAnsi="仿宋" w:cs="仿宋"/>
          <w:bCs/>
          <w:sz w:val="24"/>
          <w:szCs w:val="18"/>
        </w:rPr>
      </w:pPr>
      <w:r>
        <w:rPr>
          <w:rFonts w:ascii="仿宋" w:eastAsia="仿宋" w:hAnsi="仿宋" w:cs="仿宋" w:hint="eastAsia"/>
          <w:bCs/>
          <w:sz w:val="24"/>
          <w:szCs w:val="18"/>
        </w:rPr>
        <w:t>合同包括以下内容：服务名称、实施方式、服务期限、服务成果等内容。</w:t>
      </w:r>
    </w:p>
    <w:p w14:paraId="73BA7A70" w14:textId="77777777" w:rsidR="009A0638" w:rsidRDefault="001A6EAA">
      <w:pPr>
        <w:snapToGrid w:val="0"/>
        <w:spacing w:line="460" w:lineRule="exact"/>
        <w:ind w:firstLine="438"/>
        <w:rPr>
          <w:rFonts w:ascii="仿宋" w:eastAsia="仿宋" w:hAnsi="仿宋" w:cs="仿宋"/>
          <w:bCs/>
          <w:sz w:val="24"/>
          <w:szCs w:val="18"/>
        </w:rPr>
      </w:pPr>
      <w:r>
        <w:rPr>
          <w:rFonts w:ascii="仿宋" w:eastAsia="仿宋" w:hAnsi="仿宋" w:cs="仿宋" w:hint="eastAsia"/>
          <w:bCs/>
          <w:sz w:val="24"/>
          <w:szCs w:val="18"/>
        </w:rPr>
        <w:t>3.合同价格</w:t>
      </w:r>
    </w:p>
    <w:p w14:paraId="53F812B9" w14:textId="77777777" w:rsidR="009A0638" w:rsidRDefault="001A6EAA">
      <w:pPr>
        <w:snapToGrid w:val="0"/>
        <w:spacing w:line="460" w:lineRule="exact"/>
        <w:ind w:firstLine="438"/>
        <w:rPr>
          <w:rFonts w:ascii="仿宋" w:eastAsia="仿宋" w:hAnsi="仿宋" w:cs="仿宋"/>
          <w:bCs/>
          <w:sz w:val="24"/>
          <w:szCs w:val="18"/>
        </w:rPr>
      </w:pPr>
      <w:r>
        <w:rPr>
          <w:rFonts w:ascii="仿宋" w:eastAsia="仿宋" w:hAnsi="仿宋" w:cs="仿宋" w:hint="eastAsia"/>
          <w:bCs/>
          <w:sz w:val="24"/>
          <w:szCs w:val="18"/>
        </w:rPr>
        <w:t>（1）合同价格即合同总价。</w:t>
      </w:r>
    </w:p>
    <w:p w14:paraId="6EF31CBE" w14:textId="77777777" w:rsidR="009A0638" w:rsidRDefault="001A6EAA">
      <w:pPr>
        <w:snapToGrid w:val="0"/>
        <w:spacing w:line="460" w:lineRule="exact"/>
        <w:ind w:firstLine="438"/>
        <w:rPr>
          <w:rFonts w:ascii="仿宋" w:eastAsia="仿宋" w:hAnsi="仿宋" w:cs="仿宋"/>
          <w:bCs/>
          <w:sz w:val="24"/>
          <w:szCs w:val="18"/>
        </w:rPr>
      </w:pPr>
      <w:r>
        <w:rPr>
          <w:rFonts w:ascii="仿宋" w:eastAsia="仿宋" w:hAnsi="仿宋" w:cs="仿宋" w:hint="eastAsia"/>
          <w:bCs/>
          <w:sz w:val="24"/>
          <w:szCs w:val="18"/>
        </w:rPr>
        <w:t>（2）合同价格包括提供服务所需提供的所有人、财、物、税费等一切费用，所有税费由乙方负担。</w:t>
      </w:r>
    </w:p>
    <w:p w14:paraId="7FA2A78C" w14:textId="77777777" w:rsidR="009A0638" w:rsidRDefault="001A6EAA">
      <w:pPr>
        <w:snapToGrid w:val="0"/>
        <w:spacing w:line="460" w:lineRule="exact"/>
        <w:ind w:firstLine="438"/>
        <w:rPr>
          <w:rFonts w:ascii="仿宋" w:eastAsia="仿宋" w:hAnsi="仿宋" w:cs="仿宋"/>
          <w:bCs/>
          <w:sz w:val="24"/>
          <w:szCs w:val="18"/>
        </w:rPr>
      </w:pPr>
      <w:r>
        <w:rPr>
          <w:rFonts w:ascii="仿宋" w:eastAsia="仿宋" w:hAnsi="仿宋" w:cs="仿宋" w:hint="eastAsia"/>
          <w:bCs/>
          <w:sz w:val="24"/>
          <w:szCs w:val="18"/>
        </w:rPr>
        <w:t>（3）合同价格为不变价。</w:t>
      </w:r>
    </w:p>
    <w:p w14:paraId="1E028FE3" w14:textId="77777777" w:rsidR="009A0638" w:rsidRDefault="001A6EAA">
      <w:pPr>
        <w:snapToGrid w:val="0"/>
        <w:spacing w:line="460" w:lineRule="exact"/>
        <w:ind w:firstLine="438"/>
        <w:rPr>
          <w:rFonts w:ascii="仿宋" w:eastAsia="仿宋" w:hAnsi="仿宋" w:cs="仿宋"/>
          <w:bCs/>
          <w:sz w:val="24"/>
          <w:szCs w:val="18"/>
        </w:rPr>
      </w:pPr>
      <w:r>
        <w:rPr>
          <w:rFonts w:ascii="仿宋" w:eastAsia="仿宋" w:hAnsi="仿宋" w:cs="仿宋" w:hint="eastAsia"/>
          <w:bCs/>
          <w:sz w:val="24"/>
          <w:szCs w:val="18"/>
        </w:rPr>
        <w:t>4.转包或分包</w:t>
      </w:r>
    </w:p>
    <w:p w14:paraId="6356ABD7" w14:textId="77777777" w:rsidR="009A0638" w:rsidRDefault="001A6EAA">
      <w:pPr>
        <w:snapToGrid w:val="0"/>
        <w:spacing w:line="460" w:lineRule="exact"/>
        <w:ind w:firstLine="438"/>
        <w:rPr>
          <w:rFonts w:ascii="仿宋" w:eastAsia="仿宋" w:hAnsi="仿宋" w:cs="仿宋"/>
          <w:bCs/>
          <w:sz w:val="24"/>
          <w:szCs w:val="18"/>
        </w:rPr>
      </w:pPr>
      <w:r>
        <w:rPr>
          <w:rFonts w:ascii="仿宋" w:eastAsia="仿宋" w:hAnsi="仿宋" w:cs="仿宋" w:hint="eastAsia"/>
          <w:bCs/>
          <w:sz w:val="24"/>
          <w:szCs w:val="18"/>
        </w:rPr>
        <w:t>（1）本合同范围的服务，应由乙方直接供应，不得转让他人供应；</w:t>
      </w:r>
    </w:p>
    <w:p w14:paraId="0F0B2FAD" w14:textId="77777777" w:rsidR="009A0638" w:rsidRDefault="001A6EAA">
      <w:pPr>
        <w:snapToGrid w:val="0"/>
        <w:spacing w:line="460" w:lineRule="exact"/>
        <w:ind w:firstLine="438"/>
        <w:rPr>
          <w:rFonts w:ascii="仿宋" w:eastAsia="仿宋" w:hAnsi="仿宋" w:cs="仿宋"/>
          <w:bCs/>
          <w:sz w:val="24"/>
          <w:szCs w:val="18"/>
        </w:rPr>
      </w:pPr>
      <w:r>
        <w:rPr>
          <w:rFonts w:ascii="仿宋" w:eastAsia="仿宋" w:hAnsi="仿宋" w:cs="仿宋" w:hint="eastAsia"/>
          <w:bCs/>
          <w:sz w:val="24"/>
          <w:szCs w:val="18"/>
        </w:rPr>
        <w:t>（2）如有转让和未经甲方同意的分包行为，甲方有权解除合同，没收履约保证金并追究乙方的违约责任。</w:t>
      </w:r>
    </w:p>
    <w:p w14:paraId="3B30A7C9" w14:textId="77777777" w:rsidR="009A0638" w:rsidRDefault="001A6EAA">
      <w:pPr>
        <w:snapToGrid w:val="0"/>
        <w:spacing w:line="460" w:lineRule="exact"/>
        <w:ind w:firstLine="438"/>
        <w:rPr>
          <w:rFonts w:ascii="仿宋" w:eastAsia="仿宋" w:hAnsi="仿宋" w:cs="仿宋"/>
          <w:sz w:val="24"/>
          <w:szCs w:val="18"/>
        </w:rPr>
      </w:pPr>
      <w:r>
        <w:rPr>
          <w:rFonts w:ascii="仿宋" w:eastAsia="仿宋" w:hAnsi="仿宋" w:cs="仿宋" w:hint="eastAsia"/>
          <w:bCs/>
          <w:sz w:val="24"/>
          <w:szCs w:val="18"/>
        </w:rPr>
        <w:t>5.质量保证及售后服务</w:t>
      </w:r>
    </w:p>
    <w:p w14:paraId="54A19CBD" w14:textId="77777777" w:rsidR="009A0638" w:rsidRDefault="001A6EAA">
      <w:pPr>
        <w:snapToGrid w:val="0"/>
        <w:spacing w:line="460" w:lineRule="exact"/>
        <w:ind w:firstLine="438"/>
        <w:rPr>
          <w:rFonts w:ascii="仿宋" w:eastAsia="仿宋" w:hAnsi="仿宋" w:cs="仿宋"/>
          <w:sz w:val="24"/>
          <w:szCs w:val="18"/>
        </w:rPr>
      </w:pPr>
      <w:r>
        <w:rPr>
          <w:rFonts w:ascii="仿宋" w:eastAsia="仿宋" w:hAnsi="仿宋" w:cs="仿宋" w:hint="eastAsia"/>
          <w:sz w:val="24"/>
          <w:szCs w:val="18"/>
        </w:rPr>
        <w:t>5.1乙方应按招标文件规定的服务要求、质量标准向甲方保质保量的提供服务。</w:t>
      </w:r>
    </w:p>
    <w:p w14:paraId="5706ECE1" w14:textId="77777777" w:rsidR="009A0638" w:rsidRDefault="001A6EAA">
      <w:pPr>
        <w:snapToGrid w:val="0"/>
        <w:spacing w:line="460" w:lineRule="exact"/>
        <w:ind w:firstLine="438"/>
        <w:rPr>
          <w:rFonts w:ascii="仿宋" w:eastAsia="仿宋" w:hAnsi="仿宋" w:cs="仿宋"/>
          <w:sz w:val="24"/>
          <w:szCs w:val="18"/>
        </w:rPr>
      </w:pPr>
      <w:r>
        <w:rPr>
          <w:rFonts w:ascii="仿宋" w:eastAsia="仿宋" w:hAnsi="仿宋" w:cs="仿宋" w:hint="eastAsia"/>
          <w:sz w:val="24"/>
          <w:szCs w:val="18"/>
        </w:rPr>
        <w:t>5.2乙方提供的服务如果存在质量问题，乙方应负责更正。对达不到服务要求者，根据实际情况，经双方协商，可按以下办法处理：</w:t>
      </w:r>
    </w:p>
    <w:p w14:paraId="3FBA54FF" w14:textId="77777777" w:rsidR="009A0638" w:rsidRDefault="001A6EAA">
      <w:pPr>
        <w:snapToGrid w:val="0"/>
        <w:spacing w:line="460" w:lineRule="exact"/>
        <w:ind w:firstLine="438"/>
        <w:rPr>
          <w:rFonts w:ascii="仿宋" w:eastAsia="仿宋" w:hAnsi="仿宋" w:cs="仿宋"/>
          <w:sz w:val="24"/>
          <w:szCs w:val="18"/>
        </w:rPr>
      </w:pPr>
      <w:r>
        <w:rPr>
          <w:rFonts w:ascii="仿宋" w:eastAsia="仿宋" w:hAnsi="仿宋" w:cs="仿宋" w:hint="eastAsia"/>
          <w:sz w:val="24"/>
          <w:szCs w:val="18"/>
        </w:rPr>
        <w:t>5.2.1重做：由乙方承担所发生的全部费用。</w:t>
      </w:r>
    </w:p>
    <w:p w14:paraId="6A5B8BA2" w14:textId="77777777" w:rsidR="009A0638" w:rsidRDefault="001A6EAA">
      <w:pPr>
        <w:snapToGrid w:val="0"/>
        <w:spacing w:line="460" w:lineRule="exact"/>
        <w:ind w:firstLine="438"/>
        <w:rPr>
          <w:rFonts w:ascii="仿宋" w:eastAsia="仿宋" w:hAnsi="仿宋" w:cs="仿宋"/>
          <w:sz w:val="24"/>
          <w:szCs w:val="18"/>
        </w:rPr>
      </w:pPr>
      <w:r>
        <w:rPr>
          <w:rFonts w:ascii="仿宋" w:eastAsia="仿宋" w:hAnsi="仿宋" w:cs="仿宋" w:hint="eastAsia"/>
          <w:sz w:val="24"/>
          <w:szCs w:val="18"/>
        </w:rPr>
        <w:t>5.2.2贬值处理：由甲乙双方合议定价。</w:t>
      </w:r>
    </w:p>
    <w:p w14:paraId="5508AD40" w14:textId="77777777" w:rsidR="009A0638" w:rsidRDefault="001A6EAA">
      <w:pPr>
        <w:snapToGrid w:val="0"/>
        <w:spacing w:line="460" w:lineRule="exact"/>
        <w:ind w:firstLine="438"/>
        <w:rPr>
          <w:rFonts w:ascii="仿宋" w:eastAsia="仿宋" w:hAnsi="仿宋" w:cs="仿宋"/>
          <w:sz w:val="24"/>
          <w:szCs w:val="18"/>
        </w:rPr>
      </w:pPr>
      <w:r>
        <w:rPr>
          <w:rFonts w:ascii="仿宋" w:eastAsia="仿宋" w:hAnsi="仿宋" w:cs="仿宋" w:hint="eastAsia"/>
          <w:sz w:val="24"/>
          <w:szCs w:val="18"/>
        </w:rPr>
        <w:t>5.2.3退款处理：乙方应退还甲方支付的合同款。</w:t>
      </w:r>
    </w:p>
    <w:p w14:paraId="48EB6390" w14:textId="77777777" w:rsidR="009A0638" w:rsidRDefault="001A6EAA">
      <w:pPr>
        <w:snapToGrid w:val="0"/>
        <w:spacing w:line="460" w:lineRule="exact"/>
        <w:ind w:firstLine="438"/>
        <w:rPr>
          <w:rFonts w:ascii="仿宋" w:eastAsia="仿宋" w:hAnsi="仿宋" w:cs="仿宋"/>
          <w:sz w:val="24"/>
          <w:szCs w:val="18"/>
        </w:rPr>
      </w:pPr>
      <w:r>
        <w:rPr>
          <w:rFonts w:ascii="仿宋" w:eastAsia="仿宋" w:hAnsi="仿宋" w:cs="仿宋" w:hint="eastAsia"/>
          <w:sz w:val="24"/>
          <w:szCs w:val="18"/>
        </w:rPr>
        <w:lastRenderedPageBreak/>
        <w:t>5.3乙方应对服务过程中出现的安全问题负责处理解决并承担一切费用。</w:t>
      </w:r>
    </w:p>
    <w:p w14:paraId="09577A0F" w14:textId="77777777" w:rsidR="009A0638" w:rsidRDefault="001A6EAA">
      <w:pPr>
        <w:snapToGrid w:val="0"/>
        <w:spacing w:line="460" w:lineRule="exact"/>
        <w:ind w:firstLine="438"/>
        <w:rPr>
          <w:rFonts w:ascii="仿宋" w:eastAsia="仿宋" w:hAnsi="仿宋" w:cs="仿宋"/>
          <w:sz w:val="24"/>
          <w:szCs w:val="18"/>
        </w:rPr>
      </w:pPr>
      <w:r>
        <w:rPr>
          <w:rFonts w:ascii="仿宋" w:eastAsia="仿宋" w:hAnsi="仿宋" w:cs="仿宋" w:hint="eastAsia"/>
          <w:sz w:val="24"/>
          <w:szCs w:val="18"/>
        </w:rPr>
        <w:t>6.付款</w:t>
      </w:r>
    </w:p>
    <w:p w14:paraId="7BF256C1" w14:textId="77777777" w:rsidR="009A0638" w:rsidRDefault="001A6EAA">
      <w:pPr>
        <w:snapToGrid w:val="0"/>
        <w:spacing w:line="460" w:lineRule="exact"/>
        <w:ind w:firstLine="438"/>
        <w:rPr>
          <w:rFonts w:ascii="仿宋" w:eastAsia="仿宋" w:hAnsi="仿宋" w:cs="仿宋"/>
          <w:sz w:val="24"/>
          <w:szCs w:val="18"/>
        </w:rPr>
      </w:pPr>
      <w:r>
        <w:rPr>
          <w:rFonts w:ascii="仿宋" w:eastAsia="仿宋" w:hAnsi="仿宋" w:cs="仿宋" w:hint="eastAsia"/>
          <w:sz w:val="24"/>
          <w:szCs w:val="18"/>
        </w:rPr>
        <w:t>6.1本合同使用货币币制如未作特别说明均为人民币。</w:t>
      </w:r>
    </w:p>
    <w:p w14:paraId="1AF72AFE" w14:textId="77777777" w:rsidR="009A0638" w:rsidRDefault="001A6EAA">
      <w:pPr>
        <w:snapToGrid w:val="0"/>
        <w:spacing w:line="460" w:lineRule="exact"/>
        <w:ind w:firstLine="438"/>
        <w:rPr>
          <w:rFonts w:ascii="仿宋" w:eastAsia="仿宋" w:hAnsi="仿宋" w:cs="仿宋"/>
          <w:sz w:val="24"/>
          <w:szCs w:val="18"/>
        </w:rPr>
      </w:pPr>
      <w:r>
        <w:rPr>
          <w:rFonts w:ascii="仿宋" w:eastAsia="仿宋" w:hAnsi="仿宋" w:cs="仿宋" w:hint="eastAsia"/>
          <w:sz w:val="24"/>
          <w:szCs w:val="18"/>
        </w:rPr>
        <w:t>6.2付款方式：银行转账、现金支票。</w:t>
      </w:r>
    </w:p>
    <w:p w14:paraId="173915F0" w14:textId="77777777" w:rsidR="009A0638" w:rsidRDefault="001A6EAA">
      <w:pPr>
        <w:snapToGrid w:val="0"/>
        <w:spacing w:line="460" w:lineRule="exact"/>
        <w:ind w:firstLine="438"/>
        <w:rPr>
          <w:rFonts w:ascii="仿宋" w:eastAsia="仿宋" w:hAnsi="仿宋" w:cs="仿宋"/>
          <w:sz w:val="24"/>
          <w:szCs w:val="18"/>
        </w:rPr>
      </w:pPr>
      <w:r>
        <w:rPr>
          <w:rFonts w:ascii="仿宋" w:eastAsia="仿宋" w:hAnsi="仿宋" w:cs="仿宋" w:hint="eastAsia"/>
          <w:sz w:val="24"/>
          <w:szCs w:val="18"/>
        </w:rPr>
        <w:t>6.3付款方法：同本项目“第三篇 商务条款”中关于付款方式的约定。</w:t>
      </w:r>
    </w:p>
    <w:p w14:paraId="040B4C7E" w14:textId="77777777" w:rsidR="009A0638" w:rsidRDefault="001A6EAA">
      <w:pPr>
        <w:snapToGrid w:val="0"/>
        <w:spacing w:line="460" w:lineRule="exact"/>
        <w:ind w:firstLine="438"/>
        <w:rPr>
          <w:rFonts w:ascii="仿宋" w:eastAsia="仿宋" w:hAnsi="仿宋" w:cs="仿宋"/>
          <w:sz w:val="24"/>
          <w:szCs w:val="18"/>
        </w:rPr>
      </w:pPr>
      <w:r>
        <w:rPr>
          <w:rFonts w:ascii="仿宋" w:eastAsia="仿宋" w:hAnsi="仿宋" w:cs="仿宋" w:hint="eastAsia"/>
          <w:sz w:val="24"/>
          <w:szCs w:val="18"/>
        </w:rPr>
        <w:t>7.检查验收</w:t>
      </w:r>
    </w:p>
    <w:p w14:paraId="40822902" w14:textId="77777777" w:rsidR="009A0638" w:rsidRDefault="001A6EAA">
      <w:pPr>
        <w:snapToGrid w:val="0"/>
        <w:spacing w:line="460" w:lineRule="exact"/>
        <w:ind w:firstLine="438"/>
        <w:rPr>
          <w:rFonts w:ascii="仿宋" w:eastAsia="仿宋" w:hAnsi="仿宋" w:cs="仿宋"/>
          <w:sz w:val="24"/>
          <w:szCs w:val="18"/>
        </w:rPr>
      </w:pPr>
      <w:r>
        <w:rPr>
          <w:rFonts w:ascii="仿宋" w:eastAsia="仿宋" w:hAnsi="仿宋" w:cs="仿宋" w:hint="eastAsia"/>
          <w:sz w:val="24"/>
          <w:szCs w:val="18"/>
        </w:rPr>
        <w:t>（1）服务验收</w:t>
      </w:r>
    </w:p>
    <w:p w14:paraId="5C6C0425" w14:textId="77777777" w:rsidR="009A0638" w:rsidRDefault="001A6EAA">
      <w:pPr>
        <w:snapToGrid w:val="0"/>
        <w:spacing w:line="460" w:lineRule="exact"/>
        <w:ind w:firstLine="438"/>
        <w:rPr>
          <w:rFonts w:ascii="仿宋" w:eastAsia="仿宋" w:hAnsi="仿宋" w:cs="仿宋"/>
          <w:sz w:val="24"/>
          <w:szCs w:val="18"/>
        </w:rPr>
      </w:pPr>
      <w:r>
        <w:rPr>
          <w:rFonts w:ascii="仿宋" w:eastAsia="仿宋" w:hAnsi="仿宋" w:cs="仿宋" w:hint="eastAsia"/>
          <w:sz w:val="24"/>
          <w:szCs w:val="18"/>
        </w:rPr>
        <w:t>供方所供服务的各种指标不得低于招标文件和电子响应文件的约定，服务质量要求按照招标文件和电子响应文件的内容执行。</w:t>
      </w:r>
    </w:p>
    <w:p w14:paraId="36E7F827" w14:textId="77777777" w:rsidR="009A0638" w:rsidRDefault="001A6EAA">
      <w:pPr>
        <w:snapToGrid w:val="0"/>
        <w:spacing w:line="460" w:lineRule="exact"/>
        <w:ind w:firstLine="438"/>
        <w:rPr>
          <w:rFonts w:ascii="仿宋" w:eastAsia="仿宋" w:hAnsi="仿宋" w:cs="仿宋"/>
          <w:sz w:val="24"/>
          <w:szCs w:val="18"/>
        </w:rPr>
      </w:pPr>
      <w:r>
        <w:rPr>
          <w:rFonts w:ascii="仿宋" w:eastAsia="仿宋" w:hAnsi="仿宋" w:cs="仿宋" w:hint="eastAsia"/>
          <w:sz w:val="24"/>
          <w:szCs w:val="18"/>
        </w:rPr>
        <w:t>（2）货物验收报告应由需方、供方经办人签字，并加盖双方公章，以此作为支付凭据。</w:t>
      </w:r>
    </w:p>
    <w:p w14:paraId="7C27BB8B" w14:textId="77777777" w:rsidR="009A0638" w:rsidRDefault="001A6EAA">
      <w:pPr>
        <w:snapToGrid w:val="0"/>
        <w:spacing w:line="460" w:lineRule="exact"/>
        <w:ind w:firstLine="438"/>
        <w:rPr>
          <w:rFonts w:ascii="仿宋" w:eastAsia="仿宋" w:hAnsi="仿宋" w:cs="仿宋"/>
          <w:sz w:val="24"/>
          <w:szCs w:val="18"/>
        </w:rPr>
      </w:pPr>
      <w:r>
        <w:rPr>
          <w:rFonts w:ascii="仿宋" w:eastAsia="仿宋" w:hAnsi="仿宋" w:cs="仿宋" w:hint="eastAsia"/>
          <w:sz w:val="24"/>
          <w:szCs w:val="18"/>
        </w:rPr>
        <w:t>8.索赔</w:t>
      </w:r>
    </w:p>
    <w:p w14:paraId="1B52B95C" w14:textId="77777777" w:rsidR="009A0638" w:rsidRDefault="001A6EAA">
      <w:pPr>
        <w:snapToGrid w:val="0"/>
        <w:spacing w:line="460" w:lineRule="exact"/>
        <w:ind w:firstLine="438"/>
        <w:rPr>
          <w:rFonts w:ascii="仿宋" w:eastAsia="仿宋" w:hAnsi="仿宋" w:cs="仿宋"/>
          <w:sz w:val="24"/>
          <w:szCs w:val="18"/>
        </w:rPr>
      </w:pPr>
      <w:r>
        <w:rPr>
          <w:rFonts w:ascii="仿宋" w:eastAsia="仿宋" w:hAnsi="仿宋" w:cs="仿宋" w:hint="eastAsia"/>
          <w:sz w:val="24"/>
          <w:szCs w:val="18"/>
        </w:rPr>
        <w:t>供方对所提供服务与合同要求不符负有责任，并且需方提出索赔，供方应按需方同意的下述一种或多种方法解决索赔事宜。</w:t>
      </w:r>
    </w:p>
    <w:p w14:paraId="4F9DCD9F" w14:textId="77777777" w:rsidR="009A0638" w:rsidRDefault="001A6EAA">
      <w:pPr>
        <w:snapToGrid w:val="0"/>
        <w:spacing w:line="460" w:lineRule="exact"/>
        <w:ind w:firstLine="438"/>
        <w:rPr>
          <w:rFonts w:ascii="仿宋" w:eastAsia="仿宋" w:hAnsi="仿宋" w:cs="仿宋"/>
          <w:sz w:val="24"/>
          <w:szCs w:val="18"/>
        </w:rPr>
      </w:pPr>
      <w:r>
        <w:rPr>
          <w:rFonts w:ascii="仿宋" w:eastAsia="仿宋" w:hAnsi="仿宋" w:cs="仿宋" w:hint="eastAsia"/>
          <w:sz w:val="24"/>
          <w:szCs w:val="18"/>
        </w:rPr>
        <w:t>（1）供方同意需方拒绝服务并把拒绝部分的金额以合同规定的同类货币付给需方，供方负担发生的一切损失和费用。</w:t>
      </w:r>
    </w:p>
    <w:p w14:paraId="73E62660" w14:textId="77777777" w:rsidR="009A0638" w:rsidRDefault="001A6EAA">
      <w:pPr>
        <w:snapToGrid w:val="0"/>
        <w:spacing w:line="460" w:lineRule="exact"/>
        <w:ind w:firstLine="438"/>
        <w:rPr>
          <w:rFonts w:ascii="仿宋" w:eastAsia="仿宋" w:hAnsi="仿宋" w:cs="仿宋"/>
          <w:sz w:val="24"/>
          <w:szCs w:val="18"/>
        </w:rPr>
      </w:pPr>
      <w:r>
        <w:rPr>
          <w:rFonts w:ascii="仿宋" w:eastAsia="仿宋" w:hAnsi="仿宋" w:cs="仿宋" w:hint="eastAsia"/>
          <w:sz w:val="24"/>
          <w:szCs w:val="18"/>
        </w:rPr>
        <w:t>（2）根据服务的疵劣和受损程度以及需方遭受损失的金额，经双方同意降低服务价格。</w:t>
      </w:r>
    </w:p>
    <w:p w14:paraId="5F5B1401" w14:textId="77777777" w:rsidR="009A0638" w:rsidRDefault="001A6EAA">
      <w:pPr>
        <w:snapToGrid w:val="0"/>
        <w:spacing w:line="460" w:lineRule="exact"/>
        <w:ind w:firstLine="438"/>
        <w:rPr>
          <w:rFonts w:ascii="仿宋" w:eastAsia="仿宋" w:hAnsi="仿宋" w:cs="仿宋"/>
          <w:sz w:val="24"/>
          <w:szCs w:val="18"/>
        </w:rPr>
      </w:pPr>
      <w:r>
        <w:rPr>
          <w:rFonts w:ascii="仿宋" w:eastAsia="仿宋" w:hAnsi="仿宋" w:cs="仿宋" w:hint="eastAsia"/>
          <w:sz w:val="24"/>
          <w:szCs w:val="18"/>
        </w:rPr>
        <w:t>9.知识产权</w:t>
      </w:r>
    </w:p>
    <w:p w14:paraId="441B5031" w14:textId="77777777" w:rsidR="009A0638" w:rsidRDefault="001A6EAA">
      <w:pPr>
        <w:snapToGrid w:val="0"/>
        <w:spacing w:line="460" w:lineRule="exact"/>
        <w:ind w:firstLine="438"/>
        <w:rPr>
          <w:rFonts w:ascii="仿宋" w:eastAsia="仿宋" w:hAnsi="仿宋" w:cs="仿宋"/>
          <w:sz w:val="24"/>
          <w:szCs w:val="18"/>
        </w:rPr>
      </w:pPr>
      <w:r>
        <w:rPr>
          <w:rFonts w:ascii="仿宋" w:eastAsia="仿宋" w:hAnsi="仿宋" w:cs="仿宋" w:hint="eastAsia"/>
          <w:sz w:val="24"/>
          <w:szCs w:val="18"/>
        </w:rPr>
        <w:t>甲方在中华人民共和国境内使用乙方提供的服务时免受第三方提出的侵犯其专利权或其它知识产权的起诉。如果第三方提出侵权指控，乙方应承担由此而引起的一切法律责任和费用。</w:t>
      </w:r>
    </w:p>
    <w:p w14:paraId="66E03BDE" w14:textId="77777777" w:rsidR="009A0638" w:rsidRDefault="001A6EAA">
      <w:pPr>
        <w:snapToGrid w:val="0"/>
        <w:spacing w:line="460" w:lineRule="exact"/>
        <w:ind w:firstLine="438"/>
        <w:rPr>
          <w:rFonts w:ascii="仿宋" w:eastAsia="仿宋" w:hAnsi="仿宋" w:cs="仿宋"/>
          <w:bCs/>
          <w:sz w:val="24"/>
          <w:szCs w:val="18"/>
        </w:rPr>
      </w:pPr>
      <w:r>
        <w:rPr>
          <w:rFonts w:ascii="仿宋" w:eastAsia="仿宋" w:hAnsi="仿宋" w:cs="仿宋" w:hint="eastAsia"/>
          <w:bCs/>
          <w:sz w:val="24"/>
          <w:szCs w:val="18"/>
        </w:rPr>
        <w:t>10.合同争议的解决</w:t>
      </w:r>
    </w:p>
    <w:p w14:paraId="4365AC35" w14:textId="77777777" w:rsidR="009A0638" w:rsidRDefault="001A6EAA">
      <w:pPr>
        <w:snapToGrid w:val="0"/>
        <w:spacing w:line="460" w:lineRule="exact"/>
        <w:ind w:firstLine="438"/>
        <w:rPr>
          <w:rFonts w:ascii="仿宋" w:eastAsia="仿宋" w:hAnsi="仿宋" w:cs="仿宋"/>
          <w:bCs/>
          <w:sz w:val="24"/>
          <w:szCs w:val="18"/>
        </w:rPr>
      </w:pPr>
      <w:r>
        <w:rPr>
          <w:rFonts w:ascii="仿宋" w:eastAsia="仿宋" w:hAnsi="仿宋" w:cs="仿宋" w:hint="eastAsia"/>
          <w:bCs/>
          <w:sz w:val="24"/>
          <w:szCs w:val="18"/>
        </w:rPr>
        <w:t>（1）当事人友好协商达成一致</w:t>
      </w:r>
    </w:p>
    <w:p w14:paraId="2E8C510F" w14:textId="77777777" w:rsidR="009A0638" w:rsidRDefault="001A6EAA">
      <w:pPr>
        <w:snapToGrid w:val="0"/>
        <w:spacing w:line="460" w:lineRule="exact"/>
        <w:ind w:firstLine="438"/>
        <w:rPr>
          <w:rFonts w:ascii="仿宋" w:eastAsia="仿宋" w:hAnsi="仿宋" w:cs="仿宋"/>
          <w:bCs/>
          <w:sz w:val="24"/>
          <w:szCs w:val="18"/>
        </w:rPr>
      </w:pPr>
      <w:r>
        <w:rPr>
          <w:rFonts w:ascii="仿宋" w:eastAsia="仿宋" w:hAnsi="仿宋" w:cs="仿宋" w:hint="eastAsia"/>
          <w:bCs/>
          <w:sz w:val="24"/>
          <w:szCs w:val="18"/>
        </w:rPr>
        <w:t>（2）在60天内当事人协商不能达成协议的，可提请采购人当地仲裁机构仲裁。</w:t>
      </w:r>
    </w:p>
    <w:p w14:paraId="580E8430" w14:textId="77777777" w:rsidR="009A0638" w:rsidRDefault="001A6EAA">
      <w:pPr>
        <w:snapToGrid w:val="0"/>
        <w:spacing w:line="460" w:lineRule="exact"/>
        <w:ind w:firstLine="438"/>
        <w:rPr>
          <w:rFonts w:ascii="仿宋" w:eastAsia="仿宋" w:hAnsi="仿宋" w:cs="仿宋"/>
          <w:bCs/>
          <w:sz w:val="24"/>
          <w:szCs w:val="18"/>
        </w:rPr>
      </w:pPr>
      <w:r>
        <w:rPr>
          <w:rFonts w:ascii="仿宋" w:eastAsia="仿宋" w:hAnsi="仿宋" w:cs="仿宋" w:hint="eastAsia"/>
          <w:bCs/>
          <w:sz w:val="24"/>
          <w:szCs w:val="18"/>
        </w:rPr>
        <w:t>11.违约责任</w:t>
      </w:r>
    </w:p>
    <w:p w14:paraId="3FF21A2D" w14:textId="77777777" w:rsidR="009A0638" w:rsidRDefault="001A6EAA">
      <w:pPr>
        <w:snapToGrid w:val="0"/>
        <w:spacing w:line="460" w:lineRule="exact"/>
        <w:ind w:firstLine="438"/>
        <w:rPr>
          <w:rFonts w:ascii="仿宋" w:eastAsia="仿宋" w:hAnsi="仿宋" w:cs="仿宋"/>
          <w:bCs/>
          <w:sz w:val="24"/>
          <w:szCs w:val="18"/>
        </w:rPr>
      </w:pPr>
      <w:r>
        <w:rPr>
          <w:rFonts w:ascii="仿宋" w:eastAsia="仿宋" w:hAnsi="仿宋" w:cs="仿宋" w:hint="eastAsia"/>
          <w:bCs/>
          <w:sz w:val="24"/>
          <w:szCs w:val="18"/>
        </w:rPr>
        <w:t>按</w:t>
      </w:r>
      <w:r>
        <w:rPr>
          <w:rFonts w:ascii="仿宋" w:eastAsia="仿宋" w:hAnsi="仿宋" w:cs="仿宋" w:hint="eastAsia"/>
          <w:sz w:val="24"/>
          <w:szCs w:val="18"/>
        </w:rPr>
        <w:t>《中华人民共和国民法典》</w:t>
      </w:r>
      <w:r>
        <w:rPr>
          <w:rFonts w:ascii="仿宋" w:eastAsia="仿宋" w:hAnsi="仿宋" w:cs="仿宋" w:hint="eastAsia"/>
          <w:bCs/>
          <w:sz w:val="24"/>
          <w:szCs w:val="18"/>
        </w:rPr>
        <w:t>、《中华人民共和国政府采购法》有关条款，或由供需双方约定。</w:t>
      </w:r>
    </w:p>
    <w:p w14:paraId="45E30A09" w14:textId="77777777" w:rsidR="009A0638" w:rsidRDefault="001A6EAA">
      <w:pPr>
        <w:snapToGrid w:val="0"/>
        <w:spacing w:line="460" w:lineRule="exact"/>
        <w:ind w:firstLine="438"/>
        <w:rPr>
          <w:rFonts w:ascii="仿宋" w:eastAsia="仿宋" w:hAnsi="仿宋" w:cs="仿宋"/>
          <w:bCs/>
          <w:sz w:val="24"/>
          <w:szCs w:val="18"/>
        </w:rPr>
      </w:pPr>
      <w:r>
        <w:rPr>
          <w:rFonts w:ascii="仿宋" w:eastAsia="仿宋" w:hAnsi="仿宋" w:cs="仿宋" w:hint="eastAsia"/>
          <w:bCs/>
          <w:sz w:val="24"/>
          <w:szCs w:val="18"/>
        </w:rPr>
        <w:t>12.合同生效及其它</w:t>
      </w:r>
    </w:p>
    <w:p w14:paraId="3204E55F" w14:textId="77777777" w:rsidR="009A0638" w:rsidRDefault="001A6EAA">
      <w:pPr>
        <w:snapToGrid w:val="0"/>
        <w:spacing w:line="460" w:lineRule="exact"/>
        <w:ind w:firstLine="438"/>
        <w:rPr>
          <w:rFonts w:ascii="仿宋" w:eastAsia="仿宋" w:hAnsi="仿宋" w:cs="仿宋"/>
          <w:bCs/>
          <w:sz w:val="24"/>
          <w:szCs w:val="18"/>
        </w:rPr>
      </w:pPr>
      <w:r>
        <w:rPr>
          <w:rFonts w:ascii="仿宋" w:eastAsia="仿宋" w:hAnsi="仿宋" w:cs="仿宋" w:hint="eastAsia"/>
          <w:bCs/>
          <w:sz w:val="24"/>
          <w:szCs w:val="18"/>
        </w:rPr>
        <w:t>（1）合同生效及其效力应符合</w:t>
      </w:r>
      <w:r>
        <w:rPr>
          <w:rFonts w:ascii="仿宋" w:eastAsia="仿宋" w:hAnsi="仿宋" w:cs="仿宋" w:hint="eastAsia"/>
          <w:sz w:val="24"/>
          <w:szCs w:val="18"/>
        </w:rPr>
        <w:t>《中华人民共和国民法典》</w:t>
      </w:r>
      <w:r>
        <w:rPr>
          <w:rFonts w:ascii="仿宋" w:eastAsia="仿宋" w:hAnsi="仿宋" w:cs="仿宋" w:hint="eastAsia"/>
          <w:bCs/>
          <w:sz w:val="24"/>
          <w:szCs w:val="18"/>
        </w:rPr>
        <w:t>有关规定。</w:t>
      </w:r>
    </w:p>
    <w:p w14:paraId="00E028C9" w14:textId="77777777" w:rsidR="009A0638" w:rsidRDefault="001A6EAA">
      <w:pPr>
        <w:snapToGrid w:val="0"/>
        <w:spacing w:line="460" w:lineRule="exact"/>
        <w:ind w:firstLine="438"/>
        <w:rPr>
          <w:rFonts w:ascii="仿宋" w:eastAsia="仿宋" w:hAnsi="仿宋" w:cs="仿宋"/>
          <w:bCs/>
          <w:sz w:val="24"/>
          <w:szCs w:val="18"/>
        </w:rPr>
      </w:pPr>
      <w:r>
        <w:rPr>
          <w:rFonts w:ascii="仿宋" w:eastAsia="仿宋" w:hAnsi="仿宋" w:cs="仿宋" w:hint="eastAsia"/>
          <w:bCs/>
          <w:sz w:val="24"/>
          <w:szCs w:val="18"/>
        </w:rPr>
        <w:t>（2）合同应经当事人法定代表人或委托代理人签字，加盖双方合同专用章或公章。</w:t>
      </w:r>
    </w:p>
    <w:p w14:paraId="32894E22" w14:textId="77777777" w:rsidR="009A0638" w:rsidRDefault="001A6EAA">
      <w:pPr>
        <w:snapToGrid w:val="0"/>
        <w:spacing w:line="460" w:lineRule="exact"/>
        <w:ind w:firstLine="438"/>
        <w:rPr>
          <w:rFonts w:ascii="仿宋" w:eastAsia="仿宋" w:hAnsi="仿宋" w:cs="仿宋"/>
          <w:bCs/>
          <w:sz w:val="24"/>
          <w:szCs w:val="18"/>
        </w:rPr>
      </w:pPr>
      <w:r>
        <w:rPr>
          <w:rFonts w:ascii="仿宋" w:eastAsia="仿宋" w:hAnsi="仿宋" w:cs="仿宋" w:hint="eastAsia"/>
          <w:bCs/>
          <w:sz w:val="24"/>
          <w:szCs w:val="18"/>
        </w:rPr>
        <w:t>（3）合同所包括附件，是合同不可分割的一部分，具有同等法法律效力。</w:t>
      </w:r>
    </w:p>
    <w:p w14:paraId="58874126" w14:textId="77777777" w:rsidR="009A0638" w:rsidRDefault="001A6EAA">
      <w:pPr>
        <w:snapToGrid w:val="0"/>
        <w:spacing w:line="460" w:lineRule="exact"/>
        <w:ind w:firstLine="438"/>
        <w:rPr>
          <w:rFonts w:ascii="仿宋" w:eastAsia="仿宋" w:hAnsi="仿宋" w:cs="仿宋"/>
          <w:sz w:val="24"/>
          <w:szCs w:val="18"/>
        </w:rPr>
      </w:pPr>
      <w:r>
        <w:rPr>
          <w:rFonts w:ascii="仿宋" w:eastAsia="仿宋" w:hAnsi="仿宋" w:cs="仿宋" w:hint="eastAsia"/>
          <w:bCs/>
          <w:sz w:val="24"/>
          <w:szCs w:val="18"/>
        </w:rPr>
        <w:t>（4）本合同条件未尽事宜依照</w:t>
      </w:r>
      <w:r>
        <w:rPr>
          <w:rFonts w:ascii="仿宋" w:eastAsia="仿宋" w:hAnsi="仿宋" w:cs="仿宋" w:hint="eastAsia"/>
          <w:sz w:val="24"/>
          <w:szCs w:val="18"/>
        </w:rPr>
        <w:t>《中华人民共和国民法典》</w:t>
      </w:r>
      <w:r>
        <w:rPr>
          <w:rFonts w:ascii="仿宋" w:eastAsia="仿宋" w:hAnsi="仿宋" w:cs="仿宋" w:hint="eastAsia"/>
          <w:bCs/>
          <w:sz w:val="24"/>
          <w:szCs w:val="18"/>
        </w:rPr>
        <w:t>，由供需双方共同协商确定。</w:t>
      </w:r>
    </w:p>
    <w:p w14:paraId="57DB2921" w14:textId="77777777" w:rsidR="009A0638" w:rsidRDefault="009A0638">
      <w:pPr>
        <w:snapToGrid w:val="0"/>
        <w:spacing w:line="312" w:lineRule="auto"/>
        <w:ind w:firstLine="438"/>
        <w:rPr>
          <w:rFonts w:ascii="仿宋" w:eastAsia="仿宋" w:hAnsi="仿宋" w:cs="仿宋"/>
          <w:sz w:val="24"/>
          <w:szCs w:val="18"/>
        </w:rPr>
        <w:sectPr w:rsidR="009A0638">
          <w:footerReference w:type="default" r:id="rId20"/>
          <w:pgSz w:w="11907" w:h="16840"/>
          <w:pgMar w:top="1134" w:right="1191" w:bottom="1134" w:left="1304" w:header="794" w:footer="992" w:gutter="0"/>
          <w:cols w:space="720"/>
          <w:docGrid w:type="linesAndChars" w:linePitch="393" w:charSpace="-4325"/>
        </w:sectPr>
      </w:pPr>
    </w:p>
    <w:p w14:paraId="0DC5C2BD" w14:textId="77777777" w:rsidR="009A0638" w:rsidRDefault="001A6EAA">
      <w:pPr>
        <w:pStyle w:val="20"/>
        <w:snapToGrid w:val="0"/>
        <w:spacing w:before="196" w:after="196" w:line="240" w:lineRule="auto"/>
        <w:ind w:firstLine="520"/>
        <w:rPr>
          <w:rFonts w:ascii="仿宋" w:eastAsia="仿宋" w:hAnsi="仿宋" w:cs="仿宋"/>
          <w:szCs w:val="22"/>
        </w:rPr>
      </w:pPr>
      <w:bookmarkStart w:id="126" w:name="_Toc22943"/>
      <w:bookmarkStart w:id="127" w:name="_Toc63600442"/>
      <w:bookmarkStart w:id="128" w:name="_Toc13640"/>
      <w:r>
        <w:rPr>
          <w:rFonts w:ascii="仿宋" w:eastAsia="仿宋" w:hAnsi="仿宋" w:cs="仿宋" w:hint="eastAsia"/>
          <w:szCs w:val="22"/>
        </w:rPr>
        <w:lastRenderedPageBreak/>
        <w:t>二、政府采购合同（格式）</w:t>
      </w:r>
      <w:bookmarkEnd w:id="126"/>
      <w:bookmarkEnd w:id="127"/>
      <w:bookmarkEnd w:id="128"/>
    </w:p>
    <w:p w14:paraId="76CC87C7" w14:textId="77777777" w:rsidR="009A0638" w:rsidRDefault="001A6EAA">
      <w:pPr>
        <w:spacing w:line="440" w:lineRule="exact"/>
        <w:jc w:val="center"/>
        <w:rPr>
          <w:rFonts w:ascii="仿宋" w:eastAsia="仿宋" w:hAnsi="仿宋" w:cs="仿宋"/>
          <w:b/>
          <w:sz w:val="32"/>
          <w:szCs w:val="21"/>
        </w:rPr>
      </w:pPr>
      <w:bookmarkStart w:id="129" w:name="_Toc23764521"/>
      <w:r>
        <w:rPr>
          <w:rFonts w:ascii="仿宋" w:eastAsia="仿宋" w:hAnsi="仿宋" w:cs="仿宋" w:hint="eastAsia"/>
          <w:b/>
          <w:sz w:val="32"/>
          <w:szCs w:val="21"/>
        </w:rPr>
        <w:t>重庆市政府采购合同（仅供参考）</w:t>
      </w:r>
    </w:p>
    <w:bookmarkEnd w:id="129"/>
    <w:p w14:paraId="1F81C333" w14:textId="77777777" w:rsidR="009A0638" w:rsidRDefault="001A6EAA">
      <w:pPr>
        <w:spacing w:line="440" w:lineRule="exact"/>
        <w:jc w:val="center"/>
        <w:rPr>
          <w:rFonts w:ascii="仿宋" w:eastAsia="仿宋" w:hAnsi="仿宋" w:cs="仿宋"/>
        </w:rPr>
      </w:pPr>
      <w:r>
        <w:rPr>
          <w:rFonts w:ascii="仿宋" w:eastAsia="仿宋" w:hAnsi="仿宋" w:cs="仿宋" w:hint="eastAsia"/>
        </w:rPr>
        <w:t>（项目号：     ）</w:t>
      </w:r>
    </w:p>
    <w:p w14:paraId="502A3034" w14:textId="77777777" w:rsidR="009A0638" w:rsidRDefault="001A6EAA">
      <w:pPr>
        <w:spacing w:line="440" w:lineRule="exact"/>
        <w:rPr>
          <w:rFonts w:ascii="仿宋" w:eastAsia="仿宋" w:hAnsi="仿宋" w:cs="仿宋"/>
          <w:sz w:val="24"/>
        </w:rPr>
      </w:pPr>
      <w:r>
        <w:rPr>
          <w:rFonts w:ascii="仿宋" w:eastAsia="仿宋" w:hAnsi="仿宋" w:cs="仿宋" w:hint="eastAsia"/>
          <w:sz w:val="24"/>
        </w:rPr>
        <w:t>甲方（需方）：___________________________      计价单位：____________</w:t>
      </w:r>
    </w:p>
    <w:p w14:paraId="7D8808F6" w14:textId="77777777" w:rsidR="009A0638" w:rsidRDefault="001A6EAA">
      <w:pPr>
        <w:spacing w:line="440" w:lineRule="exact"/>
        <w:rPr>
          <w:rFonts w:ascii="仿宋" w:eastAsia="仿宋" w:hAnsi="仿宋" w:cs="仿宋"/>
          <w:sz w:val="24"/>
        </w:rPr>
      </w:pPr>
      <w:r>
        <w:rPr>
          <w:rFonts w:ascii="仿宋" w:eastAsia="仿宋" w:hAnsi="仿宋" w:cs="仿宋" w:hint="eastAsia"/>
          <w:sz w:val="24"/>
        </w:rPr>
        <w:t>乙方（供方）：___________________________      计量单位：_____________</w:t>
      </w:r>
    </w:p>
    <w:p w14:paraId="66CCCFE8" w14:textId="77777777" w:rsidR="009A0638" w:rsidRDefault="001A6EAA">
      <w:pPr>
        <w:spacing w:line="440" w:lineRule="exact"/>
        <w:rPr>
          <w:rFonts w:ascii="仿宋" w:eastAsia="仿宋" w:hAnsi="仿宋" w:cs="仿宋"/>
          <w:sz w:val="24"/>
        </w:rPr>
      </w:pPr>
      <w:r>
        <w:rPr>
          <w:rFonts w:ascii="仿宋" w:eastAsia="仿宋" w:hAnsi="仿宋" w:cs="仿宋" w:hint="eastAsia"/>
          <w:sz w:val="24"/>
        </w:rPr>
        <w:t>经双方协商一致，达成以下购销合同：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71"/>
        <w:gridCol w:w="984"/>
        <w:gridCol w:w="589"/>
        <w:gridCol w:w="709"/>
        <w:gridCol w:w="1134"/>
        <w:gridCol w:w="1559"/>
        <w:gridCol w:w="1567"/>
        <w:gridCol w:w="15"/>
      </w:tblGrid>
      <w:tr w:rsidR="009A0638" w14:paraId="1988B821" w14:textId="77777777">
        <w:trPr>
          <w:gridAfter w:val="1"/>
          <w:wAfter w:w="15" w:type="dxa"/>
          <w:trHeight w:val="567"/>
        </w:trPr>
        <w:tc>
          <w:tcPr>
            <w:tcW w:w="3071" w:type="dxa"/>
            <w:vAlign w:val="center"/>
          </w:tcPr>
          <w:p w14:paraId="5A50F1F0" w14:textId="77777777" w:rsidR="009A0638" w:rsidRDefault="001A6EAA">
            <w:pPr>
              <w:jc w:val="center"/>
              <w:rPr>
                <w:rFonts w:ascii="仿宋" w:eastAsia="仿宋" w:hAnsi="仿宋" w:cs="仿宋"/>
                <w:sz w:val="21"/>
                <w:szCs w:val="21"/>
              </w:rPr>
            </w:pPr>
            <w:r>
              <w:rPr>
                <w:rFonts w:ascii="仿宋" w:eastAsia="仿宋" w:hAnsi="仿宋" w:cs="仿宋" w:hint="eastAsia"/>
                <w:sz w:val="21"/>
                <w:szCs w:val="21"/>
              </w:rPr>
              <w:t>项目名称</w:t>
            </w:r>
          </w:p>
        </w:tc>
        <w:tc>
          <w:tcPr>
            <w:tcW w:w="984" w:type="dxa"/>
            <w:vAlign w:val="center"/>
          </w:tcPr>
          <w:p w14:paraId="6E5E6B49" w14:textId="77777777" w:rsidR="009A0638" w:rsidRDefault="001A6EAA">
            <w:pPr>
              <w:jc w:val="center"/>
              <w:rPr>
                <w:rFonts w:ascii="仿宋" w:eastAsia="仿宋" w:hAnsi="仿宋" w:cs="仿宋"/>
                <w:sz w:val="21"/>
                <w:szCs w:val="21"/>
              </w:rPr>
            </w:pPr>
            <w:r>
              <w:rPr>
                <w:rFonts w:ascii="仿宋" w:eastAsia="仿宋" w:hAnsi="仿宋" w:cs="仿宋" w:hint="eastAsia"/>
                <w:sz w:val="21"/>
                <w:szCs w:val="21"/>
              </w:rPr>
              <w:t>数量</w:t>
            </w:r>
          </w:p>
        </w:tc>
        <w:tc>
          <w:tcPr>
            <w:tcW w:w="1298" w:type="dxa"/>
            <w:gridSpan w:val="2"/>
            <w:vAlign w:val="center"/>
          </w:tcPr>
          <w:p w14:paraId="3746CD53" w14:textId="77777777" w:rsidR="009A0638" w:rsidRDefault="001A6EAA">
            <w:pPr>
              <w:jc w:val="center"/>
              <w:rPr>
                <w:rFonts w:ascii="仿宋" w:eastAsia="仿宋" w:hAnsi="仿宋" w:cs="仿宋"/>
                <w:sz w:val="21"/>
                <w:szCs w:val="21"/>
              </w:rPr>
            </w:pPr>
            <w:r>
              <w:rPr>
                <w:rFonts w:ascii="仿宋" w:eastAsia="仿宋" w:hAnsi="仿宋" w:cs="仿宋" w:hint="eastAsia"/>
                <w:sz w:val="21"/>
                <w:szCs w:val="21"/>
              </w:rPr>
              <w:t>综合单价</w:t>
            </w:r>
          </w:p>
        </w:tc>
        <w:tc>
          <w:tcPr>
            <w:tcW w:w="1134" w:type="dxa"/>
            <w:vAlign w:val="center"/>
          </w:tcPr>
          <w:p w14:paraId="323FC218" w14:textId="77777777" w:rsidR="009A0638" w:rsidRDefault="001A6EAA">
            <w:pPr>
              <w:jc w:val="center"/>
              <w:rPr>
                <w:rFonts w:ascii="仿宋" w:eastAsia="仿宋" w:hAnsi="仿宋" w:cs="仿宋"/>
                <w:sz w:val="21"/>
                <w:szCs w:val="21"/>
              </w:rPr>
            </w:pPr>
            <w:r>
              <w:rPr>
                <w:rFonts w:ascii="仿宋" w:eastAsia="仿宋" w:hAnsi="仿宋" w:cs="仿宋" w:hint="eastAsia"/>
                <w:sz w:val="21"/>
                <w:szCs w:val="21"/>
              </w:rPr>
              <w:t>总价</w:t>
            </w:r>
          </w:p>
        </w:tc>
        <w:tc>
          <w:tcPr>
            <w:tcW w:w="1559" w:type="dxa"/>
            <w:vAlign w:val="center"/>
          </w:tcPr>
          <w:p w14:paraId="5305DD7F" w14:textId="77777777" w:rsidR="009A0638" w:rsidRDefault="001A6EAA">
            <w:pPr>
              <w:jc w:val="center"/>
              <w:rPr>
                <w:rFonts w:ascii="仿宋" w:eastAsia="仿宋" w:hAnsi="仿宋" w:cs="仿宋"/>
                <w:sz w:val="21"/>
                <w:szCs w:val="21"/>
              </w:rPr>
            </w:pPr>
            <w:r>
              <w:rPr>
                <w:rFonts w:ascii="仿宋" w:eastAsia="仿宋" w:hAnsi="仿宋" w:cs="仿宋" w:hint="eastAsia"/>
                <w:sz w:val="21"/>
                <w:szCs w:val="21"/>
              </w:rPr>
              <w:t>交货时间</w:t>
            </w:r>
          </w:p>
        </w:tc>
        <w:tc>
          <w:tcPr>
            <w:tcW w:w="1567" w:type="dxa"/>
            <w:vAlign w:val="center"/>
          </w:tcPr>
          <w:p w14:paraId="230F359E" w14:textId="77777777" w:rsidR="009A0638" w:rsidRDefault="001A6EAA">
            <w:pPr>
              <w:jc w:val="center"/>
              <w:rPr>
                <w:rFonts w:ascii="仿宋" w:eastAsia="仿宋" w:hAnsi="仿宋" w:cs="仿宋"/>
                <w:sz w:val="21"/>
                <w:szCs w:val="21"/>
              </w:rPr>
            </w:pPr>
            <w:r>
              <w:rPr>
                <w:rFonts w:ascii="仿宋" w:eastAsia="仿宋" w:hAnsi="仿宋" w:cs="仿宋" w:hint="eastAsia"/>
                <w:sz w:val="21"/>
                <w:szCs w:val="21"/>
              </w:rPr>
              <w:t>交货地点</w:t>
            </w:r>
          </w:p>
        </w:tc>
      </w:tr>
      <w:tr w:rsidR="009A0638" w14:paraId="014932F2" w14:textId="77777777">
        <w:trPr>
          <w:gridAfter w:val="1"/>
          <w:wAfter w:w="15" w:type="dxa"/>
          <w:trHeight w:val="567"/>
        </w:trPr>
        <w:tc>
          <w:tcPr>
            <w:tcW w:w="3071" w:type="dxa"/>
            <w:vAlign w:val="center"/>
          </w:tcPr>
          <w:p w14:paraId="2D0C99A3" w14:textId="77777777" w:rsidR="009A0638" w:rsidRDefault="009A0638">
            <w:pPr>
              <w:jc w:val="center"/>
              <w:rPr>
                <w:rFonts w:ascii="仿宋" w:eastAsia="仿宋" w:hAnsi="仿宋" w:cs="仿宋"/>
                <w:sz w:val="21"/>
                <w:szCs w:val="21"/>
              </w:rPr>
            </w:pPr>
          </w:p>
        </w:tc>
        <w:tc>
          <w:tcPr>
            <w:tcW w:w="984" w:type="dxa"/>
            <w:vAlign w:val="center"/>
          </w:tcPr>
          <w:p w14:paraId="576EDF46" w14:textId="77777777" w:rsidR="009A0638" w:rsidRDefault="009A0638">
            <w:pPr>
              <w:jc w:val="center"/>
              <w:rPr>
                <w:rFonts w:ascii="仿宋" w:eastAsia="仿宋" w:hAnsi="仿宋" w:cs="仿宋"/>
                <w:sz w:val="21"/>
                <w:szCs w:val="21"/>
              </w:rPr>
            </w:pPr>
          </w:p>
        </w:tc>
        <w:tc>
          <w:tcPr>
            <w:tcW w:w="1298" w:type="dxa"/>
            <w:gridSpan w:val="2"/>
            <w:vAlign w:val="center"/>
          </w:tcPr>
          <w:p w14:paraId="53787132" w14:textId="77777777" w:rsidR="009A0638" w:rsidRDefault="009A0638">
            <w:pPr>
              <w:jc w:val="center"/>
              <w:rPr>
                <w:rFonts w:ascii="仿宋" w:eastAsia="仿宋" w:hAnsi="仿宋" w:cs="仿宋"/>
                <w:sz w:val="21"/>
                <w:szCs w:val="21"/>
              </w:rPr>
            </w:pPr>
          </w:p>
        </w:tc>
        <w:tc>
          <w:tcPr>
            <w:tcW w:w="1134" w:type="dxa"/>
            <w:vAlign w:val="center"/>
          </w:tcPr>
          <w:p w14:paraId="4E9B732A" w14:textId="77777777" w:rsidR="009A0638" w:rsidRDefault="009A0638">
            <w:pPr>
              <w:jc w:val="center"/>
              <w:rPr>
                <w:rFonts w:ascii="仿宋" w:eastAsia="仿宋" w:hAnsi="仿宋" w:cs="仿宋"/>
                <w:sz w:val="21"/>
                <w:szCs w:val="21"/>
              </w:rPr>
            </w:pPr>
          </w:p>
        </w:tc>
        <w:tc>
          <w:tcPr>
            <w:tcW w:w="1559" w:type="dxa"/>
            <w:vAlign w:val="center"/>
          </w:tcPr>
          <w:p w14:paraId="3C9DF098" w14:textId="77777777" w:rsidR="009A0638" w:rsidRDefault="009A0638">
            <w:pPr>
              <w:jc w:val="center"/>
              <w:rPr>
                <w:rFonts w:ascii="仿宋" w:eastAsia="仿宋" w:hAnsi="仿宋" w:cs="仿宋"/>
                <w:sz w:val="21"/>
                <w:szCs w:val="21"/>
              </w:rPr>
            </w:pPr>
          </w:p>
        </w:tc>
        <w:tc>
          <w:tcPr>
            <w:tcW w:w="1567" w:type="dxa"/>
            <w:vAlign w:val="center"/>
          </w:tcPr>
          <w:p w14:paraId="1223C4FF" w14:textId="77777777" w:rsidR="009A0638" w:rsidRDefault="009A0638">
            <w:pPr>
              <w:jc w:val="center"/>
              <w:rPr>
                <w:rFonts w:ascii="仿宋" w:eastAsia="仿宋" w:hAnsi="仿宋" w:cs="仿宋"/>
                <w:sz w:val="21"/>
                <w:szCs w:val="21"/>
              </w:rPr>
            </w:pPr>
          </w:p>
        </w:tc>
      </w:tr>
      <w:tr w:rsidR="009A0638" w14:paraId="1C929840" w14:textId="77777777">
        <w:trPr>
          <w:gridAfter w:val="1"/>
          <w:wAfter w:w="15" w:type="dxa"/>
          <w:trHeight w:val="567"/>
        </w:trPr>
        <w:tc>
          <w:tcPr>
            <w:tcW w:w="9613" w:type="dxa"/>
            <w:gridSpan w:val="7"/>
            <w:vAlign w:val="center"/>
          </w:tcPr>
          <w:p w14:paraId="70342C40" w14:textId="77777777" w:rsidR="009A0638" w:rsidRDefault="001A6EAA">
            <w:pPr>
              <w:rPr>
                <w:rFonts w:ascii="仿宋" w:eastAsia="仿宋" w:hAnsi="仿宋" w:cs="仿宋"/>
                <w:sz w:val="21"/>
                <w:szCs w:val="21"/>
              </w:rPr>
            </w:pPr>
            <w:r>
              <w:rPr>
                <w:rFonts w:ascii="仿宋" w:eastAsia="仿宋" w:hAnsi="仿宋" w:cs="仿宋" w:hint="eastAsia"/>
                <w:sz w:val="21"/>
                <w:szCs w:val="21"/>
              </w:rPr>
              <w:t>合计人民币（小写）：</w:t>
            </w:r>
          </w:p>
        </w:tc>
      </w:tr>
      <w:tr w:rsidR="009A0638" w14:paraId="56AAFBE8" w14:textId="77777777">
        <w:trPr>
          <w:gridAfter w:val="1"/>
          <w:wAfter w:w="15" w:type="dxa"/>
          <w:trHeight w:val="567"/>
        </w:trPr>
        <w:tc>
          <w:tcPr>
            <w:tcW w:w="9613" w:type="dxa"/>
            <w:gridSpan w:val="7"/>
            <w:vAlign w:val="center"/>
          </w:tcPr>
          <w:p w14:paraId="3EE79E26" w14:textId="77777777" w:rsidR="009A0638" w:rsidRDefault="001A6EAA">
            <w:pPr>
              <w:rPr>
                <w:rFonts w:ascii="仿宋" w:eastAsia="仿宋" w:hAnsi="仿宋" w:cs="仿宋"/>
                <w:sz w:val="21"/>
                <w:szCs w:val="21"/>
              </w:rPr>
            </w:pPr>
            <w:r>
              <w:rPr>
                <w:rFonts w:ascii="仿宋" w:eastAsia="仿宋" w:hAnsi="仿宋" w:cs="仿宋" w:hint="eastAsia"/>
                <w:sz w:val="21"/>
                <w:szCs w:val="21"/>
              </w:rPr>
              <w:t>合计人民币（大写）：</w:t>
            </w:r>
          </w:p>
        </w:tc>
      </w:tr>
      <w:tr w:rsidR="009A0638" w14:paraId="1D3CC373" w14:textId="77777777">
        <w:trPr>
          <w:gridAfter w:val="1"/>
          <w:wAfter w:w="15" w:type="dxa"/>
          <w:trHeight w:val="567"/>
        </w:trPr>
        <w:tc>
          <w:tcPr>
            <w:tcW w:w="9613" w:type="dxa"/>
            <w:gridSpan w:val="7"/>
          </w:tcPr>
          <w:p w14:paraId="788EE6E4" w14:textId="77777777" w:rsidR="009A0638" w:rsidRDefault="001A6EAA">
            <w:pPr>
              <w:rPr>
                <w:rFonts w:ascii="仿宋" w:eastAsia="仿宋" w:hAnsi="仿宋" w:cs="仿宋"/>
                <w:sz w:val="21"/>
                <w:szCs w:val="21"/>
              </w:rPr>
            </w:pPr>
            <w:r>
              <w:rPr>
                <w:rFonts w:ascii="仿宋" w:eastAsia="仿宋" w:hAnsi="仿宋" w:cs="仿宋" w:hint="eastAsia"/>
                <w:sz w:val="21"/>
                <w:szCs w:val="21"/>
              </w:rPr>
              <w:t>一、服务要求：</w:t>
            </w:r>
          </w:p>
        </w:tc>
      </w:tr>
      <w:tr w:rsidR="009A0638" w14:paraId="3455FAB3" w14:textId="77777777">
        <w:trPr>
          <w:trHeight w:val="567"/>
        </w:trPr>
        <w:tc>
          <w:tcPr>
            <w:tcW w:w="9628" w:type="dxa"/>
            <w:gridSpan w:val="8"/>
          </w:tcPr>
          <w:p w14:paraId="3F22C7C1" w14:textId="77777777" w:rsidR="009A0638" w:rsidRDefault="001A6EAA">
            <w:pPr>
              <w:rPr>
                <w:rFonts w:ascii="仿宋" w:eastAsia="仿宋" w:hAnsi="仿宋" w:cs="仿宋"/>
                <w:sz w:val="21"/>
                <w:szCs w:val="21"/>
              </w:rPr>
            </w:pPr>
            <w:r>
              <w:rPr>
                <w:rFonts w:ascii="仿宋" w:eastAsia="仿宋" w:hAnsi="仿宋" w:cs="仿宋" w:hint="eastAsia"/>
                <w:sz w:val="21"/>
                <w:szCs w:val="21"/>
              </w:rPr>
              <w:t>二、验收方式：</w:t>
            </w:r>
          </w:p>
        </w:tc>
      </w:tr>
      <w:tr w:rsidR="009A0638" w14:paraId="2EAD2425" w14:textId="77777777">
        <w:trPr>
          <w:trHeight w:val="567"/>
        </w:trPr>
        <w:tc>
          <w:tcPr>
            <w:tcW w:w="9628" w:type="dxa"/>
            <w:gridSpan w:val="8"/>
          </w:tcPr>
          <w:p w14:paraId="617F78B8" w14:textId="77777777" w:rsidR="009A0638" w:rsidRDefault="001A6EAA">
            <w:pPr>
              <w:rPr>
                <w:rFonts w:ascii="仿宋" w:eastAsia="仿宋" w:hAnsi="仿宋" w:cs="仿宋"/>
                <w:sz w:val="21"/>
                <w:szCs w:val="21"/>
              </w:rPr>
            </w:pPr>
            <w:r>
              <w:rPr>
                <w:rFonts w:ascii="仿宋" w:eastAsia="仿宋" w:hAnsi="仿宋" w:cs="仿宋" w:hint="eastAsia"/>
                <w:sz w:val="21"/>
                <w:szCs w:val="21"/>
              </w:rPr>
              <w:t>三、付款方式：</w:t>
            </w:r>
          </w:p>
          <w:p w14:paraId="724726EC" w14:textId="77777777" w:rsidR="009A0638" w:rsidRDefault="009A0638">
            <w:pPr>
              <w:rPr>
                <w:rFonts w:ascii="仿宋" w:eastAsia="仿宋" w:hAnsi="仿宋" w:cs="仿宋"/>
              </w:rPr>
            </w:pPr>
          </w:p>
        </w:tc>
      </w:tr>
      <w:tr w:rsidR="009A0638" w14:paraId="17F86C18" w14:textId="77777777">
        <w:trPr>
          <w:trHeight w:val="567"/>
        </w:trPr>
        <w:tc>
          <w:tcPr>
            <w:tcW w:w="9628" w:type="dxa"/>
            <w:gridSpan w:val="8"/>
          </w:tcPr>
          <w:p w14:paraId="43507562" w14:textId="77777777" w:rsidR="009A0638" w:rsidRDefault="001A6EAA">
            <w:pPr>
              <w:spacing w:line="360" w:lineRule="auto"/>
              <w:rPr>
                <w:rFonts w:ascii="仿宋" w:eastAsia="仿宋" w:hAnsi="仿宋" w:cs="仿宋"/>
                <w:sz w:val="21"/>
                <w:szCs w:val="21"/>
              </w:rPr>
            </w:pPr>
            <w:r>
              <w:rPr>
                <w:rFonts w:ascii="仿宋" w:eastAsia="仿宋" w:hAnsi="仿宋" w:cs="仿宋" w:hint="eastAsia"/>
                <w:sz w:val="21"/>
                <w:szCs w:val="21"/>
              </w:rPr>
              <w:t>四、违约责任：</w:t>
            </w:r>
          </w:p>
          <w:p w14:paraId="00B4178F" w14:textId="77777777" w:rsidR="009A0638" w:rsidRDefault="001A6EAA">
            <w:pPr>
              <w:spacing w:line="360" w:lineRule="auto"/>
              <w:rPr>
                <w:rFonts w:ascii="仿宋" w:eastAsia="仿宋" w:hAnsi="仿宋" w:cs="仿宋"/>
                <w:sz w:val="21"/>
                <w:szCs w:val="21"/>
              </w:rPr>
            </w:pPr>
            <w:r>
              <w:rPr>
                <w:rFonts w:ascii="仿宋" w:eastAsia="仿宋" w:hAnsi="仿宋" w:cs="仿宋" w:hint="eastAsia"/>
                <w:sz w:val="21"/>
                <w:szCs w:val="21"/>
              </w:rPr>
              <w:t>按《中华人民共和国民法典》、《中华人民共和国政府采购法》执行，或按双方约定。</w:t>
            </w:r>
          </w:p>
        </w:tc>
      </w:tr>
      <w:tr w:rsidR="009A0638" w14:paraId="1297B04C" w14:textId="77777777">
        <w:trPr>
          <w:trHeight w:val="567"/>
        </w:trPr>
        <w:tc>
          <w:tcPr>
            <w:tcW w:w="9628" w:type="dxa"/>
            <w:gridSpan w:val="8"/>
          </w:tcPr>
          <w:p w14:paraId="30578F77" w14:textId="77777777" w:rsidR="009A0638" w:rsidRDefault="001A6EAA">
            <w:pPr>
              <w:spacing w:line="360" w:lineRule="auto"/>
              <w:rPr>
                <w:rFonts w:ascii="仿宋" w:eastAsia="仿宋" w:hAnsi="仿宋" w:cs="仿宋"/>
                <w:sz w:val="21"/>
                <w:szCs w:val="21"/>
              </w:rPr>
            </w:pPr>
            <w:r>
              <w:rPr>
                <w:rFonts w:ascii="仿宋" w:eastAsia="仿宋" w:hAnsi="仿宋" w:cs="仿宋" w:hint="eastAsia"/>
                <w:sz w:val="21"/>
                <w:szCs w:val="21"/>
              </w:rPr>
              <w:t>五、其他约定事项：</w:t>
            </w:r>
          </w:p>
          <w:p w14:paraId="2A2796CB" w14:textId="77777777" w:rsidR="009A0638" w:rsidRDefault="001A6EAA">
            <w:pPr>
              <w:spacing w:line="360" w:lineRule="auto"/>
              <w:rPr>
                <w:rFonts w:ascii="仿宋" w:eastAsia="仿宋" w:hAnsi="仿宋" w:cs="仿宋"/>
                <w:sz w:val="21"/>
                <w:szCs w:val="21"/>
              </w:rPr>
            </w:pPr>
            <w:r>
              <w:rPr>
                <w:rFonts w:ascii="仿宋" w:eastAsia="仿宋" w:hAnsi="仿宋" w:cs="仿宋" w:hint="eastAsia"/>
                <w:sz w:val="21"/>
                <w:szCs w:val="21"/>
              </w:rPr>
              <w:t>1.采购文件及其澄清文件、响应文件和承诺是本合同不可分割的部分。</w:t>
            </w:r>
          </w:p>
          <w:p w14:paraId="4BD0C1AD" w14:textId="77777777" w:rsidR="009A0638" w:rsidRDefault="001A6EAA">
            <w:pPr>
              <w:spacing w:line="360" w:lineRule="auto"/>
              <w:rPr>
                <w:rFonts w:ascii="仿宋" w:eastAsia="仿宋" w:hAnsi="仿宋" w:cs="仿宋"/>
                <w:sz w:val="21"/>
                <w:szCs w:val="21"/>
              </w:rPr>
            </w:pPr>
            <w:r>
              <w:rPr>
                <w:rFonts w:ascii="仿宋" w:eastAsia="仿宋" w:hAnsi="仿宋" w:cs="仿宋" w:hint="eastAsia"/>
                <w:sz w:val="21"/>
                <w:szCs w:val="21"/>
              </w:rPr>
              <w:t>2.本合同如发生争议由双方协商解决，协商不成向需方所在人民法院提请诉讼。</w:t>
            </w:r>
          </w:p>
          <w:p w14:paraId="22A2D677" w14:textId="77777777" w:rsidR="009A0638" w:rsidRDefault="001A6EAA">
            <w:pPr>
              <w:spacing w:line="360" w:lineRule="auto"/>
              <w:rPr>
                <w:rFonts w:ascii="仿宋" w:eastAsia="仿宋" w:hAnsi="仿宋" w:cs="仿宋"/>
                <w:sz w:val="21"/>
                <w:szCs w:val="21"/>
              </w:rPr>
            </w:pPr>
            <w:r>
              <w:rPr>
                <w:rFonts w:ascii="仿宋" w:eastAsia="仿宋" w:hAnsi="仿宋" w:cs="仿宋" w:hint="eastAsia"/>
                <w:sz w:val="21"/>
                <w:szCs w:val="21"/>
              </w:rPr>
              <w:t>3.本合同一式__份， 需方__份，供方__份，具同等法律效力。</w:t>
            </w:r>
          </w:p>
          <w:p w14:paraId="5C0A4F79" w14:textId="77777777" w:rsidR="009A0638" w:rsidRDefault="001A6EAA">
            <w:pPr>
              <w:spacing w:line="360" w:lineRule="auto"/>
              <w:rPr>
                <w:rFonts w:ascii="仿宋" w:eastAsia="仿宋" w:hAnsi="仿宋" w:cs="仿宋"/>
                <w:sz w:val="21"/>
                <w:szCs w:val="21"/>
              </w:rPr>
            </w:pPr>
            <w:r>
              <w:rPr>
                <w:rFonts w:ascii="仿宋" w:eastAsia="仿宋" w:hAnsi="仿宋" w:cs="仿宋" w:hint="eastAsia"/>
                <w:sz w:val="21"/>
                <w:szCs w:val="21"/>
              </w:rPr>
              <w:t>4.其他：</w:t>
            </w:r>
          </w:p>
        </w:tc>
      </w:tr>
      <w:tr w:rsidR="009A0638" w14:paraId="2C00C9E3" w14:textId="77777777">
        <w:trPr>
          <w:trHeight w:val="567"/>
        </w:trPr>
        <w:tc>
          <w:tcPr>
            <w:tcW w:w="4644" w:type="dxa"/>
            <w:gridSpan w:val="3"/>
          </w:tcPr>
          <w:p w14:paraId="60531731" w14:textId="77777777" w:rsidR="009A0638" w:rsidRDefault="001A6EAA">
            <w:pPr>
              <w:spacing w:line="360" w:lineRule="auto"/>
              <w:rPr>
                <w:rFonts w:ascii="仿宋" w:eastAsia="仿宋" w:hAnsi="仿宋" w:cs="仿宋"/>
                <w:sz w:val="21"/>
                <w:szCs w:val="21"/>
              </w:rPr>
            </w:pPr>
            <w:r>
              <w:rPr>
                <w:rFonts w:ascii="仿宋" w:eastAsia="仿宋" w:hAnsi="仿宋" w:cs="仿宋" w:hint="eastAsia"/>
                <w:sz w:val="21"/>
                <w:szCs w:val="21"/>
              </w:rPr>
              <w:t>需方：</w:t>
            </w:r>
          </w:p>
          <w:p w14:paraId="6EADACDB" w14:textId="77777777" w:rsidR="009A0638" w:rsidRDefault="001A6EAA">
            <w:pPr>
              <w:spacing w:line="360" w:lineRule="auto"/>
              <w:rPr>
                <w:rFonts w:ascii="仿宋" w:eastAsia="仿宋" w:hAnsi="仿宋" w:cs="仿宋"/>
                <w:sz w:val="21"/>
                <w:szCs w:val="21"/>
              </w:rPr>
            </w:pPr>
            <w:r>
              <w:rPr>
                <w:rFonts w:ascii="仿宋" w:eastAsia="仿宋" w:hAnsi="仿宋" w:cs="仿宋" w:hint="eastAsia"/>
                <w:sz w:val="21"/>
                <w:szCs w:val="21"/>
              </w:rPr>
              <w:t>地址：</w:t>
            </w:r>
          </w:p>
          <w:p w14:paraId="17CD49A5" w14:textId="77777777" w:rsidR="009A0638" w:rsidRDefault="001A6EAA">
            <w:pPr>
              <w:spacing w:line="360" w:lineRule="auto"/>
              <w:rPr>
                <w:rFonts w:ascii="仿宋" w:eastAsia="仿宋" w:hAnsi="仿宋" w:cs="仿宋"/>
                <w:sz w:val="21"/>
                <w:szCs w:val="21"/>
              </w:rPr>
            </w:pPr>
            <w:r>
              <w:rPr>
                <w:rFonts w:ascii="仿宋" w:eastAsia="仿宋" w:hAnsi="仿宋" w:cs="仿宋" w:hint="eastAsia"/>
                <w:sz w:val="21"/>
                <w:szCs w:val="21"/>
              </w:rPr>
              <w:t>联系电话：</w:t>
            </w:r>
          </w:p>
          <w:p w14:paraId="398EEAA0" w14:textId="77777777" w:rsidR="009A0638" w:rsidRDefault="001A6EAA">
            <w:pPr>
              <w:spacing w:line="360" w:lineRule="auto"/>
              <w:rPr>
                <w:rFonts w:ascii="仿宋" w:eastAsia="仿宋" w:hAnsi="仿宋" w:cs="仿宋"/>
                <w:sz w:val="21"/>
                <w:szCs w:val="21"/>
              </w:rPr>
            </w:pPr>
            <w:r>
              <w:rPr>
                <w:rFonts w:ascii="仿宋" w:eastAsia="仿宋" w:hAnsi="仿宋" w:cs="仿宋" w:hint="eastAsia"/>
                <w:sz w:val="21"/>
                <w:szCs w:val="21"/>
              </w:rPr>
              <w:t>授权代表：</w:t>
            </w:r>
          </w:p>
        </w:tc>
        <w:tc>
          <w:tcPr>
            <w:tcW w:w="4984" w:type="dxa"/>
            <w:gridSpan w:val="5"/>
          </w:tcPr>
          <w:p w14:paraId="3ACBD1FE" w14:textId="77777777" w:rsidR="009A0638" w:rsidRDefault="001A6EAA">
            <w:pPr>
              <w:spacing w:line="360" w:lineRule="auto"/>
              <w:rPr>
                <w:rFonts w:ascii="仿宋" w:eastAsia="仿宋" w:hAnsi="仿宋" w:cs="仿宋"/>
                <w:sz w:val="21"/>
                <w:szCs w:val="21"/>
              </w:rPr>
            </w:pPr>
            <w:r>
              <w:rPr>
                <w:rFonts w:ascii="仿宋" w:eastAsia="仿宋" w:hAnsi="仿宋" w:cs="仿宋" w:hint="eastAsia"/>
                <w:sz w:val="21"/>
                <w:szCs w:val="21"/>
              </w:rPr>
              <w:t>供方：</w:t>
            </w:r>
          </w:p>
          <w:p w14:paraId="3843DD42" w14:textId="77777777" w:rsidR="009A0638" w:rsidRDefault="001A6EAA">
            <w:pPr>
              <w:spacing w:line="360" w:lineRule="auto"/>
              <w:rPr>
                <w:rFonts w:ascii="仿宋" w:eastAsia="仿宋" w:hAnsi="仿宋" w:cs="仿宋"/>
                <w:sz w:val="21"/>
                <w:szCs w:val="21"/>
              </w:rPr>
            </w:pPr>
            <w:r>
              <w:rPr>
                <w:rFonts w:ascii="仿宋" w:eastAsia="仿宋" w:hAnsi="仿宋" w:cs="仿宋" w:hint="eastAsia"/>
                <w:sz w:val="21"/>
                <w:szCs w:val="21"/>
              </w:rPr>
              <w:t>地址：</w:t>
            </w:r>
          </w:p>
          <w:p w14:paraId="1E8BFA9B" w14:textId="77777777" w:rsidR="009A0638" w:rsidRDefault="001A6EAA">
            <w:pPr>
              <w:spacing w:line="360" w:lineRule="auto"/>
              <w:rPr>
                <w:rFonts w:ascii="仿宋" w:eastAsia="仿宋" w:hAnsi="仿宋" w:cs="仿宋"/>
                <w:sz w:val="21"/>
                <w:szCs w:val="21"/>
              </w:rPr>
            </w:pPr>
            <w:r>
              <w:rPr>
                <w:rFonts w:ascii="仿宋" w:eastAsia="仿宋" w:hAnsi="仿宋" w:cs="仿宋" w:hint="eastAsia"/>
                <w:sz w:val="21"/>
                <w:szCs w:val="21"/>
              </w:rPr>
              <w:t>电话：</w:t>
            </w:r>
          </w:p>
          <w:p w14:paraId="7B19C6AD" w14:textId="77777777" w:rsidR="009A0638" w:rsidRDefault="001A6EAA">
            <w:pPr>
              <w:spacing w:line="360" w:lineRule="auto"/>
              <w:rPr>
                <w:rFonts w:ascii="仿宋" w:eastAsia="仿宋" w:hAnsi="仿宋" w:cs="仿宋"/>
                <w:sz w:val="21"/>
                <w:szCs w:val="21"/>
              </w:rPr>
            </w:pPr>
            <w:r>
              <w:rPr>
                <w:rFonts w:ascii="仿宋" w:eastAsia="仿宋" w:hAnsi="仿宋" w:cs="仿宋" w:hint="eastAsia"/>
                <w:sz w:val="21"/>
                <w:szCs w:val="21"/>
              </w:rPr>
              <w:t>传真：</w:t>
            </w:r>
          </w:p>
          <w:p w14:paraId="26E7C7CC" w14:textId="77777777" w:rsidR="009A0638" w:rsidRDefault="001A6EAA">
            <w:pPr>
              <w:spacing w:line="360" w:lineRule="auto"/>
              <w:rPr>
                <w:rFonts w:ascii="仿宋" w:eastAsia="仿宋" w:hAnsi="仿宋" w:cs="仿宋"/>
                <w:sz w:val="21"/>
                <w:szCs w:val="21"/>
              </w:rPr>
            </w:pPr>
            <w:r>
              <w:rPr>
                <w:rFonts w:ascii="仿宋" w:eastAsia="仿宋" w:hAnsi="仿宋" w:cs="仿宋" w:hint="eastAsia"/>
                <w:sz w:val="21"/>
                <w:szCs w:val="21"/>
              </w:rPr>
              <w:t>开户银行：</w:t>
            </w:r>
          </w:p>
          <w:p w14:paraId="24E894C8" w14:textId="77777777" w:rsidR="009A0638" w:rsidRDefault="001A6EAA">
            <w:pPr>
              <w:spacing w:line="360" w:lineRule="auto"/>
              <w:rPr>
                <w:rFonts w:ascii="仿宋" w:eastAsia="仿宋" w:hAnsi="仿宋" w:cs="仿宋"/>
                <w:sz w:val="21"/>
                <w:szCs w:val="21"/>
              </w:rPr>
            </w:pPr>
            <w:r>
              <w:rPr>
                <w:rFonts w:ascii="仿宋" w:eastAsia="仿宋" w:hAnsi="仿宋" w:cs="仿宋" w:hint="eastAsia"/>
                <w:sz w:val="21"/>
                <w:szCs w:val="21"/>
              </w:rPr>
              <w:t>账号：</w:t>
            </w:r>
          </w:p>
          <w:p w14:paraId="09A094ED" w14:textId="77777777" w:rsidR="009A0638" w:rsidRDefault="001A6EAA">
            <w:pPr>
              <w:spacing w:line="360" w:lineRule="auto"/>
              <w:rPr>
                <w:rFonts w:ascii="仿宋" w:eastAsia="仿宋" w:hAnsi="仿宋" w:cs="仿宋"/>
                <w:sz w:val="21"/>
                <w:szCs w:val="21"/>
              </w:rPr>
            </w:pPr>
            <w:r>
              <w:rPr>
                <w:rFonts w:ascii="仿宋" w:eastAsia="仿宋" w:hAnsi="仿宋" w:cs="仿宋" w:hint="eastAsia"/>
                <w:sz w:val="21"/>
                <w:szCs w:val="21"/>
              </w:rPr>
              <w:t>授权代表：</w:t>
            </w:r>
          </w:p>
          <w:p w14:paraId="707DFA86" w14:textId="77777777" w:rsidR="009A0638" w:rsidRDefault="001A6EAA">
            <w:pPr>
              <w:widowControl/>
              <w:spacing w:line="360" w:lineRule="auto"/>
              <w:jc w:val="left"/>
              <w:rPr>
                <w:rFonts w:ascii="仿宋" w:eastAsia="仿宋" w:hAnsi="仿宋" w:cs="仿宋"/>
                <w:sz w:val="21"/>
                <w:szCs w:val="21"/>
              </w:rPr>
            </w:pPr>
            <w:r>
              <w:rPr>
                <w:rFonts w:ascii="仿宋" w:eastAsia="仿宋" w:hAnsi="仿宋" w:cs="仿宋" w:hint="eastAsia"/>
                <w:sz w:val="21"/>
                <w:szCs w:val="21"/>
              </w:rPr>
              <w:t>（本栏请用计算机打印以便于准确付款）</w:t>
            </w:r>
          </w:p>
        </w:tc>
      </w:tr>
      <w:tr w:rsidR="009A0638" w14:paraId="4E7B0F8B" w14:textId="77777777">
        <w:trPr>
          <w:trHeight w:val="567"/>
        </w:trPr>
        <w:tc>
          <w:tcPr>
            <w:tcW w:w="9628" w:type="dxa"/>
            <w:gridSpan w:val="8"/>
          </w:tcPr>
          <w:p w14:paraId="354DCFD3" w14:textId="77777777" w:rsidR="009A0638" w:rsidRDefault="001A6EAA">
            <w:pPr>
              <w:rPr>
                <w:rFonts w:ascii="仿宋" w:eastAsia="仿宋" w:hAnsi="仿宋" w:cs="仿宋"/>
                <w:sz w:val="21"/>
                <w:szCs w:val="21"/>
              </w:rPr>
            </w:pPr>
            <w:r>
              <w:rPr>
                <w:rFonts w:ascii="仿宋" w:eastAsia="仿宋" w:hAnsi="仿宋" w:cs="仿宋" w:hint="eastAsia"/>
                <w:sz w:val="21"/>
                <w:szCs w:val="21"/>
              </w:rPr>
              <w:t>备注：</w:t>
            </w:r>
          </w:p>
          <w:p w14:paraId="052A9AA3" w14:textId="77777777" w:rsidR="009A0638" w:rsidRDefault="009A0638">
            <w:pPr>
              <w:rPr>
                <w:rFonts w:ascii="仿宋" w:eastAsia="仿宋" w:hAnsi="仿宋" w:cs="仿宋"/>
                <w:sz w:val="21"/>
                <w:szCs w:val="21"/>
              </w:rPr>
            </w:pPr>
          </w:p>
        </w:tc>
      </w:tr>
    </w:tbl>
    <w:p w14:paraId="62102767" w14:textId="77777777" w:rsidR="009A0638" w:rsidRDefault="001A6EAA">
      <w:pPr>
        <w:rPr>
          <w:rFonts w:ascii="仿宋" w:eastAsia="仿宋" w:hAnsi="仿宋" w:cs="仿宋"/>
          <w:sz w:val="21"/>
          <w:szCs w:val="21"/>
        </w:rPr>
        <w:sectPr w:rsidR="009A0638">
          <w:pgSz w:w="11907" w:h="16840"/>
          <w:pgMar w:top="1134" w:right="1191" w:bottom="1134" w:left="1304" w:header="964" w:footer="992" w:gutter="0"/>
          <w:cols w:space="720"/>
          <w:docGrid w:linePitch="312"/>
        </w:sectPr>
      </w:pPr>
      <w:r>
        <w:rPr>
          <w:rFonts w:ascii="仿宋" w:eastAsia="仿宋" w:hAnsi="仿宋" w:cs="仿宋" w:hint="eastAsia"/>
          <w:sz w:val="24"/>
        </w:rPr>
        <w:t>签约时间：           年   月   日      签约地点：</w:t>
      </w:r>
    </w:p>
    <w:p w14:paraId="20C48771" w14:textId="77777777" w:rsidR="009A0638" w:rsidRPr="009C68AA" w:rsidRDefault="001A6EAA">
      <w:pPr>
        <w:widowControl/>
        <w:spacing w:line="360" w:lineRule="auto"/>
        <w:jc w:val="center"/>
        <w:rPr>
          <w:rFonts w:ascii="仿宋" w:eastAsia="仿宋" w:hAnsi="仿宋" w:cs="仿宋"/>
          <w:b/>
          <w:sz w:val="36"/>
          <w:szCs w:val="36"/>
        </w:rPr>
      </w:pPr>
      <w:bookmarkStart w:id="130" w:name="_Toc11628"/>
      <w:r w:rsidRPr="009C68AA">
        <w:rPr>
          <w:rFonts w:ascii="仿宋" w:eastAsia="仿宋" w:hAnsi="仿宋" w:cs="仿宋" w:hint="eastAsia"/>
          <w:b/>
        </w:rPr>
        <w:lastRenderedPageBreak/>
        <w:t>第七篇  响应文件格式要求</w:t>
      </w:r>
      <w:bookmarkEnd w:id="130"/>
    </w:p>
    <w:p w14:paraId="2E8CB88B" w14:textId="77777777" w:rsidR="009A0638" w:rsidRDefault="001A6EAA">
      <w:pPr>
        <w:spacing w:line="360" w:lineRule="auto"/>
        <w:rPr>
          <w:rFonts w:ascii="仿宋" w:eastAsia="仿宋" w:hAnsi="仿宋" w:cs="仿宋"/>
          <w:b/>
          <w:bCs/>
          <w:sz w:val="24"/>
          <w:szCs w:val="24"/>
        </w:rPr>
      </w:pPr>
      <w:r>
        <w:rPr>
          <w:rFonts w:ascii="仿宋" w:eastAsia="仿宋" w:hAnsi="仿宋" w:cs="仿宋" w:hint="eastAsia"/>
          <w:b/>
          <w:bCs/>
          <w:sz w:val="24"/>
          <w:szCs w:val="24"/>
        </w:rPr>
        <w:t>一、经济部分</w:t>
      </w:r>
    </w:p>
    <w:p w14:paraId="679072B4" w14:textId="77777777" w:rsidR="009A0638" w:rsidRDefault="001A6EAA">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（一）报价函</w:t>
      </w:r>
    </w:p>
    <w:p w14:paraId="2B8D44CD" w14:textId="77777777" w:rsidR="009A0638" w:rsidRDefault="001A6EAA">
      <w:pPr>
        <w:spacing w:line="360" w:lineRule="auto"/>
        <w:rPr>
          <w:rFonts w:ascii="仿宋" w:eastAsia="仿宋" w:hAnsi="仿宋" w:cs="仿宋"/>
          <w:b/>
          <w:bCs/>
          <w:sz w:val="24"/>
          <w:szCs w:val="24"/>
        </w:rPr>
      </w:pPr>
      <w:r>
        <w:rPr>
          <w:rFonts w:ascii="仿宋" w:eastAsia="仿宋" w:hAnsi="仿宋" w:cs="仿宋" w:hint="eastAsia"/>
          <w:b/>
          <w:bCs/>
          <w:sz w:val="24"/>
          <w:szCs w:val="24"/>
        </w:rPr>
        <w:t>二、服务部分</w:t>
      </w:r>
    </w:p>
    <w:p w14:paraId="6595250B" w14:textId="77777777" w:rsidR="009A0638" w:rsidRDefault="001A6EAA">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（一）服务方案</w:t>
      </w:r>
    </w:p>
    <w:p w14:paraId="25BAF628" w14:textId="77777777" w:rsidR="009A0638" w:rsidRDefault="001A6EAA">
      <w:pPr>
        <w:spacing w:line="360" w:lineRule="auto"/>
        <w:ind w:firstLineChars="200" w:firstLine="480"/>
        <w:rPr>
          <w:rFonts w:ascii="仿宋" w:eastAsia="仿宋" w:hAnsi="仿宋" w:cs="仿宋"/>
          <w:sz w:val="24"/>
          <w:szCs w:val="24"/>
        </w:rPr>
      </w:pPr>
      <w:r>
        <w:rPr>
          <w:rFonts w:ascii="仿宋" w:eastAsia="仿宋" w:hAnsi="仿宋" w:cs="仿宋" w:hint="eastAsia"/>
          <w:sz w:val="24"/>
        </w:rPr>
        <w:t>（二）服务响应偏离表</w:t>
      </w:r>
    </w:p>
    <w:p w14:paraId="10822A3C" w14:textId="77777777" w:rsidR="009A0638" w:rsidRDefault="001A6EAA">
      <w:pPr>
        <w:spacing w:line="360" w:lineRule="auto"/>
        <w:rPr>
          <w:rFonts w:ascii="仿宋" w:eastAsia="仿宋" w:hAnsi="仿宋" w:cs="仿宋"/>
          <w:b/>
          <w:bCs/>
          <w:sz w:val="24"/>
          <w:szCs w:val="24"/>
        </w:rPr>
      </w:pPr>
      <w:r>
        <w:rPr>
          <w:rFonts w:ascii="仿宋" w:eastAsia="仿宋" w:hAnsi="仿宋" w:cs="仿宋" w:hint="eastAsia"/>
          <w:b/>
          <w:bCs/>
          <w:sz w:val="24"/>
          <w:szCs w:val="24"/>
        </w:rPr>
        <w:t>三、商务部分</w:t>
      </w:r>
    </w:p>
    <w:p w14:paraId="6C9B0122" w14:textId="77777777" w:rsidR="009A0638" w:rsidRDefault="001A6EAA">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（一）商务响应偏离表</w:t>
      </w:r>
    </w:p>
    <w:p w14:paraId="11875E2E" w14:textId="77777777" w:rsidR="009A0638" w:rsidRDefault="001A6EAA">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（二）商务部分相关证明材料</w:t>
      </w:r>
    </w:p>
    <w:p w14:paraId="1134C2B0" w14:textId="77777777" w:rsidR="009A0638" w:rsidRDefault="001A6EAA">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（三）其它</w:t>
      </w:r>
    </w:p>
    <w:p w14:paraId="301D815A" w14:textId="77777777" w:rsidR="009A0638" w:rsidRDefault="001A6EAA">
      <w:pPr>
        <w:spacing w:line="360" w:lineRule="auto"/>
        <w:rPr>
          <w:rFonts w:ascii="仿宋" w:eastAsia="仿宋" w:hAnsi="仿宋" w:cs="仿宋"/>
          <w:b/>
          <w:bCs/>
          <w:sz w:val="24"/>
          <w:szCs w:val="24"/>
        </w:rPr>
      </w:pPr>
      <w:r>
        <w:rPr>
          <w:rFonts w:ascii="仿宋" w:eastAsia="仿宋" w:hAnsi="仿宋" w:cs="仿宋" w:hint="eastAsia"/>
          <w:b/>
          <w:bCs/>
          <w:sz w:val="24"/>
          <w:szCs w:val="24"/>
        </w:rPr>
        <w:t>四、资格条件及其他</w:t>
      </w:r>
    </w:p>
    <w:p w14:paraId="76F82200" w14:textId="77777777" w:rsidR="009A0638" w:rsidRDefault="001A6EAA">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（一）营业执照（副本）或事业单位法人证书（副本）复印件</w:t>
      </w:r>
    </w:p>
    <w:p w14:paraId="283D3EB5" w14:textId="77777777" w:rsidR="009A0638" w:rsidRDefault="001A6EAA">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（二）组织机构代码证复印件</w:t>
      </w:r>
    </w:p>
    <w:p w14:paraId="509B5E06" w14:textId="77777777" w:rsidR="009A0638" w:rsidRDefault="001A6EAA">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（三）法定代表人身份证明书（格式）</w:t>
      </w:r>
    </w:p>
    <w:p w14:paraId="7372F5D3" w14:textId="77777777" w:rsidR="009A0638" w:rsidRDefault="001A6EAA">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（四）法定代表人授权委托书（格式）</w:t>
      </w:r>
    </w:p>
    <w:p w14:paraId="1C4DA434" w14:textId="77777777" w:rsidR="009A0638" w:rsidRDefault="001A6EAA">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（五）</w:t>
      </w:r>
      <w:r>
        <w:rPr>
          <w:rFonts w:ascii="仿宋" w:eastAsia="仿宋" w:hAnsi="仿宋" w:cs="仿宋" w:hint="eastAsia"/>
          <w:sz w:val="24"/>
        </w:rPr>
        <w:t>基本资格条件承诺函</w:t>
      </w:r>
      <w:r>
        <w:rPr>
          <w:rFonts w:ascii="仿宋" w:eastAsia="仿宋" w:hAnsi="仿宋" w:cs="仿宋" w:hint="eastAsia"/>
          <w:sz w:val="24"/>
          <w:szCs w:val="24"/>
        </w:rPr>
        <w:t>（格式）</w:t>
      </w:r>
    </w:p>
    <w:p w14:paraId="69A11ECD" w14:textId="77777777" w:rsidR="009A0638" w:rsidRDefault="001A6EAA">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（六）特定资格条件证明</w:t>
      </w:r>
    </w:p>
    <w:p w14:paraId="65279C5A" w14:textId="77777777" w:rsidR="009A0638" w:rsidRDefault="001A6EAA">
      <w:pPr>
        <w:spacing w:line="360" w:lineRule="auto"/>
        <w:rPr>
          <w:rFonts w:ascii="仿宋" w:eastAsia="仿宋" w:hAnsi="仿宋" w:cs="仿宋"/>
          <w:b/>
          <w:bCs/>
          <w:sz w:val="24"/>
          <w:szCs w:val="24"/>
        </w:rPr>
      </w:pPr>
      <w:r>
        <w:rPr>
          <w:rFonts w:ascii="仿宋" w:eastAsia="仿宋" w:hAnsi="仿宋" w:cs="仿宋" w:hint="eastAsia"/>
          <w:b/>
          <w:bCs/>
          <w:sz w:val="24"/>
          <w:szCs w:val="24"/>
        </w:rPr>
        <w:t>五、其他应提供的资料</w:t>
      </w:r>
    </w:p>
    <w:p w14:paraId="3BA60887" w14:textId="77777777" w:rsidR="009A0638" w:rsidRDefault="001A6EAA">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（一）其他与项目有关的资料（自附）</w:t>
      </w:r>
    </w:p>
    <w:p w14:paraId="6BA20918" w14:textId="77777777" w:rsidR="009A0638" w:rsidRDefault="009A0638">
      <w:pPr>
        <w:pStyle w:val="a6"/>
        <w:rPr>
          <w:rFonts w:ascii="仿宋" w:eastAsia="仿宋" w:hAnsi="仿宋" w:cs="仿宋"/>
        </w:rPr>
      </w:pPr>
    </w:p>
    <w:p w14:paraId="4243C6B2" w14:textId="77777777" w:rsidR="009A0638" w:rsidRDefault="009A0638">
      <w:pPr>
        <w:pStyle w:val="GB231222"/>
        <w:ind w:firstLine="360"/>
        <w:rPr>
          <w:rFonts w:ascii="仿宋" w:eastAsia="仿宋" w:hAnsi="仿宋" w:cs="仿宋"/>
        </w:rPr>
        <w:sectPr w:rsidR="009A0638">
          <w:headerReference w:type="default" r:id="rId21"/>
          <w:footerReference w:type="default" r:id="rId22"/>
          <w:pgSz w:w="11907" w:h="16840"/>
          <w:pgMar w:top="1134" w:right="1191" w:bottom="1134" w:left="1304" w:header="851" w:footer="992" w:gutter="0"/>
          <w:cols w:space="720"/>
        </w:sectPr>
      </w:pPr>
    </w:p>
    <w:p w14:paraId="3D2A6093" w14:textId="77777777" w:rsidR="009A0638" w:rsidRDefault="001A6EAA">
      <w:pPr>
        <w:pStyle w:val="3"/>
        <w:spacing w:before="0" w:after="0" w:line="360" w:lineRule="auto"/>
        <w:rPr>
          <w:rFonts w:ascii="仿宋" w:eastAsia="仿宋" w:hAnsi="仿宋" w:cs="仿宋"/>
          <w:sz w:val="28"/>
          <w:szCs w:val="28"/>
        </w:rPr>
      </w:pPr>
      <w:bookmarkStart w:id="131" w:name="_Toc14854"/>
      <w:bookmarkStart w:id="132" w:name="_Toc486608277"/>
      <w:bookmarkStart w:id="133" w:name="_Toc487204797"/>
      <w:bookmarkStart w:id="134" w:name="_Toc486585240"/>
      <w:bookmarkStart w:id="135" w:name="_Toc9358"/>
      <w:r>
        <w:rPr>
          <w:rFonts w:ascii="仿宋" w:eastAsia="仿宋" w:hAnsi="仿宋" w:cs="仿宋" w:hint="eastAsia"/>
          <w:sz w:val="28"/>
          <w:szCs w:val="28"/>
        </w:rPr>
        <w:lastRenderedPageBreak/>
        <w:t>一、经济部分</w:t>
      </w:r>
      <w:bookmarkEnd w:id="131"/>
      <w:bookmarkEnd w:id="132"/>
      <w:bookmarkEnd w:id="133"/>
      <w:bookmarkEnd w:id="134"/>
      <w:bookmarkEnd w:id="135"/>
    </w:p>
    <w:p w14:paraId="1DC7ACF0" w14:textId="77777777" w:rsidR="009A0638" w:rsidRDefault="001A6EAA">
      <w:pPr>
        <w:tabs>
          <w:tab w:val="left" w:pos="6300"/>
        </w:tabs>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（一）报价函</w:t>
      </w:r>
    </w:p>
    <w:p w14:paraId="10423C3F" w14:textId="77777777" w:rsidR="009A0638" w:rsidRDefault="001A6EAA">
      <w:pPr>
        <w:tabs>
          <w:tab w:val="left" w:pos="6300"/>
        </w:tabs>
        <w:snapToGrid w:val="0"/>
        <w:spacing w:line="360" w:lineRule="auto"/>
        <w:ind w:firstLineChars="200" w:firstLine="480"/>
        <w:jc w:val="center"/>
        <w:rPr>
          <w:rFonts w:ascii="仿宋" w:eastAsia="仿宋" w:hAnsi="仿宋" w:cs="仿宋"/>
          <w:sz w:val="24"/>
          <w:szCs w:val="24"/>
        </w:rPr>
      </w:pPr>
      <w:r>
        <w:rPr>
          <w:rFonts w:ascii="仿宋" w:eastAsia="仿宋" w:hAnsi="仿宋" w:cs="仿宋" w:hint="eastAsia"/>
          <w:sz w:val="24"/>
          <w:szCs w:val="24"/>
        </w:rPr>
        <w:t>报价函</w:t>
      </w:r>
    </w:p>
    <w:p w14:paraId="580DF42F" w14:textId="77777777" w:rsidR="009A0638" w:rsidRDefault="001A6EAA">
      <w:pPr>
        <w:tabs>
          <w:tab w:val="left" w:pos="6300"/>
        </w:tabs>
        <w:snapToGrid w:val="0"/>
        <w:spacing w:line="360" w:lineRule="auto"/>
        <w:rPr>
          <w:rFonts w:ascii="仿宋" w:eastAsia="仿宋" w:hAnsi="仿宋" w:cs="仿宋"/>
          <w:sz w:val="24"/>
          <w:szCs w:val="24"/>
        </w:rPr>
      </w:pPr>
      <w:r>
        <w:rPr>
          <w:rFonts w:ascii="仿宋" w:eastAsia="仿宋" w:hAnsi="仿宋" w:cs="仿宋" w:hint="eastAsia"/>
          <w:sz w:val="24"/>
          <w:szCs w:val="24"/>
          <w:u w:val="single"/>
        </w:rPr>
        <w:t>（采购人名称）</w:t>
      </w:r>
      <w:r>
        <w:rPr>
          <w:rFonts w:ascii="仿宋" w:eastAsia="仿宋" w:hAnsi="仿宋" w:cs="仿宋" w:hint="eastAsia"/>
          <w:sz w:val="24"/>
          <w:szCs w:val="24"/>
        </w:rPr>
        <w:t>：</w:t>
      </w:r>
    </w:p>
    <w:p w14:paraId="2A5D8ADD" w14:textId="77777777" w:rsidR="009A0638" w:rsidRDefault="001A6EAA">
      <w:pPr>
        <w:tabs>
          <w:tab w:val="left" w:pos="6300"/>
        </w:tabs>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我方收到</w:t>
      </w:r>
      <w:r>
        <w:rPr>
          <w:rFonts w:ascii="仿宋" w:eastAsia="仿宋" w:hAnsi="仿宋" w:cs="仿宋" w:hint="eastAsia"/>
          <w:sz w:val="24"/>
          <w:szCs w:val="24"/>
          <w:u w:val="single"/>
        </w:rPr>
        <w:t>____________________________</w:t>
      </w:r>
      <w:r>
        <w:rPr>
          <w:rFonts w:ascii="仿宋" w:eastAsia="仿宋" w:hAnsi="仿宋" w:cs="仿宋" w:hint="eastAsia"/>
          <w:sz w:val="24"/>
          <w:szCs w:val="24"/>
        </w:rPr>
        <w:t>（采购项目名称）的招标文件，经详细研究，决定参加该项目的投标。</w:t>
      </w:r>
    </w:p>
    <w:p w14:paraId="61A50751" w14:textId="77777777" w:rsidR="009A0638" w:rsidRDefault="001A6EAA">
      <w:pPr>
        <w:tabs>
          <w:tab w:val="left" w:pos="6300"/>
        </w:tabs>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1.愿意按照招标文件中的一切要求，根据招标文件需求，报价为人民币大写：</w:t>
      </w:r>
      <w:r>
        <w:rPr>
          <w:rFonts w:ascii="仿宋" w:eastAsia="仿宋" w:hAnsi="仿宋" w:cs="仿宋" w:hint="eastAsia"/>
          <w:sz w:val="24"/>
          <w:szCs w:val="24"/>
          <w:u w:val="single"/>
        </w:rPr>
        <w:t xml:space="preserve">     </w:t>
      </w:r>
      <w:r>
        <w:rPr>
          <w:rFonts w:ascii="仿宋" w:eastAsia="仿宋" w:hAnsi="仿宋" w:cs="仿宋" w:hint="eastAsia"/>
          <w:sz w:val="24"/>
          <w:szCs w:val="24"/>
        </w:rPr>
        <w:t>；人民币小写：</w:t>
      </w:r>
      <w:r>
        <w:rPr>
          <w:rFonts w:ascii="仿宋" w:eastAsia="仿宋" w:hAnsi="仿宋" w:cs="仿宋" w:hint="eastAsia"/>
          <w:sz w:val="24"/>
          <w:szCs w:val="24"/>
          <w:u w:val="single"/>
        </w:rPr>
        <w:t xml:space="preserve">     </w:t>
      </w:r>
      <w:r>
        <w:rPr>
          <w:rFonts w:ascii="仿宋" w:eastAsia="仿宋" w:hAnsi="仿宋" w:cs="仿宋" w:hint="eastAsia"/>
          <w:sz w:val="24"/>
          <w:szCs w:val="24"/>
        </w:rPr>
        <w:t>元。</w:t>
      </w:r>
    </w:p>
    <w:p w14:paraId="13168FC3" w14:textId="77777777" w:rsidR="009A0638" w:rsidRDefault="001A6EAA">
      <w:pPr>
        <w:tabs>
          <w:tab w:val="left" w:pos="6300"/>
        </w:tabs>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2.我方现提交的响应文件为：响应文件正本</w:t>
      </w:r>
      <w:r>
        <w:rPr>
          <w:rFonts w:ascii="仿宋" w:eastAsia="仿宋" w:hAnsi="仿宋" w:cs="仿宋" w:hint="eastAsia"/>
          <w:sz w:val="24"/>
          <w:szCs w:val="24"/>
          <w:u w:val="single"/>
        </w:rPr>
        <w:t xml:space="preserve">   </w:t>
      </w:r>
      <w:r>
        <w:rPr>
          <w:rFonts w:ascii="仿宋" w:eastAsia="仿宋" w:hAnsi="仿宋" w:cs="仿宋" w:hint="eastAsia"/>
          <w:sz w:val="24"/>
          <w:szCs w:val="24"/>
        </w:rPr>
        <w:t>份，副本</w:t>
      </w:r>
      <w:r>
        <w:rPr>
          <w:rFonts w:ascii="仿宋" w:eastAsia="仿宋" w:hAnsi="仿宋" w:cs="仿宋" w:hint="eastAsia"/>
          <w:sz w:val="24"/>
          <w:szCs w:val="24"/>
          <w:u w:val="single"/>
        </w:rPr>
        <w:t xml:space="preserve">   </w:t>
      </w:r>
      <w:r>
        <w:rPr>
          <w:rFonts w:ascii="仿宋" w:eastAsia="仿宋" w:hAnsi="仿宋" w:cs="仿宋" w:hint="eastAsia"/>
          <w:sz w:val="24"/>
          <w:szCs w:val="24"/>
        </w:rPr>
        <w:t>份。</w:t>
      </w:r>
    </w:p>
    <w:p w14:paraId="6395DD71" w14:textId="77777777" w:rsidR="009A0638" w:rsidRDefault="001A6EAA">
      <w:pPr>
        <w:tabs>
          <w:tab w:val="left" w:pos="6300"/>
        </w:tabs>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3.我方承诺：本次投标的有效期为90天。</w:t>
      </w:r>
    </w:p>
    <w:p w14:paraId="075D1B56" w14:textId="77777777" w:rsidR="009A0638" w:rsidRDefault="001A6EAA">
      <w:pPr>
        <w:tabs>
          <w:tab w:val="left" w:pos="6300"/>
        </w:tabs>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4.我方完全理解和接受贵方招标文件的一切规定和要求及评审办法。</w:t>
      </w:r>
    </w:p>
    <w:p w14:paraId="19EE5935" w14:textId="77777777" w:rsidR="009A0638" w:rsidRDefault="001A6EAA">
      <w:pPr>
        <w:tabs>
          <w:tab w:val="left" w:pos="6300"/>
        </w:tabs>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5.在整个投标过程中，我方若有违规行为，接受按照《中华人民共和国政府采购法》和《招标文件》之规定给予惩罚。</w:t>
      </w:r>
    </w:p>
    <w:p w14:paraId="67E10B1C" w14:textId="77777777" w:rsidR="009A0638" w:rsidRDefault="001A6EAA">
      <w:pPr>
        <w:tabs>
          <w:tab w:val="left" w:pos="6300"/>
        </w:tabs>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6.我方若成为成交供应商，将按照最终采购结果签订合同，并且严格履行合同义务。本承诺函将成为合同不可分割的一部分，与合同具有同等的法律效力。</w:t>
      </w:r>
    </w:p>
    <w:p w14:paraId="3F742E9A" w14:textId="77777777" w:rsidR="009A0638" w:rsidRDefault="001A6EAA">
      <w:pPr>
        <w:tabs>
          <w:tab w:val="left" w:pos="6300"/>
        </w:tabs>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7.我方未为采购项目提供整体设计、规范编制或者项目管理、监理、检测等服务。</w:t>
      </w:r>
    </w:p>
    <w:p w14:paraId="672CA654" w14:textId="77777777" w:rsidR="009A0638" w:rsidRDefault="009A0638">
      <w:pPr>
        <w:tabs>
          <w:tab w:val="left" w:pos="6300"/>
        </w:tabs>
        <w:snapToGrid w:val="0"/>
        <w:spacing w:line="360" w:lineRule="auto"/>
        <w:ind w:firstLine="570"/>
        <w:rPr>
          <w:rFonts w:ascii="仿宋" w:eastAsia="仿宋" w:hAnsi="仿宋" w:cs="仿宋"/>
          <w:sz w:val="24"/>
          <w:szCs w:val="24"/>
        </w:rPr>
      </w:pPr>
    </w:p>
    <w:p w14:paraId="36F5E34C" w14:textId="77777777" w:rsidR="009A0638" w:rsidRDefault="009A0638">
      <w:pPr>
        <w:tabs>
          <w:tab w:val="left" w:pos="6300"/>
        </w:tabs>
        <w:snapToGrid w:val="0"/>
        <w:spacing w:line="360" w:lineRule="auto"/>
        <w:rPr>
          <w:rFonts w:ascii="仿宋" w:eastAsia="仿宋" w:hAnsi="仿宋" w:cs="仿宋"/>
          <w:sz w:val="24"/>
          <w:szCs w:val="24"/>
        </w:rPr>
      </w:pPr>
    </w:p>
    <w:p w14:paraId="121D9AFA" w14:textId="77777777" w:rsidR="009A0638" w:rsidRDefault="009A0638">
      <w:pPr>
        <w:tabs>
          <w:tab w:val="left" w:pos="6300"/>
        </w:tabs>
        <w:snapToGrid w:val="0"/>
        <w:spacing w:line="360" w:lineRule="auto"/>
        <w:ind w:firstLine="570"/>
        <w:rPr>
          <w:rFonts w:ascii="仿宋" w:eastAsia="仿宋" w:hAnsi="仿宋" w:cs="仿宋"/>
          <w:sz w:val="24"/>
          <w:szCs w:val="24"/>
        </w:rPr>
      </w:pPr>
    </w:p>
    <w:p w14:paraId="14CF1D6C" w14:textId="77777777" w:rsidR="009A0638" w:rsidRDefault="001A6EAA">
      <w:pPr>
        <w:tabs>
          <w:tab w:val="left" w:pos="6300"/>
        </w:tabs>
        <w:snapToGrid w:val="0"/>
        <w:spacing w:line="360" w:lineRule="auto"/>
        <w:ind w:firstLine="570"/>
        <w:rPr>
          <w:rFonts w:ascii="仿宋" w:eastAsia="仿宋" w:hAnsi="仿宋" w:cs="仿宋"/>
          <w:sz w:val="24"/>
          <w:szCs w:val="24"/>
        </w:rPr>
      </w:pPr>
      <w:r>
        <w:rPr>
          <w:rFonts w:ascii="仿宋" w:eastAsia="仿宋" w:hAnsi="仿宋" w:cs="仿宋" w:hint="eastAsia"/>
          <w:sz w:val="24"/>
          <w:szCs w:val="24"/>
        </w:rPr>
        <w:t>供应商（公章）：</w:t>
      </w:r>
    </w:p>
    <w:p w14:paraId="68A87F57" w14:textId="77777777" w:rsidR="009A0638" w:rsidRDefault="001A6EAA">
      <w:pPr>
        <w:tabs>
          <w:tab w:val="left" w:pos="6300"/>
        </w:tabs>
        <w:snapToGrid w:val="0"/>
        <w:spacing w:line="360" w:lineRule="auto"/>
        <w:ind w:firstLine="570"/>
        <w:rPr>
          <w:rFonts w:ascii="仿宋" w:eastAsia="仿宋" w:hAnsi="仿宋" w:cs="仿宋"/>
          <w:sz w:val="24"/>
          <w:szCs w:val="24"/>
        </w:rPr>
      </w:pPr>
      <w:r>
        <w:rPr>
          <w:rFonts w:ascii="仿宋" w:eastAsia="仿宋" w:hAnsi="仿宋" w:cs="仿宋" w:hint="eastAsia"/>
          <w:sz w:val="24"/>
          <w:szCs w:val="24"/>
        </w:rPr>
        <w:t>地址：</w:t>
      </w:r>
    </w:p>
    <w:p w14:paraId="232A14E8" w14:textId="77777777" w:rsidR="009A0638" w:rsidRDefault="001A6EAA">
      <w:pPr>
        <w:tabs>
          <w:tab w:val="left" w:pos="6300"/>
        </w:tabs>
        <w:snapToGrid w:val="0"/>
        <w:spacing w:line="360" w:lineRule="auto"/>
        <w:ind w:firstLine="570"/>
        <w:rPr>
          <w:rFonts w:ascii="仿宋" w:eastAsia="仿宋" w:hAnsi="仿宋" w:cs="仿宋"/>
          <w:sz w:val="24"/>
          <w:szCs w:val="24"/>
        </w:rPr>
      </w:pPr>
      <w:r>
        <w:rPr>
          <w:rFonts w:ascii="仿宋" w:eastAsia="仿宋" w:hAnsi="仿宋" w:cs="仿宋" w:hint="eastAsia"/>
          <w:sz w:val="24"/>
          <w:szCs w:val="24"/>
        </w:rPr>
        <w:t>电话：</w:t>
      </w:r>
    </w:p>
    <w:p w14:paraId="2070DC21" w14:textId="77777777" w:rsidR="009A0638" w:rsidRDefault="001A6EAA">
      <w:pPr>
        <w:tabs>
          <w:tab w:val="left" w:pos="6300"/>
        </w:tabs>
        <w:snapToGrid w:val="0"/>
        <w:spacing w:line="360" w:lineRule="auto"/>
        <w:ind w:firstLine="570"/>
        <w:rPr>
          <w:rFonts w:ascii="仿宋" w:eastAsia="仿宋" w:hAnsi="仿宋" w:cs="仿宋"/>
          <w:sz w:val="24"/>
          <w:szCs w:val="24"/>
        </w:rPr>
      </w:pPr>
      <w:r>
        <w:rPr>
          <w:rFonts w:ascii="仿宋" w:eastAsia="仿宋" w:hAnsi="仿宋" w:cs="仿宋" w:hint="eastAsia"/>
          <w:sz w:val="24"/>
          <w:szCs w:val="24"/>
        </w:rPr>
        <w:t>邮编：</w:t>
      </w:r>
    </w:p>
    <w:p w14:paraId="24B99B48" w14:textId="77777777" w:rsidR="009A0638" w:rsidRDefault="001A6EAA">
      <w:pPr>
        <w:tabs>
          <w:tab w:val="left" w:pos="6300"/>
        </w:tabs>
        <w:snapToGrid w:val="0"/>
        <w:spacing w:line="360" w:lineRule="auto"/>
        <w:ind w:firstLine="570"/>
        <w:rPr>
          <w:rFonts w:ascii="仿宋" w:eastAsia="仿宋" w:hAnsi="仿宋" w:cs="仿宋"/>
          <w:sz w:val="24"/>
          <w:szCs w:val="24"/>
        </w:rPr>
      </w:pPr>
      <w:r>
        <w:rPr>
          <w:rFonts w:ascii="仿宋" w:eastAsia="仿宋" w:hAnsi="仿宋" w:cs="仿宋" w:hint="eastAsia"/>
          <w:sz w:val="24"/>
          <w:szCs w:val="24"/>
        </w:rPr>
        <w:t>联系人：</w:t>
      </w:r>
    </w:p>
    <w:p w14:paraId="7F86E2F5" w14:textId="77777777" w:rsidR="009A0638" w:rsidRDefault="001A6EAA">
      <w:pPr>
        <w:snapToGrid w:val="0"/>
        <w:spacing w:line="360" w:lineRule="auto"/>
        <w:ind w:firstLineChars="200" w:firstLine="480"/>
        <w:jc w:val="right"/>
        <w:rPr>
          <w:rFonts w:ascii="仿宋" w:eastAsia="仿宋" w:hAnsi="仿宋" w:cs="仿宋"/>
          <w:sz w:val="24"/>
          <w:szCs w:val="24"/>
        </w:rPr>
      </w:pPr>
      <w:r>
        <w:rPr>
          <w:rFonts w:ascii="仿宋" w:eastAsia="仿宋" w:hAnsi="仿宋" w:cs="仿宋" w:hint="eastAsia"/>
          <w:sz w:val="24"/>
          <w:szCs w:val="24"/>
        </w:rPr>
        <w:t xml:space="preserve">                               年   月   日</w:t>
      </w:r>
    </w:p>
    <w:p w14:paraId="74BDCDFB" w14:textId="77777777" w:rsidR="009A0638" w:rsidRDefault="009A0638">
      <w:pPr>
        <w:widowControl/>
        <w:spacing w:line="380" w:lineRule="exact"/>
        <w:jc w:val="left"/>
        <w:rPr>
          <w:rFonts w:ascii="仿宋" w:eastAsia="仿宋" w:hAnsi="仿宋" w:cs="仿宋"/>
          <w:sz w:val="24"/>
          <w:szCs w:val="24"/>
        </w:rPr>
        <w:sectPr w:rsidR="009A0638">
          <w:pgSz w:w="11907" w:h="16840"/>
          <w:pgMar w:top="1134" w:right="1191" w:bottom="1134" w:left="1304" w:header="851" w:footer="992" w:gutter="0"/>
          <w:cols w:space="720"/>
        </w:sectPr>
      </w:pPr>
    </w:p>
    <w:p w14:paraId="3094157D" w14:textId="77777777" w:rsidR="009A0638" w:rsidRDefault="001A6EAA">
      <w:pPr>
        <w:widowControl/>
        <w:jc w:val="left"/>
        <w:rPr>
          <w:rFonts w:ascii="仿宋" w:eastAsia="仿宋" w:hAnsi="仿宋" w:cs="仿宋"/>
        </w:rPr>
      </w:pPr>
      <w:bookmarkStart w:id="136" w:name="_Toc487204798"/>
      <w:bookmarkStart w:id="137" w:name="_Toc486608278"/>
      <w:bookmarkStart w:id="138" w:name="_Toc3192"/>
      <w:bookmarkStart w:id="139" w:name="_Toc24658"/>
      <w:bookmarkStart w:id="140" w:name="_Toc486585241"/>
      <w:r>
        <w:rPr>
          <w:rFonts w:ascii="仿宋" w:eastAsia="仿宋" w:hAnsi="仿宋" w:cs="仿宋" w:hint="eastAsia"/>
        </w:rPr>
        <w:lastRenderedPageBreak/>
        <w:t>（二）明细报价表</w:t>
      </w:r>
    </w:p>
    <w:p w14:paraId="3C092744" w14:textId="77777777" w:rsidR="00EE0E33" w:rsidRDefault="00EE0E33" w:rsidP="00EE0E33">
      <w:pPr>
        <w:pStyle w:val="NormalIndent"/>
        <w:ind w:firstLine="480"/>
      </w:pPr>
    </w:p>
    <w:tbl>
      <w:tblPr>
        <w:tblStyle w:val="af"/>
        <w:tblW w:w="4105" w:type="pct"/>
        <w:tblLook w:val="04A0" w:firstRow="1" w:lastRow="0" w:firstColumn="1" w:lastColumn="0" w:noHBand="0" w:noVBand="1"/>
      </w:tblPr>
      <w:tblGrid>
        <w:gridCol w:w="2376"/>
        <w:gridCol w:w="1420"/>
        <w:gridCol w:w="1557"/>
        <w:gridCol w:w="2552"/>
      </w:tblGrid>
      <w:tr w:rsidR="00EE0E33" w14:paraId="4555E8F7" w14:textId="77777777" w:rsidTr="002D3911">
        <w:tc>
          <w:tcPr>
            <w:tcW w:w="1503" w:type="pct"/>
          </w:tcPr>
          <w:p w14:paraId="463420C9" w14:textId="77777777" w:rsidR="00EE0E33" w:rsidRPr="00997AC0" w:rsidRDefault="00EE0E33" w:rsidP="00DA23FB">
            <w:pPr>
              <w:jc w:val="center"/>
              <w:rPr>
                <w:rFonts w:ascii="仿宋" w:eastAsia="仿宋" w:hAnsi="仿宋" w:cs="仿宋"/>
                <w:b/>
                <w:sz w:val="24"/>
                <w:szCs w:val="24"/>
              </w:rPr>
            </w:pPr>
            <w:r w:rsidRPr="00997AC0">
              <w:rPr>
                <w:rFonts w:ascii="仿宋" w:eastAsia="仿宋" w:hAnsi="仿宋" w:cs="仿宋" w:hint="eastAsia"/>
                <w:b/>
                <w:sz w:val="24"/>
                <w:szCs w:val="24"/>
              </w:rPr>
              <w:t>名称</w:t>
            </w:r>
          </w:p>
        </w:tc>
        <w:tc>
          <w:tcPr>
            <w:tcW w:w="898" w:type="pct"/>
          </w:tcPr>
          <w:p w14:paraId="58DAAAFD" w14:textId="77777777" w:rsidR="00EE0E33" w:rsidRPr="00997AC0" w:rsidRDefault="00EE0E33" w:rsidP="00DA23FB">
            <w:pPr>
              <w:jc w:val="center"/>
              <w:rPr>
                <w:rFonts w:ascii="仿宋" w:eastAsia="仿宋" w:hAnsi="仿宋" w:cs="仿宋"/>
                <w:b/>
                <w:sz w:val="24"/>
                <w:szCs w:val="24"/>
              </w:rPr>
            </w:pPr>
            <w:r w:rsidRPr="00997AC0">
              <w:rPr>
                <w:rFonts w:ascii="仿宋" w:eastAsia="仿宋" w:hAnsi="仿宋" w:cs="仿宋" w:hint="eastAsia"/>
                <w:b/>
                <w:sz w:val="24"/>
                <w:szCs w:val="24"/>
              </w:rPr>
              <w:t>限价</w:t>
            </w:r>
          </w:p>
        </w:tc>
        <w:tc>
          <w:tcPr>
            <w:tcW w:w="985" w:type="pct"/>
          </w:tcPr>
          <w:p w14:paraId="57DEA24C" w14:textId="77777777" w:rsidR="00EE0E33" w:rsidRPr="00997AC0" w:rsidRDefault="00EE0E33" w:rsidP="00DA23FB">
            <w:pPr>
              <w:jc w:val="center"/>
              <w:rPr>
                <w:rFonts w:ascii="仿宋" w:eastAsia="仿宋" w:hAnsi="仿宋" w:cs="仿宋"/>
                <w:b/>
                <w:sz w:val="24"/>
                <w:szCs w:val="24"/>
              </w:rPr>
            </w:pPr>
            <w:r>
              <w:rPr>
                <w:rFonts w:ascii="仿宋" w:eastAsia="仿宋" w:hAnsi="仿宋" w:cs="仿宋" w:hint="eastAsia"/>
                <w:b/>
                <w:sz w:val="24"/>
                <w:szCs w:val="24"/>
              </w:rPr>
              <w:t>品名</w:t>
            </w:r>
          </w:p>
        </w:tc>
        <w:tc>
          <w:tcPr>
            <w:tcW w:w="1615" w:type="pct"/>
          </w:tcPr>
          <w:p w14:paraId="13051727" w14:textId="77777777" w:rsidR="00EE0E33" w:rsidRPr="00997AC0" w:rsidRDefault="00FA46A7" w:rsidP="00DA23FB">
            <w:pPr>
              <w:jc w:val="center"/>
              <w:rPr>
                <w:rFonts w:ascii="仿宋" w:eastAsia="仿宋" w:hAnsi="仿宋" w:cs="仿宋"/>
                <w:b/>
                <w:sz w:val="24"/>
                <w:szCs w:val="24"/>
              </w:rPr>
            </w:pPr>
            <w:r>
              <w:rPr>
                <w:rFonts w:ascii="仿宋" w:eastAsia="仿宋" w:hAnsi="仿宋" w:cs="仿宋" w:hint="eastAsia"/>
                <w:b/>
                <w:sz w:val="24"/>
                <w:szCs w:val="24"/>
              </w:rPr>
              <w:t>报</w:t>
            </w:r>
            <w:r w:rsidR="00EE0E33" w:rsidRPr="00997AC0">
              <w:rPr>
                <w:rFonts w:ascii="仿宋" w:eastAsia="仿宋" w:hAnsi="仿宋" w:cs="仿宋" w:hint="eastAsia"/>
                <w:b/>
                <w:sz w:val="24"/>
                <w:szCs w:val="24"/>
              </w:rPr>
              <w:t>价</w:t>
            </w:r>
          </w:p>
        </w:tc>
      </w:tr>
      <w:tr w:rsidR="00EE0E33" w14:paraId="10CBC1DD" w14:textId="77777777" w:rsidTr="002D3911">
        <w:tc>
          <w:tcPr>
            <w:tcW w:w="1503" w:type="pct"/>
          </w:tcPr>
          <w:p w14:paraId="0BD7359C" w14:textId="77777777" w:rsidR="00EE0E33" w:rsidRDefault="00EE0E33" w:rsidP="00DA23FB">
            <w:r w:rsidRPr="00997AC0">
              <w:rPr>
                <w:rFonts w:ascii="仿宋" w:eastAsia="仿宋" w:hAnsi="仿宋" w:cs="仿宋" w:hint="eastAsia"/>
                <w:sz w:val="24"/>
                <w:szCs w:val="24"/>
              </w:rPr>
              <w:t>减重膳食纤维</w:t>
            </w:r>
          </w:p>
        </w:tc>
        <w:tc>
          <w:tcPr>
            <w:tcW w:w="898" w:type="pct"/>
          </w:tcPr>
          <w:p w14:paraId="5A304809" w14:textId="77777777" w:rsidR="00EE0E33" w:rsidRDefault="00EE0E33" w:rsidP="00DA23FB">
            <w:r w:rsidRPr="00997AC0">
              <w:rPr>
                <w:rFonts w:ascii="仿宋" w:eastAsia="仿宋" w:hAnsi="仿宋" w:cs="仿宋" w:hint="eastAsia"/>
                <w:sz w:val="24"/>
                <w:szCs w:val="24"/>
              </w:rPr>
              <w:t>1.95元/g</w:t>
            </w:r>
          </w:p>
        </w:tc>
        <w:tc>
          <w:tcPr>
            <w:tcW w:w="985" w:type="pct"/>
          </w:tcPr>
          <w:p w14:paraId="09485B1D" w14:textId="77777777" w:rsidR="00EE0E33" w:rsidRDefault="00EE0E33" w:rsidP="00EE0E33">
            <w:pPr>
              <w:snapToGrid w:val="0"/>
              <w:spacing w:line="360" w:lineRule="auto"/>
            </w:pPr>
          </w:p>
        </w:tc>
        <w:tc>
          <w:tcPr>
            <w:tcW w:w="1615" w:type="pct"/>
          </w:tcPr>
          <w:p w14:paraId="37DC12D8" w14:textId="77777777" w:rsidR="00EE0E33" w:rsidRDefault="00EE0E33" w:rsidP="00DA23FB"/>
        </w:tc>
      </w:tr>
      <w:tr w:rsidR="00EE0E33" w14:paraId="6943B497" w14:textId="77777777" w:rsidTr="002D3911">
        <w:tc>
          <w:tcPr>
            <w:tcW w:w="1503" w:type="pct"/>
          </w:tcPr>
          <w:p w14:paraId="73D8E325" w14:textId="77777777" w:rsidR="00EE0E33" w:rsidRDefault="00EE0E33" w:rsidP="00DA23FB">
            <w:r>
              <w:rPr>
                <w:rFonts w:ascii="仿宋" w:eastAsia="仿宋" w:hAnsi="仿宋" w:cs="仿宋" w:hint="eastAsia"/>
                <w:sz w:val="24"/>
                <w:szCs w:val="24"/>
              </w:rPr>
              <w:t>减重膳食纤维</w:t>
            </w:r>
          </w:p>
        </w:tc>
        <w:tc>
          <w:tcPr>
            <w:tcW w:w="898" w:type="pct"/>
          </w:tcPr>
          <w:p w14:paraId="628EF48E" w14:textId="77777777" w:rsidR="00EE0E33" w:rsidRDefault="00EE0E33" w:rsidP="00DA23FB">
            <w:r>
              <w:rPr>
                <w:rFonts w:ascii="仿宋" w:eastAsia="仿宋" w:hAnsi="仿宋" w:cs="仿宋" w:hint="eastAsia"/>
                <w:sz w:val="24"/>
                <w:szCs w:val="24"/>
              </w:rPr>
              <w:t>1.95元/g</w:t>
            </w:r>
          </w:p>
        </w:tc>
        <w:tc>
          <w:tcPr>
            <w:tcW w:w="985" w:type="pct"/>
          </w:tcPr>
          <w:p w14:paraId="2148DE01" w14:textId="77777777" w:rsidR="00EE0E33" w:rsidRDefault="00EE0E33" w:rsidP="00EE0E33">
            <w:pPr>
              <w:snapToGrid w:val="0"/>
              <w:spacing w:line="360" w:lineRule="auto"/>
            </w:pPr>
          </w:p>
        </w:tc>
        <w:tc>
          <w:tcPr>
            <w:tcW w:w="1615" w:type="pct"/>
          </w:tcPr>
          <w:p w14:paraId="03798DDB" w14:textId="77777777" w:rsidR="00EE0E33" w:rsidRDefault="00EE0E33" w:rsidP="00DA23FB"/>
        </w:tc>
      </w:tr>
    </w:tbl>
    <w:p w14:paraId="6574013C" w14:textId="77777777" w:rsidR="00EE0E33" w:rsidRDefault="00EE0E33" w:rsidP="00EE0E33"/>
    <w:p w14:paraId="2E6048B8" w14:textId="77777777" w:rsidR="00EE0E33" w:rsidRPr="00EE0E33" w:rsidRDefault="00EE0E33" w:rsidP="00EE0E33">
      <w:pPr>
        <w:pStyle w:val="NormalIndent"/>
        <w:ind w:firstLine="480"/>
      </w:pPr>
    </w:p>
    <w:p w14:paraId="3ED2803A" w14:textId="77777777" w:rsidR="00D90BCE" w:rsidRDefault="00D90BCE" w:rsidP="00D90BCE">
      <w:pPr>
        <w:tabs>
          <w:tab w:val="left" w:pos="6300"/>
        </w:tabs>
        <w:snapToGrid w:val="0"/>
        <w:spacing w:line="360" w:lineRule="auto"/>
        <w:ind w:right="424" w:firstLine="570"/>
        <w:jc w:val="right"/>
        <w:rPr>
          <w:rFonts w:ascii="仿宋" w:eastAsia="仿宋" w:hAnsi="仿宋" w:cs="仿宋"/>
          <w:sz w:val="24"/>
        </w:rPr>
      </w:pPr>
      <w:r>
        <w:rPr>
          <w:rFonts w:ascii="仿宋" w:eastAsia="仿宋" w:hAnsi="仿宋" w:cs="仿宋" w:hint="eastAsia"/>
          <w:sz w:val="24"/>
        </w:rPr>
        <w:t>（供应商公章）</w:t>
      </w:r>
    </w:p>
    <w:p w14:paraId="2C8E128E" w14:textId="77777777" w:rsidR="00D90BCE" w:rsidRDefault="00D90BCE" w:rsidP="00D90BCE">
      <w:pPr>
        <w:tabs>
          <w:tab w:val="left" w:pos="6300"/>
        </w:tabs>
        <w:snapToGrid w:val="0"/>
        <w:spacing w:line="360" w:lineRule="auto"/>
        <w:ind w:right="480" w:firstLine="570"/>
        <w:jc w:val="right"/>
        <w:rPr>
          <w:rFonts w:ascii="仿宋" w:eastAsia="仿宋" w:hAnsi="仿宋" w:cs="仿宋"/>
          <w:sz w:val="24"/>
        </w:rPr>
      </w:pPr>
      <w:r>
        <w:rPr>
          <w:rFonts w:ascii="仿宋" w:eastAsia="仿宋" w:hAnsi="仿宋" w:cs="仿宋" w:hint="eastAsia"/>
          <w:sz w:val="24"/>
        </w:rPr>
        <w:t>年   月   日</w:t>
      </w:r>
    </w:p>
    <w:p w14:paraId="616A9120" w14:textId="77777777" w:rsidR="009A0638" w:rsidRDefault="009A0638">
      <w:pPr>
        <w:widowControl/>
        <w:jc w:val="left"/>
        <w:rPr>
          <w:rFonts w:ascii="仿宋" w:eastAsia="仿宋" w:hAnsi="仿宋" w:cs="仿宋"/>
          <w:b/>
          <w:bCs/>
        </w:rPr>
      </w:pPr>
    </w:p>
    <w:p w14:paraId="504E53AA" w14:textId="77777777" w:rsidR="00D90BCE" w:rsidRDefault="00D90BCE">
      <w:pPr>
        <w:widowControl/>
        <w:jc w:val="left"/>
        <w:rPr>
          <w:rFonts w:ascii="仿宋" w:eastAsia="仿宋" w:hAnsi="仿宋" w:cs="仿宋"/>
          <w:b/>
          <w:bCs/>
        </w:rPr>
      </w:pPr>
      <w:r>
        <w:rPr>
          <w:rFonts w:ascii="仿宋" w:eastAsia="仿宋" w:hAnsi="仿宋" w:cs="仿宋"/>
        </w:rPr>
        <w:br w:type="page"/>
      </w:r>
    </w:p>
    <w:p w14:paraId="67EC6ED5" w14:textId="77777777" w:rsidR="009A0638" w:rsidRDefault="001A6EAA">
      <w:pPr>
        <w:pStyle w:val="3"/>
        <w:spacing w:before="0" w:after="0" w:line="360" w:lineRule="auto"/>
        <w:rPr>
          <w:rFonts w:ascii="仿宋" w:eastAsia="仿宋" w:hAnsi="仿宋" w:cs="仿宋"/>
          <w:sz w:val="28"/>
          <w:szCs w:val="28"/>
        </w:rPr>
      </w:pPr>
      <w:r>
        <w:rPr>
          <w:rFonts w:ascii="仿宋" w:eastAsia="仿宋" w:hAnsi="仿宋" w:cs="仿宋" w:hint="eastAsia"/>
          <w:sz w:val="28"/>
          <w:szCs w:val="28"/>
        </w:rPr>
        <w:lastRenderedPageBreak/>
        <w:t>二、服务部分</w:t>
      </w:r>
      <w:bookmarkEnd w:id="136"/>
      <w:bookmarkEnd w:id="137"/>
      <w:bookmarkEnd w:id="138"/>
      <w:bookmarkEnd w:id="139"/>
      <w:bookmarkEnd w:id="140"/>
    </w:p>
    <w:p w14:paraId="7464C58E" w14:textId="77777777" w:rsidR="009A0638" w:rsidRDefault="001A6EAA">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（一）服务方案</w:t>
      </w:r>
    </w:p>
    <w:p w14:paraId="58FBD32B" w14:textId="77777777" w:rsidR="009A0638" w:rsidRDefault="001A6EAA">
      <w:pPr>
        <w:spacing w:line="360" w:lineRule="auto"/>
        <w:ind w:firstLineChars="200" w:firstLine="480"/>
        <w:rPr>
          <w:rFonts w:ascii="仿宋" w:eastAsia="仿宋" w:hAnsi="仿宋" w:cs="仿宋"/>
        </w:rPr>
      </w:pPr>
      <w:r>
        <w:rPr>
          <w:rFonts w:ascii="仿宋" w:eastAsia="仿宋" w:hAnsi="仿宋" w:cs="仿宋" w:hint="eastAsia"/>
          <w:sz w:val="24"/>
          <w:szCs w:val="24"/>
        </w:rPr>
        <w:t>供应商根据招标文件“第四篇 资格审查及评标办法”中服务部分的评审标准编制服务方案，格式自拟。</w:t>
      </w:r>
    </w:p>
    <w:p w14:paraId="4FE0F8C1" w14:textId="77777777" w:rsidR="009A0638" w:rsidRDefault="009A0638">
      <w:pPr>
        <w:snapToGrid w:val="0"/>
        <w:spacing w:line="360" w:lineRule="auto"/>
        <w:jc w:val="center"/>
        <w:rPr>
          <w:rFonts w:ascii="仿宋" w:eastAsia="仿宋" w:hAnsi="仿宋" w:cs="仿宋"/>
        </w:rPr>
      </w:pPr>
    </w:p>
    <w:p w14:paraId="04B3DFAE" w14:textId="77777777" w:rsidR="009A0638" w:rsidRDefault="009A0638">
      <w:pPr>
        <w:snapToGrid w:val="0"/>
        <w:spacing w:line="360" w:lineRule="auto"/>
        <w:jc w:val="center"/>
        <w:rPr>
          <w:rFonts w:ascii="仿宋" w:eastAsia="仿宋" w:hAnsi="仿宋" w:cs="仿宋"/>
        </w:rPr>
      </w:pPr>
    </w:p>
    <w:p w14:paraId="0398C858" w14:textId="77777777" w:rsidR="009A0638" w:rsidRDefault="009A0638">
      <w:pPr>
        <w:snapToGrid w:val="0"/>
        <w:spacing w:line="360" w:lineRule="auto"/>
        <w:jc w:val="center"/>
        <w:rPr>
          <w:rFonts w:ascii="仿宋" w:eastAsia="仿宋" w:hAnsi="仿宋" w:cs="仿宋"/>
        </w:rPr>
      </w:pPr>
    </w:p>
    <w:p w14:paraId="174A78F1" w14:textId="77777777" w:rsidR="009A0638" w:rsidRDefault="009A0638">
      <w:pPr>
        <w:snapToGrid w:val="0"/>
        <w:spacing w:line="360" w:lineRule="auto"/>
        <w:jc w:val="center"/>
        <w:rPr>
          <w:rFonts w:ascii="仿宋" w:eastAsia="仿宋" w:hAnsi="仿宋" w:cs="仿宋"/>
        </w:rPr>
      </w:pPr>
    </w:p>
    <w:p w14:paraId="1F0E6608" w14:textId="77777777" w:rsidR="009A0638" w:rsidRDefault="009A0638">
      <w:pPr>
        <w:snapToGrid w:val="0"/>
        <w:spacing w:line="360" w:lineRule="auto"/>
        <w:jc w:val="center"/>
        <w:rPr>
          <w:rFonts w:ascii="仿宋" w:eastAsia="仿宋" w:hAnsi="仿宋" w:cs="仿宋"/>
        </w:rPr>
      </w:pPr>
    </w:p>
    <w:p w14:paraId="066D0864" w14:textId="77777777" w:rsidR="009A0638" w:rsidRDefault="009A0638">
      <w:pPr>
        <w:snapToGrid w:val="0"/>
        <w:spacing w:line="360" w:lineRule="auto"/>
        <w:jc w:val="center"/>
        <w:rPr>
          <w:rFonts w:ascii="仿宋" w:eastAsia="仿宋" w:hAnsi="仿宋" w:cs="仿宋"/>
        </w:rPr>
      </w:pPr>
    </w:p>
    <w:p w14:paraId="1FE7A2BF" w14:textId="77777777" w:rsidR="009A0638" w:rsidRDefault="009A0638">
      <w:pPr>
        <w:snapToGrid w:val="0"/>
        <w:spacing w:line="360" w:lineRule="auto"/>
        <w:jc w:val="center"/>
        <w:rPr>
          <w:rFonts w:ascii="仿宋" w:eastAsia="仿宋" w:hAnsi="仿宋" w:cs="仿宋"/>
        </w:rPr>
      </w:pPr>
    </w:p>
    <w:p w14:paraId="145B38A1" w14:textId="77777777" w:rsidR="009A0638" w:rsidRDefault="009A0638">
      <w:pPr>
        <w:snapToGrid w:val="0"/>
        <w:spacing w:line="360" w:lineRule="auto"/>
        <w:jc w:val="center"/>
        <w:rPr>
          <w:rFonts w:ascii="仿宋" w:eastAsia="仿宋" w:hAnsi="仿宋" w:cs="仿宋"/>
        </w:rPr>
      </w:pPr>
    </w:p>
    <w:p w14:paraId="0A9837A8" w14:textId="77777777" w:rsidR="009A0638" w:rsidRDefault="009A0638">
      <w:pPr>
        <w:snapToGrid w:val="0"/>
        <w:spacing w:line="360" w:lineRule="auto"/>
        <w:jc w:val="center"/>
        <w:rPr>
          <w:rFonts w:ascii="仿宋" w:eastAsia="仿宋" w:hAnsi="仿宋" w:cs="仿宋"/>
        </w:rPr>
      </w:pPr>
    </w:p>
    <w:p w14:paraId="0C9BE03B" w14:textId="77777777" w:rsidR="009A0638" w:rsidRDefault="009A0638">
      <w:pPr>
        <w:snapToGrid w:val="0"/>
        <w:spacing w:line="360" w:lineRule="auto"/>
        <w:jc w:val="center"/>
        <w:rPr>
          <w:rFonts w:ascii="仿宋" w:eastAsia="仿宋" w:hAnsi="仿宋" w:cs="仿宋"/>
        </w:rPr>
      </w:pPr>
    </w:p>
    <w:p w14:paraId="52F5F3C0" w14:textId="77777777" w:rsidR="009A0638" w:rsidRDefault="009A0638">
      <w:pPr>
        <w:snapToGrid w:val="0"/>
        <w:spacing w:line="360" w:lineRule="auto"/>
        <w:jc w:val="center"/>
        <w:rPr>
          <w:rFonts w:ascii="仿宋" w:eastAsia="仿宋" w:hAnsi="仿宋" w:cs="仿宋"/>
        </w:rPr>
      </w:pPr>
    </w:p>
    <w:p w14:paraId="4094EF0E" w14:textId="77777777" w:rsidR="009A0638" w:rsidRDefault="009A0638">
      <w:pPr>
        <w:snapToGrid w:val="0"/>
        <w:spacing w:line="360" w:lineRule="auto"/>
        <w:jc w:val="center"/>
        <w:rPr>
          <w:rFonts w:ascii="仿宋" w:eastAsia="仿宋" w:hAnsi="仿宋" w:cs="仿宋"/>
        </w:rPr>
      </w:pPr>
    </w:p>
    <w:p w14:paraId="2CA3D1EA" w14:textId="77777777" w:rsidR="009A0638" w:rsidRDefault="009A0638">
      <w:pPr>
        <w:snapToGrid w:val="0"/>
        <w:spacing w:line="360" w:lineRule="auto"/>
        <w:jc w:val="center"/>
        <w:rPr>
          <w:rFonts w:ascii="仿宋" w:eastAsia="仿宋" w:hAnsi="仿宋" w:cs="仿宋"/>
        </w:rPr>
      </w:pPr>
    </w:p>
    <w:p w14:paraId="23B8D214" w14:textId="77777777" w:rsidR="009A0638" w:rsidRDefault="009A0638">
      <w:pPr>
        <w:snapToGrid w:val="0"/>
        <w:spacing w:line="360" w:lineRule="auto"/>
        <w:jc w:val="center"/>
        <w:rPr>
          <w:rFonts w:ascii="仿宋" w:eastAsia="仿宋" w:hAnsi="仿宋" w:cs="仿宋"/>
        </w:rPr>
      </w:pPr>
    </w:p>
    <w:p w14:paraId="04601B77" w14:textId="77777777" w:rsidR="009A0638" w:rsidRDefault="009A0638">
      <w:pPr>
        <w:snapToGrid w:val="0"/>
        <w:spacing w:line="360" w:lineRule="auto"/>
        <w:jc w:val="center"/>
        <w:rPr>
          <w:rFonts w:ascii="仿宋" w:eastAsia="仿宋" w:hAnsi="仿宋" w:cs="仿宋"/>
        </w:rPr>
      </w:pPr>
    </w:p>
    <w:p w14:paraId="760A61AB" w14:textId="77777777" w:rsidR="009A0638" w:rsidRDefault="009A0638">
      <w:pPr>
        <w:snapToGrid w:val="0"/>
        <w:spacing w:line="360" w:lineRule="auto"/>
        <w:jc w:val="center"/>
        <w:rPr>
          <w:rFonts w:ascii="仿宋" w:eastAsia="仿宋" w:hAnsi="仿宋" w:cs="仿宋"/>
        </w:rPr>
      </w:pPr>
    </w:p>
    <w:p w14:paraId="0751DB3B" w14:textId="77777777" w:rsidR="009A0638" w:rsidRDefault="009A0638">
      <w:pPr>
        <w:snapToGrid w:val="0"/>
        <w:spacing w:line="360" w:lineRule="auto"/>
        <w:jc w:val="center"/>
        <w:rPr>
          <w:rFonts w:ascii="仿宋" w:eastAsia="仿宋" w:hAnsi="仿宋" w:cs="仿宋"/>
        </w:rPr>
      </w:pPr>
    </w:p>
    <w:p w14:paraId="6A540E85" w14:textId="77777777" w:rsidR="009A0638" w:rsidRDefault="009A0638">
      <w:pPr>
        <w:snapToGrid w:val="0"/>
        <w:spacing w:line="360" w:lineRule="auto"/>
        <w:jc w:val="center"/>
        <w:rPr>
          <w:rFonts w:ascii="仿宋" w:eastAsia="仿宋" w:hAnsi="仿宋" w:cs="仿宋"/>
        </w:rPr>
      </w:pPr>
    </w:p>
    <w:p w14:paraId="35BDE4FA" w14:textId="77777777" w:rsidR="009A0638" w:rsidRDefault="009A0638">
      <w:pPr>
        <w:snapToGrid w:val="0"/>
        <w:spacing w:line="360" w:lineRule="auto"/>
        <w:jc w:val="center"/>
        <w:rPr>
          <w:rFonts w:ascii="仿宋" w:eastAsia="仿宋" w:hAnsi="仿宋" w:cs="仿宋"/>
        </w:rPr>
      </w:pPr>
    </w:p>
    <w:p w14:paraId="51060A6F" w14:textId="77777777" w:rsidR="009A0638" w:rsidRDefault="009A0638">
      <w:pPr>
        <w:snapToGrid w:val="0"/>
        <w:spacing w:line="360" w:lineRule="auto"/>
        <w:jc w:val="center"/>
        <w:rPr>
          <w:rFonts w:ascii="仿宋" w:eastAsia="仿宋" w:hAnsi="仿宋" w:cs="仿宋"/>
        </w:rPr>
      </w:pPr>
    </w:p>
    <w:p w14:paraId="6FCB2654" w14:textId="77777777" w:rsidR="009A0638" w:rsidRDefault="009A0638">
      <w:pPr>
        <w:snapToGrid w:val="0"/>
        <w:spacing w:line="360" w:lineRule="auto"/>
        <w:jc w:val="center"/>
        <w:rPr>
          <w:rFonts w:ascii="仿宋" w:eastAsia="仿宋" w:hAnsi="仿宋" w:cs="仿宋"/>
        </w:rPr>
      </w:pPr>
    </w:p>
    <w:p w14:paraId="5F8A54D5" w14:textId="77777777" w:rsidR="009A0638" w:rsidRDefault="009A0638">
      <w:pPr>
        <w:snapToGrid w:val="0"/>
        <w:spacing w:line="360" w:lineRule="auto"/>
        <w:jc w:val="center"/>
        <w:rPr>
          <w:rFonts w:ascii="仿宋" w:eastAsia="仿宋" w:hAnsi="仿宋" w:cs="仿宋"/>
        </w:rPr>
      </w:pPr>
    </w:p>
    <w:p w14:paraId="58E55402" w14:textId="77777777" w:rsidR="009A0638" w:rsidRDefault="009A0638">
      <w:pPr>
        <w:snapToGrid w:val="0"/>
        <w:spacing w:line="360" w:lineRule="auto"/>
        <w:rPr>
          <w:rFonts w:ascii="仿宋" w:eastAsia="仿宋" w:hAnsi="仿宋" w:cs="仿宋"/>
        </w:rPr>
      </w:pPr>
    </w:p>
    <w:p w14:paraId="70D4A864" w14:textId="77777777" w:rsidR="009A0638" w:rsidRDefault="001A6EAA">
      <w:pPr>
        <w:snapToGrid w:val="0"/>
        <w:spacing w:line="360" w:lineRule="auto"/>
        <w:rPr>
          <w:rFonts w:ascii="仿宋" w:eastAsia="仿宋" w:hAnsi="仿宋" w:cs="仿宋"/>
          <w:sz w:val="24"/>
          <w:szCs w:val="24"/>
        </w:rPr>
      </w:pPr>
      <w:r>
        <w:rPr>
          <w:rFonts w:ascii="仿宋" w:eastAsia="仿宋" w:hAnsi="仿宋" w:cs="仿宋" w:hint="eastAsia"/>
          <w:sz w:val="24"/>
          <w:szCs w:val="24"/>
        </w:rPr>
        <w:lastRenderedPageBreak/>
        <w:t>（二）服务响应偏离表</w:t>
      </w:r>
    </w:p>
    <w:p w14:paraId="294CF21A" w14:textId="77777777" w:rsidR="009A0638" w:rsidRDefault="001A6EAA">
      <w:pPr>
        <w:tabs>
          <w:tab w:val="left" w:pos="6300"/>
        </w:tabs>
        <w:snapToGrid w:val="0"/>
        <w:spacing w:line="500" w:lineRule="exact"/>
        <w:ind w:firstLineChars="200" w:firstLine="480"/>
        <w:rPr>
          <w:rFonts w:ascii="仿宋" w:eastAsia="仿宋" w:hAnsi="仿宋" w:cs="仿宋"/>
          <w:sz w:val="24"/>
          <w:szCs w:val="24"/>
        </w:rPr>
      </w:pPr>
      <w:r>
        <w:rPr>
          <w:rFonts w:ascii="仿宋" w:eastAsia="仿宋" w:hAnsi="仿宋" w:cs="仿宋" w:hint="eastAsia"/>
          <w:sz w:val="24"/>
          <w:szCs w:val="24"/>
        </w:rPr>
        <w:t>项目名称：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2658"/>
        <w:gridCol w:w="2759"/>
        <w:gridCol w:w="2067"/>
      </w:tblGrid>
      <w:tr w:rsidR="009A0638" w14:paraId="39C9934C" w14:textId="77777777">
        <w:trPr>
          <w:trHeight w:val="515"/>
          <w:jc w:val="center"/>
        </w:trPr>
        <w:tc>
          <w:tcPr>
            <w:tcW w:w="1138" w:type="dxa"/>
            <w:vAlign w:val="center"/>
          </w:tcPr>
          <w:p w14:paraId="07F086F9" w14:textId="77777777" w:rsidR="009A0638" w:rsidRDefault="001A6EAA">
            <w:pPr>
              <w:tabs>
                <w:tab w:val="left" w:pos="6300"/>
              </w:tabs>
              <w:snapToGrid w:val="0"/>
              <w:spacing w:line="500" w:lineRule="exact"/>
              <w:rPr>
                <w:rFonts w:ascii="仿宋" w:eastAsia="仿宋" w:hAnsi="仿宋" w:cs="仿宋"/>
                <w:sz w:val="24"/>
                <w:szCs w:val="24"/>
              </w:rPr>
            </w:pPr>
            <w:r>
              <w:rPr>
                <w:rFonts w:ascii="仿宋" w:eastAsia="仿宋" w:hAnsi="仿宋" w:cs="仿宋" w:hint="eastAsia"/>
                <w:sz w:val="24"/>
                <w:szCs w:val="24"/>
              </w:rPr>
              <w:t>序号</w:t>
            </w:r>
          </w:p>
        </w:tc>
        <w:tc>
          <w:tcPr>
            <w:tcW w:w="2658" w:type="dxa"/>
            <w:vAlign w:val="center"/>
          </w:tcPr>
          <w:p w14:paraId="3176A26D" w14:textId="77777777" w:rsidR="009A0638" w:rsidRDefault="001A6EAA">
            <w:pPr>
              <w:tabs>
                <w:tab w:val="left" w:pos="6300"/>
              </w:tabs>
              <w:snapToGrid w:val="0"/>
              <w:spacing w:line="500" w:lineRule="exact"/>
              <w:ind w:firstLineChars="200" w:firstLine="480"/>
              <w:rPr>
                <w:rFonts w:ascii="仿宋" w:eastAsia="仿宋" w:hAnsi="仿宋" w:cs="仿宋"/>
                <w:sz w:val="24"/>
                <w:szCs w:val="24"/>
              </w:rPr>
            </w:pPr>
            <w:r>
              <w:rPr>
                <w:rFonts w:ascii="仿宋" w:eastAsia="仿宋" w:hAnsi="仿宋" w:cs="仿宋" w:hint="eastAsia"/>
                <w:sz w:val="24"/>
                <w:szCs w:val="24"/>
              </w:rPr>
              <w:t>采购需求</w:t>
            </w:r>
          </w:p>
        </w:tc>
        <w:tc>
          <w:tcPr>
            <w:tcW w:w="2759" w:type="dxa"/>
            <w:vAlign w:val="center"/>
          </w:tcPr>
          <w:p w14:paraId="2F41EA45" w14:textId="77777777" w:rsidR="009A0638" w:rsidRDefault="001A6EAA">
            <w:pPr>
              <w:tabs>
                <w:tab w:val="left" w:pos="6300"/>
              </w:tabs>
              <w:snapToGrid w:val="0"/>
              <w:spacing w:line="500" w:lineRule="exact"/>
              <w:ind w:firstLineChars="200" w:firstLine="480"/>
              <w:rPr>
                <w:rFonts w:ascii="仿宋" w:eastAsia="仿宋" w:hAnsi="仿宋" w:cs="仿宋"/>
                <w:sz w:val="24"/>
                <w:szCs w:val="24"/>
              </w:rPr>
            </w:pPr>
            <w:r>
              <w:rPr>
                <w:rFonts w:ascii="仿宋" w:eastAsia="仿宋" w:hAnsi="仿宋" w:cs="仿宋" w:hint="eastAsia"/>
                <w:sz w:val="24"/>
                <w:szCs w:val="24"/>
              </w:rPr>
              <w:t>响应情况</w:t>
            </w:r>
          </w:p>
        </w:tc>
        <w:tc>
          <w:tcPr>
            <w:tcW w:w="2067" w:type="dxa"/>
            <w:vAlign w:val="center"/>
          </w:tcPr>
          <w:p w14:paraId="0EC5152A" w14:textId="77777777" w:rsidR="009A0638" w:rsidRDefault="001A6EAA">
            <w:pPr>
              <w:tabs>
                <w:tab w:val="left" w:pos="6300"/>
              </w:tabs>
              <w:snapToGrid w:val="0"/>
              <w:spacing w:line="500" w:lineRule="exact"/>
              <w:ind w:firstLineChars="200" w:firstLine="480"/>
              <w:rPr>
                <w:rFonts w:ascii="仿宋" w:eastAsia="仿宋" w:hAnsi="仿宋" w:cs="仿宋"/>
                <w:sz w:val="24"/>
                <w:szCs w:val="24"/>
              </w:rPr>
            </w:pPr>
            <w:r>
              <w:rPr>
                <w:rFonts w:ascii="仿宋" w:eastAsia="仿宋" w:hAnsi="仿宋" w:cs="仿宋" w:hint="eastAsia"/>
                <w:sz w:val="24"/>
                <w:szCs w:val="24"/>
              </w:rPr>
              <w:t>差异说明</w:t>
            </w:r>
          </w:p>
        </w:tc>
      </w:tr>
      <w:tr w:rsidR="009A0638" w14:paraId="49CB8395" w14:textId="77777777">
        <w:trPr>
          <w:trHeight w:val="599"/>
          <w:jc w:val="center"/>
        </w:trPr>
        <w:tc>
          <w:tcPr>
            <w:tcW w:w="1138" w:type="dxa"/>
            <w:vAlign w:val="center"/>
          </w:tcPr>
          <w:p w14:paraId="05249671" w14:textId="77777777" w:rsidR="009A0638" w:rsidRDefault="009A0638">
            <w:pPr>
              <w:tabs>
                <w:tab w:val="left" w:pos="6300"/>
              </w:tabs>
              <w:snapToGrid w:val="0"/>
              <w:spacing w:line="500" w:lineRule="exact"/>
              <w:jc w:val="center"/>
              <w:outlineLvl w:val="0"/>
              <w:rPr>
                <w:rFonts w:ascii="仿宋" w:eastAsia="仿宋" w:hAnsi="仿宋" w:cs="仿宋"/>
                <w:sz w:val="24"/>
                <w:szCs w:val="24"/>
              </w:rPr>
            </w:pPr>
          </w:p>
        </w:tc>
        <w:tc>
          <w:tcPr>
            <w:tcW w:w="2658" w:type="dxa"/>
            <w:vAlign w:val="center"/>
          </w:tcPr>
          <w:p w14:paraId="67AC19A2" w14:textId="77777777" w:rsidR="009A0638" w:rsidRDefault="009A0638">
            <w:pPr>
              <w:tabs>
                <w:tab w:val="left" w:pos="6300"/>
              </w:tabs>
              <w:snapToGrid w:val="0"/>
              <w:spacing w:line="500" w:lineRule="exact"/>
              <w:jc w:val="center"/>
              <w:outlineLvl w:val="0"/>
              <w:rPr>
                <w:rFonts w:ascii="仿宋" w:eastAsia="仿宋" w:hAnsi="仿宋" w:cs="仿宋"/>
                <w:sz w:val="24"/>
                <w:szCs w:val="24"/>
              </w:rPr>
            </w:pPr>
          </w:p>
        </w:tc>
        <w:tc>
          <w:tcPr>
            <w:tcW w:w="2759" w:type="dxa"/>
            <w:vAlign w:val="center"/>
          </w:tcPr>
          <w:p w14:paraId="5060389D" w14:textId="77777777" w:rsidR="009A0638" w:rsidRDefault="009A0638">
            <w:pPr>
              <w:tabs>
                <w:tab w:val="left" w:pos="6300"/>
              </w:tabs>
              <w:snapToGrid w:val="0"/>
              <w:spacing w:line="500" w:lineRule="exact"/>
              <w:jc w:val="center"/>
              <w:outlineLvl w:val="0"/>
              <w:rPr>
                <w:rFonts w:ascii="仿宋" w:eastAsia="仿宋" w:hAnsi="仿宋" w:cs="仿宋"/>
                <w:sz w:val="24"/>
                <w:szCs w:val="24"/>
              </w:rPr>
            </w:pPr>
          </w:p>
        </w:tc>
        <w:tc>
          <w:tcPr>
            <w:tcW w:w="2067" w:type="dxa"/>
            <w:vAlign w:val="center"/>
          </w:tcPr>
          <w:p w14:paraId="1668B3EF" w14:textId="77777777" w:rsidR="009A0638" w:rsidRDefault="009A0638">
            <w:pPr>
              <w:tabs>
                <w:tab w:val="left" w:pos="6300"/>
              </w:tabs>
              <w:snapToGrid w:val="0"/>
              <w:spacing w:line="500" w:lineRule="exact"/>
              <w:jc w:val="center"/>
              <w:outlineLvl w:val="0"/>
              <w:rPr>
                <w:rFonts w:ascii="仿宋" w:eastAsia="仿宋" w:hAnsi="仿宋" w:cs="仿宋"/>
                <w:sz w:val="24"/>
                <w:szCs w:val="24"/>
              </w:rPr>
            </w:pPr>
          </w:p>
        </w:tc>
      </w:tr>
      <w:tr w:rsidR="009A0638" w14:paraId="43498BED" w14:textId="77777777">
        <w:trPr>
          <w:trHeight w:val="599"/>
          <w:jc w:val="center"/>
        </w:trPr>
        <w:tc>
          <w:tcPr>
            <w:tcW w:w="1138" w:type="dxa"/>
            <w:vAlign w:val="center"/>
          </w:tcPr>
          <w:p w14:paraId="1F83C7F8" w14:textId="77777777" w:rsidR="009A0638" w:rsidRDefault="009A0638">
            <w:pPr>
              <w:tabs>
                <w:tab w:val="left" w:pos="6300"/>
              </w:tabs>
              <w:snapToGrid w:val="0"/>
              <w:spacing w:line="500" w:lineRule="exact"/>
              <w:jc w:val="center"/>
              <w:outlineLvl w:val="0"/>
              <w:rPr>
                <w:rFonts w:ascii="仿宋" w:eastAsia="仿宋" w:hAnsi="仿宋" w:cs="仿宋"/>
                <w:sz w:val="24"/>
                <w:szCs w:val="24"/>
              </w:rPr>
            </w:pPr>
          </w:p>
        </w:tc>
        <w:tc>
          <w:tcPr>
            <w:tcW w:w="2658" w:type="dxa"/>
            <w:vAlign w:val="center"/>
          </w:tcPr>
          <w:p w14:paraId="1D9B2A98" w14:textId="77777777" w:rsidR="009A0638" w:rsidRDefault="009A0638">
            <w:pPr>
              <w:tabs>
                <w:tab w:val="left" w:pos="6300"/>
              </w:tabs>
              <w:snapToGrid w:val="0"/>
              <w:spacing w:line="500" w:lineRule="exact"/>
              <w:jc w:val="center"/>
              <w:outlineLvl w:val="0"/>
              <w:rPr>
                <w:rFonts w:ascii="仿宋" w:eastAsia="仿宋" w:hAnsi="仿宋" w:cs="仿宋"/>
                <w:sz w:val="24"/>
                <w:szCs w:val="24"/>
              </w:rPr>
            </w:pPr>
          </w:p>
        </w:tc>
        <w:tc>
          <w:tcPr>
            <w:tcW w:w="2759" w:type="dxa"/>
            <w:vAlign w:val="center"/>
          </w:tcPr>
          <w:p w14:paraId="64BDD738" w14:textId="77777777" w:rsidR="009A0638" w:rsidRDefault="009A0638">
            <w:pPr>
              <w:tabs>
                <w:tab w:val="left" w:pos="6300"/>
              </w:tabs>
              <w:snapToGrid w:val="0"/>
              <w:spacing w:line="500" w:lineRule="exact"/>
              <w:jc w:val="center"/>
              <w:outlineLvl w:val="0"/>
              <w:rPr>
                <w:rFonts w:ascii="仿宋" w:eastAsia="仿宋" w:hAnsi="仿宋" w:cs="仿宋"/>
                <w:sz w:val="24"/>
                <w:szCs w:val="24"/>
              </w:rPr>
            </w:pPr>
          </w:p>
        </w:tc>
        <w:tc>
          <w:tcPr>
            <w:tcW w:w="2067" w:type="dxa"/>
            <w:vAlign w:val="center"/>
          </w:tcPr>
          <w:p w14:paraId="61F65C8E" w14:textId="77777777" w:rsidR="009A0638" w:rsidRDefault="009A0638">
            <w:pPr>
              <w:tabs>
                <w:tab w:val="left" w:pos="6300"/>
              </w:tabs>
              <w:snapToGrid w:val="0"/>
              <w:spacing w:line="500" w:lineRule="exact"/>
              <w:jc w:val="center"/>
              <w:outlineLvl w:val="0"/>
              <w:rPr>
                <w:rFonts w:ascii="仿宋" w:eastAsia="仿宋" w:hAnsi="仿宋" w:cs="仿宋"/>
                <w:sz w:val="24"/>
                <w:szCs w:val="24"/>
              </w:rPr>
            </w:pPr>
          </w:p>
        </w:tc>
      </w:tr>
      <w:tr w:rsidR="009A0638" w14:paraId="3FB1FE8C" w14:textId="77777777">
        <w:trPr>
          <w:trHeight w:val="599"/>
          <w:jc w:val="center"/>
        </w:trPr>
        <w:tc>
          <w:tcPr>
            <w:tcW w:w="1138" w:type="dxa"/>
            <w:vAlign w:val="center"/>
          </w:tcPr>
          <w:p w14:paraId="7789E2DA" w14:textId="77777777" w:rsidR="009A0638" w:rsidRDefault="009A0638">
            <w:pPr>
              <w:tabs>
                <w:tab w:val="left" w:pos="6300"/>
              </w:tabs>
              <w:snapToGrid w:val="0"/>
              <w:spacing w:line="500" w:lineRule="exact"/>
              <w:jc w:val="center"/>
              <w:outlineLvl w:val="0"/>
              <w:rPr>
                <w:rFonts w:ascii="仿宋" w:eastAsia="仿宋" w:hAnsi="仿宋" w:cs="仿宋"/>
                <w:sz w:val="24"/>
                <w:szCs w:val="24"/>
              </w:rPr>
            </w:pPr>
          </w:p>
        </w:tc>
        <w:tc>
          <w:tcPr>
            <w:tcW w:w="2658" w:type="dxa"/>
            <w:vAlign w:val="center"/>
          </w:tcPr>
          <w:p w14:paraId="7FD0CAA4" w14:textId="77777777" w:rsidR="009A0638" w:rsidRDefault="009A0638">
            <w:pPr>
              <w:tabs>
                <w:tab w:val="left" w:pos="6300"/>
              </w:tabs>
              <w:snapToGrid w:val="0"/>
              <w:spacing w:line="500" w:lineRule="exact"/>
              <w:jc w:val="center"/>
              <w:outlineLvl w:val="0"/>
              <w:rPr>
                <w:rFonts w:ascii="仿宋" w:eastAsia="仿宋" w:hAnsi="仿宋" w:cs="仿宋"/>
                <w:sz w:val="24"/>
                <w:szCs w:val="24"/>
              </w:rPr>
            </w:pPr>
          </w:p>
        </w:tc>
        <w:tc>
          <w:tcPr>
            <w:tcW w:w="2759" w:type="dxa"/>
            <w:vAlign w:val="center"/>
          </w:tcPr>
          <w:p w14:paraId="07FAE2C1" w14:textId="77777777" w:rsidR="009A0638" w:rsidRDefault="009A0638">
            <w:pPr>
              <w:tabs>
                <w:tab w:val="left" w:pos="6300"/>
              </w:tabs>
              <w:snapToGrid w:val="0"/>
              <w:spacing w:line="500" w:lineRule="exact"/>
              <w:jc w:val="center"/>
              <w:outlineLvl w:val="0"/>
              <w:rPr>
                <w:rFonts w:ascii="仿宋" w:eastAsia="仿宋" w:hAnsi="仿宋" w:cs="仿宋"/>
                <w:sz w:val="24"/>
                <w:szCs w:val="24"/>
              </w:rPr>
            </w:pPr>
          </w:p>
        </w:tc>
        <w:tc>
          <w:tcPr>
            <w:tcW w:w="2067" w:type="dxa"/>
            <w:vAlign w:val="center"/>
          </w:tcPr>
          <w:p w14:paraId="3ED9AC41" w14:textId="77777777" w:rsidR="009A0638" w:rsidRDefault="009A0638">
            <w:pPr>
              <w:tabs>
                <w:tab w:val="left" w:pos="6300"/>
              </w:tabs>
              <w:snapToGrid w:val="0"/>
              <w:spacing w:line="500" w:lineRule="exact"/>
              <w:jc w:val="center"/>
              <w:outlineLvl w:val="0"/>
              <w:rPr>
                <w:rFonts w:ascii="仿宋" w:eastAsia="仿宋" w:hAnsi="仿宋" w:cs="仿宋"/>
                <w:sz w:val="24"/>
                <w:szCs w:val="24"/>
              </w:rPr>
            </w:pPr>
          </w:p>
        </w:tc>
      </w:tr>
      <w:tr w:rsidR="009A0638" w14:paraId="60E63C7F" w14:textId="77777777">
        <w:trPr>
          <w:trHeight w:val="599"/>
          <w:jc w:val="center"/>
        </w:trPr>
        <w:tc>
          <w:tcPr>
            <w:tcW w:w="1138" w:type="dxa"/>
            <w:vAlign w:val="center"/>
          </w:tcPr>
          <w:p w14:paraId="2A7F1EE5" w14:textId="77777777" w:rsidR="009A0638" w:rsidRDefault="009A0638">
            <w:pPr>
              <w:tabs>
                <w:tab w:val="left" w:pos="6300"/>
              </w:tabs>
              <w:snapToGrid w:val="0"/>
              <w:spacing w:line="500" w:lineRule="exact"/>
              <w:jc w:val="center"/>
              <w:outlineLvl w:val="0"/>
              <w:rPr>
                <w:rFonts w:ascii="仿宋" w:eastAsia="仿宋" w:hAnsi="仿宋" w:cs="仿宋"/>
                <w:sz w:val="24"/>
                <w:szCs w:val="24"/>
              </w:rPr>
            </w:pPr>
          </w:p>
        </w:tc>
        <w:tc>
          <w:tcPr>
            <w:tcW w:w="2658" w:type="dxa"/>
            <w:vAlign w:val="center"/>
          </w:tcPr>
          <w:p w14:paraId="69D10F74" w14:textId="77777777" w:rsidR="009A0638" w:rsidRDefault="009A0638">
            <w:pPr>
              <w:tabs>
                <w:tab w:val="left" w:pos="6300"/>
              </w:tabs>
              <w:snapToGrid w:val="0"/>
              <w:spacing w:line="500" w:lineRule="exact"/>
              <w:jc w:val="center"/>
              <w:outlineLvl w:val="0"/>
              <w:rPr>
                <w:rFonts w:ascii="仿宋" w:eastAsia="仿宋" w:hAnsi="仿宋" w:cs="仿宋"/>
                <w:sz w:val="24"/>
                <w:szCs w:val="24"/>
              </w:rPr>
            </w:pPr>
          </w:p>
        </w:tc>
        <w:tc>
          <w:tcPr>
            <w:tcW w:w="2759" w:type="dxa"/>
            <w:vAlign w:val="center"/>
          </w:tcPr>
          <w:p w14:paraId="144AD44C" w14:textId="77777777" w:rsidR="009A0638" w:rsidRDefault="009A0638">
            <w:pPr>
              <w:tabs>
                <w:tab w:val="left" w:pos="6300"/>
              </w:tabs>
              <w:snapToGrid w:val="0"/>
              <w:spacing w:line="500" w:lineRule="exact"/>
              <w:jc w:val="center"/>
              <w:outlineLvl w:val="0"/>
              <w:rPr>
                <w:rFonts w:ascii="仿宋" w:eastAsia="仿宋" w:hAnsi="仿宋" w:cs="仿宋"/>
                <w:sz w:val="24"/>
                <w:szCs w:val="24"/>
              </w:rPr>
            </w:pPr>
          </w:p>
        </w:tc>
        <w:tc>
          <w:tcPr>
            <w:tcW w:w="2067" w:type="dxa"/>
            <w:vAlign w:val="center"/>
          </w:tcPr>
          <w:p w14:paraId="15BF2474" w14:textId="77777777" w:rsidR="009A0638" w:rsidRDefault="009A0638">
            <w:pPr>
              <w:tabs>
                <w:tab w:val="left" w:pos="6300"/>
              </w:tabs>
              <w:snapToGrid w:val="0"/>
              <w:spacing w:line="500" w:lineRule="exact"/>
              <w:jc w:val="center"/>
              <w:outlineLvl w:val="0"/>
              <w:rPr>
                <w:rFonts w:ascii="仿宋" w:eastAsia="仿宋" w:hAnsi="仿宋" w:cs="仿宋"/>
                <w:sz w:val="24"/>
                <w:szCs w:val="24"/>
              </w:rPr>
            </w:pPr>
          </w:p>
        </w:tc>
      </w:tr>
      <w:tr w:rsidR="009A0638" w14:paraId="3354CA98" w14:textId="77777777">
        <w:trPr>
          <w:trHeight w:val="599"/>
          <w:jc w:val="center"/>
        </w:trPr>
        <w:tc>
          <w:tcPr>
            <w:tcW w:w="1138" w:type="dxa"/>
            <w:vAlign w:val="center"/>
          </w:tcPr>
          <w:p w14:paraId="7BABC37A" w14:textId="77777777" w:rsidR="009A0638" w:rsidRDefault="009A0638">
            <w:pPr>
              <w:tabs>
                <w:tab w:val="left" w:pos="6300"/>
              </w:tabs>
              <w:snapToGrid w:val="0"/>
              <w:spacing w:line="500" w:lineRule="exact"/>
              <w:jc w:val="center"/>
              <w:outlineLvl w:val="0"/>
              <w:rPr>
                <w:rFonts w:ascii="仿宋" w:eastAsia="仿宋" w:hAnsi="仿宋" w:cs="仿宋"/>
                <w:sz w:val="24"/>
                <w:szCs w:val="24"/>
              </w:rPr>
            </w:pPr>
          </w:p>
        </w:tc>
        <w:tc>
          <w:tcPr>
            <w:tcW w:w="2658" w:type="dxa"/>
            <w:vAlign w:val="center"/>
          </w:tcPr>
          <w:p w14:paraId="07771C61" w14:textId="77777777" w:rsidR="009A0638" w:rsidRDefault="009A0638">
            <w:pPr>
              <w:tabs>
                <w:tab w:val="left" w:pos="6300"/>
              </w:tabs>
              <w:snapToGrid w:val="0"/>
              <w:spacing w:line="500" w:lineRule="exact"/>
              <w:jc w:val="center"/>
              <w:outlineLvl w:val="0"/>
              <w:rPr>
                <w:rFonts w:ascii="仿宋" w:eastAsia="仿宋" w:hAnsi="仿宋" w:cs="仿宋"/>
                <w:sz w:val="24"/>
                <w:szCs w:val="24"/>
              </w:rPr>
            </w:pPr>
          </w:p>
        </w:tc>
        <w:tc>
          <w:tcPr>
            <w:tcW w:w="2759" w:type="dxa"/>
            <w:vAlign w:val="center"/>
          </w:tcPr>
          <w:p w14:paraId="7F886EDB" w14:textId="77777777" w:rsidR="009A0638" w:rsidRDefault="009A0638">
            <w:pPr>
              <w:tabs>
                <w:tab w:val="left" w:pos="6300"/>
              </w:tabs>
              <w:snapToGrid w:val="0"/>
              <w:spacing w:line="500" w:lineRule="exact"/>
              <w:jc w:val="center"/>
              <w:outlineLvl w:val="0"/>
              <w:rPr>
                <w:rFonts w:ascii="仿宋" w:eastAsia="仿宋" w:hAnsi="仿宋" w:cs="仿宋"/>
                <w:sz w:val="24"/>
                <w:szCs w:val="24"/>
              </w:rPr>
            </w:pPr>
          </w:p>
        </w:tc>
        <w:tc>
          <w:tcPr>
            <w:tcW w:w="2067" w:type="dxa"/>
            <w:vAlign w:val="center"/>
          </w:tcPr>
          <w:p w14:paraId="3011BB8D" w14:textId="77777777" w:rsidR="009A0638" w:rsidRDefault="009A0638">
            <w:pPr>
              <w:tabs>
                <w:tab w:val="left" w:pos="6300"/>
              </w:tabs>
              <w:snapToGrid w:val="0"/>
              <w:spacing w:line="500" w:lineRule="exact"/>
              <w:jc w:val="center"/>
              <w:outlineLvl w:val="0"/>
              <w:rPr>
                <w:rFonts w:ascii="仿宋" w:eastAsia="仿宋" w:hAnsi="仿宋" w:cs="仿宋"/>
                <w:sz w:val="24"/>
                <w:szCs w:val="24"/>
              </w:rPr>
            </w:pPr>
          </w:p>
        </w:tc>
      </w:tr>
      <w:tr w:rsidR="009A0638" w14:paraId="1DF6A130" w14:textId="77777777">
        <w:trPr>
          <w:trHeight w:val="599"/>
          <w:jc w:val="center"/>
        </w:trPr>
        <w:tc>
          <w:tcPr>
            <w:tcW w:w="1138" w:type="dxa"/>
            <w:vAlign w:val="center"/>
          </w:tcPr>
          <w:p w14:paraId="56ECEFCD" w14:textId="77777777" w:rsidR="009A0638" w:rsidRDefault="009A0638">
            <w:pPr>
              <w:tabs>
                <w:tab w:val="left" w:pos="6300"/>
              </w:tabs>
              <w:snapToGrid w:val="0"/>
              <w:spacing w:line="500" w:lineRule="exact"/>
              <w:jc w:val="center"/>
              <w:outlineLvl w:val="0"/>
              <w:rPr>
                <w:rFonts w:ascii="仿宋" w:eastAsia="仿宋" w:hAnsi="仿宋" w:cs="仿宋"/>
                <w:sz w:val="24"/>
                <w:szCs w:val="24"/>
              </w:rPr>
            </w:pPr>
          </w:p>
        </w:tc>
        <w:tc>
          <w:tcPr>
            <w:tcW w:w="2658" w:type="dxa"/>
            <w:vAlign w:val="center"/>
          </w:tcPr>
          <w:p w14:paraId="5AB8695B" w14:textId="77777777" w:rsidR="009A0638" w:rsidRDefault="009A0638">
            <w:pPr>
              <w:tabs>
                <w:tab w:val="left" w:pos="6300"/>
              </w:tabs>
              <w:snapToGrid w:val="0"/>
              <w:spacing w:line="500" w:lineRule="exact"/>
              <w:jc w:val="center"/>
              <w:outlineLvl w:val="0"/>
              <w:rPr>
                <w:rFonts w:ascii="仿宋" w:eastAsia="仿宋" w:hAnsi="仿宋" w:cs="仿宋"/>
                <w:sz w:val="24"/>
                <w:szCs w:val="24"/>
              </w:rPr>
            </w:pPr>
          </w:p>
        </w:tc>
        <w:tc>
          <w:tcPr>
            <w:tcW w:w="2759" w:type="dxa"/>
            <w:vAlign w:val="center"/>
          </w:tcPr>
          <w:p w14:paraId="6FAEB8C0" w14:textId="77777777" w:rsidR="009A0638" w:rsidRDefault="009A0638">
            <w:pPr>
              <w:tabs>
                <w:tab w:val="left" w:pos="6300"/>
              </w:tabs>
              <w:snapToGrid w:val="0"/>
              <w:spacing w:line="500" w:lineRule="exact"/>
              <w:jc w:val="center"/>
              <w:outlineLvl w:val="0"/>
              <w:rPr>
                <w:rFonts w:ascii="仿宋" w:eastAsia="仿宋" w:hAnsi="仿宋" w:cs="仿宋"/>
                <w:sz w:val="24"/>
                <w:szCs w:val="24"/>
              </w:rPr>
            </w:pPr>
          </w:p>
        </w:tc>
        <w:tc>
          <w:tcPr>
            <w:tcW w:w="2067" w:type="dxa"/>
            <w:vAlign w:val="center"/>
          </w:tcPr>
          <w:p w14:paraId="1CF27EC9" w14:textId="77777777" w:rsidR="009A0638" w:rsidRDefault="009A0638">
            <w:pPr>
              <w:tabs>
                <w:tab w:val="left" w:pos="6300"/>
              </w:tabs>
              <w:snapToGrid w:val="0"/>
              <w:spacing w:line="500" w:lineRule="exact"/>
              <w:jc w:val="center"/>
              <w:outlineLvl w:val="0"/>
              <w:rPr>
                <w:rFonts w:ascii="仿宋" w:eastAsia="仿宋" w:hAnsi="仿宋" w:cs="仿宋"/>
                <w:sz w:val="24"/>
                <w:szCs w:val="24"/>
              </w:rPr>
            </w:pPr>
          </w:p>
        </w:tc>
      </w:tr>
      <w:tr w:rsidR="009A0638" w14:paraId="664CB7B9" w14:textId="77777777">
        <w:trPr>
          <w:trHeight w:val="599"/>
          <w:jc w:val="center"/>
        </w:trPr>
        <w:tc>
          <w:tcPr>
            <w:tcW w:w="1138" w:type="dxa"/>
            <w:vAlign w:val="center"/>
          </w:tcPr>
          <w:p w14:paraId="199282CF" w14:textId="77777777" w:rsidR="009A0638" w:rsidRDefault="009A0638">
            <w:pPr>
              <w:tabs>
                <w:tab w:val="left" w:pos="6300"/>
              </w:tabs>
              <w:snapToGrid w:val="0"/>
              <w:spacing w:line="500" w:lineRule="exact"/>
              <w:jc w:val="center"/>
              <w:outlineLvl w:val="0"/>
              <w:rPr>
                <w:rFonts w:ascii="仿宋" w:eastAsia="仿宋" w:hAnsi="仿宋" w:cs="仿宋"/>
                <w:sz w:val="24"/>
                <w:szCs w:val="24"/>
              </w:rPr>
            </w:pPr>
          </w:p>
        </w:tc>
        <w:tc>
          <w:tcPr>
            <w:tcW w:w="2658" w:type="dxa"/>
            <w:vAlign w:val="center"/>
          </w:tcPr>
          <w:p w14:paraId="24B106E8" w14:textId="77777777" w:rsidR="009A0638" w:rsidRDefault="009A0638">
            <w:pPr>
              <w:tabs>
                <w:tab w:val="left" w:pos="6300"/>
              </w:tabs>
              <w:snapToGrid w:val="0"/>
              <w:spacing w:line="500" w:lineRule="exact"/>
              <w:jc w:val="center"/>
              <w:outlineLvl w:val="0"/>
              <w:rPr>
                <w:rFonts w:ascii="仿宋" w:eastAsia="仿宋" w:hAnsi="仿宋" w:cs="仿宋"/>
                <w:sz w:val="24"/>
                <w:szCs w:val="24"/>
              </w:rPr>
            </w:pPr>
          </w:p>
        </w:tc>
        <w:tc>
          <w:tcPr>
            <w:tcW w:w="2759" w:type="dxa"/>
            <w:vAlign w:val="center"/>
          </w:tcPr>
          <w:p w14:paraId="3662C59A" w14:textId="77777777" w:rsidR="009A0638" w:rsidRDefault="009A0638">
            <w:pPr>
              <w:tabs>
                <w:tab w:val="left" w:pos="6300"/>
              </w:tabs>
              <w:snapToGrid w:val="0"/>
              <w:spacing w:line="500" w:lineRule="exact"/>
              <w:jc w:val="center"/>
              <w:outlineLvl w:val="0"/>
              <w:rPr>
                <w:rFonts w:ascii="仿宋" w:eastAsia="仿宋" w:hAnsi="仿宋" w:cs="仿宋"/>
                <w:sz w:val="24"/>
                <w:szCs w:val="24"/>
              </w:rPr>
            </w:pPr>
          </w:p>
        </w:tc>
        <w:tc>
          <w:tcPr>
            <w:tcW w:w="2067" w:type="dxa"/>
            <w:vAlign w:val="center"/>
          </w:tcPr>
          <w:p w14:paraId="06437E30" w14:textId="77777777" w:rsidR="009A0638" w:rsidRDefault="009A0638">
            <w:pPr>
              <w:tabs>
                <w:tab w:val="left" w:pos="6300"/>
              </w:tabs>
              <w:snapToGrid w:val="0"/>
              <w:spacing w:line="500" w:lineRule="exact"/>
              <w:jc w:val="center"/>
              <w:outlineLvl w:val="0"/>
              <w:rPr>
                <w:rFonts w:ascii="仿宋" w:eastAsia="仿宋" w:hAnsi="仿宋" w:cs="仿宋"/>
                <w:sz w:val="24"/>
                <w:szCs w:val="24"/>
              </w:rPr>
            </w:pPr>
          </w:p>
        </w:tc>
      </w:tr>
    </w:tbl>
    <w:p w14:paraId="28312E91" w14:textId="77777777" w:rsidR="009A0638" w:rsidRDefault="001A6EAA">
      <w:pPr>
        <w:spacing w:line="500" w:lineRule="exact"/>
        <w:ind w:firstLineChars="250" w:firstLine="600"/>
        <w:rPr>
          <w:rFonts w:ascii="仿宋" w:eastAsia="仿宋" w:hAnsi="仿宋" w:cs="仿宋"/>
          <w:sz w:val="24"/>
          <w:szCs w:val="24"/>
        </w:rPr>
      </w:pPr>
      <w:r>
        <w:rPr>
          <w:rFonts w:ascii="仿宋" w:eastAsia="仿宋" w:hAnsi="仿宋" w:cs="仿宋" w:hint="eastAsia"/>
          <w:sz w:val="24"/>
          <w:szCs w:val="24"/>
        </w:rPr>
        <w:t>供应商：                      法定代表人或法定代表人授权代表：</w:t>
      </w:r>
    </w:p>
    <w:p w14:paraId="01D43BE8" w14:textId="77777777" w:rsidR="009A0638" w:rsidRDefault="009A0638">
      <w:pPr>
        <w:spacing w:line="500" w:lineRule="exact"/>
        <w:rPr>
          <w:rFonts w:ascii="仿宋" w:eastAsia="仿宋" w:hAnsi="仿宋" w:cs="仿宋"/>
          <w:sz w:val="24"/>
          <w:szCs w:val="24"/>
        </w:rPr>
      </w:pPr>
    </w:p>
    <w:p w14:paraId="460AF4D8" w14:textId="77777777" w:rsidR="009A0638" w:rsidRDefault="001A6EAA">
      <w:pPr>
        <w:spacing w:line="500" w:lineRule="exact"/>
        <w:ind w:firstLineChars="200" w:firstLine="480"/>
        <w:rPr>
          <w:rFonts w:ascii="仿宋" w:eastAsia="仿宋" w:hAnsi="仿宋" w:cs="仿宋"/>
          <w:sz w:val="24"/>
          <w:szCs w:val="24"/>
        </w:rPr>
      </w:pPr>
      <w:r>
        <w:rPr>
          <w:rFonts w:ascii="仿宋" w:eastAsia="仿宋" w:hAnsi="仿宋" w:cs="仿宋" w:hint="eastAsia"/>
          <w:sz w:val="24"/>
          <w:szCs w:val="24"/>
        </w:rPr>
        <w:t>（供应商公章）                               （签字或盖章）</w:t>
      </w:r>
    </w:p>
    <w:p w14:paraId="2D5FD9D7" w14:textId="77777777" w:rsidR="009A0638" w:rsidRDefault="001A6EAA">
      <w:pPr>
        <w:tabs>
          <w:tab w:val="left" w:pos="6300"/>
        </w:tabs>
        <w:snapToGrid w:val="0"/>
        <w:spacing w:line="500" w:lineRule="exact"/>
        <w:ind w:firstLine="570"/>
        <w:rPr>
          <w:rFonts w:ascii="仿宋" w:eastAsia="仿宋" w:hAnsi="仿宋" w:cs="仿宋"/>
          <w:sz w:val="24"/>
          <w:szCs w:val="24"/>
        </w:rPr>
      </w:pPr>
      <w:r>
        <w:rPr>
          <w:rFonts w:ascii="仿宋" w:eastAsia="仿宋" w:hAnsi="仿宋" w:cs="仿宋" w:hint="eastAsia"/>
          <w:sz w:val="24"/>
          <w:szCs w:val="24"/>
        </w:rPr>
        <w:t xml:space="preserve">                                            年     月     日</w:t>
      </w:r>
    </w:p>
    <w:p w14:paraId="5134CFA4" w14:textId="77777777" w:rsidR="009A0638" w:rsidRDefault="001A6EAA">
      <w:pPr>
        <w:tabs>
          <w:tab w:val="left" w:pos="6300"/>
        </w:tabs>
        <w:snapToGrid w:val="0"/>
        <w:spacing w:line="500" w:lineRule="exact"/>
        <w:ind w:firstLineChars="200" w:firstLine="480"/>
        <w:rPr>
          <w:rFonts w:ascii="仿宋" w:eastAsia="仿宋" w:hAnsi="仿宋" w:cs="仿宋"/>
          <w:sz w:val="24"/>
          <w:szCs w:val="24"/>
        </w:rPr>
      </w:pPr>
      <w:r>
        <w:rPr>
          <w:rFonts w:ascii="仿宋" w:eastAsia="仿宋" w:hAnsi="仿宋" w:cs="仿宋" w:hint="eastAsia"/>
          <w:sz w:val="24"/>
          <w:szCs w:val="24"/>
        </w:rPr>
        <w:t>注：</w:t>
      </w:r>
    </w:p>
    <w:p w14:paraId="720EABCE" w14:textId="77777777" w:rsidR="009A0638" w:rsidRDefault="001A6EAA">
      <w:pPr>
        <w:tabs>
          <w:tab w:val="left" w:pos="6300"/>
        </w:tabs>
        <w:snapToGrid w:val="0"/>
        <w:spacing w:line="500" w:lineRule="exact"/>
        <w:ind w:firstLineChars="200" w:firstLine="480"/>
        <w:rPr>
          <w:rFonts w:ascii="仿宋" w:eastAsia="仿宋" w:hAnsi="仿宋" w:cs="仿宋"/>
          <w:sz w:val="24"/>
          <w:szCs w:val="24"/>
        </w:rPr>
      </w:pPr>
      <w:r>
        <w:rPr>
          <w:rFonts w:ascii="仿宋" w:eastAsia="仿宋" w:hAnsi="仿宋" w:cs="仿宋" w:hint="eastAsia"/>
          <w:sz w:val="24"/>
          <w:szCs w:val="24"/>
        </w:rPr>
        <w:t>1.本表即为对本项目“第二篇  项目服务需求”中的内容进行比较和响应；</w:t>
      </w:r>
    </w:p>
    <w:p w14:paraId="37E1E6E3" w14:textId="77777777" w:rsidR="009A0638" w:rsidRDefault="001A6EAA">
      <w:pPr>
        <w:tabs>
          <w:tab w:val="left" w:pos="6300"/>
        </w:tabs>
        <w:snapToGrid w:val="0"/>
        <w:spacing w:line="500" w:lineRule="exact"/>
        <w:ind w:firstLineChars="200" w:firstLine="480"/>
        <w:rPr>
          <w:rFonts w:ascii="仿宋" w:eastAsia="仿宋" w:hAnsi="仿宋" w:cs="仿宋"/>
          <w:sz w:val="24"/>
          <w:szCs w:val="24"/>
        </w:rPr>
      </w:pPr>
      <w:r>
        <w:rPr>
          <w:rFonts w:ascii="仿宋" w:eastAsia="仿宋" w:hAnsi="仿宋" w:cs="仿宋" w:hint="eastAsia"/>
          <w:sz w:val="24"/>
          <w:szCs w:val="24"/>
        </w:rPr>
        <w:t>2.该表必须按照招标文件要求逐条如实填写，根据响应情况在“差异说明”项填写正偏离或负偏离及原因，完全符合的填写“无差异”；</w:t>
      </w:r>
    </w:p>
    <w:p w14:paraId="70635F6A" w14:textId="77777777" w:rsidR="009A0638" w:rsidRDefault="001A6EAA">
      <w:pPr>
        <w:tabs>
          <w:tab w:val="left" w:pos="6300"/>
        </w:tabs>
        <w:snapToGrid w:val="0"/>
        <w:spacing w:line="500" w:lineRule="exact"/>
        <w:ind w:firstLineChars="200" w:firstLine="480"/>
        <w:rPr>
          <w:rFonts w:ascii="仿宋" w:eastAsia="仿宋" w:hAnsi="仿宋" w:cs="仿宋"/>
          <w:sz w:val="24"/>
          <w:szCs w:val="24"/>
        </w:rPr>
      </w:pPr>
      <w:r>
        <w:rPr>
          <w:rFonts w:ascii="仿宋" w:eastAsia="仿宋" w:hAnsi="仿宋" w:cs="仿宋" w:hint="eastAsia"/>
          <w:sz w:val="24"/>
          <w:szCs w:val="24"/>
        </w:rPr>
        <w:t>3.该表可扩展，并逐页签字或盖章；</w:t>
      </w:r>
    </w:p>
    <w:p w14:paraId="2F505441" w14:textId="77777777" w:rsidR="009A0638" w:rsidRDefault="001A6EAA">
      <w:pPr>
        <w:tabs>
          <w:tab w:val="left" w:pos="6300"/>
        </w:tabs>
        <w:snapToGrid w:val="0"/>
        <w:spacing w:line="500" w:lineRule="exact"/>
        <w:ind w:firstLineChars="200" w:firstLine="480"/>
        <w:rPr>
          <w:rFonts w:ascii="仿宋" w:eastAsia="仿宋" w:hAnsi="仿宋" w:cs="仿宋"/>
          <w:sz w:val="24"/>
          <w:szCs w:val="24"/>
        </w:rPr>
      </w:pPr>
      <w:r>
        <w:rPr>
          <w:rFonts w:ascii="仿宋" w:eastAsia="仿宋" w:hAnsi="仿宋" w:cs="仿宋" w:hint="eastAsia"/>
          <w:sz w:val="24"/>
          <w:szCs w:val="24"/>
        </w:rPr>
        <w:t>4.可附相关技术支撑材料。（格式自定）</w:t>
      </w:r>
    </w:p>
    <w:p w14:paraId="37BD0713" w14:textId="77777777" w:rsidR="009A0638" w:rsidRDefault="001A6EAA">
      <w:pPr>
        <w:pStyle w:val="3"/>
        <w:spacing w:before="0" w:after="0" w:line="360" w:lineRule="auto"/>
        <w:rPr>
          <w:rFonts w:ascii="仿宋" w:eastAsia="仿宋" w:hAnsi="仿宋" w:cs="仿宋"/>
          <w:sz w:val="28"/>
          <w:szCs w:val="28"/>
        </w:rPr>
      </w:pPr>
      <w:r>
        <w:rPr>
          <w:rFonts w:ascii="仿宋" w:eastAsia="仿宋" w:hAnsi="仿宋" w:cs="仿宋" w:hint="eastAsia"/>
          <w:sz w:val="28"/>
          <w:szCs w:val="28"/>
        </w:rPr>
        <w:br w:type="page"/>
      </w:r>
      <w:bookmarkStart w:id="141" w:name="_Toc486585242"/>
      <w:bookmarkStart w:id="142" w:name="_Toc487204799"/>
      <w:bookmarkStart w:id="143" w:name="_Toc486608279"/>
      <w:bookmarkStart w:id="144" w:name="_Toc7672"/>
      <w:bookmarkStart w:id="145" w:name="_Toc17029"/>
      <w:r>
        <w:rPr>
          <w:rFonts w:ascii="仿宋" w:eastAsia="仿宋" w:hAnsi="仿宋" w:cs="仿宋" w:hint="eastAsia"/>
          <w:sz w:val="28"/>
          <w:szCs w:val="28"/>
        </w:rPr>
        <w:lastRenderedPageBreak/>
        <w:t>三、商务部分</w:t>
      </w:r>
      <w:bookmarkEnd w:id="141"/>
      <w:bookmarkEnd w:id="142"/>
      <w:bookmarkEnd w:id="143"/>
      <w:bookmarkEnd w:id="144"/>
      <w:bookmarkEnd w:id="145"/>
    </w:p>
    <w:p w14:paraId="69C525FD" w14:textId="77777777" w:rsidR="009A0638" w:rsidRDefault="001A6EAA">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（一）商务响应偏离表</w:t>
      </w:r>
    </w:p>
    <w:p w14:paraId="4B4F3CB1" w14:textId="77777777" w:rsidR="009A0638" w:rsidRDefault="001A6EAA">
      <w:pPr>
        <w:snapToGrid w:val="0"/>
        <w:spacing w:line="360" w:lineRule="auto"/>
        <w:jc w:val="center"/>
        <w:rPr>
          <w:rFonts w:ascii="仿宋" w:eastAsia="仿宋" w:hAnsi="仿宋" w:cs="仿宋"/>
          <w:b/>
          <w:sz w:val="24"/>
          <w:szCs w:val="24"/>
        </w:rPr>
      </w:pPr>
      <w:r>
        <w:rPr>
          <w:rFonts w:ascii="仿宋" w:eastAsia="仿宋" w:hAnsi="仿宋" w:cs="仿宋" w:hint="eastAsia"/>
          <w:b/>
          <w:sz w:val="24"/>
          <w:szCs w:val="24"/>
        </w:rPr>
        <w:t>商务响应偏离表</w:t>
      </w:r>
    </w:p>
    <w:p w14:paraId="39D82DB7" w14:textId="77777777" w:rsidR="009A0638" w:rsidRDefault="001A6EAA">
      <w:pPr>
        <w:tabs>
          <w:tab w:val="left" w:pos="6300"/>
        </w:tabs>
        <w:snapToGrid w:val="0"/>
        <w:spacing w:line="500" w:lineRule="exact"/>
        <w:ind w:firstLineChars="200" w:firstLine="480"/>
        <w:rPr>
          <w:rFonts w:ascii="仿宋" w:eastAsia="仿宋" w:hAnsi="仿宋" w:cs="仿宋"/>
        </w:rPr>
      </w:pPr>
      <w:r>
        <w:rPr>
          <w:rFonts w:ascii="仿宋" w:eastAsia="仿宋" w:hAnsi="仿宋" w:cs="仿宋" w:hint="eastAsia"/>
          <w:sz w:val="24"/>
          <w:szCs w:val="24"/>
        </w:rPr>
        <w:t>项目名称：</w:t>
      </w:r>
    </w:p>
    <w:tbl>
      <w:tblPr>
        <w:tblpPr w:leftFromText="180" w:rightFromText="180" w:vertAnchor="text" w:horzAnchor="page" w:tblpX="1372" w:tblpY="48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0"/>
        <w:gridCol w:w="3179"/>
        <w:gridCol w:w="2434"/>
        <w:gridCol w:w="2355"/>
      </w:tblGrid>
      <w:tr w:rsidR="009A0638" w14:paraId="3FC2BF5E" w14:textId="77777777">
        <w:trPr>
          <w:trHeight w:val="558"/>
        </w:trPr>
        <w:tc>
          <w:tcPr>
            <w:tcW w:w="1510" w:type="dxa"/>
            <w:vAlign w:val="center"/>
          </w:tcPr>
          <w:p w14:paraId="355E9009" w14:textId="77777777" w:rsidR="009A0638" w:rsidRDefault="001A6EAA">
            <w:pPr>
              <w:jc w:val="center"/>
              <w:rPr>
                <w:rFonts w:ascii="仿宋" w:eastAsia="仿宋" w:hAnsi="仿宋" w:cs="仿宋"/>
                <w:sz w:val="24"/>
                <w:szCs w:val="24"/>
              </w:rPr>
            </w:pPr>
            <w:r>
              <w:rPr>
                <w:rFonts w:ascii="仿宋" w:eastAsia="仿宋" w:hAnsi="仿宋" w:cs="仿宋" w:hint="eastAsia"/>
                <w:sz w:val="24"/>
                <w:szCs w:val="24"/>
              </w:rPr>
              <w:t>序号</w:t>
            </w:r>
          </w:p>
        </w:tc>
        <w:tc>
          <w:tcPr>
            <w:tcW w:w="3179" w:type="dxa"/>
            <w:vAlign w:val="center"/>
          </w:tcPr>
          <w:p w14:paraId="07C878D9" w14:textId="77777777" w:rsidR="009A0638" w:rsidRDefault="001A6EAA">
            <w:pPr>
              <w:jc w:val="center"/>
              <w:rPr>
                <w:rFonts w:ascii="仿宋" w:eastAsia="仿宋" w:hAnsi="仿宋" w:cs="仿宋"/>
                <w:sz w:val="24"/>
                <w:szCs w:val="24"/>
              </w:rPr>
            </w:pPr>
            <w:r>
              <w:rPr>
                <w:rFonts w:ascii="仿宋" w:eastAsia="仿宋" w:hAnsi="仿宋" w:cs="仿宋" w:hint="eastAsia"/>
                <w:sz w:val="24"/>
                <w:szCs w:val="24"/>
              </w:rPr>
              <w:t>项目商务需求</w:t>
            </w:r>
          </w:p>
        </w:tc>
        <w:tc>
          <w:tcPr>
            <w:tcW w:w="2434" w:type="dxa"/>
            <w:vAlign w:val="center"/>
          </w:tcPr>
          <w:p w14:paraId="30D0CC90" w14:textId="77777777" w:rsidR="009A0638" w:rsidRDefault="001A6EAA">
            <w:pPr>
              <w:jc w:val="center"/>
              <w:rPr>
                <w:rFonts w:ascii="仿宋" w:eastAsia="仿宋" w:hAnsi="仿宋" w:cs="仿宋"/>
                <w:sz w:val="24"/>
                <w:szCs w:val="24"/>
              </w:rPr>
            </w:pPr>
            <w:r>
              <w:rPr>
                <w:rFonts w:ascii="仿宋" w:eastAsia="仿宋" w:hAnsi="仿宋" w:cs="仿宋" w:hint="eastAsia"/>
                <w:sz w:val="24"/>
                <w:szCs w:val="24"/>
              </w:rPr>
              <w:t>响应情况</w:t>
            </w:r>
          </w:p>
        </w:tc>
        <w:tc>
          <w:tcPr>
            <w:tcW w:w="2355" w:type="dxa"/>
            <w:vAlign w:val="center"/>
          </w:tcPr>
          <w:p w14:paraId="55447ED6" w14:textId="77777777" w:rsidR="009A0638" w:rsidRDefault="001A6EAA">
            <w:pPr>
              <w:jc w:val="center"/>
              <w:rPr>
                <w:rFonts w:ascii="仿宋" w:eastAsia="仿宋" w:hAnsi="仿宋" w:cs="仿宋"/>
                <w:sz w:val="24"/>
                <w:szCs w:val="24"/>
              </w:rPr>
            </w:pPr>
            <w:r>
              <w:rPr>
                <w:rFonts w:ascii="仿宋" w:eastAsia="仿宋" w:hAnsi="仿宋" w:cs="仿宋" w:hint="eastAsia"/>
                <w:sz w:val="24"/>
                <w:szCs w:val="24"/>
              </w:rPr>
              <w:t>差异说明</w:t>
            </w:r>
          </w:p>
        </w:tc>
      </w:tr>
      <w:tr w:rsidR="009A0638" w14:paraId="70C9DEBA" w14:textId="77777777">
        <w:trPr>
          <w:trHeight w:val="703"/>
        </w:trPr>
        <w:tc>
          <w:tcPr>
            <w:tcW w:w="1510" w:type="dxa"/>
            <w:vAlign w:val="center"/>
          </w:tcPr>
          <w:p w14:paraId="2D345B02" w14:textId="77777777" w:rsidR="009A0638" w:rsidRDefault="009A0638">
            <w:pPr>
              <w:tabs>
                <w:tab w:val="left" w:pos="6300"/>
              </w:tabs>
              <w:snapToGrid w:val="0"/>
              <w:spacing w:line="360" w:lineRule="auto"/>
              <w:jc w:val="center"/>
              <w:outlineLvl w:val="0"/>
              <w:rPr>
                <w:rFonts w:ascii="仿宋" w:eastAsia="仿宋" w:hAnsi="仿宋" w:cs="仿宋"/>
                <w:sz w:val="24"/>
                <w:szCs w:val="24"/>
              </w:rPr>
            </w:pPr>
          </w:p>
        </w:tc>
        <w:tc>
          <w:tcPr>
            <w:tcW w:w="3179" w:type="dxa"/>
            <w:vAlign w:val="center"/>
          </w:tcPr>
          <w:p w14:paraId="4C9417BE" w14:textId="77777777" w:rsidR="009A0638" w:rsidRDefault="009A0638">
            <w:pPr>
              <w:tabs>
                <w:tab w:val="left" w:pos="6300"/>
              </w:tabs>
              <w:snapToGrid w:val="0"/>
              <w:spacing w:line="360" w:lineRule="auto"/>
              <w:jc w:val="center"/>
              <w:outlineLvl w:val="0"/>
              <w:rPr>
                <w:rFonts w:ascii="仿宋" w:eastAsia="仿宋" w:hAnsi="仿宋" w:cs="仿宋"/>
                <w:sz w:val="24"/>
                <w:szCs w:val="24"/>
              </w:rPr>
            </w:pPr>
          </w:p>
        </w:tc>
        <w:tc>
          <w:tcPr>
            <w:tcW w:w="2434" w:type="dxa"/>
            <w:vAlign w:val="center"/>
          </w:tcPr>
          <w:p w14:paraId="685FC0D1" w14:textId="77777777" w:rsidR="009A0638" w:rsidRDefault="009A0638">
            <w:pPr>
              <w:tabs>
                <w:tab w:val="left" w:pos="6300"/>
              </w:tabs>
              <w:snapToGrid w:val="0"/>
              <w:spacing w:line="360" w:lineRule="auto"/>
              <w:jc w:val="center"/>
              <w:outlineLvl w:val="0"/>
              <w:rPr>
                <w:rFonts w:ascii="仿宋" w:eastAsia="仿宋" w:hAnsi="仿宋" w:cs="仿宋"/>
                <w:sz w:val="24"/>
                <w:szCs w:val="24"/>
              </w:rPr>
            </w:pPr>
          </w:p>
        </w:tc>
        <w:tc>
          <w:tcPr>
            <w:tcW w:w="2355" w:type="dxa"/>
            <w:vAlign w:val="center"/>
          </w:tcPr>
          <w:p w14:paraId="3C75083D" w14:textId="77777777" w:rsidR="009A0638" w:rsidRDefault="009A0638">
            <w:pPr>
              <w:tabs>
                <w:tab w:val="left" w:pos="6300"/>
              </w:tabs>
              <w:snapToGrid w:val="0"/>
              <w:spacing w:line="360" w:lineRule="auto"/>
              <w:jc w:val="center"/>
              <w:outlineLvl w:val="0"/>
              <w:rPr>
                <w:rFonts w:ascii="仿宋" w:eastAsia="仿宋" w:hAnsi="仿宋" w:cs="仿宋"/>
                <w:sz w:val="24"/>
                <w:szCs w:val="24"/>
              </w:rPr>
            </w:pPr>
          </w:p>
        </w:tc>
      </w:tr>
      <w:tr w:rsidR="009A0638" w14:paraId="75BAD948" w14:textId="77777777">
        <w:trPr>
          <w:trHeight w:val="703"/>
        </w:trPr>
        <w:tc>
          <w:tcPr>
            <w:tcW w:w="1510" w:type="dxa"/>
            <w:vAlign w:val="center"/>
          </w:tcPr>
          <w:p w14:paraId="0B728C38" w14:textId="77777777" w:rsidR="009A0638" w:rsidRDefault="009A0638">
            <w:pPr>
              <w:tabs>
                <w:tab w:val="left" w:pos="6300"/>
              </w:tabs>
              <w:snapToGrid w:val="0"/>
              <w:spacing w:line="360" w:lineRule="auto"/>
              <w:jc w:val="center"/>
              <w:outlineLvl w:val="0"/>
              <w:rPr>
                <w:rFonts w:ascii="仿宋" w:eastAsia="仿宋" w:hAnsi="仿宋" w:cs="仿宋"/>
                <w:sz w:val="24"/>
                <w:szCs w:val="24"/>
              </w:rPr>
            </w:pPr>
          </w:p>
        </w:tc>
        <w:tc>
          <w:tcPr>
            <w:tcW w:w="3179" w:type="dxa"/>
            <w:vAlign w:val="center"/>
          </w:tcPr>
          <w:p w14:paraId="447A038E" w14:textId="77777777" w:rsidR="009A0638" w:rsidRDefault="009A0638">
            <w:pPr>
              <w:tabs>
                <w:tab w:val="left" w:pos="6300"/>
              </w:tabs>
              <w:snapToGrid w:val="0"/>
              <w:spacing w:line="360" w:lineRule="auto"/>
              <w:jc w:val="center"/>
              <w:outlineLvl w:val="0"/>
              <w:rPr>
                <w:rFonts w:ascii="仿宋" w:eastAsia="仿宋" w:hAnsi="仿宋" w:cs="仿宋"/>
                <w:sz w:val="24"/>
                <w:szCs w:val="24"/>
              </w:rPr>
            </w:pPr>
          </w:p>
        </w:tc>
        <w:tc>
          <w:tcPr>
            <w:tcW w:w="2434" w:type="dxa"/>
            <w:vAlign w:val="center"/>
          </w:tcPr>
          <w:p w14:paraId="17E735CE" w14:textId="77777777" w:rsidR="009A0638" w:rsidRDefault="009A0638">
            <w:pPr>
              <w:tabs>
                <w:tab w:val="left" w:pos="6300"/>
              </w:tabs>
              <w:snapToGrid w:val="0"/>
              <w:spacing w:line="360" w:lineRule="auto"/>
              <w:jc w:val="center"/>
              <w:outlineLvl w:val="0"/>
              <w:rPr>
                <w:rFonts w:ascii="仿宋" w:eastAsia="仿宋" w:hAnsi="仿宋" w:cs="仿宋"/>
                <w:sz w:val="24"/>
                <w:szCs w:val="24"/>
              </w:rPr>
            </w:pPr>
          </w:p>
        </w:tc>
        <w:tc>
          <w:tcPr>
            <w:tcW w:w="2355" w:type="dxa"/>
            <w:vAlign w:val="center"/>
          </w:tcPr>
          <w:p w14:paraId="1C07E3CC" w14:textId="77777777" w:rsidR="009A0638" w:rsidRDefault="009A0638">
            <w:pPr>
              <w:tabs>
                <w:tab w:val="left" w:pos="6300"/>
              </w:tabs>
              <w:snapToGrid w:val="0"/>
              <w:spacing w:line="360" w:lineRule="auto"/>
              <w:jc w:val="center"/>
              <w:outlineLvl w:val="0"/>
              <w:rPr>
                <w:rFonts w:ascii="仿宋" w:eastAsia="仿宋" w:hAnsi="仿宋" w:cs="仿宋"/>
                <w:sz w:val="24"/>
                <w:szCs w:val="24"/>
              </w:rPr>
            </w:pPr>
          </w:p>
        </w:tc>
      </w:tr>
      <w:tr w:rsidR="009A0638" w14:paraId="15F91D52" w14:textId="77777777">
        <w:trPr>
          <w:trHeight w:val="703"/>
        </w:trPr>
        <w:tc>
          <w:tcPr>
            <w:tcW w:w="1510" w:type="dxa"/>
            <w:vAlign w:val="center"/>
          </w:tcPr>
          <w:p w14:paraId="1C2E86A2" w14:textId="77777777" w:rsidR="009A0638" w:rsidRDefault="009A0638">
            <w:pPr>
              <w:tabs>
                <w:tab w:val="left" w:pos="6300"/>
              </w:tabs>
              <w:snapToGrid w:val="0"/>
              <w:spacing w:line="360" w:lineRule="auto"/>
              <w:jc w:val="center"/>
              <w:outlineLvl w:val="0"/>
              <w:rPr>
                <w:rFonts w:ascii="仿宋" w:eastAsia="仿宋" w:hAnsi="仿宋" w:cs="仿宋"/>
                <w:sz w:val="24"/>
                <w:szCs w:val="24"/>
              </w:rPr>
            </w:pPr>
          </w:p>
        </w:tc>
        <w:tc>
          <w:tcPr>
            <w:tcW w:w="3179" w:type="dxa"/>
            <w:vAlign w:val="center"/>
          </w:tcPr>
          <w:p w14:paraId="3FEFC8D9" w14:textId="77777777" w:rsidR="009A0638" w:rsidRDefault="009A0638">
            <w:pPr>
              <w:tabs>
                <w:tab w:val="left" w:pos="6300"/>
              </w:tabs>
              <w:snapToGrid w:val="0"/>
              <w:spacing w:line="360" w:lineRule="auto"/>
              <w:jc w:val="center"/>
              <w:outlineLvl w:val="0"/>
              <w:rPr>
                <w:rFonts w:ascii="仿宋" w:eastAsia="仿宋" w:hAnsi="仿宋" w:cs="仿宋"/>
                <w:sz w:val="24"/>
                <w:szCs w:val="24"/>
              </w:rPr>
            </w:pPr>
          </w:p>
        </w:tc>
        <w:tc>
          <w:tcPr>
            <w:tcW w:w="2434" w:type="dxa"/>
            <w:vAlign w:val="center"/>
          </w:tcPr>
          <w:p w14:paraId="6CF8F80F" w14:textId="77777777" w:rsidR="009A0638" w:rsidRDefault="009A0638">
            <w:pPr>
              <w:tabs>
                <w:tab w:val="left" w:pos="6300"/>
              </w:tabs>
              <w:snapToGrid w:val="0"/>
              <w:spacing w:line="360" w:lineRule="auto"/>
              <w:jc w:val="center"/>
              <w:outlineLvl w:val="0"/>
              <w:rPr>
                <w:rFonts w:ascii="仿宋" w:eastAsia="仿宋" w:hAnsi="仿宋" w:cs="仿宋"/>
                <w:sz w:val="24"/>
                <w:szCs w:val="24"/>
              </w:rPr>
            </w:pPr>
          </w:p>
        </w:tc>
        <w:tc>
          <w:tcPr>
            <w:tcW w:w="2355" w:type="dxa"/>
            <w:vAlign w:val="center"/>
          </w:tcPr>
          <w:p w14:paraId="26513F60" w14:textId="77777777" w:rsidR="009A0638" w:rsidRDefault="009A0638">
            <w:pPr>
              <w:tabs>
                <w:tab w:val="left" w:pos="6300"/>
              </w:tabs>
              <w:snapToGrid w:val="0"/>
              <w:spacing w:line="360" w:lineRule="auto"/>
              <w:jc w:val="center"/>
              <w:outlineLvl w:val="0"/>
              <w:rPr>
                <w:rFonts w:ascii="仿宋" w:eastAsia="仿宋" w:hAnsi="仿宋" w:cs="仿宋"/>
                <w:sz w:val="24"/>
                <w:szCs w:val="24"/>
              </w:rPr>
            </w:pPr>
          </w:p>
        </w:tc>
      </w:tr>
      <w:tr w:rsidR="009A0638" w14:paraId="20E2586B" w14:textId="77777777">
        <w:trPr>
          <w:trHeight w:val="703"/>
        </w:trPr>
        <w:tc>
          <w:tcPr>
            <w:tcW w:w="1510" w:type="dxa"/>
            <w:vAlign w:val="center"/>
          </w:tcPr>
          <w:p w14:paraId="10E6854B" w14:textId="77777777" w:rsidR="009A0638" w:rsidRDefault="009A0638">
            <w:pPr>
              <w:tabs>
                <w:tab w:val="left" w:pos="6300"/>
              </w:tabs>
              <w:snapToGrid w:val="0"/>
              <w:spacing w:line="360" w:lineRule="auto"/>
              <w:jc w:val="center"/>
              <w:outlineLvl w:val="0"/>
              <w:rPr>
                <w:rFonts w:ascii="仿宋" w:eastAsia="仿宋" w:hAnsi="仿宋" w:cs="仿宋"/>
                <w:sz w:val="24"/>
                <w:szCs w:val="24"/>
              </w:rPr>
            </w:pPr>
          </w:p>
        </w:tc>
        <w:tc>
          <w:tcPr>
            <w:tcW w:w="3179" w:type="dxa"/>
            <w:vAlign w:val="center"/>
          </w:tcPr>
          <w:p w14:paraId="7694520E" w14:textId="77777777" w:rsidR="009A0638" w:rsidRDefault="009A0638">
            <w:pPr>
              <w:tabs>
                <w:tab w:val="left" w:pos="6300"/>
              </w:tabs>
              <w:snapToGrid w:val="0"/>
              <w:spacing w:line="360" w:lineRule="auto"/>
              <w:jc w:val="center"/>
              <w:outlineLvl w:val="0"/>
              <w:rPr>
                <w:rFonts w:ascii="仿宋" w:eastAsia="仿宋" w:hAnsi="仿宋" w:cs="仿宋"/>
                <w:sz w:val="24"/>
                <w:szCs w:val="24"/>
              </w:rPr>
            </w:pPr>
          </w:p>
        </w:tc>
        <w:tc>
          <w:tcPr>
            <w:tcW w:w="2434" w:type="dxa"/>
            <w:vAlign w:val="center"/>
          </w:tcPr>
          <w:p w14:paraId="331CCBB0" w14:textId="77777777" w:rsidR="009A0638" w:rsidRDefault="009A0638">
            <w:pPr>
              <w:tabs>
                <w:tab w:val="left" w:pos="6300"/>
              </w:tabs>
              <w:snapToGrid w:val="0"/>
              <w:spacing w:line="360" w:lineRule="auto"/>
              <w:jc w:val="center"/>
              <w:outlineLvl w:val="0"/>
              <w:rPr>
                <w:rFonts w:ascii="仿宋" w:eastAsia="仿宋" w:hAnsi="仿宋" w:cs="仿宋"/>
                <w:sz w:val="24"/>
                <w:szCs w:val="24"/>
              </w:rPr>
            </w:pPr>
          </w:p>
        </w:tc>
        <w:tc>
          <w:tcPr>
            <w:tcW w:w="2355" w:type="dxa"/>
            <w:vAlign w:val="center"/>
          </w:tcPr>
          <w:p w14:paraId="72BEE84A" w14:textId="77777777" w:rsidR="009A0638" w:rsidRDefault="009A0638">
            <w:pPr>
              <w:tabs>
                <w:tab w:val="left" w:pos="6300"/>
              </w:tabs>
              <w:snapToGrid w:val="0"/>
              <w:spacing w:line="360" w:lineRule="auto"/>
              <w:jc w:val="center"/>
              <w:outlineLvl w:val="0"/>
              <w:rPr>
                <w:rFonts w:ascii="仿宋" w:eastAsia="仿宋" w:hAnsi="仿宋" w:cs="仿宋"/>
                <w:sz w:val="24"/>
                <w:szCs w:val="24"/>
              </w:rPr>
            </w:pPr>
          </w:p>
        </w:tc>
      </w:tr>
      <w:tr w:rsidR="009A0638" w14:paraId="256A9070" w14:textId="77777777">
        <w:trPr>
          <w:trHeight w:val="703"/>
        </w:trPr>
        <w:tc>
          <w:tcPr>
            <w:tcW w:w="1510" w:type="dxa"/>
            <w:vAlign w:val="center"/>
          </w:tcPr>
          <w:p w14:paraId="2666CC53" w14:textId="77777777" w:rsidR="009A0638" w:rsidRDefault="009A0638">
            <w:pPr>
              <w:tabs>
                <w:tab w:val="left" w:pos="6300"/>
              </w:tabs>
              <w:snapToGrid w:val="0"/>
              <w:spacing w:line="360" w:lineRule="auto"/>
              <w:jc w:val="center"/>
              <w:outlineLvl w:val="0"/>
              <w:rPr>
                <w:rFonts w:ascii="仿宋" w:eastAsia="仿宋" w:hAnsi="仿宋" w:cs="仿宋"/>
                <w:sz w:val="24"/>
                <w:szCs w:val="24"/>
              </w:rPr>
            </w:pPr>
          </w:p>
        </w:tc>
        <w:tc>
          <w:tcPr>
            <w:tcW w:w="3179" w:type="dxa"/>
            <w:vAlign w:val="center"/>
          </w:tcPr>
          <w:p w14:paraId="50B9629E" w14:textId="77777777" w:rsidR="009A0638" w:rsidRDefault="009A0638">
            <w:pPr>
              <w:tabs>
                <w:tab w:val="left" w:pos="6300"/>
              </w:tabs>
              <w:snapToGrid w:val="0"/>
              <w:spacing w:line="360" w:lineRule="auto"/>
              <w:jc w:val="center"/>
              <w:outlineLvl w:val="0"/>
              <w:rPr>
                <w:rFonts w:ascii="仿宋" w:eastAsia="仿宋" w:hAnsi="仿宋" w:cs="仿宋"/>
                <w:sz w:val="24"/>
                <w:szCs w:val="24"/>
              </w:rPr>
            </w:pPr>
          </w:p>
        </w:tc>
        <w:tc>
          <w:tcPr>
            <w:tcW w:w="2434" w:type="dxa"/>
            <w:vAlign w:val="center"/>
          </w:tcPr>
          <w:p w14:paraId="730938C3" w14:textId="77777777" w:rsidR="009A0638" w:rsidRDefault="009A0638">
            <w:pPr>
              <w:tabs>
                <w:tab w:val="left" w:pos="6300"/>
              </w:tabs>
              <w:snapToGrid w:val="0"/>
              <w:spacing w:line="360" w:lineRule="auto"/>
              <w:jc w:val="center"/>
              <w:outlineLvl w:val="0"/>
              <w:rPr>
                <w:rFonts w:ascii="仿宋" w:eastAsia="仿宋" w:hAnsi="仿宋" w:cs="仿宋"/>
                <w:sz w:val="24"/>
                <w:szCs w:val="24"/>
              </w:rPr>
            </w:pPr>
          </w:p>
        </w:tc>
        <w:tc>
          <w:tcPr>
            <w:tcW w:w="2355" w:type="dxa"/>
            <w:vAlign w:val="center"/>
          </w:tcPr>
          <w:p w14:paraId="43D38A39" w14:textId="77777777" w:rsidR="009A0638" w:rsidRDefault="009A0638">
            <w:pPr>
              <w:tabs>
                <w:tab w:val="left" w:pos="6300"/>
              </w:tabs>
              <w:snapToGrid w:val="0"/>
              <w:spacing w:line="360" w:lineRule="auto"/>
              <w:jc w:val="center"/>
              <w:outlineLvl w:val="0"/>
              <w:rPr>
                <w:rFonts w:ascii="仿宋" w:eastAsia="仿宋" w:hAnsi="仿宋" w:cs="仿宋"/>
                <w:sz w:val="24"/>
                <w:szCs w:val="24"/>
              </w:rPr>
            </w:pPr>
          </w:p>
        </w:tc>
      </w:tr>
      <w:tr w:rsidR="009A0638" w14:paraId="0FABD458" w14:textId="77777777">
        <w:trPr>
          <w:trHeight w:val="703"/>
        </w:trPr>
        <w:tc>
          <w:tcPr>
            <w:tcW w:w="1510" w:type="dxa"/>
            <w:vAlign w:val="center"/>
          </w:tcPr>
          <w:p w14:paraId="0433E977" w14:textId="77777777" w:rsidR="009A0638" w:rsidRDefault="009A0638">
            <w:pPr>
              <w:tabs>
                <w:tab w:val="left" w:pos="6300"/>
              </w:tabs>
              <w:snapToGrid w:val="0"/>
              <w:spacing w:line="360" w:lineRule="auto"/>
              <w:jc w:val="center"/>
              <w:outlineLvl w:val="0"/>
              <w:rPr>
                <w:rFonts w:ascii="仿宋" w:eastAsia="仿宋" w:hAnsi="仿宋" w:cs="仿宋"/>
                <w:sz w:val="24"/>
                <w:szCs w:val="24"/>
              </w:rPr>
            </w:pPr>
          </w:p>
        </w:tc>
        <w:tc>
          <w:tcPr>
            <w:tcW w:w="3179" w:type="dxa"/>
            <w:vAlign w:val="center"/>
          </w:tcPr>
          <w:p w14:paraId="5690265D" w14:textId="77777777" w:rsidR="009A0638" w:rsidRDefault="009A0638">
            <w:pPr>
              <w:tabs>
                <w:tab w:val="left" w:pos="6300"/>
              </w:tabs>
              <w:snapToGrid w:val="0"/>
              <w:spacing w:line="360" w:lineRule="auto"/>
              <w:jc w:val="center"/>
              <w:outlineLvl w:val="0"/>
              <w:rPr>
                <w:rFonts w:ascii="仿宋" w:eastAsia="仿宋" w:hAnsi="仿宋" w:cs="仿宋"/>
                <w:sz w:val="24"/>
                <w:szCs w:val="24"/>
              </w:rPr>
            </w:pPr>
          </w:p>
        </w:tc>
        <w:tc>
          <w:tcPr>
            <w:tcW w:w="2434" w:type="dxa"/>
            <w:vAlign w:val="center"/>
          </w:tcPr>
          <w:p w14:paraId="731C9719" w14:textId="77777777" w:rsidR="009A0638" w:rsidRDefault="009A0638">
            <w:pPr>
              <w:tabs>
                <w:tab w:val="left" w:pos="6300"/>
              </w:tabs>
              <w:snapToGrid w:val="0"/>
              <w:spacing w:line="360" w:lineRule="auto"/>
              <w:jc w:val="center"/>
              <w:outlineLvl w:val="0"/>
              <w:rPr>
                <w:rFonts w:ascii="仿宋" w:eastAsia="仿宋" w:hAnsi="仿宋" w:cs="仿宋"/>
                <w:sz w:val="24"/>
                <w:szCs w:val="24"/>
              </w:rPr>
            </w:pPr>
          </w:p>
        </w:tc>
        <w:tc>
          <w:tcPr>
            <w:tcW w:w="2355" w:type="dxa"/>
            <w:vAlign w:val="center"/>
          </w:tcPr>
          <w:p w14:paraId="2ADD87B4" w14:textId="77777777" w:rsidR="009A0638" w:rsidRDefault="009A0638">
            <w:pPr>
              <w:tabs>
                <w:tab w:val="left" w:pos="6300"/>
              </w:tabs>
              <w:snapToGrid w:val="0"/>
              <w:spacing w:line="360" w:lineRule="auto"/>
              <w:jc w:val="center"/>
              <w:outlineLvl w:val="0"/>
              <w:rPr>
                <w:rFonts w:ascii="仿宋" w:eastAsia="仿宋" w:hAnsi="仿宋" w:cs="仿宋"/>
                <w:sz w:val="24"/>
                <w:szCs w:val="24"/>
              </w:rPr>
            </w:pPr>
          </w:p>
        </w:tc>
      </w:tr>
    </w:tbl>
    <w:p w14:paraId="4DFDE02D" w14:textId="77777777" w:rsidR="009A0638" w:rsidRDefault="001A6EAA">
      <w:pPr>
        <w:spacing w:line="500" w:lineRule="exact"/>
        <w:ind w:firstLineChars="250" w:firstLine="600"/>
        <w:rPr>
          <w:rFonts w:ascii="仿宋" w:eastAsia="仿宋" w:hAnsi="仿宋" w:cs="仿宋"/>
          <w:sz w:val="24"/>
          <w:szCs w:val="24"/>
        </w:rPr>
      </w:pPr>
      <w:r>
        <w:rPr>
          <w:rFonts w:ascii="仿宋" w:eastAsia="仿宋" w:hAnsi="仿宋" w:cs="仿宋" w:hint="eastAsia"/>
          <w:sz w:val="24"/>
          <w:szCs w:val="24"/>
        </w:rPr>
        <w:t>供应商：                          法定代表人或法定代表人授权代表：</w:t>
      </w:r>
    </w:p>
    <w:p w14:paraId="1F8DFEA2" w14:textId="77777777" w:rsidR="009A0638" w:rsidRDefault="001A6EAA">
      <w:pPr>
        <w:spacing w:line="500" w:lineRule="exact"/>
        <w:ind w:firstLineChars="150" w:firstLine="360"/>
        <w:rPr>
          <w:rFonts w:ascii="仿宋" w:eastAsia="仿宋" w:hAnsi="仿宋" w:cs="仿宋"/>
          <w:sz w:val="24"/>
          <w:szCs w:val="24"/>
        </w:rPr>
      </w:pPr>
      <w:r>
        <w:rPr>
          <w:rFonts w:ascii="仿宋" w:eastAsia="仿宋" w:hAnsi="仿宋" w:cs="仿宋" w:hint="eastAsia"/>
          <w:sz w:val="24"/>
          <w:szCs w:val="24"/>
        </w:rPr>
        <w:t>（供应商公章）                                 （签字或盖章）</w:t>
      </w:r>
    </w:p>
    <w:p w14:paraId="256E4FFD" w14:textId="77777777" w:rsidR="009A0638" w:rsidRDefault="001A6EAA">
      <w:pPr>
        <w:tabs>
          <w:tab w:val="left" w:pos="6300"/>
        </w:tabs>
        <w:snapToGrid w:val="0"/>
        <w:spacing w:line="500" w:lineRule="exact"/>
        <w:ind w:firstLine="570"/>
        <w:rPr>
          <w:rFonts w:ascii="仿宋" w:eastAsia="仿宋" w:hAnsi="仿宋" w:cs="仿宋"/>
          <w:sz w:val="24"/>
          <w:szCs w:val="24"/>
        </w:rPr>
      </w:pPr>
      <w:r>
        <w:rPr>
          <w:rFonts w:ascii="仿宋" w:eastAsia="仿宋" w:hAnsi="仿宋" w:cs="仿宋" w:hint="eastAsia"/>
          <w:sz w:val="24"/>
          <w:szCs w:val="24"/>
        </w:rPr>
        <w:t xml:space="preserve">                                            年     月     日</w:t>
      </w:r>
    </w:p>
    <w:p w14:paraId="13FF6D29" w14:textId="77777777" w:rsidR="009A0638" w:rsidRDefault="001A6EAA">
      <w:pPr>
        <w:tabs>
          <w:tab w:val="left" w:pos="6300"/>
        </w:tabs>
        <w:snapToGrid w:val="0"/>
        <w:spacing w:line="500" w:lineRule="exact"/>
        <w:ind w:firstLineChars="200" w:firstLine="480"/>
        <w:rPr>
          <w:rFonts w:ascii="仿宋" w:eastAsia="仿宋" w:hAnsi="仿宋" w:cs="仿宋"/>
          <w:sz w:val="24"/>
          <w:szCs w:val="24"/>
        </w:rPr>
      </w:pPr>
      <w:r>
        <w:rPr>
          <w:rFonts w:ascii="仿宋" w:eastAsia="仿宋" w:hAnsi="仿宋" w:cs="仿宋" w:hint="eastAsia"/>
          <w:sz w:val="24"/>
          <w:szCs w:val="24"/>
        </w:rPr>
        <w:t>注：</w:t>
      </w:r>
    </w:p>
    <w:p w14:paraId="490B85FA" w14:textId="77777777" w:rsidR="009A0638" w:rsidRDefault="001A6EAA">
      <w:pPr>
        <w:tabs>
          <w:tab w:val="left" w:pos="6300"/>
        </w:tabs>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1.本表即为对本项目“第三篇 项目商务要求”中的内容进行比较和响应；</w:t>
      </w:r>
    </w:p>
    <w:p w14:paraId="5A1F979E" w14:textId="77777777" w:rsidR="009A0638" w:rsidRDefault="001A6EAA">
      <w:pPr>
        <w:tabs>
          <w:tab w:val="left" w:pos="6300"/>
        </w:tabs>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2.该表必须按照招标文件要求逐条如实填写，根据响应情况在“差异说明”项填写正偏离或负偏离及原因，完全符合的填写“无差异”；</w:t>
      </w:r>
    </w:p>
    <w:p w14:paraId="09087366" w14:textId="77777777" w:rsidR="009A0638" w:rsidRDefault="001A6EAA">
      <w:pPr>
        <w:tabs>
          <w:tab w:val="left" w:pos="6300"/>
        </w:tabs>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3.该表可扩展，并逐页签字或盖章；</w:t>
      </w:r>
    </w:p>
    <w:p w14:paraId="243FD238" w14:textId="77777777" w:rsidR="009A0638" w:rsidRDefault="001A6EAA">
      <w:pPr>
        <w:spacing w:line="360" w:lineRule="auto"/>
        <w:rPr>
          <w:rFonts w:ascii="仿宋" w:eastAsia="仿宋" w:hAnsi="仿宋" w:cs="仿宋"/>
          <w:sz w:val="24"/>
          <w:szCs w:val="24"/>
        </w:rPr>
      </w:pPr>
      <w:r>
        <w:rPr>
          <w:rFonts w:ascii="仿宋" w:eastAsia="仿宋" w:hAnsi="仿宋" w:cs="仿宋" w:hint="eastAsia"/>
        </w:rPr>
        <w:br w:type="page"/>
      </w:r>
      <w:r>
        <w:rPr>
          <w:rFonts w:ascii="仿宋" w:eastAsia="仿宋" w:hAnsi="仿宋" w:cs="仿宋" w:hint="eastAsia"/>
        </w:rPr>
        <w:lastRenderedPageBreak/>
        <w:t xml:space="preserve">  </w:t>
      </w:r>
      <w:r>
        <w:rPr>
          <w:rFonts w:ascii="仿宋" w:eastAsia="仿宋" w:hAnsi="仿宋" w:cs="仿宋" w:hint="eastAsia"/>
          <w:sz w:val="24"/>
          <w:szCs w:val="24"/>
        </w:rPr>
        <w:t>（二）商务部分相关证明材料</w:t>
      </w:r>
    </w:p>
    <w:p w14:paraId="3F7070BB" w14:textId="77777777" w:rsidR="009A0638" w:rsidRDefault="001A6EAA">
      <w:pPr>
        <w:pStyle w:val="a6"/>
        <w:spacing w:line="360" w:lineRule="auto"/>
        <w:ind w:firstLineChars="200" w:firstLine="480"/>
        <w:rPr>
          <w:rFonts w:ascii="仿宋" w:eastAsia="仿宋" w:hAnsi="仿宋" w:cs="仿宋"/>
        </w:rPr>
      </w:pPr>
      <w:r>
        <w:rPr>
          <w:rFonts w:ascii="仿宋" w:eastAsia="仿宋" w:hAnsi="仿宋" w:cs="仿宋" w:hint="eastAsia"/>
          <w:sz w:val="24"/>
          <w:szCs w:val="24"/>
        </w:rPr>
        <w:t>供应商根据招标文件“第四篇 资格审查及评标办法”中商务部分的评审标准编制，格式自拟。</w:t>
      </w:r>
    </w:p>
    <w:p w14:paraId="57A18D39" w14:textId="77777777" w:rsidR="009A0638" w:rsidRDefault="009A0638">
      <w:pPr>
        <w:spacing w:line="380" w:lineRule="exact"/>
        <w:ind w:firstLineChars="100" w:firstLine="240"/>
        <w:rPr>
          <w:rFonts w:ascii="仿宋" w:eastAsia="仿宋" w:hAnsi="仿宋" w:cs="仿宋"/>
          <w:sz w:val="24"/>
          <w:szCs w:val="24"/>
        </w:rPr>
      </w:pPr>
    </w:p>
    <w:p w14:paraId="6BB3B4FF" w14:textId="77777777" w:rsidR="009A0638" w:rsidRDefault="001A6EAA">
      <w:pPr>
        <w:spacing w:line="380" w:lineRule="exact"/>
        <w:ind w:firstLineChars="100" w:firstLine="240"/>
        <w:rPr>
          <w:rFonts w:ascii="仿宋" w:eastAsia="仿宋" w:hAnsi="仿宋" w:cs="仿宋"/>
          <w:sz w:val="24"/>
          <w:szCs w:val="24"/>
        </w:rPr>
      </w:pPr>
      <w:r>
        <w:rPr>
          <w:rFonts w:ascii="仿宋" w:eastAsia="仿宋" w:hAnsi="仿宋" w:cs="仿宋" w:hint="eastAsia"/>
          <w:sz w:val="24"/>
          <w:szCs w:val="24"/>
        </w:rPr>
        <w:t>（三）其它（格式自定）</w:t>
      </w:r>
    </w:p>
    <w:p w14:paraId="68338D0D" w14:textId="77777777" w:rsidR="009A0638" w:rsidRDefault="001A6EAA">
      <w:pPr>
        <w:pStyle w:val="3"/>
        <w:spacing w:before="0" w:after="0" w:line="360" w:lineRule="auto"/>
        <w:rPr>
          <w:rFonts w:ascii="仿宋" w:eastAsia="仿宋" w:hAnsi="仿宋" w:cs="仿宋"/>
          <w:sz w:val="28"/>
          <w:szCs w:val="28"/>
        </w:rPr>
      </w:pPr>
      <w:r>
        <w:rPr>
          <w:rFonts w:ascii="仿宋" w:eastAsia="仿宋" w:hAnsi="仿宋" w:cs="仿宋" w:hint="eastAsia"/>
          <w:b w:val="0"/>
          <w:sz w:val="28"/>
          <w:szCs w:val="28"/>
        </w:rPr>
        <w:br w:type="page"/>
      </w:r>
      <w:bookmarkStart w:id="146" w:name="_Toc486585243"/>
      <w:bookmarkStart w:id="147" w:name="_Toc21733"/>
      <w:bookmarkStart w:id="148" w:name="_Toc487204800"/>
      <w:bookmarkStart w:id="149" w:name="_Toc8290"/>
      <w:bookmarkStart w:id="150" w:name="_Toc486608280"/>
      <w:bookmarkStart w:id="151" w:name="_Toc23557"/>
      <w:r>
        <w:rPr>
          <w:rFonts w:ascii="仿宋" w:eastAsia="仿宋" w:hAnsi="仿宋" w:cs="仿宋" w:hint="eastAsia"/>
          <w:sz w:val="28"/>
          <w:szCs w:val="28"/>
        </w:rPr>
        <w:lastRenderedPageBreak/>
        <w:t>四、资格条件及其他</w:t>
      </w:r>
      <w:bookmarkEnd w:id="146"/>
      <w:bookmarkEnd w:id="147"/>
      <w:bookmarkEnd w:id="148"/>
      <w:bookmarkEnd w:id="149"/>
      <w:bookmarkEnd w:id="150"/>
      <w:bookmarkEnd w:id="151"/>
    </w:p>
    <w:p w14:paraId="1CB713A7" w14:textId="77777777" w:rsidR="009A0638" w:rsidRDefault="001A6EAA">
      <w:pPr>
        <w:tabs>
          <w:tab w:val="left" w:pos="6300"/>
        </w:tabs>
        <w:snapToGrid w:val="0"/>
        <w:spacing w:line="360" w:lineRule="auto"/>
        <w:ind w:firstLine="570"/>
        <w:rPr>
          <w:rFonts w:ascii="仿宋" w:eastAsia="仿宋" w:hAnsi="仿宋" w:cs="仿宋"/>
          <w:sz w:val="24"/>
          <w:szCs w:val="24"/>
        </w:rPr>
      </w:pPr>
      <w:r>
        <w:rPr>
          <w:rFonts w:ascii="仿宋" w:eastAsia="仿宋" w:hAnsi="仿宋" w:cs="仿宋" w:hint="eastAsia"/>
          <w:sz w:val="24"/>
          <w:szCs w:val="24"/>
        </w:rPr>
        <w:t>（一）营业执照（副本）或事业单位法人证书（副本）复印件</w:t>
      </w:r>
    </w:p>
    <w:p w14:paraId="36799EAC" w14:textId="77777777" w:rsidR="009A0638" w:rsidRDefault="009A0638">
      <w:pPr>
        <w:tabs>
          <w:tab w:val="left" w:pos="6300"/>
        </w:tabs>
        <w:snapToGrid w:val="0"/>
        <w:spacing w:line="360" w:lineRule="auto"/>
        <w:ind w:firstLine="570"/>
        <w:rPr>
          <w:rFonts w:ascii="仿宋" w:eastAsia="仿宋" w:hAnsi="仿宋" w:cs="仿宋"/>
          <w:sz w:val="24"/>
          <w:szCs w:val="24"/>
        </w:rPr>
      </w:pPr>
    </w:p>
    <w:p w14:paraId="72C8FE61" w14:textId="77777777" w:rsidR="009A0638" w:rsidRDefault="001A6EAA">
      <w:pPr>
        <w:tabs>
          <w:tab w:val="left" w:pos="6300"/>
        </w:tabs>
        <w:snapToGrid w:val="0"/>
        <w:spacing w:line="360" w:lineRule="auto"/>
        <w:ind w:firstLine="570"/>
        <w:rPr>
          <w:rFonts w:ascii="仿宋" w:eastAsia="仿宋" w:hAnsi="仿宋" w:cs="仿宋"/>
          <w:sz w:val="24"/>
          <w:szCs w:val="24"/>
        </w:rPr>
      </w:pPr>
      <w:r>
        <w:rPr>
          <w:rFonts w:ascii="仿宋" w:eastAsia="仿宋" w:hAnsi="仿宋" w:cs="仿宋" w:hint="eastAsia"/>
          <w:sz w:val="24"/>
          <w:szCs w:val="24"/>
        </w:rPr>
        <w:t>（二）组织机构代码证复印件</w:t>
      </w:r>
    </w:p>
    <w:p w14:paraId="23D3BD89" w14:textId="77777777" w:rsidR="009A0638" w:rsidRDefault="009A0638">
      <w:pPr>
        <w:tabs>
          <w:tab w:val="left" w:pos="6300"/>
        </w:tabs>
        <w:snapToGrid w:val="0"/>
        <w:spacing w:line="380" w:lineRule="exact"/>
        <w:ind w:firstLine="570"/>
        <w:rPr>
          <w:rFonts w:ascii="仿宋" w:eastAsia="仿宋" w:hAnsi="仿宋" w:cs="仿宋"/>
          <w:sz w:val="24"/>
          <w:szCs w:val="24"/>
        </w:rPr>
      </w:pPr>
    </w:p>
    <w:p w14:paraId="0D1AF2A3" w14:textId="77777777" w:rsidR="009A0638" w:rsidRDefault="001A6EAA">
      <w:pPr>
        <w:widowControl/>
        <w:spacing w:line="360" w:lineRule="auto"/>
        <w:ind w:firstLineChars="200" w:firstLine="560"/>
        <w:jc w:val="left"/>
        <w:rPr>
          <w:rFonts w:ascii="仿宋" w:eastAsia="仿宋" w:hAnsi="仿宋" w:cs="仿宋"/>
          <w:sz w:val="24"/>
          <w:szCs w:val="24"/>
        </w:rPr>
      </w:pPr>
      <w:r>
        <w:rPr>
          <w:rFonts w:ascii="仿宋" w:eastAsia="仿宋" w:hAnsi="仿宋" w:cs="仿宋" w:hint="eastAsia"/>
        </w:rPr>
        <w:br w:type="page"/>
      </w:r>
      <w:r>
        <w:rPr>
          <w:rFonts w:ascii="仿宋" w:eastAsia="仿宋" w:hAnsi="仿宋" w:cs="仿宋" w:hint="eastAsia"/>
          <w:sz w:val="24"/>
          <w:szCs w:val="24"/>
        </w:rPr>
        <w:lastRenderedPageBreak/>
        <w:t>（三）法定代表人身份证明书（格式）</w:t>
      </w:r>
    </w:p>
    <w:p w14:paraId="5DDAFDBA" w14:textId="77777777" w:rsidR="009A0638" w:rsidRDefault="009A0638">
      <w:pPr>
        <w:tabs>
          <w:tab w:val="left" w:pos="6300"/>
        </w:tabs>
        <w:snapToGrid w:val="0"/>
        <w:spacing w:line="360" w:lineRule="auto"/>
        <w:ind w:firstLine="570"/>
        <w:rPr>
          <w:rFonts w:ascii="仿宋" w:eastAsia="仿宋" w:hAnsi="仿宋" w:cs="仿宋"/>
          <w:sz w:val="24"/>
          <w:szCs w:val="24"/>
        </w:rPr>
      </w:pPr>
    </w:p>
    <w:p w14:paraId="3544B059" w14:textId="77777777" w:rsidR="009A0638" w:rsidRDefault="001A6EAA">
      <w:pPr>
        <w:tabs>
          <w:tab w:val="left" w:pos="6300"/>
        </w:tabs>
        <w:snapToGrid w:val="0"/>
        <w:spacing w:line="360" w:lineRule="auto"/>
        <w:ind w:firstLine="570"/>
        <w:rPr>
          <w:rFonts w:ascii="仿宋" w:eastAsia="仿宋" w:hAnsi="仿宋" w:cs="仿宋"/>
          <w:sz w:val="24"/>
          <w:szCs w:val="24"/>
        </w:rPr>
      </w:pPr>
      <w:r>
        <w:rPr>
          <w:rFonts w:ascii="仿宋" w:eastAsia="仿宋" w:hAnsi="仿宋" w:cs="仿宋" w:hint="eastAsia"/>
          <w:sz w:val="24"/>
          <w:szCs w:val="24"/>
        </w:rPr>
        <w:t>项目名称：</w:t>
      </w:r>
    </w:p>
    <w:p w14:paraId="272E0FC3" w14:textId="77777777" w:rsidR="009A0638" w:rsidRDefault="009A0638">
      <w:pPr>
        <w:tabs>
          <w:tab w:val="left" w:pos="6300"/>
        </w:tabs>
        <w:snapToGrid w:val="0"/>
        <w:spacing w:line="360" w:lineRule="auto"/>
        <w:ind w:firstLine="570"/>
        <w:rPr>
          <w:rFonts w:ascii="仿宋" w:eastAsia="仿宋" w:hAnsi="仿宋" w:cs="仿宋"/>
          <w:sz w:val="24"/>
          <w:szCs w:val="24"/>
        </w:rPr>
      </w:pPr>
    </w:p>
    <w:p w14:paraId="2D1F85FB" w14:textId="77777777" w:rsidR="009A0638" w:rsidRDefault="001A6EAA">
      <w:pPr>
        <w:tabs>
          <w:tab w:val="left" w:pos="6300"/>
        </w:tabs>
        <w:snapToGrid w:val="0"/>
        <w:spacing w:line="360" w:lineRule="auto"/>
        <w:ind w:firstLine="570"/>
        <w:rPr>
          <w:rFonts w:ascii="仿宋" w:eastAsia="仿宋" w:hAnsi="仿宋" w:cs="仿宋"/>
          <w:sz w:val="24"/>
          <w:szCs w:val="24"/>
        </w:rPr>
      </w:pPr>
      <w:r>
        <w:rPr>
          <w:rFonts w:ascii="仿宋" w:eastAsia="仿宋" w:hAnsi="仿宋" w:cs="仿宋" w:hint="eastAsia"/>
          <w:sz w:val="24"/>
          <w:szCs w:val="24"/>
        </w:rPr>
        <w:t>致：</w:t>
      </w:r>
      <w:r>
        <w:rPr>
          <w:rFonts w:ascii="仿宋" w:eastAsia="仿宋" w:hAnsi="仿宋" w:cs="仿宋" w:hint="eastAsia"/>
          <w:sz w:val="24"/>
          <w:szCs w:val="24"/>
          <w:u w:val="single"/>
        </w:rPr>
        <w:t>（采购人名称）</w:t>
      </w:r>
      <w:r>
        <w:rPr>
          <w:rFonts w:ascii="仿宋" w:eastAsia="仿宋" w:hAnsi="仿宋" w:cs="仿宋" w:hint="eastAsia"/>
          <w:sz w:val="24"/>
          <w:szCs w:val="24"/>
        </w:rPr>
        <w:t>：</w:t>
      </w:r>
    </w:p>
    <w:p w14:paraId="2D63B55E" w14:textId="77777777" w:rsidR="009A0638" w:rsidRDefault="001A6EAA">
      <w:pPr>
        <w:tabs>
          <w:tab w:val="left" w:pos="6300"/>
        </w:tabs>
        <w:snapToGrid w:val="0"/>
        <w:spacing w:line="360" w:lineRule="auto"/>
        <w:ind w:firstLine="570"/>
        <w:rPr>
          <w:rFonts w:ascii="仿宋" w:eastAsia="仿宋" w:hAnsi="仿宋" w:cs="仿宋"/>
          <w:sz w:val="24"/>
          <w:szCs w:val="24"/>
        </w:rPr>
      </w:pPr>
      <w:r>
        <w:rPr>
          <w:rFonts w:ascii="仿宋" w:eastAsia="仿宋" w:hAnsi="仿宋" w:cs="仿宋" w:hint="eastAsia"/>
          <w:sz w:val="24"/>
          <w:szCs w:val="24"/>
          <w:u w:val="single"/>
        </w:rPr>
        <w:t>（法定代表人姓名）</w:t>
      </w:r>
      <w:r>
        <w:rPr>
          <w:rFonts w:ascii="仿宋" w:eastAsia="仿宋" w:hAnsi="仿宋" w:cs="仿宋" w:hint="eastAsia"/>
          <w:sz w:val="24"/>
          <w:szCs w:val="24"/>
        </w:rPr>
        <w:t>在</w:t>
      </w:r>
      <w:r>
        <w:rPr>
          <w:rFonts w:ascii="仿宋" w:eastAsia="仿宋" w:hAnsi="仿宋" w:cs="仿宋" w:hint="eastAsia"/>
          <w:sz w:val="24"/>
          <w:szCs w:val="24"/>
          <w:u w:val="single"/>
        </w:rPr>
        <w:t>（供应商名称）</w:t>
      </w:r>
      <w:r>
        <w:rPr>
          <w:rFonts w:ascii="仿宋" w:eastAsia="仿宋" w:hAnsi="仿宋" w:cs="仿宋" w:hint="eastAsia"/>
          <w:sz w:val="24"/>
          <w:szCs w:val="24"/>
        </w:rPr>
        <w:t>任</w:t>
      </w:r>
      <w:r>
        <w:rPr>
          <w:rFonts w:ascii="仿宋" w:eastAsia="仿宋" w:hAnsi="仿宋" w:cs="仿宋" w:hint="eastAsia"/>
          <w:sz w:val="24"/>
          <w:szCs w:val="24"/>
          <w:u w:val="single"/>
        </w:rPr>
        <w:t>（职务名称）</w:t>
      </w:r>
      <w:r>
        <w:rPr>
          <w:rFonts w:ascii="仿宋" w:eastAsia="仿宋" w:hAnsi="仿宋" w:cs="仿宋" w:hint="eastAsia"/>
          <w:sz w:val="24"/>
          <w:szCs w:val="24"/>
        </w:rPr>
        <w:t>职务，是</w:t>
      </w:r>
      <w:r>
        <w:rPr>
          <w:rFonts w:ascii="仿宋" w:eastAsia="仿宋" w:hAnsi="仿宋" w:cs="仿宋" w:hint="eastAsia"/>
          <w:sz w:val="24"/>
          <w:szCs w:val="24"/>
          <w:u w:val="single"/>
        </w:rPr>
        <w:t>（供应商名称）</w:t>
      </w:r>
      <w:r>
        <w:rPr>
          <w:rFonts w:ascii="仿宋" w:eastAsia="仿宋" w:hAnsi="仿宋" w:cs="仿宋" w:hint="eastAsia"/>
          <w:sz w:val="24"/>
          <w:szCs w:val="24"/>
        </w:rPr>
        <w:t>的法定代表人。</w:t>
      </w:r>
    </w:p>
    <w:p w14:paraId="6531A00D" w14:textId="77777777" w:rsidR="009A0638" w:rsidRDefault="009A0638">
      <w:pPr>
        <w:tabs>
          <w:tab w:val="left" w:pos="6300"/>
        </w:tabs>
        <w:snapToGrid w:val="0"/>
        <w:spacing w:line="360" w:lineRule="auto"/>
        <w:ind w:firstLine="570"/>
        <w:rPr>
          <w:rFonts w:ascii="仿宋" w:eastAsia="仿宋" w:hAnsi="仿宋" w:cs="仿宋"/>
          <w:sz w:val="24"/>
          <w:szCs w:val="24"/>
        </w:rPr>
      </w:pPr>
    </w:p>
    <w:p w14:paraId="3BD608CF" w14:textId="77777777" w:rsidR="009A0638" w:rsidRDefault="001A6EAA">
      <w:pPr>
        <w:tabs>
          <w:tab w:val="left" w:pos="6300"/>
        </w:tabs>
        <w:snapToGrid w:val="0"/>
        <w:spacing w:line="360" w:lineRule="auto"/>
        <w:ind w:firstLine="570"/>
        <w:rPr>
          <w:rFonts w:ascii="仿宋" w:eastAsia="仿宋" w:hAnsi="仿宋" w:cs="仿宋"/>
          <w:sz w:val="24"/>
          <w:szCs w:val="24"/>
        </w:rPr>
      </w:pPr>
      <w:r>
        <w:rPr>
          <w:rFonts w:ascii="仿宋" w:eastAsia="仿宋" w:hAnsi="仿宋" w:cs="仿宋" w:hint="eastAsia"/>
          <w:sz w:val="24"/>
          <w:szCs w:val="24"/>
        </w:rPr>
        <w:t>特此证明。</w:t>
      </w:r>
    </w:p>
    <w:p w14:paraId="1D1CD13B" w14:textId="77777777" w:rsidR="009A0638" w:rsidRDefault="009A0638">
      <w:pPr>
        <w:tabs>
          <w:tab w:val="left" w:pos="6300"/>
        </w:tabs>
        <w:snapToGrid w:val="0"/>
        <w:spacing w:line="360" w:lineRule="auto"/>
        <w:ind w:firstLine="570"/>
        <w:rPr>
          <w:rFonts w:ascii="仿宋" w:eastAsia="仿宋" w:hAnsi="仿宋" w:cs="仿宋"/>
          <w:sz w:val="24"/>
          <w:szCs w:val="24"/>
        </w:rPr>
      </w:pPr>
    </w:p>
    <w:p w14:paraId="75938AB7" w14:textId="77777777" w:rsidR="009A0638" w:rsidRDefault="009A0638">
      <w:pPr>
        <w:tabs>
          <w:tab w:val="left" w:pos="6300"/>
        </w:tabs>
        <w:snapToGrid w:val="0"/>
        <w:spacing w:line="360" w:lineRule="auto"/>
        <w:ind w:firstLine="570"/>
        <w:rPr>
          <w:rFonts w:ascii="仿宋" w:eastAsia="仿宋" w:hAnsi="仿宋" w:cs="仿宋"/>
          <w:sz w:val="24"/>
          <w:szCs w:val="24"/>
        </w:rPr>
      </w:pPr>
    </w:p>
    <w:p w14:paraId="383D76DB" w14:textId="77777777" w:rsidR="009A0638" w:rsidRDefault="009A0638">
      <w:pPr>
        <w:tabs>
          <w:tab w:val="left" w:pos="6300"/>
        </w:tabs>
        <w:snapToGrid w:val="0"/>
        <w:spacing w:line="360" w:lineRule="auto"/>
        <w:ind w:firstLine="570"/>
        <w:rPr>
          <w:rFonts w:ascii="仿宋" w:eastAsia="仿宋" w:hAnsi="仿宋" w:cs="仿宋"/>
          <w:sz w:val="24"/>
          <w:szCs w:val="24"/>
        </w:rPr>
      </w:pPr>
    </w:p>
    <w:p w14:paraId="29058A73" w14:textId="77777777" w:rsidR="009A0638" w:rsidRDefault="001A6EAA">
      <w:pPr>
        <w:tabs>
          <w:tab w:val="left" w:pos="6300"/>
        </w:tabs>
        <w:snapToGrid w:val="0"/>
        <w:spacing w:line="360" w:lineRule="auto"/>
        <w:ind w:firstLine="570"/>
        <w:rPr>
          <w:rFonts w:ascii="仿宋" w:eastAsia="仿宋" w:hAnsi="仿宋" w:cs="仿宋"/>
          <w:sz w:val="24"/>
          <w:szCs w:val="24"/>
        </w:rPr>
      </w:pPr>
      <w:r>
        <w:rPr>
          <w:rFonts w:ascii="仿宋" w:eastAsia="仿宋" w:hAnsi="仿宋" w:cs="仿宋" w:hint="eastAsia"/>
          <w:sz w:val="24"/>
          <w:szCs w:val="24"/>
        </w:rPr>
        <w:t xml:space="preserve">                                             （供应商公章）</w:t>
      </w:r>
    </w:p>
    <w:p w14:paraId="549D1DEA" w14:textId="77777777" w:rsidR="009A0638" w:rsidRDefault="009A0638">
      <w:pPr>
        <w:tabs>
          <w:tab w:val="left" w:pos="6300"/>
        </w:tabs>
        <w:snapToGrid w:val="0"/>
        <w:spacing w:line="360" w:lineRule="auto"/>
        <w:ind w:firstLine="570"/>
        <w:rPr>
          <w:rFonts w:ascii="仿宋" w:eastAsia="仿宋" w:hAnsi="仿宋" w:cs="仿宋"/>
          <w:sz w:val="24"/>
          <w:szCs w:val="24"/>
        </w:rPr>
      </w:pPr>
    </w:p>
    <w:p w14:paraId="2A91866E" w14:textId="77777777" w:rsidR="009A0638" w:rsidRDefault="001A6EAA">
      <w:pPr>
        <w:tabs>
          <w:tab w:val="left" w:pos="6300"/>
        </w:tabs>
        <w:snapToGrid w:val="0"/>
        <w:spacing w:line="360" w:lineRule="auto"/>
        <w:ind w:firstLine="570"/>
        <w:rPr>
          <w:rFonts w:ascii="仿宋" w:eastAsia="仿宋" w:hAnsi="仿宋" w:cs="仿宋"/>
          <w:sz w:val="24"/>
          <w:szCs w:val="24"/>
        </w:rPr>
      </w:pPr>
      <w:r>
        <w:rPr>
          <w:rFonts w:ascii="仿宋" w:eastAsia="仿宋" w:hAnsi="仿宋" w:cs="仿宋" w:hint="eastAsia"/>
          <w:sz w:val="24"/>
          <w:szCs w:val="24"/>
        </w:rPr>
        <w:t xml:space="preserve">                                             年   月   日</w:t>
      </w:r>
    </w:p>
    <w:p w14:paraId="2BDEFD6F" w14:textId="77777777" w:rsidR="009A0638" w:rsidRDefault="009A0638">
      <w:pPr>
        <w:tabs>
          <w:tab w:val="left" w:pos="6300"/>
        </w:tabs>
        <w:snapToGrid w:val="0"/>
        <w:spacing w:line="360" w:lineRule="auto"/>
        <w:ind w:firstLine="570"/>
        <w:rPr>
          <w:rFonts w:ascii="仿宋" w:eastAsia="仿宋" w:hAnsi="仿宋" w:cs="仿宋"/>
          <w:sz w:val="24"/>
          <w:szCs w:val="24"/>
        </w:rPr>
      </w:pPr>
    </w:p>
    <w:p w14:paraId="24AD4C24" w14:textId="77777777" w:rsidR="009A0638" w:rsidRDefault="001A6EAA">
      <w:pPr>
        <w:tabs>
          <w:tab w:val="left" w:pos="6300"/>
        </w:tabs>
        <w:snapToGrid w:val="0"/>
        <w:spacing w:line="360" w:lineRule="auto"/>
        <w:ind w:firstLine="570"/>
        <w:rPr>
          <w:rFonts w:ascii="仿宋" w:eastAsia="仿宋" w:hAnsi="仿宋" w:cs="仿宋"/>
          <w:sz w:val="24"/>
          <w:szCs w:val="24"/>
        </w:rPr>
      </w:pPr>
      <w:r>
        <w:rPr>
          <w:rFonts w:ascii="仿宋" w:eastAsia="仿宋" w:hAnsi="仿宋" w:cs="仿宋" w:hint="eastAsia"/>
          <w:sz w:val="24"/>
          <w:szCs w:val="24"/>
        </w:rPr>
        <w:t>（附：法定代表人身份证双面复印件）</w:t>
      </w:r>
    </w:p>
    <w:p w14:paraId="274EB920" w14:textId="77777777" w:rsidR="009A0638" w:rsidRDefault="009A0638">
      <w:pPr>
        <w:tabs>
          <w:tab w:val="left" w:pos="6300"/>
        </w:tabs>
        <w:snapToGrid w:val="0"/>
        <w:spacing w:line="360" w:lineRule="auto"/>
        <w:ind w:firstLine="570"/>
        <w:rPr>
          <w:rFonts w:ascii="仿宋" w:eastAsia="仿宋" w:hAnsi="仿宋" w:cs="仿宋"/>
          <w:sz w:val="24"/>
          <w:szCs w:val="24"/>
        </w:rPr>
      </w:pPr>
    </w:p>
    <w:p w14:paraId="1220D55F" w14:textId="77777777" w:rsidR="009A0638" w:rsidRDefault="009A0638">
      <w:pPr>
        <w:tabs>
          <w:tab w:val="left" w:pos="6300"/>
        </w:tabs>
        <w:snapToGrid w:val="0"/>
        <w:spacing w:line="380" w:lineRule="exact"/>
        <w:ind w:firstLine="570"/>
        <w:rPr>
          <w:rFonts w:ascii="仿宋" w:eastAsia="仿宋" w:hAnsi="仿宋" w:cs="仿宋"/>
        </w:rPr>
      </w:pPr>
    </w:p>
    <w:p w14:paraId="10A661B3" w14:textId="77777777" w:rsidR="009A0638" w:rsidRDefault="009A0638">
      <w:pPr>
        <w:tabs>
          <w:tab w:val="left" w:pos="6300"/>
        </w:tabs>
        <w:snapToGrid w:val="0"/>
        <w:spacing w:line="380" w:lineRule="exact"/>
        <w:ind w:firstLine="570"/>
        <w:rPr>
          <w:rFonts w:ascii="仿宋" w:eastAsia="仿宋" w:hAnsi="仿宋" w:cs="仿宋"/>
        </w:rPr>
      </w:pPr>
    </w:p>
    <w:p w14:paraId="59FECEBE" w14:textId="77777777" w:rsidR="009A0638" w:rsidRDefault="009A0638">
      <w:pPr>
        <w:tabs>
          <w:tab w:val="left" w:pos="6300"/>
        </w:tabs>
        <w:snapToGrid w:val="0"/>
        <w:spacing w:line="380" w:lineRule="exact"/>
        <w:ind w:firstLine="570"/>
        <w:rPr>
          <w:rFonts w:ascii="仿宋" w:eastAsia="仿宋" w:hAnsi="仿宋" w:cs="仿宋"/>
        </w:rPr>
      </w:pPr>
    </w:p>
    <w:p w14:paraId="1F4E2A23" w14:textId="77777777" w:rsidR="009A0638" w:rsidRDefault="009A0638">
      <w:pPr>
        <w:tabs>
          <w:tab w:val="left" w:pos="6300"/>
        </w:tabs>
        <w:snapToGrid w:val="0"/>
        <w:spacing w:line="380" w:lineRule="exact"/>
        <w:ind w:firstLine="570"/>
        <w:rPr>
          <w:rFonts w:ascii="仿宋" w:eastAsia="仿宋" w:hAnsi="仿宋" w:cs="仿宋"/>
        </w:rPr>
      </w:pPr>
    </w:p>
    <w:p w14:paraId="14B355C3" w14:textId="77777777" w:rsidR="009A0638" w:rsidRDefault="009A0638">
      <w:pPr>
        <w:tabs>
          <w:tab w:val="left" w:pos="6300"/>
        </w:tabs>
        <w:snapToGrid w:val="0"/>
        <w:spacing w:line="380" w:lineRule="exact"/>
        <w:ind w:firstLine="570"/>
        <w:rPr>
          <w:rFonts w:ascii="仿宋" w:eastAsia="仿宋" w:hAnsi="仿宋" w:cs="仿宋"/>
        </w:rPr>
      </w:pPr>
    </w:p>
    <w:p w14:paraId="3EEDD389" w14:textId="77777777" w:rsidR="009A0638" w:rsidRDefault="001A6EAA">
      <w:pPr>
        <w:tabs>
          <w:tab w:val="left" w:pos="6300"/>
        </w:tabs>
        <w:snapToGrid w:val="0"/>
        <w:spacing w:line="360" w:lineRule="auto"/>
        <w:ind w:firstLine="570"/>
        <w:rPr>
          <w:rFonts w:ascii="仿宋" w:eastAsia="仿宋" w:hAnsi="仿宋" w:cs="仿宋"/>
          <w:sz w:val="24"/>
          <w:szCs w:val="24"/>
        </w:rPr>
      </w:pPr>
      <w:r>
        <w:rPr>
          <w:rFonts w:ascii="仿宋" w:eastAsia="仿宋" w:hAnsi="仿宋" w:cs="仿宋" w:hint="eastAsia"/>
        </w:rPr>
        <w:br w:type="column"/>
      </w:r>
      <w:r>
        <w:rPr>
          <w:rFonts w:ascii="仿宋" w:eastAsia="仿宋" w:hAnsi="仿宋" w:cs="仿宋" w:hint="eastAsia"/>
          <w:sz w:val="24"/>
          <w:szCs w:val="24"/>
        </w:rPr>
        <w:lastRenderedPageBreak/>
        <w:t>（四）法定代表人授权委托书（格式）</w:t>
      </w:r>
    </w:p>
    <w:p w14:paraId="44D9035D" w14:textId="77777777" w:rsidR="009A0638" w:rsidRDefault="009A0638">
      <w:pPr>
        <w:tabs>
          <w:tab w:val="left" w:pos="6300"/>
        </w:tabs>
        <w:snapToGrid w:val="0"/>
        <w:spacing w:line="360" w:lineRule="auto"/>
        <w:ind w:firstLine="570"/>
        <w:rPr>
          <w:rFonts w:ascii="仿宋" w:eastAsia="仿宋" w:hAnsi="仿宋" w:cs="仿宋"/>
          <w:sz w:val="24"/>
          <w:szCs w:val="24"/>
        </w:rPr>
      </w:pPr>
    </w:p>
    <w:p w14:paraId="5462E365" w14:textId="77777777" w:rsidR="009A0638" w:rsidRDefault="001A6EAA">
      <w:pPr>
        <w:tabs>
          <w:tab w:val="left" w:pos="6300"/>
        </w:tabs>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项目名称：</w:t>
      </w:r>
    </w:p>
    <w:p w14:paraId="70BA8702" w14:textId="77777777" w:rsidR="009A0638" w:rsidRDefault="009A0638">
      <w:pPr>
        <w:tabs>
          <w:tab w:val="left" w:pos="6300"/>
        </w:tabs>
        <w:snapToGrid w:val="0"/>
        <w:spacing w:line="360" w:lineRule="auto"/>
        <w:ind w:firstLine="570"/>
        <w:rPr>
          <w:rFonts w:ascii="仿宋" w:eastAsia="仿宋" w:hAnsi="仿宋" w:cs="仿宋"/>
          <w:sz w:val="24"/>
          <w:szCs w:val="24"/>
        </w:rPr>
      </w:pPr>
    </w:p>
    <w:p w14:paraId="3EDA5874" w14:textId="77777777" w:rsidR="009A0638" w:rsidRDefault="001A6EAA">
      <w:pPr>
        <w:tabs>
          <w:tab w:val="left" w:pos="6300"/>
        </w:tabs>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致：</w:t>
      </w:r>
      <w:r>
        <w:rPr>
          <w:rFonts w:ascii="仿宋" w:eastAsia="仿宋" w:hAnsi="仿宋" w:cs="仿宋" w:hint="eastAsia"/>
          <w:sz w:val="24"/>
          <w:szCs w:val="24"/>
          <w:u w:val="single"/>
        </w:rPr>
        <w:t>（采购人名称）</w:t>
      </w:r>
      <w:r>
        <w:rPr>
          <w:rFonts w:ascii="仿宋" w:eastAsia="仿宋" w:hAnsi="仿宋" w:cs="仿宋" w:hint="eastAsia"/>
          <w:sz w:val="24"/>
          <w:szCs w:val="24"/>
        </w:rPr>
        <w:t>：</w:t>
      </w:r>
    </w:p>
    <w:p w14:paraId="59803660" w14:textId="77777777" w:rsidR="009A0638" w:rsidRDefault="001A6EAA">
      <w:pPr>
        <w:tabs>
          <w:tab w:val="left" w:pos="6300"/>
        </w:tabs>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u w:val="single"/>
        </w:rPr>
        <w:t>（供应商法定代表人名称）</w:t>
      </w:r>
      <w:r>
        <w:rPr>
          <w:rFonts w:ascii="仿宋" w:eastAsia="仿宋" w:hAnsi="仿宋" w:cs="仿宋" w:hint="eastAsia"/>
          <w:sz w:val="24"/>
          <w:szCs w:val="24"/>
        </w:rPr>
        <w:t>是</w:t>
      </w:r>
      <w:r>
        <w:rPr>
          <w:rFonts w:ascii="仿宋" w:eastAsia="仿宋" w:hAnsi="仿宋" w:cs="仿宋" w:hint="eastAsia"/>
          <w:sz w:val="24"/>
          <w:szCs w:val="24"/>
          <w:u w:val="single"/>
        </w:rPr>
        <w:t>（供应商名称）</w:t>
      </w:r>
      <w:r>
        <w:rPr>
          <w:rFonts w:ascii="仿宋" w:eastAsia="仿宋" w:hAnsi="仿宋" w:cs="仿宋" w:hint="eastAsia"/>
          <w:sz w:val="24"/>
          <w:szCs w:val="24"/>
        </w:rPr>
        <w:t>的法定代表人，特授权</w:t>
      </w:r>
      <w:r>
        <w:rPr>
          <w:rFonts w:ascii="仿宋" w:eastAsia="仿宋" w:hAnsi="仿宋" w:cs="仿宋" w:hint="eastAsia"/>
          <w:sz w:val="24"/>
          <w:szCs w:val="24"/>
          <w:u w:val="single"/>
        </w:rPr>
        <w:t>（被授权人姓名及身份证代码）</w:t>
      </w:r>
      <w:r>
        <w:rPr>
          <w:rFonts w:ascii="仿宋" w:eastAsia="仿宋" w:hAnsi="仿宋" w:cs="仿宋" w:hint="eastAsia"/>
          <w:sz w:val="24"/>
          <w:szCs w:val="24"/>
        </w:rPr>
        <w:t>代表我单位全权办理上述项目的投标、签约等具体工作，并签署全部有关文件、协议及合同。</w:t>
      </w:r>
    </w:p>
    <w:p w14:paraId="26B2F1B8" w14:textId="77777777" w:rsidR="009A0638" w:rsidRDefault="001A6EAA">
      <w:pPr>
        <w:tabs>
          <w:tab w:val="left" w:pos="6300"/>
        </w:tabs>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我单位对被授权人的签字负全部责任。</w:t>
      </w:r>
    </w:p>
    <w:p w14:paraId="39EFE873" w14:textId="77777777" w:rsidR="009A0638" w:rsidRDefault="001A6EAA">
      <w:pPr>
        <w:tabs>
          <w:tab w:val="left" w:pos="6300"/>
        </w:tabs>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在撤消授权的书面通知以前，本授权书一直有效。被授权人在授权书有效期内签署的所有文件不因授权的撤消而失效。</w:t>
      </w:r>
    </w:p>
    <w:p w14:paraId="43B55DFE" w14:textId="77777777" w:rsidR="009A0638" w:rsidRDefault="009A0638">
      <w:pPr>
        <w:tabs>
          <w:tab w:val="left" w:pos="6300"/>
        </w:tabs>
        <w:snapToGrid w:val="0"/>
        <w:spacing w:line="360" w:lineRule="auto"/>
        <w:ind w:firstLine="570"/>
        <w:rPr>
          <w:rFonts w:ascii="仿宋" w:eastAsia="仿宋" w:hAnsi="仿宋" w:cs="仿宋"/>
          <w:sz w:val="24"/>
          <w:szCs w:val="24"/>
        </w:rPr>
      </w:pPr>
    </w:p>
    <w:p w14:paraId="1FE3A76D" w14:textId="77777777" w:rsidR="009A0638" w:rsidRDefault="009A0638">
      <w:pPr>
        <w:tabs>
          <w:tab w:val="left" w:pos="6300"/>
        </w:tabs>
        <w:snapToGrid w:val="0"/>
        <w:spacing w:line="360" w:lineRule="auto"/>
        <w:ind w:firstLine="570"/>
        <w:rPr>
          <w:rFonts w:ascii="仿宋" w:eastAsia="仿宋" w:hAnsi="仿宋" w:cs="仿宋"/>
          <w:sz w:val="24"/>
          <w:szCs w:val="24"/>
        </w:rPr>
      </w:pPr>
    </w:p>
    <w:p w14:paraId="7B9AC561" w14:textId="77777777" w:rsidR="009A0638" w:rsidRDefault="001A6EAA">
      <w:pPr>
        <w:tabs>
          <w:tab w:val="left" w:pos="6300"/>
        </w:tabs>
        <w:snapToGrid w:val="0"/>
        <w:spacing w:line="360" w:lineRule="auto"/>
        <w:ind w:firstLine="570"/>
        <w:rPr>
          <w:rFonts w:ascii="仿宋" w:eastAsia="仿宋" w:hAnsi="仿宋" w:cs="仿宋"/>
          <w:sz w:val="24"/>
          <w:szCs w:val="24"/>
        </w:rPr>
      </w:pPr>
      <w:r>
        <w:rPr>
          <w:rFonts w:ascii="仿宋" w:eastAsia="仿宋" w:hAnsi="仿宋" w:cs="仿宋" w:hint="eastAsia"/>
          <w:sz w:val="24"/>
          <w:szCs w:val="24"/>
        </w:rPr>
        <w:t>被授权人：                                   供应商法定代表人：</w:t>
      </w:r>
    </w:p>
    <w:p w14:paraId="7B9310B2" w14:textId="77777777" w:rsidR="009A0638" w:rsidRDefault="001A6EAA">
      <w:pPr>
        <w:tabs>
          <w:tab w:val="left" w:pos="6300"/>
        </w:tabs>
        <w:snapToGrid w:val="0"/>
        <w:spacing w:line="360" w:lineRule="auto"/>
        <w:ind w:firstLine="570"/>
        <w:rPr>
          <w:rFonts w:ascii="仿宋" w:eastAsia="仿宋" w:hAnsi="仿宋" w:cs="仿宋"/>
          <w:sz w:val="24"/>
          <w:szCs w:val="24"/>
        </w:rPr>
      </w:pPr>
      <w:r>
        <w:rPr>
          <w:rFonts w:ascii="仿宋" w:eastAsia="仿宋" w:hAnsi="仿宋" w:cs="仿宋" w:hint="eastAsia"/>
          <w:sz w:val="24"/>
          <w:szCs w:val="24"/>
        </w:rPr>
        <w:t>（签字或盖章）                              （签字或盖章）</w:t>
      </w:r>
    </w:p>
    <w:p w14:paraId="53F4839C" w14:textId="77777777" w:rsidR="009A0638" w:rsidRDefault="009A0638">
      <w:pPr>
        <w:tabs>
          <w:tab w:val="left" w:pos="6300"/>
        </w:tabs>
        <w:snapToGrid w:val="0"/>
        <w:spacing w:line="360" w:lineRule="auto"/>
        <w:ind w:firstLine="570"/>
        <w:rPr>
          <w:rFonts w:ascii="仿宋" w:eastAsia="仿宋" w:hAnsi="仿宋" w:cs="仿宋"/>
          <w:sz w:val="24"/>
          <w:szCs w:val="24"/>
        </w:rPr>
      </w:pPr>
    </w:p>
    <w:p w14:paraId="6669D6C1" w14:textId="77777777" w:rsidR="009A0638" w:rsidRDefault="009A0638">
      <w:pPr>
        <w:tabs>
          <w:tab w:val="left" w:pos="6300"/>
        </w:tabs>
        <w:snapToGrid w:val="0"/>
        <w:spacing w:line="360" w:lineRule="auto"/>
        <w:ind w:firstLine="570"/>
        <w:rPr>
          <w:rFonts w:ascii="仿宋" w:eastAsia="仿宋" w:hAnsi="仿宋" w:cs="仿宋"/>
          <w:sz w:val="24"/>
          <w:szCs w:val="24"/>
        </w:rPr>
      </w:pPr>
    </w:p>
    <w:p w14:paraId="05609736" w14:textId="77777777" w:rsidR="009A0638" w:rsidRDefault="001A6EAA">
      <w:pPr>
        <w:tabs>
          <w:tab w:val="left" w:pos="6300"/>
        </w:tabs>
        <w:snapToGrid w:val="0"/>
        <w:spacing w:line="360" w:lineRule="auto"/>
        <w:ind w:firstLine="570"/>
        <w:rPr>
          <w:rFonts w:ascii="仿宋" w:eastAsia="仿宋" w:hAnsi="仿宋" w:cs="仿宋"/>
          <w:sz w:val="24"/>
          <w:szCs w:val="24"/>
        </w:rPr>
      </w:pPr>
      <w:r>
        <w:rPr>
          <w:rFonts w:ascii="仿宋" w:eastAsia="仿宋" w:hAnsi="仿宋" w:cs="仿宋" w:hint="eastAsia"/>
          <w:sz w:val="24"/>
          <w:szCs w:val="24"/>
        </w:rPr>
        <w:t>（附：被授权人身份证双面复印件）</w:t>
      </w:r>
    </w:p>
    <w:p w14:paraId="6595B813" w14:textId="77777777" w:rsidR="009A0638" w:rsidRDefault="009A0638">
      <w:pPr>
        <w:tabs>
          <w:tab w:val="left" w:pos="6300"/>
        </w:tabs>
        <w:snapToGrid w:val="0"/>
        <w:spacing w:line="360" w:lineRule="auto"/>
        <w:ind w:firstLine="570"/>
        <w:rPr>
          <w:rFonts w:ascii="仿宋" w:eastAsia="仿宋" w:hAnsi="仿宋" w:cs="仿宋"/>
          <w:sz w:val="24"/>
          <w:szCs w:val="24"/>
        </w:rPr>
      </w:pPr>
    </w:p>
    <w:p w14:paraId="3BC3995A" w14:textId="77777777" w:rsidR="009A0638" w:rsidRDefault="009A0638">
      <w:pPr>
        <w:tabs>
          <w:tab w:val="left" w:pos="6300"/>
        </w:tabs>
        <w:snapToGrid w:val="0"/>
        <w:spacing w:line="360" w:lineRule="auto"/>
        <w:ind w:firstLine="570"/>
        <w:rPr>
          <w:rFonts w:ascii="仿宋" w:eastAsia="仿宋" w:hAnsi="仿宋" w:cs="仿宋"/>
          <w:sz w:val="24"/>
          <w:szCs w:val="24"/>
        </w:rPr>
      </w:pPr>
    </w:p>
    <w:p w14:paraId="59DEF37A" w14:textId="77777777" w:rsidR="009A0638" w:rsidRDefault="009A0638">
      <w:pPr>
        <w:tabs>
          <w:tab w:val="left" w:pos="6300"/>
        </w:tabs>
        <w:snapToGrid w:val="0"/>
        <w:spacing w:line="360" w:lineRule="auto"/>
        <w:ind w:firstLine="570"/>
        <w:rPr>
          <w:rFonts w:ascii="仿宋" w:eastAsia="仿宋" w:hAnsi="仿宋" w:cs="仿宋"/>
          <w:sz w:val="24"/>
          <w:szCs w:val="24"/>
        </w:rPr>
      </w:pPr>
    </w:p>
    <w:p w14:paraId="592F6ABB" w14:textId="77777777" w:rsidR="009A0638" w:rsidRDefault="001A6EAA">
      <w:pPr>
        <w:tabs>
          <w:tab w:val="left" w:pos="6300"/>
        </w:tabs>
        <w:snapToGrid w:val="0"/>
        <w:spacing w:line="360" w:lineRule="auto"/>
        <w:ind w:right="480" w:firstLine="570"/>
        <w:jc w:val="right"/>
        <w:rPr>
          <w:rFonts w:ascii="仿宋" w:eastAsia="仿宋" w:hAnsi="仿宋" w:cs="仿宋"/>
          <w:sz w:val="24"/>
          <w:szCs w:val="24"/>
        </w:rPr>
      </w:pPr>
      <w:r>
        <w:rPr>
          <w:rFonts w:ascii="仿宋" w:eastAsia="仿宋" w:hAnsi="仿宋" w:cs="仿宋" w:hint="eastAsia"/>
          <w:sz w:val="24"/>
          <w:szCs w:val="24"/>
        </w:rPr>
        <w:t>（供应商公章）</w:t>
      </w:r>
    </w:p>
    <w:p w14:paraId="0B1E78DB" w14:textId="77777777" w:rsidR="009A0638" w:rsidRDefault="001A6EAA">
      <w:pPr>
        <w:tabs>
          <w:tab w:val="left" w:pos="6300"/>
        </w:tabs>
        <w:snapToGrid w:val="0"/>
        <w:spacing w:line="360" w:lineRule="auto"/>
        <w:ind w:right="480" w:firstLine="570"/>
        <w:jc w:val="right"/>
        <w:rPr>
          <w:rFonts w:ascii="仿宋" w:eastAsia="仿宋" w:hAnsi="仿宋" w:cs="仿宋"/>
          <w:sz w:val="24"/>
          <w:szCs w:val="24"/>
        </w:rPr>
      </w:pPr>
      <w:r>
        <w:rPr>
          <w:rFonts w:ascii="仿宋" w:eastAsia="仿宋" w:hAnsi="仿宋" w:cs="仿宋" w:hint="eastAsia"/>
          <w:sz w:val="24"/>
          <w:szCs w:val="24"/>
        </w:rPr>
        <w:t>年   月   日</w:t>
      </w:r>
    </w:p>
    <w:p w14:paraId="2B0F12C5" w14:textId="77777777" w:rsidR="009A0638" w:rsidRDefault="009A0638">
      <w:pPr>
        <w:pStyle w:val="a6"/>
        <w:rPr>
          <w:rFonts w:ascii="仿宋" w:eastAsia="仿宋" w:hAnsi="仿宋" w:cs="仿宋"/>
        </w:rPr>
      </w:pPr>
    </w:p>
    <w:p w14:paraId="7C4FE5A8" w14:textId="77777777" w:rsidR="009A0638" w:rsidRDefault="009A0638">
      <w:pPr>
        <w:pStyle w:val="a6"/>
        <w:rPr>
          <w:rFonts w:ascii="仿宋" w:eastAsia="仿宋" w:hAnsi="仿宋" w:cs="仿宋"/>
        </w:rPr>
      </w:pPr>
    </w:p>
    <w:p w14:paraId="202A52EC" w14:textId="77777777" w:rsidR="009A0638" w:rsidRDefault="009A0638">
      <w:pPr>
        <w:pStyle w:val="a6"/>
        <w:rPr>
          <w:rFonts w:ascii="仿宋" w:eastAsia="仿宋" w:hAnsi="仿宋" w:cs="仿宋"/>
        </w:rPr>
      </w:pPr>
    </w:p>
    <w:p w14:paraId="12BBE900" w14:textId="77777777" w:rsidR="009A0638" w:rsidRDefault="009A0638">
      <w:pPr>
        <w:pStyle w:val="a6"/>
        <w:rPr>
          <w:rFonts w:ascii="仿宋" w:eastAsia="仿宋" w:hAnsi="仿宋" w:cs="仿宋"/>
        </w:rPr>
      </w:pPr>
    </w:p>
    <w:p w14:paraId="4DE6607E" w14:textId="77777777" w:rsidR="009A0638" w:rsidRDefault="009A0638">
      <w:pPr>
        <w:tabs>
          <w:tab w:val="left" w:pos="6300"/>
        </w:tabs>
        <w:snapToGrid w:val="0"/>
        <w:spacing w:line="360" w:lineRule="auto"/>
        <w:ind w:firstLine="570"/>
        <w:rPr>
          <w:rFonts w:ascii="仿宋" w:eastAsia="仿宋" w:hAnsi="仿宋" w:cs="仿宋"/>
        </w:rPr>
      </w:pPr>
    </w:p>
    <w:p w14:paraId="1A10A428" w14:textId="77777777" w:rsidR="009A0638" w:rsidRDefault="001A6EAA">
      <w:pPr>
        <w:pStyle w:val="af6"/>
        <w:spacing w:line="360" w:lineRule="auto"/>
        <w:rPr>
          <w:rFonts w:ascii="仿宋" w:eastAsia="仿宋" w:hAnsi="仿宋" w:cs="仿宋"/>
        </w:rPr>
      </w:pPr>
      <w:r>
        <w:rPr>
          <w:rFonts w:ascii="仿宋" w:eastAsia="仿宋" w:hAnsi="仿宋" w:cs="仿宋" w:hint="eastAsia"/>
        </w:rPr>
        <w:lastRenderedPageBreak/>
        <w:t>（五）基本资格条件承诺函</w:t>
      </w:r>
    </w:p>
    <w:p w14:paraId="0B7658F8" w14:textId="77777777" w:rsidR="009A0638" w:rsidRDefault="001A6EAA">
      <w:pPr>
        <w:tabs>
          <w:tab w:val="left" w:pos="6300"/>
        </w:tabs>
        <w:snapToGrid w:val="0"/>
        <w:spacing w:line="360" w:lineRule="auto"/>
        <w:ind w:firstLineChars="200" w:firstLine="480"/>
        <w:rPr>
          <w:rFonts w:ascii="仿宋" w:eastAsia="仿宋" w:hAnsi="仿宋" w:cs="仿宋"/>
          <w:sz w:val="24"/>
        </w:rPr>
      </w:pPr>
      <w:r>
        <w:rPr>
          <w:rFonts w:ascii="仿宋" w:eastAsia="仿宋" w:hAnsi="仿宋" w:cs="仿宋" w:hint="eastAsia"/>
          <w:sz w:val="24"/>
        </w:rPr>
        <w:t>项目名称：</w:t>
      </w:r>
    </w:p>
    <w:p w14:paraId="563FCBAE" w14:textId="77777777" w:rsidR="009A0638" w:rsidRDefault="009A0638">
      <w:pPr>
        <w:tabs>
          <w:tab w:val="left" w:pos="6300"/>
        </w:tabs>
        <w:snapToGrid w:val="0"/>
        <w:spacing w:line="360" w:lineRule="auto"/>
        <w:ind w:firstLine="570"/>
        <w:rPr>
          <w:rFonts w:ascii="仿宋" w:eastAsia="仿宋" w:hAnsi="仿宋" w:cs="仿宋"/>
          <w:sz w:val="24"/>
        </w:rPr>
      </w:pPr>
    </w:p>
    <w:p w14:paraId="6875A4C8" w14:textId="77777777" w:rsidR="009A0638" w:rsidRDefault="001A6EAA">
      <w:pPr>
        <w:tabs>
          <w:tab w:val="left" w:pos="6300"/>
        </w:tabs>
        <w:snapToGrid w:val="0"/>
        <w:spacing w:line="360" w:lineRule="auto"/>
        <w:ind w:firstLineChars="200" w:firstLine="480"/>
        <w:rPr>
          <w:rFonts w:ascii="仿宋" w:eastAsia="仿宋" w:hAnsi="仿宋" w:cs="仿宋"/>
          <w:sz w:val="24"/>
        </w:rPr>
      </w:pPr>
      <w:r>
        <w:rPr>
          <w:rFonts w:ascii="仿宋" w:eastAsia="仿宋" w:hAnsi="仿宋" w:cs="仿宋" w:hint="eastAsia"/>
          <w:sz w:val="24"/>
        </w:rPr>
        <w:t>致：</w:t>
      </w:r>
      <w:r>
        <w:rPr>
          <w:rFonts w:ascii="仿宋" w:eastAsia="仿宋" w:hAnsi="仿宋" w:cs="仿宋" w:hint="eastAsia"/>
          <w:sz w:val="24"/>
          <w:u w:val="single"/>
        </w:rPr>
        <w:t xml:space="preserve">             </w:t>
      </w:r>
      <w:r>
        <w:rPr>
          <w:rFonts w:ascii="仿宋" w:eastAsia="仿宋" w:hAnsi="仿宋" w:cs="仿宋" w:hint="eastAsia"/>
          <w:sz w:val="24"/>
        </w:rPr>
        <w:t>（采购人名称）</w:t>
      </w:r>
    </w:p>
    <w:p w14:paraId="043F6CF1" w14:textId="77777777" w:rsidR="009A0638" w:rsidRDefault="001A6EAA">
      <w:pPr>
        <w:tabs>
          <w:tab w:val="left" w:pos="6300"/>
        </w:tabs>
        <w:snapToGrid w:val="0"/>
        <w:spacing w:line="530" w:lineRule="exact"/>
        <w:ind w:firstLineChars="200" w:firstLine="480"/>
        <w:rPr>
          <w:rFonts w:ascii="仿宋" w:eastAsia="仿宋" w:hAnsi="仿宋" w:cs="仿宋"/>
          <w:sz w:val="24"/>
          <w:szCs w:val="24"/>
        </w:rPr>
      </w:pPr>
      <w:r>
        <w:rPr>
          <w:rFonts w:ascii="仿宋" w:eastAsia="仿宋" w:hAnsi="仿宋" w:cs="仿宋" w:hint="eastAsia"/>
          <w:sz w:val="24"/>
          <w:szCs w:val="24"/>
          <w:u w:val="single"/>
        </w:rPr>
        <w:t xml:space="preserve">                      </w:t>
      </w:r>
      <w:r>
        <w:rPr>
          <w:rFonts w:ascii="仿宋" w:eastAsia="仿宋" w:hAnsi="仿宋" w:cs="仿宋" w:hint="eastAsia"/>
          <w:sz w:val="24"/>
          <w:szCs w:val="24"/>
        </w:rPr>
        <w:t>（供应商名称）郑重承诺：</w:t>
      </w:r>
    </w:p>
    <w:p w14:paraId="10431CB1" w14:textId="77777777" w:rsidR="009A0638" w:rsidRDefault="001A6EAA">
      <w:pPr>
        <w:spacing w:line="530" w:lineRule="exact"/>
        <w:ind w:firstLineChars="200" w:firstLine="480"/>
        <w:rPr>
          <w:rFonts w:ascii="仿宋" w:eastAsia="仿宋" w:hAnsi="仿宋" w:cs="仿宋"/>
          <w:sz w:val="24"/>
          <w:szCs w:val="24"/>
        </w:rPr>
      </w:pPr>
      <w:r>
        <w:rPr>
          <w:rFonts w:ascii="仿宋" w:eastAsia="仿宋" w:hAnsi="仿宋" w:cs="仿宋" w:hint="eastAsia"/>
          <w:sz w:val="24"/>
          <w:szCs w:val="24"/>
        </w:rPr>
        <w:t>1.我方具有良好的商业信誉和健全的财务会计制度，具有履行合同所必需的设备和专业技术能力，具</w:t>
      </w:r>
      <w:r>
        <w:rPr>
          <w:rFonts w:ascii="仿宋" w:eastAsia="仿宋" w:hAnsi="仿宋" w:cs="仿宋" w:hint="eastAsia"/>
          <w:sz w:val="24"/>
          <w:szCs w:val="24"/>
          <w:lang w:val="zh-CN"/>
        </w:rPr>
        <w:t>有依法缴纳税收和社会保障金的良好记录</w:t>
      </w:r>
      <w:r>
        <w:rPr>
          <w:rFonts w:ascii="仿宋" w:eastAsia="仿宋" w:hAnsi="仿宋" w:cs="仿宋" w:hint="eastAsia"/>
          <w:sz w:val="24"/>
          <w:szCs w:val="24"/>
        </w:rPr>
        <w:t>，参加本项目采购活动前三年内无重大违法活动记录。</w:t>
      </w:r>
    </w:p>
    <w:p w14:paraId="79B05C2F" w14:textId="77777777" w:rsidR="009A0638" w:rsidRDefault="001A6EAA">
      <w:pPr>
        <w:spacing w:line="530" w:lineRule="exact"/>
        <w:ind w:firstLineChars="200" w:firstLine="480"/>
        <w:rPr>
          <w:rFonts w:ascii="仿宋" w:eastAsia="仿宋" w:hAnsi="仿宋" w:cs="仿宋"/>
          <w:sz w:val="24"/>
          <w:szCs w:val="24"/>
        </w:rPr>
      </w:pPr>
      <w:r>
        <w:rPr>
          <w:rFonts w:ascii="仿宋" w:eastAsia="仿宋" w:hAnsi="仿宋" w:cs="仿宋" w:hint="eastAsia"/>
          <w:sz w:val="24"/>
          <w:szCs w:val="24"/>
        </w:rPr>
        <w:t>2.我方未列入在信用中国网站（www.creditchina.gov.cn）“失信被执行人”、“重大税收违法案件当事人名单”中，也未列入中国政府采购网（www.ccgp.gov.cn）“政府采购严重违法失信行为记录名单”中。</w:t>
      </w:r>
    </w:p>
    <w:p w14:paraId="7DCD6584" w14:textId="77777777" w:rsidR="009A0638" w:rsidRDefault="001A6EAA">
      <w:pPr>
        <w:spacing w:line="530" w:lineRule="exact"/>
        <w:ind w:firstLineChars="200" w:firstLine="480"/>
        <w:rPr>
          <w:rFonts w:ascii="仿宋" w:eastAsia="仿宋" w:hAnsi="仿宋" w:cs="仿宋"/>
          <w:sz w:val="24"/>
          <w:szCs w:val="24"/>
        </w:rPr>
      </w:pPr>
      <w:r>
        <w:rPr>
          <w:rFonts w:ascii="仿宋" w:eastAsia="仿宋" w:hAnsi="仿宋" w:cs="仿宋" w:hint="eastAsia"/>
          <w:sz w:val="24"/>
          <w:szCs w:val="24"/>
        </w:rPr>
        <w:t>3.我方在采购项目评审（评标）环节结束后，随时接受采购人、采购代理机构的检查验证，配合提供相关证明材料，证明符合《中华人民共和国政府采购法》规定的供应商基本资格条件。</w:t>
      </w:r>
    </w:p>
    <w:p w14:paraId="4BBC6F44" w14:textId="77777777" w:rsidR="009A0638" w:rsidRDefault="001A6EAA">
      <w:pPr>
        <w:tabs>
          <w:tab w:val="left" w:pos="6300"/>
        </w:tabs>
        <w:snapToGrid w:val="0"/>
        <w:spacing w:line="530" w:lineRule="exact"/>
        <w:ind w:firstLineChars="200" w:firstLine="480"/>
        <w:rPr>
          <w:rFonts w:ascii="仿宋" w:eastAsia="仿宋" w:hAnsi="仿宋" w:cs="仿宋"/>
          <w:sz w:val="24"/>
          <w:szCs w:val="24"/>
        </w:rPr>
      </w:pPr>
      <w:r>
        <w:rPr>
          <w:rFonts w:ascii="仿宋" w:eastAsia="仿宋" w:hAnsi="仿宋" w:cs="仿宋" w:hint="eastAsia"/>
          <w:sz w:val="24"/>
          <w:szCs w:val="24"/>
        </w:rPr>
        <w:t>我方对以上承诺负全部法律责任。</w:t>
      </w:r>
    </w:p>
    <w:p w14:paraId="1705565A" w14:textId="77777777" w:rsidR="009A0638" w:rsidRDefault="001A6EAA">
      <w:pPr>
        <w:tabs>
          <w:tab w:val="left" w:pos="6300"/>
        </w:tabs>
        <w:snapToGrid w:val="0"/>
        <w:spacing w:line="530" w:lineRule="exact"/>
        <w:ind w:firstLineChars="200" w:firstLine="480"/>
        <w:rPr>
          <w:rFonts w:ascii="仿宋" w:eastAsia="仿宋" w:hAnsi="仿宋" w:cs="仿宋"/>
          <w:sz w:val="24"/>
          <w:szCs w:val="24"/>
        </w:rPr>
      </w:pPr>
      <w:r>
        <w:rPr>
          <w:rFonts w:ascii="仿宋" w:eastAsia="仿宋" w:hAnsi="仿宋" w:cs="仿宋" w:hint="eastAsia"/>
          <w:sz w:val="24"/>
          <w:szCs w:val="24"/>
        </w:rPr>
        <w:t>特此承诺。</w:t>
      </w:r>
    </w:p>
    <w:p w14:paraId="42CE7B95" w14:textId="77777777" w:rsidR="009A0638" w:rsidRDefault="009A0638">
      <w:pPr>
        <w:tabs>
          <w:tab w:val="left" w:pos="6300"/>
        </w:tabs>
        <w:snapToGrid w:val="0"/>
        <w:spacing w:line="360" w:lineRule="auto"/>
        <w:ind w:firstLineChars="200" w:firstLine="480"/>
        <w:rPr>
          <w:rFonts w:ascii="仿宋" w:eastAsia="仿宋" w:hAnsi="仿宋" w:cs="仿宋"/>
          <w:sz w:val="24"/>
        </w:rPr>
      </w:pPr>
    </w:p>
    <w:p w14:paraId="0667E883" w14:textId="77777777" w:rsidR="009A0638" w:rsidRDefault="009A0638">
      <w:pPr>
        <w:tabs>
          <w:tab w:val="left" w:pos="6300"/>
        </w:tabs>
        <w:snapToGrid w:val="0"/>
        <w:spacing w:line="360" w:lineRule="auto"/>
        <w:ind w:firstLine="570"/>
        <w:rPr>
          <w:rFonts w:ascii="仿宋" w:eastAsia="仿宋" w:hAnsi="仿宋" w:cs="仿宋"/>
          <w:sz w:val="24"/>
        </w:rPr>
      </w:pPr>
    </w:p>
    <w:p w14:paraId="5B4F93D9" w14:textId="77777777" w:rsidR="009A0638" w:rsidRDefault="009A0638">
      <w:pPr>
        <w:tabs>
          <w:tab w:val="left" w:pos="6300"/>
        </w:tabs>
        <w:snapToGrid w:val="0"/>
        <w:spacing w:line="360" w:lineRule="auto"/>
        <w:ind w:firstLine="570"/>
        <w:rPr>
          <w:rFonts w:ascii="仿宋" w:eastAsia="仿宋" w:hAnsi="仿宋" w:cs="仿宋"/>
          <w:sz w:val="24"/>
        </w:rPr>
      </w:pPr>
    </w:p>
    <w:p w14:paraId="16E7D6C2" w14:textId="77777777" w:rsidR="009A0638" w:rsidRDefault="001A6EAA">
      <w:pPr>
        <w:tabs>
          <w:tab w:val="left" w:pos="6300"/>
        </w:tabs>
        <w:snapToGrid w:val="0"/>
        <w:spacing w:line="360" w:lineRule="auto"/>
        <w:ind w:right="424" w:firstLine="570"/>
        <w:jc w:val="right"/>
        <w:rPr>
          <w:rFonts w:ascii="仿宋" w:eastAsia="仿宋" w:hAnsi="仿宋" w:cs="仿宋"/>
          <w:sz w:val="24"/>
        </w:rPr>
      </w:pPr>
      <w:bookmarkStart w:id="152" w:name="OLE_LINK5"/>
      <w:r>
        <w:rPr>
          <w:rFonts w:ascii="仿宋" w:eastAsia="仿宋" w:hAnsi="仿宋" w:cs="仿宋" w:hint="eastAsia"/>
          <w:sz w:val="24"/>
        </w:rPr>
        <w:t>（供应商公章）</w:t>
      </w:r>
    </w:p>
    <w:p w14:paraId="57268BAB" w14:textId="77777777" w:rsidR="009A0638" w:rsidRDefault="001A6EAA">
      <w:pPr>
        <w:tabs>
          <w:tab w:val="left" w:pos="6300"/>
        </w:tabs>
        <w:snapToGrid w:val="0"/>
        <w:spacing w:line="360" w:lineRule="auto"/>
        <w:ind w:right="480" w:firstLine="570"/>
        <w:jc w:val="right"/>
        <w:rPr>
          <w:rFonts w:ascii="仿宋" w:eastAsia="仿宋" w:hAnsi="仿宋" w:cs="仿宋"/>
          <w:sz w:val="24"/>
        </w:rPr>
      </w:pPr>
      <w:r>
        <w:rPr>
          <w:rFonts w:ascii="仿宋" w:eastAsia="仿宋" w:hAnsi="仿宋" w:cs="仿宋" w:hint="eastAsia"/>
          <w:sz w:val="24"/>
        </w:rPr>
        <w:t>年   月   日</w:t>
      </w:r>
    </w:p>
    <w:bookmarkEnd w:id="152"/>
    <w:p w14:paraId="7CC90BFD" w14:textId="77777777" w:rsidR="009A0638" w:rsidRDefault="001A6EAA">
      <w:pPr>
        <w:tabs>
          <w:tab w:val="left" w:pos="6300"/>
        </w:tabs>
        <w:snapToGrid w:val="0"/>
        <w:spacing w:line="360" w:lineRule="auto"/>
        <w:rPr>
          <w:rFonts w:ascii="仿宋" w:eastAsia="仿宋" w:hAnsi="仿宋" w:cs="仿宋"/>
          <w:b/>
          <w:sz w:val="24"/>
          <w:szCs w:val="24"/>
        </w:rPr>
      </w:pPr>
      <w:r>
        <w:rPr>
          <w:rFonts w:ascii="仿宋" w:eastAsia="仿宋" w:hAnsi="仿宋" w:cs="仿宋" w:hint="eastAsia"/>
        </w:rPr>
        <w:br w:type="page"/>
      </w:r>
    </w:p>
    <w:p w14:paraId="47DDE631" w14:textId="77777777" w:rsidR="009A0638" w:rsidRDefault="001A6EAA">
      <w:pPr>
        <w:spacing w:line="360" w:lineRule="auto"/>
        <w:rPr>
          <w:rFonts w:ascii="仿宋" w:eastAsia="仿宋" w:hAnsi="仿宋" w:cs="仿宋"/>
          <w:sz w:val="24"/>
          <w:szCs w:val="24"/>
        </w:rPr>
      </w:pPr>
      <w:r>
        <w:rPr>
          <w:rFonts w:ascii="仿宋" w:eastAsia="仿宋" w:hAnsi="仿宋" w:cs="仿宋" w:hint="eastAsia"/>
          <w:sz w:val="24"/>
          <w:szCs w:val="24"/>
        </w:rPr>
        <w:lastRenderedPageBreak/>
        <w:t>（六）特定资格条件证明</w:t>
      </w:r>
    </w:p>
    <w:p w14:paraId="26D4B441" w14:textId="77777777" w:rsidR="009A0638" w:rsidRDefault="001A6EAA">
      <w:pPr>
        <w:pStyle w:val="3"/>
        <w:numPr>
          <w:ilvl w:val="0"/>
          <w:numId w:val="6"/>
        </w:numPr>
        <w:rPr>
          <w:rFonts w:ascii="仿宋" w:eastAsia="仿宋" w:hAnsi="仿宋" w:cs="仿宋"/>
          <w:sz w:val="28"/>
          <w:szCs w:val="28"/>
        </w:rPr>
      </w:pPr>
      <w:r>
        <w:rPr>
          <w:rFonts w:ascii="仿宋" w:eastAsia="仿宋" w:hAnsi="仿宋" w:cs="仿宋" w:hint="eastAsia"/>
          <w:sz w:val="28"/>
          <w:szCs w:val="28"/>
        </w:rPr>
        <w:br w:type="page"/>
      </w:r>
      <w:bookmarkStart w:id="153" w:name="_Toc22647"/>
      <w:bookmarkStart w:id="154" w:name="_Toc486585244"/>
      <w:bookmarkStart w:id="155" w:name="_Toc29032"/>
      <w:bookmarkStart w:id="156" w:name="_Toc11824"/>
      <w:bookmarkStart w:id="157" w:name="_Toc487204801"/>
      <w:bookmarkStart w:id="158" w:name="_Toc486608281"/>
      <w:r>
        <w:rPr>
          <w:rFonts w:ascii="仿宋" w:eastAsia="仿宋" w:hAnsi="仿宋" w:cs="仿宋" w:hint="eastAsia"/>
          <w:sz w:val="28"/>
          <w:szCs w:val="28"/>
        </w:rPr>
        <w:lastRenderedPageBreak/>
        <w:t>其他应提供的资料</w:t>
      </w:r>
      <w:bookmarkEnd w:id="153"/>
      <w:bookmarkEnd w:id="154"/>
      <w:bookmarkEnd w:id="155"/>
      <w:bookmarkEnd w:id="156"/>
      <w:bookmarkEnd w:id="157"/>
      <w:bookmarkEnd w:id="158"/>
    </w:p>
    <w:p w14:paraId="4913DBE8" w14:textId="77777777" w:rsidR="009A0638" w:rsidRDefault="001A6EAA">
      <w:pPr>
        <w:tabs>
          <w:tab w:val="left" w:pos="6300"/>
        </w:tabs>
        <w:snapToGrid w:val="0"/>
        <w:spacing w:line="360" w:lineRule="auto"/>
        <w:ind w:firstLine="570"/>
        <w:rPr>
          <w:rFonts w:ascii="仿宋" w:eastAsia="仿宋" w:hAnsi="仿宋" w:cs="仿宋"/>
          <w:sz w:val="24"/>
          <w:szCs w:val="24"/>
        </w:rPr>
      </w:pPr>
      <w:r>
        <w:rPr>
          <w:rFonts w:ascii="仿宋" w:eastAsia="仿宋" w:hAnsi="仿宋" w:cs="仿宋" w:hint="eastAsia"/>
          <w:sz w:val="24"/>
          <w:szCs w:val="24"/>
        </w:rPr>
        <w:t>（一）其他与项目有关的资料</w:t>
      </w:r>
    </w:p>
    <w:p w14:paraId="19E83943" w14:textId="77777777" w:rsidR="009A0638" w:rsidRDefault="001A6EAA">
      <w:pPr>
        <w:tabs>
          <w:tab w:val="left" w:pos="6300"/>
        </w:tabs>
        <w:snapToGrid w:val="0"/>
        <w:spacing w:line="360" w:lineRule="auto"/>
        <w:ind w:firstLine="570"/>
        <w:rPr>
          <w:rFonts w:ascii="仿宋" w:eastAsia="仿宋" w:hAnsi="仿宋" w:cs="仿宋"/>
          <w:sz w:val="24"/>
          <w:szCs w:val="24"/>
        </w:rPr>
      </w:pPr>
      <w:r>
        <w:rPr>
          <w:rFonts w:ascii="仿宋" w:eastAsia="仿宋" w:hAnsi="仿宋" w:cs="仿宋" w:hint="eastAsia"/>
          <w:sz w:val="24"/>
          <w:szCs w:val="24"/>
        </w:rPr>
        <w:t>其他与项目有关的资料（自附）：其他与本项目有关的资料等。</w:t>
      </w:r>
    </w:p>
    <w:p w14:paraId="7CE97AFB" w14:textId="77777777" w:rsidR="009A0638" w:rsidRDefault="001A6EAA">
      <w:pPr>
        <w:tabs>
          <w:tab w:val="left" w:pos="6300"/>
        </w:tabs>
        <w:snapToGrid w:val="0"/>
        <w:spacing w:line="500" w:lineRule="exact"/>
        <w:jc w:val="center"/>
        <w:rPr>
          <w:rFonts w:ascii="仿宋" w:eastAsia="仿宋" w:hAnsi="仿宋" w:cs="仿宋"/>
        </w:rPr>
      </w:pPr>
      <w:r>
        <w:rPr>
          <w:rFonts w:ascii="仿宋" w:eastAsia="仿宋" w:hAnsi="仿宋" w:cs="仿宋" w:hint="eastAsia"/>
        </w:rPr>
        <w:t>（结束）</w:t>
      </w:r>
    </w:p>
    <w:p w14:paraId="241FDF81" w14:textId="77777777" w:rsidR="009A0638" w:rsidRDefault="009A0638">
      <w:pPr>
        <w:pStyle w:val="a6"/>
        <w:rPr>
          <w:rFonts w:ascii="仿宋" w:eastAsia="仿宋" w:hAnsi="仿宋" w:cs="仿宋"/>
        </w:rPr>
      </w:pPr>
    </w:p>
    <w:p w14:paraId="75CE1620" w14:textId="77777777" w:rsidR="009A0638" w:rsidRDefault="009A0638">
      <w:pPr>
        <w:pStyle w:val="a6"/>
        <w:rPr>
          <w:rFonts w:ascii="仿宋" w:eastAsia="仿宋" w:hAnsi="仿宋" w:cs="仿宋"/>
        </w:rPr>
      </w:pPr>
    </w:p>
    <w:p w14:paraId="7E33C7A7" w14:textId="77777777" w:rsidR="009A0638" w:rsidRDefault="009A0638">
      <w:pPr>
        <w:pStyle w:val="a6"/>
        <w:rPr>
          <w:rFonts w:ascii="仿宋" w:eastAsia="仿宋" w:hAnsi="仿宋" w:cs="仿宋"/>
        </w:rPr>
      </w:pPr>
    </w:p>
    <w:p w14:paraId="237F3F97" w14:textId="77777777" w:rsidR="009A0638" w:rsidRDefault="009A0638">
      <w:pPr>
        <w:pStyle w:val="14"/>
        <w:ind w:firstLine="720"/>
        <w:rPr>
          <w:rFonts w:ascii="仿宋" w:eastAsia="仿宋" w:hAnsi="仿宋" w:cs="仿宋"/>
          <w:sz w:val="36"/>
          <w:szCs w:val="36"/>
        </w:rPr>
      </w:pPr>
      <w:bookmarkStart w:id="159" w:name="_Toc3096"/>
      <w:bookmarkStart w:id="160" w:name="_Toc23244"/>
    </w:p>
    <w:p w14:paraId="63B74950" w14:textId="77777777" w:rsidR="009A0638" w:rsidRDefault="009A0638">
      <w:pPr>
        <w:pStyle w:val="14"/>
        <w:ind w:firstLine="720"/>
        <w:rPr>
          <w:rFonts w:ascii="仿宋" w:eastAsia="仿宋" w:hAnsi="仿宋" w:cs="仿宋"/>
          <w:sz w:val="36"/>
          <w:szCs w:val="36"/>
        </w:rPr>
      </w:pPr>
    </w:p>
    <w:bookmarkEnd w:id="159"/>
    <w:bookmarkEnd w:id="160"/>
    <w:p w14:paraId="09846A84" w14:textId="77777777" w:rsidR="009A0638" w:rsidRDefault="009A0638">
      <w:pPr>
        <w:rPr>
          <w:rFonts w:ascii="仿宋" w:eastAsia="仿宋" w:hAnsi="仿宋" w:cs="仿宋"/>
        </w:rPr>
      </w:pPr>
    </w:p>
    <w:sectPr w:rsidR="009A0638" w:rsidSect="009A0638">
      <w:headerReference w:type="default" r:id="rId23"/>
      <w:footerReference w:type="default" r:id="rId24"/>
      <w:pgSz w:w="11907" w:h="16840"/>
      <w:pgMar w:top="1134" w:right="1191" w:bottom="1134" w:left="1304" w:header="851" w:footer="992" w:gutter="0"/>
      <w:cols w:space="720"/>
      <w:docGrid w:linePitch="380" w:charSpace="-5735"/>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49A49E" w14:textId="77777777" w:rsidR="002A4D6E" w:rsidRDefault="002A4D6E" w:rsidP="009A0638">
      <w:r>
        <w:separator/>
      </w:r>
    </w:p>
  </w:endnote>
  <w:endnote w:type="continuationSeparator" w:id="0">
    <w:p w14:paraId="1998B85D" w14:textId="77777777" w:rsidR="002A4D6E" w:rsidRDefault="002A4D6E" w:rsidP="009A06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宋体">
    <w:charset w:val="86"/>
    <w:family w:val="auto"/>
    <w:pitch w:val="variable"/>
    <w:sig w:usb0="00000003" w:usb1="288F0000" w:usb2="00000016" w:usb3="00000000" w:csb0="00040001" w:csb1="00000000"/>
  </w:font>
  <w:font w:name="黑体">
    <w:charset w:val="86"/>
    <w:family w:val="auto"/>
    <w:pitch w:val="variable"/>
    <w:sig w:usb0="800002BF" w:usb1="38CF7CFA" w:usb2="00000016" w:usb3="00000000" w:csb0="00040001" w:csb1="00000000"/>
  </w:font>
  <w:font w:name="仿宋_GB2312">
    <w:altName w:val="Arial Unicode MS"/>
    <w:charset w:val="86"/>
    <w:family w:val="auto"/>
    <w:pitch w:val="default"/>
    <w:sig w:usb0="00000001" w:usb1="080E0000" w:usb2="00000000" w:usb3="00000000" w:csb0="00040000" w:csb1="00000000"/>
  </w:font>
  <w:font w:name="Courier New">
    <w:panose1 w:val="02070309020205020404"/>
    <w:charset w:val="00"/>
    <w:family w:val="roman"/>
    <w:pitch w:val="fixed"/>
    <w:sig w:usb0="E0002AFF" w:usb1="C0007843" w:usb2="00000009" w:usb3="00000000" w:csb0="000001FF" w:csb1="00000000"/>
  </w:font>
  <w:font w:name="华文中宋">
    <w:charset w:val="86"/>
    <w:family w:val="auto"/>
    <w:pitch w:val="variable"/>
    <w:sig w:usb0="00000287" w:usb1="080F0000" w:usb2="00000010" w:usb3="00000000" w:csb0="0004009F" w:csb1="00000000"/>
  </w:font>
  <w:font w:name="华文楷体">
    <w:altName w:val="KaiTi"/>
    <w:charset w:val="86"/>
    <w:family w:val="auto"/>
    <w:pitch w:val="default"/>
    <w:sig w:usb0="00000000" w:usb1="78CF7CFB" w:usb2="00000016" w:usb3="00000000" w:csb0="6006009F" w:csb1="DFD70000"/>
  </w:font>
  <w:font w:name="Calibri">
    <w:panose1 w:val="020F0502020204030204"/>
    <w:charset w:val="00"/>
    <w:family w:val="swiss"/>
    <w:pitch w:val="variable"/>
    <w:sig w:usb0="E00002FF" w:usb1="4000ACFF" w:usb2="00000001" w:usb3="00000000" w:csb0="0000019F" w:csb1="00000000"/>
  </w:font>
  <w:font w:name="方正黑体_GBK">
    <w:altName w:val="微软雅黑"/>
    <w:charset w:val="86"/>
    <w:family w:val="script"/>
    <w:pitch w:val="default"/>
    <w:sig w:usb0="00000000" w:usb1="00000000" w:usb2="00000000" w:usb3="00000000" w:csb0="00040000" w:csb1="00000000"/>
  </w:font>
  <w:font w:name="Tahoma">
    <w:panose1 w:val="020B0604030504040204"/>
    <w:charset w:val="00"/>
    <w:family w:val="swiss"/>
    <w:pitch w:val="variable"/>
    <w:sig w:usb0="E1002EFF" w:usb1="C000605B" w:usb2="00000029" w:usb3="00000000" w:csb0="000101FF" w:csb1="00000000"/>
  </w:font>
  <w:font w:name="仿宋">
    <w:charset w:val="86"/>
    <w:family w:val="auto"/>
    <w:pitch w:val="variable"/>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方正仿宋_GBK">
    <w:altName w:val="Microsoft YaHei"/>
    <w:charset w:val="86"/>
    <w:family w:val="auto"/>
    <w:pitch w:val="default"/>
    <w:sig w:usb0="00000001" w:usb1="080E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6F9F1CE4" w14:textId="77777777" w:rsidR="002A4D6E" w:rsidRDefault="002A4D6E">
    <w:pPr>
      <w:pStyle w:val="10"/>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0CA0109E" w14:textId="77777777" w:rsidR="002A4D6E" w:rsidRDefault="002A4D6E">
    <w:pPr>
      <w:pStyle w:val="10"/>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6155E7BD" w14:textId="77777777" w:rsidR="002A4D6E" w:rsidRDefault="002B7FBD">
    <w:pPr>
      <w:pStyle w:val="10"/>
      <w:ind w:right="360"/>
    </w:pPr>
    <w:r>
      <w:pict w14:anchorId="3ACE4678">
        <v:shapetype id="_x0000_t202" coordsize="21600,21600" o:spt="202" path="m0,0l0,21600,21600,21600,21600,0xe">
          <v:stroke joinstyle="miter"/>
          <v:path gradientshapeok="t" o:connecttype="rect"/>
        </v:shapetype>
        <v:shape id="_x0000_s1026" type="#_x0000_t202" style="position:absolute;left:0;text-align:left;margin-left:0;margin-top:0;width:7.8pt;height:18.75pt;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filled="f" stroked="f" strokeweight=".5pt">
          <v:textbox style="mso-fit-shape-to-text:t" inset="0,0,0,0">
            <w:txbxContent>
              <w:p w14:paraId="2CA0BA3F" w14:textId="77777777" w:rsidR="002A4D6E" w:rsidRDefault="0074091B">
                <w:pPr>
                  <w:pStyle w:val="10"/>
                </w:pPr>
                <w:r>
                  <w:fldChar w:fldCharType="begin"/>
                </w:r>
                <w:r w:rsidR="002A4D6E">
                  <w:instrText xml:space="preserve"> PAGE  \* MERGEFORMAT </w:instrText>
                </w:r>
                <w:r>
                  <w:fldChar w:fldCharType="separate"/>
                </w:r>
                <w:r w:rsidR="002B7FBD">
                  <w:rPr>
                    <w:noProof/>
                  </w:rPr>
                  <w:t>1</w:t>
                </w:r>
                <w:r>
                  <w:fldChar w:fldCharType="end"/>
                </w:r>
              </w:p>
            </w:txbxContent>
          </v:textbox>
          <w10:wrap anchorx="margin"/>
        </v:shape>
      </w:pict>
    </w: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47A2CF46" w14:textId="77777777" w:rsidR="002A4D6E" w:rsidRDefault="002B7FBD">
    <w:pPr>
      <w:pStyle w:val="10"/>
      <w:rPr>
        <w:rFonts w:ascii="宋体" w:hAnsi="宋体"/>
        <w:sz w:val="21"/>
        <w:szCs w:val="21"/>
      </w:rPr>
    </w:pPr>
    <w:r>
      <w:rPr>
        <w:sz w:val="21"/>
      </w:rPr>
      <w:pict w14:anchorId="16724575">
        <v:shapetype id="_x0000_t202" coordsize="21600,21600" o:spt="202" path="m0,0l0,21600,21600,21600,21600,0xe">
          <v:stroke joinstyle="miter"/>
          <v:path gradientshapeok="t" o:connecttype="rect"/>
        </v:shapetype>
        <v:shape id="_x0000_s1029" type="#_x0000_t202" style="position:absolute;left:0;text-align:left;margin-left:0;margin-top:0;width:7.8pt;height:18.75pt;z-index:251660288;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filled="f" stroked="f" strokeweight=".5pt">
          <v:textbox style="mso-fit-shape-to-text:t" inset="0,0,0,0">
            <w:txbxContent>
              <w:p w14:paraId="35E7D51D" w14:textId="77777777" w:rsidR="002A4D6E" w:rsidRDefault="0074091B">
                <w:pPr>
                  <w:pStyle w:val="10"/>
                </w:pPr>
                <w:r>
                  <w:fldChar w:fldCharType="begin"/>
                </w:r>
                <w:r w:rsidR="002A4D6E">
                  <w:instrText xml:space="preserve"> PAGE  \* MERGEFORMAT </w:instrText>
                </w:r>
                <w:r>
                  <w:fldChar w:fldCharType="separate"/>
                </w:r>
                <w:r w:rsidR="002B7FBD">
                  <w:rPr>
                    <w:noProof/>
                  </w:rPr>
                  <w:t>18</w:t>
                </w:r>
                <w:r>
                  <w:fldChar w:fldCharType="end"/>
                </w:r>
              </w:p>
            </w:txbxContent>
          </v:textbox>
          <w10:wrap anchorx="margin"/>
        </v:shape>
      </w:pict>
    </w:r>
  </w:p>
</w:ftr>
</file>

<file path=word/footer5.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52FBC1E5" w14:textId="77777777" w:rsidR="002A4D6E" w:rsidRDefault="002B7FBD">
    <w:pPr>
      <w:pStyle w:val="10"/>
      <w:jc w:val="center"/>
      <w:rPr>
        <w:rFonts w:ascii="宋体"/>
        <w:sz w:val="21"/>
        <w:szCs w:val="21"/>
      </w:rPr>
    </w:pPr>
    <w:r>
      <w:rPr>
        <w:sz w:val="21"/>
      </w:rPr>
      <w:pict w14:anchorId="38DF6781">
        <v:shapetype id="_x0000_t202" coordsize="21600,21600" o:spt="202" path="m0,0l0,21600,21600,21600,21600,0xe">
          <v:stroke joinstyle="miter"/>
          <v:path gradientshapeok="t" o:connecttype="rect"/>
        </v:shapetype>
        <v:shape id="_x0000_s1028" type="#_x0000_t202" style="position:absolute;left:0;text-align:left;margin-left:0;margin-top:0;width:15.6pt;height:18.75pt;z-index:251661312;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filled="f" stroked="f" strokeweight=".5pt">
          <v:textbox style="mso-fit-shape-to-text:t" inset="0,0,0,0">
            <w:txbxContent>
              <w:p w14:paraId="609283A3" w14:textId="77777777" w:rsidR="002A4D6E" w:rsidRDefault="0074091B">
                <w:pPr>
                  <w:pStyle w:val="10"/>
                </w:pPr>
                <w:r>
                  <w:fldChar w:fldCharType="begin"/>
                </w:r>
                <w:r w:rsidR="002A4D6E">
                  <w:instrText xml:space="preserve"> PAGE  \* MERGEFORMAT </w:instrText>
                </w:r>
                <w:r>
                  <w:fldChar w:fldCharType="separate"/>
                </w:r>
                <w:r w:rsidR="002B7FBD">
                  <w:rPr>
                    <w:noProof/>
                  </w:rPr>
                  <w:t>20</w:t>
                </w:r>
                <w:r>
                  <w:fldChar w:fldCharType="end"/>
                </w:r>
              </w:p>
            </w:txbxContent>
          </v:textbox>
          <w10:wrap anchorx="margin"/>
        </v:shape>
      </w:pict>
    </w:r>
  </w:p>
</w:ftr>
</file>

<file path=word/footer6.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2EA349EA" w14:textId="77777777" w:rsidR="002A4D6E" w:rsidRDefault="002B7FBD">
    <w:pPr>
      <w:pStyle w:val="10"/>
      <w:jc w:val="center"/>
      <w:rPr>
        <w:rFonts w:ascii="宋体"/>
        <w:sz w:val="21"/>
        <w:szCs w:val="21"/>
      </w:rPr>
    </w:pPr>
    <w:r>
      <w:rPr>
        <w:sz w:val="21"/>
      </w:rPr>
      <w:pict w14:anchorId="6D929D12">
        <v:shapetype id="_x0000_t202" coordsize="21600,21600" o:spt="202" path="m0,0l0,21600,21600,21600,21600,0xe">
          <v:stroke joinstyle="miter"/>
          <v:path gradientshapeok="t" o:connecttype="rect"/>
        </v:shapetype>
        <v:shape id="_x0000_s1027" type="#_x0000_t202" style="position:absolute;left:0;text-align:left;margin-left:0;margin-top:0;width:15.6pt;height:18.75pt;z-index:251662336;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filled="f" stroked="f" strokeweight=".5pt">
          <v:textbox style="mso-fit-shape-to-text:t" inset="0,0,0,0">
            <w:txbxContent>
              <w:p w14:paraId="3C8CFD9E" w14:textId="77777777" w:rsidR="002A4D6E" w:rsidRDefault="0074091B">
                <w:pPr>
                  <w:pStyle w:val="10"/>
                </w:pPr>
                <w:r>
                  <w:fldChar w:fldCharType="begin"/>
                </w:r>
                <w:r w:rsidR="002A4D6E">
                  <w:instrText xml:space="preserve"> PAGE  \* MERGEFORMAT </w:instrText>
                </w:r>
                <w:r>
                  <w:fldChar w:fldCharType="separate"/>
                </w:r>
                <w:r w:rsidR="002B7FBD">
                  <w:rPr>
                    <w:noProof/>
                  </w:rPr>
                  <w:t>31</w:t>
                </w:r>
                <w:r>
                  <w:fldChar w:fldCharType="end"/>
                </w:r>
              </w:p>
            </w:txbxContent>
          </v:textbox>
          <w10:wrap anchorx="margin"/>
        </v:shape>
      </w:pic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F7055F" w14:textId="77777777" w:rsidR="002A4D6E" w:rsidRDefault="002A4D6E" w:rsidP="009A0638">
      <w:r>
        <w:separator/>
      </w:r>
    </w:p>
  </w:footnote>
  <w:footnote w:type="continuationSeparator" w:id="0">
    <w:p w14:paraId="041596A8" w14:textId="77777777" w:rsidR="002A4D6E" w:rsidRDefault="002A4D6E" w:rsidP="009A063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09EA1D2D" w14:textId="77777777" w:rsidR="002A4D6E" w:rsidRDefault="002A4D6E">
    <w:pPr>
      <w:pStyle w:val="ac"/>
      <w:pBdr>
        <w:bottom w:val="none" w:sz="0" w:space="1" w:color="auto"/>
      </w:pBdr>
      <w:ind w:left="560" w:hanging="5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1A13819B" w14:textId="77777777" w:rsidR="002A4D6E" w:rsidRDefault="002A4D6E">
    <w:pPr>
      <w:pStyle w:val="ac"/>
      <w:pBdr>
        <w:bottom w:val="none" w:sz="0" w:space="1" w:color="auto"/>
      </w:pBdr>
      <w:ind w:left="560" w:hanging="560"/>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772C4DB1" w14:textId="77777777" w:rsidR="002A4D6E" w:rsidRDefault="002A4D6E">
    <w:pPr>
      <w:pStyle w:val="ac"/>
      <w:pBdr>
        <w:bottom w:val="none" w:sz="0" w:space="1" w:color="auto"/>
      </w:pBdr>
      <w:ind w:left="560" w:hanging="560"/>
    </w:pPr>
  </w:p>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4CBE83C1" w14:textId="77777777" w:rsidR="002A4D6E" w:rsidRDefault="002A4D6E">
    <w:pPr>
      <w:pStyle w:val="ac"/>
      <w:pBdr>
        <w:bottom w:val="none" w:sz="0" w:space="1" w:color="auto"/>
      </w:pBdr>
      <w:ind w:left="560" w:hanging="560"/>
    </w:pPr>
  </w:p>
</w:hdr>
</file>

<file path=word/header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039CBFD6" w14:textId="77777777" w:rsidR="002A4D6E" w:rsidRDefault="002A4D6E">
    <w:pPr>
      <w:pStyle w:val="ac"/>
      <w:pBdr>
        <w:bottom w:val="none" w:sz="0" w:space="1" w:color="auto"/>
      </w:pBdr>
      <w:ind w:left="560" w:hanging="56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7DB5ED6"/>
    <w:multiLevelType w:val="singleLevel"/>
    <w:tmpl w:val="87DB5ED6"/>
    <w:lvl w:ilvl="0">
      <w:start w:val="1"/>
      <w:numFmt w:val="decimal"/>
      <w:pStyle w:val="2"/>
      <w:lvlText w:val="%1."/>
      <w:lvlJc w:val="left"/>
      <w:pPr>
        <w:tabs>
          <w:tab w:val="left" w:pos="780"/>
        </w:tabs>
        <w:ind w:left="780" w:hanging="360"/>
      </w:pPr>
    </w:lvl>
  </w:abstractNum>
  <w:abstractNum w:abstractNumId="1">
    <w:nsid w:val="8CA1C475"/>
    <w:multiLevelType w:val="singleLevel"/>
    <w:tmpl w:val="8CA1C475"/>
    <w:lvl w:ilvl="0">
      <w:start w:val="1"/>
      <w:numFmt w:val="decimal"/>
      <w:suff w:val="nothing"/>
      <w:lvlText w:val="（%1）"/>
      <w:lvlJc w:val="left"/>
    </w:lvl>
  </w:abstractNum>
  <w:abstractNum w:abstractNumId="2">
    <w:nsid w:val="00000001"/>
    <w:multiLevelType w:val="singleLevel"/>
    <w:tmpl w:val="00000001"/>
    <w:lvl w:ilvl="0">
      <w:start w:val="5"/>
      <w:numFmt w:val="chineseCounting"/>
      <w:suff w:val="nothing"/>
      <w:lvlText w:val="%1、"/>
      <w:lvlJc w:val="left"/>
      <w:rPr>
        <w:rFonts w:hint="eastAsia"/>
      </w:rPr>
    </w:lvl>
  </w:abstractNum>
  <w:abstractNum w:abstractNumId="3">
    <w:nsid w:val="00000008"/>
    <w:multiLevelType w:val="multilevel"/>
    <w:tmpl w:val="00000008"/>
    <w:lvl w:ilvl="0">
      <w:start w:val="1"/>
      <w:numFmt w:val="decimal"/>
      <w:lvlText w:val="（%1）"/>
      <w:lvlJc w:val="left"/>
      <w:pPr>
        <w:tabs>
          <w:tab w:val="left" w:pos="1230"/>
        </w:tabs>
        <w:ind w:left="0" w:firstLine="510"/>
      </w:pPr>
      <w:rPr>
        <w:rFonts w:ascii="Arial" w:hAnsi="Arial" w:hint="default"/>
        <w:b w:val="0"/>
        <w:i w:val="0"/>
        <w:sz w:val="24"/>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pStyle w:val="5"/>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nsid w:val="16B382A4"/>
    <w:multiLevelType w:val="singleLevel"/>
    <w:tmpl w:val="16B382A4"/>
    <w:lvl w:ilvl="0">
      <w:start w:val="4"/>
      <w:numFmt w:val="chineseCounting"/>
      <w:suff w:val="space"/>
      <w:lvlText w:val="第%1篇"/>
      <w:lvlJc w:val="left"/>
      <w:rPr>
        <w:rFonts w:hint="eastAsia"/>
      </w:rPr>
    </w:lvl>
  </w:abstractNum>
  <w:abstractNum w:abstractNumId="5">
    <w:nsid w:val="365F209B"/>
    <w:multiLevelType w:val="singleLevel"/>
    <w:tmpl w:val="365F209B"/>
    <w:lvl w:ilvl="0">
      <w:start w:val="2"/>
      <w:numFmt w:val="chineseCounting"/>
      <w:suff w:val="nothing"/>
      <w:lvlText w:val="%1、"/>
      <w:lvlJc w:val="left"/>
      <w:rPr>
        <w:rFonts w:hint="eastAsia"/>
      </w:rPr>
    </w:lvl>
  </w:abstractNum>
  <w:num w:numId="1">
    <w:abstractNumId w:val="0"/>
  </w:num>
  <w:num w:numId="2">
    <w:abstractNumId w:val="3"/>
  </w:num>
  <w:num w:numId="3">
    <w:abstractNumId w:val="4"/>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1"/>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Dk2ZDZhMGM2YTZmNTIzNDhkZTA0NDZhYjg5NTkwYjQifQ=="/>
    <w:docVar w:name="KSO_WPS_MARK_KEY" w:val="c803ea8f-7280-498d-bf9b-14580dde0c63"/>
  </w:docVars>
  <w:rsids>
    <w:rsidRoot w:val="15F27B3D"/>
    <w:rsid w:val="00025C0E"/>
    <w:rsid w:val="00192B69"/>
    <w:rsid w:val="0019340F"/>
    <w:rsid w:val="001A6EAA"/>
    <w:rsid w:val="001E57AD"/>
    <w:rsid w:val="00221433"/>
    <w:rsid w:val="002344A7"/>
    <w:rsid w:val="002A4D6E"/>
    <w:rsid w:val="002B7FBD"/>
    <w:rsid w:val="002C62AF"/>
    <w:rsid w:val="002D3911"/>
    <w:rsid w:val="00300CC7"/>
    <w:rsid w:val="00314401"/>
    <w:rsid w:val="0038590F"/>
    <w:rsid w:val="003B19F8"/>
    <w:rsid w:val="00437706"/>
    <w:rsid w:val="00444657"/>
    <w:rsid w:val="00461F0D"/>
    <w:rsid w:val="004831A2"/>
    <w:rsid w:val="004B08F0"/>
    <w:rsid w:val="00507D95"/>
    <w:rsid w:val="00527879"/>
    <w:rsid w:val="00537D6C"/>
    <w:rsid w:val="005B0650"/>
    <w:rsid w:val="005C2B6A"/>
    <w:rsid w:val="005F691B"/>
    <w:rsid w:val="006352FC"/>
    <w:rsid w:val="00670D65"/>
    <w:rsid w:val="0067400C"/>
    <w:rsid w:val="0074091B"/>
    <w:rsid w:val="0076550A"/>
    <w:rsid w:val="00795065"/>
    <w:rsid w:val="007E0E42"/>
    <w:rsid w:val="007F5A22"/>
    <w:rsid w:val="008F0424"/>
    <w:rsid w:val="009041DD"/>
    <w:rsid w:val="00907282"/>
    <w:rsid w:val="00942649"/>
    <w:rsid w:val="009450B5"/>
    <w:rsid w:val="00990506"/>
    <w:rsid w:val="00997AC0"/>
    <w:rsid w:val="009A0638"/>
    <w:rsid w:val="009C68AA"/>
    <w:rsid w:val="009F4A2E"/>
    <w:rsid w:val="00A20686"/>
    <w:rsid w:val="00A549EB"/>
    <w:rsid w:val="00A56190"/>
    <w:rsid w:val="00A938CD"/>
    <w:rsid w:val="00AA205A"/>
    <w:rsid w:val="00B25B65"/>
    <w:rsid w:val="00B64089"/>
    <w:rsid w:val="00B833DD"/>
    <w:rsid w:val="00C401F2"/>
    <w:rsid w:val="00C50DC1"/>
    <w:rsid w:val="00C97B48"/>
    <w:rsid w:val="00CA25A2"/>
    <w:rsid w:val="00D30068"/>
    <w:rsid w:val="00D90BCE"/>
    <w:rsid w:val="00DA23FB"/>
    <w:rsid w:val="00DE32D7"/>
    <w:rsid w:val="00E343E3"/>
    <w:rsid w:val="00E41C91"/>
    <w:rsid w:val="00E727EF"/>
    <w:rsid w:val="00EC6854"/>
    <w:rsid w:val="00EE0E33"/>
    <w:rsid w:val="00F25954"/>
    <w:rsid w:val="00F92C38"/>
    <w:rsid w:val="00F93DCA"/>
    <w:rsid w:val="00FA46A7"/>
    <w:rsid w:val="00FE781E"/>
    <w:rsid w:val="01476F06"/>
    <w:rsid w:val="018F7A2B"/>
    <w:rsid w:val="020F0015"/>
    <w:rsid w:val="02395F7E"/>
    <w:rsid w:val="02650025"/>
    <w:rsid w:val="027E3FF6"/>
    <w:rsid w:val="02D555FA"/>
    <w:rsid w:val="03C11353"/>
    <w:rsid w:val="04B22A34"/>
    <w:rsid w:val="04C41BB7"/>
    <w:rsid w:val="04DC696D"/>
    <w:rsid w:val="04DE3EDE"/>
    <w:rsid w:val="04E142F5"/>
    <w:rsid w:val="058A1B8B"/>
    <w:rsid w:val="05B44CC5"/>
    <w:rsid w:val="064424ED"/>
    <w:rsid w:val="0678777B"/>
    <w:rsid w:val="06C62F02"/>
    <w:rsid w:val="06F86E33"/>
    <w:rsid w:val="06FC6EF5"/>
    <w:rsid w:val="07740BAF"/>
    <w:rsid w:val="07C57E8F"/>
    <w:rsid w:val="08052513"/>
    <w:rsid w:val="085E7023"/>
    <w:rsid w:val="08626C5A"/>
    <w:rsid w:val="08957AB3"/>
    <w:rsid w:val="08CA7B35"/>
    <w:rsid w:val="08D9307D"/>
    <w:rsid w:val="09043DBF"/>
    <w:rsid w:val="090A4BBE"/>
    <w:rsid w:val="09130588"/>
    <w:rsid w:val="098663E0"/>
    <w:rsid w:val="09ED0DD1"/>
    <w:rsid w:val="0A055623"/>
    <w:rsid w:val="0A240835"/>
    <w:rsid w:val="0A47413B"/>
    <w:rsid w:val="0A565D96"/>
    <w:rsid w:val="0ADF6D37"/>
    <w:rsid w:val="0AE62162"/>
    <w:rsid w:val="0B505AAC"/>
    <w:rsid w:val="0B8B64C8"/>
    <w:rsid w:val="0C234952"/>
    <w:rsid w:val="0C347EC5"/>
    <w:rsid w:val="0C4C3EA9"/>
    <w:rsid w:val="0C6216DF"/>
    <w:rsid w:val="0C9E047D"/>
    <w:rsid w:val="0CC223BD"/>
    <w:rsid w:val="0CE11CD3"/>
    <w:rsid w:val="0D132C19"/>
    <w:rsid w:val="0D483109"/>
    <w:rsid w:val="0D5A43A4"/>
    <w:rsid w:val="0D7A4BB7"/>
    <w:rsid w:val="0D9A4CA4"/>
    <w:rsid w:val="0DCD5FA5"/>
    <w:rsid w:val="0F097B31"/>
    <w:rsid w:val="0F0F4C4C"/>
    <w:rsid w:val="0F735C05"/>
    <w:rsid w:val="0FAF4B2E"/>
    <w:rsid w:val="0FB32491"/>
    <w:rsid w:val="0FDA17CC"/>
    <w:rsid w:val="0FFE34C4"/>
    <w:rsid w:val="10032A13"/>
    <w:rsid w:val="104355C3"/>
    <w:rsid w:val="105977B8"/>
    <w:rsid w:val="105F371A"/>
    <w:rsid w:val="111C5FB6"/>
    <w:rsid w:val="114E32D1"/>
    <w:rsid w:val="11D65957"/>
    <w:rsid w:val="11E51EB6"/>
    <w:rsid w:val="11EA6B90"/>
    <w:rsid w:val="125014BC"/>
    <w:rsid w:val="125530B6"/>
    <w:rsid w:val="129515B2"/>
    <w:rsid w:val="129E4405"/>
    <w:rsid w:val="129E6161"/>
    <w:rsid w:val="12FB2A0C"/>
    <w:rsid w:val="13010D0C"/>
    <w:rsid w:val="13464D8E"/>
    <w:rsid w:val="139528FB"/>
    <w:rsid w:val="13AA7707"/>
    <w:rsid w:val="13EF24FC"/>
    <w:rsid w:val="14217DBC"/>
    <w:rsid w:val="143350AC"/>
    <w:rsid w:val="145C0E18"/>
    <w:rsid w:val="14BB5C5C"/>
    <w:rsid w:val="151C4634"/>
    <w:rsid w:val="1525173B"/>
    <w:rsid w:val="152A2022"/>
    <w:rsid w:val="15610531"/>
    <w:rsid w:val="157D3325"/>
    <w:rsid w:val="15C01464"/>
    <w:rsid w:val="15CA02E3"/>
    <w:rsid w:val="15E16695"/>
    <w:rsid w:val="15E213DA"/>
    <w:rsid w:val="15F27B3D"/>
    <w:rsid w:val="164737D0"/>
    <w:rsid w:val="164B6F7F"/>
    <w:rsid w:val="1681494B"/>
    <w:rsid w:val="16903DD9"/>
    <w:rsid w:val="16E30149"/>
    <w:rsid w:val="17800047"/>
    <w:rsid w:val="178735B7"/>
    <w:rsid w:val="17AF79E2"/>
    <w:rsid w:val="184D7CD9"/>
    <w:rsid w:val="18A058CD"/>
    <w:rsid w:val="18E50FD9"/>
    <w:rsid w:val="191C4350"/>
    <w:rsid w:val="1958006D"/>
    <w:rsid w:val="1981125E"/>
    <w:rsid w:val="19981ADD"/>
    <w:rsid w:val="1A2405D9"/>
    <w:rsid w:val="1A8553A7"/>
    <w:rsid w:val="1ACD65AA"/>
    <w:rsid w:val="1B2700BD"/>
    <w:rsid w:val="1B8076CB"/>
    <w:rsid w:val="1C2075F2"/>
    <w:rsid w:val="1CF111F1"/>
    <w:rsid w:val="1D463F90"/>
    <w:rsid w:val="1E7E50BA"/>
    <w:rsid w:val="1E905EC3"/>
    <w:rsid w:val="1EA9518B"/>
    <w:rsid w:val="1EB22300"/>
    <w:rsid w:val="1EB4768C"/>
    <w:rsid w:val="1EC807A5"/>
    <w:rsid w:val="1FC9286B"/>
    <w:rsid w:val="20C04A0E"/>
    <w:rsid w:val="20EE0532"/>
    <w:rsid w:val="21681B68"/>
    <w:rsid w:val="21D02660"/>
    <w:rsid w:val="21FB01ED"/>
    <w:rsid w:val="220471AD"/>
    <w:rsid w:val="220841F8"/>
    <w:rsid w:val="222C2718"/>
    <w:rsid w:val="22D54668"/>
    <w:rsid w:val="2325329A"/>
    <w:rsid w:val="23DC2A87"/>
    <w:rsid w:val="24F904EE"/>
    <w:rsid w:val="24FB0F40"/>
    <w:rsid w:val="2544021F"/>
    <w:rsid w:val="254F6211"/>
    <w:rsid w:val="255E2348"/>
    <w:rsid w:val="2584600A"/>
    <w:rsid w:val="25900E53"/>
    <w:rsid w:val="26576E69"/>
    <w:rsid w:val="26655168"/>
    <w:rsid w:val="26ED4C77"/>
    <w:rsid w:val="27643FAE"/>
    <w:rsid w:val="277D34B8"/>
    <w:rsid w:val="27ED4D1F"/>
    <w:rsid w:val="28137439"/>
    <w:rsid w:val="28456613"/>
    <w:rsid w:val="28E4213F"/>
    <w:rsid w:val="291E06B3"/>
    <w:rsid w:val="29205067"/>
    <w:rsid w:val="2A062EAB"/>
    <w:rsid w:val="2A685EFA"/>
    <w:rsid w:val="2AC90714"/>
    <w:rsid w:val="2B5D0CDD"/>
    <w:rsid w:val="2B7E3F6B"/>
    <w:rsid w:val="2C1874AC"/>
    <w:rsid w:val="2C3A2FF6"/>
    <w:rsid w:val="2CA14D71"/>
    <w:rsid w:val="2CAA393D"/>
    <w:rsid w:val="2CC56A9D"/>
    <w:rsid w:val="2CD50CF4"/>
    <w:rsid w:val="2D0651E1"/>
    <w:rsid w:val="2DA61733"/>
    <w:rsid w:val="2DBB500D"/>
    <w:rsid w:val="2DDB69E3"/>
    <w:rsid w:val="2E75141F"/>
    <w:rsid w:val="2EC649C2"/>
    <w:rsid w:val="2ECE79A9"/>
    <w:rsid w:val="2FF705EB"/>
    <w:rsid w:val="30406D5C"/>
    <w:rsid w:val="30427438"/>
    <w:rsid w:val="306955CD"/>
    <w:rsid w:val="30970AA9"/>
    <w:rsid w:val="30AE3EC3"/>
    <w:rsid w:val="30BC0D4E"/>
    <w:rsid w:val="3115045E"/>
    <w:rsid w:val="311859B6"/>
    <w:rsid w:val="3158022B"/>
    <w:rsid w:val="315C7E3B"/>
    <w:rsid w:val="31600614"/>
    <w:rsid w:val="31A77880"/>
    <w:rsid w:val="31C51E84"/>
    <w:rsid w:val="3203666F"/>
    <w:rsid w:val="320F4EAD"/>
    <w:rsid w:val="32335152"/>
    <w:rsid w:val="32413BA5"/>
    <w:rsid w:val="32747406"/>
    <w:rsid w:val="33F325FE"/>
    <w:rsid w:val="33FB393B"/>
    <w:rsid w:val="34346E4D"/>
    <w:rsid w:val="34F560B8"/>
    <w:rsid w:val="3553332C"/>
    <w:rsid w:val="356E0666"/>
    <w:rsid w:val="35B07A9B"/>
    <w:rsid w:val="35D72112"/>
    <w:rsid w:val="35F920FC"/>
    <w:rsid w:val="363A0D7C"/>
    <w:rsid w:val="36753BAB"/>
    <w:rsid w:val="369B1F42"/>
    <w:rsid w:val="36A51949"/>
    <w:rsid w:val="36B974D5"/>
    <w:rsid w:val="36FE50D3"/>
    <w:rsid w:val="37021BF9"/>
    <w:rsid w:val="377F774B"/>
    <w:rsid w:val="37A05AD4"/>
    <w:rsid w:val="37DD32BE"/>
    <w:rsid w:val="37FA215C"/>
    <w:rsid w:val="38730703"/>
    <w:rsid w:val="388560F7"/>
    <w:rsid w:val="389B393F"/>
    <w:rsid w:val="389F6EF9"/>
    <w:rsid w:val="38E468EF"/>
    <w:rsid w:val="38FA5C39"/>
    <w:rsid w:val="39587AEC"/>
    <w:rsid w:val="39953421"/>
    <w:rsid w:val="399B3851"/>
    <w:rsid w:val="39B625C5"/>
    <w:rsid w:val="39C1487F"/>
    <w:rsid w:val="3AEB2011"/>
    <w:rsid w:val="3BA90120"/>
    <w:rsid w:val="3C5D4E21"/>
    <w:rsid w:val="3CCD252E"/>
    <w:rsid w:val="3D21011D"/>
    <w:rsid w:val="3D2739F3"/>
    <w:rsid w:val="3D785FFC"/>
    <w:rsid w:val="3DD21629"/>
    <w:rsid w:val="3DD7060B"/>
    <w:rsid w:val="3F344263"/>
    <w:rsid w:val="3F7304B8"/>
    <w:rsid w:val="3F951006"/>
    <w:rsid w:val="3F9B2476"/>
    <w:rsid w:val="3FA532F5"/>
    <w:rsid w:val="3FBB2467"/>
    <w:rsid w:val="40097BA8"/>
    <w:rsid w:val="402D503C"/>
    <w:rsid w:val="40CC5652"/>
    <w:rsid w:val="40F75092"/>
    <w:rsid w:val="41286718"/>
    <w:rsid w:val="412F7DA3"/>
    <w:rsid w:val="41340231"/>
    <w:rsid w:val="415B010F"/>
    <w:rsid w:val="42124EF1"/>
    <w:rsid w:val="42B63FDE"/>
    <w:rsid w:val="42E31790"/>
    <w:rsid w:val="42F36125"/>
    <w:rsid w:val="434626F9"/>
    <w:rsid w:val="437A3E83"/>
    <w:rsid w:val="4392383C"/>
    <w:rsid w:val="43B22274"/>
    <w:rsid w:val="43F8380F"/>
    <w:rsid w:val="440F2B13"/>
    <w:rsid w:val="441D6FCB"/>
    <w:rsid w:val="449F0313"/>
    <w:rsid w:val="44CA3CF6"/>
    <w:rsid w:val="452D1DC2"/>
    <w:rsid w:val="4541257C"/>
    <w:rsid w:val="456F4783"/>
    <w:rsid w:val="45917192"/>
    <w:rsid w:val="45DB06BA"/>
    <w:rsid w:val="46274A64"/>
    <w:rsid w:val="466943CF"/>
    <w:rsid w:val="46FD7C6B"/>
    <w:rsid w:val="47291754"/>
    <w:rsid w:val="475907FB"/>
    <w:rsid w:val="477C2B8D"/>
    <w:rsid w:val="478379D3"/>
    <w:rsid w:val="47A62E54"/>
    <w:rsid w:val="47FD3CCE"/>
    <w:rsid w:val="4838187B"/>
    <w:rsid w:val="48DF5182"/>
    <w:rsid w:val="49103D93"/>
    <w:rsid w:val="494C0B34"/>
    <w:rsid w:val="497062C7"/>
    <w:rsid w:val="49827FD4"/>
    <w:rsid w:val="49CC3FD2"/>
    <w:rsid w:val="49F70545"/>
    <w:rsid w:val="4A0E3D24"/>
    <w:rsid w:val="4A1A0690"/>
    <w:rsid w:val="4A1E66C4"/>
    <w:rsid w:val="4A2F1E5B"/>
    <w:rsid w:val="4A626023"/>
    <w:rsid w:val="4B62672F"/>
    <w:rsid w:val="4B91290A"/>
    <w:rsid w:val="4BD910AC"/>
    <w:rsid w:val="4C2D394C"/>
    <w:rsid w:val="4C477240"/>
    <w:rsid w:val="4C6B09FD"/>
    <w:rsid w:val="4CB7713E"/>
    <w:rsid w:val="4CB812B3"/>
    <w:rsid w:val="4CC823D1"/>
    <w:rsid w:val="4CCB1545"/>
    <w:rsid w:val="4D0E2CE7"/>
    <w:rsid w:val="4D4B71DA"/>
    <w:rsid w:val="4D8E608C"/>
    <w:rsid w:val="4E15629C"/>
    <w:rsid w:val="4E1E4793"/>
    <w:rsid w:val="4E903E4A"/>
    <w:rsid w:val="4E9C2FF1"/>
    <w:rsid w:val="4ED137BE"/>
    <w:rsid w:val="4EDD2163"/>
    <w:rsid w:val="4EE51018"/>
    <w:rsid w:val="4F3602C7"/>
    <w:rsid w:val="4F3E5DD9"/>
    <w:rsid w:val="4F5F0A3F"/>
    <w:rsid w:val="4F813436"/>
    <w:rsid w:val="4FF35381"/>
    <w:rsid w:val="507A5297"/>
    <w:rsid w:val="50AC2B50"/>
    <w:rsid w:val="50DE6667"/>
    <w:rsid w:val="511E4CB5"/>
    <w:rsid w:val="516B2689"/>
    <w:rsid w:val="51B44E19"/>
    <w:rsid w:val="51C55131"/>
    <w:rsid w:val="521C02F9"/>
    <w:rsid w:val="52672C7F"/>
    <w:rsid w:val="5268268C"/>
    <w:rsid w:val="528374C6"/>
    <w:rsid w:val="52E85C8C"/>
    <w:rsid w:val="53A91F63"/>
    <w:rsid w:val="53E159C4"/>
    <w:rsid w:val="53FA7FA7"/>
    <w:rsid w:val="54684619"/>
    <w:rsid w:val="548825C2"/>
    <w:rsid w:val="54C01673"/>
    <w:rsid w:val="54DA770D"/>
    <w:rsid w:val="550030D5"/>
    <w:rsid w:val="55432F3C"/>
    <w:rsid w:val="554A42CB"/>
    <w:rsid w:val="555D55F0"/>
    <w:rsid w:val="56114DE8"/>
    <w:rsid w:val="561B56E8"/>
    <w:rsid w:val="56652BA1"/>
    <w:rsid w:val="569B56B8"/>
    <w:rsid w:val="572A0ECA"/>
    <w:rsid w:val="5736103E"/>
    <w:rsid w:val="574F7976"/>
    <w:rsid w:val="579D2DD8"/>
    <w:rsid w:val="57B77B82"/>
    <w:rsid w:val="582C7791"/>
    <w:rsid w:val="583C10B5"/>
    <w:rsid w:val="58501A77"/>
    <w:rsid w:val="58607961"/>
    <w:rsid w:val="588624F5"/>
    <w:rsid w:val="58A91308"/>
    <w:rsid w:val="58BC103B"/>
    <w:rsid w:val="5912036F"/>
    <w:rsid w:val="59345076"/>
    <w:rsid w:val="59364D46"/>
    <w:rsid w:val="59CD57E5"/>
    <w:rsid w:val="59DC3B9C"/>
    <w:rsid w:val="5A35604F"/>
    <w:rsid w:val="5AC46EDC"/>
    <w:rsid w:val="5ADC263D"/>
    <w:rsid w:val="5ADC2CAF"/>
    <w:rsid w:val="5BA50883"/>
    <w:rsid w:val="5BB24978"/>
    <w:rsid w:val="5BCE722B"/>
    <w:rsid w:val="5C0F77B4"/>
    <w:rsid w:val="5CCE649C"/>
    <w:rsid w:val="5CD76C1A"/>
    <w:rsid w:val="5DD02C46"/>
    <w:rsid w:val="5E80564D"/>
    <w:rsid w:val="5EBD78BB"/>
    <w:rsid w:val="5ED16751"/>
    <w:rsid w:val="5ED90A88"/>
    <w:rsid w:val="5F8473CC"/>
    <w:rsid w:val="5FDB59F9"/>
    <w:rsid w:val="5FFE72F7"/>
    <w:rsid w:val="6017753B"/>
    <w:rsid w:val="604F2F3E"/>
    <w:rsid w:val="60505500"/>
    <w:rsid w:val="60CC0D9D"/>
    <w:rsid w:val="60F6525A"/>
    <w:rsid w:val="61113EEE"/>
    <w:rsid w:val="614668E5"/>
    <w:rsid w:val="61E65B83"/>
    <w:rsid w:val="62057D23"/>
    <w:rsid w:val="622265A9"/>
    <w:rsid w:val="62265778"/>
    <w:rsid w:val="627B5AC3"/>
    <w:rsid w:val="62A14300"/>
    <w:rsid w:val="62C92CD3"/>
    <w:rsid w:val="62D24148"/>
    <w:rsid w:val="632255DC"/>
    <w:rsid w:val="633069A3"/>
    <w:rsid w:val="63413963"/>
    <w:rsid w:val="639E134A"/>
    <w:rsid w:val="63AA549B"/>
    <w:rsid w:val="63B8083F"/>
    <w:rsid w:val="63EF7FBF"/>
    <w:rsid w:val="64090D71"/>
    <w:rsid w:val="646162FE"/>
    <w:rsid w:val="651C5879"/>
    <w:rsid w:val="65392872"/>
    <w:rsid w:val="65416FD1"/>
    <w:rsid w:val="65443593"/>
    <w:rsid w:val="654725D5"/>
    <w:rsid w:val="654F1CBF"/>
    <w:rsid w:val="657243E5"/>
    <w:rsid w:val="65CA60EB"/>
    <w:rsid w:val="66E04CB7"/>
    <w:rsid w:val="6700146B"/>
    <w:rsid w:val="673A16C7"/>
    <w:rsid w:val="6786252D"/>
    <w:rsid w:val="67C42D8A"/>
    <w:rsid w:val="680E2179"/>
    <w:rsid w:val="68166CA5"/>
    <w:rsid w:val="68987B0B"/>
    <w:rsid w:val="68BF7E9D"/>
    <w:rsid w:val="68F54761"/>
    <w:rsid w:val="693F39D6"/>
    <w:rsid w:val="69B35552"/>
    <w:rsid w:val="69B5008A"/>
    <w:rsid w:val="69BD4A6E"/>
    <w:rsid w:val="6A405C13"/>
    <w:rsid w:val="6B0A0927"/>
    <w:rsid w:val="6B1B260E"/>
    <w:rsid w:val="6B52083F"/>
    <w:rsid w:val="6BCA420C"/>
    <w:rsid w:val="6BCD3902"/>
    <w:rsid w:val="6BF74630"/>
    <w:rsid w:val="6C0A75AE"/>
    <w:rsid w:val="6CC6326B"/>
    <w:rsid w:val="6CDD086B"/>
    <w:rsid w:val="6D380807"/>
    <w:rsid w:val="6D546C01"/>
    <w:rsid w:val="6D95621A"/>
    <w:rsid w:val="6DAC18D3"/>
    <w:rsid w:val="6DDC2766"/>
    <w:rsid w:val="6DFB21AE"/>
    <w:rsid w:val="6E3878FF"/>
    <w:rsid w:val="6E500DAD"/>
    <w:rsid w:val="6E510B4F"/>
    <w:rsid w:val="6E5E2E77"/>
    <w:rsid w:val="6E661DDC"/>
    <w:rsid w:val="6E7F2DDF"/>
    <w:rsid w:val="6EC201F1"/>
    <w:rsid w:val="6EED1AF7"/>
    <w:rsid w:val="6EFF7A7C"/>
    <w:rsid w:val="6F3E6422"/>
    <w:rsid w:val="700E56BD"/>
    <w:rsid w:val="70A31C2E"/>
    <w:rsid w:val="70A865FA"/>
    <w:rsid w:val="70D70CB1"/>
    <w:rsid w:val="71157A1B"/>
    <w:rsid w:val="713E0B95"/>
    <w:rsid w:val="716B4757"/>
    <w:rsid w:val="71BC1C54"/>
    <w:rsid w:val="71F0307E"/>
    <w:rsid w:val="72181581"/>
    <w:rsid w:val="723304F4"/>
    <w:rsid w:val="726D3FAD"/>
    <w:rsid w:val="729D3AAD"/>
    <w:rsid w:val="730833A3"/>
    <w:rsid w:val="732E0F33"/>
    <w:rsid w:val="734B045B"/>
    <w:rsid w:val="737955C7"/>
    <w:rsid w:val="73F833B2"/>
    <w:rsid w:val="73FF69C1"/>
    <w:rsid w:val="74090111"/>
    <w:rsid w:val="740B2A1F"/>
    <w:rsid w:val="742415D0"/>
    <w:rsid w:val="743401C8"/>
    <w:rsid w:val="743B379E"/>
    <w:rsid w:val="74A46C6C"/>
    <w:rsid w:val="74B26768"/>
    <w:rsid w:val="74C07CAE"/>
    <w:rsid w:val="75220F16"/>
    <w:rsid w:val="753D6129"/>
    <w:rsid w:val="755512CD"/>
    <w:rsid w:val="756D0B18"/>
    <w:rsid w:val="761C5F12"/>
    <w:rsid w:val="76481D09"/>
    <w:rsid w:val="76A96C4B"/>
    <w:rsid w:val="76C669FB"/>
    <w:rsid w:val="772E0EFE"/>
    <w:rsid w:val="77AA3ED9"/>
    <w:rsid w:val="77F07394"/>
    <w:rsid w:val="784B0474"/>
    <w:rsid w:val="78D63ADB"/>
    <w:rsid w:val="78FE4C68"/>
    <w:rsid w:val="7921536E"/>
    <w:rsid w:val="79F0205C"/>
    <w:rsid w:val="79F3410E"/>
    <w:rsid w:val="7A043BC3"/>
    <w:rsid w:val="7A0E59EB"/>
    <w:rsid w:val="7A5C2227"/>
    <w:rsid w:val="7AC42AC2"/>
    <w:rsid w:val="7B206311"/>
    <w:rsid w:val="7B871B1C"/>
    <w:rsid w:val="7B9D5E38"/>
    <w:rsid w:val="7C13153C"/>
    <w:rsid w:val="7C667077"/>
    <w:rsid w:val="7C765B6B"/>
    <w:rsid w:val="7CA26617"/>
    <w:rsid w:val="7D045F27"/>
    <w:rsid w:val="7D3467E3"/>
    <w:rsid w:val="7DCE6DD0"/>
    <w:rsid w:val="7F0D7F93"/>
    <w:rsid w:val="7F286BFF"/>
    <w:rsid w:val="7FBD67AB"/>
    <w:rsid w:val="7FE007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22071E8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82">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qFormat="1"/>
    <w:lsdException w:name="List Bullet" w:semiHidden="1" w:unhideWhenUsed="1"/>
    <w:lsdException w:name="List Number" w:semiHidden="1" w:unhideWhenUsed="1"/>
    <w:lsdException w:name="List Number 2"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qFormat="1"/>
    <w:lsdException w:name="Body Text First Indent 2" w:semiHidden="1" w:unhideWhenUsed="1" w:qFormat="1"/>
    <w:lsdException w:name="Note Heading" w:semiHidden="1" w:unhideWhenUsed="1"/>
    <w:lsdException w:name="Body Text 2" w:semiHidden="1" w:unhideWhenUsed="1" w:qFormat="1"/>
    <w:lsdException w:name="Body Text Indent 2" w:qFormat="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a">
    <w:name w:val="Normal"/>
    <w:next w:val="NormalIndent"/>
    <w:qFormat/>
    <w:rsid w:val="009A0638"/>
    <w:pPr>
      <w:widowControl w:val="0"/>
      <w:jc w:val="both"/>
    </w:pPr>
    <w:rPr>
      <w:kern w:val="2"/>
      <w:sz w:val="28"/>
      <w:szCs w:val="28"/>
    </w:rPr>
  </w:style>
  <w:style w:type="paragraph" w:styleId="1">
    <w:name w:val="heading 1"/>
    <w:basedOn w:val="a"/>
    <w:next w:val="a"/>
    <w:qFormat/>
    <w:rsid w:val="009A0638"/>
    <w:pPr>
      <w:keepNext/>
      <w:snapToGrid w:val="0"/>
      <w:spacing w:line="360" w:lineRule="atLeast"/>
      <w:outlineLvl w:val="0"/>
    </w:pPr>
    <w:rPr>
      <w:rFonts w:ascii="宋体" w:cs="宋体"/>
    </w:rPr>
  </w:style>
  <w:style w:type="paragraph" w:styleId="20">
    <w:name w:val="heading 2"/>
    <w:basedOn w:val="a"/>
    <w:next w:val="a"/>
    <w:link w:val="21"/>
    <w:qFormat/>
    <w:rsid w:val="009A0638"/>
    <w:pPr>
      <w:keepNext/>
      <w:keepLines/>
      <w:spacing w:before="260" w:after="260" w:line="415" w:lineRule="auto"/>
      <w:outlineLvl w:val="1"/>
    </w:pPr>
    <w:rPr>
      <w:rFonts w:ascii="Arial" w:eastAsia="黑体" w:hAnsi="Arial" w:cs="Arial"/>
      <w:b/>
      <w:bCs/>
      <w:sz w:val="32"/>
      <w:szCs w:val="32"/>
    </w:rPr>
  </w:style>
  <w:style w:type="paragraph" w:styleId="3">
    <w:name w:val="heading 3"/>
    <w:basedOn w:val="a"/>
    <w:next w:val="a"/>
    <w:qFormat/>
    <w:rsid w:val="009A0638"/>
    <w:pPr>
      <w:keepNext/>
      <w:keepLines/>
      <w:spacing w:before="260" w:after="260" w:line="415" w:lineRule="auto"/>
      <w:outlineLvl w:val="2"/>
    </w:pPr>
    <w:rPr>
      <w:b/>
      <w:bCs/>
      <w:sz w:val="32"/>
      <w:szCs w:val="32"/>
    </w:rPr>
  </w:style>
  <w:style w:type="paragraph" w:styleId="4">
    <w:name w:val="heading 4"/>
    <w:basedOn w:val="a"/>
    <w:next w:val="a"/>
    <w:qFormat/>
    <w:rsid w:val="009A0638"/>
    <w:pPr>
      <w:spacing w:before="280" w:after="290" w:line="372" w:lineRule="auto"/>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Indent">
    <w:name w:val="NormalIndent"/>
    <w:basedOn w:val="a"/>
    <w:next w:val="a"/>
    <w:semiHidden/>
    <w:qFormat/>
    <w:rsid w:val="009A0638"/>
    <w:pPr>
      <w:widowControl/>
      <w:snapToGrid w:val="0"/>
      <w:spacing w:line="360" w:lineRule="auto"/>
      <w:ind w:firstLineChars="200" w:firstLine="420"/>
      <w:jc w:val="left"/>
      <w:textAlignment w:val="baseline"/>
    </w:pPr>
    <w:rPr>
      <w:rFonts w:eastAsia="仿宋_GB2312"/>
      <w:sz w:val="24"/>
      <w:szCs w:val="24"/>
    </w:rPr>
  </w:style>
  <w:style w:type="paragraph" w:styleId="2">
    <w:name w:val="List Number 2"/>
    <w:basedOn w:val="a"/>
    <w:qFormat/>
    <w:rsid w:val="009A0638"/>
    <w:pPr>
      <w:numPr>
        <w:numId w:val="1"/>
      </w:numPr>
    </w:pPr>
  </w:style>
  <w:style w:type="paragraph" w:styleId="a3">
    <w:name w:val="Normal Indent"/>
    <w:basedOn w:val="a"/>
    <w:qFormat/>
    <w:rsid w:val="009A0638"/>
    <w:pPr>
      <w:adjustRightInd w:val="0"/>
      <w:snapToGrid w:val="0"/>
      <w:spacing w:line="360" w:lineRule="auto"/>
      <w:ind w:firstLine="420"/>
    </w:pPr>
    <w:rPr>
      <w:sz w:val="24"/>
      <w:szCs w:val="20"/>
    </w:rPr>
  </w:style>
  <w:style w:type="paragraph" w:styleId="a4">
    <w:name w:val="annotation text"/>
    <w:basedOn w:val="a"/>
    <w:qFormat/>
    <w:rsid w:val="009A0638"/>
    <w:pPr>
      <w:adjustRightInd w:val="0"/>
      <w:spacing w:line="360" w:lineRule="atLeast"/>
      <w:jc w:val="left"/>
      <w:textAlignment w:val="baseline"/>
    </w:pPr>
    <w:rPr>
      <w:kern w:val="0"/>
      <w:sz w:val="24"/>
    </w:rPr>
  </w:style>
  <w:style w:type="paragraph" w:styleId="a5">
    <w:name w:val="Body Text"/>
    <w:basedOn w:val="a"/>
    <w:next w:val="a"/>
    <w:qFormat/>
    <w:rsid w:val="009A0638"/>
    <w:pPr>
      <w:spacing w:after="120"/>
    </w:pPr>
  </w:style>
  <w:style w:type="paragraph" w:styleId="a6">
    <w:name w:val="Body Text Indent"/>
    <w:basedOn w:val="a"/>
    <w:link w:val="a7"/>
    <w:qFormat/>
    <w:rsid w:val="009A0638"/>
    <w:pPr>
      <w:spacing w:line="700" w:lineRule="exact"/>
      <w:ind w:left="960"/>
    </w:pPr>
    <w:rPr>
      <w:sz w:val="44"/>
      <w:szCs w:val="44"/>
    </w:rPr>
  </w:style>
  <w:style w:type="paragraph" w:styleId="30">
    <w:name w:val="toc 3"/>
    <w:basedOn w:val="a"/>
    <w:next w:val="a"/>
    <w:qFormat/>
    <w:rsid w:val="009A0638"/>
    <w:pPr>
      <w:tabs>
        <w:tab w:val="right" w:leader="dot" w:pos="8300"/>
      </w:tabs>
      <w:spacing w:line="540" w:lineRule="atLeast"/>
      <w:ind w:leftChars="400" w:left="1120"/>
    </w:pPr>
    <w:rPr>
      <w:rFonts w:ascii="宋体" w:hAnsi="宋体" w:cs="宋体"/>
    </w:rPr>
  </w:style>
  <w:style w:type="paragraph" w:styleId="a8">
    <w:name w:val="Plain Text"/>
    <w:basedOn w:val="a"/>
    <w:qFormat/>
    <w:rsid w:val="009A0638"/>
    <w:rPr>
      <w:rFonts w:ascii="宋体" w:hAnsi="Courier New" w:cs="宋体"/>
      <w:sz w:val="21"/>
      <w:szCs w:val="21"/>
    </w:rPr>
  </w:style>
  <w:style w:type="paragraph" w:styleId="a9">
    <w:name w:val="Date"/>
    <w:basedOn w:val="a"/>
    <w:next w:val="a"/>
    <w:qFormat/>
    <w:rsid w:val="009A0638"/>
    <w:rPr>
      <w:sz w:val="24"/>
      <w:szCs w:val="24"/>
    </w:rPr>
  </w:style>
  <w:style w:type="paragraph" w:styleId="22">
    <w:name w:val="Body Text Indent 2"/>
    <w:basedOn w:val="a"/>
    <w:qFormat/>
    <w:rsid w:val="009A0638"/>
    <w:pPr>
      <w:spacing w:after="120" w:line="480" w:lineRule="auto"/>
      <w:ind w:leftChars="200" w:left="420"/>
    </w:pPr>
  </w:style>
  <w:style w:type="paragraph" w:styleId="aa">
    <w:name w:val="footer"/>
    <w:basedOn w:val="a"/>
    <w:qFormat/>
    <w:rsid w:val="009A0638"/>
    <w:pPr>
      <w:tabs>
        <w:tab w:val="center" w:pos="4153"/>
        <w:tab w:val="right" w:pos="8306"/>
      </w:tabs>
      <w:snapToGrid w:val="0"/>
      <w:jc w:val="left"/>
    </w:pPr>
    <w:rPr>
      <w:sz w:val="18"/>
      <w:szCs w:val="18"/>
    </w:rPr>
  </w:style>
  <w:style w:type="paragraph" w:styleId="ab">
    <w:name w:val="header"/>
    <w:basedOn w:val="a"/>
    <w:next w:val="a"/>
    <w:qFormat/>
    <w:rsid w:val="009A0638"/>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rsid w:val="009A0638"/>
    <w:pPr>
      <w:tabs>
        <w:tab w:val="right" w:leader="dot" w:pos="8300"/>
      </w:tabs>
      <w:spacing w:line="300" w:lineRule="atLeast"/>
    </w:pPr>
    <w:rPr>
      <w:rFonts w:ascii="仿宋_GB2312" w:eastAsia="仿宋_GB2312" w:hAnsi="华文中宋" w:cs="仿宋_GB2312"/>
      <w:b/>
      <w:bCs/>
    </w:rPr>
  </w:style>
  <w:style w:type="paragraph" w:styleId="ac">
    <w:name w:val="List"/>
    <w:basedOn w:val="a"/>
    <w:semiHidden/>
    <w:qFormat/>
    <w:rsid w:val="009A0638"/>
    <w:pPr>
      <w:ind w:left="200" w:hangingChars="200" w:hanging="200"/>
    </w:pPr>
  </w:style>
  <w:style w:type="paragraph" w:styleId="23">
    <w:name w:val="toc 2"/>
    <w:basedOn w:val="a"/>
    <w:next w:val="a"/>
    <w:qFormat/>
    <w:rsid w:val="009A0638"/>
    <w:pPr>
      <w:tabs>
        <w:tab w:val="right" w:leader="dot" w:pos="8300"/>
      </w:tabs>
      <w:spacing w:line="360" w:lineRule="auto"/>
      <w:ind w:left="278"/>
      <w:jc w:val="left"/>
    </w:pPr>
    <w:rPr>
      <w:rFonts w:ascii="仿宋_GB2312" w:eastAsia="仿宋_GB2312" w:hAnsi="华文中宋" w:cs="仿宋_GB2312"/>
    </w:rPr>
  </w:style>
  <w:style w:type="paragraph" w:styleId="24">
    <w:name w:val="Body Text 2"/>
    <w:basedOn w:val="a"/>
    <w:qFormat/>
    <w:rsid w:val="009A0638"/>
    <w:pPr>
      <w:adjustRightInd w:val="0"/>
      <w:snapToGrid w:val="0"/>
      <w:spacing w:after="120" w:line="480" w:lineRule="auto"/>
    </w:pPr>
    <w:rPr>
      <w:sz w:val="24"/>
    </w:rPr>
  </w:style>
  <w:style w:type="paragraph" w:styleId="ad">
    <w:name w:val="Normal (Web)"/>
    <w:basedOn w:val="a"/>
    <w:uiPriority w:val="99"/>
    <w:semiHidden/>
    <w:unhideWhenUsed/>
    <w:qFormat/>
    <w:rsid w:val="009A0638"/>
    <w:pPr>
      <w:widowControl/>
      <w:spacing w:before="100" w:beforeAutospacing="1" w:after="100" w:afterAutospacing="1"/>
      <w:jc w:val="left"/>
    </w:pPr>
    <w:rPr>
      <w:rFonts w:ascii="宋体" w:hAnsi="宋体" w:cs="宋体"/>
      <w:kern w:val="0"/>
      <w:sz w:val="24"/>
      <w:szCs w:val="24"/>
    </w:rPr>
  </w:style>
  <w:style w:type="paragraph" w:styleId="ae">
    <w:name w:val="Body Text First Indent"/>
    <w:basedOn w:val="a5"/>
    <w:next w:val="a"/>
    <w:qFormat/>
    <w:rsid w:val="009A0638"/>
    <w:pPr>
      <w:spacing w:line="360" w:lineRule="auto"/>
      <w:ind w:firstLine="420"/>
    </w:pPr>
    <w:rPr>
      <w:rFonts w:ascii="宋体" w:hAnsi="宋体"/>
      <w:sz w:val="24"/>
      <w:szCs w:val="20"/>
    </w:rPr>
  </w:style>
  <w:style w:type="paragraph" w:styleId="25">
    <w:name w:val="Body Text First Indent 2"/>
    <w:basedOn w:val="a6"/>
    <w:link w:val="26"/>
    <w:qFormat/>
    <w:rsid w:val="009A0638"/>
    <w:pPr>
      <w:spacing w:after="120" w:line="240" w:lineRule="auto"/>
      <w:ind w:leftChars="200" w:left="420" w:firstLineChars="200" w:firstLine="420"/>
    </w:pPr>
    <w:rPr>
      <w:sz w:val="28"/>
      <w:szCs w:val="28"/>
    </w:rPr>
  </w:style>
  <w:style w:type="table" w:styleId="af">
    <w:name w:val="Table Grid"/>
    <w:basedOn w:val="a1"/>
    <w:qFormat/>
    <w:rsid w:val="009A063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page number"/>
    <w:basedOn w:val="a0"/>
    <w:qFormat/>
    <w:rsid w:val="009A0638"/>
    <w:rPr>
      <w:rFonts w:ascii="Times New Roman" w:eastAsia="宋体" w:hAnsi="Times New Roman" w:cs="Times New Roman"/>
    </w:rPr>
  </w:style>
  <w:style w:type="character" w:styleId="af1">
    <w:name w:val="Hyperlink"/>
    <w:basedOn w:val="a0"/>
    <w:uiPriority w:val="99"/>
    <w:qFormat/>
    <w:rsid w:val="009A0638"/>
    <w:rPr>
      <w:color w:val="0000FF"/>
      <w:u w:val="single"/>
    </w:rPr>
  </w:style>
  <w:style w:type="character" w:styleId="af2">
    <w:name w:val="annotation reference"/>
    <w:qFormat/>
    <w:rsid w:val="009A0638"/>
    <w:rPr>
      <w:sz w:val="21"/>
    </w:rPr>
  </w:style>
  <w:style w:type="character" w:customStyle="1" w:styleId="21">
    <w:name w:val="标题 2字符"/>
    <w:link w:val="20"/>
    <w:qFormat/>
    <w:rsid w:val="009A0638"/>
    <w:rPr>
      <w:rFonts w:ascii="Arial" w:eastAsia="黑体" w:hAnsi="Arial" w:cs="Arial"/>
      <w:b/>
      <w:bCs/>
      <w:sz w:val="32"/>
      <w:szCs w:val="32"/>
    </w:rPr>
  </w:style>
  <w:style w:type="character" w:customStyle="1" w:styleId="a7">
    <w:name w:val="正文文本缩进字符"/>
    <w:basedOn w:val="a0"/>
    <w:link w:val="a6"/>
    <w:qFormat/>
    <w:rsid w:val="009A0638"/>
    <w:rPr>
      <w:kern w:val="2"/>
      <w:sz w:val="44"/>
      <w:szCs w:val="44"/>
    </w:rPr>
  </w:style>
  <w:style w:type="paragraph" w:customStyle="1" w:styleId="AONormal">
    <w:name w:val="AONormal"/>
    <w:qFormat/>
    <w:rsid w:val="009A0638"/>
    <w:pPr>
      <w:autoSpaceDE w:val="0"/>
      <w:autoSpaceDN w:val="0"/>
      <w:adjustRightInd w:val="0"/>
      <w:spacing w:line="400" w:lineRule="exact"/>
      <w:ind w:firstLineChars="200" w:firstLine="440"/>
    </w:pPr>
    <w:rPr>
      <w:rFonts w:ascii="华文楷体" w:eastAsia="华文楷体" w:hAnsi="华文楷体" w:cs="华文楷体"/>
      <w:sz w:val="22"/>
      <w:szCs w:val="21"/>
    </w:rPr>
  </w:style>
  <w:style w:type="paragraph" w:customStyle="1" w:styleId="af3">
    <w:name w:val="表格文字"/>
    <w:basedOn w:val="a"/>
    <w:qFormat/>
    <w:rsid w:val="009A0638"/>
    <w:pPr>
      <w:spacing w:before="25" w:after="25"/>
    </w:pPr>
    <w:rPr>
      <w:bCs/>
      <w:spacing w:val="10"/>
      <w:sz w:val="24"/>
    </w:rPr>
  </w:style>
  <w:style w:type="paragraph" w:customStyle="1" w:styleId="af4">
    <w:name w:val="正文（缩进）"/>
    <w:basedOn w:val="a"/>
    <w:qFormat/>
    <w:rsid w:val="009A0638"/>
    <w:pPr>
      <w:spacing w:beforeLines="50" w:afterLines="50"/>
      <w:ind w:firstLineChars="200" w:firstLine="480"/>
    </w:pPr>
    <w:rPr>
      <w:rFonts w:ascii="Calibri" w:hAnsi="Calibri"/>
      <w:sz w:val="21"/>
    </w:rPr>
  </w:style>
  <w:style w:type="paragraph" w:customStyle="1" w:styleId="83">
    <w:name w:val="目录 83"/>
    <w:next w:val="a"/>
    <w:qFormat/>
    <w:rsid w:val="009A0638"/>
    <w:pPr>
      <w:wordWrap w:val="0"/>
      <w:ind w:left="2550"/>
      <w:jc w:val="both"/>
    </w:pPr>
    <w:rPr>
      <w:sz w:val="21"/>
    </w:rPr>
  </w:style>
  <w:style w:type="paragraph" w:customStyle="1" w:styleId="11">
    <w:name w:val="1"/>
    <w:basedOn w:val="a"/>
    <w:next w:val="a8"/>
    <w:qFormat/>
    <w:rsid w:val="009A0638"/>
    <w:rPr>
      <w:rFonts w:ascii="宋体" w:hAnsi="Courier New" w:cs="宋体"/>
      <w:sz w:val="21"/>
      <w:szCs w:val="21"/>
    </w:rPr>
  </w:style>
  <w:style w:type="paragraph" w:customStyle="1" w:styleId="12">
    <w:name w:val="无间隔1"/>
    <w:qFormat/>
    <w:rsid w:val="009A0638"/>
    <w:pPr>
      <w:widowControl w:val="0"/>
      <w:jc w:val="both"/>
    </w:pPr>
    <w:rPr>
      <w:kern w:val="2"/>
      <w:sz w:val="21"/>
      <w:szCs w:val="21"/>
    </w:rPr>
  </w:style>
  <w:style w:type="paragraph" w:styleId="af5">
    <w:name w:val="No Spacing"/>
    <w:uiPriority w:val="1"/>
    <w:qFormat/>
    <w:rsid w:val="009A0638"/>
    <w:pPr>
      <w:widowControl w:val="0"/>
      <w:jc w:val="both"/>
    </w:pPr>
    <w:rPr>
      <w:rFonts w:ascii="Calibri" w:hAnsi="Calibri"/>
      <w:kern w:val="2"/>
      <w:sz w:val="21"/>
      <w:szCs w:val="22"/>
    </w:rPr>
  </w:style>
  <w:style w:type="paragraph" w:customStyle="1" w:styleId="13">
    <w:name w:val="引用1"/>
    <w:next w:val="a"/>
    <w:qFormat/>
    <w:rsid w:val="009A0638"/>
    <w:pPr>
      <w:wordWrap w:val="0"/>
      <w:spacing w:before="200" w:after="160"/>
      <w:ind w:left="864" w:right="864"/>
      <w:jc w:val="center"/>
    </w:pPr>
    <w:rPr>
      <w:i/>
      <w:sz w:val="21"/>
    </w:rPr>
  </w:style>
  <w:style w:type="paragraph" w:customStyle="1" w:styleId="GB231222">
    <w:name w:val="样式 (中文) 仿宋_GB2312 小四 行距: 固定值 22 磅"/>
    <w:basedOn w:val="a"/>
    <w:qFormat/>
    <w:rsid w:val="009A0638"/>
    <w:pPr>
      <w:spacing w:line="400" w:lineRule="exact"/>
      <w:ind w:firstLineChars="150" w:firstLine="150"/>
    </w:pPr>
    <w:rPr>
      <w:rFonts w:eastAsia="仿宋_GB2312"/>
      <w:sz w:val="24"/>
      <w:szCs w:val="20"/>
    </w:rPr>
  </w:style>
  <w:style w:type="paragraph" w:customStyle="1" w:styleId="af6">
    <w:name w:val="附件"/>
    <w:next w:val="a"/>
    <w:qFormat/>
    <w:rsid w:val="009A0638"/>
    <w:pPr>
      <w:tabs>
        <w:tab w:val="right" w:leader="dot" w:pos="9402"/>
      </w:tabs>
      <w:spacing w:line="400" w:lineRule="exact"/>
      <w:jc w:val="center"/>
      <w:outlineLvl w:val="0"/>
    </w:pPr>
    <w:rPr>
      <w:rFonts w:eastAsia="方正黑体_GBK"/>
      <w:b/>
      <w:bCs/>
      <w:smallCaps/>
      <w:kern w:val="2"/>
      <w:sz w:val="28"/>
    </w:rPr>
  </w:style>
  <w:style w:type="paragraph" w:customStyle="1" w:styleId="14">
    <w:name w:val="标书正文1"/>
    <w:basedOn w:val="a"/>
    <w:qFormat/>
    <w:rsid w:val="009A0638"/>
    <w:pPr>
      <w:spacing w:line="520" w:lineRule="exact"/>
      <w:ind w:firstLineChars="200" w:firstLine="640"/>
    </w:pPr>
  </w:style>
  <w:style w:type="paragraph" w:customStyle="1" w:styleId="af7">
    <w:name w:val="电建正文"/>
    <w:basedOn w:val="ListFirst"/>
    <w:qFormat/>
    <w:rsid w:val="009A0638"/>
    <w:pPr>
      <w:spacing w:line="360" w:lineRule="auto"/>
      <w:ind w:firstLineChars="200" w:firstLine="200"/>
    </w:pPr>
    <w:rPr>
      <w:rFonts w:ascii="Tahoma" w:hAnsi="Tahoma"/>
      <w:sz w:val="24"/>
    </w:rPr>
  </w:style>
  <w:style w:type="paragraph" w:customStyle="1" w:styleId="ListFirst">
    <w:name w:val="List First"/>
    <w:basedOn w:val="ac"/>
    <w:next w:val="ac"/>
    <w:qFormat/>
    <w:rsid w:val="009A0638"/>
    <w:pPr>
      <w:widowControl/>
      <w:tabs>
        <w:tab w:val="left" w:pos="720"/>
      </w:tabs>
      <w:overflowPunct w:val="0"/>
      <w:autoSpaceDE w:val="0"/>
      <w:autoSpaceDN w:val="0"/>
      <w:spacing w:before="80" w:after="80"/>
      <w:ind w:left="0"/>
      <w:jc w:val="left"/>
    </w:pPr>
    <w:rPr>
      <w:kern w:val="0"/>
      <w:sz w:val="20"/>
    </w:rPr>
  </w:style>
  <w:style w:type="paragraph" w:customStyle="1" w:styleId="5">
    <w:name w:val="标题 5（有编号）（绿盟科技）"/>
    <w:basedOn w:val="a"/>
    <w:next w:val="af8"/>
    <w:qFormat/>
    <w:rsid w:val="009A0638"/>
    <w:pPr>
      <w:keepNext/>
      <w:keepLines/>
      <w:numPr>
        <w:ilvl w:val="4"/>
        <w:numId w:val="2"/>
      </w:numPr>
      <w:spacing w:before="280" w:after="156" w:line="377" w:lineRule="auto"/>
      <w:outlineLvl w:val="4"/>
    </w:pPr>
    <w:rPr>
      <w:rFonts w:ascii="Arial" w:eastAsia="黑体" w:hAnsi="Arial"/>
      <w:b/>
      <w:kern w:val="0"/>
    </w:rPr>
  </w:style>
  <w:style w:type="paragraph" w:customStyle="1" w:styleId="af8">
    <w:name w:val="正文（绿盟科技）"/>
    <w:qFormat/>
    <w:rsid w:val="009A0638"/>
    <w:pPr>
      <w:spacing w:line="300" w:lineRule="auto"/>
    </w:pPr>
    <w:rPr>
      <w:rFonts w:ascii="Arial" w:hAnsi="Arial"/>
      <w:sz w:val="21"/>
      <w:szCs w:val="21"/>
    </w:rPr>
  </w:style>
  <w:style w:type="character" w:customStyle="1" w:styleId="NormalCharacter">
    <w:name w:val="NormalCharacter"/>
    <w:qFormat/>
    <w:rsid w:val="009A0638"/>
  </w:style>
  <w:style w:type="paragraph" w:customStyle="1" w:styleId="BodyText">
    <w:name w:val="BodyText"/>
    <w:basedOn w:val="a"/>
    <w:next w:val="BodyTextIndent"/>
    <w:uiPriority w:val="99"/>
    <w:qFormat/>
    <w:rsid w:val="009A0638"/>
    <w:pPr>
      <w:spacing w:line="500" w:lineRule="exact"/>
      <w:textAlignment w:val="baseline"/>
    </w:pPr>
    <w:rPr>
      <w:rFonts w:ascii="宋体" w:hAnsi="宋体" w:cs="宋体"/>
      <w:kern w:val="0"/>
    </w:rPr>
  </w:style>
  <w:style w:type="paragraph" w:customStyle="1" w:styleId="BodyTextIndent">
    <w:name w:val="BodyTextIndent"/>
    <w:basedOn w:val="a"/>
    <w:qFormat/>
    <w:rsid w:val="009A0638"/>
    <w:pPr>
      <w:spacing w:line="700" w:lineRule="exact"/>
      <w:ind w:left="960"/>
      <w:textAlignment w:val="baseline"/>
    </w:pPr>
    <w:rPr>
      <w:sz w:val="44"/>
    </w:rPr>
  </w:style>
  <w:style w:type="paragraph" w:customStyle="1" w:styleId="xl40">
    <w:name w:val="xl40"/>
    <w:basedOn w:val="a"/>
    <w:autoRedefine/>
    <w:qFormat/>
    <w:rsid w:val="009A0638"/>
    <w:pPr>
      <w:widowControl/>
      <w:pBdr>
        <w:left w:val="single" w:sz="4" w:space="0" w:color="auto"/>
        <w:right w:val="single" w:sz="4" w:space="0" w:color="auto"/>
      </w:pBdr>
      <w:spacing w:before="100" w:beforeAutospacing="1" w:after="100" w:afterAutospacing="1"/>
      <w:jc w:val="center"/>
    </w:pPr>
    <w:rPr>
      <w:rFonts w:ascii="宋体" w:hAnsi="宋体"/>
      <w:kern w:val="0"/>
      <w:sz w:val="24"/>
    </w:rPr>
  </w:style>
  <w:style w:type="character" w:customStyle="1" w:styleId="26">
    <w:name w:val="正文首行缩进 2字符"/>
    <w:basedOn w:val="a7"/>
    <w:link w:val="25"/>
    <w:qFormat/>
    <w:rsid w:val="009A0638"/>
    <w:rPr>
      <w:kern w:val="2"/>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7714717">
      <w:bodyDiv w:val="1"/>
      <w:marLeft w:val="0"/>
      <w:marRight w:val="0"/>
      <w:marTop w:val="0"/>
      <w:marBottom w:val="0"/>
      <w:divBdr>
        <w:top w:val="none" w:sz="0" w:space="0" w:color="auto"/>
        <w:left w:val="none" w:sz="0" w:space="0" w:color="auto"/>
        <w:bottom w:val="none" w:sz="0" w:space="0" w:color="auto"/>
        <w:right w:val="none" w:sz="0" w:space="0" w:color="auto"/>
      </w:divBdr>
    </w:div>
    <w:div w:id="701974776">
      <w:bodyDiv w:val="1"/>
      <w:marLeft w:val="0"/>
      <w:marRight w:val="0"/>
      <w:marTop w:val="0"/>
      <w:marBottom w:val="0"/>
      <w:divBdr>
        <w:top w:val="none" w:sz="0" w:space="0" w:color="auto"/>
        <w:left w:val="none" w:sz="0" w:space="0" w:color="auto"/>
        <w:bottom w:val="none" w:sz="0" w:space="0" w:color="auto"/>
        <w:right w:val="none" w:sz="0" w:space="0" w:color="auto"/>
      </w:divBdr>
    </w:div>
    <w:div w:id="756710972">
      <w:bodyDiv w:val="1"/>
      <w:marLeft w:val="0"/>
      <w:marRight w:val="0"/>
      <w:marTop w:val="0"/>
      <w:marBottom w:val="0"/>
      <w:divBdr>
        <w:top w:val="none" w:sz="0" w:space="0" w:color="auto"/>
        <w:left w:val="none" w:sz="0" w:space="0" w:color="auto"/>
        <w:bottom w:val="none" w:sz="0" w:space="0" w:color="auto"/>
        <w:right w:val="none" w:sz="0" w:space="0" w:color="auto"/>
      </w:divBdr>
    </w:div>
    <w:div w:id="772554536">
      <w:bodyDiv w:val="1"/>
      <w:marLeft w:val="0"/>
      <w:marRight w:val="0"/>
      <w:marTop w:val="0"/>
      <w:marBottom w:val="0"/>
      <w:divBdr>
        <w:top w:val="none" w:sz="0" w:space="0" w:color="auto"/>
        <w:left w:val="none" w:sz="0" w:space="0" w:color="auto"/>
        <w:bottom w:val="none" w:sz="0" w:space="0" w:color="auto"/>
        <w:right w:val="none" w:sz="0" w:space="0" w:color="auto"/>
      </w:divBdr>
    </w:div>
    <w:div w:id="8724256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eader" Target="header1.xml"/><Relationship Id="rId20" Type="http://schemas.openxmlformats.org/officeDocument/2006/relationships/footer" Target="footer4.xml"/><Relationship Id="rId21" Type="http://schemas.openxmlformats.org/officeDocument/2006/relationships/header" Target="header4.xml"/><Relationship Id="rId22" Type="http://schemas.openxmlformats.org/officeDocument/2006/relationships/footer" Target="footer5.xml"/><Relationship Id="rId23" Type="http://schemas.openxmlformats.org/officeDocument/2006/relationships/header" Target="header5.xml"/><Relationship Id="rId24" Type="http://schemas.openxmlformats.org/officeDocument/2006/relationships/footer" Target="footer6.xml"/><Relationship Id="rId25" Type="http://schemas.openxmlformats.org/officeDocument/2006/relationships/fontTable" Target="fontTable.xml"/><Relationship Id="rId26" Type="http://schemas.openxmlformats.org/officeDocument/2006/relationships/theme" Target="theme/theme1.xml"/><Relationship Id="rId10" Type="http://schemas.openxmlformats.org/officeDocument/2006/relationships/header" Target="header2.xml"/><Relationship Id="rId11" Type="http://schemas.openxmlformats.org/officeDocument/2006/relationships/footer" Target="footer1.xml"/><Relationship Id="rId12" Type="http://schemas.openxmlformats.org/officeDocument/2006/relationships/header" Target="header3.xml"/><Relationship Id="rId13" Type="http://schemas.openxmlformats.org/officeDocument/2006/relationships/footer" Target="footer2.xml"/><Relationship Id="rId14" Type="http://schemas.openxmlformats.org/officeDocument/2006/relationships/hyperlink" Target="https://www.gec123.com/" TargetMode="External"/><Relationship Id="rId15" Type="http://schemas.openxmlformats.org/officeDocument/2006/relationships/footer" Target="footer3.xml"/><Relationship Id="rId16" Type="http://schemas.openxmlformats.org/officeDocument/2006/relationships/hyperlink" Target="http://www.cqgp.gov.cn&#65289;&#19978;&#21457;&#24067;&#25104;&#20132;&#32467;&#26524;&#20844;&#31034;&#12290;" TargetMode="External"/><Relationship Id="rId17" Type="http://schemas.openxmlformats.org/officeDocument/2006/relationships/hyperlink" Target="https://www.gec123.com/" TargetMode="External"/><Relationship Id="rId18" Type="http://schemas.openxmlformats.org/officeDocument/2006/relationships/hyperlink" Target="https://www.gec123.com/" TargetMode="External"/><Relationship Id="rId19" Type="http://schemas.openxmlformats.org/officeDocument/2006/relationships/hyperlink" Target="http://www.cqgp.gov.cn&#65289;&#19978;&#21457;&#24067;&#25104;&#20132;&#32467;&#26524;&#20844;&#31034;&#12290;" TargetMode="Externa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Info spid="_x0000_s1029"/>
    <customShpInfo spid="_x0000_s1028"/>
    <customShpInfo spid="_x0000_s1027"/>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3DB6361-B652-5B4E-97E9-BE8CAABBC6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TotalTime>
  <Pages>33</Pages>
  <Words>12617</Words>
  <Characters>2475</Characters>
  <Application>Microsoft Macintosh Word</Application>
  <DocSecurity>0</DocSecurity>
  <Lines>20</Lines>
  <Paragraphs>30</Paragraphs>
  <ScaleCrop>false</ScaleCrop>
  <Company/>
  <LinksUpToDate>false</LinksUpToDate>
  <CharactersWithSpaces>15062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小小小朋友o∩_∩o</dc:creator>
  <cp:lastModifiedBy>XERXES191</cp:lastModifiedBy>
  <cp:revision>32</cp:revision>
  <cp:lastPrinted>2023-07-17T08:04:00Z</cp:lastPrinted>
  <dcterms:created xsi:type="dcterms:W3CDTF">2025-10-22T13:39:00Z</dcterms:created>
  <dcterms:modified xsi:type="dcterms:W3CDTF">2025-12-22T03:52:00Z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36EA2C31210C419C9926F499BBE61501_13</vt:lpwstr>
  </property>
  <property fmtid="{D5CDD505-2E9C-101B-9397-08002B2CF9AE}" pid="4" name="KSOTemplateDocerSaveRecord">
    <vt:lpwstr>eyJoZGlkIjoiNmE0NTNlMDAwNzEwYjYwYTRlMTZiYzY3MWEyZjVkMDUifQ==</vt:lpwstr>
  </property>
</Properties>
</file>