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819C1">
      <w:pPr>
        <w:kinsoku/>
        <w:wordWrap/>
        <w:overflowPunct/>
        <w:topLinePunct w:val="0"/>
        <w:bidi w:val="0"/>
        <w:spacing w:line="360" w:lineRule="auto"/>
        <w:ind w:firstLine="420" w:firstLineChars="0"/>
        <w:jc w:val="center"/>
        <w:textAlignment w:val="auto"/>
        <w:outlineLvl w:val="0"/>
        <w:rPr>
          <w:rFonts w:hint="eastAsia" w:ascii="宋体" w:hAnsi="宋体" w:cs="宋体"/>
          <w:color w:val="auto"/>
          <w:sz w:val="112"/>
          <w:szCs w:val="112"/>
          <w:highlight w:val="none"/>
        </w:rPr>
      </w:pPr>
    </w:p>
    <w:p w14:paraId="1C6BB937">
      <w:pPr>
        <w:kinsoku/>
        <w:wordWrap/>
        <w:overflowPunct/>
        <w:topLinePunct w:val="0"/>
        <w:bidi w:val="0"/>
        <w:spacing w:line="360" w:lineRule="auto"/>
        <w:jc w:val="center"/>
        <w:textAlignment w:val="auto"/>
        <w:outlineLvl w:val="0"/>
        <w:rPr>
          <w:rFonts w:hint="eastAsia" w:ascii="宋体" w:hAnsi="宋体" w:cs="宋体"/>
          <w:color w:val="auto"/>
          <w:sz w:val="72"/>
          <w:szCs w:val="72"/>
          <w:highlight w:val="none"/>
        </w:rPr>
      </w:pPr>
      <w:r>
        <w:rPr>
          <w:rFonts w:hint="eastAsia" w:ascii="宋体" w:hAnsi="宋体" w:cs="宋体"/>
          <w:color w:val="auto"/>
          <w:sz w:val="112"/>
          <w:szCs w:val="112"/>
          <w:highlight w:val="none"/>
        </w:rPr>
        <w:t>竞争性磋商文件</w:t>
      </w:r>
      <w:r>
        <w:rPr>
          <w:rFonts w:hint="eastAsia" w:ascii="宋体" w:hAnsi="宋体" w:cs="宋体"/>
          <w:color w:val="auto"/>
          <w:sz w:val="72"/>
          <w:szCs w:val="72"/>
          <w:highlight w:val="none"/>
        </w:rPr>
        <w:t xml:space="preserve"> </w:t>
      </w:r>
    </w:p>
    <w:p w14:paraId="452DC0A9">
      <w:pPr>
        <w:pStyle w:val="23"/>
        <w:kinsoku/>
        <w:wordWrap/>
        <w:overflowPunct/>
        <w:topLinePunct w:val="0"/>
        <w:bidi w:val="0"/>
        <w:spacing w:line="360" w:lineRule="auto"/>
        <w:ind w:left="0"/>
        <w:jc w:val="center"/>
        <w:textAlignment w:val="auto"/>
        <w:rPr>
          <w:rFonts w:hint="eastAsia" w:ascii="宋体" w:hAnsi="宋体" w:cs="宋体"/>
          <w:color w:val="auto"/>
          <w:szCs w:val="44"/>
          <w:highlight w:val="none"/>
        </w:rPr>
      </w:pPr>
      <w:r>
        <w:rPr>
          <w:rFonts w:hint="eastAsia" w:ascii="宋体" w:hAnsi="宋体" w:cs="宋体"/>
          <w:color w:val="auto"/>
          <w:szCs w:val="44"/>
          <w:highlight w:val="none"/>
        </w:rPr>
        <w:t xml:space="preserve"> </w:t>
      </w:r>
    </w:p>
    <w:p w14:paraId="1AB54483">
      <w:pPr>
        <w:pStyle w:val="23"/>
        <w:kinsoku/>
        <w:wordWrap/>
        <w:overflowPunct/>
        <w:topLinePunct w:val="0"/>
        <w:bidi w:val="0"/>
        <w:spacing w:line="360" w:lineRule="auto"/>
        <w:ind w:left="0"/>
        <w:jc w:val="center"/>
        <w:textAlignment w:val="auto"/>
        <w:rPr>
          <w:rFonts w:hint="eastAsia" w:ascii="宋体" w:hAnsi="宋体" w:cs="宋体"/>
          <w:color w:val="auto"/>
          <w:sz w:val="32"/>
          <w:highlight w:val="none"/>
        </w:rPr>
      </w:pPr>
    </w:p>
    <w:p w14:paraId="17279A76">
      <w:pPr>
        <w:kinsoku/>
        <w:wordWrap/>
        <w:overflowPunct/>
        <w:topLinePunct w:val="0"/>
        <w:bidi w:val="0"/>
        <w:spacing w:line="360" w:lineRule="auto"/>
        <w:jc w:val="center"/>
        <w:textAlignment w:val="auto"/>
        <w:outlineLvl w:val="0"/>
        <w:rPr>
          <w:rFonts w:hint="eastAsia" w:ascii="宋体" w:hAnsi="宋体" w:cs="宋体"/>
          <w:color w:val="auto"/>
          <w:sz w:val="32"/>
          <w:highlight w:val="none"/>
        </w:rPr>
      </w:pPr>
      <w:r>
        <w:rPr>
          <w:rFonts w:hint="eastAsia" w:ascii="宋体" w:hAnsi="宋体" w:cs="宋体"/>
          <w:color w:val="auto"/>
          <w:sz w:val="32"/>
          <w:highlight w:val="none"/>
        </w:rPr>
        <w:t xml:space="preserve"> </w:t>
      </w:r>
    </w:p>
    <w:p w14:paraId="499F7390">
      <w:pPr>
        <w:kinsoku/>
        <w:wordWrap/>
        <w:overflowPunct/>
        <w:topLinePunct w:val="0"/>
        <w:bidi w:val="0"/>
        <w:spacing w:line="360" w:lineRule="auto"/>
        <w:jc w:val="center"/>
        <w:textAlignment w:val="auto"/>
        <w:rPr>
          <w:rFonts w:hint="eastAsia" w:ascii="宋体" w:hAnsi="宋体" w:cs="宋体"/>
          <w:color w:val="auto"/>
          <w:sz w:val="32"/>
          <w:highlight w:val="none"/>
        </w:rPr>
      </w:pPr>
    </w:p>
    <w:p w14:paraId="30556846">
      <w:pPr>
        <w:kinsoku/>
        <w:wordWrap/>
        <w:overflowPunct/>
        <w:topLinePunct w:val="0"/>
        <w:bidi w:val="0"/>
        <w:spacing w:line="360" w:lineRule="auto"/>
        <w:textAlignment w:val="auto"/>
        <w:outlineLvl w:val="0"/>
        <w:rPr>
          <w:rFonts w:hint="default" w:ascii="宋体" w:hAnsi="宋体" w:cs="宋体"/>
          <w:color w:val="auto"/>
          <w:sz w:val="32"/>
          <w:szCs w:val="32"/>
          <w:highlight w:val="none"/>
          <w:lang w:val="en-US" w:eastAsia="zh-CN"/>
        </w:rPr>
      </w:pPr>
      <w:r>
        <w:rPr>
          <w:rFonts w:hint="eastAsia" w:ascii="宋体" w:hAnsi="宋体" w:cs="宋体"/>
          <w:color w:val="auto"/>
          <w:sz w:val="32"/>
          <w:szCs w:val="32"/>
          <w:highlight w:val="none"/>
        </w:rPr>
        <w:t xml:space="preserve">项 </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目</w:t>
      </w:r>
      <w:r>
        <w:rPr>
          <w:rFonts w:hint="eastAsia" w:ascii="宋体" w:hAnsi="宋体" w:cs="宋体"/>
          <w:color w:val="auto"/>
          <w:sz w:val="32"/>
          <w:szCs w:val="32"/>
          <w:highlight w:val="none"/>
          <w:lang w:val="en-US" w:eastAsia="zh-CN"/>
        </w:rPr>
        <w:t xml:space="preserve"> 编</w:t>
      </w:r>
      <w:r>
        <w:rPr>
          <w:rFonts w:hint="eastAsia" w:ascii="宋体" w:hAnsi="宋体" w:cs="宋体"/>
          <w:color w:val="auto"/>
          <w:sz w:val="32"/>
          <w:szCs w:val="32"/>
          <w:highlight w:val="none"/>
        </w:rPr>
        <w:t xml:space="preserve"> 号：</w:t>
      </w:r>
      <w:r>
        <w:rPr>
          <w:rFonts w:hint="eastAsia" w:ascii="宋体" w:hAnsi="宋体" w:cs="宋体"/>
          <w:color w:val="auto"/>
          <w:sz w:val="32"/>
          <w:szCs w:val="32"/>
          <w:highlight w:val="none"/>
          <w:lang w:val="en-US" w:eastAsia="zh-CN"/>
        </w:rPr>
        <w:t>ZB-2025-516</w:t>
      </w:r>
    </w:p>
    <w:p w14:paraId="2EF0FC22">
      <w:pPr>
        <w:kinsoku/>
        <w:wordWrap/>
        <w:overflowPunct/>
        <w:topLinePunct w:val="0"/>
        <w:bidi w:val="0"/>
        <w:spacing w:line="360" w:lineRule="auto"/>
        <w:textAlignment w:val="auto"/>
        <w:outlineLvl w:val="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磋商项目名称：</w:t>
      </w:r>
      <w:r>
        <w:rPr>
          <w:rFonts w:hint="eastAsia" w:ascii="宋体" w:hAnsi="宋体" w:cs="宋体"/>
          <w:color w:val="auto"/>
          <w:sz w:val="32"/>
          <w:szCs w:val="32"/>
          <w:highlight w:val="none"/>
          <w:lang w:eastAsia="zh-CN"/>
        </w:rPr>
        <w:t>沙坪坝区图书馆2025年红岩智慧阅读驿站及馆藏公共图书采购</w:t>
      </w:r>
    </w:p>
    <w:p w14:paraId="4B6C07CD">
      <w:pPr>
        <w:kinsoku/>
        <w:wordWrap/>
        <w:overflowPunct/>
        <w:topLinePunct w:val="0"/>
        <w:bidi w:val="0"/>
        <w:spacing w:line="360" w:lineRule="auto"/>
        <w:jc w:val="center"/>
        <w:textAlignment w:val="auto"/>
        <w:outlineLvl w:val="0"/>
        <w:rPr>
          <w:rFonts w:hint="eastAsia" w:ascii="宋体" w:hAnsi="宋体" w:cs="宋体"/>
          <w:color w:val="auto"/>
          <w:sz w:val="36"/>
          <w:szCs w:val="36"/>
          <w:highlight w:val="none"/>
        </w:rPr>
      </w:pPr>
    </w:p>
    <w:p w14:paraId="0D327DA0">
      <w:pPr>
        <w:kinsoku/>
        <w:wordWrap/>
        <w:overflowPunct/>
        <w:topLinePunct w:val="0"/>
        <w:bidi w:val="0"/>
        <w:spacing w:line="360" w:lineRule="auto"/>
        <w:jc w:val="center"/>
        <w:textAlignment w:val="auto"/>
        <w:outlineLvl w:val="0"/>
        <w:rPr>
          <w:rFonts w:hint="eastAsia" w:ascii="宋体" w:hAnsi="宋体" w:cs="宋体"/>
          <w:color w:val="auto"/>
          <w:sz w:val="36"/>
          <w:szCs w:val="36"/>
          <w:highlight w:val="none"/>
        </w:rPr>
      </w:pPr>
    </w:p>
    <w:p w14:paraId="18F8F8A0">
      <w:pPr>
        <w:kinsoku/>
        <w:wordWrap/>
        <w:overflowPunct/>
        <w:topLinePunct w:val="0"/>
        <w:bidi w:val="0"/>
        <w:spacing w:line="360" w:lineRule="auto"/>
        <w:jc w:val="center"/>
        <w:textAlignment w:val="auto"/>
        <w:outlineLvl w:val="0"/>
        <w:rPr>
          <w:rFonts w:hint="eastAsia" w:ascii="宋体" w:hAnsi="宋体" w:cs="宋体"/>
          <w:color w:val="auto"/>
          <w:sz w:val="36"/>
          <w:szCs w:val="36"/>
          <w:highlight w:val="none"/>
        </w:rPr>
      </w:pPr>
    </w:p>
    <w:p w14:paraId="05472245">
      <w:pPr>
        <w:pStyle w:val="28"/>
        <w:kinsoku/>
        <w:wordWrap/>
        <w:overflowPunct/>
        <w:topLinePunct w:val="0"/>
        <w:bidi w:val="0"/>
        <w:spacing w:line="360" w:lineRule="auto"/>
        <w:ind w:left="0" w:leftChars="0" w:firstLine="0" w:firstLineChars="0"/>
        <w:textAlignment w:val="auto"/>
        <w:rPr>
          <w:rFonts w:hint="eastAsia" w:ascii="宋体" w:hAnsi="宋体" w:cs="宋体"/>
          <w:color w:val="auto"/>
          <w:highlight w:val="none"/>
        </w:rPr>
      </w:pPr>
    </w:p>
    <w:p w14:paraId="7531C6F5">
      <w:pPr>
        <w:kinsoku/>
        <w:wordWrap/>
        <w:overflowPunct/>
        <w:topLinePunct w:val="0"/>
        <w:bidi w:val="0"/>
        <w:spacing w:line="360" w:lineRule="auto"/>
        <w:jc w:val="center"/>
        <w:textAlignment w:val="auto"/>
        <w:outlineLvl w:val="0"/>
        <w:rPr>
          <w:rFonts w:hint="eastAsia" w:ascii="宋体" w:hAnsi="宋体" w:cs="宋体"/>
          <w:color w:val="auto"/>
          <w:sz w:val="36"/>
          <w:szCs w:val="36"/>
          <w:highlight w:val="none"/>
        </w:rPr>
      </w:pPr>
    </w:p>
    <w:p w14:paraId="00F11243">
      <w:pPr>
        <w:kinsoku/>
        <w:wordWrap/>
        <w:overflowPunct/>
        <w:topLinePunct w:val="0"/>
        <w:bidi w:val="0"/>
        <w:spacing w:line="360" w:lineRule="auto"/>
        <w:ind w:firstLine="640" w:firstLineChars="200"/>
        <w:jc w:val="center"/>
        <w:textAlignment w:val="auto"/>
        <w:outlineLvl w:val="0"/>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eastAsia="zh-CN"/>
        </w:rPr>
        <w:t>采购人：重庆市沙坪坝区图书馆</w:t>
      </w:r>
    </w:p>
    <w:p w14:paraId="35A078AA">
      <w:pPr>
        <w:kinsoku/>
        <w:wordWrap/>
        <w:overflowPunct/>
        <w:topLinePunct w:val="0"/>
        <w:bidi w:val="0"/>
        <w:spacing w:line="360" w:lineRule="auto"/>
        <w:ind w:firstLine="640" w:firstLineChars="200"/>
        <w:jc w:val="center"/>
        <w:textAlignment w:val="auto"/>
        <w:outlineLvl w:val="0"/>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采购代理机构：恒泰工程咨询集团有限公司</w:t>
      </w:r>
    </w:p>
    <w:p w14:paraId="4EFF8A6C">
      <w:pPr>
        <w:kinsoku/>
        <w:wordWrap/>
        <w:overflowPunct/>
        <w:topLinePunct w:val="0"/>
        <w:bidi w:val="0"/>
        <w:spacing w:line="360" w:lineRule="auto"/>
        <w:jc w:val="center"/>
        <w:textAlignment w:val="auto"/>
        <w:rPr>
          <w:rFonts w:hint="eastAsia" w:ascii="宋体" w:hAnsi="宋体" w:eastAsia="宋体" w:cs="宋体"/>
          <w:color w:val="auto"/>
          <w:sz w:val="32"/>
          <w:highlight w:val="none"/>
          <w:lang w:val="en-US" w:eastAsia="zh-CN"/>
        </w:rPr>
      </w:pPr>
      <w:r>
        <w:rPr>
          <w:rFonts w:hint="eastAsia" w:ascii="宋体" w:hAnsi="宋体" w:cs="宋体"/>
          <w:color w:val="auto"/>
          <w:sz w:val="36"/>
          <w:szCs w:val="36"/>
          <w:highlight w:val="none"/>
        </w:rPr>
        <w:t>二〇二</w:t>
      </w:r>
      <w:r>
        <w:rPr>
          <w:rFonts w:hint="eastAsia" w:ascii="宋体" w:hAnsi="宋体" w:cs="宋体"/>
          <w:color w:val="auto"/>
          <w:sz w:val="36"/>
          <w:szCs w:val="36"/>
          <w:highlight w:val="none"/>
          <w:lang w:val="en-US" w:eastAsia="zh-CN"/>
        </w:rPr>
        <w:t>五</w:t>
      </w:r>
      <w:r>
        <w:rPr>
          <w:rFonts w:hint="eastAsia" w:ascii="宋体" w:hAnsi="宋体" w:cs="宋体"/>
          <w:color w:val="auto"/>
          <w:sz w:val="36"/>
          <w:szCs w:val="36"/>
          <w:highlight w:val="none"/>
        </w:rPr>
        <w:t>年</w:t>
      </w:r>
      <w:r>
        <w:rPr>
          <w:rFonts w:hint="eastAsia" w:ascii="宋体" w:hAnsi="宋体" w:cs="宋体"/>
          <w:color w:val="auto"/>
          <w:sz w:val="36"/>
          <w:szCs w:val="36"/>
          <w:highlight w:val="none"/>
          <w:lang w:val="en-US" w:eastAsia="zh-CN"/>
        </w:rPr>
        <w:t>十</w:t>
      </w:r>
      <w:r>
        <w:rPr>
          <w:rFonts w:hint="eastAsia" w:ascii="宋体" w:hAnsi="宋体" w:cs="宋体"/>
          <w:color w:val="auto"/>
          <w:sz w:val="36"/>
          <w:szCs w:val="36"/>
          <w:highlight w:val="none"/>
        </w:rPr>
        <w:t>月</w:t>
      </w:r>
      <w:r>
        <w:rPr>
          <w:rFonts w:hint="eastAsia" w:ascii="宋体" w:hAnsi="宋体" w:cs="宋体"/>
          <w:color w:val="auto"/>
          <w:sz w:val="36"/>
          <w:szCs w:val="36"/>
          <w:highlight w:val="none"/>
          <w:lang w:val="en-US" w:eastAsia="zh-CN"/>
        </w:rPr>
        <w:tab/>
      </w:r>
    </w:p>
    <w:p w14:paraId="21F3CF23">
      <w:pPr>
        <w:pageBreakBefore/>
        <w:kinsoku/>
        <w:wordWrap/>
        <w:overflowPunct/>
        <w:topLinePunct w:val="0"/>
        <w:bidi w:val="0"/>
        <w:spacing w:line="360" w:lineRule="auto"/>
        <w:jc w:val="center"/>
        <w:textAlignment w:val="auto"/>
        <w:outlineLvl w:val="0"/>
        <w:rPr>
          <w:rFonts w:hint="eastAsia" w:ascii="宋体" w:hAnsi="宋体"/>
          <w:color w:val="auto"/>
          <w:sz w:val="44"/>
          <w:szCs w:val="28"/>
          <w:highlight w:val="none"/>
        </w:rPr>
      </w:pPr>
      <w:r>
        <w:rPr>
          <w:rFonts w:hint="eastAsia" w:ascii="宋体" w:hAnsi="宋体"/>
          <w:color w:val="auto"/>
          <w:sz w:val="44"/>
          <w:szCs w:val="28"/>
          <w:highlight w:val="none"/>
        </w:rPr>
        <w:t>目   录</w:t>
      </w:r>
    </w:p>
    <w:p w14:paraId="63BB96C0">
      <w:pPr>
        <w:pStyle w:val="47"/>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TOC \o "1-3" \h \z </w:instrText>
      </w:r>
      <w:r>
        <w:rPr>
          <w:rFonts w:hint="eastAsia" w:ascii="宋体" w:hAnsi="宋体"/>
          <w:color w:val="auto"/>
          <w:szCs w:val="24"/>
          <w:highlight w:val="none"/>
        </w:rPr>
        <w:fldChar w:fldCharType="separate"/>
      </w: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_Toc24919 </w:instrText>
      </w:r>
      <w:r>
        <w:rPr>
          <w:rFonts w:hint="eastAsia" w:ascii="宋体" w:hAnsi="宋体"/>
          <w:color w:val="auto"/>
          <w:szCs w:val="24"/>
          <w:highlight w:val="none"/>
        </w:rPr>
        <w:fldChar w:fldCharType="separate"/>
      </w:r>
      <w:r>
        <w:rPr>
          <w:rFonts w:hint="eastAsia" w:ascii="宋体" w:hAnsi="宋体" w:eastAsia="宋体"/>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_Toc24919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olor w:val="auto"/>
          <w:szCs w:val="24"/>
          <w:highlight w:val="none"/>
        </w:rPr>
        <w:fldChar w:fldCharType="end"/>
      </w:r>
    </w:p>
    <w:p w14:paraId="32C965A9">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_Toc13847 </w:instrText>
      </w:r>
      <w:r>
        <w:rPr>
          <w:rFonts w:hint="eastAsia" w:ascii="宋体" w:hAnsi="宋体"/>
          <w:color w:val="auto"/>
          <w:szCs w:val="24"/>
          <w:highlight w:val="none"/>
        </w:rPr>
        <w:fldChar w:fldCharType="separate"/>
      </w:r>
      <w:r>
        <w:rPr>
          <w:rFonts w:hint="eastAsia" w:ascii="宋体" w:hAnsi="宋体"/>
          <w:color w:val="auto"/>
          <w:szCs w:val="24"/>
          <w:highlight w:val="none"/>
        </w:rPr>
        <w:t>一、竞争性磋商内容</w:t>
      </w:r>
      <w:r>
        <w:rPr>
          <w:color w:val="auto"/>
          <w:highlight w:val="none"/>
        </w:rPr>
        <w:tab/>
      </w:r>
      <w:r>
        <w:rPr>
          <w:color w:val="auto"/>
          <w:highlight w:val="none"/>
        </w:rPr>
        <w:fldChar w:fldCharType="begin"/>
      </w:r>
      <w:r>
        <w:rPr>
          <w:color w:val="auto"/>
          <w:highlight w:val="none"/>
        </w:rPr>
        <w:instrText xml:space="preserve"> PAGEREF _Toc13847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olor w:val="auto"/>
          <w:szCs w:val="24"/>
          <w:highlight w:val="none"/>
        </w:rPr>
        <w:fldChar w:fldCharType="end"/>
      </w:r>
    </w:p>
    <w:p w14:paraId="2553907D">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_Toc28752 </w:instrText>
      </w:r>
      <w:r>
        <w:rPr>
          <w:rFonts w:hint="eastAsia" w:ascii="宋体" w:hAnsi="宋体"/>
          <w:color w:val="auto"/>
          <w:szCs w:val="24"/>
          <w:highlight w:val="none"/>
        </w:rPr>
        <w:fldChar w:fldCharType="separate"/>
      </w:r>
      <w:r>
        <w:rPr>
          <w:rFonts w:hint="eastAsia" w:ascii="宋体" w:hAnsi="宋体"/>
          <w:color w:val="auto"/>
          <w:szCs w:val="24"/>
          <w:highlight w:val="none"/>
        </w:rPr>
        <w:t>二、资金来源</w:t>
      </w:r>
      <w:r>
        <w:rPr>
          <w:color w:val="auto"/>
          <w:highlight w:val="none"/>
        </w:rPr>
        <w:tab/>
      </w:r>
      <w:r>
        <w:rPr>
          <w:color w:val="auto"/>
          <w:highlight w:val="none"/>
        </w:rPr>
        <w:fldChar w:fldCharType="begin"/>
      </w:r>
      <w:r>
        <w:rPr>
          <w:color w:val="auto"/>
          <w:highlight w:val="none"/>
        </w:rPr>
        <w:instrText xml:space="preserve"> PAGEREF _Toc28752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olor w:val="auto"/>
          <w:szCs w:val="24"/>
          <w:highlight w:val="none"/>
        </w:rPr>
        <w:fldChar w:fldCharType="end"/>
      </w:r>
    </w:p>
    <w:p w14:paraId="534CA1E3">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_Toc31467 </w:instrText>
      </w:r>
      <w:r>
        <w:rPr>
          <w:rFonts w:hint="eastAsia" w:ascii="宋体" w:hAnsi="宋体"/>
          <w:color w:val="auto"/>
          <w:szCs w:val="24"/>
          <w:highlight w:val="none"/>
        </w:rPr>
        <w:fldChar w:fldCharType="separate"/>
      </w:r>
      <w:r>
        <w:rPr>
          <w:rFonts w:hint="eastAsia" w:ascii="宋体" w:hAnsi="宋体"/>
          <w:color w:val="auto"/>
          <w:szCs w:val="24"/>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_Toc31467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olor w:val="auto"/>
          <w:szCs w:val="24"/>
          <w:highlight w:val="none"/>
        </w:rPr>
        <w:fldChar w:fldCharType="end"/>
      </w:r>
    </w:p>
    <w:p w14:paraId="66FBB1B5">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_Toc18234 </w:instrText>
      </w:r>
      <w:r>
        <w:rPr>
          <w:rFonts w:hint="eastAsia" w:ascii="宋体" w:hAnsi="宋体"/>
          <w:color w:val="auto"/>
          <w:szCs w:val="24"/>
          <w:highlight w:val="none"/>
        </w:rPr>
        <w:fldChar w:fldCharType="separate"/>
      </w:r>
      <w:r>
        <w:rPr>
          <w:rFonts w:hint="eastAsia" w:ascii="宋体" w:hAnsi="宋体"/>
          <w:color w:val="auto"/>
          <w:szCs w:val="24"/>
          <w:highlight w:val="none"/>
        </w:rPr>
        <w:t>四、磋商有关说明</w:t>
      </w:r>
      <w:r>
        <w:rPr>
          <w:color w:val="auto"/>
          <w:highlight w:val="none"/>
        </w:rPr>
        <w:tab/>
      </w:r>
      <w:r>
        <w:rPr>
          <w:color w:val="auto"/>
          <w:highlight w:val="none"/>
        </w:rPr>
        <w:fldChar w:fldCharType="begin"/>
      </w:r>
      <w:r>
        <w:rPr>
          <w:color w:val="auto"/>
          <w:highlight w:val="none"/>
        </w:rPr>
        <w:instrText xml:space="preserve"> PAGEREF _Toc18234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olor w:val="auto"/>
          <w:szCs w:val="24"/>
          <w:highlight w:val="none"/>
        </w:rPr>
        <w:fldChar w:fldCharType="end"/>
      </w:r>
    </w:p>
    <w:p w14:paraId="02DCB3E1">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_Toc5660 </w:instrText>
      </w:r>
      <w:r>
        <w:rPr>
          <w:rFonts w:hint="eastAsia" w:ascii="宋体" w:hAnsi="宋体"/>
          <w:color w:val="auto"/>
          <w:szCs w:val="24"/>
          <w:highlight w:val="none"/>
        </w:rPr>
        <w:fldChar w:fldCharType="separate"/>
      </w:r>
      <w:r>
        <w:rPr>
          <w:rFonts w:hint="eastAsia" w:ascii="宋体" w:hAnsi="宋体"/>
          <w:color w:val="auto"/>
          <w:szCs w:val="24"/>
          <w:highlight w:val="none"/>
        </w:rPr>
        <w:t>五、磋商保证金</w:t>
      </w:r>
      <w:r>
        <w:rPr>
          <w:color w:val="auto"/>
          <w:highlight w:val="none"/>
        </w:rPr>
        <w:tab/>
      </w:r>
      <w:r>
        <w:rPr>
          <w:color w:val="auto"/>
          <w:highlight w:val="none"/>
        </w:rPr>
        <w:fldChar w:fldCharType="begin"/>
      </w:r>
      <w:r>
        <w:rPr>
          <w:color w:val="auto"/>
          <w:highlight w:val="none"/>
        </w:rPr>
        <w:instrText xml:space="preserve"> PAGEREF _Toc5660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olor w:val="auto"/>
          <w:szCs w:val="24"/>
          <w:highlight w:val="none"/>
        </w:rPr>
        <w:fldChar w:fldCharType="end"/>
      </w:r>
    </w:p>
    <w:p w14:paraId="5ED89154">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_Toc25977 </w:instrText>
      </w:r>
      <w:r>
        <w:rPr>
          <w:rFonts w:hint="eastAsia" w:ascii="宋体" w:hAnsi="宋体"/>
          <w:color w:val="auto"/>
          <w:szCs w:val="24"/>
          <w:highlight w:val="none"/>
        </w:rPr>
        <w:fldChar w:fldCharType="separate"/>
      </w:r>
      <w:r>
        <w:rPr>
          <w:rFonts w:hint="eastAsia" w:ascii="宋体" w:hAnsi="宋体"/>
          <w:color w:val="auto"/>
          <w:szCs w:val="24"/>
          <w:highlight w:val="none"/>
          <w:lang w:val="en-US" w:eastAsia="zh-CN"/>
        </w:rPr>
        <w:t>六</w:t>
      </w:r>
      <w:r>
        <w:rPr>
          <w:rFonts w:hint="eastAsia" w:ascii="宋体" w:hAnsi="宋体"/>
          <w:color w:val="auto"/>
          <w:szCs w:val="24"/>
          <w:highlight w:val="none"/>
        </w:rPr>
        <w:t>、其它有关规定</w:t>
      </w:r>
      <w:r>
        <w:rPr>
          <w:color w:val="auto"/>
          <w:highlight w:val="none"/>
        </w:rPr>
        <w:tab/>
      </w:r>
      <w:r>
        <w:rPr>
          <w:color w:val="auto"/>
          <w:highlight w:val="none"/>
        </w:rPr>
        <w:fldChar w:fldCharType="begin"/>
      </w:r>
      <w:r>
        <w:rPr>
          <w:color w:val="auto"/>
          <w:highlight w:val="none"/>
        </w:rPr>
        <w:instrText xml:space="preserve"> PAGEREF _Toc25977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olor w:val="auto"/>
          <w:szCs w:val="24"/>
          <w:highlight w:val="none"/>
        </w:rPr>
        <w:fldChar w:fldCharType="end"/>
      </w:r>
    </w:p>
    <w:p w14:paraId="71521867">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_Toc32010 </w:instrText>
      </w:r>
      <w:r>
        <w:rPr>
          <w:rFonts w:hint="eastAsia" w:ascii="宋体" w:hAnsi="宋体"/>
          <w:color w:val="auto"/>
          <w:szCs w:val="24"/>
          <w:highlight w:val="none"/>
        </w:rPr>
        <w:fldChar w:fldCharType="separate"/>
      </w:r>
      <w:r>
        <w:rPr>
          <w:rFonts w:hint="eastAsia" w:ascii="宋体" w:hAnsi="宋体"/>
          <w:color w:val="auto"/>
          <w:szCs w:val="24"/>
          <w:highlight w:val="none"/>
          <w:lang w:val="en-US" w:eastAsia="zh-CN"/>
        </w:rPr>
        <w:t>七</w:t>
      </w:r>
      <w:r>
        <w:rPr>
          <w:rFonts w:hint="eastAsia" w:ascii="宋体" w:hAnsi="宋体"/>
          <w:color w:val="auto"/>
          <w:szCs w:val="24"/>
          <w:highlight w:val="none"/>
        </w:rPr>
        <w:t>、联系方式</w:t>
      </w:r>
      <w:r>
        <w:rPr>
          <w:color w:val="auto"/>
          <w:highlight w:val="none"/>
        </w:rPr>
        <w:tab/>
      </w:r>
      <w:r>
        <w:rPr>
          <w:color w:val="auto"/>
          <w:highlight w:val="none"/>
        </w:rPr>
        <w:fldChar w:fldCharType="begin"/>
      </w:r>
      <w:r>
        <w:rPr>
          <w:color w:val="auto"/>
          <w:highlight w:val="none"/>
        </w:rPr>
        <w:instrText xml:space="preserve"> PAGEREF _Toc32010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olor w:val="auto"/>
          <w:szCs w:val="24"/>
          <w:highlight w:val="none"/>
        </w:rPr>
        <w:fldChar w:fldCharType="end"/>
      </w:r>
    </w:p>
    <w:p w14:paraId="65A812F3">
      <w:pPr>
        <w:pStyle w:val="47"/>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_Toc14414 </w:instrText>
      </w:r>
      <w:r>
        <w:rPr>
          <w:rFonts w:hint="eastAsia" w:ascii="宋体" w:hAnsi="宋体"/>
          <w:color w:val="auto"/>
          <w:szCs w:val="24"/>
          <w:highlight w:val="none"/>
        </w:rPr>
        <w:fldChar w:fldCharType="separate"/>
      </w:r>
      <w:r>
        <w:rPr>
          <w:rFonts w:hint="eastAsia" w:ascii="宋体" w:hAnsi="宋体" w:eastAsia="宋体"/>
          <w:color w:val="auto"/>
          <w:szCs w:val="30"/>
          <w:highlight w:val="none"/>
        </w:rPr>
        <w:t>第二篇 项目</w:t>
      </w:r>
      <w:r>
        <w:rPr>
          <w:rFonts w:hint="eastAsia" w:ascii="宋体" w:hAnsi="宋体" w:eastAsia="宋体"/>
          <w:color w:val="auto"/>
          <w:szCs w:val="30"/>
          <w:highlight w:val="none"/>
          <w:lang w:eastAsia="zh-CN"/>
        </w:rPr>
        <w:t>技术</w:t>
      </w:r>
      <w:r>
        <w:rPr>
          <w:rFonts w:hint="eastAsia" w:ascii="宋体" w:hAnsi="宋体" w:eastAsia="宋体"/>
          <w:color w:val="auto"/>
          <w:szCs w:val="30"/>
          <w:highlight w:val="none"/>
        </w:rPr>
        <w:t>需求</w:t>
      </w:r>
      <w:r>
        <w:rPr>
          <w:color w:val="auto"/>
          <w:highlight w:val="none"/>
        </w:rPr>
        <w:tab/>
      </w:r>
      <w:r>
        <w:rPr>
          <w:color w:val="auto"/>
          <w:highlight w:val="none"/>
        </w:rPr>
        <w:fldChar w:fldCharType="begin"/>
      </w:r>
      <w:r>
        <w:rPr>
          <w:color w:val="auto"/>
          <w:highlight w:val="none"/>
        </w:rPr>
        <w:instrText xml:space="preserve"> PAGEREF _Toc14414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olor w:val="auto"/>
          <w:szCs w:val="24"/>
          <w:highlight w:val="none"/>
        </w:rPr>
        <w:fldChar w:fldCharType="end"/>
      </w:r>
    </w:p>
    <w:p w14:paraId="1E6768E7">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_Toc1992 </w:instrText>
      </w:r>
      <w:r>
        <w:rPr>
          <w:rFonts w:hint="eastAsia" w:ascii="宋体" w:hAnsi="宋体"/>
          <w:color w:val="auto"/>
          <w:szCs w:val="24"/>
          <w:highlight w:val="none"/>
        </w:rPr>
        <w:fldChar w:fldCharType="separate"/>
      </w:r>
      <w:r>
        <w:rPr>
          <w:rFonts w:hint="eastAsia" w:ascii="宋体" w:hAnsi="宋体" w:eastAsia="宋体" w:cs="仿宋"/>
          <w:color w:val="auto"/>
          <w:highlight w:val="none"/>
          <w:lang w:val="en-US" w:eastAsia="zh-CN"/>
        </w:rPr>
        <w:t>一、采购项目一览表</w:t>
      </w:r>
      <w:r>
        <w:rPr>
          <w:color w:val="auto"/>
          <w:highlight w:val="none"/>
        </w:rPr>
        <w:tab/>
      </w:r>
      <w:r>
        <w:rPr>
          <w:color w:val="auto"/>
          <w:highlight w:val="none"/>
        </w:rPr>
        <w:fldChar w:fldCharType="begin"/>
      </w:r>
      <w:r>
        <w:rPr>
          <w:color w:val="auto"/>
          <w:highlight w:val="none"/>
        </w:rPr>
        <w:instrText xml:space="preserve"> PAGEREF _Toc1992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olor w:val="auto"/>
          <w:szCs w:val="24"/>
          <w:highlight w:val="none"/>
        </w:rPr>
        <w:fldChar w:fldCharType="end"/>
      </w:r>
    </w:p>
    <w:p w14:paraId="04F23B0B">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_Toc16371 </w:instrText>
      </w:r>
      <w:r>
        <w:rPr>
          <w:rFonts w:hint="eastAsia" w:ascii="宋体" w:hAnsi="宋体"/>
          <w:color w:val="auto"/>
          <w:szCs w:val="24"/>
          <w:highlight w:val="none"/>
        </w:rPr>
        <w:fldChar w:fldCharType="separate"/>
      </w:r>
      <w:r>
        <w:rPr>
          <w:rFonts w:hint="eastAsia" w:ascii="宋体" w:hAnsi="宋体" w:eastAsia="宋体" w:cs="仿宋"/>
          <w:color w:val="auto"/>
          <w:highlight w:val="none"/>
          <w:lang w:val="en-US" w:eastAsia="zh-CN"/>
        </w:rPr>
        <w:t>二、项目概况</w:t>
      </w:r>
      <w:r>
        <w:rPr>
          <w:color w:val="auto"/>
          <w:highlight w:val="none"/>
        </w:rPr>
        <w:tab/>
      </w:r>
      <w:r>
        <w:rPr>
          <w:color w:val="auto"/>
          <w:highlight w:val="none"/>
        </w:rPr>
        <w:fldChar w:fldCharType="begin"/>
      </w:r>
      <w:r>
        <w:rPr>
          <w:color w:val="auto"/>
          <w:highlight w:val="none"/>
        </w:rPr>
        <w:instrText xml:space="preserve"> PAGEREF _Toc16371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olor w:val="auto"/>
          <w:szCs w:val="24"/>
          <w:highlight w:val="none"/>
        </w:rPr>
        <w:fldChar w:fldCharType="end"/>
      </w:r>
    </w:p>
    <w:p w14:paraId="7E0A8868">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_Toc25691 </w:instrText>
      </w:r>
      <w:r>
        <w:rPr>
          <w:rFonts w:hint="eastAsia" w:ascii="宋体" w:hAnsi="宋体"/>
          <w:color w:val="auto"/>
          <w:szCs w:val="24"/>
          <w:highlight w:val="none"/>
        </w:rPr>
        <w:fldChar w:fldCharType="separate"/>
      </w:r>
      <w:r>
        <w:rPr>
          <w:rFonts w:hint="eastAsia" w:ascii="宋体" w:hAnsi="宋体" w:eastAsia="宋体" w:cs="仿宋"/>
          <w:color w:val="auto"/>
          <w:highlight w:val="none"/>
          <w:lang w:val="en-US" w:eastAsia="zh-CN"/>
        </w:rPr>
        <w:t>三、采购项目技术需求</w:t>
      </w:r>
      <w:r>
        <w:rPr>
          <w:color w:val="auto"/>
          <w:highlight w:val="none"/>
        </w:rPr>
        <w:tab/>
      </w:r>
      <w:r>
        <w:rPr>
          <w:color w:val="auto"/>
          <w:highlight w:val="none"/>
        </w:rPr>
        <w:fldChar w:fldCharType="begin"/>
      </w:r>
      <w:r>
        <w:rPr>
          <w:color w:val="auto"/>
          <w:highlight w:val="none"/>
        </w:rPr>
        <w:instrText xml:space="preserve"> PAGEREF _Toc25691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color w:val="auto"/>
          <w:szCs w:val="24"/>
          <w:highlight w:val="none"/>
        </w:rPr>
        <w:fldChar w:fldCharType="end"/>
      </w:r>
    </w:p>
    <w:p w14:paraId="4CE3CF40">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_Toc3678 </w:instrText>
      </w:r>
      <w:r>
        <w:rPr>
          <w:rFonts w:hint="eastAsia" w:ascii="宋体" w:hAnsi="宋体"/>
          <w:color w:val="auto"/>
          <w:szCs w:val="24"/>
          <w:highlight w:val="none"/>
        </w:rPr>
        <w:fldChar w:fldCharType="separate"/>
      </w:r>
      <w:r>
        <w:rPr>
          <w:rFonts w:hint="eastAsia" w:ascii="宋体" w:hAnsi="宋体" w:eastAsia="宋体" w:cs="仿宋"/>
          <w:color w:val="auto"/>
          <w:highlight w:val="none"/>
          <w:lang w:val="en-US" w:eastAsia="zh-CN"/>
        </w:rPr>
        <w:t>四、其他技术需求</w:t>
      </w:r>
      <w:r>
        <w:rPr>
          <w:color w:val="auto"/>
          <w:highlight w:val="none"/>
        </w:rPr>
        <w:tab/>
      </w:r>
      <w:r>
        <w:rPr>
          <w:color w:val="auto"/>
          <w:highlight w:val="none"/>
        </w:rPr>
        <w:fldChar w:fldCharType="begin"/>
      </w:r>
      <w:r>
        <w:rPr>
          <w:color w:val="auto"/>
          <w:highlight w:val="none"/>
        </w:rPr>
        <w:instrText xml:space="preserve"> PAGEREF _Toc3678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olor w:val="auto"/>
          <w:szCs w:val="24"/>
          <w:highlight w:val="none"/>
        </w:rPr>
        <w:fldChar w:fldCharType="end"/>
      </w:r>
    </w:p>
    <w:p w14:paraId="03F62D0A">
      <w:pPr>
        <w:pStyle w:val="47"/>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_Toc4305 </w:instrText>
      </w:r>
      <w:r>
        <w:rPr>
          <w:rFonts w:hint="eastAsia" w:ascii="宋体" w:hAnsi="宋体"/>
          <w:color w:val="auto"/>
          <w:szCs w:val="24"/>
          <w:highlight w:val="none"/>
        </w:rPr>
        <w:fldChar w:fldCharType="separate"/>
      </w:r>
      <w:r>
        <w:rPr>
          <w:rFonts w:hint="eastAsia" w:ascii="宋体" w:hAnsi="宋体" w:eastAsia="宋体"/>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_Toc4305 \h </w:instrText>
      </w:r>
      <w:r>
        <w:rPr>
          <w:color w:val="auto"/>
          <w:highlight w:val="none"/>
        </w:rPr>
        <w:fldChar w:fldCharType="separate"/>
      </w:r>
      <w:r>
        <w:rPr>
          <w:color w:val="auto"/>
          <w:highlight w:val="none"/>
        </w:rPr>
        <w:t>- 12 -</w:t>
      </w:r>
      <w:r>
        <w:rPr>
          <w:color w:val="auto"/>
          <w:highlight w:val="none"/>
        </w:rPr>
        <w:fldChar w:fldCharType="end"/>
      </w:r>
      <w:r>
        <w:rPr>
          <w:rFonts w:hint="eastAsia" w:ascii="宋体" w:hAnsi="宋体"/>
          <w:color w:val="auto"/>
          <w:szCs w:val="24"/>
          <w:highlight w:val="none"/>
        </w:rPr>
        <w:fldChar w:fldCharType="end"/>
      </w:r>
    </w:p>
    <w:p w14:paraId="11231357">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_Toc30067 </w:instrText>
      </w:r>
      <w:r>
        <w:rPr>
          <w:rFonts w:hint="eastAsia" w:ascii="宋体" w:hAnsi="宋体"/>
          <w:color w:val="auto"/>
          <w:szCs w:val="24"/>
          <w:highlight w:val="none"/>
        </w:rPr>
        <w:fldChar w:fldCharType="separate"/>
      </w:r>
      <w:r>
        <w:rPr>
          <w:rFonts w:hint="eastAsia" w:ascii="宋体" w:hAnsi="宋体" w:eastAsia="宋体" w:cs="仿宋"/>
          <w:color w:val="auto"/>
          <w:highlight w:val="none"/>
          <w:lang w:val="en-US" w:eastAsia="zh-CN"/>
        </w:rPr>
        <w:t>一、交货期、交货地点</w:t>
      </w:r>
      <w:r>
        <w:rPr>
          <w:color w:val="auto"/>
          <w:highlight w:val="none"/>
        </w:rPr>
        <w:tab/>
      </w:r>
      <w:r>
        <w:rPr>
          <w:color w:val="auto"/>
          <w:highlight w:val="none"/>
        </w:rPr>
        <w:fldChar w:fldCharType="begin"/>
      </w:r>
      <w:r>
        <w:rPr>
          <w:color w:val="auto"/>
          <w:highlight w:val="none"/>
        </w:rPr>
        <w:instrText xml:space="preserve"> PAGEREF _Toc30067 \h </w:instrText>
      </w:r>
      <w:r>
        <w:rPr>
          <w:color w:val="auto"/>
          <w:highlight w:val="none"/>
        </w:rPr>
        <w:fldChar w:fldCharType="separate"/>
      </w:r>
      <w:r>
        <w:rPr>
          <w:color w:val="auto"/>
          <w:highlight w:val="none"/>
        </w:rPr>
        <w:t>- 12 -</w:t>
      </w:r>
      <w:r>
        <w:rPr>
          <w:color w:val="auto"/>
          <w:highlight w:val="none"/>
        </w:rPr>
        <w:fldChar w:fldCharType="end"/>
      </w:r>
      <w:r>
        <w:rPr>
          <w:rFonts w:hint="eastAsia" w:ascii="宋体" w:hAnsi="宋体"/>
          <w:color w:val="auto"/>
          <w:szCs w:val="24"/>
          <w:highlight w:val="none"/>
        </w:rPr>
        <w:fldChar w:fldCharType="end"/>
      </w:r>
    </w:p>
    <w:p w14:paraId="1CDC00B2">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_Toc31565 </w:instrText>
      </w:r>
      <w:r>
        <w:rPr>
          <w:rFonts w:hint="eastAsia" w:ascii="宋体" w:hAnsi="宋体"/>
          <w:color w:val="auto"/>
          <w:szCs w:val="24"/>
          <w:highlight w:val="none"/>
        </w:rPr>
        <w:fldChar w:fldCharType="separate"/>
      </w:r>
      <w:r>
        <w:rPr>
          <w:rFonts w:hint="eastAsia" w:ascii="宋体" w:hAnsi="宋体" w:eastAsia="宋体" w:cs="仿宋"/>
          <w:color w:val="auto"/>
          <w:highlight w:val="none"/>
          <w:lang w:val="en-US" w:eastAsia="zh-CN"/>
        </w:rPr>
        <w:t>二、报价要求</w:t>
      </w:r>
      <w:r>
        <w:rPr>
          <w:color w:val="auto"/>
          <w:highlight w:val="none"/>
        </w:rPr>
        <w:tab/>
      </w:r>
      <w:r>
        <w:rPr>
          <w:color w:val="auto"/>
          <w:highlight w:val="none"/>
        </w:rPr>
        <w:fldChar w:fldCharType="begin"/>
      </w:r>
      <w:r>
        <w:rPr>
          <w:color w:val="auto"/>
          <w:highlight w:val="none"/>
        </w:rPr>
        <w:instrText xml:space="preserve"> PAGEREF _Toc31565 \h </w:instrText>
      </w:r>
      <w:r>
        <w:rPr>
          <w:color w:val="auto"/>
          <w:highlight w:val="none"/>
        </w:rPr>
        <w:fldChar w:fldCharType="separate"/>
      </w:r>
      <w:r>
        <w:rPr>
          <w:color w:val="auto"/>
          <w:highlight w:val="none"/>
        </w:rPr>
        <w:t>- 12 -</w:t>
      </w:r>
      <w:r>
        <w:rPr>
          <w:color w:val="auto"/>
          <w:highlight w:val="none"/>
        </w:rPr>
        <w:fldChar w:fldCharType="end"/>
      </w:r>
      <w:r>
        <w:rPr>
          <w:rFonts w:hint="eastAsia" w:ascii="宋体" w:hAnsi="宋体"/>
          <w:color w:val="auto"/>
          <w:szCs w:val="24"/>
          <w:highlight w:val="none"/>
        </w:rPr>
        <w:fldChar w:fldCharType="end"/>
      </w:r>
    </w:p>
    <w:p w14:paraId="757F916A">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_Toc10092 </w:instrText>
      </w:r>
      <w:r>
        <w:rPr>
          <w:rFonts w:hint="eastAsia" w:ascii="宋体" w:hAnsi="宋体"/>
          <w:color w:val="auto"/>
          <w:szCs w:val="24"/>
          <w:highlight w:val="none"/>
        </w:rPr>
        <w:fldChar w:fldCharType="separate"/>
      </w:r>
      <w:r>
        <w:rPr>
          <w:rFonts w:hint="eastAsia" w:ascii="宋体" w:hAnsi="宋体" w:eastAsia="宋体" w:cs="仿宋"/>
          <w:color w:val="auto"/>
          <w:highlight w:val="none"/>
          <w:lang w:val="en-US" w:eastAsia="zh-CN"/>
        </w:rPr>
        <w:t>三、质量保证及售后服务</w:t>
      </w:r>
      <w:r>
        <w:rPr>
          <w:color w:val="auto"/>
          <w:highlight w:val="none"/>
        </w:rPr>
        <w:tab/>
      </w:r>
      <w:r>
        <w:rPr>
          <w:color w:val="auto"/>
          <w:highlight w:val="none"/>
        </w:rPr>
        <w:fldChar w:fldCharType="begin"/>
      </w:r>
      <w:r>
        <w:rPr>
          <w:color w:val="auto"/>
          <w:highlight w:val="none"/>
        </w:rPr>
        <w:instrText xml:space="preserve"> PAGEREF _Toc10092 \h </w:instrText>
      </w:r>
      <w:r>
        <w:rPr>
          <w:color w:val="auto"/>
          <w:highlight w:val="none"/>
        </w:rPr>
        <w:fldChar w:fldCharType="separate"/>
      </w:r>
      <w:r>
        <w:rPr>
          <w:color w:val="auto"/>
          <w:highlight w:val="none"/>
        </w:rPr>
        <w:t>- 12 -</w:t>
      </w:r>
      <w:r>
        <w:rPr>
          <w:color w:val="auto"/>
          <w:highlight w:val="none"/>
        </w:rPr>
        <w:fldChar w:fldCharType="end"/>
      </w:r>
      <w:r>
        <w:rPr>
          <w:rFonts w:hint="eastAsia" w:ascii="宋体" w:hAnsi="宋体"/>
          <w:color w:val="auto"/>
          <w:szCs w:val="24"/>
          <w:highlight w:val="none"/>
        </w:rPr>
        <w:fldChar w:fldCharType="end"/>
      </w:r>
    </w:p>
    <w:p w14:paraId="1D29F6E8">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_Toc7996 </w:instrText>
      </w:r>
      <w:r>
        <w:rPr>
          <w:rFonts w:hint="eastAsia" w:ascii="宋体" w:hAnsi="宋体"/>
          <w:color w:val="auto"/>
          <w:szCs w:val="24"/>
          <w:highlight w:val="none"/>
        </w:rPr>
        <w:fldChar w:fldCharType="separate"/>
      </w:r>
      <w:r>
        <w:rPr>
          <w:rFonts w:hint="eastAsia" w:ascii="宋体" w:hAnsi="宋体" w:eastAsia="宋体" w:cs="仿宋"/>
          <w:color w:val="auto"/>
          <w:highlight w:val="none"/>
          <w:lang w:val="en-US" w:eastAsia="zh-CN"/>
        </w:rPr>
        <w:t>四、考核方式</w:t>
      </w:r>
      <w:r>
        <w:rPr>
          <w:color w:val="auto"/>
          <w:highlight w:val="none"/>
        </w:rPr>
        <w:tab/>
      </w:r>
      <w:r>
        <w:rPr>
          <w:color w:val="auto"/>
          <w:highlight w:val="none"/>
        </w:rPr>
        <w:fldChar w:fldCharType="begin"/>
      </w:r>
      <w:r>
        <w:rPr>
          <w:color w:val="auto"/>
          <w:highlight w:val="none"/>
        </w:rPr>
        <w:instrText xml:space="preserve"> PAGEREF _Toc7996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olor w:val="auto"/>
          <w:szCs w:val="24"/>
          <w:highlight w:val="none"/>
        </w:rPr>
        <w:fldChar w:fldCharType="end"/>
      </w:r>
    </w:p>
    <w:p w14:paraId="4D3FAA38">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_Toc25524 </w:instrText>
      </w:r>
      <w:r>
        <w:rPr>
          <w:rFonts w:hint="eastAsia" w:ascii="宋体" w:hAnsi="宋体"/>
          <w:color w:val="auto"/>
          <w:szCs w:val="24"/>
          <w:highlight w:val="none"/>
        </w:rPr>
        <w:fldChar w:fldCharType="separate"/>
      </w:r>
      <w:r>
        <w:rPr>
          <w:rFonts w:hint="eastAsia" w:ascii="宋体" w:hAnsi="宋体" w:eastAsia="宋体" w:cs="仿宋"/>
          <w:color w:val="auto"/>
          <w:highlight w:val="none"/>
          <w:lang w:val="en-US" w:eastAsia="zh-CN"/>
        </w:rPr>
        <w:t>五、付款方式</w:t>
      </w:r>
      <w:r>
        <w:rPr>
          <w:color w:val="auto"/>
          <w:highlight w:val="none"/>
        </w:rPr>
        <w:tab/>
      </w:r>
      <w:r>
        <w:rPr>
          <w:color w:val="auto"/>
          <w:highlight w:val="none"/>
        </w:rPr>
        <w:fldChar w:fldCharType="begin"/>
      </w:r>
      <w:r>
        <w:rPr>
          <w:color w:val="auto"/>
          <w:highlight w:val="none"/>
        </w:rPr>
        <w:instrText xml:space="preserve"> PAGEREF _Toc25524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olor w:val="auto"/>
          <w:szCs w:val="24"/>
          <w:highlight w:val="none"/>
        </w:rPr>
        <w:fldChar w:fldCharType="end"/>
      </w:r>
    </w:p>
    <w:p w14:paraId="4D74E978">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_Toc28997 </w:instrText>
      </w:r>
      <w:r>
        <w:rPr>
          <w:rFonts w:hint="eastAsia" w:ascii="宋体" w:hAnsi="宋体"/>
          <w:color w:val="auto"/>
          <w:szCs w:val="24"/>
          <w:highlight w:val="none"/>
        </w:rPr>
        <w:fldChar w:fldCharType="separate"/>
      </w:r>
      <w:r>
        <w:rPr>
          <w:rFonts w:hint="eastAsia" w:ascii="宋体" w:hAnsi="宋体" w:eastAsia="宋体" w:cs="仿宋"/>
          <w:color w:val="auto"/>
          <w:highlight w:val="none"/>
          <w:lang w:val="en-US" w:eastAsia="zh-CN"/>
        </w:rPr>
        <w:t>六、知识产权</w:t>
      </w:r>
      <w:r>
        <w:rPr>
          <w:color w:val="auto"/>
          <w:highlight w:val="none"/>
        </w:rPr>
        <w:tab/>
      </w:r>
      <w:r>
        <w:rPr>
          <w:color w:val="auto"/>
          <w:highlight w:val="none"/>
        </w:rPr>
        <w:fldChar w:fldCharType="begin"/>
      </w:r>
      <w:r>
        <w:rPr>
          <w:color w:val="auto"/>
          <w:highlight w:val="none"/>
        </w:rPr>
        <w:instrText xml:space="preserve"> PAGEREF _Toc28997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olor w:val="auto"/>
          <w:szCs w:val="24"/>
          <w:highlight w:val="none"/>
        </w:rPr>
        <w:fldChar w:fldCharType="end"/>
      </w:r>
    </w:p>
    <w:p w14:paraId="426A860F">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_Toc23448 </w:instrText>
      </w:r>
      <w:r>
        <w:rPr>
          <w:rFonts w:hint="eastAsia" w:ascii="宋体" w:hAnsi="宋体"/>
          <w:color w:val="auto"/>
          <w:szCs w:val="24"/>
          <w:highlight w:val="none"/>
        </w:rPr>
        <w:fldChar w:fldCharType="separate"/>
      </w:r>
      <w:r>
        <w:rPr>
          <w:rFonts w:hint="eastAsia" w:ascii="宋体" w:hAnsi="宋体" w:eastAsia="宋体" w:cs="仿宋"/>
          <w:color w:val="auto"/>
          <w:highlight w:val="none"/>
          <w:lang w:val="en-US" w:eastAsia="zh-CN"/>
        </w:rPr>
        <w:t>七、其他商务要求内容</w:t>
      </w:r>
      <w:r>
        <w:rPr>
          <w:color w:val="auto"/>
          <w:highlight w:val="none"/>
        </w:rPr>
        <w:tab/>
      </w:r>
      <w:r>
        <w:rPr>
          <w:color w:val="auto"/>
          <w:highlight w:val="none"/>
        </w:rPr>
        <w:fldChar w:fldCharType="begin"/>
      </w:r>
      <w:r>
        <w:rPr>
          <w:color w:val="auto"/>
          <w:highlight w:val="none"/>
        </w:rPr>
        <w:instrText xml:space="preserve"> PAGEREF _Toc23448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olor w:val="auto"/>
          <w:szCs w:val="24"/>
          <w:highlight w:val="none"/>
        </w:rPr>
        <w:fldChar w:fldCharType="end"/>
      </w:r>
    </w:p>
    <w:p w14:paraId="3A29B292">
      <w:pPr>
        <w:pStyle w:val="47"/>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_Toc14267 </w:instrText>
      </w:r>
      <w:r>
        <w:rPr>
          <w:rFonts w:hint="eastAsia" w:ascii="宋体" w:hAnsi="宋体"/>
          <w:color w:val="auto"/>
          <w:szCs w:val="24"/>
          <w:highlight w:val="none"/>
        </w:rPr>
        <w:fldChar w:fldCharType="separate"/>
      </w:r>
      <w:r>
        <w:rPr>
          <w:rFonts w:hint="eastAsia" w:ascii="宋体" w:hAnsi="宋体" w:eastAsia="宋体"/>
          <w:color w:val="auto"/>
          <w:szCs w:val="30"/>
          <w:highlight w:val="none"/>
        </w:rPr>
        <w:t>第四篇  磋商程序及方法、评审标准、无效响应和采购终止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_Toc14267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olor w:val="auto"/>
          <w:szCs w:val="24"/>
          <w:highlight w:val="none"/>
        </w:rPr>
        <w:fldChar w:fldCharType="end"/>
      </w:r>
    </w:p>
    <w:p w14:paraId="5F027747">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_Toc5492 </w:instrText>
      </w:r>
      <w:r>
        <w:rPr>
          <w:rFonts w:hint="eastAsia" w:ascii="宋体" w:hAnsi="宋体"/>
          <w:color w:val="auto"/>
          <w:szCs w:val="24"/>
          <w:highlight w:val="none"/>
        </w:rPr>
        <w:fldChar w:fldCharType="separate"/>
      </w:r>
      <w:r>
        <w:rPr>
          <w:rFonts w:hint="eastAsia" w:ascii="宋体" w:hAnsi="宋体"/>
          <w:color w:val="auto"/>
          <w:szCs w:val="24"/>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_Toc5492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olor w:val="auto"/>
          <w:szCs w:val="24"/>
          <w:highlight w:val="none"/>
        </w:rPr>
        <w:fldChar w:fldCharType="end"/>
      </w:r>
    </w:p>
    <w:p w14:paraId="64D9E856">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_Toc7060 </w:instrText>
      </w:r>
      <w:r>
        <w:rPr>
          <w:rFonts w:hint="eastAsia" w:ascii="宋体" w:hAnsi="宋体"/>
          <w:color w:val="auto"/>
          <w:szCs w:val="24"/>
          <w:highlight w:val="none"/>
        </w:rPr>
        <w:fldChar w:fldCharType="separate"/>
      </w:r>
      <w:r>
        <w:rPr>
          <w:rFonts w:hint="eastAsia" w:ascii="宋体" w:hAnsi="宋体"/>
          <w:color w:val="auto"/>
          <w:szCs w:val="24"/>
          <w:highlight w:val="none"/>
        </w:rPr>
        <w:t>二、评审标准</w:t>
      </w:r>
      <w:r>
        <w:rPr>
          <w:color w:val="auto"/>
          <w:highlight w:val="none"/>
        </w:rPr>
        <w:tab/>
      </w:r>
      <w:r>
        <w:rPr>
          <w:color w:val="auto"/>
          <w:highlight w:val="none"/>
        </w:rPr>
        <w:fldChar w:fldCharType="begin"/>
      </w:r>
      <w:r>
        <w:rPr>
          <w:color w:val="auto"/>
          <w:highlight w:val="none"/>
        </w:rPr>
        <w:instrText xml:space="preserve"> PAGEREF _Toc7060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olor w:val="auto"/>
          <w:szCs w:val="24"/>
          <w:highlight w:val="none"/>
        </w:rPr>
        <w:fldChar w:fldCharType="end"/>
      </w:r>
    </w:p>
    <w:p w14:paraId="46802E3D">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_Toc2627 </w:instrText>
      </w:r>
      <w:r>
        <w:rPr>
          <w:rFonts w:hint="eastAsia" w:ascii="宋体" w:hAnsi="宋体"/>
          <w:color w:val="auto"/>
          <w:szCs w:val="24"/>
          <w:highlight w:val="none"/>
        </w:rPr>
        <w:fldChar w:fldCharType="separate"/>
      </w:r>
      <w:r>
        <w:rPr>
          <w:rFonts w:hint="eastAsia" w:ascii="宋体" w:hAnsi="宋体"/>
          <w:color w:val="auto"/>
          <w:szCs w:val="24"/>
          <w:highlight w:val="none"/>
        </w:rPr>
        <w:t>三、无效响应</w:t>
      </w:r>
      <w:r>
        <w:rPr>
          <w:color w:val="auto"/>
          <w:highlight w:val="none"/>
        </w:rPr>
        <w:tab/>
      </w:r>
      <w:r>
        <w:rPr>
          <w:color w:val="auto"/>
          <w:highlight w:val="none"/>
        </w:rPr>
        <w:fldChar w:fldCharType="begin"/>
      </w:r>
      <w:r>
        <w:rPr>
          <w:color w:val="auto"/>
          <w:highlight w:val="none"/>
        </w:rPr>
        <w:instrText xml:space="preserve"> PAGEREF _Toc2627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olor w:val="auto"/>
          <w:szCs w:val="24"/>
          <w:highlight w:val="none"/>
        </w:rPr>
        <w:fldChar w:fldCharType="end"/>
      </w:r>
    </w:p>
    <w:p w14:paraId="416C80E2">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_Toc24120 </w:instrText>
      </w:r>
      <w:r>
        <w:rPr>
          <w:rFonts w:hint="eastAsia" w:ascii="宋体" w:hAnsi="宋体"/>
          <w:color w:val="auto"/>
          <w:szCs w:val="24"/>
          <w:highlight w:val="none"/>
        </w:rPr>
        <w:fldChar w:fldCharType="separate"/>
      </w:r>
      <w:r>
        <w:rPr>
          <w:rFonts w:hint="eastAsia" w:ascii="宋体" w:hAnsi="宋体"/>
          <w:color w:val="auto"/>
          <w:szCs w:val="24"/>
          <w:highlight w:val="none"/>
        </w:rPr>
        <w:t>四、采购终止</w:t>
      </w:r>
      <w:r>
        <w:rPr>
          <w:color w:val="auto"/>
          <w:highlight w:val="none"/>
        </w:rPr>
        <w:tab/>
      </w:r>
      <w:r>
        <w:rPr>
          <w:color w:val="auto"/>
          <w:highlight w:val="none"/>
        </w:rPr>
        <w:fldChar w:fldCharType="begin"/>
      </w:r>
      <w:r>
        <w:rPr>
          <w:color w:val="auto"/>
          <w:highlight w:val="none"/>
        </w:rPr>
        <w:instrText xml:space="preserve"> PAGEREF _Toc24120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olor w:val="auto"/>
          <w:szCs w:val="24"/>
          <w:highlight w:val="none"/>
        </w:rPr>
        <w:fldChar w:fldCharType="end"/>
      </w:r>
    </w:p>
    <w:p w14:paraId="2EFAAE77">
      <w:pPr>
        <w:pStyle w:val="47"/>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_Toc22719 </w:instrText>
      </w:r>
      <w:r>
        <w:rPr>
          <w:rFonts w:hint="eastAsia" w:ascii="宋体" w:hAnsi="宋体"/>
          <w:color w:val="auto"/>
          <w:szCs w:val="24"/>
          <w:highlight w:val="none"/>
        </w:rPr>
        <w:fldChar w:fldCharType="separate"/>
      </w:r>
      <w:r>
        <w:rPr>
          <w:rFonts w:hint="eastAsia" w:ascii="宋体" w:hAnsi="宋体" w:eastAsia="宋体"/>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_Toc22719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olor w:val="auto"/>
          <w:szCs w:val="24"/>
          <w:highlight w:val="none"/>
        </w:rPr>
        <w:fldChar w:fldCharType="end"/>
      </w:r>
    </w:p>
    <w:p w14:paraId="3484CFD2">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_Toc17062 </w:instrText>
      </w:r>
      <w:r>
        <w:rPr>
          <w:rFonts w:hint="eastAsia" w:ascii="宋体" w:hAnsi="宋体"/>
          <w:color w:val="auto"/>
          <w:szCs w:val="24"/>
          <w:highlight w:val="none"/>
        </w:rPr>
        <w:fldChar w:fldCharType="separate"/>
      </w:r>
      <w:r>
        <w:rPr>
          <w:rFonts w:hint="eastAsia" w:ascii="宋体" w:hAnsi="宋体"/>
          <w:color w:val="auto"/>
          <w:szCs w:val="24"/>
          <w:highlight w:val="none"/>
        </w:rPr>
        <w:t>一、磋商费用</w:t>
      </w:r>
      <w:r>
        <w:rPr>
          <w:color w:val="auto"/>
          <w:highlight w:val="none"/>
        </w:rPr>
        <w:tab/>
      </w:r>
      <w:r>
        <w:rPr>
          <w:color w:val="auto"/>
          <w:highlight w:val="none"/>
        </w:rPr>
        <w:fldChar w:fldCharType="begin"/>
      </w:r>
      <w:r>
        <w:rPr>
          <w:color w:val="auto"/>
          <w:highlight w:val="none"/>
        </w:rPr>
        <w:instrText xml:space="preserve"> PAGEREF _Toc17062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olor w:val="auto"/>
          <w:szCs w:val="24"/>
          <w:highlight w:val="none"/>
        </w:rPr>
        <w:fldChar w:fldCharType="end"/>
      </w:r>
    </w:p>
    <w:p w14:paraId="4C525402">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_Toc627 </w:instrText>
      </w:r>
      <w:r>
        <w:rPr>
          <w:rFonts w:hint="eastAsia" w:ascii="宋体" w:hAnsi="宋体"/>
          <w:color w:val="auto"/>
          <w:szCs w:val="24"/>
          <w:highlight w:val="none"/>
        </w:rPr>
        <w:fldChar w:fldCharType="separate"/>
      </w:r>
      <w:r>
        <w:rPr>
          <w:rFonts w:hint="eastAsia" w:ascii="宋体" w:hAnsi="宋体"/>
          <w:color w:val="auto"/>
          <w:szCs w:val="24"/>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_Toc627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olor w:val="auto"/>
          <w:szCs w:val="24"/>
          <w:highlight w:val="none"/>
        </w:rPr>
        <w:fldChar w:fldCharType="end"/>
      </w:r>
    </w:p>
    <w:p w14:paraId="6C0A1397">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_Toc27826 </w:instrText>
      </w:r>
      <w:r>
        <w:rPr>
          <w:rFonts w:hint="eastAsia" w:ascii="宋体" w:hAnsi="宋体"/>
          <w:color w:val="auto"/>
          <w:szCs w:val="24"/>
          <w:highlight w:val="none"/>
        </w:rPr>
        <w:fldChar w:fldCharType="separate"/>
      </w:r>
      <w:r>
        <w:rPr>
          <w:rFonts w:hint="eastAsia" w:ascii="宋体" w:hAnsi="宋体"/>
          <w:color w:val="auto"/>
          <w:szCs w:val="24"/>
          <w:highlight w:val="none"/>
        </w:rPr>
        <w:t>三、磋商要求</w:t>
      </w:r>
      <w:r>
        <w:rPr>
          <w:color w:val="auto"/>
          <w:highlight w:val="none"/>
        </w:rPr>
        <w:tab/>
      </w:r>
      <w:r>
        <w:rPr>
          <w:color w:val="auto"/>
          <w:highlight w:val="none"/>
        </w:rPr>
        <w:fldChar w:fldCharType="begin"/>
      </w:r>
      <w:r>
        <w:rPr>
          <w:color w:val="auto"/>
          <w:highlight w:val="none"/>
        </w:rPr>
        <w:instrText xml:space="preserve"> PAGEREF _Toc27826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olor w:val="auto"/>
          <w:szCs w:val="24"/>
          <w:highlight w:val="none"/>
        </w:rPr>
        <w:fldChar w:fldCharType="end"/>
      </w:r>
    </w:p>
    <w:p w14:paraId="029A45DD">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_Toc2671 </w:instrText>
      </w:r>
      <w:r>
        <w:rPr>
          <w:rFonts w:hint="eastAsia" w:ascii="宋体" w:hAnsi="宋体"/>
          <w:color w:val="auto"/>
          <w:szCs w:val="24"/>
          <w:highlight w:val="none"/>
        </w:rPr>
        <w:fldChar w:fldCharType="separate"/>
      </w:r>
      <w:r>
        <w:rPr>
          <w:rFonts w:hint="eastAsia" w:ascii="宋体" w:hAnsi="宋体"/>
          <w:color w:val="auto"/>
          <w:szCs w:val="24"/>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_Toc2671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color w:val="auto"/>
          <w:szCs w:val="24"/>
          <w:highlight w:val="none"/>
        </w:rPr>
        <w:fldChar w:fldCharType="end"/>
      </w:r>
    </w:p>
    <w:p w14:paraId="49426FBD">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_Toc20347 </w:instrText>
      </w:r>
      <w:r>
        <w:rPr>
          <w:rFonts w:hint="eastAsia" w:ascii="宋体" w:hAnsi="宋体"/>
          <w:color w:val="auto"/>
          <w:szCs w:val="24"/>
          <w:highlight w:val="none"/>
        </w:rPr>
        <w:fldChar w:fldCharType="separate"/>
      </w:r>
      <w:r>
        <w:rPr>
          <w:rFonts w:hint="eastAsia" w:ascii="宋体" w:hAnsi="宋体"/>
          <w:color w:val="auto"/>
          <w:szCs w:val="24"/>
          <w:highlight w:val="none"/>
        </w:rPr>
        <w:t>五、成交通知</w:t>
      </w:r>
      <w:r>
        <w:rPr>
          <w:color w:val="auto"/>
          <w:highlight w:val="none"/>
        </w:rPr>
        <w:tab/>
      </w:r>
      <w:r>
        <w:rPr>
          <w:color w:val="auto"/>
          <w:highlight w:val="none"/>
        </w:rPr>
        <w:fldChar w:fldCharType="begin"/>
      </w:r>
      <w:r>
        <w:rPr>
          <w:color w:val="auto"/>
          <w:highlight w:val="none"/>
        </w:rPr>
        <w:instrText xml:space="preserve"> PAGEREF _Toc20347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olor w:val="auto"/>
          <w:szCs w:val="24"/>
          <w:highlight w:val="none"/>
        </w:rPr>
        <w:fldChar w:fldCharType="end"/>
      </w:r>
    </w:p>
    <w:p w14:paraId="171FC941">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_Toc19065 </w:instrText>
      </w:r>
      <w:r>
        <w:rPr>
          <w:rFonts w:hint="eastAsia" w:ascii="宋体" w:hAnsi="宋体"/>
          <w:color w:val="auto"/>
          <w:szCs w:val="24"/>
          <w:highlight w:val="none"/>
        </w:rPr>
        <w:fldChar w:fldCharType="separate"/>
      </w:r>
      <w:r>
        <w:rPr>
          <w:rFonts w:hint="eastAsia" w:ascii="宋体" w:hAnsi="宋体"/>
          <w:color w:val="auto"/>
          <w:szCs w:val="24"/>
          <w:highlight w:val="none"/>
        </w:rPr>
        <w:t>六、关于质疑</w:t>
      </w:r>
      <w:r>
        <w:rPr>
          <w:color w:val="auto"/>
          <w:highlight w:val="none"/>
        </w:rPr>
        <w:tab/>
      </w:r>
      <w:r>
        <w:rPr>
          <w:color w:val="auto"/>
          <w:highlight w:val="none"/>
        </w:rPr>
        <w:fldChar w:fldCharType="begin"/>
      </w:r>
      <w:r>
        <w:rPr>
          <w:color w:val="auto"/>
          <w:highlight w:val="none"/>
        </w:rPr>
        <w:instrText xml:space="preserve"> PAGEREF _Toc19065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olor w:val="auto"/>
          <w:szCs w:val="24"/>
          <w:highlight w:val="none"/>
        </w:rPr>
        <w:fldChar w:fldCharType="end"/>
      </w:r>
    </w:p>
    <w:p w14:paraId="69AFB938">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_Toc19528 </w:instrText>
      </w:r>
      <w:r>
        <w:rPr>
          <w:rFonts w:hint="eastAsia" w:ascii="宋体" w:hAnsi="宋体"/>
          <w:color w:val="auto"/>
          <w:szCs w:val="24"/>
          <w:highlight w:val="none"/>
        </w:rPr>
        <w:fldChar w:fldCharType="separate"/>
      </w:r>
      <w:r>
        <w:rPr>
          <w:rFonts w:hint="eastAsia" w:ascii="宋体" w:hAnsi="宋体"/>
          <w:color w:val="auto"/>
          <w:szCs w:val="24"/>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_Toc19528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olor w:val="auto"/>
          <w:szCs w:val="24"/>
          <w:highlight w:val="none"/>
        </w:rPr>
        <w:fldChar w:fldCharType="end"/>
      </w:r>
    </w:p>
    <w:p w14:paraId="7E72DE49">
      <w:pPr>
        <w:pStyle w:val="29"/>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_Toc15092 </w:instrText>
      </w:r>
      <w:r>
        <w:rPr>
          <w:rFonts w:hint="eastAsia" w:ascii="宋体" w:hAnsi="宋体"/>
          <w:color w:val="auto"/>
          <w:szCs w:val="24"/>
          <w:highlight w:val="none"/>
        </w:rPr>
        <w:fldChar w:fldCharType="separate"/>
      </w:r>
      <w:r>
        <w:rPr>
          <w:rFonts w:hint="eastAsia" w:ascii="宋体" w:hAnsi="宋体"/>
          <w:color w:val="auto"/>
          <w:szCs w:val="24"/>
          <w:highlight w:val="none"/>
        </w:rPr>
        <w:t>八、签订合同</w:t>
      </w:r>
      <w:r>
        <w:rPr>
          <w:color w:val="auto"/>
          <w:highlight w:val="none"/>
        </w:rPr>
        <w:tab/>
      </w:r>
      <w:r>
        <w:rPr>
          <w:color w:val="auto"/>
          <w:highlight w:val="none"/>
        </w:rPr>
        <w:fldChar w:fldCharType="begin"/>
      </w:r>
      <w:r>
        <w:rPr>
          <w:color w:val="auto"/>
          <w:highlight w:val="none"/>
        </w:rPr>
        <w:instrText xml:space="preserve"> PAGEREF _Toc15092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olor w:val="auto"/>
          <w:szCs w:val="24"/>
          <w:highlight w:val="none"/>
        </w:rPr>
        <w:fldChar w:fldCharType="end"/>
      </w:r>
    </w:p>
    <w:p w14:paraId="7BD21A9E">
      <w:pPr>
        <w:pStyle w:val="47"/>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_Toc27995 </w:instrText>
      </w:r>
      <w:r>
        <w:rPr>
          <w:rFonts w:hint="eastAsia" w:ascii="宋体" w:hAnsi="宋体"/>
          <w:color w:val="auto"/>
          <w:szCs w:val="24"/>
          <w:highlight w:val="none"/>
        </w:rPr>
        <w:fldChar w:fldCharType="separate"/>
      </w:r>
      <w:r>
        <w:rPr>
          <w:rFonts w:hint="eastAsia" w:ascii="宋体" w:hAnsi="宋体" w:eastAsia="宋体"/>
          <w:color w:val="auto"/>
          <w:szCs w:val="30"/>
          <w:highlight w:val="none"/>
        </w:rPr>
        <w:t>第六篇  合同主要条款和格式合同（样本）</w:t>
      </w:r>
      <w:r>
        <w:rPr>
          <w:color w:val="auto"/>
          <w:highlight w:val="none"/>
        </w:rPr>
        <w:tab/>
      </w:r>
      <w:r>
        <w:rPr>
          <w:color w:val="auto"/>
          <w:highlight w:val="none"/>
        </w:rPr>
        <w:fldChar w:fldCharType="begin"/>
      </w:r>
      <w:r>
        <w:rPr>
          <w:color w:val="auto"/>
          <w:highlight w:val="none"/>
        </w:rPr>
        <w:instrText xml:space="preserve"> PAGEREF _Toc27995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olor w:val="auto"/>
          <w:szCs w:val="24"/>
          <w:highlight w:val="none"/>
        </w:rPr>
        <w:fldChar w:fldCharType="end"/>
      </w:r>
    </w:p>
    <w:p w14:paraId="3C539657">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_Toc2770 </w:instrText>
      </w:r>
      <w:r>
        <w:rPr>
          <w:rFonts w:hint="eastAsia" w:ascii="宋体" w:hAnsi="宋体"/>
          <w:color w:val="auto"/>
          <w:szCs w:val="24"/>
          <w:highlight w:val="none"/>
        </w:rPr>
        <w:fldChar w:fldCharType="separate"/>
      </w:r>
      <w:r>
        <w:rPr>
          <w:rFonts w:hint="eastAsia" w:ascii="宋体" w:hAnsi="宋体" w:eastAsia="宋体" w:cs="宋体"/>
          <w:bCs/>
          <w:color w:val="auto"/>
          <w:highlight w:val="none"/>
        </w:rPr>
        <w:t>一、合同主要条款</w:t>
      </w:r>
      <w:r>
        <w:rPr>
          <w:color w:val="auto"/>
          <w:highlight w:val="none"/>
        </w:rPr>
        <w:tab/>
      </w:r>
      <w:r>
        <w:rPr>
          <w:color w:val="auto"/>
          <w:highlight w:val="none"/>
        </w:rPr>
        <w:fldChar w:fldCharType="begin"/>
      </w:r>
      <w:r>
        <w:rPr>
          <w:color w:val="auto"/>
          <w:highlight w:val="none"/>
        </w:rPr>
        <w:instrText xml:space="preserve"> PAGEREF _Toc2770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olor w:val="auto"/>
          <w:szCs w:val="24"/>
          <w:highlight w:val="none"/>
        </w:rPr>
        <w:fldChar w:fldCharType="end"/>
      </w:r>
    </w:p>
    <w:p w14:paraId="260B9CAF">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_Toc17555 </w:instrText>
      </w:r>
      <w:r>
        <w:rPr>
          <w:rFonts w:hint="eastAsia" w:ascii="宋体" w:hAnsi="宋体"/>
          <w:color w:val="auto"/>
          <w:szCs w:val="24"/>
          <w:highlight w:val="none"/>
        </w:rPr>
        <w:fldChar w:fldCharType="separate"/>
      </w:r>
      <w:r>
        <w:rPr>
          <w:rFonts w:hint="eastAsia"/>
          <w:color w:val="auto"/>
          <w:highlight w:val="none"/>
        </w:rPr>
        <w:t>二、政府采购合同（格式）</w:t>
      </w:r>
      <w:r>
        <w:rPr>
          <w:color w:val="auto"/>
          <w:highlight w:val="none"/>
        </w:rPr>
        <w:tab/>
      </w:r>
      <w:r>
        <w:rPr>
          <w:color w:val="auto"/>
          <w:highlight w:val="none"/>
        </w:rPr>
        <w:fldChar w:fldCharType="begin"/>
      </w:r>
      <w:r>
        <w:rPr>
          <w:color w:val="auto"/>
          <w:highlight w:val="none"/>
        </w:rPr>
        <w:instrText xml:space="preserve"> PAGEREF _Toc17555 \h </w:instrText>
      </w:r>
      <w:r>
        <w:rPr>
          <w:color w:val="auto"/>
          <w:highlight w:val="none"/>
        </w:rPr>
        <w:fldChar w:fldCharType="separate"/>
      </w:r>
      <w:r>
        <w:rPr>
          <w:color w:val="auto"/>
          <w:highlight w:val="none"/>
        </w:rPr>
        <w:t>- 28 -</w:t>
      </w:r>
      <w:r>
        <w:rPr>
          <w:color w:val="auto"/>
          <w:highlight w:val="none"/>
        </w:rPr>
        <w:fldChar w:fldCharType="end"/>
      </w:r>
      <w:r>
        <w:rPr>
          <w:rFonts w:hint="eastAsia" w:ascii="宋体" w:hAnsi="宋体"/>
          <w:color w:val="auto"/>
          <w:szCs w:val="24"/>
          <w:highlight w:val="none"/>
        </w:rPr>
        <w:fldChar w:fldCharType="end"/>
      </w:r>
    </w:p>
    <w:p w14:paraId="27DF0AFF">
      <w:pPr>
        <w:pStyle w:val="47"/>
        <w:tabs>
          <w:tab w:val="right" w:leader="dot" w:pos="9525"/>
        </w:tabs>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_Toc4177 </w:instrText>
      </w:r>
      <w:r>
        <w:rPr>
          <w:rFonts w:hint="eastAsia" w:ascii="宋体" w:hAnsi="宋体"/>
          <w:color w:val="auto"/>
          <w:szCs w:val="24"/>
          <w:highlight w:val="none"/>
        </w:rPr>
        <w:fldChar w:fldCharType="separate"/>
      </w:r>
      <w:r>
        <w:rPr>
          <w:rFonts w:ascii="宋体" w:hAnsi="宋体" w:eastAsia="宋体"/>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_Toc4177 \h </w:instrText>
      </w:r>
      <w:r>
        <w:rPr>
          <w:color w:val="auto"/>
          <w:highlight w:val="none"/>
        </w:rPr>
        <w:fldChar w:fldCharType="separate"/>
      </w:r>
      <w:r>
        <w:rPr>
          <w:color w:val="auto"/>
          <w:highlight w:val="none"/>
        </w:rPr>
        <w:t>- 30 -</w:t>
      </w:r>
      <w:r>
        <w:rPr>
          <w:color w:val="auto"/>
          <w:highlight w:val="none"/>
        </w:rPr>
        <w:fldChar w:fldCharType="end"/>
      </w:r>
      <w:r>
        <w:rPr>
          <w:rFonts w:hint="eastAsia" w:ascii="宋体" w:hAnsi="宋体"/>
          <w:color w:val="auto"/>
          <w:szCs w:val="24"/>
          <w:highlight w:val="none"/>
        </w:rPr>
        <w:fldChar w:fldCharType="end"/>
      </w:r>
    </w:p>
    <w:p w14:paraId="2E264C29">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_Toc29638 </w:instrText>
      </w:r>
      <w:r>
        <w:rPr>
          <w:rFonts w:hint="eastAsia" w:ascii="宋体" w:hAnsi="宋体"/>
          <w:color w:val="auto"/>
          <w:szCs w:val="24"/>
          <w:highlight w:val="none"/>
        </w:rPr>
        <w:fldChar w:fldCharType="separate"/>
      </w:r>
      <w:r>
        <w:rPr>
          <w:rFonts w:hint="eastAsia" w:ascii="宋体" w:hAnsi="宋体" w:eastAsia="宋体" w:cs="宋体"/>
          <w:bCs/>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_Toc29638 \h </w:instrText>
      </w:r>
      <w:r>
        <w:rPr>
          <w:color w:val="auto"/>
          <w:highlight w:val="none"/>
        </w:rPr>
        <w:fldChar w:fldCharType="separate"/>
      </w:r>
      <w:r>
        <w:rPr>
          <w:color w:val="auto"/>
          <w:highlight w:val="none"/>
        </w:rPr>
        <w:t>- 31 -</w:t>
      </w:r>
      <w:r>
        <w:rPr>
          <w:color w:val="auto"/>
          <w:highlight w:val="none"/>
        </w:rPr>
        <w:fldChar w:fldCharType="end"/>
      </w:r>
      <w:r>
        <w:rPr>
          <w:rFonts w:hint="eastAsia" w:ascii="宋体" w:hAnsi="宋体"/>
          <w:color w:val="auto"/>
          <w:szCs w:val="24"/>
          <w:highlight w:val="none"/>
        </w:rPr>
        <w:fldChar w:fldCharType="end"/>
      </w:r>
    </w:p>
    <w:p w14:paraId="1D535936">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_Toc8268 </w:instrText>
      </w:r>
      <w:r>
        <w:rPr>
          <w:rFonts w:hint="eastAsia" w:ascii="宋体" w:hAnsi="宋体"/>
          <w:color w:val="auto"/>
          <w:szCs w:val="24"/>
          <w:highlight w:val="none"/>
        </w:rPr>
        <w:fldChar w:fldCharType="separate"/>
      </w:r>
      <w:r>
        <w:rPr>
          <w:rFonts w:hint="eastAsia" w:ascii="宋体" w:hAnsi="宋体" w:eastAsia="宋体" w:cs="宋体"/>
          <w:bCs/>
          <w:color w:val="auto"/>
          <w:highlight w:val="none"/>
        </w:rPr>
        <w:t>二、</w:t>
      </w:r>
      <w:r>
        <w:rPr>
          <w:rFonts w:hint="eastAsia" w:ascii="宋体" w:hAnsi="宋体" w:eastAsia="宋体" w:cs="宋体"/>
          <w:bCs/>
          <w:color w:val="auto"/>
          <w:highlight w:val="none"/>
          <w:lang w:val="en-US" w:eastAsia="zh-CN"/>
        </w:rPr>
        <w:t>技术</w:t>
      </w:r>
      <w:r>
        <w:rPr>
          <w:rFonts w:hint="eastAsia" w:ascii="宋体" w:hAnsi="宋体" w:eastAsia="宋体" w:cs="宋体"/>
          <w:bCs/>
          <w:color w:val="auto"/>
          <w:highlight w:val="none"/>
        </w:rPr>
        <w:t>部分</w:t>
      </w:r>
      <w:r>
        <w:rPr>
          <w:color w:val="auto"/>
          <w:highlight w:val="none"/>
        </w:rPr>
        <w:tab/>
      </w:r>
      <w:r>
        <w:rPr>
          <w:color w:val="auto"/>
          <w:highlight w:val="none"/>
        </w:rPr>
        <w:fldChar w:fldCharType="begin"/>
      </w:r>
      <w:r>
        <w:rPr>
          <w:color w:val="auto"/>
          <w:highlight w:val="none"/>
        </w:rPr>
        <w:instrText xml:space="preserve"> PAGEREF _Toc8268 \h </w:instrText>
      </w:r>
      <w:r>
        <w:rPr>
          <w:color w:val="auto"/>
          <w:highlight w:val="none"/>
        </w:rPr>
        <w:fldChar w:fldCharType="separate"/>
      </w:r>
      <w:r>
        <w:rPr>
          <w:color w:val="auto"/>
          <w:highlight w:val="none"/>
        </w:rPr>
        <w:t>- 32 -</w:t>
      </w:r>
      <w:r>
        <w:rPr>
          <w:color w:val="auto"/>
          <w:highlight w:val="none"/>
        </w:rPr>
        <w:fldChar w:fldCharType="end"/>
      </w:r>
      <w:r>
        <w:rPr>
          <w:rFonts w:hint="eastAsia" w:ascii="宋体" w:hAnsi="宋体"/>
          <w:color w:val="auto"/>
          <w:szCs w:val="24"/>
          <w:highlight w:val="none"/>
        </w:rPr>
        <w:fldChar w:fldCharType="end"/>
      </w:r>
    </w:p>
    <w:p w14:paraId="4C2E220E">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_Toc21817 </w:instrText>
      </w:r>
      <w:r>
        <w:rPr>
          <w:rFonts w:hint="eastAsia" w:ascii="宋体" w:hAnsi="宋体"/>
          <w:color w:val="auto"/>
          <w:szCs w:val="24"/>
          <w:highlight w:val="none"/>
        </w:rPr>
        <w:fldChar w:fldCharType="separate"/>
      </w:r>
      <w:r>
        <w:rPr>
          <w:rFonts w:hint="eastAsia" w:ascii="宋体" w:hAnsi="宋体" w:eastAsia="宋体" w:cs="宋体"/>
          <w:bCs/>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_Toc21817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color w:val="auto"/>
          <w:szCs w:val="24"/>
          <w:highlight w:val="none"/>
        </w:rPr>
        <w:fldChar w:fldCharType="end"/>
      </w:r>
    </w:p>
    <w:p w14:paraId="0BB1F6D7">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_Toc2407 </w:instrText>
      </w:r>
      <w:r>
        <w:rPr>
          <w:rFonts w:hint="eastAsia" w:ascii="宋体" w:hAnsi="宋体"/>
          <w:color w:val="auto"/>
          <w:szCs w:val="24"/>
          <w:highlight w:val="none"/>
        </w:rPr>
        <w:fldChar w:fldCharType="separate"/>
      </w:r>
      <w:r>
        <w:rPr>
          <w:rFonts w:hint="eastAsia" w:ascii="宋体" w:hAnsi="宋体" w:eastAsia="宋体" w:cs="宋体"/>
          <w:bCs/>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_Toc2407 \h </w:instrText>
      </w:r>
      <w:r>
        <w:rPr>
          <w:color w:val="auto"/>
          <w:highlight w:val="none"/>
        </w:rPr>
        <w:fldChar w:fldCharType="separate"/>
      </w:r>
      <w:r>
        <w:rPr>
          <w:color w:val="auto"/>
          <w:highlight w:val="none"/>
        </w:rPr>
        <w:t>- 37 -</w:t>
      </w:r>
      <w:r>
        <w:rPr>
          <w:color w:val="auto"/>
          <w:highlight w:val="none"/>
        </w:rPr>
        <w:fldChar w:fldCharType="end"/>
      </w:r>
      <w:r>
        <w:rPr>
          <w:rFonts w:hint="eastAsia" w:ascii="宋体" w:hAnsi="宋体"/>
          <w:color w:val="auto"/>
          <w:szCs w:val="24"/>
          <w:highlight w:val="none"/>
        </w:rPr>
        <w:fldChar w:fldCharType="end"/>
      </w:r>
    </w:p>
    <w:p w14:paraId="53E93875">
      <w:pPr>
        <w:pStyle w:val="47"/>
        <w:tabs>
          <w:tab w:val="right" w:leader="dot" w:pos="9525"/>
        </w:tabs>
        <w:ind w:firstLine="560" w:firstLineChars="200"/>
        <w:rPr>
          <w:color w:val="auto"/>
          <w:highlight w:val="none"/>
        </w:rPr>
      </w:pPr>
      <w:r>
        <w:rPr>
          <w:rFonts w:hint="eastAsia" w:ascii="宋体" w:hAnsi="宋体"/>
          <w:color w:val="auto"/>
          <w:szCs w:val="24"/>
          <w:highlight w:val="none"/>
        </w:rPr>
        <w:fldChar w:fldCharType="begin"/>
      </w:r>
      <w:r>
        <w:rPr>
          <w:rFonts w:hint="eastAsia" w:ascii="宋体" w:hAnsi="宋体"/>
          <w:color w:val="auto"/>
          <w:szCs w:val="24"/>
          <w:highlight w:val="none"/>
        </w:rPr>
        <w:instrText xml:space="preserve"> HYPERLINK \l _Toc11435 </w:instrText>
      </w:r>
      <w:r>
        <w:rPr>
          <w:rFonts w:hint="eastAsia" w:ascii="宋体" w:hAnsi="宋体"/>
          <w:color w:val="auto"/>
          <w:szCs w:val="24"/>
          <w:highlight w:val="none"/>
        </w:rPr>
        <w:fldChar w:fldCharType="separate"/>
      </w:r>
      <w:r>
        <w:rPr>
          <w:rFonts w:hint="eastAsia" w:ascii="宋体" w:hAnsi="宋体" w:eastAsia="宋体" w:cs="宋体"/>
          <w:bCs/>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_Toc11435 \h </w:instrText>
      </w:r>
      <w:r>
        <w:rPr>
          <w:color w:val="auto"/>
          <w:highlight w:val="none"/>
        </w:rPr>
        <w:fldChar w:fldCharType="separate"/>
      </w:r>
      <w:r>
        <w:rPr>
          <w:color w:val="auto"/>
          <w:highlight w:val="none"/>
        </w:rPr>
        <w:t>- 42 -</w:t>
      </w:r>
      <w:r>
        <w:rPr>
          <w:color w:val="auto"/>
          <w:highlight w:val="none"/>
        </w:rPr>
        <w:fldChar w:fldCharType="end"/>
      </w:r>
      <w:r>
        <w:rPr>
          <w:rFonts w:hint="eastAsia" w:ascii="宋体" w:hAnsi="宋体"/>
          <w:color w:val="auto"/>
          <w:szCs w:val="24"/>
          <w:highlight w:val="none"/>
        </w:rPr>
        <w:fldChar w:fldCharType="end"/>
      </w:r>
    </w:p>
    <w:p w14:paraId="6E63738A">
      <w:pPr>
        <w:pStyle w:val="47"/>
        <w:tabs>
          <w:tab w:val="right" w:leader="dot" w:pos="9402"/>
        </w:tabs>
        <w:kinsoku/>
        <w:wordWrap/>
        <w:overflowPunct/>
        <w:topLinePunct w:val="0"/>
        <w:bidi w:val="0"/>
        <w:spacing w:line="360" w:lineRule="auto"/>
        <w:ind w:left="480"/>
        <w:jc w:val="center"/>
        <w:textAlignment w:val="auto"/>
        <w:rPr>
          <w:rFonts w:hint="eastAsia" w:ascii="宋体" w:hAnsi="宋体"/>
          <w:color w:val="auto"/>
          <w:szCs w:val="24"/>
          <w:highlight w:val="none"/>
        </w:rPr>
        <w:sectPr>
          <w:headerReference r:id="rId5" w:type="default"/>
          <w:pgSz w:w="11907" w:h="16840"/>
          <w:pgMar w:top="1134" w:right="1191" w:bottom="1134" w:left="1191" w:header="851" w:footer="992" w:gutter="0"/>
          <w:pgNumType w:fmt="numberInDash" w:start="1"/>
          <w:cols w:space="720" w:num="1"/>
          <w:docGrid w:linePitch="380" w:charSpace="-5735"/>
        </w:sectPr>
      </w:pPr>
      <w:r>
        <w:rPr>
          <w:rFonts w:hint="eastAsia" w:ascii="宋体" w:hAnsi="宋体"/>
          <w:color w:val="auto"/>
          <w:szCs w:val="24"/>
          <w:highlight w:val="none"/>
        </w:rPr>
        <w:fldChar w:fldCharType="end"/>
      </w:r>
    </w:p>
    <w:p w14:paraId="167D4A79">
      <w:pPr>
        <w:pStyle w:val="4"/>
        <w:pageBreakBefore/>
        <w:kinsoku/>
        <w:wordWrap/>
        <w:overflowPunct/>
        <w:topLinePunct w:val="0"/>
        <w:bidi w:val="0"/>
        <w:spacing w:before="120" w:beforeLines="50" w:line="360" w:lineRule="auto"/>
        <w:jc w:val="center"/>
        <w:textAlignment w:val="auto"/>
        <w:rPr>
          <w:rFonts w:hint="eastAsia" w:ascii="宋体" w:hAnsi="宋体" w:eastAsia="宋体"/>
          <w:color w:val="auto"/>
          <w:sz w:val="36"/>
          <w:szCs w:val="30"/>
          <w:highlight w:val="none"/>
        </w:rPr>
      </w:pPr>
      <w:bookmarkStart w:id="0" w:name="_Toc11641050"/>
      <w:bookmarkStart w:id="1" w:name="_Toc12789052"/>
      <w:bookmarkStart w:id="2" w:name="_Toc24919"/>
      <w:r>
        <w:rPr>
          <w:rFonts w:hint="eastAsia" w:ascii="宋体" w:hAnsi="宋体" w:eastAsia="宋体"/>
          <w:color w:val="auto"/>
          <w:sz w:val="36"/>
          <w:szCs w:val="30"/>
          <w:highlight w:val="none"/>
        </w:rPr>
        <w:t>第一篇  采购邀请书</w:t>
      </w:r>
      <w:bookmarkEnd w:id="0"/>
      <w:bookmarkEnd w:id="1"/>
      <w:bookmarkEnd w:id="2"/>
    </w:p>
    <w:p w14:paraId="4E3CC74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u w:val="single"/>
          <w:lang w:eastAsia="zh-CN"/>
        </w:rPr>
        <w:t>恒泰工程咨询集团有限公司</w:t>
      </w:r>
      <w:r>
        <w:rPr>
          <w:rFonts w:hint="eastAsia" w:ascii="宋体" w:hAnsi="宋体"/>
          <w:color w:val="auto"/>
          <w:szCs w:val="24"/>
          <w:highlight w:val="none"/>
        </w:rPr>
        <w:t>（以下简称：采购代理机构）接</w:t>
      </w:r>
      <w:r>
        <w:rPr>
          <w:rFonts w:hint="eastAsia" w:ascii="宋体" w:hAnsi="宋体"/>
          <w:color w:val="auto"/>
          <w:szCs w:val="24"/>
          <w:highlight w:val="none"/>
          <w:u w:val="none"/>
          <w:lang w:eastAsia="zh-CN"/>
        </w:rPr>
        <w:t>受</w:t>
      </w:r>
      <w:r>
        <w:rPr>
          <w:rFonts w:hint="eastAsia" w:ascii="宋体" w:hAnsi="宋体" w:cs="Times New Roman"/>
          <w:color w:val="auto"/>
          <w:szCs w:val="24"/>
          <w:highlight w:val="none"/>
          <w:u w:val="single"/>
          <w:lang w:eastAsia="zh-CN"/>
        </w:rPr>
        <w:t>重庆市沙坪坝区图书馆</w:t>
      </w:r>
      <w:r>
        <w:rPr>
          <w:rFonts w:hint="eastAsia" w:ascii="宋体" w:hAnsi="宋体"/>
          <w:color w:val="auto"/>
          <w:szCs w:val="24"/>
          <w:highlight w:val="none"/>
        </w:rPr>
        <w:t>（以下简称：采购人）的委托，对</w:t>
      </w:r>
      <w:r>
        <w:rPr>
          <w:rFonts w:hint="eastAsia" w:ascii="宋体" w:hAnsi="宋体"/>
          <w:color w:val="auto"/>
          <w:szCs w:val="24"/>
          <w:highlight w:val="none"/>
          <w:u w:val="single"/>
          <w:lang w:eastAsia="zh-CN"/>
        </w:rPr>
        <w:t>沙坪坝区图书馆2025年红岩智慧阅读驿站及馆藏公共图书采购</w:t>
      </w:r>
      <w:r>
        <w:rPr>
          <w:rFonts w:hint="eastAsia" w:ascii="宋体" w:hAnsi="宋体"/>
          <w:color w:val="auto"/>
          <w:szCs w:val="24"/>
          <w:highlight w:val="none"/>
        </w:rPr>
        <w:t>采购项目进行竞争性磋商采购。欢迎有资格的供应商前来参与磋商。</w:t>
      </w:r>
    </w:p>
    <w:p w14:paraId="6D5B4FA7">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3" w:name="_Toc313893526"/>
      <w:bookmarkStart w:id="4" w:name="_Toc317775175"/>
      <w:bookmarkStart w:id="5" w:name="_Toc13847"/>
      <w:r>
        <w:rPr>
          <w:rFonts w:hint="eastAsia" w:ascii="宋体" w:hAnsi="宋体"/>
          <w:color w:val="auto"/>
          <w:sz w:val="24"/>
          <w:szCs w:val="24"/>
          <w:highlight w:val="none"/>
        </w:rPr>
        <w:t>一、竞争性磋商内容</w:t>
      </w:r>
      <w:bookmarkEnd w:id="3"/>
      <w:bookmarkEnd w:id="4"/>
      <w:bookmarkEnd w:id="5"/>
    </w:p>
    <w:tbl>
      <w:tblPr>
        <w:tblStyle w:val="59"/>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994"/>
        <w:gridCol w:w="1116"/>
        <w:gridCol w:w="981"/>
        <w:gridCol w:w="992"/>
        <w:gridCol w:w="871"/>
        <w:gridCol w:w="1223"/>
      </w:tblGrid>
      <w:tr w14:paraId="6F8D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2" w:type="dxa"/>
            <w:noWrap w:val="0"/>
            <w:vAlign w:val="center"/>
          </w:tcPr>
          <w:p w14:paraId="0704960E">
            <w:pPr>
              <w:pStyle w:val="23"/>
              <w:spacing w:line="240" w:lineRule="auto"/>
              <w:ind w:left="0"/>
              <w:jc w:val="center"/>
              <w:outlineLvl w:val="0"/>
              <w:rPr>
                <w:rFonts w:hint="eastAsia" w:ascii="宋体" w:hAnsi="宋体" w:eastAsia="宋体" w:cs="宋体"/>
                <w:b/>
                <w:color w:val="auto"/>
                <w:sz w:val="24"/>
                <w:szCs w:val="24"/>
                <w:highlight w:val="none"/>
              </w:rPr>
            </w:pPr>
            <w:bookmarkStart w:id="6" w:name="_Toc12683"/>
            <w:bookmarkStart w:id="7" w:name="_Toc30415"/>
            <w:bookmarkStart w:id="8" w:name="_Toc317775178"/>
            <w:bookmarkStart w:id="9" w:name="_Toc373860293"/>
            <w:r>
              <w:rPr>
                <w:rFonts w:hint="eastAsia" w:ascii="宋体" w:hAnsi="宋体" w:eastAsia="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名称</w:t>
            </w:r>
            <w:bookmarkEnd w:id="6"/>
            <w:bookmarkEnd w:id="7"/>
          </w:p>
        </w:tc>
        <w:tc>
          <w:tcPr>
            <w:tcW w:w="1994" w:type="dxa"/>
            <w:noWrap w:val="0"/>
            <w:vAlign w:val="center"/>
          </w:tcPr>
          <w:p w14:paraId="0C4C68F2">
            <w:pPr>
              <w:pStyle w:val="23"/>
              <w:spacing w:line="240" w:lineRule="auto"/>
              <w:ind w:left="0" w:leftChars="0"/>
              <w:jc w:val="center"/>
              <w:outlineLvl w:val="0"/>
              <w:rPr>
                <w:rFonts w:hint="eastAsia" w:ascii="宋体" w:hAnsi="宋体" w:eastAsia="宋体" w:cs="宋体"/>
                <w:b/>
                <w:color w:val="auto"/>
                <w:kern w:val="2"/>
                <w:sz w:val="24"/>
                <w:szCs w:val="24"/>
                <w:highlight w:val="none"/>
                <w:lang w:val="en-US" w:eastAsia="zh-CN" w:bidi="ar-SA"/>
              </w:rPr>
            </w:pPr>
            <w:bookmarkStart w:id="10" w:name="_Toc19922"/>
            <w:bookmarkStart w:id="11" w:name="_Toc16114"/>
            <w:r>
              <w:rPr>
                <w:rFonts w:hint="eastAsia" w:ascii="宋体" w:hAnsi="宋体" w:eastAsia="宋体" w:cs="宋体"/>
                <w:b/>
                <w:color w:val="auto"/>
                <w:sz w:val="24"/>
                <w:szCs w:val="24"/>
                <w:highlight w:val="none"/>
                <w:lang w:val="en-US" w:eastAsia="zh-CN"/>
              </w:rPr>
              <w:t>分包</w:t>
            </w:r>
            <w:bookmarkEnd w:id="10"/>
            <w:bookmarkEnd w:id="11"/>
            <w:r>
              <w:rPr>
                <w:rFonts w:hint="eastAsia" w:ascii="宋体" w:hAnsi="宋体" w:eastAsia="宋体" w:cs="宋体"/>
                <w:b/>
                <w:color w:val="auto"/>
                <w:sz w:val="24"/>
                <w:szCs w:val="24"/>
                <w:highlight w:val="none"/>
                <w:lang w:val="en-US" w:eastAsia="zh-CN"/>
              </w:rPr>
              <w:t>号及分包名称</w:t>
            </w:r>
          </w:p>
        </w:tc>
        <w:tc>
          <w:tcPr>
            <w:tcW w:w="1116" w:type="dxa"/>
            <w:noWrap w:val="0"/>
            <w:vAlign w:val="center"/>
          </w:tcPr>
          <w:p w14:paraId="752725D9">
            <w:pPr>
              <w:pStyle w:val="23"/>
              <w:spacing w:line="240" w:lineRule="auto"/>
              <w:ind w:left="0"/>
              <w:jc w:val="center"/>
              <w:outlineLvl w:val="0"/>
              <w:rPr>
                <w:rFonts w:hint="eastAsia" w:ascii="宋体" w:hAnsi="宋体" w:eastAsia="宋体" w:cs="宋体"/>
                <w:b/>
                <w:color w:val="auto"/>
                <w:sz w:val="24"/>
                <w:szCs w:val="24"/>
                <w:highlight w:val="none"/>
              </w:rPr>
            </w:pPr>
            <w:bookmarkStart w:id="12" w:name="_Toc6713"/>
            <w:bookmarkStart w:id="13" w:name="_Toc29158"/>
            <w:r>
              <w:rPr>
                <w:rFonts w:hint="eastAsia" w:ascii="宋体" w:hAnsi="宋体" w:eastAsia="宋体" w:cs="宋体"/>
                <w:b/>
                <w:color w:val="auto"/>
                <w:sz w:val="24"/>
                <w:szCs w:val="24"/>
                <w:highlight w:val="none"/>
              </w:rPr>
              <w:t>采购预算（万元）</w:t>
            </w:r>
            <w:bookmarkEnd w:id="12"/>
            <w:bookmarkEnd w:id="13"/>
          </w:p>
        </w:tc>
        <w:tc>
          <w:tcPr>
            <w:tcW w:w="981" w:type="dxa"/>
            <w:noWrap w:val="0"/>
            <w:vAlign w:val="center"/>
          </w:tcPr>
          <w:p w14:paraId="7EE44B9F">
            <w:pPr>
              <w:pStyle w:val="23"/>
              <w:spacing w:line="240" w:lineRule="auto"/>
              <w:ind w:left="0"/>
              <w:jc w:val="center"/>
              <w:outlineLvl w:val="0"/>
              <w:rPr>
                <w:rFonts w:hint="default" w:ascii="宋体" w:hAnsi="宋体" w:eastAsia="宋体" w:cs="宋体"/>
                <w:b/>
                <w:color w:val="auto"/>
                <w:sz w:val="24"/>
                <w:szCs w:val="24"/>
                <w:highlight w:val="none"/>
                <w:lang w:val="en-US" w:eastAsia="zh-CN"/>
              </w:rPr>
            </w:pPr>
            <w:bookmarkStart w:id="14" w:name="_Toc26688"/>
            <w:bookmarkStart w:id="15" w:name="_Toc7451"/>
            <w:r>
              <w:rPr>
                <w:rFonts w:hint="eastAsia" w:ascii="宋体" w:hAnsi="宋体" w:eastAsia="宋体" w:cs="宋体"/>
                <w:b/>
                <w:color w:val="auto"/>
                <w:sz w:val="24"/>
                <w:szCs w:val="24"/>
                <w:highlight w:val="none"/>
                <w:lang w:val="en-US" w:eastAsia="zh-CN"/>
              </w:rPr>
              <w:t>最高限价（折扣率）</w:t>
            </w:r>
          </w:p>
        </w:tc>
        <w:tc>
          <w:tcPr>
            <w:tcW w:w="992" w:type="dxa"/>
            <w:noWrap w:val="0"/>
            <w:vAlign w:val="center"/>
          </w:tcPr>
          <w:p w14:paraId="21FBFC4B">
            <w:pPr>
              <w:pStyle w:val="23"/>
              <w:spacing w:line="240" w:lineRule="auto"/>
              <w:ind w:left="0"/>
              <w:jc w:val="both"/>
              <w:outlineLvl w:val="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磋商</w:t>
            </w:r>
            <w:r>
              <w:rPr>
                <w:rFonts w:hint="eastAsia" w:ascii="宋体" w:hAnsi="宋体" w:eastAsia="宋体" w:cs="宋体"/>
                <w:b/>
                <w:color w:val="auto"/>
                <w:sz w:val="24"/>
                <w:szCs w:val="24"/>
                <w:highlight w:val="none"/>
              </w:rPr>
              <w:t>保证金</w:t>
            </w:r>
            <w:bookmarkEnd w:id="14"/>
            <w:bookmarkEnd w:id="15"/>
            <w:bookmarkStart w:id="16" w:name="_Toc14531"/>
            <w:bookmarkStart w:id="17" w:name="_Toc933"/>
            <w:r>
              <w:rPr>
                <w:rFonts w:hint="eastAsia" w:ascii="宋体" w:hAnsi="宋体" w:eastAsia="宋体" w:cs="宋体"/>
                <w:b/>
                <w:color w:val="auto"/>
                <w:sz w:val="24"/>
                <w:szCs w:val="24"/>
                <w:highlight w:val="none"/>
              </w:rPr>
              <w:t>（万元）</w:t>
            </w:r>
            <w:bookmarkEnd w:id="16"/>
            <w:bookmarkEnd w:id="17"/>
          </w:p>
        </w:tc>
        <w:tc>
          <w:tcPr>
            <w:tcW w:w="871" w:type="dxa"/>
            <w:noWrap w:val="0"/>
            <w:vAlign w:val="center"/>
          </w:tcPr>
          <w:p w14:paraId="7718D12A">
            <w:pPr>
              <w:pStyle w:val="23"/>
              <w:spacing w:line="240" w:lineRule="auto"/>
              <w:ind w:left="0"/>
              <w:jc w:val="center"/>
              <w:outlineLvl w:val="0"/>
              <w:rPr>
                <w:rFonts w:hint="eastAsia" w:ascii="宋体" w:hAnsi="宋体" w:eastAsia="宋体" w:cs="宋体"/>
                <w:b/>
                <w:color w:val="auto"/>
                <w:sz w:val="24"/>
                <w:szCs w:val="24"/>
                <w:highlight w:val="none"/>
              </w:rPr>
            </w:pPr>
            <w:bookmarkStart w:id="18" w:name="_Toc4495"/>
            <w:bookmarkStart w:id="19" w:name="_Toc25945"/>
            <w:r>
              <w:rPr>
                <w:rFonts w:hint="eastAsia" w:ascii="宋体" w:hAnsi="宋体" w:cs="宋体"/>
                <w:b/>
                <w:color w:val="auto"/>
                <w:sz w:val="24"/>
                <w:szCs w:val="24"/>
                <w:highlight w:val="none"/>
                <w:lang w:eastAsia="zh-CN"/>
              </w:rPr>
              <w:t>成交供应商</w:t>
            </w:r>
            <w:r>
              <w:rPr>
                <w:rFonts w:hint="eastAsia" w:ascii="宋体" w:hAnsi="宋体" w:eastAsia="宋体" w:cs="宋体"/>
                <w:b/>
                <w:color w:val="auto"/>
                <w:sz w:val="24"/>
                <w:szCs w:val="24"/>
                <w:highlight w:val="none"/>
              </w:rPr>
              <w:t>数量（名）</w:t>
            </w:r>
            <w:bookmarkEnd w:id="18"/>
            <w:bookmarkEnd w:id="19"/>
          </w:p>
        </w:tc>
        <w:tc>
          <w:tcPr>
            <w:tcW w:w="1223" w:type="dxa"/>
            <w:noWrap w:val="0"/>
            <w:vAlign w:val="center"/>
          </w:tcPr>
          <w:p w14:paraId="5E2FED7E">
            <w:pPr>
              <w:pStyle w:val="23"/>
              <w:spacing w:line="240" w:lineRule="auto"/>
              <w:ind w:left="0"/>
              <w:jc w:val="center"/>
              <w:outlineLvl w:val="0"/>
              <w:rPr>
                <w:rFonts w:hint="eastAsia" w:ascii="宋体" w:hAnsi="宋体" w:eastAsia="宋体" w:cs="宋体"/>
                <w:b/>
                <w:color w:val="auto"/>
                <w:sz w:val="24"/>
                <w:szCs w:val="24"/>
                <w:highlight w:val="none"/>
              </w:rPr>
            </w:pPr>
            <w:bookmarkStart w:id="20" w:name="_Toc21609"/>
            <w:bookmarkStart w:id="21" w:name="_Toc31182"/>
            <w:r>
              <w:rPr>
                <w:rFonts w:hint="eastAsia" w:ascii="宋体" w:hAnsi="宋体" w:eastAsia="宋体" w:cs="宋体"/>
                <w:b/>
                <w:bCs/>
                <w:color w:val="auto"/>
                <w:kern w:val="0"/>
                <w:sz w:val="24"/>
                <w:szCs w:val="24"/>
                <w:highlight w:val="none"/>
              </w:rPr>
              <w:t>采购标的对应的中小企业划分标准所属行业</w:t>
            </w:r>
            <w:bookmarkEnd w:id="20"/>
            <w:bookmarkEnd w:id="21"/>
          </w:p>
        </w:tc>
      </w:tr>
      <w:tr w14:paraId="62EE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752" w:type="dxa"/>
            <w:vMerge w:val="restart"/>
            <w:noWrap w:val="0"/>
            <w:vAlign w:val="center"/>
          </w:tcPr>
          <w:p w14:paraId="2944DEBC">
            <w:pPr>
              <w:pStyle w:val="23"/>
              <w:spacing w:line="240" w:lineRule="auto"/>
              <w:ind w:left="0"/>
              <w:jc w:val="center"/>
              <w:outlineLvl w:val="0"/>
              <w:rPr>
                <w:rFonts w:hint="eastAsia" w:ascii="宋体" w:hAnsi="宋体" w:eastAsia="宋体" w:cs="宋体"/>
                <w:b/>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沙坪坝区图书馆2025年红岩智慧阅读驿站及馆藏公共图书采购</w:t>
            </w:r>
          </w:p>
        </w:tc>
        <w:tc>
          <w:tcPr>
            <w:tcW w:w="1994" w:type="dxa"/>
            <w:noWrap w:val="0"/>
            <w:vAlign w:val="center"/>
          </w:tcPr>
          <w:p w14:paraId="2E38A72E">
            <w:pPr>
              <w:pStyle w:val="2"/>
              <w:spacing w:line="400" w:lineRule="exact"/>
              <w:ind w:firstLine="0" w:firstLineChars="0"/>
              <w:jc w:val="left"/>
              <w:outlineLvl w:val="0"/>
              <w:rPr>
                <w:rFonts w:hint="eastAsia" w:ascii="宋体" w:hAnsi="宋体" w:eastAsia="宋体" w:cs="宋体"/>
                <w:color w:val="auto"/>
                <w:kern w:val="2"/>
                <w:sz w:val="24"/>
                <w:szCs w:val="24"/>
                <w:highlight w:val="none"/>
                <w:lang w:val="en-US" w:eastAsia="zh-CN" w:bidi="ar-SA"/>
              </w:rPr>
            </w:pPr>
            <w:bookmarkStart w:id="22" w:name="_Toc28991"/>
            <w:bookmarkStart w:id="23" w:name="_Toc14587"/>
            <w:r>
              <w:rPr>
                <w:rFonts w:hint="eastAsia" w:ascii="宋体" w:hAnsi="宋体"/>
                <w:color w:val="auto"/>
                <w:sz w:val="24"/>
                <w:szCs w:val="24"/>
                <w:highlight w:val="none"/>
                <w:lang w:val="en-US" w:eastAsia="zh-CN"/>
              </w:rPr>
              <w:t>分包1：红岩智慧阅读驿站</w:t>
            </w:r>
            <w:r>
              <w:rPr>
                <w:rFonts w:hint="eastAsia" w:ascii="宋体" w:hAnsi="宋体"/>
                <w:color w:val="auto"/>
                <w:sz w:val="24"/>
                <w:szCs w:val="24"/>
                <w:highlight w:val="none"/>
              </w:rPr>
              <w:t>图书</w:t>
            </w:r>
            <w:bookmarkEnd w:id="22"/>
            <w:bookmarkEnd w:id="23"/>
          </w:p>
        </w:tc>
        <w:tc>
          <w:tcPr>
            <w:tcW w:w="1116" w:type="dxa"/>
            <w:noWrap w:val="0"/>
            <w:vAlign w:val="center"/>
          </w:tcPr>
          <w:p w14:paraId="660750AA">
            <w:pPr>
              <w:pStyle w:val="23"/>
              <w:spacing w:line="400" w:lineRule="exact"/>
              <w:ind w:left="0" w:leftChars="0"/>
              <w:jc w:val="center"/>
              <w:outlineLvl w:val="0"/>
              <w:rPr>
                <w:rFonts w:hint="default" w:ascii="宋体" w:hAnsi="宋体" w:eastAsia="宋体" w:cs="宋体"/>
                <w:color w:val="auto"/>
                <w:kern w:val="2"/>
                <w:sz w:val="24"/>
                <w:szCs w:val="24"/>
                <w:highlight w:val="none"/>
                <w:lang w:val="en-US" w:eastAsia="zh-CN" w:bidi="ar-SA"/>
              </w:rPr>
            </w:pPr>
            <w:bookmarkStart w:id="24" w:name="_Toc2967"/>
            <w:bookmarkStart w:id="25" w:name="_Toc31960"/>
            <w:r>
              <w:rPr>
                <w:rFonts w:hint="eastAsia" w:ascii="宋体" w:hAnsi="宋体" w:eastAsia="宋体" w:cs="宋体"/>
                <w:color w:val="auto"/>
                <w:kern w:val="2"/>
                <w:sz w:val="24"/>
                <w:szCs w:val="24"/>
                <w:highlight w:val="none"/>
                <w:lang w:val="en-US" w:eastAsia="zh-CN" w:bidi="ar-SA"/>
              </w:rPr>
              <w:t>10</w:t>
            </w:r>
            <w:bookmarkEnd w:id="24"/>
            <w:bookmarkEnd w:id="25"/>
            <w:r>
              <w:rPr>
                <w:rFonts w:hint="eastAsia" w:ascii="宋体" w:hAnsi="宋体" w:eastAsia="宋体" w:cs="宋体"/>
                <w:color w:val="auto"/>
                <w:kern w:val="2"/>
                <w:sz w:val="24"/>
                <w:szCs w:val="24"/>
                <w:highlight w:val="none"/>
                <w:lang w:val="en-US" w:eastAsia="zh-CN" w:bidi="ar-SA"/>
              </w:rPr>
              <w:t>.00</w:t>
            </w:r>
          </w:p>
        </w:tc>
        <w:tc>
          <w:tcPr>
            <w:tcW w:w="981" w:type="dxa"/>
            <w:vMerge w:val="restart"/>
            <w:noWrap w:val="0"/>
            <w:vAlign w:val="center"/>
          </w:tcPr>
          <w:p w14:paraId="1600FA47">
            <w:pPr>
              <w:pStyle w:val="23"/>
              <w:spacing w:line="400" w:lineRule="exact"/>
              <w:ind w:left="0" w:leftChars="0"/>
              <w:jc w:val="center"/>
              <w:outlineLvl w:val="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79%</w:t>
            </w:r>
          </w:p>
        </w:tc>
        <w:tc>
          <w:tcPr>
            <w:tcW w:w="992" w:type="dxa"/>
            <w:noWrap w:val="0"/>
            <w:vAlign w:val="center"/>
          </w:tcPr>
          <w:p w14:paraId="3D2FDDE3">
            <w:pPr>
              <w:pStyle w:val="2"/>
              <w:spacing w:line="400" w:lineRule="exact"/>
              <w:ind w:firstLine="0" w:firstLineChars="0"/>
              <w:jc w:val="center"/>
              <w:outlineLvl w:val="0"/>
              <w:rPr>
                <w:rFonts w:hint="default" w:ascii="宋体" w:hAnsi="宋体" w:eastAsia="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t>/</w:t>
            </w:r>
          </w:p>
        </w:tc>
        <w:tc>
          <w:tcPr>
            <w:tcW w:w="871" w:type="dxa"/>
            <w:noWrap w:val="0"/>
            <w:vAlign w:val="center"/>
          </w:tcPr>
          <w:p w14:paraId="2C631BE6">
            <w:pPr>
              <w:pStyle w:val="23"/>
              <w:spacing w:line="400" w:lineRule="exact"/>
              <w:ind w:left="0"/>
              <w:jc w:val="center"/>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w:t>
            </w:r>
          </w:p>
        </w:tc>
        <w:tc>
          <w:tcPr>
            <w:tcW w:w="1223" w:type="dxa"/>
            <w:vMerge w:val="restart"/>
            <w:noWrap w:val="0"/>
            <w:vAlign w:val="center"/>
          </w:tcPr>
          <w:p w14:paraId="5ECAADA1">
            <w:pPr>
              <w:pStyle w:val="23"/>
              <w:spacing w:line="240" w:lineRule="auto"/>
              <w:ind w:left="0"/>
              <w:jc w:val="center"/>
              <w:outlineLvl w:val="0"/>
              <w:rPr>
                <w:rFonts w:hint="eastAsia" w:ascii="宋体" w:hAnsi="宋体" w:eastAsia="宋体" w:cs="宋体"/>
                <w:b/>
                <w:bCs/>
                <w:color w:val="auto"/>
                <w:kern w:val="0"/>
                <w:sz w:val="24"/>
                <w:szCs w:val="24"/>
                <w:highlight w:val="none"/>
                <w:lang w:val="en-US" w:eastAsia="zh-CN"/>
              </w:rPr>
            </w:pPr>
            <w:bookmarkStart w:id="26" w:name="_Toc1817"/>
            <w:bookmarkStart w:id="27" w:name="_Toc32170"/>
            <w:r>
              <w:rPr>
                <w:rFonts w:hint="eastAsia" w:ascii="宋体" w:hAnsi="宋体" w:eastAsia="宋体" w:cs="宋体"/>
                <w:b w:val="0"/>
                <w:bCs w:val="0"/>
                <w:color w:val="auto"/>
                <w:kern w:val="2"/>
                <w:sz w:val="24"/>
                <w:szCs w:val="24"/>
                <w:highlight w:val="none"/>
                <w:lang w:val="en-US" w:eastAsia="zh-CN"/>
              </w:rPr>
              <w:t>批发业或零售业</w:t>
            </w:r>
            <w:bookmarkEnd w:id="26"/>
            <w:bookmarkEnd w:id="27"/>
          </w:p>
        </w:tc>
      </w:tr>
      <w:tr w14:paraId="6C54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752" w:type="dxa"/>
            <w:vMerge w:val="continue"/>
            <w:noWrap w:val="0"/>
            <w:vAlign w:val="center"/>
          </w:tcPr>
          <w:p w14:paraId="74DD66CD">
            <w:pPr>
              <w:pStyle w:val="23"/>
              <w:spacing w:line="240" w:lineRule="auto"/>
              <w:ind w:left="0"/>
              <w:jc w:val="center"/>
              <w:outlineLvl w:val="9"/>
              <w:rPr>
                <w:rFonts w:hint="eastAsia" w:ascii="宋体" w:hAnsi="宋体" w:eastAsia="宋体" w:cs="宋体"/>
                <w:b/>
                <w:color w:val="auto"/>
                <w:sz w:val="24"/>
                <w:szCs w:val="24"/>
                <w:highlight w:val="none"/>
              </w:rPr>
            </w:pPr>
          </w:p>
        </w:tc>
        <w:tc>
          <w:tcPr>
            <w:tcW w:w="1994" w:type="dxa"/>
            <w:noWrap w:val="0"/>
            <w:vAlign w:val="center"/>
          </w:tcPr>
          <w:p w14:paraId="706497AA">
            <w:pPr>
              <w:pStyle w:val="2"/>
              <w:spacing w:line="400" w:lineRule="exact"/>
              <w:ind w:firstLine="0" w:firstLineChars="0"/>
              <w:jc w:val="left"/>
              <w:outlineLvl w:val="0"/>
              <w:rPr>
                <w:rFonts w:hint="eastAsia" w:ascii="宋体" w:hAnsi="宋体" w:eastAsia="宋体" w:cs="宋体"/>
                <w:color w:val="auto"/>
                <w:kern w:val="2"/>
                <w:sz w:val="24"/>
                <w:szCs w:val="24"/>
                <w:highlight w:val="none"/>
                <w:lang w:val="en-US" w:eastAsia="zh-CN" w:bidi="ar-SA"/>
              </w:rPr>
            </w:pPr>
            <w:bookmarkStart w:id="28" w:name="_Toc14869"/>
            <w:bookmarkStart w:id="29" w:name="_Toc21913"/>
            <w:r>
              <w:rPr>
                <w:rFonts w:hint="eastAsia" w:ascii="宋体" w:hAnsi="宋体"/>
                <w:color w:val="auto"/>
                <w:sz w:val="24"/>
                <w:szCs w:val="24"/>
                <w:highlight w:val="none"/>
                <w:lang w:val="en-US" w:eastAsia="zh-CN"/>
              </w:rPr>
              <w:t>分</w:t>
            </w:r>
            <w:bookmarkStart w:id="270" w:name="_GoBack"/>
            <w:bookmarkEnd w:id="270"/>
            <w:r>
              <w:rPr>
                <w:rFonts w:hint="eastAsia" w:ascii="宋体" w:hAnsi="宋体"/>
                <w:color w:val="auto"/>
                <w:sz w:val="24"/>
                <w:szCs w:val="24"/>
                <w:highlight w:val="none"/>
                <w:lang w:val="en-US" w:eastAsia="zh-CN"/>
              </w:rPr>
              <w:t>包2：</w:t>
            </w:r>
            <w:bookmarkEnd w:id="28"/>
            <w:bookmarkEnd w:id="29"/>
            <w:r>
              <w:rPr>
                <w:rFonts w:hint="eastAsia" w:ascii="宋体" w:hAnsi="宋体"/>
                <w:color w:val="auto"/>
                <w:sz w:val="24"/>
                <w:szCs w:val="24"/>
                <w:highlight w:val="none"/>
                <w:lang w:eastAsia="zh-CN"/>
              </w:rPr>
              <w:t>馆藏公共图书</w:t>
            </w:r>
          </w:p>
        </w:tc>
        <w:tc>
          <w:tcPr>
            <w:tcW w:w="1116" w:type="dxa"/>
            <w:noWrap w:val="0"/>
            <w:vAlign w:val="center"/>
          </w:tcPr>
          <w:p w14:paraId="335FB74A">
            <w:pPr>
              <w:pStyle w:val="23"/>
              <w:spacing w:line="400" w:lineRule="exact"/>
              <w:ind w:left="0" w:leftChars="0"/>
              <w:jc w:val="center"/>
              <w:outlineLvl w:val="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19.70</w:t>
            </w:r>
          </w:p>
        </w:tc>
        <w:tc>
          <w:tcPr>
            <w:tcW w:w="981" w:type="dxa"/>
            <w:vMerge w:val="continue"/>
            <w:noWrap w:val="0"/>
            <w:vAlign w:val="center"/>
          </w:tcPr>
          <w:p w14:paraId="24D59E25">
            <w:pPr>
              <w:pStyle w:val="23"/>
              <w:spacing w:line="400" w:lineRule="exact"/>
              <w:ind w:left="0" w:leftChars="0"/>
              <w:jc w:val="center"/>
              <w:outlineLvl w:val="0"/>
              <w:rPr>
                <w:rFonts w:hint="eastAsia" w:ascii="宋体" w:hAnsi="宋体" w:eastAsia="宋体" w:cs="宋体"/>
                <w:color w:val="auto"/>
                <w:kern w:val="2"/>
                <w:sz w:val="24"/>
                <w:szCs w:val="24"/>
                <w:highlight w:val="none"/>
                <w:lang w:val="en-US" w:eastAsia="zh-CN" w:bidi="ar-SA"/>
              </w:rPr>
            </w:pPr>
          </w:p>
        </w:tc>
        <w:tc>
          <w:tcPr>
            <w:tcW w:w="992" w:type="dxa"/>
            <w:noWrap w:val="0"/>
            <w:vAlign w:val="center"/>
          </w:tcPr>
          <w:p w14:paraId="00B618F9">
            <w:pPr>
              <w:pStyle w:val="2"/>
              <w:spacing w:line="400" w:lineRule="exact"/>
              <w:ind w:firstLine="0" w:firstLineChars="0"/>
              <w:jc w:val="center"/>
              <w:outlineLvl w:val="0"/>
              <w:rPr>
                <w:rFonts w:hint="default" w:ascii="宋体" w:hAnsi="宋体" w:eastAsia="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t>/</w:t>
            </w:r>
          </w:p>
        </w:tc>
        <w:tc>
          <w:tcPr>
            <w:tcW w:w="871" w:type="dxa"/>
            <w:noWrap w:val="0"/>
            <w:vAlign w:val="center"/>
          </w:tcPr>
          <w:p w14:paraId="5E1453D8">
            <w:pPr>
              <w:pStyle w:val="23"/>
              <w:spacing w:line="400" w:lineRule="exact"/>
              <w:ind w:left="0"/>
              <w:jc w:val="center"/>
              <w:outlineLvl w:val="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1</w:t>
            </w:r>
          </w:p>
        </w:tc>
        <w:tc>
          <w:tcPr>
            <w:tcW w:w="1223" w:type="dxa"/>
            <w:vMerge w:val="continue"/>
            <w:noWrap w:val="0"/>
            <w:vAlign w:val="center"/>
          </w:tcPr>
          <w:p w14:paraId="5ECAAD78">
            <w:pPr>
              <w:pStyle w:val="23"/>
              <w:spacing w:line="240" w:lineRule="auto"/>
              <w:ind w:left="0"/>
              <w:jc w:val="center"/>
              <w:outlineLvl w:val="9"/>
              <w:rPr>
                <w:rFonts w:hint="eastAsia" w:ascii="宋体" w:hAnsi="宋体" w:eastAsia="宋体" w:cs="宋体"/>
                <w:b/>
                <w:bCs/>
                <w:color w:val="auto"/>
                <w:kern w:val="0"/>
                <w:sz w:val="24"/>
                <w:szCs w:val="24"/>
                <w:highlight w:val="none"/>
              </w:rPr>
            </w:pPr>
          </w:p>
        </w:tc>
      </w:tr>
    </w:tbl>
    <w:p w14:paraId="58E0FC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注：</w:t>
      </w:r>
    </w:p>
    <w:p w14:paraId="42342E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1.供应商按采购计划（服务期）合理分配配额；</w:t>
      </w:r>
    </w:p>
    <w:p w14:paraId="04386C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2.后续按每季度考核评分决定下一季度配额，每个季度评一次分，总分低于80分为不合格，对于不合格的供应商，采购人有权扣除所有履约保证金，并终止合同。</w:t>
      </w:r>
    </w:p>
    <w:p w14:paraId="501A12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3.供应商兼投不兼中，可就分包1至分包2分别进行投标，但是最多只能成交其中的一个分包。所投各分包的响应文件应分别制作。如一份响应文件有多个分包信息，将作无效投标处理。</w:t>
      </w:r>
    </w:p>
    <w:p w14:paraId="3C13F0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4.按照分包1至分包2的顺序，同一个供应商已经成交前一个分包，在后面分包的评审中属于有效响应，同样可以进行综合得分排序，但将失去后面分包的成交资格，由该分包综合得分排序后面的供应商依次替补。</w:t>
      </w:r>
    </w:p>
    <w:p w14:paraId="10F582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5.本项目采用折扣（费率）报价，本次采购最高限价为79%,各分包</w:t>
      </w:r>
      <w:r>
        <w:rPr>
          <w:rFonts w:hint="eastAsia" w:ascii="宋体" w:hAnsi="宋体" w:cs="Times New Roman"/>
          <w:b w:val="0"/>
          <w:bCs w:val="0"/>
          <w:color w:val="auto"/>
          <w:kern w:val="2"/>
          <w:sz w:val="21"/>
          <w:szCs w:val="21"/>
          <w:highlight w:val="none"/>
          <w:lang w:val="en-US" w:eastAsia="zh-CN" w:bidi="ar-SA"/>
        </w:rPr>
        <w:t>供应商</w:t>
      </w:r>
      <w:r>
        <w:rPr>
          <w:rFonts w:hint="eastAsia" w:ascii="宋体" w:hAnsi="宋体" w:eastAsia="宋体" w:cs="Times New Roman"/>
          <w:b w:val="0"/>
          <w:bCs w:val="0"/>
          <w:color w:val="auto"/>
          <w:kern w:val="2"/>
          <w:sz w:val="21"/>
          <w:szCs w:val="21"/>
          <w:highlight w:val="none"/>
          <w:lang w:val="en-US" w:eastAsia="zh-CN" w:bidi="ar-SA"/>
        </w:rPr>
        <w:t>所填报价均不得超过79%，超过该限价的</w:t>
      </w:r>
      <w:r>
        <w:rPr>
          <w:rFonts w:hint="eastAsia" w:ascii="宋体" w:hAnsi="宋体" w:cs="Times New Roman"/>
          <w:b w:val="0"/>
          <w:bCs w:val="0"/>
          <w:color w:val="auto"/>
          <w:kern w:val="2"/>
          <w:sz w:val="21"/>
          <w:szCs w:val="21"/>
          <w:highlight w:val="none"/>
          <w:lang w:val="en-US" w:eastAsia="zh-CN" w:bidi="ar-SA"/>
        </w:rPr>
        <w:t>响应文件</w:t>
      </w:r>
      <w:r>
        <w:rPr>
          <w:rFonts w:hint="eastAsia" w:ascii="宋体" w:hAnsi="宋体" w:eastAsia="宋体" w:cs="Times New Roman"/>
          <w:b w:val="0"/>
          <w:bCs w:val="0"/>
          <w:color w:val="auto"/>
          <w:kern w:val="2"/>
          <w:sz w:val="21"/>
          <w:szCs w:val="21"/>
          <w:highlight w:val="none"/>
          <w:lang w:val="en-US" w:eastAsia="zh-CN" w:bidi="ar-SA"/>
        </w:rPr>
        <w:t>按无效</w:t>
      </w:r>
      <w:r>
        <w:rPr>
          <w:rFonts w:hint="eastAsia" w:ascii="宋体" w:hAnsi="宋体" w:cs="Times New Roman"/>
          <w:b w:val="0"/>
          <w:bCs w:val="0"/>
          <w:color w:val="auto"/>
          <w:kern w:val="2"/>
          <w:sz w:val="21"/>
          <w:szCs w:val="21"/>
          <w:highlight w:val="none"/>
          <w:lang w:val="en-US" w:eastAsia="zh-CN" w:bidi="ar-SA"/>
        </w:rPr>
        <w:t>响应</w:t>
      </w:r>
      <w:r>
        <w:rPr>
          <w:rFonts w:hint="eastAsia" w:ascii="宋体" w:hAnsi="宋体" w:eastAsia="宋体" w:cs="Times New Roman"/>
          <w:b w:val="0"/>
          <w:bCs w:val="0"/>
          <w:color w:val="auto"/>
          <w:kern w:val="2"/>
          <w:sz w:val="21"/>
          <w:szCs w:val="21"/>
          <w:highlight w:val="none"/>
          <w:lang w:val="en-US" w:eastAsia="zh-CN" w:bidi="ar-SA"/>
        </w:rPr>
        <w:t>处理。</w:t>
      </w:r>
    </w:p>
    <w:p w14:paraId="49CC8661">
      <w:pPr>
        <w:pStyle w:val="5"/>
        <w:kinsoku/>
        <w:wordWrap/>
        <w:overflowPunct/>
        <w:topLinePunct w:val="0"/>
        <w:bidi w:val="0"/>
        <w:spacing w:before="120" w:beforeLines="50" w:line="360" w:lineRule="auto"/>
        <w:ind w:firstLine="482" w:firstLineChars="200"/>
        <w:textAlignment w:val="auto"/>
        <w:rPr>
          <w:rFonts w:hint="eastAsia" w:ascii="宋体" w:hAnsi="宋体"/>
          <w:color w:val="auto"/>
          <w:sz w:val="24"/>
          <w:szCs w:val="24"/>
          <w:highlight w:val="none"/>
        </w:rPr>
      </w:pPr>
      <w:bookmarkStart w:id="30" w:name="_Toc28752"/>
      <w:r>
        <w:rPr>
          <w:rFonts w:hint="eastAsia" w:ascii="宋体" w:hAnsi="宋体"/>
          <w:color w:val="auto"/>
          <w:sz w:val="24"/>
          <w:szCs w:val="24"/>
          <w:highlight w:val="none"/>
        </w:rPr>
        <w:t>二、资金来源</w:t>
      </w:r>
      <w:bookmarkEnd w:id="30"/>
    </w:p>
    <w:bookmarkEnd w:id="8"/>
    <w:bookmarkEnd w:id="9"/>
    <w:p w14:paraId="141E9DED">
      <w:pPr>
        <w:kinsoku/>
        <w:wordWrap/>
        <w:overflowPunct/>
        <w:topLinePunct w:val="0"/>
        <w:bidi w:val="0"/>
        <w:spacing w:line="360" w:lineRule="auto"/>
        <w:ind w:firstLine="480" w:firstLineChars="200"/>
        <w:textAlignment w:val="auto"/>
        <w:rPr>
          <w:rFonts w:hint="eastAsia" w:ascii="宋体" w:hAnsi="宋体" w:cs="宋体"/>
          <w:color w:val="auto"/>
          <w:szCs w:val="24"/>
          <w:highlight w:val="none"/>
          <w:lang w:val="en-US" w:eastAsia="zh-CN"/>
        </w:rPr>
      </w:pPr>
      <w:bookmarkStart w:id="31" w:name="_Toc75258773"/>
      <w:r>
        <w:rPr>
          <w:rFonts w:hint="eastAsia" w:ascii="宋体" w:hAnsi="宋体" w:cs="宋体"/>
          <w:color w:val="auto"/>
          <w:szCs w:val="24"/>
          <w:highlight w:val="none"/>
          <w:lang w:val="en-US" w:eastAsia="zh-CN"/>
        </w:rPr>
        <w:t>财政预算资金，预算金额为</w:t>
      </w:r>
      <w:r>
        <w:rPr>
          <w:rFonts w:hint="eastAsia" w:ascii="宋体" w:hAnsi="宋体" w:cs="宋体"/>
          <w:color w:val="auto"/>
          <w:szCs w:val="24"/>
          <w:highlight w:val="none"/>
          <w:u w:val="single"/>
          <w:lang w:val="en-US" w:eastAsia="zh-CN"/>
        </w:rPr>
        <w:t>29.7</w:t>
      </w:r>
      <w:r>
        <w:rPr>
          <w:rFonts w:hint="eastAsia" w:ascii="宋体" w:hAnsi="宋体" w:cs="宋体"/>
          <w:color w:val="auto"/>
          <w:szCs w:val="24"/>
          <w:highlight w:val="none"/>
          <w:lang w:val="en-US" w:eastAsia="zh-CN"/>
        </w:rPr>
        <w:t>万元。</w:t>
      </w:r>
    </w:p>
    <w:p w14:paraId="0FDFB083">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32" w:name="_Toc31467"/>
      <w:r>
        <w:rPr>
          <w:rFonts w:hint="eastAsia" w:ascii="宋体" w:hAnsi="宋体"/>
          <w:color w:val="auto"/>
          <w:sz w:val="24"/>
          <w:szCs w:val="24"/>
          <w:highlight w:val="none"/>
        </w:rPr>
        <w:t>三、供应商资格条件</w:t>
      </w:r>
      <w:bookmarkEnd w:id="31"/>
      <w:bookmarkEnd w:id="32"/>
    </w:p>
    <w:p w14:paraId="0E3A9310">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bookmarkStart w:id="33" w:name="_Toc75258774"/>
      <w:r>
        <w:rPr>
          <w:rFonts w:hint="eastAsia" w:ascii="宋体" w:hAnsi="宋体" w:cs="宋体"/>
          <w:color w:val="auto"/>
          <w:szCs w:val="24"/>
          <w:highlight w:val="none"/>
        </w:rPr>
        <w:t>供应商是指向采购人提供服务或者货物的法人、其他组织或者自然人。合格的供应商应首先符合政府采购法第二十二条规定的基本资格条件，同时符合根据该项目特殊要求设置的特定资格条件。</w:t>
      </w:r>
    </w:p>
    <w:p w14:paraId="58CDB705">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（一）基本资格条件</w:t>
      </w:r>
    </w:p>
    <w:p w14:paraId="671DF50F">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1.具有独立承担民事责任的能力；</w:t>
      </w:r>
    </w:p>
    <w:p w14:paraId="076261E5">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2.具有良好的商业信誉和健全的财务会计制度；</w:t>
      </w:r>
    </w:p>
    <w:p w14:paraId="44ECB337">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3.具有履行合同所必需的设备和专业技术能力；</w:t>
      </w:r>
    </w:p>
    <w:p w14:paraId="358BF6C8">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4.有依法缴纳税收和社会保障资金的良好记录；</w:t>
      </w:r>
    </w:p>
    <w:p w14:paraId="59AA3DA7">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5.参加政府采购活动前三年内，在经营活动中没有重大违法记录；</w:t>
      </w:r>
    </w:p>
    <w:p w14:paraId="60F0A38C">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6.法律、行政法规规定的其他条件。</w:t>
      </w:r>
    </w:p>
    <w:p w14:paraId="401AE015">
      <w:pPr>
        <w:kinsoku/>
        <w:wordWrap/>
        <w:overflowPunct/>
        <w:topLinePunct w:val="0"/>
        <w:bidi w:val="0"/>
        <w:spacing w:line="360" w:lineRule="auto"/>
        <w:ind w:firstLine="480" w:firstLineChars="200"/>
        <w:textAlignment w:val="auto"/>
        <w:rPr>
          <w:rFonts w:hint="eastAsia" w:ascii="宋体" w:hAnsi="宋体" w:cs="宋体"/>
          <w:color w:val="auto"/>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w:t>
      </w:r>
    </w:p>
    <w:p w14:paraId="6BAA2FA3">
      <w:pPr>
        <w:kinsoku/>
        <w:wordWrap/>
        <w:overflowPunct/>
        <w:topLinePunct w:val="0"/>
        <w:bidi w:val="0"/>
        <w:spacing w:line="360" w:lineRule="auto"/>
        <w:ind w:left="480" w:leftChars="200" w:firstLine="0" w:firstLineChars="0"/>
        <w:textAlignment w:val="auto"/>
        <w:rPr>
          <w:rFonts w:hint="eastAsia" w:ascii="宋体" w:hAnsi="宋体" w:eastAsia="宋体" w:cs="宋体"/>
          <w:color w:val="auto"/>
          <w:szCs w:val="24"/>
          <w:highlight w:val="none"/>
        </w:rPr>
      </w:pPr>
      <w:r>
        <w:rPr>
          <w:rFonts w:hint="eastAsia" w:ascii="宋体" w:hAnsi="宋体" w:cs="仿宋"/>
          <w:color w:val="auto"/>
          <w:sz w:val="24"/>
          <w:szCs w:val="24"/>
          <w:highlight w:val="none"/>
          <w:lang w:eastAsia="zh-CN"/>
        </w:rPr>
        <w:t>供应商</w:t>
      </w:r>
      <w:r>
        <w:rPr>
          <w:rFonts w:hint="eastAsia" w:ascii="宋体" w:hAnsi="宋体" w:cs="仿宋"/>
          <w:color w:val="auto"/>
          <w:sz w:val="24"/>
          <w:szCs w:val="24"/>
          <w:highlight w:val="none"/>
        </w:rPr>
        <w:t>具备有效期内的《出版物经营许可证》（提供证书复印件加盖</w:t>
      </w:r>
      <w:r>
        <w:rPr>
          <w:rFonts w:hint="eastAsia" w:ascii="宋体" w:hAnsi="宋体" w:cs="仿宋"/>
          <w:color w:val="auto"/>
          <w:sz w:val="24"/>
          <w:szCs w:val="24"/>
          <w:highlight w:val="none"/>
          <w:lang w:eastAsia="zh-CN"/>
        </w:rPr>
        <w:t>供应商</w:t>
      </w:r>
      <w:r>
        <w:rPr>
          <w:rFonts w:hint="eastAsia" w:ascii="宋体" w:hAnsi="宋体" w:cs="仿宋"/>
          <w:color w:val="auto"/>
          <w:sz w:val="24"/>
          <w:szCs w:val="24"/>
          <w:highlight w:val="none"/>
        </w:rPr>
        <w:t>鲜章）</w:t>
      </w:r>
      <w:r>
        <w:rPr>
          <w:rFonts w:hint="eastAsia" w:ascii="宋体" w:hAnsi="宋体" w:eastAsia="宋体" w:cs="宋体"/>
          <w:color w:val="auto"/>
          <w:szCs w:val="24"/>
          <w:highlight w:val="none"/>
        </w:rPr>
        <w:t>。</w:t>
      </w:r>
    </w:p>
    <w:p w14:paraId="3A054520">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34" w:name="_Toc18234"/>
      <w:r>
        <w:rPr>
          <w:rFonts w:hint="eastAsia" w:ascii="宋体" w:hAnsi="宋体"/>
          <w:color w:val="auto"/>
          <w:sz w:val="24"/>
          <w:szCs w:val="24"/>
          <w:highlight w:val="none"/>
        </w:rPr>
        <w:t>四、磋商有关说明</w:t>
      </w:r>
      <w:bookmarkEnd w:id="33"/>
      <w:bookmarkEnd w:id="34"/>
    </w:p>
    <w:p w14:paraId="5D053251">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（一）供应商应通过“行采家”平台（https://www.gec123.com）进行注册，成为行采家平台供应商。</w:t>
      </w:r>
    </w:p>
    <w:p w14:paraId="71C85018">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凡有意参加磋商的供应商，请在采购代理机构进行报名并在“行采家”平台（https://www.gec123.com）下载竞争性磋商文件以及图纸、澄清等磋商前公布的所有项目资料，无论供应商下载或领取与否，均视为已知晓所有磋商实质性要求内容。</w:t>
      </w:r>
    </w:p>
    <w:p w14:paraId="3A96C163">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（三）竞争性磋商公告期限：自采购公告发布之日起</w:t>
      </w:r>
      <w:r>
        <w:rPr>
          <w:rFonts w:hint="eastAsia" w:ascii="宋体" w:hAnsi="宋体"/>
          <w:color w:val="auto"/>
          <w:szCs w:val="24"/>
          <w:highlight w:val="none"/>
          <w:lang w:val="en-US" w:eastAsia="zh-CN"/>
        </w:rPr>
        <w:t>三</w:t>
      </w:r>
      <w:r>
        <w:rPr>
          <w:rFonts w:hint="eastAsia" w:ascii="宋体" w:hAnsi="宋体"/>
          <w:color w:val="auto"/>
          <w:szCs w:val="24"/>
          <w:highlight w:val="none"/>
        </w:rPr>
        <w:t>个工作日。</w:t>
      </w:r>
    </w:p>
    <w:p w14:paraId="2F3AACD1">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（四）竞争性磋商文件提供期限：</w:t>
      </w:r>
    </w:p>
    <w:p w14:paraId="344085B4">
      <w:pPr>
        <w:kinsoku/>
        <w:wordWrap/>
        <w:overflowPunct/>
        <w:topLinePunct w:val="0"/>
        <w:bidi w:val="0"/>
        <w:spacing w:line="360" w:lineRule="auto"/>
        <w:ind w:firstLine="480" w:firstLineChars="200"/>
        <w:textAlignment w:val="auto"/>
        <w:rPr>
          <w:rFonts w:hint="eastAsia" w:ascii="宋体" w:hAnsi="宋体" w:eastAsia="方正仿宋_GBK"/>
          <w:color w:val="auto"/>
          <w:szCs w:val="24"/>
          <w:highlight w:val="none"/>
        </w:rPr>
      </w:pPr>
      <w:r>
        <w:rPr>
          <w:rFonts w:hint="eastAsia" w:ascii="宋体" w:hAnsi="宋体"/>
          <w:color w:val="auto"/>
          <w:szCs w:val="24"/>
          <w:highlight w:val="none"/>
        </w:rPr>
        <w:t>1.竞争性磋商文件提供期：202</w:t>
      </w:r>
      <w:r>
        <w:rPr>
          <w:rFonts w:hint="eastAsia" w:ascii="宋体" w:hAnsi="宋体"/>
          <w:color w:val="auto"/>
          <w:szCs w:val="24"/>
          <w:highlight w:val="none"/>
          <w:lang w:val="en-US" w:eastAsia="zh-CN"/>
        </w:rPr>
        <w:t>5</w:t>
      </w:r>
      <w:r>
        <w:rPr>
          <w:rFonts w:hint="eastAsia" w:ascii="宋体" w:hAnsi="宋体"/>
          <w:color w:val="auto"/>
          <w:szCs w:val="24"/>
          <w:highlight w:val="none"/>
        </w:rPr>
        <w:t>年</w:t>
      </w:r>
      <w:r>
        <w:rPr>
          <w:rFonts w:hint="eastAsia" w:ascii="宋体" w:hAnsi="宋体"/>
          <w:color w:val="auto"/>
          <w:szCs w:val="24"/>
          <w:highlight w:val="none"/>
          <w:lang w:val="en-US" w:eastAsia="zh-CN"/>
        </w:rPr>
        <w:t>10</w:t>
      </w:r>
      <w:r>
        <w:rPr>
          <w:rFonts w:hint="eastAsia" w:ascii="宋体" w:hAnsi="宋体"/>
          <w:color w:val="auto"/>
          <w:szCs w:val="24"/>
          <w:highlight w:val="none"/>
        </w:rPr>
        <w:t>月</w:t>
      </w:r>
      <w:r>
        <w:rPr>
          <w:rFonts w:hint="eastAsia" w:ascii="宋体" w:hAnsi="宋体"/>
          <w:color w:val="auto"/>
          <w:szCs w:val="24"/>
          <w:highlight w:val="none"/>
          <w:lang w:val="en-US" w:eastAsia="zh-CN"/>
        </w:rPr>
        <w:t>31</w:t>
      </w:r>
      <w:r>
        <w:rPr>
          <w:rFonts w:hint="eastAsia" w:ascii="宋体" w:hAnsi="宋体"/>
          <w:color w:val="auto"/>
          <w:szCs w:val="24"/>
          <w:highlight w:val="none"/>
        </w:rPr>
        <w:t>日至202</w:t>
      </w:r>
      <w:r>
        <w:rPr>
          <w:rFonts w:hint="eastAsia" w:ascii="宋体" w:hAnsi="宋体"/>
          <w:color w:val="auto"/>
          <w:szCs w:val="24"/>
          <w:highlight w:val="none"/>
          <w:lang w:val="en-US" w:eastAsia="zh-CN"/>
        </w:rPr>
        <w:t>5</w:t>
      </w:r>
      <w:r>
        <w:rPr>
          <w:rFonts w:hint="eastAsia" w:ascii="宋体" w:hAnsi="宋体"/>
          <w:color w:val="auto"/>
          <w:szCs w:val="24"/>
          <w:highlight w:val="none"/>
        </w:rPr>
        <w:t>年</w:t>
      </w:r>
      <w:r>
        <w:rPr>
          <w:rFonts w:hint="eastAsia" w:ascii="宋体" w:hAnsi="宋体"/>
          <w:color w:val="auto"/>
          <w:szCs w:val="24"/>
          <w:highlight w:val="none"/>
          <w:lang w:val="en-US" w:eastAsia="zh-CN"/>
        </w:rPr>
        <w:t>11</w:t>
      </w:r>
      <w:r>
        <w:rPr>
          <w:rFonts w:hint="eastAsia" w:ascii="宋体" w:hAnsi="宋体"/>
          <w:color w:val="auto"/>
          <w:szCs w:val="24"/>
          <w:highlight w:val="none"/>
        </w:rPr>
        <w:t>月</w:t>
      </w:r>
      <w:r>
        <w:rPr>
          <w:rFonts w:hint="eastAsia" w:ascii="宋体" w:hAnsi="宋体"/>
          <w:color w:val="auto"/>
          <w:szCs w:val="24"/>
          <w:highlight w:val="none"/>
          <w:lang w:val="en-US" w:eastAsia="zh-CN"/>
        </w:rPr>
        <w:t>7</w:t>
      </w:r>
      <w:r>
        <w:rPr>
          <w:rFonts w:hint="eastAsia" w:ascii="宋体" w:hAnsi="宋体"/>
          <w:color w:val="auto"/>
          <w:szCs w:val="24"/>
          <w:highlight w:val="none"/>
        </w:rPr>
        <w:t>日17:00。</w:t>
      </w:r>
    </w:p>
    <w:p w14:paraId="702C9E2D">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2.报名方式：</w:t>
      </w:r>
    </w:p>
    <w:p w14:paraId="2C490E2F">
      <w:pPr>
        <w:kinsoku/>
        <w:wordWrap/>
        <w:overflowPunct/>
        <w:topLinePunct w:val="0"/>
        <w:bidi w:val="0"/>
        <w:spacing w:line="360" w:lineRule="auto"/>
        <w:ind w:firstLine="480" w:firstLineChars="200"/>
        <w:textAlignment w:val="auto"/>
        <w:rPr>
          <w:color w:val="auto"/>
          <w:highlight w:val="none"/>
        </w:rPr>
      </w:pPr>
      <w:r>
        <w:rPr>
          <w:rFonts w:hint="eastAsia" w:ascii="宋体" w:hAnsi="宋体"/>
          <w:color w:val="auto"/>
          <w:szCs w:val="24"/>
          <w:highlight w:val="none"/>
        </w:rPr>
        <w:t>（1）潜在供应商将《报名登记表》（加盖供应商公章）</w:t>
      </w:r>
      <w:r>
        <w:rPr>
          <w:rFonts w:hint="eastAsia" w:ascii="宋体" w:hAnsi="宋体"/>
          <w:color w:val="auto"/>
          <w:szCs w:val="24"/>
          <w:highlight w:val="none"/>
          <w:lang w:val="en-US" w:eastAsia="zh-CN"/>
        </w:rPr>
        <w:t>扫描成PDF文档后</w:t>
      </w:r>
      <w:r>
        <w:rPr>
          <w:rFonts w:hint="eastAsia" w:ascii="宋体" w:hAnsi="宋体"/>
          <w:color w:val="auto"/>
          <w:szCs w:val="24"/>
          <w:highlight w:val="none"/>
        </w:rPr>
        <w:t>发送至</w:t>
      </w:r>
      <w:r>
        <w:rPr>
          <w:rFonts w:hint="eastAsia" w:ascii="宋体" w:hAnsi="宋体"/>
          <w:color w:val="auto"/>
          <w:szCs w:val="24"/>
          <w:highlight w:val="none"/>
          <w:u w:val="none"/>
          <w:lang w:val="en-US" w:eastAsia="zh-CN"/>
        </w:rPr>
        <w:fldChar w:fldCharType="begin"/>
      </w:r>
      <w:r>
        <w:rPr>
          <w:rFonts w:hint="eastAsia" w:ascii="宋体" w:hAnsi="宋体"/>
          <w:color w:val="auto"/>
          <w:szCs w:val="24"/>
          <w:highlight w:val="none"/>
          <w:u w:val="none"/>
          <w:lang w:val="en-US" w:eastAsia="zh-CN"/>
        </w:rPr>
        <w:instrText xml:space="preserve"> HYPERLINK "mailto:330890131@qq.com。" </w:instrText>
      </w:r>
      <w:r>
        <w:rPr>
          <w:rFonts w:hint="eastAsia" w:ascii="宋体" w:hAnsi="宋体"/>
          <w:color w:val="auto"/>
          <w:szCs w:val="24"/>
          <w:highlight w:val="none"/>
          <w:u w:val="none"/>
          <w:lang w:val="en-US" w:eastAsia="zh-CN"/>
        </w:rPr>
        <w:fldChar w:fldCharType="separate"/>
      </w:r>
      <w:r>
        <w:rPr>
          <w:rStyle w:val="66"/>
          <w:rFonts w:hint="eastAsia" w:ascii="宋体" w:hAnsi="宋体"/>
          <w:color w:val="auto"/>
          <w:szCs w:val="24"/>
          <w:highlight w:val="none"/>
          <w:u w:val="none"/>
          <w:lang w:val="en-US" w:eastAsia="zh-CN"/>
        </w:rPr>
        <w:t>982208882</w:t>
      </w:r>
      <w:r>
        <w:rPr>
          <w:rStyle w:val="66"/>
          <w:rFonts w:hint="eastAsia" w:ascii="宋体" w:hAnsi="宋体"/>
          <w:color w:val="auto"/>
          <w:szCs w:val="24"/>
          <w:highlight w:val="none"/>
          <w:u w:val="none"/>
        </w:rPr>
        <w:t>@q</w:t>
      </w:r>
      <w:bookmarkStart w:id="35" w:name="_Hlt182767490"/>
      <w:bookmarkStart w:id="36" w:name="_Hlt182767489"/>
      <w:r>
        <w:rPr>
          <w:rStyle w:val="66"/>
          <w:rFonts w:hint="eastAsia" w:ascii="宋体" w:hAnsi="宋体"/>
          <w:color w:val="auto"/>
          <w:szCs w:val="24"/>
          <w:highlight w:val="none"/>
          <w:u w:val="none"/>
        </w:rPr>
        <w:t>q</w:t>
      </w:r>
      <w:bookmarkEnd w:id="35"/>
      <w:bookmarkEnd w:id="36"/>
      <w:r>
        <w:rPr>
          <w:rStyle w:val="66"/>
          <w:rFonts w:hint="eastAsia" w:ascii="宋体" w:hAnsi="宋体"/>
          <w:color w:val="auto"/>
          <w:szCs w:val="24"/>
          <w:highlight w:val="none"/>
          <w:u w:val="none"/>
        </w:rPr>
        <w:t>.com</w:t>
      </w:r>
      <w:r>
        <w:rPr>
          <w:rStyle w:val="66"/>
          <w:rFonts w:hint="eastAsia" w:ascii="宋体" w:hAnsi="宋体"/>
          <w:color w:val="auto"/>
          <w:szCs w:val="24"/>
          <w:highlight w:val="none"/>
          <w:u w:val="none"/>
          <w:lang w:eastAsia="zh-CN"/>
        </w:rPr>
        <w:t>，</w:t>
      </w:r>
      <w:r>
        <w:rPr>
          <w:rFonts w:hint="eastAsia" w:ascii="宋体" w:hAnsi="宋体"/>
          <w:color w:val="auto"/>
          <w:szCs w:val="24"/>
          <w:highlight w:val="none"/>
          <w:u w:val="none"/>
          <w:lang w:val="en-US" w:eastAsia="zh-CN"/>
        </w:rPr>
        <w:fldChar w:fldCharType="end"/>
      </w:r>
      <w:r>
        <w:rPr>
          <w:rFonts w:hint="eastAsia" w:ascii="宋体" w:hAnsi="宋体"/>
          <w:color w:val="auto"/>
          <w:szCs w:val="24"/>
          <w:highlight w:val="none"/>
        </w:rPr>
        <w:t>发送邮箱请标注供应商名称</w:t>
      </w:r>
      <w:r>
        <w:rPr>
          <w:rFonts w:hint="eastAsia" w:ascii="宋体" w:hAnsi="宋体"/>
          <w:color w:val="auto"/>
          <w:szCs w:val="24"/>
          <w:highlight w:val="none"/>
          <w:lang w:val="en-US" w:eastAsia="zh-CN"/>
        </w:rPr>
        <w:t>+项目名称</w:t>
      </w:r>
      <w:r>
        <w:rPr>
          <w:rFonts w:hint="eastAsia" w:ascii="宋体" w:hAnsi="宋体"/>
          <w:color w:val="auto"/>
          <w:szCs w:val="24"/>
          <w:highlight w:val="none"/>
        </w:rPr>
        <w:t>。</w:t>
      </w:r>
    </w:p>
    <w:p w14:paraId="4E6BFB8C">
      <w:pPr>
        <w:kinsoku/>
        <w:wordWrap/>
        <w:overflowPunct/>
        <w:topLinePunct w:val="0"/>
        <w:bidi w:val="0"/>
        <w:spacing w:line="360" w:lineRule="auto"/>
        <w:ind w:firstLine="480" w:firstLineChars="200"/>
        <w:textAlignment w:val="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rPr>
        <w:t>竞争性磋商文件售价：人民币300元</w:t>
      </w:r>
      <w:r>
        <w:rPr>
          <w:rFonts w:hint="eastAsia" w:ascii="宋体" w:hAnsi="宋体" w:cs="Times New Roman"/>
          <w:color w:val="auto"/>
          <w:szCs w:val="24"/>
          <w:highlight w:val="none"/>
          <w:lang w:val="en-US" w:eastAsia="zh-CN"/>
        </w:rPr>
        <w:t>/分包</w:t>
      </w:r>
      <w:r>
        <w:rPr>
          <w:rFonts w:hint="eastAsia" w:ascii="宋体" w:hAnsi="宋体" w:eastAsia="宋体" w:cs="Times New Roman"/>
          <w:color w:val="auto"/>
          <w:szCs w:val="24"/>
          <w:highlight w:val="none"/>
        </w:rPr>
        <w:t>。</w:t>
      </w:r>
    </w:p>
    <w:p w14:paraId="38F533FA">
      <w:pPr>
        <w:kinsoku/>
        <w:wordWrap/>
        <w:overflowPunct/>
        <w:topLinePunct w:val="0"/>
        <w:bidi w:val="0"/>
        <w:spacing w:line="360" w:lineRule="auto"/>
        <w:ind w:firstLine="480" w:firstLineChars="200"/>
        <w:textAlignment w:val="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（五）供应商须满足</w:t>
      </w:r>
      <w:r>
        <w:rPr>
          <w:rFonts w:hint="eastAsia" w:ascii="宋体" w:hAnsi="宋体" w:cs="Times New Roman"/>
          <w:color w:val="auto"/>
          <w:szCs w:val="24"/>
          <w:highlight w:val="none"/>
          <w:lang w:eastAsia="zh-CN"/>
        </w:rPr>
        <w:t>以下两种</w:t>
      </w:r>
      <w:r>
        <w:rPr>
          <w:rFonts w:hint="eastAsia" w:ascii="宋体" w:hAnsi="宋体" w:eastAsia="宋体" w:cs="Times New Roman"/>
          <w:color w:val="auto"/>
          <w:szCs w:val="24"/>
          <w:highlight w:val="none"/>
        </w:rPr>
        <w:t>要求，其响应文件</w:t>
      </w:r>
      <w:r>
        <w:rPr>
          <w:rFonts w:hint="eastAsia" w:ascii="宋体" w:hAnsi="宋体" w:cs="Times New Roman"/>
          <w:color w:val="auto"/>
          <w:szCs w:val="24"/>
          <w:highlight w:val="none"/>
          <w:lang w:eastAsia="zh-CN"/>
        </w:rPr>
        <w:t>才能</w:t>
      </w:r>
      <w:r>
        <w:rPr>
          <w:rFonts w:hint="eastAsia" w:ascii="宋体" w:hAnsi="宋体" w:eastAsia="宋体" w:cs="Times New Roman"/>
          <w:color w:val="auto"/>
          <w:szCs w:val="24"/>
          <w:highlight w:val="none"/>
        </w:rPr>
        <w:t>被接受：</w:t>
      </w:r>
    </w:p>
    <w:p w14:paraId="155630DD">
      <w:pPr>
        <w:kinsoku/>
        <w:wordWrap/>
        <w:overflowPunct/>
        <w:topLinePunct w:val="0"/>
        <w:bidi w:val="0"/>
        <w:spacing w:line="360" w:lineRule="auto"/>
        <w:ind w:firstLine="480" w:firstLineChars="200"/>
        <w:textAlignment w:val="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1</w:t>
      </w:r>
      <w:r>
        <w:rPr>
          <w:rFonts w:hint="eastAsia" w:ascii="宋体" w:hAnsi="宋体" w:eastAsia="宋体" w:cs="Times New Roman"/>
          <w:color w:val="auto"/>
          <w:szCs w:val="24"/>
          <w:highlight w:val="none"/>
        </w:rPr>
        <w:t>.按要求完成报名</w:t>
      </w:r>
      <w:r>
        <w:rPr>
          <w:rFonts w:hint="eastAsia" w:ascii="宋体" w:hAnsi="宋体" w:cs="Times New Roman"/>
          <w:color w:val="auto"/>
          <w:szCs w:val="24"/>
          <w:highlight w:val="none"/>
          <w:lang w:val="en-US" w:eastAsia="zh-CN"/>
        </w:rPr>
        <w:t>并缴纳文件费</w:t>
      </w:r>
      <w:r>
        <w:rPr>
          <w:rFonts w:hint="eastAsia" w:ascii="宋体" w:hAnsi="宋体" w:eastAsia="宋体" w:cs="Times New Roman"/>
          <w:color w:val="auto"/>
          <w:szCs w:val="24"/>
          <w:highlight w:val="none"/>
        </w:rPr>
        <w:t>。</w:t>
      </w:r>
    </w:p>
    <w:p w14:paraId="31C4ED5D">
      <w:pPr>
        <w:kinsoku/>
        <w:wordWrap/>
        <w:overflowPunct/>
        <w:topLinePunct w:val="0"/>
        <w:bidi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rPr>
        <w:t>.在</w:t>
      </w:r>
      <w:r>
        <w:rPr>
          <w:rFonts w:hint="eastAsia" w:ascii="宋体" w:hAnsi="宋体" w:eastAsia="宋体" w:cs="Times New Roman"/>
          <w:color w:val="auto"/>
          <w:szCs w:val="24"/>
          <w:highlight w:val="none"/>
          <w:lang w:val="en-US" w:eastAsia="zh-CN"/>
        </w:rPr>
        <w:t>竞争性磋商</w:t>
      </w:r>
      <w:r>
        <w:rPr>
          <w:rFonts w:hint="eastAsia" w:ascii="宋体" w:hAnsi="宋体" w:eastAsia="宋体" w:cs="Times New Roman"/>
          <w:color w:val="auto"/>
          <w:szCs w:val="24"/>
          <w:highlight w:val="none"/>
        </w:rPr>
        <w:t>文件规定的时间内递交了纸质响应文件</w:t>
      </w:r>
      <w:r>
        <w:rPr>
          <w:rFonts w:hint="eastAsia" w:ascii="宋体" w:hAnsi="宋体" w:eastAsia="宋体" w:cs="宋体"/>
          <w:color w:val="auto"/>
          <w:sz w:val="24"/>
          <w:szCs w:val="24"/>
          <w:highlight w:val="none"/>
        </w:rPr>
        <w:t>。</w:t>
      </w:r>
    </w:p>
    <w:p w14:paraId="5E59B448">
      <w:pPr>
        <w:kinsoku/>
        <w:wordWrap/>
        <w:overflowPunct/>
        <w:topLinePunct w:val="0"/>
        <w:bidi w:val="0"/>
        <w:spacing w:line="360" w:lineRule="auto"/>
        <w:ind w:firstLine="480" w:firstLineChars="200"/>
        <w:textAlignment w:val="auto"/>
        <w:rPr>
          <w:rFonts w:hint="default" w:ascii="宋体" w:hAnsi="宋体" w:eastAsia="宋体"/>
          <w:color w:val="auto"/>
          <w:szCs w:val="24"/>
          <w:highlight w:val="none"/>
          <w:u w:val="none"/>
          <w:lang w:val="en-US" w:eastAsia="zh-CN"/>
        </w:rPr>
      </w:pPr>
      <w:r>
        <w:rPr>
          <w:rFonts w:hint="eastAsia" w:ascii="宋体" w:hAnsi="宋体"/>
          <w:color w:val="auto"/>
          <w:szCs w:val="24"/>
          <w:highlight w:val="none"/>
        </w:rPr>
        <w:t>（</w:t>
      </w:r>
      <w:r>
        <w:rPr>
          <w:rFonts w:hint="eastAsia" w:ascii="宋体" w:hAnsi="宋体"/>
          <w:color w:val="auto"/>
          <w:szCs w:val="24"/>
          <w:highlight w:val="none"/>
          <w:lang w:val="en-US" w:eastAsia="zh-CN"/>
        </w:rPr>
        <w:t>六</w:t>
      </w:r>
      <w:r>
        <w:rPr>
          <w:rFonts w:hint="eastAsia" w:ascii="宋体" w:hAnsi="宋体"/>
          <w:color w:val="auto"/>
          <w:szCs w:val="24"/>
          <w:highlight w:val="none"/>
        </w:rPr>
        <w:t>）递交响应文件地点：</w:t>
      </w:r>
      <w:r>
        <w:rPr>
          <w:rFonts w:hint="eastAsia" w:ascii="宋体" w:hAnsi="宋体" w:cs="宋体"/>
          <w:color w:val="auto"/>
          <w:szCs w:val="24"/>
          <w:highlight w:val="none"/>
          <w:u w:val="none"/>
          <w:lang w:eastAsia="zh-CN"/>
        </w:rPr>
        <w:t>重庆市渝北区中渝都会首站</w:t>
      </w:r>
      <w:r>
        <w:rPr>
          <w:rFonts w:hint="eastAsia" w:ascii="宋体" w:hAnsi="宋体" w:cs="宋体"/>
          <w:color w:val="auto"/>
          <w:szCs w:val="24"/>
          <w:highlight w:val="none"/>
          <w:u w:val="none"/>
          <w:lang w:val="en-US" w:eastAsia="zh-CN"/>
        </w:rPr>
        <w:t>4栋510会议室</w:t>
      </w:r>
    </w:p>
    <w:p w14:paraId="46E67C36">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七</w:t>
      </w:r>
      <w:r>
        <w:rPr>
          <w:rFonts w:hint="eastAsia" w:ascii="宋体" w:hAnsi="宋体"/>
          <w:color w:val="auto"/>
          <w:szCs w:val="24"/>
          <w:highlight w:val="none"/>
        </w:rPr>
        <w:t>）响应文件递交开始和截止时间：202</w:t>
      </w:r>
      <w:r>
        <w:rPr>
          <w:rFonts w:hint="eastAsia" w:ascii="宋体" w:hAnsi="宋体"/>
          <w:color w:val="auto"/>
          <w:szCs w:val="24"/>
          <w:highlight w:val="none"/>
          <w:lang w:val="en-US" w:eastAsia="zh-CN"/>
        </w:rPr>
        <w:t>5</w:t>
      </w:r>
      <w:r>
        <w:rPr>
          <w:rFonts w:hint="eastAsia" w:ascii="宋体" w:hAnsi="宋体"/>
          <w:color w:val="auto"/>
          <w:szCs w:val="24"/>
          <w:highlight w:val="none"/>
        </w:rPr>
        <w:t>年</w:t>
      </w:r>
      <w:r>
        <w:rPr>
          <w:rFonts w:hint="eastAsia" w:ascii="宋体" w:hAnsi="宋体"/>
          <w:color w:val="auto"/>
          <w:szCs w:val="24"/>
          <w:highlight w:val="none"/>
          <w:lang w:val="en-US" w:eastAsia="zh-CN"/>
        </w:rPr>
        <w:t>11</w:t>
      </w:r>
      <w:r>
        <w:rPr>
          <w:rFonts w:hint="eastAsia" w:ascii="宋体" w:hAnsi="宋体"/>
          <w:color w:val="auto"/>
          <w:szCs w:val="24"/>
          <w:highlight w:val="none"/>
        </w:rPr>
        <w:t>月</w:t>
      </w:r>
      <w:r>
        <w:rPr>
          <w:rFonts w:hint="eastAsia" w:ascii="宋体" w:hAnsi="宋体"/>
          <w:color w:val="auto"/>
          <w:szCs w:val="24"/>
          <w:highlight w:val="none"/>
          <w:lang w:val="en-US" w:eastAsia="zh-CN"/>
        </w:rPr>
        <w:t>11</w:t>
      </w:r>
      <w:r>
        <w:rPr>
          <w:rFonts w:hint="eastAsia" w:ascii="宋体" w:hAnsi="宋体"/>
          <w:color w:val="auto"/>
          <w:szCs w:val="24"/>
          <w:highlight w:val="none"/>
        </w:rPr>
        <w:t>日北京时间14:00-14:30</w:t>
      </w:r>
    </w:p>
    <w:p w14:paraId="262B813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八</w:t>
      </w:r>
      <w:r>
        <w:rPr>
          <w:rFonts w:hint="eastAsia" w:ascii="宋体" w:hAnsi="宋体"/>
          <w:color w:val="auto"/>
          <w:szCs w:val="24"/>
          <w:highlight w:val="none"/>
        </w:rPr>
        <w:t>）磋商开始时间：202</w:t>
      </w:r>
      <w:r>
        <w:rPr>
          <w:rFonts w:hint="eastAsia" w:ascii="宋体" w:hAnsi="宋体"/>
          <w:color w:val="auto"/>
          <w:szCs w:val="24"/>
          <w:highlight w:val="none"/>
          <w:lang w:val="en-US" w:eastAsia="zh-CN"/>
        </w:rPr>
        <w:t>5</w:t>
      </w:r>
      <w:r>
        <w:rPr>
          <w:rFonts w:hint="eastAsia" w:ascii="宋体" w:hAnsi="宋体"/>
          <w:color w:val="auto"/>
          <w:szCs w:val="24"/>
          <w:highlight w:val="none"/>
        </w:rPr>
        <w:t>年</w:t>
      </w:r>
      <w:r>
        <w:rPr>
          <w:rFonts w:hint="eastAsia" w:ascii="宋体" w:hAnsi="宋体"/>
          <w:color w:val="auto"/>
          <w:szCs w:val="24"/>
          <w:highlight w:val="none"/>
          <w:lang w:val="en-US" w:eastAsia="zh-CN"/>
        </w:rPr>
        <w:t>11</w:t>
      </w:r>
      <w:r>
        <w:rPr>
          <w:rFonts w:hint="eastAsia" w:ascii="宋体" w:hAnsi="宋体"/>
          <w:color w:val="auto"/>
          <w:szCs w:val="24"/>
          <w:highlight w:val="none"/>
        </w:rPr>
        <w:t>月</w:t>
      </w:r>
      <w:r>
        <w:rPr>
          <w:rFonts w:hint="eastAsia" w:ascii="宋体" w:hAnsi="宋体"/>
          <w:color w:val="auto"/>
          <w:szCs w:val="24"/>
          <w:highlight w:val="none"/>
          <w:lang w:val="en-US" w:eastAsia="zh-CN"/>
        </w:rPr>
        <w:t>11</w:t>
      </w:r>
      <w:r>
        <w:rPr>
          <w:rFonts w:hint="eastAsia" w:ascii="宋体" w:hAnsi="宋体"/>
          <w:color w:val="auto"/>
          <w:szCs w:val="24"/>
          <w:highlight w:val="none"/>
        </w:rPr>
        <w:t>日北京时间14:30</w:t>
      </w:r>
    </w:p>
    <w:p w14:paraId="23FF0758">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37" w:name="_Toc182584078"/>
      <w:bookmarkStart w:id="38" w:name="_Toc5660"/>
      <w:bookmarkStart w:id="39" w:name="_Toc181801418"/>
      <w:bookmarkStart w:id="40" w:name="_Toc179791535"/>
      <w:bookmarkStart w:id="41" w:name="_Toc75258775"/>
      <w:bookmarkStart w:id="42" w:name="_Toc373860294"/>
      <w:r>
        <w:rPr>
          <w:rFonts w:hint="eastAsia" w:ascii="宋体" w:hAnsi="宋体"/>
          <w:color w:val="auto"/>
          <w:sz w:val="24"/>
          <w:szCs w:val="24"/>
          <w:highlight w:val="none"/>
        </w:rPr>
        <w:t>五、磋商保证金</w:t>
      </w:r>
      <w:bookmarkEnd w:id="37"/>
      <w:bookmarkEnd w:id="38"/>
      <w:bookmarkEnd w:id="39"/>
      <w:bookmarkEnd w:id="40"/>
      <w:bookmarkEnd w:id="41"/>
      <w:bookmarkEnd w:id="42"/>
    </w:p>
    <w:p w14:paraId="4CCA1F5D">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无。</w:t>
      </w:r>
    </w:p>
    <w:p w14:paraId="5F660C8C">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43" w:name="_Toc25977"/>
      <w:bookmarkStart w:id="44" w:name="_Toc75258777"/>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、其它有关规定</w:t>
      </w:r>
      <w:bookmarkEnd w:id="43"/>
      <w:bookmarkEnd w:id="44"/>
    </w:p>
    <w:p w14:paraId="5D23AF51">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（一）单位负责人为同一人或者存在直接控股、管理关系的不同供应商，不得参加同一合同项下的采购活动，否则均为无效响应。</w:t>
      </w:r>
    </w:p>
    <w:p w14:paraId="303F252B">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（二）为采购项目提供整体设计、规范编制或者项目管理、监理、检测等服务的供应商，不得再参加该采购项目的其他采购活动，否则均为无效响应。</w:t>
      </w:r>
    </w:p>
    <w:p w14:paraId="72B8090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三）本项目在响应文件提交截止时间前发布的竞争性磋商文件及补遗文件（如果有）一律在行采家网（www.gec123.com）上发布，请各供应商注意下载；无论供应商下载与否，均视同供应商已知晓本项目竞争性磋商文件、补遗文件（如果有）的内容。</w:t>
      </w:r>
    </w:p>
    <w:p w14:paraId="4A7DBB39">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（四）超过响应文件截止时间递交的响应文件为无效文件，恕不接收。</w:t>
      </w:r>
    </w:p>
    <w:p w14:paraId="7A1C14B0">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（五）磋商费用：无论磋商结果如何，供应商参与本项目磋商的所有费用均应由供应商自行承担。</w:t>
      </w:r>
    </w:p>
    <w:p w14:paraId="40B73E1D">
      <w:pPr>
        <w:kinsoku/>
        <w:wordWrap/>
        <w:overflowPunct/>
        <w:topLinePunct w:val="0"/>
        <w:bidi w:val="0"/>
        <w:spacing w:line="360" w:lineRule="auto"/>
        <w:ind w:firstLine="482" w:firstLineChars="200"/>
        <w:textAlignment w:val="auto"/>
        <w:rPr>
          <w:rFonts w:hint="eastAsia" w:ascii="宋体" w:hAnsi="宋体"/>
          <w:b/>
          <w:color w:val="auto"/>
          <w:szCs w:val="24"/>
          <w:highlight w:val="none"/>
        </w:rPr>
      </w:pPr>
      <w:r>
        <w:rPr>
          <w:rFonts w:hint="eastAsia" w:ascii="宋体" w:hAnsi="宋体"/>
          <w:b/>
          <w:color w:val="auto"/>
          <w:szCs w:val="24"/>
          <w:highlight w:val="none"/>
        </w:rPr>
        <w:t>（六）本项目不接受联合体形式磋商，否则按无效</w:t>
      </w:r>
      <w:r>
        <w:rPr>
          <w:rFonts w:hint="eastAsia" w:ascii="宋体" w:hAnsi="宋体"/>
          <w:b/>
          <w:color w:val="auto"/>
          <w:szCs w:val="24"/>
          <w:highlight w:val="none"/>
          <w:lang w:val="en-US" w:eastAsia="zh-CN"/>
        </w:rPr>
        <w:t>响应</w:t>
      </w:r>
      <w:r>
        <w:rPr>
          <w:rFonts w:hint="eastAsia" w:ascii="宋体" w:hAnsi="宋体"/>
          <w:b/>
          <w:color w:val="auto"/>
          <w:szCs w:val="24"/>
          <w:highlight w:val="none"/>
        </w:rPr>
        <w:t>处理。</w:t>
      </w:r>
    </w:p>
    <w:p w14:paraId="00FC16C0">
      <w:pPr>
        <w:kinsoku/>
        <w:wordWrap/>
        <w:overflowPunct/>
        <w:topLinePunct w:val="0"/>
        <w:bidi w:val="0"/>
        <w:spacing w:line="360" w:lineRule="auto"/>
        <w:ind w:firstLine="482" w:firstLineChars="200"/>
        <w:textAlignment w:val="auto"/>
        <w:rPr>
          <w:rFonts w:hint="eastAsia" w:ascii="宋体" w:hAnsi="宋体" w:eastAsia="宋体" w:cs="Times New Roman"/>
          <w:b/>
          <w:color w:val="auto"/>
          <w:szCs w:val="24"/>
          <w:highlight w:val="none"/>
        </w:rPr>
      </w:pPr>
      <w:r>
        <w:rPr>
          <w:rFonts w:hint="eastAsia" w:ascii="宋体" w:hAnsi="宋体" w:eastAsia="宋体" w:cs="Times New Roman"/>
          <w:b/>
          <w:color w:val="auto"/>
          <w:szCs w:val="24"/>
          <w:highlight w:val="none"/>
        </w:rPr>
        <w:t>（七）本项目不接受合同分包，否则按无效投标处理</w:t>
      </w:r>
      <w:r>
        <w:rPr>
          <w:rFonts w:hint="eastAsia" w:ascii="宋体" w:hAnsi="宋体" w:eastAsia="宋体" w:cs="Times New Roman"/>
          <w:b/>
          <w:color w:val="auto"/>
          <w:szCs w:val="24"/>
          <w:highlight w:val="none"/>
          <w:lang w:eastAsia="zh-CN"/>
        </w:rPr>
        <w:t>。</w:t>
      </w:r>
    </w:p>
    <w:p w14:paraId="3E0F6D87">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（八）按照《财政部关于在政府采购活动中查询及使用信用记录有关问题的通知》财库〔</w:t>
      </w:r>
      <w:r>
        <w:rPr>
          <w:rFonts w:ascii="宋体" w:hAnsi="宋体"/>
          <w:color w:val="auto"/>
          <w:szCs w:val="24"/>
          <w:highlight w:val="none"/>
        </w:rPr>
        <w:t>2016</w:t>
      </w:r>
      <w:r>
        <w:rPr>
          <w:rFonts w:hint="eastAsia" w:ascii="宋体" w:hAnsi="宋体"/>
          <w:color w:val="auto"/>
          <w:szCs w:val="24"/>
          <w:highlight w:val="none"/>
        </w:rPr>
        <w:t>〕</w:t>
      </w:r>
      <w:r>
        <w:rPr>
          <w:rFonts w:ascii="宋体" w:hAnsi="宋体"/>
          <w:color w:val="auto"/>
          <w:szCs w:val="24"/>
          <w:highlight w:val="none"/>
        </w:rPr>
        <w:t>125</w:t>
      </w:r>
      <w:r>
        <w:rPr>
          <w:rFonts w:hint="eastAsia" w:ascii="宋体" w:hAnsi="宋体"/>
          <w:color w:val="auto"/>
          <w:szCs w:val="24"/>
          <w:highlight w:val="none"/>
        </w:rPr>
        <w:t>号，供应商列入失信被执行人、重大税收违法案件当事人名单、政府采购严重违法失信行为记录名单及其他不符合《中华人民共和国政府采购法》第二十二条规定条件的供应商，将拒绝其参与政府采购活动。</w:t>
      </w:r>
    </w:p>
    <w:p w14:paraId="31E56F31">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45" w:name="_Toc32010"/>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、联系方式</w:t>
      </w:r>
      <w:bookmarkEnd w:id="45"/>
    </w:p>
    <w:p w14:paraId="74DDC5D6">
      <w:pPr>
        <w:keepNext w:val="0"/>
        <w:keepLines w:val="0"/>
        <w:pageBreakBefore w:val="0"/>
        <w:widowControl w:val="0"/>
        <w:kinsoku/>
        <w:wordWrap/>
        <w:overflowPunct/>
        <w:topLinePunct w:val="0"/>
        <w:autoSpaceDE/>
        <w:autoSpaceDN/>
        <w:bidi w:val="0"/>
        <w:adjustRightInd/>
        <w:snapToGrid w:val="0"/>
        <w:spacing w:line="360" w:lineRule="auto"/>
        <w:ind w:left="480" w:leftChars="200" w:firstLine="0" w:firstLineChars="0"/>
        <w:textAlignment w:val="auto"/>
        <w:rPr>
          <w:rFonts w:hint="eastAsia" w:ascii="宋体" w:hAnsi="宋体" w:eastAsia="宋体" w:cs="宋体"/>
          <w:color w:val="auto"/>
          <w:szCs w:val="24"/>
          <w:highlight w:val="none"/>
          <w:lang w:eastAsia="zh-CN"/>
        </w:rPr>
      </w:pPr>
      <w:bookmarkStart w:id="46" w:name="_Toc216163282"/>
      <w:bookmarkStart w:id="47" w:name="_Toc180051219"/>
      <w:bookmarkStart w:id="48" w:name="_Toc178828108"/>
      <w:r>
        <w:rPr>
          <w:rFonts w:hint="eastAsia" w:ascii="宋体" w:hAnsi="宋体" w:eastAsia="宋体" w:cs="宋体"/>
          <w:color w:val="auto"/>
          <w:szCs w:val="24"/>
          <w:highlight w:val="none"/>
        </w:rPr>
        <w:t>采购人：</w:t>
      </w:r>
      <w:r>
        <w:rPr>
          <w:rFonts w:hint="eastAsia" w:ascii="宋体" w:hAnsi="宋体" w:cs="宋体"/>
          <w:color w:val="auto"/>
          <w:szCs w:val="24"/>
          <w:highlight w:val="none"/>
          <w:lang w:eastAsia="zh-CN"/>
        </w:rPr>
        <w:t>重庆市沙坪坝区图书馆</w:t>
      </w:r>
    </w:p>
    <w:p w14:paraId="5E22AD36">
      <w:pPr>
        <w:keepNext w:val="0"/>
        <w:keepLines w:val="0"/>
        <w:pageBreakBefore w:val="0"/>
        <w:widowControl w:val="0"/>
        <w:kinsoku/>
        <w:wordWrap/>
        <w:overflowPunct/>
        <w:topLinePunct w:val="0"/>
        <w:autoSpaceDE/>
        <w:autoSpaceDN/>
        <w:bidi w:val="0"/>
        <w:adjustRightInd/>
        <w:snapToGrid w:val="0"/>
        <w:spacing w:line="360" w:lineRule="auto"/>
        <w:ind w:left="480" w:leftChars="20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r>
        <w:rPr>
          <w:rFonts w:hint="eastAsia" w:ascii="宋体" w:hAnsi="宋体" w:eastAsia="宋体" w:cs="宋体"/>
          <w:color w:val="auto"/>
          <w:szCs w:val="24"/>
          <w:highlight w:val="none"/>
          <w:lang w:eastAsia="zh-CN"/>
        </w:rPr>
        <w:t>祖老师</w:t>
      </w:r>
      <w:r>
        <w:rPr>
          <w:rFonts w:hint="eastAsia" w:ascii="宋体" w:hAnsi="宋体" w:eastAsia="宋体" w:cs="宋体"/>
          <w:color w:val="auto"/>
          <w:szCs w:val="24"/>
          <w:highlight w:val="none"/>
        </w:rPr>
        <w:t xml:space="preserve"> </w:t>
      </w:r>
    </w:p>
    <w:p w14:paraId="4EAC33CD">
      <w:pPr>
        <w:keepNext w:val="0"/>
        <w:keepLines w:val="0"/>
        <w:pageBreakBefore w:val="0"/>
        <w:widowControl w:val="0"/>
        <w:kinsoku/>
        <w:wordWrap/>
        <w:overflowPunct/>
        <w:topLinePunct w:val="0"/>
        <w:autoSpaceDE/>
        <w:autoSpaceDN/>
        <w:bidi w:val="0"/>
        <w:adjustRightInd/>
        <w:snapToGrid w:val="0"/>
        <w:spacing w:line="360" w:lineRule="auto"/>
        <w:ind w:left="480" w:leftChars="20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电  话：023-</w:t>
      </w:r>
      <w:r>
        <w:rPr>
          <w:rFonts w:hint="eastAsia" w:ascii="宋体" w:hAnsi="宋体" w:eastAsia="宋体" w:cs="宋体"/>
          <w:color w:val="auto"/>
          <w:szCs w:val="24"/>
          <w:highlight w:val="none"/>
          <w:lang w:val="en-US" w:eastAsia="zh-CN"/>
        </w:rPr>
        <w:t>65466605</w:t>
      </w:r>
    </w:p>
    <w:p w14:paraId="49FA3970">
      <w:pPr>
        <w:keepNext w:val="0"/>
        <w:keepLines w:val="0"/>
        <w:pageBreakBefore w:val="0"/>
        <w:widowControl w:val="0"/>
        <w:kinsoku/>
        <w:wordWrap/>
        <w:overflowPunct/>
        <w:topLinePunct w:val="0"/>
        <w:autoSpaceDE/>
        <w:autoSpaceDN/>
        <w:bidi w:val="0"/>
        <w:adjustRightInd/>
        <w:snapToGrid w:val="0"/>
        <w:spacing w:line="360" w:lineRule="auto"/>
        <w:ind w:left="480" w:leftChars="20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传  真：023-</w:t>
      </w:r>
      <w:r>
        <w:rPr>
          <w:rFonts w:hint="eastAsia" w:ascii="宋体" w:hAnsi="宋体" w:eastAsia="宋体" w:cs="宋体"/>
          <w:color w:val="auto"/>
          <w:szCs w:val="24"/>
          <w:highlight w:val="none"/>
          <w:lang w:val="en-US" w:eastAsia="zh-CN"/>
        </w:rPr>
        <w:t>65469148</w:t>
      </w:r>
    </w:p>
    <w:p w14:paraId="443F923D">
      <w:pPr>
        <w:keepNext w:val="0"/>
        <w:keepLines w:val="0"/>
        <w:pageBreakBefore w:val="0"/>
        <w:widowControl w:val="0"/>
        <w:kinsoku/>
        <w:wordWrap/>
        <w:overflowPunct/>
        <w:topLinePunct w:val="0"/>
        <w:autoSpaceDE/>
        <w:autoSpaceDN/>
        <w:bidi w:val="0"/>
        <w:adjustRightInd/>
        <w:snapToGrid w:val="0"/>
        <w:spacing w:line="360" w:lineRule="auto"/>
        <w:ind w:left="480" w:leftChars="20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w:t>
      </w:r>
      <w:r>
        <w:rPr>
          <w:rFonts w:hint="eastAsia" w:ascii="宋体" w:hAnsi="宋体" w:eastAsia="宋体" w:cs="宋体"/>
          <w:color w:val="auto"/>
          <w:szCs w:val="24"/>
          <w:highlight w:val="none"/>
          <w:lang w:val="en-US" w:eastAsia="zh-CN"/>
        </w:rPr>
        <w:t>重庆市沙坪坝区渝碚路222号</w:t>
      </w:r>
      <w:r>
        <w:rPr>
          <w:rFonts w:hint="eastAsia" w:ascii="宋体" w:hAnsi="宋体" w:eastAsia="宋体" w:cs="宋体"/>
          <w:color w:val="auto"/>
          <w:szCs w:val="24"/>
          <w:highlight w:val="none"/>
        </w:rPr>
        <w:t xml:space="preserve"> </w:t>
      </w:r>
    </w:p>
    <w:p w14:paraId="7162874C">
      <w:pPr>
        <w:keepNext w:val="0"/>
        <w:keepLines w:val="0"/>
        <w:pageBreakBefore w:val="0"/>
        <w:widowControl w:val="0"/>
        <w:kinsoku/>
        <w:wordWrap/>
        <w:overflowPunct/>
        <w:topLinePunct w:val="0"/>
        <w:autoSpaceDE/>
        <w:autoSpaceDN/>
        <w:bidi w:val="0"/>
        <w:adjustRightInd/>
        <w:snapToGrid w:val="0"/>
        <w:spacing w:line="360" w:lineRule="auto"/>
        <w:ind w:left="480" w:leftChars="200" w:firstLine="0" w:firstLineChars="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采购代理机构：</w:t>
      </w:r>
      <w:r>
        <w:rPr>
          <w:rFonts w:hint="eastAsia" w:ascii="宋体" w:hAnsi="宋体" w:cs="宋体"/>
          <w:color w:val="auto"/>
          <w:szCs w:val="24"/>
          <w:highlight w:val="none"/>
          <w:lang w:eastAsia="zh-CN"/>
        </w:rPr>
        <w:t>恒泰工程咨询集团有限公司</w:t>
      </w:r>
    </w:p>
    <w:p w14:paraId="215A2E2A">
      <w:pPr>
        <w:keepNext w:val="0"/>
        <w:keepLines w:val="0"/>
        <w:pageBreakBefore w:val="0"/>
        <w:widowControl w:val="0"/>
        <w:kinsoku/>
        <w:wordWrap/>
        <w:overflowPunct/>
        <w:topLinePunct w:val="0"/>
        <w:autoSpaceDE/>
        <w:autoSpaceDN/>
        <w:bidi w:val="0"/>
        <w:adjustRightInd/>
        <w:snapToGrid w:val="0"/>
        <w:spacing w:line="360" w:lineRule="auto"/>
        <w:ind w:left="480" w:leftChars="200" w:firstLine="0" w:firstLineChars="0"/>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联系人：</w:t>
      </w:r>
      <w:r>
        <w:rPr>
          <w:rFonts w:hint="eastAsia" w:ascii="宋体" w:hAnsi="宋体" w:cs="宋体"/>
          <w:color w:val="auto"/>
          <w:szCs w:val="24"/>
          <w:highlight w:val="none"/>
          <w:lang w:val="en-US" w:eastAsia="zh-CN"/>
        </w:rPr>
        <w:t>王老师</w:t>
      </w:r>
    </w:p>
    <w:p w14:paraId="0A120E84">
      <w:pPr>
        <w:keepNext w:val="0"/>
        <w:keepLines w:val="0"/>
        <w:pageBreakBefore w:val="0"/>
        <w:widowControl w:val="0"/>
        <w:kinsoku/>
        <w:wordWrap/>
        <w:overflowPunct/>
        <w:topLinePunct w:val="0"/>
        <w:autoSpaceDE/>
        <w:autoSpaceDN/>
        <w:bidi w:val="0"/>
        <w:adjustRightInd/>
        <w:snapToGrid w:val="0"/>
        <w:spacing w:line="360" w:lineRule="auto"/>
        <w:ind w:left="480" w:leftChars="200" w:firstLine="0" w:firstLineChars="0"/>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电  话：</w:t>
      </w:r>
      <w:r>
        <w:rPr>
          <w:rFonts w:hint="eastAsia" w:ascii="宋体" w:hAnsi="宋体" w:cs="宋体"/>
          <w:color w:val="auto"/>
          <w:szCs w:val="24"/>
          <w:highlight w:val="none"/>
          <w:lang w:val="en-US" w:eastAsia="zh-CN"/>
        </w:rPr>
        <w:t>023-67136369</w:t>
      </w:r>
    </w:p>
    <w:p w14:paraId="4846B797">
      <w:pPr>
        <w:keepNext w:val="0"/>
        <w:keepLines w:val="0"/>
        <w:pageBreakBefore w:val="0"/>
        <w:widowControl w:val="0"/>
        <w:kinsoku/>
        <w:wordWrap/>
        <w:overflowPunct/>
        <w:topLinePunct w:val="0"/>
        <w:autoSpaceDE/>
        <w:autoSpaceDN/>
        <w:bidi w:val="0"/>
        <w:adjustRightInd/>
        <w:snapToGrid w:val="0"/>
        <w:spacing w:line="360" w:lineRule="auto"/>
        <w:ind w:left="480" w:leftChars="20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址：重庆市渝北区中渝都会首站4栋510</w:t>
      </w:r>
    </w:p>
    <w:p w14:paraId="5B82F030">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p w14:paraId="443B3E9A">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p w14:paraId="772C8AFB">
      <w:pPr>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p>
    <w:bookmarkEnd w:id="46"/>
    <w:bookmarkEnd w:id="47"/>
    <w:bookmarkEnd w:id="48"/>
    <w:p w14:paraId="32EA23BC">
      <w:pPr>
        <w:pStyle w:val="4"/>
        <w:pageBreakBefore/>
        <w:numPr>
          <w:ilvl w:val="0"/>
          <w:numId w:val="14"/>
        </w:numPr>
        <w:kinsoku/>
        <w:wordWrap/>
        <w:overflowPunct/>
        <w:topLinePunct w:val="0"/>
        <w:bidi w:val="0"/>
        <w:spacing w:before="120" w:beforeLines="50" w:line="360" w:lineRule="auto"/>
        <w:jc w:val="center"/>
        <w:textAlignment w:val="auto"/>
        <w:rPr>
          <w:rFonts w:hint="eastAsia" w:ascii="宋体" w:hAnsi="宋体" w:eastAsia="宋体"/>
          <w:color w:val="auto"/>
          <w:sz w:val="36"/>
          <w:szCs w:val="30"/>
          <w:highlight w:val="none"/>
        </w:rPr>
      </w:pPr>
      <w:r>
        <w:rPr>
          <w:rFonts w:hint="eastAsia" w:ascii="宋体" w:hAnsi="宋体" w:eastAsia="宋体"/>
          <w:color w:val="auto"/>
          <w:sz w:val="36"/>
          <w:szCs w:val="30"/>
          <w:highlight w:val="none"/>
        </w:rPr>
        <w:t xml:space="preserve"> </w:t>
      </w:r>
      <w:bookmarkStart w:id="49" w:name="_Toc14414"/>
      <w:r>
        <w:rPr>
          <w:rFonts w:hint="eastAsia" w:ascii="宋体" w:hAnsi="宋体" w:eastAsia="宋体"/>
          <w:color w:val="auto"/>
          <w:sz w:val="36"/>
          <w:szCs w:val="30"/>
          <w:highlight w:val="none"/>
        </w:rPr>
        <w:t>项目</w:t>
      </w:r>
      <w:r>
        <w:rPr>
          <w:rFonts w:hint="eastAsia" w:ascii="宋体" w:hAnsi="宋体" w:eastAsia="宋体"/>
          <w:color w:val="auto"/>
          <w:sz w:val="36"/>
          <w:szCs w:val="30"/>
          <w:highlight w:val="none"/>
          <w:lang w:eastAsia="zh-CN"/>
        </w:rPr>
        <w:t>技术</w:t>
      </w:r>
      <w:r>
        <w:rPr>
          <w:rFonts w:hint="eastAsia" w:ascii="宋体" w:hAnsi="宋体" w:eastAsia="宋体"/>
          <w:color w:val="auto"/>
          <w:sz w:val="36"/>
          <w:szCs w:val="30"/>
          <w:highlight w:val="none"/>
        </w:rPr>
        <w:t>需求</w:t>
      </w:r>
      <w:bookmarkEnd w:id="49"/>
      <w:bookmarkStart w:id="50" w:name="_Toc5006885"/>
      <w:bookmarkStart w:id="51" w:name="_Toc24743"/>
      <w:bookmarkStart w:id="52" w:name="_Toc6232092"/>
      <w:bookmarkStart w:id="53" w:name="_Toc12789058"/>
    </w:p>
    <w:p w14:paraId="25265EC4">
      <w:pPr>
        <w:pStyle w:val="4"/>
        <w:numPr>
          <w:ilvl w:val="0"/>
          <w:numId w:val="0"/>
        </w:numPr>
        <w:spacing w:line="520" w:lineRule="exact"/>
        <w:ind w:firstLine="482" w:firstLineChars="200"/>
        <w:outlineLvl w:val="0"/>
        <w:rPr>
          <w:rFonts w:hint="eastAsia" w:ascii="宋体" w:hAnsi="宋体" w:eastAsia="宋体" w:cs="仿宋"/>
          <w:b/>
          <w:color w:val="auto"/>
          <w:sz w:val="24"/>
          <w:highlight w:val="none"/>
          <w:lang w:val="en-US" w:eastAsia="zh-CN"/>
        </w:rPr>
      </w:pPr>
      <w:bookmarkStart w:id="54" w:name="_Toc1992"/>
      <w:r>
        <w:rPr>
          <w:rFonts w:hint="eastAsia" w:ascii="宋体" w:hAnsi="宋体" w:eastAsia="宋体" w:cs="仿宋"/>
          <w:b/>
          <w:color w:val="auto"/>
          <w:sz w:val="24"/>
          <w:highlight w:val="none"/>
          <w:lang w:val="en-US" w:eastAsia="zh-CN"/>
        </w:rPr>
        <w:t>一、采购项目一览表</w:t>
      </w:r>
      <w:bookmarkEnd w:id="54"/>
    </w:p>
    <w:tbl>
      <w:tblPr>
        <w:tblStyle w:val="60"/>
        <w:tblpPr w:leftFromText="180" w:rightFromText="180" w:vertAnchor="text" w:horzAnchor="page" w:tblpX="1531" w:tblpY="498"/>
        <w:tblOverlap w:val="never"/>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694"/>
        <w:gridCol w:w="1419"/>
        <w:gridCol w:w="1903"/>
        <w:gridCol w:w="2363"/>
      </w:tblGrid>
      <w:tr w14:paraId="0CF7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14:paraId="58D0FCC5">
            <w:pPr>
              <w:keepNext w:val="0"/>
              <w:keepLines w:val="0"/>
              <w:widowControl w:val="0"/>
              <w:suppressLineNumbers w:val="0"/>
              <w:spacing w:before="0" w:beforeAutospacing="0" w:after="0" w:afterAutospacing="0"/>
              <w:ind w:left="0" w:right="0"/>
              <w:jc w:val="center"/>
              <w:rPr>
                <w:rFonts w:hint="eastAsia" w:ascii="宋体" w:hAnsi="宋体" w:eastAsia="宋体" w:cs="仿宋"/>
                <w:color w:val="auto"/>
                <w:kern w:val="2"/>
                <w:sz w:val="24"/>
                <w:szCs w:val="24"/>
                <w:highlight w:val="none"/>
                <w:lang w:val="en-US" w:eastAsia="zh-CN" w:bidi="ar-SA"/>
              </w:rPr>
            </w:pPr>
            <w:bookmarkStart w:id="55" w:name="_Toc32258"/>
            <w:r>
              <w:rPr>
                <w:rFonts w:hint="eastAsia" w:ascii="宋体" w:hAnsi="宋体" w:eastAsia="宋体" w:cs="仿宋"/>
                <w:color w:val="auto"/>
                <w:kern w:val="2"/>
                <w:sz w:val="24"/>
                <w:szCs w:val="24"/>
                <w:highlight w:val="none"/>
                <w:lang w:val="en-US" w:eastAsia="zh-CN" w:bidi="ar-SA"/>
              </w:rPr>
              <w:t>包号</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0F53D90">
            <w:pPr>
              <w:keepNext w:val="0"/>
              <w:keepLines w:val="0"/>
              <w:widowControl w:val="0"/>
              <w:suppressLineNumbers w:val="0"/>
              <w:spacing w:before="0" w:beforeAutospacing="0" w:after="0" w:afterAutospacing="0"/>
              <w:ind w:left="0" w:right="0"/>
              <w:jc w:val="center"/>
              <w:rPr>
                <w:rFonts w:hint="eastAsia" w:ascii="宋体" w:hAnsi="宋体" w:eastAsia="宋体" w:cs="仿宋"/>
                <w:color w:val="auto"/>
                <w:kern w:val="2"/>
                <w:sz w:val="24"/>
                <w:szCs w:val="24"/>
                <w:highlight w:val="none"/>
                <w:lang w:val="en-US" w:eastAsia="zh-CN" w:bidi="ar-SA"/>
              </w:rPr>
            </w:pPr>
            <w:r>
              <w:rPr>
                <w:rFonts w:hint="eastAsia" w:ascii="宋体" w:hAnsi="宋体" w:eastAsia="宋体" w:cs="仿宋"/>
                <w:color w:val="auto"/>
                <w:kern w:val="2"/>
                <w:sz w:val="24"/>
                <w:szCs w:val="24"/>
                <w:highlight w:val="none"/>
                <w:lang w:val="en-US" w:eastAsia="zh-CN" w:bidi="ar-SA"/>
              </w:rPr>
              <w:t>分包名称</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5B296B6B">
            <w:pPr>
              <w:keepNext w:val="0"/>
              <w:keepLines w:val="0"/>
              <w:widowControl w:val="0"/>
              <w:suppressLineNumbers w:val="0"/>
              <w:spacing w:before="0" w:beforeAutospacing="0" w:after="0" w:afterAutospacing="0"/>
              <w:ind w:left="0" w:right="0"/>
              <w:jc w:val="center"/>
              <w:rPr>
                <w:rFonts w:hint="eastAsia" w:ascii="宋体" w:hAnsi="宋体" w:eastAsia="宋体" w:cs="仿宋"/>
                <w:color w:val="auto"/>
                <w:kern w:val="2"/>
                <w:sz w:val="24"/>
                <w:szCs w:val="24"/>
                <w:highlight w:val="none"/>
                <w:lang w:val="en-US" w:eastAsia="zh-CN" w:bidi="ar-SA"/>
              </w:rPr>
            </w:pPr>
            <w:r>
              <w:rPr>
                <w:rFonts w:hint="eastAsia" w:ascii="宋体" w:hAnsi="宋体" w:eastAsia="宋体" w:cs="仿宋"/>
                <w:color w:val="auto"/>
                <w:kern w:val="2"/>
                <w:sz w:val="24"/>
                <w:szCs w:val="24"/>
                <w:highlight w:val="none"/>
                <w:lang w:val="en-US" w:eastAsia="zh-CN" w:bidi="ar-SA"/>
              </w:rPr>
              <w:t>采购预算（万元）</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58F192AA">
            <w:pPr>
              <w:keepNext w:val="0"/>
              <w:keepLines w:val="0"/>
              <w:widowControl w:val="0"/>
              <w:suppressLineNumbers w:val="0"/>
              <w:spacing w:before="0" w:beforeAutospacing="0" w:after="0" w:afterAutospacing="0"/>
              <w:ind w:left="0" w:right="0"/>
              <w:jc w:val="center"/>
              <w:rPr>
                <w:rFonts w:hint="eastAsia" w:ascii="宋体" w:hAnsi="宋体" w:eastAsia="宋体" w:cs="仿宋"/>
                <w:color w:val="auto"/>
                <w:kern w:val="2"/>
                <w:sz w:val="24"/>
                <w:szCs w:val="24"/>
                <w:highlight w:val="none"/>
                <w:lang w:val="en-US" w:eastAsia="zh-CN" w:bidi="ar-SA"/>
              </w:rPr>
            </w:pPr>
            <w:r>
              <w:rPr>
                <w:rFonts w:hint="eastAsia" w:ascii="宋体" w:hAnsi="宋体" w:eastAsia="宋体" w:cs="仿宋"/>
                <w:color w:val="auto"/>
                <w:kern w:val="2"/>
                <w:sz w:val="24"/>
                <w:szCs w:val="24"/>
                <w:highlight w:val="none"/>
                <w:lang w:val="en-US" w:eastAsia="zh-CN" w:bidi="ar-SA"/>
              </w:rPr>
              <w:t>采购方式</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034DF7E6">
            <w:pPr>
              <w:pStyle w:val="2"/>
              <w:spacing w:line="400" w:lineRule="exact"/>
              <w:ind w:firstLine="0" w:firstLineChars="0"/>
              <w:jc w:val="center"/>
              <w:outlineLvl w:val="0"/>
              <w:rPr>
                <w:rFonts w:hint="eastAsia" w:ascii="宋体" w:hAnsi="宋体" w:eastAsia="宋体" w:cs="仿宋"/>
                <w:color w:val="auto"/>
                <w:kern w:val="2"/>
                <w:sz w:val="24"/>
                <w:szCs w:val="24"/>
                <w:highlight w:val="none"/>
                <w:lang w:val="en-US" w:eastAsia="zh-CN" w:bidi="ar-SA"/>
              </w:rPr>
            </w:pPr>
            <w:r>
              <w:rPr>
                <w:rFonts w:hint="eastAsia" w:ascii="宋体" w:hAnsi="宋体" w:eastAsia="宋体" w:cs="仿宋"/>
                <w:color w:val="auto"/>
                <w:kern w:val="2"/>
                <w:sz w:val="24"/>
                <w:szCs w:val="24"/>
                <w:highlight w:val="none"/>
                <w:lang w:val="en-US" w:eastAsia="zh-CN" w:bidi="ar-SA"/>
              </w:rPr>
              <w:t>备注</w:t>
            </w:r>
          </w:p>
        </w:tc>
      </w:tr>
      <w:tr w14:paraId="2411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14:paraId="0D88D39F">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4A24A99">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红岩智慧阅读驿站图书</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34A75CAD">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10</w:t>
            </w:r>
            <w:r>
              <w:rPr>
                <w:rFonts w:hint="eastAsia" w:ascii="宋体" w:hAnsi="宋体" w:cs="Times New Roman"/>
                <w:color w:val="auto"/>
                <w:kern w:val="2"/>
                <w:sz w:val="24"/>
                <w:szCs w:val="24"/>
                <w:highlight w:val="none"/>
                <w:lang w:val="en-US" w:eastAsia="zh-CN" w:bidi="ar-SA"/>
              </w:rPr>
              <w:t>.00</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1FF15DFA">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现场采购</w:t>
            </w:r>
          </w:p>
          <w:p w14:paraId="72D0FC9A">
            <w:pPr>
              <w:keepNext w:val="0"/>
              <w:keepLines w:val="0"/>
              <w:widowControl w:val="0"/>
              <w:suppressLineNumbers w:val="0"/>
              <w:spacing w:before="0" w:beforeAutospacing="0" w:after="0" w:afterAutospacing="0"/>
              <w:ind w:left="0" w:right="0"/>
              <w:jc w:val="center"/>
              <w:rPr>
                <w:rFonts w:hint="eastAsia"/>
                <w:color w:val="auto"/>
                <w:sz w:val="24"/>
                <w:szCs w:val="24"/>
                <w:highlight w:val="none"/>
                <w:lang w:val="en-US" w:eastAsia="zh-CN"/>
              </w:rPr>
            </w:pPr>
            <w:r>
              <w:rPr>
                <w:rFonts w:hint="eastAsia" w:ascii="宋体" w:hAnsi="宋体" w:eastAsia="宋体" w:cs="Times New Roman"/>
                <w:color w:val="auto"/>
                <w:kern w:val="2"/>
                <w:sz w:val="24"/>
                <w:szCs w:val="24"/>
                <w:highlight w:val="none"/>
                <w:lang w:val="en-US" w:eastAsia="zh-CN" w:bidi="ar-SA"/>
              </w:rPr>
              <w:t>订单采购</w:t>
            </w:r>
          </w:p>
        </w:tc>
        <w:tc>
          <w:tcPr>
            <w:tcW w:w="2363" w:type="dxa"/>
            <w:vMerge w:val="restart"/>
            <w:tcBorders>
              <w:top w:val="single" w:color="auto" w:sz="4" w:space="0"/>
              <w:left w:val="single" w:color="auto" w:sz="4" w:space="0"/>
              <w:bottom w:val="single" w:color="auto" w:sz="4" w:space="0"/>
              <w:right w:val="single" w:color="auto" w:sz="4" w:space="0"/>
            </w:tcBorders>
            <w:noWrap w:val="0"/>
            <w:vAlign w:val="center"/>
          </w:tcPr>
          <w:p w14:paraId="4CABE11D">
            <w:pPr>
              <w:pStyle w:val="2"/>
              <w:spacing w:line="400" w:lineRule="exact"/>
              <w:ind w:firstLine="0" w:firstLineChars="0"/>
              <w:jc w:val="both"/>
              <w:outlineLvl w:val="0"/>
              <w:rPr>
                <w:rFonts w:hint="eastAsia" w:ascii="宋体" w:hAnsi="宋体" w:eastAsia="宋体" w:cs="仿宋"/>
                <w:color w:val="auto"/>
                <w:kern w:val="2"/>
                <w:sz w:val="24"/>
                <w:szCs w:val="24"/>
                <w:highlight w:val="none"/>
                <w:lang w:val="en-US" w:eastAsia="zh-CN" w:bidi="ar-SA"/>
              </w:rPr>
            </w:pPr>
            <w:r>
              <w:rPr>
                <w:rFonts w:hint="eastAsia" w:ascii="宋体" w:hAnsi="宋体" w:eastAsia="宋体" w:cs="仿宋"/>
                <w:color w:val="auto"/>
                <w:kern w:val="2"/>
                <w:sz w:val="24"/>
                <w:szCs w:val="24"/>
                <w:highlight w:val="none"/>
                <w:lang w:val="en-US" w:eastAsia="zh-CN" w:bidi="ar-SA"/>
              </w:rPr>
              <w:t>本项目各包投标产品必须为中国境内生产，若为进口产品将按无效</w:t>
            </w:r>
            <w:r>
              <w:rPr>
                <w:rFonts w:hint="eastAsia" w:ascii="宋体" w:hAnsi="宋体" w:cs="仿宋"/>
                <w:color w:val="auto"/>
                <w:kern w:val="2"/>
                <w:sz w:val="24"/>
                <w:szCs w:val="24"/>
                <w:highlight w:val="none"/>
                <w:lang w:val="en-US" w:eastAsia="zh-CN" w:bidi="ar-SA"/>
              </w:rPr>
              <w:t>响应</w:t>
            </w:r>
            <w:r>
              <w:rPr>
                <w:rFonts w:hint="eastAsia" w:ascii="宋体" w:hAnsi="宋体" w:eastAsia="宋体" w:cs="仿宋"/>
                <w:color w:val="auto"/>
                <w:kern w:val="2"/>
                <w:sz w:val="24"/>
                <w:szCs w:val="24"/>
                <w:highlight w:val="none"/>
                <w:lang w:val="en-US" w:eastAsia="zh-CN" w:bidi="ar-SA"/>
              </w:rPr>
              <w:t>处理。</w:t>
            </w:r>
          </w:p>
        </w:tc>
      </w:tr>
      <w:tr w14:paraId="1E8F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14:paraId="6E45AE64">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4A3B7BB5">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馆藏公共图书</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64B20E96">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19.7</w:t>
            </w:r>
            <w:r>
              <w:rPr>
                <w:rFonts w:hint="eastAsia" w:ascii="宋体" w:hAnsi="宋体" w:cs="Times New Roman"/>
                <w:color w:val="auto"/>
                <w:kern w:val="2"/>
                <w:sz w:val="24"/>
                <w:szCs w:val="24"/>
                <w:highlight w:val="none"/>
                <w:lang w:val="en-US" w:eastAsia="zh-CN" w:bidi="ar-SA"/>
              </w:rPr>
              <w:t>0</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77069579">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订单采购</w:t>
            </w:r>
          </w:p>
        </w:tc>
        <w:tc>
          <w:tcPr>
            <w:tcW w:w="2363" w:type="dxa"/>
            <w:vMerge w:val="continue"/>
            <w:tcBorders>
              <w:top w:val="single" w:color="auto" w:sz="4" w:space="0"/>
              <w:left w:val="single" w:color="auto" w:sz="4" w:space="0"/>
              <w:bottom w:val="single" w:color="auto" w:sz="4" w:space="0"/>
              <w:right w:val="single" w:color="auto" w:sz="4" w:space="0"/>
            </w:tcBorders>
            <w:noWrap w:val="0"/>
            <w:vAlign w:val="center"/>
          </w:tcPr>
          <w:p w14:paraId="7B801F57">
            <w:pPr>
              <w:jc w:val="both"/>
              <w:rPr>
                <w:rFonts w:hint="default" w:ascii="宋体" w:hAnsi="宋体" w:eastAsia="宋体" w:cs="Times New Roman"/>
                <w:color w:val="auto"/>
                <w:kern w:val="2"/>
                <w:sz w:val="24"/>
                <w:szCs w:val="24"/>
                <w:highlight w:val="none"/>
                <w:lang w:val="en-US" w:eastAsia="zh-CN" w:bidi="ar-SA"/>
              </w:rPr>
            </w:pPr>
          </w:p>
        </w:tc>
      </w:tr>
    </w:tbl>
    <w:p w14:paraId="625040E8">
      <w:pPr>
        <w:pStyle w:val="4"/>
        <w:numPr>
          <w:ilvl w:val="0"/>
          <w:numId w:val="0"/>
        </w:numPr>
        <w:spacing w:line="520" w:lineRule="exact"/>
        <w:ind w:firstLine="482" w:firstLineChars="200"/>
        <w:outlineLvl w:val="0"/>
        <w:rPr>
          <w:rFonts w:hint="eastAsia" w:ascii="宋体" w:hAnsi="宋体" w:eastAsia="宋体" w:cs="仿宋"/>
          <w:b/>
          <w:color w:val="auto"/>
          <w:sz w:val="24"/>
          <w:highlight w:val="none"/>
          <w:lang w:val="en-US" w:eastAsia="zh-CN"/>
        </w:rPr>
      </w:pPr>
      <w:bookmarkStart w:id="56" w:name="_Toc16371"/>
      <w:r>
        <w:rPr>
          <w:rFonts w:hint="eastAsia" w:ascii="宋体" w:hAnsi="宋体" w:eastAsia="宋体" w:cs="仿宋"/>
          <w:b/>
          <w:color w:val="auto"/>
          <w:sz w:val="24"/>
          <w:highlight w:val="none"/>
          <w:lang w:val="en-US" w:eastAsia="zh-CN"/>
        </w:rPr>
        <w:t>二、项目概况</w:t>
      </w:r>
      <w:bookmarkEnd w:id="55"/>
      <w:bookmarkEnd w:id="56"/>
    </w:p>
    <w:p w14:paraId="365E0CB5">
      <w:pPr>
        <w:spacing w:line="440" w:lineRule="exact"/>
        <w:ind w:firstLine="480" w:firstLineChars="200"/>
        <w:rPr>
          <w:rFonts w:hint="eastAsia" w:ascii="宋体" w:hAnsi="宋体" w:eastAsia="宋体" w:cs="仿宋"/>
          <w:color w:val="auto"/>
          <w:kern w:val="2"/>
          <w:sz w:val="24"/>
          <w:szCs w:val="24"/>
          <w:highlight w:val="none"/>
          <w:lang w:val="en-US" w:eastAsia="zh-CN" w:bidi="ar-SA"/>
        </w:rPr>
      </w:pPr>
      <w:r>
        <w:rPr>
          <w:rFonts w:hint="eastAsia" w:ascii="宋体" w:hAnsi="宋体" w:eastAsia="宋体" w:cs="仿宋"/>
          <w:color w:val="auto"/>
          <w:kern w:val="2"/>
          <w:sz w:val="24"/>
          <w:szCs w:val="24"/>
          <w:highlight w:val="none"/>
          <w:lang w:val="en-US" w:eastAsia="zh-CN" w:bidi="ar-SA"/>
        </w:rPr>
        <w:t>本次</w:t>
      </w:r>
      <w:r>
        <w:rPr>
          <w:rFonts w:hint="eastAsia" w:ascii="宋体" w:hAnsi="宋体" w:cs="仿宋"/>
          <w:color w:val="auto"/>
          <w:kern w:val="2"/>
          <w:sz w:val="24"/>
          <w:szCs w:val="24"/>
          <w:highlight w:val="none"/>
          <w:lang w:val="en-US" w:eastAsia="zh-CN" w:bidi="ar-SA"/>
        </w:rPr>
        <w:t>采购</w:t>
      </w:r>
      <w:r>
        <w:rPr>
          <w:rFonts w:hint="eastAsia" w:ascii="宋体" w:hAnsi="宋体" w:eastAsia="宋体" w:cs="仿宋"/>
          <w:color w:val="auto"/>
          <w:kern w:val="2"/>
          <w:sz w:val="24"/>
          <w:szCs w:val="24"/>
          <w:highlight w:val="none"/>
          <w:lang w:val="en-US" w:eastAsia="zh-CN" w:bidi="ar-SA"/>
        </w:rPr>
        <w:t>项目为沙坪坝区图书馆纸质图书供应服务，依据《中华人民共和国公共图书馆法》规定广泛收集文献信息，全面落实《重庆市家校社协同育人“教联体”建设工作实施方案》、</w:t>
      </w:r>
      <w:bookmarkStart w:id="57" w:name="_Hlk166571671"/>
      <w:r>
        <w:rPr>
          <w:rFonts w:hint="eastAsia" w:ascii="宋体" w:hAnsi="宋体" w:eastAsia="宋体" w:cs="仿宋"/>
          <w:color w:val="auto"/>
          <w:kern w:val="2"/>
          <w:sz w:val="24"/>
          <w:szCs w:val="24"/>
          <w:highlight w:val="none"/>
          <w:lang w:val="en-US" w:eastAsia="zh-CN" w:bidi="ar-SA"/>
        </w:rPr>
        <w:t>《全国青少年学生读书行动实施方案》</w:t>
      </w:r>
      <w:bookmarkEnd w:id="57"/>
      <w:r>
        <w:rPr>
          <w:rFonts w:hint="eastAsia" w:ascii="宋体" w:hAnsi="宋体" w:eastAsia="宋体" w:cs="仿宋"/>
          <w:color w:val="auto"/>
          <w:kern w:val="2"/>
          <w:sz w:val="24"/>
          <w:szCs w:val="24"/>
          <w:highlight w:val="none"/>
          <w:lang w:val="en-US" w:eastAsia="zh-CN" w:bidi="ar-SA"/>
        </w:rPr>
        <w:t>等文件要求及委党委工作部署。拟通过现场采购与订单采购大型出版社全品种图书等方式履行公共文化服务职能，打造15分钟公共文化服务圈，助力我市全民阅读事业高质量发展。</w:t>
      </w:r>
    </w:p>
    <w:p w14:paraId="49BF5461">
      <w:pPr>
        <w:widowControl/>
        <w:spacing w:line="460" w:lineRule="exact"/>
        <w:ind w:firstLine="569" w:firstLineChars="236"/>
        <w:rPr>
          <w:rFonts w:hint="eastAsia" w:ascii="宋体" w:hAnsi="宋体" w:eastAsia="宋体" w:cs="仿宋"/>
          <w:color w:val="auto"/>
          <w:sz w:val="24"/>
          <w:szCs w:val="24"/>
          <w:highlight w:val="none"/>
        </w:rPr>
      </w:pPr>
      <w:r>
        <w:rPr>
          <w:rFonts w:hint="eastAsia" w:ascii="宋体" w:hAnsi="宋体" w:eastAsia="宋体" w:cs="仿宋"/>
          <w:b/>
          <w:bCs/>
          <w:color w:val="auto"/>
          <w:sz w:val="24"/>
          <w:szCs w:val="24"/>
          <w:highlight w:val="none"/>
        </w:rPr>
        <w:t>（一）包一：</w:t>
      </w:r>
      <w:r>
        <w:rPr>
          <w:rFonts w:hint="eastAsia" w:ascii="宋体" w:hAnsi="宋体" w:eastAsia="宋体" w:cs="仿宋"/>
          <w:color w:val="auto"/>
          <w:sz w:val="24"/>
          <w:szCs w:val="24"/>
          <w:highlight w:val="none"/>
          <w:lang w:val="en-US" w:eastAsia="zh-CN"/>
        </w:rPr>
        <w:t>红岩智慧阅读驿站</w:t>
      </w:r>
      <w:r>
        <w:rPr>
          <w:rFonts w:hint="eastAsia" w:ascii="宋体" w:hAnsi="宋体" w:eastAsia="宋体" w:cs="仿宋"/>
          <w:color w:val="auto"/>
          <w:sz w:val="24"/>
          <w:szCs w:val="24"/>
          <w:highlight w:val="none"/>
        </w:rPr>
        <w:t>图书</w:t>
      </w:r>
    </w:p>
    <w:p w14:paraId="548600EC">
      <w:pPr>
        <w:widowControl/>
        <w:spacing w:line="460" w:lineRule="exact"/>
        <w:ind w:firstLine="566" w:firstLineChars="236"/>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eastAsia="zh-CN"/>
        </w:rPr>
        <w:t>沙坪坝区</w:t>
      </w:r>
      <w:r>
        <w:rPr>
          <w:rFonts w:hint="eastAsia" w:ascii="宋体" w:hAnsi="宋体" w:cs="仿宋"/>
          <w:color w:val="auto"/>
          <w:sz w:val="24"/>
          <w:szCs w:val="24"/>
          <w:highlight w:val="none"/>
          <w:lang w:eastAsia="zh-CN"/>
        </w:rPr>
        <w:t>是</w:t>
      </w:r>
      <w:r>
        <w:rPr>
          <w:rFonts w:hint="eastAsia" w:ascii="宋体" w:hAnsi="宋体" w:eastAsia="宋体" w:cs="仿宋"/>
          <w:color w:val="auto"/>
          <w:sz w:val="24"/>
          <w:szCs w:val="24"/>
          <w:highlight w:val="none"/>
          <w:lang w:eastAsia="zh-CN"/>
        </w:rPr>
        <w:t>红岩精神重要发源地之一，红岩智慧阅读驿站成为了传播红色文化的新阵地。作为城市公共文化服务的“最后一公里”载体，红岩智慧阅读驿站可突破图书馆固定空间和开放时间的限制，填补传统图书馆服务半径不足的短板，覆盖社区、学校、商圈、地铁站等人口密集区域，解决“想看书却没时间去图书馆”的痛点，为市民提供</w:t>
      </w:r>
      <w:r>
        <w:rPr>
          <w:rFonts w:hint="eastAsia" w:ascii="宋体" w:hAnsi="宋体" w:eastAsia="宋体" w:cs="仿宋"/>
          <w:color w:val="auto"/>
          <w:sz w:val="24"/>
          <w:szCs w:val="24"/>
          <w:highlight w:val="none"/>
          <w:lang w:val="en-US" w:eastAsia="zh-CN"/>
        </w:rPr>
        <w:t>24小时自助化、智能化阅读服务。作为智慧城市的文化节点，红岩智慧阅读驿站可与区域内图书馆、文化场馆、社区服务中心联动形成“15分钟文化圈”，推动公共文化服务向“全域覆盖、互联互通”发展。</w:t>
      </w:r>
    </w:p>
    <w:p w14:paraId="0ED8C4E6">
      <w:pPr>
        <w:widowControl/>
        <w:spacing w:line="460" w:lineRule="exact"/>
        <w:ind w:firstLine="569" w:firstLineChars="236"/>
        <w:rPr>
          <w:rFonts w:hint="eastAsia" w:ascii="宋体" w:hAnsi="宋体" w:eastAsia="宋体" w:cs="仿宋"/>
          <w:b/>
          <w:bCs/>
          <w:color w:val="auto"/>
          <w:sz w:val="24"/>
          <w:szCs w:val="24"/>
          <w:highlight w:val="none"/>
          <w:lang w:eastAsia="zh-CN"/>
        </w:rPr>
      </w:pPr>
      <w:r>
        <w:rPr>
          <w:rFonts w:hint="eastAsia" w:ascii="宋体" w:hAnsi="宋体" w:eastAsia="宋体" w:cs="仿宋"/>
          <w:b/>
          <w:bCs/>
          <w:color w:val="auto"/>
          <w:sz w:val="24"/>
          <w:szCs w:val="24"/>
          <w:highlight w:val="none"/>
        </w:rPr>
        <w:t>（</w:t>
      </w:r>
      <w:r>
        <w:rPr>
          <w:rFonts w:hint="eastAsia" w:ascii="宋体" w:hAnsi="宋体" w:eastAsia="宋体" w:cs="仿宋"/>
          <w:b/>
          <w:bCs/>
          <w:color w:val="auto"/>
          <w:sz w:val="24"/>
          <w:szCs w:val="24"/>
          <w:highlight w:val="none"/>
          <w:lang w:val="en-US" w:eastAsia="zh-CN"/>
        </w:rPr>
        <w:t>二</w:t>
      </w:r>
      <w:r>
        <w:rPr>
          <w:rFonts w:hint="eastAsia" w:ascii="宋体" w:hAnsi="宋体" w:eastAsia="宋体" w:cs="仿宋"/>
          <w:b/>
          <w:bCs/>
          <w:color w:val="auto"/>
          <w:sz w:val="24"/>
          <w:szCs w:val="24"/>
          <w:highlight w:val="none"/>
        </w:rPr>
        <w:t>）包</w:t>
      </w:r>
      <w:r>
        <w:rPr>
          <w:rFonts w:hint="eastAsia" w:ascii="宋体" w:hAnsi="宋体" w:eastAsia="宋体" w:cs="仿宋"/>
          <w:b/>
          <w:bCs/>
          <w:color w:val="auto"/>
          <w:sz w:val="24"/>
          <w:szCs w:val="24"/>
          <w:highlight w:val="none"/>
          <w:lang w:val="en-US" w:eastAsia="zh-CN"/>
        </w:rPr>
        <w:t>二</w:t>
      </w:r>
      <w:r>
        <w:rPr>
          <w:rFonts w:hint="eastAsia" w:ascii="宋体" w:hAnsi="宋体" w:eastAsia="宋体" w:cs="仿宋"/>
          <w:b/>
          <w:bCs/>
          <w:color w:val="auto"/>
          <w:sz w:val="24"/>
          <w:szCs w:val="24"/>
          <w:highlight w:val="none"/>
        </w:rPr>
        <w:t>：</w:t>
      </w:r>
      <w:r>
        <w:rPr>
          <w:rFonts w:hint="eastAsia" w:ascii="宋体" w:hAnsi="宋体" w:eastAsia="宋体" w:cs="仿宋"/>
          <w:b/>
          <w:bCs/>
          <w:color w:val="auto"/>
          <w:sz w:val="24"/>
          <w:szCs w:val="24"/>
          <w:highlight w:val="none"/>
          <w:lang w:val="en-US" w:eastAsia="zh-CN"/>
        </w:rPr>
        <w:t>馆藏公共图书</w:t>
      </w:r>
    </w:p>
    <w:p w14:paraId="22AF4902">
      <w:pPr>
        <w:widowControl/>
        <w:spacing w:line="460" w:lineRule="exact"/>
        <w:ind w:firstLine="566" w:firstLineChars="236"/>
        <w:rPr>
          <w:rFonts w:hint="default"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rPr>
        <w:t>依据《中国图书馆分类法》划分，将中文普通图书划分为社会科学类与自然科学类两个</w:t>
      </w:r>
      <w:r>
        <w:rPr>
          <w:rFonts w:hint="eastAsia" w:ascii="宋体" w:hAnsi="宋体" w:eastAsia="宋体" w:cs="仿宋"/>
          <w:color w:val="auto"/>
          <w:sz w:val="24"/>
          <w:szCs w:val="24"/>
          <w:highlight w:val="none"/>
          <w:lang w:val="en-US" w:eastAsia="zh-CN"/>
        </w:rPr>
        <w:t>大类</w:t>
      </w:r>
      <w:r>
        <w:rPr>
          <w:rFonts w:hint="eastAsia" w:ascii="宋体" w:hAnsi="宋体" w:eastAsia="宋体" w:cs="仿宋"/>
          <w:color w:val="auto"/>
          <w:sz w:val="24"/>
          <w:szCs w:val="24"/>
          <w:highlight w:val="none"/>
        </w:rPr>
        <w:t>。《中国图书馆分类法》是国内图书馆使用最广泛的分类法体系，简称《中图法》，它将图书分为马克思主义、列宁主义、毛泽东思想，哲学，社会科学，自然科学，综合性图书五大部类。</w:t>
      </w:r>
      <w:r>
        <w:rPr>
          <w:rFonts w:hint="eastAsia" w:ascii="宋体" w:hAnsi="宋体" w:eastAsia="宋体" w:cs="仿宋"/>
          <w:color w:val="auto"/>
          <w:sz w:val="24"/>
          <w:szCs w:val="24"/>
          <w:highlight w:val="none"/>
          <w:lang w:val="en-US" w:eastAsia="zh-CN"/>
        </w:rPr>
        <w:t>本分包</w:t>
      </w:r>
      <w:r>
        <w:rPr>
          <w:rFonts w:hint="eastAsia" w:ascii="宋体" w:hAnsi="宋体" w:eastAsia="宋体" w:cs="仿宋"/>
          <w:color w:val="auto"/>
          <w:sz w:val="24"/>
          <w:szCs w:val="24"/>
          <w:highlight w:val="none"/>
        </w:rPr>
        <w:t>以五大部类作为依据，</w:t>
      </w:r>
      <w:r>
        <w:rPr>
          <w:rFonts w:hint="eastAsia" w:ascii="宋体" w:hAnsi="宋体" w:eastAsia="宋体" w:cs="仿宋"/>
          <w:color w:val="auto"/>
          <w:sz w:val="24"/>
          <w:szCs w:val="24"/>
          <w:highlight w:val="none"/>
          <w:lang w:val="en-US" w:eastAsia="zh-CN"/>
        </w:rPr>
        <w:t>订单采购大型出版社全品种图书，满足各类型读者的需求。</w:t>
      </w:r>
    </w:p>
    <w:p w14:paraId="56BCD56A">
      <w:pPr>
        <w:pStyle w:val="4"/>
        <w:numPr>
          <w:ilvl w:val="0"/>
          <w:numId w:val="0"/>
        </w:numPr>
        <w:spacing w:line="520" w:lineRule="exact"/>
        <w:ind w:firstLine="482" w:firstLineChars="200"/>
        <w:outlineLvl w:val="0"/>
        <w:rPr>
          <w:rFonts w:hint="eastAsia" w:ascii="宋体" w:hAnsi="宋体" w:eastAsia="宋体" w:cs="仿宋"/>
          <w:b/>
          <w:color w:val="auto"/>
          <w:sz w:val="24"/>
          <w:highlight w:val="none"/>
          <w:lang w:val="en-US" w:eastAsia="zh-CN"/>
        </w:rPr>
      </w:pPr>
      <w:bookmarkStart w:id="58" w:name="_Toc21032"/>
      <w:bookmarkStart w:id="59" w:name="_Toc25691"/>
      <w:r>
        <w:rPr>
          <w:rFonts w:hint="eastAsia" w:ascii="宋体" w:hAnsi="宋体" w:eastAsia="宋体" w:cs="仿宋"/>
          <w:b/>
          <w:color w:val="auto"/>
          <w:sz w:val="24"/>
          <w:highlight w:val="none"/>
          <w:lang w:val="en-US" w:eastAsia="zh-CN"/>
        </w:rPr>
        <w:t>三、采购项目技术需求</w:t>
      </w:r>
      <w:bookmarkEnd w:id="58"/>
      <w:bookmarkEnd w:id="59"/>
    </w:p>
    <w:p w14:paraId="770A1D0F">
      <w:pPr>
        <w:widowControl/>
        <w:spacing w:line="460" w:lineRule="exact"/>
        <w:ind w:firstLine="566" w:firstLineChars="236"/>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本节各分包“★”标注的技术需求为重要技术需求，若不满足将按照评标因素中相关规定处理。</w:t>
      </w:r>
    </w:p>
    <w:p w14:paraId="4977853E">
      <w:pPr>
        <w:widowControl/>
        <w:spacing w:line="460" w:lineRule="exact"/>
        <w:ind w:firstLine="569" w:firstLineChars="236"/>
        <w:rPr>
          <w:rFonts w:hint="eastAsia" w:ascii="宋体" w:hAnsi="宋体" w:eastAsia="宋体" w:cs="仿宋"/>
          <w:b/>
          <w:bCs/>
          <w:color w:val="auto"/>
          <w:sz w:val="24"/>
          <w:szCs w:val="24"/>
          <w:highlight w:val="none"/>
          <w:lang w:val="en-US" w:eastAsia="zh-CN"/>
        </w:rPr>
      </w:pPr>
      <w:r>
        <w:rPr>
          <w:rFonts w:hint="eastAsia" w:ascii="宋体" w:hAnsi="宋体" w:eastAsia="宋体" w:cs="仿宋"/>
          <w:b/>
          <w:bCs/>
          <w:color w:val="auto"/>
          <w:sz w:val="24"/>
          <w:szCs w:val="24"/>
          <w:highlight w:val="none"/>
          <w:lang w:val="en-US" w:eastAsia="zh-CN"/>
        </w:rPr>
        <w:t>（一）包一：红岩智慧阅读驿站图书</w:t>
      </w:r>
    </w:p>
    <w:p w14:paraId="2141883E">
      <w:pPr>
        <w:widowControl/>
        <w:spacing w:line="460" w:lineRule="exact"/>
        <w:ind w:firstLine="566" w:firstLineChars="236"/>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1.红岩智慧阅读驿站是公共文化服务体系中的延伸节点，主要设立于社区、学校、商圈、地铁站等处，为读者提供24小时的自助借阅服务，是</w:t>
      </w:r>
      <w:r>
        <w:rPr>
          <w:rFonts w:hint="eastAsia" w:ascii="宋体" w:hAnsi="宋体" w:eastAsia="宋体" w:cs="仿宋"/>
          <w:color w:val="auto"/>
          <w:sz w:val="24"/>
          <w:szCs w:val="24"/>
          <w:highlight w:val="none"/>
          <w:lang w:eastAsia="zh-CN"/>
        </w:rPr>
        <w:t>城市公共文化服务的“最后一公里”载体。</w:t>
      </w:r>
      <w:r>
        <w:rPr>
          <w:rFonts w:hint="eastAsia" w:ascii="宋体" w:hAnsi="宋体" w:cs="仿宋"/>
          <w:color w:val="auto"/>
          <w:sz w:val="24"/>
          <w:szCs w:val="24"/>
          <w:highlight w:val="none"/>
          <w:lang w:eastAsia="zh-CN"/>
        </w:rPr>
        <w:t>成交供应商</w:t>
      </w:r>
      <w:r>
        <w:rPr>
          <w:rFonts w:hint="eastAsia" w:ascii="宋体" w:hAnsi="宋体" w:eastAsia="宋体" w:cs="仿宋"/>
          <w:color w:val="auto"/>
          <w:sz w:val="24"/>
          <w:szCs w:val="24"/>
          <w:highlight w:val="none"/>
          <w:lang w:eastAsia="zh-CN"/>
        </w:rPr>
        <w:t>所提供图书应符合大众阅读需求，同时</w:t>
      </w:r>
      <w:r>
        <w:rPr>
          <w:rFonts w:hint="eastAsia" w:ascii="宋体" w:hAnsi="宋体" w:eastAsia="宋体" w:cs="仿宋"/>
          <w:color w:val="auto"/>
          <w:sz w:val="24"/>
          <w:szCs w:val="24"/>
          <w:highlight w:val="none"/>
          <w:lang w:val="en-US" w:eastAsia="zh-CN"/>
        </w:rPr>
        <w:t>负责图书的编目加工工作并定点配送到位。</w:t>
      </w:r>
    </w:p>
    <w:p w14:paraId="389AB0B2">
      <w:pPr>
        <w:widowControl/>
        <w:spacing w:line="460" w:lineRule="exact"/>
        <w:ind w:firstLine="566" w:firstLineChars="236"/>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2.在服务期间，如出现读者有效投诉或采购人不定期回访中出现不良信息反馈的，</w:t>
      </w:r>
      <w:r>
        <w:rPr>
          <w:rFonts w:hint="eastAsia" w:ascii="宋体" w:hAnsi="宋体" w:cs="仿宋"/>
          <w:color w:val="auto"/>
          <w:sz w:val="24"/>
          <w:szCs w:val="24"/>
          <w:highlight w:val="none"/>
          <w:lang w:val="en-US" w:eastAsia="zh-CN"/>
        </w:rPr>
        <w:t>成交供应商</w:t>
      </w:r>
      <w:r>
        <w:rPr>
          <w:rFonts w:hint="eastAsia" w:ascii="宋体" w:hAnsi="宋体" w:eastAsia="宋体" w:cs="仿宋"/>
          <w:color w:val="auto"/>
          <w:sz w:val="24"/>
          <w:szCs w:val="24"/>
          <w:highlight w:val="none"/>
          <w:lang w:val="en-US" w:eastAsia="zh-CN"/>
        </w:rPr>
        <w:t>应及时妥当予以处理。有效投诉或不良反馈出现3次及以上的，采购人有权终止合同。</w:t>
      </w:r>
    </w:p>
    <w:p w14:paraId="402F558C">
      <w:pPr>
        <w:widowControl/>
        <w:spacing w:line="460" w:lineRule="exact"/>
        <w:ind w:firstLine="566" w:firstLineChars="236"/>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★注：</w:t>
      </w:r>
      <w:r>
        <w:rPr>
          <w:rFonts w:hint="eastAsia" w:ascii="宋体" w:hAnsi="宋体" w:eastAsia="宋体" w:cs="仿宋"/>
          <w:color w:val="auto"/>
          <w:sz w:val="24"/>
          <w:szCs w:val="24"/>
          <w:highlight w:val="none"/>
        </w:rPr>
        <w:t>为满足采购人的卖场现采需求，</w:t>
      </w:r>
      <w:r>
        <w:rPr>
          <w:rFonts w:hint="eastAsia" w:ascii="宋体" w:hAnsi="宋体" w:cs="仿宋"/>
          <w:color w:val="auto"/>
          <w:sz w:val="24"/>
          <w:szCs w:val="24"/>
          <w:highlight w:val="none"/>
          <w:lang w:eastAsia="zh-CN"/>
        </w:rPr>
        <w:t>供应商</w:t>
      </w:r>
      <w:r>
        <w:rPr>
          <w:rFonts w:hint="eastAsia" w:ascii="宋体" w:hAnsi="宋体" w:eastAsia="宋体" w:cs="仿宋"/>
          <w:color w:val="auto"/>
          <w:sz w:val="24"/>
          <w:szCs w:val="24"/>
          <w:highlight w:val="none"/>
        </w:rPr>
        <w:t>须提供1000平方米及以上、学科齐全、组织科学的图书卖场以及相应的人力、物力供采购人现场采购，采购时间由采购人确定。</w:t>
      </w:r>
      <w:r>
        <w:rPr>
          <w:rFonts w:hint="eastAsia" w:ascii="宋体" w:hAnsi="宋体" w:cs="仿宋"/>
          <w:color w:val="auto"/>
          <w:sz w:val="24"/>
          <w:szCs w:val="24"/>
          <w:highlight w:val="none"/>
          <w:lang w:val="en-US" w:eastAsia="zh-CN"/>
        </w:rPr>
        <w:t>供应商</w:t>
      </w:r>
      <w:r>
        <w:rPr>
          <w:rFonts w:hint="eastAsia" w:ascii="宋体" w:hAnsi="宋体" w:eastAsia="宋体" w:cs="仿宋"/>
          <w:color w:val="auto"/>
          <w:sz w:val="24"/>
          <w:szCs w:val="24"/>
          <w:highlight w:val="none"/>
          <w:lang w:val="en-US" w:eastAsia="zh-CN"/>
        </w:rPr>
        <w:t>在</w:t>
      </w:r>
      <w:r>
        <w:rPr>
          <w:rFonts w:hint="eastAsia" w:ascii="宋体" w:hAnsi="宋体" w:cs="仿宋"/>
          <w:color w:val="auto"/>
          <w:sz w:val="24"/>
          <w:szCs w:val="24"/>
          <w:highlight w:val="none"/>
          <w:lang w:val="en-US" w:eastAsia="zh-CN"/>
        </w:rPr>
        <w:t>响应文件</w:t>
      </w:r>
      <w:r>
        <w:rPr>
          <w:rFonts w:hint="eastAsia" w:ascii="宋体" w:hAnsi="宋体" w:eastAsia="宋体" w:cs="仿宋"/>
          <w:color w:val="auto"/>
          <w:sz w:val="24"/>
          <w:szCs w:val="24"/>
          <w:highlight w:val="none"/>
          <w:lang w:val="en-US" w:eastAsia="zh-CN"/>
        </w:rPr>
        <w:t>中提供图书卖场的证明材料并加盖</w:t>
      </w:r>
      <w:r>
        <w:rPr>
          <w:rFonts w:hint="eastAsia" w:ascii="宋体" w:hAnsi="宋体" w:cs="仿宋"/>
          <w:color w:val="auto"/>
          <w:sz w:val="24"/>
          <w:szCs w:val="24"/>
          <w:highlight w:val="none"/>
          <w:lang w:val="en-US" w:eastAsia="zh-CN"/>
        </w:rPr>
        <w:t>供应商</w:t>
      </w:r>
      <w:r>
        <w:rPr>
          <w:rFonts w:hint="eastAsia" w:ascii="宋体" w:hAnsi="宋体" w:eastAsia="宋体" w:cs="仿宋"/>
          <w:color w:val="auto"/>
          <w:sz w:val="24"/>
          <w:szCs w:val="24"/>
          <w:highlight w:val="none"/>
          <w:lang w:val="en-US" w:eastAsia="zh-CN"/>
        </w:rPr>
        <w:t>公章。证明材料为：①营业执照复印件②场地产权所有证或有效期内的租赁证明复印件③卖场图片3张及以上。</w:t>
      </w:r>
      <w:r>
        <w:rPr>
          <w:rFonts w:hint="eastAsia" w:ascii="宋体" w:hAnsi="宋体" w:cs="仿宋"/>
          <w:color w:val="auto"/>
          <w:sz w:val="24"/>
          <w:szCs w:val="24"/>
          <w:highlight w:val="none"/>
          <w:lang w:val="en-US" w:eastAsia="zh-CN"/>
        </w:rPr>
        <w:t>供应商</w:t>
      </w:r>
      <w:r>
        <w:rPr>
          <w:rFonts w:hint="eastAsia" w:ascii="宋体" w:hAnsi="宋体" w:eastAsia="宋体" w:cs="仿宋"/>
          <w:color w:val="auto"/>
          <w:sz w:val="24"/>
          <w:szCs w:val="24"/>
          <w:highlight w:val="none"/>
          <w:lang w:val="en-US" w:eastAsia="zh-CN"/>
        </w:rPr>
        <w:t>名称、实体卖场营业执照公司名称、产权所有证权利人或承租人名称均需一致。如不一致或者证明材料不齐全或无法提供证明材料，视为该项不满足。</w:t>
      </w:r>
    </w:p>
    <w:p w14:paraId="24632F80">
      <w:pPr>
        <w:widowControl/>
        <w:spacing w:line="460" w:lineRule="exact"/>
        <w:ind w:firstLine="569" w:firstLineChars="236"/>
        <w:rPr>
          <w:rFonts w:hint="eastAsia" w:ascii="宋体" w:hAnsi="宋体" w:eastAsia="宋体" w:cs="仿宋"/>
          <w:b/>
          <w:bCs/>
          <w:color w:val="auto"/>
          <w:sz w:val="24"/>
          <w:szCs w:val="24"/>
          <w:highlight w:val="none"/>
          <w:lang w:val="en-US" w:eastAsia="zh-CN"/>
        </w:rPr>
      </w:pPr>
      <w:r>
        <w:rPr>
          <w:rFonts w:hint="eastAsia" w:ascii="宋体" w:hAnsi="宋体" w:eastAsia="宋体" w:cs="仿宋"/>
          <w:b/>
          <w:bCs/>
          <w:color w:val="auto"/>
          <w:sz w:val="24"/>
          <w:szCs w:val="24"/>
          <w:highlight w:val="none"/>
          <w:lang w:val="en-US" w:eastAsia="zh-CN"/>
        </w:rPr>
        <w:t>（二）包二：馆藏公共图书</w:t>
      </w:r>
    </w:p>
    <w:p w14:paraId="51A21FEA">
      <w:pPr>
        <w:widowControl/>
        <w:spacing w:line="460" w:lineRule="exact"/>
        <w:ind w:firstLine="566" w:firstLineChars="236"/>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★为满足采购人线下图书采选需求，</w:t>
      </w:r>
      <w:r>
        <w:rPr>
          <w:rFonts w:hint="eastAsia" w:ascii="宋体" w:hAnsi="宋体" w:cs="仿宋"/>
          <w:color w:val="auto"/>
          <w:sz w:val="24"/>
          <w:szCs w:val="24"/>
          <w:highlight w:val="none"/>
          <w:lang w:val="en-US" w:eastAsia="zh-CN"/>
        </w:rPr>
        <w:t>成交供应商</w:t>
      </w:r>
      <w:r>
        <w:rPr>
          <w:rFonts w:hint="eastAsia" w:ascii="宋体" w:hAnsi="宋体" w:eastAsia="宋体" w:cs="仿宋"/>
          <w:color w:val="auto"/>
          <w:sz w:val="24"/>
          <w:szCs w:val="24"/>
          <w:highlight w:val="none"/>
          <w:lang w:val="en-US" w:eastAsia="zh-CN"/>
        </w:rPr>
        <w:t>提供出版时间为近1年以内的大型出版社全品种中文图书书目清单供采购人进行选择。</w:t>
      </w:r>
    </w:p>
    <w:p w14:paraId="3C8A0CFB">
      <w:pPr>
        <w:numPr>
          <w:ilvl w:val="0"/>
          <w:numId w:val="0"/>
        </w:numPr>
        <w:tabs>
          <w:tab w:val="left" w:pos="360"/>
        </w:tabs>
        <w:adjustRightInd w:val="0"/>
        <w:snapToGrid w:val="0"/>
        <w:spacing w:line="400" w:lineRule="exact"/>
        <w:ind w:firstLine="0" w:firstLineChars="0"/>
        <w:jc w:val="center"/>
        <w:rPr>
          <w:rFonts w:hint="eastAsia" w:ascii="宋体" w:hAnsi="宋体" w:eastAsia="宋体" w:cs="宋体"/>
          <w:b w:val="0"/>
          <w:bCs/>
          <w:color w:val="auto"/>
          <w:sz w:val="24"/>
          <w:szCs w:val="22"/>
          <w:highlight w:val="none"/>
          <w:lang w:val="en-US" w:eastAsia="zh-CN"/>
        </w:rPr>
      </w:pPr>
      <w:r>
        <w:rPr>
          <w:rFonts w:hint="eastAsia" w:ascii="宋体" w:hAnsi="宋体" w:cs="宋体"/>
          <w:b/>
          <w:bCs w:val="0"/>
          <w:color w:val="auto"/>
          <w:sz w:val="24"/>
          <w:szCs w:val="22"/>
          <w:highlight w:val="none"/>
          <w:lang w:val="en-US" w:eastAsia="zh-CN"/>
        </w:rPr>
        <w:t>100家重点</w:t>
      </w:r>
      <w:r>
        <w:rPr>
          <w:rFonts w:hint="eastAsia" w:ascii="宋体" w:hAnsi="宋体" w:eastAsia="宋体" w:cs="宋体"/>
          <w:b/>
          <w:bCs w:val="0"/>
          <w:color w:val="auto"/>
          <w:sz w:val="24"/>
          <w:szCs w:val="22"/>
          <w:highlight w:val="none"/>
          <w:lang w:val="en-US" w:eastAsia="zh-CN"/>
        </w:rPr>
        <w:t>出版社目录</w:t>
      </w:r>
    </w:p>
    <w:tbl>
      <w:tblPr>
        <w:tblStyle w:val="59"/>
        <w:tblW w:w="82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10"/>
        <w:gridCol w:w="1610"/>
        <w:gridCol w:w="1640"/>
        <w:gridCol w:w="1540"/>
        <w:gridCol w:w="1770"/>
      </w:tblGrid>
      <w:tr w14:paraId="34121C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1B9B3D96">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人民出版社</w:t>
            </w:r>
          </w:p>
        </w:tc>
        <w:tc>
          <w:tcPr>
            <w:tcW w:w="1610" w:type="dxa"/>
            <w:tcBorders>
              <w:tl2br w:val="nil"/>
              <w:tr2bl w:val="nil"/>
            </w:tcBorders>
            <w:noWrap/>
            <w:vAlign w:val="center"/>
          </w:tcPr>
          <w:p w14:paraId="34463367">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人民文学出版社</w:t>
            </w:r>
          </w:p>
        </w:tc>
        <w:tc>
          <w:tcPr>
            <w:tcW w:w="1640" w:type="dxa"/>
            <w:tcBorders>
              <w:tl2br w:val="nil"/>
              <w:tr2bl w:val="nil"/>
            </w:tcBorders>
            <w:noWrap/>
            <w:vAlign w:val="center"/>
          </w:tcPr>
          <w:p w14:paraId="066AD8E4">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生活·读书·新知三联书店</w:t>
            </w:r>
          </w:p>
        </w:tc>
        <w:tc>
          <w:tcPr>
            <w:tcW w:w="1540" w:type="dxa"/>
            <w:tcBorders>
              <w:tl2br w:val="nil"/>
              <w:tr2bl w:val="nil"/>
            </w:tcBorders>
            <w:noWrap/>
            <w:vAlign w:val="center"/>
          </w:tcPr>
          <w:p w14:paraId="26F749C0">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上海三联书店</w:t>
            </w:r>
          </w:p>
        </w:tc>
        <w:tc>
          <w:tcPr>
            <w:tcW w:w="1770" w:type="dxa"/>
            <w:tcBorders>
              <w:tl2br w:val="nil"/>
              <w:tr2bl w:val="nil"/>
            </w:tcBorders>
            <w:noWrap/>
            <w:vAlign w:val="center"/>
          </w:tcPr>
          <w:p w14:paraId="3E0D0B0A">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浙江大学出版社</w:t>
            </w:r>
          </w:p>
        </w:tc>
      </w:tr>
      <w:tr w14:paraId="5F8D6B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52879D73">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浙江人民出版社</w:t>
            </w:r>
          </w:p>
        </w:tc>
        <w:tc>
          <w:tcPr>
            <w:tcW w:w="1610" w:type="dxa"/>
            <w:tcBorders>
              <w:tl2br w:val="nil"/>
              <w:tr2bl w:val="nil"/>
            </w:tcBorders>
            <w:noWrap/>
            <w:vAlign w:val="center"/>
          </w:tcPr>
          <w:p w14:paraId="58729C44">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社会科学文献出版社</w:t>
            </w:r>
          </w:p>
        </w:tc>
        <w:tc>
          <w:tcPr>
            <w:tcW w:w="1640" w:type="dxa"/>
            <w:tcBorders>
              <w:tl2br w:val="nil"/>
              <w:tr2bl w:val="nil"/>
            </w:tcBorders>
            <w:noWrap/>
            <w:vAlign w:val="center"/>
          </w:tcPr>
          <w:p w14:paraId="288BE1FA">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法律出版社</w:t>
            </w:r>
          </w:p>
        </w:tc>
        <w:tc>
          <w:tcPr>
            <w:tcW w:w="1540" w:type="dxa"/>
            <w:tcBorders>
              <w:tl2br w:val="nil"/>
              <w:tr2bl w:val="nil"/>
            </w:tcBorders>
            <w:noWrap/>
            <w:vAlign w:val="center"/>
          </w:tcPr>
          <w:p w14:paraId="64845452">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上海社会科学院出版社</w:t>
            </w:r>
          </w:p>
        </w:tc>
        <w:tc>
          <w:tcPr>
            <w:tcW w:w="1770" w:type="dxa"/>
            <w:tcBorders>
              <w:tl2br w:val="nil"/>
              <w:tr2bl w:val="nil"/>
            </w:tcBorders>
            <w:noWrap/>
            <w:vAlign w:val="center"/>
          </w:tcPr>
          <w:p w14:paraId="34C8E72A">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华东师范大学出版社</w:t>
            </w:r>
          </w:p>
        </w:tc>
      </w:tr>
      <w:tr w14:paraId="0CC48B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051549A1">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江苏人民出版社</w:t>
            </w:r>
          </w:p>
        </w:tc>
        <w:tc>
          <w:tcPr>
            <w:tcW w:w="1610" w:type="dxa"/>
            <w:tcBorders>
              <w:tl2br w:val="nil"/>
              <w:tr2bl w:val="nil"/>
            </w:tcBorders>
            <w:noWrap/>
            <w:vAlign w:val="center"/>
          </w:tcPr>
          <w:p w14:paraId="6AC18829">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商务印书馆</w:t>
            </w:r>
          </w:p>
        </w:tc>
        <w:tc>
          <w:tcPr>
            <w:tcW w:w="1640" w:type="dxa"/>
            <w:tcBorders>
              <w:tl2br w:val="nil"/>
              <w:tr2bl w:val="nil"/>
            </w:tcBorders>
            <w:noWrap/>
            <w:vAlign w:val="center"/>
          </w:tcPr>
          <w:p w14:paraId="6EE53F7C">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中国文史出版社</w:t>
            </w:r>
          </w:p>
        </w:tc>
        <w:tc>
          <w:tcPr>
            <w:tcW w:w="1540" w:type="dxa"/>
            <w:tcBorders>
              <w:tl2br w:val="nil"/>
              <w:tr2bl w:val="nil"/>
            </w:tcBorders>
            <w:noWrap/>
            <w:vAlign w:val="center"/>
          </w:tcPr>
          <w:p w14:paraId="022797D5">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台海出版社</w:t>
            </w:r>
          </w:p>
        </w:tc>
        <w:tc>
          <w:tcPr>
            <w:tcW w:w="1770" w:type="dxa"/>
            <w:tcBorders>
              <w:tl2br w:val="nil"/>
              <w:tr2bl w:val="nil"/>
            </w:tcBorders>
            <w:noWrap/>
            <w:vAlign w:val="center"/>
          </w:tcPr>
          <w:p w14:paraId="611537AB">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江苏凤凰美术出版社</w:t>
            </w:r>
          </w:p>
        </w:tc>
      </w:tr>
      <w:tr w14:paraId="59E4A6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6CAC8D84">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广东人民出版社</w:t>
            </w:r>
          </w:p>
        </w:tc>
        <w:tc>
          <w:tcPr>
            <w:tcW w:w="1610" w:type="dxa"/>
            <w:tcBorders>
              <w:tl2br w:val="nil"/>
              <w:tr2bl w:val="nil"/>
            </w:tcBorders>
            <w:noWrap/>
            <w:vAlign w:val="center"/>
          </w:tcPr>
          <w:p w14:paraId="173C8194">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中华书局</w:t>
            </w:r>
          </w:p>
        </w:tc>
        <w:tc>
          <w:tcPr>
            <w:tcW w:w="1640" w:type="dxa"/>
            <w:tcBorders>
              <w:tl2br w:val="nil"/>
              <w:tr2bl w:val="nil"/>
            </w:tcBorders>
            <w:noWrap/>
            <w:vAlign w:val="center"/>
          </w:tcPr>
          <w:p w14:paraId="1F6AAA27">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知识产权出版社</w:t>
            </w:r>
          </w:p>
        </w:tc>
        <w:tc>
          <w:tcPr>
            <w:tcW w:w="1540" w:type="dxa"/>
            <w:tcBorders>
              <w:tl2br w:val="nil"/>
              <w:tr2bl w:val="nil"/>
            </w:tcBorders>
            <w:noWrap/>
            <w:vAlign w:val="center"/>
          </w:tcPr>
          <w:p w14:paraId="7A07D5AA">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上海文艺出版社</w:t>
            </w:r>
          </w:p>
        </w:tc>
        <w:tc>
          <w:tcPr>
            <w:tcW w:w="1770" w:type="dxa"/>
            <w:tcBorders>
              <w:tl2br w:val="nil"/>
              <w:tr2bl w:val="nil"/>
            </w:tcBorders>
            <w:noWrap/>
            <w:vAlign w:val="center"/>
          </w:tcPr>
          <w:p w14:paraId="7F9A9F3D">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经济科学出版社</w:t>
            </w:r>
          </w:p>
        </w:tc>
      </w:tr>
      <w:tr w14:paraId="60B746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278F779F">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天津人民出版社</w:t>
            </w:r>
          </w:p>
        </w:tc>
        <w:tc>
          <w:tcPr>
            <w:tcW w:w="1610" w:type="dxa"/>
            <w:tcBorders>
              <w:tl2br w:val="nil"/>
              <w:tr2bl w:val="nil"/>
            </w:tcBorders>
            <w:noWrap/>
            <w:vAlign w:val="center"/>
          </w:tcPr>
          <w:p w14:paraId="4C03C5EB">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机械工业出版社</w:t>
            </w:r>
          </w:p>
        </w:tc>
        <w:tc>
          <w:tcPr>
            <w:tcW w:w="1640" w:type="dxa"/>
            <w:tcBorders>
              <w:tl2br w:val="nil"/>
              <w:tr2bl w:val="nil"/>
            </w:tcBorders>
            <w:noWrap/>
            <w:vAlign w:val="center"/>
          </w:tcPr>
          <w:p w14:paraId="630EF33D">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新星出版社</w:t>
            </w:r>
          </w:p>
        </w:tc>
        <w:tc>
          <w:tcPr>
            <w:tcW w:w="1540" w:type="dxa"/>
            <w:tcBorders>
              <w:tl2br w:val="nil"/>
              <w:tr2bl w:val="nil"/>
            </w:tcBorders>
            <w:noWrap/>
            <w:vAlign w:val="center"/>
          </w:tcPr>
          <w:p w14:paraId="4A253C7B">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江苏凤凰文艺出版社</w:t>
            </w:r>
          </w:p>
        </w:tc>
        <w:tc>
          <w:tcPr>
            <w:tcW w:w="1770" w:type="dxa"/>
            <w:tcBorders>
              <w:tl2br w:val="nil"/>
              <w:tr2bl w:val="nil"/>
            </w:tcBorders>
            <w:noWrap/>
            <w:vAlign w:val="center"/>
          </w:tcPr>
          <w:p w14:paraId="0A764A28">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中国大百科全书出版社</w:t>
            </w:r>
          </w:p>
        </w:tc>
      </w:tr>
      <w:tr w14:paraId="7E3FAE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21C5DD88">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四川人民出版社</w:t>
            </w:r>
          </w:p>
        </w:tc>
        <w:tc>
          <w:tcPr>
            <w:tcW w:w="1610" w:type="dxa"/>
            <w:tcBorders>
              <w:tl2br w:val="nil"/>
              <w:tr2bl w:val="nil"/>
            </w:tcBorders>
            <w:noWrap/>
            <w:vAlign w:val="center"/>
          </w:tcPr>
          <w:p w14:paraId="7500B46E">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清华大学出版社</w:t>
            </w:r>
          </w:p>
        </w:tc>
        <w:tc>
          <w:tcPr>
            <w:tcW w:w="1640" w:type="dxa"/>
            <w:tcBorders>
              <w:tl2br w:val="nil"/>
              <w:tr2bl w:val="nil"/>
            </w:tcBorders>
            <w:noWrap/>
            <w:vAlign w:val="center"/>
          </w:tcPr>
          <w:p w14:paraId="0C425A56">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中国建筑工业出版社</w:t>
            </w:r>
          </w:p>
        </w:tc>
        <w:tc>
          <w:tcPr>
            <w:tcW w:w="1540" w:type="dxa"/>
            <w:tcBorders>
              <w:tl2br w:val="nil"/>
              <w:tr2bl w:val="nil"/>
            </w:tcBorders>
            <w:noWrap/>
            <w:vAlign w:val="center"/>
          </w:tcPr>
          <w:p w14:paraId="2565D725">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中国轻工业出版社</w:t>
            </w:r>
          </w:p>
        </w:tc>
        <w:tc>
          <w:tcPr>
            <w:tcW w:w="1770" w:type="dxa"/>
            <w:tcBorders>
              <w:tl2br w:val="nil"/>
              <w:tr2bl w:val="nil"/>
            </w:tcBorders>
            <w:noWrap/>
            <w:vAlign w:val="center"/>
          </w:tcPr>
          <w:p w14:paraId="31B38641">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江苏凤凰科学技术出版社</w:t>
            </w:r>
          </w:p>
        </w:tc>
      </w:tr>
      <w:tr w14:paraId="70B25A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2FFAB854">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中国农业出版社</w:t>
            </w:r>
          </w:p>
        </w:tc>
        <w:tc>
          <w:tcPr>
            <w:tcW w:w="1610" w:type="dxa"/>
            <w:tcBorders>
              <w:tl2br w:val="nil"/>
              <w:tr2bl w:val="nil"/>
            </w:tcBorders>
            <w:noWrap/>
            <w:vAlign w:val="center"/>
          </w:tcPr>
          <w:p w14:paraId="2A1BBBE9">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北京大学出版社</w:t>
            </w:r>
          </w:p>
        </w:tc>
        <w:tc>
          <w:tcPr>
            <w:tcW w:w="1640" w:type="dxa"/>
            <w:tcBorders>
              <w:tl2br w:val="nil"/>
              <w:tr2bl w:val="nil"/>
            </w:tcBorders>
            <w:noWrap/>
            <w:vAlign w:val="center"/>
          </w:tcPr>
          <w:p w14:paraId="4FC966E0">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北京师范大学出版社</w:t>
            </w:r>
          </w:p>
        </w:tc>
        <w:tc>
          <w:tcPr>
            <w:tcW w:w="1540" w:type="dxa"/>
            <w:tcBorders>
              <w:tl2br w:val="nil"/>
              <w:tr2bl w:val="nil"/>
            </w:tcBorders>
            <w:noWrap/>
            <w:vAlign w:val="center"/>
          </w:tcPr>
          <w:p w14:paraId="7204C5D0">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长江文艺出版社</w:t>
            </w:r>
          </w:p>
        </w:tc>
        <w:tc>
          <w:tcPr>
            <w:tcW w:w="1770" w:type="dxa"/>
            <w:tcBorders>
              <w:tl2br w:val="nil"/>
              <w:tr2bl w:val="nil"/>
            </w:tcBorders>
            <w:noWrap/>
            <w:vAlign w:val="center"/>
          </w:tcPr>
          <w:p w14:paraId="3DAE0982">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二十一世纪出版社</w:t>
            </w:r>
          </w:p>
        </w:tc>
      </w:tr>
      <w:tr w14:paraId="3E8C1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11F1236B">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中国铁道出版社</w:t>
            </w:r>
          </w:p>
        </w:tc>
        <w:tc>
          <w:tcPr>
            <w:tcW w:w="1610" w:type="dxa"/>
            <w:tcBorders>
              <w:tl2br w:val="nil"/>
              <w:tr2bl w:val="nil"/>
            </w:tcBorders>
            <w:noWrap/>
            <w:vAlign w:val="center"/>
          </w:tcPr>
          <w:p w14:paraId="6B80FB21">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电子工业出版社</w:t>
            </w:r>
          </w:p>
        </w:tc>
        <w:tc>
          <w:tcPr>
            <w:tcW w:w="1640" w:type="dxa"/>
            <w:tcBorders>
              <w:tl2br w:val="nil"/>
              <w:tr2bl w:val="nil"/>
            </w:tcBorders>
            <w:noWrap/>
            <w:vAlign w:val="center"/>
          </w:tcPr>
          <w:p w14:paraId="7BEBFBC4">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中国政法大学出版社</w:t>
            </w:r>
          </w:p>
        </w:tc>
        <w:tc>
          <w:tcPr>
            <w:tcW w:w="1540" w:type="dxa"/>
            <w:tcBorders>
              <w:tl2br w:val="nil"/>
              <w:tr2bl w:val="nil"/>
            </w:tcBorders>
            <w:noWrap/>
            <w:vAlign w:val="center"/>
          </w:tcPr>
          <w:p w14:paraId="15C36036">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浙江文艺出版社</w:t>
            </w:r>
          </w:p>
        </w:tc>
        <w:tc>
          <w:tcPr>
            <w:tcW w:w="1770" w:type="dxa"/>
            <w:tcBorders>
              <w:tl2br w:val="nil"/>
              <w:tr2bl w:val="nil"/>
            </w:tcBorders>
            <w:noWrap/>
            <w:vAlign w:val="center"/>
          </w:tcPr>
          <w:p w14:paraId="0859B2A2">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中国财政经济出版社</w:t>
            </w:r>
          </w:p>
        </w:tc>
      </w:tr>
      <w:tr w14:paraId="27048F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5384EA68">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上海人民出版社</w:t>
            </w:r>
          </w:p>
        </w:tc>
        <w:tc>
          <w:tcPr>
            <w:tcW w:w="1610" w:type="dxa"/>
            <w:tcBorders>
              <w:tl2br w:val="nil"/>
              <w:tr2bl w:val="nil"/>
            </w:tcBorders>
            <w:noWrap/>
            <w:vAlign w:val="center"/>
          </w:tcPr>
          <w:p w14:paraId="72904B05">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科学出版社</w:t>
            </w:r>
          </w:p>
        </w:tc>
        <w:tc>
          <w:tcPr>
            <w:tcW w:w="1640" w:type="dxa"/>
            <w:tcBorders>
              <w:tl2br w:val="nil"/>
              <w:tr2bl w:val="nil"/>
            </w:tcBorders>
            <w:noWrap/>
            <w:vAlign w:val="center"/>
          </w:tcPr>
          <w:p w14:paraId="15EDF849">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中国金融出版社</w:t>
            </w:r>
          </w:p>
        </w:tc>
        <w:tc>
          <w:tcPr>
            <w:tcW w:w="1540" w:type="dxa"/>
            <w:tcBorders>
              <w:tl2br w:val="nil"/>
              <w:tr2bl w:val="nil"/>
            </w:tcBorders>
            <w:noWrap/>
            <w:vAlign w:val="center"/>
          </w:tcPr>
          <w:p w14:paraId="601FE49F">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湖南文艺出版社</w:t>
            </w:r>
          </w:p>
        </w:tc>
        <w:tc>
          <w:tcPr>
            <w:tcW w:w="1770" w:type="dxa"/>
            <w:tcBorders>
              <w:tl2br w:val="nil"/>
              <w:tr2bl w:val="nil"/>
            </w:tcBorders>
            <w:noWrap/>
            <w:vAlign w:val="center"/>
          </w:tcPr>
          <w:p w14:paraId="660759D6">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武汉大学出版社</w:t>
            </w:r>
          </w:p>
        </w:tc>
      </w:tr>
      <w:tr w14:paraId="27A19C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033EA46D">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重庆出版社</w:t>
            </w:r>
          </w:p>
        </w:tc>
        <w:tc>
          <w:tcPr>
            <w:tcW w:w="1610" w:type="dxa"/>
            <w:tcBorders>
              <w:tl2br w:val="nil"/>
              <w:tr2bl w:val="nil"/>
            </w:tcBorders>
            <w:noWrap/>
            <w:vAlign w:val="center"/>
          </w:tcPr>
          <w:p w14:paraId="3DE303CF">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人民邮电出版社</w:t>
            </w:r>
          </w:p>
        </w:tc>
        <w:tc>
          <w:tcPr>
            <w:tcW w:w="1640" w:type="dxa"/>
            <w:tcBorders>
              <w:tl2br w:val="nil"/>
              <w:tr2bl w:val="nil"/>
            </w:tcBorders>
            <w:noWrap/>
            <w:vAlign w:val="center"/>
          </w:tcPr>
          <w:p w14:paraId="56DEB89B">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中国纺织出版社</w:t>
            </w:r>
          </w:p>
        </w:tc>
        <w:tc>
          <w:tcPr>
            <w:tcW w:w="1540" w:type="dxa"/>
            <w:tcBorders>
              <w:tl2br w:val="nil"/>
              <w:tr2bl w:val="nil"/>
            </w:tcBorders>
            <w:noWrap/>
            <w:vAlign w:val="center"/>
          </w:tcPr>
          <w:p w14:paraId="5F859A6A">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中共中央党校出版社</w:t>
            </w:r>
          </w:p>
        </w:tc>
        <w:tc>
          <w:tcPr>
            <w:tcW w:w="1770" w:type="dxa"/>
            <w:tcBorders>
              <w:tl2br w:val="nil"/>
              <w:tr2bl w:val="nil"/>
            </w:tcBorders>
            <w:noWrap/>
            <w:vAlign w:val="center"/>
          </w:tcPr>
          <w:p w14:paraId="79C6FDFA">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广西师范大学出版社</w:t>
            </w:r>
          </w:p>
        </w:tc>
      </w:tr>
      <w:tr w14:paraId="444850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20603D02">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西南大学出版社</w:t>
            </w:r>
          </w:p>
        </w:tc>
        <w:tc>
          <w:tcPr>
            <w:tcW w:w="1610" w:type="dxa"/>
            <w:tcBorders>
              <w:tl2br w:val="nil"/>
              <w:tr2bl w:val="nil"/>
            </w:tcBorders>
            <w:noWrap/>
            <w:vAlign w:val="center"/>
          </w:tcPr>
          <w:p w14:paraId="3F5C455C">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化学工业出版社</w:t>
            </w:r>
          </w:p>
        </w:tc>
        <w:tc>
          <w:tcPr>
            <w:tcW w:w="1640" w:type="dxa"/>
            <w:tcBorders>
              <w:tl2br w:val="nil"/>
              <w:tr2bl w:val="nil"/>
            </w:tcBorders>
            <w:noWrap/>
            <w:vAlign w:val="center"/>
          </w:tcPr>
          <w:p w14:paraId="4BDDD59C">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中译出版社</w:t>
            </w:r>
          </w:p>
        </w:tc>
        <w:tc>
          <w:tcPr>
            <w:tcW w:w="1540" w:type="dxa"/>
            <w:tcBorders>
              <w:tl2br w:val="nil"/>
              <w:tr2bl w:val="nil"/>
            </w:tcBorders>
            <w:noWrap/>
            <w:vAlign w:val="center"/>
          </w:tcPr>
          <w:p w14:paraId="71FC3A6F">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四川文艺出版社</w:t>
            </w:r>
          </w:p>
        </w:tc>
        <w:tc>
          <w:tcPr>
            <w:tcW w:w="1770" w:type="dxa"/>
            <w:tcBorders>
              <w:tl2br w:val="nil"/>
              <w:tr2bl w:val="nil"/>
            </w:tcBorders>
            <w:noWrap/>
            <w:vAlign w:val="center"/>
          </w:tcPr>
          <w:p w14:paraId="35D5C02B">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人民美术出版社</w:t>
            </w:r>
          </w:p>
        </w:tc>
      </w:tr>
      <w:tr w14:paraId="58F4C2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60EB81A6">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重庆大学出版社</w:t>
            </w:r>
          </w:p>
        </w:tc>
        <w:tc>
          <w:tcPr>
            <w:tcW w:w="1610" w:type="dxa"/>
            <w:tcBorders>
              <w:tl2br w:val="nil"/>
              <w:tr2bl w:val="nil"/>
            </w:tcBorders>
            <w:noWrap/>
            <w:vAlign w:val="center"/>
          </w:tcPr>
          <w:p w14:paraId="412DD629">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中国人民大学出版社</w:t>
            </w:r>
          </w:p>
        </w:tc>
        <w:tc>
          <w:tcPr>
            <w:tcW w:w="1640" w:type="dxa"/>
            <w:tcBorders>
              <w:tl2br w:val="nil"/>
              <w:tr2bl w:val="nil"/>
            </w:tcBorders>
            <w:noWrap/>
            <w:vAlign w:val="center"/>
          </w:tcPr>
          <w:p w14:paraId="164542EB">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人民日报出版社</w:t>
            </w:r>
          </w:p>
        </w:tc>
        <w:tc>
          <w:tcPr>
            <w:tcW w:w="1540" w:type="dxa"/>
            <w:tcBorders>
              <w:tl2br w:val="nil"/>
              <w:tr2bl w:val="nil"/>
            </w:tcBorders>
            <w:noWrap/>
            <w:vAlign w:val="center"/>
          </w:tcPr>
          <w:p w14:paraId="03B2A48F">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上海古籍出版社</w:t>
            </w:r>
          </w:p>
        </w:tc>
        <w:tc>
          <w:tcPr>
            <w:tcW w:w="1770" w:type="dxa"/>
            <w:tcBorders>
              <w:tl2br w:val="nil"/>
              <w:tr2bl w:val="nil"/>
            </w:tcBorders>
            <w:noWrap/>
            <w:vAlign w:val="center"/>
          </w:tcPr>
          <w:p w14:paraId="265C45AA">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中国少年儿童新闻出版总社</w:t>
            </w:r>
          </w:p>
        </w:tc>
      </w:tr>
      <w:tr w14:paraId="5A8682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3D94C6CA">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北京联合出版公司</w:t>
            </w:r>
          </w:p>
        </w:tc>
        <w:tc>
          <w:tcPr>
            <w:tcW w:w="1610" w:type="dxa"/>
            <w:tcBorders>
              <w:tl2br w:val="nil"/>
              <w:tr2bl w:val="nil"/>
            </w:tcBorders>
            <w:noWrap/>
            <w:vAlign w:val="center"/>
          </w:tcPr>
          <w:p w14:paraId="72E9E256">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中信出版集团股份有限公司</w:t>
            </w:r>
          </w:p>
        </w:tc>
        <w:tc>
          <w:tcPr>
            <w:tcW w:w="1640" w:type="dxa"/>
            <w:tcBorders>
              <w:tl2br w:val="nil"/>
              <w:tr2bl w:val="nil"/>
            </w:tcBorders>
            <w:noWrap/>
            <w:vAlign w:val="center"/>
          </w:tcPr>
          <w:p w14:paraId="2ED590F8">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中国社会科学出版社</w:t>
            </w:r>
          </w:p>
        </w:tc>
        <w:tc>
          <w:tcPr>
            <w:tcW w:w="1540" w:type="dxa"/>
            <w:tcBorders>
              <w:tl2br w:val="nil"/>
              <w:tr2bl w:val="nil"/>
            </w:tcBorders>
            <w:noWrap/>
            <w:vAlign w:val="center"/>
          </w:tcPr>
          <w:p w14:paraId="42C51F01">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外语教学与研究出版社</w:t>
            </w:r>
          </w:p>
        </w:tc>
        <w:tc>
          <w:tcPr>
            <w:tcW w:w="1770" w:type="dxa"/>
            <w:tcBorders>
              <w:tl2br w:val="nil"/>
              <w:tr2bl w:val="nil"/>
            </w:tcBorders>
            <w:noWrap/>
            <w:vAlign w:val="center"/>
          </w:tcPr>
          <w:p w14:paraId="64C89412">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南京大学出版社</w:t>
            </w:r>
          </w:p>
        </w:tc>
      </w:tr>
      <w:tr w14:paraId="1214B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650B76BC">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中国科学技术出版社</w:t>
            </w:r>
          </w:p>
        </w:tc>
        <w:tc>
          <w:tcPr>
            <w:tcW w:w="1610" w:type="dxa"/>
            <w:tcBorders>
              <w:tl2br w:val="nil"/>
              <w:tr2bl w:val="nil"/>
            </w:tcBorders>
            <w:noWrap/>
            <w:vAlign w:val="center"/>
          </w:tcPr>
          <w:p w14:paraId="2CF280B2">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东方出版社</w:t>
            </w:r>
          </w:p>
        </w:tc>
        <w:tc>
          <w:tcPr>
            <w:tcW w:w="1640" w:type="dxa"/>
            <w:tcBorders>
              <w:tl2br w:val="nil"/>
              <w:tr2bl w:val="nil"/>
            </w:tcBorders>
            <w:noWrap/>
            <w:vAlign w:val="center"/>
          </w:tcPr>
          <w:p w14:paraId="51CD6791">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厦门大学出版社</w:t>
            </w:r>
          </w:p>
        </w:tc>
        <w:tc>
          <w:tcPr>
            <w:tcW w:w="1540" w:type="dxa"/>
            <w:tcBorders>
              <w:tl2br w:val="nil"/>
              <w:tr2bl w:val="nil"/>
            </w:tcBorders>
            <w:noWrap/>
            <w:vAlign w:val="center"/>
          </w:tcPr>
          <w:p w14:paraId="22075893">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四川大学出版社</w:t>
            </w:r>
          </w:p>
        </w:tc>
        <w:tc>
          <w:tcPr>
            <w:tcW w:w="1770" w:type="dxa"/>
            <w:tcBorders>
              <w:tl2br w:val="nil"/>
              <w:tr2bl w:val="nil"/>
            </w:tcBorders>
            <w:noWrap/>
            <w:vAlign w:val="center"/>
          </w:tcPr>
          <w:p w14:paraId="6A93DB15">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同济大学出版社</w:t>
            </w:r>
          </w:p>
        </w:tc>
      </w:tr>
      <w:tr w14:paraId="697682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0AA52079">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北京时代华文书局</w:t>
            </w:r>
          </w:p>
        </w:tc>
        <w:tc>
          <w:tcPr>
            <w:tcW w:w="1610" w:type="dxa"/>
            <w:tcBorders>
              <w:tl2br w:val="nil"/>
              <w:tr2bl w:val="nil"/>
            </w:tcBorders>
            <w:noWrap/>
            <w:vAlign w:val="center"/>
          </w:tcPr>
          <w:p w14:paraId="4A9A6076">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经济管理出版社</w:t>
            </w:r>
          </w:p>
        </w:tc>
        <w:tc>
          <w:tcPr>
            <w:tcW w:w="1640" w:type="dxa"/>
            <w:tcBorders>
              <w:tl2br w:val="nil"/>
              <w:tr2bl w:val="nil"/>
            </w:tcBorders>
            <w:noWrap/>
            <w:vAlign w:val="center"/>
          </w:tcPr>
          <w:p w14:paraId="12B28BA5">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中央编译出版社</w:t>
            </w:r>
          </w:p>
        </w:tc>
        <w:tc>
          <w:tcPr>
            <w:tcW w:w="1540" w:type="dxa"/>
            <w:tcBorders>
              <w:tl2br w:val="nil"/>
              <w:tr2bl w:val="nil"/>
            </w:tcBorders>
            <w:noWrap/>
            <w:vAlign w:val="center"/>
          </w:tcPr>
          <w:p w14:paraId="776705BD">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译林出版社</w:t>
            </w:r>
          </w:p>
        </w:tc>
        <w:tc>
          <w:tcPr>
            <w:tcW w:w="1770" w:type="dxa"/>
            <w:tcBorders>
              <w:tl2br w:val="nil"/>
              <w:tr2bl w:val="nil"/>
            </w:tcBorders>
            <w:noWrap/>
            <w:vAlign w:val="center"/>
          </w:tcPr>
          <w:p w14:paraId="1856A5A8">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接力出版社</w:t>
            </w:r>
          </w:p>
        </w:tc>
      </w:tr>
      <w:tr w14:paraId="567BBC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77D21DDA">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中国法制出版社</w:t>
            </w:r>
          </w:p>
        </w:tc>
        <w:tc>
          <w:tcPr>
            <w:tcW w:w="1610" w:type="dxa"/>
            <w:tcBorders>
              <w:tl2br w:val="nil"/>
              <w:tr2bl w:val="nil"/>
            </w:tcBorders>
            <w:noWrap/>
            <w:vAlign w:val="center"/>
          </w:tcPr>
          <w:p w14:paraId="132EE682">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作家出版社</w:t>
            </w:r>
          </w:p>
        </w:tc>
        <w:tc>
          <w:tcPr>
            <w:tcW w:w="1640" w:type="dxa"/>
            <w:tcBorders>
              <w:tl2br w:val="nil"/>
              <w:tr2bl w:val="nil"/>
            </w:tcBorders>
            <w:noWrap/>
            <w:vAlign w:val="center"/>
          </w:tcPr>
          <w:p w14:paraId="4F6C9791">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巴蜀书社</w:t>
            </w:r>
          </w:p>
        </w:tc>
        <w:tc>
          <w:tcPr>
            <w:tcW w:w="1540" w:type="dxa"/>
            <w:tcBorders>
              <w:tl2br w:val="nil"/>
              <w:tr2bl w:val="nil"/>
            </w:tcBorders>
            <w:noWrap/>
            <w:vAlign w:val="center"/>
          </w:tcPr>
          <w:p w14:paraId="05F94A9E">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复旦大学出版社</w:t>
            </w:r>
          </w:p>
        </w:tc>
        <w:tc>
          <w:tcPr>
            <w:tcW w:w="1770" w:type="dxa"/>
            <w:tcBorders>
              <w:tl2br w:val="nil"/>
              <w:tr2bl w:val="nil"/>
            </w:tcBorders>
            <w:noWrap/>
            <w:vAlign w:val="center"/>
          </w:tcPr>
          <w:p w14:paraId="17AC3A00">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明天出版社</w:t>
            </w:r>
          </w:p>
        </w:tc>
      </w:tr>
      <w:tr w14:paraId="538ED5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42D46196">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花城出版社</w:t>
            </w:r>
          </w:p>
        </w:tc>
        <w:tc>
          <w:tcPr>
            <w:tcW w:w="1610" w:type="dxa"/>
            <w:tcBorders>
              <w:tl2br w:val="nil"/>
              <w:tr2bl w:val="nil"/>
            </w:tcBorders>
            <w:noWrap/>
            <w:vAlign w:val="center"/>
          </w:tcPr>
          <w:p w14:paraId="21BED5E1">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上海人民美术出版社</w:t>
            </w:r>
          </w:p>
        </w:tc>
        <w:tc>
          <w:tcPr>
            <w:tcW w:w="1640" w:type="dxa"/>
            <w:tcBorders>
              <w:tl2br w:val="nil"/>
              <w:tr2bl w:val="nil"/>
            </w:tcBorders>
            <w:noWrap/>
            <w:vAlign w:val="center"/>
          </w:tcPr>
          <w:p w14:paraId="06D526A6">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九州出版社</w:t>
            </w:r>
          </w:p>
        </w:tc>
        <w:tc>
          <w:tcPr>
            <w:tcW w:w="1540" w:type="dxa"/>
            <w:tcBorders>
              <w:tl2br w:val="nil"/>
              <w:tr2bl w:val="nil"/>
            </w:tcBorders>
            <w:noWrap/>
            <w:vAlign w:val="center"/>
          </w:tcPr>
          <w:p w14:paraId="69311D6E">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岳麓书社</w:t>
            </w:r>
          </w:p>
        </w:tc>
        <w:tc>
          <w:tcPr>
            <w:tcW w:w="1770" w:type="dxa"/>
            <w:tcBorders>
              <w:tl2br w:val="nil"/>
              <w:tr2bl w:val="nil"/>
            </w:tcBorders>
            <w:noWrap/>
            <w:vAlign w:val="center"/>
          </w:tcPr>
          <w:p w14:paraId="11F17FD2">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团结出版社</w:t>
            </w:r>
          </w:p>
        </w:tc>
      </w:tr>
      <w:tr w14:paraId="3506D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1710B979">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人民卫生出版社</w:t>
            </w:r>
          </w:p>
        </w:tc>
        <w:tc>
          <w:tcPr>
            <w:tcW w:w="1610" w:type="dxa"/>
            <w:tcBorders>
              <w:tl2br w:val="nil"/>
              <w:tr2bl w:val="nil"/>
            </w:tcBorders>
            <w:noWrap/>
            <w:vAlign w:val="center"/>
          </w:tcPr>
          <w:p w14:paraId="338A9122">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上海译文出版社</w:t>
            </w:r>
          </w:p>
        </w:tc>
        <w:tc>
          <w:tcPr>
            <w:tcW w:w="1640" w:type="dxa"/>
            <w:tcBorders>
              <w:tl2br w:val="nil"/>
              <w:tr2bl w:val="nil"/>
            </w:tcBorders>
            <w:noWrap/>
            <w:vAlign w:val="center"/>
          </w:tcPr>
          <w:p w14:paraId="6CC1E130">
            <w:pPr>
              <w:keepNext w:val="0"/>
              <w:keepLines w:val="0"/>
              <w:widowControl/>
              <w:suppressLineNumbers w:val="0"/>
              <w:jc w:val="left"/>
              <w:textAlignment w:val="center"/>
              <w:rPr>
                <w:rStyle w:val="289"/>
                <w:rFonts w:hint="default"/>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光明日报出版社</w:t>
            </w:r>
          </w:p>
        </w:tc>
        <w:tc>
          <w:tcPr>
            <w:tcW w:w="1540" w:type="dxa"/>
            <w:tcBorders>
              <w:tl2br w:val="nil"/>
              <w:tr2bl w:val="nil"/>
            </w:tcBorders>
            <w:noWrap/>
            <w:vAlign w:val="center"/>
          </w:tcPr>
          <w:p w14:paraId="23E1A820">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浙江人民美术出版社</w:t>
            </w:r>
          </w:p>
        </w:tc>
        <w:tc>
          <w:tcPr>
            <w:tcW w:w="1770" w:type="dxa"/>
            <w:tcBorders>
              <w:tl2br w:val="nil"/>
              <w:tr2bl w:val="nil"/>
            </w:tcBorders>
            <w:noWrap/>
            <w:vAlign w:val="center"/>
          </w:tcPr>
          <w:p w14:paraId="2E47D642">
            <w:pPr>
              <w:keepNext w:val="0"/>
              <w:keepLines w:val="0"/>
              <w:widowControl/>
              <w:suppressLineNumbers w:val="0"/>
              <w:jc w:val="left"/>
              <w:textAlignment w:val="center"/>
              <w:rPr>
                <w:rStyle w:val="289"/>
                <w:rFonts w:hint="eastAsia"/>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青岛出版社</w:t>
            </w:r>
          </w:p>
        </w:tc>
      </w:tr>
      <w:tr w14:paraId="1D363D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4BD5178E">
            <w:pPr>
              <w:keepNext w:val="0"/>
              <w:keepLines w:val="0"/>
              <w:widowControl/>
              <w:suppressLineNumbers w:val="0"/>
              <w:jc w:val="left"/>
              <w:textAlignment w:val="center"/>
              <w:rPr>
                <w:rStyle w:val="289"/>
                <w:rFonts w:hint="default"/>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海豚出版社</w:t>
            </w:r>
          </w:p>
        </w:tc>
        <w:tc>
          <w:tcPr>
            <w:tcW w:w="1610" w:type="dxa"/>
            <w:tcBorders>
              <w:tl2br w:val="nil"/>
              <w:tr2bl w:val="nil"/>
            </w:tcBorders>
            <w:noWrap/>
            <w:vAlign w:val="center"/>
          </w:tcPr>
          <w:p w14:paraId="1D9BFAA7">
            <w:pPr>
              <w:keepNext w:val="0"/>
              <w:keepLines w:val="0"/>
              <w:widowControl/>
              <w:suppressLineNumbers w:val="0"/>
              <w:jc w:val="left"/>
              <w:textAlignment w:val="center"/>
              <w:rPr>
                <w:rStyle w:val="289"/>
                <w:rFonts w:hint="default"/>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浙江少年儿童出版社</w:t>
            </w:r>
          </w:p>
        </w:tc>
        <w:tc>
          <w:tcPr>
            <w:tcW w:w="1640" w:type="dxa"/>
            <w:tcBorders>
              <w:tl2br w:val="nil"/>
              <w:tr2bl w:val="nil"/>
            </w:tcBorders>
            <w:noWrap/>
            <w:vAlign w:val="center"/>
          </w:tcPr>
          <w:p w14:paraId="4FCEDBC6">
            <w:pPr>
              <w:keepNext w:val="0"/>
              <w:keepLines w:val="0"/>
              <w:widowControl/>
              <w:suppressLineNumbers w:val="0"/>
              <w:jc w:val="left"/>
              <w:textAlignment w:val="center"/>
              <w:rPr>
                <w:rStyle w:val="289"/>
                <w:rFonts w:hint="default"/>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科学普及出版社</w:t>
            </w:r>
          </w:p>
        </w:tc>
        <w:tc>
          <w:tcPr>
            <w:tcW w:w="1540" w:type="dxa"/>
            <w:tcBorders>
              <w:tl2br w:val="nil"/>
              <w:tr2bl w:val="nil"/>
            </w:tcBorders>
            <w:noWrap/>
            <w:vAlign w:val="center"/>
          </w:tcPr>
          <w:p w14:paraId="63E1F7DF">
            <w:pPr>
              <w:keepNext w:val="0"/>
              <w:keepLines w:val="0"/>
              <w:widowControl/>
              <w:suppressLineNumbers w:val="0"/>
              <w:jc w:val="left"/>
              <w:textAlignment w:val="center"/>
              <w:rPr>
                <w:rStyle w:val="289"/>
                <w:rFonts w:hint="default"/>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少年儿童出版社</w:t>
            </w:r>
          </w:p>
        </w:tc>
        <w:tc>
          <w:tcPr>
            <w:tcW w:w="1770" w:type="dxa"/>
            <w:tcBorders>
              <w:tl2br w:val="nil"/>
              <w:tr2bl w:val="nil"/>
            </w:tcBorders>
            <w:noWrap/>
            <w:vAlign w:val="center"/>
          </w:tcPr>
          <w:p w14:paraId="60CAF312">
            <w:pPr>
              <w:keepNext w:val="0"/>
              <w:keepLines w:val="0"/>
              <w:widowControl/>
              <w:suppressLineNumbers w:val="0"/>
              <w:jc w:val="left"/>
              <w:textAlignment w:val="center"/>
              <w:rPr>
                <w:rStyle w:val="289"/>
                <w:rFonts w:hint="default"/>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现代出版社</w:t>
            </w:r>
          </w:p>
        </w:tc>
      </w:tr>
      <w:tr w14:paraId="230860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1710" w:type="dxa"/>
            <w:tcBorders>
              <w:tl2br w:val="nil"/>
              <w:tr2bl w:val="nil"/>
            </w:tcBorders>
            <w:noWrap/>
            <w:vAlign w:val="center"/>
          </w:tcPr>
          <w:p w14:paraId="0D6833D6">
            <w:pPr>
              <w:keepNext w:val="0"/>
              <w:keepLines w:val="0"/>
              <w:widowControl/>
              <w:suppressLineNumbers w:val="0"/>
              <w:jc w:val="left"/>
              <w:textAlignment w:val="center"/>
              <w:rPr>
                <w:rStyle w:val="289"/>
                <w:rFonts w:hint="default"/>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太白文艺出版社</w:t>
            </w:r>
          </w:p>
        </w:tc>
        <w:tc>
          <w:tcPr>
            <w:tcW w:w="1610" w:type="dxa"/>
            <w:tcBorders>
              <w:tl2br w:val="nil"/>
              <w:tr2bl w:val="nil"/>
            </w:tcBorders>
            <w:noWrap/>
            <w:vAlign w:val="center"/>
          </w:tcPr>
          <w:p w14:paraId="55E6CB4D">
            <w:pPr>
              <w:keepNext w:val="0"/>
              <w:keepLines w:val="0"/>
              <w:widowControl/>
              <w:suppressLineNumbers w:val="0"/>
              <w:jc w:val="left"/>
              <w:textAlignment w:val="center"/>
              <w:rPr>
                <w:rStyle w:val="289"/>
                <w:rFonts w:hint="default"/>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天地出版社</w:t>
            </w:r>
          </w:p>
        </w:tc>
        <w:tc>
          <w:tcPr>
            <w:tcW w:w="1640" w:type="dxa"/>
            <w:tcBorders>
              <w:tl2br w:val="nil"/>
              <w:tr2bl w:val="nil"/>
            </w:tcBorders>
            <w:noWrap/>
            <w:vAlign w:val="center"/>
          </w:tcPr>
          <w:p w14:paraId="67662368">
            <w:pPr>
              <w:keepNext w:val="0"/>
              <w:keepLines w:val="0"/>
              <w:widowControl/>
              <w:suppressLineNumbers w:val="0"/>
              <w:jc w:val="left"/>
              <w:textAlignment w:val="center"/>
              <w:rPr>
                <w:rStyle w:val="289"/>
                <w:rFonts w:hint="default"/>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长江少年儿童出版社</w:t>
            </w:r>
          </w:p>
        </w:tc>
        <w:tc>
          <w:tcPr>
            <w:tcW w:w="1540" w:type="dxa"/>
            <w:tcBorders>
              <w:tl2br w:val="nil"/>
              <w:tr2bl w:val="nil"/>
            </w:tcBorders>
            <w:noWrap/>
            <w:vAlign w:val="center"/>
          </w:tcPr>
          <w:p w14:paraId="2CB493B2">
            <w:pPr>
              <w:keepNext w:val="0"/>
              <w:keepLines w:val="0"/>
              <w:widowControl/>
              <w:suppressLineNumbers w:val="0"/>
              <w:jc w:val="left"/>
              <w:textAlignment w:val="center"/>
              <w:rPr>
                <w:rStyle w:val="289"/>
                <w:rFonts w:hint="default"/>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南海出版公司</w:t>
            </w:r>
          </w:p>
        </w:tc>
        <w:tc>
          <w:tcPr>
            <w:tcW w:w="1770" w:type="dxa"/>
            <w:tcBorders>
              <w:tl2br w:val="nil"/>
              <w:tr2bl w:val="nil"/>
            </w:tcBorders>
            <w:noWrap/>
            <w:vAlign w:val="center"/>
          </w:tcPr>
          <w:p w14:paraId="51B4BE48">
            <w:pPr>
              <w:keepNext w:val="0"/>
              <w:keepLines w:val="0"/>
              <w:widowControl/>
              <w:suppressLineNumbers w:val="0"/>
              <w:jc w:val="left"/>
              <w:textAlignment w:val="center"/>
              <w:rPr>
                <w:rStyle w:val="289"/>
                <w:rFonts w:hint="default"/>
                <w:i w:val="0"/>
                <w:iCs w:val="0"/>
                <w:color w:val="auto"/>
                <w:sz w:val="18"/>
                <w:szCs w:val="18"/>
                <w:highlight w:val="none"/>
                <w:lang w:val="en-US" w:eastAsia="zh-CN" w:bidi="ar"/>
              </w:rPr>
            </w:pPr>
            <w:r>
              <w:rPr>
                <w:rStyle w:val="289"/>
                <w:rFonts w:hint="eastAsia"/>
                <w:i w:val="0"/>
                <w:iCs w:val="0"/>
                <w:color w:val="auto"/>
                <w:sz w:val="18"/>
                <w:szCs w:val="18"/>
                <w:highlight w:val="none"/>
                <w:lang w:val="en-US" w:eastAsia="zh-CN" w:bidi="ar"/>
              </w:rPr>
              <w:t>时代文艺出版社</w:t>
            </w:r>
          </w:p>
        </w:tc>
      </w:tr>
    </w:tbl>
    <w:p w14:paraId="0E6233C3">
      <w:pPr>
        <w:spacing w:line="400" w:lineRule="exact"/>
        <w:ind w:firstLine="482" w:firstLineChars="200"/>
        <w:outlineLvl w:val="2"/>
        <w:rPr>
          <w:rFonts w:hint="eastAsia" w:ascii="微软雅黑" w:hAnsi="微软雅黑" w:eastAsia="微软雅黑" w:cs="微软雅黑"/>
          <w:color w:val="auto"/>
          <w:sz w:val="21"/>
          <w:szCs w:val="21"/>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本标项根据</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需求，</w:t>
      </w:r>
      <w:r>
        <w:rPr>
          <w:rFonts w:hint="eastAsia" w:ascii="宋体" w:hAnsi="宋体" w:eastAsia="宋体" w:cs="宋体"/>
          <w:b/>
          <w:bCs/>
          <w:color w:val="auto"/>
          <w:sz w:val="24"/>
          <w:szCs w:val="24"/>
          <w:highlight w:val="none"/>
          <w:lang w:eastAsia="zh-CN"/>
        </w:rPr>
        <w:t>提供</w:t>
      </w:r>
      <w:r>
        <w:rPr>
          <w:rFonts w:hint="eastAsia" w:ascii="宋体" w:hAnsi="宋体" w:cs="宋体"/>
          <w:b/>
          <w:bCs/>
          <w:color w:val="auto"/>
          <w:sz w:val="24"/>
          <w:szCs w:val="24"/>
          <w:highlight w:val="none"/>
          <w:lang w:eastAsia="zh-CN"/>
        </w:rPr>
        <w:t>包括但不限于</w:t>
      </w:r>
      <w:r>
        <w:rPr>
          <w:rFonts w:hint="eastAsia" w:ascii="宋体" w:hAnsi="宋体" w:eastAsia="宋体" w:cs="宋体"/>
          <w:b/>
          <w:bCs/>
          <w:color w:val="auto"/>
          <w:sz w:val="24"/>
          <w:szCs w:val="24"/>
          <w:highlight w:val="none"/>
          <w:lang w:val="en-US" w:eastAsia="zh-CN"/>
        </w:rPr>
        <w:t>以上100家重点出版社</w:t>
      </w:r>
      <w:r>
        <w:rPr>
          <w:rFonts w:hint="eastAsia" w:ascii="宋体" w:hAnsi="宋体" w:eastAsia="宋体" w:cs="宋体"/>
          <w:b/>
          <w:bCs/>
          <w:color w:val="auto"/>
          <w:sz w:val="24"/>
          <w:szCs w:val="24"/>
          <w:highlight w:val="none"/>
          <w:lang w:eastAsia="zh-CN"/>
        </w:rPr>
        <w:t>图书，</w:t>
      </w:r>
      <w:r>
        <w:rPr>
          <w:rFonts w:hint="eastAsia" w:ascii="宋体" w:hAnsi="宋体" w:eastAsia="宋体" w:cs="宋体"/>
          <w:b/>
          <w:bCs/>
          <w:color w:val="auto"/>
          <w:sz w:val="24"/>
          <w:szCs w:val="24"/>
          <w:highlight w:val="none"/>
        </w:rPr>
        <w:t>实行分批采购供货。</w:t>
      </w:r>
    </w:p>
    <w:p w14:paraId="6642908A">
      <w:pPr>
        <w:pStyle w:val="4"/>
        <w:numPr>
          <w:ilvl w:val="0"/>
          <w:numId w:val="0"/>
        </w:numPr>
        <w:spacing w:line="520" w:lineRule="exact"/>
        <w:ind w:firstLine="482" w:firstLineChars="200"/>
        <w:outlineLvl w:val="0"/>
        <w:rPr>
          <w:rFonts w:hint="eastAsia" w:ascii="宋体" w:hAnsi="宋体" w:eastAsia="宋体" w:cs="仿宋"/>
          <w:b/>
          <w:color w:val="auto"/>
          <w:sz w:val="24"/>
          <w:highlight w:val="none"/>
          <w:lang w:val="en-US" w:eastAsia="zh-CN"/>
        </w:rPr>
      </w:pPr>
      <w:bookmarkStart w:id="60" w:name="_Toc3678"/>
      <w:bookmarkStart w:id="61" w:name="_Toc6419"/>
      <w:r>
        <w:rPr>
          <w:rFonts w:hint="eastAsia" w:ascii="宋体" w:hAnsi="宋体" w:eastAsia="宋体" w:cs="仿宋"/>
          <w:b/>
          <w:color w:val="auto"/>
          <w:sz w:val="24"/>
          <w:highlight w:val="none"/>
          <w:lang w:val="en-US" w:eastAsia="zh-CN"/>
        </w:rPr>
        <w:t>四、其他技术需求（各分包一致）</w:t>
      </w:r>
      <w:bookmarkEnd w:id="60"/>
      <w:bookmarkEnd w:id="61"/>
    </w:p>
    <w:p w14:paraId="053C3648">
      <w:pPr>
        <w:spacing w:line="400" w:lineRule="exact"/>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本节“※”标注的技术需求为符合性审查中的实质性要求，若不满足按无效</w:t>
      </w:r>
      <w:r>
        <w:rPr>
          <w:rFonts w:hint="eastAsia" w:ascii="宋体" w:hAnsi="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处理。</w:t>
      </w:r>
    </w:p>
    <w:p w14:paraId="71C69959">
      <w:pPr>
        <w:widowControl/>
        <w:spacing w:line="460" w:lineRule="exact"/>
        <w:ind w:firstLine="569" w:firstLineChars="236"/>
        <w:rPr>
          <w:rFonts w:hint="eastAsia" w:ascii="宋体" w:hAnsi="宋体" w:eastAsia="宋体" w:cs="仿宋"/>
          <w:b/>
          <w:bCs/>
          <w:color w:val="auto"/>
          <w:sz w:val="24"/>
          <w:szCs w:val="24"/>
          <w:highlight w:val="none"/>
          <w:lang w:val="en-US" w:eastAsia="zh-CN"/>
        </w:rPr>
      </w:pPr>
      <w:r>
        <w:rPr>
          <w:rFonts w:hint="eastAsia" w:ascii="宋体" w:hAnsi="宋体" w:eastAsia="宋体" w:cs="仿宋"/>
          <w:b/>
          <w:bCs/>
          <w:color w:val="auto"/>
          <w:sz w:val="24"/>
          <w:szCs w:val="24"/>
          <w:highlight w:val="none"/>
          <w:lang w:val="en-US" w:eastAsia="zh-CN"/>
        </w:rPr>
        <w:t>※（一）采访要求</w:t>
      </w:r>
    </w:p>
    <w:p w14:paraId="2752963B">
      <w:pPr>
        <w:widowControl/>
        <w:spacing w:line="460" w:lineRule="exact"/>
        <w:ind w:firstLine="566" w:firstLineChars="236"/>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1.本项目所采购的图书品种及数量均由采购人决定，</w:t>
      </w:r>
      <w:r>
        <w:rPr>
          <w:rFonts w:hint="eastAsia" w:ascii="宋体" w:hAnsi="宋体" w:cs="仿宋"/>
          <w:color w:val="auto"/>
          <w:sz w:val="24"/>
          <w:szCs w:val="24"/>
          <w:highlight w:val="none"/>
          <w:lang w:val="en-US" w:eastAsia="zh-CN"/>
        </w:rPr>
        <w:t>成交供应商</w:t>
      </w:r>
      <w:r>
        <w:rPr>
          <w:rFonts w:hint="eastAsia" w:ascii="宋体" w:hAnsi="宋体" w:eastAsia="宋体" w:cs="仿宋"/>
          <w:color w:val="auto"/>
          <w:sz w:val="24"/>
          <w:szCs w:val="24"/>
          <w:highlight w:val="none"/>
          <w:lang w:val="en-US" w:eastAsia="zh-CN"/>
        </w:rPr>
        <w:t>不得自行搭配和追加非采购人确认购买的品种和数量。若发现此种情况，无论图书是否已作前期及后期加工，</w:t>
      </w:r>
      <w:r>
        <w:rPr>
          <w:rFonts w:hint="eastAsia" w:ascii="宋体" w:hAnsi="宋体" w:cs="仿宋"/>
          <w:color w:val="auto"/>
          <w:sz w:val="24"/>
          <w:szCs w:val="24"/>
          <w:highlight w:val="none"/>
          <w:lang w:val="en-US" w:eastAsia="zh-CN"/>
        </w:rPr>
        <w:t>成交供应商</w:t>
      </w:r>
      <w:r>
        <w:rPr>
          <w:rFonts w:hint="eastAsia" w:ascii="宋体" w:hAnsi="宋体" w:eastAsia="宋体" w:cs="仿宋"/>
          <w:color w:val="auto"/>
          <w:sz w:val="24"/>
          <w:szCs w:val="24"/>
          <w:highlight w:val="none"/>
          <w:lang w:val="en-US" w:eastAsia="zh-CN"/>
        </w:rPr>
        <w:t>必须无条件负责退货，因此发生的一切费用（如运输、人力、物品损耗等）由</w:t>
      </w:r>
      <w:r>
        <w:rPr>
          <w:rFonts w:hint="eastAsia" w:ascii="宋体" w:hAnsi="宋体" w:cs="仿宋"/>
          <w:color w:val="auto"/>
          <w:sz w:val="24"/>
          <w:szCs w:val="24"/>
          <w:highlight w:val="none"/>
          <w:lang w:val="en-US" w:eastAsia="zh-CN"/>
        </w:rPr>
        <w:t>成交供应商</w:t>
      </w:r>
      <w:r>
        <w:rPr>
          <w:rFonts w:hint="eastAsia" w:ascii="宋体" w:hAnsi="宋体" w:eastAsia="宋体" w:cs="仿宋"/>
          <w:color w:val="auto"/>
          <w:sz w:val="24"/>
          <w:szCs w:val="24"/>
          <w:highlight w:val="none"/>
          <w:lang w:val="en-US" w:eastAsia="zh-CN"/>
        </w:rPr>
        <w:t>承担。</w:t>
      </w:r>
    </w:p>
    <w:p w14:paraId="5BBF2087">
      <w:pPr>
        <w:widowControl/>
        <w:spacing w:line="460" w:lineRule="exact"/>
        <w:ind w:firstLine="566" w:firstLineChars="236"/>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2.</w:t>
      </w:r>
      <w:r>
        <w:rPr>
          <w:rFonts w:hint="eastAsia" w:ascii="宋体" w:hAnsi="宋体" w:cs="仿宋"/>
          <w:color w:val="auto"/>
          <w:sz w:val="24"/>
          <w:szCs w:val="24"/>
          <w:highlight w:val="none"/>
          <w:lang w:val="en-US" w:eastAsia="zh-CN"/>
        </w:rPr>
        <w:t>成交供应商</w:t>
      </w:r>
      <w:r>
        <w:rPr>
          <w:rFonts w:hint="eastAsia" w:ascii="宋体" w:hAnsi="宋体" w:eastAsia="宋体" w:cs="仿宋"/>
          <w:color w:val="auto"/>
          <w:sz w:val="24"/>
          <w:szCs w:val="24"/>
          <w:highlight w:val="none"/>
          <w:lang w:val="en-US" w:eastAsia="zh-CN"/>
        </w:rPr>
        <w:t>须按采购人要求向采购人提供高质量中文图书书目，或按采购人要求提供往年书目。</w:t>
      </w:r>
      <w:r>
        <w:rPr>
          <w:rFonts w:hint="eastAsia" w:ascii="宋体" w:hAnsi="宋体" w:cs="仿宋"/>
          <w:color w:val="auto"/>
          <w:sz w:val="24"/>
          <w:szCs w:val="24"/>
          <w:highlight w:val="none"/>
          <w:lang w:val="en-US" w:eastAsia="zh-CN"/>
        </w:rPr>
        <w:t>成交供应商</w:t>
      </w:r>
      <w:r>
        <w:rPr>
          <w:rFonts w:hint="eastAsia" w:ascii="宋体" w:hAnsi="宋体" w:eastAsia="宋体" w:cs="仿宋"/>
          <w:color w:val="auto"/>
          <w:sz w:val="24"/>
          <w:szCs w:val="24"/>
          <w:highlight w:val="none"/>
          <w:lang w:val="en-US" w:eastAsia="zh-CN"/>
        </w:rPr>
        <w:t>按采购人规定的范围、时间、格式等提供不重复的新书书目，不得因为供货折扣原因屏蔽任何图书品种。</w:t>
      </w:r>
    </w:p>
    <w:p w14:paraId="4B974C68">
      <w:pPr>
        <w:widowControl/>
        <w:spacing w:line="460" w:lineRule="exact"/>
        <w:ind w:firstLine="566" w:firstLineChars="236"/>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3.</w:t>
      </w:r>
      <w:r>
        <w:rPr>
          <w:rFonts w:hint="eastAsia" w:ascii="宋体" w:hAnsi="宋体" w:cs="仿宋"/>
          <w:color w:val="auto"/>
          <w:sz w:val="24"/>
          <w:szCs w:val="24"/>
          <w:highlight w:val="none"/>
          <w:lang w:val="en-US" w:eastAsia="zh-CN"/>
        </w:rPr>
        <w:t>成交供应商</w:t>
      </w:r>
      <w:r>
        <w:rPr>
          <w:rFonts w:hint="eastAsia" w:ascii="宋体" w:hAnsi="宋体" w:eastAsia="宋体" w:cs="仿宋"/>
          <w:color w:val="auto"/>
          <w:sz w:val="24"/>
          <w:szCs w:val="24"/>
          <w:highlight w:val="none"/>
          <w:lang w:val="en-US" w:eastAsia="zh-CN"/>
        </w:rPr>
        <w:t>提供的书目数据均包含电子版MARC格式或excel格式，能正确导入采购人图书管理系统（DLibs图书馆集群管理系统），数据内容包括：国际标准书号、正副题名、丛书名、著者、著作方式、出版社名称、版次、出版年、印刷年、价格、内容提要、分类号、阅读对象等。</w:t>
      </w:r>
    </w:p>
    <w:p w14:paraId="1954B7F5">
      <w:pPr>
        <w:widowControl/>
        <w:spacing w:line="460" w:lineRule="exact"/>
        <w:ind w:firstLine="566" w:firstLineChars="236"/>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4.</w:t>
      </w:r>
      <w:r>
        <w:rPr>
          <w:rFonts w:hint="eastAsia" w:ascii="宋体" w:hAnsi="宋体" w:cs="仿宋"/>
          <w:color w:val="auto"/>
          <w:sz w:val="24"/>
          <w:szCs w:val="24"/>
          <w:highlight w:val="none"/>
          <w:lang w:val="en-US" w:eastAsia="zh-CN"/>
        </w:rPr>
        <w:t>成交供应商</w:t>
      </w:r>
      <w:r>
        <w:rPr>
          <w:rFonts w:hint="eastAsia" w:ascii="宋体" w:hAnsi="宋体" w:eastAsia="宋体" w:cs="仿宋"/>
          <w:color w:val="auto"/>
          <w:sz w:val="24"/>
          <w:szCs w:val="24"/>
          <w:highlight w:val="none"/>
          <w:lang w:val="en-US" w:eastAsia="zh-CN"/>
        </w:rPr>
        <w:t>要接受采购人提出的任何公开发行的中文图书订单及其他急需书目、专题书目订单。订单上的数据如果与实际图书出现题名不符、实际书价超过订单书价30%等情况，</w:t>
      </w:r>
      <w:r>
        <w:rPr>
          <w:rFonts w:hint="eastAsia" w:ascii="宋体" w:hAnsi="宋体" w:cs="仿宋"/>
          <w:color w:val="auto"/>
          <w:sz w:val="24"/>
          <w:szCs w:val="24"/>
          <w:highlight w:val="none"/>
          <w:lang w:val="en-US" w:eastAsia="zh-CN"/>
        </w:rPr>
        <w:t>成交供应商</w:t>
      </w:r>
      <w:r>
        <w:rPr>
          <w:rFonts w:hint="eastAsia" w:ascii="宋体" w:hAnsi="宋体" w:eastAsia="宋体" w:cs="仿宋"/>
          <w:color w:val="auto"/>
          <w:sz w:val="24"/>
          <w:szCs w:val="24"/>
          <w:highlight w:val="none"/>
          <w:lang w:val="en-US" w:eastAsia="zh-CN"/>
        </w:rPr>
        <w:t>都应与采购人联系核实，由采购人决定是否继续采购。订单上如遇重复订购、大码洋、大订数、特殊装订、特殊开本、散页图书等情况，</w:t>
      </w:r>
      <w:r>
        <w:rPr>
          <w:rFonts w:hint="eastAsia" w:ascii="宋体" w:hAnsi="宋体" w:cs="仿宋"/>
          <w:color w:val="auto"/>
          <w:sz w:val="24"/>
          <w:szCs w:val="24"/>
          <w:highlight w:val="none"/>
          <w:lang w:val="en-US" w:eastAsia="zh-CN"/>
        </w:rPr>
        <w:t>成交供应商</w:t>
      </w:r>
      <w:r>
        <w:rPr>
          <w:rFonts w:hint="eastAsia" w:ascii="宋体" w:hAnsi="宋体" w:eastAsia="宋体" w:cs="仿宋"/>
          <w:color w:val="auto"/>
          <w:sz w:val="24"/>
          <w:szCs w:val="24"/>
          <w:highlight w:val="none"/>
          <w:lang w:val="en-US" w:eastAsia="zh-CN"/>
        </w:rPr>
        <w:t>都应与采购人联系核实，由采购人决定是否继续采购。</w:t>
      </w:r>
    </w:p>
    <w:p w14:paraId="3D0FF3FC">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在接到订单之日起7日内，向采购人反馈订单的征订信息。对不能采购的图书，</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要向采购人提供反馈信息以及不能采购的原因，以便采购人做出及时调整。</w:t>
      </w:r>
    </w:p>
    <w:p w14:paraId="6FD1B89C">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应保证图书每个订单95%以上预订图书到货率和98%以上的现采图书到货率，已出版的图书到书周期不超过30天，尚未出版的图书自其出版发行之日起45天内到货，否则采购人有权</w:t>
      </w:r>
      <w:r>
        <w:rPr>
          <w:rFonts w:hint="eastAsia" w:ascii="宋体" w:hAnsi="宋体"/>
          <w:color w:val="auto"/>
          <w:sz w:val="24"/>
          <w:szCs w:val="24"/>
          <w:highlight w:val="none"/>
          <w:lang w:eastAsia="zh-CN"/>
        </w:rPr>
        <w:t>拒收</w:t>
      </w:r>
      <w:r>
        <w:rPr>
          <w:rFonts w:hint="eastAsia" w:ascii="宋体" w:hAnsi="宋体"/>
          <w:color w:val="auto"/>
          <w:sz w:val="24"/>
          <w:szCs w:val="24"/>
          <w:highlight w:val="none"/>
        </w:rPr>
        <w:t>。</w:t>
      </w:r>
    </w:p>
    <w:p w14:paraId="12DFBD01">
      <w:pPr>
        <w:widowControl/>
        <w:spacing w:line="460" w:lineRule="exact"/>
        <w:ind w:firstLine="566" w:firstLineChars="236"/>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7.采购人发出的订单60天后尚未配送到位的图书，采购人有权取消订单。因此产生的一切经济损失由成交供应商承担。</w:t>
      </w:r>
    </w:p>
    <w:p w14:paraId="15BFC1CA">
      <w:pPr>
        <w:widowControl/>
        <w:spacing w:line="460" w:lineRule="exact"/>
        <w:ind w:firstLine="566" w:firstLineChars="236"/>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 xml:space="preserve"> 8. 特需书目采购</w:t>
      </w:r>
    </w:p>
    <w:p w14:paraId="3D76EE23">
      <w:pPr>
        <w:widowControl/>
        <w:spacing w:line="460" w:lineRule="exact"/>
        <w:ind w:firstLine="566" w:firstLineChars="236"/>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 xml:space="preserve"> 8.1采购人要求的急需书目、专题书目，</w:t>
      </w:r>
      <w:r>
        <w:rPr>
          <w:rFonts w:hint="eastAsia" w:ascii="宋体" w:hAnsi="宋体" w:cs="仿宋"/>
          <w:color w:val="auto"/>
          <w:sz w:val="24"/>
          <w:szCs w:val="24"/>
          <w:highlight w:val="none"/>
          <w:lang w:val="en-US" w:eastAsia="zh-CN"/>
        </w:rPr>
        <w:t>成交供应商</w:t>
      </w:r>
      <w:r>
        <w:rPr>
          <w:rFonts w:hint="eastAsia" w:ascii="宋体" w:hAnsi="宋体" w:eastAsia="宋体" w:cs="仿宋"/>
          <w:color w:val="auto"/>
          <w:sz w:val="24"/>
          <w:szCs w:val="24"/>
          <w:highlight w:val="none"/>
          <w:lang w:val="en-US" w:eastAsia="zh-CN"/>
        </w:rPr>
        <w:t>不能拒绝，</w:t>
      </w:r>
      <w:r>
        <w:rPr>
          <w:rFonts w:hint="eastAsia" w:ascii="宋体" w:hAnsi="宋体" w:cs="仿宋"/>
          <w:color w:val="auto"/>
          <w:sz w:val="24"/>
          <w:szCs w:val="24"/>
          <w:highlight w:val="none"/>
          <w:lang w:val="en-US" w:eastAsia="zh-CN"/>
        </w:rPr>
        <w:t>成交供应商</w:t>
      </w:r>
      <w:r>
        <w:rPr>
          <w:rFonts w:hint="eastAsia" w:ascii="宋体" w:hAnsi="宋体" w:eastAsia="宋体" w:cs="仿宋"/>
          <w:color w:val="auto"/>
          <w:sz w:val="24"/>
          <w:szCs w:val="24"/>
          <w:highlight w:val="none"/>
          <w:lang w:val="en-US" w:eastAsia="zh-CN"/>
        </w:rPr>
        <w:t>在收到特需书目预订图书订单后10日内到书率不低于95%，否则视为不具备履行本项目基本服务能力，采购人有权</w:t>
      </w:r>
      <w:r>
        <w:rPr>
          <w:rFonts w:hint="eastAsia" w:ascii="宋体" w:hAnsi="宋体" w:cs="仿宋"/>
          <w:color w:val="auto"/>
          <w:sz w:val="24"/>
          <w:szCs w:val="24"/>
          <w:highlight w:val="none"/>
          <w:lang w:val="en-US" w:eastAsia="zh-CN"/>
        </w:rPr>
        <w:t>终</w:t>
      </w:r>
      <w:r>
        <w:rPr>
          <w:rFonts w:hint="eastAsia" w:ascii="宋体" w:hAnsi="宋体" w:eastAsia="宋体" w:cs="仿宋"/>
          <w:color w:val="auto"/>
          <w:sz w:val="24"/>
          <w:szCs w:val="24"/>
          <w:highlight w:val="none"/>
          <w:lang w:val="en-US" w:eastAsia="zh-CN"/>
        </w:rPr>
        <w:t>止合同。</w:t>
      </w:r>
    </w:p>
    <w:p w14:paraId="080354B4">
      <w:pPr>
        <w:widowControl/>
        <w:spacing w:line="460" w:lineRule="exact"/>
        <w:ind w:firstLine="566" w:firstLineChars="236"/>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8.2</w:t>
      </w:r>
      <w:r>
        <w:rPr>
          <w:rFonts w:hint="eastAsia" w:ascii="宋体" w:hAnsi="宋体" w:cs="仿宋"/>
          <w:color w:val="auto"/>
          <w:sz w:val="24"/>
          <w:szCs w:val="24"/>
          <w:highlight w:val="none"/>
          <w:lang w:val="en-US" w:eastAsia="zh-CN"/>
        </w:rPr>
        <w:t>采购人要求的</w:t>
      </w:r>
      <w:r>
        <w:rPr>
          <w:rFonts w:hint="eastAsia" w:ascii="宋体" w:hAnsi="宋体" w:eastAsia="宋体" w:cs="仿宋"/>
          <w:color w:val="auto"/>
          <w:sz w:val="24"/>
          <w:szCs w:val="24"/>
          <w:highlight w:val="none"/>
          <w:lang w:val="en-US" w:eastAsia="zh-CN"/>
        </w:rPr>
        <w:t>特需图书</w:t>
      </w:r>
      <w:r>
        <w:rPr>
          <w:rFonts w:hint="eastAsia" w:ascii="宋体" w:hAnsi="宋体" w:cs="仿宋"/>
          <w:color w:val="auto"/>
          <w:sz w:val="24"/>
          <w:szCs w:val="24"/>
          <w:highlight w:val="none"/>
          <w:lang w:val="en-US" w:eastAsia="zh-CN"/>
        </w:rPr>
        <w:t>应</w:t>
      </w:r>
      <w:r>
        <w:rPr>
          <w:rFonts w:hint="eastAsia" w:ascii="宋体" w:hAnsi="宋体" w:eastAsia="宋体" w:cs="仿宋"/>
          <w:color w:val="auto"/>
          <w:sz w:val="24"/>
          <w:szCs w:val="24"/>
          <w:highlight w:val="none"/>
          <w:lang w:val="en-US" w:eastAsia="zh-CN"/>
        </w:rPr>
        <w:t>及时送达</w:t>
      </w:r>
      <w:r>
        <w:rPr>
          <w:rFonts w:hint="eastAsia" w:ascii="宋体" w:hAnsi="宋体" w:cs="仿宋"/>
          <w:color w:val="auto"/>
          <w:sz w:val="24"/>
          <w:szCs w:val="24"/>
          <w:highlight w:val="none"/>
          <w:lang w:val="en-US" w:eastAsia="zh-CN"/>
        </w:rPr>
        <w:t>到</w:t>
      </w:r>
      <w:r>
        <w:rPr>
          <w:rFonts w:hint="eastAsia" w:ascii="宋体" w:hAnsi="宋体" w:eastAsia="宋体" w:cs="仿宋"/>
          <w:color w:val="auto"/>
          <w:sz w:val="24"/>
          <w:szCs w:val="24"/>
          <w:highlight w:val="none"/>
          <w:lang w:val="en-US" w:eastAsia="zh-CN"/>
        </w:rPr>
        <w:t>采购人</w:t>
      </w:r>
      <w:r>
        <w:rPr>
          <w:rFonts w:hint="eastAsia" w:ascii="宋体" w:hAnsi="宋体" w:cs="仿宋"/>
          <w:color w:val="auto"/>
          <w:sz w:val="24"/>
          <w:szCs w:val="24"/>
          <w:highlight w:val="none"/>
          <w:lang w:val="en-US" w:eastAsia="zh-CN"/>
        </w:rPr>
        <w:t>处</w:t>
      </w:r>
      <w:r>
        <w:rPr>
          <w:rFonts w:hint="eastAsia" w:ascii="宋体" w:hAnsi="宋体" w:eastAsia="宋体" w:cs="仿宋"/>
          <w:color w:val="auto"/>
          <w:sz w:val="24"/>
          <w:szCs w:val="24"/>
          <w:highlight w:val="none"/>
          <w:lang w:val="en-US" w:eastAsia="zh-CN"/>
        </w:rPr>
        <w:t>；</w:t>
      </w:r>
      <w:r>
        <w:rPr>
          <w:rFonts w:hint="eastAsia" w:ascii="宋体" w:hAnsi="宋体" w:cs="仿宋"/>
          <w:color w:val="auto"/>
          <w:sz w:val="24"/>
          <w:szCs w:val="24"/>
          <w:highlight w:val="none"/>
          <w:lang w:val="en-US" w:eastAsia="zh-CN"/>
        </w:rPr>
        <w:t>同时</w:t>
      </w:r>
      <w:r>
        <w:rPr>
          <w:rFonts w:hint="eastAsia" w:ascii="宋体" w:hAnsi="宋体" w:eastAsia="宋体" w:cs="仿宋"/>
          <w:color w:val="auto"/>
          <w:sz w:val="24"/>
          <w:szCs w:val="24"/>
          <w:highlight w:val="none"/>
          <w:lang w:val="en-US" w:eastAsia="zh-CN"/>
        </w:rPr>
        <w:t>互联网渠道能够购买的图书</w:t>
      </w:r>
      <w:r>
        <w:rPr>
          <w:rFonts w:hint="eastAsia" w:ascii="宋体" w:hAnsi="宋体" w:cs="仿宋"/>
          <w:color w:val="auto"/>
          <w:sz w:val="24"/>
          <w:szCs w:val="24"/>
          <w:highlight w:val="none"/>
          <w:lang w:val="en-US" w:eastAsia="zh-CN"/>
        </w:rPr>
        <w:t>应</w:t>
      </w:r>
      <w:r>
        <w:rPr>
          <w:rFonts w:hint="eastAsia" w:ascii="宋体" w:hAnsi="宋体" w:eastAsia="宋体" w:cs="仿宋"/>
          <w:color w:val="auto"/>
          <w:sz w:val="24"/>
          <w:szCs w:val="24"/>
          <w:highlight w:val="none"/>
          <w:lang w:val="en-US" w:eastAsia="zh-CN"/>
        </w:rPr>
        <w:t>根据采购人需求及时供应。</w:t>
      </w:r>
    </w:p>
    <w:p w14:paraId="60790B13">
      <w:pPr>
        <w:widowControl/>
        <w:spacing w:line="460" w:lineRule="exact"/>
        <w:ind w:firstLine="569" w:firstLineChars="236"/>
        <w:rPr>
          <w:rFonts w:hint="eastAsia" w:ascii="宋体" w:hAnsi="宋体" w:eastAsia="宋体" w:cs="仿宋"/>
          <w:b/>
          <w:bCs/>
          <w:color w:val="auto"/>
          <w:sz w:val="24"/>
          <w:szCs w:val="24"/>
          <w:highlight w:val="none"/>
          <w:lang w:val="en-US" w:eastAsia="zh-CN"/>
        </w:rPr>
      </w:pPr>
      <w:r>
        <w:rPr>
          <w:rFonts w:hint="eastAsia" w:ascii="宋体" w:hAnsi="宋体" w:eastAsia="宋体" w:cs="仿宋"/>
          <w:b/>
          <w:bCs/>
          <w:color w:val="auto"/>
          <w:sz w:val="24"/>
          <w:szCs w:val="24"/>
          <w:highlight w:val="none"/>
          <w:lang w:val="en-US" w:eastAsia="zh-CN"/>
        </w:rPr>
        <w:t>※（二）商品包装、送货及验收要求</w:t>
      </w:r>
    </w:p>
    <w:p w14:paraId="1253BCD1">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应在送货前与采购人协商确定具体的送货时间、批数、地点，提供送货服务并按采购人要求进行卸货。</w:t>
      </w:r>
    </w:p>
    <w:p w14:paraId="03F599F2">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2.到馆图书应按批次有序排列，并使用防潮牛皮纸规范包装。</w:t>
      </w:r>
      <w:r>
        <w:rPr>
          <w:rFonts w:hint="eastAsia" w:ascii="宋体" w:hAnsi="宋体" w:cs="Times New Roman"/>
          <w:color w:val="auto"/>
          <w:sz w:val="24"/>
          <w:szCs w:val="24"/>
          <w:highlight w:val="none"/>
          <w:lang w:val="en-US" w:eastAsia="zh-CN"/>
        </w:rPr>
        <w:t>成交</w:t>
      </w:r>
      <w:r>
        <w:rPr>
          <w:rFonts w:hint="eastAsia" w:ascii="宋体" w:hAnsi="宋体" w:eastAsia="宋体" w:cs="Times New Roman"/>
          <w:color w:val="auto"/>
          <w:sz w:val="24"/>
          <w:szCs w:val="24"/>
          <w:highlight w:val="none"/>
          <w:lang w:val="en-US" w:eastAsia="zh-CN"/>
        </w:rPr>
        <w:t>方送货同时应提供符合采购人要求的准确清单，其内容应包括送货批次号、送货日期、包号、ISBN、题名、出版社、作者、数量、价格、码洋、折扣率、实洋以及总品种、总数量等相应栏目及相关统计数据。该清单一式三份，一份为电子清单，发给采访人员；两份为纸质清单:一份纸质清单附于包装货件内，一包一单；另一份要求以包号为序，统计该次所送图书的总种数、总册数及总码洋、总实洋，并加盖公章交给甲方采访人员。清单应置于图书封面朝上的第一位置。</w:t>
      </w:r>
    </w:p>
    <w:p w14:paraId="2AC182E8">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4.每批（包）图书的品种、册数、金额等必须与对应的清单相符。如果在验收过程中出现同一批次（包）图书的图书品种及册数与相应清单不符，采购人有权做退书处理。因此产生的一切经济损失由</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承担。</w:t>
      </w:r>
    </w:p>
    <w:p w14:paraId="4480ED90">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5.采购人对到馆图书的价格、质量、数量、包装等内容进行验收，合格者给予签收，验收不合格的予以退货。因此产生的一切经济损失由</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承担。</w:t>
      </w:r>
    </w:p>
    <w:p w14:paraId="3484BD8A">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6.每包图书只能有一个订购批次号的图书，同一订购批次号的图书依序编号。每册图书在包中的封装顺序应与图书清单顺序一致，即开包后清单中的第一本图书应该处于封面朝上的第一位置，其他类推。</w:t>
      </w:r>
    </w:p>
    <w:p w14:paraId="4C2C24A2">
      <w:pPr>
        <w:spacing w:line="460" w:lineRule="exact"/>
        <w:ind w:firstLine="480" w:firstLineChars="200"/>
        <w:rPr>
          <w:rFonts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7.对装订错误、缺页、破损、印刷不清、附件缺失等图书由</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负责及时更换和补齐，超过10天，采购人</w:t>
      </w:r>
      <w:r>
        <w:rPr>
          <w:rFonts w:hint="eastAsia" w:ascii="宋体" w:hAnsi="宋体"/>
          <w:color w:val="auto"/>
          <w:sz w:val="24"/>
          <w:szCs w:val="24"/>
          <w:highlight w:val="none"/>
        </w:rPr>
        <w:t>有权自行处理，不承担</w:t>
      </w:r>
      <w:r>
        <w:rPr>
          <w:rFonts w:hint="eastAsia" w:ascii="宋体" w:hAnsi="宋体"/>
          <w:color w:val="auto"/>
          <w:sz w:val="24"/>
          <w:szCs w:val="24"/>
          <w:highlight w:val="none"/>
          <w:lang w:val="en-US" w:eastAsia="zh-CN"/>
        </w:rPr>
        <w:t>成交供应商</w:t>
      </w:r>
      <w:r>
        <w:rPr>
          <w:rFonts w:hint="eastAsia" w:ascii="宋体" w:hAnsi="宋体"/>
          <w:color w:val="auto"/>
          <w:sz w:val="24"/>
          <w:szCs w:val="24"/>
          <w:highlight w:val="none"/>
        </w:rPr>
        <w:t>任何损失。</w:t>
      </w:r>
    </w:p>
    <w:p w14:paraId="1F542484">
      <w:pPr>
        <w:widowControl/>
        <w:spacing w:line="460" w:lineRule="exact"/>
        <w:ind w:firstLine="569" w:firstLineChars="236"/>
        <w:rPr>
          <w:rFonts w:hint="eastAsia" w:ascii="宋体" w:hAnsi="宋体" w:eastAsia="宋体" w:cs="仿宋"/>
          <w:b/>
          <w:bCs/>
          <w:color w:val="auto"/>
          <w:sz w:val="24"/>
          <w:szCs w:val="24"/>
          <w:highlight w:val="none"/>
          <w:lang w:val="en-US" w:eastAsia="zh-CN"/>
        </w:rPr>
      </w:pPr>
      <w:r>
        <w:rPr>
          <w:rFonts w:hint="eastAsia" w:ascii="宋体" w:hAnsi="宋体" w:eastAsia="宋体" w:cs="仿宋"/>
          <w:b/>
          <w:bCs/>
          <w:color w:val="auto"/>
          <w:sz w:val="24"/>
          <w:szCs w:val="24"/>
          <w:highlight w:val="none"/>
          <w:lang w:val="en-US" w:eastAsia="zh-CN"/>
        </w:rPr>
        <w:t>※（三）图书编目加工要求</w:t>
      </w:r>
    </w:p>
    <w:p w14:paraId="664E17B4">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需在供书到位后，3个工作日内开始启动每批次图书的书目数据建设。</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提供合格的编目及加工人员驻馆加工图书，采购人在审校过程中发现的业务差错，由</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负责修改、完善，相关费用由</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自行承担。</w:t>
      </w:r>
    </w:p>
    <w:p w14:paraId="0FAC9480">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为加强基础业务建设，实现基础业务工作的标准化和规范化，图书编目加工按照采购人标准严格执行。</w:t>
      </w:r>
    </w:p>
    <w:p w14:paraId="7C20EF1B">
      <w:pPr>
        <w:numPr>
          <w:ilvl w:val="0"/>
          <w:numId w:val="0"/>
        </w:num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1.1图书加工的规定：</w:t>
      </w:r>
    </w:p>
    <w:p w14:paraId="3C177F44">
      <w:pPr>
        <w:numPr>
          <w:ilvl w:val="0"/>
          <w:numId w:val="0"/>
        </w:num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（1）对全部图书进行加工，包括盖馆藏章、贴条形码、埋设RFID电子标签、打印书标、贴书标、覆膜等工作。所有加工材料均由</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按照采购方要求提供。</w:t>
      </w:r>
    </w:p>
    <w:p w14:paraId="57814147">
      <w:pPr>
        <w:numPr>
          <w:ilvl w:val="0"/>
          <w:numId w:val="0"/>
        </w:num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（2）驻馆编目人员按照我馆馆藏著录规则对文献进行编目并添加馆藏信息，即在编目数据中添加索书号、条码号等，并按照我馆典藏原则准确分配至相应入藏点。</w:t>
      </w:r>
    </w:p>
    <w:p w14:paraId="30624526">
      <w:pPr>
        <w:numPr>
          <w:ilvl w:val="0"/>
          <w:numId w:val="0"/>
        </w:num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1.2编目数据的规定</w:t>
      </w:r>
    </w:p>
    <w:p w14:paraId="68FC1E37">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为到馆图书免费提供MARC数据。每批图书到馆，提前配送该批次详编MARC数据，数据与到馆图书一一对应，不能缺少或畸多。</w:t>
      </w:r>
    </w:p>
    <w:p w14:paraId="32150BE3">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编目数据以全国图书馆联合编目中心的数据格式为标准，包含必备字段或有则必备字段（如头标区、010、100、101、102、105、106、200、205、210、215、225、690、701/711、702/712等），编目数据使用《中国图书馆分类法（第五版）》及其使用手册准确类分图书，遵循《国际标准书目著录（ISBD）》《中国文献编目规则（第二版）》《GBT 33286-2016中国机读书目格式》著录原则，依据《中国分类主题词表（web版）》进行文献分类标引和主题标引，执行采购人相关业务规则规定，数据质量应当符合采购人要求。</w:t>
      </w:r>
    </w:p>
    <w:p w14:paraId="7E2A8157">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必须承诺，配送交付采购人的编目数据不涉及第三方利益，采购人对</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提供的编目数据拥有使用权和所有权，用于包括（但不限于）重庆市沙坪坝区图书馆、重庆市沙坪坝区图书馆文献中心在内的业务活动和数据经营。</w:t>
      </w:r>
    </w:p>
    <w:p w14:paraId="6961F5A9">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2.做完分类编目的图书，需由驻馆加工人员完成图书电子标签与条形码及图书信息的匹配和转换，并定位上架。</w:t>
      </w:r>
    </w:p>
    <w:p w14:paraId="166CC853">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3.根据采购人的要求，除供应商自身所售的图书外，</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还负责采购人</w:t>
      </w:r>
      <w:r>
        <w:rPr>
          <w:rFonts w:hint="eastAsia" w:ascii="宋体" w:hAnsi="宋体" w:cs="Times New Roman"/>
          <w:color w:val="auto"/>
          <w:sz w:val="24"/>
          <w:szCs w:val="24"/>
          <w:highlight w:val="none"/>
          <w:lang w:val="en-US" w:eastAsia="zh-CN"/>
        </w:rPr>
        <w:t>通过</w:t>
      </w:r>
      <w:r>
        <w:rPr>
          <w:rFonts w:hint="eastAsia" w:ascii="宋体" w:hAnsi="宋体" w:eastAsia="宋体" w:cs="Times New Roman"/>
          <w:color w:val="auto"/>
          <w:sz w:val="24"/>
          <w:szCs w:val="24"/>
          <w:highlight w:val="none"/>
          <w:lang w:val="en-US" w:eastAsia="zh-CN"/>
        </w:rPr>
        <w:t>赠送、征集、零</w:t>
      </w:r>
      <w:r>
        <w:rPr>
          <w:rFonts w:hint="eastAsia" w:ascii="宋体" w:hAnsi="宋体" w:cs="Times New Roman"/>
          <w:color w:val="auto"/>
          <w:sz w:val="24"/>
          <w:szCs w:val="24"/>
          <w:highlight w:val="none"/>
          <w:lang w:val="en-US" w:eastAsia="zh-CN"/>
        </w:rPr>
        <w:t>星</w:t>
      </w:r>
      <w:r>
        <w:rPr>
          <w:rFonts w:hint="eastAsia" w:ascii="宋体" w:hAnsi="宋体" w:eastAsia="宋体" w:cs="Times New Roman"/>
          <w:color w:val="auto"/>
          <w:sz w:val="24"/>
          <w:szCs w:val="24"/>
          <w:highlight w:val="none"/>
          <w:lang w:val="en-US" w:eastAsia="zh-CN"/>
        </w:rPr>
        <w:t>购</w:t>
      </w:r>
      <w:r>
        <w:rPr>
          <w:rFonts w:hint="eastAsia" w:ascii="宋体" w:hAnsi="宋体" w:cs="Times New Roman"/>
          <w:color w:val="auto"/>
          <w:sz w:val="24"/>
          <w:szCs w:val="24"/>
          <w:highlight w:val="none"/>
          <w:lang w:val="en-US" w:eastAsia="zh-CN"/>
        </w:rPr>
        <w:t>买</w:t>
      </w:r>
      <w:r>
        <w:rPr>
          <w:rFonts w:hint="eastAsia" w:ascii="宋体" w:hAnsi="宋体" w:eastAsia="宋体" w:cs="Times New Roman"/>
          <w:color w:val="auto"/>
          <w:sz w:val="24"/>
          <w:szCs w:val="24"/>
          <w:highlight w:val="none"/>
          <w:lang w:val="en-US" w:eastAsia="zh-CN"/>
        </w:rPr>
        <w:t>等</w:t>
      </w:r>
      <w:r>
        <w:rPr>
          <w:rFonts w:hint="eastAsia" w:ascii="宋体" w:hAnsi="宋体" w:cs="Times New Roman"/>
          <w:color w:val="auto"/>
          <w:sz w:val="24"/>
          <w:szCs w:val="24"/>
          <w:highlight w:val="none"/>
          <w:lang w:val="en-US" w:eastAsia="zh-CN"/>
        </w:rPr>
        <w:t>渠道到馆</w:t>
      </w:r>
      <w:r>
        <w:rPr>
          <w:rFonts w:hint="eastAsia" w:ascii="宋体" w:hAnsi="宋体" w:eastAsia="宋体" w:cs="Times New Roman"/>
          <w:color w:val="auto"/>
          <w:sz w:val="24"/>
          <w:szCs w:val="24"/>
          <w:highlight w:val="none"/>
          <w:lang w:val="en-US" w:eastAsia="zh-CN"/>
        </w:rPr>
        <w:t>的图书的所有编目加工工作。</w:t>
      </w:r>
    </w:p>
    <w:p w14:paraId="72646D5C">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4.成交供应商</w:t>
      </w:r>
      <w:r>
        <w:rPr>
          <w:rFonts w:hint="eastAsia" w:ascii="宋体" w:hAnsi="宋体"/>
          <w:color w:val="auto"/>
          <w:sz w:val="24"/>
          <w:szCs w:val="24"/>
          <w:highlight w:val="none"/>
        </w:rPr>
        <w:t>需提供的其</w:t>
      </w:r>
      <w:r>
        <w:rPr>
          <w:rFonts w:hint="eastAsia" w:ascii="宋体" w:hAnsi="宋体"/>
          <w:color w:val="auto"/>
          <w:sz w:val="24"/>
          <w:szCs w:val="24"/>
          <w:highlight w:val="none"/>
          <w:lang w:val="en-US" w:eastAsia="zh-CN"/>
        </w:rPr>
        <w:t>他</w:t>
      </w:r>
      <w:r>
        <w:rPr>
          <w:rFonts w:hint="eastAsia" w:ascii="宋体" w:hAnsi="宋体"/>
          <w:color w:val="auto"/>
          <w:sz w:val="24"/>
          <w:szCs w:val="24"/>
          <w:highlight w:val="none"/>
        </w:rPr>
        <w:t>服务按</w:t>
      </w:r>
      <w:r>
        <w:rPr>
          <w:rFonts w:hint="eastAsia" w:ascii="宋体" w:hAnsi="宋体"/>
          <w:color w:val="auto"/>
          <w:sz w:val="24"/>
          <w:szCs w:val="24"/>
          <w:highlight w:val="none"/>
          <w:lang w:val="en-US" w:eastAsia="zh-CN"/>
        </w:rPr>
        <w:t>采购人</w:t>
      </w:r>
      <w:r>
        <w:rPr>
          <w:rFonts w:hint="eastAsia" w:ascii="宋体" w:hAnsi="宋体"/>
          <w:color w:val="auto"/>
          <w:sz w:val="24"/>
          <w:szCs w:val="24"/>
          <w:highlight w:val="none"/>
        </w:rPr>
        <w:t>要求执行。</w:t>
      </w:r>
    </w:p>
    <w:p w14:paraId="2B1ABF6A">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加工要求中未尽事宜，待招标后双方进一步议定。</w:t>
      </w:r>
    </w:p>
    <w:p w14:paraId="3335E801">
      <w:pPr>
        <w:spacing w:line="460" w:lineRule="exact"/>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(四)到馆编目加工服务要求</w:t>
      </w:r>
    </w:p>
    <w:p w14:paraId="45FD88AC">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1.服务人员要求</w:t>
      </w:r>
    </w:p>
    <w:p w14:paraId="09941FCA">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1.1编目人员要求</w:t>
      </w:r>
    </w:p>
    <w:p w14:paraId="7E0EC732">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按采购人实际需求提供有独立详编书目数据能力的编目人员，能熟练进行文献主题标引与分类标引，编目人员经采购人业务考核合格后方可上岗工作。采购人对编目人员进行文献入藏、馆藏分配等编目流程培训。</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后续变动编目人员，需得到采购人同意，并保证其有从事本项工作相应的资质与能力。</w:t>
      </w:r>
    </w:p>
    <w:p w14:paraId="72C7AFAD">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1.2加工人员要求</w:t>
      </w:r>
    </w:p>
    <w:p w14:paraId="74DCDDB1">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按采购人实际需求提供有图书加工经验的加工人员，采购人对加工人员进行岗前培训。</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要保障加工人员队伍稳定性，后续变动加工人员的，需得到采购人同意，采购人不再进行单独的图书加工培训，由</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自行进行工作交接。</w:t>
      </w:r>
    </w:p>
    <w:p w14:paraId="24A4394A">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1.3其他要求</w:t>
      </w:r>
    </w:p>
    <w:p w14:paraId="4ADD49D8">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在合同期内，派驻的编目人员及加工人员应服从采购人工作任务安排和日常考勤制度。如有派驻人员专业技术水平、工作能力不能胜任采购人要求，或出现重大责任事故的，采购人有权要求</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予以更换，</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应无条件进行更换，并赔偿采购人经济损失。如有派驻人员缺勤需提前一天告知采购人，</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应及时选派其他符合采购人要求的人员顶替，避免图书积压影响采购人编目加工工作进度。</w:t>
      </w:r>
    </w:p>
    <w:p w14:paraId="68C9D017">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2.服务方式</w:t>
      </w:r>
    </w:p>
    <w:p w14:paraId="6A12D542">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2.1人员要求</w:t>
      </w:r>
    </w:p>
    <w:p w14:paraId="50E88311">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为保障采购人图书编目数据的效率与质量，所有</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以自行协商方式确定其中一家</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为图书编目加工单位，并提供委托合同原件，安排人员到采购人指定地点提供驻馆加工服务。提供编目加工服务的</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须指定一名固定联系人，负责与采购人进行编目加工事项的沟通联系，并保证编目加工质量达到采购人要求。</w:t>
      </w:r>
    </w:p>
    <w:p w14:paraId="577149A2">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2.2服务地点和服务时间</w:t>
      </w:r>
    </w:p>
    <w:p w14:paraId="3D60952A">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派驻人员在采购人指定场地工作，原则上按采购人工作时间安排工作。派驻人员必须遵守采购人的相关管理制度及考勤制度，若有违规问题发生，由</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负责。</w:t>
      </w:r>
    </w:p>
    <w:p w14:paraId="7068320B">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3.服务内容</w:t>
      </w:r>
    </w:p>
    <w:p w14:paraId="05ED0D97">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3.1文献编目</w:t>
      </w:r>
    </w:p>
    <w:p w14:paraId="0ED3CC10">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须负责采购人通过</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采购的文献及其他渠道入藏文献的编目服务，编目费用由</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承担。</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提供编目服务包括文献书目数据套录和文献数据详细著录。文献书目数据套录包括根据采购人著录和入藏规则对已有书目数据的修改、生成相应索取号、分配馆藏地、录入条码号、填写馆藏信息等；文献数据详细著录包括根据全国图书馆联合编目中心的编目规则并结合采购人文献编目规则进行详细文献编目，编目文献包括普通中文文献、盲文文献、视听文献、地图等多种形式文献。</w:t>
      </w:r>
    </w:p>
    <w:p w14:paraId="79B5DEB9">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3.2文献加工</w:t>
      </w:r>
    </w:p>
    <w:p w14:paraId="12301220">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负责采购人通过</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采购的文献及其他渠道入藏文献的加工服务，加工费用由</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承担。</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按采购人加工要求，提供加工服务具体包括文献开包服务、验收辅助、盖馆藏章、贴条形码、贴条码膜、贴RFID电子标签、RFID电子标签转换、贴书标、贴书标保护膜、分馆藏地上架等。</w:t>
      </w:r>
    </w:p>
    <w:p w14:paraId="2C480EBF">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4.相关辅助设备及材料</w:t>
      </w:r>
    </w:p>
    <w:p w14:paraId="0714AC1D">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加工材料(条码、书标纸、保护膜、印油、RFID电子标签等耗材)均由</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按照采购方要求提供，采购方可提供工作电脑、书标打印机、电子标签注册转换器等必要设备。</w:t>
      </w:r>
    </w:p>
    <w:p w14:paraId="6117BC80">
      <w:pPr>
        <w:numPr>
          <w:ilvl w:val="0"/>
          <w:numId w:val="15"/>
        </w:num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编目业务标准及规范</w:t>
      </w:r>
    </w:p>
    <w:p w14:paraId="00EE5AE9">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5.1</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中文图书数据编目应根据全国图书馆联合编目中心《中文书目数据制作》的相关要求，使用《中国图书馆分类法（第五版）》及其使用手册准确类分图书，遵循《国际标准书目著录（ISBD）》《中国文献编目规则（第二版）》著录原则，采用《中国分类主题词表（web版）》进行文献分类标引和主题标引，</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编目工作人员结合采购人文献著录的各项规则与要求进行文献著录与典藏，数据质量应当符合采购人要求。</w:t>
      </w:r>
    </w:p>
    <w:p w14:paraId="0EC904F4">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5.2</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编制的书目数据由采购人审校人员进行审校，差错率不得高于3%（差错率计算公式为：差错率=错误数据条数/被抽查的编目数据条数*100%）。差错率</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次高于3%，</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编目人员需要进行编目培训，培训费用由</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承担。差错率在编目培训后仍不能控制在合理范围内的，采购人有权更换编目人员。</w:t>
      </w:r>
    </w:p>
    <w:p w14:paraId="7D2C00A8">
      <w:pPr>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5.3因</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编目加工人员的失误导致数据编目典藏错误及加工错误的，由</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编目加工人员负责修改，出现重大失误（单次错误图书数量在10册以上）2次以上，采购人有权要求</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更换编目加工人员，由此产生的损失由</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承担。</w:t>
      </w:r>
    </w:p>
    <w:p w14:paraId="3476CAF9">
      <w:pPr>
        <w:snapToGrid w:val="0"/>
        <w:spacing w:line="500" w:lineRule="exact"/>
        <w:ind w:firstLine="480" w:firstLineChars="200"/>
        <w:rPr>
          <w:rFonts w:hint="eastAsia" w:ascii="宋体" w:hAnsi="宋体" w:eastAsia="宋体"/>
          <w:color w:val="auto"/>
          <w:sz w:val="24"/>
          <w:szCs w:val="24"/>
          <w:highlight w:val="none"/>
          <w:lang w:val="en-US" w:eastAsia="zh-CN"/>
        </w:rPr>
      </w:pPr>
    </w:p>
    <w:p w14:paraId="6420F074">
      <w:pPr>
        <w:pStyle w:val="18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p>
    <w:bookmarkEnd w:id="50"/>
    <w:bookmarkEnd w:id="51"/>
    <w:bookmarkEnd w:id="52"/>
    <w:p w14:paraId="6D87FCA9">
      <w:pPr>
        <w:pStyle w:val="4"/>
        <w:pageBreakBefore/>
        <w:numPr>
          <w:ilvl w:val="0"/>
          <w:numId w:val="14"/>
        </w:numPr>
        <w:kinsoku/>
        <w:wordWrap/>
        <w:overflowPunct/>
        <w:topLinePunct w:val="0"/>
        <w:bidi w:val="0"/>
        <w:spacing w:before="120" w:beforeLines="50" w:line="360" w:lineRule="auto"/>
        <w:ind w:left="0" w:leftChars="0" w:firstLine="0" w:firstLineChars="0"/>
        <w:jc w:val="center"/>
        <w:textAlignment w:val="auto"/>
        <w:rPr>
          <w:rFonts w:hint="eastAsia" w:ascii="宋体" w:hAnsi="宋体" w:eastAsia="宋体"/>
          <w:color w:val="auto"/>
          <w:sz w:val="36"/>
          <w:szCs w:val="30"/>
          <w:highlight w:val="none"/>
        </w:rPr>
      </w:pPr>
      <w:r>
        <w:rPr>
          <w:rFonts w:hint="eastAsia" w:ascii="宋体" w:hAnsi="宋体" w:eastAsia="宋体"/>
          <w:color w:val="auto"/>
          <w:sz w:val="36"/>
          <w:szCs w:val="30"/>
          <w:highlight w:val="none"/>
        </w:rPr>
        <w:t xml:space="preserve"> </w:t>
      </w:r>
      <w:bookmarkStart w:id="62" w:name="_Toc4305"/>
      <w:r>
        <w:rPr>
          <w:rFonts w:hint="eastAsia" w:ascii="宋体" w:hAnsi="宋体" w:eastAsia="宋体"/>
          <w:color w:val="auto"/>
          <w:sz w:val="36"/>
          <w:szCs w:val="30"/>
          <w:highlight w:val="none"/>
        </w:rPr>
        <w:t>项目商务需求</w:t>
      </w:r>
      <w:bookmarkEnd w:id="53"/>
      <w:bookmarkEnd w:id="62"/>
      <w:bookmarkStart w:id="63" w:name="_Toc68094765"/>
    </w:p>
    <w:p w14:paraId="161D0B07">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color w:val="auto"/>
          <w:highlight w:val="none"/>
        </w:rPr>
      </w:pPr>
      <w:bookmarkStart w:id="64" w:name="_Toc6335"/>
      <w:bookmarkStart w:id="65" w:name="_Toc28468"/>
      <w:bookmarkStart w:id="66" w:name="_Toc32052"/>
      <w:bookmarkStart w:id="67" w:name="_Toc344475120"/>
      <w:bookmarkStart w:id="68" w:name="_Toc76462328"/>
      <w:bookmarkStart w:id="69" w:name="_Toc106030883"/>
      <w:r>
        <w:rPr>
          <w:rFonts w:hint="eastAsia" w:ascii="宋体" w:hAnsi="宋体" w:eastAsia="宋体" w:cs="宋体"/>
          <w:b w:val="0"/>
          <w:bCs w:val="0"/>
          <w:color w:val="auto"/>
          <w:sz w:val="24"/>
          <w:szCs w:val="24"/>
          <w:highlight w:val="none"/>
        </w:rPr>
        <w:t>项目商务需求中所有要求均为符合性审查中的实质性要求，响应文件若不满足按无效响应处理。</w:t>
      </w:r>
      <w:bookmarkEnd w:id="64"/>
      <w:bookmarkEnd w:id="65"/>
      <w:bookmarkEnd w:id="66"/>
      <w:bookmarkEnd w:id="67"/>
      <w:bookmarkEnd w:id="68"/>
      <w:bookmarkEnd w:id="69"/>
    </w:p>
    <w:bookmarkEnd w:id="63"/>
    <w:p w14:paraId="4E23DF5D">
      <w:pPr>
        <w:pStyle w:val="4"/>
        <w:numPr>
          <w:ilvl w:val="0"/>
          <w:numId w:val="0"/>
        </w:numPr>
        <w:spacing w:line="520" w:lineRule="exact"/>
        <w:ind w:firstLine="482" w:firstLineChars="200"/>
        <w:outlineLvl w:val="0"/>
        <w:rPr>
          <w:rFonts w:hint="eastAsia" w:ascii="宋体" w:hAnsi="宋体" w:eastAsia="宋体" w:cs="仿宋"/>
          <w:b/>
          <w:color w:val="auto"/>
          <w:sz w:val="24"/>
          <w:highlight w:val="none"/>
          <w:lang w:val="en-US" w:eastAsia="zh-CN"/>
        </w:rPr>
      </w:pPr>
      <w:bookmarkStart w:id="70" w:name="_Toc13389"/>
      <w:bookmarkStart w:id="71" w:name="_Toc11380"/>
      <w:bookmarkStart w:id="72" w:name="_Toc13728"/>
      <w:bookmarkStart w:id="73" w:name="_Toc22944"/>
      <w:bookmarkStart w:id="74" w:name="_Toc21429"/>
      <w:bookmarkStart w:id="75" w:name="_Toc28521"/>
      <w:bookmarkStart w:id="76" w:name="_Toc8752"/>
      <w:bookmarkStart w:id="77" w:name="_Toc6595"/>
      <w:bookmarkStart w:id="78" w:name="_Toc30118"/>
      <w:bookmarkStart w:id="79" w:name="_Toc12768"/>
      <w:bookmarkStart w:id="80" w:name="_Toc10039"/>
      <w:bookmarkStart w:id="81" w:name="_Toc75793509"/>
      <w:bookmarkStart w:id="82" w:name="_Toc9676"/>
      <w:bookmarkStart w:id="83" w:name="_Toc23501"/>
      <w:bookmarkStart w:id="84" w:name="_Toc14029"/>
      <w:bookmarkStart w:id="85" w:name="_Toc9844"/>
      <w:bookmarkStart w:id="86" w:name="_Toc30067"/>
      <w:r>
        <w:rPr>
          <w:rFonts w:hint="eastAsia" w:ascii="宋体" w:hAnsi="宋体" w:eastAsia="宋体" w:cs="仿宋"/>
          <w:b/>
          <w:color w:val="auto"/>
          <w:sz w:val="24"/>
          <w:highlight w:val="none"/>
          <w:lang w:val="en-US" w:eastAsia="zh-CN"/>
        </w:rPr>
        <w:t>一、交货期、交货地点</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eastAsia="宋体" w:cs="仿宋"/>
          <w:b/>
          <w:color w:val="auto"/>
          <w:sz w:val="24"/>
          <w:highlight w:val="none"/>
          <w:lang w:val="en-US" w:eastAsia="zh-CN"/>
        </w:rPr>
        <w:t>（各分包相同）</w:t>
      </w:r>
      <w:bookmarkEnd w:id="86"/>
    </w:p>
    <w:p w14:paraId="5B083EDF">
      <w:pPr>
        <w:spacing w:line="460" w:lineRule="exact"/>
        <w:ind w:firstLine="482"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（一）交货期：</w:t>
      </w:r>
      <w:r>
        <w:rPr>
          <w:rFonts w:hint="eastAsia" w:ascii="宋体" w:hAnsi="宋体" w:eastAsia="宋体" w:cs="Times New Roman"/>
          <w:color w:val="auto"/>
          <w:sz w:val="24"/>
          <w:szCs w:val="24"/>
          <w:highlight w:val="none"/>
          <w:lang w:val="en-US" w:eastAsia="zh-CN"/>
        </w:rPr>
        <w:t>本项目各分包图书采购、编目加工及验收结算须在</w:t>
      </w:r>
      <w:r>
        <w:rPr>
          <w:rFonts w:hint="eastAsia" w:ascii="宋体" w:hAnsi="宋体" w:cs="Times New Roman"/>
          <w:color w:val="auto"/>
          <w:sz w:val="24"/>
          <w:szCs w:val="24"/>
          <w:highlight w:val="none"/>
          <w:lang w:val="en-US" w:eastAsia="zh-CN"/>
        </w:rPr>
        <w:t>2025</w:t>
      </w:r>
      <w:r>
        <w:rPr>
          <w:rFonts w:hint="eastAsia" w:ascii="宋体" w:hAnsi="宋体" w:eastAsia="宋体" w:cs="Times New Roman"/>
          <w:color w:val="auto"/>
          <w:sz w:val="24"/>
          <w:szCs w:val="24"/>
          <w:highlight w:val="none"/>
          <w:lang w:val="en-US" w:eastAsia="zh-CN"/>
        </w:rPr>
        <w:t>年</w:t>
      </w:r>
      <w:r>
        <w:rPr>
          <w:rFonts w:hint="eastAsia" w:ascii="宋体" w:hAnsi="宋体" w:cs="Times New Roman"/>
          <w:color w:val="auto"/>
          <w:sz w:val="24"/>
          <w:szCs w:val="24"/>
          <w:highlight w:val="none"/>
          <w:lang w:val="en-US" w:eastAsia="zh-CN"/>
        </w:rPr>
        <w:t>12</w:t>
      </w:r>
      <w:r>
        <w:rPr>
          <w:rFonts w:hint="eastAsia" w:ascii="宋体" w:hAnsi="宋体" w:eastAsia="宋体" w:cs="Times New Roman"/>
          <w:color w:val="auto"/>
          <w:sz w:val="24"/>
          <w:szCs w:val="24"/>
          <w:highlight w:val="none"/>
          <w:lang w:val="en-US" w:eastAsia="zh-CN"/>
        </w:rPr>
        <w:t>月</w:t>
      </w:r>
      <w:r>
        <w:rPr>
          <w:rFonts w:hint="eastAsia" w:ascii="宋体" w:hAnsi="宋体" w:cs="Times New Roman"/>
          <w:color w:val="auto"/>
          <w:sz w:val="24"/>
          <w:szCs w:val="24"/>
          <w:highlight w:val="none"/>
          <w:lang w:val="en-US" w:eastAsia="zh-CN"/>
        </w:rPr>
        <w:t>31</w:t>
      </w:r>
      <w:r>
        <w:rPr>
          <w:rFonts w:hint="eastAsia" w:ascii="宋体" w:hAnsi="宋体" w:eastAsia="宋体" w:cs="Times New Roman"/>
          <w:color w:val="auto"/>
          <w:sz w:val="24"/>
          <w:szCs w:val="24"/>
          <w:highlight w:val="none"/>
          <w:lang w:val="en-US" w:eastAsia="zh-CN"/>
        </w:rPr>
        <w:t>日之前全部完成。</w:t>
      </w:r>
    </w:p>
    <w:p w14:paraId="2E38A980">
      <w:pPr>
        <w:spacing w:line="460" w:lineRule="exact"/>
        <w:ind w:firstLine="482"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（二）交货地点：</w:t>
      </w:r>
      <w:r>
        <w:rPr>
          <w:rFonts w:hint="eastAsia" w:ascii="宋体" w:hAnsi="宋体" w:cs="Times New Roman"/>
          <w:b w:val="0"/>
          <w:bCs w:val="0"/>
          <w:color w:val="auto"/>
          <w:sz w:val="24"/>
          <w:szCs w:val="24"/>
          <w:highlight w:val="none"/>
          <w:lang w:val="en-US" w:eastAsia="zh-CN"/>
        </w:rPr>
        <w:t>本馆内馆藏地点图书的交货地点为</w:t>
      </w:r>
      <w:r>
        <w:rPr>
          <w:rFonts w:hint="eastAsia" w:ascii="宋体" w:hAnsi="宋体" w:eastAsia="宋体" w:cs="Times New Roman"/>
          <w:color w:val="auto"/>
          <w:sz w:val="24"/>
          <w:szCs w:val="24"/>
          <w:highlight w:val="none"/>
          <w:lang w:val="en-US" w:eastAsia="zh-CN"/>
        </w:rPr>
        <w:t>重庆市沙坪坝区图书馆（沙坪坝区渝碚路222号附17号）</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本馆以外的馆藏地点的图书需按图书馆的要求进行</w:t>
      </w:r>
      <w:r>
        <w:rPr>
          <w:rFonts w:hint="eastAsia" w:ascii="宋体" w:hAnsi="宋体" w:cs="Times New Roman"/>
          <w:color w:val="auto"/>
          <w:sz w:val="24"/>
          <w:szCs w:val="24"/>
          <w:highlight w:val="none"/>
          <w:lang w:val="en-US" w:eastAsia="zh-CN"/>
        </w:rPr>
        <w:t>打包和</w:t>
      </w:r>
      <w:r>
        <w:rPr>
          <w:rFonts w:hint="eastAsia" w:ascii="宋体" w:hAnsi="宋体" w:eastAsia="宋体" w:cs="Times New Roman"/>
          <w:color w:val="auto"/>
          <w:sz w:val="24"/>
          <w:szCs w:val="24"/>
          <w:highlight w:val="none"/>
          <w:lang w:val="en-US" w:eastAsia="zh-CN"/>
        </w:rPr>
        <w:t>物流配送。</w:t>
      </w:r>
    </w:p>
    <w:p w14:paraId="43EBFDBD">
      <w:pPr>
        <w:pStyle w:val="4"/>
        <w:numPr>
          <w:ilvl w:val="0"/>
          <w:numId w:val="0"/>
        </w:numPr>
        <w:spacing w:line="520" w:lineRule="exact"/>
        <w:ind w:firstLine="482" w:firstLineChars="200"/>
        <w:outlineLvl w:val="0"/>
        <w:rPr>
          <w:rFonts w:hint="eastAsia" w:ascii="宋体" w:hAnsi="宋体" w:eastAsia="宋体" w:cs="仿宋"/>
          <w:b/>
          <w:color w:val="auto"/>
          <w:sz w:val="24"/>
          <w:highlight w:val="none"/>
          <w:lang w:val="en-US" w:eastAsia="zh-CN"/>
        </w:rPr>
      </w:pPr>
      <w:bookmarkStart w:id="87" w:name="_Toc29436"/>
      <w:bookmarkStart w:id="88" w:name="_Toc22158"/>
      <w:bookmarkStart w:id="89" w:name="_Toc30781"/>
      <w:bookmarkStart w:id="90" w:name="_Toc18152"/>
      <w:bookmarkStart w:id="91" w:name="_Toc22142"/>
      <w:bookmarkStart w:id="92" w:name="_Toc20367"/>
      <w:bookmarkStart w:id="93" w:name="_Toc13418"/>
      <w:bookmarkStart w:id="94" w:name="_Toc21022"/>
      <w:bookmarkStart w:id="95" w:name="_Toc1484"/>
      <w:bookmarkStart w:id="96" w:name="_Toc28679"/>
      <w:bookmarkStart w:id="97" w:name="_Toc75793510"/>
      <w:bookmarkStart w:id="98" w:name="_Toc7746"/>
      <w:bookmarkStart w:id="99" w:name="_Toc8592"/>
      <w:bookmarkStart w:id="100" w:name="_Toc29144"/>
      <w:bookmarkStart w:id="101" w:name="_Toc30127"/>
      <w:bookmarkStart w:id="102" w:name="_Toc4036"/>
      <w:bookmarkStart w:id="103" w:name="_Toc31565"/>
      <w:r>
        <w:rPr>
          <w:rFonts w:hint="eastAsia" w:ascii="宋体" w:hAnsi="宋体" w:eastAsia="宋体" w:cs="仿宋"/>
          <w:b/>
          <w:color w:val="auto"/>
          <w:sz w:val="24"/>
          <w:highlight w:val="none"/>
          <w:lang w:val="en-US" w:eastAsia="zh-CN"/>
        </w:rPr>
        <w:t>二、报价要求</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仿宋"/>
          <w:b/>
          <w:color w:val="auto"/>
          <w:sz w:val="24"/>
          <w:highlight w:val="none"/>
          <w:lang w:val="en-US" w:eastAsia="zh-CN"/>
        </w:rPr>
        <w:t>（各分包相同）</w:t>
      </w:r>
      <w:bookmarkEnd w:id="103"/>
    </w:p>
    <w:p w14:paraId="32770F2B">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本次报价须为折扣报价，综合图书折扣＝实洋/码洋。此折扣包含：产品价、运输费（含装卸费）、人工费、仓储费、保险费、加工费、税费等货到采购人指定地点的所有费用。因</w:t>
      </w: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lang w:val="en-US" w:eastAsia="zh-CN"/>
        </w:rPr>
        <w:t>自身原因造成漏报、少报皆由其自行承担责任，采购人不再补偿。</w:t>
      </w:r>
    </w:p>
    <w:p w14:paraId="162D78E8">
      <w:pPr>
        <w:pStyle w:val="4"/>
        <w:numPr>
          <w:ilvl w:val="0"/>
          <w:numId w:val="0"/>
        </w:numPr>
        <w:spacing w:line="520" w:lineRule="exact"/>
        <w:ind w:firstLine="482" w:firstLineChars="200"/>
        <w:outlineLvl w:val="0"/>
        <w:rPr>
          <w:rFonts w:hint="eastAsia" w:ascii="宋体" w:hAnsi="宋体" w:eastAsia="宋体" w:cs="仿宋"/>
          <w:b/>
          <w:color w:val="auto"/>
          <w:sz w:val="24"/>
          <w:highlight w:val="none"/>
          <w:lang w:val="en-US" w:eastAsia="zh-CN"/>
        </w:rPr>
      </w:pPr>
      <w:bookmarkStart w:id="104" w:name="_Toc4774"/>
      <w:bookmarkStart w:id="105" w:name="_Toc2821"/>
      <w:bookmarkStart w:id="106" w:name="_Toc15677"/>
      <w:bookmarkStart w:id="107" w:name="_Toc1450"/>
      <w:bookmarkStart w:id="108" w:name="_Toc20887"/>
      <w:bookmarkStart w:id="109" w:name="_Toc32313"/>
      <w:bookmarkStart w:id="110" w:name="_Toc27382"/>
      <w:bookmarkStart w:id="111" w:name="_Toc15096"/>
      <w:bookmarkStart w:id="112" w:name="_Toc4252"/>
      <w:bookmarkStart w:id="113" w:name="_Toc14177"/>
      <w:bookmarkStart w:id="114" w:name="_Toc2244"/>
      <w:bookmarkStart w:id="115" w:name="_Toc23903"/>
      <w:bookmarkStart w:id="116" w:name="_Toc3465"/>
      <w:bookmarkStart w:id="117" w:name="_Toc871"/>
      <w:bookmarkStart w:id="118" w:name="_Toc16693"/>
      <w:bookmarkStart w:id="119" w:name="_Toc75793511"/>
      <w:bookmarkStart w:id="120" w:name="_Toc10092"/>
      <w:r>
        <w:rPr>
          <w:rFonts w:hint="eastAsia" w:ascii="宋体" w:hAnsi="宋体" w:eastAsia="宋体" w:cs="仿宋"/>
          <w:b/>
          <w:color w:val="auto"/>
          <w:sz w:val="24"/>
          <w:highlight w:val="none"/>
          <w:lang w:val="en-US" w:eastAsia="zh-CN"/>
        </w:rPr>
        <w:t>三、质量保证及售后服务</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ascii="宋体" w:hAnsi="宋体" w:eastAsia="宋体" w:cs="仿宋"/>
          <w:b/>
          <w:color w:val="auto"/>
          <w:sz w:val="24"/>
          <w:highlight w:val="none"/>
          <w:lang w:val="en-US" w:eastAsia="zh-CN"/>
        </w:rPr>
        <w:t>（各分包相同）</w:t>
      </w:r>
      <w:bookmarkEnd w:id="120"/>
    </w:p>
    <w:p w14:paraId="1CEB6514">
      <w:pPr>
        <w:spacing w:line="460" w:lineRule="exact"/>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（一）质量保证</w:t>
      </w:r>
    </w:p>
    <w:p w14:paraId="6BEE7DB8">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lang w:val="en-US" w:eastAsia="zh-CN"/>
        </w:rPr>
        <w:t>应明确承诺：其提供图书质量达到《图书质量管理规定》（中华人民共和国新闻出版总署令第26号）。质保期不低于1年。</w:t>
      </w:r>
    </w:p>
    <w:p w14:paraId="44887741">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w:t>
      </w: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lang w:val="en-US" w:eastAsia="zh-CN"/>
        </w:rPr>
        <w:t>提供图书属于国家规定质量管理范畴，其图书质量不得低于国家规定质量管理范畴。</w:t>
      </w:r>
    </w:p>
    <w:p w14:paraId="6C736FC9">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lang w:val="en-US" w:eastAsia="zh-CN"/>
        </w:rPr>
        <w:t>的质量保证期承诺优于国家质量管理规定的，按</w:t>
      </w: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lang w:val="en-US" w:eastAsia="zh-CN"/>
        </w:rPr>
        <w:t>实际承诺执行。</w:t>
      </w:r>
    </w:p>
    <w:p w14:paraId="241E509F">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w:t>
      </w: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lang w:val="en-US" w:eastAsia="zh-CN"/>
        </w:rPr>
        <w:t>必须保证所供图书均为正版产品，出现盗版图书的后果由</w:t>
      </w: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lang w:val="en-US" w:eastAsia="zh-CN"/>
        </w:rPr>
        <w:t>负责，按照假一赔十的原则赔偿，并承担法律责任。</w:t>
      </w:r>
    </w:p>
    <w:p w14:paraId="3FD02A73">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w:t>
      </w: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lang w:val="en-US" w:eastAsia="zh-CN"/>
        </w:rPr>
        <w:t>必须保证所供图书均无思想政治意识形态问题。</w:t>
      </w:r>
    </w:p>
    <w:p w14:paraId="73BB0D96">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5.1意识形态安全要求：</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必须承诺提供的所有图书均符合社会主义核心价值观要求，必须与党和国家大政方针一致，坚持正确的政治方向和价值导向，不得含有种族歧视、涉黄、涉暴、邪教、违反国家政策法规的内容。否则</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承担一切法律责任和费用。</w:t>
      </w:r>
    </w:p>
    <w:p w14:paraId="43F88F28">
      <w:pPr>
        <w:spacing w:line="460" w:lineRule="exact"/>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（二）售后服务要求</w:t>
      </w:r>
    </w:p>
    <w:p w14:paraId="30CC1A50">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1.采购人预定的图书到馆后，因图书印刷质量或者内容不适合采购人收藏的，无论是否已作前后期加工，</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应无条件退换。</w:t>
      </w:r>
    </w:p>
    <w:p w14:paraId="156A2BA8">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2.对于采购人误订或重复订购的图书，</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应无条件予以退货。</w:t>
      </w:r>
    </w:p>
    <w:p w14:paraId="0400CCDC">
      <w:pPr>
        <w:pStyle w:val="4"/>
        <w:numPr>
          <w:ilvl w:val="0"/>
          <w:numId w:val="0"/>
        </w:numPr>
        <w:spacing w:line="520" w:lineRule="exact"/>
        <w:ind w:firstLine="482" w:firstLineChars="200"/>
        <w:outlineLvl w:val="0"/>
        <w:rPr>
          <w:rFonts w:hint="eastAsia" w:ascii="宋体" w:hAnsi="宋体" w:eastAsia="宋体" w:cs="仿宋"/>
          <w:b/>
          <w:color w:val="auto"/>
          <w:sz w:val="24"/>
          <w:highlight w:val="none"/>
          <w:lang w:val="en-US" w:eastAsia="zh-CN"/>
        </w:rPr>
      </w:pPr>
      <w:bookmarkStart w:id="121" w:name="_Toc1008"/>
      <w:bookmarkStart w:id="122" w:name="_Toc8955"/>
      <w:bookmarkStart w:id="123" w:name="_Toc75793512"/>
      <w:bookmarkStart w:id="124" w:name="_Toc32722"/>
      <w:bookmarkStart w:id="125" w:name="_Toc25552"/>
      <w:bookmarkStart w:id="126" w:name="_Toc21888"/>
      <w:bookmarkStart w:id="127" w:name="_Toc25745"/>
      <w:bookmarkStart w:id="128" w:name="_Toc22695"/>
      <w:bookmarkStart w:id="129" w:name="_Toc18007"/>
      <w:bookmarkStart w:id="130" w:name="_Toc12285"/>
      <w:bookmarkStart w:id="131" w:name="_Toc5174"/>
      <w:bookmarkStart w:id="132" w:name="_Toc25932"/>
      <w:bookmarkStart w:id="133" w:name="_Toc30442"/>
      <w:bookmarkStart w:id="134" w:name="_Toc4083"/>
      <w:bookmarkStart w:id="135" w:name="_Toc29286"/>
      <w:bookmarkStart w:id="136" w:name="_Toc19350"/>
      <w:bookmarkStart w:id="137" w:name="_Toc7996"/>
      <w:r>
        <w:rPr>
          <w:rFonts w:hint="eastAsia" w:ascii="宋体" w:hAnsi="宋体" w:eastAsia="宋体" w:cs="仿宋"/>
          <w:b/>
          <w:color w:val="auto"/>
          <w:sz w:val="24"/>
          <w:highlight w:val="none"/>
          <w:lang w:val="en-US" w:eastAsia="zh-CN"/>
        </w:rPr>
        <w:t>四、</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Start w:id="138" w:name="_Toc4452"/>
      <w:bookmarkStart w:id="139" w:name="_Toc75793513"/>
      <w:bookmarkStart w:id="140" w:name="_Toc4897"/>
      <w:bookmarkStart w:id="141" w:name="_Toc10105"/>
      <w:bookmarkStart w:id="142" w:name="_Toc18959"/>
      <w:bookmarkStart w:id="143" w:name="_Toc22431"/>
      <w:bookmarkStart w:id="144" w:name="_Toc27144"/>
      <w:bookmarkStart w:id="145" w:name="_Toc28056"/>
      <w:bookmarkStart w:id="146" w:name="_Toc11399"/>
      <w:bookmarkStart w:id="147" w:name="_Toc20369"/>
      <w:bookmarkStart w:id="148" w:name="_Toc11060"/>
      <w:bookmarkStart w:id="149" w:name="_Toc9213"/>
      <w:bookmarkStart w:id="150" w:name="_Toc25410"/>
      <w:bookmarkStart w:id="151" w:name="_Toc3565"/>
      <w:bookmarkStart w:id="152" w:name="_Toc3311"/>
      <w:r>
        <w:rPr>
          <w:rFonts w:hint="eastAsia" w:ascii="宋体" w:hAnsi="宋体" w:eastAsia="宋体" w:cs="仿宋"/>
          <w:b/>
          <w:color w:val="auto"/>
          <w:sz w:val="24"/>
          <w:highlight w:val="none"/>
          <w:lang w:val="en-US" w:eastAsia="zh-CN"/>
        </w:rPr>
        <w:t>考核方式</w:t>
      </w:r>
      <w:bookmarkEnd w:id="138"/>
      <w:r>
        <w:rPr>
          <w:rFonts w:hint="eastAsia" w:ascii="宋体" w:hAnsi="宋体" w:eastAsia="宋体" w:cs="仿宋"/>
          <w:b/>
          <w:color w:val="auto"/>
          <w:sz w:val="24"/>
          <w:highlight w:val="none"/>
          <w:lang w:val="en-US" w:eastAsia="zh-CN"/>
        </w:rPr>
        <w:t>（各分包相同）</w:t>
      </w:r>
      <w:bookmarkEnd w:id="137"/>
    </w:p>
    <w:p w14:paraId="7655AE9C">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采购人将按月对</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的服务情况进行全面考核，经验收合格后采购人出具项目验收报告。每月图书验收合格率均需达到99%以上，每下降1%扣除1000元。图书验收合格率连续三个月或者全年累计3次及以上不能达到99%以上即终止合同。每月一次验收通过的图书册数占此次验收图书总数的比值，即为一次验收合格率。验收程序包含：到书准确率（符合预订书目）、加工合格率、分类编目正确率等，整个验收程序或者其中任一个程序验收时，采购人验收检查时合格率未达99%的，则该次验收未通过。验收以图书册数计算，同一册书，出现多种问题，不累计。</w:t>
      </w:r>
    </w:p>
    <w:p w14:paraId="1DED0194">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验收发现问题需及时整改，如因未及时到书、未及时发现错误等造成读者投诉、错误图书流通上架的，未及时整改造成后果严重的，采购人有权提前终止合同。</w:t>
      </w:r>
    </w:p>
    <w:p w14:paraId="091D7181">
      <w:pPr>
        <w:pStyle w:val="4"/>
        <w:numPr>
          <w:ilvl w:val="0"/>
          <w:numId w:val="0"/>
        </w:numPr>
        <w:spacing w:line="520" w:lineRule="exact"/>
        <w:ind w:firstLine="482" w:firstLineChars="200"/>
        <w:outlineLvl w:val="0"/>
        <w:rPr>
          <w:rFonts w:hint="eastAsia" w:ascii="宋体" w:hAnsi="宋体" w:eastAsia="宋体" w:cs="仿宋"/>
          <w:b/>
          <w:color w:val="auto"/>
          <w:sz w:val="24"/>
          <w:highlight w:val="none"/>
          <w:lang w:val="en-US" w:eastAsia="zh-CN"/>
        </w:rPr>
      </w:pPr>
      <w:bookmarkStart w:id="153" w:name="_Toc25524"/>
      <w:r>
        <w:rPr>
          <w:rFonts w:hint="eastAsia" w:ascii="宋体" w:hAnsi="宋体" w:eastAsia="宋体" w:cs="仿宋"/>
          <w:b/>
          <w:color w:val="auto"/>
          <w:sz w:val="24"/>
          <w:highlight w:val="none"/>
          <w:lang w:val="en-US" w:eastAsia="zh-CN"/>
        </w:rPr>
        <w:t>五、付款方式（各分包相同）</w:t>
      </w:r>
      <w:bookmarkEnd w:id="153"/>
    </w:p>
    <w:p w14:paraId="22C53064">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一）本项目采取图书先配送验收再结算付款的方式实施，为进一步优化我市营商环境，切实减轻企业负担，依据《重庆市财政局关于进一步加强和规范政府采购履约保证金及合同管理的通知》（渝财采购〔2021〕13号）之有关规定，本项目免收履约保证金。</w:t>
      </w:r>
    </w:p>
    <w:p w14:paraId="647DB773">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（二）本项目以实际结算金额为准，各分包结算金额不超过各分包预算金额。根据采购人图书订单验收入藏为依据，按</w:t>
      </w:r>
      <w:r>
        <w:rPr>
          <w:rFonts w:hint="eastAsia" w:ascii="宋体" w:hAnsi="宋体" w:cs="Times New Roman"/>
          <w:color w:val="auto"/>
          <w:sz w:val="24"/>
          <w:szCs w:val="24"/>
          <w:highlight w:val="none"/>
          <w:lang w:val="en-US" w:eastAsia="zh-CN"/>
        </w:rPr>
        <w:t>成交供应商成交</w:t>
      </w:r>
      <w:r>
        <w:rPr>
          <w:rFonts w:hint="eastAsia" w:ascii="宋体" w:hAnsi="宋体" w:eastAsia="宋体" w:cs="Times New Roman"/>
          <w:color w:val="auto"/>
          <w:sz w:val="24"/>
          <w:szCs w:val="24"/>
          <w:highlight w:val="none"/>
          <w:lang w:val="en-US" w:eastAsia="zh-CN"/>
        </w:rPr>
        <w:t>折扣分期分批付款结算。最终结算数量、金额以采购人出具的图书验收报告为准。</w:t>
      </w:r>
    </w:p>
    <w:p w14:paraId="6172ECDC">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（三）以实洋结账。实洋=</w:t>
      </w:r>
      <w:r>
        <w:rPr>
          <w:rFonts w:hint="eastAsia" w:ascii="宋体" w:hAnsi="宋体" w:cs="Times New Roman"/>
          <w:color w:val="auto"/>
          <w:sz w:val="24"/>
          <w:szCs w:val="24"/>
          <w:highlight w:val="none"/>
          <w:lang w:val="en-US" w:eastAsia="zh-CN"/>
        </w:rPr>
        <w:t>成交</w:t>
      </w:r>
      <w:r>
        <w:rPr>
          <w:rFonts w:hint="eastAsia" w:ascii="宋体" w:hAnsi="宋体" w:eastAsia="宋体" w:cs="Times New Roman"/>
          <w:color w:val="auto"/>
          <w:sz w:val="24"/>
          <w:szCs w:val="24"/>
          <w:highlight w:val="none"/>
          <w:lang w:val="en-US" w:eastAsia="zh-CN"/>
        </w:rPr>
        <w:t>折扣（费率）*码洋。</w:t>
      </w:r>
    </w:p>
    <w:p w14:paraId="03C67CAD">
      <w:pPr>
        <w:pStyle w:val="4"/>
        <w:numPr>
          <w:ilvl w:val="0"/>
          <w:numId w:val="0"/>
        </w:numPr>
        <w:spacing w:line="520" w:lineRule="exact"/>
        <w:ind w:firstLine="482" w:firstLineChars="200"/>
        <w:outlineLvl w:val="0"/>
        <w:rPr>
          <w:rFonts w:hint="eastAsia" w:ascii="宋体" w:hAnsi="宋体" w:eastAsia="宋体" w:cs="仿宋"/>
          <w:b/>
          <w:color w:val="auto"/>
          <w:sz w:val="24"/>
          <w:highlight w:val="none"/>
          <w:lang w:val="en-US" w:eastAsia="zh-CN"/>
        </w:rPr>
      </w:pPr>
      <w:bookmarkStart w:id="154" w:name="_Toc32581"/>
      <w:bookmarkStart w:id="155" w:name="_Toc28997"/>
      <w:r>
        <w:rPr>
          <w:rFonts w:hint="eastAsia" w:ascii="宋体" w:hAnsi="宋体" w:eastAsia="宋体" w:cs="仿宋"/>
          <w:b/>
          <w:color w:val="auto"/>
          <w:sz w:val="24"/>
          <w:highlight w:val="none"/>
          <w:lang w:val="en-US" w:eastAsia="zh-CN"/>
        </w:rPr>
        <w:t>六、知识产权</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4"/>
      <w:r>
        <w:rPr>
          <w:rFonts w:hint="eastAsia" w:ascii="宋体" w:hAnsi="宋体" w:eastAsia="宋体" w:cs="仿宋"/>
          <w:b/>
          <w:color w:val="auto"/>
          <w:sz w:val="24"/>
          <w:highlight w:val="none"/>
          <w:lang w:val="en-US" w:eastAsia="zh-CN"/>
        </w:rPr>
        <w:t>（各分包相同）</w:t>
      </w:r>
      <w:bookmarkEnd w:id="155"/>
    </w:p>
    <w:p w14:paraId="4F4133A6">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采购人在中华人民共和国境内使用</w:t>
      </w: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lang w:val="en-US" w:eastAsia="zh-CN"/>
        </w:rPr>
        <w:t>提供的货物及服务时免受第三方提出的侵犯其专利权或其它知识产权的起诉。如果第三方提出侵权指控，</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应承担由此而引起的一切法律责任和费用。</w:t>
      </w:r>
    </w:p>
    <w:p w14:paraId="0AAC7F39">
      <w:pPr>
        <w:pStyle w:val="4"/>
        <w:numPr>
          <w:ilvl w:val="0"/>
          <w:numId w:val="0"/>
        </w:numPr>
        <w:spacing w:line="520" w:lineRule="exact"/>
        <w:ind w:firstLine="482" w:firstLineChars="200"/>
        <w:outlineLvl w:val="0"/>
        <w:rPr>
          <w:rFonts w:hint="eastAsia" w:ascii="宋体" w:hAnsi="宋体" w:eastAsia="宋体" w:cs="仿宋"/>
          <w:b/>
          <w:color w:val="auto"/>
          <w:sz w:val="24"/>
          <w:highlight w:val="none"/>
          <w:lang w:val="en-US" w:eastAsia="zh-CN"/>
        </w:rPr>
      </w:pPr>
      <w:bookmarkStart w:id="156" w:name="_Toc32308"/>
      <w:bookmarkStart w:id="157" w:name="_Toc14923"/>
      <w:bookmarkStart w:id="158" w:name="_Toc30515"/>
      <w:bookmarkStart w:id="159" w:name="_Toc10406"/>
      <w:bookmarkStart w:id="160" w:name="_Toc529"/>
      <w:bookmarkStart w:id="161" w:name="_Toc17569"/>
      <w:bookmarkStart w:id="162" w:name="_Toc4353"/>
      <w:bookmarkStart w:id="163" w:name="_Toc6099"/>
      <w:bookmarkStart w:id="164" w:name="_Toc23858"/>
      <w:bookmarkStart w:id="165" w:name="_Toc13936"/>
      <w:bookmarkStart w:id="166" w:name="_Toc6385"/>
      <w:bookmarkStart w:id="167" w:name="_Toc28513"/>
      <w:bookmarkStart w:id="168" w:name="_Toc27175"/>
      <w:bookmarkStart w:id="169" w:name="_Toc13887"/>
      <w:bookmarkStart w:id="170" w:name="_Toc1138"/>
      <w:bookmarkStart w:id="171" w:name="_Toc75793516"/>
      <w:bookmarkStart w:id="172" w:name="_Toc23448"/>
      <w:r>
        <w:rPr>
          <w:rFonts w:hint="eastAsia" w:ascii="宋体" w:hAnsi="宋体" w:eastAsia="宋体" w:cs="仿宋"/>
          <w:b/>
          <w:color w:val="auto"/>
          <w:sz w:val="24"/>
          <w:highlight w:val="none"/>
          <w:lang w:val="en-US" w:eastAsia="zh-CN"/>
        </w:rPr>
        <w:t>七、其他商务要求内容</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rFonts w:hint="eastAsia" w:ascii="宋体" w:hAnsi="宋体" w:eastAsia="宋体" w:cs="仿宋"/>
          <w:b/>
          <w:color w:val="auto"/>
          <w:sz w:val="24"/>
          <w:highlight w:val="none"/>
          <w:lang w:val="en-US" w:eastAsia="zh-CN"/>
        </w:rPr>
        <w:t>（各分包相同）</w:t>
      </w:r>
      <w:bookmarkEnd w:id="172"/>
    </w:p>
    <w:p w14:paraId="2454B170">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（一）供应商必须在响应文件中对以上条款和服务承诺明确列出，承诺内容必须达到本章及响应文件其他条款的要求。</w:t>
      </w:r>
    </w:p>
    <w:p w14:paraId="720AD058">
      <w:pPr>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二</w:t>
      </w:r>
      <w:r>
        <w:rPr>
          <w:rFonts w:hint="eastAsia" w:ascii="宋体" w:hAnsi="宋体" w:eastAsia="宋体" w:cs="Times New Roman"/>
          <w:color w:val="auto"/>
          <w:sz w:val="24"/>
          <w:szCs w:val="24"/>
          <w:highlight w:val="none"/>
          <w:lang w:val="en-US" w:eastAsia="zh-CN"/>
        </w:rPr>
        <w:t>）其他未尽事宜由供需双方在采购合同中详细约定。</w:t>
      </w:r>
    </w:p>
    <w:p w14:paraId="7A73610F">
      <w:pPr>
        <w:pStyle w:val="4"/>
        <w:pageBreakBefore/>
        <w:kinsoku/>
        <w:wordWrap/>
        <w:overflowPunct/>
        <w:topLinePunct w:val="0"/>
        <w:bidi w:val="0"/>
        <w:spacing w:before="120" w:beforeLines="50" w:line="360" w:lineRule="auto"/>
        <w:jc w:val="center"/>
        <w:textAlignment w:val="auto"/>
        <w:rPr>
          <w:rFonts w:hint="eastAsia" w:ascii="宋体" w:hAnsi="宋体" w:eastAsia="宋体"/>
          <w:color w:val="auto"/>
          <w:sz w:val="36"/>
          <w:szCs w:val="30"/>
          <w:highlight w:val="none"/>
        </w:rPr>
      </w:pPr>
      <w:bookmarkStart w:id="173" w:name="_Toc14267"/>
      <w:r>
        <w:rPr>
          <w:rFonts w:hint="eastAsia" w:ascii="宋体" w:hAnsi="宋体" w:eastAsia="宋体"/>
          <w:color w:val="auto"/>
          <w:sz w:val="36"/>
          <w:szCs w:val="30"/>
          <w:highlight w:val="none"/>
        </w:rPr>
        <w:t>第四篇  磋商程序及方法、评审标准、无效响应和采购终止</w:t>
      </w:r>
      <w:bookmarkEnd w:id="173"/>
    </w:p>
    <w:p w14:paraId="10BDD18B">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74" w:name="_Toc5492"/>
      <w:r>
        <w:rPr>
          <w:rFonts w:hint="eastAsia" w:ascii="宋体" w:hAnsi="宋体"/>
          <w:color w:val="auto"/>
          <w:sz w:val="24"/>
          <w:szCs w:val="24"/>
          <w:highlight w:val="none"/>
        </w:rPr>
        <w:t>一、磋商程序及方法</w:t>
      </w:r>
      <w:bookmarkEnd w:id="174"/>
    </w:p>
    <w:p w14:paraId="0DA76AD8">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7ABA112D">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（二）磋商小组对各供应商的资格条件、响应文件的有效性、完整性和响应程度进行审查。各供应商只有在完全符合要求的前提下，才能参与正式磋商。</w:t>
      </w:r>
    </w:p>
    <w:p w14:paraId="4F78C0F1">
      <w:pPr>
        <w:kinsoku/>
        <w:wordWrap/>
        <w:overflowPunct/>
        <w:topLinePunct w:val="0"/>
        <w:bidi w:val="0"/>
        <w:spacing w:line="360" w:lineRule="auto"/>
        <w:ind w:firstLine="480" w:firstLineChars="200"/>
        <w:textAlignment w:val="auto"/>
        <w:rPr>
          <w:rFonts w:hint="eastAsia" w:ascii="宋体" w:hAnsi="宋体" w:cs="宋体"/>
          <w:color w:val="auto"/>
          <w:kern w:val="0"/>
          <w:szCs w:val="24"/>
          <w:highlight w:val="none"/>
        </w:rPr>
      </w:pPr>
      <w:r>
        <w:rPr>
          <w:rFonts w:hint="eastAsia" w:ascii="宋体" w:hAnsi="宋体"/>
          <w:color w:val="auto"/>
          <w:szCs w:val="24"/>
          <w:highlight w:val="none"/>
        </w:rPr>
        <w:t>1.</w:t>
      </w:r>
      <w:r>
        <w:rPr>
          <w:rFonts w:hint="eastAsia" w:ascii="宋体" w:hAnsi="宋体" w:cs="宋体"/>
          <w:color w:val="auto"/>
          <w:kern w:val="0"/>
          <w:szCs w:val="24"/>
          <w:highlight w:val="none"/>
        </w:rPr>
        <w:t>资格性检查。依据法律法规和竞争性磋商文件的规定，对响应文件中的资格证明等进行审查，以确定供应商是否具备磋商资格。资格性检查资料表如下：</w:t>
      </w:r>
    </w:p>
    <w:tbl>
      <w:tblPr>
        <w:tblStyle w:val="59"/>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4421"/>
        <w:gridCol w:w="3579"/>
      </w:tblGrid>
      <w:tr w14:paraId="42DE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14:paraId="7B038B2C">
            <w:pPr>
              <w:kinsoku/>
              <w:wordWrap/>
              <w:overflowPunct/>
              <w:topLinePunct w:val="0"/>
              <w:bidi w:val="0"/>
              <w:spacing w:line="360" w:lineRule="auto"/>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5272" w:type="dxa"/>
            <w:gridSpan w:val="2"/>
            <w:vAlign w:val="center"/>
          </w:tcPr>
          <w:p w14:paraId="41CDF220">
            <w:pPr>
              <w:kinsoku/>
              <w:wordWrap/>
              <w:overflowPunct/>
              <w:topLinePunct w:val="0"/>
              <w:bidi w:val="0"/>
              <w:spacing w:line="360" w:lineRule="auto"/>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3579" w:type="dxa"/>
            <w:vAlign w:val="center"/>
          </w:tcPr>
          <w:p w14:paraId="5EA6E869">
            <w:pPr>
              <w:kinsoku/>
              <w:wordWrap/>
              <w:overflowPunct/>
              <w:topLinePunct w:val="0"/>
              <w:bidi w:val="0"/>
              <w:spacing w:line="360" w:lineRule="auto"/>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32CB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vAlign w:val="center"/>
          </w:tcPr>
          <w:p w14:paraId="0080720C">
            <w:pPr>
              <w:kinsoku/>
              <w:wordWrap/>
              <w:overflowPunct/>
              <w:topLinePunct w:val="0"/>
              <w:bidi w:val="0"/>
              <w:spacing w:line="36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（一）</w:t>
            </w:r>
          </w:p>
        </w:tc>
        <w:tc>
          <w:tcPr>
            <w:tcW w:w="851" w:type="dxa"/>
            <w:vMerge w:val="restart"/>
            <w:vAlign w:val="center"/>
          </w:tcPr>
          <w:p w14:paraId="34B958B8">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《中华人民共和国政府采购法》第二十二条规定</w:t>
            </w:r>
          </w:p>
        </w:tc>
        <w:tc>
          <w:tcPr>
            <w:tcW w:w="4421" w:type="dxa"/>
            <w:vAlign w:val="center"/>
          </w:tcPr>
          <w:p w14:paraId="27749B46">
            <w:pPr>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1.具有独立承担民事责任的能力</w:t>
            </w:r>
          </w:p>
        </w:tc>
        <w:tc>
          <w:tcPr>
            <w:tcW w:w="3579" w:type="dxa"/>
            <w:vAlign w:val="center"/>
          </w:tcPr>
          <w:p w14:paraId="3B18D448">
            <w:pPr>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1.供应商法人营业执照（副本）或事业单位法人证书（副本）或个体工商户营业执照或有效的自然人身份证明或社会团体法人登记证书（提供复印件）。</w:t>
            </w:r>
          </w:p>
          <w:p w14:paraId="2D5675FE">
            <w:pPr>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2.供应商法定代表人身份证明和法定代表人授权代表委托书。</w:t>
            </w:r>
          </w:p>
        </w:tc>
      </w:tr>
      <w:tr w14:paraId="5939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vAlign w:val="center"/>
          </w:tcPr>
          <w:p w14:paraId="401F415A">
            <w:pPr>
              <w:kinsoku/>
              <w:wordWrap/>
              <w:overflowPunct/>
              <w:topLinePunct w:val="0"/>
              <w:bidi w:val="0"/>
              <w:spacing w:line="360" w:lineRule="auto"/>
              <w:jc w:val="center"/>
              <w:textAlignment w:val="auto"/>
              <w:rPr>
                <w:rFonts w:hint="eastAsia" w:ascii="宋体" w:hAnsi="宋体"/>
                <w:color w:val="auto"/>
                <w:sz w:val="21"/>
                <w:szCs w:val="21"/>
                <w:highlight w:val="none"/>
              </w:rPr>
            </w:pPr>
          </w:p>
        </w:tc>
        <w:tc>
          <w:tcPr>
            <w:tcW w:w="851" w:type="dxa"/>
            <w:vMerge w:val="continue"/>
            <w:vAlign w:val="center"/>
          </w:tcPr>
          <w:p w14:paraId="13C86FA9">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4421" w:type="dxa"/>
            <w:vAlign w:val="center"/>
          </w:tcPr>
          <w:p w14:paraId="7AA89B66">
            <w:pPr>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s="仿宋_GB2312"/>
                <w:color w:val="auto"/>
                <w:sz w:val="21"/>
                <w:szCs w:val="21"/>
                <w:highlight w:val="none"/>
                <w:lang w:val="zh-CN"/>
              </w:rPr>
              <w:t>2.</w:t>
            </w:r>
            <w:r>
              <w:rPr>
                <w:rFonts w:hint="eastAsia" w:ascii="宋体" w:hAnsi="宋体"/>
                <w:color w:val="auto"/>
                <w:sz w:val="21"/>
                <w:szCs w:val="21"/>
                <w:highlight w:val="none"/>
              </w:rPr>
              <w:t>具有良好的商业信誉和健全的财务会计制度</w:t>
            </w:r>
          </w:p>
        </w:tc>
        <w:tc>
          <w:tcPr>
            <w:tcW w:w="3579" w:type="dxa"/>
            <w:vMerge w:val="restart"/>
            <w:vAlign w:val="center"/>
          </w:tcPr>
          <w:p w14:paraId="5FB277CF">
            <w:pPr>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提供《基本资格条件承诺函》（见格式文件）</w:t>
            </w:r>
          </w:p>
        </w:tc>
      </w:tr>
      <w:tr w14:paraId="6C7A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vAlign w:val="center"/>
          </w:tcPr>
          <w:p w14:paraId="21CA8309">
            <w:pPr>
              <w:kinsoku/>
              <w:wordWrap/>
              <w:overflowPunct/>
              <w:topLinePunct w:val="0"/>
              <w:bidi w:val="0"/>
              <w:spacing w:line="360" w:lineRule="auto"/>
              <w:jc w:val="center"/>
              <w:textAlignment w:val="auto"/>
              <w:rPr>
                <w:rFonts w:hint="eastAsia" w:ascii="宋体" w:hAnsi="宋体"/>
                <w:color w:val="auto"/>
                <w:sz w:val="21"/>
                <w:szCs w:val="21"/>
                <w:highlight w:val="none"/>
              </w:rPr>
            </w:pPr>
          </w:p>
        </w:tc>
        <w:tc>
          <w:tcPr>
            <w:tcW w:w="851" w:type="dxa"/>
            <w:vMerge w:val="continue"/>
            <w:vAlign w:val="center"/>
          </w:tcPr>
          <w:p w14:paraId="227867BF">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4421" w:type="dxa"/>
            <w:vAlign w:val="center"/>
          </w:tcPr>
          <w:p w14:paraId="3130145D">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3.具有履行合同所必需的设备和专业技术能力</w:t>
            </w:r>
          </w:p>
        </w:tc>
        <w:tc>
          <w:tcPr>
            <w:tcW w:w="3579" w:type="dxa"/>
            <w:vMerge w:val="continue"/>
            <w:vAlign w:val="center"/>
          </w:tcPr>
          <w:p w14:paraId="0C9D95AD">
            <w:pPr>
              <w:kinsoku/>
              <w:wordWrap/>
              <w:overflowPunct/>
              <w:topLinePunct w:val="0"/>
              <w:bidi w:val="0"/>
              <w:spacing w:line="360" w:lineRule="auto"/>
              <w:textAlignment w:val="auto"/>
              <w:rPr>
                <w:rFonts w:hint="eastAsia" w:ascii="宋体" w:hAnsi="宋体"/>
                <w:color w:val="auto"/>
                <w:sz w:val="21"/>
                <w:szCs w:val="21"/>
                <w:highlight w:val="none"/>
              </w:rPr>
            </w:pPr>
          </w:p>
        </w:tc>
      </w:tr>
      <w:tr w14:paraId="0852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01F96641">
            <w:pPr>
              <w:kinsoku/>
              <w:wordWrap/>
              <w:overflowPunct/>
              <w:topLinePunct w:val="0"/>
              <w:bidi w:val="0"/>
              <w:spacing w:line="360" w:lineRule="auto"/>
              <w:jc w:val="center"/>
              <w:textAlignment w:val="auto"/>
              <w:rPr>
                <w:rFonts w:hint="eastAsia" w:ascii="宋体" w:hAnsi="宋体"/>
                <w:color w:val="auto"/>
                <w:sz w:val="21"/>
                <w:szCs w:val="21"/>
                <w:highlight w:val="none"/>
              </w:rPr>
            </w:pPr>
          </w:p>
        </w:tc>
        <w:tc>
          <w:tcPr>
            <w:tcW w:w="851" w:type="dxa"/>
            <w:vMerge w:val="continue"/>
            <w:vAlign w:val="center"/>
          </w:tcPr>
          <w:p w14:paraId="754EAAE8">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4421" w:type="dxa"/>
            <w:vAlign w:val="center"/>
          </w:tcPr>
          <w:p w14:paraId="70C726B2">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4.有依法缴纳税收和社会保障资金的良好记录</w:t>
            </w:r>
          </w:p>
        </w:tc>
        <w:tc>
          <w:tcPr>
            <w:tcW w:w="3579" w:type="dxa"/>
            <w:vMerge w:val="continue"/>
            <w:vAlign w:val="center"/>
          </w:tcPr>
          <w:p w14:paraId="7902BC89">
            <w:pPr>
              <w:kinsoku/>
              <w:wordWrap/>
              <w:overflowPunct/>
              <w:topLinePunct w:val="0"/>
              <w:bidi w:val="0"/>
              <w:spacing w:line="360" w:lineRule="auto"/>
              <w:textAlignment w:val="auto"/>
              <w:rPr>
                <w:rFonts w:hint="eastAsia" w:ascii="宋体" w:hAnsi="宋体"/>
                <w:color w:val="auto"/>
                <w:sz w:val="21"/>
                <w:szCs w:val="21"/>
                <w:highlight w:val="none"/>
              </w:rPr>
            </w:pPr>
          </w:p>
        </w:tc>
      </w:tr>
      <w:tr w14:paraId="1921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817" w:type="dxa"/>
            <w:vMerge w:val="continue"/>
            <w:vAlign w:val="center"/>
          </w:tcPr>
          <w:p w14:paraId="3AF84A81">
            <w:pPr>
              <w:kinsoku/>
              <w:wordWrap/>
              <w:overflowPunct/>
              <w:topLinePunct w:val="0"/>
              <w:bidi w:val="0"/>
              <w:spacing w:line="360" w:lineRule="auto"/>
              <w:jc w:val="center"/>
              <w:textAlignment w:val="auto"/>
              <w:rPr>
                <w:rFonts w:hint="eastAsia" w:ascii="宋体" w:hAnsi="宋体"/>
                <w:color w:val="auto"/>
                <w:sz w:val="21"/>
                <w:szCs w:val="21"/>
                <w:highlight w:val="none"/>
              </w:rPr>
            </w:pPr>
          </w:p>
        </w:tc>
        <w:tc>
          <w:tcPr>
            <w:tcW w:w="851" w:type="dxa"/>
            <w:vMerge w:val="continue"/>
            <w:vAlign w:val="center"/>
          </w:tcPr>
          <w:p w14:paraId="33144A2A">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4421" w:type="dxa"/>
            <w:vAlign w:val="center"/>
          </w:tcPr>
          <w:p w14:paraId="1803B99B">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r>
              <w:rPr>
                <w:rFonts w:hint="eastAsia" w:ascii="宋体" w:hAnsi="宋体"/>
                <w:color w:val="auto"/>
                <w:sz w:val="21"/>
                <w:szCs w:val="21"/>
                <w:highlight w:val="none"/>
              </w:rPr>
              <w:t>5.参加政府采购活动前三年内，在经营活动中没有重大违法记录（注①）</w:t>
            </w:r>
          </w:p>
        </w:tc>
        <w:tc>
          <w:tcPr>
            <w:tcW w:w="3579" w:type="dxa"/>
            <w:vMerge w:val="continue"/>
            <w:vAlign w:val="center"/>
          </w:tcPr>
          <w:p w14:paraId="6ED4BF25">
            <w:pPr>
              <w:kinsoku/>
              <w:wordWrap/>
              <w:overflowPunct/>
              <w:topLinePunct w:val="0"/>
              <w:bidi w:val="0"/>
              <w:spacing w:line="360" w:lineRule="auto"/>
              <w:textAlignment w:val="auto"/>
              <w:rPr>
                <w:rFonts w:hint="eastAsia" w:ascii="宋体" w:hAnsi="宋体"/>
                <w:b/>
                <w:color w:val="auto"/>
                <w:sz w:val="21"/>
                <w:szCs w:val="21"/>
                <w:highlight w:val="none"/>
              </w:rPr>
            </w:pPr>
          </w:p>
        </w:tc>
      </w:tr>
      <w:tr w14:paraId="6414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42506205">
            <w:pPr>
              <w:kinsoku/>
              <w:wordWrap/>
              <w:overflowPunct/>
              <w:topLinePunct w:val="0"/>
              <w:bidi w:val="0"/>
              <w:spacing w:line="360" w:lineRule="auto"/>
              <w:jc w:val="center"/>
              <w:textAlignment w:val="auto"/>
              <w:rPr>
                <w:rFonts w:hint="eastAsia" w:ascii="宋体" w:hAnsi="宋体"/>
                <w:color w:val="auto"/>
                <w:sz w:val="21"/>
                <w:szCs w:val="21"/>
                <w:highlight w:val="none"/>
              </w:rPr>
            </w:pPr>
          </w:p>
        </w:tc>
        <w:tc>
          <w:tcPr>
            <w:tcW w:w="851" w:type="dxa"/>
            <w:vMerge w:val="continue"/>
            <w:vAlign w:val="center"/>
          </w:tcPr>
          <w:p w14:paraId="3F7EFB5C">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4421" w:type="dxa"/>
            <w:vAlign w:val="center"/>
          </w:tcPr>
          <w:p w14:paraId="74245FD1">
            <w:pPr>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6.法律、行政法规规定的其他条件</w:t>
            </w:r>
          </w:p>
        </w:tc>
        <w:tc>
          <w:tcPr>
            <w:tcW w:w="3579" w:type="dxa"/>
            <w:vMerge w:val="continue"/>
            <w:vAlign w:val="center"/>
          </w:tcPr>
          <w:p w14:paraId="69C8F641">
            <w:pPr>
              <w:kinsoku/>
              <w:wordWrap/>
              <w:overflowPunct/>
              <w:topLinePunct w:val="0"/>
              <w:bidi w:val="0"/>
              <w:spacing w:line="360" w:lineRule="auto"/>
              <w:textAlignment w:val="auto"/>
              <w:rPr>
                <w:rFonts w:hint="eastAsia" w:ascii="宋体" w:hAnsi="宋体"/>
                <w:color w:val="auto"/>
                <w:sz w:val="21"/>
                <w:szCs w:val="21"/>
                <w:highlight w:val="none"/>
              </w:rPr>
            </w:pPr>
          </w:p>
        </w:tc>
      </w:tr>
      <w:tr w14:paraId="61EC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5270D96F">
            <w:pPr>
              <w:kinsoku/>
              <w:wordWrap/>
              <w:overflowPunct/>
              <w:topLinePunct w:val="0"/>
              <w:bidi w:val="0"/>
              <w:spacing w:line="360" w:lineRule="auto"/>
              <w:jc w:val="center"/>
              <w:textAlignment w:val="auto"/>
              <w:rPr>
                <w:rFonts w:hint="eastAsia" w:ascii="宋体" w:hAnsi="宋体"/>
                <w:color w:val="auto"/>
                <w:sz w:val="21"/>
                <w:szCs w:val="21"/>
                <w:highlight w:val="none"/>
              </w:rPr>
            </w:pPr>
          </w:p>
        </w:tc>
        <w:tc>
          <w:tcPr>
            <w:tcW w:w="851" w:type="dxa"/>
            <w:vAlign w:val="center"/>
          </w:tcPr>
          <w:p w14:paraId="5BE997A0">
            <w:pPr>
              <w:kinsoku/>
              <w:wordWrap/>
              <w:overflowPunct/>
              <w:topLinePunct w:val="0"/>
              <w:bidi w:val="0"/>
              <w:spacing w:line="360" w:lineRule="auto"/>
              <w:textAlignment w:val="auto"/>
              <w:rPr>
                <w:rFonts w:hint="eastAsia" w:ascii="宋体" w:hAnsi="宋体" w:cs="仿宋_GB2312"/>
                <w:color w:val="auto"/>
                <w:sz w:val="21"/>
                <w:szCs w:val="21"/>
                <w:highlight w:val="none"/>
                <w:lang w:val="zh-CN"/>
              </w:rPr>
            </w:pPr>
          </w:p>
        </w:tc>
        <w:tc>
          <w:tcPr>
            <w:tcW w:w="4421" w:type="dxa"/>
            <w:vAlign w:val="center"/>
          </w:tcPr>
          <w:p w14:paraId="7B17B813">
            <w:pPr>
              <w:kinsoku/>
              <w:wordWrap/>
              <w:overflowPunct/>
              <w:topLinePunct w:val="0"/>
              <w:bidi w:val="0"/>
              <w:spacing w:line="360"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7.本项目的特定资格要求</w:t>
            </w:r>
          </w:p>
        </w:tc>
        <w:tc>
          <w:tcPr>
            <w:tcW w:w="3579" w:type="dxa"/>
            <w:vAlign w:val="center"/>
          </w:tcPr>
          <w:p w14:paraId="0DAC7D1D">
            <w:pPr>
              <w:kinsoku/>
              <w:wordWrap/>
              <w:overflowPunct/>
              <w:topLinePunct w:val="0"/>
              <w:bidi w:val="0"/>
              <w:spacing w:line="360"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按“第一篇三、</w:t>
            </w:r>
            <w:r>
              <w:rPr>
                <w:rFonts w:hint="eastAsia" w:ascii="宋体" w:hAnsi="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资格要求（三）本项目的特定资格要求”的要求提交。</w:t>
            </w:r>
          </w:p>
        </w:tc>
      </w:tr>
    </w:tbl>
    <w:p w14:paraId="7268D77C">
      <w:pPr>
        <w:kinsoku/>
        <w:wordWrap/>
        <w:overflowPunct/>
        <w:topLinePunct w:val="0"/>
        <w:bidi w:val="0"/>
        <w:spacing w:line="360" w:lineRule="auto"/>
        <w:ind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中华人民共和国政府采购法实施条例</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第十九条第一款“较大数额罚款”具体适用问题的意见》（财库〔2022〕3号）执行。供应商可于响应文件递交截止时间前通过 “信用中国”网站</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www.creditchina.gov.cn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、“中国政府采购网”</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www.ccgp.gov.cn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等渠道查询信用记录。</w:t>
      </w:r>
    </w:p>
    <w:p w14:paraId="2BB13C47">
      <w:pPr>
        <w:kinsoku/>
        <w:wordWrap/>
        <w:overflowPunct/>
        <w:topLinePunct w:val="0"/>
        <w:bidi w:val="0"/>
        <w:spacing w:line="360" w:lineRule="auto"/>
        <w:ind w:firstLine="480" w:firstLineChars="200"/>
        <w:textAlignment w:val="auto"/>
        <w:rPr>
          <w:rFonts w:hint="eastAsia" w:ascii="宋体" w:hAnsi="宋体"/>
          <w:color w:val="auto"/>
          <w:kern w:val="0"/>
          <w:szCs w:val="24"/>
          <w:highlight w:val="none"/>
        </w:rPr>
      </w:pPr>
      <w:r>
        <w:rPr>
          <w:rFonts w:hint="eastAsia" w:ascii="宋体" w:hAnsi="宋体"/>
          <w:color w:val="auto"/>
          <w:szCs w:val="24"/>
          <w:highlight w:val="none"/>
        </w:rPr>
        <w:t>2.</w:t>
      </w:r>
      <w:r>
        <w:rPr>
          <w:rFonts w:hint="eastAsia" w:ascii="宋体" w:hAnsi="宋体" w:cs="宋体"/>
          <w:color w:val="auto"/>
          <w:kern w:val="0"/>
          <w:szCs w:val="24"/>
          <w:highlight w:val="none"/>
        </w:rPr>
        <w:t>符合性检查。依据竞争性磋商文件的规定，从响应文件的有效性、完整性和对竞争性磋商文件的响应程度进行审查，以确定是否对竞争性磋商文件的实质性要求作出响应。</w:t>
      </w:r>
      <w:r>
        <w:rPr>
          <w:rFonts w:hint="eastAsia" w:ascii="宋体" w:hAnsi="宋体"/>
          <w:color w:val="auto"/>
          <w:kern w:val="0"/>
          <w:szCs w:val="24"/>
          <w:highlight w:val="none"/>
        </w:rPr>
        <w:t>符合性检查资料表如下：</w:t>
      </w:r>
    </w:p>
    <w:tbl>
      <w:tblPr>
        <w:tblStyle w:val="59"/>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6C33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0D81042A">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119" w:type="dxa"/>
            <w:gridSpan w:val="2"/>
            <w:noWrap w:val="0"/>
            <w:vAlign w:val="center"/>
          </w:tcPr>
          <w:p w14:paraId="36FCFE77">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836" w:type="dxa"/>
            <w:noWrap w:val="0"/>
            <w:vAlign w:val="center"/>
          </w:tcPr>
          <w:p w14:paraId="178C8350">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71DD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3AF5F8B9">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2" w:type="dxa"/>
            <w:vMerge w:val="restart"/>
            <w:noWrap w:val="0"/>
            <w:vAlign w:val="center"/>
          </w:tcPr>
          <w:p w14:paraId="68FE47F5">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557" w:type="dxa"/>
            <w:noWrap w:val="0"/>
            <w:vAlign w:val="center"/>
          </w:tcPr>
          <w:p w14:paraId="2E081C7F">
            <w:pPr>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签署或盖章</w:t>
            </w:r>
          </w:p>
        </w:tc>
        <w:tc>
          <w:tcPr>
            <w:tcW w:w="5836" w:type="dxa"/>
            <w:noWrap w:val="0"/>
            <w:vAlign w:val="center"/>
          </w:tcPr>
          <w:p w14:paraId="7E615B2E">
            <w:pPr>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上法定代表人（或其授权代表）或自然人（</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为自然人）的签署或盖章齐全。</w:t>
            </w:r>
          </w:p>
        </w:tc>
      </w:tr>
      <w:tr w14:paraId="571F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3FBE23A1">
            <w:pPr>
              <w:jc w:val="center"/>
              <w:rPr>
                <w:rFonts w:hint="eastAsia" w:ascii="宋体" w:hAnsi="宋体" w:eastAsia="宋体" w:cs="宋体"/>
                <w:color w:val="auto"/>
                <w:kern w:val="0"/>
                <w:sz w:val="21"/>
                <w:szCs w:val="21"/>
                <w:highlight w:val="none"/>
              </w:rPr>
            </w:pPr>
          </w:p>
        </w:tc>
        <w:tc>
          <w:tcPr>
            <w:tcW w:w="1562" w:type="dxa"/>
            <w:vMerge w:val="continue"/>
            <w:noWrap w:val="0"/>
            <w:vAlign w:val="center"/>
          </w:tcPr>
          <w:p w14:paraId="6812C676">
            <w:pPr>
              <w:rPr>
                <w:rFonts w:hint="eastAsia" w:ascii="宋体" w:hAnsi="宋体" w:eastAsia="宋体" w:cs="宋体"/>
                <w:color w:val="auto"/>
                <w:kern w:val="0"/>
                <w:sz w:val="21"/>
                <w:szCs w:val="21"/>
                <w:highlight w:val="none"/>
              </w:rPr>
            </w:pPr>
          </w:p>
        </w:tc>
        <w:tc>
          <w:tcPr>
            <w:tcW w:w="1557" w:type="dxa"/>
            <w:noWrap w:val="0"/>
            <w:vAlign w:val="center"/>
          </w:tcPr>
          <w:p w14:paraId="703D46A6">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投标方案</w:t>
            </w:r>
          </w:p>
        </w:tc>
        <w:tc>
          <w:tcPr>
            <w:tcW w:w="5836" w:type="dxa"/>
            <w:noWrap w:val="0"/>
            <w:vAlign w:val="center"/>
          </w:tcPr>
          <w:p w14:paraId="72002330">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每个包只能有一个方案投标。</w:t>
            </w:r>
          </w:p>
        </w:tc>
      </w:tr>
      <w:tr w14:paraId="2701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49C28B81">
            <w:pPr>
              <w:jc w:val="center"/>
              <w:rPr>
                <w:rFonts w:hint="eastAsia" w:ascii="宋体" w:hAnsi="宋体" w:eastAsia="宋体" w:cs="宋体"/>
                <w:color w:val="auto"/>
                <w:kern w:val="0"/>
                <w:sz w:val="21"/>
                <w:szCs w:val="21"/>
                <w:highlight w:val="none"/>
              </w:rPr>
            </w:pPr>
          </w:p>
        </w:tc>
        <w:tc>
          <w:tcPr>
            <w:tcW w:w="1562" w:type="dxa"/>
            <w:vMerge w:val="continue"/>
            <w:noWrap w:val="0"/>
            <w:vAlign w:val="center"/>
          </w:tcPr>
          <w:p w14:paraId="7A335203">
            <w:pPr>
              <w:rPr>
                <w:rFonts w:hint="eastAsia" w:ascii="宋体" w:hAnsi="宋体" w:eastAsia="宋体" w:cs="宋体"/>
                <w:color w:val="auto"/>
                <w:kern w:val="0"/>
                <w:sz w:val="21"/>
                <w:szCs w:val="21"/>
                <w:highlight w:val="none"/>
              </w:rPr>
            </w:pPr>
          </w:p>
        </w:tc>
        <w:tc>
          <w:tcPr>
            <w:tcW w:w="1557" w:type="dxa"/>
            <w:noWrap w:val="0"/>
            <w:vAlign w:val="center"/>
          </w:tcPr>
          <w:p w14:paraId="4BE205B2">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836" w:type="dxa"/>
            <w:noWrap w:val="0"/>
            <w:vAlign w:val="center"/>
          </w:tcPr>
          <w:p w14:paraId="48DF6AC9">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只能在最高</w:t>
            </w:r>
            <w:r>
              <w:rPr>
                <w:rFonts w:hint="eastAsia" w:ascii="宋体" w:hAnsi="宋体" w:eastAsia="宋体" w:cs="宋体"/>
                <w:color w:val="auto"/>
                <w:sz w:val="21"/>
                <w:szCs w:val="21"/>
                <w:highlight w:val="none"/>
              </w:rPr>
              <w:t>折扣</w:t>
            </w:r>
            <w:r>
              <w:rPr>
                <w:rFonts w:hint="eastAsia" w:ascii="宋体" w:hAnsi="宋体" w:eastAsia="宋体" w:cs="宋体"/>
                <w:color w:val="auto"/>
                <w:sz w:val="21"/>
                <w:szCs w:val="21"/>
                <w:highlight w:val="none"/>
                <w:lang w:val="zh-CN"/>
              </w:rPr>
              <w:t>限价内报价，</w:t>
            </w:r>
            <w:r>
              <w:rPr>
                <w:rFonts w:hint="eastAsia" w:ascii="宋体" w:hAnsi="宋体" w:eastAsia="宋体" w:cs="宋体"/>
                <w:color w:val="auto"/>
                <w:sz w:val="21"/>
                <w:szCs w:val="21"/>
                <w:highlight w:val="none"/>
              </w:rPr>
              <w:t>只能有一个有效折扣报价，不得提交选择性报价。</w:t>
            </w:r>
          </w:p>
        </w:tc>
      </w:tr>
      <w:tr w14:paraId="46A6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28AA74E6">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2" w:type="dxa"/>
            <w:noWrap w:val="0"/>
            <w:vAlign w:val="center"/>
          </w:tcPr>
          <w:p w14:paraId="4C0B3AF2">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557" w:type="dxa"/>
            <w:noWrap w:val="0"/>
            <w:vAlign w:val="center"/>
          </w:tcPr>
          <w:p w14:paraId="023D8160">
            <w:pPr>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zh-CN"/>
              </w:rPr>
              <w:t>响应文件</w:t>
            </w:r>
            <w:r>
              <w:rPr>
                <w:rFonts w:hint="eastAsia" w:ascii="宋体" w:hAnsi="宋体" w:eastAsia="宋体" w:cs="宋体"/>
                <w:color w:val="auto"/>
                <w:sz w:val="21"/>
                <w:szCs w:val="21"/>
                <w:highlight w:val="none"/>
                <w:lang w:val="zh-CN"/>
              </w:rPr>
              <w:t>份数</w:t>
            </w:r>
          </w:p>
        </w:tc>
        <w:tc>
          <w:tcPr>
            <w:tcW w:w="5836" w:type="dxa"/>
            <w:noWrap w:val="0"/>
            <w:vAlign w:val="center"/>
          </w:tcPr>
          <w:p w14:paraId="15486A8E">
            <w:pPr>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zh-CN"/>
              </w:rPr>
              <w:t>响应文件</w:t>
            </w:r>
            <w:r>
              <w:rPr>
                <w:rFonts w:hint="eastAsia" w:ascii="宋体" w:hAnsi="宋体" w:eastAsia="宋体" w:cs="宋体"/>
                <w:color w:val="auto"/>
                <w:sz w:val="21"/>
                <w:szCs w:val="21"/>
                <w:highlight w:val="none"/>
                <w:lang w:val="zh-CN"/>
              </w:rPr>
              <w:t>正、副本数量（含电子文档）符合</w:t>
            </w:r>
            <w:r>
              <w:rPr>
                <w:rFonts w:hint="eastAsia" w:ascii="宋体" w:hAnsi="宋体" w:cs="宋体"/>
                <w:color w:val="auto"/>
                <w:sz w:val="21"/>
                <w:szCs w:val="21"/>
                <w:highlight w:val="none"/>
                <w:lang w:val="zh-CN"/>
              </w:rPr>
              <w:t>响应文件</w:t>
            </w:r>
            <w:r>
              <w:rPr>
                <w:rFonts w:hint="eastAsia" w:ascii="宋体" w:hAnsi="宋体" w:eastAsia="宋体" w:cs="宋体"/>
                <w:color w:val="auto"/>
                <w:sz w:val="21"/>
                <w:szCs w:val="21"/>
                <w:highlight w:val="none"/>
                <w:lang w:val="zh-CN"/>
              </w:rPr>
              <w:t>要求。</w:t>
            </w:r>
          </w:p>
        </w:tc>
      </w:tr>
      <w:tr w14:paraId="38D4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47F1C77E">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2" w:type="dxa"/>
            <w:noWrap w:val="0"/>
            <w:vAlign w:val="center"/>
          </w:tcPr>
          <w:p w14:paraId="09B503BE">
            <w:pP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rPr>
              <w:t>部分</w:t>
            </w:r>
          </w:p>
        </w:tc>
        <w:tc>
          <w:tcPr>
            <w:tcW w:w="1557" w:type="dxa"/>
            <w:noWrap w:val="0"/>
            <w:vAlign w:val="center"/>
          </w:tcPr>
          <w:p w14:paraId="43BF39C0">
            <w:pP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内容</w:t>
            </w:r>
          </w:p>
        </w:tc>
        <w:tc>
          <w:tcPr>
            <w:tcW w:w="5836" w:type="dxa"/>
            <w:noWrap w:val="0"/>
            <w:vAlign w:val="center"/>
          </w:tcPr>
          <w:p w14:paraId="5EDBE2E3">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第二篇中（※）号标注的部分。</w:t>
            </w:r>
          </w:p>
        </w:tc>
      </w:tr>
      <w:tr w14:paraId="2CED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683D69B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562" w:type="dxa"/>
            <w:noWrap w:val="0"/>
            <w:vAlign w:val="center"/>
          </w:tcPr>
          <w:p w14:paraId="15483938">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商务部分</w:t>
            </w:r>
          </w:p>
        </w:tc>
        <w:tc>
          <w:tcPr>
            <w:tcW w:w="1557" w:type="dxa"/>
            <w:noWrap w:val="0"/>
            <w:vAlign w:val="center"/>
          </w:tcPr>
          <w:p w14:paraId="7EFEE46B">
            <w:pP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内容</w:t>
            </w:r>
          </w:p>
        </w:tc>
        <w:tc>
          <w:tcPr>
            <w:tcW w:w="5836" w:type="dxa"/>
            <w:noWrap w:val="0"/>
            <w:vAlign w:val="center"/>
          </w:tcPr>
          <w:p w14:paraId="719D6C47">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第三篇中全部内容。</w:t>
            </w:r>
          </w:p>
        </w:tc>
      </w:tr>
      <w:tr w14:paraId="3F54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6A57F8B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562" w:type="dxa"/>
            <w:noWrap w:val="0"/>
            <w:vAlign w:val="center"/>
          </w:tcPr>
          <w:p w14:paraId="4CAE92FD">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投标有效期</w:t>
            </w:r>
          </w:p>
        </w:tc>
        <w:tc>
          <w:tcPr>
            <w:tcW w:w="1557" w:type="dxa"/>
            <w:noWrap w:val="0"/>
            <w:vAlign w:val="center"/>
          </w:tcPr>
          <w:p w14:paraId="66550269">
            <w:pP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内容</w:t>
            </w:r>
          </w:p>
        </w:tc>
        <w:tc>
          <w:tcPr>
            <w:tcW w:w="5836" w:type="dxa"/>
            <w:noWrap w:val="0"/>
            <w:vAlign w:val="center"/>
          </w:tcPr>
          <w:p w14:paraId="1F9F23E6">
            <w:pP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有效期为</w:t>
            </w:r>
            <w:r>
              <w:rPr>
                <w:rFonts w:hint="eastAsia" w:ascii="宋体" w:hAnsi="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截止时间起90天。</w:t>
            </w:r>
          </w:p>
        </w:tc>
      </w:tr>
    </w:tbl>
    <w:p w14:paraId="55F0B029">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注：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13F7AB1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B6A226B">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94CAC2E">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（五）在磋商过程中磋商的任何一方不得向他人透露与磋商有关的技术资料、价格或其他信息。</w:t>
      </w:r>
    </w:p>
    <w:p w14:paraId="6DDF0ED0">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018F0BD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（七）供应商在磋商时作出的所有书面承诺须由法定代表人或其授权代表签字。</w:t>
      </w:r>
    </w:p>
    <w:p w14:paraId="63FCAC4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w:t>
      </w:r>
      <w:r>
        <w:rPr>
          <w:rFonts w:hint="eastAsia" w:ascii="宋体" w:hAnsi="宋体"/>
          <w:color w:val="auto"/>
          <w:szCs w:val="24"/>
          <w:highlight w:val="none"/>
          <w:lang w:eastAsia="zh-CN"/>
        </w:rPr>
        <w:t>（</w:t>
      </w:r>
      <w:r>
        <w:rPr>
          <w:rFonts w:hint="eastAsia" w:ascii="宋体" w:hAnsi="宋体"/>
          <w:color w:val="auto"/>
          <w:szCs w:val="24"/>
          <w:highlight w:val="none"/>
        </w:rPr>
        <w:t>《最后报价表》在磋商现场向供应商提供）。</w:t>
      </w:r>
      <w:r>
        <w:rPr>
          <w:rFonts w:ascii="宋体" w:hAnsi="宋体"/>
          <w:color w:val="auto"/>
          <w:szCs w:val="24"/>
          <w:highlight w:val="none"/>
        </w:rPr>
        <w:t>已提交响应文件</w:t>
      </w:r>
      <w:r>
        <w:rPr>
          <w:rFonts w:hint="eastAsia" w:ascii="宋体" w:hAnsi="宋体"/>
          <w:color w:val="auto"/>
          <w:szCs w:val="24"/>
          <w:highlight w:val="none"/>
        </w:rPr>
        <w:t>但未在规定时间内进行最后报价</w:t>
      </w:r>
      <w:r>
        <w:rPr>
          <w:rFonts w:ascii="宋体" w:hAnsi="宋体"/>
          <w:color w:val="auto"/>
          <w:szCs w:val="24"/>
          <w:highlight w:val="none"/>
        </w:rPr>
        <w:t>的供应商，</w:t>
      </w:r>
      <w:r>
        <w:rPr>
          <w:rFonts w:hint="eastAsia" w:ascii="宋体" w:hAnsi="宋体"/>
          <w:color w:val="auto"/>
          <w:szCs w:val="24"/>
          <w:highlight w:val="none"/>
        </w:rPr>
        <w:t>视为放弃最后报价，以供应商响应文件中的报价为准。</w:t>
      </w:r>
    </w:p>
    <w:p w14:paraId="52374F86">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w:t>
      </w:r>
      <w:r>
        <w:rPr>
          <w:rFonts w:hint="eastAsia" w:ascii="宋体" w:hAnsi="宋体"/>
          <w:color w:val="auto"/>
          <w:szCs w:val="24"/>
          <w:highlight w:val="none"/>
          <w:lang w:eastAsia="zh-CN"/>
        </w:rPr>
        <w:t>技术</w:t>
      </w:r>
      <w:r>
        <w:rPr>
          <w:rFonts w:hint="eastAsia" w:ascii="宋体" w:hAnsi="宋体"/>
          <w:color w:val="auto"/>
          <w:szCs w:val="24"/>
          <w:highlight w:val="none"/>
        </w:rPr>
        <w:t>、商务等评定因素分别按照相应权重值计算分项得分后相加，满分为100分（详见评审标准）。</w:t>
      </w:r>
    </w:p>
    <w:p w14:paraId="4BE0C420">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十）磋商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0CEA7EE3">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75" w:name="_Toc7060"/>
      <w:r>
        <w:rPr>
          <w:rFonts w:hint="eastAsia" w:ascii="宋体" w:hAnsi="宋体"/>
          <w:color w:val="auto"/>
          <w:sz w:val="24"/>
          <w:szCs w:val="24"/>
          <w:highlight w:val="none"/>
        </w:rPr>
        <w:t>二、</w:t>
      </w:r>
      <w:bookmarkStart w:id="176" w:name="_Toc102227320"/>
      <w:bookmarkStart w:id="177" w:name="_Toc342913394"/>
      <w:r>
        <w:rPr>
          <w:rFonts w:hint="eastAsia" w:ascii="宋体" w:hAnsi="宋体"/>
          <w:color w:val="auto"/>
          <w:sz w:val="24"/>
          <w:szCs w:val="24"/>
          <w:highlight w:val="none"/>
        </w:rPr>
        <w:t>评审标准</w:t>
      </w:r>
      <w:bookmarkEnd w:id="175"/>
    </w:p>
    <w:p w14:paraId="65E4E4CA">
      <w:pPr>
        <w:snapToGrid w:val="0"/>
        <w:spacing w:line="440" w:lineRule="exact"/>
        <w:ind w:firstLine="482" w:firstLineChars="200"/>
        <w:rPr>
          <w:rFonts w:hint="eastAsia"/>
          <w:color w:val="auto"/>
          <w:highlight w:val="none"/>
        </w:rPr>
      </w:pPr>
      <w:r>
        <w:rPr>
          <w:rFonts w:hint="eastAsia" w:ascii="宋体" w:hAnsi="宋体" w:eastAsia="宋体" w:cs="宋体"/>
          <w:b/>
          <w:bCs/>
          <w:color w:val="auto"/>
          <w:sz w:val="24"/>
          <w:szCs w:val="24"/>
          <w:highlight w:val="none"/>
        </w:rPr>
        <w:t>（一）评审因素</w:t>
      </w:r>
    </w:p>
    <w:tbl>
      <w:tblPr>
        <w:tblStyle w:val="5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134"/>
        <w:gridCol w:w="1134"/>
        <w:gridCol w:w="3976"/>
        <w:gridCol w:w="2785"/>
      </w:tblGrid>
      <w:tr w14:paraId="222C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69" w:type="dxa"/>
            <w:noWrap w:val="0"/>
            <w:vAlign w:val="center"/>
          </w:tcPr>
          <w:p w14:paraId="07E42762">
            <w:pPr>
              <w:spacing w:line="24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34" w:type="dxa"/>
            <w:noWrap w:val="0"/>
            <w:vAlign w:val="center"/>
          </w:tcPr>
          <w:p w14:paraId="338F783E">
            <w:pPr>
              <w:spacing w:line="24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1134" w:type="dxa"/>
            <w:noWrap w:val="0"/>
            <w:vAlign w:val="center"/>
          </w:tcPr>
          <w:p w14:paraId="4FE1B6BA">
            <w:pPr>
              <w:spacing w:line="24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976" w:type="dxa"/>
            <w:noWrap w:val="0"/>
            <w:vAlign w:val="center"/>
          </w:tcPr>
          <w:p w14:paraId="3A84286F">
            <w:pPr>
              <w:spacing w:line="24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785" w:type="dxa"/>
            <w:noWrap w:val="0"/>
            <w:vAlign w:val="center"/>
          </w:tcPr>
          <w:p w14:paraId="613F0604">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627C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469" w:type="dxa"/>
            <w:tcBorders>
              <w:bottom w:val="single" w:color="auto" w:sz="4" w:space="0"/>
            </w:tcBorders>
            <w:noWrap w:val="0"/>
            <w:vAlign w:val="center"/>
          </w:tcPr>
          <w:p w14:paraId="25C8778A">
            <w:pPr>
              <w:spacing w:line="24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4" w:type="dxa"/>
            <w:tcBorders>
              <w:bottom w:val="single" w:color="auto" w:sz="4" w:space="0"/>
            </w:tcBorders>
            <w:noWrap w:val="0"/>
            <w:vAlign w:val="center"/>
          </w:tcPr>
          <w:p w14:paraId="415AFFB7">
            <w:pPr>
              <w:spacing w:line="24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p w14:paraId="37C5A145">
            <w:pPr>
              <w:spacing w:line="24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1134" w:type="dxa"/>
            <w:tcBorders>
              <w:bottom w:val="single" w:color="auto" w:sz="4" w:space="0"/>
            </w:tcBorders>
            <w:noWrap w:val="0"/>
            <w:vAlign w:val="center"/>
          </w:tcPr>
          <w:p w14:paraId="1C180CDC">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3976" w:type="dxa"/>
            <w:tcBorders>
              <w:bottom w:val="single" w:color="auto" w:sz="4" w:space="0"/>
            </w:tcBorders>
            <w:noWrap w:val="0"/>
            <w:vAlign w:val="center"/>
          </w:tcPr>
          <w:p w14:paraId="570C1F16">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满足资格性、符合性要求且最后报价最低的供应商的价格为磋商基准价，其价格分为满分。其他供应商的价格分统一按照下列公式计算：</w:t>
            </w:r>
          </w:p>
          <w:p w14:paraId="1F7ABF66">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磋商报价得分=（磋商基准价/最后磋商报价）×价格权值×100</w:t>
            </w:r>
          </w:p>
        </w:tc>
        <w:tc>
          <w:tcPr>
            <w:tcW w:w="2785" w:type="dxa"/>
            <w:tcBorders>
              <w:bottom w:val="single" w:color="auto" w:sz="4" w:space="0"/>
            </w:tcBorders>
            <w:noWrap w:val="0"/>
            <w:vAlign w:val="center"/>
          </w:tcPr>
          <w:p w14:paraId="29838C95">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折扣为7折，则填报投标折扣报价时填写为70%。</w:t>
            </w:r>
          </w:p>
          <w:p w14:paraId="175D26FD">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本项目各分包的最高折扣限价为7</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%，最高折扣限价的，则按无效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064A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9" w:type="dxa"/>
            <w:vMerge w:val="restart"/>
            <w:tcBorders>
              <w:top w:val="single" w:color="auto" w:sz="4" w:space="0"/>
            </w:tcBorders>
            <w:noWrap w:val="0"/>
            <w:vAlign w:val="center"/>
          </w:tcPr>
          <w:p w14:paraId="61A0B26D">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34" w:type="dxa"/>
            <w:vMerge w:val="restart"/>
            <w:tcBorders>
              <w:top w:val="single" w:color="auto" w:sz="4" w:space="0"/>
            </w:tcBorders>
            <w:noWrap w:val="0"/>
            <w:vAlign w:val="center"/>
          </w:tcPr>
          <w:p w14:paraId="3B6EEBD2">
            <w:pPr>
              <w:spacing w:line="24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p>
          <w:p w14:paraId="6213C82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rPr>
              <w:t>%）</w:t>
            </w:r>
          </w:p>
        </w:tc>
        <w:tc>
          <w:tcPr>
            <w:tcW w:w="1134" w:type="dxa"/>
            <w:tcBorders>
              <w:top w:val="single" w:color="auto" w:sz="4" w:space="0"/>
            </w:tcBorders>
            <w:noWrap w:val="0"/>
            <w:vAlign w:val="center"/>
          </w:tcPr>
          <w:p w14:paraId="16FC547F">
            <w:p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技术参数（5分）</w:t>
            </w:r>
          </w:p>
        </w:tc>
        <w:tc>
          <w:tcPr>
            <w:tcW w:w="3976" w:type="dxa"/>
            <w:tcBorders>
              <w:top w:val="single" w:color="auto" w:sz="4" w:space="0"/>
            </w:tcBorders>
            <w:noWrap w:val="0"/>
            <w:vAlign w:val="center"/>
          </w:tcPr>
          <w:p w14:paraId="2B182890">
            <w:pPr>
              <w:pStyle w:val="52"/>
              <w:spacing w:before="0" w:beforeAutospacing="0" w:after="0" w:afterAutospacing="0"/>
              <w:ind w:firstLine="420" w:firstLineChars="20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供应商需按第二篇“项目技术需求”中的“★”条款参数要求提供相关证明材料并加盖供应商公章。满足要求的得5分，否则得0分。</w:t>
            </w:r>
          </w:p>
        </w:tc>
        <w:tc>
          <w:tcPr>
            <w:tcW w:w="2785" w:type="dxa"/>
            <w:tcBorders>
              <w:top w:val="single" w:color="auto" w:sz="4" w:space="0"/>
            </w:tcBorders>
            <w:noWrap w:val="0"/>
            <w:vAlign w:val="center"/>
          </w:tcPr>
          <w:p w14:paraId="475BD795">
            <w:pPr>
              <w:pStyle w:val="52"/>
              <w:spacing w:before="0" w:beforeAutospacing="0" w:after="0" w:afterAutospacing="0" w:line="24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分包一：需提供①营业执照复印件②场地产权所有证或有效期内的租赁证明复印件③卖场图片3张及以上。</w:t>
            </w:r>
          </w:p>
          <w:p w14:paraId="54C38BF7">
            <w:pPr>
              <w:pStyle w:val="52"/>
              <w:spacing w:before="0" w:beforeAutospacing="0" w:after="0" w:afterAutospacing="0" w:line="240" w:lineRule="auto"/>
              <w:ind w:firstLine="420" w:firstLineChars="200"/>
              <w:rPr>
                <w:rFonts w:hint="default"/>
                <w:color w:val="auto"/>
                <w:highlight w:val="none"/>
                <w:lang w:val="en-US" w:eastAsia="zh-CN"/>
              </w:rPr>
            </w:pPr>
            <w:r>
              <w:rPr>
                <w:rFonts w:hint="eastAsia" w:cs="宋体"/>
                <w:color w:val="auto"/>
                <w:sz w:val="21"/>
                <w:szCs w:val="21"/>
                <w:highlight w:val="none"/>
                <w:lang w:val="en-US" w:eastAsia="zh-CN"/>
              </w:rPr>
              <w:t>分包二：需提供对“★”条款自行承诺并加盖供应商公章。</w:t>
            </w:r>
          </w:p>
        </w:tc>
      </w:tr>
      <w:tr w14:paraId="725C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69" w:type="dxa"/>
            <w:vMerge w:val="continue"/>
            <w:noWrap w:val="0"/>
            <w:vAlign w:val="center"/>
          </w:tcPr>
          <w:p w14:paraId="4E04F359">
            <w:pPr>
              <w:spacing w:line="240" w:lineRule="auto"/>
              <w:ind w:firstLine="420" w:firstLineChars="200"/>
              <w:rPr>
                <w:rFonts w:hint="eastAsia" w:ascii="宋体" w:hAnsi="宋体" w:eastAsia="宋体" w:cs="宋体"/>
                <w:color w:val="auto"/>
                <w:sz w:val="21"/>
                <w:szCs w:val="21"/>
                <w:highlight w:val="none"/>
              </w:rPr>
            </w:pPr>
          </w:p>
        </w:tc>
        <w:tc>
          <w:tcPr>
            <w:tcW w:w="1134" w:type="dxa"/>
            <w:vMerge w:val="continue"/>
            <w:noWrap w:val="0"/>
            <w:vAlign w:val="center"/>
          </w:tcPr>
          <w:p w14:paraId="023978A5">
            <w:pPr>
              <w:spacing w:line="240" w:lineRule="auto"/>
              <w:rPr>
                <w:rFonts w:hint="eastAsia" w:ascii="宋体" w:hAnsi="宋体" w:eastAsia="宋体" w:cs="宋体"/>
                <w:color w:val="auto"/>
                <w:sz w:val="21"/>
                <w:szCs w:val="21"/>
                <w:highlight w:val="none"/>
              </w:rPr>
            </w:pPr>
          </w:p>
        </w:tc>
        <w:tc>
          <w:tcPr>
            <w:tcW w:w="1134" w:type="dxa"/>
            <w:tcBorders>
              <w:top w:val="single" w:color="auto" w:sz="4" w:space="0"/>
            </w:tcBorders>
            <w:noWrap w:val="0"/>
            <w:vAlign w:val="center"/>
          </w:tcPr>
          <w:p w14:paraId="525FA65D">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项目实施服务方案（</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3976" w:type="dxa"/>
            <w:tcBorders>
              <w:top w:val="single" w:color="auto" w:sz="4" w:space="0"/>
            </w:tcBorders>
            <w:noWrap w:val="0"/>
            <w:vAlign w:val="center"/>
          </w:tcPr>
          <w:p w14:paraId="1B928F0D">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供应商根据本项目的实际情况，针对所投分包的实施提供服务方案，根据方案的完整性、合理性、准确性等进行综合评分。内容包含：</w:t>
            </w:r>
          </w:p>
          <w:p w14:paraId="2CB84B80">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①采访书目与推荐书目提供；</w:t>
            </w:r>
          </w:p>
          <w:p w14:paraId="71C74ED0">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②图书采访服务安排；</w:t>
            </w:r>
          </w:p>
          <w:p w14:paraId="1ADEAC85">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③图书配送服务安排；</w:t>
            </w:r>
          </w:p>
          <w:p w14:paraId="5842B4B3">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④急需图书送货安排。</w:t>
            </w:r>
          </w:p>
          <w:p w14:paraId="694CC98A">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以上方案内容不存在瑕疵</w:t>
            </w:r>
            <w:r>
              <w:rPr>
                <w:rFonts w:hint="eastAsia"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zh-CN" w:eastAsia="zh-CN" w:bidi="ar-SA"/>
              </w:rPr>
              <w:t>分；方案内容存在1处瑕疵得</w:t>
            </w:r>
            <w:r>
              <w:rPr>
                <w:rFonts w:hint="eastAsia"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zh-CN" w:eastAsia="zh-CN" w:bidi="ar-SA"/>
              </w:rPr>
              <w:t>分；方案内容存在2处瑕疵得</w:t>
            </w: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CN" w:eastAsia="zh-CN" w:bidi="ar-SA"/>
              </w:rPr>
              <w:t>分。方案内容存在3处瑕疵得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zh-CN" w:eastAsia="zh-CN" w:bidi="ar-SA"/>
              </w:rPr>
              <w:t>分；方案内容存在4处及以上瑕疵，或未提供方案，得0分。</w:t>
            </w:r>
          </w:p>
        </w:tc>
        <w:tc>
          <w:tcPr>
            <w:tcW w:w="2785" w:type="dxa"/>
            <w:vMerge w:val="restart"/>
            <w:noWrap w:val="0"/>
            <w:vAlign w:val="center"/>
          </w:tcPr>
          <w:p w14:paraId="327434AD">
            <w:pPr>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1.供应商提供相关方案，格式自拟。</w:t>
            </w:r>
          </w:p>
          <w:p w14:paraId="5C627793">
            <w:pPr>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本项内容中所称的“瑕疵”指方案内容缺项、内容表述不完整或缺少关键分析点</w:t>
            </w:r>
            <w:r>
              <w:rPr>
                <w:rFonts w:hint="eastAsia" w:ascii="宋体" w:hAnsi="宋体" w:eastAsia="宋体" w:cs="宋体"/>
                <w:color w:val="auto"/>
                <w:kern w:val="2"/>
                <w:sz w:val="21"/>
                <w:szCs w:val="21"/>
                <w:highlight w:val="none"/>
                <w:lang w:val="en-US" w:eastAsia="zh-CN" w:bidi="ar-SA"/>
              </w:rPr>
              <w:t>或无具体论点</w:t>
            </w:r>
            <w:r>
              <w:rPr>
                <w:rFonts w:hint="eastAsia" w:ascii="宋体" w:hAnsi="宋体" w:eastAsia="宋体" w:cs="宋体"/>
                <w:color w:val="auto"/>
                <w:kern w:val="2"/>
                <w:sz w:val="21"/>
                <w:szCs w:val="21"/>
                <w:highlight w:val="none"/>
                <w:lang w:val="zh-CN" w:eastAsia="zh-CN" w:bidi="ar-SA"/>
              </w:rPr>
              <w:t>，方案内容表述前后矛盾、无连贯性，内容存在逻辑洞、常识错误、</w:t>
            </w:r>
            <w:r>
              <w:rPr>
                <w:rFonts w:hint="eastAsia" w:ascii="宋体" w:hAnsi="宋体" w:eastAsia="宋体" w:cs="宋体"/>
                <w:color w:val="auto"/>
                <w:kern w:val="2"/>
                <w:sz w:val="21"/>
                <w:szCs w:val="21"/>
                <w:highlight w:val="none"/>
                <w:lang w:val="en-US" w:eastAsia="zh-CN" w:bidi="ar-SA"/>
              </w:rPr>
              <w:t>引用错误、地点区域错误、</w:t>
            </w:r>
            <w:r>
              <w:rPr>
                <w:rFonts w:hint="eastAsia" w:ascii="宋体" w:hAnsi="宋体" w:eastAsia="宋体" w:cs="宋体"/>
                <w:color w:val="auto"/>
                <w:kern w:val="2"/>
                <w:sz w:val="21"/>
                <w:szCs w:val="21"/>
                <w:highlight w:val="none"/>
                <w:lang w:val="zh-CN" w:eastAsia="zh-CN" w:bidi="ar-SA"/>
              </w:rPr>
              <w:t>相关内容并不适用本项目特性，非专门针对本项目制定的方案、方案中提出的措施不利于本项目目标实现等任意一种情形。</w:t>
            </w:r>
          </w:p>
        </w:tc>
      </w:tr>
      <w:tr w14:paraId="0EB5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69" w:type="dxa"/>
            <w:vMerge w:val="continue"/>
            <w:noWrap w:val="0"/>
            <w:vAlign w:val="center"/>
          </w:tcPr>
          <w:p w14:paraId="0AEC4726">
            <w:pPr>
              <w:spacing w:line="240" w:lineRule="auto"/>
              <w:ind w:firstLine="420" w:firstLineChars="200"/>
              <w:rPr>
                <w:rFonts w:hint="eastAsia" w:ascii="宋体" w:hAnsi="宋体" w:eastAsia="宋体" w:cs="宋体"/>
                <w:color w:val="auto"/>
                <w:sz w:val="21"/>
                <w:szCs w:val="21"/>
                <w:highlight w:val="none"/>
              </w:rPr>
            </w:pPr>
          </w:p>
        </w:tc>
        <w:tc>
          <w:tcPr>
            <w:tcW w:w="1134" w:type="dxa"/>
            <w:vMerge w:val="continue"/>
            <w:noWrap w:val="0"/>
            <w:vAlign w:val="center"/>
          </w:tcPr>
          <w:p w14:paraId="66050B1C">
            <w:pPr>
              <w:spacing w:line="240" w:lineRule="auto"/>
              <w:rPr>
                <w:rFonts w:hint="eastAsia" w:ascii="宋体" w:hAnsi="宋体" w:eastAsia="宋体" w:cs="宋体"/>
                <w:color w:val="auto"/>
                <w:sz w:val="21"/>
                <w:szCs w:val="21"/>
                <w:highlight w:val="none"/>
              </w:rPr>
            </w:pPr>
          </w:p>
        </w:tc>
        <w:tc>
          <w:tcPr>
            <w:tcW w:w="1134" w:type="dxa"/>
            <w:tcBorders>
              <w:top w:val="single" w:color="auto" w:sz="4" w:space="0"/>
            </w:tcBorders>
            <w:noWrap w:val="0"/>
            <w:vAlign w:val="center"/>
          </w:tcPr>
          <w:p w14:paraId="63C321F0">
            <w:pPr>
              <w:pStyle w:val="52"/>
              <w:spacing w:before="0" w:beforeAutospacing="0" w:after="0" w:afterAutospacing="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意识形态安全保障方案（10分）</w:t>
            </w:r>
          </w:p>
          <w:p w14:paraId="7FD39E3F">
            <w:pPr>
              <w:ind w:firstLine="28" w:firstLineChars="0"/>
              <w:jc w:val="center"/>
              <w:rPr>
                <w:rFonts w:hint="eastAsia" w:ascii="宋体" w:hAnsi="宋体" w:eastAsia="宋体" w:cs="宋体"/>
                <w:color w:val="auto"/>
                <w:kern w:val="2"/>
                <w:sz w:val="21"/>
                <w:szCs w:val="21"/>
                <w:highlight w:val="none"/>
                <w:lang w:val="en-US" w:eastAsia="zh-CN" w:bidi="ar-SA"/>
              </w:rPr>
            </w:pPr>
          </w:p>
        </w:tc>
        <w:tc>
          <w:tcPr>
            <w:tcW w:w="3976" w:type="dxa"/>
            <w:tcBorders>
              <w:top w:val="single" w:color="auto" w:sz="4" w:space="0"/>
            </w:tcBorders>
            <w:noWrap w:val="0"/>
            <w:vAlign w:val="center"/>
          </w:tcPr>
          <w:p w14:paraId="2CC20F2A">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针对采购人图书采购可能涉及的意识形态安全，供应商提供意识形态安全的认识和保障措施方案，根据方案的完整性、合理性、准确性等进行综合评分。内容包含：</w:t>
            </w:r>
          </w:p>
          <w:p w14:paraId="40D275A0">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①图画类图书；</w:t>
            </w:r>
          </w:p>
          <w:p w14:paraId="2F991510">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②文学类图书；</w:t>
            </w:r>
          </w:p>
          <w:p w14:paraId="27B962A8">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③引进翻译类图书；</w:t>
            </w:r>
          </w:p>
          <w:p w14:paraId="28F65C3B">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④历史、地理、政治、宗教类图书。</w:t>
            </w:r>
          </w:p>
          <w:p w14:paraId="5C557FCD">
            <w:pP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以上方案内容不存在瑕疵得10分；方案内容存在1处瑕疵得7分；方案内容存在2处瑕疵得5分。方案内容存在3处瑕疵得3分；方案内容存在4处及以上瑕疵，或未提供方案，得0分。</w:t>
            </w:r>
          </w:p>
        </w:tc>
        <w:tc>
          <w:tcPr>
            <w:tcW w:w="2785" w:type="dxa"/>
            <w:vMerge w:val="continue"/>
            <w:noWrap w:val="0"/>
            <w:vAlign w:val="center"/>
          </w:tcPr>
          <w:p w14:paraId="14D559DA">
            <w:pPr>
              <w:spacing w:line="240" w:lineRule="auto"/>
              <w:rPr>
                <w:rFonts w:hint="eastAsia" w:ascii="宋体" w:hAnsi="宋体" w:eastAsia="宋体" w:cs="宋体"/>
                <w:color w:val="auto"/>
                <w:sz w:val="21"/>
                <w:szCs w:val="21"/>
                <w:highlight w:val="none"/>
              </w:rPr>
            </w:pPr>
          </w:p>
        </w:tc>
      </w:tr>
      <w:tr w14:paraId="77A2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469" w:type="dxa"/>
            <w:vMerge w:val="restart"/>
            <w:noWrap w:val="0"/>
            <w:vAlign w:val="center"/>
          </w:tcPr>
          <w:p w14:paraId="13A5A3F8">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w:t>
            </w:r>
          </w:p>
        </w:tc>
        <w:tc>
          <w:tcPr>
            <w:tcW w:w="1134" w:type="dxa"/>
            <w:vMerge w:val="restart"/>
            <w:noWrap w:val="0"/>
            <w:vAlign w:val="center"/>
          </w:tcPr>
          <w:p w14:paraId="757DB40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rPr>
              <w:t>%）</w:t>
            </w:r>
          </w:p>
        </w:tc>
        <w:tc>
          <w:tcPr>
            <w:tcW w:w="1134" w:type="dxa"/>
            <w:noWrap w:val="0"/>
            <w:vAlign w:val="center"/>
          </w:tcPr>
          <w:p w14:paraId="74931A6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3976" w:type="dxa"/>
            <w:tcBorders>
              <w:top w:val="single" w:color="auto" w:sz="4" w:space="0"/>
              <w:bottom w:val="single" w:color="auto" w:sz="4" w:space="0"/>
            </w:tcBorders>
            <w:noWrap w:val="0"/>
            <w:vAlign w:val="center"/>
          </w:tcPr>
          <w:p w14:paraId="66089321">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供应商针对本项目的需求，提供项目具体售后服务方案，方案内容包括不限于：</w:t>
            </w:r>
          </w:p>
          <w:p w14:paraId="78F00CC2">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售后人员的配置、保障措施、技术支持、响应时间、维护措施等。</w:t>
            </w:r>
          </w:p>
          <w:p w14:paraId="392D593B">
            <w:pPr>
              <w:pStyle w:val="52"/>
              <w:spacing w:before="0" w:beforeAutospacing="0" w:after="0" w:afterAutospacing="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方案包括上述5项内容且评委认为方案符合项目实际情况且内容合理</w:t>
            </w:r>
            <w:r>
              <w:rPr>
                <w:rFonts w:hint="eastAsia" w:cs="宋体"/>
                <w:color w:val="auto"/>
                <w:kern w:val="2"/>
                <w:sz w:val="21"/>
                <w:szCs w:val="21"/>
                <w:highlight w:val="none"/>
                <w:lang w:val="en-US" w:eastAsia="zh-CN" w:bidi="ar-SA"/>
              </w:rPr>
              <w:t>无瑕疵</w:t>
            </w:r>
            <w:r>
              <w:rPr>
                <w:rFonts w:hint="eastAsia" w:ascii="宋体" w:hAnsi="宋体" w:eastAsia="宋体" w:cs="宋体"/>
                <w:color w:val="auto"/>
                <w:kern w:val="2"/>
                <w:sz w:val="21"/>
                <w:szCs w:val="21"/>
                <w:highlight w:val="none"/>
                <w:lang w:val="en-US" w:eastAsia="zh-CN" w:bidi="ar-SA"/>
              </w:rPr>
              <w:t>的得</w:t>
            </w:r>
            <w:r>
              <w:rPr>
                <w:rFonts w:hint="eastAsia"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lang w:val="zh-CN" w:eastAsia="zh-CN" w:bidi="ar-SA"/>
              </w:rPr>
              <w:t>方案内容存在1处瑕疵得</w:t>
            </w:r>
            <w:r>
              <w:rPr>
                <w:rFonts w:hint="eastAsia"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zh-CN" w:eastAsia="zh-CN" w:bidi="ar-SA"/>
              </w:rPr>
              <w:t>分；方案内容存在2处瑕疵得</w:t>
            </w:r>
            <w:r>
              <w:rPr>
                <w:rFonts w:hint="eastAsia"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zh-CN" w:eastAsia="zh-CN" w:bidi="ar-SA"/>
              </w:rPr>
              <w:t>分。方案内容存在3处瑕疵得</w:t>
            </w: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CN" w:eastAsia="zh-CN" w:bidi="ar-SA"/>
              </w:rPr>
              <w:t>分；方案内容存在4处及以上瑕疵，或未提供方案，得0分。</w:t>
            </w:r>
          </w:p>
        </w:tc>
        <w:tc>
          <w:tcPr>
            <w:tcW w:w="2785" w:type="dxa"/>
            <w:noWrap w:val="0"/>
            <w:vAlign w:val="center"/>
          </w:tcPr>
          <w:p w14:paraId="4B0BC6F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1.提供项目售后服务方案。</w:t>
            </w:r>
          </w:p>
          <w:p w14:paraId="1600BF9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内容中所称的“瑕疵”指：（1）方案内容缺项。（2）内容表述不完整。（3）缺少任意一项内容的针对性描述分析或缺少关键分析点。（4）方案内容表述前后矛盾、无连贯性。（5）内容存在逻辑漏洞，（6）内容存在常识错误。（7）内容存在科学原理错误。（8）措施保障安排并不适用本项目特性或非专门针对本项目制定。（9）方案中提出的措施举措不利于本项目目标的实现。（10）现有技术条件下不可能出现的情形等任意一种情形。</w:t>
            </w:r>
          </w:p>
        </w:tc>
      </w:tr>
      <w:tr w14:paraId="291A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469" w:type="dxa"/>
            <w:vMerge w:val="continue"/>
            <w:noWrap w:val="0"/>
            <w:vAlign w:val="center"/>
          </w:tcPr>
          <w:p w14:paraId="047782D6">
            <w:pPr>
              <w:spacing w:line="240" w:lineRule="auto"/>
              <w:ind w:firstLine="420" w:firstLineChars="200"/>
              <w:rPr>
                <w:rFonts w:hint="eastAsia" w:ascii="宋体" w:hAnsi="宋体" w:eastAsia="宋体" w:cs="宋体"/>
                <w:color w:val="auto"/>
                <w:sz w:val="21"/>
                <w:szCs w:val="21"/>
                <w:highlight w:val="none"/>
              </w:rPr>
            </w:pPr>
          </w:p>
        </w:tc>
        <w:tc>
          <w:tcPr>
            <w:tcW w:w="1134" w:type="dxa"/>
            <w:vMerge w:val="continue"/>
            <w:noWrap w:val="0"/>
            <w:vAlign w:val="center"/>
          </w:tcPr>
          <w:p w14:paraId="51723CE9">
            <w:pPr>
              <w:spacing w:line="240" w:lineRule="auto"/>
              <w:ind w:firstLine="420" w:firstLineChars="200"/>
              <w:rPr>
                <w:rFonts w:hint="eastAsia" w:ascii="宋体" w:hAnsi="宋体" w:eastAsia="宋体" w:cs="宋体"/>
                <w:color w:val="auto"/>
                <w:sz w:val="21"/>
                <w:szCs w:val="21"/>
                <w:highlight w:val="none"/>
              </w:rPr>
            </w:pPr>
          </w:p>
        </w:tc>
        <w:tc>
          <w:tcPr>
            <w:tcW w:w="1134" w:type="dxa"/>
            <w:noWrap w:val="0"/>
            <w:vAlign w:val="center"/>
          </w:tcPr>
          <w:p w14:paraId="58BB9CA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3976" w:type="dxa"/>
            <w:tcBorders>
              <w:top w:val="single" w:color="auto" w:sz="4" w:space="0"/>
              <w:bottom w:val="single" w:color="auto" w:sz="4" w:space="0"/>
            </w:tcBorders>
            <w:noWrap w:val="0"/>
            <w:vAlign w:val="center"/>
          </w:tcPr>
          <w:p w14:paraId="74B491BA">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1.拟投入本项目的项目人员须取得国家图书馆编目上岗证书，一个得1分，最多得2分，不满足或未提供得0分。</w:t>
            </w:r>
          </w:p>
          <w:p w14:paraId="62DACC4E">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2.供应商本项目工作人员应为供应商正式员工、中华人民共和国境内公民。供应商在响应文件中提供承诺函（格式自拟）。完全承诺，得1分，未承诺或不满足得0分。</w:t>
            </w:r>
          </w:p>
          <w:p w14:paraId="322DC971">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3.供应商在服务周期内长期驻馆编目加工，为采购人提供及时、高效、准确的服务。供应商在响应文件中提供承诺函（格式自拟）。完全承诺，得1分，未承诺或不满足得0分。</w:t>
            </w:r>
          </w:p>
        </w:tc>
        <w:tc>
          <w:tcPr>
            <w:tcW w:w="2785" w:type="dxa"/>
            <w:noWrap w:val="0"/>
            <w:vAlign w:val="center"/>
          </w:tcPr>
          <w:p w14:paraId="50FA1BC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1.提供本项目编目人员国家图书馆编目上岗培训证书复印件及202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年任意一个月供应商为其依法缴纳社保证明复印件（新成立的公司或新入职的员工可提供正式的劳动合同）。</w:t>
            </w:r>
          </w:p>
          <w:p w14:paraId="52A06D4A">
            <w:pPr>
              <w:spacing w:line="240" w:lineRule="auto"/>
              <w:rPr>
                <w:rFonts w:hint="eastAsia" w:ascii="宋体" w:hAnsi="宋体" w:eastAsia="宋体" w:cs="宋体"/>
                <w:color w:val="auto"/>
                <w:sz w:val="21"/>
                <w:szCs w:val="21"/>
                <w:highlight w:val="none"/>
              </w:rPr>
            </w:pPr>
          </w:p>
        </w:tc>
      </w:tr>
      <w:tr w14:paraId="55B8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9" w:type="dxa"/>
            <w:vMerge w:val="continue"/>
            <w:noWrap w:val="0"/>
            <w:vAlign w:val="center"/>
          </w:tcPr>
          <w:p w14:paraId="00DBD19E">
            <w:pPr>
              <w:spacing w:line="240" w:lineRule="auto"/>
              <w:ind w:firstLine="420" w:firstLineChars="200"/>
              <w:rPr>
                <w:rFonts w:hint="eastAsia" w:ascii="宋体" w:hAnsi="宋体" w:eastAsia="宋体" w:cs="宋体"/>
                <w:color w:val="auto"/>
                <w:sz w:val="21"/>
                <w:szCs w:val="21"/>
                <w:highlight w:val="none"/>
              </w:rPr>
            </w:pPr>
          </w:p>
        </w:tc>
        <w:tc>
          <w:tcPr>
            <w:tcW w:w="1134" w:type="dxa"/>
            <w:vMerge w:val="continue"/>
            <w:noWrap w:val="0"/>
            <w:vAlign w:val="center"/>
          </w:tcPr>
          <w:p w14:paraId="71C9B7FE">
            <w:pPr>
              <w:spacing w:line="240" w:lineRule="auto"/>
              <w:ind w:firstLine="420" w:firstLineChars="200"/>
              <w:rPr>
                <w:rFonts w:hint="eastAsia" w:ascii="宋体" w:hAnsi="宋体" w:eastAsia="宋体" w:cs="宋体"/>
                <w:color w:val="auto"/>
                <w:sz w:val="21"/>
                <w:szCs w:val="21"/>
                <w:highlight w:val="none"/>
              </w:rPr>
            </w:pPr>
          </w:p>
        </w:tc>
        <w:tc>
          <w:tcPr>
            <w:tcW w:w="1134" w:type="dxa"/>
            <w:noWrap w:val="0"/>
            <w:vAlign w:val="center"/>
          </w:tcPr>
          <w:p w14:paraId="47F00CC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14:paraId="59B8B7F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3976" w:type="dxa"/>
            <w:tcBorders>
              <w:top w:val="single" w:color="auto" w:sz="4" w:space="0"/>
              <w:bottom w:val="single" w:color="auto" w:sz="4" w:space="0"/>
            </w:tcBorders>
            <w:noWrap w:val="0"/>
            <w:vAlign w:val="center"/>
          </w:tcPr>
          <w:p w14:paraId="1BAB6030">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自2022年1月1日（以合同签订时间为准）至磋商</w:t>
            </w:r>
            <w:r>
              <w:rPr>
                <w:rFonts w:hint="eastAsia" w:cs="宋体"/>
                <w:color w:val="auto"/>
                <w:kern w:val="2"/>
                <w:sz w:val="21"/>
                <w:szCs w:val="21"/>
                <w:highlight w:val="none"/>
                <w:lang w:val="en-US" w:eastAsia="zh-CN" w:bidi="ar-SA"/>
              </w:rPr>
              <w:t>截止时间</w:t>
            </w:r>
            <w:r>
              <w:rPr>
                <w:rFonts w:hint="eastAsia" w:ascii="宋体" w:hAnsi="宋体" w:eastAsia="宋体" w:cs="宋体"/>
                <w:color w:val="auto"/>
                <w:kern w:val="2"/>
                <w:sz w:val="21"/>
                <w:szCs w:val="21"/>
                <w:highlight w:val="none"/>
                <w:lang w:val="en-US" w:eastAsia="zh-CN" w:bidi="ar-SA"/>
              </w:rPr>
              <w:t>止，供应商具有与本项目类似的图书服务项目业绩</w:t>
            </w:r>
            <w:r>
              <w:rPr>
                <w:rFonts w:hint="eastAsia"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en-US" w:eastAsia="zh-CN" w:bidi="ar-SA"/>
              </w:rPr>
              <w:t>，每提供</w:t>
            </w:r>
            <w:r>
              <w:rPr>
                <w:rFonts w:hint="eastAsia" w:cs="宋体"/>
                <w:color w:val="auto"/>
                <w:kern w:val="2"/>
                <w:sz w:val="21"/>
                <w:szCs w:val="21"/>
                <w:highlight w:val="none"/>
                <w:lang w:val="en-US" w:eastAsia="zh-CN" w:bidi="ar-SA"/>
              </w:rPr>
              <w:t>一个</w:t>
            </w:r>
            <w:r>
              <w:rPr>
                <w:rFonts w:hint="eastAsia" w:ascii="宋体" w:hAnsi="宋体" w:eastAsia="宋体" w:cs="宋体"/>
                <w:color w:val="auto"/>
                <w:kern w:val="2"/>
                <w:sz w:val="21"/>
                <w:szCs w:val="21"/>
                <w:highlight w:val="none"/>
                <w:lang w:val="en-US" w:eastAsia="zh-CN" w:bidi="ar-SA"/>
              </w:rPr>
              <w:t>得1分，最多得2分。</w:t>
            </w:r>
          </w:p>
        </w:tc>
        <w:tc>
          <w:tcPr>
            <w:tcW w:w="2785" w:type="dxa"/>
            <w:noWrap w:val="0"/>
            <w:vAlign w:val="center"/>
          </w:tcPr>
          <w:p w14:paraId="7C7B2BCC">
            <w:pPr>
              <w:numPr>
                <w:ilvl w:val="0"/>
                <w:numId w:val="16"/>
              </w:num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提供合同复印件</w:t>
            </w:r>
            <w:r>
              <w:rPr>
                <w:rFonts w:hint="eastAsia" w:ascii="宋体" w:hAnsi="宋体" w:cs="宋体"/>
                <w:color w:val="auto"/>
                <w:kern w:val="2"/>
                <w:sz w:val="21"/>
                <w:szCs w:val="21"/>
                <w:highlight w:val="none"/>
                <w:lang w:val="en-US" w:eastAsia="zh-CN" w:bidi="ar-SA"/>
              </w:rPr>
              <w:t>并加盖单位鲜章</w:t>
            </w:r>
            <w:r>
              <w:rPr>
                <w:rFonts w:hint="eastAsia" w:ascii="宋体" w:hAnsi="宋体" w:eastAsia="宋体" w:cs="宋体"/>
                <w:color w:val="auto"/>
                <w:kern w:val="2"/>
                <w:sz w:val="21"/>
                <w:szCs w:val="21"/>
                <w:highlight w:val="none"/>
                <w:lang w:val="en-US" w:eastAsia="zh-CN" w:bidi="ar-SA"/>
              </w:rPr>
              <w:t>。</w:t>
            </w:r>
          </w:p>
          <w:p w14:paraId="3EFF8783">
            <w:pPr>
              <w:spacing w:line="240" w:lineRule="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注：</w:t>
            </w:r>
            <w:r>
              <w:rPr>
                <w:rFonts w:hint="eastAsia" w:ascii="宋体" w:hAnsi="宋体" w:eastAsia="宋体" w:cs="宋体"/>
                <w:color w:val="auto"/>
                <w:kern w:val="2"/>
                <w:sz w:val="21"/>
                <w:szCs w:val="21"/>
                <w:highlight w:val="none"/>
                <w:lang w:val="en-US" w:eastAsia="zh-CN" w:bidi="ar-SA"/>
              </w:rPr>
              <w:t>提供不完全者不得分</w:t>
            </w:r>
            <w:r>
              <w:rPr>
                <w:rFonts w:hint="eastAsia" w:ascii="宋体" w:hAnsi="宋体" w:eastAsia="宋体" w:cs="宋体"/>
                <w:color w:val="auto"/>
                <w:sz w:val="21"/>
                <w:szCs w:val="21"/>
                <w:highlight w:val="none"/>
              </w:rPr>
              <w:t>。</w:t>
            </w:r>
          </w:p>
          <w:p w14:paraId="3FFF3639">
            <w:pPr>
              <w:pStyle w:val="22"/>
              <w:spacing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原件于签订合同之日查验，若成交供应商无法按照响应文件提供响应文件对应合同，则判定为虚假响应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将取消成交资格。</w:t>
            </w:r>
          </w:p>
        </w:tc>
      </w:tr>
      <w:tr w14:paraId="15C2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9" w:type="dxa"/>
            <w:vMerge w:val="continue"/>
            <w:noWrap w:val="0"/>
            <w:vAlign w:val="center"/>
          </w:tcPr>
          <w:p w14:paraId="75017D54">
            <w:pPr>
              <w:spacing w:line="240" w:lineRule="auto"/>
              <w:ind w:firstLine="420" w:firstLineChars="200"/>
              <w:rPr>
                <w:rFonts w:hint="eastAsia" w:ascii="宋体" w:hAnsi="宋体" w:eastAsia="宋体" w:cs="宋体"/>
                <w:color w:val="auto"/>
                <w:sz w:val="21"/>
                <w:szCs w:val="21"/>
                <w:highlight w:val="none"/>
              </w:rPr>
            </w:pPr>
          </w:p>
        </w:tc>
        <w:tc>
          <w:tcPr>
            <w:tcW w:w="1134" w:type="dxa"/>
            <w:vMerge w:val="continue"/>
            <w:noWrap w:val="0"/>
            <w:vAlign w:val="center"/>
          </w:tcPr>
          <w:p w14:paraId="075D0D53">
            <w:pPr>
              <w:spacing w:line="240" w:lineRule="auto"/>
              <w:ind w:firstLine="420" w:firstLineChars="200"/>
              <w:rPr>
                <w:rFonts w:hint="eastAsia" w:ascii="宋体" w:hAnsi="宋体" w:eastAsia="宋体" w:cs="宋体"/>
                <w:color w:val="auto"/>
                <w:sz w:val="21"/>
                <w:szCs w:val="21"/>
                <w:highlight w:val="none"/>
              </w:rPr>
            </w:pPr>
          </w:p>
        </w:tc>
        <w:tc>
          <w:tcPr>
            <w:tcW w:w="1134" w:type="dxa"/>
            <w:noWrap w:val="0"/>
            <w:vAlign w:val="center"/>
          </w:tcPr>
          <w:p w14:paraId="4BE7376F">
            <w:pPr>
              <w:pStyle w:val="52"/>
              <w:spacing w:before="0" w:beforeAutospacing="0" w:after="0" w:afterAutospacing="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售后服务承诺</w:t>
            </w:r>
          </w:p>
          <w:p w14:paraId="63066E4B">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（2分）</w:t>
            </w:r>
          </w:p>
        </w:tc>
        <w:tc>
          <w:tcPr>
            <w:tcW w:w="3976" w:type="dxa"/>
            <w:tcBorders>
              <w:top w:val="single" w:color="auto" w:sz="4" w:space="0"/>
              <w:bottom w:val="single" w:color="auto" w:sz="4" w:space="0"/>
            </w:tcBorders>
            <w:noWrap w:val="0"/>
            <w:vAlign w:val="center"/>
          </w:tcPr>
          <w:p w14:paraId="4A3C6EAF">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供应商承诺：如发现所供图书出现任何质量问题（污损、破损、图文不清、缺页、倒页、缺附件等），应无条件退换货。</w:t>
            </w:r>
          </w:p>
          <w:p w14:paraId="1B987F14">
            <w:pPr>
              <w:pStyle w:val="52"/>
              <w:spacing w:before="0" w:beforeAutospacing="0" w:after="0" w:afterAutospacing="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提供承诺得2分，未提供不得分。</w:t>
            </w:r>
          </w:p>
        </w:tc>
        <w:tc>
          <w:tcPr>
            <w:tcW w:w="2785" w:type="dxa"/>
            <w:noWrap w:val="0"/>
            <w:vAlign w:val="center"/>
          </w:tcPr>
          <w:p w14:paraId="19452071">
            <w:pPr>
              <w:ind w:left="-38" w:lef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提供承诺书，加盖供应商公章（承诺书格式自拟）。</w:t>
            </w:r>
          </w:p>
        </w:tc>
      </w:tr>
      <w:tr w14:paraId="3DE4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9" w:type="dxa"/>
            <w:vMerge w:val="continue"/>
            <w:noWrap w:val="0"/>
            <w:vAlign w:val="center"/>
          </w:tcPr>
          <w:p w14:paraId="65526223">
            <w:pPr>
              <w:spacing w:line="240" w:lineRule="auto"/>
              <w:ind w:firstLine="420" w:firstLineChars="200"/>
              <w:rPr>
                <w:rFonts w:hint="eastAsia" w:ascii="宋体" w:hAnsi="宋体" w:eastAsia="宋体" w:cs="宋体"/>
                <w:color w:val="auto"/>
                <w:sz w:val="21"/>
                <w:szCs w:val="21"/>
                <w:highlight w:val="none"/>
              </w:rPr>
            </w:pPr>
          </w:p>
        </w:tc>
        <w:tc>
          <w:tcPr>
            <w:tcW w:w="1134" w:type="dxa"/>
            <w:vMerge w:val="continue"/>
            <w:noWrap w:val="0"/>
            <w:vAlign w:val="center"/>
          </w:tcPr>
          <w:p w14:paraId="7521FAED">
            <w:pPr>
              <w:spacing w:line="240" w:lineRule="auto"/>
              <w:ind w:firstLine="420" w:firstLineChars="200"/>
              <w:rPr>
                <w:rFonts w:hint="eastAsia" w:ascii="宋体" w:hAnsi="宋体" w:eastAsia="宋体" w:cs="宋体"/>
                <w:color w:val="auto"/>
                <w:sz w:val="21"/>
                <w:szCs w:val="21"/>
                <w:highlight w:val="none"/>
              </w:rPr>
            </w:pPr>
          </w:p>
        </w:tc>
        <w:tc>
          <w:tcPr>
            <w:tcW w:w="1134" w:type="dxa"/>
            <w:noWrap w:val="0"/>
            <w:vAlign w:val="center"/>
          </w:tcPr>
          <w:p w14:paraId="650F47E0">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阅读推广（2分）</w:t>
            </w:r>
          </w:p>
        </w:tc>
        <w:tc>
          <w:tcPr>
            <w:tcW w:w="3976" w:type="dxa"/>
            <w:tcBorders>
              <w:top w:val="single" w:color="auto" w:sz="4" w:space="0"/>
              <w:bottom w:val="single" w:color="auto" w:sz="4" w:space="0"/>
            </w:tcBorders>
            <w:noWrap w:val="0"/>
            <w:vAlign w:val="center"/>
          </w:tcPr>
          <w:p w14:paraId="2559E6F1">
            <w:pPr>
              <w:pStyle w:val="52"/>
              <w:spacing w:before="0" w:beforeAutospacing="0" w:after="0" w:afterAutospacing="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供应商承诺按照采购人要求完成至少一次阅读推广活动，活动内容形式由采购人决定，活动费用由供应商承担。提供承诺得2分，未提供不得分。</w:t>
            </w:r>
          </w:p>
        </w:tc>
        <w:tc>
          <w:tcPr>
            <w:tcW w:w="2785" w:type="dxa"/>
            <w:noWrap w:val="0"/>
            <w:vAlign w:val="center"/>
          </w:tcPr>
          <w:p w14:paraId="5B90010D">
            <w:pPr>
              <w:pStyle w:val="22"/>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提供承诺书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加盖供应商公章（承诺书格式自拟）。</w:t>
            </w:r>
          </w:p>
        </w:tc>
      </w:tr>
    </w:tbl>
    <w:p w14:paraId="123AB0BB">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说明：</w:t>
      </w:r>
      <w:r>
        <w:rPr>
          <w:rFonts w:hint="eastAsia" w:ascii="宋体" w:hAnsi="宋体"/>
          <w:color w:val="auto"/>
          <w:szCs w:val="24"/>
          <w:highlight w:val="none"/>
          <w:lang w:eastAsia="zh-CN"/>
        </w:rPr>
        <w:t>评标小组</w:t>
      </w:r>
      <w:r>
        <w:rPr>
          <w:rFonts w:hint="eastAsia" w:ascii="宋体" w:hAnsi="宋体"/>
          <w:color w:val="auto"/>
          <w:szCs w:val="24"/>
          <w:highlight w:val="none"/>
        </w:rPr>
        <w:t>认为</w:t>
      </w:r>
      <w:r>
        <w:rPr>
          <w:rFonts w:hint="eastAsia" w:ascii="宋体" w:hAnsi="宋体"/>
          <w:color w:val="auto"/>
          <w:szCs w:val="24"/>
          <w:highlight w:val="none"/>
          <w:lang w:eastAsia="zh-CN"/>
        </w:rPr>
        <w:t>供应商</w:t>
      </w:r>
      <w:r>
        <w:rPr>
          <w:rFonts w:hint="eastAsia" w:ascii="宋体" w:hAnsi="宋体"/>
          <w:color w:val="auto"/>
          <w:szCs w:val="24"/>
          <w:highlight w:val="none"/>
        </w:rPr>
        <w:t>的报价明显低于其他通过符合性审查</w:t>
      </w:r>
      <w:r>
        <w:rPr>
          <w:rFonts w:hint="eastAsia" w:ascii="宋体" w:hAnsi="宋体"/>
          <w:color w:val="auto"/>
          <w:szCs w:val="24"/>
          <w:highlight w:val="none"/>
          <w:lang w:eastAsia="zh-CN"/>
        </w:rPr>
        <w:t>供应商</w:t>
      </w:r>
      <w:r>
        <w:rPr>
          <w:rFonts w:hint="eastAsia" w:ascii="宋体" w:hAnsi="宋体"/>
          <w:color w:val="auto"/>
          <w:szCs w:val="24"/>
          <w:highlight w:val="none"/>
        </w:rPr>
        <w:t>的报价，有可能影响产品质量或者不能诚信履约的，应当要求其在评标现场合理的时间内提供书面说明，必要时提交相关证明材料；</w:t>
      </w:r>
      <w:r>
        <w:rPr>
          <w:rFonts w:hint="eastAsia" w:ascii="宋体" w:hAnsi="宋体"/>
          <w:color w:val="auto"/>
          <w:szCs w:val="24"/>
          <w:highlight w:val="none"/>
          <w:lang w:eastAsia="zh-CN"/>
        </w:rPr>
        <w:t>供应商</w:t>
      </w:r>
      <w:r>
        <w:rPr>
          <w:rFonts w:hint="eastAsia" w:ascii="宋体" w:hAnsi="宋体"/>
          <w:color w:val="auto"/>
          <w:szCs w:val="24"/>
          <w:highlight w:val="none"/>
        </w:rPr>
        <w:t>不能证明其报价合理性的，</w:t>
      </w:r>
      <w:r>
        <w:rPr>
          <w:rFonts w:hint="eastAsia" w:ascii="宋体" w:hAnsi="宋体"/>
          <w:color w:val="auto"/>
          <w:szCs w:val="24"/>
          <w:highlight w:val="none"/>
          <w:lang w:eastAsia="zh-CN"/>
        </w:rPr>
        <w:t>评标小组</w:t>
      </w:r>
      <w:r>
        <w:rPr>
          <w:rFonts w:hint="eastAsia" w:ascii="宋体" w:hAnsi="宋体"/>
          <w:color w:val="auto"/>
          <w:szCs w:val="24"/>
          <w:highlight w:val="none"/>
        </w:rPr>
        <w:t>应当将其作为无效投标处理。</w:t>
      </w:r>
    </w:p>
    <w:p w14:paraId="76604A6D">
      <w:pPr>
        <w:kinsoku/>
        <w:wordWrap/>
        <w:overflowPunct/>
        <w:topLinePunct w:val="0"/>
        <w:bidi w:val="0"/>
        <w:spacing w:line="360" w:lineRule="auto"/>
        <w:ind w:firstLine="465"/>
        <w:textAlignment w:val="auto"/>
        <w:rPr>
          <w:rFonts w:hint="eastAsia" w:ascii="宋体" w:hAnsi="宋体"/>
          <w:b/>
          <w:bCs/>
          <w:color w:val="auto"/>
          <w:szCs w:val="24"/>
          <w:highlight w:val="none"/>
        </w:rPr>
      </w:pPr>
      <w:r>
        <w:rPr>
          <w:rFonts w:hint="eastAsia" w:ascii="宋体" w:hAnsi="宋体"/>
          <w:b/>
          <w:bCs/>
          <w:color w:val="auto"/>
          <w:szCs w:val="24"/>
          <w:highlight w:val="none"/>
        </w:rPr>
        <w:t>（二）关于小微企业报价扣除比例说明</w:t>
      </w:r>
    </w:p>
    <w:p w14:paraId="5A8BFFB5">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1.</w:t>
      </w:r>
      <w:r>
        <w:rPr>
          <w:rFonts w:hint="eastAsia" w:ascii="宋体" w:hAnsi="宋体"/>
          <w:color w:val="auto"/>
          <w:szCs w:val="24"/>
          <w:highlight w:val="none"/>
          <w:lang w:eastAsia="zh-CN"/>
        </w:rPr>
        <w:t>供应商</w:t>
      </w:r>
      <w:r>
        <w:rPr>
          <w:rFonts w:hint="eastAsia" w:ascii="宋体" w:hAnsi="宋体"/>
          <w:color w:val="auto"/>
          <w:szCs w:val="24"/>
          <w:highlight w:val="none"/>
        </w:rPr>
        <w:t>为非联合体</w:t>
      </w:r>
      <w:r>
        <w:rPr>
          <w:rFonts w:hint="eastAsia" w:ascii="宋体" w:hAnsi="宋体"/>
          <w:color w:val="auto"/>
          <w:szCs w:val="24"/>
          <w:highlight w:val="none"/>
          <w:lang w:eastAsia="zh-CN"/>
        </w:rPr>
        <w:t>响应</w:t>
      </w:r>
      <w:r>
        <w:rPr>
          <w:rFonts w:hint="eastAsia" w:ascii="宋体" w:hAnsi="宋体"/>
          <w:color w:val="auto"/>
          <w:szCs w:val="24"/>
          <w:highlight w:val="none"/>
        </w:rPr>
        <w:t>的，对其</w:t>
      </w:r>
      <w:r>
        <w:rPr>
          <w:rFonts w:hint="eastAsia" w:ascii="宋体" w:hAnsi="宋体"/>
          <w:color w:val="auto"/>
          <w:szCs w:val="24"/>
          <w:highlight w:val="none"/>
          <w:lang w:eastAsia="zh-CN"/>
        </w:rPr>
        <w:t>响应</w:t>
      </w:r>
      <w:r>
        <w:rPr>
          <w:rFonts w:hint="eastAsia" w:ascii="宋体" w:hAnsi="宋体"/>
          <w:color w:val="auto"/>
          <w:szCs w:val="24"/>
          <w:highlight w:val="none"/>
        </w:rPr>
        <w:t>货物的制造商为小微型企业的给予 10 %的扣除，以扣除后的报价参与评审。</w:t>
      </w:r>
    </w:p>
    <w:p w14:paraId="185B7341">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2.监狱企业、残疾人福利性单位视同小型、微型企业。</w:t>
      </w:r>
    </w:p>
    <w:p w14:paraId="1C44ED77">
      <w:pPr>
        <w:kinsoku/>
        <w:wordWrap/>
        <w:overflowPunct/>
        <w:topLinePunct w:val="0"/>
        <w:bidi w:val="0"/>
        <w:spacing w:line="360" w:lineRule="auto"/>
        <w:ind w:firstLine="465"/>
        <w:textAlignment w:val="auto"/>
        <w:rPr>
          <w:rFonts w:hint="eastAsia" w:ascii="宋体" w:hAnsi="宋体"/>
          <w:b/>
          <w:bCs/>
          <w:color w:val="auto"/>
          <w:szCs w:val="24"/>
          <w:highlight w:val="none"/>
        </w:rPr>
      </w:pPr>
      <w:r>
        <w:rPr>
          <w:rFonts w:hint="eastAsia" w:ascii="宋体" w:hAnsi="宋体"/>
          <w:b/>
          <w:bCs/>
          <w:color w:val="auto"/>
          <w:szCs w:val="24"/>
          <w:highlight w:val="none"/>
        </w:rPr>
        <w:t>（三）合同签订前，采购人有权进一步核实</w:t>
      </w:r>
      <w:r>
        <w:rPr>
          <w:rFonts w:hint="eastAsia" w:ascii="宋体" w:hAnsi="宋体"/>
          <w:b/>
          <w:bCs/>
          <w:color w:val="auto"/>
          <w:szCs w:val="24"/>
          <w:highlight w:val="none"/>
          <w:lang w:eastAsia="zh-CN"/>
        </w:rPr>
        <w:t>供应商</w:t>
      </w:r>
      <w:r>
        <w:rPr>
          <w:rFonts w:hint="eastAsia" w:ascii="宋体" w:hAnsi="宋体"/>
          <w:b/>
          <w:bCs/>
          <w:color w:val="auto"/>
          <w:szCs w:val="24"/>
          <w:highlight w:val="none"/>
        </w:rPr>
        <w:t>提供的相关证明材料的真实性，对经核实弄虚作假的</w:t>
      </w:r>
      <w:r>
        <w:rPr>
          <w:rFonts w:hint="eastAsia" w:ascii="宋体" w:hAnsi="宋体"/>
          <w:b/>
          <w:bCs/>
          <w:color w:val="auto"/>
          <w:szCs w:val="24"/>
          <w:highlight w:val="none"/>
          <w:lang w:eastAsia="zh-CN"/>
        </w:rPr>
        <w:t>供应商</w:t>
      </w:r>
      <w:r>
        <w:rPr>
          <w:rFonts w:hint="eastAsia" w:ascii="宋体" w:hAnsi="宋体"/>
          <w:b/>
          <w:bCs/>
          <w:color w:val="auto"/>
          <w:szCs w:val="24"/>
          <w:highlight w:val="none"/>
        </w:rPr>
        <w:t>，将取消</w:t>
      </w:r>
      <w:r>
        <w:rPr>
          <w:rFonts w:hint="eastAsia" w:ascii="宋体" w:hAnsi="宋体"/>
          <w:b/>
          <w:bCs/>
          <w:color w:val="auto"/>
          <w:szCs w:val="24"/>
          <w:highlight w:val="none"/>
          <w:lang w:eastAsia="zh-CN"/>
        </w:rPr>
        <w:t>成交</w:t>
      </w:r>
      <w:r>
        <w:rPr>
          <w:rFonts w:hint="eastAsia" w:ascii="宋体" w:hAnsi="宋体"/>
          <w:b/>
          <w:bCs/>
          <w:color w:val="auto"/>
          <w:szCs w:val="24"/>
          <w:highlight w:val="none"/>
        </w:rPr>
        <w:t>资格。</w:t>
      </w:r>
    </w:p>
    <w:p w14:paraId="18C1B614">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78" w:name="_Toc2627"/>
      <w:r>
        <w:rPr>
          <w:rFonts w:hint="eastAsia" w:ascii="宋体" w:hAnsi="宋体"/>
          <w:color w:val="auto"/>
          <w:sz w:val="24"/>
          <w:szCs w:val="24"/>
          <w:highlight w:val="none"/>
        </w:rPr>
        <w:t>三、无效响应</w:t>
      </w:r>
      <w:bookmarkEnd w:id="178"/>
    </w:p>
    <w:p w14:paraId="4A9A6881">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供应商发生以下条款情况之一者，视为无效响应，其响应文件将被拒绝：</w:t>
      </w:r>
    </w:p>
    <w:p w14:paraId="5141C6BB">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（一）供应商不符合规定的资格条件；</w:t>
      </w:r>
    </w:p>
    <w:p w14:paraId="7DFF4E5C">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（二）供应商的法定代表人（或其授权代表）或自然人未参加磋商；</w:t>
      </w:r>
    </w:p>
    <w:p w14:paraId="79909D3E">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三</w:t>
      </w:r>
      <w:r>
        <w:rPr>
          <w:rFonts w:hint="eastAsia" w:ascii="宋体" w:hAnsi="宋体"/>
          <w:color w:val="auto"/>
          <w:szCs w:val="24"/>
          <w:highlight w:val="none"/>
        </w:rPr>
        <w:t>）供应商所提交的响应文件不按“第七篇响应文件编制要求”要求签署或盖章；</w:t>
      </w:r>
    </w:p>
    <w:p w14:paraId="47CCC700">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四</w:t>
      </w:r>
      <w:r>
        <w:rPr>
          <w:rFonts w:hint="eastAsia" w:ascii="宋体" w:hAnsi="宋体"/>
          <w:color w:val="auto"/>
          <w:szCs w:val="24"/>
          <w:highlight w:val="none"/>
        </w:rPr>
        <w:t>）供应商的最后报价超过采购预算金额或最高限价的；</w:t>
      </w:r>
    </w:p>
    <w:p w14:paraId="4EC832E8">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五</w:t>
      </w:r>
      <w:r>
        <w:rPr>
          <w:rFonts w:hint="eastAsia" w:ascii="宋体" w:hAnsi="宋体"/>
          <w:color w:val="auto"/>
          <w:szCs w:val="24"/>
          <w:highlight w:val="none"/>
        </w:rPr>
        <w:t>）法定代表人为同一个人的两个及两个以上法人，母公司、全资子公司及其控股公司，在同一包采购中同时参与磋商；</w:t>
      </w:r>
    </w:p>
    <w:p w14:paraId="617B4E6C">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六</w:t>
      </w:r>
      <w:r>
        <w:rPr>
          <w:rFonts w:hint="eastAsia" w:ascii="宋体" w:hAnsi="宋体"/>
          <w:color w:val="auto"/>
          <w:szCs w:val="24"/>
          <w:highlight w:val="none"/>
        </w:rPr>
        <w:t>）单位负责人为同一人或者存在直接控股、管理关系的不同供应商，参加同一合同项下的政府采购活动的；</w:t>
      </w:r>
    </w:p>
    <w:p w14:paraId="4ED40F48">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七</w:t>
      </w:r>
      <w:r>
        <w:rPr>
          <w:rFonts w:hint="eastAsia" w:ascii="宋体" w:hAnsi="宋体"/>
          <w:color w:val="auto"/>
          <w:szCs w:val="24"/>
          <w:highlight w:val="none"/>
        </w:rPr>
        <w:t>）为采购项目提供整体设计、规范编制或者项目管理、监理、检测等服务的供应商，不能再参加该采购项目的其他采购活动；</w:t>
      </w:r>
    </w:p>
    <w:p w14:paraId="0BA606CC">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八</w:t>
      </w:r>
      <w:r>
        <w:rPr>
          <w:rFonts w:hint="eastAsia" w:ascii="宋体" w:hAnsi="宋体"/>
          <w:color w:val="auto"/>
          <w:szCs w:val="24"/>
          <w:highlight w:val="none"/>
        </w:rPr>
        <w:t>）供应商磋商有效期不满足竞争性磋商文件要求的；</w:t>
      </w:r>
    </w:p>
    <w:p w14:paraId="21869524">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九</w:t>
      </w:r>
      <w:r>
        <w:rPr>
          <w:rFonts w:hint="eastAsia" w:ascii="宋体" w:hAnsi="宋体"/>
          <w:color w:val="auto"/>
          <w:szCs w:val="24"/>
          <w:highlight w:val="none"/>
        </w:rPr>
        <w:t>）供应商响应文件内容有与国家现行法律法规相违背的内容，或附有采购人无法接受的条件；</w:t>
      </w:r>
    </w:p>
    <w:p w14:paraId="5CE599C6">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（十）法律、法规和竞争性磋商文件规定的其他无效情形。</w:t>
      </w:r>
    </w:p>
    <w:p w14:paraId="78958904">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79" w:name="_Toc24120"/>
      <w:r>
        <w:rPr>
          <w:rFonts w:hint="eastAsia" w:ascii="宋体" w:hAnsi="宋体"/>
          <w:color w:val="auto"/>
          <w:sz w:val="24"/>
          <w:szCs w:val="24"/>
          <w:highlight w:val="none"/>
        </w:rPr>
        <w:t>四、</w:t>
      </w:r>
      <w:bookmarkEnd w:id="176"/>
      <w:bookmarkEnd w:id="177"/>
      <w:r>
        <w:rPr>
          <w:rFonts w:hint="eastAsia" w:ascii="宋体" w:hAnsi="宋体"/>
          <w:color w:val="auto"/>
          <w:sz w:val="24"/>
          <w:szCs w:val="24"/>
          <w:highlight w:val="none"/>
        </w:rPr>
        <w:t>采购终止</w:t>
      </w:r>
      <w:bookmarkEnd w:id="179"/>
    </w:p>
    <w:p w14:paraId="441AC824">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出现下列情形之一的，采购人或者采购代理机构应当终止竞争性磋商采购活动，发布项目终止公告并说明原因，重新开展采购活动：</w:t>
      </w:r>
    </w:p>
    <w:p w14:paraId="56FDE1A5">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（一）因情况变化，不再符合规定的竞争性磋商采购方式适用情形的；</w:t>
      </w:r>
    </w:p>
    <w:p w14:paraId="2C04A312">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（二）出现影响采购公正的违法、违规行为的；</w:t>
      </w:r>
    </w:p>
    <w:p w14:paraId="0D02A3FF">
      <w:pPr>
        <w:kinsoku/>
        <w:wordWrap/>
        <w:overflowPunct/>
        <w:topLinePunct w:val="0"/>
        <w:bidi w:val="0"/>
        <w:spacing w:line="360" w:lineRule="auto"/>
        <w:ind w:firstLine="465"/>
        <w:textAlignment w:val="auto"/>
        <w:rPr>
          <w:rFonts w:hint="eastAsia" w:ascii="宋体" w:hAnsi="宋体"/>
          <w:color w:val="auto"/>
          <w:szCs w:val="24"/>
          <w:highlight w:val="none"/>
        </w:rPr>
      </w:pPr>
      <w:r>
        <w:rPr>
          <w:rFonts w:hint="eastAsia" w:ascii="宋体" w:hAnsi="宋体"/>
          <w:color w:val="auto"/>
          <w:szCs w:val="24"/>
          <w:highlight w:val="none"/>
        </w:rPr>
        <w:t>（三）在采购过程中符合要求的供应商或者报价未超过采购预算的供应商不足3家的，但《政府采购竞争性磋商采购方式管理暂行办法》第二十一条第三款及《财政部关于政府采购竞争性磋商采购方式管理暂行办法有关问题的补充通知》规定的情形除外。</w:t>
      </w:r>
    </w:p>
    <w:p w14:paraId="4CF5946D">
      <w:pPr>
        <w:kinsoku/>
        <w:wordWrap/>
        <w:overflowPunct/>
        <w:topLinePunct w:val="0"/>
        <w:bidi w:val="0"/>
        <w:spacing w:line="360" w:lineRule="auto"/>
        <w:ind w:firstLine="480" w:firstLineChars="200"/>
        <w:textAlignment w:val="auto"/>
        <w:rPr>
          <w:rFonts w:hint="eastAsia" w:ascii="宋体" w:hAnsi="宋体"/>
          <w:color w:val="auto"/>
          <w:szCs w:val="24"/>
          <w:highlight w:val="none"/>
        </w:rPr>
        <w:sectPr>
          <w:footerReference r:id="rId6" w:type="default"/>
          <w:footerReference r:id="rId7" w:type="even"/>
          <w:pgSz w:w="11907" w:h="16840"/>
          <w:pgMar w:top="1134" w:right="1191" w:bottom="1134" w:left="1191" w:header="964" w:footer="992" w:gutter="0"/>
          <w:pgNumType w:fmt="numberInDash" w:start="1"/>
          <w:cols w:space="720" w:num="1"/>
          <w:docGrid w:linePitch="312" w:charSpace="0"/>
        </w:sectPr>
      </w:pPr>
    </w:p>
    <w:p w14:paraId="38EDA291">
      <w:pPr>
        <w:pStyle w:val="4"/>
        <w:pageBreakBefore/>
        <w:kinsoku/>
        <w:wordWrap/>
        <w:overflowPunct/>
        <w:topLinePunct w:val="0"/>
        <w:bidi w:val="0"/>
        <w:spacing w:before="120" w:beforeLines="50" w:line="360" w:lineRule="auto"/>
        <w:jc w:val="center"/>
        <w:textAlignment w:val="auto"/>
        <w:rPr>
          <w:rFonts w:hint="eastAsia" w:ascii="宋体" w:hAnsi="宋体" w:eastAsia="宋体"/>
          <w:color w:val="auto"/>
          <w:sz w:val="36"/>
          <w:szCs w:val="30"/>
          <w:highlight w:val="none"/>
        </w:rPr>
      </w:pPr>
      <w:bookmarkStart w:id="180" w:name="_Toc102227313"/>
      <w:bookmarkStart w:id="181" w:name="_Toc22719"/>
      <w:r>
        <w:rPr>
          <w:rFonts w:hint="eastAsia" w:ascii="宋体" w:hAnsi="宋体" w:eastAsia="宋体"/>
          <w:color w:val="auto"/>
          <w:sz w:val="36"/>
          <w:szCs w:val="30"/>
          <w:highlight w:val="none"/>
        </w:rPr>
        <w:t>第五篇  供应商须知</w:t>
      </w:r>
      <w:bookmarkEnd w:id="180"/>
      <w:bookmarkEnd w:id="181"/>
    </w:p>
    <w:p w14:paraId="1B022495">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82" w:name="_Toc17062"/>
      <w:bookmarkStart w:id="183" w:name="_Toc342913389"/>
      <w:r>
        <w:rPr>
          <w:rFonts w:hint="eastAsia" w:ascii="宋体" w:hAnsi="宋体"/>
          <w:color w:val="auto"/>
          <w:sz w:val="24"/>
          <w:szCs w:val="24"/>
          <w:highlight w:val="none"/>
        </w:rPr>
        <w:t>一、磋商费用</w:t>
      </w:r>
      <w:bookmarkEnd w:id="182"/>
      <w:bookmarkEnd w:id="183"/>
    </w:p>
    <w:p w14:paraId="1C64F6C5">
      <w:pPr>
        <w:pStyle w:val="165"/>
        <w:kinsoku/>
        <w:wordWrap/>
        <w:overflowPunct/>
        <w:topLinePunct w:val="0"/>
        <w:bidi w:val="0"/>
        <w:spacing w:line="360" w:lineRule="auto"/>
        <w:ind w:firstLine="480" w:firstLineChars="200"/>
        <w:textAlignment w:val="auto"/>
        <w:rPr>
          <w:rFonts w:hint="eastAsia" w:hAnsi="宋体"/>
          <w:color w:val="auto"/>
          <w:sz w:val="24"/>
          <w:szCs w:val="24"/>
          <w:highlight w:val="none"/>
        </w:rPr>
      </w:pPr>
      <w:r>
        <w:rPr>
          <w:rFonts w:hint="eastAsia" w:hAnsi="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3903D33C">
      <w:pPr>
        <w:pStyle w:val="5"/>
        <w:tabs>
          <w:tab w:val="left" w:pos="2640"/>
        </w:tabs>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84" w:name="_Toc627"/>
      <w:bookmarkStart w:id="185" w:name="_Toc342913391"/>
      <w:r>
        <w:rPr>
          <w:rFonts w:hint="eastAsia" w:ascii="宋体" w:hAnsi="宋体"/>
          <w:color w:val="auto"/>
          <w:sz w:val="24"/>
          <w:szCs w:val="24"/>
          <w:highlight w:val="none"/>
        </w:rPr>
        <w:t>二、竞争性磋商文件</w:t>
      </w:r>
      <w:bookmarkEnd w:id="184"/>
      <w:bookmarkEnd w:id="185"/>
    </w:p>
    <w:p w14:paraId="7F3FB7D8">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（一）竞争性磋商文件由采购邀请书；采购服务需求；采购商务需求；磋商程序及方法、评审标准、无效响应和采购终止；供应商须知；政府采购合同；响应文件编制要求共七部分组成。</w:t>
      </w:r>
    </w:p>
    <w:p w14:paraId="7E863004">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（二）采购人（或采购代理机构）所作的一切有效的书面通知、修改及补充，都是竞争性磋商文件不可分割的部分。</w:t>
      </w:r>
    </w:p>
    <w:p w14:paraId="30C4C8E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（三）竞争性磋商文件的解释</w:t>
      </w:r>
    </w:p>
    <w:p w14:paraId="1506233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86" w:name="_Toc318159780"/>
      <w:bookmarkStart w:id="187" w:name="_Toc318159160"/>
      <w:bookmarkStart w:id="188" w:name="_Toc318166429"/>
      <w:bookmarkStart w:id="189" w:name="_Toc318159349"/>
    </w:p>
    <w:p w14:paraId="595ACF31">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（四）本竞争性磋商文件中，磋商小组根据与供应商进行磋商可能实质性变动的内容为竞争性磋商文件第二、三、六篇全部内容。</w:t>
      </w:r>
    </w:p>
    <w:p w14:paraId="54B34829">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（五）评审的依据为竞争性磋商文件和响应文件（含有效的书面承诺）。磋商小组判断响应文件对竞争性磋商文件的响应，仅基于响应文件本身而不靠外部证据。</w:t>
      </w:r>
    </w:p>
    <w:bookmarkEnd w:id="186"/>
    <w:bookmarkEnd w:id="187"/>
    <w:bookmarkEnd w:id="188"/>
    <w:bookmarkEnd w:id="189"/>
    <w:p w14:paraId="384A9F7F">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90" w:name="_Toc179714297"/>
      <w:bookmarkStart w:id="191" w:name="_Toc27826"/>
      <w:bookmarkStart w:id="192" w:name="_Toc342913392"/>
      <w:bookmarkStart w:id="193" w:name="_Toc102227318"/>
      <w:r>
        <w:rPr>
          <w:rFonts w:hint="eastAsia" w:ascii="宋体" w:hAnsi="宋体"/>
          <w:color w:val="auto"/>
          <w:sz w:val="24"/>
          <w:szCs w:val="24"/>
          <w:highlight w:val="none"/>
        </w:rPr>
        <w:t>三、磋商要求</w:t>
      </w:r>
      <w:bookmarkEnd w:id="190"/>
      <w:bookmarkEnd w:id="191"/>
      <w:bookmarkEnd w:id="192"/>
      <w:bookmarkEnd w:id="193"/>
    </w:p>
    <w:p w14:paraId="2D91DC89">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（一）响应文件</w:t>
      </w:r>
    </w:p>
    <w:p w14:paraId="079237F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1.供应商应当按照竞争性磋商文件的要求编制响应文件，并对竞争性磋商文件提出的要求和条件作出实质性响应，响应文件原则上采用软面订本，同时应编制完整的页码、目录。</w:t>
      </w:r>
    </w:p>
    <w:p w14:paraId="42F10585">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2.响应文件组成</w:t>
      </w:r>
    </w:p>
    <w:p w14:paraId="2D8DDC7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D3645F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（二）联合体</w:t>
      </w:r>
    </w:p>
    <w:p w14:paraId="2B991DBB">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本项目不接受联合体磋商。</w:t>
      </w:r>
    </w:p>
    <w:p w14:paraId="47834054">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（三）磋商有效期：响应文件及有关承诺文件有效期为提交响应文件截止时间起90天。</w:t>
      </w:r>
    </w:p>
    <w:p w14:paraId="2B649560">
      <w:pPr>
        <w:kinsoku/>
        <w:wordWrap/>
        <w:overflowPunct/>
        <w:topLinePunct w:val="0"/>
        <w:bidi w:val="0"/>
        <w:spacing w:line="360" w:lineRule="auto"/>
        <w:textAlignment w:val="auto"/>
        <w:rPr>
          <w:rFonts w:hint="default" w:ascii="宋体" w:hAnsi="宋体" w:eastAsia="宋体"/>
          <w:color w:val="auto"/>
          <w:szCs w:val="24"/>
          <w:highlight w:val="none"/>
          <w:lang w:val="en-US" w:eastAsia="zh-CN"/>
        </w:rPr>
      </w:pPr>
      <w:r>
        <w:rPr>
          <w:rFonts w:hint="eastAsia" w:ascii="宋体" w:hAnsi="宋体"/>
          <w:color w:val="auto"/>
          <w:szCs w:val="24"/>
          <w:highlight w:val="none"/>
        </w:rPr>
        <w:t>（四）磋商保证金</w:t>
      </w: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无。</w:t>
      </w:r>
    </w:p>
    <w:p w14:paraId="33463D43">
      <w:pPr>
        <w:kinsoku/>
        <w:wordWrap/>
        <w:overflowPunct/>
        <w:topLinePunct w:val="0"/>
        <w:bidi w:val="0"/>
        <w:spacing w:line="360" w:lineRule="auto"/>
        <w:textAlignment w:val="auto"/>
        <w:rPr>
          <w:rFonts w:hint="eastAsia" w:ascii="宋体" w:hAnsi="宋体"/>
          <w:color w:val="auto"/>
          <w:szCs w:val="24"/>
          <w:highlight w:val="none"/>
        </w:rPr>
      </w:pPr>
      <w:r>
        <w:rPr>
          <w:rFonts w:hint="eastAsia" w:ascii="宋体" w:hAnsi="宋体"/>
          <w:color w:val="auto"/>
          <w:szCs w:val="24"/>
          <w:highlight w:val="none"/>
        </w:rPr>
        <w:t>（五）修正错误</w:t>
      </w:r>
    </w:p>
    <w:p w14:paraId="5C770808">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1.若供应商所递交的响应文件或最后报价中的价格出现大写金额和小写金额不一致的错误，以大写金额修正为准。</w:t>
      </w:r>
    </w:p>
    <w:p w14:paraId="27C5977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2.磋商小组按上述修正错误的原则及方法修正供应商的报价</w:t>
      </w:r>
      <w:r>
        <w:rPr>
          <w:rFonts w:hint="eastAsia" w:ascii="宋体" w:hAnsi="宋体"/>
          <w:color w:val="auto"/>
          <w:szCs w:val="24"/>
          <w:highlight w:val="none"/>
          <w:lang w:eastAsia="zh-CN"/>
        </w:rPr>
        <w:t>，经</w:t>
      </w:r>
      <w:r>
        <w:rPr>
          <w:rFonts w:hint="eastAsia" w:ascii="宋体" w:hAnsi="宋体"/>
          <w:color w:val="auto"/>
          <w:szCs w:val="24"/>
          <w:highlight w:val="none"/>
        </w:rPr>
        <w:t>供应商同意并签字确认后，修正后的报价对供应商具有约束作用。如果供应商不接受修正后的价格，将失去成为成交供应商的资格。</w:t>
      </w:r>
    </w:p>
    <w:p w14:paraId="49EA90A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（六）提交响应文件的份数和签署</w:t>
      </w:r>
    </w:p>
    <w:p w14:paraId="3E28021E">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27B609DE">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2.响应文件按竞争性磋商文件“第七篇响应文件编制要求”要求签署或盖章</w:t>
      </w:r>
      <w:r>
        <w:rPr>
          <w:rFonts w:hint="eastAsia" w:ascii="宋体" w:hAnsi="宋体"/>
          <w:color w:val="auto"/>
          <w:highlight w:val="none"/>
        </w:rPr>
        <w:t>。</w:t>
      </w:r>
    </w:p>
    <w:p w14:paraId="2558822E">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（七）响应文件的递交</w:t>
      </w:r>
    </w:p>
    <w:p w14:paraId="2ECE410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1.响应文件的密封与标记</w:t>
      </w:r>
    </w:p>
    <w:p w14:paraId="193792F8">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响应文件的正本、副本以及电子文档均应密封送达递交响应文件地点，应在封套上注明项目名称、</w:t>
      </w:r>
      <w:r>
        <w:rPr>
          <w:rFonts w:hint="eastAsia" w:ascii="宋体" w:hAnsi="宋体"/>
          <w:color w:val="auto"/>
          <w:szCs w:val="24"/>
          <w:highlight w:val="none"/>
          <w:lang w:eastAsia="zh-CN"/>
        </w:rPr>
        <w:t>分包号、</w:t>
      </w:r>
      <w:r>
        <w:rPr>
          <w:rFonts w:hint="eastAsia" w:ascii="宋体" w:hAnsi="宋体"/>
          <w:color w:val="auto"/>
          <w:szCs w:val="24"/>
          <w:highlight w:val="none"/>
        </w:rPr>
        <w:t>供应商名称。若正本、副本以及电子文档分别进行密封的，还应在封套上注明“正本</w:t>
      </w:r>
      <w:r>
        <w:rPr>
          <w:rFonts w:hint="eastAsia" w:ascii="宋体" w:hAnsi="宋体"/>
          <w:color w:val="auto"/>
          <w:szCs w:val="24"/>
          <w:highlight w:val="none"/>
          <w:lang w:eastAsia="zh-CN"/>
        </w:rPr>
        <w:t>”“</w:t>
      </w:r>
      <w:r>
        <w:rPr>
          <w:rFonts w:hint="eastAsia" w:ascii="宋体" w:hAnsi="宋体"/>
          <w:color w:val="auto"/>
          <w:szCs w:val="24"/>
          <w:highlight w:val="none"/>
        </w:rPr>
        <w:t>副本</w:t>
      </w:r>
      <w:r>
        <w:rPr>
          <w:rFonts w:hint="eastAsia" w:ascii="宋体" w:hAnsi="宋体"/>
          <w:color w:val="auto"/>
          <w:szCs w:val="24"/>
          <w:highlight w:val="none"/>
          <w:lang w:eastAsia="zh-CN"/>
        </w:rPr>
        <w:t>”“</w:t>
      </w:r>
      <w:r>
        <w:rPr>
          <w:rFonts w:hint="eastAsia" w:ascii="宋体" w:hAnsi="宋体"/>
          <w:color w:val="auto"/>
          <w:szCs w:val="24"/>
          <w:highlight w:val="none"/>
        </w:rPr>
        <w:t>电子文档”字样。</w:t>
      </w:r>
    </w:p>
    <w:p w14:paraId="46E977D4">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2.响应文件递交截止时间：参阅采购邀请书。</w:t>
      </w:r>
    </w:p>
    <w:p w14:paraId="125DDC6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3.响应文件语言：简体中文</w:t>
      </w:r>
    </w:p>
    <w:p w14:paraId="18A4E87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（八）供应商参与人员</w:t>
      </w:r>
    </w:p>
    <w:p w14:paraId="19B9449E">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各个供应商可派1-2名代表参与磋商，至少1人应为法定代表人或具有法定代表人授权委托书的授权代表。</w:t>
      </w:r>
    </w:p>
    <w:p w14:paraId="58836074">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94" w:name="_Toc2671"/>
      <w:r>
        <w:rPr>
          <w:rFonts w:hint="eastAsia" w:ascii="宋体" w:hAnsi="宋体"/>
          <w:color w:val="auto"/>
          <w:sz w:val="24"/>
          <w:szCs w:val="24"/>
          <w:highlight w:val="none"/>
        </w:rPr>
        <w:t>四、成交供应商的确认和变更</w:t>
      </w:r>
      <w:bookmarkEnd w:id="194"/>
    </w:p>
    <w:p w14:paraId="5F7E856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（一）成交供应商的确认</w:t>
      </w:r>
    </w:p>
    <w:p w14:paraId="3F884959">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采购代理机构应当在评审结束后2个工作日内将评审报告送采购人确认。采购人应当在收到评审报告后5个工作日内</w:t>
      </w:r>
      <w:r>
        <w:rPr>
          <w:rFonts w:hint="eastAsia" w:ascii="宋体" w:hAnsi="宋体"/>
          <w:color w:val="auto"/>
          <w:szCs w:val="24"/>
          <w:highlight w:val="none"/>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2628A3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（二）成交供应商的变更</w:t>
      </w:r>
    </w:p>
    <w:p w14:paraId="4DC28AB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008854A9">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95" w:name="_Toc20347"/>
      <w:bookmarkStart w:id="196" w:name="_Toc342913395"/>
      <w:bookmarkStart w:id="197" w:name="_Toc102227321"/>
      <w:r>
        <w:rPr>
          <w:rFonts w:hint="eastAsia" w:ascii="宋体" w:hAnsi="宋体"/>
          <w:color w:val="auto"/>
          <w:sz w:val="24"/>
          <w:szCs w:val="24"/>
          <w:highlight w:val="none"/>
        </w:rPr>
        <w:t>五、成交通知</w:t>
      </w:r>
      <w:bookmarkEnd w:id="195"/>
      <w:bookmarkEnd w:id="196"/>
      <w:bookmarkEnd w:id="197"/>
    </w:p>
    <w:p w14:paraId="4121312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（一）成交供应商确定后，采购代理机构将在行采家网上发布成交结果公告。</w:t>
      </w:r>
    </w:p>
    <w:p w14:paraId="0F52F31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（二）结果公告发布的同时，采购代理机构将以书面形式发出《成交通知书》。《成交通知书》一经发出即发生法律效力。</w:t>
      </w:r>
    </w:p>
    <w:p w14:paraId="1CAFEC73">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（三）《成交通知书》将作为签订合同的依据。</w:t>
      </w:r>
    </w:p>
    <w:p w14:paraId="466E9582">
      <w:pPr>
        <w:kinsoku/>
        <w:wordWrap/>
        <w:overflowPunct/>
        <w:topLinePunct w:val="0"/>
        <w:bidi w:val="0"/>
        <w:spacing w:line="360" w:lineRule="auto"/>
        <w:ind w:firstLine="480" w:firstLineChars="200"/>
        <w:textAlignment w:val="auto"/>
        <w:rPr>
          <w:rFonts w:hint="eastAsia" w:ascii="宋体" w:hAnsi="宋体"/>
          <w:color w:val="auto"/>
          <w:highlight w:val="none"/>
        </w:rPr>
      </w:pPr>
      <w:r>
        <w:rPr>
          <w:rFonts w:hint="eastAsia" w:ascii="宋体" w:hAnsi="宋体"/>
          <w:color w:val="auto"/>
          <w:szCs w:val="24"/>
          <w:highlight w:val="none"/>
        </w:rPr>
        <w:t>（四）如有供应商对成交结果提出质疑的，在质疑处理完毕后发出成交通知书。</w:t>
      </w:r>
    </w:p>
    <w:p w14:paraId="4E8D34E3">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98" w:name="_Toc19065"/>
      <w:r>
        <w:rPr>
          <w:rFonts w:hint="eastAsia" w:ascii="宋体" w:hAnsi="宋体"/>
          <w:color w:val="auto"/>
          <w:sz w:val="24"/>
          <w:szCs w:val="24"/>
          <w:highlight w:val="none"/>
        </w:rPr>
        <w:t>六、关于质疑</w:t>
      </w:r>
      <w:bookmarkEnd w:id="198"/>
    </w:p>
    <w:p w14:paraId="3DD2D577">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（一）质疑</w:t>
      </w:r>
    </w:p>
    <w:p w14:paraId="5F67B2ED">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供应商认为磋商文件、采购过程和成交结果使自己的权益</w:t>
      </w:r>
      <w:r>
        <w:rPr>
          <w:rFonts w:hint="eastAsia" w:ascii="宋体" w:hAnsi="宋体"/>
          <w:color w:val="auto"/>
          <w:szCs w:val="24"/>
          <w:highlight w:val="none"/>
          <w:lang w:eastAsia="zh-CN"/>
        </w:rPr>
        <w:t>受到</w:t>
      </w:r>
      <w:r>
        <w:rPr>
          <w:rFonts w:hint="eastAsia" w:ascii="宋体" w:hAnsi="宋体"/>
          <w:color w:val="auto"/>
          <w:szCs w:val="24"/>
          <w:highlight w:val="none"/>
        </w:rPr>
        <w:t>伤害的，可向采购人或采购代理机构以书面形式提出质疑。</w:t>
      </w:r>
    </w:p>
    <w:p w14:paraId="157622B5">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提出质疑的应当是参与所质疑项目采购活动的供应商。</w:t>
      </w:r>
    </w:p>
    <w:p w14:paraId="5B96622A">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1.质疑内容、时限</w:t>
      </w:r>
    </w:p>
    <w:p w14:paraId="5BD10F2B">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1.1供应商认为磋商文件、采购过程、成交结果使自己的权益受到损害的，可以在知道或者应知其权益受到损害之日起7个工作日内，以书面形式向采购人、采购代理机构提出质疑。</w:t>
      </w:r>
    </w:p>
    <w:p w14:paraId="4FFED53C">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1.2 供应商提出质疑应当提交质疑函和必要的证明材料，质疑函应当包括下列内容：</w:t>
      </w:r>
    </w:p>
    <w:p w14:paraId="21B9131A">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（1）供应商的姓名或者名称、地址、邮编、联系人及联系电话；</w:t>
      </w:r>
    </w:p>
    <w:p w14:paraId="42A7080A">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（2）质疑项目的名称、项目号以及采购项目编号；</w:t>
      </w:r>
    </w:p>
    <w:p w14:paraId="2CAC94C0">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（3）具体、明确的质疑事项和与质疑事项相关的请求；</w:t>
      </w:r>
    </w:p>
    <w:p w14:paraId="3DAA2A64">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（4）事实依据；</w:t>
      </w:r>
    </w:p>
    <w:p w14:paraId="5D811E4D">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（5）必要的法律依据；</w:t>
      </w:r>
    </w:p>
    <w:p w14:paraId="7794FCC4">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（6）提出质疑的日期；</w:t>
      </w:r>
    </w:p>
    <w:p w14:paraId="3EA690A1">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（7）营业执照（或事业单位法人证书或个体工商户营业执照或有效的自然人身份证明）复印件；</w:t>
      </w:r>
    </w:p>
    <w:p w14:paraId="44533C82">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（8）法定代表人授权委托书原件、法定代表人身份证复印件和其授权代表的身份证复印件（供应商为自然人的提供自然人身份证复印件）；</w:t>
      </w:r>
    </w:p>
    <w:p w14:paraId="2B5ACC53">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1.3 供应商为自然人的，质疑函应当由本人签字；供应商为法人或者其他组织的，质疑函应当由法定代表人、主要负责人，或者其授权代表签字或者盖章，并加盖公章。</w:t>
      </w:r>
    </w:p>
    <w:p w14:paraId="5BBAEE4D">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2.质疑答复</w:t>
      </w:r>
    </w:p>
    <w:p w14:paraId="76AA824F">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采购人、采购代理机构应当在收到供应商的书面质疑后七个工作日内作出答复，并以书面形式通知质疑供应商和其他有关供应商。</w:t>
      </w:r>
    </w:p>
    <w:p w14:paraId="764A082B">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3.其他</w:t>
      </w:r>
    </w:p>
    <w:p w14:paraId="52B23770">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3.1 供应商应按照《政府采购质疑和投诉办法》（财政部令第94号）及相关法律法规要求，在法定质疑期内一次性提出针对同一采购程序环节的质疑。</w:t>
      </w:r>
    </w:p>
    <w:p w14:paraId="45E124F7">
      <w:pPr>
        <w:kinsoku/>
        <w:wordWrap/>
        <w:overflowPunct/>
        <w:topLinePunct w:val="0"/>
        <w:bidi w:val="0"/>
        <w:spacing w:line="360" w:lineRule="auto"/>
        <w:ind w:firstLine="570"/>
        <w:textAlignment w:val="auto"/>
        <w:rPr>
          <w:rFonts w:hint="eastAsia" w:ascii="宋体" w:hAnsi="宋体"/>
          <w:color w:val="auto"/>
          <w:szCs w:val="24"/>
          <w:highlight w:val="none"/>
        </w:rPr>
      </w:pPr>
      <w:r>
        <w:rPr>
          <w:rFonts w:hint="eastAsia" w:ascii="宋体" w:hAnsi="宋体"/>
          <w:color w:val="auto"/>
          <w:szCs w:val="24"/>
          <w:highlight w:val="none"/>
        </w:rPr>
        <w:t>3.2 质疑函范本可在财政部门户网站和中国政府采购网下载。</w:t>
      </w:r>
    </w:p>
    <w:p w14:paraId="6ACB7941">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199" w:name="_Toc19528"/>
      <w:r>
        <w:rPr>
          <w:rFonts w:hint="eastAsia" w:ascii="宋体" w:hAnsi="宋体"/>
          <w:color w:val="auto"/>
          <w:sz w:val="24"/>
          <w:szCs w:val="24"/>
          <w:highlight w:val="none"/>
        </w:rPr>
        <w:t>七、采购代理服务费</w:t>
      </w:r>
      <w:bookmarkEnd w:id="199"/>
    </w:p>
    <w:p w14:paraId="4160B910">
      <w:pPr>
        <w:kinsoku/>
        <w:wordWrap/>
        <w:overflowPunct/>
        <w:topLinePunct w:val="0"/>
        <w:bidi w:val="0"/>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（一）本项目</w:t>
      </w:r>
      <w:r>
        <w:rPr>
          <w:rFonts w:hint="eastAsia" w:ascii="宋体" w:hAnsi="宋体"/>
          <w:color w:val="auto"/>
          <w:highlight w:val="none"/>
          <w:lang w:val="en-US" w:eastAsia="zh-CN"/>
        </w:rPr>
        <w:t>采购</w:t>
      </w:r>
      <w:r>
        <w:rPr>
          <w:rFonts w:hint="eastAsia" w:ascii="宋体" w:hAnsi="宋体"/>
          <w:color w:val="auto"/>
          <w:highlight w:val="none"/>
        </w:rPr>
        <w:t>代理服务费由</w:t>
      </w:r>
      <w:r>
        <w:rPr>
          <w:rFonts w:hint="eastAsia" w:ascii="宋体" w:hAnsi="宋体"/>
          <w:color w:val="auto"/>
          <w:highlight w:val="none"/>
          <w:lang w:eastAsia="zh-CN"/>
        </w:rPr>
        <w:t>成交供应商</w:t>
      </w:r>
      <w:r>
        <w:rPr>
          <w:rFonts w:hint="eastAsia" w:ascii="宋体" w:hAnsi="宋体"/>
          <w:color w:val="auto"/>
          <w:highlight w:val="none"/>
        </w:rPr>
        <w:t>支付，</w:t>
      </w:r>
      <w:r>
        <w:rPr>
          <w:rFonts w:hint="eastAsia" w:ascii="宋体" w:hAnsi="宋体"/>
          <w:color w:val="auto"/>
          <w:highlight w:val="none"/>
          <w:lang w:val="en-US" w:eastAsia="zh-CN"/>
        </w:rPr>
        <w:t>采购</w:t>
      </w:r>
      <w:r>
        <w:rPr>
          <w:rFonts w:hint="eastAsia" w:ascii="宋体" w:hAnsi="宋体"/>
          <w:color w:val="auto"/>
          <w:highlight w:val="none"/>
        </w:rPr>
        <w:t>代理服务费</w:t>
      </w:r>
      <w:r>
        <w:rPr>
          <w:rFonts w:hint="eastAsia" w:ascii="宋体" w:hAnsi="宋体"/>
          <w:color w:val="auto"/>
          <w:highlight w:val="none"/>
          <w:lang w:val="en-US" w:eastAsia="zh-CN"/>
        </w:rPr>
        <w:t>3000元/分包</w:t>
      </w:r>
      <w:r>
        <w:rPr>
          <w:rFonts w:hint="eastAsia" w:ascii="宋体" w:hAnsi="宋体" w:cs="宋体"/>
          <w:color w:val="auto"/>
          <w:szCs w:val="24"/>
          <w:highlight w:val="none"/>
          <w:lang w:val="en-US" w:eastAsia="zh-CN"/>
        </w:rPr>
        <w:t>。</w:t>
      </w:r>
      <w:r>
        <w:rPr>
          <w:rFonts w:hint="eastAsia" w:ascii="宋体" w:hAnsi="宋体" w:cs="宋体"/>
          <w:color w:val="auto"/>
          <w:szCs w:val="24"/>
          <w:highlight w:val="none"/>
          <w:lang w:eastAsia="zh-CN"/>
        </w:rPr>
        <w:t>成交供应商</w:t>
      </w:r>
      <w:r>
        <w:rPr>
          <w:rFonts w:hint="eastAsia" w:ascii="宋体" w:hAnsi="宋体" w:cs="宋体"/>
          <w:color w:val="auto"/>
          <w:szCs w:val="24"/>
          <w:highlight w:val="none"/>
        </w:rPr>
        <w:t>在领取成交通知书时一次性支付。该费用供应商自行考虑在磋商报价中，采购人不单独支付费用</w:t>
      </w:r>
      <w:r>
        <w:rPr>
          <w:rFonts w:hint="eastAsia" w:ascii="宋体" w:hAnsi="宋体"/>
          <w:color w:val="auto"/>
          <w:highlight w:val="none"/>
        </w:rPr>
        <w:t>。</w:t>
      </w:r>
    </w:p>
    <w:p w14:paraId="2D7B188D">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（二）采购代理服务费缴纳账户信息：</w:t>
      </w:r>
    </w:p>
    <w:p w14:paraId="35BF9D50">
      <w:pPr>
        <w:kinsoku/>
        <w:wordWrap/>
        <w:overflowPunct/>
        <w:topLinePunct w:val="0"/>
        <w:bidi w:val="0"/>
        <w:spacing w:line="360" w:lineRule="auto"/>
        <w:ind w:firstLine="480" w:firstLineChars="200"/>
        <w:textAlignment w:val="auto"/>
        <w:rPr>
          <w:rFonts w:hint="eastAsia" w:ascii="宋体" w:hAnsi="宋体" w:eastAsia="宋体" w:cs="宋体"/>
          <w:color w:val="auto"/>
          <w:szCs w:val="24"/>
          <w:highlight w:val="none"/>
          <w:lang w:eastAsia="zh-CN"/>
        </w:rPr>
      </w:pPr>
      <w:bookmarkStart w:id="200" w:name="_Toc102227322"/>
      <w:bookmarkStart w:id="201" w:name="_Toc342913396"/>
      <w:bookmarkStart w:id="202" w:name="_Toc11641055"/>
      <w:bookmarkStart w:id="203" w:name="_Toc12789059"/>
      <w:r>
        <w:rPr>
          <w:rFonts w:hint="eastAsia" w:ascii="宋体" w:hAnsi="宋体" w:eastAsia="宋体" w:cs="宋体"/>
          <w:color w:val="auto"/>
          <w:szCs w:val="24"/>
          <w:highlight w:val="none"/>
        </w:rPr>
        <w:t>单位名称：</w:t>
      </w:r>
      <w:r>
        <w:rPr>
          <w:rFonts w:hint="eastAsia" w:ascii="宋体" w:hAnsi="宋体" w:cs="宋体"/>
          <w:color w:val="auto"/>
          <w:szCs w:val="24"/>
          <w:highlight w:val="none"/>
          <w:lang w:eastAsia="zh-CN"/>
        </w:rPr>
        <w:t>恒泰工程咨询集团有限公司巴南分公司</w:t>
      </w:r>
      <w:r>
        <w:rPr>
          <w:rFonts w:hint="eastAsia" w:ascii="宋体" w:hAnsi="宋体" w:cs="宋体"/>
          <w:color w:val="auto"/>
          <w:szCs w:val="24"/>
          <w:highlight w:val="none"/>
          <w:lang w:val="en-US" w:eastAsia="zh-CN"/>
        </w:rPr>
        <w:t xml:space="preserve"> </w:t>
      </w:r>
    </w:p>
    <w:p w14:paraId="20CD21F7">
      <w:pPr>
        <w:kinsoku/>
        <w:wordWrap/>
        <w:overflowPunct/>
        <w:topLinePunct w:val="0"/>
        <w:bidi w:val="0"/>
        <w:spacing w:line="360" w:lineRule="auto"/>
        <w:ind w:firstLine="480" w:firstLineChars="200"/>
        <w:textAlignment w:val="auto"/>
        <w:rPr>
          <w:rFonts w:hint="eastAsia" w:ascii="宋体" w:hAnsi="宋体" w:cs="宋体"/>
          <w:color w:val="auto"/>
          <w:szCs w:val="24"/>
          <w:highlight w:val="none"/>
          <w:lang w:val="en-US" w:eastAsia="zh-CN"/>
        </w:rPr>
      </w:pPr>
      <w:r>
        <w:rPr>
          <w:rFonts w:hint="eastAsia" w:ascii="宋体" w:hAnsi="宋体" w:eastAsia="宋体" w:cs="宋体"/>
          <w:color w:val="auto"/>
          <w:szCs w:val="24"/>
          <w:highlight w:val="none"/>
        </w:rPr>
        <w:t>账    号：</w:t>
      </w:r>
      <w:r>
        <w:rPr>
          <w:rFonts w:hint="eastAsia" w:ascii="宋体" w:hAnsi="宋体" w:cs="宋体"/>
          <w:color w:val="auto"/>
          <w:szCs w:val="24"/>
          <w:highlight w:val="none"/>
          <w:lang w:val="en-US" w:eastAsia="zh-CN"/>
        </w:rPr>
        <w:t xml:space="preserve">15745067730069 </w:t>
      </w:r>
    </w:p>
    <w:p w14:paraId="32E9EB10">
      <w:pPr>
        <w:kinsoku/>
        <w:wordWrap/>
        <w:overflowPunct/>
        <w:topLinePunct w:val="0"/>
        <w:bidi w:val="0"/>
        <w:spacing w:line="360" w:lineRule="auto"/>
        <w:ind w:firstLine="480" w:firstLineChars="200"/>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开 户 行：</w:t>
      </w:r>
      <w:r>
        <w:rPr>
          <w:rFonts w:hint="eastAsia" w:ascii="宋体" w:hAnsi="宋体" w:cs="宋体"/>
          <w:color w:val="auto"/>
          <w:szCs w:val="24"/>
          <w:highlight w:val="none"/>
          <w:lang w:eastAsia="zh-CN"/>
        </w:rPr>
        <w:t>平安银行巴南支行</w:t>
      </w:r>
      <w:r>
        <w:rPr>
          <w:rFonts w:hint="eastAsia" w:ascii="宋体" w:hAnsi="宋体" w:cs="宋体"/>
          <w:color w:val="auto"/>
          <w:szCs w:val="24"/>
          <w:highlight w:val="none"/>
          <w:lang w:val="en-US" w:eastAsia="zh-CN"/>
        </w:rPr>
        <w:t xml:space="preserve">  </w:t>
      </w:r>
    </w:p>
    <w:p w14:paraId="30860B76">
      <w:pPr>
        <w:pStyle w:val="5"/>
        <w:kinsoku/>
        <w:wordWrap/>
        <w:overflowPunct/>
        <w:topLinePunct w:val="0"/>
        <w:bidi w:val="0"/>
        <w:spacing w:line="360" w:lineRule="auto"/>
        <w:ind w:firstLine="482" w:firstLineChars="200"/>
        <w:textAlignment w:val="auto"/>
        <w:rPr>
          <w:rFonts w:hint="eastAsia" w:ascii="宋体" w:hAnsi="宋体"/>
          <w:color w:val="auto"/>
          <w:sz w:val="24"/>
          <w:szCs w:val="24"/>
          <w:highlight w:val="none"/>
        </w:rPr>
      </w:pPr>
      <w:bookmarkStart w:id="204" w:name="_Toc15092"/>
      <w:r>
        <w:rPr>
          <w:rFonts w:hint="eastAsia" w:ascii="宋体" w:hAnsi="宋体"/>
          <w:color w:val="auto"/>
          <w:sz w:val="24"/>
          <w:szCs w:val="24"/>
          <w:highlight w:val="none"/>
        </w:rPr>
        <w:t>八、签订</w:t>
      </w:r>
      <w:bookmarkEnd w:id="200"/>
      <w:r>
        <w:rPr>
          <w:rFonts w:hint="eastAsia" w:ascii="宋体" w:hAnsi="宋体"/>
          <w:color w:val="auto"/>
          <w:sz w:val="24"/>
          <w:szCs w:val="24"/>
          <w:highlight w:val="none"/>
        </w:rPr>
        <w:t>合同</w:t>
      </w:r>
      <w:bookmarkEnd w:id="201"/>
      <w:bookmarkEnd w:id="204"/>
    </w:p>
    <w:p w14:paraId="05ABAF86">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采购人原则上应在成交通知书发出之日起二十日内和成交供应商签订合同，无正当理由不得拒绝或拖延合同签订。所签订的合同不得对竞争性磋商文件和供应商的响应文件作实质性修改。其他未尽事宜由采购人和成交供应商在采购合同中详细约定。</w:t>
      </w:r>
    </w:p>
    <w:p w14:paraId="171F3F0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（二）竞争性磋商文件、成交供应商的响应文件及有效承诺文件等，均为签订合同的依据。</w:t>
      </w:r>
    </w:p>
    <w:p w14:paraId="3BC2E31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（三）如成交供应商放弃成交项目或在签订合同时擅自改变成交状态的，采购人将按照相关法律法规处理。</w:t>
      </w:r>
    </w:p>
    <w:p w14:paraId="7F9770A6">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310975B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（五）除不可抗力等因素外，成交通知书发出后，采购人改变成交结果，或者成交供应商拒绝签订政府采购合同的，应当承担相应的法律责任。</w:t>
      </w:r>
    </w:p>
    <w:p w14:paraId="6646AF8A">
      <w:pPr>
        <w:pStyle w:val="4"/>
        <w:pageBreakBefore/>
        <w:kinsoku/>
        <w:wordWrap/>
        <w:overflowPunct/>
        <w:topLinePunct w:val="0"/>
        <w:bidi w:val="0"/>
        <w:spacing w:before="120" w:beforeLines="50" w:line="360" w:lineRule="auto"/>
        <w:jc w:val="center"/>
        <w:textAlignment w:val="auto"/>
        <w:rPr>
          <w:rFonts w:hint="eastAsia" w:ascii="宋体" w:hAnsi="宋体" w:eastAsia="宋体"/>
          <w:color w:val="auto"/>
          <w:sz w:val="36"/>
          <w:szCs w:val="30"/>
          <w:highlight w:val="none"/>
        </w:rPr>
      </w:pPr>
      <w:bookmarkStart w:id="205" w:name="_Toc27995"/>
      <w:r>
        <w:rPr>
          <w:rFonts w:hint="eastAsia" w:ascii="宋体" w:hAnsi="宋体" w:eastAsia="宋体"/>
          <w:color w:val="auto"/>
          <w:sz w:val="36"/>
          <w:szCs w:val="30"/>
          <w:highlight w:val="none"/>
        </w:rPr>
        <w:t xml:space="preserve">第六篇  </w:t>
      </w:r>
      <w:bookmarkEnd w:id="202"/>
      <w:bookmarkEnd w:id="203"/>
      <w:r>
        <w:rPr>
          <w:rFonts w:hint="eastAsia" w:ascii="宋体" w:hAnsi="宋体" w:eastAsia="宋体"/>
          <w:color w:val="auto"/>
          <w:sz w:val="36"/>
          <w:szCs w:val="30"/>
          <w:highlight w:val="none"/>
        </w:rPr>
        <w:t>合同主要条款和格式合同（样本）</w:t>
      </w:r>
      <w:bookmarkEnd w:id="205"/>
    </w:p>
    <w:p w14:paraId="49C1E4BE">
      <w:pPr>
        <w:pStyle w:val="4"/>
        <w:spacing w:line="480" w:lineRule="exact"/>
        <w:ind w:firstLine="482" w:firstLineChars="200"/>
        <w:rPr>
          <w:rFonts w:hint="eastAsia" w:ascii="宋体" w:hAnsi="宋体" w:eastAsia="宋体" w:cs="宋体"/>
          <w:b/>
          <w:bCs/>
          <w:color w:val="auto"/>
          <w:sz w:val="24"/>
          <w:highlight w:val="none"/>
        </w:rPr>
      </w:pPr>
      <w:bookmarkStart w:id="206" w:name="_Hlt41879464"/>
      <w:bookmarkEnd w:id="206"/>
      <w:bookmarkStart w:id="207" w:name="_Toc277084870"/>
      <w:bookmarkStart w:id="208" w:name="_Toc75793537"/>
      <w:bookmarkStart w:id="209" w:name="_Toc29567"/>
      <w:bookmarkStart w:id="210" w:name="_Toc4064"/>
      <w:bookmarkStart w:id="211" w:name="_Toc6013"/>
      <w:bookmarkStart w:id="212" w:name="_Toc285722712"/>
      <w:bookmarkStart w:id="213" w:name="_Toc23921"/>
      <w:bookmarkStart w:id="214" w:name="_Toc27008"/>
      <w:bookmarkStart w:id="215" w:name="_Toc15852"/>
      <w:bookmarkStart w:id="216" w:name="_Toc16546"/>
      <w:bookmarkStart w:id="217" w:name="_Toc27462"/>
      <w:bookmarkStart w:id="218" w:name="_Toc16344"/>
      <w:bookmarkStart w:id="219" w:name="_Toc15259"/>
      <w:bookmarkStart w:id="220" w:name="_Toc19301"/>
      <w:bookmarkStart w:id="221" w:name="_Toc15196"/>
      <w:bookmarkStart w:id="222" w:name="_Toc21511"/>
      <w:bookmarkStart w:id="223" w:name="_Toc2770"/>
      <w:bookmarkStart w:id="224" w:name="_Toc2644"/>
      <w:bookmarkStart w:id="225" w:name="_Toc22555"/>
      <w:bookmarkStart w:id="226" w:name="_Toc12789072"/>
      <w:r>
        <w:rPr>
          <w:rFonts w:hint="eastAsia" w:ascii="宋体" w:hAnsi="宋体" w:eastAsia="宋体" w:cs="宋体"/>
          <w:b/>
          <w:bCs/>
          <w:color w:val="auto"/>
          <w:sz w:val="24"/>
          <w:highlight w:val="none"/>
        </w:rPr>
        <w:t>一、合同主要条款</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434483BF">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14:paraId="017EDDA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1.1甲方（需方）即采购人，是指通过招标采购，接受合同货物及服务的各级国家机关、事业单位和团体组织。</w:t>
      </w:r>
    </w:p>
    <w:p w14:paraId="7DB7015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1.2乙方（供方）即</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，是指</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后提供合同货物和服务的自然人、法人及其他组织。</w:t>
      </w:r>
    </w:p>
    <w:p w14:paraId="60C3A55E">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1.3合同是指由甲乙双方按照</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的实质性内容，通过协商一致达成的书面协议。</w:t>
      </w:r>
    </w:p>
    <w:p w14:paraId="2DB486D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1.4合同价格指以</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价格为依据，在供方全面履行合同义务后，需方（或财政部门）应支付给供方的金额。</w:t>
      </w:r>
    </w:p>
    <w:p w14:paraId="59BFFA2B">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1.5技术资料是指合同货物及其相关的设计、制造、监造、检验、验收等文件（包括图纸、各种文字说明、标准）。</w:t>
      </w:r>
    </w:p>
    <w:p w14:paraId="1FD1A636">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2.货物内容</w:t>
      </w:r>
    </w:p>
    <w:p w14:paraId="17D7A312">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合同包括以下内容：货物名称、型号规格、技术参数、数量（单位）等内容。</w:t>
      </w:r>
    </w:p>
    <w:p w14:paraId="0447DDBB">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3.合同价格</w:t>
      </w:r>
    </w:p>
    <w:p w14:paraId="619A8FFA">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3.1合同价格即合同总价。</w:t>
      </w:r>
    </w:p>
    <w:p w14:paraId="07ED3A09">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4.转包或分包</w:t>
      </w:r>
    </w:p>
    <w:p w14:paraId="0F5F952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4.1本合同不接受分包。</w:t>
      </w:r>
    </w:p>
    <w:p w14:paraId="2BBE47B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4.3如有转包行为，甲方有权解除合同，没收履约保证金并追究乙方的违约责任。</w:t>
      </w:r>
    </w:p>
    <w:p w14:paraId="4E5B1D03">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5.质量保证及售后服务</w:t>
      </w:r>
    </w:p>
    <w:p w14:paraId="386A0708">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5.1按本项目“第三篇 项目商务需求”中的要求处理。</w:t>
      </w:r>
    </w:p>
    <w:p w14:paraId="752780FF">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5.2如在使用过程中发生质量问题，乙方应按本项目“第三篇 项目商务需求”中的要求处理。</w:t>
      </w:r>
    </w:p>
    <w:p w14:paraId="2D5CEDBE">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5.3在质保期内，乙方应对货物出现的质量及安全问题负责处理解决并承担一切费用。</w:t>
      </w:r>
    </w:p>
    <w:p w14:paraId="6F2AE1B8">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如甲方要求乙方提供履约保证金的，履约保证金的收取和退还应按本项目“第三篇 项目商务需求”中的要求处理。</w:t>
      </w:r>
    </w:p>
    <w:p w14:paraId="5A82E073">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6.付款</w:t>
      </w:r>
    </w:p>
    <w:p w14:paraId="0FFC96A4">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6.1本合同使用货币币制如未作特别说明均为人民币。</w:t>
      </w:r>
    </w:p>
    <w:p w14:paraId="7A1D8752">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6.2付款方式：银行转账、现金支票。</w:t>
      </w:r>
    </w:p>
    <w:p w14:paraId="037E4BE3">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6.3付款方法：同本项目“第三篇 项目商务需求”中关于付款方式的约定。</w:t>
      </w:r>
    </w:p>
    <w:p w14:paraId="1716A39F">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7.检查验收</w:t>
      </w:r>
    </w:p>
    <w:p w14:paraId="4780546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7.1供方应随货物提供合格证和质量证明文件。</w:t>
      </w:r>
    </w:p>
    <w:p w14:paraId="6E342D72">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7.2货物验收</w:t>
      </w:r>
    </w:p>
    <w:p w14:paraId="6D4D6599">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供方所交货物的各种质量指标不得低于供方投标时提供的“技术文件”质量指标，售后服务质量要求按照</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的内容执行。供方交货时，需方可根据需要随机抽取一部分货物送有关权威检测部门检测，如检测不合格，供方负责赔偿需方一切损失。</w:t>
      </w:r>
    </w:p>
    <w:p w14:paraId="70FFA13D">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7.3货物验收报告应由需方、供方经办人签字，并加盖双方公章，以此作为支付凭据。</w:t>
      </w:r>
    </w:p>
    <w:p w14:paraId="0BF3A563">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8.索赔</w:t>
      </w:r>
    </w:p>
    <w:p w14:paraId="3F60B0ED">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供方对货物与合同要求不符负有责任，并且需方已于规定交货内和质量保证期内提出索赔，供方应按需方同意的下述一种或多种方法解决索赔事宜。</w:t>
      </w:r>
    </w:p>
    <w:p w14:paraId="5CAE360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w:t>
      </w:r>
      <w:r>
        <w:rPr>
          <w:rFonts w:hint="eastAsia" w:ascii="宋体" w:hAnsi="宋体" w:eastAsia="宋体" w:cs="宋体"/>
          <w:color w:val="auto"/>
          <w:sz w:val="24"/>
          <w:szCs w:val="24"/>
          <w:highlight w:val="none"/>
          <w:lang w:val="en-US" w:eastAsia="zh-CN"/>
        </w:rPr>
        <w:t>他</w:t>
      </w:r>
      <w:r>
        <w:rPr>
          <w:rFonts w:hint="eastAsia" w:ascii="宋体" w:hAnsi="宋体" w:eastAsia="宋体" w:cs="宋体"/>
          <w:color w:val="auto"/>
          <w:sz w:val="24"/>
          <w:szCs w:val="24"/>
          <w:highlight w:val="none"/>
        </w:rPr>
        <w:t>必要费用。</w:t>
      </w:r>
    </w:p>
    <w:p w14:paraId="0F16E696">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8.2根据货物的疵劣和受损程度以及需方遭受损失的金额，经双方同意降低货物价格。</w:t>
      </w:r>
    </w:p>
    <w:p w14:paraId="24844164">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9.知识产权</w:t>
      </w:r>
    </w:p>
    <w:p w14:paraId="7D0A9965">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7CA482C4">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10.合同争议的解决</w:t>
      </w:r>
    </w:p>
    <w:p w14:paraId="0E256069">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10.1当事人友好协商达成一致</w:t>
      </w:r>
    </w:p>
    <w:p w14:paraId="36A5AD08">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10.2在60天内当事人协商不能达成协议的，可提请采购人当地仲裁机构仲裁。</w:t>
      </w:r>
    </w:p>
    <w:p w14:paraId="4E9005F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11.违约责任</w:t>
      </w:r>
    </w:p>
    <w:p w14:paraId="3FB86FF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按《中华人民共和国民法典》、《中华人民共和国政府采购法》有关条款，或由供需双方约定。</w:t>
      </w:r>
    </w:p>
    <w:p w14:paraId="273743BE">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12.合同生效及其它</w:t>
      </w:r>
    </w:p>
    <w:p w14:paraId="53A2AA56">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12.1合同生效及其效力应符合《中华人民共和国民法典》有关规定。</w:t>
      </w:r>
    </w:p>
    <w:p w14:paraId="2D458012">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12.2合同应经当事人法定代表人或委托代理人签字，加盖双方合同专用章或公章。</w:t>
      </w:r>
    </w:p>
    <w:p w14:paraId="70058280">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12.3合同所包括附件，是合同不可分割的一部分，具有同等法律效力。</w:t>
      </w:r>
    </w:p>
    <w:p w14:paraId="5C6F88DB">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12.4本合同条件未尽事宜依照《中华人民共和国民法典》，由供需双方共同协商确定。</w:t>
      </w:r>
    </w:p>
    <w:p w14:paraId="1BD0A3B2">
      <w:pPr>
        <w:spacing w:line="440" w:lineRule="exact"/>
        <w:ind w:firstLine="420" w:firstLineChars="200"/>
        <w:rPr>
          <w:rFonts w:hint="eastAsia" w:ascii="微软雅黑" w:hAnsi="微软雅黑" w:eastAsia="微软雅黑"/>
          <w:color w:val="auto"/>
          <w:sz w:val="21"/>
          <w:szCs w:val="21"/>
          <w:highlight w:val="none"/>
        </w:rPr>
      </w:pPr>
    </w:p>
    <w:p w14:paraId="1FD6415E">
      <w:pPr>
        <w:spacing w:line="440" w:lineRule="exact"/>
        <w:ind w:firstLine="420" w:firstLineChars="200"/>
        <w:rPr>
          <w:rFonts w:hint="eastAsia" w:ascii="微软雅黑" w:hAnsi="微软雅黑" w:eastAsia="微软雅黑"/>
          <w:color w:val="auto"/>
          <w:sz w:val="21"/>
          <w:szCs w:val="21"/>
          <w:highlight w:val="none"/>
        </w:rPr>
      </w:pPr>
    </w:p>
    <w:p w14:paraId="00BEB51B">
      <w:pPr>
        <w:spacing w:line="440" w:lineRule="exact"/>
        <w:ind w:firstLine="420" w:firstLineChars="200"/>
        <w:rPr>
          <w:rFonts w:hint="eastAsia" w:ascii="微软雅黑" w:hAnsi="微软雅黑" w:eastAsia="微软雅黑"/>
          <w:color w:val="auto"/>
          <w:sz w:val="21"/>
          <w:szCs w:val="21"/>
          <w:highlight w:val="none"/>
        </w:rPr>
      </w:pPr>
    </w:p>
    <w:p w14:paraId="2E71A62D">
      <w:pPr>
        <w:pStyle w:val="4"/>
        <w:spacing w:line="500" w:lineRule="exact"/>
        <w:outlineLvl w:val="0"/>
        <w:rPr>
          <w:rFonts w:hint="eastAsia"/>
          <w:b/>
          <w:color w:val="auto"/>
          <w:sz w:val="24"/>
          <w:highlight w:val="none"/>
        </w:rPr>
      </w:pPr>
      <w:bookmarkStart w:id="227" w:name="_Toc17555"/>
      <w:r>
        <w:rPr>
          <w:rFonts w:hint="eastAsia"/>
          <w:b/>
          <w:color w:val="auto"/>
          <w:sz w:val="24"/>
          <w:highlight w:val="none"/>
        </w:rPr>
        <w:t>二、政府采购合同（格式）</w:t>
      </w:r>
      <w:bookmarkEnd w:id="227"/>
    </w:p>
    <w:p w14:paraId="6712811F">
      <w:pPr>
        <w:spacing w:line="500" w:lineRule="exact"/>
        <w:jc w:val="center"/>
        <w:rPr>
          <w:rFonts w:hint="eastAsia" w:ascii="宋体" w:hAnsi="宋体"/>
          <w:b/>
          <w:color w:val="auto"/>
          <w:sz w:val="44"/>
          <w:highlight w:val="none"/>
        </w:rPr>
      </w:pPr>
    </w:p>
    <w:p w14:paraId="6E11AB0D">
      <w:pPr>
        <w:spacing w:line="500" w:lineRule="exact"/>
        <w:jc w:val="center"/>
        <w:rPr>
          <w:rFonts w:hint="eastAsia" w:ascii="方正仿宋_GBK" w:eastAsia="方正仿宋_GBK"/>
          <w:b/>
          <w:color w:val="auto"/>
          <w:sz w:val="44"/>
          <w:highlight w:val="none"/>
        </w:rPr>
      </w:pPr>
      <w:bookmarkStart w:id="228" w:name="_Toc106030415"/>
      <w:bookmarkStart w:id="229" w:name="_Toc10958"/>
      <w:bookmarkStart w:id="230" w:name="_Toc6201"/>
      <w:bookmarkStart w:id="231" w:name="_Toc11820"/>
      <w:bookmarkStart w:id="232" w:name="_Toc10851"/>
      <w:bookmarkStart w:id="233" w:name="_Toc3208"/>
      <w:bookmarkStart w:id="234" w:name="_Toc4623"/>
      <w:bookmarkStart w:id="235" w:name="_Toc14172"/>
      <w:bookmarkStart w:id="236" w:name="_Toc14438"/>
      <w:bookmarkStart w:id="237" w:name="_Toc75793538"/>
      <w:bookmarkStart w:id="238" w:name="_Toc13103"/>
      <w:bookmarkStart w:id="239" w:name="_Toc11006"/>
      <w:bookmarkStart w:id="240" w:name="_Toc532"/>
      <w:bookmarkStart w:id="241" w:name="_Toc6684"/>
      <w:bookmarkStart w:id="242" w:name="_Toc24031"/>
      <w:bookmarkStart w:id="243" w:name="_Toc1900"/>
      <w:r>
        <w:rPr>
          <w:rFonts w:hint="eastAsia" w:ascii="方正仿宋_GBK" w:eastAsia="方正仿宋_GBK"/>
          <w:b/>
          <w:color w:val="auto"/>
          <w:sz w:val="44"/>
          <w:highlight w:val="none"/>
        </w:rPr>
        <w:t>重庆市政府采购合同</w:t>
      </w:r>
    </w:p>
    <w:p w14:paraId="4521B1C2">
      <w:pPr>
        <w:spacing w:line="500" w:lineRule="exact"/>
        <w:jc w:val="center"/>
        <w:rPr>
          <w:rFonts w:hint="eastAsia" w:ascii="方正仿宋_GBK" w:eastAsia="方正仿宋_GBK"/>
          <w:color w:val="auto"/>
          <w:highlight w:val="none"/>
        </w:rPr>
      </w:pPr>
      <w:r>
        <w:rPr>
          <w:rFonts w:hint="eastAsia" w:ascii="方正仿宋_GBK" w:eastAsia="方正仿宋_GBK"/>
          <w:color w:val="auto"/>
          <w:highlight w:val="none"/>
        </w:rPr>
        <w:t>（项目号：     ）</w:t>
      </w:r>
    </w:p>
    <w:p w14:paraId="1D0988F5">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62037F47">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w:t>
      </w:r>
    </w:p>
    <w:p w14:paraId="7CFF0200">
      <w:pPr>
        <w:spacing w:line="500" w:lineRule="exact"/>
        <w:rPr>
          <w:rFonts w:hint="eastAsia" w:ascii="方正仿宋_GBK" w:eastAsia="方正仿宋_GBK"/>
          <w:color w:val="auto"/>
          <w:sz w:val="24"/>
          <w:highlight w:val="none"/>
        </w:rPr>
      </w:pPr>
    </w:p>
    <w:p w14:paraId="2F765C3C">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C18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221094B">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项目名称</w:t>
            </w:r>
          </w:p>
        </w:tc>
        <w:tc>
          <w:tcPr>
            <w:tcW w:w="984" w:type="dxa"/>
            <w:noWrap w:val="0"/>
            <w:vAlign w:val="center"/>
          </w:tcPr>
          <w:p w14:paraId="36727265">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数量</w:t>
            </w:r>
          </w:p>
        </w:tc>
        <w:tc>
          <w:tcPr>
            <w:tcW w:w="1298" w:type="dxa"/>
            <w:gridSpan w:val="2"/>
            <w:noWrap w:val="0"/>
            <w:vAlign w:val="center"/>
          </w:tcPr>
          <w:p w14:paraId="79C91384">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综合单价</w:t>
            </w:r>
          </w:p>
        </w:tc>
        <w:tc>
          <w:tcPr>
            <w:tcW w:w="1134" w:type="dxa"/>
            <w:noWrap w:val="0"/>
            <w:vAlign w:val="center"/>
          </w:tcPr>
          <w:p w14:paraId="38F63810">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总价</w:t>
            </w:r>
          </w:p>
        </w:tc>
        <w:tc>
          <w:tcPr>
            <w:tcW w:w="1559" w:type="dxa"/>
            <w:noWrap w:val="0"/>
            <w:vAlign w:val="center"/>
          </w:tcPr>
          <w:p w14:paraId="738D3839">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服务时间</w:t>
            </w:r>
          </w:p>
        </w:tc>
        <w:tc>
          <w:tcPr>
            <w:tcW w:w="1567" w:type="dxa"/>
            <w:noWrap w:val="0"/>
            <w:vAlign w:val="center"/>
          </w:tcPr>
          <w:p w14:paraId="2043B97A">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lang w:val="en-US" w:eastAsia="zh-CN"/>
              </w:rPr>
              <w:t>交货</w:t>
            </w:r>
            <w:r>
              <w:rPr>
                <w:rFonts w:hint="eastAsia" w:ascii="方正仿宋_GBK" w:eastAsia="方正仿宋_GBK"/>
                <w:color w:val="auto"/>
                <w:sz w:val="21"/>
                <w:szCs w:val="21"/>
                <w:highlight w:val="none"/>
              </w:rPr>
              <w:t>地点</w:t>
            </w:r>
          </w:p>
        </w:tc>
      </w:tr>
      <w:tr w14:paraId="6D90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531D76F">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7CF191C9">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767798F5">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613CC33E">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23B42405">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6CF17C3C">
            <w:pPr>
              <w:spacing w:line="240" w:lineRule="atLeast"/>
              <w:jc w:val="center"/>
              <w:rPr>
                <w:rFonts w:hint="eastAsia" w:ascii="方正仿宋_GBK" w:eastAsia="方正仿宋_GBK"/>
                <w:color w:val="auto"/>
                <w:sz w:val="21"/>
                <w:szCs w:val="21"/>
                <w:highlight w:val="none"/>
              </w:rPr>
            </w:pPr>
          </w:p>
        </w:tc>
      </w:tr>
      <w:tr w14:paraId="320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075D8B13">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05934616">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406D8FF6">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2D8C665E">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37CCF783">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66EE2165">
            <w:pPr>
              <w:spacing w:line="240" w:lineRule="atLeast"/>
              <w:jc w:val="center"/>
              <w:rPr>
                <w:rFonts w:hint="eastAsia" w:ascii="方正仿宋_GBK" w:eastAsia="方正仿宋_GBK"/>
                <w:color w:val="auto"/>
                <w:sz w:val="21"/>
                <w:szCs w:val="21"/>
                <w:highlight w:val="none"/>
              </w:rPr>
            </w:pPr>
          </w:p>
        </w:tc>
      </w:tr>
      <w:tr w14:paraId="7FED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62E1688">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合计人民币（小写）：</w:t>
            </w:r>
          </w:p>
        </w:tc>
      </w:tr>
      <w:tr w14:paraId="7A1D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3B35487E">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合计人民币（大写）：</w:t>
            </w:r>
          </w:p>
        </w:tc>
      </w:tr>
      <w:tr w14:paraId="36C5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76" w:hRule="atLeast"/>
        </w:trPr>
        <w:tc>
          <w:tcPr>
            <w:tcW w:w="9613" w:type="dxa"/>
            <w:gridSpan w:val="7"/>
            <w:noWrap w:val="0"/>
            <w:vAlign w:val="top"/>
          </w:tcPr>
          <w:p w14:paraId="0BEE60A4">
            <w:pPr>
              <w:spacing w:line="240" w:lineRule="atLeast"/>
              <w:rPr>
                <w:rFonts w:hint="default" w:ascii="方正仿宋_GBK" w:eastAsia="方正仿宋_GBK"/>
                <w:color w:val="auto"/>
                <w:sz w:val="21"/>
                <w:szCs w:val="21"/>
                <w:highlight w:val="none"/>
                <w:lang w:val="en-US" w:eastAsia="zh-CN"/>
              </w:rPr>
            </w:pPr>
            <w:r>
              <w:rPr>
                <w:rFonts w:hint="eastAsia" w:ascii="方正仿宋_GBK" w:eastAsia="方正仿宋_GBK"/>
                <w:color w:val="auto"/>
                <w:sz w:val="21"/>
                <w:szCs w:val="21"/>
                <w:highlight w:val="none"/>
              </w:rPr>
              <w:t>一、</w:t>
            </w:r>
            <w:r>
              <w:rPr>
                <w:rFonts w:hint="eastAsia" w:ascii="方正仿宋_GBK" w:eastAsia="方正仿宋_GBK"/>
                <w:color w:val="auto"/>
                <w:sz w:val="21"/>
                <w:szCs w:val="21"/>
                <w:highlight w:val="none"/>
                <w:lang w:val="en-US" w:eastAsia="zh-CN"/>
              </w:rPr>
              <w:t>采访要求</w:t>
            </w:r>
          </w:p>
        </w:tc>
      </w:tr>
      <w:tr w14:paraId="4E37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16" w:hRule="atLeast"/>
        </w:trPr>
        <w:tc>
          <w:tcPr>
            <w:tcW w:w="9613" w:type="dxa"/>
            <w:gridSpan w:val="7"/>
            <w:noWrap w:val="0"/>
            <w:vAlign w:val="top"/>
          </w:tcPr>
          <w:p w14:paraId="6AC92A2C">
            <w:pPr>
              <w:spacing w:line="240" w:lineRule="atLeast"/>
              <w:rPr>
                <w:rFonts w:hint="eastAsia" w:ascii="方正仿宋_GBK" w:eastAsia="方正仿宋_GBK"/>
                <w:color w:val="auto"/>
                <w:sz w:val="21"/>
                <w:szCs w:val="21"/>
                <w:highlight w:val="none"/>
                <w:lang w:val="en-US" w:eastAsia="zh-CN"/>
              </w:rPr>
            </w:pPr>
            <w:r>
              <w:rPr>
                <w:rFonts w:hint="eastAsia" w:ascii="方正仿宋_GBK" w:eastAsia="方正仿宋_GBK"/>
                <w:color w:val="auto"/>
                <w:sz w:val="21"/>
                <w:szCs w:val="21"/>
                <w:highlight w:val="none"/>
                <w:lang w:val="en-US" w:eastAsia="zh-CN"/>
              </w:rPr>
              <w:t>二、商品包装、交货及验收要求</w:t>
            </w:r>
          </w:p>
        </w:tc>
      </w:tr>
      <w:tr w14:paraId="0986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76" w:hRule="atLeast"/>
        </w:trPr>
        <w:tc>
          <w:tcPr>
            <w:tcW w:w="9613" w:type="dxa"/>
            <w:gridSpan w:val="7"/>
            <w:noWrap w:val="0"/>
            <w:vAlign w:val="top"/>
          </w:tcPr>
          <w:p w14:paraId="734CD4DF">
            <w:pPr>
              <w:spacing w:line="240" w:lineRule="atLeast"/>
              <w:rPr>
                <w:rFonts w:hint="default" w:ascii="方正仿宋_GBK" w:eastAsia="方正仿宋_GBK"/>
                <w:color w:val="auto"/>
                <w:sz w:val="21"/>
                <w:szCs w:val="21"/>
                <w:highlight w:val="none"/>
                <w:lang w:val="en-US" w:eastAsia="zh-CN"/>
              </w:rPr>
            </w:pPr>
            <w:r>
              <w:rPr>
                <w:rFonts w:hint="eastAsia" w:ascii="方正仿宋_GBK" w:eastAsia="方正仿宋_GBK"/>
                <w:color w:val="auto"/>
                <w:sz w:val="21"/>
                <w:szCs w:val="21"/>
                <w:highlight w:val="none"/>
                <w:lang w:val="en-US" w:eastAsia="zh-CN"/>
              </w:rPr>
              <w:t>三、图书编目加工要求</w:t>
            </w:r>
          </w:p>
        </w:tc>
      </w:tr>
      <w:tr w14:paraId="138D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26" w:hRule="atLeast"/>
        </w:trPr>
        <w:tc>
          <w:tcPr>
            <w:tcW w:w="9613" w:type="dxa"/>
            <w:gridSpan w:val="7"/>
            <w:noWrap w:val="0"/>
            <w:vAlign w:val="top"/>
          </w:tcPr>
          <w:p w14:paraId="32285B0F">
            <w:pPr>
              <w:spacing w:line="240" w:lineRule="atLeast"/>
              <w:rPr>
                <w:rFonts w:hint="default" w:ascii="方正仿宋_GBK" w:eastAsia="方正仿宋_GBK"/>
                <w:color w:val="auto"/>
                <w:sz w:val="21"/>
                <w:szCs w:val="21"/>
                <w:highlight w:val="none"/>
                <w:lang w:val="en-US" w:eastAsia="zh-CN"/>
              </w:rPr>
            </w:pPr>
            <w:r>
              <w:rPr>
                <w:rFonts w:hint="eastAsia" w:ascii="方正仿宋_GBK" w:eastAsia="方正仿宋_GBK"/>
                <w:color w:val="auto"/>
                <w:sz w:val="21"/>
                <w:szCs w:val="21"/>
                <w:highlight w:val="none"/>
                <w:lang w:val="en-US" w:eastAsia="zh-CN"/>
              </w:rPr>
              <w:t>四、阅读推广服务要求</w:t>
            </w:r>
          </w:p>
        </w:tc>
      </w:tr>
      <w:tr w14:paraId="75F1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6" w:hRule="atLeast"/>
        </w:trPr>
        <w:tc>
          <w:tcPr>
            <w:tcW w:w="9613" w:type="dxa"/>
            <w:gridSpan w:val="7"/>
            <w:noWrap w:val="0"/>
            <w:vAlign w:val="top"/>
          </w:tcPr>
          <w:p w14:paraId="0103DBAA">
            <w:pPr>
              <w:spacing w:line="240" w:lineRule="atLeast"/>
              <w:rPr>
                <w:rFonts w:hint="default" w:ascii="方正仿宋_GBK" w:eastAsia="方正仿宋_GBK"/>
                <w:color w:val="auto"/>
                <w:sz w:val="21"/>
                <w:szCs w:val="21"/>
                <w:highlight w:val="none"/>
                <w:lang w:val="en-US" w:eastAsia="zh-CN"/>
              </w:rPr>
            </w:pPr>
            <w:r>
              <w:rPr>
                <w:rFonts w:hint="eastAsia" w:ascii="方正仿宋_GBK" w:eastAsia="方正仿宋_GBK"/>
                <w:color w:val="auto"/>
                <w:sz w:val="21"/>
                <w:szCs w:val="21"/>
                <w:highlight w:val="none"/>
                <w:lang w:val="en-US" w:eastAsia="zh-CN"/>
              </w:rPr>
              <w:t>五、售后服务要求</w:t>
            </w:r>
          </w:p>
        </w:tc>
      </w:tr>
      <w:tr w14:paraId="25D9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628" w:type="dxa"/>
            <w:gridSpan w:val="8"/>
            <w:noWrap w:val="0"/>
            <w:vAlign w:val="top"/>
          </w:tcPr>
          <w:p w14:paraId="772D18D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lang w:val="en-US" w:eastAsia="zh-CN"/>
              </w:rPr>
              <w:t>六</w:t>
            </w:r>
            <w:r>
              <w:rPr>
                <w:rFonts w:hint="eastAsia" w:ascii="方正仿宋_GBK" w:eastAsia="方正仿宋_GBK"/>
                <w:color w:val="auto"/>
                <w:sz w:val="21"/>
                <w:szCs w:val="21"/>
                <w:highlight w:val="none"/>
              </w:rPr>
              <w:t>、考核方式</w:t>
            </w:r>
          </w:p>
        </w:tc>
      </w:tr>
      <w:tr w14:paraId="37F9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628" w:type="dxa"/>
            <w:gridSpan w:val="8"/>
            <w:noWrap w:val="0"/>
            <w:vAlign w:val="top"/>
          </w:tcPr>
          <w:p w14:paraId="780C82E3">
            <w:pPr>
              <w:spacing w:line="240" w:lineRule="atLeast"/>
              <w:rPr>
                <w:rFonts w:hint="eastAsia"/>
                <w:color w:val="auto"/>
                <w:highlight w:val="none"/>
              </w:rPr>
            </w:pPr>
            <w:r>
              <w:rPr>
                <w:rFonts w:hint="eastAsia" w:ascii="方正仿宋_GBK" w:eastAsia="方正仿宋_GBK"/>
                <w:color w:val="auto"/>
                <w:sz w:val="21"/>
                <w:szCs w:val="21"/>
                <w:highlight w:val="none"/>
                <w:lang w:val="en-US" w:eastAsia="zh-CN"/>
              </w:rPr>
              <w:t>七</w:t>
            </w:r>
            <w:r>
              <w:rPr>
                <w:rFonts w:hint="eastAsia" w:ascii="方正仿宋_GBK" w:eastAsia="方正仿宋_GBK"/>
                <w:color w:val="auto"/>
                <w:sz w:val="21"/>
                <w:szCs w:val="21"/>
                <w:highlight w:val="none"/>
              </w:rPr>
              <w:t>、付款方式：</w:t>
            </w:r>
          </w:p>
        </w:tc>
      </w:tr>
      <w:tr w14:paraId="2B7C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6EBBB44C">
            <w:pP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lang w:val="en-US" w:eastAsia="zh-CN"/>
              </w:rPr>
              <w:t>八</w:t>
            </w:r>
            <w:r>
              <w:rPr>
                <w:rFonts w:hint="eastAsia" w:ascii="方正仿宋_GBK" w:eastAsia="方正仿宋_GBK"/>
                <w:color w:val="auto"/>
                <w:sz w:val="21"/>
                <w:szCs w:val="21"/>
                <w:highlight w:val="none"/>
              </w:rPr>
              <w:t>、履约保证</w:t>
            </w:r>
            <w:r>
              <w:rPr>
                <w:rFonts w:ascii="方正仿宋_GBK" w:eastAsia="方正仿宋_GBK"/>
                <w:color w:val="auto"/>
                <w:sz w:val="21"/>
                <w:szCs w:val="21"/>
                <w:highlight w:val="none"/>
              </w:rPr>
              <w:t>：</w:t>
            </w:r>
          </w:p>
        </w:tc>
      </w:tr>
      <w:tr w14:paraId="37B7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79FE8DCF">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lang w:val="en-US" w:eastAsia="zh-CN"/>
              </w:rPr>
              <w:t>九</w:t>
            </w:r>
            <w:r>
              <w:rPr>
                <w:rFonts w:hint="eastAsia" w:ascii="方正仿宋_GBK" w:eastAsia="方正仿宋_GBK"/>
                <w:color w:val="auto"/>
                <w:sz w:val="21"/>
                <w:szCs w:val="21"/>
                <w:highlight w:val="none"/>
              </w:rPr>
              <w:t>、违约责任：</w:t>
            </w:r>
          </w:p>
          <w:p w14:paraId="5E1FAF9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按《中华人民共和国民法典》、《中华人民共和国政府采购法》执行，或按双方约定。</w:t>
            </w:r>
          </w:p>
        </w:tc>
      </w:tr>
      <w:tr w14:paraId="3C85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78A7886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lang w:val="en-US" w:eastAsia="zh-CN"/>
              </w:rPr>
              <w:t>十</w:t>
            </w:r>
            <w:r>
              <w:rPr>
                <w:rFonts w:hint="eastAsia" w:ascii="方正仿宋_GBK" w:eastAsia="方正仿宋_GBK"/>
                <w:color w:val="auto"/>
                <w:sz w:val="21"/>
                <w:szCs w:val="21"/>
                <w:highlight w:val="none"/>
              </w:rPr>
              <w:t>、其他约定事项：</w:t>
            </w:r>
          </w:p>
          <w:p w14:paraId="1E7B7F5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1.采购文件及其澄清文件、电子</w:t>
            </w:r>
            <w:r>
              <w:rPr>
                <w:rFonts w:hint="eastAsia" w:ascii="方正仿宋_GBK" w:eastAsia="方正仿宋_GBK"/>
                <w:color w:val="auto"/>
                <w:sz w:val="21"/>
                <w:szCs w:val="21"/>
                <w:highlight w:val="none"/>
                <w:lang w:eastAsia="zh-CN"/>
              </w:rPr>
              <w:t>响应文件</w:t>
            </w:r>
            <w:r>
              <w:rPr>
                <w:rFonts w:hint="eastAsia" w:ascii="方正仿宋_GBK" w:eastAsia="方正仿宋_GBK"/>
                <w:color w:val="auto"/>
                <w:sz w:val="21"/>
                <w:szCs w:val="21"/>
                <w:highlight w:val="none"/>
              </w:rPr>
              <w:t>和承诺是本合同不可分割的部分。</w:t>
            </w:r>
          </w:p>
          <w:p w14:paraId="0897878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2.本合同如发生争议由双方协商解决，协商不成向需方所在人民法院提请诉讼。</w:t>
            </w:r>
          </w:p>
          <w:p w14:paraId="3B51F1BE">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3.本合同一式__份， 需方__份，供方__份，具同等法律效力。</w:t>
            </w:r>
          </w:p>
          <w:p w14:paraId="721F282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4.其他：</w:t>
            </w:r>
          </w:p>
        </w:tc>
      </w:tr>
      <w:tr w14:paraId="6638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462C395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需方：</w:t>
            </w:r>
          </w:p>
          <w:p w14:paraId="1585ACD8">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0D7B3F8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联系电话：</w:t>
            </w:r>
          </w:p>
          <w:p w14:paraId="66F8B93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tc>
        <w:tc>
          <w:tcPr>
            <w:tcW w:w="4984" w:type="dxa"/>
            <w:gridSpan w:val="5"/>
            <w:noWrap w:val="0"/>
            <w:vAlign w:val="top"/>
          </w:tcPr>
          <w:p w14:paraId="72A24EB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供方：</w:t>
            </w:r>
          </w:p>
          <w:p w14:paraId="7CE6668C">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109EA092">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电话：</w:t>
            </w:r>
          </w:p>
          <w:p w14:paraId="71BE135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传真：</w:t>
            </w:r>
          </w:p>
          <w:p w14:paraId="2C68CF41">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开户银行：</w:t>
            </w:r>
          </w:p>
          <w:p w14:paraId="1E942AB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账号：</w:t>
            </w:r>
          </w:p>
          <w:p w14:paraId="71DAFDC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p w14:paraId="357F54CC">
            <w:pPr>
              <w:widowControl/>
              <w:spacing w:line="240" w:lineRule="atLeast"/>
              <w:jc w:val="lef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（本栏请用计算机打印以便于准确付款）</w:t>
            </w:r>
          </w:p>
        </w:tc>
      </w:tr>
      <w:tr w14:paraId="69A8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B6EF02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备注：</w:t>
            </w:r>
          </w:p>
          <w:p w14:paraId="7D02024C">
            <w:pPr>
              <w:spacing w:line="240" w:lineRule="atLeast"/>
              <w:rPr>
                <w:rFonts w:hint="eastAsia" w:ascii="方正仿宋_GBK" w:eastAsia="方正仿宋_GBK"/>
                <w:color w:val="auto"/>
                <w:sz w:val="21"/>
                <w:szCs w:val="21"/>
                <w:highlight w:val="none"/>
              </w:rPr>
            </w:pPr>
          </w:p>
        </w:tc>
      </w:tr>
    </w:tbl>
    <w:p w14:paraId="6AC32B2A">
      <w:pPr>
        <w:rPr>
          <w:rFonts w:hint="eastAsia" w:ascii="方正仿宋_GBK" w:eastAsia="方正仿宋_GBK"/>
          <w:color w:val="auto"/>
          <w:sz w:val="21"/>
          <w:szCs w:val="21"/>
          <w:highlight w:val="none"/>
        </w:rPr>
        <w:sectPr>
          <w:footerReference r:id="rId8" w:type="default"/>
          <w:pgSz w:w="11907" w:h="16840"/>
          <w:pgMar w:top="1134" w:right="1191" w:bottom="1134" w:left="1304" w:header="964" w:footer="992" w:gutter="0"/>
          <w:pgBorders w:offsetFrom="page">
            <w:top w:val="none" w:sz="0" w:space="0"/>
            <w:left w:val="none" w:sz="0" w:space="0"/>
            <w:bottom w:val="none" w:sz="0" w:space="0"/>
            <w:right w:val="none" w:sz="0" w:space="0"/>
          </w:pgBorders>
          <w:pgNumType w:fmt="numberInDash"/>
          <w:cols w:space="720" w:num="1"/>
          <w:docGrid w:linePitch="312" w:charSpace="0"/>
        </w:sectPr>
      </w:pPr>
      <w:r>
        <w:rPr>
          <w:rFonts w:hint="eastAsia" w:ascii="方正仿宋_GBK" w:eastAsia="方正仿宋_GBK"/>
          <w:color w:val="auto"/>
          <w:sz w:val="24"/>
          <w:highlight w:val="none"/>
        </w:rPr>
        <w:t>签约时间：           年   月   日      签约地点：</w:t>
      </w:r>
    </w:p>
    <w:bookmarkEnd w:id="226"/>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5D5FBE85">
      <w:pPr>
        <w:pStyle w:val="4"/>
        <w:pageBreakBefore/>
        <w:kinsoku/>
        <w:wordWrap/>
        <w:overflowPunct/>
        <w:topLinePunct w:val="0"/>
        <w:bidi w:val="0"/>
        <w:spacing w:before="120" w:beforeLines="50" w:line="360" w:lineRule="auto"/>
        <w:jc w:val="center"/>
        <w:textAlignment w:val="auto"/>
        <w:rPr>
          <w:rFonts w:hint="eastAsia" w:ascii="宋体" w:hAnsi="宋体" w:eastAsia="宋体"/>
          <w:color w:val="auto"/>
          <w:sz w:val="36"/>
          <w:szCs w:val="30"/>
          <w:highlight w:val="none"/>
        </w:rPr>
      </w:pPr>
      <w:bookmarkStart w:id="244" w:name="_Toc4177"/>
      <w:bookmarkStart w:id="245" w:name="_Toc23764521"/>
      <w:r>
        <w:rPr>
          <w:rFonts w:ascii="宋体" w:hAnsi="宋体" w:eastAsia="宋体"/>
          <w:color w:val="auto"/>
          <w:sz w:val="36"/>
          <w:szCs w:val="30"/>
          <w:highlight w:val="none"/>
        </w:rPr>
        <w:t>第七篇  响应文件编制要求</w:t>
      </w:r>
      <w:bookmarkEnd w:id="244"/>
      <w:bookmarkEnd w:id="245"/>
    </w:p>
    <w:p w14:paraId="26D9E7BC">
      <w:pPr>
        <w:bidi w:val="0"/>
        <w:rPr>
          <w:rFonts w:hint="eastAsia"/>
          <w:b/>
          <w:bCs/>
          <w:color w:val="auto"/>
          <w:highlight w:val="none"/>
        </w:rPr>
      </w:pPr>
      <w:r>
        <w:rPr>
          <w:b/>
          <w:bCs/>
          <w:color w:val="auto"/>
          <w:highlight w:val="none"/>
        </w:rPr>
        <w:t>一、经济</w:t>
      </w:r>
      <w:r>
        <w:rPr>
          <w:rFonts w:hint="eastAsia"/>
          <w:b/>
          <w:bCs/>
          <w:color w:val="auto"/>
          <w:highlight w:val="none"/>
        </w:rPr>
        <w:t>部分</w:t>
      </w:r>
    </w:p>
    <w:p w14:paraId="3F2AD112">
      <w:pPr>
        <w:bidi w:val="0"/>
        <w:rPr>
          <w:color w:val="auto"/>
          <w:highlight w:val="none"/>
        </w:rPr>
      </w:pPr>
      <w:r>
        <w:rPr>
          <w:color w:val="auto"/>
          <w:highlight w:val="none"/>
        </w:rPr>
        <w:t>（一）竞争性磋商报价函</w:t>
      </w:r>
    </w:p>
    <w:p w14:paraId="08F9AE27">
      <w:pPr>
        <w:bidi w:val="0"/>
        <w:rPr>
          <w:rFonts w:hint="eastAsia"/>
          <w:b/>
          <w:bCs/>
          <w:color w:val="auto"/>
          <w:highlight w:val="none"/>
        </w:rPr>
      </w:pPr>
      <w:bookmarkStart w:id="246" w:name="_Toc78194469"/>
      <w:r>
        <w:rPr>
          <w:rFonts w:hint="eastAsia"/>
          <w:b/>
          <w:bCs/>
          <w:color w:val="auto"/>
          <w:highlight w:val="none"/>
        </w:rPr>
        <w:t>二、</w:t>
      </w:r>
      <w:bookmarkEnd w:id="246"/>
      <w:r>
        <w:rPr>
          <w:rFonts w:hint="eastAsia"/>
          <w:b/>
          <w:bCs/>
          <w:color w:val="auto"/>
          <w:highlight w:val="none"/>
          <w:lang w:val="en-US" w:eastAsia="zh-CN"/>
        </w:rPr>
        <w:t>技术</w:t>
      </w:r>
      <w:r>
        <w:rPr>
          <w:rFonts w:hint="eastAsia"/>
          <w:b/>
          <w:bCs/>
          <w:color w:val="auto"/>
          <w:highlight w:val="none"/>
        </w:rPr>
        <w:t>部分</w:t>
      </w:r>
    </w:p>
    <w:p w14:paraId="52A912BC">
      <w:pPr>
        <w:bidi w:val="0"/>
        <w:rPr>
          <w:rFonts w:hint="eastAsia"/>
          <w:color w:val="auto"/>
          <w:highlight w:val="none"/>
        </w:rPr>
      </w:pPr>
      <w:r>
        <w:rPr>
          <w:rFonts w:hint="eastAsia"/>
          <w:color w:val="auto"/>
          <w:highlight w:val="none"/>
        </w:rPr>
        <w:t>（</w:t>
      </w:r>
      <w:r>
        <w:rPr>
          <w:rFonts w:hint="eastAsia"/>
          <w:color w:val="auto"/>
          <w:highlight w:val="none"/>
          <w:lang w:val="en-US" w:eastAsia="zh-CN"/>
        </w:rPr>
        <w:t>一</w:t>
      </w:r>
      <w:r>
        <w:rPr>
          <w:rFonts w:hint="eastAsia"/>
          <w:color w:val="auto"/>
          <w:highlight w:val="none"/>
        </w:rPr>
        <w:t>）</w:t>
      </w:r>
      <w:r>
        <w:rPr>
          <w:rFonts w:hint="eastAsia"/>
          <w:color w:val="auto"/>
          <w:highlight w:val="none"/>
          <w:lang w:val="en-US" w:eastAsia="zh-CN"/>
        </w:rPr>
        <w:t>技术</w:t>
      </w:r>
      <w:r>
        <w:rPr>
          <w:rFonts w:hint="eastAsia"/>
          <w:color w:val="auto"/>
          <w:highlight w:val="none"/>
        </w:rPr>
        <w:t>响应偏离表</w:t>
      </w:r>
    </w:p>
    <w:p w14:paraId="34ECA879">
      <w:pPr>
        <w:bidi w:val="0"/>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lang w:val="en-US" w:eastAsia="zh-CN"/>
        </w:rPr>
        <w:t>其他技术（质量）资料</w:t>
      </w:r>
    </w:p>
    <w:p w14:paraId="2AAF8B20">
      <w:pPr>
        <w:bidi w:val="0"/>
        <w:rPr>
          <w:rFonts w:hint="eastAsia"/>
          <w:color w:val="auto"/>
          <w:highlight w:val="none"/>
        </w:rPr>
      </w:pPr>
      <w:r>
        <w:rPr>
          <w:b/>
          <w:bCs/>
          <w:color w:val="auto"/>
          <w:highlight w:val="none"/>
        </w:rPr>
        <w:t>三、商务</w:t>
      </w:r>
      <w:r>
        <w:rPr>
          <w:rFonts w:hint="eastAsia"/>
          <w:b/>
          <w:bCs/>
          <w:color w:val="auto"/>
          <w:highlight w:val="none"/>
        </w:rPr>
        <w:t>部分</w:t>
      </w:r>
    </w:p>
    <w:p w14:paraId="73943C1A">
      <w:pPr>
        <w:bidi w:val="0"/>
        <w:rPr>
          <w:rFonts w:hint="eastAsia"/>
          <w:color w:val="auto"/>
          <w:highlight w:val="none"/>
        </w:rPr>
      </w:pPr>
      <w:r>
        <w:rPr>
          <w:rFonts w:hint="eastAsia"/>
          <w:color w:val="auto"/>
          <w:highlight w:val="none"/>
        </w:rPr>
        <w:t>（一）商务响应偏离表</w:t>
      </w:r>
    </w:p>
    <w:p w14:paraId="29E5C4D2">
      <w:pPr>
        <w:bidi w:val="0"/>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lang w:val="en-US" w:eastAsia="zh-CN"/>
        </w:rPr>
        <w:t>商务部分</w:t>
      </w:r>
    </w:p>
    <w:p w14:paraId="69B50B26">
      <w:pPr>
        <w:bidi w:val="0"/>
        <w:rPr>
          <w:color w:val="auto"/>
          <w:highlight w:val="none"/>
        </w:rPr>
      </w:pPr>
      <w:r>
        <w:rPr>
          <w:color w:val="auto"/>
          <w:highlight w:val="none"/>
        </w:rPr>
        <w:t>（</w:t>
      </w:r>
      <w:r>
        <w:rPr>
          <w:rFonts w:hint="eastAsia"/>
          <w:color w:val="auto"/>
          <w:highlight w:val="none"/>
          <w:lang w:val="en-US" w:eastAsia="zh-CN"/>
        </w:rPr>
        <w:t>三</w:t>
      </w:r>
      <w:r>
        <w:rPr>
          <w:color w:val="auto"/>
          <w:highlight w:val="none"/>
        </w:rPr>
        <w:t>）</w:t>
      </w:r>
      <w:r>
        <w:rPr>
          <w:rFonts w:hint="eastAsia"/>
          <w:color w:val="auto"/>
          <w:highlight w:val="none"/>
        </w:rPr>
        <w:t>其它优惠服务承诺（格式自定）</w:t>
      </w:r>
    </w:p>
    <w:p w14:paraId="4DB33D8E">
      <w:pPr>
        <w:bidi w:val="0"/>
        <w:rPr>
          <w:rFonts w:hint="eastAsia"/>
          <w:b/>
          <w:bCs/>
          <w:color w:val="auto"/>
          <w:highlight w:val="none"/>
        </w:rPr>
      </w:pPr>
      <w:r>
        <w:rPr>
          <w:rFonts w:hint="eastAsia"/>
          <w:b/>
          <w:bCs/>
          <w:color w:val="auto"/>
          <w:highlight w:val="none"/>
        </w:rPr>
        <w:t>四、资格条件</w:t>
      </w:r>
    </w:p>
    <w:p w14:paraId="567202BE">
      <w:pPr>
        <w:bidi w:val="0"/>
        <w:rPr>
          <w:rFonts w:hint="eastAsia"/>
          <w:color w:val="auto"/>
          <w:highlight w:val="none"/>
        </w:rPr>
      </w:pPr>
      <w:r>
        <w:rPr>
          <w:rFonts w:hint="eastAsia"/>
          <w:color w:val="auto"/>
          <w:highlight w:val="none"/>
        </w:rPr>
        <w:t>（一）供应商法人营业执照（副本）或事业单位法人证书（副本）或个体工商户营业执照或有效的自然人身份证明或社会团体法人登记证书复印件</w:t>
      </w:r>
    </w:p>
    <w:p w14:paraId="3B4BF89B">
      <w:pPr>
        <w:bidi w:val="0"/>
        <w:rPr>
          <w:rFonts w:hint="eastAsia"/>
          <w:color w:val="auto"/>
          <w:highlight w:val="none"/>
        </w:rPr>
      </w:pPr>
      <w:r>
        <w:rPr>
          <w:rFonts w:hint="eastAsia"/>
          <w:color w:val="auto"/>
          <w:highlight w:val="none"/>
        </w:rPr>
        <w:t>（二）法定代表人身份证明书（格式）</w:t>
      </w:r>
    </w:p>
    <w:p w14:paraId="7DFF7F62">
      <w:pPr>
        <w:bidi w:val="0"/>
        <w:rPr>
          <w:rFonts w:hint="eastAsia"/>
          <w:color w:val="auto"/>
          <w:highlight w:val="none"/>
        </w:rPr>
      </w:pPr>
      <w:r>
        <w:rPr>
          <w:rFonts w:hint="eastAsia"/>
          <w:color w:val="auto"/>
          <w:highlight w:val="none"/>
        </w:rPr>
        <w:t>（三）法定代表人授权委托书（格式）</w:t>
      </w:r>
    </w:p>
    <w:p w14:paraId="4A3C35F3">
      <w:pPr>
        <w:bidi w:val="0"/>
        <w:rPr>
          <w:rFonts w:hint="eastAsia"/>
          <w:color w:val="auto"/>
          <w:highlight w:val="none"/>
        </w:rPr>
      </w:pPr>
      <w:r>
        <w:rPr>
          <w:rFonts w:hint="eastAsia"/>
          <w:color w:val="auto"/>
          <w:highlight w:val="none"/>
        </w:rPr>
        <w:t>（四）基本资格条件承诺函（格式）</w:t>
      </w:r>
    </w:p>
    <w:p w14:paraId="0439713B">
      <w:pPr>
        <w:bidi w:val="0"/>
        <w:rPr>
          <w:rFonts w:hint="eastAsia"/>
          <w:color w:val="auto"/>
          <w:highlight w:val="none"/>
          <w:lang w:eastAsia="zh-CN"/>
        </w:rPr>
      </w:pPr>
      <w:r>
        <w:rPr>
          <w:rFonts w:hint="eastAsia"/>
          <w:color w:val="auto"/>
          <w:highlight w:val="none"/>
          <w:lang w:eastAsia="zh-CN"/>
        </w:rPr>
        <w:t>（五）</w:t>
      </w:r>
      <w:r>
        <w:rPr>
          <w:rFonts w:hint="eastAsia"/>
          <w:color w:val="auto"/>
          <w:highlight w:val="none"/>
        </w:rPr>
        <w:t>特定资格条件证书或证明文件</w:t>
      </w:r>
    </w:p>
    <w:p w14:paraId="4F8C9C55">
      <w:pPr>
        <w:bidi w:val="0"/>
        <w:rPr>
          <w:rFonts w:hint="eastAsia"/>
          <w:b/>
          <w:bCs/>
          <w:color w:val="auto"/>
          <w:highlight w:val="none"/>
        </w:rPr>
      </w:pPr>
      <w:r>
        <w:rPr>
          <w:rFonts w:hint="eastAsia"/>
          <w:b/>
          <w:bCs/>
          <w:color w:val="auto"/>
          <w:highlight w:val="none"/>
        </w:rPr>
        <w:t>五</w:t>
      </w:r>
      <w:r>
        <w:rPr>
          <w:b/>
          <w:bCs/>
          <w:color w:val="auto"/>
          <w:highlight w:val="none"/>
        </w:rPr>
        <w:t>、其他</w:t>
      </w:r>
    </w:p>
    <w:p w14:paraId="73736B18">
      <w:pPr>
        <w:bidi w:val="0"/>
        <w:rPr>
          <w:rFonts w:hint="eastAsia"/>
          <w:color w:val="auto"/>
          <w:highlight w:val="none"/>
        </w:rPr>
      </w:pPr>
      <w:r>
        <w:rPr>
          <w:rFonts w:hint="eastAsia"/>
          <w:color w:val="auto"/>
          <w:highlight w:val="none"/>
        </w:rPr>
        <w:t>（一）中小企业声明函、监狱企业证明文件、残疾人福利性单位声明函</w:t>
      </w:r>
    </w:p>
    <w:p w14:paraId="79C348DF">
      <w:pPr>
        <w:bidi w:val="0"/>
        <w:rPr>
          <w:rFonts w:hint="eastAsia"/>
          <w:color w:val="auto"/>
          <w:highlight w:val="none"/>
        </w:rPr>
      </w:pPr>
      <w:r>
        <w:rPr>
          <w:rFonts w:hint="eastAsia"/>
          <w:color w:val="auto"/>
          <w:highlight w:val="none"/>
          <w:lang w:eastAsia="zh-CN"/>
        </w:rPr>
        <w:t>（二）</w:t>
      </w:r>
      <w:r>
        <w:rPr>
          <w:rFonts w:hint="eastAsia"/>
          <w:color w:val="auto"/>
          <w:highlight w:val="none"/>
        </w:rPr>
        <w:t>其他与项目有关的资料（自附）</w:t>
      </w:r>
    </w:p>
    <w:p w14:paraId="50EE9956">
      <w:pPr>
        <w:kinsoku/>
        <w:wordWrap/>
        <w:overflowPunct/>
        <w:topLinePunct w:val="0"/>
        <w:bidi w:val="0"/>
        <w:spacing w:line="360" w:lineRule="auto"/>
        <w:ind w:firstLine="480" w:firstLineChars="200"/>
        <w:textAlignment w:val="auto"/>
        <w:rPr>
          <w:color w:val="auto"/>
          <w:szCs w:val="24"/>
          <w:highlight w:val="none"/>
        </w:rPr>
        <w:sectPr>
          <w:footerReference r:id="rId9" w:type="default"/>
          <w:pgSz w:w="11907" w:h="16840"/>
          <w:pgMar w:top="1134" w:right="1191" w:bottom="1134" w:left="1191" w:header="851" w:footer="992" w:gutter="0"/>
          <w:pgNumType w:fmt="numberInDash"/>
          <w:cols w:space="720" w:num="1"/>
          <w:docGrid w:linePitch="381" w:charSpace="-5735"/>
        </w:sectPr>
      </w:pPr>
    </w:p>
    <w:p w14:paraId="34014644">
      <w:pPr>
        <w:pStyle w:val="4"/>
        <w:spacing w:line="480" w:lineRule="exact"/>
        <w:ind w:firstLine="482" w:firstLineChars="200"/>
        <w:rPr>
          <w:rFonts w:hint="eastAsia" w:ascii="宋体" w:hAnsi="宋体" w:eastAsia="宋体" w:cs="宋体"/>
          <w:b/>
          <w:bCs/>
          <w:color w:val="auto"/>
          <w:sz w:val="24"/>
          <w:highlight w:val="none"/>
        </w:rPr>
      </w:pPr>
      <w:bookmarkStart w:id="247" w:name="_Toc342913419"/>
      <w:bookmarkStart w:id="248" w:name="_Toc313008356"/>
      <w:bookmarkStart w:id="249" w:name="_Toc313888360"/>
      <w:bookmarkStart w:id="250" w:name="_Toc23764522"/>
      <w:bookmarkStart w:id="251" w:name="_Toc29638"/>
      <w:bookmarkStart w:id="252" w:name="_Toc283382454"/>
      <w:bookmarkStart w:id="253" w:name="_Toc12789073"/>
      <w:r>
        <w:rPr>
          <w:rFonts w:hint="eastAsia" w:ascii="宋体" w:hAnsi="宋体" w:eastAsia="宋体" w:cs="宋体"/>
          <w:b/>
          <w:bCs/>
          <w:color w:val="auto"/>
          <w:sz w:val="24"/>
          <w:highlight w:val="none"/>
        </w:rPr>
        <w:t>一、经济</w:t>
      </w:r>
      <w:bookmarkEnd w:id="247"/>
      <w:bookmarkEnd w:id="248"/>
      <w:bookmarkEnd w:id="249"/>
      <w:bookmarkEnd w:id="250"/>
      <w:r>
        <w:rPr>
          <w:rFonts w:hint="eastAsia" w:ascii="宋体" w:hAnsi="宋体" w:eastAsia="宋体" w:cs="宋体"/>
          <w:b/>
          <w:bCs/>
          <w:color w:val="auto"/>
          <w:sz w:val="24"/>
          <w:highlight w:val="none"/>
        </w:rPr>
        <w:t>部分</w:t>
      </w:r>
      <w:bookmarkEnd w:id="251"/>
    </w:p>
    <w:bookmarkEnd w:id="252"/>
    <w:bookmarkEnd w:id="253"/>
    <w:p w14:paraId="666A4A2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（一）竞争性磋商报价函</w:t>
      </w:r>
    </w:p>
    <w:p w14:paraId="544AC6B7">
      <w:pPr>
        <w:tabs>
          <w:tab w:val="left" w:pos="6300"/>
        </w:tabs>
        <w:kinsoku/>
        <w:wordWrap/>
        <w:overflowPunct/>
        <w:topLinePunct w:val="0"/>
        <w:bidi w:val="0"/>
        <w:spacing w:line="360" w:lineRule="auto"/>
        <w:jc w:val="center"/>
        <w:textAlignment w:val="auto"/>
        <w:outlineLvl w:val="0"/>
        <w:rPr>
          <w:b/>
          <w:color w:val="auto"/>
          <w:szCs w:val="28"/>
          <w:highlight w:val="none"/>
        </w:rPr>
      </w:pPr>
      <w:r>
        <w:rPr>
          <w:b/>
          <w:color w:val="auto"/>
          <w:szCs w:val="28"/>
          <w:highlight w:val="none"/>
        </w:rPr>
        <w:t>竞争性磋商报价函</w:t>
      </w:r>
    </w:p>
    <w:p w14:paraId="0E6409BE">
      <w:pPr>
        <w:tabs>
          <w:tab w:val="left" w:pos="6300"/>
        </w:tabs>
        <w:kinsoku/>
        <w:wordWrap/>
        <w:overflowPunct/>
        <w:topLinePunct w:val="0"/>
        <w:bidi w:val="0"/>
        <w:spacing w:line="360" w:lineRule="auto"/>
        <w:textAlignment w:val="auto"/>
        <w:rPr>
          <w:color w:val="auto"/>
          <w:szCs w:val="24"/>
          <w:highlight w:val="none"/>
        </w:rPr>
      </w:pPr>
      <w:r>
        <w:rPr>
          <w:color w:val="auto"/>
          <w:szCs w:val="24"/>
          <w:highlight w:val="none"/>
          <w:u w:val="single"/>
        </w:rPr>
        <w:t>（采购代理机构名称）</w:t>
      </w:r>
      <w:r>
        <w:rPr>
          <w:color w:val="auto"/>
          <w:szCs w:val="24"/>
          <w:highlight w:val="none"/>
        </w:rPr>
        <w:t>：</w:t>
      </w:r>
    </w:p>
    <w:p w14:paraId="1C624921">
      <w:pPr>
        <w:tabs>
          <w:tab w:val="left" w:pos="6300"/>
        </w:tabs>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我方收到____________________________（项目名称）</w:t>
      </w:r>
      <w:r>
        <w:rPr>
          <w:rFonts w:hint="eastAsia"/>
          <w:color w:val="auto"/>
          <w:szCs w:val="24"/>
          <w:highlight w:val="none"/>
          <w:u w:val="single"/>
          <w:lang w:val="en-US" w:eastAsia="zh-CN"/>
        </w:rPr>
        <w:t xml:space="preserve"> 分包（） </w:t>
      </w:r>
      <w:r>
        <w:rPr>
          <w:color w:val="auto"/>
          <w:szCs w:val="24"/>
          <w:highlight w:val="none"/>
        </w:rPr>
        <w:t>的竞争性磋商文件，经详细研究，决定参加该项目的磋商。</w:t>
      </w:r>
    </w:p>
    <w:p w14:paraId="542F9A82">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我方</w:t>
      </w:r>
      <w:r>
        <w:rPr>
          <w:rFonts w:ascii="宋体" w:hAnsi="宋体"/>
          <w:color w:val="auto"/>
          <w:szCs w:val="24"/>
          <w:highlight w:val="none"/>
        </w:rPr>
        <w:t>愿意按照竞争性磋商文件中的一切要求，提供本项目的</w:t>
      </w:r>
      <w:r>
        <w:rPr>
          <w:rFonts w:hint="eastAsia" w:ascii="宋体" w:hAnsi="宋体"/>
          <w:color w:val="auto"/>
          <w:szCs w:val="24"/>
          <w:highlight w:val="none"/>
          <w:lang w:val="en-US" w:eastAsia="zh-CN"/>
        </w:rPr>
        <w:t>技术</w:t>
      </w:r>
      <w:r>
        <w:rPr>
          <w:rFonts w:hint="eastAsia" w:ascii="宋体" w:hAnsi="宋体"/>
          <w:color w:val="auto"/>
          <w:szCs w:val="24"/>
          <w:highlight w:val="none"/>
        </w:rPr>
        <w:t>服务</w:t>
      </w:r>
      <w:r>
        <w:rPr>
          <w:rFonts w:ascii="宋体" w:hAnsi="宋体"/>
          <w:color w:val="auto"/>
          <w:szCs w:val="24"/>
          <w:highlight w:val="none"/>
        </w:rPr>
        <w:t>，初始</w:t>
      </w:r>
      <w:r>
        <w:rPr>
          <w:rFonts w:hint="eastAsia" w:ascii="宋体" w:hAnsi="宋体"/>
          <w:color w:val="auto"/>
          <w:szCs w:val="24"/>
          <w:highlight w:val="none"/>
        </w:rPr>
        <w:t>折扣报价</w:t>
      </w:r>
      <w:r>
        <w:rPr>
          <w:rFonts w:hint="eastAsia" w:ascii="宋体" w:hAnsi="宋体"/>
          <w:color w:val="auto"/>
          <w:szCs w:val="24"/>
          <w:highlight w:val="none"/>
          <w:lang w:eastAsia="zh-CN"/>
        </w:rPr>
        <w:t>大写</w:t>
      </w:r>
      <w:r>
        <w:rPr>
          <w:rFonts w:ascii="宋体" w:hAnsi="宋体"/>
          <w:color w:val="auto"/>
          <w:szCs w:val="24"/>
          <w:highlight w:val="none"/>
        </w:rPr>
        <w:t>：</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none"/>
          <w:lang w:val="en-US" w:eastAsia="zh-CN"/>
        </w:rPr>
        <w:t>，小写：</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none"/>
          <w:lang w:val="en-US" w:eastAsia="zh-CN"/>
        </w:rPr>
        <w:t>%</w:t>
      </w:r>
      <w:r>
        <w:rPr>
          <w:rFonts w:ascii="宋体" w:hAnsi="宋体"/>
          <w:color w:val="auto"/>
          <w:szCs w:val="24"/>
          <w:highlight w:val="none"/>
        </w:rPr>
        <w:t>。以我公司最后报价为准。</w:t>
      </w:r>
    </w:p>
    <w:p w14:paraId="73E05F9B">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2.我方现提交的响应文件为：响应文件正本</w:t>
      </w:r>
      <w:r>
        <w:rPr>
          <w:rFonts w:hint="eastAsia" w:ascii="宋体" w:hAnsi="宋体"/>
          <w:color w:val="auto"/>
          <w:szCs w:val="24"/>
          <w:highlight w:val="none"/>
          <w:u w:val="single"/>
        </w:rPr>
        <w:t xml:space="preserve">   </w:t>
      </w:r>
      <w:r>
        <w:rPr>
          <w:rFonts w:ascii="宋体" w:hAnsi="宋体"/>
          <w:color w:val="auto"/>
          <w:szCs w:val="24"/>
          <w:highlight w:val="none"/>
        </w:rPr>
        <w:t>份，副本</w:t>
      </w:r>
      <w:r>
        <w:rPr>
          <w:rFonts w:hint="eastAsia" w:ascii="宋体" w:hAnsi="宋体"/>
          <w:color w:val="auto"/>
          <w:szCs w:val="24"/>
          <w:highlight w:val="none"/>
          <w:u w:val="single"/>
        </w:rPr>
        <w:t xml:space="preserve">   </w:t>
      </w:r>
      <w:r>
        <w:rPr>
          <w:rFonts w:ascii="宋体" w:hAnsi="宋体"/>
          <w:color w:val="auto"/>
          <w:szCs w:val="24"/>
          <w:highlight w:val="none"/>
        </w:rPr>
        <w:t>份</w:t>
      </w:r>
      <w:r>
        <w:rPr>
          <w:rFonts w:hint="eastAsia" w:ascii="宋体" w:hAnsi="宋体"/>
          <w:color w:val="auto"/>
          <w:szCs w:val="24"/>
          <w:highlight w:val="none"/>
        </w:rPr>
        <w:t>，电子文档</w:t>
      </w:r>
      <w:r>
        <w:rPr>
          <w:rFonts w:hint="eastAsia" w:ascii="宋体" w:hAnsi="宋体"/>
          <w:color w:val="auto"/>
          <w:szCs w:val="24"/>
          <w:highlight w:val="none"/>
          <w:u w:val="single"/>
        </w:rPr>
        <w:t xml:space="preserve">   </w:t>
      </w:r>
      <w:r>
        <w:rPr>
          <w:rFonts w:ascii="宋体" w:hAnsi="宋体"/>
          <w:color w:val="auto"/>
          <w:szCs w:val="24"/>
          <w:highlight w:val="none"/>
        </w:rPr>
        <w:t>份 。</w:t>
      </w:r>
    </w:p>
    <w:p w14:paraId="36C85595">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3.我方承诺：本次磋商的有效期为90天。</w:t>
      </w:r>
    </w:p>
    <w:p w14:paraId="2C588D10">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4.我方完全理解和接受贵方竞争性磋商文件的一切规定和要求及评审办法。</w:t>
      </w:r>
    </w:p>
    <w:p w14:paraId="018BB4E2">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5.在整个竞争性磋商过程中，我方若有违规行为，接受按照《中华人民共和国政府采购法》和《竞争性磋商文件》之规定给予惩罚。</w:t>
      </w:r>
    </w:p>
    <w:p w14:paraId="364BA0C7">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6.我方若成为成交供应商，将按照最终磋商结果签订合同，并且严格履行合同义务。本承诺函将成为合同不可分割的一部分，与合同具有同等的法律效力。</w:t>
      </w:r>
    </w:p>
    <w:p w14:paraId="159D4E02">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ascii="宋体" w:hAnsi="宋体"/>
          <w:color w:val="auto"/>
          <w:szCs w:val="24"/>
          <w:highlight w:val="none"/>
        </w:rPr>
        <w:t>7.如果我方成为成交供应商，保证在接到成交通知书后，</w:t>
      </w:r>
      <w:r>
        <w:rPr>
          <w:rFonts w:hint="eastAsia" w:ascii="宋体" w:hAnsi="宋体"/>
          <w:color w:val="auto"/>
          <w:szCs w:val="24"/>
          <w:highlight w:val="none"/>
        </w:rPr>
        <w:t>按</w:t>
      </w:r>
      <w:r>
        <w:rPr>
          <w:rFonts w:ascii="宋体" w:hAnsi="宋体"/>
          <w:color w:val="auto"/>
          <w:szCs w:val="24"/>
          <w:highlight w:val="none"/>
        </w:rPr>
        <w:t>竞争性磋商文件规定</w:t>
      </w:r>
      <w:r>
        <w:rPr>
          <w:rFonts w:hint="eastAsia" w:ascii="宋体" w:hAnsi="宋体"/>
          <w:color w:val="auto"/>
          <w:szCs w:val="24"/>
          <w:highlight w:val="none"/>
        </w:rPr>
        <w:t>缴纳</w:t>
      </w:r>
      <w:r>
        <w:rPr>
          <w:rFonts w:ascii="宋体" w:hAnsi="宋体"/>
          <w:color w:val="auto"/>
          <w:szCs w:val="24"/>
          <w:highlight w:val="none"/>
        </w:rPr>
        <w:t>采购代理服务费。</w:t>
      </w:r>
    </w:p>
    <w:p w14:paraId="388157C7">
      <w:pPr>
        <w:tabs>
          <w:tab w:val="left" w:pos="6300"/>
        </w:tabs>
        <w:kinsoku/>
        <w:wordWrap/>
        <w:overflowPunct/>
        <w:topLinePunct w:val="0"/>
        <w:bidi w:val="0"/>
        <w:spacing w:line="360" w:lineRule="auto"/>
        <w:ind w:firstLine="480" w:firstLineChars="200"/>
        <w:textAlignment w:val="auto"/>
        <w:rPr>
          <w:color w:val="auto"/>
          <w:szCs w:val="24"/>
          <w:highlight w:val="none"/>
        </w:rPr>
      </w:pPr>
      <w:r>
        <w:rPr>
          <w:rFonts w:ascii="宋体" w:hAnsi="宋体"/>
          <w:color w:val="auto"/>
          <w:szCs w:val="24"/>
          <w:highlight w:val="none"/>
        </w:rPr>
        <w:t>8.</w:t>
      </w:r>
      <w:r>
        <w:rPr>
          <w:color w:val="auto"/>
          <w:szCs w:val="28"/>
          <w:highlight w:val="none"/>
        </w:rPr>
        <w:t>我方未</w:t>
      </w:r>
      <w:r>
        <w:rPr>
          <w:color w:val="auto"/>
          <w:szCs w:val="24"/>
          <w:highlight w:val="none"/>
        </w:rPr>
        <w:t>为采购项目提供整体设计、规范编制或者项目管理、监理、检测等服务。</w:t>
      </w:r>
    </w:p>
    <w:p w14:paraId="5D68E4E8">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供应商（公章）：</w:t>
      </w:r>
    </w:p>
    <w:p w14:paraId="2999E84A">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地址：</w:t>
      </w:r>
    </w:p>
    <w:p w14:paraId="3F8DF202">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电话：传真：</w:t>
      </w:r>
    </w:p>
    <w:p w14:paraId="066159FE">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网址：邮编：</w:t>
      </w:r>
    </w:p>
    <w:p w14:paraId="43A52853">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联系人：</w:t>
      </w:r>
    </w:p>
    <w:p w14:paraId="31746B99">
      <w:pPr>
        <w:tabs>
          <w:tab w:val="left" w:pos="6300"/>
        </w:tabs>
        <w:kinsoku/>
        <w:wordWrap/>
        <w:overflowPunct/>
        <w:topLinePunct w:val="0"/>
        <w:bidi w:val="0"/>
        <w:spacing w:line="360" w:lineRule="auto"/>
        <w:ind w:firstLine="570"/>
        <w:textAlignment w:val="auto"/>
        <w:rPr>
          <w:color w:val="auto"/>
          <w:szCs w:val="24"/>
          <w:highlight w:val="none"/>
        </w:rPr>
      </w:pPr>
    </w:p>
    <w:p w14:paraId="485504DF">
      <w:pPr>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年</w:t>
      </w:r>
      <w:r>
        <w:rPr>
          <w:rFonts w:hint="eastAsia"/>
          <w:color w:val="auto"/>
          <w:szCs w:val="24"/>
          <w:highlight w:val="none"/>
        </w:rPr>
        <w:t xml:space="preserve">   </w:t>
      </w:r>
      <w:r>
        <w:rPr>
          <w:color w:val="auto"/>
          <w:szCs w:val="24"/>
          <w:highlight w:val="none"/>
        </w:rPr>
        <w:t>月</w:t>
      </w:r>
      <w:r>
        <w:rPr>
          <w:rFonts w:hint="eastAsia"/>
          <w:color w:val="auto"/>
          <w:szCs w:val="24"/>
          <w:highlight w:val="none"/>
        </w:rPr>
        <w:t xml:space="preserve">    </w:t>
      </w:r>
      <w:r>
        <w:rPr>
          <w:color w:val="auto"/>
          <w:szCs w:val="24"/>
          <w:highlight w:val="none"/>
        </w:rPr>
        <w:t>日</w:t>
      </w:r>
    </w:p>
    <w:p w14:paraId="7DA64A45">
      <w:pPr>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 xml:space="preserve"> </w:t>
      </w:r>
    </w:p>
    <w:p w14:paraId="197A66F7">
      <w:pPr>
        <w:kinsoku/>
        <w:wordWrap/>
        <w:overflowPunct/>
        <w:topLinePunct w:val="0"/>
        <w:bidi w:val="0"/>
        <w:spacing w:line="360" w:lineRule="auto"/>
        <w:ind w:firstLine="480" w:firstLineChars="200"/>
        <w:textAlignment w:val="auto"/>
        <w:rPr>
          <w:color w:val="auto"/>
          <w:szCs w:val="24"/>
          <w:highlight w:val="none"/>
        </w:rPr>
        <w:sectPr>
          <w:pgSz w:w="11907" w:h="16840"/>
          <w:pgMar w:top="1134" w:right="1191" w:bottom="1134" w:left="1191" w:header="851" w:footer="992" w:gutter="0"/>
          <w:pgNumType w:fmt="numberInDash"/>
          <w:cols w:space="720" w:num="1"/>
          <w:docGrid w:linePitch="380" w:charSpace="-5735"/>
        </w:sectPr>
      </w:pPr>
    </w:p>
    <w:p w14:paraId="20E508C1">
      <w:pPr>
        <w:pStyle w:val="4"/>
        <w:spacing w:line="480" w:lineRule="exact"/>
        <w:ind w:firstLine="482" w:firstLineChars="200"/>
        <w:rPr>
          <w:rFonts w:hint="eastAsia" w:ascii="宋体" w:hAnsi="宋体" w:eastAsia="宋体" w:cs="宋体"/>
          <w:b/>
          <w:bCs/>
          <w:color w:val="auto"/>
          <w:sz w:val="24"/>
          <w:highlight w:val="none"/>
        </w:rPr>
      </w:pPr>
      <w:bookmarkStart w:id="254" w:name="_Toc342913420"/>
      <w:bookmarkStart w:id="255" w:name="_Toc313008357"/>
      <w:bookmarkStart w:id="256" w:name="_Toc23764523"/>
      <w:bookmarkStart w:id="257" w:name="_Toc313888361"/>
      <w:bookmarkStart w:id="258" w:name="_Toc8268"/>
      <w:r>
        <w:rPr>
          <w:rFonts w:hint="eastAsia" w:ascii="宋体" w:hAnsi="宋体" w:eastAsia="宋体" w:cs="宋体"/>
          <w:b/>
          <w:bCs/>
          <w:color w:val="auto"/>
          <w:sz w:val="24"/>
          <w:highlight w:val="none"/>
        </w:rPr>
        <w:t>二、</w:t>
      </w:r>
      <w:bookmarkEnd w:id="254"/>
      <w:bookmarkEnd w:id="255"/>
      <w:bookmarkEnd w:id="256"/>
      <w:bookmarkEnd w:id="257"/>
      <w:r>
        <w:rPr>
          <w:rFonts w:hint="eastAsia" w:ascii="宋体" w:hAnsi="宋体" w:eastAsia="宋体" w:cs="宋体"/>
          <w:b/>
          <w:bCs/>
          <w:color w:val="auto"/>
          <w:sz w:val="24"/>
          <w:highlight w:val="none"/>
          <w:lang w:val="en-US" w:eastAsia="zh-CN"/>
        </w:rPr>
        <w:t>技术</w:t>
      </w:r>
      <w:r>
        <w:rPr>
          <w:rFonts w:hint="eastAsia" w:ascii="宋体" w:hAnsi="宋体" w:eastAsia="宋体" w:cs="宋体"/>
          <w:b/>
          <w:bCs/>
          <w:color w:val="auto"/>
          <w:sz w:val="24"/>
          <w:highlight w:val="none"/>
        </w:rPr>
        <w:t>部分</w:t>
      </w:r>
      <w:bookmarkEnd w:id="258"/>
    </w:p>
    <w:p w14:paraId="2F0EA13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一</w:t>
      </w:r>
      <w:r>
        <w:rPr>
          <w:rFonts w:hint="eastAsia" w:ascii="宋体" w:hAnsi="宋体"/>
          <w:color w:val="auto"/>
          <w:szCs w:val="24"/>
          <w:highlight w:val="none"/>
        </w:rPr>
        <w:t>）</w:t>
      </w:r>
      <w:r>
        <w:rPr>
          <w:rFonts w:hint="eastAsia" w:ascii="宋体" w:hAnsi="宋体"/>
          <w:color w:val="auto"/>
          <w:szCs w:val="24"/>
          <w:highlight w:val="none"/>
          <w:lang w:eastAsia="zh-CN"/>
        </w:rPr>
        <w:t>技术</w:t>
      </w:r>
      <w:r>
        <w:rPr>
          <w:rFonts w:hint="eastAsia" w:ascii="宋体" w:hAnsi="宋体"/>
          <w:color w:val="auto"/>
          <w:szCs w:val="24"/>
          <w:highlight w:val="none"/>
        </w:rPr>
        <w:t>响应偏离表</w:t>
      </w:r>
    </w:p>
    <w:p w14:paraId="3530841E">
      <w:pPr>
        <w:tabs>
          <w:tab w:val="left" w:pos="6300"/>
        </w:tabs>
        <w:kinsoku/>
        <w:wordWrap/>
        <w:overflowPunct/>
        <w:topLinePunct w:val="0"/>
        <w:bidi w:val="0"/>
        <w:spacing w:line="360" w:lineRule="auto"/>
        <w:jc w:val="center"/>
        <w:textAlignment w:val="auto"/>
        <w:rPr>
          <w:rFonts w:hint="eastAsia" w:ascii="宋体" w:hAnsi="宋体"/>
          <w:color w:val="auto"/>
          <w:sz w:val="28"/>
          <w:szCs w:val="24"/>
          <w:highlight w:val="none"/>
        </w:rPr>
      </w:pPr>
      <w:r>
        <w:rPr>
          <w:rFonts w:hint="eastAsia" w:ascii="宋体" w:hAnsi="宋体"/>
          <w:color w:val="auto"/>
          <w:sz w:val="28"/>
          <w:szCs w:val="24"/>
          <w:highlight w:val="none"/>
          <w:lang w:eastAsia="zh-CN"/>
        </w:rPr>
        <w:t>技术</w:t>
      </w:r>
      <w:r>
        <w:rPr>
          <w:rFonts w:hint="eastAsia" w:ascii="宋体" w:hAnsi="宋体"/>
          <w:color w:val="auto"/>
          <w:sz w:val="28"/>
          <w:szCs w:val="24"/>
          <w:highlight w:val="none"/>
        </w:rPr>
        <w:t>响应偏离表</w:t>
      </w:r>
    </w:p>
    <w:p w14:paraId="18319AEA">
      <w:pPr>
        <w:tabs>
          <w:tab w:val="left" w:pos="6300"/>
        </w:tabs>
        <w:kinsoku/>
        <w:wordWrap/>
        <w:overflowPunct/>
        <w:topLinePunct w:val="0"/>
        <w:bidi w:val="0"/>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项目号：</w:t>
      </w:r>
    </w:p>
    <w:p w14:paraId="40DB9DB1">
      <w:pPr>
        <w:pStyle w:val="2"/>
        <w:rPr>
          <w:rFonts w:hint="default" w:eastAsia="宋体"/>
          <w:lang w:val="en-US" w:eastAsia="zh-CN"/>
        </w:rPr>
      </w:pPr>
      <w:r>
        <w:rPr>
          <w:rFonts w:hint="eastAsia" w:ascii="宋体" w:hAnsi="宋体"/>
          <w:color w:val="auto"/>
          <w:highlight w:val="none"/>
          <w:lang w:val="en-US" w:eastAsia="zh-CN"/>
        </w:rPr>
        <w:t>分包号：</w:t>
      </w:r>
    </w:p>
    <w:p w14:paraId="47C7B3EC">
      <w:pPr>
        <w:tabs>
          <w:tab w:val="left" w:pos="6300"/>
        </w:tabs>
        <w:kinsoku/>
        <w:wordWrap/>
        <w:overflowPunct/>
        <w:topLinePunct w:val="0"/>
        <w:bidi w:val="0"/>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项目名称：</w:t>
      </w:r>
    </w:p>
    <w:tbl>
      <w:tblPr>
        <w:tblStyle w:val="59"/>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4ED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6E05383">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2658" w:type="dxa"/>
            <w:vAlign w:val="center"/>
          </w:tcPr>
          <w:p w14:paraId="0DB553B1">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采购需求</w:t>
            </w:r>
          </w:p>
        </w:tc>
        <w:tc>
          <w:tcPr>
            <w:tcW w:w="2759" w:type="dxa"/>
            <w:vAlign w:val="center"/>
          </w:tcPr>
          <w:p w14:paraId="35C570B9">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响应情况</w:t>
            </w:r>
          </w:p>
        </w:tc>
        <w:tc>
          <w:tcPr>
            <w:tcW w:w="2067" w:type="dxa"/>
            <w:vAlign w:val="center"/>
          </w:tcPr>
          <w:p w14:paraId="2BAD4C82">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差异说明</w:t>
            </w:r>
          </w:p>
        </w:tc>
      </w:tr>
      <w:tr w14:paraId="7D14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1D86583">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658" w:type="dxa"/>
            <w:vAlign w:val="center"/>
          </w:tcPr>
          <w:p w14:paraId="2FC2D590">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759" w:type="dxa"/>
            <w:vAlign w:val="center"/>
          </w:tcPr>
          <w:p w14:paraId="565C4FBC">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067" w:type="dxa"/>
            <w:vAlign w:val="center"/>
          </w:tcPr>
          <w:p w14:paraId="6AD81490">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0068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83DA1BC">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658" w:type="dxa"/>
            <w:vAlign w:val="center"/>
          </w:tcPr>
          <w:p w14:paraId="57E98C0E">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759" w:type="dxa"/>
            <w:vAlign w:val="center"/>
          </w:tcPr>
          <w:p w14:paraId="2EA687AA">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067" w:type="dxa"/>
            <w:vAlign w:val="center"/>
          </w:tcPr>
          <w:p w14:paraId="3BDBB249">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111B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73283C8">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658" w:type="dxa"/>
            <w:vAlign w:val="center"/>
          </w:tcPr>
          <w:p w14:paraId="7B314F57">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759" w:type="dxa"/>
            <w:vAlign w:val="center"/>
          </w:tcPr>
          <w:p w14:paraId="1C84F175">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067" w:type="dxa"/>
            <w:vAlign w:val="center"/>
          </w:tcPr>
          <w:p w14:paraId="2CD2AF5A">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5C09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F9D081D">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658" w:type="dxa"/>
            <w:vAlign w:val="center"/>
          </w:tcPr>
          <w:p w14:paraId="331407FC">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759" w:type="dxa"/>
            <w:vAlign w:val="center"/>
          </w:tcPr>
          <w:p w14:paraId="24AD511C">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067" w:type="dxa"/>
            <w:vAlign w:val="center"/>
          </w:tcPr>
          <w:p w14:paraId="5489E7D5">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77C4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30930C6">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658" w:type="dxa"/>
            <w:vAlign w:val="center"/>
          </w:tcPr>
          <w:p w14:paraId="08F5039D">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759" w:type="dxa"/>
            <w:vAlign w:val="center"/>
          </w:tcPr>
          <w:p w14:paraId="4638840E">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067" w:type="dxa"/>
            <w:vAlign w:val="center"/>
          </w:tcPr>
          <w:p w14:paraId="0285F29E">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61E3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3F0CA6">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658" w:type="dxa"/>
            <w:vAlign w:val="center"/>
          </w:tcPr>
          <w:p w14:paraId="40F2A7C8">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759" w:type="dxa"/>
            <w:vAlign w:val="center"/>
          </w:tcPr>
          <w:p w14:paraId="625E7861">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067" w:type="dxa"/>
            <w:vAlign w:val="center"/>
          </w:tcPr>
          <w:p w14:paraId="23BFB6CD">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5623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48E7E8A">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658" w:type="dxa"/>
            <w:vAlign w:val="center"/>
          </w:tcPr>
          <w:p w14:paraId="398CA55A">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759" w:type="dxa"/>
            <w:vAlign w:val="center"/>
          </w:tcPr>
          <w:p w14:paraId="257C5605">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067" w:type="dxa"/>
            <w:vAlign w:val="center"/>
          </w:tcPr>
          <w:p w14:paraId="3758DB58">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bl>
    <w:p w14:paraId="672DF203">
      <w:pPr>
        <w:kinsoku/>
        <w:wordWrap/>
        <w:overflowPunct/>
        <w:topLinePunct w:val="0"/>
        <w:bidi w:val="0"/>
        <w:snapToGrid/>
        <w:spacing w:line="360" w:lineRule="auto"/>
        <w:ind w:firstLine="480" w:firstLineChars="200"/>
        <w:textAlignment w:val="auto"/>
        <w:rPr>
          <w:rFonts w:hint="eastAsia" w:ascii="宋体" w:hAnsi="宋体"/>
          <w:color w:val="auto"/>
          <w:szCs w:val="28"/>
          <w:highlight w:val="none"/>
        </w:rPr>
      </w:pPr>
      <w:r>
        <w:rPr>
          <w:rFonts w:hint="eastAsia" w:ascii="宋体" w:hAnsi="宋体"/>
          <w:color w:val="auto"/>
          <w:szCs w:val="28"/>
          <w:highlight w:val="none"/>
        </w:rPr>
        <w:t>供应商：             法定代表人（或法定代表人授权代表）或自然人：</w:t>
      </w:r>
    </w:p>
    <w:p w14:paraId="0C172E7A">
      <w:pPr>
        <w:kinsoku/>
        <w:wordWrap/>
        <w:overflowPunct/>
        <w:topLinePunct w:val="0"/>
        <w:bidi w:val="0"/>
        <w:snapToGrid/>
        <w:spacing w:line="360" w:lineRule="auto"/>
        <w:textAlignment w:val="auto"/>
        <w:rPr>
          <w:rFonts w:hint="eastAsia" w:ascii="宋体" w:hAnsi="宋体"/>
          <w:color w:val="auto"/>
          <w:szCs w:val="28"/>
          <w:highlight w:val="none"/>
        </w:rPr>
      </w:pPr>
      <w:r>
        <w:rPr>
          <w:rFonts w:hint="eastAsia" w:ascii="宋体" w:hAnsi="宋体"/>
          <w:color w:val="auto"/>
          <w:szCs w:val="28"/>
          <w:highlight w:val="none"/>
        </w:rPr>
        <w:t xml:space="preserve">   （供应商公章）                               （签字或盖章）</w:t>
      </w:r>
    </w:p>
    <w:p w14:paraId="0D318944">
      <w:pPr>
        <w:kinsoku/>
        <w:wordWrap/>
        <w:overflowPunct/>
        <w:topLinePunct w:val="0"/>
        <w:bidi w:val="0"/>
        <w:snapToGrid/>
        <w:spacing w:line="360" w:lineRule="auto"/>
        <w:textAlignment w:val="auto"/>
        <w:rPr>
          <w:rFonts w:hint="eastAsia" w:ascii="宋体" w:hAnsi="宋体"/>
          <w:color w:val="auto"/>
          <w:szCs w:val="28"/>
          <w:highlight w:val="none"/>
        </w:rPr>
      </w:pPr>
    </w:p>
    <w:p w14:paraId="0D2CC24E">
      <w:pPr>
        <w:tabs>
          <w:tab w:val="left" w:pos="6300"/>
        </w:tabs>
        <w:kinsoku/>
        <w:wordWrap/>
        <w:overflowPunct/>
        <w:topLinePunct w:val="0"/>
        <w:bidi w:val="0"/>
        <w:spacing w:line="360" w:lineRule="auto"/>
        <w:ind w:firstLine="570"/>
        <w:textAlignment w:val="auto"/>
        <w:rPr>
          <w:rFonts w:hint="eastAsia" w:ascii="宋体" w:hAnsi="宋体"/>
          <w:color w:val="auto"/>
          <w:szCs w:val="28"/>
          <w:highlight w:val="none"/>
        </w:rPr>
      </w:pPr>
      <w:r>
        <w:rPr>
          <w:rFonts w:hint="eastAsia" w:ascii="宋体" w:hAnsi="宋体"/>
          <w:color w:val="auto"/>
          <w:szCs w:val="28"/>
          <w:highlight w:val="none"/>
        </w:rPr>
        <w:t xml:space="preserve">                                              年     月     日</w:t>
      </w:r>
    </w:p>
    <w:p w14:paraId="697564AA">
      <w:pPr>
        <w:tabs>
          <w:tab w:val="left" w:pos="6300"/>
        </w:tabs>
        <w:kinsoku/>
        <w:wordWrap/>
        <w:overflowPunct/>
        <w:topLinePunct w:val="0"/>
        <w:bidi w:val="0"/>
        <w:spacing w:line="360" w:lineRule="auto"/>
        <w:ind w:firstLine="570"/>
        <w:textAlignment w:val="auto"/>
        <w:rPr>
          <w:rFonts w:hint="eastAsia" w:ascii="宋体" w:hAnsi="宋体"/>
          <w:color w:val="auto"/>
          <w:highlight w:val="none"/>
        </w:rPr>
      </w:pPr>
    </w:p>
    <w:p w14:paraId="0EF42DCA">
      <w:pPr>
        <w:tabs>
          <w:tab w:val="left" w:pos="6300"/>
        </w:tabs>
        <w:kinsoku/>
        <w:wordWrap/>
        <w:overflowPunct/>
        <w:topLinePunct w:val="0"/>
        <w:bidi w:val="0"/>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注：</w:t>
      </w:r>
      <w:r>
        <w:rPr>
          <w:rFonts w:hint="eastAsia" w:ascii="宋体" w:hAnsi="宋体"/>
          <w:color w:val="auto"/>
          <w:szCs w:val="24"/>
          <w:highlight w:val="none"/>
        </w:rPr>
        <w:t>1</w:t>
      </w:r>
      <w:r>
        <w:rPr>
          <w:rFonts w:hint="eastAsia" w:ascii="宋体" w:hAnsi="宋体"/>
          <w:color w:val="auto"/>
          <w:highlight w:val="none"/>
        </w:rPr>
        <w:t>.本表即为对本项目“第二篇 项目</w:t>
      </w:r>
      <w:r>
        <w:rPr>
          <w:rFonts w:hint="eastAsia" w:ascii="宋体" w:hAnsi="宋体"/>
          <w:color w:val="auto"/>
          <w:highlight w:val="none"/>
          <w:lang w:eastAsia="zh-CN"/>
        </w:rPr>
        <w:t>技术</w:t>
      </w:r>
      <w:r>
        <w:rPr>
          <w:rFonts w:hint="eastAsia" w:ascii="宋体" w:hAnsi="宋体"/>
          <w:color w:val="auto"/>
          <w:highlight w:val="none"/>
        </w:rPr>
        <w:t>需求”中所列技术要求进行比较和响应；</w:t>
      </w:r>
    </w:p>
    <w:p w14:paraId="72664D1A">
      <w:pPr>
        <w:numPr>
          <w:ilvl w:val="0"/>
          <w:numId w:val="17"/>
        </w:numPr>
        <w:kinsoku/>
        <w:wordWrap/>
        <w:overflowPunct/>
        <w:topLinePunct w:val="0"/>
        <w:bidi w:val="0"/>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该表可扩展。</w:t>
      </w:r>
    </w:p>
    <w:p w14:paraId="3C589EEC">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47AA0CB6">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5C6BF4CE">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6D7C24F4">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369C106A">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0F304767">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73CA03C5">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7A5FF07C">
      <w:pPr>
        <w:widowControl w:val="0"/>
        <w:numPr>
          <w:ilvl w:val="0"/>
          <w:numId w:val="0"/>
        </w:numPr>
        <w:kinsoku/>
        <w:wordWrap/>
        <w:overflowPunct/>
        <w:topLinePunct w:val="0"/>
        <w:bidi w:val="0"/>
        <w:snapToGrid w:val="0"/>
        <w:spacing w:line="360" w:lineRule="auto"/>
        <w:jc w:val="both"/>
        <w:textAlignment w:val="auto"/>
        <w:rPr>
          <w:rFonts w:hint="eastAsia" w:ascii="宋体" w:hAnsi="宋体"/>
          <w:color w:val="auto"/>
          <w:highlight w:val="none"/>
        </w:rPr>
      </w:pPr>
    </w:p>
    <w:p w14:paraId="7DD4BAF3">
      <w:pPr>
        <w:widowControl w:val="0"/>
        <w:numPr>
          <w:ilvl w:val="0"/>
          <w:numId w:val="18"/>
        </w:numPr>
        <w:kinsoku/>
        <w:wordWrap/>
        <w:overflowPunct/>
        <w:topLinePunct w:val="0"/>
        <w:bidi w:val="0"/>
        <w:snapToGrid w:val="0"/>
        <w:spacing w:line="360" w:lineRule="auto"/>
        <w:jc w:val="center"/>
        <w:textAlignment w:val="auto"/>
        <w:rPr>
          <w:rFonts w:hint="eastAsia" w:ascii="宋体" w:hAnsi="宋体"/>
          <w:color w:val="auto"/>
          <w:highlight w:val="none"/>
          <w:lang w:val="en-US" w:eastAsia="zh-CN"/>
        </w:rPr>
      </w:pPr>
      <w:r>
        <w:rPr>
          <w:rFonts w:hint="eastAsia" w:ascii="宋体" w:hAnsi="宋体" w:eastAsia="宋体" w:cs="宋体"/>
          <w:color w:val="auto"/>
          <w:sz w:val="24"/>
          <w:szCs w:val="24"/>
          <w:highlight w:val="none"/>
        </w:rPr>
        <w:t>其他技术（质量）资料</w:t>
      </w:r>
    </w:p>
    <w:p w14:paraId="130120EE">
      <w:pPr>
        <w:pStyle w:val="4"/>
        <w:spacing w:line="480" w:lineRule="exact"/>
        <w:ind w:firstLine="482" w:firstLineChars="200"/>
        <w:rPr>
          <w:rFonts w:hint="eastAsia" w:ascii="宋体" w:hAnsi="宋体" w:eastAsia="宋体" w:cs="宋体"/>
          <w:b/>
          <w:bCs/>
          <w:color w:val="auto"/>
          <w:sz w:val="24"/>
          <w:highlight w:val="none"/>
        </w:rPr>
      </w:pPr>
      <w:bookmarkStart w:id="259" w:name="_Toc23764524"/>
      <w:bookmarkStart w:id="260" w:name="_Toc313008358"/>
      <w:bookmarkStart w:id="261" w:name="_Toc342913421"/>
      <w:bookmarkStart w:id="262" w:name="_Toc313888362"/>
    </w:p>
    <w:p w14:paraId="0B561DA2">
      <w:pPr>
        <w:pStyle w:val="4"/>
        <w:spacing w:line="480" w:lineRule="exact"/>
        <w:ind w:firstLine="482" w:firstLineChars="200"/>
        <w:rPr>
          <w:rFonts w:hint="eastAsia" w:ascii="宋体" w:hAnsi="宋体" w:eastAsia="宋体" w:cs="宋体"/>
          <w:b/>
          <w:bCs/>
          <w:color w:val="auto"/>
          <w:sz w:val="24"/>
          <w:highlight w:val="none"/>
        </w:rPr>
      </w:pPr>
    </w:p>
    <w:p w14:paraId="7930A547">
      <w:pPr>
        <w:pStyle w:val="4"/>
        <w:spacing w:line="480" w:lineRule="exact"/>
        <w:ind w:firstLine="482" w:firstLineChars="200"/>
        <w:rPr>
          <w:rFonts w:hint="eastAsia" w:ascii="宋体" w:hAnsi="宋体" w:eastAsia="宋体" w:cs="宋体"/>
          <w:b/>
          <w:bCs/>
          <w:color w:val="auto"/>
          <w:sz w:val="24"/>
          <w:highlight w:val="none"/>
        </w:rPr>
      </w:pPr>
    </w:p>
    <w:p w14:paraId="78A7F7C0">
      <w:pPr>
        <w:bidi w:val="0"/>
        <w:rPr>
          <w:rFonts w:hint="eastAsia"/>
          <w:color w:val="auto"/>
          <w:highlight w:val="none"/>
        </w:rPr>
      </w:pPr>
    </w:p>
    <w:p w14:paraId="07CB4DFA">
      <w:pPr>
        <w:bidi w:val="0"/>
        <w:rPr>
          <w:rFonts w:hint="eastAsia"/>
          <w:color w:val="auto"/>
          <w:highlight w:val="none"/>
        </w:rPr>
      </w:pPr>
    </w:p>
    <w:p w14:paraId="49761F39">
      <w:pPr>
        <w:bidi w:val="0"/>
        <w:rPr>
          <w:rFonts w:hint="eastAsia"/>
          <w:color w:val="auto"/>
          <w:highlight w:val="none"/>
        </w:rPr>
      </w:pPr>
    </w:p>
    <w:p w14:paraId="3435FD39">
      <w:pPr>
        <w:bidi w:val="0"/>
        <w:rPr>
          <w:rFonts w:hint="eastAsia"/>
          <w:color w:val="auto"/>
          <w:highlight w:val="none"/>
        </w:rPr>
      </w:pPr>
    </w:p>
    <w:p w14:paraId="51C3512F">
      <w:pPr>
        <w:bidi w:val="0"/>
        <w:rPr>
          <w:rFonts w:hint="eastAsia"/>
          <w:color w:val="auto"/>
          <w:highlight w:val="none"/>
        </w:rPr>
      </w:pPr>
    </w:p>
    <w:p w14:paraId="2AA94F12">
      <w:pPr>
        <w:bidi w:val="0"/>
        <w:rPr>
          <w:rFonts w:hint="eastAsia"/>
          <w:color w:val="auto"/>
          <w:highlight w:val="none"/>
        </w:rPr>
      </w:pPr>
    </w:p>
    <w:p w14:paraId="78DB964B">
      <w:pPr>
        <w:bidi w:val="0"/>
        <w:rPr>
          <w:rFonts w:hint="eastAsia"/>
          <w:color w:val="auto"/>
          <w:highlight w:val="none"/>
        </w:rPr>
      </w:pPr>
    </w:p>
    <w:p w14:paraId="386237CE">
      <w:pPr>
        <w:bidi w:val="0"/>
        <w:rPr>
          <w:rFonts w:hint="eastAsia"/>
          <w:color w:val="auto"/>
          <w:highlight w:val="none"/>
        </w:rPr>
      </w:pPr>
    </w:p>
    <w:p w14:paraId="53EA2307">
      <w:pPr>
        <w:bidi w:val="0"/>
        <w:rPr>
          <w:rFonts w:hint="eastAsia"/>
          <w:color w:val="auto"/>
          <w:highlight w:val="none"/>
        </w:rPr>
      </w:pPr>
    </w:p>
    <w:p w14:paraId="20232173">
      <w:pPr>
        <w:bidi w:val="0"/>
        <w:rPr>
          <w:rFonts w:hint="eastAsia"/>
          <w:color w:val="auto"/>
          <w:highlight w:val="none"/>
        </w:rPr>
      </w:pPr>
    </w:p>
    <w:p w14:paraId="7B70C076">
      <w:pPr>
        <w:bidi w:val="0"/>
        <w:rPr>
          <w:rFonts w:hint="eastAsia"/>
          <w:color w:val="auto"/>
          <w:highlight w:val="none"/>
        </w:rPr>
      </w:pPr>
    </w:p>
    <w:p w14:paraId="10926B92">
      <w:pPr>
        <w:bidi w:val="0"/>
        <w:rPr>
          <w:rFonts w:hint="eastAsia"/>
          <w:color w:val="auto"/>
          <w:highlight w:val="none"/>
        </w:rPr>
      </w:pPr>
    </w:p>
    <w:p w14:paraId="5778C438">
      <w:pPr>
        <w:bidi w:val="0"/>
        <w:rPr>
          <w:rFonts w:hint="eastAsia"/>
          <w:color w:val="auto"/>
          <w:highlight w:val="none"/>
        </w:rPr>
      </w:pPr>
    </w:p>
    <w:p w14:paraId="5FB13809">
      <w:pPr>
        <w:bidi w:val="0"/>
        <w:rPr>
          <w:rFonts w:hint="eastAsia"/>
          <w:color w:val="auto"/>
          <w:highlight w:val="none"/>
        </w:rPr>
      </w:pPr>
    </w:p>
    <w:p w14:paraId="6BA50BC9">
      <w:pPr>
        <w:bidi w:val="0"/>
        <w:rPr>
          <w:rFonts w:hint="eastAsia"/>
          <w:color w:val="auto"/>
          <w:highlight w:val="none"/>
        </w:rPr>
      </w:pPr>
    </w:p>
    <w:p w14:paraId="383B0C33">
      <w:pPr>
        <w:bidi w:val="0"/>
        <w:rPr>
          <w:rFonts w:hint="eastAsia"/>
          <w:color w:val="auto"/>
          <w:highlight w:val="none"/>
        </w:rPr>
      </w:pPr>
    </w:p>
    <w:p w14:paraId="663449CF">
      <w:pPr>
        <w:bidi w:val="0"/>
        <w:rPr>
          <w:rFonts w:hint="eastAsia"/>
          <w:color w:val="auto"/>
          <w:highlight w:val="none"/>
        </w:rPr>
      </w:pPr>
    </w:p>
    <w:p w14:paraId="5C8CA67B">
      <w:pPr>
        <w:bidi w:val="0"/>
        <w:rPr>
          <w:rFonts w:hint="eastAsia"/>
          <w:color w:val="auto"/>
          <w:highlight w:val="none"/>
        </w:rPr>
      </w:pPr>
    </w:p>
    <w:p w14:paraId="7EDFE6A6">
      <w:pPr>
        <w:bidi w:val="0"/>
        <w:rPr>
          <w:rFonts w:hint="eastAsia"/>
          <w:color w:val="auto"/>
          <w:highlight w:val="none"/>
        </w:rPr>
      </w:pPr>
    </w:p>
    <w:p w14:paraId="6E0E5D2D">
      <w:pPr>
        <w:bidi w:val="0"/>
        <w:rPr>
          <w:rFonts w:hint="eastAsia"/>
          <w:color w:val="auto"/>
          <w:highlight w:val="none"/>
        </w:rPr>
      </w:pPr>
    </w:p>
    <w:p w14:paraId="386D2D15">
      <w:pPr>
        <w:pStyle w:val="4"/>
        <w:spacing w:line="480" w:lineRule="exact"/>
        <w:ind w:firstLine="482" w:firstLineChars="200"/>
        <w:rPr>
          <w:rFonts w:hint="eastAsia" w:ascii="宋体" w:hAnsi="宋体" w:eastAsia="宋体" w:cs="宋体"/>
          <w:b/>
          <w:bCs/>
          <w:color w:val="auto"/>
          <w:sz w:val="24"/>
          <w:highlight w:val="none"/>
        </w:rPr>
      </w:pPr>
    </w:p>
    <w:p w14:paraId="4E0A3E91">
      <w:pPr>
        <w:pStyle w:val="4"/>
        <w:spacing w:line="480" w:lineRule="exact"/>
        <w:ind w:firstLine="482" w:firstLineChars="200"/>
        <w:rPr>
          <w:rFonts w:hint="eastAsia" w:ascii="宋体" w:hAnsi="宋体" w:eastAsia="宋体" w:cs="宋体"/>
          <w:b/>
          <w:bCs/>
          <w:color w:val="auto"/>
          <w:sz w:val="24"/>
          <w:highlight w:val="none"/>
        </w:rPr>
      </w:pPr>
    </w:p>
    <w:p w14:paraId="49711907">
      <w:pPr>
        <w:pStyle w:val="4"/>
        <w:spacing w:line="480" w:lineRule="exact"/>
        <w:ind w:firstLine="482" w:firstLineChars="200"/>
        <w:rPr>
          <w:rFonts w:hint="eastAsia" w:ascii="宋体" w:hAnsi="宋体" w:eastAsia="宋体" w:cs="宋体"/>
          <w:b/>
          <w:bCs/>
          <w:color w:val="auto"/>
          <w:sz w:val="24"/>
          <w:highlight w:val="none"/>
        </w:rPr>
      </w:pPr>
    </w:p>
    <w:p w14:paraId="7A4F3A81">
      <w:pPr>
        <w:pStyle w:val="4"/>
        <w:spacing w:line="480" w:lineRule="exact"/>
        <w:ind w:firstLine="482" w:firstLineChars="200"/>
        <w:rPr>
          <w:rFonts w:hint="eastAsia" w:ascii="宋体" w:hAnsi="宋体" w:eastAsia="宋体" w:cs="宋体"/>
          <w:b/>
          <w:bCs/>
          <w:color w:val="auto"/>
          <w:sz w:val="24"/>
          <w:highlight w:val="none"/>
        </w:rPr>
      </w:pPr>
    </w:p>
    <w:p w14:paraId="5350061B">
      <w:pPr>
        <w:pStyle w:val="4"/>
        <w:spacing w:line="480" w:lineRule="exact"/>
        <w:ind w:firstLine="482" w:firstLineChars="200"/>
        <w:rPr>
          <w:rFonts w:hint="eastAsia" w:ascii="宋体" w:hAnsi="宋体" w:eastAsia="宋体" w:cs="宋体"/>
          <w:b/>
          <w:bCs/>
          <w:color w:val="auto"/>
          <w:sz w:val="24"/>
          <w:highlight w:val="none"/>
        </w:rPr>
      </w:pPr>
    </w:p>
    <w:p w14:paraId="7232F7DE">
      <w:pPr>
        <w:rPr>
          <w:rFonts w:hint="eastAsia" w:ascii="宋体" w:hAnsi="宋体" w:eastAsia="宋体" w:cs="宋体"/>
          <w:b/>
          <w:bCs/>
          <w:color w:val="auto"/>
          <w:sz w:val="24"/>
          <w:highlight w:val="none"/>
        </w:rPr>
      </w:pPr>
    </w:p>
    <w:p w14:paraId="76188004">
      <w:pPr>
        <w:pStyle w:val="2"/>
        <w:rPr>
          <w:rFonts w:hint="eastAsia" w:ascii="宋体" w:hAnsi="宋体" w:eastAsia="宋体" w:cs="宋体"/>
          <w:b/>
          <w:bCs/>
          <w:color w:val="auto"/>
          <w:sz w:val="24"/>
          <w:highlight w:val="none"/>
        </w:rPr>
      </w:pPr>
    </w:p>
    <w:p w14:paraId="3A619A0C">
      <w:pPr>
        <w:rPr>
          <w:rFonts w:hint="eastAsia" w:ascii="宋体" w:hAnsi="宋体" w:eastAsia="宋体" w:cs="宋体"/>
          <w:b/>
          <w:bCs/>
          <w:color w:val="auto"/>
          <w:sz w:val="24"/>
          <w:highlight w:val="none"/>
        </w:rPr>
      </w:pPr>
    </w:p>
    <w:p w14:paraId="70F3AEA0">
      <w:pPr>
        <w:pStyle w:val="2"/>
        <w:rPr>
          <w:rFonts w:hint="eastAsia"/>
          <w:color w:val="auto"/>
          <w:highlight w:val="none"/>
        </w:rPr>
      </w:pPr>
    </w:p>
    <w:p w14:paraId="4765C686">
      <w:pPr>
        <w:pStyle w:val="4"/>
        <w:spacing w:line="480" w:lineRule="exact"/>
        <w:ind w:firstLine="482" w:firstLineChars="200"/>
        <w:rPr>
          <w:rFonts w:hint="eastAsia" w:ascii="宋体" w:hAnsi="宋体" w:eastAsia="宋体" w:cs="宋体"/>
          <w:b/>
          <w:bCs/>
          <w:color w:val="auto"/>
          <w:sz w:val="24"/>
          <w:highlight w:val="none"/>
        </w:rPr>
      </w:pPr>
      <w:bookmarkStart w:id="263" w:name="_Toc21817"/>
      <w:r>
        <w:rPr>
          <w:rFonts w:hint="eastAsia" w:ascii="宋体" w:hAnsi="宋体" w:eastAsia="宋体" w:cs="宋体"/>
          <w:b/>
          <w:bCs/>
          <w:color w:val="auto"/>
          <w:sz w:val="24"/>
          <w:highlight w:val="none"/>
        </w:rPr>
        <w:t>三、商务</w:t>
      </w:r>
      <w:bookmarkEnd w:id="259"/>
      <w:bookmarkEnd w:id="260"/>
      <w:bookmarkEnd w:id="261"/>
      <w:bookmarkEnd w:id="262"/>
      <w:r>
        <w:rPr>
          <w:rFonts w:hint="eastAsia" w:ascii="宋体" w:hAnsi="宋体" w:eastAsia="宋体" w:cs="宋体"/>
          <w:b/>
          <w:bCs/>
          <w:color w:val="auto"/>
          <w:sz w:val="24"/>
          <w:highlight w:val="none"/>
        </w:rPr>
        <w:t>部分</w:t>
      </w:r>
      <w:bookmarkEnd w:id="263"/>
    </w:p>
    <w:p w14:paraId="0F9761A7">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（一）商务响应偏离表</w:t>
      </w:r>
    </w:p>
    <w:p w14:paraId="7A148EFF">
      <w:pPr>
        <w:tabs>
          <w:tab w:val="left" w:pos="6300"/>
        </w:tabs>
        <w:kinsoku/>
        <w:wordWrap/>
        <w:overflowPunct/>
        <w:topLinePunct w:val="0"/>
        <w:bidi w:val="0"/>
        <w:spacing w:line="360" w:lineRule="auto"/>
        <w:jc w:val="center"/>
        <w:textAlignment w:val="auto"/>
        <w:rPr>
          <w:color w:val="auto"/>
          <w:sz w:val="28"/>
          <w:highlight w:val="none"/>
        </w:rPr>
      </w:pPr>
      <w:r>
        <w:rPr>
          <w:rFonts w:hint="eastAsia"/>
          <w:color w:val="auto"/>
          <w:sz w:val="28"/>
          <w:highlight w:val="none"/>
        </w:rPr>
        <w:t>商务响应偏离表</w:t>
      </w:r>
    </w:p>
    <w:p w14:paraId="3C557AE5">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项目号：</w:t>
      </w:r>
    </w:p>
    <w:p w14:paraId="695FDD7F">
      <w:pPr>
        <w:pStyle w:val="2"/>
        <w:rPr>
          <w:rFonts w:hint="default" w:eastAsia="宋体"/>
          <w:lang w:val="en-US" w:eastAsia="zh-CN"/>
        </w:rPr>
      </w:pPr>
      <w:r>
        <w:rPr>
          <w:rFonts w:hint="eastAsia" w:ascii="宋体" w:hAnsi="宋体"/>
          <w:color w:val="auto"/>
          <w:highlight w:val="none"/>
          <w:lang w:val="en-US" w:eastAsia="zh-CN"/>
        </w:rPr>
        <w:t>分包号：</w:t>
      </w:r>
    </w:p>
    <w:p w14:paraId="32038AAB">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项目名称：</w:t>
      </w:r>
    </w:p>
    <w:tbl>
      <w:tblPr>
        <w:tblStyle w:val="5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825"/>
        <w:gridCol w:w="2825"/>
        <w:gridCol w:w="2268"/>
      </w:tblGrid>
      <w:tr w14:paraId="42BF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80" w:type="dxa"/>
            <w:vAlign w:val="center"/>
          </w:tcPr>
          <w:p w14:paraId="2FBED0C8">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2825" w:type="dxa"/>
            <w:vAlign w:val="center"/>
          </w:tcPr>
          <w:p w14:paraId="5303DE61">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采购需求</w:t>
            </w:r>
          </w:p>
        </w:tc>
        <w:tc>
          <w:tcPr>
            <w:tcW w:w="2825" w:type="dxa"/>
            <w:vAlign w:val="center"/>
          </w:tcPr>
          <w:p w14:paraId="746929A9">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响应情况</w:t>
            </w:r>
          </w:p>
        </w:tc>
        <w:tc>
          <w:tcPr>
            <w:tcW w:w="2268" w:type="dxa"/>
            <w:vAlign w:val="center"/>
          </w:tcPr>
          <w:p w14:paraId="499B0E32">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r>
              <w:rPr>
                <w:rFonts w:hint="eastAsia" w:ascii="宋体" w:hAnsi="宋体"/>
                <w:color w:val="auto"/>
                <w:sz w:val="21"/>
                <w:szCs w:val="21"/>
                <w:highlight w:val="none"/>
              </w:rPr>
              <w:t>差异说明</w:t>
            </w:r>
          </w:p>
        </w:tc>
      </w:tr>
      <w:tr w14:paraId="210F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6B378AA7">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7724E6FE">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47A58F2A">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268" w:type="dxa"/>
            <w:vAlign w:val="center"/>
          </w:tcPr>
          <w:p w14:paraId="3FBAE8C8">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45F0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0316A1CD">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67C61DE3">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5EE796D2">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268" w:type="dxa"/>
            <w:vAlign w:val="center"/>
          </w:tcPr>
          <w:p w14:paraId="346BB922">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60CF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1C90A4DA">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09A844EA">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64690BB0">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268" w:type="dxa"/>
            <w:vAlign w:val="center"/>
          </w:tcPr>
          <w:p w14:paraId="75FEE3B9">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1BB8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44DE34AD">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327D8FE3">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67A0C2DC">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268" w:type="dxa"/>
            <w:vAlign w:val="center"/>
          </w:tcPr>
          <w:p w14:paraId="385E4618">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741E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4D443B0E">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3A9461EF">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52272B2F">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268" w:type="dxa"/>
            <w:vAlign w:val="center"/>
          </w:tcPr>
          <w:p w14:paraId="71A22F30">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4BC0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6EC22227">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63C1788C">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30254AE3">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268" w:type="dxa"/>
            <w:vAlign w:val="center"/>
          </w:tcPr>
          <w:p w14:paraId="705D9A45">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r w14:paraId="010F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32D3B5A8">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4215A215">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825" w:type="dxa"/>
            <w:vAlign w:val="center"/>
          </w:tcPr>
          <w:p w14:paraId="45497D55">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c>
          <w:tcPr>
            <w:tcW w:w="2268" w:type="dxa"/>
            <w:vAlign w:val="center"/>
          </w:tcPr>
          <w:p w14:paraId="298FB546">
            <w:pPr>
              <w:tabs>
                <w:tab w:val="left" w:pos="6300"/>
              </w:tabs>
              <w:kinsoku/>
              <w:wordWrap/>
              <w:overflowPunct/>
              <w:topLinePunct w:val="0"/>
              <w:bidi w:val="0"/>
              <w:spacing w:line="360" w:lineRule="auto"/>
              <w:jc w:val="center"/>
              <w:textAlignment w:val="auto"/>
              <w:outlineLvl w:val="0"/>
              <w:rPr>
                <w:rFonts w:hint="eastAsia" w:ascii="宋体" w:hAnsi="宋体"/>
                <w:color w:val="auto"/>
                <w:sz w:val="21"/>
                <w:szCs w:val="21"/>
                <w:highlight w:val="none"/>
              </w:rPr>
            </w:pPr>
          </w:p>
        </w:tc>
      </w:tr>
    </w:tbl>
    <w:p w14:paraId="34A5F70C">
      <w:pPr>
        <w:kinsoku/>
        <w:wordWrap/>
        <w:overflowPunct/>
        <w:topLinePunct w:val="0"/>
        <w:bidi w:val="0"/>
        <w:spacing w:line="360" w:lineRule="auto"/>
        <w:textAlignment w:val="auto"/>
        <w:rPr>
          <w:rFonts w:hint="eastAsia" w:ascii="宋体" w:hAnsi="宋体"/>
          <w:color w:val="auto"/>
          <w:szCs w:val="28"/>
          <w:highlight w:val="none"/>
        </w:rPr>
      </w:pPr>
      <w:r>
        <w:rPr>
          <w:rFonts w:hint="eastAsia" w:ascii="宋体" w:hAnsi="宋体"/>
          <w:color w:val="auto"/>
          <w:szCs w:val="28"/>
          <w:highlight w:val="none"/>
        </w:rPr>
        <w:t xml:space="preserve">   供应商：                   法定代表人（或法定代表人授权代表）或自然人：</w:t>
      </w:r>
    </w:p>
    <w:p w14:paraId="6C46960B">
      <w:pPr>
        <w:tabs>
          <w:tab w:val="left" w:pos="6300"/>
        </w:tabs>
        <w:kinsoku/>
        <w:wordWrap/>
        <w:overflowPunct/>
        <w:topLinePunct w:val="0"/>
        <w:bidi w:val="0"/>
        <w:spacing w:line="360" w:lineRule="auto"/>
        <w:textAlignment w:val="auto"/>
        <w:rPr>
          <w:rFonts w:hint="eastAsia" w:ascii="宋体" w:hAnsi="宋体"/>
          <w:color w:val="auto"/>
          <w:szCs w:val="24"/>
          <w:highlight w:val="none"/>
        </w:rPr>
      </w:pPr>
      <w:r>
        <w:rPr>
          <w:rFonts w:hint="eastAsia" w:ascii="宋体" w:hAnsi="宋体"/>
          <w:color w:val="auto"/>
          <w:szCs w:val="24"/>
          <w:highlight w:val="none"/>
        </w:rPr>
        <w:t xml:space="preserve">  （供应商公章）                               （签字或盖章）</w:t>
      </w:r>
    </w:p>
    <w:p w14:paraId="1AE9655E">
      <w:pPr>
        <w:tabs>
          <w:tab w:val="left" w:pos="6300"/>
        </w:tabs>
        <w:kinsoku/>
        <w:wordWrap/>
        <w:overflowPunct/>
        <w:topLinePunct w:val="0"/>
        <w:bidi w:val="0"/>
        <w:spacing w:line="360" w:lineRule="auto"/>
        <w:textAlignment w:val="auto"/>
        <w:rPr>
          <w:rFonts w:hint="eastAsia" w:ascii="宋体" w:hAnsi="宋体"/>
          <w:color w:val="auto"/>
          <w:szCs w:val="24"/>
          <w:highlight w:val="none"/>
        </w:rPr>
      </w:pPr>
    </w:p>
    <w:p w14:paraId="158192ED">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 xml:space="preserve">                                          年     月     日</w:t>
      </w:r>
    </w:p>
    <w:p w14:paraId="57768822">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注：</w:t>
      </w:r>
    </w:p>
    <w:p w14:paraId="5D972684">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1.本表即为对本项目“第三篇 项目商务需求”中所列技术要求进行比较并逐条响应；</w:t>
      </w:r>
      <w:r>
        <w:rPr>
          <w:rFonts w:ascii="宋体" w:hAnsi="宋体"/>
          <w:color w:val="auto"/>
          <w:szCs w:val="24"/>
          <w:highlight w:val="none"/>
        </w:rPr>
        <w:t xml:space="preserve"> </w:t>
      </w:r>
    </w:p>
    <w:p w14:paraId="53ECB5C2">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2.该表可扩展。</w:t>
      </w:r>
    </w:p>
    <w:p w14:paraId="150F44DA">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44457F25">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35788238">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1529799">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413E6C2A">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552BB93">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5B89EF55">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2851CE6A">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58D85CDF">
      <w:pPr>
        <w:numPr>
          <w:ilvl w:val="0"/>
          <w:numId w:val="0"/>
        </w:numPr>
        <w:kinsoku/>
        <w:wordWrap/>
        <w:overflowPunct/>
        <w:topLinePunct w:val="0"/>
        <w:bidi w:val="0"/>
        <w:spacing w:line="360" w:lineRule="auto"/>
        <w:ind w:leftChars="0"/>
        <w:jc w:val="center"/>
        <w:textAlignment w:val="auto"/>
        <w:rPr>
          <w:rFonts w:hint="eastAsia" w:ascii="宋体" w:hAnsi="宋体"/>
          <w:color w:val="auto"/>
          <w:szCs w:val="24"/>
          <w:highlight w:val="none"/>
          <w:lang w:val="en-US" w:eastAsia="zh-CN"/>
        </w:rPr>
      </w:pPr>
      <w:r>
        <w:rPr>
          <w:rFonts w:hint="eastAsia" w:ascii="宋体" w:hAnsi="宋体"/>
          <w:color w:val="auto"/>
          <w:szCs w:val="24"/>
          <w:highlight w:val="none"/>
          <w:lang w:val="en-US" w:eastAsia="zh-CN"/>
        </w:rPr>
        <w:t>（二）商务部分</w:t>
      </w:r>
    </w:p>
    <w:p w14:paraId="5DA03976">
      <w:pPr>
        <w:numPr>
          <w:ilvl w:val="0"/>
          <w:numId w:val="0"/>
        </w:numPr>
        <w:kinsoku/>
        <w:wordWrap/>
        <w:overflowPunct/>
        <w:topLinePunct w:val="0"/>
        <w:bidi w:val="0"/>
        <w:spacing w:line="360" w:lineRule="auto"/>
        <w:ind w:leftChars="0" w:firstLine="480" w:firstLineChars="200"/>
        <w:textAlignment w:val="auto"/>
        <w:rPr>
          <w:rFonts w:hint="default" w:ascii="宋体" w:hAnsi="宋体"/>
          <w:color w:val="auto"/>
          <w:szCs w:val="24"/>
          <w:highlight w:val="none"/>
          <w:lang w:val="en-US" w:eastAsia="zh-CN"/>
        </w:rPr>
      </w:pPr>
      <w:r>
        <w:rPr>
          <w:rFonts w:hint="eastAsia" w:ascii="宋体" w:hAnsi="宋体"/>
          <w:color w:val="auto"/>
          <w:szCs w:val="24"/>
          <w:highlight w:val="none"/>
          <w:lang w:val="en-US" w:eastAsia="zh-CN"/>
        </w:rPr>
        <w:t>供</w:t>
      </w:r>
      <w:r>
        <w:rPr>
          <w:rFonts w:hint="default" w:ascii="宋体" w:hAnsi="宋体"/>
          <w:color w:val="auto"/>
          <w:szCs w:val="24"/>
          <w:highlight w:val="none"/>
          <w:lang w:val="en-US" w:eastAsia="zh-CN"/>
        </w:rPr>
        <w:t>应商可根据本磋商文件“第四篇 磋商程序及方法、评审标准、无效响应和采购终止→评审标准→商务部分”中的要求提供</w:t>
      </w:r>
    </w:p>
    <w:p w14:paraId="52A4E13C">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16580C9B">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3549909D">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7E4D8ECF">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0C7F0D1C">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6B1BF97A">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50483734">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7AD704EB">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1671241B">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1A77373C">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7D994954">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67A18D20">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336C237D">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27F63151">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01FBC8FF">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5BC5C385">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5B98A672">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3A34CB1B">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69DEA6E3">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46D6DA3C">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11D7309E">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193BCE96">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2635441E">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44EC94F0">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5FD71AAE">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298A4104">
      <w:pPr>
        <w:pStyle w:val="2"/>
        <w:rPr>
          <w:rFonts w:hint="eastAsia" w:ascii="宋体" w:hAnsi="宋体"/>
          <w:color w:val="auto"/>
          <w:szCs w:val="24"/>
          <w:highlight w:val="none"/>
          <w:lang w:eastAsia="zh-CN"/>
        </w:rPr>
      </w:pPr>
    </w:p>
    <w:p w14:paraId="45180CE3">
      <w:pPr>
        <w:rPr>
          <w:rFonts w:hint="eastAsia"/>
          <w:color w:val="auto"/>
          <w:highlight w:val="none"/>
          <w:lang w:eastAsia="zh-CN"/>
        </w:rPr>
      </w:pPr>
    </w:p>
    <w:p w14:paraId="18396074">
      <w:pPr>
        <w:kinsoku/>
        <w:wordWrap/>
        <w:overflowPunct/>
        <w:topLinePunct w:val="0"/>
        <w:bidi w:val="0"/>
        <w:spacing w:line="360" w:lineRule="auto"/>
        <w:ind w:firstLine="480" w:firstLineChars="200"/>
        <w:textAlignment w:val="auto"/>
        <w:rPr>
          <w:rFonts w:hint="eastAsia" w:ascii="宋体" w:hAnsi="宋体"/>
          <w:color w:val="auto"/>
          <w:szCs w:val="24"/>
          <w:highlight w:val="none"/>
          <w:lang w:eastAsia="zh-CN"/>
        </w:rPr>
      </w:pPr>
    </w:p>
    <w:p w14:paraId="02C4DCB6">
      <w:pPr>
        <w:kinsoku/>
        <w:wordWrap/>
        <w:overflowPunct/>
        <w:topLinePunct w:val="0"/>
        <w:bidi w:val="0"/>
        <w:spacing w:line="360" w:lineRule="auto"/>
        <w:jc w:val="center"/>
        <w:textAlignment w:val="auto"/>
        <w:rPr>
          <w:rFonts w:hint="eastAsia" w:ascii="宋体" w:hAnsi="宋体"/>
          <w:color w:val="auto"/>
          <w:szCs w:val="24"/>
          <w:highlight w:val="none"/>
        </w:rPr>
      </w:pP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三</w:t>
      </w:r>
      <w:r>
        <w:rPr>
          <w:rFonts w:hint="eastAsia" w:ascii="宋体" w:hAnsi="宋体"/>
          <w:color w:val="auto"/>
          <w:szCs w:val="24"/>
          <w:highlight w:val="none"/>
          <w:lang w:eastAsia="zh-CN"/>
        </w:rPr>
        <w:t>）</w:t>
      </w:r>
      <w:r>
        <w:rPr>
          <w:rFonts w:hint="eastAsia" w:ascii="宋体" w:hAnsi="宋体"/>
          <w:color w:val="auto"/>
          <w:szCs w:val="24"/>
          <w:highlight w:val="none"/>
        </w:rPr>
        <w:t>其它优惠服务承诺（格式自定）</w:t>
      </w:r>
    </w:p>
    <w:p w14:paraId="5C846345">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487DABF1">
      <w:pPr>
        <w:pStyle w:val="2"/>
        <w:rPr>
          <w:rFonts w:hint="eastAsia" w:ascii="宋体" w:hAnsi="宋体"/>
          <w:color w:val="auto"/>
          <w:szCs w:val="24"/>
          <w:highlight w:val="none"/>
        </w:rPr>
      </w:pPr>
    </w:p>
    <w:p w14:paraId="4BBA3842">
      <w:pPr>
        <w:rPr>
          <w:rFonts w:hint="eastAsia" w:ascii="宋体" w:hAnsi="宋体"/>
          <w:color w:val="auto"/>
          <w:szCs w:val="24"/>
          <w:highlight w:val="none"/>
        </w:rPr>
      </w:pPr>
    </w:p>
    <w:p w14:paraId="5C6F2A5A">
      <w:pPr>
        <w:pStyle w:val="2"/>
        <w:rPr>
          <w:rFonts w:hint="eastAsia" w:ascii="宋体" w:hAnsi="宋体"/>
          <w:color w:val="auto"/>
          <w:szCs w:val="24"/>
          <w:highlight w:val="none"/>
        </w:rPr>
      </w:pPr>
    </w:p>
    <w:p w14:paraId="3729D2F4">
      <w:pPr>
        <w:rPr>
          <w:rFonts w:hint="eastAsia" w:ascii="宋体" w:hAnsi="宋体"/>
          <w:color w:val="auto"/>
          <w:szCs w:val="24"/>
          <w:highlight w:val="none"/>
        </w:rPr>
      </w:pPr>
    </w:p>
    <w:p w14:paraId="31B5F79C">
      <w:pPr>
        <w:pStyle w:val="2"/>
        <w:rPr>
          <w:rFonts w:hint="eastAsia" w:ascii="宋体" w:hAnsi="宋体"/>
          <w:color w:val="auto"/>
          <w:szCs w:val="24"/>
          <w:highlight w:val="none"/>
        </w:rPr>
      </w:pPr>
    </w:p>
    <w:p w14:paraId="3AF16D16">
      <w:pPr>
        <w:rPr>
          <w:rFonts w:hint="eastAsia" w:ascii="宋体" w:hAnsi="宋体"/>
          <w:color w:val="auto"/>
          <w:szCs w:val="24"/>
          <w:highlight w:val="none"/>
        </w:rPr>
      </w:pPr>
    </w:p>
    <w:p w14:paraId="38C186CD">
      <w:pPr>
        <w:pStyle w:val="2"/>
        <w:rPr>
          <w:rFonts w:hint="eastAsia" w:ascii="宋体" w:hAnsi="宋体"/>
          <w:color w:val="auto"/>
          <w:szCs w:val="24"/>
          <w:highlight w:val="none"/>
        </w:rPr>
      </w:pPr>
    </w:p>
    <w:p w14:paraId="366D5426">
      <w:pPr>
        <w:rPr>
          <w:rFonts w:hint="eastAsia" w:ascii="宋体" w:hAnsi="宋体"/>
          <w:color w:val="auto"/>
          <w:szCs w:val="24"/>
          <w:highlight w:val="none"/>
        </w:rPr>
      </w:pPr>
    </w:p>
    <w:p w14:paraId="24557621">
      <w:pPr>
        <w:pStyle w:val="2"/>
        <w:rPr>
          <w:rFonts w:hint="eastAsia" w:ascii="宋体" w:hAnsi="宋体"/>
          <w:color w:val="auto"/>
          <w:szCs w:val="24"/>
          <w:highlight w:val="none"/>
        </w:rPr>
      </w:pPr>
    </w:p>
    <w:p w14:paraId="69EE1551">
      <w:pPr>
        <w:rPr>
          <w:rFonts w:hint="eastAsia" w:ascii="宋体" w:hAnsi="宋体"/>
          <w:color w:val="auto"/>
          <w:szCs w:val="24"/>
          <w:highlight w:val="none"/>
        </w:rPr>
      </w:pPr>
    </w:p>
    <w:p w14:paraId="6F81AAC0">
      <w:pPr>
        <w:pStyle w:val="2"/>
        <w:rPr>
          <w:rFonts w:hint="eastAsia" w:ascii="宋体" w:hAnsi="宋体"/>
          <w:color w:val="auto"/>
          <w:szCs w:val="24"/>
          <w:highlight w:val="none"/>
        </w:rPr>
      </w:pPr>
    </w:p>
    <w:p w14:paraId="4237B336">
      <w:pPr>
        <w:rPr>
          <w:rFonts w:hint="eastAsia" w:ascii="宋体" w:hAnsi="宋体"/>
          <w:color w:val="auto"/>
          <w:szCs w:val="24"/>
          <w:highlight w:val="none"/>
        </w:rPr>
      </w:pPr>
    </w:p>
    <w:p w14:paraId="2A0D7DA9">
      <w:pPr>
        <w:pStyle w:val="2"/>
        <w:rPr>
          <w:rFonts w:hint="eastAsia" w:ascii="宋体" w:hAnsi="宋体"/>
          <w:color w:val="auto"/>
          <w:szCs w:val="24"/>
          <w:highlight w:val="none"/>
        </w:rPr>
      </w:pPr>
    </w:p>
    <w:p w14:paraId="4D25F077">
      <w:pPr>
        <w:rPr>
          <w:rFonts w:hint="eastAsia" w:ascii="宋体" w:hAnsi="宋体"/>
          <w:color w:val="auto"/>
          <w:szCs w:val="24"/>
          <w:highlight w:val="none"/>
        </w:rPr>
      </w:pPr>
    </w:p>
    <w:p w14:paraId="05352D21">
      <w:pPr>
        <w:pStyle w:val="2"/>
        <w:rPr>
          <w:rFonts w:hint="eastAsia" w:ascii="宋体" w:hAnsi="宋体"/>
          <w:color w:val="auto"/>
          <w:szCs w:val="24"/>
          <w:highlight w:val="none"/>
        </w:rPr>
      </w:pPr>
    </w:p>
    <w:p w14:paraId="6A8B14D6">
      <w:pPr>
        <w:rPr>
          <w:rFonts w:hint="eastAsia" w:ascii="宋体" w:hAnsi="宋体"/>
          <w:color w:val="auto"/>
          <w:szCs w:val="24"/>
          <w:highlight w:val="none"/>
        </w:rPr>
      </w:pPr>
    </w:p>
    <w:p w14:paraId="124FDE90">
      <w:pPr>
        <w:pStyle w:val="2"/>
        <w:rPr>
          <w:rFonts w:hint="eastAsia" w:ascii="宋体" w:hAnsi="宋体"/>
          <w:color w:val="auto"/>
          <w:szCs w:val="24"/>
          <w:highlight w:val="none"/>
        </w:rPr>
      </w:pPr>
    </w:p>
    <w:p w14:paraId="7AB97FF3">
      <w:pPr>
        <w:rPr>
          <w:rFonts w:hint="eastAsia" w:ascii="宋体" w:hAnsi="宋体"/>
          <w:color w:val="auto"/>
          <w:szCs w:val="24"/>
          <w:highlight w:val="none"/>
        </w:rPr>
      </w:pPr>
    </w:p>
    <w:p w14:paraId="5813A395">
      <w:pPr>
        <w:pStyle w:val="2"/>
        <w:rPr>
          <w:rFonts w:hint="eastAsia" w:ascii="宋体" w:hAnsi="宋体"/>
          <w:color w:val="auto"/>
          <w:szCs w:val="24"/>
          <w:highlight w:val="none"/>
        </w:rPr>
      </w:pPr>
    </w:p>
    <w:p w14:paraId="4F9C2BAF">
      <w:pPr>
        <w:rPr>
          <w:rFonts w:hint="eastAsia" w:ascii="宋体" w:hAnsi="宋体"/>
          <w:color w:val="auto"/>
          <w:szCs w:val="24"/>
          <w:highlight w:val="none"/>
        </w:rPr>
      </w:pPr>
    </w:p>
    <w:p w14:paraId="48BE69D8">
      <w:pPr>
        <w:pStyle w:val="2"/>
        <w:rPr>
          <w:rFonts w:hint="eastAsia" w:ascii="宋体" w:hAnsi="宋体"/>
          <w:color w:val="auto"/>
          <w:szCs w:val="24"/>
          <w:highlight w:val="none"/>
        </w:rPr>
      </w:pPr>
    </w:p>
    <w:p w14:paraId="0B3C2C75">
      <w:pPr>
        <w:rPr>
          <w:rFonts w:hint="eastAsia" w:ascii="宋体" w:hAnsi="宋体"/>
          <w:color w:val="auto"/>
          <w:szCs w:val="24"/>
          <w:highlight w:val="none"/>
        </w:rPr>
      </w:pPr>
    </w:p>
    <w:p w14:paraId="791727EC">
      <w:pPr>
        <w:pStyle w:val="2"/>
        <w:rPr>
          <w:rFonts w:hint="eastAsia" w:ascii="宋体" w:hAnsi="宋体"/>
          <w:color w:val="auto"/>
          <w:szCs w:val="24"/>
          <w:highlight w:val="none"/>
        </w:rPr>
      </w:pPr>
    </w:p>
    <w:p w14:paraId="24123BF4">
      <w:pPr>
        <w:rPr>
          <w:rFonts w:hint="eastAsia" w:ascii="宋体" w:hAnsi="宋体"/>
          <w:color w:val="auto"/>
          <w:szCs w:val="24"/>
          <w:highlight w:val="none"/>
        </w:rPr>
      </w:pPr>
    </w:p>
    <w:p w14:paraId="02F20F0E">
      <w:pPr>
        <w:pStyle w:val="2"/>
        <w:rPr>
          <w:rFonts w:hint="eastAsia" w:ascii="宋体" w:hAnsi="宋体"/>
          <w:color w:val="auto"/>
          <w:szCs w:val="24"/>
          <w:highlight w:val="none"/>
        </w:rPr>
      </w:pPr>
    </w:p>
    <w:p w14:paraId="1F6D2518">
      <w:pPr>
        <w:rPr>
          <w:rFonts w:hint="eastAsia" w:ascii="宋体" w:hAnsi="宋体"/>
          <w:color w:val="auto"/>
          <w:szCs w:val="24"/>
          <w:highlight w:val="none"/>
        </w:rPr>
      </w:pPr>
    </w:p>
    <w:p w14:paraId="6AAC8AAF">
      <w:pPr>
        <w:pStyle w:val="2"/>
        <w:rPr>
          <w:rFonts w:hint="eastAsia" w:ascii="宋体" w:hAnsi="宋体"/>
          <w:color w:val="auto"/>
          <w:szCs w:val="24"/>
          <w:highlight w:val="none"/>
        </w:rPr>
      </w:pPr>
    </w:p>
    <w:p w14:paraId="0CB08064">
      <w:pPr>
        <w:rPr>
          <w:rFonts w:hint="eastAsia"/>
          <w:color w:val="auto"/>
          <w:highlight w:val="none"/>
        </w:rPr>
      </w:pPr>
    </w:p>
    <w:p w14:paraId="2C39C6B7">
      <w:pPr>
        <w:pStyle w:val="4"/>
        <w:spacing w:line="480" w:lineRule="exact"/>
        <w:ind w:firstLine="482" w:firstLineChars="200"/>
        <w:rPr>
          <w:rFonts w:hint="eastAsia" w:ascii="宋体" w:hAnsi="宋体" w:eastAsia="宋体" w:cs="宋体"/>
          <w:b/>
          <w:bCs/>
          <w:color w:val="auto"/>
          <w:sz w:val="24"/>
          <w:highlight w:val="none"/>
        </w:rPr>
      </w:pPr>
      <w:bookmarkStart w:id="264" w:name="_Toc2407"/>
      <w:r>
        <w:rPr>
          <w:rFonts w:hint="eastAsia" w:ascii="宋体" w:hAnsi="宋体" w:eastAsia="宋体" w:cs="宋体"/>
          <w:b/>
          <w:bCs/>
          <w:color w:val="auto"/>
          <w:sz w:val="24"/>
          <w:highlight w:val="none"/>
        </w:rPr>
        <w:t>四、资格条件</w:t>
      </w:r>
      <w:bookmarkEnd w:id="264"/>
    </w:p>
    <w:p w14:paraId="59E05340">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（一）供应商法人营业执照（副本）或事业单位法人证书（副本）或个体工商户营业执照或有效的自然人身份证明或社会团体法人登记证书复印件。</w:t>
      </w:r>
    </w:p>
    <w:p w14:paraId="124A354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55087CB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384A17D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26C0014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00B49769">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79B6DA3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6C3B2724">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54CF20E3">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0EB8F328">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053E8137">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09657006">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5CCF8BE8">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312B85A0">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5646366C">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E86C263">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48E5F798">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004F4149">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609AADAF">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5BF940CA">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1F8CF19">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7C36223D">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0CA5D4FD">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635BC9D3">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78A6F1D1">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3FBA841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8DE91B5">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3F732C4D">
      <w:pPr>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6FBCFF92">
      <w:pPr>
        <w:kinsoku/>
        <w:wordWrap/>
        <w:overflowPunct/>
        <w:topLinePunct w:val="0"/>
        <w:bidi w:val="0"/>
        <w:spacing w:line="360" w:lineRule="auto"/>
        <w:ind w:firstLine="480" w:firstLineChars="200"/>
        <w:textAlignment w:val="auto"/>
        <w:rPr>
          <w:rFonts w:hint="eastAsia" w:ascii="宋体" w:hAnsi="宋体"/>
          <w:color w:val="auto"/>
          <w:szCs w:val="24"/>
          <w:highlight w:val="none"/>
        </w:rPr>
      </w:pPr>
      <w:r>
        <w:rPr>
          <w:rFonts w:hint="eastAsia" w:ascii="宋体" w:hAnsi="宋体"/>
          <w:color w:val="auto"/>
          <w:szCs w:val="24"/>
          <w:highlight w:val="none"/>
        </w:rPr>
        <w:t>（二）</w:t>
      </w:r>
      <w:r>
        <w:rPr>
          <w:rFonts w:ascii="宋体" w:hAnsi="宋体"/>
          <w:color w:val="auto"/>
          <w:szCs w:val="24"/>
          <w:highlight w:val="none"/>
        </w:rPr>
        <w:t>法定代表人身份证明书（格式）</w:t>
      </w:r>
    </w:p>
    <w:p w14:paraId="5A250D42">
      <w:pPr>
        <w:tabs>
          <w:tab w:val="left" w:pos="6300"/>
        </w:tabs>
        <w:kinsoku/>
        <w:wordWrap/>
        <w:overflowPunct/>
        <w:topLinePunct w:val="0"/>
        <w:bidi w:val="0"/>
        <w:spacing w:line="360" w:lineRule="auto"/>
        <w:jc w:val="center"/>
        <w:textAlignment w:val="auto"/>
        <w:rPr>
          <w:rFonts w:hint="eastAsia" w:ascii="宋体" w:hAnsi="宋体"/>
          <w:color w:val="auto"/>
          <w:sz w:val="28"/>
          <w:highlight w:val="none"/>
        </w:rPr>
      </w:pPr>
      <w:r>
        <w:rPr>
          <w:rFonts w:ascii="宋体" w:hAnsi="宋体"/>
          <w:color w:val="auto"/>
          <w:sz w:val="28"/>
          <w:highlight w:val="none"/>
        </w:rPr>
        <w:t>法定代表人身份证明书</w:t>
      </w:r>
    </w:p>
    <w:p w14:paraId="3C39DB48">
      <w:pPr>
        <w:tabs>
          <w:tab w:val="left" w:pos="6300"/>
        </w:tabs>
        <w:kinsoku/>
        <w:wordWrap/>
        <w:overflowPunct/>
        <w:topLinePunct w:val="0"/>
        <w:bidi w:val="0"/>
        <w:spacing w:line="360" w:lineRule="auto"/>
        <w:jc w:val="center"/>
        <w:textAlignment w:val="auto"/>
        <w:rPr>
          <w:rFonts w:hint="eastAsia" w:ascii="宋体" w:hAnsi="宋体"/>
          <w:color w:val="auto"/>
          <w:szCs w:val="24"/>
          <w:highlight w:val="none"/>
        </w:rPr>
      </w:pPr>
    </w:p>
    <w:p w14:paraId="0F5EF704">
      <w:pPr>
        <w:tabs>
          <w:tab w:val="left" w:pos="6300"/>
        </w:tabs>
        <w:kinsoku/>
        <w:wordWrap/>
        <w:overflowPunct/>
        <w:topLinePunct w:val="0"/>
        <w:bidi w:val="0"/>
        <w:spacing w:line="360" w:lineRule="auto"/>
        <w:ind w:firstLine="570"/>
        <w:textAlignment w:val="auto"/>
        <w:rPr>
          <w:rFonts w:hint="eastAsia" w:ascii="宋体" w:hAnsi="宋体"/>
          <w:color w:val="auto"/>
          <w:szCs w:val="24"/>
          <w:highlight w:val="none"/>
        </w:rPr>
      </w:pPr>
      <w:r>
        <w:rPr>
          <w:rFonts w:ascii="宋体" w:hAnsi="宋体"/>
          <w:color w:val="auto"/>
          <w:szCs w:val="24"/>
          <w:highlight w:val="none"/>
        </w:rPr>
        <w:t>项目名称</w:t>
      </w:r>
      <w:r>
        <w:rPr>
          <w:rFonts w:hint="eastAsia" w:ascii="宋体" w:hAnsi="宋体"/>
          <w:color w:val="auto"/>
          <w:szCs w:val="24"/>
          <w:highlight w:val="none"/>
          <w:lang w:val="en-US" w:eastAsia="zh-CN"/>
        </w:rPr>
        <w:t>和分包号</w:t>
      </w:r>
      <w:r>
        <w:rPr>
          <w:rFonts w:ascii="宋体" w:hAnsi="宋体"/>
          <w:color w:val="auto"/>
          <w:szCs w:val="24"/>
          <w:highlight w:val="none"/>
        </w:rPr>
        <w:t>：</w:t>
      </w:r>
      <w:r>
        <w:rPr>
          <w:rFonts w:ascii="宋体" w:hAnsi="宋体"/>
          <w:color w:val="auto"/>
          <w:szCs w:val="24"/>
          <w:highlight w:val="none"/>
          <w:u w:val="single"/>
        </w:rPr>
        <w:t xml:space="preserve">                                                </w:t>
      </w:r>
    </w:p>
    <w:p w14:paraId="680A0A72">
      <w:pPr>
        <w:tabs>
          <w:tab w:val="left" w:pos="6300"/>
        </w:tabs>
        <w:kinsoku/>
        <w:wordWrap/>
        <w:overflowPunct/>
        <w:topLinePunct w:val="0"/>
        <w:bidi w:val="0"/>
        <w:spacing w:line="360" w:lineRule="auto"/>
        <w:ind w:firstLine="570"/>
        <w:textAlignment w:val="auto"/>
        <w:rPr>
          <w:rFonts w:hint="eastAsia" w:ascii="宋体" w:hAnsi="宋体"/>
          <w:color w:val="auto"/>
          <w:szCs w:val="24"/>
          <w:highlight w:val="none"/>
        </w:rPr>
      </w:pPr>
    </w:p>
    <w:p w14:paraId="0996A804">
      <w:pPr>
        <w:tabs>
          <w:tab w:val="left" w:pos="6300"/>
        </w:tabs>
        <w:kinsoku/>
        <w:wordWrap/>
        <w:overflowPunct/>
        <w:topLinePunct w:val="0"/>
        <w:bidi w:val="0"/>
        <w:spacing w:line="360" w:lineRule="auto"/>
        <w:ind w:firstLine="570"/>
        <w:textAlignment w:val="auto"/>
        <w:rPr>
          <w:rFonts w:hint="eastAsia" w:ascii="宋体" w:hAnsi="宋体"/>
          <w:color w:val="auto"/>
          <w:szCs w:val="24"/>
          <w:highlight w:val="none"/>
        </w:rPr>
      </w:pPr>
      <w:r>
        <w:rPr>
          <w:rFonts w:ascii="宋体" w:hAnsi="宋体"/>
          <w:color w:val="auto"/>
          <w:szCs w:val="24"/>
          <w:highlight w:val="none"/>
        </w:rPr>
        <w:t>致：</w:t>
      </w:r>
      <w:r>
        <w:rPr>
          <w:rFonts w:ascii="宋体" w:hAnsi="宋体"/>
          <w:color w:val="auto"/>
          <w:szCs w:val="24"/>
          <w:highlight w:val="none"/>
          <w:u w:val="single"/>
        </w:rPr>
        <w:t xml:space="preserve">                     </w:t>
      </w:r>
      <w:r>
        <w:rPr>
          <w:rFonts w:ascii="宋体" w:hAnsi="宋体"/>
          <w:color w:val="auto"/>
          <w:szCs w:val="24"/>
          <w:highlight w:val="none"/>
        </w:rPr>
        <w:t>（采购代理机构名称）：</w:t>
      </w:r>
    </w:p>
    <w:p w14:paraId="7E8E1274">
      <w:pPr>
        <w:tabs>
          <w:tab w:val="left" w:pos="6300"/>
        </w:tabs>
        <w:kinsoku/>
        <w:wordWrap/>
        <w:overflowPunct/>
        <w:topLinePunct w:val="0"/>
        <w:bidi w:val="0"/>
        <w:spacing w:line="360" w:lineRule="auto"/>
        <w:ind w:firstLine="570"/>
        <w:textAlignment w:val="auto"/>
        <w:rPr>
          <w:rFonts w:hint="eastAsia" w:ascii="宋体" w:hAnsi="宋体"/>
          <w:color w:val="auto"/>
          <w:szCs w:val="24"/>
          <w:highlight w:val="none"/>
        </w:rPr>
      </w:pPr>
      <w:r>
        <w:rPr>
          <w:rFonts w:ascii="宋体" w:hAnsi="宋体"/>
          <w:color w:val="auto"/>
          <w:szCs w:val="24"/>
          <w:highlight w:val="none"/>
          <w:u w:val="single"/>
        </w:rPr>
        <w:t xml:space="preserve">        </w:t>
      </w:r>
      <w:r>
        <w:rPr>
          <w:rFonts w:ascii="宋体" w:hAnsi="宋体"/>
          <w:color w:val="auto"/>
          <w:szCs w:val="24"/>
          <w:highlight w:val="none"/>
        </w:rPr>
        <w:t>（法定代表人姓名）在</w:t>
      </w:r>
      <w:r>
        <w:rPr>
          <w:rFonts w:ascii="宋体" w:hAnsi="宋体"/>
          <w:color w:val="auto"/>
          <w:szCs w:val="24"/>
          <w:highlight w:val="none"/>
          <w:u w:val="single"/>
        </w:rPr>
        <w:t xml:space="preserve">                       </w:t>
      </w:r>
      <w:r>
        <w:rPr>
          <w:rFonts w:ascii="宋体" w:hAnsi="宋体"/>
          <w:color w:val="auto"/>
          <w:szCs w:val="24"/>
          <w:highlight w:val="none"/>
        </w:rPr>
        <w:t>（供应商名称）任</w:t>
      </w:r>
      <w:r>
        <w:rPr>
          <w:rFonts w:ascii="宋体" w:hAnsi="宋体"/>
          <w:color w:val="auto"/>
          <w:szCs w:val="24"/>
          <w:highlight w:val="none"/>
          <w:u w:val="single"/>
        </w:rPr>
        <w:t xml:space="preserve">    </w:t>
      </w:r>
      <w:r>
        <w:rPr>
          <w:rFonts w:ascii="宋体" w:hAnsi="宋体"/>
          <w:color w:val="auto"/>
          <w:szCs w:val="24"/>
          <w:highlight w:val="none"/>
        </w:rPr>
        <w:t>（职务名称）职务，是（供应商名称）</w:t>
      </w:r>
      <w:r>
        <w:rPr>
          <w:rFonts w:ascii="宋体" w:hAnsi="宋体"/>
          <w:color w:val="auto"/>
          <w:szCs w:val="24"/>
          <w:highlight w:val="none"/>
          <w:u w:val="single"/>
        </w:rPr>
        <w:t xml:space="preserve">              </w:t>
      </w:r>
      <w:r>
        <w:rPr>
          <w:rFonts w:ascii="宋体" w:hAnsi="宋体"/>
          <w:color w:val="auto"/>
          <w:szCs w:val="24"/>
          <w:highlight w:val="none"/>
        </w:rPr>
        <w:t>的法定代表人。</w:t>
      </w:r>
    </w:p>
    <w:p w14:paraId="701DD904">
      <w:pPr>
        <w:tabs>
          <w:tab w:val="left" w:pos="6300"/>
        </w:tabs>
        <w:kinsoku/>
        <w:wordWrap/>
        <w:overflowPunct/>
        <w:topLinePunct w:val="0"/>
        <w:bidi w:val="0"/>
        <w:spacing w:line="360" w:lineRule="auto"/>
        <w:ind w:firstLine="570"/>
        <w:textAlignment w:val="auto"/>
        <w:rPr>
          <w:rFonts w:hint="eastAsia" w:ascii="宋体" w:hAnsi="宋体"/>
          <w:color w:val="auto"/>
          <w:szCs w:val="24"/>
          <w:highlight w:val="none"/>
        </w:rPr>
      </w:pPr>
    </w:p>
    <w:p w14:paraId="1EE3ED8E">
      <w:pPr>
        <w:tabs>
          <w:tab w:val="left" w:pos="6300"/>
        </w:tabs>
        <w:kinsoku/>
        <w:wordWrap/>
        <w:overflowPunct/>
        <w:topLinePunct w:val="0"/>
        <w:bidi w:val="0"/>
        <w:spacing w:line="360" w:lineRule="auto"/>
        <w:ind w:firstLine="570"/>
        <w:textAlignment w:val="auto"/>
        <w:rPr>
          <w:color w:val="auto"/>
          <w:szCs w:val="24"/>
          <w:highlight w:val="none"/>
        </w:rPr>
      </w:pPr>
      <w:r>
        <w:rPr>
          <w:rFonts w:ascii="宋体" w:hAnsi="宋体"/>
          <w:color w:val="auto"/>
          <w:szCs w:val="24"/>
          <w:highlight w:val="none"/>
        </w:rPr>
        <w:t>特此证</w:t>
      </w:r>
      <w:r>
        <w:rPr>
          <w:color w:val="auto"/>
          <w:szCs w:val="24"/>
          <w:highlight w:val="none"/>
        </w:rPr>
        <w:t>明。</w:t>
      </w:r>
    </w:p>
    <w:p w14:paraId="7AA0B8CF">
      <w:pPr>
        <w:tabs>
          <w:tab w:val="left" w:pos="6300"/>
        </w:tabs>
        <w:kinsoku/>
        <w:wordWrap/>
        <w:overflowPunct/>
        <w:topLinePunct w:val="0"/>
        <w:bidi w:val="0"/>
        <w:spacing w:line="360" w:lineRule="auto"/>
        <w:ind w:firstLine="570"/>
        <w:textAlignment w:val="auto"/>
        <w:rPr>
          <w:color w:val="auto"/>
          <w:szCs w:val="24"/>
          <w:highlight w:val="none"/>
        </w:rPr>
      </w:pPr>
    </w:p>
    <w:p w14:paraId="7A09F353">
      <w:pPr>
        <w:tabs>
          <w:tab w:val="left" w:pos="6300"/>
        </w:tabs>
        <w:kinsoku/>
        <w:wordWrap/>
        <w:overflowPunct/>
        <w:topLinePunct w:val="0"/>
        <w:bidi w:val="0"/>
        <w:spacing w:line="360" w:lineRule="auto"/>
        <w:ind w:firstLine="570"/>
        <w:textAlignment w:val="auto"/>
        <w:rPr>
          <w:color w:val="auto"/>
          <w:szCs w:val="24"/>
          <w:highlight w:val="none"/>
        </w:rPr>
      </w:pPr>
    </w:p>
    <w:p w14:paraId="5ED8452F">
      <w:pPr>
        <w:tabs>
          <w:tab w:val="left" w:pos="6300"/>
        </w:tabs>
        <w:kinsoku/>
        <w:wordWrap/>
        <w:overflowPunct/>
        <w:topLinePunct w:val="0"/>
        <w:bidi w:val="0"/>
        <w:spacing w:line="360" w:lineRule="auto"/>
        <w:ind w:firstLine="570"/>
        <w:textAlignment w:val="auto"/>
        <w:rPr>
          <w:color w:val="auto"/>
          <w:szCs w:val="24"/>
          <w:highlight w:val="none"/>
        </w:rPr>
      </w:pPr>
    </w:p>
    <w:p w14:paraId="2284E6A3">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 xml:space="preserve">                                             （供应商公章）</w:t>
      </w:r>
    </w:p>
    <w:p w14:paraId="1B9D27CE">
      <w:pPr>
        <w:tabs>
          <w:tab w:val="left" w:pos="6300"/>
        </w:tabs>
        <w:kinsoku/>
        <w:wordWrap/>
        <w:overflowPunct/>
        <w:topLinePunct w:val="0"/>
        <w:bidi w:val="0"/>
        <w:spacing w:line="360" w:lineRule="auto"/>
        <w:ind w:firstLine="570"/>
        <w:textAlignment w:val="auto"/>
        <w:rPr>
          <w:color w:val="auto"/>
          <w:szCs w:val="24"/>
          <w:highlight w:val="none"/>
        </w:rPr>
      </w:pPr>
    </w:p>
    <w:p w14:paraId="2A29B5E4">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 xml:space="preserve">                                             年   月   日</w:t>
      </w:r>
    </w:p>
    <w:p w14:paraId="69E2FF92">
      <w:pPr>
        <w:tabs>
          <w:tab w:val="left" w:pos="6300"/>
        </w:tabs>
        <w:kinsoku/>
        <w:wordWrap/>
        <w:overflowPunct/>
        <w:topLinePunct w:val="0"/>
        <w:bidi w:val="0"/>
        <w:spacing w:line="360" w:lineRule="auto"/>
        <w:ind w:firstLine="570"/>
        <w:textAlignment w:val="auto"/>
        <w:rPr>
          <w:color w:val="auto"/>
          <w:szCs w:val="24"/>
          <w:highlight w:val="none"/>
        </w:rPr>
      </w:pPr>
      <w:r>
        <w:rPr>
          <w:rFonts w:hint="eastAsia"/>
          <w:color w:val="auto"/>
          <w:szCs w:val="24"/>
          <w:highlight w:val="none"/>
        </w:rPr>
        <w:t>法定代表人电话：      电子邮箱：（若授权他人办理并签署响应文件的可不填写）</w:t>
      </w:r>
    </w:p>
    <w:p w14:paraId="538D37E6">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（附：法定代表人身份证正反面复印件）</w:t>
      </w:r>
    </w:p>
    <w:p w14:paraId="10AEA278">
      <w:pPr>
        <w:tabs>
          <w:tab w:val="left" w:pos="6300"/>
        </w:tabs>
        <w:kinsoku/>
        <w:wordWrap/>
        <w:overflowPunct/>
        <w:topLinePunct w:val="0"/>
        <w:bidi w:val="0"/>
        <w:spacing w:line="360" w:lineRule="auto"/>
        <w:ind w:firstLine="570"/>
        <w:textAlignment w:val="auto"/>
        <w:rPr>
          <w:color w:val="auto"/>
          <w:szCs w:val="24"/>
          <w:highlight w:val="none"/>
        </w:rPr>
      </w:pPr>
    </w:p>
    <w:p w14:paraId="6A8705C6">
      <w:pPr>
        <w:tabs>
          <w:tab w:val="left" w:pos="6300"/>
        </w:tabs>
        <w:kinsoku/>
        <w:wordWrap/>
        <w:overflowPunct/>
        <w:topLinePunct w:val="0"/>
        <w:bidi w:val="0"/>
        <w:spacing w:line="360" w:lineRule="auto"/>
        <w:ind w:firstLine="570"/>
        <w:textAlignment w:val="auto"/>
        <w:rPr>
          <w:color w:val="auto"/>
          <w:szCs w:val="24"/>
          <w:highlight w:val="none"/>
        </w:rPr>
      </w:pPr>
    </w:p>
    <w:p w14:paraId="35837714">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1FCD0D69">
      <w:pPr>
        <w:tabs>
          <w:tab w:val="left" w:pos="6300"/>
        </w:tabs>
        <w:kinsoku/>
        <w:wordWrap/>
        <w:overflowPunct/>
        <w:topLinePunct w:val="0"/>
        <w:bidi w:val="0"/>
        <w:spacing w:line="360" w:lineRule="auto"/>
        <w:ind w:firstLine="480" w:firstLineChars="200"/>
        <w:textAlignment w:val="auto"/>
        <w:rPr>
          <w:rFonts w:hint="eastAsia" w:ascii="宋体" w:hAnsi="宋体"/>
          <w:color w:val="auto"/>
          <w:szCs w:val="24"/>
          <w:highlight w:val="none"/>
        </w:rPr>
      </w:pPr>
    </w:p>
    <w:p w14:paraId="46F9FA30">
      <w:pPr>
        <w:pageBreakBefore/>
        <w:tabs>
          <w:tab w:val="left" w:pos="6300"/>
        </w:tabs>
        <w:kinsoku/>
        <w:wordWrap/>
        <w:overflowPunct/>
        <w:topLinePunct w:val="0"/>
        <w:bidi w:val="0"/>
        <w:spacing w:line="360" w:lineRule="auto"/>
        <w:ind w:firstLine="480" w:firstLineChars="200"/>
        <w:textAlignment w:val="auto"/>
        <w:rPr>
          <w:color w:val="auto"/>
          <w:szCs w:val="24"/>
          <w:highlight w:val="none"/>
        </w:rPr>
      </w:pPr>
      <w:r>
        <w:rPr>
          <w:rFonts w:hint="eastAsia" w:ascii="宋体" w:hAnsi="宋体"/>
          <w:color w:val="auto"/>
          <w:szCs w:val="24"/>
          <w:highlight w:val="none"/>
        </w:rPr>
        <w:t>（三）</w:t>
      </w:r>
      <w:r>
        <w:rPr>
          <w:rFonts w:ascii="宋体" w:hAnsi="宋体"/>
          <w:color w:val="auto"/>
          <w:szCs w:val="24"/>
          <w:highlight w:val="none"/>
        </w:rPr>
        <w:t>法定代表人</w:t>
      </w:r>
      <w:r>
        <w:rPr>
          <w:color w:val="auto"/>
          <w:szCs w:val="24"/>
          <w:highlight w:val="none"/>
        </w:rPr>
        <w:t>授权委托书（格式）</w:t>
      </w:r>
    </w:p>
    <w:p w14:paraId="2673B52D">
      <w:pPr>
        <w:tabs>
          <w:tab w:val="left" w:pos="6300"/>
        </w:tabs>
        <w:kinsoku/>
        <w:wordWrap/>
        <w:overflowPunct/>
        <w:topLinePunct w:val="0"/>
        <w:bidi w:val="0"/>
        <w:spacing w:line="360" w:lineRule="auto"/>
        <w:jc w:val="center"/>
        <w:textAlignment w:val="auto"/>
        <w:rPr>
          <w:color w:val="auto"/>
          <w:sz w:val="28"/>
          <w:highlight w:val="none"/>
        </w:rPr>
      </w:pPr>
      <w:r>
        <w:rPr>
          <w:color w:val="auto"/>
          <w:sz w:val="28"/>
          <w:highlight w:val="none"/>
        </w:rPr>
        <w:t>法定代表人授权委托书</w:t>
      </w:r>
    </w:p>
    <w:p w14:paraId="3A916EA7">
      <w:pPr>
        <w:tabs>
          <w:tab w:val="left" w:pos="6300"/>
        </w:tabs>
        <w:kinsoku/>
        <w:wordWrap/>
        <w:overflowPunct/>
        <w:topLinePunct w:val="0"/>
        <w:bidi w:val="0"/>
        <w:spacing w:line="360" w:lineRule="auto"/>
        <w:jc w:val="center"/>
        <w:textAlignment w:val="auto"/>
        <w:rPr>
          <w:color w:val="auto"/>
          <w:szCs w:val="24"/>
          <w:highlight w:val="none"/>
        </w:rPr>
      </w:pPr>
    </w:p>
    <w:p w14:paraId="14D28B15">
      <w:pPr>
        <w:tabs>
          <w:tab w:val="left" w:pos="6300"/>
        </w:tabs>
        <w:kinsoku/>
        <w:wordWrap/>
        <w:overflowPunct/>
        <w:topLinePunct w:val="0"/>
        <w:bidi w:val="0"/>
        <w:spacing w:line="360" w:lineRule="auto"/>
        <w:ind w:firstLine="480" w:firstLineChars="200"/>
        <w:textAlignment w:val="auto"/>
        <w:rPr>
          <w:color w:val="auto"/>
          <w:szCs w:val="24"/>
          <w:highlight w:val="none"/>
        </w:rPr>
      </w:pPr>
      <w:r>
        <w:rPr>
          <w:rFonts w:ascii="宋体" w:hAnsi="宋体"/>
          <w:color w:val="auto"/>
          <w:szCs w:val="24"/>
          <w:highlight w:val="none"/>
        </w:rPr>
        <w:t>项目名称</w:t>
      </w:r>
      <w:r>
        <w:rPr>
          <w:rFonts w:hint="eastAsia" w:ascii="宋体" w:hAnsi="宋体"/>
          <w:color w:val="auto"/>
          <w:szCs w:val="24"/>
          <w:highlight w:val="none"/>
          <w:lang w:val="en-US" w:eastAsia="zh-CN"/>
        </w:rPr>
        <w:t>和分包号</w:t>
      </w:r>
      <w:r>
        <w:rPr>
          <w:color w:val="auto"/>
          <w:szCs w:val="24"/>
          <w:highlight w:val="none"/>
        </w:rPr>
        <w:t>：</w:t>
      </w:r>
      <w:r>
        <w:rPr>
          <w:color w:val="auto"/>
          <w:szCs w:val="24"/>
          <w:highlight w:val="none"/>
          <w:u w:val="single"/>
        </w:rPr>
        <w:t xml:space="preserve">                                                </w:t>
      </w:r>
    </w:p>
    <w:p w14:paraId="69FC08A5">
      <w:pPr>
        <w:tabs>
          <w:tab w:val="left" w:pos="6300"/>
        </w:tabs>
        <w:kinsoku/>
        <w:wordWrap/>
        <w:overflowPunct/>
        <w:topLinePunct w:val="0"/>
        <w:bidi w:val="0"/>
        <w:spacing w:line="360" w:lineRule="auto"/>
        <w:ind w:firstLine="570"/>
        <w:textAlignment w:val="auto"/>
        <w:rPr>
          <w:color w:val="auto"/>
          <w:szCs w:val="24"/>
          <w:highlight w:val="none"/>
        </w:rPr>
      </w:pPr>
    </w:p>
    <w:p w14:paraId="47DFDE8F">
      <w:pPr>
        <w:tabs>
          <w:tab w:val="left" w:pos="6300"/>
        </w:tabs>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致：</w:t>
      </w:r>
      <w:r>
        <w:rPr>
          <w:color w:val="auto"/>
          <w:szCs w:val="24"/>
          <w:highlight w:val="none"/>
          <w:u w:val="single"/>
        </w:rPr>
        <w:t xml:space="preserve">                     </w:t>
      </w:r>
      <w:r>
        <w:rPr>
          <w:color w:val="auto"/>
          <w:szCs w:val="24"/>
          <w:highlight w:val="none"/>
        </w:rPr>
        <w:t>（采购代理机构名称）：</w:t>
      </w:r>
    </w:p>
    <w:p w14:paraId="1BE55251">
      <w:pPr>
        <w:tabs>
          <w:tab w:val="left" w:pos="6300"/>
        </w:tabs>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u w:val="single"/>
        </w:rPr>
        <w:t xml:space="preserve">            </w:t>
      </w:r>
      <w:r>
        <w:rPr>
          <w:color w:val="auto"/>
          <w:szCs w:val="24"/>
          <w:highlight w:val="none"/>
        </w:rPr>
        <w:t>（供应商法定代表人名称）是</w:t>
      </w:r>
      <w:r>
        <w:rPr>
          <w:color w:val="auto"/>
          <w:szCs w:val="24"/>
          <w:highlight w:val="none"/>
          <w:u w:val="single"/>
        </w:rPr>
        <w:t xml:space="preserve">                    </w:t>
      </w:r>
      <w:r>
        <w:rPr>
          <w:color w:val="auto"/>
          <w:szCs w:val="24"/>
          <w:highlight w:val="none"/>
        </w:rPr>
        <w:t>（供应商名称）的法定代表人，特授权</w:t>
      </w:r>
      <w:r>
        <w:rPr>
          <w:color w:val="auto"/>
          <w:szCs w:val="24"/>
          <w:highlight w:val="none"/>
          <w:u w:val="single"/>
        </w:rPr>
        <w:t xml:space="preserve">          </w:t>
      </w:r>
      <w:r>
        <w:rPr>
          <w:color w:val="auto"/>
          <w:szCs w:val="24"/>
          <w:highlight w:val="none"/>
        </w:rPr>
        <w:t>（被授权人姓名及身份证代码）代表我单位全权办理上述项目的投标、谈判、签约等具体工作，并签署全部有关文件、协议及合同。</w:t>
      </w:r>
    </w:p>
    <w:p w14:paraId="252AF4CD">
      <w:pPr>
        <w:tabs>
          <w:tab w:val="left" w:pos="6300"/>
        </w:tabs>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我单位对被授权人的签字负全部责任。</w:t>
      </w:r>
    </w:p>
    <w:p w14:paraId="7F375390">
      <w:pPr>
        <w:tabs>
          <w:tab w:val="left" w:pos="6300"/>
        </w:tabs>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在撤消授权的书面通知以前，本授权书一直有效。被授权人在授权书有效期内签署的所有文件不因授权的撤消而失效。</w:t>
      </w:r>
    </w:p>
    <w:p w14:paraId="537DCC6F">
      <w:pPr>
        <w:tabs>
          <w:tab w:val="left" w:pos="6300"/>
        </w:tabs>
        <w:kinsoku/>
        <w:wordWrap/>
        <w:overflowPunct/>
        <w:topLinePunct w:val="0"/>
        <w:bidi w:val="0"/>
        <w:spacing w:line="360" w:lineRule="auto"/>
        <w:ind w:firstLine="570"/>
        <w:textAlignment w:val="auto"/>
        <w:rPr>
          <w:color w:val="auto"/>
          <w:szCs w:val="24"/>
          <w:highlight w:val="none"/>
        </w:rPr>
      </w:pPr>
    </w:p>
    <w:p w14:paraId="47866490">
      <w:pPr>
        <w:tabs>
          <w:tab w:val="left" w:pos="6300"/>
        </w:tabs>
        <w:kinsoku/>
        <w:wordWrap/>
        <w:overflowPunct/>
        <w:topLinePunct w:val="0"/>
        <w:bidi w:val="0"/>
        <w:spacing w:line="360" w:lineRule="auto"/>
        <w:ind w:firstLine="570"/>
        <w:textAlignment w:val="auto"/>
        <w:rPr>
          <w:color w:val="auto"/>
          <w:szCs w:val="24"/>
          <w:highlight w:val="none"/>
        </w:rPr>
      </w:pPr>
    </w:p>
    <w:p w14:paraId="779CBE29">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被授权人：                                 供应商法定代表人：</w:t>
      </w:r>
    </w:p>
    <w:p w14:paraId="2E8132F5">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（签字或盖章）                                （签字或盖章）</w:t>
      </w:r>
    </w:p>
    <w:p w14:paraId="2EAFCBE1">
      <w:pPr>
        <w:tabs>
          <w:tab w:val="left" w:pos="6300"/>
        </w:tabs>
        <w:kinsoku/>
        <w:wordWrap/>
        <w:overflowPunct/>
        <w:topLinePunct w:val="0"/>
        <w:bidi w:val="0"/>
        <w:spacing w:line="360" w:lineRule="auto"/>
        <w:ind w:firstLine="570"/>
        <w:textAlignment w:val="auto"/>
        <w:rPr>
          <w:color w:val="auto"/>
          <w:szCs w:val="24"/>
          <w:highlight w:val="none"/>
        </w:rPr>
      </w:pPr>
    </w:p>
    <w:p w14:paraId="21D867D6">
      <w:pPr>
        <w:tabs>
          <w:tab w:val="left" w:pos="6300"/>
        </w:tabs>
        <w:kinsoku/>
        <w:wordWrap/>
        <w:overflowPunct/>
        <w:topLinePunct w:val="0"/>
        <w:bidi w:val="0"/>
        <w:spacing w:line="360" w:lineRule="auto"/>
        <w:ind w:firstLine="570"/>
        <w:textAlignment w:val="auto"/>
        <w:rPr>
          <w:color w:val="auto"/>
          <w:szCs w:val="24"/>
          <w:highlight w:val="none"/>
        </w:rPr>
      </w:pPr>
    </w:p>
    <w:p w14:paraId="37F40C36">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（附：被授权人身份证正反面复印件）</w:t>
      </w:r>
    </w:p>
    <w:p w14:paraId="4143A2E3">
      <w:pPr>
        <w:tabs>
          <w:tab w:val="left" w:pos="6300"/>
        </w:tabs>
        <w:kinsoku/>
        <w:wordWrap/>
        <w:overflowPunct/>
        <w:topLinePunct w:val="0"/>
        <w:bidi w:val="0"/>
        <w:spacing w:line="360" w:lineRule="auto"/>
        <w:ind w:firstLine="570"/>
        <w:textAlignment w:val="auto"/>
        <w:rPr>
          <w:color w:val="auto"/>
          <w:szCs w:val="24"/>
          <w:highlight w:val="none"/>
        </w:rPr>
      </w:pPr>
      <w:r>
        <w:rPr>
          <w:color w:val="auto"/>
          <w:szCs w:val="24"/>
          <w:highlight w:val="none"/>
        </w:rPr>
        <w:t xml:space="preserve">                                          </w:t>
      </w:r>
    </w:p>
    <w:p w14:paraId="41DA8ABE">
      <w:pPr>
        <w:tabs>
          <w:tab w:val="left" w:pos="6300"/>
        </w:tabs>
        <w:kinsoku/>
        <w:wordWrap/>
        <w:overflowPunct/>
        <w:topLinePunct w:val="0"/>
        <w:bidi w:val="0"/>
        <w:spacing w:line="360" w:lineRule="auto"/>
        <w:ind w:firstLine="570"/>
        <w:textAlignment w:val="auto"/>
        <w:rPr>
          <w:color w:val="auto"/>
          <w:szCs w:val="24"/>
          <w:highlight w:val="none"/>
        </w:rPr>
      </w:pPr>
    </w:p>
    <w:p w14:paraId="5A5A9C7D">
      <w:pPr>
        <w:tabs>
          <w:tab w:val="left" w:pos="6300"/>
        </w:tabs>
        <w:kinsoku/>
        <w:wordWrap/>
        <w:overflowPunct/>
        <w:topLinePunct w:val="0"/>
        <w:bidi w:val="0"/>
        <w:spacing w:line="360" w:lineRule="auto"/>
        <w:ind w:firstLine="570"/>
        <w:textAlignment w:val="auto"/>
        <w:rPr>
          <w:color w:val="auto"/>
          <w:szCs w:val="24"/>
          <w:highlight w:val="none"/>
        </w:rPr>
      </w:pPr>
    </w:p>
    <w:p w14:paraId="2F6DDC53">
      <w:pPr>
        <w:tabs>
          <w:tab w:val="left" w:pos="6300"/>
        </w:tabs>
        <w:kinsoku/>
        <w:wordWrap/>
        <w:overflowPunct/>
        <w:topLinePunct w:val="0"/>
        <w:bidi w:val="0"/>
        <w:spacing w:line="360" w:lineRule="auto"/>
        <w:ind w:right="480" w:firstLine="570"/>
        <w:jc w:val="right"/>
        <w:textAlignment w:val="auto"/>
        <w:rPr>
          <w:color w:val="auto"/>
          <w:szCs w:val="24"/>
          <w:highlight w:val="none"/>
        </w:rPr>
      </w:pPr>
      <w:r>
        <w:rPr>
          <w:color w:val="auto"/>
          <w:szCs w:val="24"/>
          <w:highlight w:val="none"/>
        </w:rPr>
        <w:t>（供应商公章）</w:t>
      </w:r>
    </w:p>
    <w:p w14:paraId="3B23E229">
      <w:pPr>
        <w:tabs>
          <w:tab w:val="left" w:pos="6300"/>
        </w:tabs>
        <w:kinsoku/>
        <w:wordWrap/>
        <w:overflowPunct/>
        <w:topLinePunct w:val="0"/>
        <w:bidi w:val="0"/>
        <w:spacing w:line="360" w:lineRule="auto"/>
        <w:ind w:right="480" w:firstLine="570"/>
        <w:jc w:val="right"/>
        <w:textAlignment w:val="auto"/>
        <w:rPr>
          <w:color w:val="auto"/>
          <w:szCs w:val="24"/>
          <w:highlight w:val="none"/>
        </w:rPr>
      </w:pPr>
      <w:r>
        <w:rPr>
          <w:color w:val="auto"/>
          <w:szCs w:val="24"/>
          <w:highlight w:val="none"/>
        </w:rPr>
        <w:t>年   月   日</w:t>
      </w:r>
    </w:p>
    <w:p w14:paraId="499B0581">
      <w:pPr>
        <w:tabs>
          <w:tab w:val="left" w:pos="6300"/>
        </w:tabs>
        <w:kinsoku/>
        <w:wordWrap/>
        <w:overflowPunct/>
        <w:topLinePunct w:val="0"/>
        <w:bidi w:val="0"/>
        <w:spacing w:line="360" w:lineRule="auto"/>
        <w:ind w:right="480" w:firstLine="570"/>
        <w:jc w:val="left"/>
        <w:textAlignment w:val="auto"/>
        <w:rPr>
          <w:color w:val="auto"/>
          <w:szCs w:val="24"/>
          <w:highlight w:val="none"/>
        </w:rPr>
      </w:pPr>
      <w:r>
        <w:rPr>
          <w:rFonts w:hint="eastAsia"/>
          <w:color w:val="auto"/>
          <w:szCs w:val="24"/>
          <w:highlight w:val="none"/>
        </w:rPr>
        <w:t>被授权人电话：     电子邮箱：（若法定代表人办理并签署响应文件的可不填写）</w:t>
      </w:r>
    </w:p>
    <w:p w14:paraId="68F65FC2">
      <w:pPr>
        <w:tabs>
          <w:tab w:val="left" w:pos="6300"/>
        </w:tabs>
        <w:kinsoku/>
        <w:wordWrap/>
        <w:overflowPunct/>
        <w:topLinePunct w:val="0"/>
        <w:bidi w:val="0"/>
        <w:spacing w:line="360" w:lineRule="auto"/>
        <w:ind w:firstLine="480" w:firstLineChars="200"/>
        <w:textAlignment w:val="auto"/>
        <w:rPr>
          <w:color w:val="auto"/>
          <w:szCs w:val="24"/>
          <w:highlight w:val="none"/>
        </w:rPr>
      </w:pPr>
      <w:r>
        <w:rPr>
          <w:color w:val="auto"/>
          <w:szCs w:val="24"/>
          <w:highlight w:val="none"/>
        </w:rPr>
        <w:t>注</w:t>
      </w:r>
      <w:r>
        <w:rPr>
          <w:rFonts w:ascii="宋体" w:hAnsi="宋体"/>
          <w:color w:val="auto"/>
          <w:szCs w:val="24"/>
          <w:highlight w:val="none"/>
        </w:rPr>
        <w:t>：若为法定代表人办理并签署响应文件的，不提供此文件</w:t>
      </w:r>
      <w:r>
        <w:rPr>
          <w:rFonts w:hint="eastAsia" w:ascii="宋体" w:hAnsi="宋体"/>
          <w:color w:val="auto"/>
          <w:szCs w:val="24"/>
          <w:highlight w:val="none"/>
        </w:rPr>
        <w:t>。</w:t>
      </w:r>
    </w:p>
    <w:p w14:paraId="1408C0B9">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36EC1508">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1DC4F5DC">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2C603EDD">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3099EF4C">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p>
    <w:p w14:paraId="4A2D3699">
      <w:pPr>
        <w:tabs>
          <w:tab w:val="left" w:pos="6300"/>
        </w:tabs>
        <w:kinsoku/>
        <w:wordWrap/>
        <w:overflowPunct/>
        <w:topLinePunct w:val="0"/>
        <w:autoSpaceDE/>
        <w:autoSpaceDN/>
        <w:bidi w:val="0"/>
        <w:snapToGrid w:val="0"/>
        <w:spacing w:line="440" w:lineRule="exact"/>
        <w:ind w:left="0" w:leftChars="0" w:right="0" w:rightChars="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7C09C66D">
      <w:pPr>
        <w:tabs>
          <w:tab w:val="left" w:pos="6300"/>
        </w:tabs>
        <w:kinsoku/>
        <w:wordWrap/>
        <w:overflowPunct/>
        <w:topLinePunct w:val="0"/>
        <w:autoSpaceDE/>
        <w:autoSpaceDN/>
        <w:bidi w:val="0"/>
        <w:snapToGrid w:val="0"/>
        <w:spacing w:line="440" w:lineRule="exact"/>
        <w:ind w:left="0" w:leftChars="0" w:right="0" w:rightChars="0"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1A25AE9A">
      <w:pPr>
        <w:tabs>
          <w:tab w:val="left" w:pos="6300"/>
        </w:tabs>
        <w:kinsoku/>
        <w:wordWrap/>
        <w:overflowPunct/>
        <w:topLinePunct w:val="0"/>
        <w:autoSpaceDE/>
        <w:autoSpaceDN/>
        <w:bidi w:val="0"/>
        <w:snapToGrid w:val="0"/>
        <w:spacing w:line="440" w:lineRule="exact"/>
        <w:ind w:left="0" w:leftChars="0" w:right="0" w:rightChars="0"/>
        <w:textAlignment w:val="auto"/>
        <w:rPr>
          <w:rFonts w:hint="eastAsia" w:ascii="宋体" w:hAnsi="宋体" w:eastAsia="宋体" w:cs="宋体"/>
          <w:color w:val="auto"/>
          <w:sz w:val="24"/>
          <w:highlight w:val="none"/>
        </w:rPr>
      </w:pPr>
    </w:p>
    <w:p w14:paraId="65187E05">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07212EBC">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554357A2">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2D16E480">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7ED521E">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3.我方在采购项目评审（评标）环节结束后，随时接受采购人的检查验证，配合提供相关证明材料，证明符合《中华人民共和国政府采购法》规定的供应商基本资格条件。</w:t>
      </w:r>
    </w:p>
    <w:p w14:paraId="2709ED90">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7A2FD997">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FD70309">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p>
    <w:p w14:paraId="5B56C163">
      <w:pPr>
        <w:tabs>
          <w:tab w:val="left" w:pos="6300"/>
        </w:tabs>
        <w:kinsoku/>
        <w:wordWrap/>
        <w:overflowPunct/>
        <w:topLinePunct w:val="0"/>
        <w:autoSpaceDE/>
        <w:autoSpaceDN/>
        <w:bidi w:val="0"/>
        <w:snapToGrid w:val="0"/>
        <w:spacing w:line="440" w:lineRule="exact"/>
        <w:ind w:left="0" w:leftChars="0" w:right="0" w:rightChars="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1298AB4A">
      <w:pPr>
        <w:tabs>
          <w:tab w:val="left" w:pos="6300"/>
        </w:tabs>
        <w:kinsoku/>
        <w:wordWrap/>
        <w:overflowPunct/>
        <w:topLinePunct w:val="0"/>
        <w:autoSpaceDE/>
        <w:autoSpaceDN/>
        <w:bidi w:val="0"/>
        <w:snapToGrid w:val="0"/>
        <w:spacing w:line="440" w:lineRule="exact"/>
        <w:ind w:left="0" w:leftChars="0" w:right="0" w:rightChars="0" w:firstLine="6720" w:firstLineChars="2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3F99790">
      <w:pPr>
        <w:tabs>
          <w:tab w:val="left" w:pos="6300"/>
        </w:tabs>
        <w:kinsoku/>
        <w:wordWrap/>
        <w:overflowPunct/>
        <w:topLinePunct w:val="0"/>
        <w:autoSpaceDE/>
        <w:autoSpaceDN/>
        <w:bidi w:val="0"/>
        <w:snapToGrid w:val="0"/>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（五）</w:t>
      </w:r>
      <w:r>
        <w:rPr>
          <w:rFonts w:hint="eastAsia"/>
          <w:color w:val="auto"/>
          <w:szCs w:val="24"/>
          <w:highlight w:val="none"/>
        </w:rPr>
        <w:t>特定资格条件证书或证明文件</w:t>
      </w:r>
    </w:p>
    <w:p w14:paraId="2EEA67D3">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79A1394D">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28C9E6C5">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7E6F6AD0">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4538444D">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325D24D2">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24142312">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3EE28FD5">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370C523D">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32DD0957">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2B8B554C">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4F387724">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6D53C80C">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22280D08">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highlight w:val="none"/>
        </w:rPr>
      </w:pPr>
    </w:p>
    <w:p w14:paraId="142432B9">
      <w:pPr>
        <w:pStyle w:val="4"/>
        <w:spacing w:line="480" w:lineRule="exact"/>
        <w:ind w:firstLine="643"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br w:type="page"/>
      </w:r>
      <w:bookmarkStart w:id="265" w:name="_Toc3646"/>
      <w:bookmarkStart w:id="266" w:name="_Toc76462354"/>
      <w:bookmarkStart w:id="267" w:name="_Toc11435"/>
      <w:bookmarkStart w:id="268" w:name="_Toc106030910"/>
      <w:bookmarkStart w:id="269" w:name="_Toc14422"/>
      <w:r>
        <w:rPr>
          <w:rFonts w:hint="eastAsia" w:ascii="宋体" w:hAnsi="宋体" w:eastAsia="宋体" w:cs="宋体"/>
          <w:b/>
          <w:bCs/>
          <w:color w:val="auto"/>
          <w:sz w:val="24"/>
          <w:highlight w:val="none"/>
        </w:rPr>
        <w:t>五、其他资料</w:t>
      </w:r>
      <w:bookmarkEnd w:id="265"/>
      <w:bookmarkEnd w:id="266"/>
      <w:bookmarkEnd w:id="267"/>
      <w:bookmarkEnd w:id="268"/>
    </w:p>
    <w:p w14:paraId="200EE10B">
      <w:pPr>
        <w:tabs>
          <w:tab w:val="left" w:pos="6300"/>
        </w:tabs>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14:paraId="6643F4F2">
      <w:pPr>
        <w:tabs>
          <w:tab w:val="left" w:pos="6300"/>
        </w:tabs>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中小企业声明函（货物类）</w:t>
      </w:r>
    </w:p>
    <w:p w14:paraId="24764893">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i/>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（项目名称</w:t>
      </w:r>
      <w:r>
        <w:rPr>
          <w:rFonts w:hint="eastAsia" w:ascii="宋体" w:hAnsi="宋体" w:eastAsia="宋体" w:cs="宋体"/>
          <w:i/>
          <w:color w:val="auto"/>
          <w:sz w:val="24"/>
          <w:szCs w:val="24"/>
          <w:highlight w:val="none"/>
          <w:u w:val="single"/>
          <w:lang w:val="en-US" w:eastAsia="zh-CN"/>
        </w:rPr>
        <w:t>和分包号</w:t>
      </w:r>
      <w:r>
        <w:rPr>
          <w:rFonts w:hint="eastAsia" w:ascii="宋体" w:hAnsi="宋体" w:eastAsia="宋体" w:cs="宋体"/>
          <w:i/>
          <w:color w:val="auto"/>
          <w:sz w:val="24"/>
          <w:szCs w:val="24"/>
          <w:highlight w:val="none"/>
          <w:u w:val="single"/>
        </w:rPr>
        <w:t>）</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404A9C32">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646C61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02050E6">
      <w:pPr>
        <w:tabs>
          <w:tab w:val="left" w:pos="6300"/>
        </w:tabs>
        <w:snapToGrid w:val="0"/>
        <w:spacing w:line="500" w:lineRule="exact"/>
        <w:ind w:right="78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FBBC59D">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E0BBDB9">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3E9C7C93">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B393021">
      <w:pPr>
        <w:tabs>
          <w:tab w:val="left" w:pos="6300"/>
        </w:tabs>
        <w:snapToGrid w:val="0"/>
        <w:spacing w:line="500" w:lineRule="exact"/>
        <w:ind w:firstLine="6120" w:firstLineChars="2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2DEBEABF">
      <w:pPr>
        <w:tabs>
          <w:tab w:val="left" w:pos="6300"/>
        </w:tabs>
        <w:snapToGrid w:val="0"/>
        <w:spacing w:line="500" w:lineRule="exact"/>
        <w:ind w:firstLine="6120" w:firstLineChars="2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9700FC6">
      <w:pPr>
        <w:tabs>
          <w:tab w:val="left" w:pos="6300"/>
        </w:tabs>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填写时应注意以下事项：</w:t>
      </w:r>
    </w:p>
    <w:p w14:paraId="54149AB6">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1.从业人员、营业收入、资产总额填报上一年度数据，无上一年度数据的</w:t>
      </w:r>
      <w:r>
        <w:rPr>
          <w:rFonts w:hint="eastAsia" w:ascii="宋体" w:hAnsi="宋体" w:cs="宋体"/>
          <w:color w:val="auto"/>
          <w:kern w:val="0"/>
          <w:sz w:val="24"/>
          <w:szCs w:val="24"/>
          <w:highlight w:val="none"/>
        </w:rPr>
        <w:t>新成立企业可不填报。</w:t>
      </w:r>
    </w:p>
    <w:p w14:paraId="550A3946">
      <w:pPr>
        <w:tabs>
          <w:tab w:val="left" w:pos="6300"/>
        </w:tabs>
        <w:snapToGrid w:val="0"/>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2.中小企业应当按照《中小企业划型标准规定》（工信部联企业〔2011〕300号），如实填写并提交《中小企业声明函》。</w:t>
      </w:r>
    </w:p>
    <w:p w14:paraId="45854C77">
      <w:pPr>
        <w:tabs>
          <w:tab w:val="left" w:pos="6300"/>
        </w:tabs>
        <w:snapToGrid w:val="0"/>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eastAsia="zh-CN"/>
        </w:rPr>
        <w:t>投标人</w:t>
      </w:r>
      <w:r>
        <w:rPr>
          <w:rFonts w:hint="eastAsia" w:ascii="宋体" w:hAnsi="宋体" w:cs="宋体"/>
          <w:b/>
          <w:color w:val="auto"/>
          <w:kern w:val="0"/>
          <w:sz w:val="24"/>
          <w:szCs w:val="24"/>
          <w:highlight w:val="none"/>
        </w:rPr>
        <w:t>填写《中小企业声明函》中所属行业时，应与采购文件第一篇“采购标的对应的中小企业划分标准所属行业”中填写的所属行业一致。</w:t>
      </w:r>
    </w:p>
    <w:p w14:paraId="3591CE0D">
      <w:pPr>
        <w:tabs>
          <w:tab w:val="left" w:pos="6300"/>
        </w:tabs>
        <w:snapToGrid w:val="0"/>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4.本声明函“企业名称（盖章）”处为</w:t>
      </w:r>
      <w:r>
        <w:rPr>
          <w:rFonts w:hint="eastAsia" w:ascii="宋体" w:hAnsi="宋体" w:cs="宋体"/>
          <w:b/>
          <w:color w:val="auto"/>
          <w:kern w:val="0"/>
          <w:sz w:val="24"/>
          <w:szCs w:val="24"/>
          <w:highlight w:val="none"/>
          <w:lang w:eastAsia="zh-CN"/>
        </w:rPr>
        <w:t>投标人</w:t>
      </w:r>
      <w:r>
        <w:rPr>
          <w:rFonts w:hint="eastAsia" w:ascii="宋体" w:hAnsi="宋体" w:cs="宋体"/>
          <w:b/>
          <w:color w:val="auto"/>
          <w:kern w:val="0"/>
          <w:sz w:val="24"/>
          <w:szCs w:val="24"/>
          <w:highlight w:val="none"/>
        </w:rPr>
        <w:t>盖章。</w:t>
      </w:r>
    </w:p>
    <w:p w14:paraId="634FEB46">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注：各行业划型标准：</w:t>
      </w:r>
    </w:p>
    <w:p w14:paraId="7513FE93">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31131D49">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684708">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00A88F">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ACD6B64">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49489CF">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FFC5FFD">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2AF01F">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BA67AB">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C278F15">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B7A9044">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43614D1">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A418FA">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70FD23A">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5BC796C">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978B764">
      <w:pPr>
        <w:tabs>
          <w:tab w:val="left" w:pos="6300"/>
        </w:tabs>
        <w:snapToGri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57740BC7">
      <w:pPr>
        <w:tabs>
          <w:tab w:val="left" w:pos="6300"/>
        </w:tabs>
        <w:snapToGrid w:val="0"/>
        <w:spacing w:line="500" w:lineRule="exact"/>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监狱企业证明文件</w:t>
      </w:r>
    </w:p>
    <w:p w14:paraId="5340403C">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以省级以上监狱管理局、戒毒管理局（含新疆生产建设兵团）出具的属于监狱企业的证明文件为准。</w:t>
      </w:r>
    </w:p>
    <w:p w14:paraId="00D71EC5">
      <w:pPr>
        <w:tabs>
          <w:tab w:val="left" w:pos="6300"/>
        </w:tabs>
        <w:snapToGrid w:val="0"/>
        <w:spacing w:line="500" w:lineRule="exact"/>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残疾人福利性单位声明函</w:t>
      </w:r>
    </w:p>
    <w:p w14:paraId="767B10C5">
      <w:pPr>
        <w:tabs>
          <w:tab w:val="left" w:pos="6300"/>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172C85">
      <w:pPr>
        <w:tabs>
          <w:tab w:val="left" w:pos="6300"/>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4433DED5">
      <w:pPr>
        <w:tabs>
          <w:tab w:val="left" w:pos="6300"/>
        </w:tabs>
        <w:snapToGrid w:val="0"/>
        <w:spacing w:line="500" w:lineRule="exact"/>
        <w:ind w:firstLine="480" w:firstLineChars="200"/>
        <w:rPr>
          <w:rFonts w:hint="eastAsia" w:ascii="宋体" w:hAnsi="宋体" w:cs="宋体"/>
          <w:color w:val="auto"/>
          <w:sz w:val="24"/>
          <w:szCs w:val="24"/>
          <w:highlight w:val="none"/>
        </w:rPr>
      </w:pPr>
    </w:p>
    <w:p w14:paraId="0AABDF9F">
      <w:pPr>
        <w:tabs>
          <w:tab w:val="left" w:pos="6300"/>
        </w:tabs>
        <w:snapToGrid w:val="0"/>
        <w:spacing w:line="500" w:lineRule="exact"/>
        <w:ind w:firstLine="480" w:firstLineChars="200"/>
        <w:rPr>
          <w:rFonts w:hint="eastAsia" w:ascii="宋体" w:hAnsi="宋体" w:cs="宋体"/>
          <w:color w:val="auto"/>
          <w:sz w:val="24"/>
          <w:szCs w:val="24"/>
          <w:highlight w:val="none"/>
        </w:rPr>
      </w:pPr>
    </w:p>
    <w:p w14:paraId="0E7FF478">
      <w:pPr>
        <w:tabs>
          <w:tab w:val="left" w:pos="6300"/>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名称（盖章）：</w:t>
      </w:r>
    </w:p>
    <w:p w14:paraId="04C46E10">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67C3259B">
      <w:pPr>
        <w:snapToGrid w:val="0"/>
        <w:spacing w:line="440" w:lineRule="exact"/>
        <w:ind w:firstLine="480" w:firstLineChars="200"/>
        <w:rPr>
          <w:rFonts w:hint="eastAsia" w:ascii="宋体" w:hAnsi="宋体" w:cs="宋体"/>
          <w:color w:val="auto"/>
          <w:sz w:val="24"/>
          <w:szCs w:val="24"/>
          <w:highlight w:val="none"/>
        </w:rPr>
      </w:pPr>
    </w:p>
    <w:p w14:paraId="1BCFBDF2">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1B090CF5">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3C2547FF">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2BDB5F81">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21A67C11">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7FA4C4AB">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29CCF35E">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0197DCC5">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29580663">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40DE6FCF">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22FFC8D3">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77E4B222">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7098333D">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若成交供应商为残疾人福利性单位的，将在结果公告时公告其《残疾人福利性单位声明函》。</w:t>
      </w:r>
    </w:p>
    <w:p w14:paraId="03191EDA">
      <w:pPr>
        <w:kinsoku/>
        <w:wordWrap/>
        <w:overflowPunct/>
        <w:topLinePunct w:val="0"/>
        <w:autoSpaceDE/>
        <w:autoSpaceDN/>
        <w:bidi w:val="0"/>
        <w:snapToGrid w:val="0"/>
        <w:spacing w:line="440" w:lineRule="exact"/>
        <w:ind w:left="0" w:leftChars="0" w:right="0" w:rightChars="0" w:firstLine="480" w:firstLineChars="200"/>
        <w:textAlignment w:val="auto"/>
        <w:rPr>
          <w:rFonts w:hint="eastAsia" w:ascii="宋体" w:hAnsi="宋体" w:eastAsia="宋体" w:cs="宋体"/>
          <w:color w:val="auto"/>
          <w:sz w:val="24"/>
          <w:highlight w:val="none"/>
        </w:rPr>
      </w:pPr>
    </w:p>
    <w:p w14:paraId="1A8AEFD7">
      <w:pPr>
        <w:kinsoku/>
        <w:wordWrap/>
        <w:overflowPunct/>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（二）其他与项目有关的资料</w:t>
      </w:r>
    </w:p>
    <w:p w14:paraId="37695374">
      <w:pPr>
        <w:kinsoku/>
        <w:wordWrap/>
        <w:overflowPunct/>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bookmarkEnd w:id="269"/>
    <w:p w14:paraId="26FE3179">
      <w:pPr>
        <w:pStyle w:val="4"/>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6684CFBA">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656756D8">
      <w:pPr>
        <w:pStyle w:val="4"/>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45294ACD">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7E0E7753">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1503FE2F">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4D4BB69D">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40AB7117">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37992CE0">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78F75B39">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5E063251">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1F04FA37">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587C3022">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6F0C8320">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4EDB8B8B">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sz w:val="24"/>
          <w:szCs w:val="24"/>
          <w:highlight w:val="none"/>
        </w:rPr>
      </w:pPr>
    </w:p>
    <w:p w14:paraId="168EE0D4">
      <w:pPr>
        <w:kinsoku/>
        <w:wordWrap/>
        <w:overflowPunct/>
        <w:topLinePunct w:val="0"/>
        <w:autoSpaceDE/>
        <w:autoSpaceDN/>
        <w:bidi w:val="0"/>
        <w:spacing w:line="440" w:lineRule="exact"/>
        <w:ind w:left="0" w:leftChars="0" w:right="0" w:rightChars="0"/>
        <w:jc w:val="center"/>
        <w:textAlignment w:val="auto"/>
        <w:outlineLvl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p w14:paraId="120A5CF8">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11893407">
      <w:pPr>
        <w:kinsoku/>
        <w:wordWrap/>
        <w:overflowPunct/>
        <w:topLinePunct w:val="0"/>
        <w:autoSpaceDE/>
        <w:autoSpaceDN/>
        <w:bidi w:val="0"/>
        <w:spacing w:line="440" w:lineRule="exact"/>
        <w:ind w:left="0" w:leftChars="0" w:right="0" w:rightChars="0"/>
        <w:textAlignment w:val="auto"/>
        <w:rPr>
          <w:rFonts w:hint="eastAsia" w:ascii="宋体" w:hAnsi="宋体" w:eastAsia="宋体" w:cs="宋体"/>
          <w:color w:val="auto"/>
          <w:highlight w:val="none"/>
        </w:rPr>
      </w:pPr>
    </w:p>
    <w:p w14:paraId="46A71245">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60D0E02F">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7BEE553C">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2220C3E3">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40973170">
      <w:pPr>
        <w:kinsoku/>
        <w:wordWrap/>
        <w:overflowPunct/>
        <w:topLinePunct w:val="0"/>
        <w:autoSpaceDE/>
        <w:autoSpaceDN/>
        <w:bidi w:val="0"/>
        <w:spacing w:line="44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6ED61F34">
      <w:pPr>
        <w:kinsoku/>
        <w:wordWrap/>
        <w:overflowPunct/>
        <w:topLinePunct w:val="0"/>
        <w:bidi w:val="0"/>
        <w:spacing w:line="360" w:lineRule="auto"/>
        <w:textAlignment w:val="auto"/>
        <w:rPr>
          <w:color w:val="auto"/>
          <w:highlight w:val="none"/>
        </w:rPr>
      </w:pPr>
    </w:p>
    <w:sectPr>
      <w:pgSz w:w="11907" w:h="16840"/>
      <w:pgMar w:top="1134" w:right="1191" w:bottom="1134" w:left="1191" w:header="851" w:footer="992" w:gutter="0"/>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embedRegular r:id="rId1" w:fontKey="{D3593061-22FE-4643-87EA-FEAE4E280408}"/>
  </w:font>
  <w:font w:name="Calibri Light">
    <w:panose1 w:val="020F03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EF971F16-C1E2-4C6F-827A-DE470694B157}"/>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5796B974-631E-4CD8-832C-BAE9A4D414D8}"/>
  </w:font>
  <w:font w:name="font-weight : 400">
    <w:altName w:val="Courier New"/>
    <w:panose1 w:val="00000000000000000000"/>
    <w:charset w:val="00"/>
    <w:family w:val="auto"/>
    <w:pitch w:val="default"/>
    <w:sig w:usb0="00000000" w:usb1="00000000" w:usb2="00000000" w:usb3="00000000" w:csb0="00040001" w:csb1="00000000"/>
    <w:embedRegular r:id="rId4" w:fontKey="{32B414AE-C71F-4904-B60A-BA81FF6904C5}"/>
  </w:font>
  <w:font w:name="仿宋">
    <w:panose1 w:val="02010609060101010101"/>
    <w:charset w:val="86"/>
    <w:family w:val="auto"/>
    <w:pitch w:val="default"/>
    <w:sig w:usb0="800002BF" w:usb1="38CF7CFA" w:usb2="00000016" w:usb3="00000000" w:csb0="00040001" w:csb1="00000000"/>
    <w:embedRegular r:id="rId5" w:fontKey="{D83D707A-644A-4D47-8B25-B9402313279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8B393">
    <w:pPr>
      <w:pStyle w:val="35"/>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- 5 -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1BEAD">
    <w:pPr>
      <w:pStyle w:val="35"/>
      <w:framePr w:wrap="around" w:vAnchor="text" w:hAnchor="margin" w:xAlign="center" w:y="1"/>
      <w:rPr>
        <w:rStyle w:val="63"/>
      </w:rPr>
    </w:pPr>
    <w:r>
      <w:fldChar w:fldCharType="begin"/>
    </w:r>
    <w:r>
      <w:rPr>
        <w:rStyle w:val="63"/>
      </w:rPr>
      <w:instrText xml:space="preserve">PAGE  </w:instrText>
    </w:r>
    <w:r>
      <w:fldChar w:fldCharType="end"/>
    </w:r>
  </w:p>
  <w:p w14:paraId="4ACE33C2">
    <w:pPr>
      <w:pStyle w:val="3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A2B9A">
    <w:pPr>
      <w:pStyle w:val="3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CACD87">
                          <w:pPr>
                            <w:pStyle w:val="3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CACD87">
                    <w:pPr>
                      <w:pStyle w:val="3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3DAE">
    <w:pPr>
      <w:pStyle w:val="35"/>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96850"/>
              <wp:effectExtent l="0" t="0" r="0" b="12700"/>
              <wp:wrapNone/>
              <wp:docPr id="3" name="文本框 3"/>
              <wp:cNvGraphicFramePr/>
              <a:graphic xmlns:a="http://schemas.openxmlformats.org/drawingml/2006/main">
                <a:graphicData uri="http://schemas.microsoft.com/office/word/2010/wordprocessingShape">
                  <wps:wsp>
                    <wps:cNvSpPr txBox="1"/>
                    <wps:spPr>
                      <a:xfrm>
                        <a:off x="0" y="0"/>
                        <a:ext cx="247650" cy="196850"/>
                      </a:xfrm>
                      <a:prstGeom prst="rect">
                        <a:avLst/>
                      </a:prstGeom>
                      <a:noFill/>
                      <a:ln>
                        <a:noFill/>
                      </a:ln>
                    </wps:spPr>
                    <wps:txbx>
                      <w:txbxContent>
                        <w:p w14:paraId="3029537F">
                          <w:pPr>
                            <w:pStyle w:val="35"/>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pt;width:19.5pt;mso-position-horizontal:center;mso-position-horizontal-relative:margin;mso-wrap-style:none;z-index:251659264;mso-width-relative:page;mso-height-relative:page;" filled="f" stroked="f" coordsize="21600,21600" o:gfxdata="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EgstQzwAAAAMBAAAPAAAAAAAAAAEAIAAAACIAAABkcnMvZG93bnJl&#10;di54bWxQSwECFAAUAAAACACHTuJAPKEWDc0BAACXAwAADgAAAAAAAAABACAAAAAeAQAAZHJzL2Uy&#10;b0RvYy54bWxQSwUGAAAAAAYABgBZAQAAXQUAAAAA&#10;">
              <v:fill on="f" focussize="0,0"/>
              <v:stroke on="f"/>
              <v:imagedata o:title=""/>
              <o:lock v:ext="edit" aspectratio="f"/>
              <v:textbox inset="0mm,0mm,0mm,0mm" style="mso-fit-shape-to-text:t;">
                <w:txbxContent>
                  <w:p w14:paraId="3029537F">
                    <w:pPr>
                      <w:pStyle w:val="35"/>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60BFE">
    <w:pPr>
      <w:pStyle w:val="36"/>
      <w:pBdr>
        <w:bottom w:val="single" w:color="auto" w:sz="4" w:space="0"/>
      </w:pBdr>
      <w:spacing w:line="240" w:lineRule="auto"/>
      <w:jc w:val="both"/>
      <w:rPr>
        <w:rFonts w:hint="eastAsia" w:ascii="宋体" w:hAnsi="宋体"/>
        <w:sz w:val="21"/>
        <w:szCs w:val="21"/>
      </w:rPr>
    </w:pPr>
    <w:r>
      <w:rPr>
        <w:rFonts w:hint="eastAsia" w:ascii="宋体" w:hAnsi="宋体"/>
        <w:sz w:val="21"/>
        <w:szCs w:val="21"/>
        <w:lang w:eastAsia="zh-CN"/>
      </w:rPr>
      <w:t>恒泰工程咨询集团有限公司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65CD2"/>
    <w:multiLevelType w:val="singleLevel"/>
    <w:tmpl w:val="97565CD2"/>
    <w:lvl w:ilvl="0" w:tentative="0">
      <w:start w:val="5"/>
      <w:numFmt w:val="decimal"/>
      <w:lvlText w:val="%1."/>
      <w:lvlJc w:val="left"/>
      <w:pPr>
        <w:tabs>
          <w:tab w:val="left" w:pos="312"/>
        </w:tabs>
      </w:pPr>
    </w:lvl>
  </w:abstractNum>
  <w:abstractNum w:abstractNumId="1">
    <w:nsid w:val="9F396A98"/>
    <w:multiLevelType w:val="singleLevel"/>
    <w:tmpl w:val="9F396A98"/>
    <w:lvl w:ilvl="0" w:tentative="0">
      <w:start w:val="2"/>
      <w:numFmt w:val="decimal"/>
      <w:lvlText w:val="%1."/>
      <w:lvlJc w:val="left"/>
      <w:pPr>
        <w:tabs>
          <w:tab w:val="left" w:pos="312"/>
        </w:tabs>
      </w:pPr>
    </w:lvl>
  </w:abstractNum>
  <w:abstractNum w:abstractNumId="2">
    <w:nsid w:val="B8D98729"/>
    <w:multiLevelType w:val="singleLevel"/>
    <w:tmpl w:val="B8D98729"/>
    <w:lvl w:ilvl="0" w:tentative="0">
      <w:start w:val="2"/>
      <w:numFmt w:val="chineseCounting"/>
      <w:suff w:val="nothing"/>
      <w:lvlText w:val="（%1）"/>
      <w:lvlJc w:val="left"/>
      <w:rPr>
        <w:rFonts w:hint="eastAsia"/>
      </w:rPr>
    </w:lvl>
  </w:abstractNum>
  <w:abstractNum w:abstractNumId="3">
    <w:nsid w:val="CF388D8E"/>
    <w:multiLevelType w:val="singleLevel"/>
    <w:tmpl w:val="CF388D8E"/>
    <w:lvl w:ilvl="0" w:tentative="0">
      <w:start w:val="1"/>
      <w:numFmt w:val="decimal"/>
      <w:lvlText w:val="%1."/>
      <w:lvlJc w:val="left"/>
      <w:pPr>
        <w:tabs>
          <w:tab w:val="left" w:pos="312"/>
        </w:tabs>
      </w:pPr>
    </w:lvl>
  </w:abstractNum>
  <w:abstractNum w:abstractNumId="4">
    <w:nsid w:val="D3256ACC"/>
    <w:multiLevelType w:val="singleLevel"/>
    <w:tmpl w:val="D3256ACC"/>
    <w:lvl w:ilvl="0" w:tentative="0">
      <w:start w:val="2"/>
      <w:numFmt w:val="chineseCounting"/>
      <w:suff w:val="space"/>
      <w:lvlText w:val="第%1篇"/>
      <w:lvlJc w:val="left"/>
      <w:rPr>
        <w:rFonts w:hint="eastAsia"/>
      </w:rPr>
    </w:lvl>
  </w:abstractNum>
  <w:abstractNum w:abstractNumId="5">
    <w:nsid w:val="00000001"/>
    <w:multiLevelType w:val="multilevel"/>
    <w:tmpl w:val="00000001"/>
    <w:lvl w:ilvl="0" w:tentative="0">
      <w:start w:val="1"/>
      <w:numFmt w:val="upperLetter"/>
      <w:pStyle w:val="26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2"/>
    <w:multiLevelType w:val="multilevel"/>
    <w:tmpl w:val="00000002"/>
    <w:lvl w:ilvl="0" w:tentative="0">
      <w:start w:val="1"/>
      <w:numFmt w:val="bullet"/>
      <w:pStyle w:val="18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3"/>
    <w:multiLevelType w:val="singleLevel"/>
    <w:tmpl w:val="0000000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8">
    <w:nsid w:val="00000004"/>
    <w:multiLevelType w:val="multilevel"/>
    <w:tmpl w:val="00000004"/>
    <w:lvl w:ilvl="0" w:tentative="0">
      <w:start w:val="5"/>
      <w:numFmt w:val="japaneseCounting"/>
      <w:pStyle w:val="231"/>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5"/>
    <w:multiLevelType w:val="singleLevel"/>
    <w:tmpl w:val="00000005"/>
    <w:lvl w:ilvl="0" w:tentative="0">
      <w:start w:val="1"/>
      <w:numFmt w:val="bullet"/>
      <w:pStyle w:val="190"/>
      <w:lvlText w:val=""/>
      <w:lvlJc w:val="left"/>
      <w:pPr>
        <w:tabs>
          <w:tab w:val="left" w:pos="1200"/>
        </w:tabs>
        <w:ind w:left="1200" w:hanging="360"/>
      </w:pPr>
      <w:rPr>
        <w:rFonts w:hint="default" w:ascii="Wingdings" w:hAnsi="Wingdings"/>
      </w:rPr>
    </w:lvl>
  </w:abstractNum>
  <w:abstractNum w:abstractNumId="10">
    <w:nsid w:val="00000006"/>
    <w:multiLevelType w:val="multilevel"/>
    <w:tmpl w:val="00000006"/>
    <w:lvl w:ilvl="0" w:tentative="0">
      <w:start w:val="1"/>
      <w:numFmt w:val="bullet"/>
      <w:pStyle w:val="27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11">
    <w:nsid w:val="00000008"/>
    <w:multiLevelType w:val="multilevel"/>
    <w:tmpl w:val="00000008"/>
    <w:lvl w:ilvl="0" w:tentative="0">
      <w:start w:val="1"/>
      <w:numFmt w:val="decimal"/>
      <w:pStyle w:val="26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09"/>
    <w:multiLevelType w:val="multilevel"/>
    <w:tmpl w:val="00000009"/>
    <w:lvl w:ilvl="0" w:tentative="0">
      <w:start w:val="1"/>
      <w:numFmt w:val="bullet"/>
      <w:pStyle w:val="23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0A"/>
    <w:multiLevelType w:val="singleLevel"/>
    <w:tmpl w:val="0000000A"/>
    <w:lvl w:ilvl="0" w:tentative="0">
      <w:start w:val="1"/>
      <w:numFmt w:val="decimal"/>
      <w:pStyle w:val="14"/>
      <w:lvlText w:val="%1."/>
      <w:lvlJc w:val="left"/>
      <w:pPr>
        <w:tabs>
          <w:tab w:val="left" w:pos="425"/>
        </w:tabs>
        <w:ind w:left="425" w:hanging="425"/>
      </w:pPr>
      <w:rPr>
        <w:rFonts w:hint="default"/>
      </w:rPr>
    </w:lvl>
  </w:abstractNum>
  <w:abstractNum w:abstractNumId="14">
    <w:nsid w:val="0000000B"/>
    <w:multiLevelType w:val="singleLevel"/>
    <w:tmpl w:val="0000000B"/>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5">
    <w:nsid w:val="0000000C"/>
    <w:multiLevelType w:val="singleLevel"/>
    <w:tmpl w:val="0000000C"/>
    <w:lvl w:ilvl="0" w:tentative="0">
      <w:start w:val="1"/>
      <w:numFmt w:val="decimal"/>
      <w:pStyle w:val="228"/>
      <w:lvlText w:val="%1)"/>
      <w:lvlJc w:val="left"/>
      <w:pPr>
        <w:tabs>
          <w:tab w:val="left" w:pos="425"/>
        </w:tabs>
        <w:ind w:left="425" w:hanging="425"/>
      </w:pPr>
      <w:rPr>
        <w:rFonts w:hint="eastAsia"/>
      </w:rPr>
    </w:lvl>
  </w:abstractNum>
  <w:abstractNum w:abstractNumId="16">
    <w:nsid w:val="0000000D"/>
    <w:multiLevelType w:val="multilevel"/>
    <w:tmpl w:val="0000000D"/>
    <w:lvl w:ilvl="0" w:tentative="0">
      <w:start w:val="1"/>
      <w:numFmt w:val="chineseCountingThousand"/>
      <w:pStyle w:val="18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0F"/>
    <w:multiLevelType w:val="multilevel"/>
    <w:tmpl w:val="000000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141"/>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3"/>
  </w:num>
  <w:num w:numId="2">
    <w:abstractNumId w:val="14"/>
  </w:num>
  <w:num w:numId="3">
    <w:abstractNumId w:val="17"/>
  </w:num>
  <w:num w:numId="4">
    <w:abstractNumId w:val="7"/>
  </w:num>
  <w:num w:numId="5">
    <w:abstractNumId w:val="5"/>
  </w:num>
  <w:num w:numId="6">
    <w:abstractNumId w:val="6"/>
  </w:num>
  <w:num w:numId="7">
    <w:abstractNumId w:val="16"/>
  </w:num>
  <w:num w:numId="8">
    <w:abstractNumId w:val="9"/>
  </w:num>
  <w:num w:numId="9">
    <w:abstractNumId w:val="15"/>
  </w:num>
  <w:num w:numId="10">
    <w:abstractNumId w:val="8"/>
  </w:num>
  <w:num w:numId="11">
    <w:abstractNumId w:val="12"/>
  </w:num>
  <w:num w:numId="12">
    <w:abstractNumId w:val="11"/>
  </w:num>
  <w:num w:numId="13">
    <w:abstractNumId w:val="10"/>
  </w:num>
  <w:num w:numId="14">
    <w:abstractNumId w:val="4"/>
  </w:num>
  <w:num w:numId="15">
    <w:abstractNumId w:val="0"/>
  </w:num>
  <w:num w:numId="16">
    <w:abstractNumId w:val="3"/>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hNzk5NTFhZjNlZmQzZmMzYTQ5YWJjNTI5MzJlYjYifQ=="/>
  </w:docVars>
  <w:rsids>
    <w:rsidRoot w:val="006616C9"/>
    <w:rsid w:val="000174F1"/>
    <w:rsid w:val="00056310"/>
    <w:rsid w:val="000B01C3"/>
    <w:rsid w:val="000D7D51"/>
    <w:rsid w:val="000E582F"/>
    <w:rsid w:val="000F4DBE"/>
    <w:rsid w:val="00152486"/>
    <w:rsid w:val="002012E8"/>
    <w:rsid w:val="00216106"/>
    <w:rsid w:val="00234235"/>
    <w:rsid w:val="002727A2"/>
    <w:rsid w:val="003D4B70"/>
    <w:rsid w:val="004166C2"/>
    <w:rsid w:val="00457C09"/>
    <w:rsid w:val="00464518"/>
    <w:rsid w:val="004F60AD"/>
    <w:rsid w:val="005E6942"/>
    <w:rsid w:val="006616C9"/>
    <w:rsid w:val="00702063"/>
    <w:rsid w:val="00705290"/>
    <w:rsid w:val="00757E33"/>
    <w:rsid w:val="00790D45"/>
    <w:rsid w:val="007D0D29"/>
    <w:rsid w:val="00846033"/>
    <w:rsid w:val="008C6C96"/>
    <w:rsid w:val="00976B3B"/>
    <w:rsid w:val="009F0F1A"/>
    <w:rsid w:val="00AA0FD1"/>
    <w:rsid w:val="00AA5B7C"/>
    <w:rsid w:val="00B4562F"/>
    <w:rsid w:val="00BE4895"/>
    <w:rsid w:val="00C573CD"/>
    <w:rsid w:val="00CB0054"/>
    <w:rsid w:val="00CD2B23"/>
    <w:rsid w:val="00CF3A1A"/>
    <w:rsid w:val="00D01D5A"/>
    <w:rsid w:val="00D9012D"/>
    <w:rsid w:val="00E66D2F"/>
    <w:rsid w:val="00EB3208"/>
    <w:rsid w:val="00F31BB3"/>
    <w:rsid w:val="00F8544A"/>
    <w:rsid w:val="00F8725F"/>
    <w:rsid w:val="01397DF6"/>
    <w:rsid w:val="01BB5A85"/>
    <w:rsid w:val="023575E5"/>
    <w:rsid w:val="024050BE"/>
    <w:rsid w:val="024E1206"/>
    <w:rsid w:val="025A34EF"/>
    <w:rsid w:val="02A3004B"/>
    <w:rsid w:val="02DD1A2B"/>
    <w:rsid w:val="02E565E2"/>
    <w:rsid w:val="031501B1"/>
    <w:rsid w:val="0354572F"/>
    <w:rsid w:val="03FD1570"/>
    <w:rsid w:val="04161698"/>
    <w:rsid w:val="04207E21"/>
    <w:rsid w:val="043A5387"/>
    <w:rsid w:val="04601FA7"/>
    <w:rsid w:val="04683BA9"/>
    <w:rsid w:val="049A58B5"/>
    <w:rsid w:val="04AB0032"/>
    <w:rsid w:val="04B23510"/>
    <w:rsid w:val="04C82992"/>
    <w:rsid w:val="05790131"/>
    <w:rsid w:val="05827D99"/>
    <w:rsid w:val="05B17C87"/>
    <w:rsid w:val="05D90BCF"/>
    <w:rsid w:val="06147E59"/>
    <w:rsid w:val="0616597F"/>
    <w:rsid w:val="063B44FE"/>
    <w:rsid w:val="064410D3"/>
    <w:rsid w:val="069A3EBB"/>
    <w:rsid w:val="06CD6DD2"/>
    <w:rsid w:val="074046DF"/>
    <w:rsid w:val="076F5B99"/>
    <w:rsid w:val="07716F4D"/>
    <w:rsid w:val="079647C7"/>
    <w:rsid w:val="07CD6512"/>
    <w:rsid w:val="08C6368D"/>
    <w:rsid w:val="08E9737B"/>
    <w:rsid w:val="08F05A70"/>
    <w:rsid w:val="0926412B"/>
    <w:rsid w:val="095F763D"/>
    <w:rsid w:val="0A075BF1"/>
    <w:rsid w:val="0A573505"/>
    <w:rsid w:val="0A720589"/>
    <w:rsid w:val="0A825391"/>
    <w:rsid w:val="0A982E07"/>
    <w:rsid w:val="0B3537E8"/>
    <w:rsid w:val="0C3C3C66"/>
    <w:rsid w:val="0C550884"/>
    <w:rsid w:val="0C873D5D"/>
    <w:rsid w:val="0D162709"/>
    <w:rsid w:val="0D2F5052"/>
    <w:rsid w:val="0D786F20"/>
    <w:rsid w:val="0DCB34F3"/>
    <w:rsid w:val="0E124C7E"/>
    <w:rsid w:val="0E151DFF"/>
    <w:rsid w:val="0E2A021A"/>
    <w:rsid w:val="0E7D2A40"/>
    <w:rsid w:val="0E96765D"/>
    <w:rsid w:val="0EAC0C2F"/>
    <w:rsid w:val="0EF44542"/>
    <w:rsid w:val="0EF6634E"/>
    <w:rsid w:val="0F1A64E0"/>
    <w:rsid w:val="0F707EAE"/>
    <w:rsid w:val="0FC77534"/>
    <w:rsid w:val="0FCA0501"/>
    <w:rsid w:val="0FDD306A"/>
    <w:rsid w:val="101F18D4"/>
    <w:rsid w:val="10251539"/>
    <w:rsid w:val="10304BDC"/>
    <w:rsid w:val="10321608"/>
    <w:rsid w:val="10594DE6"/>
    <w:rsid w:val="109202F8"/>
    <w:rsid w:val="10E723F2"/>
    <w:rsid w:val="10FA6794"/>
    <w:rsid w:val="110479BF"/>
    <w:rsid w:val="115B231D"/>
    <w:rsid w:val="11784702"/>
    <w:rsid w:val="11802547"/>
    <w:rsid w:val="11822DD4"/>
    <w:rsid w:val="11BA7B07"/>
    <w:rsid w:val="12386C7D"/>
    <w:rsid w:val="12505D75"/>
    <w:rsid w:val="126D7599"/>
    <w:rsid w:val="13390EFF"/>
    <w:rsid w:val="1364253C"/>
    <w:rsid w:val="13A75E69"/>
    <w:rsid w:val="14226FC4"/>
    <w:rsid w:val="14D05CA0"/>
    <w:rsid w:val="150115A9"/>
    <w:rsid w:val="153F790B"/>
    <w:rsid w:val="15881997"/>
    <w:rsid w:val="15D35531"/>
    <w:rsid w:val="16230DCF"/>
    <w:rsid w:val="169F376F"/>
    <w:rsid w:val="16EB239B"/>
    <w:rsid w:val="175B7696"/>
    <w:rsid w:val="176F44E9"/>
    <w:rsid w:val="18150414"/>
    <w:rsid w:val="18291416"/>
    <w:rsid w:val="18A706B9"/>
    <w:rsid w:val="18AB3315"/>
    <w:rsid w:val="18BF0C91"/>
    <w:rsid w:val="18D70F9E"/>
    <w:rsid w:val="18D771F0"/>
    <w:rsid w:val="192F2B88"/>
    <w:rsid w:val="19570331"/>
    <w:rsid w:val="1A534805"/>
    <w:rsid w:val="1A907657"/>
    <w:rsid w:val="1A9609E5"/>
    <w:rsid w:val="1ABE088E"/>
    <w:rsid w:val="1AC66327"/>
    <w:rsid w:val="1AE94FB9"/>
    <w:rsid w:val="1B3501FE"/>
    <w:rsid w:val="1B377307"/>
    <w:rsid w:val="1BF64032"/>
    <w:rsid w:val="1BFB2FFC"/>
    <w:rsid w:val="1C1555B5"/>
    <w:rsid w:val="1C37598E"/>
    <w:rsid w:val="1CAB396D"/>
    <w:rsid w:val="1CD13F56"/>
    <w:rsid w:val="1CD86F62"/>
    <w:rsid w:val="1D097B94"/>
    <w:rsid w:val="1D3F5364"/>
    <w:rsid w:val="1D456E66"/>
    <w:rsid w:val="1DA31925"/>
    <w:rsid w:val="1DBA2C3C"/>
    <w:rsid w:val="1DCF66E8"/>
    <w:rsid w:val="1DD106B2"/>
    <w:rsid w:val="1DE5098C"/>
    <w:rsid w:val="1E043D46"/>
    <w:rsid w:val="1E764DB5"/>
    <w:rsid w:val="1F2D5E39"/>
    <w:rsid w:val="1F3F7F37"/>
    <w:rsid w:val="1F4F024A"/>
    <w:rsid w:val="1F5046A4"/>
    <w:rsid w:val="1F8D23B7"/>
    <w:rsid w:val="1FD35E54"/>
    <w:rsid w:val="1FDC50EC"/>
    <w:rsid w:val="203211B0"/>
    <w:rsid w:val="204F58BE"/>
    <w:rsid w:val="206F285C"/>
    <w:rsid w:val="20735A50"/>
    <w:rsid w:val="20BE481C"/>
    <w:rsid w:val="20D83F56"/>
    <w:rsid w:val="20F052F3"/>
    <w:rsid w:val="20F6042F"/>
    <w:rsid w:val="213C22E6"/>
    <w:rsid w:val="2176795E"/>
    <w:rsid w:val="21D108B0"/>
    <w:rsid w:val="21E07116"/>
    <w:rsid w:val="22941CAE"/>
    <w:rsid w:val="229D5007"/>
    <w:rsid w:val="22B365D8"/>
    <w:rsid w:val="22F4099F"/>
    <w:rsid w:val="2318468D"/>
    <w:rsid w:val="233B1AC6"/>
    <w:rsid w:val="23B1490B"/>
    <w:rsid w:val="24424F22"/>
    <w:rsid w:val="24F01070"/>
    <w:rsid w:val="24F9229C"/>
    <w:rsid w:val="25396B3D"/>
    <w:rsid w:val="2556149D"/>
    <w:rsid w:val="25CE197B"/>
    <w:rsid w:val="25E92C43"/>
    <w:rsid w:val="25E940BF"/>
    <w:rsid w:val="262F241A"/>
    <w:rsid w:val="263A6C29"/>
    <w:rsid w:val="267F3BE7"/>
    <w:rsid w:val="26F471BF"/>
    <w:rsid w:val="27CE5C62"/>
    <w:rsid w:val="27D83A86"/>
    <w:rsid w:val="27F84A8D"/>
    <w:rsid w:val="285F2D5E"/>
    <w:rsid w:val="29012F2F"/>
    <w:rsid w:val="29934A6D"/>
    <w:rsid w:val="29B844D4"/>
    <w:rsid w:val="29D37560"/>
    <w:rsid w:val="2A4346E5"/>
    <w:rsid w:val="2A492CDC"/>
    <w:rsid w:val="2A9B1C28"/>
    <w:rsid w:val="2AAA6513"/>
    <w:rsid w:val="2B07167A"/>
    <w:rsid w:val="2B147E30"/>
    <w:rsid w:val="2B4C22C9"/>
    <w:rsid w:val="2B6834F4"/>
    <w:rsid w:val="2B917D93"/>
    <w:rsid w:val="2B9D1BD3"/>
    <w:rsid w:val="2BE85216"/>
    <w:rsid w:val="2BF26863"/>
    <w:rsid w:val="2C0D78EB"/>
    <w:rsid w:val="2C183950"/>
    <w:rsid w:val="2C491D5B"/>
    <w:rsid w:val="2C4D184B"/>
    <w:rsid w:val="2CCB60A2"/>
    <w:rsid w:val="2D0143E4"/>
    <w:rsid w:val="2D080026"/>
    <w:rsid w:val="2D2D1B82"/>
    <w:rsid w:val="2D5C444D"/>
    <w:rsid w:val="2D6F134E"/>
    <w:rsid w:val="2DB17BB8"/>
    <w:rsid w:val="2F8B61E7"/>
    <w:rsid w:val="2FAF59F5"/>
    <w:rsid w:val="2FDE6C5E"/>
    <w:rsid w:val="300761B5"/>
    <w:rsid w:val="305B2227"/>
    <w:rsid w:val="307F3F9D"/>
    <w:rsid w:val="30B323FB"/>
    <w:rsid w:val="30FB5378"/>
    <w:rsid w:val="31187A8E"/>
    <w:rsid w:val="31EA5447"/>
    <w:rsid w:val="31FE7144"/>
    <w:rsid w:val="320A672A"/>
    <w:rsid w:val="32180206"/>
    <w:rsid w:val="324458E0"/>
    <w:rsid w:val="3281224F"/>
    <w:rsid w:val="32C263C3"/>
    <w:rsid w:val="32D3237F"/>
    <w:rsid w:val="331C569B"/>
    <w:rsid w:val="332D4F22"/>
    <w:rsid w:val="334D3BC5"/>
    <w:rsid w:val="33941B0E"/>
    <w:rsid w:val="33EC6D63"/>
    <w:rsid w:val="33F95E15"/>
    <w:rsid w:val="345D45F6"/>
    <w:rsid w:val="350C3926"/>
    <w:rsid w:val="35AF70D3"/>
    <w:rsid w:val="35DE1766"/>
    <w:rsid w:val="35FC79A3"/>
    <w:rsid w:val="36201D7F"/>
    <w:rsid w:val="3656754F"/>
    <w:rsid w:val="368B7AB6"/>
    <w:rsid w:val="36F54FB9"/>
    <w:rsid w:val="36FA231D"/>
    <w:rsid w:val="374D6BA3"/>
    <w:rsid w:val="374E1193"/>
    <w:rsid w:val="376161AB"/>
    <w:rsid w:val="37740C55"/>
    <w:rsid w:val="380D6333"/>
    <w:rsid w:val="38127B00"/>
    <w:rsid w:val="383203AD"/>
    <w:rsid w:val="38573428"/>
    <w:rsid w:val="38C22C79"/>
    <w:rsid w:val="38E720F2"/>
    <w:rsid w:val="38F31085"/>
    <w:rsid w:val="390C11B1"/>
    <w:rsid w:val="3925145A"/>
    <w:rsid w:val="397C551E"/>
    <w:rsid w:val="3A30455A"/>
    <w:rsid w:val="3A52627F"/>
    <w:rsid w:val="3A9E3272"/>
    <w:rsid w:val="3AF50CAE"/>
    <w:rsid w:val="3B0E1700"/>
    <w:rsid w:val="3B4052F0"/>
    <w:rsid w:val="3B585B17"/>
    <w:rsid w:val="3B8D45DF"/>
    <w:rsid w:val="3BB73510"/>
    <w:rsid w:val="3BEC0EE0"/>
    <w:rsid w:val="3C460065"/>
    <w:rsid w:val="3C991F43"/>
    <w:rsid w:val="3CB308EA"/>
    <w:rsid w:val="3CD236A7"/>
    <w:rsid w:val="3D22462E"/>
    <w:rsid w:val="3D7B3D3F"/>
    <w:rsid w:val="3D7F382F"/>
    <w:rsid w:val="3D9C0D3E"/>
    <w:rsid w:val="3E253F80"/>
    <w:rsid w:val="3E344619"/>
    <w:rsid w:val="3E3F64EB"/>
    <w:rsid w:val="3E9E6861"/>
    <w:rsid w:val="3F1104B7"/>
    <w:rsid w:val="3F67457A"/>
    <w:rsid w:val="3F7A6C69"/>
    <w:rsid w:val="3FE0432D"/>
    <w:rsid w:val="40324B88"/>
    <w:rsid w:val="40A51545"/>
    <w:rsid w:val="40C559FD"/>
    <w:rsid w:val="40C90CF4"/>
    <w:rsid w:val="417079AC"/>
    <w:rsid w:val="41865829"/>
    <w:rsid w:val="41E9396D"/>
    <w:rsid w:val="41F654C8"/>
    <w:rsid w:val="42435509"/>
    <w:rsid w:val="425608D6"/>
    <w:rsid w:val="42F217D6"/>
    <w:rsid w:val="42F73E67"/>
    <w:rsid w:val="42F94AE0"/>
    <w:rsid w:val="433C7ACC"/>
    <w:rsid w:val="43525542"/>
    <w:rsid w:val="4391633D"/>
    <w:rsid w:val="443864E5"/>
    <w:rsid w:val="445826E4"/>
    <w:rsid w:val="448E4357"/>
    <w:rsid w:val="44BD403D"/>
    <w:rsid w:val="45085EB8"/>
    <w:rsid w:val="45543021"/>
    <w:rsid w:val="456357E4"/>
    <w:rsid w:val="456F23DB"/>
    <w:rsid w:val="456F4189"/>
    <w:rsid w:val="458B6831"/>
    <w:rsid w:val="458F65D9"/>
    <w:rsid w:val="45B9162B"/>
    <w:rsid w:val="45FA77FE"/>
    <w:rsid w:val="461A0599"/>
    <w:rsid w:val="48DB38E3"/>
    <w:rsid w:val="49156DF5"/>
    <w:rsid w:val="495265B4"/>
    <w:rsid w:val="496F29A9"/>
    <w:rsid w:val="4A1452FF"/>
    <w:rsid w:val="4A6873F9"/>
    <w:rsid w:val="4B3814C1"/>
    <w:rsid w:val="4B5A1437"/>
    <w:rsid w:val="4B614574"/>
    <w:rsid w:val="4B683B54"/>
    <w:rsid w:val="4B9761E7"/>
    <w:rsid w:val="4BC92119"/>
    <w:rsid w:val="4BF4363A"/>
    <w:rsid w:val="4C0D46FC"/>
    <w:rsid w:val="4C261064"/>
    <w:rsid w:val="4C7F5A64"/>
    <w:rsid w:val="4C92215A"/>
    <w:rsid w:val="4CB15087"/>
    <w:rsid w:val="4CC133A0"/>
    <w:rsid w:val="4CD80866"/>
    <w:rsid w:val="4CDB0356"/>
    <w:rsid w:val="4D9A1FBF"/>
    <w:rsid w:val="4DA8648A"/>
    <w:rsid w:val="4DC81785"/>
    <w:rsid w:val="4DCE6923"/>
    <w:rsid w:val="4DDD24E2"/>
    <w:rsid w:val="4E1C0C26"/>
    <w:rsid w:val="4E2E44B5"/>
    <w:rsid w:val="4E3A29DE"/>
    <w:rsid w:val="4E604CCE"/>
    <w:rsid w:val="4E9551F5"/>
    <w:rsid w:val="4EC45F53"/>
    <w:rsid w:val="4EE95681"/>
    <w:rsid w:val="4EEE25C2"/>
    <w:rsid w:val="4F0760CC"/>
    <w:rsid w:val="4F1C3B57"/>
    <w:rsid w:val="4F2C7344"/>
    <w:rsid w:val="4F2F64A3"/>
    <w:rsid w:val="4F400A69"/>
    <w:rsid w:val="4F555807"/>
    <w:rsid w:val="4F5F701C"/>
    <w:rsid w:val="4F786330"/>
    <w:rsid w:val="4F952A3E"/>
    <w:rsid w:val="4FCF7562"/>
    <w:rsid w:val="501D33AC"/>
    <w:rsid w:val="503404A9"/>
    <w:rsid w:val="504A1A7A"/>
    <w:rsid w:val="506361D1"/>
    <w:rsid w:val="50AD025B"/>
    <w:rsid w:val="50F3486D"/>
    <w:rsid w:val="50F934A0"/>
    <w:rsid w:val="5142059E"/>
    <w:rsid w:val="51524DFA"/>
    <w:rsid w:val="51586419"/>
    <w:rsid w:val="5176064D"/>
    <w:rsid w:val="51974469"/>
    <w:rsid w:val="519E1114"/>
    <w:rsid w:val="51AB50AA"/>
    <w:rsid w:val="52291B63"/>
    <w:rsid w:val="52552ABF"/>
    <w:rsid w:val="526B5CD8"/>
    <w:rsid w:val="52A511EA"/>
    <w:rsid w:val="5386726D"/>
    <w:rsid w:val="53A25C94"/>
    <w:rsid w:val="53CC6619"/>
    <w:rsid w:val="53CF4D5F"/>
    <w:rsid w:val="5408251D"/>
    <w:rsid w:val="541505F1"/>
    <w:rsid w:val="5426635A"/>
    <w:rsid w:val="543C5B7E"/>
    <w:rsid w:val="5462621B"/>
    <w:rsid w:val="546359FE"/>
    <w:rsid w:val="54880DC3"/>
    <w:rsid w:val="54A35BFD"/>
    <w:rsid w:val="54CC5154"/>
    <w:rsid w:val="54EF3E62"/>
    <w:rsid w:val="550A17D8"/>
    <w:rsid w:val="550F3292"/>
    <w:rsid w:val="55236D3E"/>
    <w:rsid w:val="55821CB6"/>
    <w:rsid w:val="558F7F2F"/>
    <w:rsid w:val="559801FC"/>
    <w:rsid w:val="559D089E"/>
    <w:rsid w:val="55AE4859"/>
    <w:rsid w:val="560A5808"/>
    <w:rsid w:val="56C1680E"/>
    <w:rsid w:val="57115B7E"/>
    <w:rsid w:val="572823EA"/>
    <w:rsid w:val="57BF0950"/>
    <w:rsid w:val="57D85BBE"/>
    <w:rsid w:val="57F82392"/>
    <w:rsid w:val="583A23D4"/>
    <w:rsid w:val="58817280"/>
    <w:rsid w:val="58BE1257"/>
    <w:rsid w:val="58D02D39"/>
    <w:rsid w:val="595A2602"/>
    <w:rsid w:val="598D29D8"/>
    <w:rsid w:val="59AC7302"/>
    <w:rsid w:val="59E44CEE"/>
    <w:rsid w:val="59F86F12"/>
    <w:rsid w:val="5A541C17"/>
    <w:rsid w:val="5A813AF9"/>
    <w:rsid w:val="5A9A2DF5"/>
    <w:rsid w:val="5AC64078"/>
    <w:rsid w:val="5AF96577"/>
    <w:rsid w:val="5B0E7B48"/>
    <w:rsid w:val="5BAC159B"/>
    <w:rsid w:val="5C392920"/>
    <w:rsid w:val="5C835F76"/>
    <w:rsid w:val="5CA00C74"/>
    <w:rsid w:val="5D46181B"/>
    <w:rsid w:val="5D485594"/>
    <w:rsid w:val="5D487342"/>
    <w:rsid w:val="5D7C523D"/>
    <w:rsid w:val="5E5C6C66"/>
    <w:rsid w:val="5E921774"/>
    <w:rsid w:val="5EBA601D"/>
    <w:rsid w:val="5EBB7C49"/>
    <w:rsid w:val="5ECA3D86"/>
    <w:rsid w:val="5ED40ADE"/>
    <w:rsid w:val="5EEB4428"/>
    <w:rsid w:val="5EF0234C"/>
    <w:rsid w:val="5EF320AA"/>
    <w:rsid w:val="5EFD23AE"/>
    <w:rsid w:val="5FB94527"/>
    <w:rsid w:val="5FC57E20"/>
    <w:rsid w:val="5FD40C2B"/>
    <w:rsid w:val="60012C9D"/>
    <w:rsid w:val="60255718"/>
    <w:rsid w:val="6082700E"/>
    <w:rsid w:val="608E498F"/>
    <w:rsid w:val="609E6196"/>
    <w:rsid w:val="60BB7E2A"/>
    <w:rsid w:val="61137C66"/>
    <w:rsid w:val="61447E20"/>
    <w:rsid w:val="614B38A4"/>
    <w:rsid w:val="618D7A19"/>
    <w:rsid w:val="61F7275F"/>
    <w:rsid w:val="626151FD"/>
    <w:rsid w:val="62966DA1"/>
    <w:rsid w:val="62B9483E"/>
    <w:rsid w:val="62D8552C"/>
    <w:rsid w:val="6317351E"/>
    <w:rsid w:val="631D301E"/>
    <w:rsid w:val="63275C4B"/>
    <w:rsid w:val="63950E07"/>
    <w:rsid w:val="642235BA"/>
    <w:rsid w:val="643F0D73"/>
    <w:rsid w:val="647153D0"/>
    <w:rsid w:val="64F66FAB"/>
    <w:rsid w:val="652C12F7"/>
    <w:rsid w:val="654767FF"/>
    <w:rsid w:val="6639016F"/>
    <w:rsid w:val="666578D3"/>
    <w:rsid w:val="668B64F1"/>
    <w:rsid w:val="668E7597"/>
    <w:rsid w:val="675A55AC"/>
    <w:rsid w:val="680447AD"/>
    <w:rsid w:val="680D18B3"/>
    <w:rsid w:val="6811177D"/>
    <w:rsid w:val="683A13C9"/>
    <w:rsid w:val="687A4A6F"/>
    <w:rsid w:val="68CA77A4"/>
    <w:rsid w:val="68D56E7F"/>
    <w:rsid w:val="68D75DBC"/>
    <w:rsid w:val="6954706E"/>
    <w:rsid w:val="696A6892"/>
    <w:rsid w:val="699E02E9"/>
    <w:rsid w:val="69CF5407"/>
    <w:rsid w:val="69DD3507"/>
    <w:rsid w:val="69ED735F"/>
    <w:rsid w:val="69F951FB"/>
    <w:rsid w:val="6A844216"/>
    <w:rsid w:val="6A8B4D12"/>
    <w:rsid w:val="6AD22940"/>
    <w:rsid w:val="6AF26B3F"/>
    <w:rsid w:val="6B19231D"/>
    <w:rsid w:val="6B4D0219"/>
    <w:rsid w:val="6B4D0964"/>
    <w:rsid w:val="6B533A81"/>
    <w:rsid w:val="6B572E46"/>
    <w:rsid w:val="6B713F07"/>
    <w:rsid w:val="6C185A57"/>
    <w:rsid w:val="6C327292"/>
    <w:rsid w:val="6C4F6CC0"/>
    <w:rsid w:val="6CBA32DA"/>
    <w:rsid w:val="6CCE7137"/>
    <w:rsid w:val="6CE93F71"/>
    <w:rsid w:val="6CE970BE"/>
    <w:rsid w:val="6CF92406"/>
    <w:rsid w:val="6D194857"/>
    <w:rsid w:val="6D1C7EA3"/>
    <w:rsid w:val="6D1E3C1B"/>
    <w:rsid w:val="6D2232F1"/>
    <w:rsid w:val="6D2356D5"/>
    <w:rsid w:val="6D237483"/>
    <w:rsid w:val="6D4318D3"/>
    <w:rsid w:val="6D806684"/>
    <w:rsid w:val="6D9D301B"/>
    <w:rsid w:val="6DA6233B"/>
    <w:rsid w:val="6DD63637"/>
    <w:rsid w:val="6DDE3E46"/>
    <w:rsid w:val="6DE10D9B"/>
    <w:rsid w:val="6E356977"/>
    <w:rsid w:val="6FA523D2"/>
    <w:rsid w:val="706B361B"/>
    <w:rsid w:val="70757FF6"/>
    <w:rsid w:val="715F2A54"/>
    <w:rsid w:val="71CA25C3"/>
    <w:rsid w:val="71DE7E1D"/>
    <w:rsid w:val="720F0440"/>
    <w:rsid w:val="721C0B81"/>
    <w:rsid w:val="72355CCA"/>
    <w:rsid w:val="72387DA4"/>
    <w:rsid w:val="72402885"/>
    <w:rsid w:val="724D0AFE"/>
    <w:rsid w:val="726B57EB"/>
    <w:rsid w:val="72A66B8C"/>
    <w:rsid w:val="72C020AB"/>
    <w:rsid w:val="730613D9"/>
    <w:rsid w:val="73AC29D8"/>
    <w:rsid w:val="73B47029"/>
    <w:rsid w:val="73C05A2C"/>
    <w:rsid w:val="740828A2"/>
    <w:rsid w:val="74277859"/>
    <w:rsid w:val="745919DD"/>
    <w:rsid w:val="74B90D4E"/>
    <w:rsid w:val="750162FC"/>
    <w:rsid w:val="75096F5F"/>
    <w:rsid w:val="75324707"/>
    <w:rsid w:val="75945341"/>
    <w:rsid w:val="75AD70BD"/>
    <w:rsid w:val="766723F4"/>
    <w:rsid w:val="767E1BCE"/>
    <w:rsid w:val="76CD16D4"/>
    <w:rsid w:val="76F841B9"/>
    <w:rsid w:val="77036492"/>
    <w:rsid w:val="777A7D00"/>
    <w:rsid w:val="777D4AD2"/>
    <w:rsid w:val="77A20F89"/>
    <w:rsid w:val="77A86F03"/>
    <w:rsid w:val="77BA69B4"/>
    <w:rsid w:val="77E93077"/>
    <w:rsid w:val="782012E9"/>
    <w:rsid w:val="786A065C"/>
    <w:rsid w:val="787E7C64"/>
    <w:rsid w:val="78890E6B"/>
    <w:rsid w:val="78A3591C"/>
    <w:rsid w:val="78DF4BA6"/>
    <w:rsid w:val="78EA52F9"/>
    <w:rsid w:val="795A61A3"/>
    <w:rsid w:val="79B52178"/>
    <w:rsid w:val="79F503F9"/>
    <w:rsid w:val="7A792DD8"/>
    <w:rsid w:val="7AA02113"/>
    <w:rsid w:val="7AAB2866"/>
    <w:rsid w:val="7AF95CC7"/>
    <w:rsid w:val="7B6D3D86"/>
    <w:rsid w:val="7BA21EBB"/>
    <w:rsid w:val="7BC77B74"/>
    <w:rsid w:val="7BE64ADF"/>
    <w:rsid w:val="7C251380"/>
    <w:rsid w:val="7CD10CAA"/>
    <w:rsid w:val="7CE23E82"/>
    <w:rsid w:val="7D5B2F52"/>
    <w:rsid w:val="7D6531A0"/>
    <w:rsid w:val="7D656A80"/>
    <w:rsid w:val="7D796C4C"/>
    <w:rsid w:val="7D9D293A"/>
    <w:rsid w:val="7E043135"/>
    <w:rsid w:val="7E551467"/>
    <w:rsid w:val="7EDB4D2F"/>
    <w:rsid w:val="7F3B065C"/>
    <w:rsid w:val="7F54439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jc w:val="both"/>
    </w:pPr>
    <w:rPr>
      <w:rFonts w:ascii="Times New Roman" w:hAnsi="Times New Roman" w:eastAsia="宋体" w:cs="Times New Roman"/>
      <w:kern w:val="2"/>
      <w:sz w:val="24"/>
      <w:szCs w:val="20"/>
      <w:lang w:val="en-US" w:eastAsia="zh-CN" w:bidi="ar-SA"/>
    </w:rPr>
  </w:style>
  <w:style w:type="paragraph" w:styleId="3">
    <w:name w:val="heading 1"/>
    <w:basedOn w:val="1"/>
    <w:next w:val="1"/>
    <w:link w:val="71"/>
    <w:qFormat/>
    <w:uiPriority w:val="0"/>
    <w:pPr>
      <w:keepNext/>
      <w:spacing w:line="360" w:lineRule="atLeast"/>
      <w:outlineLvl w:val="0"/>
    </w:pPr>
    <w:rPr>
      <w:rFonts w:ascii="宋体"/>
    </w:rPr>
  </w:style>
  <w:style w:type="paragraph" w:styleId="4">
    <w:name w:val="heading 2"/>
    <w:basedOn w:val="1"/>
    <w:next w:val="1"/>
    <w:link w:val="72"/>
    <w:qFormat/>
    <w:uiPriority w:val="0"/>
    <w:pPr>
      <w:keepNext/>
      <w:keepLines/>
      <w:spacing w:line="413" w:lineRule="auto"/>
      <w:outlineLvl w:val="1"/>
    </w:pPr>
    <w:rPr>
      <w:rFonts w:ascii="Arial" w:hAnsi="Arial" w:eastAsia="黑体"/>
      <w:b/>
      <w:sz w:val="32"/>
    </w:rPr>
  </w:style>
  <w:style w:type="paragraph" w:styleId="5">
    <w:name w:val="heading 3"/>
    <w:basedOn w:val="1"/>
    <w:next w:val="1"/>
    <w:link w:val="73"/>
    <w:qFormat/>
    <w:uiPriority w:val="0"/>
    <w:pPr>
      <w:keepNext/>
      <w:keepLines/>
      <w:spacing w:line="413" w:lineRule="auto"/>
      <w:outlineLvl w:val="2"/>
    </w:pPr>
    <w:rPr>
      <w:b/>
      <w:sz w:val="32"/>
    </w:rPr>
  </w:style>
  <w:style w:type="paragraph" w:styleId="6">
    <w:name w:val="heading 4"/>
    <w:basedOn w:val="1"/>
    <w:next w:val="1"/>
    <w:link w:val="74"/>
    <w:qFormat/>
    <w:uiPriority w:val="0"/>
    <w:pPr>
      <w:keepNext/>
      <w:keepLines/>
      <w:spacing w:line="372" w:lineRule="auto"/>
      <w:outlineLvl w:val="3"/>
    </w:pPr>
    <w:rPr>
      <w:rFonts w:ascii="Arial" w:hAnsi="Arial" w:eastAsia="黑体"/>
      <w:b/>
    </w:rPr>
  </w:style>
  <w:style w:type="paragraph" w:styleId="7">
    <w:name w:val="heading 5"/>
    <w:basedOn w:val="1"/>
    <w:next w:val="1"/>
    <w:link w:val="75"/>
    <w:qFormat/>
    <w:uiPriority w:val="0"/>
    <w:pPr>
      <w:keepNext/>
      <w:keepLines/>
      <w:tabs>
        <w:tab w:val="left" w:pos="2551"/>
      </w:tabs>
      <w:spacing w:line="372" w:lineRule="auto"/>
      <w:ind w:left="2551" w:hanging="850"/>
      <w:outlineLvl w:val="4"/>
    </w:pPr>
    <w:rPr>
      <w:b/>
    </w:rPr>
  </w:style>
  <w:style w:type="paragraph" w:styleId="8">
    <w:name w:val="heading 6"/>
    <w:basedOn w:val="1"/>
    <w:next w:val="1"/>
    <w:link w:val="76"/>
    <w:qFormat/>
    <w:uiPriority w:val="0"/>
    <w:pPr>
      <w:keepNext/>
      <w:keepLines/>
      <w:tabs>
        <w:tab w:val="left" w:pos="1152"/>
      </w:tabs>
      <w:adjustRightInd w:val="0"/>
      <w:spacing w:line="317" w:lineRule="auto"/>
      <w:ind w:left="1152" w:hanging="1152"/>
      <w:outlineLvl w:val="5"/>
    </w:pPr>
    <w:rPr>
      <w:rFonts w:ascii="Arial" w:hAnsi="Arial" w:eastAsia="黑体"/>
      <w:b/>
    </w:rPr>
  </w:style>
  <w:style w:type="paragraph" w:styleId="9">
    <w:name w:val="heading 7"/>
    <w:basedOn w:val="1"/>
    <w:next w:val="1"/>
    <w:link w:val="77"/>
    <w:qFormat/>
    <w:uiPriority w:val="0"/>
    <w:pPr>
      <w:keepNext/>
      <w:keepLines/>
      <w:tabs>
        <w:tab w:val="left" w:pos="1296"/>
      </w:tabs>
      <w:adjustRightInd w:val="0"/>
      <w:spacing w:line="317" w:lineRule="auto"/>
      <w:ind w:left="1296" w:hanging="1296"/>
      <w:outlineLvl w:val="6"/>
    </w:pPr>
    <w:rPr>
      <w:rFonts w:ascii="Arial" w:hAnsi="Arial" w:eastAsia="黑体"/>
      <w:b/>
    </w:rPr>
  </w:style>
  <w:style w:type="paragraph" w:styleId="10">
    <w:name w:val="heading 8"/>
    <w:basedOn w:val="1"/>
    <w:next w:val="1"/>
    <w:link w:val="78"/>
    <w:qFormat/>
    <w:uiPriority w:val="0"/>
    <w:pPr>
      <w:keepNext/>
      <w:keepLines/>
      <w:tabs>
        <w:tab w:val="left" w:pos="1440"/>
      </w:tabs>
      <w:adjustRightInd w:val="0"/>
      <w:spacing w:line="317" w:lineRule="auto"/>
      <w:ind w:left="1440" w:hanging="1440"/>
      <w:outlineLvl w:val="7"/>
    </w:pPr>
    <w:rPr>
      <w:rFonts w:ascii="Arial" w:hAnsi="Arial" w:eastAsia="黑体"/>
      <w:b/>
    </w:rPr>
  </w:style>
  <w:style w:type="paragraph" w:styleId="11">
    <w:name w:val="heading 9"/>
    <w:basedOn w:val="1"/>
    <w:next w:val="1"/>
    <w:link w:val="79"/>
    <w:qFormat/>
    <w:uiPriority w:val="0"/>
    <w:pPr>
      <w:keepNext/>
      <w:keepLines/>
      <w:tabs>
        <w:tab w:val="left" w:pos="1584"/>
      </w:tabs>
      <w:adjustRightInd w:val="0"/>
      <w:spacing w:line="317" w:lineRule="auto"/>
      <w:ind w:left="1584" w:hanging="1584"/>
      <w:outlineLvl w:val="8"/>
    </w:pPr>
    <w:rPr>
      <w:rFonts w:ascii="Arial" w:hAnsi="Arial" w:eastAsia="黑体"/>
      <w:b/>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80"/>
    <w:qFormat/>
    <w:uiPriority w:val="0"/>
    <w:pPr>
      <w:adjustRightInd w:val="0"/>
      <w:ind w:firstLine="420"/>
    </w:pPr>
  </w:style>
  <w:style w:type="paragraph" w:styleId="12">
    <w:name w:val="List 3"/>
    <w:basedOn w:val="1"/>
    <w:qFormat/>
    <w:uiPriority w:val="0"/>
    <w:pPr>
      <w:adjustRightInd w:val="0"/>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clear" w:pos="425"/>
      </w:tabs>
    </w:pPr>
  </w:style>
  <w:style w:type="paragraph" w:styleId="15">
    <w:name w:val="List Bullet 4"/>
    <w:basedOn w:val="1"/>
    <w:qFormat/>
    <w:uiPriority w:val="0"/>
    <w:pPr>
      <w:widowControl/>
      <w:tabs>
        <w:tab w:val="left" w:pos="1134"/>
      </w:tabs>
      <w:adjustRightInd w:val="0"/>
      <w:spacing w:before="120" w:line="280" w:lineRule="atLeast"/>
      <w:ind w:left="1418" w:hanging="284"/>
      <w:jc w:val="left"/>
    </w:pPr>
    <w:rPr>
      <w:rFonts w:ascii="宋体"/>
      <w:kern w:val="0"/>
      <w:sz w:val="22"/>
    </w:rPr>
  </w:style>
  <w:style w:type="paragraph" w:styleId="16">
    <w:name w:val="caption"/>
    <w:basedOn w:val="1"/>
    <w:next w:val="1"/>
    <w:qFormat/>
    <w:uiPriority w:val="0"/>
    <w:pPr>
      <w:widowControl/>
      <w:tabs>
        <w:tab w:val="left" w:pos="1134"/>
      </w:tabs>
      <w:adjustRightInd w:val="0"/>
      <w:spacing w:line="280" w:lineRule="atLeast"/>
      <w:jc w:val="left"/>
    </w:pPr>
    <w:rPr>
      <w:rFonts w:eastAsia="PMingLiU"/>
      <w:b/>
      <w:kern w:val="0"/>
      <w:lang w:eastAsia="zh-TW"/>
    </w:rPr>
  </w:style>
  <w:style w:type="paragraph" w:styleId="17">
    <w:name w:val="Document Map"/>
    <w:basedOn w:val="1"/>
    <w:link w:val="81"/>
    <w:qFormat/>
    <w:uiPriority w:val="0"/>
    <w:pPr>
      <w:shd w:val="clear" w:color="auto" w:fill="000080"/>
    </w:pPr>
  </w:style>
  <w:style w:type="paragraph" w:styleId="18">
    <w:name w:val="toa heading"/>
    <w:basedOn w:val="1"/>
    <w:next w:val="1"/>
    <w:qFormat/>
    <w:uiPriority w:val="0"/>
    <w:rPr>
      <w:rFonts w:ascii="Arial" w:hAnsi="Arial"/>
    </w:rPr>
  </w:style>
  <w:style w:type="paragraph" w:styleId="19">
    <w:name w:val="annotation text"/>
    <w:basedOn w:val="1"/>
    <w:link w:val="82"/>
    <w:qFormat/>
    <w:uiPriority w:val="0"/>
    <w:pPr>
      <w:adjustRightInd w:val="0"/>
      <w:spacing w:line="360" w:lineRule="atLeast"/>
      <w:jc w:val="left"/>
      <w:textAlignment w:val="baseline"/>
    </w:pPr>
    <w:rPr>
      <w:kern w:val="0"/>
    </w:rPr>
  </w:style>
  <w:style w:type="paragraph" w:styleId="20">
    <w:name w:val="Body Text 3"/>
    <w:basedOn w:val="1"/>
    <w:link w:val="83"/>
    <w:qFormat/>
    <w:uiPriority w:val="0"/>
    <w:pPr>
      <w:adjustRightInd w:val="0"/>
    </w:pPr>
    <w:rPr>
      <w:sz w:val="16"/>
    </w:rPr>
  </w:style>
  <w:style w:type="paragraph" w:styleId="21">
    <w:name w:val="List Bullet 3"/>
    <w:basedOn w:val="1"/>
    <w:qFormat/>
    <w:uiPriority w:val="0"/>
    <w:pPr>
      <w:tabs>
        <w:tab w:val="left" w:pos="1200"/>
      </w:tabs>
      <w:adjustRightInd w:val="0"/>
      <w:ind w:left="1200" w:hanging="360"/>
    </w:pPr>
  </w:style>
  <w:style w:type="paragraph" w:styleId="22">
    <w:name w:val="Body Text"/>
    <w:basedOn w:val="1"/>
    <w:next w:val="1"/>
    <w:link w:val="85"/>
    <w:qFormat/>
    <w:uiPriority w:val="0"/>
    <w:rPr>
      <w:rFonts w:ascii="仿宋_GB2312" w:eastAsia="仿宋_GB2312"/>
      <w:sz w:val="32"/>
    </w:rPr>
  </w:style>
  <w:style w:type="paragraph" w:styleId="23">
    <w:name w:val="Body Text Indent"/>
    <w:basedOn w:val="1"/>
    <w:link w:val="86"/>
    <w:qFormat/>
    <w:uiPriority w:val="0"/>
    <w:pPr>
      <w:spacing w:line="700" w:lineRule="exact"/>
      <w:ind w:left="960"/>
    </w:pPr>
    <w:rPr>
      <w:sz w:val="44"/>
    </w:rPr>
  </w:style>
  <w:style w:type="paragraph" w:styleId="24">
    <w:name w:val="List Number 3"/>
    <w:basedOn w:val="1"/>
    <w:qFormat/>
    <w:uiPriority w:val="0"/>
    <w:pPr>
      <w:tabs>
        <w:tab w:val="left" w:pos="2120"/>
      </w:tabs>
      <w:adjustRightInd w:val="0"/>
      <w:ind w:left="2120" w:hanging="720"/>
    </w:pPr>
  </w:style>
  <w:style w:type="paragraph" w:styleId="25">
    <w:name w:val="List 2"/>
    <w:basedOn w:val="1"/>
    <w:qFormat/>
    <w:uiPriority w:val="0"/>
    <w:pPr>
      <w:adjustRightInd w:val="0"/>
      <w:ind w:left="100" w:leftChars="200" w:hanging="200" w:hangingChars="200"/>
    </w:pPr>
  </w:style>
  <w:style w:type="paragraph" w:styleId="26">
    <w:name w:val="List Continue"/>
    <w:basedOn w:val="1"/>
    <w:qFormat/>
    <w:uiPriority w:val="0"/>
    <w:pPr>
      <w:adjustRightInd w:val="0"/>
      <w:ind w:left="420" w:leftChars="200"/>
    </w:pPr>
  </w:style>
  <w:style w:type="paragraph" w:styleId="27">
    <w:name w:val="List Bullet 2"/>
    <w:basedOn w:val="1"/>
    <w:qFormat/>
    <w:uiPriority w:val="0"/>
    <w:pPr>
      <w:numPr>
        <w:ilvl w:val="0"/>
        <w:numId w:val="2"/>
      </w:numPr>
      <w:adjustRightInd w:val="0"/>
    </w:pPr>
  </w:style>
  <w:style w:type="paragraph" w:styleId="28">
    <w:name w:val="toc 5"/>
    <w:basedOn w:val="1"/>
    <w:next w:val="1"/>
    <w:qFormat/>
    <w:uiPriority w:val="0"/>
    <w:pPr>
      <w:ind w:left="1680" w:leftChars="800"/>
    </w:pPr>
  </w:style>
  <w:style w:type="paragraph" w:styleId="29">
    <w:name w:val="toc 3"/>
    <w:basedOn w:val="1"/>
    <w:next w:val="1"/>
    <w:qFormat/>
    <w:uiPriority w:val="39"/>
    <w:pPr>
      <w:spacing w:line="240" w:lineRule="auto"/>
      <w:ind w:left="400" w:leftChars="400"/>
    </w:pPr>
    <w:rPr>
      <w:sz w:val="28"/>
    </w:rPr>
  </w:style>
  <w:style w:type="paragraph" w:styleId="30">
    <w:name w:val="Plain Text"/>
    <w:basedOn w:val="1"/>
    <w:link w:val="87"/>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88"/>
    <w:qFormat/>
    <w:uiPriority w:val="0"/>
    <w:rPr>
      <w:sz w:val="28"/>
    </w:rPr>
  </w:style>
  <w:style w:type="paragraph" w:styleId="33">
    <w:name w:val="Body Text Indent 2"/>
    <w:basedOn w:val="1"/>
    <w:link w:val="89"/>
    <w:qFormat/>
    <w:uiPriority w:val="0"/>
    <w:pPr>
      <w:spacing w:line="560" w:lineRule="atLeast"/>
      <w:ind w:firstLine="540"/>
    </w:pPr>
    <w:rPr>
      <w:sz w:val="28"/>
    </w:rPr>
  </w:style>
  <w:style w:type="paragraph" w:styleId="34">
    <w:name w:val="Balloon Text"/>
    <w:basedOn w:val="1"/>
    <w:link w:val="90"/>
    <w:qFormat/>
    <w:uiPriority w:val="0"/>
    <w:rPr>
      <w:sz w:val="18"/>
    </w:rPr>
  </w:style>
  <w:style w:type="paragraph" w:styleId="35">
    <w:name w:val="footer"/>
    <w:basedOn w:val="1"/>
    <w:link w:val="70"/>
    <w:unhideWhenUsed/>
    <w:qFormat/>
    <w:uiPriority w:val="0"/>
    <w:pPr>
      <w:tabs>
        <w:tab w:val="center" w:pos="4153"/>
        <w:tab w:val="right" w:pos="8306"/>
      </w:tabs>
      <w:jc w:val="left"/>
    </w:pPr>
    <w:rPr>
      <w:sz w:val="18"/>
      <w:szCs w:val="18"/>
    </w:rPr>
  </w:style>
  <w:style w:type="paragraph" w:styleId="36">
    <w:name w:val="header"/>
    <w:basedOn w:val="1"/>
    <w:link w:val="69"/>
    <w:unhideWhenUsed/>
    <w:qFormat/>
    <w:uiPriority w:val="0"/>
    <w:pPr>
      <w:tabs>
        <w:tab w:val="center" w:pos="4153"/>
        <w:tab w:val="right" w:pos="8306"/>
      </w:tabs>
      <w:jc w:val="center"/>
    </w:pPr>
    <w:rPr>
      <w:sz w:val="18"/>
      <w:szCs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ind w:left="1680" w:leftChars="800"/>
    </w:pPr>
  </w:style>
  <w:style w:type="paragraph" w:styleId="39">
    <w:name w:val="toc 4"/>
    <w:basedOn w:val="1"/>
    <w:next w:val="1"/>
    <w:qFormat/>
    <w:uiPriority w:val="0"/>
    <w:pPr>
      <w:ind w:left="1260" w:leftChars="600"/>
    </w:pPr>
  </w:style>
  <w:style w:type="paragraph" w:styleId="40">
    <w:name w:val="Subtitle"/>
    <w:basedOn w:val="1"/>
    <w:next w:val="1"/>
    <w:link w:val="91"/>
    <w:qFormat/>
    <w:uiPriority w:val="0"/>
    <w:pPr>
      <w:spacing w:before="240" w:after="60" w:line="312" w:lineRule="auto"/>
      <w:jc w:val="center"/>
      <w:outlineLvl w:val="1"/>
    </w:pPr>
    <w:rPr>
      <w:rFonts w:ascii="Calibri Light" w:hAnsi="Calibri Light"/>
      <w:b/>
      <w:bCs/>
      <w:kern w:val="28"/>
      <w:sz w:val="32"/>
      <w:szCs w:val="32"/>
    </w:rPr>
  </w:style>
  <w:style w:type="paragraph" w:styleId="41">
    <w:name w:val="footnote text"/>
    <w:basedOn w:val="1"/>
    <w:link w:val="92"/>
    <w:qFormat/>
    <w:uiPriority w:val="0"/>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ind w:left="100" w:leftChars="800" w:hanging="200" w:hangingChars="200"/>
    </w:pPr>
  </w:style>
  <w:style w:type="paragraph" w:styleId="44">
    <w:name w:val="Body Text Indent 3"/>
    <w:basedOn w:val="1"/>
    <w:link w:val="93"/>
    <w:qFormat/>
    <w:uiPriority w:val="0"/>
    <w:pPr>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ind w:left="400" w:hanging="400"/>
    </w:pPr>
  </w:style>
  <w:style w:type="paragraph" w:styleId="47">
    <w:name w:val="toc 2"/>
    <w:basedOn w:val="1"/>
    <w:next w:val="1"/>
    <w:qFormat/>
    <w:uiPriority w:val="39"/>
    <w:pPr>
      <w:spacing w:line="240" w:lineRule="auto"/>
      <w:ind w:left="200" w:leftChars="200"/>
    </w:pPr>
    <w:rPr>
      <w:sz w:val="28"/>
    </w:rPr>
  </w:style>
  <w:style w:type="paragraph" w:styleId="48">
    <w:name w:val="toc 9"/>
    <w:basedOn w:val="1"/>
    <w:next w:val="1"/>
    <w:qFormat/>
    <w:uiPriority w:val="0"/>
    <w:pPr>
      <w:ind w:left="3360" w:leftChars="1600"/>
    </w:pPr>
  </w:style>
  <w:style w:type="paragraph" w:styleId="49">
    <w:name w:val="Body Text 2"/>
    <w:basedOn w:val="1"/>
    <w:link w:val="94"/>
    <w:qFormat/>
    <w:uiPriority w:val="0"/>
    <w:pPr>
      <w:adjustRightInd w:val="0"/>
      <w:spacing w:line="480" w:lineRule="auto"/>
    </w:pPr>
  </w:style>
  <w:style w:type="paragraph" w:styleId="50">
    <w:name w:val="List 4"/>
    <w:basedOn w:val="1"/>
    <w:qFormat/>
    <w:uiPriority w:val="0"/>
    <w:pPr>
      <w:adjustRightInd w:val="0"/>
      <w:ind w:left="100" w:leftChars="600" w:hanging="200" w:hangingChars="200"/>
    </w:pPr>
  </w:style>
  <w:style w:type="paragraph" w:styleId="51">
    <w:name w:val="List Continue 2"/>
    <w:basedOn w:val="1"/>
    <w:qFormat/>
    <w:uiPriority w:val="0"/>
    <w:pPr>
      <w:adjustRightInd w:val="0"/>
      <w:ind w:left="840" w:leftChars="400"/>
    </w:pPr>
  </w:style>
  <w:style w:type="paragraph" w:styleId="52">
    <w:name w:val="Normal (Web)"/>
    <w:basedOn w:val="1"/>
    <w:qFormat/>
    <w:uiPriority w:val="0"/>
    <w:pPr>
      <w:widowControl/>
      <w:spacing w:beforeAutospacing="1" w:afterAutospacing="1"/>
      <w:jc w:val="left"/>
    </w:pPr>
    <w:rPr>
      <w:rFonts w:ascii="宋体" w:hAnsi="宋体"/>
      <w:kern w:val="0"/>
    </w:rPr>
  </w:style>
  <w:style w:type="paragraph" w:styleId="53">
    <w:name w:val="List Continue 3"/>
    <w:basedOn w:val="1"/>
    <w:qFormat/>
    <w:uiPriority w:val="0"/>
    <w:pPr>
      <w:adjustRightInd w:val="0"/>
      <w:ind w:left="1260" w:leftChars="600"/>
    </w:p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link w:val="95"/>
    <w:qFormat/>
    <w:uiPriority w:val="0"/>
    <w:pPr>
      <w:widowControl/>
      <w:jc w:val="center"/>
    </w:pPr>
    <w:rPr>
      <w:rFonts w:ascii="Arial" w:hAnsi="Arial"/>
      <w:b/>
      <w:smallCaps/>
      <w:kern w:val="28"/>
      <w:sz w:val="36"/>
      <w:lang w:eastAsia="en-US"/>
    </w:rPr>
  </w:style>
  <w:style w:type="paragraph" w:styleId="56">
    <w:name w:val="annotation subject"/>
    <w:basedOn w:val="19"/>
    <w:next w:val="19"/>
    <w:link w:val="96"/>
    <w:qFormat/>
    <w:uiPriority w:val="0"/>
    <w:pPr>
      <w:adjustRightInd/>
      <w:spacing w:line="240" w:lineRule="auto"/>
      <w:textAlignment w:val="auto"/>
    </w:pPr>
  </w:style>
  <w:style w:type="paragraph" w:styleId="57">
    <w:name w:val="Body Text First Indent"/>
    <w:basedOn w:val="22"/>
    <w:next w:val="1"/>
    <w:link w:val="97"/>
    <w:qFormat/>
    <w:uiPriority w:val="0"/>
    <w:pPr>
      <w:ind w:firstLine="420"/>
    </w:pPr>
    <w:rPr>
      <w:rFonts w:ascii="宋体" w:hAnsi="宋体"/>
      <w:sz w:val="24"/>
    </w:rPr>
  </w:style>
  <w:style w:type="paragraph" w:styleId="58">
    <w:name w:val="Body Text First Indent 2"/>
    <w:basedOn w:val="23"/>
    <w:link w:val="98"/>
    <w:qFormat/>
    <w:uiPriority w:val="0"/>
    <w:pPr>
      <w:spacing w:line="240" w:lineRule="auto"/>
      <w:ind w:left="420" w:leftChars="200" w:firstLine="420" w:firstLineChars="200"/>
    </w:pPr>
  </w:style>
  <w:style w:type="table" w:styleId="60">
    <w:name w:val="Table Grid"/>
    <w:basedOn w:val="59"/>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页眉 字符"/>
    <w:basedOn w:val="61"/>
    <w:link w:val="36"/>
    <w:qFormat/>
    <w:uiPriority w:val="99"/>
    <w:rPr>
      <w:rFonts w:eastAsia="宋体"/>
      <w:sz w:val="18"/>
      <w:szCs w:val="18"/>
    </w:rPr>
  </w:style>
  <w:style w:type="character" w:customStyle="1" w:styleId="70">
    <w:name w:val="页脚 字符"/>
    <w:basedOn w:val="61"/>
    <w:link w:val="35"/>
    <w:qFormat/>
    <w:uiPriority w:val="99"/>
    <w:rPr>
      <w:rFonts w:eastAsia="宋体"/>
      <w:sz w:val="18"/>
      <w:szCs w:val="18"/>
    </w:rPr>
  </w:style>
  <w:style w:type="character" w:customStyle="1" w:styleId="71">
    <w:name w:val="标题 1 字符"/>
    <w:basedOn w:val="61"/>
    <w:link w:val="3"/>
    <w:qFormat/>
    <w:uiPriority w:val="0"/>
    <w:rPr>
      <w:rFonts w:ascii="宋体" w:hAnsi="Times New Roman" w:eastAsia="宋体" w:cs="Times New Roman"/>
      <w:sz w:val="24"/>
      <w:szCs w:val="20"/>
    </w:rPr>
  </w:style>
  <w:style w:type="character" w:customStyle="1" w:styleId="72">
    <w:name w:val="标题 2 字符"/>
    <w:basedOn w:val="61"/>
    <w:link w:val="4"/>
    <w:qFormat/>
    <w:uiPriority w:val="0"/>
    <w:rPr>
      <w:rFonts w:ascii="Arial" w:hAnsi="Arial" w:eastAsia="黑体" w:cs="Times New Roman"/>
      <w:b/>
      <w:sz w:val="32"/>
      <w:szCs w:val="20"/>
    </w:rPr>
  </w:style>
  <w:style w:type="character" w:customStyle="1" w:styleId="73">
    <w:name w:val="标题 3 字符"/>
    <w:basedOn w:val="61"/>
    <w:link w:val="5"/>
    <w:qFormat/>
    <w:uiPriority w:val="0"/>
    <w:rPr>
      <w:rFonts w:ascii="Times New Roman" w:hAnsi="Times New Roman" w:eastAsia="宋体" w:cs="Times New Roman"/>
      <w:b/>
      <w:sz w:val="32"/>
      <w:szCs w:val="20"/>
    </w:rPr>
  </w:style>
  <w:style w:type="character" w:customStyle="1" w:styleId="74">
    <w:name w:val="标题 4 字符"/>
    <w:basedOn w:val="61"/>
    <w:link w:val="6"/>
    <w:qFormat/>
    <w:uiPriority w:val="0"/>
    <w:rPr>
      <w:rFonts w:ascii="Arial" w:hAnsi="Arial" w:eastAsia="黑体" w:cs="Times New Roman"/>
      <w:b/>
      <w:sz w:val="24"/>
      <w:szCs w:val="20"/>
    </w:rPr>
  </w:style>
  <w:style w:type="character" w:customStyle="1" w:styleId="75">
    <w:name w:val="标题 5 字符"/>
    <w:basedOn w:val="61"/>
    <w:link w:val="7"/>
    <w:qFormat/>
    <w:uiPriority w:val="0"/>
    <w:rPr>
      <w:rFonts w:ascii="Times New Roman" w:hAnsi="Times New Roman" w:eastAsia="宋体" w:cs="Times New Roman"/>
      <w:b/>
      <w:sz w:val="24"/>
      <w:szCs w:val="20"/>
    </w:rPr>
  </w:style>
  <w:style w:type="character" w:customStyle="1" w:styleId="76">
    <w:name w:val="标题 6 字符"/>
    <w:basedOn w:val="61"/>
    <w:link w:val="8"/>
    <w:qFormat/>
    <w:uiPriority w:val="0"/>
    <w:rPr>
      <w:rFonts w:ascii="Arial" w:hAnsi="Arial" w:eastAsia="黑体" w:cs="Times New Roman"/>
      <w:b/>
      <w:sz w:val="24"/>
      <w:szCs w:val="20"/>
    </w:rPr>
  </w:style>
  <w:style w:type="character" w:customStyle="1" w:styleId="77">
    <w:name w:val="标题 7 字符"/>
    <w:basedOn w:val="61"/>
    <w:link w:val="9"/>
    <w:qFormat/>
    <w:uiPriority w:val="0"/>
    <w:rPr>
      <w:rFonts w:ascii="Arial" w:hAnsi="Arial" w:eastAsia="黑体" w:cs="Times New Roman"/>
      <w:b/>
      <w:sz w:val="24"/>
      <w:szCs w:val="20"/>
    </w:rPr>
  </w:style>
  <w:style w:type="character" w:customStyle="1" w:styleId="78">
    <w:name w:val="标题 8 字符"/>
    <w:basedOn w:val="61"/>
    <w:link w:val="10"/>
    <w:qFormat/>
    <w:uiPriority w:val="0"/>
    <w:rPr>
      <w:rFonts w:ascii="Arial" w:hAnsi="Arial" w:eastAsia="黑体" w:cs="Times New Roman"/>
      <w:b/>
      <w:sz w:val="24"/>
      <w:szCs w:val="20"/>
    </w:rPr>
  </w:style>
  <w:style w:type="character" w:customStyle="1" w:styleId="79">
    <w:name w:val="标题 9 字符"/>
    <w:basedOn w:val="61"/>
    <w:link w:val="11"/>
    <w:qFormat/>
    <w:uiPriority w:val="0"/>
    <w:rPr>
      <w:rFonts w:ascii="Arial" w:hAnsi="Arial" w:eastAsia="黑体" w:cs="Times New Roman"/>
      <w:b/>
      <w:sz w:val="24"/>
      <w:szCs w:val="20"/>
    </w:rPr>
  </w:style>
  <w:style w:type="character" w:customStyle="1" w:styleId="80">
    <w:name w:val="正文缩进 字符"/>
    <w:link w:val="2"/>
    <w:qFormat/>
    <w:uiPriority w:val="0"/>
    <w:rPr>
      <w:rFonts w:ascii="Times New Roman" w:hAnsi="Times New Roman" w:eastAsia="宋体" w:cs="Times New Roman"/>
      <w:sz w:val="24"/>
      <w:szCs w:val="20"/>
    </w:rPr>
  </w:style>
  <w:style w:type="character" w:customStyle="1" w:styleId="81">
    <w:name w:val="文档结构图 字符"/>
    <w:basedOn w:val="61"/>
    <w:link w:val="17"/>
    <w:qFormat/>
    <w:uiPriority w:val="0"/>
    <w:rPr>
      <w:rFonts w:ascii="Times New Roman" w:hAnsi="Times New Roman" w:eastAsia="宋体" w:cs="Times New Roman"/>
      <w:sz w:val="24"/>
      <w:szCs w:val="20"/>
      <w:shd w:val="clear" w:color="auto" w:fill="000080"/>
    </w:rPr>
  </w:style>
  <w:style w:type="character" w:customStyle="1" w:styleId="82">
    <w:name w:val="批注文字 字符"/>
    <w:basedOn w:val="61"/>
    <w:link w:val="19"/>
    <w:qFormat/>
    <w:uiPriority w:val="0"/>
    <w:rPr>
      <w:rFonts w:ascii="Times New Roman" w:hAnsi="Times New Roman" w:eastAsia="宋体" w:cs="Times New Roman"/>
      <w:kern w:val="0"/>
      <w:sz w:val="24"/>
      <w:szCs w:val="20"/>
    </w:rPr>
  </w:style>
  <w:style w:type="character" w:customStyle="1" w:styleId="83">
    <w:name w:val="正文文本 3 字符"/>
    <w:basedOn w:val="61"/>
    <w:link w:val="20"/>
    <w:qFormat/>
    <w:uiPriority w:val="0"/>
    <w:rPr>
      <w:rFonts w:ascii="Times New Roman" w:hAnsi="Times New Roman" w:eastAsia="宋体" w:cs="Times New Roman"/>
      <w:sz w:val="16"/>
      <w:szCs w:val="20"/>
    </w:rPr>
  </w:style>
  <w:style w:type="character" w:customStyle="1" w:styleId="84">
    <w:name w:val="正文文本 字符"/>
    <w:basedOn w:val="61"/>
    <w:qFormat/>
    <w:uiPriority w:val="0"/>
    <w:rPr>
      <w:rFonts w:ascii="Times New Roman" w:hAnsi="Times New Roman" w:eastAsia="宋体" w:cs="Times New Roman"/>
      <w:sz w:val="24"/>
      <w:szCs w:val="20"/>
    </w:rPr>
  </w:style>
  <w:style w:type="character" w:customStyle="1" w:styleId="85">
    <w:name w:val="正文文本 字符1"/>
    <w:link w:val="22"/>
    <w:qFormat/>
    <w:uiPriority w:val="0"/>
    <w:rPr>
      <w:rFonts w:ascii="仿宋_GB2312" w:hAnsi="Times New Roman" w:eastAsia="仿宋_GB2312" w:cs="Times New Roman"/>
      <w:sz w:val="32"/>
      <w:szCs w:val="20"/>
    </w:rPr>
  </w:style>
  <w:style w:type="character" w:customStyle="1" w:styleId="86">
    <w:name w:val="正文文本缩进 字符"/>
    <w:basedOn w:val="61"/>
    <w:link w:val="23"/>
    <w:qFormat/>
    <w:uiPriority w:val="0"/>
    <w:rPr>
      <w:rFonts w:ascii="Times New Roman" w:hAnsi="Times New Roman" w:eastAsia="宋体" w:cs="Times New Roman"/>
      <w:sz w:val="44"/>
      <w:szCs w:val="20"/>
    </w:rPr>
  </w:style>
  <w:style w:type="character" w:customStyle="1" w:styleId="87">
    <w:name w:val="纯文本 字符"/>
    <w:basedOn w:val="61"/>
    <w:link w:val="30"/>
    <w:qFormat/>
    <w:uiPriority w:val="0"/>
    <w:rPr>
      <w:rFonts w:ascii="宋体" w:hAnsi="Courier New" w:eastAsia="宋体" w:cs="Times New Roman"/>
      <w:szCs w:val="20"/>
    </w:rPr>
  </w:style>
  <w:style w:type="character" w:customStyle="1" w:styleId="88">
    <w:name w:val="日期 字符"/>
    <w:basedOn w:val="61"/>
    <w:link w:val="32"/>
    <w:qFormat/>
    <w:uiPriority w:val="0"/>
    <w:rPr>
      <w:rFonts w:ascii="Times New Roman" w:hAnsi="Times New Roman" w:eastAsia="宋体" w:cs="Times New Roman"/>
      <w:sz w:val="28"/>
      <w:szCs w:val="20"/>
    </w:rPr>
  </w:style>
  <w:style w:type="character" w:customStyle="1" w:styleId="89">
    <w:name w:val="正文文本缩进 2 字符"/>
    <w:basedOn w:val="61"/>
    <w:link w:val="33"/>
    <w:qFormat/>
    <w:uiPriority w:val="0"/>
    <w:rPr>
      <w:rFonts w:ascii="Times New Roman" w:hAnsi="Times New Roman" w:eastAsia="宋体" w:cs="Times New Roman"/>
      <w:sz w:val="28"/>
      <w:szCs w:val="20"/>
    </w:rPr>
  </w:style>
  <w:style w:type="character" w:customStyle="1" w:styleId="90">
    <w:name w:val="批注框文本 字符"/>
    <w:basedOn w:val="61"/>
    <w:link w:val="34"/>
    <w:qFormat/>
    <w:uiPriority w:val="0"/>
    <w:rPr>
      <w:rFonts w:ascii="Times New Roman" w:hAnsi="Times New Roman" w:eastAsia="宋体" w:cs="Times New Roman"/>
      <w:sz w:val="18"/>
      <w:szCs w:val="20"/>
    </w:rPr>
  </w:style>
  <w:style w:type="character" w:customStyle="1" w:styleId="91">
    <w:name w:val="副标题 字符"/>
    <w:basedOn w:val="61"/>
    <w:link w:val="40"/>
    <w:qFormat/>
    <w:uiPriority w:val="0"/>
    <w:rPr>
      <w:rFonts w:ascii="Calibri Light" w:hAnsi="Calibri Light" w:eastAsia="宋体" w:cs="Times New Roman"/>
      <w:b/>
      <w:bCs/>
      <w:kern w:val="28"/>
      <w:sz w:val="32"/>
      <w:szCs w:val="32"/>
    </w:rPr>
  </w:style>
  <w:style w:type="character" w:customStyle="1" w:styleId="92">
    <w:name w:val="脚注文本 字符"/>
    <w:basedOn w:val="61"/>
    <w:link w:val="41"/>
    <w:qFormat/>
    <w:uiPriority w:val="0"/>
    <w:rPr>
      <w:rFonts w:ascii="Times New Roman" w:hAnsi="Times New Roman" w:eastAsia="宋体" w:cs="Times New Roman"/>
      <w:sz w:val="18"/>
      <w:szCs w:val="20"/>
    </w:rPr>
  </w:style>
  <w:style w:type="character" w:customStyle="1" w:styleId="93">
    <w:name w:val="正文文本缩进 3 字符"/>
    <w:basedOn w:val="61"/>
    <w:link w:val="44"/>
    <w:qFormat/>
    <w:uiPriority w:val="0"/>
    <w:rPr>
      <w:rFonts w:ascii="黑体" w:hAnsi="Times New Roman" w:eastAsia="黑体" w:cs="Times New Roman"/>
      <w:sz w:val="24"/>
      <w:szCs w:val="20"/>
    </w:rPr>
  </w:style>
  <w:style w:type="character" w:customStyle="1" w:styleId="94">
    <w:name w:val="正文文本 2 字符"/>
    <w:basedOn w:val="61"/>
    <w:link w:val="49"/>
    <w:qFormat/>
    <w:uiPriority w:val="0"/>
    <w:rPr>
      <w:rFonts w:ascii="Times New Roman" w:hAnsi="Times New Roman" w:eastAsia="宋体" w:cs="Times New Roman"/>
      <w:sz w:val="24"/>
      <w:szCs w:val="20"/>
    </w:rPr>
  </w:style>
  <w:style w:type="character" w:customStyle="1" w:styleId="95">
    <w:name w:val="标题 字符"/>
    <w:basedOn w:val="61"/>
    <w:link w:val="55"/>
    <w:qFormat/>
    <w:uiPriority w:val="0"/>
    <w:rPr>
      <w:rFonts w:ascii="Arial" w:hAnsi="Arial" w:eastAsia="宋体" w:cs="Times New Roman"/>
      <w:b/>
      <w:smallCaps/>
      <w:kern w:val="28"/>
      <w:sz w:val="36"/>
      <w:szCs w:val="20"/>
      <w:lang w:eastAsia="en-US"/>
    </w:rPr>
  </w:style>
  <w:style w:type="character" w:customStyle="1" w:styleId="96">
    <w:name w:val="批注主题 字符"/>
    <w:basedOn w:val="82"/>
    <w:link w:val="56"/>
    <w:qFormat/>
    <w:uiPriority w:val="0"/>
    <w:rPr>
      <w:rFonts w:ascii="Times New Roman" w:hAnsi="Times New Roman" w:eastAsia="宋体" w:cs="Times New Roman"/>
      <w:kern w:val="0"/>
      <w:sz w:val="24"/>
      <w:szCs w:val="20"/>
    </w:rPr>
  </w:style>
  <w:style w:type="character" w:customStyle="1" w:styleId="97">
    <w:name w:val="正文文本首行缩进 字符"/>
    <w:basedOn w:val="84"/>
    <w:link w:val="57"/>
    <w:qFormat/>
    <w:uiPriority w:val="0"/>
    <w:rPr>
      <w:rFonts w:ascii="宋体" w:hAnsi="宋体" w:eastAsia="仿宋_GB2312" w:cs="Times New Roman"/>
      <w:sz w:val="24"/>
      <w:szCs w:val="20"/>
    </w:rPr>
  </w:style>
  <w:style w:type="character" w:customStyle="1" w:styleId="98">
    <w:name w:val="正文文本首行缩进 2 字符"/>
    <w:basedOn w:val="86"/>
    <w:link w:val="58"/>
    <w:qFormat/>
    <w:uiPriority w:val="0"/>
    <w:rPr>
      <w:rFonts w:ascii="Times New Roman" w:hAnsi="Times New Roman" w:eastAsia="宋体" w:cs="Times New Roman"/>
      <w:sz w:val="44"/>
      <w:szCs w:val="20"/>
    </w:rPr>
  </w:style>
  <w:style w:type="character" w:customStyle="1" w:styleId="99">
    <w:name w:val="title_emph1"/>
    <w:qFormat/>
    <w:uiPriority w:val="0"/>
    <w:rPr>
      <w:rFonts w:hint="default" w:ascii="Arial" w:hAnsi="Arial"/>
      <w:b/>
      <w:sz w:val="20"/>
    </w:rPr>
  </w:style>
  <w:style w:type="character" w:customStyle="1" w:styleId="100">
    <w:name w:val="Char Char5"/>
    <w:qFormat/>
    <w:uiPriority w:val="0"/>
    <w:rPr>
      <w:rFonts w:ascii="Arial" w:hAnsi="Arial" w:eastAsia="宋体"/>
      <w:b/>
      <w:smallCaps/>
      <w:kern w:val="28"/>
      <w:sz w:val="36"/>
      <w:lang w:val="en-US" w:eastAsia="en-US"/>
    </w:rPr>
  </w:style>
  <w:style w:type="character" w:customStyle="1" w:styleId="101">
    <w:name w:val="Char Char7"/>
    <w:qFormat/>
    <w:uiPriority w:val="0"/>
    <w:rPr>
      <w:rFonts w:ascii="宋体" w:hAnsi="宋体" w:eastAsia="宋体"/>
      <w:kern w:val="2"/>
      <w:sz w:val="28"/>
    </w:rPr>
  </w:style>
  <w:style w:type="character" w:customStyle="1" w:styleId="102">
    <w:name w:val="crowed11"/>
    <w:qFormat/>
    <w:uiPriority w:val="0"/>
    <w:rPr>
      <w:rFonts w:hint="default" w:ascii="_x000B__x000C_" w:hAnsi="_x000B__x000C_"/>
      <w:sz w:val="24"/>
    </w:rPr>
  </w:style>
  <w:style w:type="character" w:customStyle="1" w:styleId="103">
    <w:name w:val="样式 宋体"/>
    <w:qFormat/>
    <w:uiPriority w:val="0"/>
    <w:rPr>
      <w:rFonts w:ascii="宋体" w:hAnsi="宋体" w:eastAsia="宋体"/>
      <w:sz w:val="28"/>
    </w:rPr>
  </w:style>
  <w:style w:type="character" w:customStyle="1" w:styleId="104">
    <w:name w:val="Char Char"/>
    <w:qFormat/>
    <w:uiPriority w:val="0"/>
    <w:rPr>
      <w:rFonts w:ascii="宋体" w:hAnsi="宋体" w:eastAsia="宋体"/>
      <w:kern w:val="2"/>
      <w:sz w:val="24"/>
      <w:lang w:val="en-US" w:eastAsia="zh-CN" w:bidi="ar-SA"/>
    </w:rPr>
  </w:style>
  <w:style w:type="character" w:customStyle="1" w:styleId="105">
    <w:name w:val="日期 Char"/>
    <w:qFormat/>
    <w:uiPriority w:val="0"/>
    <w:rPr>
      <w:kern w:val="2"/>
      <w:sz w:val="28"/>
    </w:rPr>
  </w:style>
  <w:style w:type="character" w:customStyle="1" w:styleId="106">
    <w:name w:val="列表段落 字符"/>
    <w:link w:val="107"/>
    <w:qFormat/>
    <w:uiPriority w:val="0"/>
    <w:rPr>
      <w:rFonts w:ascii="Calibri" w:hAnsi="Calibri"/>
    </w:rPr>
  </w:style>
  <w:style w:type="paragraph" w:styleId="107">
    <w:name w:val="List Paragraph"/>
    <w:basedOn w:val="1"/>
    <w:link w:val="106"/>
    <w:qFormat/>
    <w:uiPriority w:val="0"/>
    <w:pPr>
      <w:ind w:firstLine="420" w:firstLineChars="200"/>
    </w:pPr>
    <w:rPr>
      <w:rFonts w:ascii="Calibri" w:hAnsi="Calibri" w:eastAsiaTheme="minorEastAsia" w:cstheme="minorBidi"/>
      <w:sz w:val="21"/>
      <w:szCs w:val="22"/>
    </w:rPr>
  </w:style>
  <w:style w:type="character" w:customStyle="1" w:styleId="108">
    <w:name w:val="标书正文:  0.74 厘米 Char1"/>
    <w:qFormat/>
    <w:uiPriority w:val="0"/>
    <w:rPr>
      <w:rFonts w:eastAsia="宋体"/>
      <w:kern w:val="2"/>
      <w:sz w:val="24"/>
      <w:lang w:val="en-US" w:eastAsia="zh-CN"/>
    </w:rPr>
  </w:style>
  <w:style w:type="character" w:customStyle="1" w:styleId="109">
    <w:name w:val="文字 Char"/>
    <w:link w:val="110"/>
    <w:qFormat/>
    <w:uiPriority w:val="0"/>
    <w:rPr>
      <w:rFonts w:ascii="宋体"/>
      <w:sz w:val="28"/>
    </w:rPr>
  </w:style>
  <w:style w:type="paragraph" w:customStyle="1" w:styleId="110">
    <w:name w:val="文字"/>
    <w:basedOn w:val="1"/>
    <w:link w:val="109"/>
    <w:qFormat/>
    <w:uiPriority w:val="0"/>
    <w:pPr>
      <w:tabs>
        <w:tab w:val="left" w:pos="8520"/>
      </w:tabs>
      <w:spacing w:line="312" w:lineRule="auto"/>
      <w:ind w:right="-210" w:firstLine="556"/>
    </w:pPr>
    <w:rPr>
      <w:rFonts w:ascii="宋体" w:hAnsiTheme="minorHAnsi" w:eastAsiaTheme="minorEastAsia" w:cstheme="minorBidi"/>
      <w:sz w:val="28"/>
      <w:szCs w:val="22"/>
    </w:rPr>
  </w:style>
  <w:style w:type="character" w:customStyle="1" w:styleId="111">
    <w:name w:val="未处理的提及1"/>
    <w:qFormat/>
    <w:uiPriority w:val="99"/>
    <w:rPr>
      <w:color w:val="605E5C"/>
      <w:shd w:val="clear" w:color="auto" w:fill="E1DFDD"/>
    </w:rPr>
  </w:style>
  <w:style w:type="character" w:customStyle="1" w:styleId="112">
    <w:name w:val="H2 Char"/>
    <w:qFormat/>
    <w:uiPriority w:val="0"/>
    <w:rPr>
      <w:rFonts w:ascii="Arial" w:hAnsi="Arial" w:eastAsia="宋体"/>
      <w:kern w:val="2"/>
      <w:sz w:val="28"/>
      <w:lang w:val="en-US" w:eastAsia="zh-CN"/>
    </w:rPr>
  </w:style>
  <w:style w:type="character" w:customStyle="1" w:styleId="113">
    <w:name w:val="Char Char11"/>
    <w:qFormat/>
    <w:uiPriority w:val="0"/>
    <w:rPr>
      <w:rFonts w:ascii="宋体"/>
      <w:kern w:val="2"/>
      <w:sz w:val="28"/>
    </w:rPr>
  </w:style>
  <w:style w:type="character" w:customStyle="1" w:styleId="114">
    <w:name w:val="Table Heading Char Char"/>
    <w:qFormat/>
    <w:uiPriority w:val="0"/>
    <w:rPr>
      <w:rFonts w:ascii="Arial" w:hAnsi="Arial" w:eastAsia="黑体"/>
      <w:kern w:val="2"/>
      <w:sz w:val="18"/>
      <w:lang w:val="en-US" w:eastAsia="zh-CN"/>
    </w:rPr>
  </w:style>
  <w:style w:type="character" w:customStyle="1" w:styleId="115">
    <w:name w:val="Table Text Char"/>
    <w:link w:val="116"/>
    <w:qFormat/>
    <w:uiPriority w:val="0"/>
    <w:rPr>
      <w:rFonts w:ascii="Arial" w:hAnsi="Arial"/>
      <w:sz w:val="18"/>
    </w:rPr>
  </w:style>
  <w:style w:type="paragraph" w:customStyle="1" w:styleId="116">
    <w:name w:val="Table Text"/>
    <w:link w:val="115"/>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17">
    <w:name w:val="Table Text Char Char Char Char"/>
    <w:link w:val="118"/>
    <w:qFormat/>
    <w:uiPriority w:val="0"/>
    <w:rPr>
      <w:rFonts w:ascii="Arial" w:hAnsi="Arial"/>
      <w:sz w:val="18"/>
    </w:rPr>
  </w:style>
  <w:style w:type="paragraph" w:customStyle="1" w:styleId="118">
    <w:name w:val="Table Text Char Char Char"/>
    <w:link w:val="117"/>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19">
    <w:name w:val="NormalCharacter"/>
    <w:qFormat/>
    <w:uiPriority w:val="0"/>
    <w:rPr>
      <w:rFonts w:ascii="Calibri" w:hAnsi="Calibri"/>
      <w:kern w:val="2"/>
      <w:sz w:val="24"/>
      <w:lang w:val="en-US" w:eastAsia="zh-CN" w:bidi="ar-SA"/>
    </w:rPr>
  </w:style>
  <w:style w:type="character" w:customStyle="1" w:styleId="120">
    <w:name w:val="Char Char6"/>
    <w:qFormat/>
    <w:uiPriority w:val="0"/>
    <w:rPr>
      <w:rFonts w:ascii="仿宋_GB2312" w:eastAsia="仿宋_GB2312"/>
      <w:kern w:val="2"/>
      <w:sz w:val="32"/>
    </w:rPr>
  </w:style>
  <w:style w:type="character" w:customStyle="1" w:styleId="121">
    <w:name w:val="font1"/>
    <w:qFormat/>
    <w:uiPriority w:val="0"/>
    <w:rPr>
      <w:color w:val="000000"/>
      <w:sz w:val="18"/>
    </w:rPr>
  </w:style>
  <w:style w:type="character" w:customStyle="1" w:styleId="122">
    <w:name w:val="未命名11"/>
    <w:qFormat/>
    <w:uiPriority w:val="0"/>
    <w:rPr>
      <w:color w:val="77FFFF"/>
      <w:sz w:val="24"/>
    </w:rPr>
  </w:style>
  <w:style w:type="character" w:customStyle="1" w:styleId="123">
    <w:name w:val="标题 2 Char"/>
    <w:qFormat/>
    <w:uiPriority w:val="0"/>
    <w:rPr>
      <w:rFonts w:ascii="Arial" w:hAnsi="Arial" w:eastAsia="黑体"/>
      <w:b/>
      <w:kern w:val="2"/>
      <w:sz w:val="32"/>
    </w:rPr>
  </w:style>
  <w:style w:type="character" w:customStyle="1" w:styleId="124">
    <w:name w:val="top-det1"/>
    <w:qFormat/>
    <w:uiPriority w:val="0"/>
    <w:rPr>
      <w:b/>
      <w:color w:val="000000"/>
    </w:rPr>
  </w:style>
  <w:style w:type="character" w:customStyle="1" w:styleId="125">
    <w:name w:val="Table Text Char1 Char"/>
    <w:qFormat/>
    <w:uiPriority w:val="0"/>
    <w:rPr>
      <w:rFonts w:ascii="Arial" w:hAnsi="Arial"/>
      <w:kern w:val="2"/>
      <w:sz w:val="18"/>
      <w:lang w:val="en-US" w:eastAsia="zh-CN" w:bidi="ar-SA"/>
    </w:rPr>
  </w:style>
  <w:style w:type="character" w:customStyle="1" w:styleId="126">
    <w:name w:val="标题 3 Char1"/>
    <w:qFormat/>
    <w:uiPriority w:val="0"/>
    <w:rPr>
      <w:rFonts w:eastAsia="宋体"/>
      <w:b/>
      <w:kern w:val="2"/>
      <w:sz w:val="32"/>
      <w:lang w:val="en-US" w:eastAsia="zh-CN"/>
    </w:rPr>
  </w:style>
  <w:style w:type="character" w:customStyle="1" w:styleId="127">
    <w:name w:val="标题 3 字符1"/>
    <w:qFormat/>
    <w:uiPriority w:val="0"/>
    <w:rPr>
      <w:rFonts w:eastAsia="宋体"/>
      <w:b/>
      <w:kern w:val="2"/>
      <w:sz w:val="32"/>
      <w:lang w:val="en-US" w:eastAsia="zh-CN"/>
    </w:rPr>
  </w:style>
  <w:style w:type="character" w:customStyle="1" w:styleId="128">
    <w:name w:val="Char Char3"/>
    <w:qFormat/>
    <w:uiPriority w:val="0"/>
    <w:rPr>
      <w:rFonts w:eastAsia="宋体"/>
      <w:kern w:val="2"/>
      <w:sz w:val="18"/>
      <w:lang w:val="en-US" w:eastAsia="zh-CN"/>
    </w:rPr>
  </w:style>
  <w:style w:type="character" w:customStyle="1" w:styleId="129">
    <w:name w:val="正文文本缩进 字符1"/>
    <w:qFormat/>
    <w:uiPriority w:val="0"/>
    <w:rPr>
      <w:kern w:val="2"/>
      <w:sz w:val="44"/>
    </w:rPr>
  </w:style>
  <w:style w:type="character" w:customStyle="1" w:styleId="130">
    <w:name w:val="小 Char"/>
    <w:qFormat/>
    <w:uiPriority w:val="0"/>
    <w:rPr>
      <w:rFonts w:ascii="宋体" w:hAnsi="Courier New" w:eastAsia="宋体"/>
      <w:kern w:val="2"/>
      <w:sz w:val="21"/>
      <w:lang w:val="en-US" w:eastAsia="zh-CN" w:bidi="ar-SA"/>
    </w:rPr>
  </w:style>
  <w:style w:type="character" w:customStyle="1" w:styleId="131">
    <w:name w:val="Char Char2"/>
    <w:qFormat/>
    <w:uiPriority w:val="0"/>
    <w:rPr>
      <w:rFonts w:eastAsia="宋体"/>
      <w:kern w:val="2"/>
      <w:sz w:val="18"/>
      <w:lang w:val="en-US" w:eastAsia="zh-CN"/>
    </w:rPr>
  </w:style>
  <w:style w:type="character" w:customStyle="1" w:styleId="132">
    <w:name w:val="无"/>
    <w:qFormat/>
    <w:uiPriority w:val="0"/>
    <w:rPr>
      <w:rFonts w:ascii="Times New Roman" w:hAnsi="Times New Roman" w:eastAsia="宋体" w:cs="Times New Roman"/>
    </w:rPr>
  </w:style>
  <w:style w:type="character" w:customStyle="1" w:styleId="133">
    <w:name w:val="v151"/>
    <w:qFormat/>
    <w:uiPriority w:val="0"/>
    <w:rPr>
      <w:sz w:val="18"/>
    </w:rPr>
  </w:style>
  <w:style w:type="character" w:customStyle="1" w:styleId="134">
    <w:name w:val="标题 3 Char"/>
    <w:qFormat/>
    <w:uiPriority w:val="0"/>
    <w:rPr>
      <w:rFonts w:eastAsia="宋体"/>
      <w:b/>
      <w:kern w:val="2"/>
      <w:sz w:val="32"/>
      <w:lang w:val="en-US" w:eastAsia="zh-CN"/>
    </w:rPr>
  </w:style>
  <w:style w:type="character" w:customStyle="1" w:styleId="135">
    <w:name w:val="正文文本缩进 Char"/>
    <w:qFormat/>
    <w:uiPriority w:val="0"/>
    <w:rPr>
      <w:kern w:val="2"/>
      <w:sz w:val="44"/>
    </w:rPr>
  </w:style>
  <w:style w:type="character" w:customStyle="1" w:styleId="136">
    <w:name w:val="样式 文档正文 Char + (西文) 宋体 (中文) 宋体 小四 黑色 Char"/>
    <w:link w:val="137"/>
    <w:qFormat/>
    <w:uiPriority w:val="0"/>
    <w:rPr>
      <w:rFonts w:ascii="宋体" w:hAnsi="宋体"/>
      <w:color w:val="000000"/>
      <w:sz w:val="24"/>
      <w:szCs w:val="24"/>
    </w:rPr>
  </w:style>
  <w:style w:type="paragraph" w:customStyle="1" w:styleId="137">
    <w:name w:val="样式 文档正文 Char + (西文) 宋体 (中文) 宋体 小四 黑色"/>
    <w:basedOn w:val="1"/>
    <w:link w:val="136"/>
    <w:qFormat/>
    <w:uiPriority w:val="0"/>
    <w:pPr>
      <w:adjustRightInd w:val="0"/>
      <w:ind w:firstLine="567"/>
      <w:textAlignment w:val="baseline"/>
    </w:pPr>
    <w:rPr>
      <w:rFonts w:ascii="宋体" w:hAnsi="宋体" w:eastAsiaTheme="minorEastAsia" w:cstheme="minorBidi"/>
      <w:color w:val="000000"/>
      <w:szCs w:val="24"/>
    </w:rPr>
  </w:style>
  <w:style w:type="character" w:customStyle="1" w:styleId="138">
    <w:name w:val="Char Char4"/>
    <w:qFormat/>
    <w:uiPriority w:val="0"/>
    <w:rPr>
      <w:rFonts w:eastAsia="宋体"/>
      <w:b/>
      <w:kern w:val="2"/>
      <w:sz w:val="21"/>
      <w:lang w:val="en-US" w:eastAsia="zh-CN"/>
    </w:rPr>
  </w:style>
  <w:style w:type="character" w:customStyle="1" w:styleId="139">
    <w:name w:val="content-white1"/>
    <w:qFormat/>
    <w:uiPriority w:val="0"/>
    <w:rPr>
      <w:rFonts w:ascii="_x000B__x000C_" w:hAnsi="_x000B__x000C_"/>
      <w:color w:val="auto"/>
      <w:sz w:val="18"/>
      <w:u w:val="none"/>
    </w:rPr>
  </w:style>
  <w:style w:type="character" w:customStyle="1" w:styleId="140">
    <w:name w:val="(符号)五标题1.1.1 Char"/>
    <w:link w:val="141"/>
    <w:qFormat/>
    <w:uiPriority w:val="0"/>
    <w:rPr>
      <w:rFonts w:ascii="宋体" w:hAnsi="宋体"/>
      <w:color w:val="000000"/>
      <w:sz w:val="24"/>
    </w:rPr>
  </w:style>
  <w:style w:type="paragraph" w:customStyle="1" w:styleId="141">
    <w:name w:val="(符号)五标题1.1.1"/>
    <w:basedOn w:val="1"/>
    <w:link w:val="140"/>
    <w:qFormat/>
    <w:uiPriority w:val="0"/>
    <w:pPr>
      <w:numPr>
        <w:ilvl w:val="2"/>
        <w:numId w:val="3"/>
      </w:numPr>
      <w:tabs>
        <w:tab w:val="left" w:pos="1000"/>
      </w:tabs>
      <w:spacing w:line="500" w:lineRule="exact"/>
    </w:pPr>
    <w:rPr>
      <w:rFonts w:ascii="宋体" w:hAnsi="宋体" w:eastAsiaTheme="minorEastAsia" w:cstheme="minorBidi"/>
      <w:color w:val="000000"/>
      <w:szCs w:val="22"/>
    </w:rPr>
  </w:style>
  <w:style w:type="character" w:customStyle="1" w:styleId="142">
    <w:name w:val="UserStyle_53 Char"/>
    <w:link w:val="143"/>
    <w:qFormat/>
    <w:uiPriority w:val="0"/>
    <w:rPr>
      <w:rFonts w:ascii="宋体"/>
      <w:sz w:val="24"/>
      <w:szCs w:val="24"/>
    </w:rPr>
  </w:style>
  <w:style w:type="paragraph" w:customStyle="1" w:styleId="143">
    <w:name w:val="UserStyle_53"/>
    <w:link w:val="142"/>
    <w:qFormat/>
    <w:uiPriority w:val="0"/>
    <w:pPr>
      <w:widowControl w:val="0"/>
      <w:spacing w:line="360" w:lineRule="auto"/>
      <w:ind w:firstLine="200" w:firstLineChars="200"/>
      <w:jc w:val="both"/>
    </w:pPr>
    <w:rPr>
      <w:rFonts w:ascii="宋体" w:hAnsiTheme="minorHAnsi" w:eastAsiaTheme="minorEastAsia" w:cstheme="minorBidi"/>
      <w:kern w:val="2"/>
      <w:sz w:val="24"/>
      <w:szCs w:val="24"/>
      <w:lang w:val="en-US" w:eastAsia="zh-CN" w:bidi="ar-SA"/>
    </w:rPr>
  </w:style>
  <w:style w:type="character" w:customStyle="1" w:styleId="144">
    <w:name w:val="正文 + 三号 Char"/>
    <w:qFormat/>
    <w:uiPriority w:val="0"/>
    <w:rPr>
      <w:rFonts w:eastAsia="宋体"/>
      <w:kern w:val="2"/>
      <w:sz w:val="21"/>
      <w:lang w:val="en-US" w:eastAsia="zh-CN"/>
    </w:rPr>
  </w:style>
  <w:style w:type="paragraph" w:customStyle="1" w:styleId="145">
    <w:name w:val="IN Feature"/>
    <w:next w:val="146"/>
    <w:qFormat/>
    <w:uiPriority w:val="0"/>
    <w:pPr>
      <w:keepNext/>
      <w:keepLines/>
      <w:spacing w:before="240" w:after="240"/>
      <w:outlineLvl w:val="7"/>
    </w:pPr>
    <w:rPr>
      <w:rFonts w:ascii="Arial" w:hAnsi="Arial" w:eastAsia="黑体" w:cs="Times New Roman"/>
      <w:kern w:val="0"/>
      <w:sz w:val="21"/>
      <w:szCs w:val="20"/>
      <w:lang w:val="en-US" w:eastAsia="zh-CN" w:bidi="ar-SA"/>
    </w:rPr>
  </w:style>
  <w:style w:type="paragraph" w:customStyle="1" w:styleId="146">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47">
    <w:name w:val="Table Description"/>
    <w:next w:val="1"/>
    <w:qFormat/>
    <w:uiPriority w:val="0"/>
    <w:pPr>
      <w:keepNext/>
      <w:snapToGrid w:val="0"/>
      <w:spacing w:before="160" w:after="80"/>
      <w:ind w:left="1134"/>
      <w:jc w:val="center"/>
    </w:pPr>
    <w:rPr>
      <w:rFonts w:ascii="Arial" w:hAnsi="Arial" w:eastAsia="黑体" w:cs="Times New Roman"/>
      <w:kern w:val="0"/>
      <w:sz w:val="18"/>
      <w:szCs w:val="20"/>
      <w:lang w:val="en-US" w:eastAsia="zh-CN" w:bidi="ar-SA"/>
    </w:rPr>
  </w:style>
  <w:style w:type="paragraph" w:customStyle="1" w:styleId="148">
    <w:name w:val="Char Char1 Char"/>
    <w:basedOn w:val="1"/>
    <w:qFormat/>
    <w:uiPriority w:val="0"/>
    <w:rPr>
      <w:rFonts w:ascii="Tahoma" w:hAnsi="Tahoma"/>
      <w:szCs w:val="24"/>
    </w:rPr>
  </w:style>
  <w:style w:type="paragraph" w:customStyle="1" w:styleId="149">
    <w:name w:val="00"/>
    <w:basedOn w:val="1"/>
    <w:qFormat/>
    <w:uiPriority w:val="0"/>
    <w:pPr>
      <w:autoSpaceDE w:val="0"/>
      <w:autoSpaceDN w:val="0"/>
      <w:adjustRightInd w:val="0"/>
      <w:jc w:val="left"/>
    </w:pPr>
    <w:rPr>
      <w:rFonts w:ascii="黑体" w:eastAsia="黑体"/>
      <w:b/>
      <w:kern w:val="0"/>
      <w:sz w:val="20"/>
    </w:rPr>
  </w:style>
  <w:style w:type="paragraph" w:customStyle="1" w:styleId="150">
    <w:name w:val="正文（首行不缩进）"/>
    <w:basedOn w:val="1"/>
    <w:qFormat/>
    <w:uiPriority w:val="0"/>
    <w:pPr>
      <w:autoSpaceDE w:val="0"/>
      <w:autoSpaceDN w:val="0"/>
      <w:adjustRightInd w:val="0"/>
      <w:jc w:val="left"/>
    </w:pPr>
    <w:rPr>
      <w:kern w:val="0"/>
      <w:sz w:val="21"/>
    </w:rPr>
  </w:style>
  <w:style w:type="paragraph" w:customStyle="1" w:styleId="151">
    <w:name w:val="AA Numbering"/>
    <w:basedOn w:val="1"/>
    <w:qFormat/>
    <w:uiPriority w:val="0"/>
    <w:pPr>
      <w:widowControl/>
      <w:tabs>
        <w:tab w:val="left" w:pos="1134"/>
        <w:tab w:val="left" w:pos="1280"/>
      </w:tabs>
      <w:adjustRightInd w:val="0"/>
      <w:spacing w:line="280" w:lineRule="atLeast"/>
      <w:jc w:val="left"/>
    </w:pPr>
    <w:rPr>
      <w:rFonts w:eastAsia="PMingLiU"/>
      <w:kern w:val="0"/>
      <w:lang w:eastAsia="zh-TW"/>
    </w:rPr>
  </w:style>
  <w:style w:type="paragraph" w:customStyle="1" w:styleId="15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3">
    <w:name w:val="样式 标题 1章标题Heading 0Section HeadPIM 1H1h11st levell11H1..."/>
    <w:basedOn w:val="3"/>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54">
    <w:name w:val="Note"/>
    <w:basedOn w:val="1"/>
    <w:qFormat/>
    <w:uiPriority w:val="0"/>
    <w:pPr>
      <w:pBdr>
        <w:top w:val="single" w:color="auto" w:sz="12" w:space="3"/>
        <w:bottom w:val="single" w:color="auto" w:sz="12" w:space="3"/>
      </w:pBdr>
    </w:pPr>
  </w:style>
  <w:style w:type="paragraph" w:customStyle="1" w:styleId="155">
    <w:name w:val="Char1"/>
    <w:basedOn w:val="1"/>
    <w:qFormat/>
    <w:uiPriority w:val="0"/>
    <w:rPr>
      <w:sz w:val="21"/>
    </w:rPr>
  </w:style>
  <w:style w:type="paragraph" w:customStyle="1" w:styleId="156">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8">
    <w:name w:val="_Style 131"/>
    <w:qFormat/>
    <w:uiPriority w:val="0"/>
    <w:rPr>
      <w:rFonts w:ascii="Times New Roman" w:hAnsi="Times New Roman" w:eastAsia="宋体" w:cs="Times New Roman"/>
      <w:kern w:val="2"/>
      <w:sz w:val="21"/>
      <w:szCs w:val="20"/>
      <w:lang w:val="en-US" w:eastAsia="zh-CN" w:bidi="ar-SA"/>
    </w:rPr>
  </w:style>
  <w:style w:type="paragraph" w:customStyle="1" w:styleId="159">
    <w:name w:val="标准正文"/>
    <w:basedOn w:val="23"/>
    <w:qFormat/>
    <w:uiPriority w:val="0"/>
    <w:pPr>
      <w:spacing w:line="360" w:lineRule="auto"/>
      <w:ind w:left="0" w:firstLine="482"/>
    </w:pPr>
    <w:rPr>
      <w:rFonts w:ascii="Arial" w:hAnsi="Arial"/>
      <w:sz w:val="24"/>
    </w:rPr>
  </w:style>
  <w:style w:type="paragraph" w:customStyle="1" w:styleId="160">
    <w:name w:val="样式3"/>
    <w:basedOn w:val="3"/>
    <w:next w:val="3"/>
    <w:qFormat/>
    <w:uiPriority w:val="0"/>
    <w:pPr>
      <w:keepLines/>
      <w:adjustRightInd w:val="0"/>
      <w:spacing w:line="576" w:lineRule="auto"/>
    </w:pPr>
    <w:rPr>
      <w:rFonts w:ascii="Times New Roman" w:eastAsia="黑体"/>
      <w:b/>
      <w:kern w:val="44"/>
      <w:sz w:val="44"/>
    </w:rPr>
  </w:style>
  <w:style w:type="paragraph" w:customStyle="1" w:styleId="161">
    <w:name w:val="表号"/>
    <w:basedOn w:val="1"/>
    <w:qFormat/>
    <w:uiPriority w:val="0"/>
    <w:pPr>
      <w:numPr>
        <w:ilvl w:val="0"/>
        <w:numId w:val="4"/>
      </w:numPr>
      <w:tabs>
        <w:tab w:val="clear" w:pos="360"/>
      </w:tabs>
      <w:autoSpaceDE w:val="0"/>
      <w:autoSpaceDN w:val="0"/>
      <w:adjustRightInd w:val="0"/>
      <w:ind w:left="425" w:hanging="137"/>
      <w:jc w:val="center"/>
    </w:pPr>
    <w:rPr>
      <w:kern w:val="0"/>
      <w:sz w:val="21"/>
      <w:lang w:eastAsia="en-US"/>
    </w:rPr>
  </w:style>
  <w:style w:type="paragraph" w:customStyle="1" w:styleId="162">
    <w:name w:val="文档正文"/>
    <w:basedOn w:val="1"/>
    <w:qFormat/>
    <w:uiPriority w:val="0"/>
    <w:pPr>
      <w:adjustRightInd w:val="0"/>
      <w:spacing w:line="440" w:lineRule="exact"/>
      <w:ind w:firstLine="567"/>
      <w:textAlignment w:val="baseline"/>
    </w:pPr>
    <w:rPr>
      <w:rFonts w:ascii="Arial Narrow" w:hAnsi="Arial Narrow"/>
      <w:kern w:val="0"/>
    </w:rPr>
  </w:style>
  <w:style w:type="paragraph" w:customStyle="1" w:styleId="163">
    <w:name w:val="正文4"/>
    <w:basedOn w:val="1"/>
    <w:qFormat/>
    <w:uiPriority w:val="0"/>
    <w:pPr>
      <w:tabs>
        <w:tab w:val="left" w:pos="1275"/>
      </w:tabs>
      <w:ind w:left="820" w:leftChars="400" w:hanging="705"/>
    </w:pPr>
  </w:style>
  <w:style w:type="paragraph" w:customStyle="1" w:styleId="164">
    <w:name w:val="图标"/>
    <w:basedOn w:val="1"/>
    <w:next w:val="1"/>
    <w:qFormat/>
    <w:uiPriority w:val="0"/>
    <w:pPr>
      <w:tabs>
        <w:tab w:val="left" w:pos="420"/>
        <w:tab w:val="left" w:pos="567"/>
        <w:tab w:val="left" w:pos="720"/>
      </w:tabs>
      <w:autoSpaceDE w:val="0"/>
      <w:autoSpaceDN w:val="0"/>
      <w:adjustRightInd w:val="0"/>
      <w:spacing w:line="320" w:lineRule="atLeast"/>
      <w:ind w:left="420" w:hanging="420"/>
      <w:jc w:val="center"/>
      <w:textAlignment w:val="baseline"/>
    </w:pPr>
    <w:rPr>
      <w:rFonts w:eastAsia="仿宋_GB2312"/>
      <w:kern w:val="0"/>
    </w:rPr>
  </w:style>
  <w:style w:type="paragraph" w:customStyle="1" w:styleId="165">
    <w:name w:val="1"/>
    <w:basedOn w:val="1"/>
    <w:next w:val="30"/>
    <w:qFormat/>
    <w:uiPriority w:val="0"/>
    <w:rPr>
      <w:rFonts w:ascii="宋体" w:hAnsi="Courier New"/>
      <w:sz w:val="21"/>
    </w:rPr>
  </w:style>
  <w:style w:type="paragraph" w:customStyle="1" w:styleId="166">
    <w:name w:val="样式1xz"/>
    <w:basedOn w:val="1"/>
    <w:qFormat/>
    <w:uiPriority w:val="0"/>
    <w:pPr>
      <w:tabs>
        <w:tab w:val="left" w:pos="1050"/>
        <w:tab w:val="right" w:leader="dot" w:pos="8296"/>
      </w:tabs>
    </w:pPr>
    <w:rPr>
      <w:caps/>
      <w:spacing w:val="20"/>
    </w:rPr>
  </w:style>
  <w:style w:type="paragraph" w:customStyle="1" w:styleId="167">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168">
    <w:name w:val="标题2"/>
    <w:basedOn w:val="4"/>
    <w:qFormat/>
    <w:uiPriority w:val="0"/>
    <w:pPr>
      <w:keepNext w:val="0"/>
      <w:keepLines w:val="0"/>
      <w:adjustRightInd w:val="0"/>
      <w:spacing w:line="360" w:lineRule="auto"/>
      <w:ind w:firstLine="574" w:firstLineChars="196"/>
      <w:outlineLvl w:val="9"/>
    </w:pPr>
    <w:rPr>
      <w:rFonts w:ascii="宋体" w:hAnsi="宋体" w:eastAsia="宋体"/>
      <w:spacing w:val="6"/>
      <w:sz w:val="28"/>
      <w:u w:val="single"/>
    </w:rPr>
  </w:style>
  <w:style w:type="paragraph" w:customStyle="1" w:styleId="169">
    <w:name w:val="样式 行距: 1.5 倍行距1"/>
    <w:basedOn w:val="1"/>
    <w:qFormat/>
    <w:uiPriority w:val="0"/>
    <w:rPr>
      <w:sz w:val="21"/>
    </w:rPr>
  </w:style>
  <w:style w:type="paragraph" w:customStyle="1" w:styleId="170">
    <w:name w:val="段落正文"/>
    <w:basedOn w:val="1"/>
    <w:qFormat/>
    <w:uiPriority w:val="0"/>
    <w:pPr>
      <w:spacing w:beforeLines="50"/>
      <w:ind w:firstLine="200" w:firstLineChars="200"/>
    </w:pPr>
    <w:rPr>
      <w:spacing w:val="2"/>
    </w:rPr>
  </w:style>
  <w:style w:type="paragraph" w:customStyle="1" w:styleId="171">
    <w:name w:val="正文文本缩进 21"/>
    <w:basedOn w:val="1"/>
    <w:qFormat/>
    <w:uiPriority w:val="0"/>
    <w:pPr>
      <w:adjustRightInd w:val="0"/>
      <w:ind w:firstLine="420"/>
      <w:textAlignment w:val="baseline"/>
    </w:pPr>
  </w:style>
  <w:style w:type="paragraph" w:customStyle="1" w:styleId="172">
    <w:name w:val="Char"/>
    <w:basedOn w:val="1"/>
    <w:qFormat/>
    <w:uiPriority w:val="0"/>
    <w:pPr>
      <w:spacing w:line="240" w:lineRule="atLeast"/>
      <w:ind w:left="420" w:firstLine="420"/>
    </w:pPr>
    <w:rPr>
      <w:kern w:val="0"/>
      <w:sz w:val="21"/>
    </w:rPr>
  </w:style>
  <w:style w:type="paragraph" w:customStyle="1" w:styleId="173">
    <w:name w:val="章标题"/>
    <w:next w:val="1"/>
    <w:qFormat/>
    <w:uiPriority w:val="0"/>
    <w:pPr>
      <w:numPr>
        <w:ilvl w:val="1"/>
        <w:numId w:val="5"/>
      </w:numPr>
      <w:spacing w:beforeLines="50" w:afterLines="50"/>
      <w:ind w:left="0"/>
      <w:jc w:val="both"/>
      <w:outlineLvl w:val="1"/>
    </w:pPr>
    <w:rPr>
      <w:rFonts w:ascii="黑体" w:hAnsi="Times New Roman" w:eastAsia="黑体" w:cs="Times New Roman"/>
      <w:kern w:val="0"/>
      <w:sz w:val="24"/>
      <w:szCs w:val="20"/>
      <w:lang w:val="en-US" w:eastAsia="zh-CN" w:bidi="ar-SA"/>
    </w:rPr>
  </w:style>
  <w:style w:type="paragraph" w:customStyle="1" w:styleId="174">
    <w:name w:val="Item Step"/>
    <w:qFormat/>
    <w:uiPriority w:val="0"/>
    <w:pPr>
      <w:tabs>
        <w:tab w:val="left" w:pos="1644"/>
      </w:tabs>
      <w:ind w:left="1644" w:hanging="510"/>
      <w:outlineLvl w:val="4"/>
    </w:pPr>
    <w:rPr>
      <w:rFonts w:ascii="Arial" w:hAnsi="Arial" w:eastAsia="宋体" w:cs="Times New Roman"/>
      <w:kern w:val="0"/>
      <w:sz w:val="21"/>
      <w:szCs w:val="20"/>
      <w:lang w:val="en-US" w:eastAsia="zh-CN" w:bidi="ar-SA"/>
    </w:rPr>
  </w:style>
  <w:style w:type="paragraph" w:customStyle="1" w:styleId="17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6">
    <w:name w:val="Char1 Char Char Char"/>
    <w:basedOn w:val="1"/>
    <w:qFormat/>
    <w:uiPriority w:val="0"/>
    <w:rPr>
      <w:rFonts w:ascii="Tahoma" w:hAnsi="Tahoma"/>
      <w:sz w:val="30"/>
    </w:rPr>
  </w:style>
  <w:style w:type="paragraph" w:customStyle="1" w:styleId="17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8">
    <w:name w:val="È±Ê¡ÎÄ±¾"/>
    <w:basedOn w:val="1"/>
    <w:qFormat/>
    <w:uiPriority w:val="0"/>
    <w:pPr>
      <w:widowControl/>
      <w:overflowPunct w:val="0"/>
      <w:autoSpaceDE w:val="0"/>
      <w:autoSpaceDN w:val="0"/>
      <w:adjustRightInd w:val="0"/>
      <w:jc w:val="left"/>
      <w:textAlignment w:val="baseline"/>
    </w:pPr>
    <w:rPr>
      <w:kern w:val="0"/>
    </w:rPr>
  </w:style>
  <w:style w:type="paragraph" w:customStyle="1" w:styleId="17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0">
    <w:name w:val="Figure Description"/>
    <w:next w:val="1"/>
    <w:qFormat/>
    <w:uiPriority w:val="0"/>
    <w:pPr>
      <w:snapToGrid w:val="0"/>
      <w:spacing w:before="80" w:after="320"/>
      <w:ind w:left="1134"/>
      <w:jc w:val="center"/>
    </w:pPr>
    <w:rPr>
      <w:rFonts w:ascii="Arial" w:hAnsi="Arial" w:eastAsia="黑体" w:cs="Times New Roman"/>
      <w:kern w:val="0"/>
      <w:sz w:val="18"/>
      <w:szCs w:val="20"/>
      <w:lang w:val="en-US" w:eastAsia="zh-CN" w:bidi="ar-SA"/>
    </w:rPr>
  </w:style>
  <w:style w:type="paragraph" w:customStyle="1" w:styleId="181">
    <w:name w:val="样式 正文首行缩进 2 + 首行缩进:  2 字符"/>
    <w:basedOn w:val="1"/>
    <w:qFormat/>
    <w:uiPriority w:val="0"/>
    <w:pPr>
      <w:numPr>
        <w:ilvl w:val="0"/>
        <w:numId w:val="6"/>
      </w:numPr>
      <w:adjustRightInd w:val="0"/>
    </w:pPr>
    <w:rPr>
      <w:rFonts w:ascii="Arial" w:hAnsi="Arial"/>
      <w:b/>
    </w:rPr>
  </w:style>
  <w:style w:type="paragraph" w:customStyle="1" w:styleId="182">
    <w:name w:val="样式4"/>
    <w:basedOn w:val="6"/>
    <w:qFormat/>
    <w:uiPriority w:val="0"/>
    <w:pPr>
      <w:adjustRightInd w:val="0"/>
    </w:pPr>
  </w:style>
  <w:style w:type="paragraph" w:customStyle="1" w:styleId="183">
    <w:name w:val="附录3"/>
    <w:basedOn w:val="1"/>
    <w:next w:val="1"/>
    <w:qFormat/>
    <w:uiPriority w:val="0"/>
    <w:pPr>
      <w:tabs>
        <w:tab w:val="left" w:pos="851"/>
      </w:tabs>
      <w:ind w:left="425" w:hanging="425"/>
      <w:outlineLvl w:val="2"/>
    </w:pPr>
    <w:rPr>
      <w:rFonts w:eastAsia="黑体"/>
      <w:b/>
      <w:sz w:val="32"/>
    </w:rPr>
  </w:style>
  <w:style w:type="paragraph" w:customStyle="1" w:styleId="184">
    <w:name w:val="Title - Revision"/>
    <w:basedOn w:val="55"/>
    <w:qFormat/>
    <w:uiPriority w:val="0"/>
  </w:style>
  <w:style w:type="paragraph" w:customStyle="1" w:styleId="185">
    <w:name w:val="样式2"/>
    <w:basedOn w:val="6"/>
    <w:qFormat/>
    <w:uiPriority w:val="0"/>
    <w:pPr>
      <w:numPr>
        <w:ilvl w:val="0"/>
        <w:numId w:val="7"/>
      </w:numPr>
      <w:spacing w:line="400" w:lineRule="exact"/>
      <w:jc w:val="center"/>
      <w:outlineLvl w:val="0"/>
    </w:pPr>
    <w:rPr>
      <w:b w:val="0"/>
      <w:sz w:val="44"/>
    </w:rPr>
  </w:style>
  <w:style w:type="paragraph" w:customStyle="1" w:styleId="186">
    <w:name w:val="Default"/>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187">
    <w:name w:val="表文字"/>
    <w:qFormat/>
    <w:uiPriority w:val="0"/>
    <w:rPr>
      <w:rFonts w:ascii="宋体" w:hAnsi="Times New Roman" w:eastAsia="宋体" w:cs="Times New Roman"/>
      <w:kern w:val="2"/>
      <w:sz w:val="20"/>
      <w:szCs w:val="20"/>
      <w:lang w:val="en-US" w:eastAsia="zh-CN" w:bidi="ar-SA"/>
    </w:rPr>
  </w:style>
  <w:style w:type="paragraph" w:customStyle="1" w:styleId="188">
    <w:name w:val="图例"/>
    <w:basedOn w:val="1"/>
    <w:qFormat/>
    <w:uiPriority w:val="0"/>
    <w:pPr>
      <w:jc w:val="center"/>
    </w:pPr>
    <w:rPr>
      <w:rFonts w:eastAsia="仿宋_GB2312"/>
      <w:b/>
    </w:rPr>
  </w:style>
  <w:style w:type="paragraph" w:customStyle="1" w:styleId="189">
    <w:name w:val="正文字缩2字"/>
    <w:basedOn w:val="1"/>
    <w:qFormat/>
    <w:uiPriority w:val="0"/>
    <w:pPr>
      <w:ind w:left="200" w:leftChars="200" w:firstLine="200" w:firstLineChars="200"/>
    </w:pPr>
  </w:style>
  <w:style w:type="paragraph" w:customStyle="1" w:styleId="190">
    <w:name w:val="列表项目"/>
    <w:basedOn w:val="1"/>
    <w:qFormat/>
    <w:uiPriority w:val="0"/>
    <w:pPr>
      <w:numPr>
        <w:ilvl w:val="0"/>
        <w:numId w:val="8"/>
      </w:numPr>
      <w:tabs>
        <w:tab w:val="clear" w:pos="1200"/>
      </w:tabs>
      <w:spacing w:line="288" w:lineRule="auto"/>
      <w:ind w:left="840" w:leftChars="200" w:hanging="420" w:hangingChars="200"/>
    </w:pPr>
    <w:rPr>
      <w:sz w:val="21"/>
    </w:rPr>
  </w:style>
  <w:style w:type="paragraph" w:customStyle="1" w:styleId="191">
    <w:name w:val="标题无"/>
    <w:basedOn w:val="1"/>
    <w:qFormat/>
    <w:uiPriority w:val="0"/>
  </w:style>
  <w:style w:type="paragraph" w:customStyle="1" w:styleId="192">
    <w:name w:val="BodyText"/>
    <w:basedOn w:val="1"/>
    <w:qFormat/>
    <w:uiPriority w:val="0"/>
    <w:rPr>
      <w:rFonts w:ascii="仿宋_GB2312" w:eastAsia="仿宋_GB2312"/>
      <w:sz w:val="32"/>
    </w:rPr>
  </w:style>
  <w:style w:type="paragraph" w:customStyle="1" w:styleId="193">
    <w:name w:val="关键词"/>
    <w:basedOn w:val="1"/>
    <w:next w:val="1"/>
    <w:qFormat/>
    <w:uiPriority w:val="0"/>
    <w:rPr>
      <w:rFonts w:eastAsia="黑体"/>
      <w:sz w:val="20"/>
    </w:rPr>
  </w:style>
  <w:style w:type="paragraph" w:customStyle="1" w:styleId="194">
    <w:name w:val="默认段落字体 Para Char Char Char Char Char Char Char"/>
    <w:basedOn w:val="1"/>
    <w:qFormat/>
    <w:uiPriority w:val="0"/>
    <w:rPr>
      <w:rFonts w:ascii="Tahoma" w:hAnsi="Tahoma"/>
    </w:rPr>
  </w:style>
  <w:style w:type="paragraph" w:customStyle="1" w:styleId="195">
    <w:name w:val="Style Heading 3h3Heading 3 - oldLevel 3 HeadH3level_3PIM 3se..."/>
    <w:basedOn w:val="5"/>
    <w:qFormat/>
    <w:uiPriority w:val="0"/>
    <w:pPr>
      <w:tabs>
        <w:tab w:val="left" w:pos="709"/>
        <w:tab w:val="left" w:pos="1620"/>
      </w:tabs>
      <w:ind w:left="1620" w:hanging="360"/>
    </w:pPr>
  </w:style>
  <w:style w:type="paragraph" w:customStyle="1" w:styleId="196">
    <w:name w:val="图片文字"/>
    <w:basedOn w:val="1"/>
    <w:qFormat/>
    <w:uiPriority w:val="0"/>
    <w:pPr>
      <w:spacing w:line="240" w:lineRule="atLeast"/>
      <w:jc w:val="center"/>
    </w:pPr>
    <w:rPr>
      <w:sz w:val="21"/>
    </w:rPr>
  </w:style>
  <w:style w:type="paragraph" w:customStyle="1" w:styleId="197">
    <w:name w:val="样式 正文缩进正文（首行缩进两字）表正文正文非缩进特点标题4段1 + 首行缩进:  2 字符"/>
    <w:basedOn w:val="2"/>
    <w:qFormat/>
    <w:uiPriority w:val="0"/>
    <w:pPr>
      <w:ind w:firstLine="480" w:firstLineChars="200"/>
    </w:pPr>
  </w:style>
  <w:style w:type="paragraph" w:customStyle="1" w:styleId="198">
    <w:name w:val="缺省文本"/>
    <w:basedOn w:val="1"/>
    <w:qFormat/>
    <w:uiPriority w:val="0"/>
    <w:pPr>
      <w:tabs>
        <w:tab w:val="left" w:pos="1260"/>
      </w:tabs>
      <w:autoSpaceDE w:val="0"/>
      <w:autoSpaceDN w:val="0"/>
      <w:adjustRightInd w:val="0"/>
      <w:jc w:val="left"/>
    </w:pPr>
    <w:rPr>
      <w:kern w:val="0"/>
    </w:rPr>
  </w:style>
  <w:style w:type="paragraph" w:customStyle="1" w:styleId="199">
    <w:name w:val="xl23"/>
    <w:basedOn w:val="1"/>
    <w:qFormat/>
    <w:uiPriority w:val="0"/>
    <w:pPr>
      <w:widowControl/>
      <w:spacing w:beforeAutospacing="1" w:afterAutospacing="1"/>
      <w:textAlignment w:val="top"/>
    </w:pPr>
    <w:rPr>
      <w:kern w:val="0"/>
    </w:rPr>
  </w:style>
  <w:style w:type="paragraph" w:customStyle="1" w:styleId="200">
    <w:name w:val="tabletext"/>
    <w:basedOn w:val="1"/>
    <w:qFormat/>
    <w:uiPriority w:val="0"/>
    <w:pPr>
      <w:widowControl/>
      <w:spacing w:beforeAutospacing="1" w:afterAutospacing="1"/>
      <w:jc w:val="left"/>
    </w:pPr>
    <w:rPr>
      <w:rFonts w:ascii="宋体" w:hAnsi="宋体" w:cs="宋体"/>
      <w:kern w:val="0"/>
      <w:szCs w:val="24"/>
    </w:rPr>
  </w:style>
  <w:style w:type="paragraph" w:customStyle="1" w:styleId="201">
    <w:name w:val="样式 首行缩进:  0.74 厘米"/>
    <w:basedOn w:val="1"/>
    <w:qFormat/>
    <w:uiPriority w:val="0"/>
    <w:pPr>
      <w:ind w:firstLine="420"/>
    </w:pPr>
  </w:style>
  <w:style w:type="paragraph" w:customStyle="1" w:styleId="202">
    <w:name w:val="Bullets"/>
    <w:basedOn w:val="1"/>
    <w:qFormat/>
    <w:uiPriority w:val="0"/>
    <w:pPr>
      <w:widowControl/>
      <w:adjustRightInd w:val="0"/>
      <w:spacing w:before="60" w:after="60"/>
    </w:pPr>
    <w:rPr>
      <w:kern w:val="0"/>
      <w:lang w:val="en-GB"/>
    </w:rPr>
  </w:style>
  <w:style w:type="paragraph" w:customStyle="1" w:styleId="203">
    <w:name w:val="默认段落字体 Para Char Char Char Char Char Char Char Char Char1 Char Char Char Char"/>
    <w:basedOn w:val="1"/>
    <w:qFormat/>
    <w:uiPriority w:val="0"/>
    <w:rPr>
      <w:rFonts w:ascii="Tahoma" w:hAnsi="Tahoma"/>
    </w:rPr>
  </w:style>
  <w:style w:type="paragraph" w:customStyle="1" w:styleId="204">
    <w:name w:val="1.正文"/>
    <w:basedOn w:val="1"/>
    <w:qFormat/>
    <w:uiPriority w:val="0"/>
    <w:pPr>
      <w:ind w:left="540" w:leftChars="225" w:firstLine="540" w:firstLineChars="225"/>
    </w:pPr>
  </w:style>
  <w:style w:type="paragraph" w:customStyle="1" w:styleId="205">
    <w:name w:val="Char Char Char Char Char Char Char"/>
    <w:basedOn w:val="1"/>
    <w:qFormat/>
    <w:uiPriority w:val="0"/>
    <w:rPr>
      <w:rFonts w:ascii="Tahoma" w:hAnsi="Tahoma"/>
    </w:rPr>
  </w:style>
  <w:style w:type="paragraph" w:customStyle="1" w:styleId="206">
    <w:name w:val="样式 标题 1 + 居中 段前: 6 磅 段后: 6 磅 行距: 1.5 倍行距"/>
    <w:basedOn w:val="3"/>
    <w:qFormat/>
    <w:uiPriority w:val="0"/>
    <w:pPr>
      <w:keepLines/>
      <w:adjustRightInd w:val="0"/>
      <w:spacing w:line="360" w:lineRule="auto"/>
      <w:jc w:val="center"/>
    </w:pPr>
    <w:rPr>
      <w:rFonts w:ascii="Times New Roman"/>
      <w:b/>
      <w:kern w:val="44"/>
      <w:sz w:val="32"/>
    </w:rPr>
  </w:style>
  <w:style w:type="paragraph" w:customStyle="1" w:styleId="207">
    <w:name w:val="Table Contents"/>
    <w:basedOn w:val="22"/>
    <w:qFormat/>
    <w:uiPriority w:val="0"/>
    <w:pPr>
      <w:suppressAutoHyphens/>
      <w:jc w:val="left"/>
    </w:pPr>
    <w:rPr>
      <w:rFonts w:ascii="Times New Roman" w:eastAsia="Times New Roman"/>
      <w:kern w:val="0"/>
      <w:sz w:val="24"/>
    </w:rPr>
  </w:style>
  <w:style w:type="paragraph" w:customStyle="1" w:styleId="208">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209">
    <w:name w:val="项目"/>
    <w:basedOn w:val="1"/>
    <w:qFormat/>
    <w:uiPriority w:val="0"/>
    <w:pPr>
      <w:tabs>
        <w:tab w:val="left" w:pos="1280"/>
      </w:tabs>
      <w:ind w:left="-7" w:firstLine="567"/>
      <w:jc w:val="left"/>
      <w:textAlignment w:val="baseline"/>
    </w:pPr>
    <w:rPr>
      <w:rFonts w:ascii="宋体"/>
      <w:kern w:val="0"/>
    </w:rPr>
  </w:style>
  <w:style w:type="paragraph" w:customStyle="1" w:styleId="210">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211">
    <w:name w:val="没有缩进（为图形使用）"/>
    <w:basedOn w:val="1"/>
    <w:qFormat/>
    <w:uiPriority w:val="0"/>
  </w:style>
  <w:style w:type="paragraph" w:customStyle="1" w:styleId="212">
    <w:name w:val="样式1"/>
    <w:basedOn w:val="6"/>
    <w:next w:val="6"/>
    <w:qFormat/>
    <w:uiPriority w:val="0"/>
    <w:pPr>
      <w:tabs>
        <w:tab w:val="left" w:pos="720"/>
      </w:tabs>
      <w:spacing w:line="560" w:lineRule="atLeast"/>
      <w:ind w:left="420" w:hanging="420"/>
    </w:pPr>
  </w:style>
  <w:style w:type="paragraph" w:customStyle="1" w:styleId="213">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1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rPr>
  </w:style>
  <w:style w:type="paragraph" w:customStyle="1" w:styleId="215">
    <w:name w:val="标书正文:  0.74 厘米"/>
    <w:basedOn w:val="1"/>
    <w:qFormat/>
    <w:uiPriority w:val="0"/>
    <w:pPr>
      <w:ind w:firstLine="420"/>
    </w:pPr>
  </w:style>
  <w:style w:type="paragraph" w:customStyle="1" w:styleId="216">
    <w:name w:val="可研正文"/>
    <w:basedOn w:val="22"/>
    <w:qFormat/>
    <w:uiPriority w:val="0"/>
    <w:pPr>
      <w:adjustRightInd w:val="0"/>
      <w:spacing w:line="440" w:lineRule="exact"/>
      <w:ind w:firstLine="567"/>
    </w:pPr>
    <w:rPr>
      <w:sz w:val="28"/>
    </w:rPr>
  </w:style>
  <w:style w:type="paragraph" w:customStyle="1" w:styleId="217">
    <w:name w:val="文档正文 Char Char Char Char"/>
    <w:basedOn w:val="1"/>
    <w:qFormat/>
    <w:uiPriority w:val="0"/>
    <w:pPr>
      <w:adjustRightInd w:val="0"/>
      <w:spacing w:line="440" w:lineRule="exact"/>
      <w:ind w:firstLine="420"/>
      <w:textAlignment w:val="baseline"/>
    </w:pPr>
    <w:rPr>
      <w:rFonts w:ascii="Arial Narrow" w:hAnsi="Arial Narrow"/>
      <w:kern w:val="0"/>
    </w:rPr>
  </w:style>
  <w:style w:type="paragraph" w:customStyle="1" w:styleId="218">
    <w:name w:val="Char Char1"/>
    <w:basedOn w:val="1"/>
    <w:qFormat/>
    <w:uiPriority w:val="0"/>
    <w:pPr>
      <w:widowControl/>
      <w:spacing w:line="240" w:lineRule="exact"/>
      <w:jc w:val="left"/>
    </w:pPr>
    <w:rPr>
      <w:rFonts w:ascii="Verdana" w:hAnsi="Verdana"/>
      <w:kern w:val="0"/>
      <w:sz w:val="20"/>
      <w:lang w:eastAsia="en-US"/>
    </w:rPr>
  </w:style>
  <w:style w:type="paragraph" w:customStyle="1" w:styleId="219">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220">
    <w:name w:val="Char Char Char Char Char Char Char Char Char Char Char Char Char"/>
    <w:basedOn w:val="1"/>
    <w:qFormat/>
    <w:uiPriority w:val="0"/>
    <w:pPr>
      <w:widowControl/>
      <w:spacing w:line="240" w:lineRule="exact"/>
      <w:jc w:val="left"/>
    </w:pPr>
    <w:rPr>
      <w:rFonts w:ascii="Verdana" w:hAnsi="Verdana" w:eastAsia="仿宋_GB2312"/>
      <w:kern w:val="0"/>
      <w:lang w:eastAsia="en-US"/>
    </w:rPr>
  </w:style>
  <w:style w:type="paragraph" w:customStyle="1" w:styleId="221">
    <w:name w:val="Char12"/>
    <w:basedOn w:val="1"/>
    <w:qFormat/>
    <w:uiPriority w:val="0"/>
    <w:rPr>
      <w:rFonts w:eastAsia="方正仿宋_GBK"/>
      <w:sz w:val="32"/>
      <w:szCs w:val="24"/>
    </w:rPr>
  </w:style>
  <w:style w:type="paragraph" w:customStyle="1" w:styleId="222">
    <w:name w:val="表样式"/>
    <w:basedOn w:val="1"/>
    <w:qFormat/>
    <w:uiPriority w:val="0"/>
  </w:style>
  <w:style w:type="paragraph" w:customStyle="1" w:styleId="223">
    <w:name w:val="Table Heading"/>
    <w:qFormat/>
    <w:uiPriority w:val="0"/>
    <w:pPr>
      <w:keepNext/>
      <w:snapToGrid w:val="0"/>
      <w:spacing w:before="80" w:after="80"/>
      <w:jc w:val="center"/>
    </w:pPr>
    <w:rPr>
      <w:rFonts w:ascii="Arial" w:hAnsi="Arial" w:eastAsia="黑体" w:cs="Times New Roman"/>
      <w:kern w:val="0"/>
      <w:sz w:val="18"/>
      <w:szCs w:val="20"/>
      <w:lang w:val="en-US" w:eastAsia="zh-CN" w:bidi="ar-SA"/>
    </w:rPr>
  </w:style>
  <w:style w:type="paragraph" w:customStyle="1" w:styleId="22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5">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226">
    <w:name w:val="正文1"/>
    <w:basedOn w:val="1"/>
    <w:qFormat/>
    <w:uiPriority w:val="0"/>
    <w:pPr>
      <w:spacing w:line="300" w:lineRule="auto"/>
      <w:ind w:firstLine="200" w:firstLineChars="200"/>
    </w:pPr>
  </w:style>
  <w:style w:type="paragraph" w:customStyle="1" w:styleId="227">
    <w:name w:val="编号正文"/>
    <w:basedOn w:val="162"/>
    <w:qFormat/>
    <w:uiPriority w:val="0"/>
    <w:pPr>
      <w:snapToGrid/>
      <w:spacing w:line="360" w:lineRule="auto"/>
      <w:ind w:left="1407" w:hanging="1047"/>
      <w:jc w:val="left"/>
    </w:pPr>
    <w:rPr>
      <w:rFonts w:eastAsia="仿宋_GB2312"/>
    </w:rPr>
  </w:style>
  <w:style w:type="paragraph" w:customStyle="1" w:styleId="228">
    <w:name w:val="操作步骤"/>
    <w:basedOn w:val="1"/>
    <w:qFormat/>
    <w:uiPriority w:val="0"/>
    <w:pPr>
      <w:numPr>
        <w:ilvl w:val="0"/>
        <w:numId w:val="9"/>
      </w:numPr>
      <w:autoSpaceDE w:val="0"/>
      <w:autoSpaceDN w:val="0"/>
      <w:adjustRightInd w:val="0"/>
      <w:spacing w:line="40" w:lineRule="atLeast"/>
      <w:textAlignment w:val="bottom"/>
    </w:pPr>
    <w:rPr>
      <w:rFonts w:ascii="昆仑楷体" w:eastAsia="楷体_GB2312"/>
      <w:kern w:val="0"/>
      <w:sz w:val="21"/>
    </w:rPr>
  </w:style>
  <w:style w:type="paragraph" w:customStyle="1" w:styleId="229">
    <w:name w:val="正文 + 三号"/>
    <w:basedOn w:val="1"/>
    <w:qFormat/>
    <w:uiPriority w:val="0"/>
    <w:rPr>
      <w:sz w:val="21"/>
    </w:rPr>
  </w:style>
  <w:style w:type="paragraph" w:customStyle="1" w:styleId="230">
    <w:name w:val="style1"/>
    <w:basedOn w:val="1"/>
    <w:qFormat/>
    <w:uiPriority w:val="0"/>
    <w:pPr>
      <w:widowControl/>
      <w:spacing w:beforeAutospacing="1" w:afterAutospacing="1"/>
      <w:jc w:val="left"/>
    </w:pPr>
    <w:rPr>
      <w:rFonts w:ascii="宋体" w:hAnsi="宋体"/>
      <w:kern w:val="0"/>
      <w:sz w:val="21"/>
    </w:rPr>
  </w:style>
  <w:style w:type="paragraph" w:customStyle="1" w:styleId="231">
    <w:name w:val="A项目符号"/>
    <w:basedOn w:val="1"/>
    <w:qFormat/>
    <w:uiPriority w:val="0"/>
    <w:pPr>
      <w:numPr>
        <w:ilvl w:val="0"/>
        <w:numId w:val="10"/>
      </w:numPr>
      <w:tabs>
        <w:tab w:val="left" w:pos="1080"/>
      </w:tabs>
      <w:adjustRightInd w:val="0"/>
      <w:spacing w:afterLines="50"/>
    </w:pPr>
    <w:rPr>
      <w:b/>
      <w:bCs/>
      <w:spacing w:val="12"/>
      <w:kern w:val="0"/>
      <w:szCs w:val="24"/>
    </w:rPr>
  </w:style>
  <w:style w:type="paragraph" w:customStyle="1" w:styleId="232">
    <w:name w:val="列出段落1"/>
    <w:basedOn w:val="1"/>
    <w:qFormat/>
    <w:uiPriority w:val="34"/>
    <w:pPr>
      <w:ind w:firstLine="420" w:firstLineChars="200"/>
    </w:pPr>
    <w:rPr>
      <w:sz w:val="21"/>
      <w:szCs w:val="24"/>
    </w:rPr>
  </w:style>
  <w:style w:type="paragraph" w:customStyle="1" w:styleId="233">
    <w:name w:val="样式 样式 正文首行缩进 2 + 左  0 字符 + 首行缩进:  2.57 字符"/>
    <w:basedOn w:val="1"/>
    <w:next w:val="1"/>
    <w:qFormat/>
    <w:uiPriority w:val="0"/>
    <w:pPr>
      <w:adjustRightInd w:val="0"/>
      <w:ind w:firstLine="540" w:firstLineChars="257"/>
    </w:pPr>
    <w:rPr>
      <w:sz w:val="21"/>
    </w:rPr>
  </w:style>
  <w:style w:type="paragraph" w:customStyle="1" w:styleId="234">
    <w:name w:val="段 Char"/>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35">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rPr>
  </w:style>
  <w:style w:type="paragraph" w:customStyle="1" w:styleId="236">
    <w:name w:val="Char2 Char Char Char Char Char Char"/>
    <w:basedOn w:val="1"/>
    <w:qFormat/>
    <w:uiPriority w:val="0"/>
    <w:rPr>
      <w:rFonts w:ascii="仿宋_GB2312"/>
      <w:b/>
      <w:sz w:val="30"/>
    </w:rPr>
  </w:style>
  <w:style w:type="paragraph" w:customStyle="1" w:styleId="237">
    <w:name w:val="Item List"/>
    <w:qFormat/>
    <w:uiPriority w:val="0"/>
    <w:pPr>
      <w:numPr>
        <w:ilvl w:val="0"/>
        <w:numId w:val="11"/>
      </w:numPr>
      <w:spacing w:line="300" w:lineRule="auto"/>
      <w:jc w:val="both"/>
    </w:pPr>
    <w:rPr>
      <w:rFonts w:ascii="Arial" w:hAnsi="Arial" w:eastAsia="宋体" w:cs="Times New Roman"/>
      <w:kern w:val="0"/>
      <w:sz w:val="21"/>
      <w:szCs w:val="20"/>
      <w:lang w:val="en-US" w:eastAsia="zh-CN" w:bidi="ar-SA"/>
    </w:rPr>
  </w:style>
  <w:style w:type="paragraph" w:customStyle="1" w:styleId="238">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39">
    <w:name w:val="_"/>
    <w:basedOn w:val="1"/>
    <w:qFormat/>
    <w:uiPriority w:val="0"/>
    <w:pPr>
      <w:adjustRightInd w:val="0"/>
      <w:ind w:left="480" w:firstLine="200" w:firstLineChars="200"/>
      <w:textAlignment w:val="baseline"/>
    </w:pPr>
    <w:rPr>
      <w:kern w:val="0"/>
    </w:rPr>
  </w:style>
  <w:style w:type="paragraph" w:customStyle="1" w:styleId="240">
    <w:name w:val="Title - Date"/>
    <w:basedOn w:val="55"/>
    <w:next w:val="1"/>
    <w:qFormat/>
    <w:uiPriority w:val="0"/>
    <w:rPr>
      <w:sz w:val="28"/>
    </w:rPr>
  </w:style>
  <w:style w:type="paragraph" w:customStyle="1" w:styleId="241">
    <w:name w:val="简单回函地址"/>
    <w:basedOn w:val="1"/>
    <w:qFormat/>
    <w:uiPriority w:val="0"/>
    <w:pPr>
      <w:adjustRightInd w:val="0"/>
    </w:pPr>
  </w:style>
  <w:style w:type="paragraph" w:customStyle="1" w:styleId="242">
    <w:name w:val="表头样式"/>
    <w:basedOn w:val="1"/>
    <w:qFormat/>
    <w:uiPriority w:val="0"/>
    <w:pPr>
      <w:autoSpaceDE w:val="0"/>
      <w:autoSpaceDN w:val="0"/>
      <w:adjustRightInd w:val="0"/>
      <w:jc w:val="left"/>
    </w:pPr>
    <w:rPr>
      <w:b/>
      <w:kern w:val="0"/>
      <w:sz w:val="21"/>
    </w:rPr>
  </w:style>
  <w:style w:type="paragraph" w:customStyle="1" w:styleId="243">
    <w:name w:val="一级条标题"/>
    <w:basedOn w:val="173"/>
    <w:next w:val="238"/>
    <w:qFormat/>
    <w:uiPriority w:val="0"/>
    <w:pPr>
      <w:numPr>
        <w:ilvl w:val="0"/>
        <w:numId w:val="0"/>
      </w:numPr>
      <w:ind w:left="525"/>
      <w:outlineLvl w:val="2"/>
    </w:pPr>
    <w:rPr>
      <w:sz w:val="21"/>
    </w:rPr>
  </w:style>
  <w:style w:type="paragraph" w:customStyle="1" w:styleId="244">
    <w:name w:val="文本框样式1"/>
    <w:basedOn w:val="1"/>
    <w:qFormat/>
    <w:uiPriority w:val="0"/>
    <w:pPr>
      <w:adjustRightInd w:val="0"/>
      <w:spacing w:line="180" w:lineRule="exact"/>
      <w:jc w:val="center"/>
    </w:pPr>
    <w:rPr>
      <w:sz w:val="21"/>
    </w:rPr>
  </w:style>
  <w:style w:type="paragraph" w:customStyle="1" w:styleId="245">
    <w:name w:val="Char Char Char Char Char"/>
    <w:basedOn w:val="1"/>
    <w:qFormat/>
    <w:uiPriority w:val="0"/>
    <w:pPr>
      <w:tabs>
        <w:tab w:val="left" w:pos="425"/>
      </w:tabs>
      <w:ind w:left="1620" w:hanging="360"/>
    </w:pPr>
    <w:rPr>
      <w:rFonts w:ascii="Tahoma" w:hAnsi="Tahoma"/>
    </w:rPr>
  </w:style>
  <w:style w:type="paragraph" w:customStyle="1" w:styleId="246">
    <w:name w:val="文档正文 Char Char Char Char Char"/>
    <w:basedOn w:val="1"/>
    <w:qFormat/>
    <w:uiPriority w:val="0"/>
    <w:pPr>
      <w:adjustRightInd w:val="0"/>
      <w:spacing w:line="440" w:lineRule="exact"/>
      <w:ind w:firstLine="420"/>
      <w:textAlignment w:val="baseline"/>
    </w:pPr>
    <w:rPr>
      <w:rFonts w:ascii="Arial Narrow" w:hAnsi="Arial Narrow"/>
      <w:kern w:val="0"/>
    </w:rPr>
  </w:style>
  <w:style w:type="paragraph" w:customStyle="1" w:styleId="247">
    <w:name w:val="Char1 Char Char Char1"/>
    <w:basedOn w:val="1"/>
    <w:qFormat/>
    <w:uiPriority w:val="0"/>
    <w:rPr>
      <w:rFonts w:ascii="Tahoma" w:hAnsi="Tahoma"/>
    </w:rPr>
  </w:style>
  <w:style w:type="paragraph" w:customStyle="1" w:styleId="248">
    <w:name w:val="表格内文字"/>
    <w:basedOn w:val="30"/>
    <w:qFormat/>
    <w:uiPriority w:val="0"/>
    <w:pPr>
      <w:adjustRightInd w:val="0"/>
    </w:pPr>
    <w:rPr>
      <w:color w:val="000000"/>
      <w:lang w:val="en-GB"/>
    </w:rPr>
  </w:style>
  <w:style w:type="paragraph" w:customStyle="1" w:styleId="249">
    <w:name w:val="文本1"/>
    <w:basedOn w:val="1"/>
    <w:qFormat/>
    <w:uiPriority w:val="0"/>
    <w:pPr>
      <w:adjustRightInd w:val="0"/>
      <w:spacing w:line="312" w:lineRule="atLeast"/>
      <w:jc w:val="center"/>
      <w:textAlignment w:val="baseline"/>
    </w:pPr>
    <w:rPr>
      <w:kern w:val="0"/>
      <w:sz w:val="18"/>
    </w:rPr>
  </w:style>
  <w:style w:type="paragraph" w:customStyle="1" w:styleId="250">
    <w:name w:val="二级条标题"/>
    <w:basedOn w:val="243"/>
    <w:next w:val="238"/>
    <w:qFormat/>
    <w:uiPriority w:val="0"/>
    <w:pPr>
      <w:ind w:left="840"/>
      <w:outlineLvl w:val="3"/>
    </w:pPr>
  </w:style>
  <w:style w:type="paragraph" w:customStyle="1" w:styleId="251">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25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53">
    <w:name w:val="Char11"/>
    <w:basedOn w:val="1"/>
    <w:qFormat/>
    <w:uiPriority w:val="0"/>
    <w:pPr>
      <w:spacing w:line="240" w:lineRule="atLeast"/>
      <w:ind w:left="420" w:firstLine="420"/>
    </w:pPr>
    <w:rPr>
      <w:kern w:val="0"/>
      <w:sz w:val="21"/>
    </w:rPr>
  </w:style>
  <w:style w:type="paragraph" w:customStyle="1" w:styleId="254">
    <w:name w:val="司法正文"/>
    <w:qFormat/>
    <w:uiPriority w:val="0"/>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55">
    <w:name w:val="正文格式 Char"/>
    <w:basedOn w:val="1"/>
    <w:qFormat/>
    <w:uiPriority w:val="0"/>
    <w:pPr>
      <w:widowControl/>
      <w:adjustRightInd w:val="0"/>
      <w:spacing w:line="440" w:lineRule="atLeast"/>
      <w:ind w:firstLine="510"/>
      <w:textAlignment w:val="baseline"/>
    </w:pPr>
    <w:rPr>
      <w:kern w:val="0"/>
    </w:rPr>
  </w:style>
  <w:style w:type="paragraph" w:customStyle="1" w:styleId="256">
    <w:name w:val="BodyText1I"/>
    <w:basedOn w:val="192"/>
    <w:qFormat/>
    <w:uiPriority w:val="0"/>
    <w:pPr>
      <w:ind w:firstLine="420"/>
    </w:pPr>
    <w:rPr>
      <w:rFonts w:ascii="宋体" w:hAnsi="宋体"/>
      <w:sz w:val="24"/>
    </w:rPr>
  </w:style>
  <w:style w:type="paragraph" w:customStyle="1" w:styleId="257">
    <w:name w:val="样式 宋体 五号 行距: 单倍行距"/>
    <w:basedOn w:val="1"/>
    <w:qFormat/>
    <w:uiPriority w:val="0"/>
    <w:pPr>
      <w:adjustRightInd w:val="0"/>
      <w:jc w:val="left"/>
    </w:pPr>
    <w:rPr>
      <w:rFonts w:ascii="宋体" w:hAnsi="宋体"/>
      <w:kern w:val="0"/>
      <w:sz w:val="21"/>
    </w:rPr>
  </w:style>
  <w:style w:type="paragraph" w:customStyle="1" w:styleId="258">
    <w:name w:val="_Style 3"/>
    <w:basedOn w:val="1"/>
    <w:qFormat/>
    <w:uiPriority w:val="99"/>
    <w:pPr>
      <w:ind w:firstLine="420" w:firstLineChars="200"/>
    </w:pPr>
    <w:rPr>
      <w:sz w:val="21"/>
      <w:szCs w:val="24"/>
    </w:rPr>
  </w:style>
  <w:style w:type="paragraph" w:customStyle="1" w:styleId="259">
    <w:name w:val="表格文本"/>
    <w:qFormat/>
    <w:uiPriority w:val="0"/>
    <w:pPr>
      <w:tabs>
        <w:tab w:val="decimal" w:pos="0"/>
      </w:tabs>
    </w:pPr>
    <w:rPr>
      <w:rFonts w:ascii="Arial" w:hAnsi="Arial" w:eastAsia="宋体" w:cs="Times New Roman"/>
      <w:kern w:val="0"/>
      <w:sz w:val="21"/>
      <w:szCs w:val="20"/>
      <w:lang w:val="en-US" w:eastAsia="zh-CN" w:bidi="ar-SA"/>
    </w:rPr>
  </w:style>
  <w:style w:type="paragraph" w:customStyle="1" w:styleId="260">
    <w:name w:val="正文文本 21"/>
    <w:basedOn w:val="1"/>
    <w:qFormat/>
    <w:uiPriority w:val="0"/>
    <w:pPr>
      <w:adjustRightInd w:val="0"/>
      <w:ind w:firstLine="480"/>
      <w:textAlignment w:val="baseline"/>
    </w:pPr>
  </w:style>
  <w:style w:type="paragraph" w:customStyle="1" w:styleId="261">
    <w:name w:val="样式 样式 首行缩进:  2 字符 + 首行缩进:  2 字符"/>
    <w:basedOn w:val="1"/>
    <w:qFormat/>
    <w:uiPriority w:val="0"/>
    <w:pPr>
      <w:numPr>
        <w:ilvl w:val="0"/>
        <w:numId w:val="12"/>
      </w:numPr>
      <w:tabs>
        <w:tab w:val="clear" w:pos="1230"/>
      </w:tabs>
      <w:ind w:firstLine="480" w:firstLineChars="200"/>
    </w:pPr>
  </w:style>
  <w:style w:type="paragraph" w:customStyle="1" w:styleId="262">
    <w:name w:val="二级列表"/>
    <w:basedOn w:val="170"/>
    <w:next w:val="170"/>
    <w:qFormat/>
    <w:uiPriority w:val="0"/>
    <w:pPr>
      <w:tabs>
        <w:tab w:val="left" w:pos="2120"/>
      </w:tabs>
      <w:ind w:firstLine="0" w:firstLineChars="0"/>
    </w:pPr>
    <w:rPr>
      <w:b/>
    </w:rPr>
  </w:style>
  <w:style w:type="paragraph" w:customStyle="1" w:styleId="263">
    <w:name w:val="Char Char Char"/>
    <w:basedOn w:val="1"/>
    <w:qFormat/>
    <w:uiPriority w:val="0"/>
    <w:rPr>
      <w:rFonts w:ascii="Tahoma" w:hAnsi="Tahoma"/>
    </w:rPr>
  </w:style>
  <w:style w:type="paragraph" w:customStyle="1" w:styleId="264">
    <w:name w:val="Table Text Char Char"/>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65">
    <w:name w:val="Item Step in Table"/>
    <w:qFormat/>
    <w:uiPriority w:val="0"/>
    <w:pPr>
      <w:numPr>
        <w:ilvl w:val="0"/>
        <w:numId w:val="5"/>
      </w:numPr>
      <w:tabs>
        <w:tab w:val="left" w:pos="397"/>
      </w:tabs>
      <w:spacing w:before="40" w:after="40"/>
      <w:jc w:val="both"/>
    </w:pPr>
    <w:rPr>
      <w:rFonts w:ascii="Arial" w:hAnsi="Arial" w:eastAsia="宋体" w:cs="Times New Roman"/>
      <w:kern w:val="0"/>
      <w:sz w:val="18"/>
      <w:szCs w:val="20"/>
      <w:lang w:val="en-US" w:eastAsia="zh-CN" w:bidi="ar-SA"/>
    </w:rPr>
  </w:style>
  <w:style w:type="paragraph" w:customStyle="1" w:styleId="266">
    <w:name w:val="文章正文"/>
    <w:basedOn w:val="1"/>
    <w:qFormat/>
    <w:uiPriority w:val="0"/>
    <w:pPr>
      <w:ind w:firstLine="560" w:firstLineChars="200"/>
    </w:pPr>
    <w:rPr>
      <w:rFonts w:ascii="仿宋_GB2312" w:hAnsi="宋体" w:eastAsia="仿宋_GB2312"/>
      <w:color w:val="000000"/>
    </w:rPr>
  </w:style>
  <w:style w:type="paragraph" w:customStyle="1" w:styleId="267">
    <w:name w:val="Char Char Char Char Char Char Char1"/>
    <w:basedOn w:val="17"/>
    <w:qFormat/>
    <w:uiPriority w:val="0"/>
    <w:rPr>
      <w:rFonts w:ascii="宋体" w:hAnsi="Tahoma"/>
    </w:rPr>
  </w:style>
  <w:style w:type="paragraph" w:customStyle="1" w:styleId="268">
    <w:name w:val="bt"/>
    <w:basedOn w:val="1"/>
    <w:next w:val="22"/>
    <w:qFormat/>
    <w:uiPriority w:val="0"/>
    <w:pPr>
      <w:overflowPunct w:val="0"/>
      <w:autoSpaceDE w:val="0"/>
      <w:autoSpaceDN w:val="0"/>
      <w:adjustRightInd w:val="0"/>
      <w:spacing w:line="240" w:lineRule="atLeast"/>
      <w:ind w:left="2880" w:hanging="360"/>
      <w:textAlignment w:val="baseline"/>
    </w:pPr>
    <w:rPr>
      <w:rFonts w:ascii="宋体"/>
      <w:kern w:val="0"/>
      <w:sz w:val="20"/>
    </w:rPr>
  </w:style>
  <w:style w:type="paragraph" w:customStyle="1" w:styleId="269">
    <w:name w:val="正文表格"/>
    <w:basedOn w:val="1"/>
    <w:qFormat/>
    <w:uiPriority w:val="0"/>
    <w:pPr>
      <w:adjustRightInd w:val="0"/>
    </w:pPr>
  </w:style>
  <w:style w:type="paragraph" w:customStyle="1" w:styleId="270">
    <w:name w:val="普通正文"/>
    <w:basedOn w:val="1"/>
    <w:qFormat/>
    <w:uiPriority w:val="0"/>
    <w:pPr>
      <w:adjustRightInd w:val="0"/>
      <w:ind w:firstLine="480"/>
      <w:jc w:val="left"/>
      <w:textAlignment w:val="baseline"/>
    </w:pPr>
    <w:rPr>
      <w:rFonts w:ascii="Arial" w:hAnsi="Arial"/>
      <w:kern w:val="0"/>
    </w:rPr>
  </w:style>
  <w:style w:type="paragraph" w:customStyle="1" w:styleId="271">
    <w:name w:val="af"/>
    <w:basedOn w:val="1"/>
    <w:qFormat/>
    <w:uiPriority w:val="0"/>
    <w:pPr>
      <w:widowControl/>
      <w:spacing w:line="300" w:lineRule="atLeast"/>
      <w:jc w:val="left"/>
    </w:pPr>
    <w:rPr>
      <w:rFonts w:ascii="宋体" w:hAnsi="宋体"/>
      <w:kern w:val="0"/>
      <w:sz w:val="18"/>
    </w:rPr>
  </w:style>
  <w:style w:type="paragraph" w:customStyle="1" w:styleId="272">
    <w:name w:val="标题3——2"/>
    <w:basedOn w:val="5"/>
    <w:next w:val="57"/>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273">
    <w:name w:val="Char Char Char Char Char Char Char Char Char Char Char Char Char Char Char Char"/>
    <w:basedOn w:val="1"/>
    <w:qFormat/>
    <w:uiPriority w:val="0"/>
    <w:pPr>
      <w:tabs>
        <w:tab w:val="left" w:pos="360"/>
      </w:tabs>
    </w:pPr>
  </w:style>
  <w:style w:type="paragraph" w:customStyle="1" w:styleId="274">
    <w:name w:val="首行缩进 1"/>
    <w:basedOn w:val="1"/>
    <w:qFormat/>
    <w:uiPriority w:val="0"/>
    <w:pPr>
      <w:ind w:firstLine="200" w:firstLineChars="200"/>
    </w:pPr>
  </w:style>
  <w:style w:type="paragraph" w:customStyle="1" w:styleId="275">
    <w:name w:val="首行缩进"/>
    <w:basedOn w:val="1"/>
    <w:qFormat/>
    <w:uiPriority w:val="0"/>
    <w:pPr>
      <w:numPr>
        <w:ilvl w:val="0"/>
        <w:numId w:val="13"/>
      </w:numPr>
    </w:pPr>
    <w:rPr>
      <w:rFonts w:eastAsia="仿宋_GB2312"/>
    </w:rPr>
  </w:style>
  <w:style w:type="paragraph" w:customStyle="1" w:styleId="276">
    <w:name w:val="Char Char 字元 字元 字元 Char Char Char Char"/>
    <w:basedOn w:val="1"/>
    <w:qFormat/>
    <w:uiPriority w:val="0"/>
    <w:pPr>
      <w:adjustRightInd w:val="0"/>
    </w:pPr>
    <w:rPr>
      <w:kern w:val="0"/>
    </w:rPr>
  </w:style>
  <w:style w:type="paragraph" w:customStyle="1" w:styleId="277">
    <w:name w:val="Table Text Char1"/>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78">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rPr>
  </w:style>
  <w:style w:type="paragraph" w:customStyle="1" w:styleId="279">
    <w:name w:val="Body text|1"/>
    <w:basedOn w:val="1"/>
    <w:qFormat/>
    <w:uiPriority w:val="0"/>
    <w:pPr>
      <w:spacing w:line="439" w:lineRule="auto"/>
      <w:ind w:firstLine="400"/>
    </w:pPr>
    <w:rPr>
      <w:rFonts w:ascii="宋体" w:hAnsi="宋体" w:cs="宋体"/>
      <w:sz w:val="22"/>
      <w:szCs w:val="22"/>
      <w:lang w:val="zh-TW" w:eastAsia="zh-TW" w:bidi="zh-TW"/>
    </w:rPr>
  </w:style>
  <w:style w:type="paragraph" w:customStyle="1" w:styleId="280">
    <w:name w:val="表头文本"/>
    <w:qFormat/>
    <w:uiPriority w:val="0"/>
    <w:pPr>
      <w:jc w:val="center"/>
    </w:pPr>
    <w:rPr>
      <w:rFonts w:ascii="Arial" w:hAnsi="Arial" w:eastAsia="宋体" w:cs="Times New Roman"/>
      <w:b/>
      <w:kern w:val="0"/>
      <w:sz w:val="21"/>
      <w:szCs w:val="20"/>
      <w:lang w:val="en-US" w:eastAsia="zh-CN" w:bidi="ar-SA"/>
    </w:rPr>
  </w:style>
  <w:style w:type="paragraph" w:customStyle="1" w:styleId="281">
    <w:name w:val="摘要"/>
    <w:basedOn w:val="1"/>
    <w:next w:val="4"/>
    <w:qFormat/>
    <w:uiPriority w:val="0"/>
    <w:rPr>
      <w:rFonts w:eastAsia="黑体"/>
      <w:sz w:val="20"/>
    </w:rPr>
  </w:style>
  <w:style w:type="paragraph" w:customStyle="1" w:styleId="282">
    <w:name w:val="正文格式"/>
    <w:basedOn w:val="1"/>
    <w:qFormat/>
    <w:uiPriority w:val="0"/>
    <w:pPr>
      <w:widowControl/>
      <w:adjustRightInd w:val="0"/>
      <w:ind w:firstLine="480" w:firstLineChars="200"/>
      <w:jc w:val="left"/>
      <w:textAlignment w:val="baseline"/>
    </w:pPr>
    <w:rPr>
      <w:rFonts w:ascii="宋体" w:hAnsi="宋体"/>
      <w:color w:val="000000"/>
      <w:kern w:val="0"/>
    </w:rPr>
  </w:style>
  <w:style w:type="paragraph" w:customStyle="1" w:styleId="283">
    <w:name w:val="Char Char14 Char Char"/>
    <w:basedOn w:val="1"/>
    <w:qFormat/>
    <w:uiPriority w:val="0"/>
    <w:rPr>
      <w:sz w:val="21"/>
      <w:szCs w:val="24"/>
    </w:rPr>
  </w:style>
  <w:style w:type="paragraph" w:customStyle="1" w:styleId="284">
    <w:name w:val="CSS1级正文 Char"/>
    <w:basedOn w:val="22"/>
    <w:qFormat/>
    <w:uiPriority w:val="0"/>
    <w:pPr>
      <w:adjustRightInd w:val="0"/>
      <w:ind w:firstLine="480"/>
    </w:pPr>
    <w:rPr>
      <w:rFonts w:ascii="Times New Roman" w:eastAsia="宋体"/>
      <w:sz w:val="24"/>
    </w:rPr>
  </w:style>
  <w:style w:type="paragraph" w:customStyle="1" w:styleId="285">
    <w:name w:val="标题5"/>
    <w:basedOn w:val="1"/>
    <w:qFormat/>
    <w:uiPriority w:val="0"/>
    <w:pPr>
      <w:tabs>
        <w:tab w:val="left" w:pos="0"/>
      </w:tabs>
      <w:autoSpaceDE w:val="0"/>
      <w:autoSpaceDN w:val="0"/>
      <w:adjustRightInd w:val="0"/>
      <w:spacing w:line="320" w:lineRule="atLeast"/>
    </w:pPr>
    <w:rPr>
      <w:rFonts w:ascii="宋体"/>
      <w:kern w:val="0"/>
      <w:sz w:val="21"/>
    </w:rPr>
  </w:style>
  <w:style w:type="paragraph" w:customStyle="1" w:styleId="286">
    <w:name w:val="内容标题"/>
    <w:basedOn w:val="17"/>
    <w:qFormat/>
    <w:uiPriority w:val="0"/>
    <w:rPr>
      <w:rFonts w:ascii="Tahoma" w:hAnsi="Tahoma"/>
    </w:rPr>
  </w:style>
  <w:style w:type="character" w:customStyle="1" w:styleId="287">
    <w:name w:val="Unresolved Mention"/>
    <w:unhideWhenUsed/>
    <w:qFormat/>
    <w:uiPriority w:val="99"/>
    <w:rPr>
      <w:color w:val="605E5C"/>
      <w:shd w:val="clear" w:color="auto" w:fill="E1DFDD"/>
    </w:rPr>
  </w:style>
  <w:style w:type="paragraph" w:customStyle="1" w:styleId="288">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89">
    <w:name w:val="font11"/>
    <w:basedOn w:val="61"/>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10163</Words>
  <Characters>10616</Characters>
  <Lines>158</Lines>
  <Paragraphs>44</Paragraphs>
  <TotalTime>8</TotalTime>
  <ScaleCrop>false</ScaleCrop>
  <LinksUpToDate>false</LinksUpToDate>
  <CharactersWithSpaces>10792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2024-11-22T02:53:00Z</dcterms:created>
  <dc:creator>佐学 刘</dc:creator>
  <cp:lastModifiedBy>王欣</cp:lastModifiedBy>
  <cp:lastPrinted>2025-10-10T06:32:00Z</cp:lastPrinted>
  <dcterms:modified xsi:type="dcterms:W3CDTF">2025-10-31T10:46:29Z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eyJoZGlkIjoiOTE0NGVkYmNhODMyODYwZDIyZTUzODQ1YWE4OGZmMTQiLCJ1c2VySWQiOiI4NzMzNjUxMTAifQ==</vt:lpwstr>
  </property>
  <property fmtid="{D5CDD505-2E9C-101B-9397-08002B2CF9AE}" pid="3" name="KSOProductBuildVer">
    <vt:lpwstr>2052-12.1.0.23125</vt:lpwstr>
  </property>
  <property fmtid="{D5CDD505-2E9C-101B-9397-08002B2CF9AE}" pid="4" name="ICV">
    <vt:lpwstr>72F96DD4A94641F7AD7CA9D467E119BF_13</vt:lpwstr>
  </property>
</Properties>
</file>