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3396" w14:textId="77777777" w:rsidR="00EC74FD" w:rsidRDefault="00000000">
      <w:pPr>
        <w:jc w:val="center"/>
        <w:rPr>
          <w:rFonts w:ascii="Times New Roman" w:eastAsia="方正仿宋_GBK" w:hAnsi="Times New Roman" w:cs="方正仿宋_GBK"/>
          <w:b/>
          <w:bCs/>
          <w:sz w:val="48"/>
          <w:szCs w:val="48"/>
        </w:rPr>
      </w:pPr>
      <w:r>
        <w:rPr>
          <w:rFonts w:ascii="Times New Roman" w:eastAsia="方正仿宋_GBK" w:hAnsi="Times New Roman" w:cs="方正仿宋_GBK" w:hint="eastAsia"/>
          <w:b/>
          <w:bCs/>
          <w:sz w:val="48"/>
          <w:szCs w:val="48"/>
        </w:rPr>
        <w:t>重庆三峡供销社集团有限公司</w:t>
      </w:r>
    </w:p>
    <w:p w14:paraId="00B97C45" w14:textId="6EDD94A8" w:rsidR="00EC74FD" w:rsidRDefault="00000000">
      <w:pPr>
        <w:jc w:val="center"/>
        <w:rPr>
          <w:rFonts w:ascii="Times New Roman" w:eastAsia="方正仿宋_GBK" w:hAnsi="Times New Roman" w:cs="方正仿宋_GBK"/>
          <w:b/>
          <w:bCs/>
          <w:sz w:val="48"/>
          <w:szCs w:val="48"/>
        </w:rPr>
      </w:pPr>
      <w:r>
        <w:rPr>
          <w:rFonts w:ascii="Times New Roman" w:eastAsia="方正仿宋_GBK" w:hAnsi="Times New Roman" w:cs="方正仿宋_GBK" w:hint="eastAsia"/>
          <w:b/>
          <w:bCs/>
          <w:sz w:val="48"/>
          <w:szCs w:val="48"/>
        </w:rPr>
        <w:t>公房租赁权竞租</w:t>
      </w:r>
      <w:r w:rsidR="0089240D">
        <w:rPr>
          <w:rFonts w:ascii="Times New Roman" w:eastAsia="方正仿宋_GBK" w:hAnsi="Times New Roman" w:cs="方正仿宋_GBK" w:hint="eastAsia"/>
          <w:b/>
          <w:bCs/>
          <w:sz w:val="48"/>
          <w:szCs w:val="48"/>
        </w:rPr>
        <w:t>（第二次）</w:t>
      </w:r>
      <w:r>
        <w:rPr>
          <w:rFonts w:ascii="Times New Roman" w:eastAsia="方正仿宋_GBK" w:hAnsi="Times New Roman" w:cs="方正仿宋_GBK" w:hint="eastAsia"/>
          <w:b/>
          <w:bCs/>
          <w:sz w:val="48"/>
          <w:szCs w:val="48"/>
        </w:rPr>
        <w:t>公告</w:t>
      </w:r>
    </w:p>
    <w:p w14:paraId="348766AE" w14:textId="0994F7FE" w:rsidR="00EC74FD" w:rsidRDefault="00000000">
      <w:pPr>
        <w:ind w:firstLineChars="200" w:firstLine="640"/>
        <w:jc w:val="left"/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 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根据万州区行政事业单位国有资产管理相关规定，重庆毕欧丁工程管理有限公司于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2025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4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月23日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9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时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30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分对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u w:val="single"/>
        </w:rPr>
        <w:t>重庆三峡供销社集团有限公司公房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租赁权进行</w:t>
      </w:r>
      <w:r w:rsidR="00B40F6E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（第二次）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公开竞租，现将有关事宜公告如下：</w:t>
      </w:r>
    </w:p>
    <w:p w14:paraId="7B4D8F18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jc w:val="both"/>
        <w:textAlignment w:val="center"/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一、竞租资产（以下简称标的）基本情况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26"/>
        <w:gridCol w:w="1305"/>
        <w:gridCol w:w="1065"/>
        <w:gridCol w:w="1066"/>
        <w:gridCol w:w="1066"/>
        <w:gridCol w:w="1065"/>
        <w:gridCol w:w="1065"/>
        <w:gridCol w:w="1064"/>
      </w:tblGrid>
      <w:tr w:rsidR="00EC74FD" w14:paraId="6287439B" w14:textId="77777777">
        <w:trPr>
          <w:trHeight w:val="567"/>
        </w:trPr>
        <w:tc>
          <w:tcPr>
            <w:tcW w:w="484" w:type="pct"/>
            <w:vAlign w:val="center"/>
          </w:tcPr>
          <w:p w14:paraId="48FB4FB6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65" w:type="pct"/>
            <w:vAlign w:val="center"/>
          </w:tcPr>
          <w:p w14:paraId="0237F8C6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kern w:val="0"/>
                <w:szCs w:val="21"/>
                <w:lang w:bidi="ar"/>
              </w:rPr>
              <w:t>地址、铺位号</w:t>
            </w:r>
          </w:p>
        </w:tc>
        <w:tc>
          <w:tcPr>
            <w:tcW w:w="624" w:type="pct"/>
            <w:vAlign w:val="center"/>
          </w:tcPr>
          <w:p w14:paraId="4A961089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建筑面积</w:t>
            </w: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(</w:t>
            </w: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㎡</w:t>
            </w: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)</w:t>
            </w:r>
          </w:p>
        </w:tc>
        <w:tc>
          <w:tcPr>
            <w:tcW w:w="625" w:type="pct"/>
            <w:vAlign w:val="center"/>
          </w:tcPr>
          <w:p w14:paraId="0B41A92D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年租金起租价</w:t>
            </w: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(</w:t>
            </w: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元</w:t>
            </w: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)</w:t>
            </w:r>
          </w:p>
        </w:tc>
        <w:tc>
          <w:tcPr>
            <w:tcW w:w="625" w:type="pct"/>
            <w:vAlign w:val="center"/>
          </w:tcPr>
          <w:p w14:paraId="77F4345A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  <w:t>租赁期限</w:t>
            </w:r>
            <w:r>
              <w:rPr>
                <w:rFonts w:ascii="方正黑体_GBK" w:eastAsia="方正黑体_GBK" w:hAnsi="方正黑体_GBK" w:cs="方正黑体_GBK"/>
                <w:kern w:val="0"/>
                <w:szCs w:val="21"/>
                <w:lang w:bidi="ar"/>
              </w:rPr>
              <w:t>(</w:t>
            </w: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  <w:t>年</w:t>
            </w:r>
            <w:r>
              <w:rPr>
                <w:rFonts w:ascii="方正黑体_GBK" w:eastAsia="方正黑体_GBK" w:hAnsi="方正黑体_GBK" w:cs="方正黑体_GBK"/>
                <w:kern w:val="0"/>
                <w:szCs w:val="21"/>
                <w:lang w:bidi="ar"/>
              </w:rPr>
              <w:t>)</w:t>
            </w:r>
          </w:p>
        </w:tc>
        <w:tc>
          <w:tcPr>
            <w:tcW w:w="625" w:type="pct"/>
            <w:vAlign w:val="center"/>
          </w:tcPr>
          <w:p w14:paraId="292668DF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  <w:t>竞租保证金</w:t>
            </w:r>
            <w:r>
              <w:rPr>
                <w:rFonts w:ascii="方正黑体_GBK" w:eastAsia="方正黑体_GBK" w:hAnsi="方正黑体_GBK" w:cs="方正黑体_GBK"/>
                <w:kern w:val="0"/>
                <w:szCs w:val="21"/>
                <w:lang w:bidi="ar"/>
              </w:rPr>
              <w:t>(</w:t>
            </w: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  <w:t>元</w:t>
            </w:r>
            <w:r>
              <w:rPr>
                <w:rFonts w:ascii="方正黑体_GBK" w:eastAsia="方正黑体_GBK" w:hAnsi="方正黑体_GBK" w:cs="方正黑体_GBK"/>
                <w:kern w:val="0"/>
                <w:szCs w:val="21"/>
                <w:lang w:bidi="ar"/>
              </w:rPr>
              <w:t>)</w:t>
            </w:r>
          </w:p>
        </w:tc>
        <w:tc>
          <w:tcPr>
            <w:tcW w:w="625" w:type="pct"/>
            <w:vAlign w:val="center"/>
          </w:tcPr>
          <w:p w14:paraId="02AFF96A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房产现状</w:t>
            </w:r>
          </w:p>
        </w:tc>
        <w:tc>
          <w:tcPr>
            <w:tcW w:w="624" w:type="pct"/>
            <w:vAlign w:val="center"/>
          </w:tcPr>
          <w:p w14:paraId="37EAF74D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年递增率</w:t>
            </w:r>
          </w:p>
        </w:tc>
      </w:tr>
      <w:tr w:rsidR="00EC74FD" w14:paraId="6DF79669" w14:textId="77777777">
        <w:trPr>
          <w:trHeight w:val="567"/>
        </w:trPr>
        <w:tc>
          <w:tcPr>
            <w:tcW w:w="484" w:type="pct"/>
            <w:vAlign w:val="center"/>
          </w:tcPr>
          <w:p w14:paraId="6A764998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1</w:t>
            </w:r>
          </w:p>
        </w:tc>
        <w:tc>
          <w:tcPr>
            <w:tcW w:w="765" w:type="pct"/>
            <w:vAlign w:val="center"/>
          </w:tcPr>
          <w:p w14:paraId="31E7195E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万州区北山大道1183号附5号2-1</w:t>
            </w:r>
          </w:p>
        </w:tc>
        <w:tc>
          <w:tcPr>
            <w:tcW w:w="624" w:type="pct"/>
            <w:vAlign w:val="center"/>
          </w:tcPr>
          <w:p w14:paraId="10182998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500</w:t>
            </w:r>
          </w:p>
        </w:tc>
        <w:tc>
          <w:tcPr>
            <w:tcW w:w="625" w:type="pct"/>
            <w:vAlign w:val="center"/>
          </w:tcPr>
          <w:p w14:paraId="5DE4D1CF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75474</w:t>
            </w:r>
          </w:p>
        </w:tc>
        <w:tc>
          <w:tcPr>
            <w:tcW w:w="625" w:type="pct"/>
            <w:vAlign w:val="center"/>
          </w:tcPr>
          <w:p w14:paraId="53DEAA0D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kern w:val="0"/>
                <w:szCs w:val="21"/>
                <w:lang w:bidi="ar"/>
              </w:rPr>
              <w:t>3-5</w:t>
            </w:r>
          </w:p>
        </w:tc>
        <w:tc>
          <w:tcPr>
            <w:tcW w:w="625" w:type="pct"/>
            <w:vAlign w:val="center"/>
          </w:tcPr>
          <w:p w14:paraId="56979150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  <w:t>75474</w:t>
            </w:r>
          </w:p>
        </w:tc>
        <w:tc>
          <w:tcPr>
            <w:tcW w:w="625" w:type="pct"/>
            <w:vAlign w:val="center"/>
          </w:tcPr>
          <w:p w14:paraId="60F4B90D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在租</w:t>
            </w:r>
          </w:p>
        </w:tc>
        <w:tc>
          <w:tcPr>
            <w:tcW w:w="624" w:type="pct"/>
            <w:vAlign w:val="center"/>
          </w:tcPr>
          <w:p w14:paraId="4548340A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2%</w:t>
            </w:r>
          </w:p>
        </w:tc>
      </w:tr>
      <w:tr w:rsidR="00EC74FD" w14:paraId="404B8345" w14:textId="77777777">
        <w:trPr>
          <w:trHeight w:val="567"/>
        </w:trPr>
        <w:tc>
          <w:tcPr>
            <w:tcW w:w="484" w:type="pct"/>
            <w:vAlign w:val="center"/>
          </w:tcPr>
          <w:p w14:paraId="4915EA41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2</w:t>
            </w:r>
          </w:p>
        </w:tc>
        <w:tc>
          <w:tcPr>
            <w:tcW w:w="765" w:type="pct"/>
            <w:vAlign w:val="center"/>
          </w:tcPr>
          <w:p w14:paraId="5C9AE83B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万州区北山大道1183号附5号2-1</w:t>
            </w:r>
          </w:p>
        </w:tc>
        <w:tc>
          <w:tcPr>
            <w:tcW w:w="624" w:type="pct"/>
            <w:vAlign w:val="center"/>
          </w:tcPr>
          <w:p w14:paraId="345F0E88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96</w:t>
            </w:r>
          </w:p>
        </w:tc>
        <w:tc>
          <w:tcPr>
            <w:tcW w:w="625" w:type="pct"/>
            <w:vAlign w:val="center"/>
          </w:tcPr>
          <w:p w14:paraId="4C52F1EF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8100</w:t>
            </w:r>
          </w:p>
        </w:tc>
        <w:tc>
          <w:tcPr>
            <w:tcW w:w="625" w:type="pct"/>
            <w:vAlign w:val="center"/>
          </w:tcPr>
          <w:p w14:paraId="5CC1800D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kern w:val="0"/>
                <w:szCs w:val="21"/>
                <w:lang w:bidi="ar"/>
              </w:rPr>
              <w:t>3-5</w:t>
            </w:r>
          </w:p>
        </w:tc>
        <w:tc>
          <w:tcPr>
            <w:tcW w:w="625" w:type="pct"/>
            <w:vAlign w:val="center"/>
          </w:tcPr>
          <w:p w14:paraId="2E13525B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  <w:t>8100</w:t>
            </w:r>
          </w:p>
        </w:tc>
        <w:tc>
          <w:tcPr>
            <w:tcW w:w="625" w:type="pct"/>
            <w:vAlign w:val="center"/>
          </w:tcPr>
          <w:p w14:paraId="68F908FC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在租</w:t>
            </w:r>
          </w:p>
        </w:tc>
        <w:tc>
          <w:tcPr>
            <w:tcW w:w="624" w:type="pct"/>
            <w:vAlign w:val="center"/>
          </w:tcPr>
          <w:p w14:paraId="6EC48935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2%</w:t>
            </w:r>
          </w:p>
        </w:tc>
      </w:tr>
      <w:tr w:rsidR="00EC74FD" w14:paraId="2D5ABCAA" w14:textId="77777777">
        <w:trPr>
          <w:trHeight w:val="567"/>
        </w:trPr>
        <w:tc>
          <w:tcPr>
            <w:tcW w:w="484" w:type="pct"/>
            <w:vAlign w:val="center"/>
          </w:tcPr>
          <w:p w14:paraId="065D8AD3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3</w:t>
            </w:r>
          </w:p>
        </w:tc>
        <w:tc>
          <w:tcPr>
            <w:tcW w:w="765" w:type="pct"/>
            <w:vAlign w:val="center"/>
          </w:tcPr>
          <w:p w14:paraId="2E2D295E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万州区北山大道119号</w:t>
            </w:r>
          </w:p>
        </w:tc>
        <w:tc>
          <w:tcPr>
            <w:tcW w:w="624" w:type="pct"/>
            <w:vAlign w:val="center"/>
          </w:tcPr>
          <w:p w14:paraId="320BFF86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41.24</w:t>
            </w:r>
          </w:p>
        </w:tc>
        <w:tc>
          <w:tcPr>
            <w:tcW w:w="625" w:type="pct"/>
            <w:vAlign w:val="center"/>
          </w:tcPr>
          <w:p w14:paraId="7DB513F0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29295</w:t>
            </w:r>
          </w:p>
        </w:tc>
        <w:tc>
          <w:tcPr>
            <w:tcW w:w="625" w:type="pct"/>
            <w:vAlign w:val="center"/>
          </w:tcPr>
          <w:p w14:paraId="470E351B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kern w:val="0"/>
                <w:szCs w:val="21"/>
                <w:lang w:bidi="ar"/>
              </w:rPr>
              <w:t>3-5</w:t>
            </w:r>
          </w:p>
        </w:tc>
        <w:tc>
          <w:tcPr>
            <w:tcW w:w="625" w:type="pct"/>
            <w:vAlign w:val="center"/>
          </w:tcPr>
          <w:p w14:paraId="0AA8DFC1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29295</w:t>
            </w:r>
          </w:p>
        </w:tc>
        <w:tc>
          <w:tcPr>
            <w:tcW w:w="625" w:type="pct"/>
            <w:vAlign w:val="center"/>
          </w:tcPr>
          <w:p w14:paraId="6E77E720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待租</w:t>
            </w:r>
          </w:p>
        </w:tc>
        <w:tc>
          <w:tcPr>
            <w:tcW w:w="624" w:type="pct"/>
            <w:vAlign w:val="center"/>
          </w:tcPr>
          <w:p w14:paraId="33624A1C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2%</w:t>
            </w:r>
          </w:p>
        </w:tc>
      </w:tr>
      <w:tr w:rsidR="00EC74FD" w14:paraId="1FD53C53" w14:textId="77777777">
        <w:trPr>
          <w:trHeight w:val="567"/>
        </w:trPr>
        <w:tc>
          <w:tcPr>
            <w:tcW w:w="484" w:type="pct"/>
            <w:vAlign w:val="center"/>
          </w:tcPr>
          <w:p w14:paraId="13404E48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4</w:t>
            </w:r>
          </w:p>
        </w:tc>
        <w:tc>
          <w:tcPr>
            <w:tcW w:w="765" w:type="pct"/>
            <w:vAlign w:val="center"/>
          </w:tcPr>
          <w:p w14:paraId="566DD53D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万州区北山大道125号</w:t>
            </w:r>
          </w:p>
        </w:tc>
        <w:tc>
          <w:tcPr>
            <w:tcW w:w="624" w:type="pct"/>
            <w:vAlign w:val="center"/>
          </w:tcPr>
          <w:p w14:paraId="683FAD75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41.24</w:t>
            </w:r>
          </w:p>
        </w:tc>
        <w:tc>
          <w:tcPr>
            <w:tcW w:w="625" w:type="pct"/>
            <w:vAlign w:val="center"/>
          </w:tcPr>
          <w:p w14:paraId="14EE4EC9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29295</w:t>
            </w:r>
          </w:p>
        </w:tc>
        <w:tc>
          <w:tcPr>
            <w:tcW w:w="625" w:type="pct"/>
            <w:vAlign w:val="center"/>
          </w:tcPr>
          <w:p w14:paraId="35D4850A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kern w:val="0"/>
                <w:szCs w:val="21"/>
                <w:lang w:bidi="ar"/>
              </w:rPr>
              <w:t>3-5</w:t>
            </w:r>
          </w:p>
        </w:tc>
        <w:tc>
          <w:tcPr>
            <w:tcW w:w="625" w:type="pct"/>
            <w:vAlign w:val="center"/>
          </w:tcPr>
          <w:p w14:paraId="31C3FE97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29295</w:t>
            </w:r>
          </w:p>
        </w:tc>
        <w:tc>
          <w:tcPr>
            <w:tcW w:w="625" w:type="pct"/>
            <w:vAlign w:val="center"/>
          </w:tcPr>
          <w:p w14:paraId="7263B43C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待租</w:t>
            </w:r>
          </w:p>
        </w:tc>
        <w:tc>
          <w:tcPr>
            <w:tcW w:w="624" w:type="pct"/>
            <w:vAlign w:val="center"/>
          </w:tcPr>
          <w:p w14:paraId="1876EE75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2%</w:t>
            </w:r>
          </w:p>
        </w:tc>
      </w:tr>
      <w:tr w:rsidR="00EC74FD" w14:paraId="2DAC815F" w14:textId="77777777">
        <w:trPr>
          <w:trHeight w:val="567"/>
        </w:trPr>
        <w:tc>
          <w:tcPr>
            <w:tcW w:w="484" w:type="pct"/>
            <w:vAlign w:val="center"/>
          </w:tcPr>
          <w:p w14:paraId="44575290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765" w:type="pct"/>
            <w:vAlign w:val="center"/>
          </w:tcPr>
          <w:p w14:paraId="7D33EF92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万州区北山大道127号</w:t>
            </w:r>
          </w:p>
        </w:tc>
        <w:tc>
          <w:tcPr>
            <w:tcW w:w="624" w:type="pct"/>
            <w:vAlign w:val="center"/>
          </w:tcPr>
          <w:p w14:paraId="1A891DE6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41.24</w:t>
            </w:r>
          </w:p>
        </w:tc>
        <w:tc>
          <w:tcPr>
            <w:tcW w:w="625" w:type="pct"/>
            <w:vAlign w:val="center"/>
          </w:tcPr>
          <w:p w14:paraId="49A829FC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29295</w:t>
            </w:r>
          </w:p>
        </w:tc>
        <w:tc>
          <w:tcPr>
            <w:tcW w:w="625" w:type="pct"/>
            <w:vAlign w:val="center"/>
          </w:tcPr>
          <w:p w14:paraId="6525D734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kern w:val="0"/>
                <w:szCs w:val="21"/>
                <w:lang w:bidi="ar"/>
              </w:rPr>
              <w:t>3-5</w:t>
            </w:r>
          </w:p>
        </w:tc>
        <w:tc>
          <w:tcPr>
            <w:tcW w:w="625" w:type="pct"/>
            <w:vAlign w:val="center"/>
          </w:tcPr>
          <w:p w14:paraId="31E28B81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29295</w:t>
            </w:r>
          </w:p>
        </w:tc>
        <w:tc>
          <w:tcPr>
            <w:tcW w:w="625" w:type="pct"/>
            <w:vAlign w:val="center"/>
          </w:tcPr>
          <w:p w14:paraId="21E54835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在租</w:t>
            </w:r>
          </w:p>
        </w:tc>
        <w:tc>
          <w:tcPr>
            <w:tcW w:w="624" w:type="pct"/>
            <w:vAlign w:val="center"/>
          </w:tcPr>
          <w:p w14:paraId="29B66F36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2%</w:t>
            </w:r>
          </w:p>
        </w:tc>
      </w:tr>
      <w:tr w:rsidR="00EC74FD" w14:paraId="5DB21130" w14:textId="77777777">
        <w:trPr>
          <w:trHeight w:val="567"/>
        </w:trPr>
        <w:tc>
          <w:tcPr>
            <w:tcW w:w="484" w:type="pct"/>
            <w:vAlign w:val="center"/>
          </w:tcPr>
          <w:p w14:paraId="6C04AD42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6</w:t>
            </w:r>
          </w:p>
        </w:tc>
        <w:tc>
          <w:tcPr>
            <w:tcW w:w="765" w:type="pct"/>
            <w:vAlign w:val="center"/>
          </w:tcPr>
          <w:p w14:paraId="2AF2640D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万州区北山大道133号</w:t>
            </w:r>
          </w:p>
        </w:tc>
        <w:tc>
          <w:tcPr>
            <w:tcW w:w="624" w:type="pct"/>
            <w:vAlign w:val="center"/>
          </w:tcPr>
          <w:p w14:paraId="1C5200CB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41.24</w:t>
            </w:r>
          </w:p>
        </w:tc>
        <w:tc>
          <w:tcPr>
            <w:tcW w:w="625" w:type="pct"/>
            <w:vAlign w:val="center"/>
          </w:tcPr>
          <w:p w14:paraId="5718165A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29295</w:t>
            </w:r>
          </w:p>
        </w:tc>
        <w:tc>
          <w:tcPr>
            <w:tcW w:w="625" w:type="pct"/>
            <w:vAlign w:val="center"/>
          </w:tcPr>
          <w:p w14:paraId="572AE694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kern w:val="0"/>
                <w:szCs w:val="21"/>
                <w:lang w:bidi="ar"/>
              </w:rPr>
              <w:t>3-5</w:t>
            </w:r>
          </w:p>
        </w:tc>
        <w:tc>
          <w:tcPr>
            <w:tcW w:w="625" w:type="pct"/>
            <w:vAlign w:val="center"/>
          </w:tcPr>
          <w:p w14:paraId="013CE422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29295</w:t>
            </w:r>
          </w:p>
        </w:tc>
        <w:tc>
          <w:tcPr>
            <w:tcW w:w="625" w:type="pct"/>
            <w:vAlign w:val="center"/>
          </w:tcPr>
          <w:p w14:paraId="79995F8F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待租</w:t>
            </w:r>
          </w:p>
        </w:tc>
        <w:tc>
          <w:tcPr>
            <w:tcW w:w="624" w:type="pct"/>
            <w:vAlign w:val="center"/>
          </w:tcPr>
          <w:p w14:paraId="2C69EAAF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2%</w:t>
            </w:r>
          </w:p>
        </w:tc>
      </w:tr>
      <w:tr w:rsidR="00EC74FD" w14:paraId="13B6382F" w14:textId="77777777">
        <w:trPr>
          <w:trHeight w:val="567"/>
        </w:trPr>
        <w:tc>
          <w:tcPr>
            <w:tcW w:w="484" w:type="pct"/>
            <w:vAlign w:val="center"/>
          </w:tcPr>
          <w:p w14:paraId="3AFF31AB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7</w:t>
            </w:r>
          </w:p>
        </w:tc>
        <w:tc>
          <w:tcPr>
            <w:tcW w:w="765" w:type="pct"/>
            <w:vAlign w:val="center"/>
          </w:tcPr>
          <w:p w14:paraId="4484BCBB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万州区北山大道135号</w:t>
            </w:r>
          </w:p>
        </w:tc>
        <w:tc>
          <w:tcPr>
            <w:tcW w:w="624" w:type="pct"/>
            <w:vAlign w:val="center"/>
          </w:tcPr>
          <w:p w14:paraId="08717FAA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41.24</w:t>
            </w:r>
          </w:p>
        </w:tc>
        <w:tc>
          <w:tcPr>
            <w:tcW w:w="625" w:type="pct"/>
            <w:vAlign w:val="center"/>
          </w:tcPr>
          <w:p w14:paraId="1283A1E0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29295</w:t>
            </w:r>
          </w:p>
        </w:tc>
        <w:tc>
          <w:tcPr>
            <w:tcW w:w="625" w:type="pct"/>
            <w:vAlign w:val="center"/>
          </w:tcPr>
          <w:p w14:paraId="2DAC10ED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kern w:val="0"/>
                <w:szCs w:val="21"/>
                <w:lang w:bidi="ar"/>
              </w:rPr>
              <w:t>3-5</w:t>
            </w:r>
          </w:p>
        </w:tc>
        <w:tc>
          <w:tcPr>
            <w:tcW w:w="625" w:type="pct"/>
            <w:vAlign w:val="center"/>
          </w:tcPr>
          <w:p w14:paraId="20E0337C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29295</w:t>
            </w:r>
          </w:p>
        </w:tc>
        <w:tc>
          <w:tcPr>
            <w:tcW w:w="625" w:type="pct"/>
            <w:vAlign w:val="center"/>
          </w:tcPr>
          <w:p w14:paraId="07A504E7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  <w:t>待租</w:t>
            </w:r>
          </w:p>
        </w:tc>
        <w:tc>
          <w:tcPr>
            <w:tcW w:w="624" w:type="pct"/>
            <w:vAlign w:val="center"/>
          </w:tcPr>
          <w:p w14:paraId="74F17A10" w14:textId="77777777" w:rsidR="00EC74FD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color w:val="333333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/>
                <w:color w:val="333333"/>
                <w:kern w:val="0"/>
                <w:szCs w:val="21"/>
                <w:lang w:bidi="ar"/>
              </w:rPr>
              <w:t>2%</w:t>
            </w:r>
          </w:p>
        </w:tc>
      </w:tr>
    </w:tbl>
    <w:p w14:paraId="6A3642A1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jc w:val="both"/>
        <w:textAlignment w:val="center"/>
        <w:rPr>
          <w:rFonts w:ascii="Calibri" w:hAnsi="Calibri" w:cs="Calibri"/>
          <w:sz w:val="21"/>
          <w:szCs w:val="21"/>
        </w:rPr>
      </w:pPr>
      <w:r>
        <w:rPr>
          <w:rFonts w:ascii="方正黑体_GBK" w:eastAsia="方正黑体_GBK" w:hAnsi="方正黑体_GBK" w:cs="方正黑体_GBK"/>
          <w:sz w:val="32"/>
          <w:szCs w:val="32"/>
          <w:shd w:val="clear" w:color="auto" w:fill="FFFFFF"/>
        </w:rPr>
        <w:t>二、</w:t>
      </w: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承租条件及要求</w:t>
      </w:r>
    </w:p>
    <w:p w14:paraId="788D27F8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jc w:val="both"/>
        <w:textAlignment w:val="center"/>
        <w:rPr>
          <w:rFonts w:ascii="Calibri" w:hAnsi="Calibri" w:cs="Calibri"/>
          <w:sz w:val="21"/>
          <w:szCs w:val="21"/>
        </w:rPr>
      </w:pP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>（一）承租人是具有独立承担民事行为能力的自然人、法人或非法人组织。</w:t>
      </w:r>
    </w:p>
    <w:p w14:paraId="11833823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rPr>
          <w:rFonts w:ascii="Calibri" w:hAnsi="Calibri" w:cs="Calibri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（二）承租人应遵纪守法、合法经营，不得生产易燃、易爆、有毒有害及产生环境污染的产品。</w:t>
      </w:r>
    </w:p>
    <w:p w14:paraId="5E38BFB1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rPr>
          <w:rFonts w:ascii="Calibri" w:hAnsi="Calibri" w:cs="Calibri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（三）承租人在租赁期间，未征得出租人书面同意，擅自改变房屋结构的，出租人有权解除合同，收回房屋，并追究其违约责任。</w:t>
      </w:r>
    </w:p>
    <w:p w14:paraId="596EC694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rPr>
          <w:rFonts w:ascii="Calibri" w:hAnsi="Calibri" w:cs="Calibri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（四）原承租人在同等条件下享有优先承租权。</w:t>
      </w:r>
    </w:p>
    <w:p w14:paraId="18AA75CC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rPr>
          <w:rFonts w:ascii="Calibri" w:hAnsi="Calibri" w:cs="Calibri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（五）租金支付及租期：租金实行先付款后使用的原则，竞得人缴纳的竞租保证金抵减第一年租金，次年租金须在上一年租期到期前一个月付清。租赁起止时间以出租方与竞得人签订《房屋租赁合同》为准。</w:t>
      </w:r>
    </w:p>
    <w:p w14:paraId="325EB0C0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rPr>
          <w:rFonts w:ascii="Calibri" w:hAnsi="Calibri" w:cs="Calibri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三</w:t>
      </w: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  <w:shd w:val="clear" w:color="auto" w:fill="FFFFFF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竞租须知</w:t>
      </w:r>
    </w:p>
    <w:p w14:paraId="3CB926C7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textAlignment w:val="center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（一）竞租人必须于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2025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4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月23日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9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时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30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分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之前，到重庆市三峡供销社集团有限公司（地址：重庆市万州区电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lastRenderedPageBreak/>
        <w:t>报路223号第五层）刷卡缴纳竞租保证金，或者于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2025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4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月23日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9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时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30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分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前汇入以下账户（开户单位：重庆市三峡供销社集团有限公司；开户行：中国工商银行股份有限公司重庆新城支行；账号：3100017509200048049，以到账时间为准），付款凭证备注栏中注明地址、铺位号（按公告基本情况中准确地址备注），并凭竞租保证金缴纳凭据、有效证件及相关证明材料，到重庆市三峡供销社集团有限公司现场办理竞租登记手续，经审核合格并签订竞租协议后方可取得竞租资格，逾期不予受理。</w:t>
      </w:r>
    </w:p>
    <w:p w14:paraId="381165F1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textAlignment w:val="center"/>
        <w:rPr>
          <w:rFonts w:ascii="Calibri" w:hAnsi="Calibri" w:cs="Calibri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二）竞租人须按竞租标的要求足额交纳竞租保证金。竞得人的竞租保证金在签订《房屋租赁合同》时抵减第一年租金，租金不足部分签订合同时足额缴纳到招租人专户。其他竞租人的竞租保证金，重庆三峡供销社集团有限公司在竞租会结束后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个工作日内无息退还。</w:t>
      </w:r>
    </w:p>
    <w:p w14:paraId="73A6A761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textAlignment w:val="center"/>
        <w:rPr>
          <w:rFonts w:ascii="Calibri" w:hAnsi="Calibri" w:cs="Calibri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（三）竞租人一旦缴纳竞租保证金，即视为竞租人已完全了解《竞租公告》《公开竞租规则》《竞租协议书》《房屋租赁合同》的所有条款。</w:t>
      </w:r>
    </w:p>
    <w:p w14:paraId="696475E2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（四）竞租人应当遵守竞租会现场纪律，不得串通、恶意、恶性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  <w:shd w:val="clear" w:color="auto" w:fill="FFFFFF"/>
        </w:rPr>
        <w:t>竞租，不得无理取闹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，否则，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  <w:shd w:val="clear" w:color="auto" w:fill="FFFFFF"/>
        </w:rPr>
        <w:t>招租方有权当场取消其竞租资格并逐出竞租会现场，其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竞租保证金不予退还，并移交相关部门依法处理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  <w:shd w:val="clear" w:color="auto" w:fill="FFFFFF"/>
        </w:rPr>
        <w:t>。</w:t>
      </w:r>
    </w:p>
    <w:p w14:paraId="417150E5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rPr>
          <w:rFonts w:ascii="Calibri" w:hAnsi="Calibri" w:cs="Calibri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lastRenderedPageBreak/>
        <w:t>（五）竞租采用现场密封报价的方式进行，详情见《公开竞租规则》。</w:t>
      </w:r>
    </w:p>
    <w:p w14:paraId="4B6381E8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rPr>
          <w:rFonts w:ascii="Calibri" w:hAnsi="Calibri" w:cs="Calibri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（六）竞得人竞得标的后，应现场签订《竞租成交确认书》，并于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个工作日内持《竞租成交确认书》与出租人签订《房屋租赁合同》，否则视为违规，竞租保证金不予退还。</w:t>
      </w:r>
    </w:p>
    <w:p w14:paraId="01F4B4F8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textAlignment w:val="center"/>
        <w:rPr>
          <w:rFonts w:ascii="Calibri" w:hAnsi="Calibri" w:cs="Calibri"/>
          <w:color w:val="FF0000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（七）竞得人签订《房屋租赁合同》后，出租人根据合同约定时间将该标的移交给竞得人。</w:t>
      </w:r>
    </w:p>
    <w:p w14:paraId="13E4686C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rPr>
          <w:rFonts w:ascii="Calibri" w:hAnsi="Calibri" w:cs="Calibri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（八）其他未尽事宜以《竞租协议书》、《公开竞租规则》、《房屋租赁合同》和其他约定为准。</w:t>
      </w:r>
    </w:p>
    <w:p w14:paraId="6819F9B6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rPr>
          <w:rFonts w:ascii="Calibri" w:hAnsi="Calibri" w:cs="Calibri"/>
          <w:sz w:val="21"/>
          <w:szCs w:val="21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四、特别提醒 </w:t>
      </w:r>
    </w:p>
    <w:p w14:paraId="42A522A0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jc w:val="both"/>
        <w:rPr>
          <w:rFonts w:ascii="Calibri" w:hAnsi="Calibri" w:cs="Calibri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本次公开竞租标的系按标的现状公开竞租，竞租人可联系出租人到现场实地详细查看竞租标的现状。出租人对竞租标的物已知和未知的瑕疵不承担任何责任。</w:t>
      </w:r>
    </w:p>
    <w:p w14:paraId="2ED1F471" w14:textId="77777777" w:rsidR="00EC74FD" w:rsidRDefault="00000000">
      <w:pPr>
        <w:spacing w:line="580" w:lineRule="exact"/>
        <w:ind w:firstLineChars="200" w:firstLine="420"/>
        <w:jc w:val="left"/>
        <w:rPr>
          <w:rFonts w:ascii="Calibri" w:hAnsi="Calibri" w:cs="Calibri"/>
          <w:color w:val="FF0000"/>
          <w:szCs w:val="21"/>
          <w:shd w:val="clear" w:color="auto" w:fill="FFFFFF"/>
        </w:rPr>
      </w:pPr>
      <w:r>
        <w:rPr>
          <w:rFonts w:ascii="Calibri" w:hAnsi="Calibri" w:cs="Calibri"/>
          <w:color w:val="FF0000"/>
          <w:szCs w:val="21"/>
          <w:shd w:val="clear" w:color="auto" w:fill="FFFFFF"/>
        </w:rPr>
        <w:t> 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本场竞租会在</w:t>
      </w:r>
      <w:r>
        <w:rPr>
          <w:rFonts w:ascii="Times New Roman" w:eastAsia="方正仿宋_GBK" w:hAnsi="Times New Roman" w:cs="方正仿宋_GBK" w:hint="eastAsia"/>
          <w:sz w:val="32"/>
          <w:szCs w:val="32"/>
          <w:u w:val="single"/>
        </w:rPr>
        <w:t>行采家</w:t>
      </w:r>
      <w:r>
        <w:rPr>
          <w:rFonts w:ascii="Times New Roman" w:eastAsia="方正仿宋_GBK" w:hAnsi="Times New Roman" w:cs="方正仿宋_GBK" w:hint="eastAsia"/>
          <w:sz w:val="32"/>
          <w:szCs w:val="32"/>
          <w:u w:val="single"/>
        </w:rPr>
        <w:t>(https://www.gec123.com/)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刊登的《重庆三峡供销社集团有限公司公房租赁权竞租公告》和线下资产房屋处张贴公告（线下可到代理机构处获取相关资料及附件），其公告的所有条款对竞租人具有约束力，如因竞租人不按时参会责任自负，给出租人造成损失的应承担赔偿责任。</w:t>
      </w:r>
    </w:p>
    <w:p w14:paraId="4D0B6C17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jc w:val="both"/>
        <w:rPr>
          <w:rFonts w:ascii="Calibri" w:hAnsi="Calibri" w:cs="Calibri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附件：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《公开竞租规则》</w:t>
      </w:r>
    </w:p>
    <w:p w14:paraId="26C47A61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1600"/>
        <w:jc w:val="both"/>
        <w:rPr>
          <w:rFonts w:ascii="Calibri" w:hAnsi="Calibri" w:cs="Calibri"/>
          <w:sz w:val="21"/>
          <w:szCs w:val="21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《竞租协议书》</w:t>
      </w:r>
    </w:p>
    <w:p w14:paraId="414996F5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1600"/>
        <w:jc w:val="both"/>
        <w:rPr>
          <w:rFonts w:ascii="Calibri" w:hAnsi="Calibri" w:cs="Calibri"/>
          <w:sz w:val="21"/>
          <w:szCs w:val="21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《竞租成交确认书》</w:t>
      </w:r>
    </w:p>
    <w:p w14:paraId="43F3F8E0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1600"/>
        <w:jc w:val="both"/>
        <w:rPr>
          <w:rFonts w:ascii="Calibri" w:hAnsi="Calibri" w:cs="Calibri"/>
          <w:sz w:val="21"/>
          <w:szCs w:val="21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《房屋租赁合同》</w:t>
      </w:r>
    </w:p>
    <w:p w14:paraId="3012BCEE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lastRenderedPageBreak/>
        <w:t>招租人：重庆市三峡供销社集团有限公司</w:t>
      </w:r>
    </w:p>
    <w:p w14:paraId="74CE34F4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经办人：陈洪鑫</w:t>
      </w:r>
    </w:p>
    <w:p w14:paraId="3EAE128E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招租人电话：18523234960</w:t>
      </w:r>
    </w:p>
    <w:p w14:paraId="30B7A780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招租人地址：重庆市万州区电报路223号第五层</w:t>
      </w: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 xml:space="preserve"> </w:t>
      </w:r>
    </w:p>
    <w:p w14:paraId="6CD31DD8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代理机构：重庆毕欧丁工程管理有限公司</w:t>
      </w:r>
    </w:p>
    <w:p w14:paraId="75B45C88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代理机构经办人：吴佳霖</w:t>
      </w:r>
    </w:p>
    <w:p w14:paraId="1E2CB122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代理机构电话：023-58581151</w:t>
      </w:r>
    </w:p>
    <w:p w14:paraId="21AC0279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代理机构地址：重庆市万州区玉龙路124号重报8号楼5-6</w:t>
      </w:r>
    </w:p>
    <w:p w14:paraId="7ACADF3B" w14:textId="77777777" w:rsidR="00EC74FD" w:rsidRDefault="00000000">
      <w:pPr>
        <w:pStyle w:val="a3"/>
        <w:widowControl/>
        <w:shd w:val="clear" w:color="auto" w:fill="FFFFFF"/>
        <w:spacing w:beforeAutospacing="0" w:afterAutospacing="0" w:line="580" w:lineRule="atLeast"/>
        <w:ind w:firstLine="640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2025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 xml:space="preserve"> 4 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 xml:space="preserve"> 1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6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日</w:t>
      </w:r>
    </w:p>
    <w:sectPr w:rsidR="00EC7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925699"/>
    <w:rsid w:val="00220D20"/>
    <w:rsid w:val="0089240D"/>
    <w:rsid w:val="00B40F6E"/>
    <w:rsid w:val="00EC74FD"/>
    <w:rsid w:val="02F47C12"/>
    <w:rsid w:val="06654D73"/>
    <w:rsid w:val="081759AB"/>
    <w:rsid w:val="08D624E9"/>
    <w:rsid w:val="092A68A3"/>
    <w:rsid w:val="0960034F"/>
    <w:rsid w:val="0C3866DC"/>
    <w:rsid w:val="2E762A88"/>
    <w:rsid w:val="33C1552E"/>
    <w:rsid w:val="421274D9"/>
    <w:rsid w:val="46FE1566"/>
    <w:rsid w:val="49596E32"/>
    <w:rsid w:val="4EA56A40"/>
    <w:rsid w:val="69925699"/>
    <w:rsid w:val="6A104AC1"/>
    <w:rsid w:val="6BAE2745"/>
    <w:rsid w:val="707C6BA4"/>
    <w:rsid w:val="76D82FD2"/>
    <w:rsid w:val="77A7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1331E"/>
  <w15:docId w15:val="{FA75DD6B-881A-4604-9782-F0FD408C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DG22896</cp:lastModifiedBy>
  <cp:revision>3</cp:revision>
  <dcterms:created xsi:type="dcterms:W3CDTF">2025-03-20T10:56:00Z</dcterms:created>
  <dcterms:modified xsi:type="dcterms:W3CDTF">2025-04-15T07:21:00Z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D04B28DD882143A6917B089A7E420CB1</vt:lpwstr>
  </property>
  <property fmtid="{D5CDD505-2E9C-101B-9397-08002B2CF9AE}" pid="4" name="KSOTemplateDocerSaveRecord">
    <vt:lpwstr>eyJoZGlkIjoiNmJmNDMxNjY1YmY4NDAyNTY4MzJiZWI0MzVjNWM5MGIiLCJ1c2VySWQiOiIyOTY1OTI4NDYifQ==</vt:lpwstr>
  </property>
</Properties>
</file>