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B8D7A">
      <w:pPr>
        <w:pageBreakBefore w:val="0"/>
        <w:kinsoku/>
        <w:topLinePunct w:val="0"/>
        <w:bidi w:val="0"/>
        <w:spacing w:line="400" w:lineRule="exact"/>
        <w:ind w:left="0" w:leftChars="0" w:right="0"/>
        <w:jc w:val="center"/>
        <w:textAlignment w:val="auto"/>
        <w:outlineLvl w:val="0"/>
        <w:rPr>
          <w:rFonts w:hint="eastAsia" w:ascii="方正黑体_GBK" w:hAnsi="宋体" w:eastAsia="方正黑体_GBK"/>
          <w:color w:val="auto"/>
          <w:sz w:val="130"/>
          <w:szCs w:val="130"/>
        </w:rPr>
      </w:pPr>
    </w:p>
    <w:p w14:paraId="5806BE34">
      <w:pPr>
        <w:pageBreakBefore w:val="0"/>
        <w:kinsoku/>
        <w:topLinePunct w:val="0"/>
        <w:bidi w:val="0"/>
        <w:spacing w:line="400" w:lineRule="exact"/>
        <w:ind w:left="0" w:leftChars="0" w:right="0"/>
        <w:jc w:val="center"/>
        <w:textAlignment w:val="auto"/>
        <w:outlineLvl w:val="0"/>
        <w:rPr>
          <w:rFonts w:hint="eastAsia" w:ascii="方正黑体_GBK" w:hAnsi="宋体" w:eastAsia="方正黑体_GBK"/>
          <w:color w:val="auto"/>
          <w:sz w:val="130"/>
          <w:szCs w:val="130"/>
        </w:rPr>
      </w:pPr>
    </w:p>
    <w:p w14:paraId="79380672">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szCs w:val="21"/>
          <w:lang w:val="en-US" w:eastAsia="zh-CN"/>
        </w:rPr>
      </w:pPr>
      <w:r>
        <w:rPr>
          <w:rFonts w:hint="eastAsia" w:ascii="宋体" w:hAnsi="宋体"/>
          <w:szCs w:val="21"/>
          <w:lang w:val="en-US" w:eastAsia="zh-CN"/>
        </w:rPr>
        <w:t>渝北区统景中心卫生院2026年公共卫生服务项目（重点人群健康体检）</w:t>
      </w:r>
    </w:p>
    <w:p w14:paraId="3B6BCEE3">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Style w:val="33"/>
          <w:rFonts w:hint="eastAsia" w:ascii="方正小标宋_GBK" w:hAnsi="方正小标宋_GBK" w:eastAsia="方正小标宋_GBK" w:cs="方正小标宋_GBK"/>
          <w:b w:val="0"/>
          <w:bCs w:val="0"/>
          <w:color w:val="auto"/>
          <w:kern w:val="0"/>
          <w:sz w:val="84"/>
          <w:szCs w:val="84"/>
          <w:lang w:val="en-US" w:eastAsia="zh-CN"/>
        </w:rPr>
      </w:pPr>
      <w:r>
        <w:rPr>
          <w:rFonts w:hint="eastAsia" w:ascii="宋体" w:hAnsi="宋体"/>
          <w:szCs w:val="21"/>
          <w:lang w:val="en-US" w:eastAsia="zh-CN"/>
        </w:rPr>
        <w:t>宣传品采购</w:t>
      </w:r>
    </w:p>
    <w:p w14:paraId="20A917B4">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Style w:val="33"/>
          <w:rFonts w:hint="eastAsia" w:ascii="方正小标宋_GBK" w:hAnsi="方正小标宋_GBK" w:eastAsia="方正小标宋_GBK" w:cs="方正小标宋_GBK"/>
          <w:b w:val="0"/>
          <w:bCs w:val="0"/>
          <w:color w:val="auto"/>
          <w:kern w:val="0"/>
          <w:sz w:val="84"/>
          <w:szCs w:val="84"/>
          <w:lang w:val="en-US" w:eastAsia="zh-CN"/>
        </w:rPr>
      </w:pPr>
    </w:p>
    <w:p w14:paraId="5BD914A3">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olor w:val="auto"/>
          <w:sz w:val="84"/>
          <w:szCs w:val="84"/>
          <w:lang w:val="en-US" w:eastAsia="zh-CN"/>
        </w:rPr>
      </w:pPr>
      <w:r>
        <w:rPr>
          <w:rStyle w:val="33"/>
          <w:rFonts w:hint="eastAsia" w:ascii="方正小标宋_GBK" w:hAnsi="方正小标宋_GBK" w:eastAsia="方正小标宋_GBK" w:cs="方正小标宋_GBK"/>
          <w:b w:val="0"/>
          <w:bCs w:val="0"/>
          <w:color w:val="auto"/>
          <w:kern w:val="0"/>
          <w:sz w:val="84"/>
          <w:szCs w:val="84"/>
          <w:lang w:val="en-US" w:eastAsia="zh-CN"/>
        </w:rPr>
        <w:t>采</w:t>
      </w:r>
      <w:r>
        <w:rPr>
          <w:rStyle w:val="33"/>
          <w:rFonts w:hint="eastAsia" w:ascii="方正小标宋_GBK" w:hAnsi="方正小标宋_GBK" w:eastAsia="方正小标宋_GBK" w:cs="方正小标宋_GBK"/>
          <w:b w:val="0"/>
          <w:bCs w:val="0"/>
          <w:color w:val="auto"/>
          <w:kern w:val="0"/>
          <w:sz w:val="84"/>
          <w:szCs w:val="84"/>
          <w:lang w:val="en-US" w:eastAsia="zh-CN"/>
        </w:rPr>
        <w:br w:type="textWrapping"/>
      </w:r>
      <w:r>
        <w:rPr>
          <w:rStyle w:val="33"/>
          <w:rFonts w:hint="eastAsia" w:ascii="方正小标宋_GBK" w:hAnsi="方正小标宋_GBK" w:eastAsia="方正小标宋_GBK" w:cs="方正小标宋_GBK"/>
          <w:b w:val="0"/>
          <w:bCs w:val="0"/>
          <w:color w:val="auto"/>
          <w:kern w:val="0"/>
          <w:sz w:val="84"/>
          <w:szCs w:val="84"/>
          <w:lang w:val="en-US" w:eastAsia="zh-CN"/>
        </w:rPr>
        <w:t>购</w:t>
      </w:r>
      <w:r>
        <w:rPr>
          <w:rStyle w:val="33"/>
          <w:rFonts w:hint="eastAsia" w:ascii="方正小标宋_GBK" w:hAnsi="方正小标宋_GBK" w:eastAsia="方正小标宋_GBK" w:cs="方正小标宋_GBK"/>
          <w:b w:val="0"/>
          <w:bCs w:val="0"/>
          <w:color w:val="auto"/>
          <w:kern w:val="0"/>
          <w:sz w:val="84"/>
          <w:szCs w:val="84"/>
          <w:lang w:val="en-US" w:eastAsia="zh-CN"/>
        </w:rPr>
        <w:br w:type="textWrapping"/>
      </w:r>
      <w:r>
        <w:rPr>
          <w:rStyle w:val="33"/>
          <w:rFonts w:hint="eastAsia" w:ascii="方正小标宋_GBK" w:hAnsi="方正小标宋_GBK" w:eastAsia="方正小标宋_GBK" w:cs="方正小标宋_GBK"/>
          <w:b w:val="0"/>
          <w:bCs w:val="0"/>
          <w:color w:val="auto"/>
          <w:kern w:val="0"/>
          <w:sz w:val="84"/>
          <w:szCs w:val="84"/>
          <w:lang w:val="en-US" w:eastAsia="zh-CN"/>
        </w:rPr>
        <w:t>文</w:t>
      </w:r>
      <w:r>
        <w:rPr>
          <w:rStyle w:val="33"/>
          <w:rFonts w:hint="eastAsia" w:ascii="方正小标宋_GBK" w:hAnsi="方正小标宋_GBK" w:eastAsia="方正小标宋_GBK" w:cs="方正小标宋_GBK"/>
          <w:b w:val="0"/>
          <w:bCs w:val="0"/>
          <w:color w:val="auto"/>
          <w:kern w:val="0"/>
          <w:sz w:val="84"/>
          <w:szCs w:val="84"/>
          <w:lang w:val="en-US" w:eastAsia="zh-CN"/>
        </w:rPr>
        <w:br w:type="textWrapping"/>
      </w:r>
      <w:r>
        <w:rPr>
          <w:rStyle w:val="33"/>
          <w:rFonts w:hint="eastAsia" w:ascii="方正小标宋_GBK" w:hAnsi="方正小标宋_GBK" w:eastAsia="方正小标宋_GBK" w:cs="方正小标宋_GBK"/>
          <w:b w:val="0"/>
          <w:bCs w:val="0"/>
          <w:color w:val="auto"/>
          <w:kern w:val="0"/>
          <w:sz w:val="84"/>
          <w:szCs w:val="84"/>
          <w:lang w:val="en-US" w:eastAsia="zh-CN"/>
        </w:rPr>
        <w:t>件</w:t>
      </w:r>
    </w:p>
    <w:p w14:paraId="6673A803">
      <w:pPr>
        <w:pageBreakBefore w:val="0"/>
        <w:kinsoku/>
        <w:topLinePunct w:val="0"/>
        <w:bidi w:val="0"/>
        <w:spacing w:line="400" w:lineRule="exact"/>
        <w:ind w:left="0" w:leftChars="0" w:right="0"/>
        <w:jc w:val="center"/>
        <w:textAlignment w:val="auto"/>
        <w:rPr>
          <w:rFonts w:hint="eastAsia" w:ascii="黑体" w:eastAsia="黑体"/>
          <w:color w:val="auto"/>
          <w:sz w:val="32"/>
        </w:rPr>
      </w:pPr>
    </w:p>
    <w:p w14:paraId="13DF2C5C">
      <w:pPr>
        <w:rPr>
          <w:rFonts w:hint="eastAsia" w:ascii="宋体" w:hAnsi="宋体" w:eastAsia="宋体" w:cs="宋体"/>
          <w:color w:val="auto"/>
          <w:highlight w:val="none"/>
        </w:rPr>
      </w:pPr>
    </w:p>
    <w:p w14:paraId="4246EA72">
      <w:pPr>
        <w:pStyle w:val="18"/>
        <w:rPr>
          <w:rFonts w:hint="eastAsia"/>
          <w:color w:val="auto"/>
        </w:rPr>
      </w:pPr>
    </w:p>
    <w:p w14:paraId="2CB909D0">
      <w:pPr>
        <w:pStyle w:val="7"/>
        <w:keepNext w:val="0"/>
        <w:keepLines w:val="0"/>
        <w:pageBreakBefore w:val="0"/>
        <w:widowControl w:val="0"/>
        <w:kinsoku/>
        <w:wordWrap/>
        <w:overflowPunct/>
        <w:topLinePunct w:val="0"/>
        <w:autoSpaceDE/>
        <w:autoSpaceDN/>
        <w:bidi w:val="0"/>
        <w:adjustRightInd/>
        <w:snapToGrid/>
        <w:spacing w:line="400" w:lineRule="exact"/>
        <w:ind w:left="0" w:leftChars="0" w:right="0" w:firstLine="1600" w:firstLineChars="500"/>
        <w:textAlignment w:val="auto"/>
        <w:rPr>
          <w:rFonts w:hint="eastAsia" w:ascii="方正黑体_GBK" w:hAnsi="方正黑体_GBK" w:eastAsia="方正黑体_GBK" w:cs="方正黑体_GBK"/>
          <w:color w:val="auto"/>
          <w:sz w:val="32"/>
          <w:szCs w:val="28"/>
          <w:highlight w:val="none"/>
          <w:lang w:val="en-US" w:eastAsia="zh-CN"/>
        </w:rPr>
      </w:pPr>
      <w:r>
        <w:rPr>
          <w:rFonts w:hint="eastAsia" w:ascii="方正黑体_GBK" w:hAnsi="方正黑体_GBK" w:eastAsia="方正黑体_GBK" w:cs="方正黑体_GBK"/>
          <w:color w:val="auto"/>
          <w:sz w:val="32"/>
          <w:szCs w:val="28"/>
          <w:highlight w:val="none"/>
        </w:rPr>
        <w:t>采购</w:t>
      </w:r>
      <w:r>
        <w:rPr>
          <w:rFonts w:hint="eastAsia" w:ascii="方正黑体_GBK" w:hAnsi="方正黑体_GBK" w:eastAsia="方正黑体_GBK" w:cs="方正黑体_GBK"/>
          <w:color w:val="auto"/>
          <w:sz w:val="32"/>
          <w:szCs w:val="28"/>
          <w:highlight w:val="none"/>
          <w:lang w:val="en-US" w:eastAsia="zh-CN"/>
        </w:rPr>
        <w:t>单位</w:t>
      </w:r>
      <w:r>
        <w:rPr>
          <w:rFonts w:hint="eastAsia" w:ascii="方正黑体_GBK" w:hAnsi="方正黑体_GBK" w:eastAsia="方正黑体_GBK" w:cs="方正黑体_GBK"/>
          <w:color w:val="auto"/>
          <w:sz w:val="32"/>
          <w:szCs w:val="28"/>
          <w:highlight w:val="none"/>
        </w:rPr>
        <w:t>：</w:t>
      </w:r>
      <w:r>
        <w:rPr>
          <w:rFonts w:hint="eastAsia" w:ascii="方正黑体_GBK" w:hAnsi="方正黑体_GBK" w:eastAsia="方正黑体_GBK" w:cs="方正黑体_GBK"/>
          <w:color w:val="auto"/>
          <w:sz w:val="32"/>
          <w:szCs w:val="28"/>
          <w:highlight w:val="none"/>
          <w:lang w:val="en-US" w:eastAsia="zh-CN"/>
        </w:rPr>
        <w:t>重庆市渝北区统景中心卫生院</w:t>
      </w:r>
    </w:p>
    <w:p w14:paraId="49E0145F">
      <w:pPr>
        <w:pStyle w:val="7"/>
        <w:pageBreakBefore w:val="0"/>
        <w:kinsoku/>
        <w:topLinePunct w:val="0"/>
        <w:bidi w:val="0"/>
        <w:spacing w:line="400" w:lineRule="exact"/>
        <w:ind w:left="0" w:leftChars="0" w:right="0"/>
        <w:textAlignment w:val="auto"/>
        <w:rPr>
          <w:rFonts w:hint="eastAsia" w:ascii="方正黑体_GBK" w:hAnsi="方正黑体_GBK" w:eastAsia="方正黑体_GBK" w:cs="方正黑体_GBK"/>
          <w:color w:val="auto"/>
          <w:lang w:eastAsia="zh-CN"/>
        </w:rPr>
      </w:pPr>
    </w:p>
    <w:p w14:paraId="48FDC796">
      <w:pPr>
        <w:pageBreakBefore w:val="0"/>
        <w:kinsoku/>
        <w:topLinePunct w:val="0"/>
        <w:bidi w:val="0"/>
        <w:spacing w:line="400" w:lineRule="exact"/>
        <w:ind w:left="0" w:leftChars="0" w:right="0" w:firstLine="3520" w:firstLineChars="1100"/>
        <w:jc w:val="both"/>
        <w:textAlignment w:val="auto"/>
        <w:outlineLvl w:val="0"/>
        <w:rPr>
          <w:rFonts w:hint="eastAsia" w:ascii="方正黑体_GBK" w:hAnsi="方正黑体_GBK" w:eastAsia="方正黑体_GBK" w:cs="方正黑体_GBK"/>
          <w:color w:val="auto"/>
          <w:kern w:val="0"/>
          <w:sz w:val="32"/>
          <w:szCs w:val="32"/>
          <w:highlight w:val="none"/>
        </w:rPr>
      </w:pPr>
    </w:p>
    <w:p w14:paraId="2969C058">
      <w:pPr>
        <w:pageBreakBefore w:val="0"/>
        <w:kinsoku/>
        <w:topLinePunct w:val="0"/>
        <w:bidi w:val="0"/>
        <w:spacing w:line="400" w:lineRule="exact"/>
        <w:ind w:left="0" w:leftChars="0" w:right="0" w:firstLine="3520" w:firstLineChars="1100"/>
        <w:jc w:val="both"/>
        <w:textAlignment w:val="auto"/>
        <w:outlineLvl w:val="0"/>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rPr>
        <w:t>二〇二</w:t>
      </w:r>
      <w:r>
        <w:rPr>
          <w:rFonts w:hint="eastAsia" w:ascii="方正黑体_GBK" w:hAnsi="方正黑体_GBK" w:eastAsia="方正黑体_GBK" w:cs="方正黑体_GBK"/>
          <w:color w:val="auto"/>
          <w:kern w:val="0"/>
          <w:sz w:val="32"/>
          <w:szCs w:val="32"/>
          <w:highlight w:val="none"/>
          <w:lang w:eastAsia="zh-CN"/>
        </w:rPr>
        <w:t>五</w:t>
      </w:r>
      <w:r>
        <w:rPr>
          <w:rFonts w:hint="eastAsia" w:ascii="方正黑体_GBK" w:hAnsi="方正黑体_GBK" w:eastAsia="方正黑体_GBK" w:cs="方正黑体_GBK"/>
          <w:color w:val="auto"/>
          <w:kern w:val="0"/>
          <w:sz w:val="32"/>
          <w:szCs w:val="32"/>
          <w:highlight w:val="none"/>
        </w:rPr>
        <w:t>年</w:t>
      </w:r>
      <w:r>
        <w:rPr>
          <w:rFonts w:hint="eastAsia" w:ascii="方正黑体_GBK" w:hAnsi="方正黑体_GBK" w:eastAsia="方正黑体_GBK" w:cs="方正黑体_GBK"/>
          <w:color w:val="auto"/>
          <w:kern w:val="0"/>
          <w:sz w:val="32"/>
          <w:szCs w:val="32"/>
          <w:highlight w:val="none"/>
          <w:lang w:eastAsia="zh-CN"/>
        </w:rPr>
        <w:t>十一</w:t>
      </w:r>
      <w:r>
        <w:rPr>
          <w:rFonts w:hint="eastAsia" w:ascii="方正黑体_GBK" w:hAnsi="方正黑体_GBK" w:eastAsia="方正黑体_GBK" w:cs="方正黑体_GBK"/>
          <w:color w:val="auto"/>
          <w:kern w:val="0"/>
          <w:sz w:val="32"/>
          <w:szCs w:val="32"/>
          <w:highlight w:val="none"/>
        </w:rPr>
        <w:t>月</w:t>
      </w:r>
    </w:p>
    <w:p w14:paraId="51642932">
      <w:pPr>
        <w:pStyle w:val="4"/>
        <w:pageBreakBefore w:val="0"/>
        <w:kinsoku/>
        <w:topLinePunct w:val="0"/>
        <w:bidi w:val="0"/>
        <w:spacing w:before="0" w:beforeLines="0" w:after="0" w:afterLines="0" w:line="400" w:lineRule="exact"/>
        <w:ind w:left="0" w:leftChars="0" w:right="0" w:firstLine="182"/>
        <w:textAlignment w:val="auto"/>
        <w:rPr>
          <w:rFonts w:hint="eastAsia" w:ascii="宋体" w:hAnsi="宋体" w:eastAsia="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p>
    <w:p w14:paraId="4F9F9A5A">
      <w:pPr>
        <w:pageBreakBefore w:val="0"/>
        <w:kinsoku/>
        <w:topLinePunct w:val="0"/>
        <w:bidi w:val="0"/>
        <w:spacing w:line="400" w:lineRule="exact"/>
        <w:ind w:left="0" w:leftChars="0" w:right="0"/>
        <w:jc w:val="center"/>
        <w:textAlignment w:val="auto"/>
        <w:outlineLvl w:val="0"/>
        <w:rPr>
          <w:rFonts w:hint="eastAsia" w:ascii="方正黑体_GBK" w:eastAsia="方正黑体_GBK"/>
          <w:color w:val="auto"/>
          <w:sz w:val="44"/>
          <w:szCs w:val="28"/>
        </w:rPr>
      </w:pPr>
      <w:r>
        <w:rPr>
          <w:rFonts w:hint="eastAsia" w:ascii="方正黑体_GBK" w:eastAsia="方正黑体_GBK"/>
          <w:color w:val="auto"/>
          <w:sz w:val="44"/>
          <w:szCs w:val="28"/>
        </w:rPr>
        <w:t>目   录</w:t>
      </w:r>
    </w:p>
    <w:p w14:paraId="3EEBA7BE">
      <w:pPr>
        <w:pStyle w:val="16"/>
        <w:tabs>
          <w:tab w:val="right" w:leader="dot" w:pos="9412"/>
        </w:tabs>
        <w:rPr>
          <w:color w:val="auto"/>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_Toc26479 </w:instrText>
      </w:r>
      <w:r>
        <w:rPr>
          <w:rFonts w:hint="eastAsia" w:ascii="方正仿宋_GBK" w:hAnsi="宋体" w:eastAsia="方正仿宋_GBK"/>
          <w:color w:val="auto"/>
          <w:szCs w:val="21"/>
        </w:rPr>
        <w:fldChar w:fldCharType="separate"/>
      </w:r>
      <w:r>
        <w:rPr>
          <w:rFonts w:hint="eastAsia" w:ascii="方正小标宋_GBK" w:eastAsia="方正小标宋_GBK" w:cs="Times New Roman"/>
          <w:color w:val="auto"/>
          <w:szCs w:val="36"/>
          <w:lang w:val="en-US" w:eastAsia="zh-CN"/>
        </w:rPr>
        <w:t>第一篇  询价采购邀请书</w:t>
      </w:r>
      <w:r>
        <w:rPr>
          <w:color w:val="auto"/>
        </w:rPr>
        <w:tab/>
      </w:r>
      <w:r>
        <w:rPr>
          <w:color w:val="auto"/>
        </w:rPr>
        <w:fldChar w:fldCharType="begin"/>
      </w:r>
      <w:r>
        <w:rPr>
          <w:color w:val="auto"/>
        </w:rPr>
        <w:instrText xml:space="preserve"> PAGEREF _Toc26479 \h </w:instrText>
      </w:r>
      <w:r>
        <w:rPr>
          <w:color w:val="auto"/>
        </w:rPr>
        <w:fldChar w:fldCharType="separate"/>
      </w:r>
      <w:r>
        <w:rPr>
          <w:color w:val="auto"/>
        </w:rPr>
        <w:t>- 3 -</w:t>
      </w:r>
      <w:r>
        <w:rPr>
          <w:color w:val="auto"/>
        </w:rPr>
        <w:fldChar w:fldCharType="end"/>
      </w:r>
      <w:r>
        <w:rPr>
          <w:rFonts w:hint="eastAsia" w:ascii="方正仿宋_GBK" w:hAnsi="宋体" w:eastAsia="方正仿宋_GBK"/>
          <w:color w:val="auto"/>
          <w:szCs w:val="21"/>
        </w:rPr>
        <w:fldChar w:fldCharType="end"/>
      </w:r>
    </w:p>
    <w:p w14:paraId="5A367909">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_Toc23086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一、项目内容</w:t>
      </w:r>
      <w:r>
        <w:rPr>
          <w:color w:val="auto"/>
        </w:rPr>
        <w:tab/>
      </w:r>
      <w:r>
        <w:rPr>
          <w:color w:val="auto"/>
        </w:rPr>
        <w:fldChar w:fldCharType="begin"/>
      </w:r>
      <w:r>
        <w:rPr>
          <w:color w:val="auto"/>
        </w:rPr>
        <w:instrText xml:space="preserve"> PAGEREF _Toc23086 \h </w:instrText>
      </w:r>
      <w:r>
        <w:rPr>
          <w:color w:val="auto"/>
        </w:rPr>
        <w:fldChar w:fldCharType="separate"/>
      </w:r>
      <w:r>
        <w:rPr>
          <w:color w:val="auto"/>
        </w:rPr>
        <w:t>- 3 -</w:t>
      </w:r>
      <w:r>
        <w:rPr>
          <w:color w:val="auto"/>
        </w:rPr>
        <w:fldChar w:fldCharType="end"/>
      </w:r>
      <w:r>
        <w:rPr>
          <w:rFonts w:hint="eastAsia" w:ascii="方正仿宋_GBK" w:hAnsi="宋体" w:eastAsia="方正仿宋_GBK"/>
          <w:color w:val="auto"/>
          <w:szCs w:val="21"/>
        </w:rPr>
        <w:fldChar w:fldCharType="end"/>
      </w:r>
    </w:p>
    <w:p w14:paraId="395E66D8">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_Toc1417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二、资格条件</w:t>
      </w:r>
      <w:r>
        <w:rPr>
          <w:color w:val="auto"/>
        </w:rPr>
        <w:tab/>
      </w:r>
      <w:r>
        <w:rPr>
          <w:color w:val="auto"/>
        </w:rPr>
        <w:fldChar w:fldCharType="begin"/>
      </w:r>
      <w:r>
        <w:rPr>
          <w:color w:val="auto"/>
        </w:rPr>
        <w:instrText xml:space="preserve"> PAGEREF _Toc1417 \h </w:instrText>
      </w:r>
      <w:r>
        <w:rPr>
          <w:color w:val="auto"/>
        </w:rPr>
        <w:fldChar w:fldCharType="separate"/>
      </w:r>
      <w:r>
        <w:rPr>
          <w:color w:val="auto"/>
        </w:rPr>
        <w:t>- 3 -</w:t>
      </w:r>
      <w:r>
        <w:rPr>
          <w:color w:val="auto"/>
        </w:rPr>
        <w:fldChar w:fldCharType="end"/>
      </w:r>
      <w:r>
        <w:rPr>
          <w:rFonts w:hint="eastAsia" w:ascii="方正仿宋_GBK" w:hAnsi="宋体" w:eastAsia="方正仿宋_GBK"/>
          <w:color w:val="auto"/>
          <w:szCs w:val="21"/>
        </w:rPr>
        <w:fldChar w:fldCharType="end"/>
      </w:r>
    </w:p>
    <w:p w14:paraId="759A5308">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_Toc18661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三、询价有关说明</w:t>
      </w:r>
      <w:r>
        <w:rPr>
          <w:color w:val="auto"/>
        </w:rPr>
        <w:tab/>
      </w:r>
      <w:r>
        <w:rPr>
          <w:color w:val="auto"/>
        </w:rPr>
        <w:fldChar w:fldCharType="begin"/>
      </w:r>
      <w:r>
        <w:rPr>
          <w:color w:val="auto"/>
        </w:rPr>
        <w:instrText xml:space="preserve"> PAGEREF _Toc18661 \h </w:instrText>
      </w:r>
      <w:r>
        <w:rPr>
          <w:color w:val="auto"/>
        </w:rPr>
        <w:fldChar w:fldCharType="separate"/>
      </w:r>
      <w:r>
        <w:rPr>
          <w:color w:val="auto"/>
        </w:rPr>
        <w:t>- 3 -</w:t>
      </w:r>
      <w:r>
        <w:rPr>
          <w:color w:val="auto"/>
        </w:rPr>
        <w:fldChar w:fldCharType="end"/>
      </w:r>
      <w:r>
        <w:rPr>
          <w:rFonts w:hint="eastAsia" w:ascii="方正仿宋_GBK" w:hAnsi="宋体" w:eastAsia="方正仿宋_GBK"/>
          <w:color w:val="auto"/>
          <w:szCs w:val="21"/>
        </w:rPr>
        <w:fldChar w:fldCharType="end"/>
      </w:r>
    </w:p>
    <w:p w14:paraId="605BF76F">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_Toc32249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四、其它有关规定</w:t>
      </w:r>
      <w:r>
        <w:rPr>
          <w:color w:val="auto"/>
        </w:rPr>
        <w:tab/>
      </w:r>
      <w:r>
        <w:rPr>
          <w:color w:val="auto"/>
        </w:rPr>
        <w:fldChar w:fldCharType="begin"/>
      </w:r>
      <w:r>
        <w:rPr>
          <w:color w:val="auto"/>
        </w:rPr>
        <w:instrText xml:space="preserve"> PAGEREF _Toc32249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381540AE">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_Toc13045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五、联系方式</w:t>
      </w:r>
      <w:r>
        <w:rPr>
          <w:color w:val="auto"/>
        </w:rPr>
        <w:tab/>
      </w:r>
      <w:r>
        <w:rPr>
          <w:color w:val="auto"/>
        </w:rPr>
        <w:fldChar w:fldCharType="begin"/>
      </w:r>
      <w:r>
        <w:rPr>
          <w:color w:val="auto"/>
        </w:rPr>
        <w:instrText xml:space="preserve"> PAGEREF _Toc13045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59A58663">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_Toc25166 </w:instrText>
      </w:r>
      <w:r>
        <w:rPr>
          <w:rFonts w:hint="eastAsia" w:ascii="方正仿宋_GBK" w:hAnsi="宋体" w:eastAsia="方正仿宋_GBK"/>
          <w:color w:val="auto"/>
          <w:szCs w:val="21"/>
        </w:rPr>
        <w:fldChar w:fldCharType="separate"/>
      </w:r>
      <w:r>
        <w:rPr>
          <w:rFonts w:hint="eastAsia" w:ascii="方正小标宋_GBK" w:eastAsia="方正小标宋_GBK" w:cs="Times New Roman"/>
          <w:color w:val="auto"/>
          <w:szCs w:val="36"/>
          <w:lang w:val="en-US" w:eastAsia="zh-CN"/>
        </w:rPr>
        <w:t>第二篇  询价项目技术需求</w:t>
      </w:r>
      <w:r>
        <w:rPr>
          <w:color w:val="auto"/>
        </w:rPr>
        <w:tab/>
      </w:r>
      <w:r>
        <w:rPr>
          <w:color w:val="auto"/>
        </w:rPr>
        <w:fldChar w:fldCharType="begin"/>
      </w:r>
      <w:r>
        <w:rPr>
          <w:color w:val="auto"/>
        </w:rPr>
        <w:instrText xml:space="preserve"> PAGEREF _Toc25166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5733334B">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_Toc18568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一、采购项目一览表</w:t>
      </w:r>
      <w:r>
        <w:rPr>
          <w:color w:val="auto"/>
        </w:rPr>
        <w:tab/>
      </w:r>
      <w:r>
        <w:rPr>
          <w:color w:val="auto"/>
        </w:rPr>
        <w:fldChar w:fldCharType="begin"/>
      </w:r>
      <w:r>
        <w:rPr>
          <w:color w:val="auto"/>
        </w:rPr>
        <w:instrText xml:space="preserve"> PAGEREF _Toc18568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2E38A4F7">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_Toc23416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二、产品参数要求</w:t>
      </w:r>
      <w:r>
        <w:rPr>
          <w:color w:val="auto"/>
        </w:rPr>
        <w:tab/>
      </w:r>
      <w:r>
        <w:rPr>
          <w:color w:val="auto"/>
        </w:rPr>
        <w:fldChar w:fldCharType="begin"/>
      </w:r>
      <w:r>
        <w:rPr>
          <w:color w:val="auto"/>
        </w:rPr>
        <w:instrText xml:space="preserve"> PAGEREF _Toc23416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5E656B8B">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_Toc10877 </w:instrText>
      </w:r>
      <w:r>
        <w:rPr>
          <w:rFonts w:hint="eastAsia" w:ascii="方正仿宋_GBK" w:hAnsi="宋体" w:eastAsia="方正仿宋_GBK"/>
          <w:color w:val="auto"/>
          <w:szCs w:val="21"/>
        </w:rPr>
        <w:fldChar w:fldCharType="separate"/>
      </w:r>
      <w:r>
        <w:rPr>
          <w:rFonts w:hint="eastAsia" w:ascii="方正小标宋_GBK" w:eastAsia="方正小标宋_GBK" w:cs="Times New Roman"/>
          <w:color w:val="auto"/>
          <w:szCs w:val="36"/>
          <w:lang w:val="en-US" w:eastAsia="zh-CN"/>
        </w:rPr>
        <w:t>第三篇  询价项目商务需求</w:t>
      </w:r>
      <w:r>
        <w:rPr>
          <w:color w:val="auto"/>
        </w:rPr>
        <w:tab/>
      </w:r>
      <w:r>
        <w:rPr>
          <w:color w:val="auto"/>
        </w:rPr>
        <w:fldChar w:fldCharType="begin"/>
      </w:r>
      <w:r>
        <w:rPr>
          <w:color w:val="auto"/>
        </w:rPr>
        <w:instrText xml:space="preserve"> PAGEREF _Toc10877 \h </w:instrText>
      </w:r>
      <w:r>
        <w:rPr>
          <w:color w:val="auto"/>
        </w:rPr>
        <w:fldChar w:fldCharType="separate"/>
      </w:r>
      <w:r>
        <w:rPr>
          <w:color w:val="auto"/>
        </w:rPr>
        <w:t>- 6 -</w:t>
      </w:r>
      <w:r>
        <w:rPr>
          <w:color w:val="auto"/>
        </w:rPr>
        <w:fldChar w:fldCharType="end"/>
      </w:r>
      <w:r>
        <w:rPr>
          <w:rFonts w:hint="eastAsia" w:ascii="方正仿宋_GBK" w:hAnsi="宋体" w:eastAsia="方正仿宋_GBK"/>
          <w:color w:val="auto"/>
          <w:szCs w:val="21"/>
        </w:rPr>
        <w:fldChar w:fldCharType="end"/>
      </w:r>
    </w:p>
    <w:p w14:paraId="58F717D6">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_Toc23521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一、服务期限、地点及验收方式</w:t>
      </w:r>
      <w:r>
        <w:rPr>
          <w:color w:val="auto"/>
        </w:rPr>
        <w:tab/>
      </w:r>
      <w:r>
        <w:rPr>
          <w:color w:val="auto"/>
        </w:rPr>
        <w:fldChar w:fldCharType="begin"/>
      </w:r>
      <w:r>
        <w:rPr>
          <w:color w:val="auto"/>
        </w:rPr>
        <w:instrText xml:space="preserve"> PAGEREF _Toc23521 \h </w:instrText>
      </w:r>
      <w:r>
        <w:rPr>
          <w:color w:val="auto"/>
        </w:rPr>
        <w:fldChar w:fldCharType="separate"/>
      </w:r>
      <w:r>
        <w:rPr>
          <w:color w:val="auto"/>
        </w:rPr>
        <w:t>- 6 -</w:t>
      </w:r>
      <w:r>
        <w:rPr>
          <w:color w:val="auto"/>
        </w:rPr>
        <w:fldChar w:fldCharType="end"/>
      </w:r>
      <w:r>
        <w:rPr>
          <w:rFonts w:hint="eastAsia" w:ascii="方正仿宋_GBK" w:hAnsi="宋体" w:eastAsia="方正仿宋_GBK"/>
          <w:color w:val="auto"/>
          <w:szCs w:val="21"/>
        </w:rPr>
        <w:fldChar w:fldCharType="end"/>
      </w:r>
    </w:p>
    <w:p w14:paraId="66546A8D">
      <w:pPr>
        <w:pStyle w:val="16"/>
        <w:tabs>
          <w:tab w:val="right" w:leader="dot" w:pos="9412"/>
        </w:tabs>
        <w:rPr>
          <w:rFonts w:hint="eastAsia" w:ascii="方正黑体_GBK" w:hAnsi="方正黑体_GBK" w:eastAsia="方正黑体_GBK" w:cs="方正黑体_GBK"/>
          <w:bCs/>
          <w:color w:val="auto"/>
          <w:szCs w:val="24"/>
          <w:lang w:val="en-US" w:eastAsia="zh-CN"/>
        </w:rPr>
      </w:pPr>
      <w:r>
        <w:rPr>
          <w:rFonts w:hint="eastAsia" w:ascii="方正黑体_GBK" w:hAnsi="方正黑体_GBK" w:eastAsia="方正黑体_GBK" w:cs="方正黑体_GBK"/>
          <w:bCs/>
          <w:color w:val="auto"/>
          <w:szCs w:val="24"/>
          <w:lang w:val="en-US" w:eastAsia="zh-CN"/>
        </w:rPr>
        <w:fldChar w:fldCharType="begin"/>
      </w:r>
      <w:r>
        <w:rPr>
          <w:rFonts w:hint="eastAsia" w:ascii="方正黑体_GBK" w:hAnsi="方正黑体_GBK" w:eastAsia="方正黑体_GBK" w:cs="方正黑体_GBK"/>
          <w:bCs/>
          <w:color w:val="auto"/>
          <w:szCs w:val="24"/>
          <w:lang w:val="en-US" w:eastAsia="zh-CN"/>
        </w:rPr>
        <w:instrText xml:space="preserve"> HYPERLINK \l _Toc7014 </w:instrText>
      </w:r>
      <w:r>
        <w:rPr>
          <w:rFonts w:hint="eastAsia" w:ascii="方正黑体_GBK" w:hAnsi="方正黑体_GBK" w:eastAsia="方正黑体_GBK" w:cs="方正黑体_GBK"/>
          <w:bCs/>
          <w:color w:val="auto"/>
          <w:szCs w:val="24"/>
          <w:lang w:val="en-US" w:eastAsia="zh-CN"/>
        </w:rPr>
        <w:fldChar w:fldCharType="separate"/>
      </w:r>
      <w:r>
        <w:rPr>
          <w:rFonts w:hint="eastAsia" w:ascii="方正黑体_GBK" w:hAnsi="方正黑体_GBK" w:eastAsia="方正黑体_GBK" w:cs="方正黑体_GBK"/>
          <w:bCs/>
          <w:color w:val="auto"/>
          <w:szCs w:val="24"/>
          <w:lang w:val="en-US" w:eastAsia="zh-CN"/>
        </w:rPr>
        <w:t>二、报价要求</w:t>
      </w:r>
      <w:r>
        <w:rPr>
          <w:rFonts w:hint="eastAsia" w:ascii="方正黑体_GBK" w:hAnsi="方正黑体_GBK" w:eastAsia="方正黑体_GBK" w:cs="方正黑体_GBK"/>
          <w:bCs/>
          <w:color w:val="auto"/>
          <w:szCs w:val="24"/>
          <w:lang w:val="en-US" w:eastAsia="zh-CN"/>
        </w:rPr>
        <w:tab/>
      </w:r>
      <w:r>
        <w:rPr>
          <w:rFonts w:hint="eastAsia" w:ascii="方正黑体_GBK" w:hAnsi="方正黑体_GBK" w:eastAsia="方正黑体_GBK" w:cs="方正黑体_GBK"/>
          <w:bCs/>
          <w:color w:val="auto"/>
          <w:szCs w:val="24"/>
          <w:lang w:val="en-US" w:eastAsia="zh-CN"/>
        </w:rPr>
        <w:fldChar w:fldCharType="begin"/>
      </w:r>
      <w:r>
        <w:rPr>
          <w:rFonts w:hint="eastAsia" w:ascii="方正黑体_GBK" w:hAnsi="方正黑体_GBK" w:eastAsia="方正黑体_GBK" w:cs="方正黑体_GBK"/>
          <w:bCs/>
          <w:color w:val="auto"/>
          <w:szCs w:val="24"/>
          <w:lang w:val="en-US" w:eastAsia="zh-CN"/>
        </w:rPr>
        <w:instrText xml:space="preserve"> PAGEREF _Toc7014 \h </w:instrText>
      </w:r>
      <w:r>
        <w:rPr>
          <w:rFonts w:hint="eastAsia" w:ascii="方正黑体_GBK" w:hAnsi="方正黑体_GBK" w:eastAsia="方正黑体_GBK" w:cs="方正黑体_GBK"/>
          <w:bCs/>
          <w:color w:val="auto"/>
          <w:szCs w:val="24"/>
          <w:lang w:val="en-US" w:eastAsia="zh-CN"/>
        </w:rPr>
        <w:fldChar w:fldCharType="separate"/>
      </w:r>
      <w:r>
        <w:rPr>
          <w:rFonts w:hint="eastAsia" w:ascii="方正黑体_GBK" w:hAnsi="方正黑体_GBK" w:eastAsia="方正黑体_GBK" w:cs="方正黑体_GBK"/>
          <w:bCs/>
          <w:color w:val="auto"/>
          <w:szCs w:val="24"/>
          <w:lang w:val="en-US" w:eastAsia="zh-CN"/>
        </w:rPr>
        <w:t>- 6 -</w:t>
      </w:r>
      <w:r>
        <w:rPr>
          <w:rFonts w:hint="eastAsia" w:ascii="方正黑体_GBK" w:hAnsi="方正黑体_GBK" w:eastAsia="方正黑体_GBK" w:cs="方正黑体_GBK"/>
          <w:bCs/>
          <w:color w:val="auto"/>
          <w:szCs w:val="24"/>
          <w:lang w:val="en-US" w:eastAsia="zh-CN"/>
        </w:rPr>
        <w:fldChar w:fldCharType="end"/>
      </w:r>
      <w:r>
        <w:rPr>
          <w:rFonts w:hint="eastAsia" w:ascii="方正黑体_GBK" w:hAnsi="方正黑体_GBK" w:eastAsia="方正黑体_GBK" w:cs="方正黑体_GBK"/>
          <w:bCs/>
          <w:color w:val="auto"/>
          <w:szCs w:val="24"/>
          <w:lang w:val="en-US" w:eastAsia="zh-CN"/>
        </w:rPr>
        <w:fldChar w:fldCharType="end"/>
      </w:r>
    </w:p>
    <w:p w14:paraId="2E3F2EEB">
      <w:pPr>
        <w:pStyle w:val="16"/>
        <w:tabs>
          <w:tab w:val="right" w:leader="dot" w:pos="9412"/>
        </w:tabs>
        <w:rPr>
          <w:rFonts w:hint="eastAsia" w:ascii="方正黑体_GBK" w:hAnsi="方正黑体_GBK" w:eastAsia="方正黑体_GBK" w:cs="方正黑体_GBK"/>
          <w:bCs/>
          <w:color w:val="auto"/>
          <w:szCs w:val="24"/>
          <w:lang w:val="en-US" w:eastAsia="zh-CN"/>
        </w:rPr>
      </w:pPr>
      <w:r>
        <w:rPr>
          <w:rFonts w:hint="eastAsia" w:ascii="方正黑体_GBK" w:hAnsi="方正黑体_GBK" w:eastAsia="方正黑体_GBK" w:cs="方正黑体_GBK"/>
          <w:bCs/>
          <w:color w:val="auto"/>
          <w:szCs w:val="24"/>
          <w:lang w:val="en-US" w:eastAsia="zh-CN"/>
        </w:rPr>
        <w:fldChar w:fldCharType="begin"/>
      </w:r>
      <w:r>
        <w:rPr>
          <w:rFonts w:hint="eastAsia" w:ascii="方正黑体_GBK" w:hAnsi="方正黑体_GBK" w:eastAsia="方正黑体_GBK" w:cs="方正黑体_GBK"/>
          <w:bCs/>
          <w:color w:val="auto"/>
          <w:szCs w:val="24"/>
          <w:lang w:val="en-US" w:eastAsia="zh-CN"/>
        </w:rPr>
        <w:instrText xml:space="preserve"> HYPERLINK \l _Toc8687 </w:instrText>
      </w:r>
      <w:r>
        <w:rPr>
          <w:rFonts w:hint="eastAsia" w:ascii="方正黑体_GBK" w:hAnsi="方正黑体_GBK" w:eastAsia="方正黑体_GBK" w:cs="方正黑体_GBK"/>
          <w:bCs/>
          <w:color w:val="auto"/>
          <w:szCs w:val="24"/>
          <w:lang w:val="en-US" w:eastAsia="zh-CN"/>
        </w:rPr>
        <w:fldChar w:fldCharType="separate"/>
      </w:r>
      <w:r>
        <w:rPr>
          <w:rFonts w:hint="eastAsia" w:ascii="方正黑体_GBK" w:hAnsi="方正黑体_GBK" w:eastAsia="方正黑体_GBK" w:cs="方正黑体_GBK"/>
          <w:bCs/>
          <w:color w:val="auto"/>
          <w:szCs w:val="24"/>
          <w:lang w:val="en-US" w:eastAsia="zh-CN"/>
        </w:rPr>
        <w:t>三、付款方式</w:t>
      </w:r>
      <w:r>
        <w:rPr>
          <w:rFonts w:hint="eastAsia" w:ascii="方正黑体_GBK" w:hAnsi="方正黑体_GBK" w:eastAsia="方正黑体_GBK" w:cs="方正黑体_GBK"/>
          <w:bCs/>
          <w:color w:val="auto"/>
          <w:szCs w:val="24"/>
          <w:lang w:val="en-US" w:eastAsia="zh-CN"/>
        </w:rPr>
        <w:tab/>
      </w:r>
      <w:r>
        <w:rPr>
          <w:rFonts w:hint="eastAsia" w:ascii="方正黑体_GBK" w:hAnsi="方正黑体_GBK" w:eastAsia="方正黑体_GBK" w:cs="方正黑体_GBK"/>
          <w:bCs/>
          <w:color w:val="auto"/>
          <w:szCs w:val="24"/>
          <w:lang w:val="en-US" w:eastAsia="zh-CN"/>
        </w:rPr>
        <w:fldChar w:fldCharType="begin"/>
      </w:r>
      <w:r>
        <w:rPr>
          <w:rFonts w:hint="eastAsia" w:ascii="方正黑体_GBK" w:hAnsi="方正黑体_GBK" w:eastAsia="方正黑体_GBK" w:cs="方正黑体_GBK"/>
          <w:bCs/>
          <w:color w:val="auto"/>
          <w:szCs w:val="24"/>
          <w:lang w:val="en-US" w:eastAsia="zh-CN"/>
        </w:rPr>
        <w:instrText xml:space="preserve"> PAGEREF _Toc8687 \h </w:instrText>
      </w:r>
      <w:r>
        <w:rPr>
          <w:rFonts w:hint="eastAsia" w:ascii="方正黑体_GBK" w:hAnsi="方正黑体_GBK" w:eastAsia="方正黑体_GBK" w:cs="方正黑体_GBK"/>
          <w:bCs/>
          <w:color w:val="auto"/>
          <w:szCs w:val="24"/>
          <w:lang w:val="en-US" w:eastAsia="zh-CN"/>
        </w:rPr>
        <w:fldChar w:fldCharType="separate"/>
      </w:r>
      <w:r>
        <w:rPr>
          <w:rFonts w:hint="eastAsia" w:ascii="方正黑体_GBK" w:hAnsi="方正黑体_GBK" w:eastAsia="方正黑体_GBK" w:cs="方正黑体_GBK"/>
          <w:bCs/>
          <w:color w:val="auto"/>
          <w:szCs w:val="24"/>
          <w:lang w:val="en-US" w:eastAsia="zh-CN"/>
        </w:rPr>
        <w:t>- 7-</w:t>
      </w:r>
      <w:r>
        <w:rPr>
          <w:rFonts w:hint="eastAsia" w:ascii="方正黑体_GBK" w:hAnsi="方正黑体_GBK" w:eastAsia="方正黑体_GBK" w:cs="方正黑体_GBK"/>
          <w:bCs/>
          <w:color w:val="auto"/>
          <w:szCs w:val="24"/>
          <w:lang w:val="en-US" w:eastAsia="zh-CN"/>
        </w:rPr>
        <w:fldChar w:fldCharType="end"/>
      </w:r>
      <w:r>
        <w:rPr>
          <w:rFonts w:hint="eastAsia" w:ascii="方正黑体_GBK" w:hAnsi="方正黑体_GBK" w:eastAsia="方正黑体_GBK" w:cs="方正黑体_GBK"/>
          <w:bCs/>
          <w:color w:val="auto"/>
          <w:szCs w:val="24"/>
          <w:lang w:val="en-US" w:eastAsia="zh-CN"/>
        </w:rPr>
        <w:fldChar w:fldCharType="end"/>
      </w:r>
    </w:p>
    <w:p w14:paraId="3665489C">
      <w:pPr>
        <w:pStyle w:val="16"/>
        <w:tabs>
          <w:tab w:val="right" w:leader="dot" w:pos="9412"/>
        </w:tabs>
        <w:rPr>
          <w:rFonts w:hint="eastAsia" w:ascii="方正黑体_GBK" w:hAnsi="方正黑体_GBK" w:eastAsia="方正黑体_GBK" w:cs="方正黑体_GBK"/>
          <w:bCs/>
          <w:color w:val="auto"/>
          <w:szCs w:val="24"/>
          <w:lang w:val="en-US" w:eastAsia="zh-CN"/>
        </w:rPr>
      </w:pPr>
      <w:r>
        <w:rPr>
          <w:rFonts w:hint="eastAsia" w:ascii="方正黑体_GBK" w:hAnsi="方正黑体_GBK" w:eastAsia="方正黑体_GBK" w:cs="方正黑体_GBK"/>
          <w:bCs/>
          <w:color w:val="auto"/>
          <w:szCs w:val="24"/>
          <w:lang w:val="en-US" w:eastAsia="zh-CN"/>
        </w:rPr>
        <w:fldChar w:fldCharType="begin"/>
      </w:r>
      <w:r>
        <w:rPr>
          <w:rFonts w:hint="eastAsia" w:ascii="方正黑体_GBK" w:hAnsi="方正黑体_GBK" w:eastAsia="方正黑体_GBK" w:cs="方正黑体_GBK"/>
          <w:bCs/>
          <w:color w:val="auto"/>
          <w:szCs w:val="24"/>
          <w:lang w:val="en-US" w:eastAsia="zh-CN"/>
        </w:rPr>
        <w:instrText xml:space="preserve"> HYPERLINK \l _Toc29719 </w:instrText>
      </w:r>
      <w:r>
        <w:rPr>
          <w:rFonts w:hint="eastAsia" w:ascii="方正黑体_GBK" w:hAnsi="方正黑体_GBK" w:eastAsia="方正黑体_GBK" w:cs="方正黑体_GBK"/>
          <w:bCs/>
          <w:color w:val="auto"/>
          <w:szCs w:val="24"/>
          <w:lang w:val="en-US" w:eastAsia="zh-CN"/>
        </w:rPr>
        <w:fldChar w:fldCharType="separate"/>
      </w:r>
      <w:r>
        <w:rPr>
          <w:rFonts w:hint="eastAsia" w:ascii="方正黑体_GBK" w:hAnsi="方正黑体_GBK" w:eastAsia="方正黑体_GBK" w:cs="方正黑体_GBK"/>
          <w:bCs/>
          <w:color w:val="auto"/>
          <w:szCs w:val="24"/>
          <w:lang w:val="en-US" w:eastAsia="zh-CN"/>
        </w:rPr>
        <w:t>四、知识产权</w:t>
      </w:r>
      <w:r>
        <w:rPr>
          <w:rFonts w:hint="eastAsia" w:ascii="方正黑体_GBK" w:hAnsi="方正黑体_GBK" w:eastAsia="方正黑体_GBK" w:cs="方正黑体_GBK"/>
          <w:bCs/>
          <w:color w:val="auto"/>
          <w:szCs w:val="24"/>
          <w:lang w:val="en-US" w:eastAsia="zh-CN"/>
        </w:rPr>
        <w:tab/>
      </w:r>
      <w:r>
        <w:rPr>
          <w:rFonts w:hint="eastAsia" w:ascii="方正黑体_GBK" w:hAnsi="方正黑体_GBK" w:eastAsia="方正黑体_GBK" w:cs="方正黑体_GBK"/>
          <w:bCs/>
          <w:color w:val="auto"/>
          <w:szCs w:val="24"/>
          <w:lang w:val="en-US" w:eastAsia="zh-CN"/>
        </w:rPr>
        <w:fldChar w:fldCharType="begin"/>
      </w:r>
      <w:r>
        <w:rPr>
          <w:rFonts w:hint="eastAsia" w:ascii="方正黑体_GBK" w:hAnsi="方正黑体_GBK" w:eastAsia="方正黑体_GBK" w:cs="方正黑体_GBK"/>
          <w:bCs/>
          <w:color w:val="auto"/>
          <w:szCs w:val="24"/>
          <w:lang w:val="en-US" w:eastAsia="zh-CN"/>
        </w:rPr>
        <w:instrText xml:space="preserve"> PAGEREF _Toc29719 \h </w:instrText>
      </w:r>
      <w:r>
        <w:rPr>
          <w:rFonts w:hint="eastAsia" w:ascii="方正黑体_GBK" w:hAnsi="方正黑体_GBK" w:eastAsia="方正黑体_GBK" w:cs="方正黑体_GBK"/>
          <w:bCs/>
          <w:color w:val="auto"/>
          <w:szCs w:val="24"/>
          <w:lang w:val="en-US" w:eastAsia="zh-CN"/>
        </w:rPr>
        <w:fldChar w:fldCharType="separate"/>
      </w:r>
      <w:r>
        <w:rPr>
          <w:rFonts w:hint="eastAsia" w:ascii="方正黑体_GBK" w:hAnsi="方正黑体_GBK" w:eastAsia="方正黑体_GBK" w:cs="方正黑体_GBK"/>
          <w:bCs/>
          <w:color w:val="auto"/>
          <w:szCs w:val="24"/>
          <w:lang w:val="en-US" w:eastAsia="zh-CN"/>
        </w:rPr>
        <w:t>-7 -</w:t>
      </w:r>
      <w:r>
        <w:rPr>
          <w:rFonts w:hint="eastAsia" w:ascii="方正黑体_GBK" w:hAnsi="方正黑体_GBK" w:eastAsia="方正黑体_GBK" w:cs="方正黑体_GBK"/>
          <w:bCs/>
          <w:color w:val="auto"/>
          <w:szCs w:val="24"/>
          <w:lang w:val="en-US" w:eastAsia="zh-CN"/>
        </w:rPr>
        <w:fldChar w:fldCharType="end"/>
      </w:r>
      <w:r>
        <w:rPr>
          <w:rFonts w:hint="eastAsia" w:ascii="方正黑体_GBK" w:hAnsi="方正黑体_GBK" w:eastAsia="方正黑体_GBK" w:cs="方正黑体_GBK"/>
          <w:bCs/>
          <w:color w:val="auto"/>
          <w:szCs w:val="24"/>
          <w:lang w:val="en-US" w:eastAsia="zh-CN"/>
        </w:rPr>
        <w:fldChar w:fldCharType="end"/>
      </w:r>
    </w:p>
    <w:p w14:paraId="52D8EF17">
      <w:pPr>
        <w:pStyle w:val="16"/>
        <w:tabs>
          <w:tab w:val="right" w:leader="dot" w:pos="9412"/>
        </w:tabs>
        <w:rPr>
          <w:color w:val="auto"/>
        </w:rPr>
      </w:pPr>
      <w:r>
        <w:rPr>
          <w:rFonts w:hint="eastAsia" w:ascii="方正黑体_GBK" w:hAnsi="方正黑体_GBK" w:eastAsia="方正黑体_GBK" w:cs="方正黑体_GBK"/>
          <w:bCs/>
          <w:color w:val="auto"/>
          <w:szCs w:val="24"/>
          <w:lang w:val="en-US" w:eastAsia="zh-CN"/>
        </w:rPr>
        <w:fldChar w:fldCharType="begin"/>
      </w:r>
      <w:r>
        <w:rPr>
          <w:rFonts w:hint="eastAsia" w:ascii="方正黑体_GBK" w:hAnsi="方正黑体_GBK" w:eastAsia="方正黑体_GBK" w:cs="方正黑体_GBK"/>
          <w:bCs/>
          <w:color w:val="auto"/>
          <w:szCs w:val="24"/>
          <w:lang w:val="en-US" w:eastAsia="zh-CN"/>
        </w:rPr>
        <w:instrText xml:space="preserve"> HYPERLINK \l _Toc11741 </w:instrText>
      </w:r>
      <w:r>
        <w:rPr>
          <w:rFonts w:hint="eastAsia" w:ascii="方正黑体_GBK" w:hAnsi="方正黑体_GBK" w:eastAsia="方正黑体_GBK" w:cs="方正黑体_GBK"/>
          <w:bCs/>
          <w:color w:val="auto"/>
          <w:szCs w:val="24"/>
          <w:lang w:val="en-US" w:eastAsia="zh-CN"/>
        </w:rPr>
        <w:fldChar w:fldCharType="separate"/>
      </w:r>
      <w:r>
        <w:rPr>
          <w:rFonts w:hint="eastAsia" w:ascii="方正黑体_GBK" w:hAnsi="方正黑体_GBK" w:eastAsia="方正黑体_GBK" w:cs="方正黑体_GBK"/>
          <w:bCs/>
          <w:color w:val="auto"/>
          <w:szCs w:val="24"/>
          <w:lang w:val="en-US" w:eastAsia="zh-CN"/>
        </w:rPr>
        <w:t>五、其他</w:t>
      </w:r>
      <w:r>
        <w:rPr>
          <w:rFonts w:hint="eastAsia" w:ascii="方正黑体_GBK" w:hAnsi="方正黑体_GBK" w:eastAsia="方正黑体_GBK" w:cs="方正黑体_GBK"/>
          <w:bCs/>
          <w:color w:val="auto"/>
          <w:szCs w:val="24"/>
          <w:lang w:val="en-US" w:eastAsia="zh-CN"/>
        </w:rPr>
        <w:tab/>
      </w:r>
      <w:r>
        <w:rPr>
          <w:rFonts w:hint="eastAsia" w:ascii="方正黑体_GBK" w:hAnsi="方正黑体_GBK" w:eastAsia="方正黑体_GBK" w:cs="方正黑体_GBK"/>
          <w:bCs/>
          <w:color w:val="auto"/>
          <w:szCs w:val="24"/>
          <w:lang w:val="en-US" w:eastAsia="zh-CN"/>
        </w:rPr>
        <w:fldChar w:fldCharType="begin"/>
      </w:r>
      <w:r>
        <w:rPr>
          <w:rFonts w:hint="eastAsia" w:ascii="方正黑体_GBK" w:hAnsi="方正黑体_GBK" w:eastAsia="方正黑体_GBK" w:cs="方正黑体_GBK"/>
          <w:bCs/>
          <w:color w:val="auto"/>
          <w:szCs w:val="24"/>
          <w:lang w:val="en-US" w:eastAsia="zh-CN"/>
        </w:rPr>
        <w:instrText xml:space="preserve"> PAGEREF _Toc11741 \h </w:instrText>
      </w:r>
      <w:r>
        <w:rPr>
          <w:rFonts w:hint="eastAsia" w:ascii="方正黑体_GBK" w:hAnsi="方正黑体_GBK" w:eastAsia="方正黑体_GBK" w:cs="方正黑体_GBK"/>
          <w:bCs/>
          <w:color w:val="auto"/>
          <w:szCs w:val="24"/>
          <w:lang w:val="en-US" w:eastAsia="zh-CN"/>
        </w:rPr>
        <w:fldChar w:fldCharType="separate"/>
      </w:r>
      <w:r>
        <w:rPr>
          <w:rFonts w:hint="eastAsia" w:ascii="方正黑体_GBK" w:hAnsi="方正黑体_GBK" w:eastAsia="方正黑体_GBK" w:cs="方正黑体_GBK"/>
          <w:bCs/>
          <w:color w:val="auto"/>
          <w:szCs w:val="24"/>
          <w:lang w:val="en-US" w:eastAsia="zh-CN"/>
        </w:rPr>
        <w:t>- 7-</w:t>
      </w:r>
      <w:r>
        <w:rPr>
          <w:rFonts w:hint="eastAsia" w:ascii="方正黑体_GBK" w:hAnsi="方正黑体_GBK" w:eastAsia="方正黑体_GBK" w:cs="方正黑体_GBK"/>
          <w:bCs/>
          <w:color w:val="auto"/>
          <w:szCs w:val="24"/>
          <w:lang w:val="en-US" w:eastAsia="zh-CN"/>
        </w:rPr>
        <w:fldChar w:fldCharType="end"/>
      </w:r>
      <w:r>
        <w:rPr>
          <w:rFonts w:hint="eastAsia" w:ascii="方正黑体_GBK" w:hAnsi="方正黑体_GBK" w:eastAsia="方正黑体_GBK" w:cs="方正黑体_GBK"/>
          <w:bCs/>
          <w:color w:val="auto"/>
          <w:szCs w:val="24"/>
          <w:lang w:val="en-US" w:eastAsia="zh-CN"/>
        </w:rPr>
        <w:fldChar w:fldCharType="end"/>
      </w:r>
    </w:p>
    <w:p w14:paraId="3E2A5B64">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_Toc6538 </w:instrText>
      </w:r>
      <w:r>
        <w:rPr>
          <w:rFonts w:hint="eastAsia" w:ascii="方正仿宋_GBK" w:hAnsi="宋体" w:eastAsia="方正仿宋_GBK"/>
          <w:color w:val="auto"/>
          <w:szCs w:val="21"/>
        </w:rPr>
        <w:fldChar w:fldCharType="separate"/>
      </w:r>
      <w:r>
        <w:rPr>
          <w:rFonts w:hint="eastAsia" w:ascii="方正小标宋_GBK" w:eastAsia="方正小标宋_GBK" w:cs="Times New Roman"/>
          <w:color w:val="auto"/>
          <w:szCs w:val="36"/>
          <w:lang w:val="en-US" w:eastAsia="zh-CN"/>
        </w:rPr>
        <w:t>第四篇  采购程序、评定成交的标准、无效报价及采购终止</w:t>
      </w:r>
      <w:r>
        <w:rPr>
          <w:color w:val="auto"/>
        </w:rPr>
        <w:tab/>
      </w:r>
      <w:r>
        <w:rPr>
          <w:color w:val="auto"/>
        </w:rPr>
        <w:fldChar w:fldCharType="begin"/>
      </w:r>
      <w:r>
        <w:rPr>
          <w:color w:val="auto"/>
        </w:rPr>
        <w:instrText xml:space="preserve"> PAGEREF _Toc6538 \h </w:instrText>
      </w:r>
      <w:r>
        <w:rPr>
          <w:color w:val="auto"/>
        </w:rPr>
        <w:fldChar w:fldCharType="separate"/>
      </w:r>
      <w:r>
        <w:rPr>
          <w:color w:val="auto"/>
        </w:rPr>
        <w:t xml:space="preserve">- </w:t>
      </w:r>
      <w:r>
        <w:rPr>
          <w:rFonts w:hint="eastAsia"/>
          <w:color w:val="auto"/>
          <w:lang w:val="en-US" w:eastAsia="zh-CN"/>
        </w:rPr>
        <w:t>8</w:t>
      </w:r>
      <w:r>
        <w:rPr>
          <w:color w:val="auto"/>
        </w:rPr>
        <w:t>-</w:t>
      </w:r>
      <w:r>
        <w:rPr>
          <w:color w:val="auto"/>
        </w:rPr>
        <w:fldChar w:fldCharType="end"/>
      </w:r>
      <w:r>
        <w:rPr>
          <w:rFonts w:hint="eastAsia" w:ascii="方正仿宋_GBK" w:hAnsi="宋体" w:eastAsia="方正仿宋_GBK"/>
          <w:color w:val="auto"/>
          <w:szCs w:val="21"/>
        </w:rPr>
        <w:fldChar w:fldCharType="end"/>
      </w:r>
    </w:p>
    <w:p w14:paraId="3D4E5AA8">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_Toc30849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一、采购程序</w:t>
      </w:r>
      <w:r>
        <w:rPr>
          <w:color w:val="auto"/>
        </w:rPr>
        <w:tab/>
      </w:r>
      <w:r>
        <w:rPr>
          <w:color w:val="auto"/>
        </w:rPr>
        <w:fldChar w:fldCharType="begin"/>
      </w:r>
      <w:r>
        <w:rPr>
          <w:color w:val="auto"/>
        </w:rPr>
        <w:instrText xml:space="preserve"> PAGEREF _Toc30849 \h </w:instrText>
      </w:r>
      <w:r>
        <w:rPr>
          <w:color w:val="auto"/>
        </w:rPr>
        <w:fldChar w:fldCharType="separate"/>
      </w:r>
      <w:r>
        <w:rPr>
          <w:color w:val="auto"/>
        </w:rPr>
        <w:t xml:space="preserve">- </w:t>
      </w:r>
      <w:r>
        <w:rPr>
          <w:rFonts w:hint="eastAsia"/>
          <w:color w:val="auto"/>
          <w:lang w:val="en-US" w:eastAsia="zh-CN"/>
        </w:rPr>
        <w:t>8</w:t>
      </w:r>
      <w:r>
        <w:rPr>
          <w:color w:val="auto"/>
        </w:rPr>
        <w:t>-</w:t>
      </w:r>
      <w:r>
        <w:rPr>
          <w:color w:val="auto"/>
        </w:rPr>
        <w:fldChar w:fldCharType="end"/>
      </w:r>
      <w:r>
        <w:rPr>
          <w:rFonts w:hint="eastAsia" w:ascii="方正仿宋_GBK" w:hAnsi="宋体" w:eastAsia="方正仿宋_GBK"/>
          <w:color w:val="auto"/>
          <w:szCs w:val="21"/>
        </w:rPr>
        <w:fldChar w:fldCharType="end"/>
      </w:r>
    </w:p>
    <w:p w14:paraId="36E03B5A">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_Toc8661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二、评标方法</w:t>
      </w:r>
      <w:r>
        <w:rPr>
          <w:color w:val="auto"/>
        </w:rPr>
        <w:tab/>
      </w:r>
      <w:r>
        <w:rPr>
          <w:color w:val="auto"/>
        </w:rPr>
        <w:fldChar w:fldCharType="begin"/>
      </w:r>
      <w:r>
        <w:rPr>
          <w:color w:val="auto"/>
        </w:rPr>
        <w:instrText xml:space="preserve"> PAGEREF _Toc8661 \h </w:instrText>
      </w:r>
      <w:r>
        <w:rPr>
          <w:color w:val="auto"/>
        </w:rPr>
        <w:fldChar w:fldCharType="separate"/>
      </w:r>
      <w:r>
        <w:rPr>
          <w:color w:val="auto"/>
        </w:rPr>
        <w:t xml:space="preserve">- </w:t>
      </w:r>
      <w:r>
        <w:rPr>
          <w:rFonts w:hint="eastAsia"/>
          <w:color w:val="auto"/>
          <w:lang w:val="en-US" w:eastAsia="zh-CN"/>
        </w:rPr>
        <w:t>9</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58BBBEAF">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_Toc3744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三、评定成交的标准</w:t>
      </w:r>
      <w:r>
        <w:rPr>
          <w:color w:val="auto"/>
        </w:rPr>
        <w:tab/>
      </w:r>
      <w:r>
        <w:rPr>
          <w:color w:val="auto"/>
        </w:rPr>
        <w:fldChar w:fldCharType="begin"/>
      </w:r>
      <w:r>
        <w:rPr>
          <w:color w:val="auto"/>
        </w:rPr>
        <w:instrText xml:space="preserve"> PAGEREF _Toc3744 \h </w:instrText>
      </w:r>
      <w:r>
        <w:rPr>
          <w:color w:val="auto"/>
        </w:rPr>
        <w:fldChar w:fldCharType="separate"/>
      </w:r>
      <w:r>
        <w:rPr>
          <w:color w:val="auto"/>
        </w:rPr>
        <w:t xml:space="preserve">- </w:t>
      </w:r>
      <w:r>
        <w:rPr>
          <w:rFonts w:hint="eastAsia"/>
          <w:color w:val="auto"/>
          <w:lang w:val="en-US" w:eastAsia="zh-CN"/>
        </w:rPr>
        <w:t>9</w:t>
      </w:r>
      <w:r>
        <w:rPr>
          <w:color w:val="auto"/>
        </w:rPr>
        <w:t>-</w:t>
      </w:r>
      <w:r>
        <w:rPr>
          <w:color w:val="auto"/>
        </w:rPr>
        <w:fldChar w:fldCharType="end"/>
      </w:r>
      <w:r>
        <w:rPr>
          <w:rFonts w:hint="eastAsia" w:ascii="方正仿宋_GBK" w:hAnsi="宋体" w:eastAsia="方正仿宋_GBK"/>
          <w:color w:val="auto"/>
          <w:szCs w:val="21"/>
        </w:rPr>
        <w:fldChar w:fldCharType="end"/>
      </w:r>
    </w:p>
    <w:p w14:paraId="36CB7EEB">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_Toc7065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四、无效报价</w:t>
      </w:r>
      <w:r>
        <w:rPr>
          <w:color w:val="auto"/>
        </w:rPr>
        <w:tab/>
      </w:r>
      <w:r>
        <w:rPr>
          <w:color w:val="auto"/>
        </w:rPr>
        <w:fldChar w:fldCharType="begin"/>
      </w:r>
      <w:r>
        <w:rPr>
          <w:color w:val="auto"/>
        </w:rPr>
        <w:instrText xml:space="preserve"> PAGEREF _Toc7065 \h </w:instrText>
      </w:r>
      <w:r>
        <w:rPr>
          <w:color w:val="auto"/>
        </w:rPr>
        <w:fldChar w:fldCharType="separate"/>
      </w:r>
      <w:r>
        <w:rPr>
          <w:color w:val="auto"/>
        </w:rPr>
        <w:t xml:space="preserve">- </w:t>
      </w:r>
      <w:r>
        <w:rPr>
          <w:rFonts w:hint="eastAsia"/>
          <w:color w:val="auto"/>
          <w:lang w:val="en-US" w:eastAsia="zh-CN"/>
        </w:rPr>
        <w:t>10</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3AB41689">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_Toc4499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五、采购终止</w:t>
      </w:r>
      <w:r>
        <w:rPr>
          <w:color w:val="auto"/>
        </w:rPr>
        <w:tab/>
      </w:r>
      <w:r>
        <w:rPr>
          <w:color w:val="auto"/>
        </w:rPr>
        <w:fldChar w:fldCharType="begin"/>
      </w:r>
      <w:r>
        <w:rPr>
          <w:color w:val="auto"/>
        </w:rPr>
        <w:instrText xml:space="preserve"> PAGEREF _Toc4499 \h </w:instrText>
      </w:r>
      <w:r>
        <w:rPr>
          <w:color w:val="auto"/>
        </w:rPr>
        <w:fldChar w:fldCharType="separate"/>
      </w:r>
      <w:r>
        <w:rPr>
          <w:color w:val="auto"/>
        </w:rPr>
        <w:t xml:space="preserve">- </w:t>
      </w:r>
      <w:r>
        <w:rPr>
          <w:rFonts w:hint="eastAsia"/>
          <w:color w:val="auto"/>
          <w:lang w:val="en-US" w:eastAsia="zh-CN"/>
        </w:rPr>
        <w:t>10</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69E50B25">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_Toc21542 </w:instrText>
      </w:r>
      <w:r>
        <w:rPr>
          <w:rFonts w:hint="eastAsia" w:ascii="方正仿宋_GBK" w:hAnsi="宋体" w:eastAsia="方正仿宋_GBK"/>
          <w:color w:val="auto"/>
          <w:szCs w:val="21"/>
        </w:rPr>
        <w:fldChar w:fldCharType="separate"/>
      </w:r>
      <w:r>
        <w:rPr>
          <w:rFonts w:hint="eastAsia" w:ascii="方正小标宋_GBK" w:eastAsia="方正小标宋_GBK" w:cs="Times New Roman"/>
          <w:color w:val="auto"/>
          <w:szCs w:val="36"/>
          <w:lang w:val="en-US" w:eastAsia="zh-CN"/>
        </w:rPr>
        <w:t>第五篇  供应商须知</w:t>
      </w:r>
      <w:r>
        <w:rPr>
          <w:color w:val="auto"/>
        </w:rPr>
        <w:tab/>
      </w:r>
      <w:r>
        <w:rPr>
          <w:color w:val="auto"/>
        </w:rPr>
        <w:fldChar w:fldCharType="begin"/>
      </w:r>
      <w:r>
        <w:rPr>
          <w:color w:val="auto"/>
        </w:rPr>
        <w:instrText xml:space="preserve"> PAGEREF _Toc21542 \h </w:instrText>
      </w:r>
      <w:r>
        <w:rPr>
          <w:color w:val="auto"/>
        </w:rPr>
        <w:fldChar w:fldCharType="separate"/>
      </w:r>
      <w:r>
        <w:rPr>
          <w:color w:val="auto"/>
        </w:rPr>
        <w:t>- 1</w:t>
      </w:r>
      <w:r>
        <w:rPr>
          <w:rFonts w:hint="eastAsia"/>
          <w:color w:val="auto"/>
          <w:lang w:val="en-US" w:eastAsia="zh-CN"/>
        </w:rPr>
        <w:t>1</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7B11B3CC">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_Toc27995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一、询价费用</w:t>
      </w:r>
      <w:r>
        <w:rPr>
          <w:color w:val="auto"/>
        </w:rPr>
        <w:tab/>
      </w:r>
      <w:r>
        <w:rPr>
          <w:color w:val="auto"/>
        </w:rPr>
        <w:fldChar w:fldCharType="begin"/>
      </w:r>
      <w:r>
        <w:rPr>
          <w:color w:val="auto"/>
        </w:rPr>
        <w:instrText xml:space="preserve"> PAGEREF _Toc27995 \h </w:instrText>
      </w:r>
      <w:r>
        <w:rPr>
          <w:color w:val="auto"/>
        </w:rPr>
        <w:fldChar w:fldCharType="separate"/>
      </w:r>
      <w:r>
        <w:rPr>
          <w:color w:val="auto"/>
        </w:rPr>
        <w:t>- 1</w:t>
      </w:r>
      <w:r>
        <w:rPr>
          <w:rFonts w:hint="eastAsia"/>
          <w:color w:val="auto"/>
          <w:lang w:val="en-US" w:eastAsia="zh-CN"/>
        </w:rPr>
        <w:t>1</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6153620E">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_Toc21410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二、询价文件</w:t>
      </w:r>
      <w:r>
        <w:rPr>
          <w:color w:val="auto"/>
        </w:rPr>
        <w:tab/>
      </w:r>
      <w:r>
        <w:rPr>
          <w:color w:val="auto"/>
        </w:rPr>
        <w:fldChar w:fldCharType="begin"/>
      </w:r>
      <w:r>
        <w:rPr>
          <w:color w:val="auto"/>
        </w:rPr>
        <w:instrText xml:space="preserve"> PAGEREF _Toc21410 \h </w:instrText>
      </w:r>
      <w:r>
        <w:rPr>
          <w:color w:val="auto"/>
        </w:rPr>
        <w:fldChar w:fldCharType="separate"/>
      </w:r>
      <w:r>
        <w:rPr>
          <w:color w:val="auto"/>
        </w:rPr>
        <w:t>- 1</w:t>
      </w:r>
      <w:r>
        <w:rPr>
          <w:rFonts w:hint="eastAsia"/>
          <w:color w:val="auto"/>
          <w:lang w:val="en-US" w:eastAsia="zh-CN"/>
        </w:rPr>
        <w:t>1</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2769D664">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_Toc19717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三、报价要求</w:t>
      </w:r>
      <w:r>
        <w:rPr>
          <w:color w:val="auto"/>
        </w:rPr>
        <w:tab/>
      </w:r>
      <w:r>
        <w:rPr>
          <w:color w:val="auto"/>
        </w:rPr>
        <w:fldChar w:fldCharType="begin"/>
      </w:r>
      <w:r>
        <w:rPr>
          <w:color w:val="auto"/>
        </w:rPr>
        <w:instrText xml:space="preserve"> PAGEREF _Toc19717 \h </w:instrText>
      </w:r>
      <w:r>
        <w:rPr>
          <w:color w:val="auto"/>
        </w:rPr>
        <w:fldChar w:fldCharType="separate"/>
      </w:r>
      <w:r>
        <w:rPr>
          <w:color w:val="auto"/>
        </w:rPr>
        <w:t>- 1</w:t>
      </w:r>
      <w:r>
        <w:rPr>
          <w:rFonts w:hint="eastAsia"/>
          <w:color w:val="auto"/>
          <w:lang w:val="en-US" w:eastAsia="zh-CN"/>
        </w:rPr>
        <w:t>1</w:t>
      </w:r>
      <w:r>
        <w:rPr>
          <w:color w:val="auto"/>
        </w:rPr>
        <w:t>-</w:t>
      </w:r>
      <w:r>
        <w:rPr>
          <w:color w:val="auto"/>
        </w:rPr>
        <w:fldChar w:fldCharType="end"/>
      </w:r>
      <w:r>
        <w:rPr>
          <w:rFonts w:hint="eastAsia" w:ascii="方正仿宋_GBK" w:hAnsi="宋体" w:eastAsia="方正仿宋_GBK"/>
          <w:color w:val="auto"/>
          <w:szCs w:val="21"/>
        </w:rPr>
        <w:fldChar w:fldCharType="end"/>
      </w:r>
    </w:p>
    <w:p w14:paraId="0B4FA40C">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_Toc22114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四、成交供应商的确定和变更</w:t>
      </w:r>
      <w:r>
        <w:rPr>
          <w:color w:val="auto"/>
        </w:rPr>
        <w:tab/>
      </w:r>
      <w:r>
        <w:rPr>
          <w:color w:val="auto"/>
        </w:rPr>
        <w:fldChar w:fldCharType="begin"/>
      </w:r>
      <w:r>
        <w:rPr>
          <w:color w:val="auto"/>
        </w:rPr>
        <w:instrText xml:space="preserve"> PAGEREF _Toc22114 \h </w:instrText>
      </w:r>
      <w:r>
        <w:rPr>
          <w:color w:val="auto"/>
        </w:rPr>
        <w:fldChar w:fldCharType="separate"/>
      </w:r>
      <w:r>
        <w:rPr>
          <w:color w:val="auto"/>
        </w:rPr>
        <w:t>- 1</w:t>
      </w:r>
      <w:r>
        <w:rPr>
          <w:rFonts w:hint="eastAsia"/>
          <w:color w:val="auto"/>
          <w:lang w:val="en-US" w:eastAsia="zh-CN"/>
        </w:rPr>
        <w:t>2</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20DC4BDF">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_Toc11052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五、成交通知</w:t>
      </w:r>
      <w:r>
        <w:rPr>
          <w:color w:val="auto"/>
        </w:rPr>
        <w:tab/>
      </w:r>
      <w:r>
        <w:rPr>
          <w:color w:val="auto"/>
        </w:rPr>
        <w:fldChar w:fldCharType="begin"/>
      </w:r>
      <w:r>
        <w:rPr>
          <w:color w:val="auto"/>
        </w:rPr>
        <w:instrText xml:space="preserve"> PAGEREF _Toc11052 \h </w:instrText>
      </w:r>
      <w:r>
        <w:rPr>
          <w:color w:val="auto"/>
        </w:rPr>
        <w:fldChar w:fldCharType="separate"/>
      </w:r>
      <w:r>
        <w:rPr>
          <w:color w:val="auto"/>
        </w:rPr>
        <w:t>- 1</w:t>
      </w:r>
      <w:r>
        <w:rPr>
          <w:rFonts w:hint="eastAsia"/>
          <w:color w:val="auto"/>
          <w:lang w:val="en-US" w:eastAsia="zh-CN"/>
        </w:rPr>
        <w:t>2</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26BF1A74">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_Toc9697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六、关于质疑和投诉</w:t>
      </w:r>
      <w:r>
        <w:rPr>
          <w:color w:val="auto"/>
        </w:rPr>
        <w:tab/>
      </w:r>
      <w:r>
        <w:rPr>
          <w:color w:val="auto"/>
        </w:rPr>
        <w:fldChar w:fldCharType="begin"/>
      </w:r>
      <w:r>
        <w:rPr>
          <w:color w:val="auto"/>
        </w:rPr>
        <w:instrText xml:space="preserve"> PAGEREF _Toc9697 \h </w:instrText>
      </w:r>
      <w:r>
        <w:rPr>
          <w:color w:val="auto"/>
        </w:rPr>
        <w:fldChar w:fldCharType="separate"/>
      </w:r>
      <w:r>
        <w:rPr>
          <w:color w:val="auto"/>
        </w:rPr>
        <w:t>- 1</w:t>
      </w:r>
      <w:r>
        <w:rPr>
          <w:rFonts w:hint="eastAsia"/>
          <w:color w:val="auto"/>
          <w:lang w:val="en-US" w:eastAsia="zh-CN"/>
        </w:rPr>
        <w:t>2</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3FDCD53A">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_Toc10106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七、签订合同</w:t>
      </w:r>
      <w:r>
        <w:rPr>
          <w:color w:val="auto"/>
        </w:rPr>
        <w:tab/>
      </w:r>
      <w:r>
        <w:rPr>
          <w:color w:val="auto"/>
        </w:rPr>
        <w:fldChar w:fldCharType="begin"/>
      </w:r>
      <w:r>
        <w:rPr>
          <w:color w:val="auto"/>
        </w:rPr>
        <w:instrText xml:space="preserve"> PAGEREF _Toc10106 \h </w:instrText>
      </w:r>
      <w:r>
        <w:rPr>
          <w:color w:val="auto"/>
        </w:rPr>
        <w:fldChar w:fldCharType="separate"/>
      </w:r>
      <w:r>
        <w:rPr>
          <w:color w:val="auto"/>
        </w:rPr>
        <w:t>- 12 -</w:t>
      </w:r>
      <w:r>
        <w:rPr>
          <w:color w:val="auto"/>
        </w:rPr>
        <w:fldChar w:fldCharType="end"/>
      </w:r>
      <w:r>
        <w:rPr>
          <w:rFonts w:hint="eastAsia" w:ascii="方正仿宋_GBK" w:hAnsi="宋体" w:eastAsia="方正仿宋_GBK"/>
          <w:color w:val="auto"/>
          <w:szCs w:val="21"/>
        </w:rPr>
        <w:fldChar w:fldCharType="end"/>
      </w:r>
    </w:p>
    <w:p w14:paraId="024D5B3C">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_Toc30389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八、项目验收</w:t>
      </w:r>
      <w:r>
        <w:rPr>
          <w:color w:val="auto"/>
        </w:rPr>
        <w:tab/>
      </w:r>
      <w:r>
        <w:rPr>
          <w:color w:val="auto"/>
        </w:rPr>
        <w:fldChar w:fldCharType="begin"/>
      </w:r>
      <w:r>
        <w:rPr>
          <w:color w:val="auto"/>
        </w:rPr>
        <w:instrText xml:space="preserve"> PAGEREF _Toc30389 \h </w:instrText>
      </w:r>
      <w:r>
        <w:rPr>
          <w:color w:val="auto"/>
        </w:rPr>
        <w:fldChar w:fldCharType="separate"/>
      </w:r>
      <w:r>
        <w:rPr>
          <w:color w:val="auto"/>
        </w:rPr>
        <w:t>- 12 -</w:t>
      </w:r>
      <w:r>
        <w:rPr>
          <w:color w:val="auto"/>
        </w:rPr>
        <w:fldChar w:fldCharType="end"/>
      </w:r>
      <w:r>
        <w:rPr>
          <w:rFonts w:hint="eastAsia" w:ascii="方正仿宋_GBK" w:hAnsi="宋体" w:eastAsia="方正仿宋_GBK"/>
          <w:color w:val="auto"/>
          <w:szCs w:val="21"/>
        </w:rPr>
        <w:fldChar w:fldCharType="end"/>
      </w:r>
    </w:p>
    <w:p w14:paraId="3B31025C">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_Toc20833 </w:instrText>
      </w:r>
      <w:r>
        <w:rPr>
          <w:rFonts w:hint="eastAsia" w:ascii="方正仿宋_GBK" w:hAnsi="宋体" w:eastAsia="方正仿宋_GBK"/>
          <w:color w:val="auto"/>
          <w:szCs w:val="21"/>
        </w:rPr>
        <w:fldChar w:fldCharType="separate"/>
      </w:r>
      <w:r>
        <w:rPr>
          <w:rFonts w:hint="eastAsia" w:ascii="方正小标宋_GBK" w:eastAsia="方正小标宋_GBK" w:cs="Times New Roman"/>
          <w:color w:val="auto"/>
          <w:szCs w:val="36"/>
          <w:lang w:val="en-US" w:eastAsia="zh-CN"/>
        </w:rPr>
        <w:t>第六篇  合同草案</w:t>
      </w:r>
      <w:r>
        <w:rPr>
          <w:color w:val="auto"/>
        </w:rPr>
        <w:tab/>
      </w:r>
      <w:r>
        <w:rPr>
          <w:color w:val="auto"/>
        </w:rPr>
        <w:fldChar w:fldCharType="begin"/>
      </w:r>
      <w:r>
        <w:rPr>
          <w:color w:val="auto"/>
        </w:rPr>
        <w:instrText xml:space="preserve"> PAGEREF _Toc20833 \h </w:instrText>
      </w:r>
      <w:r>
        <w:rPr>
          <w:color w:val="auto"/>
        </w:rPr>
        <w:fldChar w:fldCharType="separate"/>
      </w:r>
      <w:r>
        <w:rPr>
          <w:color w:val="auto"/>
        </w:rPr>
        <w:t>- 1</w:t>
      </w:r>
      <w:r>
        <w:rPr>
          <w:rFonts w:hint="eastAsia"/>
          <w:color w:val="auto"/>
          <w:lang w:val="en-US" w:eastAsia="zh-CN"/>
        </w:rPr>
        <w:t>4</w:t>
      </w:r>
      <w:r>
        <w:rPr>
          <w:color w:val="auto"/>
        </w:rPr>
        <w:t>-</w:t>
      </w:r>
      <w:r>
        <w:rPr>
          <w:color w:val="auto"/>
        </w:rPr>
        <w:fldChar w:fldCharType="end"/>
      </w:r>
      <w:r>
        <w:rPr>
          <w:rFonts w:hint="eastAsia" w:ascii="方正仿宋_GBK" w:hAnsi="宋体" w:eastAsia="方正仿宋_GBK"/>
          <w:color w:val="auto"/>
          <w:szCs w:val="21"/>
        </w:rPr>
        <w:fldChar w:fldCharType="end"/>
      </w:r>
    </w:p>
    <w:p w14:paraId="36E14BBE">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_Toc23284 </w:instrText>
      </w:r>
      <w:r>
        <w:rPr>
          <w:rFonts w:hint="eastAsia" w:ascii="方正仿宋_GBK" w:hAnsi="宋体" w:eastAsia="方正仿宋_GBK"/>
          <w:color w:val="auto"/>
          <w:szCs w:val="21"/>
        </w:rPr>
        <w:fldChar w:fldCharType="separate"/>
      </w:r>
      <w:r>
        <w:rPr>
          <w:rFonts w:hint="eastAsia" w:ascii="方正小标宋_GBK" w:eastAsia="方正小标宋_GBK" w:cs="Times New Roman"/>
          <w:color w:val="auto"/>
          <w:szCs w:val="36"/>
          <w:lang w:val="en-US" w:eastAsia="zh-CN"/>
        </w:rPr>
        <w:t>第七篇  响应文件格式要求</w:t>
      </w:r>
      <w:r>
        <w:rPr>
          <w:color w:val="auto"/>
        </w:rPr>
        <w:tab/>
      </w:r>
      <w:r>
        <w:rPr>
          <w:color w:val="auto"/>
        </w:rPr>
        <w:fldChar w:fldCharType="begin"/>
      </w:r>
      <w:r>
        <w:rPr>
          <w:color w:val="auto"/>
        </w:rPr>
        <w:instrText xml:space="preserve"> PAGEREF _Toc23284 \h </w:instrText>
      </w:r>
      <w:r>
        <w:rPr>
          <w:color w:val="auto"/>
        </w:rPr>
        <w:fldChar w:fldCharType="separate"/>
      </w:r>
      <w:r>
        <w:rPr>
          <w:color w:val="auto"/>
        </w:rPr>
        <w:t>- 1</w:t>
      </w:r>
      <w:r>
        <w:rPr>
          <w:rFonts w:hint="eastAsia"/>
          <w:color w:val="auto"/>
          <w:lang w:val="en-US" w:eastAsia="zh-CN"/>
        </w:rPr>
        <w:t>6</w:t>
      </w:r>
      <w:r>
        <w:rPr>
          <w:color w:val="auto"/>
        </w:rPr>
        <w:t>-</w:t>
      </w:r>
      <w:r>
        <w:rPr>
          <w:color w:val="auto"/>
        </w:rPr>
        <w:fldChar w:fldCharType="end"/>
      </w:r>
      <w:r>
        <w:rPr>
          <w:rFonts w:hint="eastAsia" w:ascii="方正仿宋_GBK" w:hAnsi="宋体" w:eastAsia="方正仿宋_GBK"/>
          <w:color w:val="auto"/>
          <w:szCs w:val="21"/>
        </w:rPr>
        <w:fldChar w:fldCharType="end"/>
      </w:r>
    </w:p>
    <w:p w14:paraId="64400F56">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_Toc22880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一、经济部分</w:t>
      </w:r>
      <w:r>
        <w:rPr>
          <w:color w:val="auto"/>
        </w:rPr>
        <w:tab/>
      </w:r>
      <w:r>
        <w:rPr>
          <w:color w:val="auto"/>
        </w:rPr>
        <w:fldChar w:fldCharType="begin"/>
      </w:r>
      <w:r>
        <w:rPr>
          <w:color w:val="auto"/>
        </w:rPr>
        <w:instrText xml:space="preserve"> PAGEREF _Toc22880 \h </w:instrText>
      </w:r>
      <w:r>
        <w:rPr>
          <w:color w:val="auto"/>
        </w:rPr>
        <w:fldChar w:fldCharType="separate"/>
      </w:r>
      <w:r>
        <w:rPr>
          <w:color w:val="auto"/>
        </w:rPr>
        <w:t>- 1</w:t>
      </w:r>
      <w:r>
        <w:rPr>
          <w:rFonts w:hint="eastAsia"/>
          <w:color w:val="auto"/>
          <w:lang w:val="en-US" w:eastAsia="zh-CN"/>
        </w:rPr>
        <w:t>7</w:t>
      </w:r>
      <w:r>
        <w:rPr>
          <w:color w:val="auto"/>
        </w:rPr>
        <w:t>-</w:t>
      </w:r>
      <w:r>
        <w:rPr>
          <w:color w:val="auto"/>
        </w:rPr>
        <w:fldChar w:fldCharType="end"/>
      </w:r>
      <w:r>
        <w:rPr>
          <w:rFonts w:hint="eastAsia" w:ascii="方正仿宋_GBK" w:hAnsi="宋体" w:eastAsia="方正仿宋_GBK"/>
          <w:color w:val="auto"/>
          <w:szCs w:val="21"/>
        </w:rPr>
        <w:fldChar w:fldCharType="end"/>
      </w:r>
    </w:p>
    <w:p w14:paraId="7B5BA43A">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_Toc5345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bCs/>
          <w:color w:val="auto"/>
          <w:szCs w:val="24"/>
          <w:lang w:val="en-US" w:eastAsia="zh-CN"/>
        </w:rPr>
        <w:t>二、技术（质量）部分</w:t>
      </w:r>
      <w:r>
        <w:rPr>
          <w:color w:val="auto"/>
        </w:rPr>
        <w:tab/>
      </w:r>
      <w:r>
        <w:rPr>
          <w:color w:val="auto"/>
        </w:rPr>
        <w:fldChar w:fldCharType="begin"/>
      </w:r>
      <w:r>
        <w:rPr>
          <w:color w:val="auto"/>
        </w:rPr>
        <w:instrText xml:space="preserve"> PAGEREF _Toc5345 \h </w:instrText>
      </w:r>
      <w:r>
        <w:rPr>
          <w:color w:val="auto"/>
        </w:rPr>
        <w:fldChar w:fldCharType="separate"/>
      </w:r>
      <w:r>
        <w:rPr>
          <w:color w:val="auto"/>
        </w:rPr>
        <w:t>- 1</w:t>
      </w:r>
      <w:r>
        <w:rPr>
          <w:rFonts w:hint="eastAsia"/>
          <w:color w:val="auto"/>
          <w:lang w:val="en-US" w:eastAsia="zh-CN"/>
        </w:rPr>
        <w:t>9</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530C7651">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_Toc25988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color w:val="auto"/>
          <w:szCs w:val="24"/>
          <w:lang w:val="en-US" w:eastAsia="zh-CN"/>
        </w:rPr>
        <w:t>三、服务部分</w:t>
      </w:r>
      <w:r>
        <w:rPr>
          <w:color w:val="auto"/>
        </w:rPr>
        <w:tab/>
      </w:r>
      <w:r>
        <w:rPr>
          <w:color w:val="auto"/>
        </w:rPr>
        <w:fldChar w:fldCharType="begin"/>
      </w:r>
      <w:r>
        <w:rPr>
          <w:color w:val="auto"/>
        </w:rPr>
        <w:instrText xml:space="preserve"> PAGEREF _Toc25988 \h </w:instrText>
      </w:r>
      <w:r>
        <w:rPr>
          <w:color w:val="auto"/>
        </w:rPr>
        <w:fldChar w:fldCharType="separate"/>
      </w:r>
      <w:r>
        <w:rPr>
          <w:color w:val="auto"/>
        </w:rPr>
        <w:t>- 2</w:t>
      </w:r>
      <w:r>
        <w:rPr>
          <w:rFonts w:hint="eastAsia"/>
          <w:color w:val="auto"/>
          <w:lang w:val="en-US" w:eastAsia="zh-CN"/>
        </w:rPr>
        <w:t>1</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58F0F209">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_Toc13272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color w:val="auto"/>
          <w:szCs w:val="24"/>
          <w:lang w:val="en-US" w:eastAsia="zh-CN"/>
        </w:rPr>
        <w:t>四、资格条件及其他</w:t>
      </w:r>
      <w:r>
        <w:rPr>
          <w:color w:val="auto"/>
        </w:rPr>
        <w:tab/>
      </w:r>
      <w:r>
        <w:rPr>
          <w:color w:val="auto"/>
        </w:rPr>
        <w:fldChar w:fldCharType="begin"/>
      </w:r>
      <w:r>
        <w:rPr>
          <w:color w:val="auto"/>
        </w:rPr>
        <w:instrText xml:space="preserve"> PAGEREF _Toc13272 \h </w:instrText>
      </w:r>
      <w:r>
        <w:rPr>
          <w:color w:val="auto"/>
        </w:rPr>
        <w:fldChar w:fldCharType="separate"/>
      </w:r>
      <w:r>
        <w:rPr>
          <w:color w:val="auto"/>
        </w:rPr>
        <w:t>- 2</w:t>
      </w:r>
      <w:r>
        <w:rPr>
          <w:rFonts w:hint="eastAsia"/>
          <w:color w:val="auto"/>
          <w:lang w:val="en-US" w:eastAsia="zh-CN"/>
        </w:rPr>
        <w:t>3</w:t>
      </w:r>
      <w:r>
        <w:rPr>
          <w:color w:val="auto"/>
        </w:rPr>
        <w:t xml:space="preserve"> -</w:t>
      </w:r>
      <w:r>
        <w:rPr>
          <w:color w:val="auto"/>
        </w:rPr>
        <w:fldChar w:fldCharType="end"/>
      </w:r>
      <w:r>
        <w:rPr>
          <w:rFonts w:hint="eastAsia" w:ascii="方正仿宋_GBK" w:hAnsi="宋体" w:eastAsia="方正仿宋_GBK"/>
          <w:color w:val="auto"/>
          <w:szCs w:val="21"/>
        </w:rPr>
        <w:fldChar w:fldCharType="end"/>
      </w:r>
    </w:p>
    <w:p w14:paraId="529455C0">
      <w:pPr>
        <w:pStyle w:val="16"/>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_Toc27415 </w:instrText>
      </w:r>
      <w:r>
        <w:rPr>
          <w:rFonts w:hint="eastAsia" w:ascii="方正仿宋_GBK" w:hAnsi="宋体" w:eastAsia="方正仿宋_GBK"/>
          <w:color w:val="auto"/>
          <w:szCs w:val="21"/>
        </w:rPr>
        <w:fldChar w:fldCharType="separate"/>
      </w:r>
      <w:r>
        <w:rPr>
          <w:rFonts w:hint="eastAsia" w:ascii="方正黑体_GBK" w:hAnsi="方正黑体_GBK" w:eastAsia="方正黑体_GBK" w:cs="方正黑体_GBK"/>
          <w:color w:val="auto"/>
          <w:szCs w:val="24"/>
          <w:lang w:val="en-US" w:eastAsia="zh-CN"/>
        </w:rPr>
        <w:t>五、其他资料</w:t>
      </w:r>
      <w:r>
        <w:rPr>
          <w:color w:val="auto"/>
        </w:rPr>
        <w:tab/>
      </w:r>
      <w:r>
        <w:rPr>
          <w:color w:val="auto"/>
        </w:rPr>
        <w:fldChar w:fldCharType="begin"/>
      </w:r>
      <w:r>
        <w:rPr>
          <w:color w:val="auto"/>
        </w:rPr>
        <w:instrText xml:space="preserve"> PAGEREF _Toc27415 \h </w:instrText>
      </w:r>
      <w:r>
        <w:rPr>
          <w:color w:val="auto"/>
        </w:rPr>
        <w:fldChar w:fldCharType="separate"/>
      </w:r>
      <w:r>
        <w:rPr>
          <w:color w:val="auto"/>
        </w:rPr>
        <w:t>- 2</w:t>
      </w:r>
      <w:r>
        <w:rPr>
          <w:rFonts w:hint="eastAsia"/>
          <w:color w:val="auto"/>
          <w:lang w:val="en-US" w:eastAsia="zh-CN"/>
        </w:rPr>
        <w:t>8</w:t>
      </w:r>
      <w:r>
        <w:rPr>
          <w:color w:val="auto"/>
        </w:rPr>
        <w:t>-</w:t>
      </w:r>
      <w:r>
        <w:rPr>
          <w:color w:val="auto"/>
        </w:rPr>
        <w:fldChar w:fldCharType="end"/>
      </w:r>
      <w:r>
        <w:rPr>
          <w:rFonts w:hint="eastAsia" w:ascii="方正仿宋_GBK" w:hAnsi="宋体" w:eastAsia="方正仿宋_GBK"/>
          <w:color w:val="auto"/>
          <w:szCs w:val="21"/>
        </w:rPr>
        <w:fldChar w:fldCharType="end"/>
      </w:r>
    </w:p>
    <w:p w14:paraId="28A57495">
      <w:pPr>
        <w:pStyle w:val="16"/>
        <w:pageBreakBefore w:val="0"/>
        <w:tabs>
          <w:tab w:val="right" w:leader="dot" w:pos="9402"/>
        </w:tabs>
        <w:kinsoku/>
        <w:topLinePunct w:val="0"/>
        <w:bidi w:val="0"/>
        <w:spacing w:line="400" w:lineRule="exact"/>
        <w:ind w:left="0" w:leftChars="0" w:right="0"/>
        <w:textAlignment w:val="auto"/>
        <w:rPr>
          <w:rFonts w:ascii="方正仿宋_GBK" w:hAnsi="Calibri" w:eastAsia="方正仿宋_GBK"/>
          <w:color w:val="auto"/>
          <w:sz w:val="18"/>
          <w:szCs w:val="22"/>
        </w:rPr>
        <w:sectPr>
          <w:headerReference r:id="rId9" w:type="default"/>
          <w:footerReference r:id="rId10"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rPr>
        <w:fldChar w:fldCharType="end"/>
      </w:r>
      <w:bookmarkStart w:id="0" w:name="_Toc916"/>
    </w:p>
    <w:p w14:paraId="0CF0E763">
      <w:pPr>
        <w:pStyle w:val="3"/>
        <w:pageBreakBefore w:val="0"/>
        <w:kinsoku/>
        <w:topLinePunct w:val="0"/>
        <w:bidi w:val="0"/>
        <w:spacing w:before="0" w:beforeLines="0" w:after="0" w:afterLines="0" w:line="400" w:lineRule="exact"/>
        <w:ind w:left="0" w:leftChars="0" w:right="0"/>
        <w:jc w:val="center"/>
        <w:textAlignment w:val="auto"/>
        <w:rPr>
          <w:rFonts w:hint="eastAsia" w:ascii="方正小标宋_GBK" w:eastAsia="方正小标宋_GBK" w:cs="Times New Roman"/>
          <w:b w:val="0"/>
          <w:color w:val="auto"/>
          <w:sz w:val="36"/>
          <w:szCs w:val="36"/>
          <w:lang w:val="en-US" w:eastAsia="zh-CN"/>
        </w:rPr>
      </w:pPr>
      <w:bookmarkStart w:id="1" w:name="_Toc26479"/>
      <w:r>
        <w:rPr>
          <w:rFonts w:hint="eastAsia" w:ascii="方正小标宋_GBK" w:eastAsia="方正小标宋_GBK" w:cs="Times New Roman"/>
          <w:b w:val="0"/>
          <w:color w:val="auto"/>
          <w:sz w:val="36"/>
          <w:szCs w:val="36"/>
          <w:lang w:val="en-US" w:eastAsia="zh-CN"/>
        </w:rPr>
        <w:t>第一篇  询价采购邀请书</w:t>
      </w:r>
      <w:bookmarkEnd w:id="0"/>
      <w:bookmarkEnd w:id="1"/>
    </w:p>
    <w:p w14:paraId="68077AB5">
      <w:pPr>
        <w:pageBreakBefore w:val="0"/>
        <w:widowControl/>
        <w:kinsoku/>
        <w:wordWrap w:val="0"/>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eastAsia="zh-CN"/>
        </w:rPr>
      </w:pPr>
    </w:p>
    <w:p w14:paraId="38B6D00A">
      <w:pPr>
        <w:pageBreakBefore w:val="0"/>
        <w:widowControl/>
        <w:kinsoku/>
        <w:wordWrap w:val="0"/>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经院办公会研究，决定对院内2026年公共卫生服务项目（重点人群健康体检）宣传品进行询价采购，欢迎符合条件的供应商前来参加投标。</w:t>
      </w:r>
    </w:p>
    <w:p w14:paraId="3E989713">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r>
        <w:rPr>
          <w:rFonts w:hint="eastAsia" w:ascii="方正黑体_GBK" w:hAnsi="方正黑体_GBK" w:eastAsia="方正黑体_GBK" w:cs="方正黑体_GBK"/>
          <w:b w:val="0"/>
          <w:bCs/>
          <w:color w:val="auto"/>
          <w:sz w:val="24"/>
          <w:szCs w:val="24"/>
          <w:lang w:val="en-US" w:eastAsia="zh-CN"/>
        </w:rPr>
        <w:t xml:space="preserve"> </w:t>
      </w:r>
      <w:bookmarkStart w:id="2" w:name="_Toc23086"/>
      <w:r>
        <w:rPr>
          <w:rFonts w:hint="eastAsia" w:ascii="方正黑体_GBK" w:hAnsi="方正黑体_GBK" w:eastAsia="方正黑体_GBK" w:cs="方正黑体_GBK"/>
          <w:b w:val="0"/>
          <w:bCs/>
          <w:color w:val="auto"/>
          <w:sz w:val="24"/>
          <w:szCs w:val="24"/>
          <w:lang w:val="en-US" w:eastAsia="zh-CN"/>
        </w:rPr>
        <w:t>一、项目内容</w:t>
      </w:r>
      <w:bookmarkEnd w:id="2"/>
    </w:p>
    <w:tbl>
      <w:tblPr>
        <w:tblStyle w:val="19"/>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8"/>
        <w:gridCol w:w="2130"/>
        <w:gridCol w:w="1403"/>
        <w:gridCol w:w="1837"/>
      </w:tblGrid>
      <w:tr w14:paraId="134D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78" w:type="dxa"/>
            <w:noWrap w:val="0"/>
            <w:vAlign w:val="center"/>
          </w:tcPr>
          <w:p w14:paraId="4226D710">
            <w:pPr>
              <w:pageBreakBefore w:val="0"/>
              <w:widowControl/>
              <w:kinsoku/>
              <w:overflowPunct/>
              <w:topLinePunct w:val="0"/>
              <w:autoSpaceDE/>
              <w:autoSpaceDN/>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c>
        <w:tc>
          <w:tcPr>
            <w:tcW w:w="2130" w:type="dxa"/>
            <w:noWrap w:val="0"/>
            <w:vAlign w:val="center"/>
          </w:tcPr>
          <w:p w14:paraId="04CE9122">
            <w:pPr>
              <w:pageBreakBefore w:val="0"/>
              <w:widowControl/>
              <w:kinsoku/>
              <w:overflowPunct/>
              <w:topLinePunct w:val="0"/>
              <w:autoSpaceDE/>
              <w:autoSpaceDN/>
              <w:bidi w:val="0"/>
              <w:spacing w:line="400" w:lineRule="exact"/>
              <w:ind w:left="0" w:leftChars="0" w:right="0" w:firstLine="0" w:firstLineChars="0"/>
              <w:jc w:val="center"/>
              <w:textAlignment w:val="auto"/>
              <w:rPr>
                <w:rFonts w:hint="eastAsia"/>
                <w:lang w:eastAsia="zh-CN"/>
              </w:rPr>
            </w:pPr>
            <w:r>
              <w:rPr>
                <w:rFonts w:hint="eastAsia" w:ascii="方正仿宋_GBK" w:hAnsi="方正仿宋_GBK" w:eastAsia="方正仿宋_GBK" w:cs="方正仿宋_GBK"/>
                <w:color w:val="auto"/>
                <w:sz w:val="24"/>
                <w:szCs w:val="24"/>
                <w:highlight w:val="none"/>
              </w:rPr>
              <w:t>预算</w:t>
            </w:r>
            <w:r>
              <w:rPr>
                <w:rFonts w:hint="eastAsia" w:ascii="方正仿宋_GBK" w:hAnsi="方正仿宋_GBK" w:eastAsia="方正仿宋_GBK" w:cs="方正仿宋_GBK"/>
                <w:color w:val="auto"/>
                <w:sz w:val="24"/>
                <w:szCs w:val="24"/>
                <w:highlight w:val="none"/>
                <w:lang w:eastAsia="zh-CN"/>
              </w:rPr>
              <w:t>金额（元）</w:t>
            </w:r>
          </w:p>
          <w:p w14:paraId="4F1A5ED9">
            <w:pPr>
              <w:pageBreakBefore w:val="0"/>
              <w:widowControl/>
              <w:kinsoku/>
              <w:overflowPunct/>
              <w:topLinePunct w:val="0"/>
              <w:autoSpaceDE/>
              <w:autoSpaceDN/>
              <w:bidi w:val="0"/>
              <w:spacing w:line="400" w:lineRule="exact"/>
              <w:ind w:left="0" w:leftChars="0" w:right="0"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p>
        </w:tc>
        <w:tc>
          <w:tcPr>
            <w:tcW w:w="1403" w:type="dxa"/>
            <w:shd w:val="clear" w:color="auto" w:fill="auto"/>
            <w:noWrap w:val="0"/>
            <w:vAlign w:val="center"/>
          </w:tcPr>
          <w:p w14:paraId="08C64103">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rPr>
              <w:t>资金来源</w:t>
            </w:r>
          </w:p>
        </w:tc>
        <w:tc>
          <w:tcPr>
            <w:tcW w:w="1837" w:type="dxa"/>
            <w:shd w:val="clear" w:color="auto" w:fill="auto"/>
            <w:noWrap w:val="0"/>
            <w:vAlign w:val="center"/>
          </w:tcPr>
          <w:p w14:paraId="3D744549">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中标人数量（名）</w:t>
            </w:r>
          </w:p>
          <w:p w14:paraId="36C26241">
            <w:pPr>
              <w:pStyle w:val="12"/>
              <w:rPr>
                <w:rFonts w:hint="default"/>
                <w:lang w:val="en-US" w:eastAsia="zh-CN"/>
              </w:rPr>
            </w:pPr>
          </w:p>
        </w:tc>
      </w:tr>
      <w:tr w14:paraId="3B7C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678" w:type="dxa"/>
            <w:noWrap w:val="0"/>
            <w:vAlign w:val="top"/>
          </w:tcPr>
          <w:p w14:paraId="38D739F1">
            <w:pPr>
              <w:pageBreakBefore w:val="0"/>
              <w:widowControl/>
              <w:kinsoku/>
              <w:overflowPunct/>
              <w:topLinePunct w:val="0"/>
              <w:autoSpaceDE/>
              <w:autoSpaceDN/>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2026年公共卫生服务项目（重点人群健康体检）宣传品采购</w:t>
            </w:r>
          </w:p>
        </w:tc>
        <w:tc>
          <w:tcPr>
            <w:tcW w:w="2130" w:type="dxa"/>
            <w:noWrap w:val="0"/>
            <w:vAlign w:val="center"/>
          </w:tcPr>
          <w:p w14:paraId="0C129CBD">
            <w:pPr>
              <w:pageBreakBefore w:val="0"/>
              <w:widowControl/>
              <w:kinsoku/>
              <w:overflowPunct/>
              <w:topLinePunct w:val="0"/>
              <w:autoSpaceDE/>
              <w:autoSpaceDN/>
              <w:bidi w:val="0"/>
              <w:spacing w:line="400" w:lineRule="exact"/>
              <w:ind w:left="0" w:leftChars="0" w:right="0"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70000</w:t>
            </w:r>
          </w:p>
        </w:tc>
        <w:tc>
          <w:tcPr>
            <w:tcW w:w="1403" w:type="dxa"/>
            <w:shd w:val="clear" w:color="auto" w:fill="auto"/>
            <w:noWrap w:val="0"/>
            <w:vAlign w:val="center"/>
          </w:tcPr>
          <w:p w14:paraId="0D46EE3C">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rPr>
              <w:t>自</w:t>
            </w:r>
            <w:r>
              <w:rPr>
                <w:rFonts w:hint="eastAsia" w:ascii="方正仿宋_GBK" w:hAnsi="方正仿宋_GBK" w:eastAsia="方正仿宋_GBK" w:cs="方正仿宋_GBK"/>
                <w:color w:val="auto"/>
                <w:sz w:val="24"/>
                <w:szCs w:val="24"/>
                <w:highlight w:val="none"/>
                <w:lang w:val="en-US" w:eastAsia="zh-CN"/>
              </w:rPr>
              <w:t>有</w:t>
            </w:r>
            <w:r>
              <w:rPr>
                <w:rFonts w:hint="eastAsia" w:ascii="方正仿宋_GBK" w:hAnsi="方正仿宋_GBK" w:eastAsia="方正仿宋_GBK" w:cs="方正仿宋_GBK"/>
                <w:color w:val="auto"/>
                <w:sz w:val="24"/>
                <w:szCs w:val="24"/>
                <w:highlight w:val="none"/>
              </w:rPr>
              <w:t>资金</w:t>
            </w:r>
          </w:p>
        </w:tc>
        <w:tc>
          <w:tcPr>
            <w:tcW w:w="1837" w:type="dxa"/>
            <w:shd w:val="clear" w:color="auto" w:fill="auto"/>
            <w:noWrap w:val="0"/>
            <w:vAlign w:val="center"/>
          </w:tcPr>
          <w:p w14:paraId="6795F8F9">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w:t>
            </w:r>
          </w:p>
        </w:tc>
      </w:tr>
    </w:tbl>
    <w:p w14:paraId="567797F4">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3" w:name="_Toc1417"/>
      <w:r>
        <w:rPr>
          <w:rFonts w:hint="eastAsia" w:ascii="方正黑体_GBK" w:hAnsi="方正黑体_GBK" w:eastAsia="方正黑体_GBK" w:cs="方正黑体_GBK"/>
          <w:b w:val="0"/>
          <w:bCs/>
          <w:color w:val="auto"/>
          <w:sz w:val="24"/>
          <w:szCs w:val="24"/>
          <w:lang w:val="en-US" w:eastAsia="zh-CN"/>
        </w:rPr>
        <w:t>二、资格条件</w:t>
      </w:r>
      <w:bookmarkEnd w:id="3"/>
    </w:p>
    <w:p w14:paraId="00EDFFFE">
      <w:pPr>
        <w:pageBreakBefore w:val="0"/>
        <w:widowControl/>
        <w:kinsoku/>
        <w:wordWrap w:val="0"/>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（一）一般资质条件</w:t>
      </w:r>
    </w:p>
    <w:p w14:paraId="143C688F">
      <w:pPr>
        <w:pageBreakBefore w:val="0"/>
        <w:widowControl/>
        <w:kinsoku/>
        <w:wordWrap w:val="0"/>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1.具有独立承担民事责任的能力；</w:t>
      </w:r>
    </w:p>
    <w:p w14:paraId="224E050F">
      <w:pPr>
        <w:pageBreakBefore w:val="0"/>
        <w:widowControl/>
        <w:kinsoku/>
        <w:wordWrap w:val="0"/>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2.具有良好的商业信誉和健全的财务会计制度；</w:t>
      </w:r>
    </w:p>
    <w:p w14:paraId="252C9D16">
      <w:pPr>
        <w:pageBreakBefore w:val="0"/>
        <w:widowControl/>
        <w:kinsoku/>
        <w:wordWrap w:val="0"/>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3.具有履行合同所必需的设备和专业技术能力；</w:t>
      </w:r>
    </w:p>
    <w:p w14:paraId="335757EB">
      <w:pPr>
        <w:pageBreakBefore w:val="0"/>
        <w:widowControl/>
        <w:kinsoku/>
        <w:wordWrap w:val="0"/>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4.有依法缴纳税收和社会保障资金的良好记录；</w:t>
      </w:r>
    </w:p>
    <w:p w14:paraId="5E16674F">
      <w:pPr>
        <w:pageBreakBefore w:val="0"/>
        <w:widowControl/>
        <w:kinsoku/>
        <w:wordWrap w:val="0"/>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5.参加政府采购活动前三年内，在经营活动中没有重大违法记录；</w:t>
      </w:r>
    </w:p>
    <w:p w14:paraId="56EFE8E5">
      <w:pPr>
        <w:pageBreakBefore w:val="0"/>
        <w:widowControl/>
        <w:kinsoku/>
        <w:wordWrap w:val="0"/>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6.法律、行政法规规定的其他条件。</w:t>
      </w:r>
    </w:p>
    <w:p w14:paraId="2CC395FC">
      <w:pPr>
        <w:pageBreakBefore w:val="0"/>
        <w:widowControl/>
        <w:kinsoku/>
        <w:wordWrap w:val="0"/>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（二）特定资格条件</w:t>
      </w:r>
    </w:p>
    <w:p w14:paraId="7BEA8079">
      <w:pPr>
        <w:pageBreakBefore w:val="0"/>
        <w:widowControl/>
        <w:kinsoku/>
        <w:wordWrap w:val="0"/>
        <w:overflowPunct/>
        <w:topLinePunct w:val="0"/>
        <w:autoSpaceDE/>
        <w:autoSpaceDN/>
        <w:bidi w:val="0"/>
        <w:spacing w:line="400" w:lineRule="exact"/>
        <w:ind w:left="0" w:leftChars="0" w:right="0" w:firstLine="480" w:firstLineChars="200"/>
        <w:jc w:val="both"/>
        <w:textAlignment w:val="auto"/>
        <w:rPr>
          <w:rFonts w:hint="default" w:ascii="方正仿宋_GBK" w:hAnsi="方正仿宋_GBK" w:eastAsia="方正仿宋_GBK" w:cs="方正仿宋_GBK"/>
          <w:b w:val="0"/>
          <w:bCs w:val="0"/>
          <w:color w:val="auto"/>
          <w:sz w:val="24"/>
          <w:szCs w:val="24"/>
          <w:highlight w:val="none"/>
          <w:lang w:val="en-US" w:eastAsia="zh-CN"/>
        </w:rPr>
      </w:pPr>
      <w:bookmarkStart w:id="4" w:name="_Toc13250"/>
      <w:bookmarkStart w:id="5" w:name="_Toc25848"/>
      <w:bookmarkStart w:id="6" w:name="_Toc21936"/>
      <w:r>
        <w:rPr>
          <w:rFonts w:hint="eastAsia" w:ascii="方正仿宋_GBK" w:hAnsi="方正仿宋_GBK" w:eastAsia="方正仿宋_GBK" w:cs="方正仿宋_GBK"/>
          <w:b w:val="0"/>
          <w:bCs w:val="0"/>
          <w:color w:val="auto"/>
          <w:sz w:val="24"/>
          <w:szCs w:val="24"/>
          <w:highlight w:val="none"/>
          <w:lang w:val="en-US" w:eastAsia="zh-CN"/>
        </w:rPr>
        <w:t>无。</w:t>
      </w:r>
    </w:p>
    <w:p w14:paraId="2892ADC8">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7" w:name="_Toc18661"/>
      <w:r>
        <w:rPr>
          <w:rFonts w:hint="eastAsia" w:ascii="方正黑体_GBK" w:hAnsi="方正黑体_GBK" w:eastAsia="方正黑体_GBK" w:cs="方正黑体_GBK"/>
          <w:b w:val="0"/>
          <w:bCs/>
          <w:color w:val="auto"/>
          <w:sz w:val="24"/>
          <w:szCs w:val="24"/>
          <w:lang w:val="en-US" w:eastAsia="zh-CN"/>
        </w:rPr>
        <w:t>三、询价有关说明</w:t>
      </w:r>
      <w:bookmarkEnd w:id="4"/>
      <w:bookmarkEnd w:id="5"/>
      <w:bookmarkEnd w:id="7"/>
    </w:p>
    <w:p w14:paraId="66EBC29E">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（一）凡有意参加的供应商，请在行采家（https://www.gec123.com/）下载本项目询价采购文件以及补遗等递交响应时间截止前公布的所有项目资料，无论供应商下载与否，均视为已知晓所有询价内容。</w:t>
      </w:r>
    </w:p>
    <w:p w14:paraId="56974857">
      <w:pPr>
        <w:keepNext w:val="0"/>
        <w:keepLines w:val="0"/>
        <w:pageBreakBefore w:val="0"/>
        <w:widowControl/>
        <w:numPr>
          <w:ilvl w:val="0"/>
          <w:numId w:val="1"/>
        </w:numPr>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询价采购公告期限：以系统公告为准。</w:t>
      </w:r>
    </w:p>
    <w:p w14:paraId="5C5C916A">
      <w:pPr>
        <w:spacing w:line="400" w:lineRule="exact"/>
        <w:ind w:firstLine="480" w:firstLineChars="200"/>
        <w:rPr>
          <w:rFonts w:hint="eastAsia" w:eastAsia="方正仿宋_GBK"/>
          <w:color w:val="auto"/>
          <w:lang w:val="en-US" w:eastAsia="zh-CN"/>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三</w:t>
      </w:r>
      <w:r>
        <w:rPr>
          <w:rFonts w:hint="eastAsia" w:ascii="方正仿宋_GBK" w:hAnsi="宋体" w:eastAsia="方正仿宋_GBK"/>
          <w:color w:val="auto"/>
          <w:sz w:val="24"/>
          <w:szCs w:val="24"/>
        </w:rPr>
        <w:t>）获取询价</w:t>
      </w:r>
      <w:r>
        <w:rPr>
          <w:rFonts w:hint="eastAsia" w:ascii="方正仿宋_GBK" w:hAnsi="宋体" w:eastAsia="方正仿宋_GBK"/>
          <w:color w:val="auto"/>
          <w:sz w:val="24"/>
          <w:szCs w:val="24"/>
          <w:lang w:eastAsia="zh-CN"/>
        </w:rPr>
        <w:t>文件</w:t>
      </w:r>
      <w:r>
        <w:rPr>
          <w:rFonts w:hint="eastAsia" w:ascii="方正仿宋_GBK" w:hAnsi="宋体" w:eastAsia="方正仿宋_GBK"/>
          <w:color w:val="auto"/>
          <w:sz w:val="24"/>
          <w:szCs w:val="24"/>
        </w:rPr>
        <w:t>期限：以系统公告为准</w:t>
      </w:r>
      <w:r>
        <w:rPr>
          <w:rFonts w:hint="eastAsia" w:ascii="方正仿宋_GBK" w:hAnsi="宋体" w:eastAsia="方正仿宋_GBK"/>
          <w:color w:val="auto"/>
          <w:sz w:val="24"/>
          <w:szCs w:val="24"/>
          <w:lang w:eastAsia="zh-CN"/>
        </w:rPr>
        <w:t>。</w:t>
      </w:r>
    </w:p>
    <w:p w14:paraId="15A3C1D9">
      <w:pPr>
        <w:spacing w:line="400" w:lineRule="exact"/>
        <w:ind w:firstLine="480" w:firstLineChars="200"/>
        <w:rPr>
          <w:rFonts w:hint="eastAsia" w:ascii="方正仿宋_GBK" w:hAnsi="宋体" w:eastAsia="方正仿宋_GBK"/>
          <w:color w:val="auto"/>
          <w:sz w:val="24"/>
          <w:szCs w:val="24"/>
        </w:rPr>
      </w:pPr>
      <w:bookmarkStart w:id="8" w:name="_Toc525047163"/>
      <w:bookmarkStart w:id="9" w:name="_Toc4728"/>
      <w:bookmarkStart w:id="10" w:name="_Toc6563"/>
      <w:bookmarkStart w:id="11" w:name="_Toc16269"/>
      <w:bookmarkStart w:id="12" w:name="_Toc65660336"/>
      <w:bookmarkStart w:id="13" w:name="_Toc521053055"/>
      <w:bookmarkStart w:id="14" w:name="_Toc106034776"/>
      <w:r>
        <w:rPr>
          <w:rFonts w:hint="eastAsia" w:ascii="方正仿宋_GBK" w:hAnsi="宋体" w:eastAsia="方正仿宋_GBK"/>
          <w:color w:val="auto"/>
          <w:sz w:val="24"/>
          <w:szCs w:val="24"/>
        </w:rPr>
        <w:t>1.询价</w:t>
      </w:r>
      <w:r>
        <w:rPr>
          <w:rFonts w:hint="eastAsia" w:ascii="方正仿宋_GBK" w:hAnsi="宋体" w:eastAsia="方正仿宋_GBK"/>
          <w:color w:val="auto"/>
          <w:sz w:val="24"/>
          <w:szCs w:val="24"/>
          <w:lang w:eastAsia="zh-CN"/>
        </w:rPr>
        <w:t>文件</w:t>
      </w:r>
      <w:r>
        <w:rPr>
          <w:rFonts w:hint="eastAsia" w:ascii="方正仿宋_GBK" w:hAnsi="宋体" w:eastAsia="方正仿宋_GBK"/>
          <w:color w:val="auto"/>
          <w:sz w:val="24"/>
          <w:szCs w:val="24"/>
        </w:rPr>
        <w:t>提供期限：以系统公告为准。</w:t>
      </w:r>
    </w:p>
    <w:p w14:paraId="0B8A5C5E">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2</w:t>
      </w:r>
      <w:r>
        <w:rPr>
          <w:rFonts w:hint="eastAsia" w:ascii="方正仿宋_GBK" w:hAnsi="宋体" w:eastAsia="方正仿宋_GBK"/>
          <w:color w:val="auto"/>
          <w:sz w:val="24"/>
          <w:szCs w:val="24"/>
        </w:rPr>
        <w:t>.询价</w:t>
      </w:r>
      <w:r>
        <w:rPr>
          <w:rFonts w:hint="eastAsia" w:ascii="方正仿宋_GBK" w:hAnsi="宋体" w:eastAsia="方正仿宋_GBK"/>
          <w:color w:val="auto"/>
          <w:sz w:val="24"/>
          <w:szCs w:val="24"/>
          <w:lang w:eastAsia="zh-CN"/>
        </w:rPr>
        <w:t>文件</w:t>
      </w:r>
      <w:r>
        <w:rPr>
          <w:rFonts w:hint="eastAsia" w:ascii="方正仿宋_GBK" w:hAnsi="宋体" w:eastAsia="方正仿宋_GBK"/>
          <w:color w:val="auto"/>
          <w:sz w:val="24"/>
          <w:szCs w:val="24"/>
        </w:rPr>
        <w:t>售价：0元/包。</w:t>
      </w:r>
    </w:p>
    <w:p w14:paraId="67D9F2C4">
      <w:pPr>
        <w:snapToGrid w:val="0"/>
        <w:spacing w:line="400" w:lineRule="exact"/>
        <w:ind w:firstLine="480" w:firstLineChars="200"/>
        <w:rPr>
          <w:rFonts w:hint="default" w:ascii="方正仿宋_GBK" w:hAnsi="宋体" w:eastAsia="方正仿宋_GBK"/>
          <w:color w:val="000000" w:themeColor="text1"/>
          <w:sz w:val="24"/>
          <w:szCs w:val="24"/>
          <w:lang w:val="en-US" w:eastAsia="zh-CN"/>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4"/>
          <w:lang w:eastAsia="zh-CN"/>
          <w14:textFill>
            <w14:solidFill>
              <w14:schemeClr w14:val="tx1"/>
            </w14:solidFill>
          </w14:textFill>
        </w:rPr>
        <w:t>四</w:t>
      </w:r>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4"/>
          <w:lang w:eastAsia="zh-CN"/>
          <w14:textFill>
            <w14:solidFill>
              <w14:schemeClr w14:val="tx1"/>
            </w14:solidFill>
          </w14:textFill>
        </w:rPr>
        <w:t>投标文件递交</w:t>
      </w:r>
      <w:r>
        <w:rPr>
          <w:rFonts w:hint="eastAsia" w:ascii="方正仿宋_GBK" w:hAnsi="宋体" w:eastAsia="方正仿宋_GBK"/>
          <w:color w:val="000000" w:themeColor="text1"/>
          <w:sz w:val="24"/>
          <w:szCs w:val="24"/>
          <w14:textFill>
            <w14:solidFill>
              <w14:schemeClr w14:val="tx1"/>
            </w14:solidFill>
          </w14:textFill>
        </w:rPr>
        <w:t>开始时间：</w:t>
      </w:r>
      <w:r>
        <w:rPr>
          <w:rFonts w:hint="eastAsia" w:ascii="方正仿宋_GBK" w:hAnsi="宋体" w:eastAsia="方正仿宋_GBK"/>
          <w:color w:val="000000" w:themeColor="text1"/>
          <w:sz w:val="24"/>
          <w:szCs w:val="24"/>
          <w:lang w:val="en-US" w:eastAsia="zh-CN"/>
          <w14:textFill>
            <w14:solidFill>
              <w14:schemeClr w14:val="tx1"/>
            </w14:solidFill>
          </w14:textFill>
        </w:rPr>
        <w:t>2025年11月10日09：00</w:t>
      </w:r>
    </w:p>
    <w:p w14:paraId="6342733A">
      <w:pPr>
        <w:spacing w:line="400" w:lineRule="exact"/>
        <w:ind w:firstLine="480" w:firstLineChars="200"/>
        <w:rPr>
          <w:rFonts w:hint="default" w:ascii="方正仿宋_GBK" w:hAnsi="宋体" w:eastAsia="方正仿宋_GBK"/>
          <w:color w:val="000000" w:themeColor="text1"/>
          <w:sz w:val="24"/>
          <w:szCs w:val="24"/>
          <w:lang w:val="en-US" w:eastAsia="zh-CN"/>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4"/>
          <w:lang w:eastAsia="zh-CN"/>
          <w14:textFill>
            <w14:solidFill>
              <w14:schemeClr w14:val="tx1"/>
            </w14:solidFill>
          </w14:textFill>
        </w:rPr>
        <w:t>五</w:t>
      </w:r>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4"/>
          <w:lang w:eastAsia="zh-CN"/>
          <w14:textFill>
            <w14:solidFill>
              <w14:schemeClr w14:val="tx1"/>
            </w14:solidFill>
          </w14:textFill>
        </w:rPr>
        <w:t>投标文件递交</w:t>
      </w:r>
      <w:r>
        <w:rPr>
          <w:rFonts w:hint="eastAsia" w:ascii="方正仿宋_GBK" w:hAnsi="宋体" w:eastAsia="方正仿宋_GBK"/>
          <w:color w:val="000000" w:themeColor="text1"/>
          <w:sz w:val="24"/>
          <w:szCs w:val="24"/>
          <w14:textFill>
            <w14:solidFill>
              <w14:schemeClr w14:val="tx1"/>
            </w14:solidFill>
          </w14:textFill>
        </w:rPr>
        <w:t>截止时间：</w:t>
      </w:r>
      <w:r>
        <w:rPr>
          <w:rFonts w:hint="eastAsia" w:ascii="方正仿宋_GBK" w:hAnsi="宋体" w:eastAsia="方正仿宋_GBK"/>
          <w:color w:val="000000" w:themeColor="text1"/>
          <w:sz w:val="24"/>
          <w:szCs w:val="24"/>
          <w:lang w:val="en-US" w:eastAsia="zh-CN"/>
          <w14:textFill>
            <w14:solidFill>
              <w14:schemeClr w14:val="tx1"/>
            </w14:solidFill>
          </w14:textFill>
        </w:rPr>
        <w:t>2025年11月10日09：30</w:t>
      </w:r>
    </w:p>
    <w:p w14:paraId="0151CF91">
      <w:pPr>
        <w:pStyle w:val="12"/>
        <w:ind w:firstLine="480"/>
        <w:rPr>
          <w:rFonts w:hint="eastAsia" w:ascii="方正仿宋_GBK" w:hAnsi="宋体" w:eastAsia="方正仿宋_GBK"/>
          <w:color w:val="000000" w:themeColor="text1"/>
          <w:sz w:val="24"/>
          <w:szCs w:val="24"/>
          <w:lang w:val="en-US" w:eastAsia="zh-CN"/>
          <w14:textFill>
            <w14:solidFill>
              <w14:schemeClr w14:val="tx1"/>
            </w14:solidFill>
          </w14:textFill>
        </w:rPr>
      </w:pPr>
      <w:r>
        <w:rPr>
          <w:rFonts w:hint="eastAsia" w:ascii="方正仿宋_GBK" w:hAnsi="宋体" w:eastAsia="方正仿宋_GBK"/>
          <w:color w:val="000000" w:themeColor="text1"/>
          <w:sz w:val="24"/>
          <w:szCs w:val="24"/>
          <w:lang w:val="en-US" w:eastAsia="zh-CN"/>
          <w14:textFill>
            <w14:solidFill>
              <w14:schemeClr w14:val="tx1"/>
            </w14:solidFill>
          </w14:textFill>
        </w:rPr>
        <w:t>（六）投标文件递交地点：重庆市渝北区统景镇景同路80号统景中心卫生院四楼小会议室。</w:t>
      </w:r>
    </w:p>
    <w:p w14:paraId="4DCD2BA0">
      <w:pPr>
        <w:spacing w:line="400" w:lineRule="exact"/>
        <w:ind w:firstLine="480" w:firstLineChars="200"/>
        <w:rPr>
          <w:rFonts w:hint="eastAsia" w:ascii="方正仿宋_GBK" w:hAnsi="宋体" w:eastAsia="方正仿宋_GBK" w:cs="Times New Roman"/>
          <w:color w:val="000000" w:themeColor="text1"/>
          <w:sz w:val="24"/>
          <w:szCs w:val="24"/>
          <w:lang w:val="en-US" w:eastAsia="zh-CN"/>
          <w14:textFill>
            <w14:solidFill>
              <w14:schemeClr w14:val="tx1"/>
            </w14:solidFill>
          </w14:textFill>
        </w:rPr>
      </w:pP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（七）开标时间：2025年11月10日10：00</w:t>
      </w:r>
      <w:bookmarkStart w:id="173" w:name="_GoBack"/>
      <w:bookmarkEnd w:id="173"/>
    </w:p>
    <w:p w14:paraId="688A7949">
      <w:pPr>
        <w:spacing w:line="400" w:lineRule="exact"/>
        <w:ind w:firstLine="480" w:firstLineChars="200"/>
        <w:rPr>
          <w:rFonts w:hint="default"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（八）开标地点：同投标文件递交地点</w:t>
      </w:r>
    </w:p>
    <w:p w14:paraId="2431DDC9">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15" w:name="_Toc32249"/>
      <w:r>
        <w:rPr>
          <w:rFonts w:hint="eastAsia" w:ascii="方正黑体_GBK" w:hAnsi="方正黑体_GBK" w:eastAsia="方正黑体_GBK" w:cs="方正黑体_GBK"/>
          <w:b w:val="0"/>
          <w:bCs/>
          <w:color w:val="auto"/>
          <w:sz w:val="24"/>
          <w:szCs w:val="24"/>
          <w:lang w:val="en-US" w:eastAsia="zh-CN"/>
        </w:rPr>
        <w:t>四、其它有关规定</w:t>
      </w:r>
      <w:bookmarkEnd w:id="8"/>
      <w:bookmarkEnd w:id="9"/>
      <w:bookmarkEnd w:id="10"/>
      <w:bookmarkEnd w:id="11"/>
      <w:bookmarkEnd w:id="12"/>
      <w:bookmarkEnd w:id="13"/>
      <w:bookmarkEnd w:id="14"/>
      <w:bookmarkEnd w:id="15"/>
    </w:p>
    <w:p w14:paraId="4D3E8A30">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（一）单位负责人为同一人或者存在直接控股、管理关系的不同供应商，不得参加同一合同项（包）下的政府采购活动，否则均为无效报价。</w:t>
      </w:r>
    </w:p>
    <w:p w14:paraId="07275667">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（二）为采购项目提供整体设计、规范编制或者项目管理、监理、检测等服务的供应商，不得再参加该采购项目的其他采购活动。</w:t>
      </w:r>
    </w:p>
    <w:p w14:paraId="507BC916">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（三）同一合同项（包）下的货物，制造商参与报价的，不得再委托代理商参与报价。</w:t>
      </w:r>
    </w:p>
    <w:p w14:paraId="148FAE33">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（四）本项目的澄清文件一律在行采家（https://www.gec123.com/）上发布，请各供应商注意下载；无论供应商下载与否，均视同供应商已知晓本项目澄清文件的内容。</w:t>
      </w:r>
    </w:p>
    <w:p w14:paraId="3E04BB5C">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（五）超过响应文件截止时间递交的响应文件，恕不接收。</w:t>
      </w:r>
    </w:p>
    <w:p w14:paraId="4BBD87DC">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（六）询价费用：无论询价结果如何，供应商参与本项目询价的所有费用均应由供应商自行承担。</w:t>
      </w:r>
    </w:p>
    <w:p w14:paraId="270AB574">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（七）本项目不接受联合体参与报价，否则按无效处理。</w:t>
      </w:r>
    </w:p>
    <w:p w14:paraId="51C9D2CE">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（八）本项目不接受合同分包，否则按无效处理。</w:t>
      </w:r>
    </w:p>
    <w:p w14:paraId="098FC0C4">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9120DB4">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16" w:name="_Toc13045"/>
      <w:r>
        <w:rPr>
          <w:rFonts w:hint="eastAsia" w:ascii="方正黑体_GBK" w:hAnsi="方正黑体_GBK" w:eastAsia="方正黑体_GBK" w:cs="方正黑体_GBK"/>
          <w:b w:val="0"/>
          <w:bCs/>
          <w:color w:val="auto"/>
          <w:sz w:val="24"/>
          <w:szCs w:val="24"/>
          <w:lang w:val="en-US" w:eastAsia="zh-CN"/>
        </w:rPr>
        <w:t>五、联系方式</w:t>
      </w:r>
      <w:bookmarkEnd w:id="16"/>
    </w:p>
    <w:p w14:paraId="0C7FD3E9">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采购人：重庆市渝北区统景中心卫生院</w:t>
      </w:r>
    </w:p>
    <w:p w14:paraId="78094A0C">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联系人：刘老师</w:t>
      </w:r>
    </w:p>
    <w:p w14:paraId="214D9975">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电  话：67281035</w:t>
      </w:r>
    </w:p>
    <w:p w14:paraId="239C3636">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地  址：重庆市渝北区统景镇景同路80号</w:t>
      </w:r>
    </w:p>
    <w:p w14:paraId="75D807B0">
      <w:pPr>
        <w:pageBreakBefore w:val="0"/>
        <w:widowControl w:val="0"/>
        <w:kinsoku/>
        <w:topLinePunct w:val="0"/>
        <w:bidi w:val="0"/>
        <w:spacing w:line="400" w:lineRule="exact"/>
        <w:ind w:left="0" w:leftChars="0" w:right="0"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p>
    <w:p w14:paraId="2AEC7013">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highlight w:val="none"/>
          <w:lang w:val="en-US" w:eastAsia="zh-CN"/>
        </w:rPr>
      </w:pPr>
    </w:p>
    <w:p w14:paraId="009E9B4A">
      <w:pPr>
        <w:pageBreakBefore w:val="0"/>
        <w:widowControl w:val="0"/>
        <w:kinsoku/>
        <w:topLinePunct w:val="0"/>
        <w:bidi w:val="0"/>
        <w:spacing w:line="400" w:lineRule="exact"/>
        <w:ind w:left="0" w:leftChars="0" w:right="0"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p>
    <w:p w14:paraId="4DA27D2E">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highlight w:val="none"/>
          <w:lang w:val="en-US" w:eastAsia="zh-CN"/>
        </w:rPr>
      </w:pPr>
    </w:p>
    <w:p w14:paraId="39A1F315">
      <w:pPr>
        <w:pageBreakBefore w:val="0"/>
        <w:widowControl w:val="0"/>
        <w:kinsoku/>
        <w:topLinePunct w:val="0"/>
        <w:bidi w:val="0"/>
        <w:spacing w:line="400" w:lineRule="exact"/>
        <w:ind w:left="0" w:leftChars="0" w:right="0"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p>
    <w:p w14:paraId="43A26EA8">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highlight w:val="none"/>
          <w:lang w:val="en-US" w:eastAsia="zh-CN"/>
        </w:rPr>
      </w:pPr>
    </w:p>
    <w:p w14:paraId="6126D491">
      <w:pPr>
        <w:pageBreakBefore w:val="0"/>
        <w:widowControl w:val="0"/>
        <w:kinsoku/>
        <w:topLinePunct w:val="0"/>
        <w:bidi w:val="0"/>
        <w:spacing w:line="400" w:lineRule="exact"/>
        <w:ind w:left="0" w:leftChars="0" w:right="0"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p>
    <w:p w14:paraId="4AE1499B">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highlight w:val="none"/>
          <w:lang w:val="en-US" w:eastAsia="zh-CN"/>
        </w:rPr>
      </w:pPr>
    </w:p>
    <w:p w14:paraId="3110813C">
      <w:pPr>
        <w:pageBreakBefore w:val="0"/>
        <w:widowControl w:val="0"/>
        <w:kinsoku/>
        <w:topLinePunct w:val="0"/>
        <w:bidi w:val="0"/>
        <w:spacing w:line="400" w:lineRule="exact"/>
        <w:ind w:left="0" w:leftChars="0" w:right="0"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p>
    <w:p w14:paraId="67A2809F">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highlight w:val="none"/>
          <w:lang w:val="en-US" w:eastAsia="zh-CN"/>
        </w:rPr>
      </w:pPr>
    </w:p>
    <w:p w14:paraId="5A290288">
      <w:pPr>
        <w:pageBreakBefore w:val="0"/>
        <w:widowControl w:val="0"/>
        <w:kinsoku/>
        <w:topLinePunct w:val="0"/>
        <w:bidi w:val="0"/>
        <w:spacing w:line="400" w:lineRule="exact"/>
        <w:ind w:left="0" w:leftChars="0" w:right="0"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p>
    <w:p w14:paraId="1897CA9A">
      <w:pPr>
        <w:pageBreakBefore w:val="0"/>
        <w:widowControl w:val="0"/>
        <w:kinsoku/>
        <w:topLinePunct w:val="0"/>
        <w:bidi w:val="0"/>
        <w:spacing w:line="400" w:lineRule="exact"/>
        <w:ind w:left="0" w:leftChars="0" w:right="0"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sectPr>
          <w:headerReference r:id="rId11" w:type="default"/>
          <w:footerReference r:id="rId12" w:type="default"/>
          <w:pgSz w:w="11907" w:h="16840"/>
          <w:pgMar w:top="1134" w:right="1191" w:bottom="1134" w:left="1304" w:header="964" w:footer="992" w:gutter="0"/>
          <w:pgNumType w:fmt="numberInDash"/>
          <w:cols w:space="720" w:num="1"/>
          <w:docGrid w:linePitch="312" w:charSpace="0"/>
        </w:sectPr>
      </w:pPr>
    </w:p>
    <w:p w14:paraId="2CF10ED0">
      <w:pPr>
        <w:pStyle w:val="3"/>
        <w:pageBreakBefore w:val="0"/>
        <w:kinsoku/>
        <w:topLinePunct w:val="0"/>
        <w:bidi w:val="0"/>
        <w:spacing w:before="0" w:beforeLines="0" w:after="0" w:afterLines="0" w:line="400" w:lineRule="exact"/>
        <w:ind w:left="0" w:leftChars="0" w:right="0"/>
        <w:jc w:val="center"/>
        <w:textAlignment w:val="auto"/>
        <w:rPr>
          <w:rFonts w:hint="eastAsia" w:ascii="方正小标宋_GBK" w:eastAsia="方正小标宋_GBK" w:cs="Times New Roman"/>
          <w:b w:val="0"/>
          <w:color w:val="auto"/>
          <w:sz w:val="36"/>
          <w:szCs w:val="36"/>
          <w:lang w:val="en-US" w:eastAsia="zh-CN"/>
        </w:rPr>
      </w:pPr>
      <w:bookmarkStart w:id="17" w:name="_Toc25166"/>
      <w:bookmarkStart w:id="18" w:name="_Toc11105"/>
      <w:r>
        <w:rPr>
          <w:rFonts w:hint="eastAsia" w:ascii="方正小标宋_GBK" w:eastAsia="方正小标宋_GBK" w:cs="Times New Roman"/>
          <w:b w:val="0"/>
          <w:color w:val="auto"/>
          <w:sz w:val="36"/>
          <w:szCs w:val="36"/>
          <w:lang w:val="en-US" w:eastAsia="zh-CN"/>
        </w:rPr>
        <w:t>第二篇  询价项目技术需求</w:t>
      </w:r>
      <w:bookmarkEnd w:id="17"/>
      <w:bookmarkEnd w:id="18"/>
    </w:p>
    <w:p w14:paraId="45563ABE">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宋体" w:cs="方正黑体_GBK"/>
          <w:b w:val="0"/>
          <w:bCs/>
          <w:color w:val="auto"/>
          <w:sz w:val="24"/>
          <w:szCs w:val="24"/>
          <w:highlight w:val="yellow"/>
          <w:lang w:val="en-US" w:eastAsia="zh-CN"/>
        </w:rPr>
      </w:pPr>
      <w:bookmarkStart w:id="19" w:name="_Toc446"/>
      <w:bookmarkStart w:id="20" w:name="_Toc26971"/>
      <w:bookmarkStart w:id="21" w:name="_Toc8899"/>
      <w:bookmarkStart w:id="22" w:name="_Toc65660339"/>
      <w:bookmarkStart w:id="23" w:name="_Toc24129"/>
      <w:r>
        <w:rPr>
          <w:rFonts w:hint="eastAsia" w:ascii="宋体" w:hAnsi="宋体" w:eastAsia="宋体" w:cs="宋体"/>
          <w:b w:val="0"/>
          <w:bCs/>
          <w:color w:val="auto"/>
          <w:sz w:val="24"/>
          <w:szCs w:val="24"/>
          <w:highlight w:val="yellow"/>
          <w:lang w:val="en-US" w:eastAsia="zh-CN"/>
        </w:rPr>
        <w:t>“※”标记的条款为符合性审查中的实质性要求，响应文件若不满足按无效处理。</w:t>
      </w:r>
    </w:p>
    <w:p w14:paraId="6FF2C5FC">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24" w:name="_Toc18568"/>
      <w:r>
        <w:rPr>
          <w:rFonts w:hint="eastAsia" w:ascii="方正黑体_GBK" w:hAnsi="方正黑体_GBK" w:eastAsia="方正黑体_GBK" w:cs="方正黑体_GBK"/>
          <w:b w:val="0"/>
          <w:bCs/>
          <w:color w:val="auto"/>
          <w:sz w:val="24"/>
          <w:szCs w:val="24"/>
          <w:lang w:val="en-US" w:eastAsia="zh-CN"/>
        </w:rPr>
        <w:t>一、采购项目一览表</w:t>
      </w:r>
      <w:bookmarkEnd w:id="19"/>
      <w:bookmarkEnd w:id="20"/>
      <w:bookmarkEnd w:id="21"/>
      <w:bookmarkEnd w:id="22"/>
      <w:bookmarkEnd w:id="23"/>
      <w:bookmarkEnd w:id="24"/>
    </w:p>
    <w:tbl>
      <w:tblPr>
        <w:tblStyle w:val="19"/>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3"/>
        <w:gridCol w:w="2521"/>
        <w:gridCol w:w="936"/>
        <w:gridCol w:w="1090"/>
        <w:gridCol w:w="1090"/>
        <w:gridCol w:w="1659"/>
      </w:tblGrid>
      <w:tr w14:paraId="2A10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923" w:type="dxa"/>
            <w:shd w:val="clear" w:color="auto" w:fill="auto"/>
            <w:noWrap w:val="0"/>
            <w:vAlign w:val="center"/>
          </w:tcPr>
          <w:p w14:paraId="69ADE529">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产品名称</w:t>
            </w:r>
          </w:p>
        </w:tc>
        <w:tc>
          <w:tcPr>
            <w:tcW w:w="2521" w:type="dxa"/>
            <w:shd w:val="clear" w:color="auto" w:fill="auto"/>
            <w:noWrap w:val="0"/>
            <w:vAlign w:val="center"/>
          </w:tcPr>
          <w:p w14:paraId="16BEB7B7">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数量</w:t>
            </w:r>
          </w:p>
        </w:tc>
        <w:tc>
          <w:tcPr>
            <w:tcW w:w="936" w:type="dxa"/>
            <w:shd w:val="clear" w:color="auto" w:fill="auto"/>
            <w:noWrap w:val="0"/>
            <w:vAlign w:val="center"/>
          </w:tcPr>
          <w:p w14:paraId="09556450">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单位</w:t>
            </w:r>
          </w:p>
        </w:tc>
        <w:tc>
          <w:tcPr>
            <w:tcW w:w="1090" w:type="dxa"/>
            <w:shd w:val="clear" w:color="auto" w:fill="auto"/>
            <w:noWrap w:val="0"/>
            <w:vAlign w:val="center"/>
          </w:tcPr>
          <w:p w14:paraId="4D466E97">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单价限价（元）</w:t>
            </w:r>
          </w:p>
        </w:tc>
        <w:tc>
          <w:tcPr>
            <w:tcW w:w="1090" w:type="dxa"/>
            <w:shd w:val="clear" w:color="auto" w:fill="auto"/>
            <w:noWrap w:val="0"/>
            <w:vAlign w:val="center"/>
          </w:tcPr>
          <w:p w14:paraId="2DF54549">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总价限价（元）</w:t>
            </w:r>
          </w:p>
        </w:tc>
        <w:tc>
          <w:tcPr>
            <w:tcW w:w="1659" w:type="dxa"/>
            <w:shd w:val="clear" w:color="auto" w:fill="auto"/>
            <w:noWrap w:val="0"/>
            <w:vAlign w:val="center"/>
          </w:tcPr>
          <w:p w14:paraId="3456CA90">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rPr>
              <w:t>备注</w:t>
            </w:r>
          </w:p>
        </w:tc>
      </w:tr>
      <w:tr w14:paraId="51E5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923" w:type="dxa"/>
            <w:shd w:val="clear" w:color="auto" w:fill="auto"/>
            <w:noWrap w:val="0"/>
            <w:vAlign w:val="center"/>
          </w:tcPr>
          <w:p w14:paraId="77CC3946">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食用油（色拉油/菜籽油）</w:t>
            </w:r>
          </w:p>
        </w:tc>
        <w:tc>
          <w:tcPr>
            <w:tcW w:w="2521" w:type="dxa"/>
            <w:shd w:val="clear" w:color="auto" w:fill="auto"/>
            <w:noWrap w:val="0"/>
            <w:vAlign w:val="center"/>
          </w:tcPr>
          <w:p w14:paraId="0408487B">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5000</w:t>
            </w:r>
          </w:p>
        </w:tc>
        <w:tc>
          <w:tcPr>
            <w:tcW w:w="936" w:type="dxa"/>
            <w:shd w:val="clear" w:color="auto" w:fill="auto"/>
            <w:noWrap w:val="0"/>
            <w:vAlign w:val="center"/>
          </w:tcPr>
          <w:p w14:paraId="611A7AC5">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瓶</w:t>
            </w:r>
          </w:p>
        </w:tc>
        <w:tc>
          <w:tcPr>
            <w:tcW w:w="1090" w:type="dxa"/>
            <w:shd w:val="clear" w:color="auto" w:fill="auto"/>
            <w:noWrap w:val="0"/>
            <w:vAlign w:val="center"/>
          </w:tcPr>
          <w:p w14:paraId="5E39217D">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14</w:t>
            </w:r>
          </w:p>
        </w:tc>
        <w:tc>
          <w:tcPr>
            <w:tcW w:w="1090" w:type="dxa"/>
            <w:shd w:val="clear" w:color="auto" w:fill="auto"/>
            <w:noWrap w:val="0"/>
            <w:vAlign w:val="center"/>
          </w:tcPr>
          <w:p w14:paraId="2275EA4F">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70000</w:t>
            </w:r>
          </w:p>
        </w:tc>
        <w:tc>
          <w:tcPr>
            <w:tcW w:w="1659" w:type="dxa"/>
            <w:shd w:val="clear" w:color="auto" w:fill="auto"/>
            <w:noWrap w:val="0"/>
            <w:vAlign w:val="center"/>
          </w:tcPr>
          <w:p w14:paraId="79501FAC">
            <w:pPr>
              <w:pageBreakBefore w:val="0"/>
              <w:widowControl/>
              <w:kinsoku/>
              <w:overflowPunct/>
              <w:topLinePunct w:val="0"/>
              <w:autoSpaceDE/>
              <w:autoSpaceDN/>
              <w:bidi w:val="0"/>
              <w:spacing w:line="400" w:lineRule="exact"/>
              <w:ind w:left="0" w:leftChars="0" w:right="0" w:rightChars="0"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p>
        </w:tc>
      </w:tr>
    </w:tbl>
    <w:p w14:paraId="73194E08">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bookmarkStart w:id="25" w:name="_Toc23416"/>
      <w:r>
        <w:rPr>
          <w:rFonts w:hint="eastAsia" w:ascii="宋体" w:hAnsi="宋体" w:eastAsia="宋体" w:cs="宋体"/>
          <w:b w:val="0"/>
          <w:bCs/>
          <w:color w:val="auto"/>
          <w:sz w:val="24"/>
          <w:szCs w:val="24"/>
          <w:lang w:val="en-US" w:eastAsia="zh-CN"/>
        </w:rPr>
        <w:t>※</w:t>
      </w:r>
      <w:r>
        <w:rPr>
          <w:rFonts w:hint="eastAsia" w:ascii="方正仿宋_GBK" w:hAnsi="方正仿宋_GBK" w:eastAsia="方正仿宋_GBK" w:cs="方正仿宋_GBK"/>
          <w:color w:val="auto"/>
          <w:sz w:val="24"/>
          <w:szCs w:val="24"/>
          <w:highlight w:val="none"/>
          <w:lang w:val="en-US" w:eastAsia="zh-CN"/>
        </w:rPr>
        <w:t>二、产品参数要求</w:t>
      </w:r>
      <w:bookmarkEnd w:id="25"/>
    </w:p>
    <w:p w14:paraId="32AA63CA">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（一）配料：菜籽油（原料为非转基因油菜籽）</w:t>
      </w:r>
    </w:p>
    <w:p w14:paraId="6457AE72">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（二）产品规格：净含量1L/瓶</w:t>
      </w:r>
    </w:p>
    <w:p w14:paraId="343A9B5B">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（三）质量等级：一级</w:t>
      </w:r>
    </w:p>
    <w:p w14:paraId="10941588">
      <w:pPr>
        <w:pStyle w:val="12"/>
        <w:ind w:firstLine="48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（四）加工工艺/生产工艺：压榨</w:t>
      </w:r>
    </w:p>
    <w:p w14:paraId="4B12F12F">
      <w:pPr>
        <w:pStyle w:val="12"/>
        <w:ind w:firstLine="48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（五）保质期：18个月（产品送到指定地点时保质期为14个月以上）</w:t>
      </w:r>
    </w:p>
    <w:p w14:paraId="746DAAED">
      <w:pPr>
        <w:keepNext w:val="0"/>
        <w:keepLines w:val="0"/>
        <w:pageBreakBefore w:val="0"/>
        <w:widowControl/>
        <w:kinsoku/>
        <w:wordWrap w:val="0"/>
        <w:overflowPunct/>
        <w:topLinePunct w:val="0"/>
        <w:autoSpaceDE/>
        <w:autoSpaceDN/>
        <w:bidi w:val="0"/>
        <w:adjustRightInd/>
        <w:snapToGrid/>
        <w:spacing w:line="400" w:lineRule="exact"/>
        <w:ind w:right="0"/>
        <w:jc w:val="both"/>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    （六）生产商通过ISO9001质量管理体系认证及ISO22000食品安全管理体系认证</w:t>
      </w:r>
    </w:p>
    <w:p w14:paraId="617A7AED">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default" w:ascii="方正仿宋_GBK" w:hAnsi="方正仿宋_GBK" w:eastAsia="方正仿宋_GBK" w:cs="方正仿宋_GBK"/>
          <w:color w:val="auto"/>
          <w:sz w:val="24"/>
          <w:szCs w:val="24"/>
          <w:highlight w:val="none"/>
          <w:lang w:val="en-US" w:eastAsia="zh-CN"/>
        </w:rPr>
      </w:pPr>
    </w:p>
    <w:p w14:paraId="0F5EF1D0">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val="en-US" w:eastAsia="zh-CN"/>
        </w:rPr>
        <w:sectPr>
          <w:pgSz w:w="11907" w:h="16840"/>
          <w:pgMar w:top="1134" w:right="1191" w:bottom="1134" w:left="1304" w:header="964" w:footer="992" w:gutter="0"/>
          <w:pgNumType w:fmt="numberInDash"/>
          <w:cols w:space="720" w:num="1"/>
          <w:docGrid w:linePitch="312" w:charSpace="0"/>
        </w:sectPr>
      </w:pPr>
      <w:bookmarkStart w:id="26" w:name="_Toc523"/>
      <w:bookmarkStart w:id="27" w:name="_Toc15492"/>
      <w:bookmarkStart w:id="28" w:name="_Toc13356"/>
      <w:bookmarkStart w:id="29" w:name="_Toc65660341"/>
      <w:bookmarkStart w:id="30" w:name="_Toc21446"/>
      <w:bookmarkStart w:id="31" w:name="_Toc10877"/>
    </w:p>
    <w:p w14:paraId="2FF0AE0D">
      <w:pPr>
        <w:pStyle w:val="3"/>
        <w:pageBreakBefore w:val="0"/>
        <w:kinsoku/>
        <w:topLinePunct w:val="0"/>
        <w:bidi w:val="0"/>
        <w:spacing w:before="0" w:beforeLines="0" w:after="0" w:afterLines="0" w:line="400" w:lineRule="exact"/>
        <w:ind w:left="0" w:leftChars="0" w:right="0"/>
        <w:jc w:val="center"/>
        <w:textAlignment w:val="auto"/>
        <w:rPr>
          <w:rFonts w:hint="eastAsia" w:ascii="方正小标宋_GBK" w:eastAsia="方正小标宋_GBK" w:cs="Times New Roman"/>
          <w:b w:val="0"/>
          <w:color w:val="auto"/>
          <w:sz w:val="36"/>
          <w:szCs w:val="36"/>
          <w:lang w:val="en-US" w:eastAsia="zh-CN"/>
        </w:rPr>
      </w:pPr>
      <w:r>
        <w:rPr>
          <w:rFonts w:hint="eastAsia" w:ascii="方正小标宋_GBK" w:eastAsia="方正小标宋_GBK" w:cs="Times New Roman"/>
          <w:b w:val="0"/>
          <w:color w:val="auto"/>
          <w:sz w:val="36"/>
          <w:szCs w:val="36"/>
          <w:lang w:val="en-US" w:eastAsia="zh-CN"/>
        </w:rPr>
        <w:t>第三篇  询价项目</w:t>
      </w:r>
      <w:bookmarkEnd w:id="26"/>
      <w:bookmarkEnd w:id="27"/>
      <w:bookmarkEnd w:id="28"/>
      <w:bookmarkEnd w:id="29"/>
      <w:r>
        <w:rPr>
          <w:rFonts w:hint="eastAsia" w:ascii="方正小标宋_GBK" w:eastAsia="方正小标宋_GBK" w:cs="Times New Roman"/>
          <w:b w:val="0"/>
          <w:color w:val="auto"/>
          <w:sz w:val="36"/>
          <w:szCs w:val="36"/>
          <w:lang w:val="en-US" w:eastAsia="zh-CN"/>
        </w:rPr>
        <w:t>商务需求</w:t>
      </w:r>
      <w:bookmarkEnd w:id="30"/>
      <w:bookmarkEnd w:id="31"/>
    </w:p>
    <w:p w14:paraId="1D606FBA">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宋体" w:cs="方正黑体_GBK"/>
          <w:b w:val="0"/>
          <w:bCs/>
          <w:color w:val="auto"/>
          <w:sz w:val="24"/>
          <w:szCs w:val="24"/>
          <w:lang w:val="en-US" w:eastAsia="zh-CN"/>
        </w:rPr>
      </w:pPr>
      <w:r>
        <w:rPr>
          <w:rFonts w:hint="eastAsia" w:ascii="宋体" w:hAnsi="宋体" w:eastAsia="宋体" w:cs="宋体"/>
          <w:b w:val="0"/>
          <w:bCs/>
          <w:color w:val="auto"/>
          <w:sz w:val="24"/>
          <w:szCs w:val="24"/>
          <w:highlight w:val="yellow"/>
          <w:lang w:val="en-US" w:eastAsia="zh-CN"/>
        </w:rPr>
        <w:t>注：本篇商务需求均为符合性审查内容要，响应文件若不满足按无效处理。</w:t>
      </w:r>
    </w:p>
    <w:p w14:paraId="487296FD">
      <w:pPr>
        <w:pStyle w:val="3"/>
        <w:pageBreakBefore w:val="0"/>
        <w:kinsoku/>
        <w:topLinePunct w:val="0"/>
        <w:bidi w:val="0"/>
        <w:adjustRightInd w:val="0"/>
        <w:snapToGrid w:val="0"/>
        <w:spacing w:before="0" w:beforeLines="0" w:after="0" w:afterLines="0" w:line="400" w:lineRule="exact"/>
        <w:ind w:right="0"/>
        <w:textAlignment w:val="auto"/>
        <w:rPr>
          <w:rFonts w:hint="eastAsia" w:ascii="方正黑体_GBK" w:hAnsi="方正黑体_GBK" w:eastAsia="方正黑体_GBK" w:cs="方正黑体_GBK"/>
          <w:b w:val="0"/>
          <w:bCs/>
          <w:color w:val="auto"/>
          <w:sz w:val="24"/>
          <w:szCs w:val="24"/>
          <w:lang w:val="en-US" w:eastAsia="zh-CN"/>
        </w:rPr>
      </w:pPr>
      <w:bookmarkStart w:id="32" w:name="_Toc23521"/>
      <w:r>
        <w:rPr>
          <w:rFonts w:hint="eastAsia" w:ascii="方正黑体_GBK" w:hAnsi="方正黑体_GBK" w:eastAsia="方正黑体_GBK" w:cs="方正黑体_GBK"/>
          <w:b w:val="0"/>
          <w:bCs/>
          <w:color w:val="auto"/>
          <w:sz w:val="24"/>
          <w:szCs w:val="24"/>
          <w:lang w:val="en-US" w:eastAsia="zh-CN"/>
        </w:rPr>
        <w:t>一、服务期限、地点及验收方式</w:t>
      </w:r>
      <w:bookmarkEnd w:id="32"/>
    </w:p>
    <w:p w14:paraId="65449A36">
      <w:pPr>
        <w:keepNext w:val="0"/>
        <w:keepLines w:val="0"/>
        <w:pageBreakBefore w:val="0"/>
        <w:widowControl/>
        <w:kinsoku/>
        <w:wordWrap w:val="0"/>
        <w:overflowPunct/>
        <w:topLinePunct w:val="0"/>
        <w:autoSpaceDE/>
        <w:autoSpaceDN/>
        <w:bidi w:val="0"/>
        <w:adjustRightIn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1.服务期限</w:t>
      </w:r>
    </w:p>
    <w:p w14:paraId="155939D0">
      <w:pPr>
        <w:keepNext w:val="0"/>
        <w:keepLines w:val="0"/>
        <w:pageBreakBefore w:val="0"/>
        <w:widowControl/>
        <w:kinsoku/>
        <w:wordWrap w:val="0"/>
        <w:overflowPunct/>
        <w:topLinePunct w:val="0"/>
        <w:autoSpaceDE/>
        <w:autoSpaceDN/>
        <w:bidi w:val="0"/>
        <w:adjustRightInd/>
        <w:spacing w:line="400" w:lineRule="exact"/>
        <w:ind w:left="0" w:leftChars="0" w:right="0" w:firstLine="480" w:firstLineChars="200"/>
        <w:jc w:val="both"/>
        <w:textAlignment w:val="auto"/>
        <w:rPr>
          <w:rFonts w:hint="default"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所有货物分两次供货，</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合同签订后</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，供货方在收到送货通知后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10个工作日</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内完成</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货物</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的</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第一次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供货</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2500瓶</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，后续送货日期在接到采购方通知后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7个工作日内送到指定地点。</w:t>
      </w:r>
    </w:p>
    <w:p w14:paraId="7941B7D9">
      <w:pPr>
        <w:keepNext w:val="0"/>
        <w:keepLines w:val="0"/>
        <w:pageBreakBefore w:val="0"/>
        <w:widowControl/>
        <w:kinsoku/>
        <w:wordWrap w:val="0"/>
        <w:overflowPunct/>
        <w:topLinePunct w:val="0"/>
        <w:autoSpaceDE/>
        <w:autoSpaceDN/>
        <w:bidi w:val="0"/>
        <w:adjustRightIn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eastAsia="zh-CN"/>
        </w:rPr>
        <w:t>送货</w:t>
      </w:r>
      <w:r>
        <w:rPr>
          <w:rFonts w:hint="eastAsia" w:ascii="方正仿宋_GBK" w:hAnsi="方正仿宋_GBK" w:eastAsia="方正仿宋_GBK" w:cs="方正仿宋_GBK"/>
          <w:color w:val="auto"/>
          <w:sz w:val="24"/>
          <w:szCs w:val="24"/>
          <w:highlight w:val="none"/>
        </w:rPr>
        <w:t>地点</w:t>
      </w:r>
      <w:r>
        <w:rPr>
          <w:rFonts w:hint="eastAsia" w:ascii="方正仿宋_GBK" w:hAnsi="方正仿宋_GBK" w:eastAsia="方正仿宋_GBK" w:cs="方正仿宋_GBK"/>
          <w:color w:val="auto"/>
          <w:sz w:val="24"/>
          <w:szCs w:val="24"/>
          <w:highlight w:val="none"/>
          <w:lang w:eastAsia="zh-CN"/>
        </w:rPr>
        <w:t>：重庆市渝北区统景镇景同路</w:t>
      </w:r>
    </w:p>
    <w:p w14:paraId="26CA884A">
      <w:pPr>
        <w:keepNext w:val="0"/>
        <w:keepLines w:val="0"/>
        <w:pageBreakBefore w:val="0"/>
        <w:widowControl/>
        <w:kinsoku/>
        <w:wordWrap w:val="0"/>
        <w:overflowPunct/>
        <w:topLinePunct w:val="0"/>
        <w:autoSpaceDE/>
        <w:autoSpaceDN/>
        <w:bidi w:val="0"/>
        <w:adjustRightIn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3.验收方式：</w:t>
      </w:r>
    </w:p>
    <w:p w14:paraId="563B4403">
      <w:pPr>
        <w:keepNext w:val="0"/>
        <w:keepLines w:val="0"/>
        <w:pageBreakBefore w:val="0"/>
        <w:widowControl/>
        <w:kinsoku/>
        <w:wordWrap w:val="0"/>
        <w:overflowPunct/>
        <w:topLinePunct w:val="0"/>
        <w:autoSpaceDE/>
        <w:autoSpaceDN/>
        <w:bidi w:val="0"/>
        <w:adjustRightInd/>
        <w:spacing w:line="400" w:lineRule="exact"/>
        <w:ind w:left="0" w:leftChars="0" w:right="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3.1验收项目包括：数量、外观、质量、性能、备件备品、装箱单等资料及包装；所有设备和附（配）件应符合其规定的性能，无瑕疵和缺陷，质量为全新原产地原厂生产合格产品，同时有明确的生产厂商。</w:t>
      </w:r>
    </w:p>
    <w:p w14:paraId="2791CB1B">
      <w:pPr>
        <w:keepNext w:val="0"/>
        <w:keepLines w:val="0"/>
        <w:pageBreakBefore w:val="0"/>
        <w:widowControl/>
        <w:kinsoku/>
        <w:wordWrap w:val="0"/>
        <w:overflowPunct/>
        <w:topLinePunct w:val="0"/>
        <w:autoSpaceDE/>
        <w:autoSpaceDN/>
        <w:bidi w:val="0"/>
        <w:adjustRightInd/>
        <w:spacing w:line="400" w:lineRule="exact"/>
        <w:ind w:left="0" w:leftChars="0" w:right="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3.2按照国家及行业相关标准由需方在收货时进行验收（按合同有关条款执行），如验收时货物达不到规定要求，对采购人工作造成影响的，成交供应商承担一切责任，并赔偿所造成的损失。</w:t>
      </w:r>
    </w:p>
    <w:p w14:paraId="370CA45A">
      <w:pPr>
        <w:keepNext w:val="0"/>
        <w:keepLines w:val="0"/>
        <w:pageBreakBefore w:val="0"/>
        <w:widowControl/>
        <w:kinsoku/>
        <w:wordWrap w:val="0"/>
        <w:overflowPunct/>
        <w:topLinePunct w:val="0"/>
        <w:autoSpaceDE/>
        <w:autoSpaceDN/>
        <w:bidi w:val="0"/>
        <w:adjustRightInd/>
        <w:spacing w:line="400" w:lineRule="exact"/>
        <w:ind w:left="0" w:leftChars="0" w:right="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3.3货物到达现场后，供方应在使用单位人员在场情况下当面开箱，共同清点、检查外观，作出开箱记录，双方签字确认。</w:t>
      </w:r>
    </w:p>
    <w:p w14:paraId="2D059EAD">
      <w:pPr>
        <w:keepNext w:val="0"/>
        <w:keepLines w:val="0"/>
        <w:pageBreakBefore w:val="0"/>
        <w:widowControl/>
        <w:kinsoku/>
        <w:wordWrap w:val="0"/>
        <w:overflowPunct/>
        <w:topLinePunct w:val="0"/>
        <w:autoSpaceDE/>
        <w:autoSpaceDN/>
        <w:bidi w:val="0"/>
        <w:adjustRightInd/>
        <w:spacing w:line="400" w:lineRule="exact"/>
        <w:ind w:right="0" w:firstLine="480" w:firstLineChars="200"/>
        <w:jc w:val="both"/>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3.4</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中标人应保证货物到达采购人所在地完好无损，如有缺漏、损坏，由供应商负责调换、补齐或赔偿。</w:t>
      </w:r>
    </w:p>
    <w:p w14:paraId="1A16A4A5">
      <w:pPr>
        <w:keepNext w:val="0"/>
        <w:keepLines w:val="0"/>
        <w:pageBreakBefore w:val="0"/>
        <w:widowControl/>
        <w:numPr>
          <w:ilvl w:val="0"/>
          <w:numId w:val="2"/>
        </w:numPr>
        <w:kinsoku/>
        <w:wordWrap w:val="0"/>
        <w:overflowPunct/>
        <w:topLinePunct w:val="0"/>
        <w:autoSpaceDE/>
        <w:autoSpaceDN/>
        <w:bidi w:val="0"/>
        <w:adjustRightInd/>
        <w:spacing w:line="400" w:lineRule="exact"/>
        <w:ind w:right="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产品包装材料归需方所有。</w:t>
      </w:r>
    </w:p>
    <w:p w14:paraId="74AEE16D">
      <w:pPr>
        <w:keepNext w:val="0"/>
        <w:keepLines w:val="0"/>
        <w:pageBreakBefore w:val="0"/>
        <w:widowControl/>
        <w:numPr>
          <w:ilvl w:val="0"/>
          <w:numId w:val="0"/>
        </w:numPr>
        <w:kinsoku/>
        <w:wordWrap w:val="0"/>
        <w:overflowPunct/>
        <w:topLinePunct w:val="0"/>
        <w:autoSpaceDE/>
        <w:autoSpaceDN/>
        <w:bidi w:val="0"/>
        <w:adjustRightInd/>
        <w:snapToGrid/>
        <w:spacing w:line="400" w:lineRule="exact"/>
        <w:ind w:right="0" w:rightChars="0" w:firstLine="480" w:firstLineChars="200"/>
        <w:jc w:val="both"/>
        <w:textAlignment w:val="auto"/>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二、质量保证期及售后服务</w:t>
      </w:r>
    </w:p>
    <w:p w14:paraId="4393A0F7">
      <w:pPr>
        <w:keepNext w:val="0"/>
        <w:keepLines w:val="0"/>
        <w:pageBreakBefore w:val="0"/>
        <w:widowControl/>
        <w:numPr>
          <w:ilvl w:val="0"/>
          <w:numId w:val="0"/>
        </w:numPr>
        <w:kinsoku/>
        <w:wordWrap w:val="0"/>
        <w:overflowPunct/>
        <w:topLinePunct w:val="0"/>
        <w:autoSpaceDE/>
        <w:autoSpaceDN/>
        <w:bidi w:val="0"/>
        <w:adjustRightInd/>
        <w:snapToGrid/>
        <w:spacing w:line="400" w:lineRule="exact"/>
        <w:ind w:right="0" w:rightChars="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1. 质量保证期：成交供应商提供的每批次产品保质期在14个月以上。</w:t>
      </w:r>
    </w:p>
    <w:p w14:paraId="16B7E83D">
      <w:pPr>
        <w:keepNext w:val="0"/>
        <w:keepLines w:val="0"/>
        <w:pageBreakBefore w:val="0"/>
        <w:widowControl/>
        <w:numPr>
          <w:ilvl w:val="0"/>
          <w:numId w:val="0"/>
        </w:numPr>
        <w:kinsoku/>
        <w:wordWrap w:val="0"/>
        <w:overflowPunct/>
        <w:topLinePunct w:val="0"/>
        <w:autoSpaceDE/>
        <w:autoSpaceDN/>
        <w:bidi w:val="0"/>
        <w:adjustRightInd/>
        <w:snapToGrid/>
        <w:spacing w:line="400" w:lineRule="exact"/>
        <w:ind w:right="0" w:rightChars="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2. 质保期内服务要求</w:t>
      </w:r>
    </w:p>
    <w:p w14:paraId="73C54ADA">
      <w:pPr>
        <w:keepNext w:val="0"/>
        <w:keepLines w:val="0"/>
        <w:pageBreakBefore w:val="0"/>
        <w:widowControl/>
        <w:numPr>
          <w:ilvl w:val="0"/>
          <w:numId w:val="0"/>
        </w:numPr>
        <w:kinsoku/>
        <w:wordWrap w:val="0"/>
        <w:overflowPunct/>
        <w:topLinePunct w:val="0"/>
        <w:autoSpaceDE/>
        <w:autoSpaceDN/>
        <w:bidi w:val="0"/>
        <w:adjustRightInd/>
        <w:snapToGrid/>
        <w:spacing w:line="400" w:lineRule="exact"/>
        <w:ind w:right="0" w:rightChars="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2.1采购货物属于国家规定“三包”范围的，其产品质量保证期不得低于“三包”规定。</w:t>
      </w:r>
    </w:p>
    <w:p w14:paraId="159851B4">
      <w:pPr>
        <w:keepNext w:val="0"/>
        <w:keepLines w:val="0"/>
        <w:pageBreakBefore w:val="0"/>
        <w:widowControl/>
        <w:numPr>
          <w:ilvl w:val="0"/>
          <w:numId w:val="0"/>
        </w:numPr>
        <w:kinsoku/>
        <w:wordWrap w:val="0"/>
        <w:overflowPunct/>
        <w:topLinePunct w:val="0"/>
        <w:autoSpaceDE/>
        <w:autoSpaceDN/>
        <w:bidi w:val="0"/>
        <w:adjustRightInd/>
        <w:snapToGrid/>
        <w:spacing w:line="400" w:lineRule="exact"/>
        <w:ind w:right="0" w:rightChars="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2.2供应商的质量保证期承诺优于国家“三包”规定的，按供应商实际承诺执行。</w:t>
      </w:r>
    </w:p>
    <w:p w14:paraId="2B4D5C11">
      <w:pPr>
        <w:keepNext w:val="0"/>
        <w:keepLines w:val="0"/>
        <w:pageBreakBefore w:val="0"/>
        <w:widowControl/>
        <w:numPr>
          <w:ilvl w:val="0"/>
          <w:numId w:val="0"/>
        </w:numPr>
        <w:kinsoku/>
        <w:wordWrap w:val="0"/>
        <w:overflowPunct/>
        <w:topLinePunct w:val="0"/>
        <w:autoSpaceDE/>
        <w:autoSpaceDN/>
        <w:bidi w:val="0"/>
        <w:adjustRightInd/>
        <w:snapToGrid/>
        <w:spacing w:line="400" w:lineRule="exact"/>
        <w:ind w:right="0" w:rightChars="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2.3采购货物由产品制造商（指产品生产制造商以下同）负责标准售后服务，应当在响应文件中予以明确说明，并提供相关文件。</w:t>
      </w:r>
    </w:p>
    <w:p w14:paraId="444AB86E">
      <w:pPr>
        <w:keepNext w:val="0"/>
        <w:keepLines w:val="0"/>
        <w:pageBreakBefore w:val="0"/>
        <w:widowControl/>
        <w:numPr>
          <w:ilvl w:val="0"/>
          <w:numId w:val="0"/>
        </w:numPr>
        <w:kinsoku/>
        <w:wordWrap w:val="0"/>
        <w:overflowPunct/>
        <w:topLinePunct w:val="0"/>
        <w:autoSpaceDE/>
        <w:autoSpaceDN/>
        <w:bidi w:val="0"/>
        <w:adjustRightInd/>
        <w:snapToGrid/>
        <w:spacing w:line="400" w:lineRule="exact"/>
        <w:ind w:right="0" w:rightChars="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2.4成交供应商和厂家应当为用户提供技术援助电话，解答用户在使用中遇到的问题，及时为用户提出解决问题的建议；</w:t>
      </w:r>
    </w:p>
    <w:p w14:paraId="1D58AD23">
      <w:pPr>
        <w:keepNext w:val="0"/>
        <w:keepLines w:val="0"/>
        <w:pageBreakBefore w:val="0"/>
        <w:widowControl/>
        <w:numPr>
          <w:ilvl w:val="0"/>
          <w:numId w:val="0"/>
        </w:numPr>
        <w:kinsoku/>
        <w:wordWrap w:val="0"/>
        <w:overflowPunct/>
        <w:topLinePunct w:val="0"/>
        <w:autoSpaceDE/>
        <w:autoSpaceDN/>
        <w:bidi w:val="0"/>
        <w:adjustRightInd/>
        <w:snapToGrid/>
        <w:spacing w:line="400" w:lineRule="exact"/>
        <w:ind w:right="0" w:rightChars="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3.质保期外服务要求</w:t>
      </w:r>
    </w:p>
    <w:p w14:paraId="4FC3A71F">
      <w:pPr>
        <w:keepNext w:val="0"/>
        <w:keepLines w:val="0"/>
        <w:pageBreakBefore w:val="0"/>
        <w:widowControl/>
        <w:numPr>
          <w:ilvl w:val="0"/>
          <w:numId w:val="0"/>
        </w:numPr>
        <w:kinsoku/>
        <w:wordWrap w:val="0"/>
        <w:overflowPunct/>
        <w:topLinePunct w:val="0"/>
        <w:autoSpaceDE/>
        <w:autoSpaceDN/>
        <w:bidi w:val="0"/>
        <w:adjustRightInd/>
        <w:snapToGrid/>
        <w:spacing w:line="400" w:lineRule="exact"/>
        <w:ind w:right="0" w:rightChars="0" w:firstLine="480" w:firstLineChars="200"/>
        <w:jc w:val="both"/>
        <w:textAlignment w:val="auto"/>
        <w:rPr>
          <w:rFonts w:hint="default" w:ascii="方正仿宋_GBK" w:hAnsi="方正仿宋_GBK" w:eastAsia="方正仿宋_GBK" w:cs="方正仿宋_GBK"/>
          <w:color w:val="FF0000"/>
          <w:sz w:val="24"/>
          <w:szCs w:val="24"/>
          <w:highlight w:val="none"/>
          <w:lang w:val="en-US" w:eastAsia="zh-CN"/>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供应商所提供的竞标产品存在假冒、侵权、盗版情形之一的，经采购单位调查核实后报相关职能部门对其进行处理，视情节轻重取消其在我单位一至三年的竞标资格</w:t>
      </w:r>
      <w:r>
        <w:rPr>
          <w:rFonts w:hint="eastAsia" w:ascii="方正仿宋_GBK" w:hAnsi="方正仿宋_GBK" w:eastAsia="方正仿宋_GBK" w:cs="方正仿宋_GBK"/>
          <w:color w:val="FF0000"/>
          <w:sz w:val="24"/>
          <w:szCs w:val="24"/>
          <w:highlight w:val="none"/>
          <w:lang w:val="en-US" w:eastAsia="zh-CN"/>
        </w:rPr>
        <w:t>。</w:t>
      </w:r>
    </w:p>
    <w:p w14:paraId="7740BDB0">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33" w:name="_Toc16974"/>
      <w:bookmarkStart w:id="34" w:name="_Toc6592"/>
      <w:bookmarkStart w:id="35" w:name="_Toc12184"/>
      <w:bookmarkStart w:id="36" w:name="_Toc65660344"/>
      <w:bookmarkStart w:id="37" w:name="_Toc122"/>
      <w:bookmarkStart w:id="38" w:name="_Toc7014"/>
      <w:r>
        <w:rPr>
          <w:rFonts w:hint="eastAsia" w:ascii="方正黑体_GBK" w:hAnsi="方正黑体_GBK" w:eastAsia="方正黑体_GBK" w:cs="方正黑体_GBK"/>
          <w:b w:val="0"/>
          <w:bCs/>
          <w:color w:val="auto"/>
          <w:sz w:val="24"/>
          <w:szCs w:val="24"/>
          <w:lang w:val="en-US" w:eastAsia="zh-CN"/>
        </w:rPr>
        <w:t>三、报价要求</w:t>
      </w:r>
      <w:bookmarkEnd w:id="33"/>
      <w:bookmarkEnd w:id="34"/>
      <w:bookmarkEnd w:id="35"/>
      <w:bookmarkEnd w:id="36"/>
      <w:bookmarkEnd w:id="37"/>
      <w:bookmarkEnd w:id="38"/>
    </w:p>
    <w:p w14:paraId="4326BBEA">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val="0"/>
          <w:color w:val="auto"/>
          <w:kern w:val="0"/>
          <w:sz w:val="24"/>
          <w:szCs w:val="24"/>
          <w:lang w:val="en-US" w:eastAsia="zh-CN" w:bidi="ar-SA"/>
        </w:rPr>
        <w:t>报价须为人民币报价，</w:t>
      </w:r>
      <w:r>
        <w:rPr>
          <w:rFonts w:hint="eastAsia" w:ascii="方正仿宋_GBK" w:hAnsi="宋体" w:eastAsia="方正仿宋_GBK"/>
          <w:color w:val="auto"/>
          <w:sz w:val="24"/>
          <w:szCs w:val="24"/>
        </w:rPr>
        <w:t>包括完成本项目所需的产品费、运输费、安装调试费、装卸费、培训费、保险费、税费（含关税）等所有费用。因成交供应商自身原因造成漏报、少报皆由其自行承担责任，采购人不再补偿。</w:t>
      </w:r>
    </w:p>
    <w:p w14:paraId="0AFA8058">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39" w:name="_Toc8687"/>
      <w:r>
        <w:rPr>
          <w:rFonts w:hint="eastAsia" w:ascii="方正黑体_GBK" w:hAnsi="方正黑体_GBK" w:eastAsia="方正黑体_GBK" w:cs="方正黑体_GBK"/>
          <w:b w:val="0"/>
          <w:bCs/>
          <w:color w:val="auto"/>
          <w:sz w:val="24"/>
          <w:szCs w:val="24"/>
          <w:lang w:val="en-US" w:eastAsia="zh-CN"/>
        </w:rPr>
        <w:t>四、付款方式</w:t>
      </w:r>
      <w:bookmarkEnd w:id="39"/>
    </w:p>
    <w:p w14:paraId="757F039D">
      <w:pPr>
        <w:keepNext w:val="0"/>
        <w:keepLines w:val="0"/>
        <w:pageBreakBefore w:val="0"/>
        <w:widowControl/>
        <w:kinsoku/>
        <w:wordWrap w:val="0"/>
        <w:overflowPunct/>
        <w:topLinePunct w:val="0"/>
        <w:autoSpaceDE/>
        <w:autoSpaceDN/>
        <w:bidi w:val="0"/>
        <w:adjustRightInd/>
        <w:spacing w:line="400" w:lineRule="exact"/>
        <w:ind w:left="0" w:leftChars="0" w:right="0" w:firstLine="480" w:firstLineChars="200"/>
        <w:jc w:val="both"/>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分批次支付货款（供应商按要求分批次送货并验收合格后，采购人按供应商开具有效发票对公转账支付货款）。</w:t>
      </w:r>
      <w:bookmarkStart w:id="40" w:name="_Toc5739"/>
    </w:p>
    <w:p w14:paraId="39F41642">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41" w:name="_Toc29719"/>
      <w:r>
        <w:rPr>
          <w:rFonts w:hint="eastAsia" w:ascii="方正黑体_GBK" w:hAnsi="方正黑体_GBK" w:eastAsia="方正黑体_GBK" w:cs="方正黑体_GBK"/>
          <w:b w:val="0"/>
          <w:bCs/>
          <w:color w:val="auto"/>
          <w:sz w:val="24"/>
          <w:szCs w:val="24"/>
          <w:lang w:val="en-US" w:eastAsia="zh-CN"/>
        </w:rPr>
        <w:t>四、知识产权</w:t>
      </w:r>
      <w:bookmarkEnd w:id="40"/>
      <w:bookmarkEnd w:id="41"/>
    </w:p>
    <w:p w14:paraId="1D75E0BD">
      <w:pPr>
        <w:keepNext w:val="0"/>
        <w:keepLines w:val="0"/>
        <w:pageBreakBefore w:val="0"/>
        <w:widowControl/>
        <w:numPr>
          <w:ilvl w:val="0"/>
          <w:numId w:val="0"/>
        </w:numPr>
        <w:kinsoku/>
        <w:wordWrap w:val="0"/>
        <w:overflowPunct/>
        <w:topLinePunct w:val="0"/>
        <w:autoSpaceDE/>
        <w:autoSpaceDN/>
        <w:bidi w:val="0"/>
        <w:adjustRightInd/>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0E4546B">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42" w:name="_Toc11741"/>
      <w:r>
        <w:rPr>
          <w:rFonts w:hint="eastAsia" w:ascii="方正黑体_GBK" w:hAnsi="方正黑体_GBK" w:eastAsia="方正黑体_GBK" w:cs="方正黑体_GBK"/>
          <w:b w:val="0"/>
          <w:bCs/>
          <w:color w:val="auto"/>
          <w:sz w:val="24"/>
          <w:szCs w:val="24"/>
          <w:lang w:val="en-US" w:eastAsia="zh-CN"/>
        </w:rPr>
        <w:t>五、其他</w:t>
      </w:r>
      <w:bookmarkEnd w:id="42"/>
    </w:p>
    <w:p w14:paraId="0AA99967">
      <w:pPr>
        <w:pageBreakBefore w:val="0"/>
        <w:widowControl w:val="0"/>
        <w:kinsoku/>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lang w:val="en-US" w:eastAsia="zh-CN" w:bidi="ar-SA"/>
        </w:rPr>
        <w:t>（一）供应商必须对以上条款和服务承诺明确列出，承诺内容必须达到要求。</w:t>
      </w:r>
    </w:p>
    <w:p w14:paraId="076D6702">
      <w:pPr>
        <w:pageBreakBefore w:val="0"/>
        <w:widowControl w:val="0"/>
        <w:kinsoku/>
        <w:overflowPunct/>
        <w:topLinePunct w:val="0"/>
        <w:autoSpaceDE/>
        <w:autoSpaceDN/>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lang w:val="en-US" w:eastAsia="zh-CN" w:bidi="ar-SA"/>
        </w:rPr>
        <w:t>（二）其他未尽事宜由供需双方在采购合同中详细约定。</w:t>
      </w:r>
    </w:p>
    <w:bookmarkEnd w:id="6"/>
    <w:p w14:paraId="12D2F9E7">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right="0"/>
        <w:jc w:val="center"/>
        <w:textAlignment w:val="auto"/>
        <w:rPr>
          <w:rFonts w:hint="eastAsia" w:ascii="方正小标宋_GBK" w:eastAsia="方正小标宋_GBK" w:cs="Times New Roman"/>
          <w:b w:val="0"/>
          <w:color w:val="auto"/>
          <w:sz w:val="36"/>
          <w:szCs w:val="36"/>
          <w:lang w:val="en-US" w:eastAsia="zh-CN"/>
        </w:rPr>
        <w:sectPr>
          <w:pgSz w:w="11907" w:h="16840"/>
          <w:pgMar w:top="1134" w:right="1191" w:bottom="1134" w:left="1304" w:header="964" w:footer="992" w:gutter="0"/>
          <w:pgNumType w:fmt="numberInDash"/>
          <w:cols w:space="720" w:num="1"/>
          <w:docGrid w:linePitch="312" w:charSpace="0"/>
        </w:sectPr>
      </w:pPr>
      <w:bookmarkStart w:id="43" w:name="_Toc6538"/>
      <w:bookmarkStart w:id="44" w:name="_Toc11641053"/>
      <w:bookmarkStart w:id="45" w:name="_Toc12789054"/>
    </w:p>
    <w:p w14:paraId="441C38C1">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right="0"/>
        <w:jc w:val="center"/>
        <w:textAlignment w:val="auto"/>
        <w:rPr>
          <w:rFonts w:hint="eastAsia" w:ascii="方正小标宋_GBK" w:eastAsia="方正小标宋_GBK" w:cs="Times New Roman"/>
          <w:b w:val="0"/>
          <w:color w:val="auto"/>
          <w:sz w:val="36"/>
          <w:szCs w:val="36"/>
          <w:lang w:val="en-US" w:eastAsia="zh-CN"/>
        </w:rPr>
      </w:pPr>
      <w:r>
        <w:rPr>
          <w:rFonts w:hint="eastAsia" w:ascii="方正小标宋_GBK" w:eastAsia="方正小标宋_GBK" w:cs="Times New Roman"/>
          <w:b w:val="0"/>
          <w:color w:val="auto"/>
          <w:sz w:val="36"/>
          <w:szCs w:val="36"/>
          <w:lang w:val="en-US" w:eastAsia="zh-CN"/>
        </w:rPr>
        <w:t>第四篇  采购程序、评定成交的标准、无效报价及采购终止</w:t>
      </w:r>
      <w:bookmarkEnd w:id="43"/>
    </w:p>
    <w:p w14:paraId="6CF3DBE2">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46" w:name="_Toc64732012"/>
      <w:bookmarkStart w:id="47" w:name="_Toc9361"/>
      <w:bookmarkStart w:id="48" w:name="_Toc65660350"/>
      <w:bookmarkStart w:id="49" w:name="_Toc27932"/>
      <w:bookmarkStart w:id="50" w:name="_Toc5167"/>
      <w:bookmarkStart w:id="51" w:name="_Toc31988"/>
    </w:p>
    <w:p w14:paraId="72515E38">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52" w:name="_Toc30849"/>
      <w:r>
        <w:rPr>
          <w:rFonts w:hint="eastAsia" w:ascii="方正黑体_GBK" w:hAnsi="方正黑体_GBK" w:eastAsia="方正黑体_GBK" w:cs="方正黑体_GBK"/>
          <w:b w:val="0"/>
          <w:bCs/>
          <w:color w:val="auto"/>
          <w:sz w:val="24"/>
          <w:szCs w:val="24"/>
          <w:lang w:val="en-US" w:eastAsia="zh-CN"/>
        </w:rPr>
        <w:t>一、采购程序</w:t>
      </w:r>
      <w:bookmarkEnd w:id="46"/>
      <w:bookmarkEnd w:id="47"/>
      <w:bookmarkEnd w:id="48"/>
      <w:bookmarkEnd w:id="49"/>
      <w:bookmarkEnd w:id="50"/>
      <w:bookmarkEnd w:id="51"/>
      <w:bookmarkEnd w:id="52"/>
    </w:p>
    <w:p w14:paraId="34C83916">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（一）询价按询价文件规定的时间和地点进行。</w:t>
      </w:r>
    </w:p>
    <w:p w14:paraId="4C1E83D0">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 xml:space="preserve">（二）由本项目询价小组对各供应商的资格条件、实质性响应等进行审查。 </w:t>
      </w:r>
    </w:p>
    <w:p w14:paraId="3A88595D">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1.资格性审查。依据法律法规和询价文件的规定，对响应文件中的资格证明材料、保证金等进行审查。资格性审查内容如下：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0C00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8C76833">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2FC8E3F7">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A579758">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检查内容</w:t>
            </w:r>
          </w:p>
        </w:tc>
      </w:tr>
      <w:tr w14:paraId="5901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A5EB8DE">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w:t>
            </w:r>
          </w:p>
        </w:tc>
        <w:tc>
          <w:tcPr>
            <w:tcW w:w="709" w:type="dxa"/>
            <w:vMerge w:val="restart"/>
            <w:noWrap w:val="0"/>
            <w:vAlign w:val="center"/>
          </w:tcPr>
          <w:p w14:paraId="58E2C046">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《中华人民共和国政府采购法》第二十二条规定</w:t>
            </w:r>
          </w:p>
        </w:tc>
        <w:tc>
          <w:tcPr>
            <w:tcW w:w="2835" w:type="dxa"/>
            <w:noWrap w:val="0"/>
            <w:vAlign w:val="center"/>
          </w:tcPr>
          <w:p w14:paraId="4B3FE574">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1.具有独立承担民事责任的能力</w:t>
            </w:r>
          </w:p>
        </w:tc>
        <w:tc>
          <w:tcPr>
            <w:tcW w:w="5267" w:type="dxa"/>
            <w:noWrap w:val="0"/>
            <w:vAlign w:val="center"/>
          </w:tcPr>
          <w:p w14:paraId="64342BA4">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1.供应商法人营业执照（副本）或事业单位法人证书（副本）或个体工商户营业执照或有效的自然人身份证明或社会团体法人登记证书（提供复印件）。 </w:t>
            </w:r>
          </w:p>
          <w:p w14:paraId="2AD9BB46">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2.供应商法定代表人身份证明和法定代表人授权代表委托书。</w:t>
            </w:r>
          </w:p>
        </w:tc>
      </w:tr>
      <w:tr w14:paraId="5EE7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3F0873C">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709" w:type="dxa"/>
            <w:vMerge w:val="continue"/>
            <w:noWrap w:val="0"/>
            <w:vAlign w:val="center"/>
          </w:tcPr>
          <w:p w14:paraId="023A07ED">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lang w:val="zh-CN"/>
              </w:rPr>
            </w:pPr>
          </w:p>
        </w:tc>
        <w:tc>
          <w:tcPr>
            <w:tcW w:w="2835" w:type="dxa"/>
            <w:noWrap w:val="0"/>
            <w:vAlign w:val="center"/>
          </w:tcPr>
          <w:p w14:paraId="0C5D794E">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zh-CN"/>
              </w:rPr>
              <w:t>2.</w:t>
            </w:r>
            <w:r>
              <w:rPr>
                <w:rFonts w:hint="eastAsia" w:ascii="方正仿宋_GBK" w:hAnsi="方正仿宋_GBK" w:eastAsia="方正仿宋_GBK" w:cs="方正仿宋_GBK"/>
                <w:color w:val="auto"/>
                <w:sz w:val="24"/>
                <w:szCs w:val="24"/>
              </w:rPr>
              <w:t>具有良好的商业信誉和健全的财务会计制度</w:t>
            </w:r>
          </w:p>
        </w:tc>
        <w:tc>
          <w:tcPr>
            <w:tcW w:w="5267" w:type="dxa"/>
            <w:vMerge w:val="restart"/>
            <w:noWrap w:val="0"/>
            <w:vAlign w:val="center"/>
          </w:tcPr>
          <w:p w14:paraId="6035D8EA">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供应商提供“基本资格条件承诺函”（格式详见第七篇）</w:t>
            </w:r>
          </w:p>
        </w:tc>
      </w:tr>
      <w:tr w14:paraId="36CB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3C863F7">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709" w:type="dxa"/>
            <w:vMerge w:val="continue"/>
            <w:noWrap w:val="0"/>
            <w:vAlign w:val="center"/>
          </w:tcPr>
          <w:p w14:paraId="0C133DB1">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lang w:val="zh-CN"/>
              </w:rPr>
            </w:pPr>
          </w:p>
        </w:tc>
        <w:tc>
          <w:tcPr>
            <w:tcW w:w="2835" w:type="dxa"/>
            <w:noWrap w:val="0"/>
            <w:vAlign w:val="center"/>
          </w:tcPr>
          <w:p w14:paraId="67EB0915">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3.具有履行合同所必需的设备和专业技术能力</w:t>
            </w:r>
          </w:p>
        </w:tc>
        <w:tc>
          <w:tcPr>
            <w:tcW w:w="5267" w:type="dxa"/>
            <w:vMerge w:val="continue"/>
            <w:noWrap w:val="0"/>
            <w:vAlign w:val="center"/>
          </w:tcPr>
          <w:p w14:paraId="1CB7B009">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r>
      <w:tr w14:paraId="1C7B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0CE8A16">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709" w:type="dxa"/>
            <w:vMerge w:val="continue"/>
            <w:noWrap w:val="0"/>
            <w:vAlign w:val="center"/>
          </w:tcPr>
          <w:p w14:paraId="33BEBFC6">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lang w:val="zh-CN"/>
              </w:rPr>
            </w:pPr>
          </w:p>
        </w:tc>
        <w:tc>
          <w:tcPr>
            <w:tcW w:w="2835" w:type="dxa"/>
            <w:noWrap w:val="0"/>
            <w:vAlign w:val="center"/>
          </w:tcPr>
          <w:p w14:paraId="22524B11">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4.有依法缴纳税收和社会保障金的良好记录</w:t>
            </w:r>
          </w:p>
        </w:tc>
        <w:tc>
          <w:tcPr>
            <w:tcW w:w="5267" w:type="dxa"/>
            <w:vMerge w:val="continue"/>
            <w:noWrap w:val="0"/>
            <w:vAlign w:val="center"/>
          </w:tcPr>
          <w:p w14:paraId="26CAD4E6">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r>
      <w:tr w14:paraId="6515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DFB81E3">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709" w:type="dxa"/>
            <w:vMerge w:val="continue"/>
            <w:noWrap w:val="0"/>
            <w:vAlign w:val="center"/>
          </w:tcPr>
          <w:p w14:paraId="64B51324">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lang w:val="zh-CN"/>
              </w:rPr>
            </w:pPr>
          </w:p>
        </w:tc>
        <w:tc>
          <w:tcPr>
            <w:tcW w:w="2835" w:type="dxa"/>
            <w:noWrap w:val="0"/>
            <w:vAlign w:val="center"/>
          </w:tcPr>
          <w:p w14:paraId="2644C0F0">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5.参加政府采购活动前三年内，在经营活动中没有重大违法记录</w:t>
            </w:r>
          </w:p>
        </w:tc>
        <w:tc>
          <w:tcPr>
            <w:tcW w:w="5267" w:type="dxa"/>
            <w:vMerge w:val="continue"/>
            <w:noWrap w:val="0"/>
            <w:vAlign w:val="center"/>
          </w:tcPr>
          <w:p w14:paraId="4AE8174F">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r>
      <w:tr w14:paraId="4794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E9B7A59">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709" w:type="dxa"/>
            <w:vMerge w:val="continue"/>
            <w:noWrap w:val="0"/>
            <w:vAlign w:val="center"/>
          </w:tcPr>
          <w:p w14:paraId="5D219BD9">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2835" w:type="dxa"/>
            <w:noWrap w:val="0"/>
            <w:vAlign w:val="center"/>
          </w:tcPr>
          <w:p w14:paraId="3F3876A5">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6.法律、行政法规规定的其他条件</w:t>
            </w:r>
          </w:p>
        </w:tc>
        <w:tc>
          <w:tcPr>
            <w:tcW w:w="5267" w:type="dxa"/>
            <w:noWrap w:val="0"/>
            <w:vAlign w:val="center"/>
          </w:tcPr>
          <w:p w14:paraId="5824E677">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r>
      <w:tr w14:paraId="1105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6F99383">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709" w:type="dxa"/>
            <w:vMerge w:val="continue"/>
            <w:noWrap w:val="0"/>
            <w:vAlign w:val="center"/>
          </w:tcPr>
          <w:p w14:paraId="36B4E165">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2835" w:type="dxa"/>
            <w:noWrap w:val="0"/>
            <w:vAlign w:val="center"/>
          </w:tcPr>
          <w:p w14:paraId="2988062D">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7.本项目的特定资格要求</w:t>
            </w:r>
          </w:p>
        </w:tc>
        <w:tc>
          <w:tcPr>
            <w:tcW w:w="5267" w:type="dxa"/>
            <w:noWrap w:val="0"/>
            <w:vAlign w:val="center"/>
          </w:tcPr>
          <w:p w14:paraId="1854CD4B">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按“第一篇</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rPr>
              <w:t>、供应商资格要求（</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rPr>
              <w:t>）本项目的特定资格要求”的要求提交（如果有）。</w:t>
            </w:r>
          </w:p>
        </w:tc>
      </w:tr>
      <w:tr w14:paraId="3BA7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4986A9E">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rPr>
              <w:t>）</w:t>
            </w:r>
          </w:p>
        </w:tc>
        <w:tc>
          <w:tcPr>
            <w:tcW w:w="3544" w:type="dxa"/>
            <w:gridSpan w:val="2"/>
            <w:noWrap w:val="0"/>
            <w:vAlign w:val="top"/>
          </w:tcPr>
          <w:p w14:paraId="0503C180">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保证金</w:t>
            </w:r>
          </w:p>
        </w:tc>
        <w:tc>
          <w:tcPr>
            <w:tcW w:w="5267" w:type="dxa"/>
            <w:noWrap w:val="0"/>
            <w:vAlign w:val="top"/>
          </w:tcPr>
          <w:p w14:paraId="3C43473A">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无</w:t>
            </w:r>
          </w:p>
        </w:tc>
      </w:tr>
    </w:tbl>
    <w:p w14:paraId="1E05EE1A">
      <w:pPr>
        <w:keepNext w:val="0"/>
        <w:keepLines w:val="0"/>
        <w:pageBreakBefore w:val="0"/>
        <w:widowControl/>
        <w:kinsoku/>
        <w:wordWrap/>
        <w:overflowPunct/>
        <w:topLinePunct w:val="0"/>
        <w:autoSpaceDE/>
        <w:autoSpaceDN/>
        <w:bidi w:val="0"/>
        <w:adjustRightInd/>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23918CB">
      <w:pPr>
        <w:keepNext w:val="0"/>
        <w:keepLines w:val="0"/>
        <w:pageBreakBefore w:val="0"/>
        <w:widowControl/>
        <w:kinsoku/>
        <w:wordWrap/>
        <w:overflowPunct/>
        <w:topLinePunct w:val="0"/>
        <w:autoSpaceDE/>
        <w:autoSpaceDN/>
        <w:bidi w:val="0"/>
        <w:adjustRightInd/>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2.符合性审查。询价小组应当对响应文件进行评审，并根据询价文件规定的采购程序、评定成交的标准等事项与实质性响应询价文件要求的供应商进行评审。</w:t>
      </w:r>
      <w:r>
        <w:rPr>
          <w:rFonts w:hint="eastAsia" w:ascii="方正仿宋_GBK" w:hAnsi="方正仿宋_GBK" w:eastAsia="方正仿宋_GBK" w:cs="方正仿宋_GBK"/>
          <w:color w:val="auto"/>
          <w:kern w:val="2"/>
          <w:sz w:val="24"/>
          <w:szCs w:val="24"/>
          <w:highlight w:val="yellow"/>
          <w:lang w:val="en-US" w:eastAsia="zh-CN" w:bidi="ar-SA"/>
        </w:rPr>
        <w:t>未实质性响应询价文件的响应文件按无效处理</w:t>
      </w:r>
      <w:r>
        <w:rPr>
          <w:rFonts w:hint="eastAsia" w:ascii="方正仿宋_GBK" w:hAnsi="方正仿宋_GBK" w:eastAsia="方正仿宋_GBK" w:cs="方正仿宋_GBK"/>
          <w:color w:val="auto"/>
          <w:kern w:val="2"/>
          <w:sz w:val="24"/>
          <w:szCs w:val="24"/>
          <w:lang w:val="en-US" w:eastAsia="zh-CN" w:bidi="ar-SA"/>
        </w:rPr>
        <w:t>，询价小组应当告知有关供应商。符合性响应审查内容如下：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191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7C1A0568">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2694" w:type="dxa"/>
            <w:noWrap w:val="0"/>
            <w:vAlign w:val="center"/>
          </w:tcPr>
          <w:p w14:paraId="79267BF1">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审查因素</w:t>
            </w:r>
          </w:p>
        </w:tc>
        <w:tc>
          <w:tcPr>
            <w:tcW w:w="6259" w:type="dxa"/>
            <w:noWrap w:val="0"/>
            <w:vAlign w:val="center"/>
          </w:tcPr>
          <w:p w14:paraId="3E1A22A2">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审查标准</w:t>
            </w:r>
          </w:p>
        </w:tc>
      </w:tr>
      <w:tr w14:paraId="4E44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6A1A7103">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2694" w:type="dxa"/>
            <w:noWrap w:val="0"/>
            <w:vAlign w:val="center"/>
          </w:tcPr>
          <w:p w14:paraId="2E8CCBC8">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响应文件签署或盖章</w:t>
            </w:r>
          </w:p>
        </w:tc>
        <w:tc>
          <w:tcPr>
            <w:tcW w:w="6259" w:type="dxa"/>
            <w:noWrap w:val="0"/>
            <w:vAlign w:val="center"/>
          </w:tcPr>
          <w:p w14:paraId="77E661C0">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按“第七篇响应文件格式要求”要求签署或盖章</w:t>
            </w:r>
          </w:p>
        </w:tc>
      </w:tr>
      <w:tr w14:paraId="3C33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248AB842">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2694" w:type="dxa"/>
            <w:noWrap w:val="0"/>
            <w:vAlign w:val="center"/>
          </w:tcPr>
          <w:p w14:paraId="1E9ED174">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法定代表人身份证明及授权委托书</w:t>
            </w:r>
          </w:p>
        </w:tc>
        <w:tc>
          <w:tcPr>
            <w:tcW w:w="6259" w:type="dxa"/>
            <w:noWrap w:val="0"/>
            <w:vAlign w:val="center"/>
          </w:tcPr>
          <w:p w14:paraId="4E0F8B02">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法定代表人身份证明及授权委托书有效，符合</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规定的格式，签署或盖章齐全。</w:t>
            </w:r>
          </w:p>
        </w:tc>
      </w:tr>
      <w:tr w14:paraId="3441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379A385">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2694" w:type="dxa"/>
            <w:noWrap w:val="0"/>
            <w:vAlign w:val="center"/>
          </w:tcPr>
          <w:p w14:paraId="4EFA2086">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方案</w:t>
            </w:r>
          </w:p>
        </w:tc>
        <w:tc>
          <w:tcPr>
            <w:tcW w:w="6259" w:type="dxa"/>
            <w:noWrap w:val="0"/>
            <w:vAlign w:val="center"/>
          </w:tcPr>
          <w:p w14:paraId="1E71029F">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zh-CN"/>
              </w:rPr>
              <w:t>只能有一个</w:t>
            </w:r>
            <w:r>
              <w:rPr>
                <w:rFonts w:hint="eastAsia" w:ascii="方正仿宋_GBK" w:hAnsi="方正仿宋_GBK" w:eastAsia="方正仿宋_GBK" w:cs="方正仿宋_GBK"/>
                <w:color w:val="auto"/>
                <w:sz w:val="24"/>
                <w:szCs w:val="24"/>
              </w:rPr>
              <w:t>响应</w:t>
            </w:r>
            <w:r>
              <w:rPr>
                <w:rFonts w:hint="eastAsia" w:ascii="方正仿宋_GBK" w:hAnsi="方正仿宋_GBK" w:eastAsia="方正仿宋_GBK" w:cs="方正仿宋_GBK"/>
                <w:color w:val="auto"/>
                <w:sz w:val="24"/>
                <w:szCs w:val="24"/>
                <w:lang w:val="zh-CN"/>
              </w:rPr>
              <w:t>方案。</w:t>
            </w:r>
          </w:p>
        </w:tc>
      </w:tr>
      <w:tr w14:paraId="4B2E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011DBF6A">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2694" w:type="dxa"/>
            <w:noWrap w:val="0"/>
            <w:vAlign w:val="center"/>
          </w:tcPr>
          <w:p w14:paraId="42B4886F">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rPr>
              <w:t>报价唯一</w:t>
            </w:r>
          </w:p>
        </w:tc>
        <w:tc>
          <w:tcPr>
            <w:tcW w:w="6259" w:type="dxa"/>
            <w:noWrap w:val="0"/>
            <w:vAlign w:val="center"/>
          </w:tcPr>
          <w:p w14:paraId="1D4C3087">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只能有一个有效报价，不得提交选择性报价。</w:t>
            </w:r>
          </w:p>
        </w:tc>
      </w:tr>
      <w:tr w14:paraId="12B0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48C8ED18">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2694" w:type="dxa"/>
            <w:noWrap w:val="0"/>
            <w:vAlign w:val="center"/>
          </w:tcPr>
          <w:p w14:paraId="19425A4E">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w:t>
            </w:r>
            <w:r>
              <w:rPr>
                <w:rFonts w:hint="eastAsia" w:ascii="方正仿宋_GBK" w:hAnsi="方正仿宋_GBK" w:eastAsia="方正仿宋_GBK" w:cs="方正仿宋_GBK"/>
                <w:color w:val="auto"/>
                <w:sz w:val="24"/>
                <w:szCs w:val="24"/>
                <w:lang w:val="zh-CN"/>
              </w:rPr>
              <w:t>份数</w:t>
            </w:r>
          </w:p>
        </w:tc>
        <w:tc>
          <w:tcPr>
            <w:tcW w:w="6259" w:type="dxa"/>
            <w:noWrap w:val="0"/>
            <w:vAlign w:val="center"/>
          </w:tcPr>
          <w:p w14:paraId="7130E906">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w:t>
            </w:r>
            <w:r>
              <w:rPr>
                <w:rFonts w:hint="eastAsia" w:ascii="方正仿宋_GBK" w:hAnsi="方正仿宋_GBK" w:eastAsia="方正仿宋_GBK" w:cs="方正仿宋_GBK"/>
                <w:color w:val="auto"/>
                <w:sz w:val="24"/>
                <w:szCs w:val="24"/>
                <w:lang w:val="en-US" w:eastAsia="zh-CN"/>
              </w:rPr>
              <w:t>1份</w:t>
            </w:r>
            <w:r>
              <w:rPr>
                <w:rFonts w:hint="eastAsia" w:ascii="方正仿宋_GBK" w:hAnsi="方正仿宋_GBK" w:eastAsia="方正仿宋_GBK" w:cs="方正仿宋_GBK"/>
                <w:color w:val="auto"/>
                <w:sz w:val="24"/>
                <w:szCs w:val="24"/>
                <w:lang w:val="zh-CN"/>
              </w:rPr>
              <w:t>符合</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lang w:val="zh-CN"/>
              </w:rPr>
              <w:t>要求。</w:t>
            </w:r>
          </w:p>
        </w:tc>
      </w:tr>
      <w:tr w14:paraId="2271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F7A1C43">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2694" w:type="dxa"/>
            <w:noWrap w:val="0"/>
            <w:vAlign w:val="center"/>
          </w:tcPr>
          <w:p w14:paraId="23576116">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响应文件内容</w:t>
            </w:r>
          </w:p>
        </w:tc>
        <w:tc>
          <w:tcPr>
            <w:tcW w:w="6259" w:type="dxa"/>
            <w:noWrap w:val="0"/>
            <w:vAlign w:val="center"/>
          </w:tcPr>
          <w:p w14:paraId="30E2FE7E">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对</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第二篇、第三篇规定的询价内容进行实质性响应。</w:t>
            </w:r>
          </w:p>
        </w:tc>
      </w:tr>
      <w:tr w14:paraId="408A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1AC31766">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p>
        </w:tc>
        <w:tc>
          <w:tcPr>
            <w:tcW w:w="2694" w:type="dxa"/>
            <w:noWrap w:val="0"/>
            <w:vAlign w:val="center"/>
          </w:tcPr>
          <w:p w14:paraId="7C463574">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询价有效期</w:t>
            </w:r>
          </w:p>
        </w:tc>
        <w:tc>
          <w:tcPr>
            <w:tcW w:w="6259" w:type="dxa"/>
            <w:noWrap w:val="0"/>
            <w:vAlign w:val="center"/>
          </w:tcPr>
          <w:p w14:paraId="48FC7468">
            <w:pPr>
              <w:pageBreakBefore w:val="0"/>
              <w:widowControl w:val="0"/>
              <w:kinsoku/>
              <w:topLinePunct w:val="0"/>
              <w:bidi w:val="0"/>
              <w:spacing w:line="400" w:lineRule="exact"/>
              <w:ind w:left="0" w:leftChars="0" w:right="0" w:firstLine="0" w:firstLineChars="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响应文件及有关承诺文件有效期为提交响应文件截止时间起90天。</w:t>
            </w:r>
          </w:p>
        </w:tc>
      </w:tr>
    </w:tbl>
    <w:p w14:paraId="32699D20">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90DEA59">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4ED75AF">
      <w:pPr>
        <w:keepNext w:val="0"/>
        <w:keepLines w:val="0"/>
        <w:pageBreakBefore w:val="0"/>
        <w:widowControl/>
        <w:numPr>
          <w:ilvl w:val="0"/>
          <w:numId w:val="3"/>
        </w:numPr>
        <w:kinsoku/>
        <w:wordWrap/>
        <w:overflowPunct/>
        <w:topLinePunct w:val="0"/>
        <w:autoSpaceDE/>
        <w:autoSpaceDN/>
        <w:bidi w:val="0"/>
        <w:adjustRightInd/>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评审的依据为询价文件和响应文件（含有效的补充文件）。询价小组判断响应文件对询价文件的响应，仅基于响应文件本身而不靠外部证据。</w:t>
      </w:r>
    </w:p>
    <w:p w14:paraId="1427808B">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53" w:name="_Toc8661"/>
      <w:bookmarkStart w:id="54" w:name="_Toc16992"/>
      <w:r>
        <w:rPr>
          <w:rFonts w:hint="eastAsia" w:ascii="方正黑体_GBK" w:hAnsi="方正黑体_GBK" w:eastAsia="方正黑体_GBK" w:cs="方正黑体_GBK"/>
          <w:b w:val="0"/>
          <w:bCs/>
          <w:color w:val="auto"/>
          <w:sz w:val="24"/>
          <w:szCs w:val="24"/>
          <w:lang w:val="en-US" w:eastAsia="zh-CN"/>
        </w:rPr>
        <w:t>二、评标方法</w:t>
      </w:r>
      <w:bookmarkEnd w:id="53"/>
      <w:bookmarkEnd w:id="54"/>
    </w:p>
    <w:p w14:paraId="6668F47D">
      <w:pPr>
        <w:pStyle w:val="11"/>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本项目采用最低评标价法进行评标。</w:t>
      </w:r>
    </w:p>
    <w:p w14:paraId="73E1E97C">
      <w:pPr>
        <w:pStyle w:val="11"/>
        <w:spacing w:line="400" w:lineRule="exact"/>
        <w:ind w:firstLine="480" w:firstLineChars="200"/>
        <w:rPr>
          <w:rFonts w:hint="eastAsia"/>
          <w:color w:val="auto"/>
          <w:lang w:val="en-US" w:eastAsia="zh-CN"/>
        </w:rPr>
      </w:pPr>
      <w:r>
        <w:rPr>
          <w:rFonts w:hint="eastAsia" w:ascii="方正仿宋_GBK" w:hAnsi="宋体" w:eastAsia="方正仿宋_GBK" w:cs="宋体"/>
          <w:color w:val="auto"/>
          <w:kern w:val="0"/>
          <w:sz w:val="24"/>
          <w:szCs w:val="24"/>
        </w:rPr>
        <w:t>(最低评标价法，是指</w:t>
      </w:r>
      <w:r>
        <w:rPr>
          <w:rFonts w:hint="eastAsia" w:ascii="方正仿宋_GBK" w:hAnsi="宋体" w:eastAsia="方正仿宋_GBK" w:cs="宋体"/>
          <w:color w:val="auto"/>
          <w:kern w:val="0"/>
          <w:sz w:val="24"/>
          <w:szCs w:val="24"/>
          <w:lang w:eastAsia="zh-CN"/>
        </w:rPr>
        <w:t>询价</w:t>
      </w:r>
      <w:r>
        <w:rPr>
          <w:rFonts w:hint="eastAsia" w:ascii="方正仿宋_GBK" w:hAnsi="宋体" w:eastAsia="方正仿宋_GBK" w:cs="宋体"/>
          <w:color w:val="auto"/>
          <w:kern w:val="0"/>
          <w:sz w:val="24"/>
          <w:szCs w:val="24"/>
        </w:rPr>
        <w:t>文件满足比选文件全部实质性要求且投标报价最低的竞选人为成交候选人的评标方法。)</w:t>
      </w:r>
    </w:p>
    <w:p w14:paraId="30B91EF9">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55" w:name="_Toc5149"/>
      <w:bookmarkStart w:id="56" w:name="_Toc3744"/>
      <w:bookmarkStart w:id="57" w:name="_Toc64732013"/>
      <w:bookmarkStart w:id="58" w:name="_Toc11713"/>
      <w:bookmarkStart w:id="59" w:name="_Toc30639"/>
      <w:bookmarkStart w:id="60" w:name="_Toc65660351"/>
      <w:r>
        <w:rPr>
          <w:rFonts w:hint="eastAsia" w:ascii="方正黑体_GBK" w:hAnsi="方正黑体_GBK" w:eastAsia="方正黑体_GBK" w:cs="方正黑体_GBK"/>
          <w:b w:val="0"/>
          <w:bCs/>
          <w:color w:val="auto"/>
          <w:sz w:val="24"/>
          <w:szCs w:val="24"/>
          <w:lang w:val="en-US" w:eastAsia="zh-CN"/>
        </w:rPr>
        <w:t>三、评定成交的标准</w:t>
      </w:r>
      <w:bookmarkEnd w:id="55"/>
      <w:bookmarkEnd w:id="56"/>
      <w:bookmarkEnd w:id="57"/>
      <w:bookmarkEnd w:id="58"/>
      <w:bookmarkEnd w:id="59"/>
      <w:bookmarkEnd w:id="60"/>
    </w:p>
    <w:p w14:paraId="71F5FB0E">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（一）采购人将依照本询价文件相关规定对技术（质量）和服务均能满足实质性响应要求的供应商，按照报价由低到高的顺序提出3名以上成交候选人。其中，报价最低的供应商为成交供应商。</w:t>
      </w:r>
    </w:p>
    <w:p w14:paraId="68FB40AD">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若报价最低的供应商数量大于或等于2家的，由采购人确定成交供应商（由递交响应时间先后顺序确定成交供应商，以递交响应文件签到表为准）。</w:t>
      </w:r>
    </w:p>
    <w:p w14:paraId="4928476C">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61" w:name="_Toc29113"/>
      <w:bookmarkStart w:id="62" w:name="_Toc12644"/>
      <w:bookmarkStart w:id="63" w:name="_Toc65660352"/>
      <w:bookmarkStart w:id="64" w:name="_Toc7065"/>
      <w:bookmarkStart w:id="65" w:name="_Toc4410"/>
      <w:bookmarkStart w:id="66" w:name="_Toc19473"/>
      <w:r>
        <w:rPr>
          <w:rFonts w:hint="eastAsia" w:ascii="方正黑体_GBK" w:hAnsi="方正黑体_GBK" w:eastAsia="方正黑体_GBK" w:cs="方正黑体_GBK"/>
          <w:b w:val="0"/>
          <w:bCs/>
          <w:color w:val="auto"/>
          <w:sz w:val="24"/>
          <w:szCs w:val="24"/>
          <w:lang w:val="en-US" w:eastAsia="zh-CN"/>
        </w:rPr>
        <w:t>四、无效</w:t>
      </w:r>
      <w:bookmarkEnd w:id="61"/>
      <w:bookmarkEnd w:id="62"/>
      <w:bookmarkEnd w:id="63"/>
      <w:r>
        <w:rPr>
          <w:rFonts w:hint="eastAsia" w:ascii="方正黑体_GBK" w:hAnsi="方正黑体_GBK" w:eastAsia="方正黑体_GBK" w:cs="方正黑体_GBK"/>
          <w:b w:val="0"/>
          <w:bCs/>
          <w:color w:val="auto"/>
          <w:sz w:val="24"/>
          <w:szCs w:val="24"/>
          <w:lang w:val="en-US" w:eastAsia="zh-CN"/>
        </w:rPr>
        <w:t>报价</w:t>
      </w:r>
      <w:bookmarkEnd w:id="64"/>
      <w:bookmarkEnd w:id="65"/>
      <w:bookmarkEnd w:id="66"/>
    </w:p>
    <w:p w14:paraId="38D89A91">
      <w:pPr>
        <w:pageBreakBefore w:val="0"/>
        <w:widowControl/>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供应商发生以下条款情况之一者，视为无效报价：</w:t>
      </w:r>
    </w:p>
    <w:p w14:paraId="53091C94">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（一）供应商不符合规定的资格条件的；</w:t>
      </w:r>
    </w:p>
    <w:p w14:paraId="5730C856">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（二）供应商未通过实质性响应审查的；</w:t>
      </w:r>
    </w:p>
    <w:p w14:paraId="16F45F5F">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（三）供应商实质性参数出现负偏离的；</w:t>
      </w:r>
    </w:p>
    <w:p w14:paraId="0F35AC9D">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（四）供应商未在保证金到账截止时间前足额交纳所参与包保证金的；</w:t>
      </w:r>
    </w:p>
    <w:p w14:paraId="25E68D8E">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（五）供应商所提交的响应文件未按“第七篇响应文件格式要求”要求签署或盖章的；</w:t>
      </w:r>
    </w:p>
    <w:p w14:paraId="6CAE1892">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（六）供应商的报价超过采购预算或最高限价的；</w:t>
      </w:r>
    </w:p>
    <w:p w14:paraId="312FBB4A">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（七）供应商不接受询价小组修正后的价格的；</w:t>
      </w:r>
    </w:p>
    <w:p w14:paraId="084C29CA">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（八）单位负责人为同一人或者存在直接控股、管理关系的不同供应商，参加同一合同项（包）报价的；</w:t>
      </w:r>
    </w:p>
    <w:p w14:paraId="5683EF39">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（九）为采购项目提供整体设计、规范编制或者项目管理、监理、检测等服务的供应商再参加该采购项目的其他采购活动的；</w:t>
      </w:r>
    </w:p>
    <w:p w14:paraId="70D0C299">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（十）同一合同项（包）下的货物，制造商参与报价，再委托代理商参与报价的；</w:t>
      </w:r>
    </w:p>
    <w:p w14:paraId="6F407851">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（十一）供应商响应文件内容有与国家现行法律法规相违背的内容，或附有采购人无法接受条件的；</w:t>
      </w:r>
    </w:p>
    <w:p w14:paraId="6971951D">
      <w:pPr>
        <w:pageBreakBefore w:val="0"/>
        <w:widowControl w:val="0"/>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（十二）法律、法规和询价文件规定的其他无效情形。</w:t>
      </w:r>
    </w:p>
    <w:p w14:paraId="6036338D">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67" w:name="_Toc65660353"/>
      <w:bookmarkStart w:id="68" w:name="_Toc28422"/>
      <w:bookmarkStart w:id="69" w:name="_Toc4499"/>
      <w:bookmarkStart w:id="70" w:name="_Toc26338"/>
      <w:bookmarkStart w:id="71" w:name="_Toc22716"/>
      <w:bookmarkStart w:id="72" w:name="_Toc29298"/>
      <w:r>
        <w:rPr>
          <w:rFonts w:hint="eastAsia" w:ascii="方正黑体_GBK" w:hAnsi="方正黑体_GBK" w:eastAsia="方正黑体_GBK" w:cs="方正黑体_GBK"/>
          <w:b w:val="0"/>
          <w:bCs/>
          <w:color w:val="auto"/>
          <w:sz w:val="24"/>
          <w:szCs w:val="24"/>
          <w:lang w:val="en-US" w:eastAsia="zh-CN"/>
        </w:rPr>
        <w:t>五、采购终止</w:t>
      </w:r>
      <w:bookmarkEnd w:id="67"/>
      <w:bookmarkEnd w:id="68"/>
      <w:bookmarkEnd w:id="69"/>
      <w:bookmarkEnd w:id="70"/>
      <w:bookmarkEnd w:id="71"/>
      <w:bookmarkEnd w:id="72"/>
    </w:p>
    <w:p w14:paraId="60B2B1B9">
      <w:pPr>
        <w:pageBreakBefore w:val="0"/>
        <w:widowControl/>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出现下列情形之一的，采购人或者采购代理机构应当终止询价采购活动，发布项目终止公告并说明原因，重新开展采购活动：</w:t>
      </w:r>
    </w:p>
    <w:p w14:paraId="4DA037DF">
      <w:pPr>
        <w:pageBreakBefore w:val="0"/>
        <w:widowControl/>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（一）因情况变化，不再符合规定的询价采购方式适用情形的；</w:t>
      </w:r>
    </w:p>
    <w:p w14:paraId="6931E66D">
      <w:pPr>
        <w:pageBreakBefore w:val="0"/>
        <w:widowControl/>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（二）出现影响采购公正的违法、违规行为的；</w:t>
      </w:r>
    </w:p>
    <w:p w14:paraId="41995966">
      <w:pPr>
        <w:pageBreakBefore w:val="0"/>
        <w:widowControl/>
        <w:kinsoku/>
        <w:wordWrap/>
        <w:overflowPunct/>
        <w:topLinePunct w:val="0"/>
        <w:autoSpaceDE/>
        <w:autoSpaceDN/>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（三）在采购过程中符合竞争要求的供应商或者报价未超过采购预算的供应商不足3家的。</w:t>
      </w:r>
    </w:p>
    <w:p w14:paraId="34D6B0C4">
      <w:pPr>
        <w:keepNext/>
        <w:keepLines/>
        <w:pageBreakBefore w:val="0"/>
        <w:numPr>
          <w:ilvl w:val="0"/>
          <w:numId w:val="0"/>
        </w:numPr>
        <w:kinsoku/>
        <w:topLinePunct w:val="0"/>
        <w:bidi w:val="0"/>
        <w:adjustRightInd w:val="0"/>
        <w:snapToGrid w:val="0"/>
        <w:spacing w:line="400" w:lineRule="exact"/>
        <w:ind w:left="0" w:leftChars="0" w:right="0" w:firstLine="336" w:firstLineChars="140"/>
        <w:jc w:val="both"/>
        <w:textAlignment w:val="auto"/>
        <w:outlineLvl w:val="1"/>
        <w:rPr>
          <w:rFonts w:hint="eastAsia" w:ascii="方正仿宋_GBK" w:hAnsi="方正仿宋_GBK" w:eastAsia="方正仿宋_GBK" w:cs="方正仿宋_GBK"/>
          <w:b w:val="0"/>
          <w:color w:val="auto"/>
          <w:kern w:val="2"/>
          <w:sz w:val="24"/>
          <w:szCs w:val="24"/>
          <w:lang w:val="en-US" w:eastAsia="zh-CN" w:bidi="ar-SA"/>
        </w:rPr>
      </w:pPr>
    </w:p>
    <w:bookmarkEnd w:id="44"/>
    <w:bookmarkEnd w:id="45"/>
    <w:p w14:paraId="4CE7E683">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小标宋_GBK" w:eastAsia="方正小标宋_GBK" w:cs="Times New Roman"/>
          <w:b w:val="0"/>
          <w:color w:val="auto"/>
          <w:sz w:val="36"/>
          <w:szCs w:val="36"/>
          <w:lang w:val="en-US" w:eastAsia="zh-CN"/>
        </w:rPr>
        <w:sectPr>
          <w:pgSz w:w="11907" w:h="16840"/>
          <w:pgMar w:top="1134" w:right="1191" w:bottom="1134" w:left="1304" w:header="964" w:footer="992" w:gutter="0"/>
          <w:pgNumType w:fmt="numberInDash"/>
          <w:cols w:space="720" w:num="1"/>
          <w:docGrid w:linePitch="312" w:charSpace="0"/>
        </w:sectPr>
      </w:pPr>
      <w:bookmarkStart w:id="73" w:name="_Toc21542"/>
    </w:p>
    <w:p w14:paraId="1F0F9C9F">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仿宋_GBK" w:hAnsi="方正仿宋_GBK" w:eastAsia="方正仿宋_GBK" w:cs="方正仿宋_GBK"/>
          <w:b w:val="0"/>
          <w:color w:val="auto"/>
          <w:kern w:val="2"/>
          <w:sz w:val="24"/>
          <w:szCs w:val="24"/>
          <w:lang w:val="en-US" w:eastAsia="zh-CN" w:bidi="ar-SA"/>
        </w:rPr>
      </w:pPr>
      <w:r>
        <w:rPr>
          <w:rFonts w:hint="eastAsia" w:ascii="方正小标宋_GBK" w:eastAsia="方正小标宋_GBK" w:cs="Times New Roman"/>
          <w:b w:val="0"/>
          <w:color w:val="auto"/>
          <w:sz w:val="36"/>
          <w:szCs w:val="36"/>
          <w:lang w:val="en-US" w:eastAsia="zh-CN"/>
        </w:rPr>
        <w:t>第五篇  供应商须知</w:t>
      </w:r>
      <w:bookmarkEnd w:id="73"/>
    </w:p>
    <w:p w14:paraId="42263D48">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74" w:name="_Toc26232"/>
      <w:bookmarkStart w:id="75" w:name="_Toc16524"/>
      <w:bookmarkStart w:id="76" w:name="_Toc65660355"/>
      <w:bookmarkStart w:id="77" w:name="_Toc5290"/>
      <w:bookmarkStart w:id="78" w:name="_Toc2864"/>
    </w:p>
    <w:p w14:paraId="2E43AE62">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79" w:name="_Toc27995"/>
      <w:r>
        <w:rPr>
          <w:rFonts w:hint="eastAsia" w:ascii="方正黑体_GBK" w:hAnsi="方正黑体_GBK" w:eastAsia="方正黑体_GBK" w:cs="方正黑体_GBK"/>
          <w:b w:val="0"/>
          <w:bCs/>
          <w:color w:val="auto"/>
          <w:sz w:val="24"/>
          <w:szCs w:val="24"/>
          <w:lang w:val="en-US" w:eastAsia="zh-CN"/>
        </w:rPr>
        <w:t>一、询价费用</w:t>
      </w:r>
      <w:bookmarkEnd w:id="74"/>
      <w:bookmarkEnd w:id="75"/>
      <w:bookmarkEnd w:id="76"/>
      <w:bookmarkEnd w:id="77"/>
      <w:bookmarkEnd w:id="78"/>
      <w:bookmarkEnd w:id="79"/>
    </w:p>
    <w:p w14:paraId="36BD7225">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参与报价的供应商应承担其编制响应文件与递交响应文件所涉及的一切费用，不论询价结果如何，采购人和采购代理机构在任何情况下无义务也无责任承担这些费用。</w:t>
      </w:r>
    </w:p>
    <w:p w14:paraId="6A1BB8F7">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80" w:name="_Toc21410"/>
      <w:r>
        <w:rPr>
          <w:rFonts w:hint="eastAsia" w:ascii="方正黑体_GBK" w:hAnsi="方正黑体_GBK" w:eastAsia="方正黑体_GBK" w:cs="方正黑体_GBK"/>
          <w:b w:val="0"/>
          <w:bCs/>
          <w:color w:val="auto"/>
          <w:sz w:val="24"/>
          <w:szCs w:val="24"/>
          <w:lang w:val="en-US" w:eastAsia="zh-CN"/>
        </w:rPr>
        <w:t>二、</w:t>
      </w:r>
      <w:bookmarkEnd w:id="80"/>
      <w:r>
        <w:rPr>
          <w:rFonts w:hint="eastAsia" w:ascii="方正黑体_GBK" w:hAnsi="方正黑体_GBK" w:eastAsia="方正黑体_GBK" w:cs="方正黑体_GBK"/>
          <w:b w:val="0"/>
          <w:bCs/>
          <w:color w:val="auto"/>
          <w:sz w:val="24"/>
          <w:szCs w:val="24"/>
          <w:lang w:val="en-US" w:eastAsia="zh-CN"/>
        </w:rPr>
        <w:t>询价文件</w:t>
      </w:r>
      <w:r>
        <w:rPr>
          <w:rFonts w:hint="eastAsia" w:ascii="方正黑体_GBK" w:hAnsi="方正黑体_GBK" w:eastAsia="方正黑体_GBK" w:cs="方正黑体_GBK"/>
          <w:b w:val="0"/>
          <w:bCs/>
          <w:color w:val="auto"/>
          <w:sz w:val="24"/>
          <w:szCs w:val="24"/>
          <w:lang w:val="en-US" w:eastAsia="zh-CN"/>
        </w:rPr>
        <w:tab/>
      </w:r>
    </w:p>
    <w:p w14:paraId="64BA4E5E">
      <w:pPr>
        <w:pageBreakBefore w:val="0"/>
        <w:widowControl/>
        <w:kinsoku/>
        <w:wordWrap/>
        <w:topLinePunct w:val="0"/>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由询价采购邀请书、询价项目技术（质量）需求、询价项目</w:t>
      </w:r>
      <w:r>
        <w:rPr>
          <w:rFonts w:hint="eastAsia" w:ascii="方正仿宋_GBK" w:hAnsi="方正仿宋_GBK" w:eastAsia="方正仿宋_GBK" w:cs="方正仿宋_GBK"/>
          <w:color w:val="auto"/>
          <w:sz w:val="24"/>
          <w:szCs w:val="24"/>
          <w:lang w:eastAsia="zh-CN"/>
        </w:rPr>
        <w:t>商</w:t>
      </w:r>
      <w:r>
        <w:rPr>
          <w:rFonts w:hint="eastAsia" w:ascii="方正仿宋_GBK" w:hAnsi="方正仿宋_GBK" w:eastAsia="方正仿宋_GBK" w:cs="方正仿宋_GBK"/>
          <w:color w:val="auto"/>
          <w:sz w:val="24"/>
          <w:szCs w:val="24"/>
        </w:rPr>
        <w:t>务需求、采购程序、评定成交的标准、无效报价及采购终止、供应商须知、合同草案条款、响应文件格式要求七部分组成。</w:t>
      </w:r>
    </w:p>
    <w:p w14:paraId="27E3E572">
      <w:pPr>
        <w:pageBreakBefore w:val="0"/>
        <w:widowControl/>
        <w:kinsoku/>
        <w:wordWrap/>
        <w:topLinePunct w:val="0"/>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（二）采购人所作的一切有效的书面通知、修改及补充，都是</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不可分割的部分。</w:t>
      </w:r>
    </w:p>
    <w:p w14:paraId="2BB12563">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81" w:name="_Toc9532"/>
      <w:bookmarkStart w:id="82" w:name="_Toc65660357"/>
      <w:bookmarkStart w:id="83" w:name="_Toc3061"/>
      <w:bookmarkStart w:id="84" w:name="_Toc18227"/>
      <w:bookmarkStart w:id="85" w:name="_Toc1922"/>
      <w:bookmarkStart w:id="86" w:name="_Toc19717"/>
      <w:r>
        <w:rPr>
          <w:rFonts w:hint="eastAsia" w:ascii="方正黑体_GBK" w:hAnsi="方正黑体_GBK" w:eastAsia="方正黑体_GBK" w:cs="方正黑体_GBK"/>
          <w:b w:val="0"/>
          <w:bCs/>
          <w:color w:val="auto"/>
          <w:sz w:val="24"/>
          <w:szCs w:val="24"/>
          <w:lang w:val="en-US" w:eastAsia="zh-CN"/>
        </w:rPr>
        <w:t>三、报价要求</w:t>
      </w:r>
      <w:bookmarkEnd w:id="81"/>
      <w:bookmarkEnd w:id="82"/>
      <w:bookmarkEnd w:id="83"/>
      <w:bookmarkEnd w:id="84"/>
      <w:bookmarkEnd w:id="85"/>
      <w:bookmarkEnd w:id="86"/>
    </w:p>
    <w:p w14:paraId="2A47A740">
      <w:pPr>
        <w:pageBreakBefore w:val="0"/>
        <w:widowControl/>
        <w:kinsoku/>
        <w:wordWrap/>
        <w:topLinePunct w:val="0"/>
        <w:bidi w:val="0"/>
        <w:snapToGrid w:val="0"/>
        <w:spacing w:line="400" w:lineRule="exact"/>
        <w:ind w:left="0" w:leftChars="0" w:right="0" w:firstLine="480" w:firstLineChars="200"/>
        <w:jc w:val="both"/>
        <w:textAlignment w:val="auto"/>
        <w:outlineLvl w:val="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（一）响应文件</w:t>
      </w:r>
    </w:p>
    <w:p w14:paraId="78CA77DF">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供应商应当按照</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的要求编制响应文件，并对</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提出的要求和条件作出实质性响应</w:t>
      </w:r>
      <w:r>
        <w:rPr>
          <w:rFonts w:hint="eastAsia" w:ascii="方正仿宋_GBK" w:hAnsi="方正仿宋_GBK" w:eastAsia="方正仿宋_GBK" w:cs="方正仿宋_GBK"/>
          <w:color w:val="auto"/>
          <w:sz w:val="24"/>
          <w:szCs w:val="24"/>
          <w:lang w:eastAsia="zh-CN"/>
        </w:rPr>
        <w:t>。</w:t>
      </w:r>
    </w:p>
    <w:p w14:paraId="4CE724F6">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1.响应文件组成</w:t>
      </w:r>
    </w:p>
    <w:p w14:paraId="0993BDA2">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534DE647">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.报价有效期：响应文件及有关承诺文件有效期为提交响应文件截止时间起90天。</w:t>
      </w:r>
    </w:p>
    <w:p w14:paraId="1B841BD5">
      <w:pPr>
        <w:pageBreakBefore w:val="0"/>
        <w:widowControl/>
        <w:kinsoku/>
        <w:wordWrap/>
        <w:topLinePunct w:val="0"/>
        <w:bidi w:val="0"/>
        <w:snapToGrid w:val="0"/>
        <w:spacing w:line="400" w:lineRule="exact"/>
        <w:ind w:left="0" w:leftChars="0" w:right="0" w:firstLine="480" w:firstLineChars="200"/>
        <w:jc w:val="both"/>
        <w:textAlignment w:val="auto"/>
        <w:outlineLvl w:val="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二</w:t>
      </w:r>
      <w:r>
        <w:rPr>
          <w:rFonts w:hint="eastAsia" w:ascii="方正仿宋_GBK" w:hAnsi="方正仿宋_GBK" w:eastAsia="方正仿宋_GBK" w:cs="方正仿宋_GBK"/>
          <w:color w:val="auto"/>
          <w:sz w:val="24"/>
          <w:szCs w:val="24"/>
        </w:rPr>
        <w:t>）修正错误</w:t>
      </w:r>
    </w:p>
    <w:p w14:paraId="7D99F530">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若供应商所递交的响应文件或报价中的价格出现大写金额和小写金额不一致的错误，以大写金额修正为准。</w:t>
      </w:r>
    </w:p>
    <w:p w14:paraId="4589DF80">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70E6033E">
      <w:pPr>
        <w:pageBreakBefore w:val="0"/>
        <w:widowControl/>
        <w:kinsoku/>
        <w:wordWrap/>
        <w:topLinePunct w:val="0"/>
        <w:bidi w:val="0"/>
        <w:snapToGrid w:val="0"/>
        <w:spacing w:line="400" w:lineRule="exact"/>
        <w:ind w:left="0" w:leftChars="0" w:right="0" w:firstLine="480" w:firstLineChars="200"/>
        <w:jc w:val="both"/>
        <w:textAlignment w:val="auto"/>
        <w:outlineLvl w:val="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三</w:t>
      </w:r>
      <w:r>
        <w:rPr>
          <w:rFonts w:hint="eastAsia" w:ascii="方正仿宋_GBK" w:hAnsi="方正仿宋_GBK" w:eastAsia="方正仿宋_GBK" w:cs="方正仿宋_GBK"/>
          <w:color w:val="auto"/>
          <w:sz w:val="24"/>
          <w:szCs w:val="24"/>
        </w:rPr>
        <w:t>）提交响应文件的份数和签署</w:t>
      </w:r>
    </w:p>
    <w:p w14:paraId="3F920626">
      <w:pPr>
        <w:pageBreakBefore w:val="0"/>
        <w:widowControl/>
        <w:kinsoku/>
        <w:wordWrap/>
        <w:topLinePunct w:val="0"/>
        <w:bidi w:val="0"/>
        <w:snapToGrid w:val="0"/>
        <w:spacing w:line="400" w:lineRule="exact"/>
        <w:ind w:left="0" w:leftChars="0" w:right="0" w:firstLine="480" w:firstLineChars="200"/>
        <w:jc w:val="both"/>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1.响应文件</w:t>
      </w:r>
      <w:r>
        <w:rPr>
          <w:rFonts w:hint="eastAsia" w:ascii="方正仿宋_GBK" w:hAnsi="方正仿宋_GBK" w:eastAsia="方正仿宋_GBK" w:cs="方正仿宋_GBK"/>
          <w:color w:val="auto"/>
          <w:sz w:val="24"/>
          <w:szCs w:val="24"/>
          <w:lang w:eastAsia="zh-CN"/>
        </w:rPr>
        <w:t>纸制</w:t>
      </w:r>
      <w:r>
        <w:rPr>
          <w:rFonts w:hint="eastAsia" w:ascii="方正仿宋_GBK" w:hAnsi="方正仿宋_GBK" w:eastAsia="方正仿宋_GBK" w:cs="方正仿宋_GBK"/>
          <w:color w:val="auto"/>
          <w:sz w:val="24"/>
          <w:szCs w:val="24"/>
          <w:lang w:val="en-US" w:eastAsia="zh-CN"/>
        </w:rPr>
        <w:t>文档一份。</w:t>
      </w:r>
    </w:p>
    <w:p w14:paraId="758CCF85">
      <w:pPr>
        <w:pageBreakBefore w:val="0"/>
        <w:widowControl/>
        <w:kinsoku/>
        <w:wordWrap/>
        <w:topLinePunct w:val="0"/>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.在响应文件中</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第七篇响应文件格式中规定签署、盖章的地方必须按其规定签署、盖章</w:t>
      </w:r>
      <w:r>
        <w:rPr>
          <w:rFonts w:hint="eastAsia" w:ascii="方正仿宋_GBK" w:hAnsi="方正仿宋_GBK" w:eastAsia="方正仿宋_GBK" w:cs="方正仿宋_GBK"/>
          <w:color w:val="auto"/>
          <w:sz w:val="24"/>
          <w:szCs w:val="24"/>
          <w:lang w:eastAsia="zh-CN"/>
        </w:rPr>
        <w:t>。</w:t>
      </w:r>
    </w:p>
    <w:p w14:paraId="07FDD30B">
      <w:pPr>
        <w:pageBreakBefore w:val="0"/>
        <w:widowControl/>
        <w:kinsoku/>
        <w:wordWrap/>
        <w:topLinePunct w:val="0"/>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.若供应商对响应文件的错处作必要修改，则应在修改处加盖供应商公章或由法定代表人（或其授权代表）或自然人（供应商为自然人）签署确认。</w:t>
      </w:r>
    </w:p>
    <w:p w14:paraId="4813A0DC">
      <w:pPr>
        <w:pageBreakBefore w:val="0"/>
        <w:widowControl/>
        <w:kinsoku/>
        <w:wordWrap/>
        <w:topLinePunct w:val="0"/>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.电报、电话、传真形式的响应文件概不接受。</w:t>
      </w:r>
    </w:p>
    <w:p w14:paraId="1FF41B72">
      <w:pPr>
        <w:pageBreakBefore w:val="0"/>
        <w:widowControl/>
        <w:kinsoku/>
        <w:wordWrap/>
        <w:topLinePunct w:val="0"/>
        <w:bidi w:val="0"/>
        <w:snapToGrid w:val="0"/>
        <w:spacing w:line="400" w:lineRule="exact"/>
        <w:ind w:left="0" w:leftChars="0" w:right="0" w:firstLine="480" w:firstLineChars="200"/>
        <w:jc w:val="both"/>
        <w:textAlignment w:val="auto"/>
        <w:outlineLvl w:val="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四</w:t>
      </w:r>
      <w:r>
        <w:rPr>
          <w:rFonts w:hint="eastAsia" w:ascii="方正仿宋_GBK" w:hAnsi="方正仿宋_GBK" w:eastAsia="方正仿宋_GBK" w:cs="方正仿宋_GBK"/>
          <w:color w:val="auto"/>
          <w:sz w:val="24"/>
          <w:szCs w:val="24"/>
        </w:rPr>
        <w:t>）响应文件的递交</w:t>
      </w:r>
    </w:p>
    <w:p w14:paraId="4566489F">
      <w:pPr>
        <w:pageBreakBefore w:val="0"/>
        <w:widowControl/>
        <w:kinsoku/>
        <w:wordWrap/>
        <w:topLinePunct w:val="0"/>
        <w:bidi w:val="0"/>
        <w:snapToGrid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响应文件应密封送达</w:t>
      </w:r>
      <w:r>
        <w:rPr>
          <w:rFonts w:hint="eastAsia" w:ascii="方正仿宋_GBK" w:hAnsi="方正仿宋_GBK" w:eastAsia="方正仿宋_GBK" w:cs="方正仿宋_GBK"/>
          <w:color w:val="auto"/>
          <w:sz w:val="24"/>
          <w:szCs w:val="24"/>
          <w:lang w:val="en-US" w:eastAsia="zh-CN"/>
        </w:rPr>
        <w:t>谈判</w:t>
      </w:r>
      <w:r>
        <w:rPr>
          <w:rFonts w:hint="eastAsia" w:ascii="方正仿宋_GBK" w:hAnsi="方正仿宋_GBK" w:eastAsia="方正仿宋_GBK" w:cs="方正仿宋_GBK"/>
          <w:color w:val="auto"/>
          <w:sz w:val="24"/>
          <w:szCs w:val="24"/>
        </w:rPr>
        <w:t>地点，应在封套上注明</w:t>
      </w:r>
      <w:r>
        <w:rPr>
          <w:rFonts w:hint="eastAsia" w:ascii="方正仿宋_GBK" w:hAnsi="宋体" w:eastAsia="方正仿宋_GBK"/>
          <w:color w:val="auto"/>
          <w:sz w:val="24"/>
          <w:szCs w:val="24"/>
          <w:lang w:val="en-US" w:eastAsia="zh-CN"/>
        </w:rPr>
        <w:t>询价</w:t>
      </w:r>
      <w:r>
        <w:rPr>
          <w:rFonts w:hint="eastAsia" w:ascii="方正仿宋_GBK" w:hAnsi="宋体" w:eastAsia="方正仿宋_GBK"/>
          <w:color w:val="auto"/>
          <w:sz w:val="24"/>
          <w:szCs w:val="24"/>
        </w:rPr>
        <w:t>项目名称</w:t>
      </w:r>
      <w:r>
        <w:rPr>
          <w:rFonts w:hint="eastAsia" w:ascii="方正仿宋_GBK" w:hAnsi="方正仿宋_GBK" w:eastAsia="方正仿宋_GBK" w:cs="方正仿宋_GBK"/>
          <w:color w:val="auto"/>
          <w:sz w:val="24"/>
          <w:szCs w:val="24"/>
        </w:rPr>
        <w:t>、供应商名称。</w:t>
      </w:r>
    </w:p>
    <w:p w14:paraId="3617C285">
      <w:pPr>
        <w:pageBreakBefore w:val="0"/>
        <w:widowControl/>
        <w:kinsoku/>
        <w:wordWrap/>
        <w:topLinePunct w:val="0"/>
        <w:bidi w:val="0"/>
        <w:snapToGrid w:val="0"/>
        <w:spacing w:line="400" w:lineRule="exact"/>
        <w:ind w:left="0" w:leftChars="0" w:right="0" w:firstLine="480" w:firstLineChars="200"/>
        <w:jc w:val="both"/>
        <w:textAlignment w:val="auto"/>
        <w:outlineLvl w:val="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五</w:t>
      </w:r>
      <w:r>
        <w:rPr>
          <w:rFonts w:hint="eastAsia" w:ascii="方正仿宋_GBK" w:hAnsi="方正仿宋_GBK" w:eastAsia="方正仿宋_GBK" w:cs="方正仿宋_GBK"/>
          <w:color w:val="auto"/>
          <w:sz w:val="24"/>
          <w:szCs w:val="24"/>
        </w:rPr>
        <w:t>）响应文件语言：简体中文</w:t>
      </w:r>
    </w:p>
    <w:p w14:paraId="76E09012">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87" w:name="_Toc6242"/>
      <w:bookmarkStart w:id="88" w:name="_Toc14702"/>
      <w:bookmarkStart w:id="89" w:name="_Toc24791"/>
      <w:bookmarkStart w:id="90" w:name="_Toc10172"/>
      <w:bookmarkStart w:id="91" w:name="_Toc22114"/>
      <w:bookmarkStart w:id="92" w:name="_Toc65660358"/>
      <w:r>
        <w:rPr>
          <w:rFonts w:hint="eastAsia" w:ascii="方正黑体_GBK" w:hAnsi="方正黑体_GBK" w:eastAsia="方正黑体_GBK" w:cs="方正黑体_GBK"/>
          <w:b w:val="0"/>
          <w:bCs/>
          <w:color w:val="auto"/>
          <w:sz w:val="24"/>
          <w:szCs w:val="24"/>
          <w:lang w:val="en-US" w:eastAsia="zh-CN"/>
        </w:rPr>
        <w:t>四、成交供应商的确定和变更</w:t>
      </w:r>
      <w:bookmarkEnd w:id="87"/>
      <w:bookmarkEnd w:id="88"/>
      <w:bookmarkEnd w:id="89"/>
      <w:bookmarkEnd w:id="90"/>
      <w:bookmarkEnd w:id="91"/>
      <w:bookmarkEnd w:id="92"/>
    </w:p>
    <w:p w14:paraId="5BB781E0">
      <w:pPr>
        <w:keepNext w:val="0"/>
        <w:keepLines w:val="0"/>
        <w:pageBreakBefore w:val="0"/>
        <w:widowControl/>
        <w:kinsoku/>
        <w:wordWrap/>
        <w:overflowPunct w:val="0"/>
        <w:topLinePunct w:val="0"/>
        <w:autoSpaceDE w:val="0"/>
        <w:autoSpaceDN w:val="0"/>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bidi="ar-SA"/>
        </w:rPr>
      </w:pPr>
      <w:bookmarkStart w:id="93" w:name="_Toc10504"/>
      <w:bookmarkStart w:id="94" w:name="_Toc29821"/>
      <w:bookmarkStart w:id="95" w:name="_Toc65660359"/>
      <w:bookmarkStart w:id="96" w:name="_Toc1092"/>
      <w:r>
        <w:rPr>
          <w:rFonts w:hint="eastAsia" w:ascii="方正仿宋_GBK" w:hAnsi="方正仿宋_GBK" w:eastAsia="方正仿宋_GBK" w:cs="方正仿宋_GBK"/>
          <w:color w:val="auto"/>
          <w:kern w:val="0"/>
          <w:sz w:val="24"/>
          <w:szCs w:val="24"/>
          <w:highlight w:val="none"/>
          <w:lang w:val="en-US" w:eastAsia="zh-CN" w:bidi="ar-SA"/>
        </w:rPr>
        <w:t>（一）成交供应商的确认</w:t>
      </w:r>
    </w:p>
    <w:p w14:paraId="2D68B991">
      <w:pPr>
        <w:keepNext w:val="0"/>
        <w:keepLines w:val="0"/>
        <w:pageBreakBefore w:val="0"/>
        <w:widowControl/>
        <w:kinsoku/>
        <w:wordWrap/>
        <w:overflowPunct w:val="0"/>
        <w:topLinePunct w:val="0"/>
        <w:autoSpaceDE w:val="0"/>
        <w:autoSpaceDN w:val="0"/>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采购人应当在2个工作日内，从评审报告提出的成交候选供应商中，按照排序由高到低的原则确定成交供应商。</w:t>
      </w:r>
    </w:p>
    <w:p w14:paraId="0904617F">
      <w:pPr>
        <w:keepNext w:val="0"/>
        <w:keepLines w:val="0"/>
        <w:pageBreakBefore w:val="0"/>
        <w:widowControl/>
        <w:kinsoku/>
        <w:wordWrap/>
        <w:overflowPunct w:val="0"/>
        <w:topLinePunct w:val="0"/>
        <w:autoSpaceDE w:val="0"/>
        <w:autoSpaceDN w:val="0"/>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（二）成交供应商的变更</w:t>
      </w:r>
    </w:p>
    <w:p w14:paraId="7E2FBBF8">
      <w:pPr>
        <w:keepNext w:val="0"/>
        <w:keepLines w:val="0"/>
        <w:pageBreakBefore w:val="0"/>
        <w:widowControl/>
        <w:kinsoku/>
        <w:wordWrap/>
        <w:overflowPunct w:val="0"/>
        <w:topLinePunct w:val="0"/>
        <w:autoSpaceDE w:val="0"/>
        <w:autoSpaceDN w:val="0"/>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成交供应商在规定时间内拒绝与采购人签订合同的或签订合同后不能履约合同要求的，采购人可以按照评标报告推荐的成交候选供应商顺序，确定排名下一位的候选人为成交供应商。</w:t>
      </w:r>
    </w:p>
    <w:p w14:paraId="02783663">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97" w:name="_Toc1641"/>
      <w:bookmarkStart w:id="98" w:name="_Toc11052"/>
      <w:r>
        <w:rPr>
          <w:rFonts w:hint="eastAsia" w:ascii="方正黑体_GBK" w:hAnsi="方正黑体_GBK" w:eastAsia="方正黑体_GBK" w:cs="方正黑体_GBK"/>
          <w:b w:val="0"/>
          <w:bCs/>
          <w:color w:val="auto"/>
          <w:sz w:val="24"/>
          <w:szCs w:val="24"/>
          <w:lang w:val="en-US" w:eastAsia="zh-CN"/>
        </w:rPr>
        <w:t>五、成交通知</w:t>
      </w:r>
      <w:bookmarkEnd w:id="93"/>
      <w:bookmarkEnd w:id="94"/>
      <w:bookmarkEnd w:id="95"/>
      <w:bookmarkEnd w:id="96"/>
      <w:bookmarkEnd w:id="97"/>
      <w:bookmarkEnd w:id="98"/>
    </w:p>
    <w:p w14:paraId="01CE0F56">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成交供应商确定后，采购</w:t>
      </w:r>
      <w:r>
        <w:rPr>
          <w:rFonts w:hint="eastAsia" w:ascii="方正仿宋_GBK" w:hAnsi="方正仿宋_GBK" w:eastAsia="方正仿宋_GBK" w:cs="方正仿宋_GBK"/>
          <w:color w:val="auto"/>
          <w:sz w:val="24"/>
          <w:szCs w:val="24"/>
          <w:lang w:eastAsia="zh-CN"/>
        </w:rPr>
        <w:t>人</w:t>
      </w:r>
      <w:r>
        <w:rPr>
          <w:rFonts w:hint="eastAsia" w:ascii="方正仿宋_GBK" w:hAnsi="方正仿宋_GBK" w:eastAsia="方正仿宋_GBK" w:cs="方正仿宋_GBK"/>
          <w:color w:val="auto"/>
          <w:sz w:val="24"/>
          <w:szCs w:val="24"/>
        </w:rPr>
        <w:t>将在</w:t>
      </w:r>
      <w:r>
        <w:rPr>
          <w:rFonts w:hint="eastAsia" w:ascii="方正仿宋_GBK" w:hAnsi="方正仿宋_GBK" w:eastAsia="方正仿宋_GBK" w:cs="方正仿宋_GBK"/>
          <w:color w:val="auto"/>
          <w:sz w:val="24"/>
          <w:szCs w:val="24"/>
          <w:lang w:val="en-US" w:eastAsia="zh-CN"/>
        </w:rPr>
        <w:t>行采家</w:t>
      </w:r>
      <w:r>
        <w:rPr>
          <w:rFonts w:hint="eastAsia" w:ascii="方正仿宋_GBK" w:hAnsi="方正仿宋_GBK" w:eastAsia="方正仿宋_GBK" w:cs="方正仿宋_GBK"/>
          <w:color w:val="auto"/>
          <w:sz w:val="24"/>
          <w:szCs w:val="24"/>
        </w:rPr>
        <w:t>上发布成交结果公告。</w:t>
      </w:r>
    </w:p>
    <w:p w14:paraId="3C72554D">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99" w:name="_Toc9697"/>
      <w:bookmarkStart w:id="100" w:name="_Toc65660360"/>
      <w:bookmarkStart w:id="101" w:name="_Toc1010"/>
      <w:bookmarkStart w:id="102" w:name="_Toc30909"/>
      <w:bookmarkStart w:id="103" w:name="_Toc13221"/>
      <w:bookmarkStart w:id="104" w:name="_Toc31082"/>
      <w:r>
        <w:rPr>
          <w:rFonts w:hint="eastAsia" w:ascii="方正黑体_GBK" w:hAnsi="方正黑体_GBK" w:eastAsia="方正黑体_GBK" w:cs="方正黑体_GBK"/>
          <w:b w:val="0"/>
          <w:bCs/>
          <w:color w:val="auto"/>
          <w:sz w:val="24"/>
          <w:szCs w:val="24"/>
          <w:lang w:val="en-US" w:eastAsia="zh-CN"/>
        </w:rPr>
        <w:t>六、关于质疑和投诉</w:t>
      </w:r>
      <w:bookmarkEnd w:id="99"/>
      <w:bookmarkEnd w:id="100"/>
      <w:bookmarkEnd w:id="101"/>
      <w:bookmarkEnd w:id="102"/>
      <w:bookmarkEnd w:id="103"/>
      <w:bookmarkEnd w:id="104"/>
    </w:p>
    <w:p w14:paraId="75C264A0">
      <w:pPr>
        <w:pageBreakBefore w:val="0"/>
        <w:widowControl/>
        <w:kinsoku/>
        <w:wordWrap/>
        <w:topLinePunct w:val="0"/>
        <w:bidi w:val="0"/>
        <w:spacing w:line="400" w:lineRule="exact"/>
        <w:ind w:left="0" w:leftChars="0" w:right="0" w:firstLine="480" w:firstLineChars="200"/>
        <w:jc w:val="both"/>
        <w:textAlignment w:val="auto"/>
        <w:outlineLvl w:val="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（一）质疑</w:t>
      </w:r>
    </w:p>
    <w:p w14:paraId="78C74398">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供应商认为采购文件、采购过程和成交结果使自己的权益收到伤害的，可向采购人以书面形式提出质疑。</w:t>
      </w:r>
    </w:p>
    <w:p w14:paraId="6EE0BD1D">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提出质疑的应当是参与所质疑项目采购活动的供应商。 </w:t>
      </w:r>
    </w:p>
    <w:p w14:paraId="60174F45">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1.质疑时限、内容</w:t>
      </w:r>
    </w:p>
    <w:p w14:paraId="15D61498">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1.1供应商认为采购文件、采购过程、成交结果使自己的权益受到损害的，可以在知道或者应知其权益受到损害之日起7个工作日内，以书面形式向</w:t>
      </w:r>
      <w:r>
        <w:rPr>
          <w:rFonts w:hint="eastAsia" w:ascii="方正仿宋_GBK" w:hAnsi="方正仿宋_GBK" w:eastAsia="方正仿宋_GBK" w:cs="方正仿宋_GBK"/>
          <w:color w:val="auto"/>
          <w:sz w:val="24"/>
          <w:szCs w:val="24"/>
          <w:lang w:eastAsia="zh-CN"/>
        </w:rPr>
        <w:t>采购人</w:t>
      </w:r>
      <w:r>
        <w:rPr>
          <w:rFonts w:hint="eastAsia" w:ascii="方正仿宋_GBK" w:hAnsi="方正仿宋_GBK" w:eastAsia="方正仿宋_GBK" w:cs="方正仿宋_GBK"/>
          <w:color w:val="auto"/>
          <w:sz w:val="24"/>
          <w:szCs w:val="24"/>
        </w:rPr>
        <w:t>提出质疑。</w:t>
      </w:r>
    </w:p>
    <w:p w14:paraId="1D091A70">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1.2供应商提出质疑应当提交质疑函和必要的证明材料，质疑函应当包括下列内容：</w:t>
      </w:r>
    </w:p>
    <w:p w14:paraId="3CFFB094">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1.2.1供应商的姓名或者名称、地址、邮编、联系人及联系电话；</w:t>
      </w:r>
    </w:p>
    <w:p w14:paraId="658A5D45">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1.2.2质疑项目的项目名称、项目号以及采购执行编号；</w:t>
      </w:r>
    </w:p>
    <w:p w14:paraId="6E0AC3C2">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1.2.3具体、明确的质疑事项和与质疑事项相关的请求；</w:t>
      </w:r>
    </w:p>
    <w:p w14:paraId="6CACCA7E">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1.2.4事实依据；</w:t>
      </w:r>
    </w:p>
    <w:p w14:paraId="54EC52BF">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1.2.5必要的法律依据；</w:t>
      </w:r>
    </w:p>
    <w:p w14:paraId="4FDEB0F8">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1.2.6提出质疑的日期；</w:t>
      </w:r>
    </w:p>
    <w:p w14:paraId="0256BF6E">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1.2.7营业执照（或事业单位法人证书，或个体工商户营业执照或有效的自然人身份证明）复印件；</w:t>
      </w:r>
    </w:p>
    <w:p w14:paraId="2021AD94">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1.2.8法定代表人授权委托书原件、法定代表人身份证复印件和其授权代表的身份证复印件（供应商为自然人的提供自然人身份证复印件）；</w:t>
      </w:r>
    </w:p>
    <w:p w14:paraId="5B8DFC01">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1.3供应商为自然人的，质疑函应当由本人签字；供应商为法人或者其他组织的，质疑函应当由法定代表人、主要负责人，或者其授权代表签字或者盖章，并加盖公章。</w:t>
      </w:r>
    </w:p>
    <w:p w14:paraId="789F8596">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2.质疑答复</w:t>
      </w:r>
    </w:p>
    <w:p w14:paraId="2E7F77A8">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采购人</w:t>
      </w:r>
      <w:r>
        <w:rPr>
          <w:rFonts w:hint="eastAsia" w:ascii="方正仿宋_GBK" w:hAnsi="方正仿宋_GBK" w:eastAsia="方正仿宋_GBK" w:cs="方正仿宋_GBK"/>
          <w:color w:val="auto"/>
          <w:sz w:val="24"/>
          <w:szCs w:val="24"/>
        </w:rPr>
        <w:t>应当在收到供应商的书面质疑后七个工作日内作出答复，并以书面形式通知质疑供应商和其他有关供应商。</w:t>
      </w:r>
    </w:p>
    <w:p w14:paraId="456E8795">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3.其他</w:t>
      </w:r>
    </w:p>
    <w:p w14:paraId="0D66E22A">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3.1供应商应按照《政府采购质疑和投诉办法》（财政部令第94号）及相关法律法规要求，在法定质疑期内一次性提出针对同一采购程序环节的质疑。</w:t>
      </w:r>
    </w:p>
    <w:p w14:paraId="67402B69">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3.2质疑函范本可在财政部门户网站和中国政府采购网下载。</w:t>
      </w:r>
    </w:p>
    <w:p w14:paraId="7D79C8FC">
      <w:pPr>
        <w:pageBreakBefore w:val="0"/>
        <w:widowControl/>
        <w:kinsoku/>
        <w:wordWrap/>
        <w:topLinePunct w:val="0"/>
        <w:bidi w:val="0"/>
        <w:spacing w:line="400" w:lineRule="exact"/>
        <w:ind w:left="0" w:leftChars="0" w:right="0" w:firstLine="480" w:firstLineChars="200"/>
        <w:jc w:val="both"/>
        <w:textAlignment w:val="auto"/>
        <w:outlineLvl w:val="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（二）投诉</w:t>
      </w:r>
    </w:p>
    <w:p w14:paraId="4180DFC0">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1.供应商对</w:t>
      </w:r>
      <w:r>
        <w:rPr>
          <w:rFonts w:hint="eastAsia" w:ascii="方正仿宋_GBK" w:hAnsi="方正仿宋_GBK" w:eastAsia="方正仿宋_GBK" w:cs="方正仿宋_GBK"/>
          <w:color w:val="auto"/>
          <w:sz w:val="24"/>
          <w:szCs w:val="24"/>
          <w:lang w:eastAsia="zh-CN"/>
        </w:rPr>
        <w:t>采购人</w:t>
      </w:r>
      <w:r>
        <w:rPr>
          <w:rFonts w:hint="eastAsia" w:ascii="方正仿宋_GBK" w:hAnsi="方正仿宋_GBK" w:eastAsia="方正仿宋_GBK" w:cs="方正仿宋_GBK"/>
          <w:color w:val="auto"/>
          <w:sz w:val="24"/>
          <w:szCs w:val="24"/>
        </w:rPr>
        <w:t>的答复不满意，或者</w:t>
      </w:r>
      <w:r>
        <w:rPr>
          <w:rFonts w:hint="eastAsia" w:ascii="方正仿宋_GBK" w:hAnsi="方正仿宋_GBK" w:eastAsia="方正仿宋_GBK" w:cs="方正仿宋_GBK"/>
          <w:color w:val="auto"/>
          <w:sz w:val="24"/>
          <w:szCs w:val="24"/>
          <w:lang w:eastAsia="zh-CN"/>
        </w:rPr>
        <w:t>采购人</w:t>
      </w:r>
      <w:r>
        <w:rPr>
          <w:rFonts w:hint="eastAsia" w:ascii="方正仿宋_GBK" w:hAnsi="方正仿宋_GBK" w:eastAsia="方正仿宋_GBK" w:cs="方正仿宋_GBK"/>
          <w:color w:val="auto"/>
          <w:sz w:val="24"/>
          <w:szCs w:val="24"/>
        </w:rPr>
        <w:t>未在规定时间内作出答复的，可以在答复期满后15个工作日内按照相关法律法规向财政部门提起投诉。</w:t>
      </w:r>
    </w:p>
    <w:p w14:paraId="20B3C4D7">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2.供应商应按照《政府采购质疑和投诉办法》（财政部令第94号）及相关法律法规要求递交投诉书和必要的证明材料。投诉书范本可在财政部门户网站和中国政府采购网下载。</w:t>
      </w:r>
    </w:p>
    <w:p w14:paraId="7654C51F">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315ACEE">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4.在确定受理投诉后，财政部门自受理投诉之日起30个工作日内（需要检验、检测、鉴定、专家评审以及需要投诉人补正材料的，所需时间不计算在投诉处理期限内）对投诉事项做出处理决定。</w:t>
      </w:r>
    </w:p>
    <w:p w14:paraId="035B531B">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105" w:name="_Toc10106"/>
      <w:bookmarkStart w:id="106" w:name="_Toc77"/>
      <w:r>
        <w:rPr>
          <w:rFonts w:hint="eastAsia" w:ascii="方正黑体_GBK" w:hAnsi="方正黑体_GBK" w:eastAsia="方正黑体_GBK" w:cs="方正黑体_GBK"/>
          <w:b w:val="0"/>
          <w:bCs/>
          <w:color w:val="auto"/>
          <w:sz w:val="24"/>
          <w:szCs w:val="24"/>
          <w:lang w:val="en-US" w:eastAsia="zh-CN"/>
        </w:rPr>
        <w:t>七、签订合同</w:t>
      </w:r>
      <w:bookmarkEnd w:id="105"/>
    </w:p>
    <w:p w14:paraId="0C4C4D54">
      <w:pPr>
        <w:keepNext w:val="0"/>
        <w:keepLines w:val="0"/>
        <w:pageBreakBefore w:val="0"/>
        <w:widowControl/>
        <w:kinsoku/>
        <w:wordWrap/>
        <w:overflowPunct w:val="0"/>
        <w:topLinePunct w:val="0"/>
        <w:autoSpaceDE w:val="0"/>
        <w:autoSpaceDN w:val="0"/>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一）采购人原则上应在结果公告发出之日起7个工作日内和成交供应商签订政府采购合同，无正当理由不得拒绝或拖延合同签订。所签订的合同不得对询价文件和供应商的响应文件作实质性修改。其他未尽事宜由采购人和成交供应商在采购合同中详细约定。</w:t>
      </w:r>
    </w:p>
    <w:p w14:paraId="786AF79D">
      <w:pPr>
        <w:keepNext w:val="0"/>
        <w:keepLines w:val="0"/>
        <w:pageBreakBefore w:val="0"/>
        <w:widowControl/>
        <w:kinsoku/>
        <w:wordWrap/>
        <w:overflowPunct w:val="0"/>
        <w:topLinePunct w:val="0"/>
        <w:autoSpaceDE w:val="0"/>
        <w:autoSpaceDN w:val="0"/>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（二）询价文件、供应商的响应文件及澄清文件等，均为签订政府采购合同的依据。</w:t>
      </w:r>
    </w:p>
    <w:p w14:paraId="1D474CF0">
      <w:pPr>
        <w:keepNext w:val="0"/>
        <w:keepLines w:val="0"/>
        <w:pageBreakBefore w:val="0"/>
        <w:widowControl/>
        <w:kinsoku/>
        <w:wordWrap/>
        <w:overflowPunct w:val="0"/>
        <w:topLinePunct w:val="0"/>
        <w:autoSpaceDE w:val="0"/>
        <w:autoSpaceDN w:val="0"/>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（三）合同生效条款由供需双方约定，法律、行政法规规定应当办理批准、登记等手续后生效的合同，依照其规定。</w:t>
      </w:r>
    </w:p>
    <w:p w14:paraId="61FEE3A8">
      <w:pPr>
        <w:keepNext w:val="0"/>
        <w:keepLines w:val="0"/>
        <w:pageBreakBefore w:val="0"/>
        <w:widowControl/>
        <w:kinsoku/>
        <w:wordWrap/>
        <w:overflowPunct w:val="0"/>
        <w:topLinePunct w:val="0"/>
        <w:autoSpaceDE w:val="0"/>
        <w:autoSpaceDN w:val="0"/>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（四）合同原则上应按照《重庆市政府采购合同》签订，相关单位要求适用合同通用格式版本的，应按其要求另行签订其他合同。</w:t>
      </w:r>
    </w:p>
    <w:p w14:paraId="70AC97A9">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pPr>
      <w:bookmarkStart w:id="107" w:name="_Toc12741"/>
      <w:bookmarkStart w:id="108" w:name="_Toc30389"/>
      <w: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t>八、项目验收</w:t>
      </w:r>
      <w:bookmarkEnd w:id="106"/>
      <w:bookmarkEnd w:id="107"/>
      <w:bookmarkEnd w:id="108"/>
    </w:p>
    <w:p w14:paraId="64CBC657">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b w:val="0"/>
          <w:color w:val="000000" w:themeColor="text1"/>
          <w:kern w:val="2"/>
          <w:sz w:val="24"/>
          <w:szCs w:val="24"/>
          <w:lang w:val="en-US" w:eastAsia="zh-CN" w:bidi="ar-SA"/>
          <w14:textFill>
            <w14:solidFill>
              <w14:schemeClr w14:val="tx1"/>
            </w14:solidFill>
          </w14:textFill>
        </w:rPr>
        <w:sectPr>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szCs w:val="24"/>
          <w14:textFill>
            <w14:solidFill>
              <w14:schemeClr w14:val="tx1"/>
            </w14:solidFill>
          </w14:textFill>
        </w:rPr>
        <w:t>合同执行完毕，</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供应商</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所有货物分两次供货，</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合同签订后</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b w:val="0"/>
          <w:color w:val="000000" w:themeColor="text1"/>
          <w:kern w:val="2"/>
          <w:sz w:val="24"/>
          <w:szCs w:val="24"/>
          <w:lang w:val="en-US" w:eastAsia="zh-CN" w:bidi="ar-SA"/>
          <w14:textFill>
            <w14:solidFill>
              <w14:schemeClr w14:val="tx1"/>
            </w14:solidFill>
          </w14:textFill>
        </w:rPr>
        <w:t>供货方在收到送货通知后10个工作日内完成货物的第一次供货2500瓶，后续送货日期在接到采购方通知后7个工作日内送到指定地点。</w:t>
      </w:r>
    </w:p>
    <w:p w14:paraId="6CF720DC">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right="0"/>
        <w:jc w:val="center"/>
        <w:textAlignment w:val="auto"/>
        <w:rPr>
          <w:rFonts w:hint="eastAsia" w:ascii="方正小标宋_GBK" w:eastAsia="方正小标宋_GBK" w:cs="Times New Roman"/>
          <w:b w:val="0"/>
          <w:color w:val="auto"/>
          <w:sz w:val="36"/>
          <w:szCs w:val="36"/>
          <w:lang w:val="en-US" w:eastAsia="zh-CN"/>
        </w:rPr>
      </w:pPr>
      <w:bookmarkStart w:id="109" w:name="_Toc12789059"/>
      <w:bookmarkStart w:id="110" w:name="_Toc11641055"/>
      <w:bookmarkStart w:id="111" w:name="_Toc28162"/>
      <w:bookmarkStart w:id="112" w:name="_Toc14861"/>
      <w:bookmarkStart w:id="113" w:name="_Toc10599"/>
      <w:bookmarkStart w:id="114" w:name="_Toc65660365"/>
      <w:bookmarkStart w:id="115" w:name="_Toc20833"/>
      <w:r>
        <w:rPr>
          <w:rFonts w:hint="eastAsia" w:ascii="方正小标宋_GBK" w:eastAsia="方正小标宋_GBK" w:cs="Times New Roman"/>
          <w:b w:val="0"/>
          <w:color w:val="auto"/>
          <w:sz w:val="36"/>
          <w:szCs w:val="36"/>
          <w:lang w:val="en-US" w:eastAsia="zh-CN"/>
        </w:rPr>
        <w:t xml:space="preserve">第六篇  </w:t>
      </w:r>
      <w:bookmarkEnd w:id="109"/>
      <w:bookmarkEnd w:id="110"/>
      <w:bookmarkStart w:id="116" w:name="_Toc18140"/>
      <w:r>
        <w:rPr>
          <w:rFonts w:hint="eastAsia" w:ascii="方正小标宋_GBK" w:eastAsia="方正小标宋_GBK" w:cs="Times New Roman"/>
          <w:b w:val="0"/>
          <w:color w:val="auto"/>
          <w:sz w:val="36"/>
          <w:szCs w:val="36"/>
          <w:lang w:val="en-US" w:eastAsia="zh-CN"/>
        </w:rPr>
        <w:t>合同草案</w:t>
      </w:r>
      <w:bookmarkEnd w:id="111"/>
      <w:bookmarkEnd w:id="112"/>
      <w:bookmarkEnd w:id="113"/>
      <w:bookmarkEnd w:id="114"/>
      <w:bookmarkEnd w:id="115"/>
      <w:bookmarkEnd w:id="116"/>
    </w:p>
    <w:p w14:paraId="7B1AE52B">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p>
    <w:p w14:paraId="27F1BB1C">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甲方（需方）：___________________________      </w:t>
      </w:r>
    </w:p>
    <w:p w14:paraId="61CFB1D3">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乙方（供方）：___________________________      </w:t>
      </w:r>
    </w:p>
    <w:p w14:paraId="5C4423DA">
      <w:pPr>
        <w:pageBreakBefore w:val="0"/>
        <w:widowControl/>
        <w:kinsoku/>
        <w:wordWrap/>
        <w:topLinePunct w:val="0"/>
        <w:bidi w:val="0"/>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经双方协商一致，达成以下购销合同：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890"/>
        <w:gridCol w:w="2143"/>
        <w:gridCol w:w="1050"/>
        <w:gridCol w:w="1365"/>
        <w:gridCol w:w="1290"/>
        <w:gridCol w:w="1210"/>
      </w:tblGrid>
      <w:tr w14:paraId="658C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0" w:type="auto"/>
            <w:shd w:val="clear" w:color="auto" w:fill="auto"/>
            <w:noWrap w:val="0"/>
            <w:vAlign w:val="center"/>
          </w:tcPr>
          <w:p w14:paraId="232ADFFA">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序号</w:t>
            </w:r>
          </w:p>
        </w:tc>
        <w:tc>
          <w:tcPr>
            <w:tcW w:w="1890" w:type="dxa"/>
            <w:shd w:val="clear" w:color="auto" w:fill="auto"/>
            <w:noWrap w:val="0"/>
            <w:vAlign w:val="center"/>
          </w:tcPr>
          <w:p w14:paraId="3D48362A">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产品名称</w:t>
            </w:r>
          </w:p>
        </w:tc>
        <w:tc>
          <w:tcPr>
            <w:tcW w:w="2143" w:type="dxa"/>
            <w:shd w:val="clear" w:color="auto" w:fill="auto"/>
            <w:noWrap w:val="0"/>
            <w:vAlign w:val="center"/>
          </w:tcPr>
          <w:p w14:paraId="786FD90B">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品牌</w:t>
            </w:r>
          </w:p>
        </w:tc>
        <w:tc>
          <w:tcPr>
            <w:tcW w:w="1050" w:type="dxa"/>
            <w:shd w:val="clear" w:color="auto" w:fill="auto"/>
            <w:noWrap w:val="0"/>
            <w:vAlign w:val="center"/>
          </w:tcPr>
          <w:p w14:paraId="0A2E222B">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规格型号</w:t>
            </w:r>
          </w:p>
        </w:tc>
        <w:tc>
          <w:tcPr>
            <w:tcW w:w="1365" w:type="dxa"/>
            <w:shd w:val="clear" w:color="auto" w:fill="auto"/>
            <w:noWrap w:val="0"/>
            <w:vAlign w:val="center"/>
          </w:tcPr>
          <w:p w14:paraId="09D971A6">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数量</w:t>
            </w:r>
          </w:p>
        </w:tc>
        <w:tc>
          <w:tcPr>
            <w:tcW w:w="1290" w:type="dxa"/>
            <w:shd w:val="clear" w:color="auto" w:fill="auto"/>
            <w:noWrap w:val="0"/>
            <w:vAlign w:val="center"/>
          </w:tcPr>
          <w:p w14:paraId="29DAE8A7">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单价</w:t>
            </w:r>
          </w:p>
        </w:tc>
        <w:tc>
          <w:tcPr>
            <w:tcW w:w="1210" w:type="dxa"/>
            <w:noWrap w:val="0"/>
            <w:vAlign w:val="center"/>
          </w:tcPr>
          <w:p w14:paraId="4F55714C">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总价</w:t>
            </w:r>
          </w:p>
        </w:tc>
      </w:tr>
      <w:tr w14:paraId="639B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0"/>
            <w:vAlign w:val="center"/>
          </w:tcPr>
          <w:p w14:paraId="7685FD70">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1</w:t>
            </w:r>
          </w:p>
        </w:tc>
        <w:tc>
          <w:tcPr>
            <w:tcW w:w="1890" w:type="dxa"/>
            <w:shd w:val="clear" w:color="auto" w:fill="auto"/>
            <w:noWrap w:val="0"/>
            <w:vAlign w:val="center"/>
          </w:tcPr>
          <w:p w14:paraId="690C47CE">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p>
        </w:tc>
        <w:tc>
          <w:tcPr>
            <w:tcW w:w="2143" w:type="dxa"/>
            <w:shd w:val="clear" w:color="auto" w:fill="auto"/>
            <w:noWrap w:val="0"/>
            <w:vAlign w:val="center"/>
          </w:tcPr>
          <w:p w14:paraId="12F1F4C5">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p>
        </w:tc>
        <w:tc>
          <w:tcPr>
            <w:tcW w:w="1050" w:type="dxa"/>
            <w:shd w:val="clear" w:color="auto" w:fill="auto"/>
            <w:noWrap w:val="0"/>
            <w:vAlign w:val="center"/>
          </w:tcPr>
          <w:p w14:paraId="743226A3">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p>
        </w:tc>
        <w:tc>
          <w:tcPr>
            <w:tcW w:w="1365" w:type="dxa"/>
            <w:shd w:val="clear" w:color="auto" w:fill="auto"/>
            <w:noWrap w:val="0"/>
            <w:vAlign w:val="center"/>
          </w:tcPr>
          <w:p w14:paraId="457F8A7E">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p>
        </w:tc>
        <w:tc>
          <w:tcPr>
            <w:tcW w:w="1290" w:type="dxa"/>
            <w:shd w:val="clear" w:color="auto" w:fill="auto"/>
            <w:noWrap w:val="0"/>
            <w:vAlign w:val="center"/>
          </w:tcPr>
          <w:p w14:paraId="61D5EC3C">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p>
        </w:tc>
        <w:tc>
          <w:tcPr>
            <w:tcW w:w="1210" w:type="dxa"/>
            <w:noWrap w:val="0"/>
            <w:vAlign w:val="center"/>
          </w:tcPr>
          <w:p w14:paraId="0766CFEA">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kern w:val="2"/>
                <w:sz w:val="24"/>
                <w:szCs w:val="24"/>
                <w:lang w:val="en-US" w:eastAsia="zh-CN" w:bidi="ar-SA"/>
              </w:rPr>
            </w:pPr>
          </w:p>
        </w:tc>
      </w:tr>
      <w:tr w14:paraId="3B21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7"/>
            <w:noWrap w:val="0"/>
            <w:vAlign w:val="center"/>
          </w:tcPr>
          <w:p w14:paraId="63031E32">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合计人民币（小写）：</w:t>
            </w:r>
          </w:p>
        </w:tc>
      </w:tr>
      <w:tr w14:paraId="0358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7"/>
            <w:noWrap w:val="0"/>
            <w:vAlign w:val="center"/>
          </w:tcPr>
          <w:p w14:paraId="1FC28457">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合计人民币（大写）：</w:t>
            </w:r>
          </w:p>
        </w:tc>
      </w:tr>
      <w:tr w14:paraId="0499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28" w:type="dxa"/>
            <w:gridSpan w:val="7"/>
            <w:noWrap w:val="0"/>
            <w:vAlign w:val="top"/>
          </w:tcPr>
          <w:p w14:paraId="2D993F04">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一、质量要求和技术标准。供方提供的商品必须是全新的，完全符合国家有关技术标准，供方的质量保证及售后服务承诺如下：</w:t>
            </w:r>
          </w:p>
          <w:p w14:paraId="11EC086C">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1.质保期限：</w:t>
            </w:r>
          </w:p>
          <w:p w14:paraId="79340D95">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.服务措施：</w:t>
            </w:r>
          </w:p>
          <w:p w14:paraId="1D8AB6DD">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tc>
      </w:tr>
      <w:tr w14:paraId="7D36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28" w:type="dxa"/>
            <w:gridSpan w:val="7"/>
            <w:noWrap w:val="0"/>
            <w:vAlign w:val="top"/>
          </w:tcPr>
          <w:p w14:paraId="3CA9345B">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二</w:t>
            </w:r>
            <w:r>
              <w:rPr>
                <w:rFonts w:hint="eastAsia" w:ascii="方正仿宋_GBK" w:hAnsi="方正仿宋_GBK" w:eastAsia="方正仿宋_GBK" w:cs="方正仿宋_GBK"/>
                <w:color w:val="auto"/>
                <w:sz w:val="24"/>
                <w:szCs w:val="24"/>
              </w:rPr>
              <w:t>、交</w:t>
            </w:r>
            <w:r>
              <w:rPr>
                <w:rFonts w:hint="eastAsia" w:ascii="方正仿宋_GBK" w:hAnsi="方正仿宋_GBK" w:eastAsia="方正仿宋_GBK" w:cs="方正仿宋_GBK"/>
                <w:color w:val="auto"/>
                <w:sz w:val="24"/>
                <w:szCs w:val="24"/>
                <w:lang w:eastAsia="zh-CN"/>
              </w:rPr>
              <w:t>货</w:t>
            </w:r>
            <w:r>
              <w:rPr>
                <w:rFonts w:hint="eastAsia" w:ascii="方正仿宋_GBK" w:hAnsi="方正仿宋_GBK" w:eastAsia="方正仿宋_GBK" w:cs="方正仿宋_GBK"/>
                <w:color w:val="auto"/>
                <w:sz w:val="24"/>
                <w:szCs w:val="24"/>
              </w:rPr>
              <w:t>方式：</w:t>
            </w:r>
          </w:p>
        </w:tc>
      </w:tr>
      <w:tr w14:paraId="7422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noWrap w:val="0"/>
            <w:vAlign w:val="top"/>
          </w:tcPr>
          <w:p w14:paraId="44B1721C">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三</w:t>
            </w:r>
            <w:r>
              <w:rPr>
                <w:rFonts w:hint="eastAsia" w:ascii="方正仿宋_GBK" w:hAnsi="方正仿宋_GBK" w:eastAsia="方正仿宋_GBK" w:cs="方正仿宋_GBK"/>
                <w:color w:val="auto"/>
                <w:sz w:val="24"/>
                <w:szCs w:val="24"/>
              </w:rPr>
              <w:t>、验收标准、方法：</w:t>
            </w:r>
          </w:p>
          <w:p w14:paraId="71B1DBBC">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如有异议，请于      日内提出。</w:t>
            </w:r>
          </w:p>
        </w:tc>
      </w:tr>
      <w:tr w14:paraId="3D75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noWrap w:val="0"/>
            <w:vAlign w:val="top"/>
          </w:tcPr>
          <w:p w14:paraId="7C7CACBF">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四</w:t>
            </w:r>
            <w:r>
              <w:rPr>
                <w:rFonts w:hint="eastAsia" w:ascii="方正仿宋_GBK" w:hAnsi="方正仿宋_GBK" w:eastAsia="方正仿宋_GBK" w:cs="方正仿宋_GBK"/>
                <w:color w:val="auto"/>
                <w:sz w:val="24"/>
                <w:szCs w:val="24"/>
              </w:rPr>
              <w:t>、付款方式：</w:t>
            </w:r>
          </w:p>
          <w:p w14:paraId="7852061B">
            <w:pPr>
              <w:pageBreakBefore w:val="0"/>
              <w:kinsoku/>
              <w:topLinePunct w:val="0"/>
              <w:bidi w:val="0"/>
              <w:spacing w:line="400" w:lineRule="exact"/>
              <w:ind w:left="0" w:leftChars="0" w:right="0" w:firstLine="480" w:firstLineChars="200"/>
              <w:textAlignment w:val="auto"/>
              <w:rPr>
                <w:rFonts w:hint="eastAsia" w:ascii="方正仿宋_GBK" w:hAnsi="方正仿宋_GBK" w:eastAsia="方正仿宋_GBK" w:cs="方正仿宋_GBK"/>
                <w:color w:val="auto"/>
                <w:kern w:val="2"/>
                <w:sz w:val="24"/>
                <w:szCs w:val="24"/>
                <w:lang w:val="en-US" w:eastAsia="zh-CN" w:bidi="ar-SA"/>
              </w:rPr>
            </w:pPr>
          </w:p>
        </w:tc>
      </w:tr>
      <w:tr w14:paraId="151E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noWrap w:val="0"/>
            <w:vAlign w:val="top"/>
          </w:tcPr>
          <w:p w14:paraId="52990258">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四</w:t>
            </w:r>
            <w:r>
              <w:rPr>
                <w:rFonts w:hint="eastAsia" w:ascii="方正仿宋_GBK" w:hAnsi="方正仿宋_GBK" w:eastAsia="方正仿宋_GBK" w:cs="方正仿宋_GBK"/>
                <w:color w:val="auto"/>
                <w:sz w:val="24"/>
                <w:szCs w:val="24"/>
              </w:rPr>
              <w:t>、违约责任：</w:t>
            </w:r>
          </w:p>
          <w:p w14:paraId="62449103">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按《中华人民共和国民法典</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中华人民共和国政府采购法》执行，或按双方约定。</w:t>
            </w:r>
          </w:p>
        </w:tc>
      </w:tr>
      <w:tr w14:paraId="79F4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noWrap w:val="0"/>
            <w:vAlign w:val="top"/>
          </w:tcPr>
          <w:p w14:paraId="7644238D">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五</w:t>
            </w:r>
            <w:r>
              <w:rPr>
                <w:rFonts w:hint="eastAsia" w:ascii="方正仿宋_GBK" w:hAnsi="方正仿宋_GBK" w:eastAsia="方正仿宋_GBK" w:cs="方正仿宋_GBK"/>
                <w:color w:val="auto"/>
                <w:sz w:val="24"/>
                <w:szCs w:val="24"/>
              </w:rPr>
              <w:t>、其他约定事项：</w:t>
            </w:r>
          </w:p>
          <w:p w14:paraId="776294E0">
            <w:pPr>
              <w:pageBreakBefore w:val="0"/>
              <w:widowControl/>
              <w:tabs>
                <w:tab w:val="left" w:pos="360"/>
              </w:tabs>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及其澄清文件、响应文件和承诺是本合同不可分割的部分。</w:t>
            </w:r>
          </w:p>
          <w:p w14:paraId="3958C2CA">
            <w:pPr>
              <w:pageBreakBefore w:val="0"/>
              <w:widowControl/>
              <w:tabs>
                <w:tab w:val="left" w:pos="360"/>
              </w:tabs>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2.本合同如发生争议由双方协商解决，协商不成向需方所在地仲裁机构提请仲裁。</w:t>
            </w:r>
          </w:p>
          <w:p w14:paraId="16C8A292">
            <w:pPr>
              <w:pageBreakBefore w:val="0"/>
              <w:widowControl/>
              <w:tabs>
                <w:tab w:val="left" w:pos="360"/>
              </w:tabs>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3.本合同一式__份， 需方__份，供方__份，具同等法律效力。</w:t>
            </w:r>
          </w:p>
          <w:p w14:paraId="2DAA709F">
            <w:pPr>
              <w:pageBreakBefore w:val="0"/>
              <w:widowControl/>
              <w:tabs>
                <w:tab w:val="left" w:pos="360"/>
              </w:tabs>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4.其他：</w:t>
            </w:r>
          </w:p>
        </w:tc>
      </w:tr>
      <w:tr w14:paraId="4D2C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4713" w:type="dxa"/>
            <w:gridSpan w:val="3"/>
            <w:noWrap w:val="0"/>
            <w:vAlign w:val="top"/>
          </w:tcPr>
          <w:p w14:paraId="6E3179C1">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甲方：</w:t>
            </w:r>
          </w:p>
          <w:p w14:paraId="56DDECF6">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地址：</w:t>
            </w:r>
          </w:p>
          <w:p w14:paraId="3C8D49AB">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开户行：</w:t>
            </w:r>
          </w:p>
          <w:p w14:paraId="357CABCA">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账号：</w:t>
            </w:r>
          </w:p>
          <w:p w14:paraId="56AD80F7">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法定代表人：</w:t>
            </w:r>
          </w:p>
          <w:p w14:paraId="12463006">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联系电话：</w:t>
            </w:r>
          </w:p>
          <w:p w14:paraId="7BFEB533">
            <w:pPr>
              <w:keepNext w:val="0"/>
              <w:keepLines w:val="0"/>
              <w:pageBreakBefore w:val="0"/>
              <w:widowControl/>
              <w:tabs>
                <w:tab w:val="left" w:pos="360"/>
              </w:tabs>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p>
        </w:tc>
        <w:tc>
          <w:tcPr>
            <w:tcW w:w="4915" w:type="dxa"/>
            <w:gridSpan w:val="4"/>
            <w:noWrap w:val="0"/>
            <w:vAlign w:val="top"/>
          </w:tcPr>
          <w:p w14:paraId="36ACDB9F">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乙方：</w:t>
            </w:r>
          </w:p>
          <w:p w14:paraId="0E65342A">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地址：</w:t>
            </w:r>
          </w:p>
          <w:p w14:paraId="73CF156D">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开户行：</w:t>
            </w:r>
          </w:p>
          <w:p w14:paraId="1E5BD774">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账号：</w:t>
            </w:r>
          </w:p>
          <w:p w14:paraId="57ACA22C">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法定代表人：</w:t>
            </w:r>
          </w:p>
          <w:p w14:paraId="2CF3DFCA">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联系电话：</w:t>
            </w:r>
          </w:p>
          <w:p w14:paraId="1137E20B">
            <w:pPr>
              <w:keepNext w:val="0"/>
              <w:keepLines w:val="0"/>
              <w:pageBreakBefore w:val="0"/>
              <w:widowControl/>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仿宋_GBK" w:hAnsi="方正仿宋_GBK" w:eastAsia="方正仿宋_GBK" w:cs="方正仿宋_GBK"/>
                <w:color w:val="auto"/>
                <w:sz w:val="24"/>
                <w:szCs w:val="24"/>
                <w:lang w:val="en-US" w:eastAsia="zh-CN"/>
              </w:rPr>
            </w:pPr>
          </w:p>
        </w:tc>
      </w:tr>
      <w:tr w14:paraId="79FA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noWrap w:val="0"/>
            <w:vAlign w:val="top"/>
          </w:tcPr>
          <w:p w14:paraId="4A166882">
            <w:pPr>
              <w:keepNext w:val="0"/>
              <w:keepLines w:val="0"/>
              <w:pageBreakBefore w:val="0"/>
              <w:widowControl/>
              <w:kinsoku/>
              <w:wordWrap/>
              <w:overflowPunct/>
              <w:topLinePunct w:val="0"/>
              <w:autoSpaceDE/>
              <w:autoSpaceDN/>
              <w:bidi w:val="0"/>
              <w:adjustRightInd/>
              <w:snapToGrid/>
              <w:spacing w:line="6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p w14:paraId="5B3816CD">
            <w:pPr>
              <w:keepNext w:val="0"/>
              <w:keepLines w:val="0"/>
              <w:pageBreakBefore w:val="0"/>
              <w:widowControl/>
              <w:kinsoku/>
              <w:wordWrap/>
              <w:overflowPunct/>
              <w:topLinePunct w:val="0"/>
              <w:autoSpaceDE/>
              <w:autoSpaceDN/>
              <w:bidi w:val="0"/>
              <w:adjustRightInd/>
              <w:snapToGrid/>
              <w:spacing w:line="6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2382E082">
            <w:pPr>
              <w:keepNext w:val="0"/>
              <w:keepLines w:val="0"/>
              <w:pageBreakBefore w:val="0"/>
              <w:widowControl/>
              <w:kinsoku/>
              <w:wordWrap/>
              <w:overflowPunct/>
              <w:topLinePunct w:val="0"/>
              <w:autoSpaceDE/>
              <w:autoSpaceDN/>
              <w:bidi w:val="0"/>
              <w:adjustRightInd/>
              <w:snapToGrid/>
              <w:spacing w:line="6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tc>
      </w:tr>
    </w:tbl>
    <w:p w14:paraId="03CBE83F">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58C28F6B">
      <w:pPr>
        <w:pageBreakBefore w:val="0"/>
        <w:tabs>
          <w:tab w:val="left" w:pos="9000"/>
        </w:tabs>
        <w:kinsoku/>
        <w:topLinePunct w:val="0"/>
        <w:bidi w:val="0"/>
        <w:spacing w:line="400" w:lineRule="exact"/>
        <w:ind w:left="0" w:leftChars="0" w:right="0"/>
        <w:jc w:val="center"/>
        <w:textAlignment w:val="auto"/>
        <w:rPr>
          <w:rFonts w:hint="eastAsia" w:ascii="方正仿宋_GBK" w:hAnsi="方正仿宋_GBK" w:eastAsia="方正仿宋_GBK" w:cs="方正仿宋_GBK"/>
          <w:color w:val="auto"/>
          <w:sz w:val="24"/>
          <w:szCs w:val="24"/>
        </w:rPr>
        <w:sectPr>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auto"/>
          <w:sz w:val="24"/>
          <w:szCs w:val="24"/>
        </w:rPr>
        <w:t xml:space="preserve">签约时间：           年   月   日    </w:t>
      </w:r>
    </w:p>
    <w:p w14:paraId="4F082B82">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right="0"/>
        <w:jc w:val="center"/>
        <w:textAlignment w:val="auto"/>
        <w:rPr>
          <w:rFonts w:hint="eastAsia" w:ascii="方正小标宋_GBK" w:eastAsia="方正小标宋_GBK" w:cs="Times New Roman"/>
          <w:b w:val="0"/>
          <w:color w:val="auto"/>
          <w:sz w:val="36"/>
          <w:szCs w:val="36"/>
          <w:lang w:val="en-US" w:eastAsia="zh-CN"/>
        </w:rPr>
      </w:pPr>
      <w:bookmarkStart w:id="117" w:name="_Hlt41879464"/>
      <w:bookmarkEnd w:id="117"/>
      <w:bookmarkStart w:id="118" w:name="_Toc18521"/>
      <w:bookmarkStart w:id="119" w:name="_Toc6968"/>
      <w:bookmarkStart w:id="120" w:name="_Toc12789072"/>
      <w:bookmarkStart w:id="121" w:name="_Toc9538"/>
      <w:bookmarkStart w:id="122" w:name="_Toc23284"/>
      <w:bookmarkStart w:id="123" w:name="_Toc65660378"/>
      <w:bookmarkStart w:id="124" w:name="_Toc13925"/>
      <w:r>
        <w:rPr>
          <w:rFonts w:hint="eastAsia" w:ascii="方正小标宋_GBK" w:eastAsia="方正小标宋_GBK" w:cs="Times New Roman"/>
          <w:b w:val="0"/>
          <w:color w:val="auto"/>
          <w:sz w:val="36"/>
          <w:szCs w:val="36"/>
          <w:lang w:val="en-US" w:eastAsia="zh-CN"/>
        </w:rPr>
        <w:t>第七篇  响应文件格式要求</w:t>
      </w:r>
      <w:bookmarkEnd w:id="118"/>
      <w:bookmarkEnd w:id="119"/>
      <w:bookmarkEnd w:id="120"/>
      <w:bookmarkEnd w:id="121"/>
      <w:bookmarkEnd w:id="122"/>
      <w:bookmarkEnd w:id="123"/>
      <w:bookmarkEnd w:id="124"/>
    </w:p>
    <w:p w14:paraId="0F0CAA73">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p>
    <w:p w14:paraId="387C13FC">
      <w:pPr>
        <w:numPr>
          <w:ilvl w:val="0"/>
          <w:numId w:val="0"/>
        </w:numPr>
        <w:rPr>
          <w:rFonts w:hint="default"/>
          <w:color w:val="auto"/>
          <w:lang w:val="en-US" w:eastAsia="zh-CN"/>
        </w:rPr>
      </w:pPr>
      <w:r>
        <w:rPr>
          <w:rFonts w:hint="eastAsia"/>
          <w:color w:val="auto"/>
          <w:lang w:val="en-US" w:eastAsia="zh-CN"/>
        </w:rPr>
        <w:t xml:space="preserve">    </w:t>
      </w:r>
      <w:r>
        <w:rPr>
          <w:rFonts w:hint="eastAsia" w:ascii="方正黑体_GBK" w:hAnsi="方正黑体_GBK" w:eastAsia="方正黑体_GBK" w:cs="方正黑体_GBK"/>
          <w:color w:val="auto"/>
          <w:sz w:val="24"/>
          <w:szCs w:val="24"/>
          <w:lang w:val="en-US" w:eastAsia="zh-CN"/>
        </w:rPr>
        <w:t>一、经济部分</w:t>
      </w:r>
    </w:p>
    <w:p w14:paraId="214B479D">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（一）报价函</w:t>
      </w:r>
    </w:p>
    <w:p w14:paraId="531FB308">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（二）明细报价表</w:t>
      </w:r>
    </w:p>
    <w:p w14:paraId="5D4ADDEE">
      <w:pPr>
        <w:numPr>
          <w:ilvl w:val="0"/>
          <w:numId w:val="0"/>
        </w:numPr>
        <w:ind w:firstLine="480" w:firstLineChars="200"/>
        <w:rPr>
          <w:rFonts w:hint="default"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二、技术（质量）部分</w:t>
      </w:r>
    </w:p>
    <w:p w14:paraId="6587531B">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w:t>
      </w:r>
      <w:r>
        <w:rPr>
          <w:rFonts w:hint="eastAsia" w:ascii="方正仿宋_GBK" w:hAnsi="方正仿宋_GBK" w:eastAsia="方正仿宋_GBK" w:cs="方正仿宋_GBK"/>
          <w:color w:val="auto"/>
          <w:sz w:val="24"/>
          <w:szCs w:val="24"/>
          <w:lang w:eastAsia="zh-CN"/>
        </w:rPr>
        <w:t>产品参数响应</w:t>
      </w:r>
      <w:r>
        <w:rPr>
          <w:rFonts w:hint="eastAsia" w:ascii="方正仿宋_GBK" w:hAnsi="方正仿宋_GBK" w:eastAsia="方正仿宋_GBK" w:cs="方正仿宋_GBK"/>
          <w:color w:val="auto"/>
          <w:sz w:val="24"/>
          <w:szCs w:val="24"/>
        </w:rPr>
        <w:t>偏离表</w:t>
      </w:r>
    </w:p>
    <w:p w14:paraId="001DAFFA">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（二）其他资料（格式自定）</w:t>
      </w:r>
    </w:p>
    <w:p w14:paraId="6AC06E6B">
      <w:pPr>
        <w:numPr>
          <w:ilvl w:val="0"/>
          <w:numId w:val="0"/>
        </w:numPr>
        <w:ind w:firstLine="480" w:firstLineChars="200"/>
        <w:rPr>
          <w:rFonts w:hint="default"/>
          <w:color w:val="auto"/>
          <w:lang w:val="en-US" w:eastAsia="zh-CN"/>
        </w:rPr>
      </w:pPr>
      <w:r>
        <w:rPr>
          <w:rFonts w:hint="eastAsia" w:ascii="方正黑体_GBK" w:hAnsi="方正黑体_GBK" w:eastAsia="方正黑体_GBK" w:cs="方正黑体_GBK"/>
          <w:color w:val="auto"/>
          <w:sz w:val="24"/>
          <w:szCs w:val="24"/>
          <w:lang w:val="en-US" w:eastAsia="zh-CN"/>
        </w:rPr>
        <w:t>三、服务部分</w:t>
      </w:r>
    </w:p>
    <w:p w14:paraId="45EECBF3">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（一）服务响应偏离表</w:t>
      </w:r>
    </w:p>
    <w:p w14:paraId="18A56DBD">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（二）其它优惠服务承诺（格式自定）</w:t>
      </w:r>
    </w:p>
    <w:p w14:paraId="549B8482">
      <w:pPr>
        <w:numPr>
          <w:ilvl w:val="0"/>
          <w:numId w:val="0"/>
        </w:numPr>
        <w:ind w:firstLine="480" w:firstLineChars="200"/>
        <w:rPr>
          <w:rFonts w:hint="default"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四、资格条件及其他</w:t>
      </w:r>
    </w:p>
    <w:p w14:paraId="441FD5FA">
      <w:pPr>
        <w:pageBreakBefore w:val="0"/>
        <w:widowControl/>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（一）法人营业执照（副本）或事业单位法人证书（副本）或个体工商户营业执照或有效的自然人身份证明或社会团体法人登记证书</w:t>
      </w:r>
    </w:p>
    <w:p w14:paraId="422E12F7">
      <w:pPr>
        <w:pageBreakBefore w:val="0"/>
        <w:widowControl/>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（二）法定代表人身份证明书（格式）</w:t>
      </w:r>
    </w:p>
    <w:p w14:paraId="0D314620">
      <w:pPr>
        <w:pageBreakBefore w:val="0"/>
        <w:widowControl/>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（三）法定代表人授权委托书（格式）</w:t>
      </w:r>
    </w:p>
    <w:p w14:paraId="65E2434F">
      <w:pPr>
        <w:pageBreakBefore w:val="0"/>
        <w:widowControl/>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（四）基本资格条件承诺函（格式）</w:t>
      </w:r>
    </w:p>
    <w:p w14:paraId="1A95B7E3">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（五）特定资格条件证书或证明文件</w:t>
      </w:r>
    </w:p>
    <w:p w14:paraId="79E0A6F7">
      <w:pPr>
        <w:numPr>
          <w:ilvl w:val="0"/>
          <w:numId w:val="0"/>
        </w:numPr>
        <w:ind w:firstLine="480" w:firstLineChars="200"/>
        <w:rPr>
          <w:rFonts w:hint="default"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五、其他资料</w:t>
      </w:r>
    </w:p>
    <w:p w14:paraId="5F013835">
      <w:pPr>
        <w:pageBreakBefore w:val="0"/>
        <w:widowControl/>
        <w:kinsoku/>
        <w:topLinePunct w:val="0"/>
        <w:bidi w:val="0"/>
        <w:spacing w:line="400" w:lineRule="exact"/>
        <w:ind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（一）</w:t>
      </w:r>
      <w:r>
        <w:rPr>
          <w:rFonts w:hint="eastAsia" w:ascii="方正仿宋_GBK" w:hAnsi="方正仿宋_GBK" w:eastAsia="方正仿宋_GBK" w:cs="方正仿宋_GBK"/>
          <w:color w:val="auto"/>
          <w:sz w:val="24"/>
          <w:szCs w:val="24"/>
        </w:rPr>
        <w:t>其他与项目有关的资料（自附）</w:t>
      </w:r>
    </w:p>
    <w:p w14:paraId="7F92DF2A">
      <w:pPr>
        <w:pageBreakBefore w:val="0"/>
        <w:kinsoku/>
        <w:topLinePunct w:val="0"/>
        <w:bidi w:val="0"/>
        <w:snapToGrid w:val="0"/>
        <w:spacing w:line="400" w:lineRule="exact"/>
        <w:ind w:left="0" w:leftChars="0" w:right="0"/>
        <w:textAlignment w:val="auto"/>
        <w:rPr>
          <w:rFonts w:hint="eastAsia" w:ascii="方正仿宋_GBK" w:hAnsi="方正仿宋_GBK" w:eastAsia="方正仿宋_GBK" w:cs="方正仿宋_GBK"/>
          <w:color w:val="auto"/>
          <w:sz w:val="24"/>
          <w:szCs w:val="24"/>
          <w:bdr w:val="single" w:color="auto" w:sz="4" w:space="0"/>
        </w:rPr>
        <w:sectPr>
          <w:footerReference r:id="rId13" w:type="default"/>
          <w:pgSz w:w="11907" w:h="16840"/>
          <w:pgMar w:top="1134" w:right="1191" w:bottom="1134" w:left="1304" w:header="851" w:footer="992" w:gutter="0"/>
          <w:pgNumType w:fmt="numberInDash"/>
          <w:cols w:space="720" w:num="1"/>
          <w:docGrid w:linePitch="380" w:charSpace="-5735"/>
        </w:sectPr>
      </w:pPr>
    </w:p>
    <w:p w14:paraId="574BE177">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125" w:name="_Toc971"/>
      <w:bookmarkStart w:id="126" w:name="_Toc22880"/>
      <w:bookmarkStart w:id="127" w:name="_Toc342913419"/>
      <w:bookmarkStart w:id="128" w:name="_Toc14244"/>
      <w:bookmarkStart w:id="129" w:name="_Toc65660379"/>
      <w:bookmarkStart w:id="130" w:name="_Toc31758"/>
      <w:bookmarkStart w:id="131" w:name="_Toc30982"/>
      <w:bookmarkStart w:id="132" w:name="_Toc313008356"/>
      <w:bookmarkStart w:id="133" w:name="_Toc26343"/>
      <w:bookmarkStart w:id="134" w:name="_Toc313888360"/>
      <w:bookmarkStart w:id="135" w:name="_Toc283382454"/>
      <w:bookmarkStart w:id="136" w:name="_Toc12789073"/>
      <w:r>
        <w:rPr>
          <w:rFonts w:hint="eastAsia" w:ascii="方正黑体_GBK" w:hAnsi="方正黑体_GBK" w:eastAsia="方正黑体_GBK" w:cs="方正黑体_GBK"/>
          <w:b w:val="0"/>
          <w:bCs/>
          <w:color w:val="auto"/>
          <w:sz w:val="24"/>
          <w:szCs w:val="24"/>
          <w:lang w:val="en-US" w:eastAsia="zh-CN"/>
        </w:rPr>
        <w:t>一、经济部分</w:t>
      </w:r>
      <w:bookmarkEnd w:id="125"/>
      <w:bookmarkEnd w:id="126"/>
      <w:bookmarkEnd w:id="127"/>
      <w:bookmarkEnd w:id="128"/>
      <w:bookmarkEnd w:id="129"/>
      <w:bookmarkEnd w:id="130"/>
      <w:bookmarkEnd w:id="131"/>
      <w:bookmarkEnd w:id="132"/>
      <w:bookmarkEnd w:id="133"/>
      <w:bookmarkEnd w:id="134"/>
    </w:p>
    <w:bookmarkEnd w:id="135"/>
    <w:bookmarkEnd w:id="136"/>
    <w:p w14:paraId="640934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（一）报价函</w:t>
      </w:r>
    </w:p>
    <w:p w14:paraId="0E20ABA4">
      <w:pPr>
        <w:pageBreakBefore w:val="0"/>
        <w:widowControl/>
        <w:tabs>
          <w:tab w:val="left" w:pos="6300"/>
        </w:tabs>
        <w:kinsoku/>
        <w:topLinePunct w:val="0"/>
        <w:bidi w:val="0"/>
        <w:snapToGrid w:val="0"/>
        <w:spacing w:line="400" w:lineRule="exact"/>
        <w:ind w:left="0" w:leftChars="0" w:right="0" w:firstLine="482" w:firstLineChars="200"/>
        <w:jc w:val="center"/>
        <w:textAlignment w:val="auto"/>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报价函</w:t>
      </w:r>
    </w:p>
    <w:p w14:paraId="44579B94">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（采购机构名称）</w:t>
      </w:r>
      <w:r>
        <w:rPr>
          <w:rFonts w:hint="eastAsia" w:ascii="方正仿宋_GBK" w:hAnsi="方正仿宋_GBK" w:eastAsia="方正仿宋_GBK" w:cs="方正仿宋_GBK"/>
          <w:color w:val="auto"/>
          <w:sz w:val="24"/>
          <w:szCs w:val="24"/>
        </w:rPr>
        <w:t>：</w:t>
      </w:r>
    </w:p>
    <w:p w14:paraId="492EF898">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我方收到____________________________（询价项目名称）的</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，经详细研究，决定参加该询价项目的报价。</w:t>
      </w:r>
    </w:p>
    <w:p w14:paraId="56E6E9DF">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1.愿意按照</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中的一切要求，提供本项目的交货及技术服务，项目报价（总价）为人民币大写：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元整；人民币小写：</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元。以我公司报价为准。</w:t>
      </w:r>
    </w:p>
    <w:p w14:paraId="2175A246">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2.我方现提交的响应文件为：</w:t>
      </w:r>
      <w:r>
        <w:rPr>
          <w:rFonts w:hint="eastAsia" w:ascii="方正仿宋_GBK" w:hAnsi="方正仿宋_GBK" w:eastAsia="方正仿宋_GBK" w:cs="方正仿宋_GBK"/>
          <w:color w:val="auto"/>
          <w:sz w:val="24"/>
          <w:szCs w:val="24"/>
          <w:lang w:val="en-US" w:eastAsia="zh-CN"/>
        </w:rPr>
        <w:t>纸质</w:t>
      </w:r>
      <w:r>
        <w:rPr>
          <w:rFonts w:hint="eastAsia" w:ascii="方正仿宋_GBK" w:hAnsi="方正仿宋_GBK" w:eastAsia="方正仿宋_GBK" w:cs="方正仿宋_GBK"/>
          <w:color w:val="auto"/>
          <w:sz w:val="24"/>
          <w:szCs w:val="24"/>
        </w:rPr>
        <w:t>响应文件</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份。</w:t>
      </w:r>
    </w:p>
    <w:p w14:paraId="3E3317CC">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3.我方承诺：本次报价的有效期为提交响应文件截止时间起90天。</w:t>
      </w:r>
    </w:p>
    <w:p w14:paraId="1AF1E75A">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4.我方完全理解和接受贵方</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的一切规定和要求及评审办法。</w:t>
      </w:r>
    </w:p>
    <w:p w14:paraId="458AE049">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5.在整个询价过程中，我方若有违规行为，接受按照《中华人民共和国政府采购法》和《</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》之规定给予惩罚。</w:t>
      </w:r>
    </w:p>
    <w:p w14:paraId="647FF6EF">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6.我方若成为成交供应商，将按照最终报价结果签订合同，并且严格履行合同义务。本承诺函将成为合同不可分割的一部分，与合同具有同等的法律效力。</w:t>
      </w:r>
    </w:p>
    <w:p w14:paraId="2890F2AC">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7.我方同意按</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规定，交纳</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要求的保证金。如果我方成为成交供应商，保证在接到成交通知书后，向采购代理机构和交易中心缴纳</w:t>
      </w:r>
      <w:r>
        <w:rPr>
          <w:rFonts w:hint="eastAsia" w:ascii="方正仿宋_GBK" w:hAnsi="方正仿宋_GBK" w:eastAsia="方正仿宋_GBK" w:cs="方正仿宋_GBK"/>
          <w:color w:val="auto"/>
          <w:sz w:val="24"/>
          <w:szCs w:val="24"/>
          <w:lang w:eastAsia="zh-CN"/>
        </w:rPr>
        <w:t>询价文件</w:t>
      </w:r>
      <w:r>
        <w:rPr>
          <w:rFonts w:hint="eastAsia" w:ascii="方正仿宋_GBK" w:hAnsi="方正仿宋_GBK" w:eastAsia="方正仿宋_GBK" w:cs="方正仿宋_GBK"/>
          <w:color w:val="auto"/>
          <w:sz w:val="24"/>
          <w:szCs w:val="24"/>
        </w:rPr>
        <w:t>规定的采购代理服务费和交易服务费。</w:t>
      </w:r>
    </w:p>
    <w:p w14:paraId="32E01490">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8.我方未为采购项目提供整体设计、规范编制或者项目管理、监理、检测等服务。</w:t>
      </w:r>
    </w:p>
    <w:p w14:paraId="4FB1644E">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供应商（公章）或自然人签署：</w:t>
      </w:r>
    </w:p>
    <w:p w14:paraId="1E189BC2">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地址：  </w:t>
      </w:r>
    </w:p>
    <w:p w14:paraId="5A308622">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                           传真：</w:t>
      </w:r>
    </w:p>
    <w:p w14:paraId="5227C03B">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网址：                           邮编：</w:t>
      </w:r>
    </w:p>
    <w:p w14:paraId="33B97466">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联系人：</w:t>
      </w:r>
    </w:p>
    <w:p w14:paraId="5DF8F9B5">
      <w:pPr>
        <w:pageBreakBefore w:val="0"/>
        <w:kinsoku/>
        <w:topLinePunct w:val="0"/>
        <w:bidi w:val="0"/>
        <w:snapToGrid w:val="0"/>
        <w:spacing w:line="400" w:lineRule="exact"/>
        <w:ind w:left="0" w:leftChars="0" w:right="0" w:firstLine="480" w:firstLineChars="200"/>
        <w:textAlignment w:val="auto"/>
        <w:rPr>
          <w:rFonts w:hint="eastAsia" w:ascii="方正仿宋_GBK" w:hAnsi="方正仿宋_GBK" w:eastAsia="方正仿宋_GBK" w:cs="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color w:val="auto"/>
          <w:sz w:val="24"/>
          <w:szCs w:val="24"/>
        </w:rPr>
        <w:t xml:space="preserve">                               年   月   日</w:t>
      </w:r>
    </w:p>
    <w:p w14:paraId="4D151AF5">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黑体_GBK" w:hAnsi="方正黑体_GBK" w:eastAsia="方正黑体_GBK" w:cs="方正黑体_GBK"/>
          <w:b w:val="0"/>
          <w:bCs/>
          <w:color w:val="auto"/>
          <w:kern w:val="2"/>
          <w:sz w:val="24"/>
          <w:szCs w:val="24"/>
          <w:lang w:val="en-US" w:eastAsia="zh-CN" w:bidi="ar-SA"/>
        </w:rPr>
        <w:t xml:space="preserve">（二）明细报价表 </w:t>
      </w:r>
      <w:r>
        <w:rPr>
          <w:rFonts w:hint="eastAsia" w:ascii="方正仿宋_GBK" w:hAnsi="方正仿宋_GBK" w:eastAsia="方正仿宋_GBK" w:cs="方正仿宋_GBK"/>
          <w:color w:val="auto"/>
          <w:sz w:val="24"/>
          <w:szCs w:val="24"/>
        </w:rPr>
        <w:t xml:space="preserve">     </w:t>
      </w:r>
    </w:p>
    <w:p w14:paraId="4F5BEDDC">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询价项目名称：</w:t>
      </w:r>
    </w:p>
    <w:tbl>
      <w:tblPr>
        <w:tblStyle w:val="19"/>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425"/>
        <w:gridCol w:w="1238"/>
        <w:gridCol w:w="1080"/>
        <w:gridCol w:w="1170"/>
        <w:gridCol w:w="855"/>
        <w:gridCol w:w="975"/>
        <w:gridCol w:w="1994"/>
      </w:tblGrid>
      <w:tr w14:paraId="068C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39" w:type="dxa"/>
            <w:noWrap w:val="0"/>
            <w:vAlign w:val="center"/>
          </w:tcPr>
          <w:p w14:paraId="42D239D9">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序号</w:t>
            </w:r>
          </w:p>
        </w:tc>
        <w:tc>
          <w:tcPr>
            <w:tcW w:w="1425" w:type="dxa"/>
            <w:noWrap w:val="0"/>
            <w:vAlign w:val="center"/>
          </w:tcPr>
          <w:p w14:paraId="055BB036">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1238" w:type="dxa"/>
            <w:noWrap w:val="0"/>
            <w:vAlign w:val="center"/>
          </w:tcPr>
          <w:p w14:paraId="1A285FFD">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品牌</w:t>
            </w:r>
          </w:p>
        </w:tc>
        <w:tc>
          <w:tcPr>
            <w:tcW w:w="1080" w:type="dxa"/>
            <w:noWrap w:val="0"/>
            <w:vAlign w:val="center"/>
          </w:tcPr>
          <w:p w14:paraId="6A4F7C4C">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规格</w:t>
            </w:r>
          </w:p>
        </w:tc>
        <w:tc>
          <w:tcPr>
            <w:tcW w:w="1170" w:type="dxa"/>
            <w:noWrap w:val="0"/>
            <w:vAlign w:val="center"/>
          </w:tcPr>
          <w:p w14:paraId="22B78011">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w:t>
            </w:r>
          </w:p>
        </w:tc>
        <w:tc>
          <w:tcPr>
            <w:tcW w:w="855" w:type="dxa"/>
            <w:noWrap w:val="0"/>
            <w:vAlign w:val="center"/>
          </w:tcPr>
          <w:p w14:paraId="61A8705F">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单价（元）</w:t>
            </w:r>
          </w:p>
        </w:tc>
        <w:tc>
          <w:tcPr>
            <w:tcW w:w="975" w:type="dxa"/>
            <w:noWrap w:val="0"/>
            <w:vAlign w:val="center"/>
          </w:tcPr>
          <w:p w14:paraId="1C2B3812">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总价（元）</w:t>
            </w:r>
          </w:p>
        </w:tc>
        <w:tc>
          <w:tcPr>
            <w:tcW w:w="1994" w:type="dxa"/>
            <w:noWrap w:val="0"/>
            <w:vAlign w:val="center"/>
          </w:tcPr>
          <w:p w14:paraId="67BF7E6D">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所投产品图片</w:t>
            </w:r>
          </w:p>
        </w:tc>
      </w:tr>
      <w:tr w14:paraId="4AC2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jc w:val="center"/>
        </w:trPr>
        <w:tc>
          <w:tcPr>
            <w:tcW w:w="839" w:type="dxa"/>
            <w:tcBorders>
              <w:bottom w:val="single" w:color="auto" w:sz="4" w:space="0"/>
            </w:tcBorders>
            <w:noWrap w:val="0"/>
            <w:vAlign w:val="center"/>
          </w:tcPr>
          <w:p w14:paraId="12526C54">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1425" w:type="dxa"/>
            <w:tcBorders>
              <w:bottom w:val="single" w:color="auto" w:sz="4" w:space="0"/>
            </w:tcBorders>
            <w:noWrap w:val="0"/>
            <w:vAlign w:val="center"/>
          </w:tcPr>
          <w:p w14:paraId="5C96DF5C">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p>
        </w:tc>
        <w:tc>
          <w:tcPr>
            <w:tcW w:w="1238" w:type="dxa"/>
            <w:tcBorders>
              <w:bottom w:val="single" w:color="auto" w:sz="4" w:space="0"/>
            </w:tcBorders>
            <w:noWrap w:val="0"/>
            <w:vAlign w:val="center"/>
          </w:tcPr>
          <w:p w14:paraId="7EF53649">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p>
        </w:tc>
        <w:tc>
          <w:tcPr>
            <w:tcW w:w="1080" w:type="dxa"/>
            <w:tcBorders>
              <w:bottom w:val="single" w:color="auto" w:sz="4" w:space="0"/>
            </w:tcBorders>
            <w:noWrap w:val="0"/>
            <w:vAlign w:val="center"/>
          </w:tcPr>
          <w:p w14:paraId="74C69917">
            <w:pPr>
              <w:pageBreakBefore w:val="0"/>
              <w:widowControl w:val="0"/>
              <w:kinsoku/>
              <w:topLinePunct w:val="0"/>
              <w:bidi w:val="0"/>
              <w:spacing w:line="400" w:lineRule="exact"/>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p>
        </w:tc>
        <w:tc>
          <w:tcPr>
            <w:tcW w:w="1170" w:type="dxa"/>
            <w:tcBorders>
              <w:bottom w:val="single" w:color="auto" w:sz="4" w:space="0"/>
            </w:tcBorders>
            <w:noWrap w:val="0"/>
            <w:vAlign w:val="center"/>
          </w:tcPr>
          <w:p w14:paraId="1D5A0D95">
            <w:pPr>
              <w:pageBreakBefore w:val="0"/>
              <w:widowControl w:val="0"/>
              <w:kinsoku/>
              <w:topLinePunct w:val="0"/>
              <w:bidi w:val="0"/>
              <w:spacing w:line="240" w:lineRule="auto"/>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p>
        </w:tc>
        <w:tc>
          <w:tcPr>
            <w:tcW w:w="855" w:type="dxa"/>
            <w:tcBorders>
              <w:bottom w:val="single" w:color="auto" w:sz="4" w:space="0"/>
            </w:tcBorders>
            <w:noWrap w:val="0"/>
            <w:vAlign w:val="center"/>
          </w:tcPr>
          <w:p w14:paraId="45AC1C66">
            <w:pPr>
              <w:pageBreakBefore w:val="0"/>
              <w:widowControl w:val="0"/>
              <w:kinsoku/>
              <w:topLinePunct w:val="0"/>
              <w:bidi w:val="0"/>
              <w:spacing w:line="240" w:lineRule="auto"/>
              <w:ind w:left="0" w:leftChars="0" w:right="0" w:firstLine="0" w:firstLineChars="0"/>
              <w:jc w:val="center"/>
              <w:textAlignment w:val="auto"/>
              <w:rPr>
                <w:rFonts w:hint="eastAsia" w:ascii="方正仿宋_GBK" w:hAnsi="方正仿宋_GBK" w:eastAsia="方正仿宋_GBK" w:cs="方正仿宋_GBK"/>
                <w:color w:val="auto"/>
                <w:sz w:val="24"/>
                <w:szCs w:val="24"/>
                <w:lang w:val="en-US" w:eastAsia="zh-CN"/>
              </w:rPr>
            </w:pPr>
          </w:p>
        </w:tc>
        <w:tc>
          <w:tcPr>
            <w:tcW w:w="975" w:type="dxa"/>
            <w:tcBorders>
              <w:bottom w:val="single" w:color="auto" w:sz="4" w:space="0"/>
            </w:tcBorders>
            <w:noWrap w:val="0"/>
            <w:vAlign w:val="center"/>
          </w:tcPr>
          <w:p w14:paraId="455F2752">
            <w:pPr>
              <w:pageBreakBefore w:val="0"/>
              <w:widowControl w:val="0"/>
              <w:kinsoku/>
              <w:topLinePunct w:val="0"/>
              <w:bidi w:val="0"/>
              <w:spacing w:line="240" w:lineRule="auto"/>
              <w:ind w:left="0" w:leftChars="0" w:right="0" w:firstLine="0" w:firstLineChars="0"/>
              <w:jc w:val="center"/>
              <w:textAlignment w:val="auto"/>
              <w:rPr>
                <w:rFonts w:hint="default" w:ascii="方正仿宋_GBK" w:hAnsi="方正仿宋_GBK" w:eastAsia="方正仿宋_GBK" w:cs="方正仿宋_GBK"/>
                <w:color w:val="auto"/>
                <w:sz w:val="24"/>
                <w:szCs w:val="24"/>
                <w:lang w:val="en-US" w:eastAsia="zh-CN"/>
              </w:rPr>
            </w:pPr>
          </w:p>
        </w:tc>
        <w:tc>
          <w:tcPr>
            <w:tcW w:w="1994" w:type="dxa"/>
            <w:tcBorders>
              <w:bottom w:val="single" w:color="auto" w:sz="4" w:space="0"/>
            </w:tcBorders>
            <w:noWrap w:val="0"/>
            <w:vAlign w:val="center"/>
          </w:tcPr>
          <w:p w14:paraId="25B44D28">
            <w:pPr>
              <w:pageBreakBefore w:val="0"/>
              <w:widowControl w:val="0"/>
              <w:kinsoku/>
              <w:topLinePunct w:val="0"/>
              <w:bidi w:val="0"/>
              <w:spacing w:line="240" w:lineRule="auto"/>
              <w:ind w:left="0" w:leftChars="0" w:right="0" w:firstLine="0" w:firstLineChars="0"/>
              <w:jc w:val="both"/>
              <w:textAlignment w:val="auto"/>
              <w:rPr>
                <w:rFonts w:hint="eastAsia" w:ascii="方正仿宋_GBK" w:hAnsi="方正仿宋_GBK" w:eastAsia="方正仿宋_GBK" w:cs="方正仿宋_GBK"/>
                <w:color w:val="auto"/>
                <w:sz w:val="24"/>
                <w:szCs w:val="24"/>
                <w:lang w:val="en-US" w:eastAsia="zh-CN"/>
              </w:rPr>
            </w:pPr>
          </w:p>
        </w:tc>
      </w:tr>
    </w:tbl>
    <w:p w14:paraId="53589999">
      <w:pPr>
        <w:pageBreakBefore w:val="0"/>
        <w:widowControl/>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4BE1BD78">
      <w:pPr>
        <w:pageBreakBefore w:val="0"/>
        <w:widowControl/>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注：1.供应商应完整填写本表。</w:t>
      </w:r>
    </w:p>
    <w:p w14:paraId="5E3D5C13">
      <w:pPr>
        <w:pageBreakBefore w:val="0"/>
        <w:widowControl/>
        <w:kinsoku/>
        <w:topLinePunct w:val="0"/>
        <w:bidi w:val="0"/>
        <w:snapToGrid w:val="0"/>
        <w:spacing w:line="400" w:lineRule="exact"/>
        <w:ind w:left="0" w:leftChars="0" w:right="0" w:firstLine="960" w:firstLineChars="4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该表可扩展</w:t>
      </w:r>
      <w:bookmarkStart w:id="137" w:name="OLE_LINK2"/>
      <w:bookmarkStart w:id="138" w:name="OLE_LINK1"/>
      <w:r>
        <w:rPr>
          <w:rFonts w:hint="eastAsia" w:ascii="方正仿宋_GBK" w:hAnsi="方正仿宋_GBK" w:eastAsia="方正仿宋_GBK" w:cs="方正仿宋_GBK"/>
          <w:color w:val="auto"/>
          <w:sz w:val="24"/>
          <w:szCs w:val="24"/>
        </w:rPr>
        <w:t>。</w:t>
      </w:r>
      <w:bookmarkEnd w:id="137"/>
      <w:bookmarkEnd w:id="138"/>
    </w:p>
    <w:p w14:paraId="4F18C73C">
      <w:pPr>
        <w:pageBreakBefore w:val="0"/>
        <w:widowControl/>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46173185">
      <w:pPr>
        <w:pageBreakBefore w:val="0"/>
        <w:kinsoku/>
        <w:topLinePunct w:val="0"/>
        <w:bidi w:val="0"/>
        <w:spacing w:line="400" w:lineRule="exact"/>
        <w:ind w:left="0" w:leftChars="0" w:right="0" w:firstLine="120" w:firstLineChars="50"/>
        <w:textAlignment w:val="auto"/>
        <w:rPr>
          <w:rFonts w:hint="eastAsia" w:ascii="方正仿宋_GBK" w:hAnsi="方正仿宋_GBK" w:eastAsia="方正仿宋_GBK" w:cs="方正仿宋_GBK"/>
          <w:b/>
          <w:color w:val="auto"/>
          <w:kern w:val="2"/>
          <w:sz w:val="24"/>
          <w:szCs w:val="24"/>
          <w:lang w:val="en-US" w:eastAsia="zh-CN" w:bidi="ar-SA"/>
        </w:rPr>
      </w:pPr>
      <w:r>
        <w:rPr>
          <w:rFonts w:hint="eastAsia" w:ascii="方正仿宋_GBK" w:hAnsi="方正仿宋_GBK" w:eastAsia="方正仿宋_GBK" w:cs="方正仿宋_GBK"/>
          <w:b/>
          <w:color w:val="auto"/>
          <w:kern w:val="2"/>
          <w:sz w:val="24"/>
          <w:szCs w:val="24"/>
          <w:lang w:val="en-US" w:eastAsia="zh-CN" w:bidi="ar-SA"/>
        </w:rPr>
        <w:t xml:space="preserve">            </w:t>
      </w:r>
    </w:p>
    <w:p w14:paraId="4B6A62DF">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供应商名称（公章）或自然人签署：</w:t>
      </w:r>
    </w:p>
    <w:p w14:paraId="1BA93740">
      <w:pPr>
        <w:pageBreakBefore w:val="0"/>
        <w:widowControl/>
        <w:kinsoku/>
        <w:topLinePunct w:val="0"/>
        <w:bidi w:val="0"/>
        <w:spacing w:line="400" w:lineRule="exact"/>
        <w:ind w:left="0" w:leftChars="0" w:right="0" w:firstLine="6480" w:firstLineChars="27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年     月    日</w:t>
      </w:r>
    </w:p>
    <w:p w14:paraId="35530C66">
      <w:pPr>
        <w:pageBreakBefore w:val="0"/>
        <w:kinsoku/>
        <w:topLinePunct w:val="0"/>
        <w:bidi w:val="0"/>
        <w:snapToGrid w:val="0"/>
        <w:spacing w:line="400" w:lineRule="exact"/>
        <w:ind w:left="0" w:leftChars="0" w:right="0" w:firstLine="480" w:firstLineChars="200"/>
        <w:textAlignment w:val="auto"/>
        <w:rPr>
          <w:rFonts w:hint="eastAsia" w:ascii="方正仿宋_GBK" w:hAnsi="方正仿宋_GBK" w:eastAsia="方正仿宋_GBK" w:cs="方正仿宋_GBK"/>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6F8771E">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bookmarkStart w:id="139" w:name="_Toc14073"/>
      <w:bookmarkStart w:id="140" w:name="_Toc3652"/>
      <w:bookmarkStart w:id="141" w:name="_Toc19513"/>
      <w:bookmarkStart w:id="142" w:name="_Toc65660380"/>
      <w:bookmarkStart w:id="143" w:name="_Toc313888361"/>
      <w:bookmarkStart w:id="144" w:name="_Toc342913420"/>
      <w:bookmarkStart w:id="145" w:name="_Toc5345"/>
      <w:bookmarkStart w:id="146" w:name="_Toc313008357"/>
      <w:bookmarkStart w:id="147" w:name="_Toc26085"/>
      <w:bookmarkStart w:id="148" w:name="_Toc22655"/>
      <w:r>
        <w:rPr>
          <w:rFonts w:hint="eastAsia" w:ascii="方正黑体_GBK" w:hAnsi="方正黑体_GBK" w:eastAsia="方正黑体_GBK" w:cs="方正黑体_GBK"/>
          <w:b w:val="0"/>
          <w:bCs/>
          <w:color w:val="auto"/>
          <w:sz w:val="24"/>
          <w:szCs w:val="24"/>
          <w:lang w:val="en-US" w:eastAsia="zh-CN"/>
        </w:rPr>
        <w:t>二、技术（质量）部分</w:t>
      </w:r>
      <w:bookmarkEnd w:id="139"/>
      <w:bookmarkEnd w:id="140"/>
      <w:bookmarkEnd w:id="141"/>
      <w:bookmarkEnd w:id="142"/>
      <w:bookmarkEnd w:id="143"/>
      <w:bookmarkEnd w:id="144"/>
      <w:bookmarkEnd w:id="145"/>
      <w:bookmarkEnd w:id="146"/>
      <w:bookmarkEnd w:id="147"/>
      <w:bookmarkEnd w:id="148"/>
    </w:p>
    <w:p w14:paraId="52399DEE">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 xml:space="preserve">（一）产品参数响应偏离表                               </w:t>
      </w:r>
    </w:p>
    <w:p w14:paraId="347DC955">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询价项目名称：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812"/>
        <w:gridCol w:w="2352"/>
      </w:tblGrid>
      <w:tr w14:paraId="076E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7172183F">
            <w:pPr>
              <w:pageBreakBefore w:val="0"/>
              <w:widowControl/>
              <w:tabs>
                <w:tab w:val="left" w:pos="6300"/>
              </w:tabs>
              <w:kinsoku/>
              <w:topLinePunct w:val="0"/>
              <w:bidi w:val="0"/>
              <w:snapToGrid w:val="0"/>
              <w:spacing w:line="400" w:lineRule="exact"/>
              <w:ind w:right="0"/>
              <w:jc w:val="center"/>
              <w:textAlignment w:val="auto"/>
              <w:outlineLvl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序号</w:t>
            </w:r>
          </w:p>
        </w:tc>
        <w:tc>
          <w:tcPr>
            <w:tcW w:w="2844" w:type="dxa"/>
            <w:noWrap w:val="0"/>
            <w:vAlign w:val="center"/>
          </w:tcPr>
          <w:p w14:paraId="297094B1">
            <w:pPr>
              <w:pageBreakBefore w:val="0"/>
              <w:widowControl/>
              <w:tabs>
                <w:tab w:val="left" w:pos="6300"/>
              </w:tabs>
              <w:kinsoku/>
              <w:topLinePunct w:val="0"/>
              <w:bidi w:val="0"/>
              <w:snapToGrid w:val="0"/>
              <w:spacing w:line="400" w:lineRule="exact"/>
              <w:ind w:left="0" w:leftChars="0" w:right="0" w:firstLine="482" w:firstLineChars="200"/>
              <w:jc w:val="center"/>
              <w:textAlignment w:val="auto"/>
              <w:outlineLvl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lang w:val="en-US" w:eastAsia="zh-CN"/>
              </w:rPr>
              <w:t>项目</w:t>
            </w:r>
            <w:r>
              <w:rPr>
                <w:rFonts w:hint="eastAsia" w:ascii="方正仿宋_GBK" w:hAnsi="方正仿宋_GBK" w:eastAsia="方正仿宋_GBK" w:cs="方正仿宋_GBK"/>
                <w:b/>
                <w:color w:val="auto"/>
                <w:sz w:val="24"/>
                <w:szCs w:val="24"/>
              </w:rPr>
              <w:t>需求</w:t>
            </w:r>
          </w:p>
        </w:tc>
        <w:tc>
          <w:tcPr>
            <w:tcW w:w="2812" w:type="dxa"/>
            <w:noWrap w:val="0"/>
            <w:vAlign w:val="center"/>
          </w:tcPr>
          <w:p w14:paraId="23F33D9A">
            <w:pPr>
              <w:pageBreakBefore w:val="0"/>
              <w:widowControl/>
              <w:tabs>
                <w:tab w:val="left" w:pos="6300"/>
              </w:tabs>
              <w:kinsoku/>
              <w:topLinePunct w:val="0"/>
              <w:bidi w:val="0"/>
              <w:snapToGrid w:val="0"/>
              <w:spacing w:line="400" w:lineRule="exact"/>
              <w:ind w:left="0" w:leftChars="0" w:right="0" w:firstLine="482" w:firstLineChars="200"/>
              <w:jc w:val="center"/>
              <w:textAlignment w:val="auto"/>
              <w:outlineLvl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响应情况</w:t>
            </w:r>
          </w:p>
        </w:tc>
        <w:tc>
          <w:tcPr>
            <w:tcW w:w="2352" w:type="dxa"/>
            <w:noWrap w:val="0"/>
            <w:vAlign w:val="center"/>
          </w:tcPr>
          <w:p w14:paraId="3FF287A2">
            <w:pPr>
              <w:pageBreakBefore w:val="0"/>
              <w:widowControl/>
              <w:tabs>
                <w:tab w:val="left" w:pos="6300"/>
              </w:tabs>
              <w:kinsoku/>
              <w:topLinePunct w:val="0"/>
              <w:bidi w:val="0"/>
              <w:snapToGrid w:val="0"/>
              <w:spacing w:line="400" w:lineRule="exact"/>
              <w:ind w:left="0" w:leftChars="0" w:right="0" w:firstLine="482" w:firstLineChars="200"/>
              <w:jc w:val="center"/>
              <w:textAlignment w:val="auto"/>
              <w:outlineLvl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差异说明</w:t>
            </w:r>
          </w:p>
        </w:tc>
      </w:tr>
      <w:tr w14:paraId="7B66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003B055">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44" w:type="dxa"/>
            <w:noWrap w:val="0"/>
            <w:vAlign w:val="center"/>
          </w:tcPr>
          <w:p w14:paraId="66FCB372">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12" w:type="dxa"/>
            <w:noWrap w:val="0"/>
            <w:vAlign w:val="center"/>
          </w:tcPr>
          <w:p w14:paraId="08CD0011">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提醒：请注明</w:t>
            </w:r>
            <w:r>
              <w:rPr>
                <w:rFonts w:hint="eastAsia" w:ascii="方正仿宋_GBK" w:hAnsi="方正仿宋_GBK" w:eastAsia="方正仿宋_GBK" w:cs="方正仿宋_GBK"/>
                <w:color w:val="auto"/>
                <w:sz w:val="24"/>
                <w:szCs w:val="24"/>
                <w:lang w:eastAsia="zh-CN"/>
              </w:rPr>
              <w:t>投标产品</w:t>
            </w:r>
            <w:r>
              <w:rPr>
                <w:rFonts w:hint="eastAsia" w:ascii="方正仿宋_GBK" w:hAnsi="方正仿宋_GBK" w:eastAsia="方正仿宋_GBK" w:cs="方正仿宋_GBK"/>
                <w:color w:val="auto"/>
                <w:sz w:val="24"/>
                <w:szCs w:val="24"/>
              </w:rPr>
              <w:t>参数或具体内容</w:t>
            </w:r>
          </w:p>
        </w:tc>
        <w:tc>
          <w:tcPr>
            <w:tcW w:w="2352" w:type="dxa"/>
            <w:noWrap w:val="0"/>
            <w:vAlign w:val="center"/>
          </w:tcPr>
          <w:p w14:paraId="24D6AC70">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提醒：有差异的请说明差异内容，无差异的写无</w:t>
            </w:r>
          </w:p>
        </w:tc>
      </w:tr>
      <w:tr w14:paraId="212A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FED2750">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44" w:type="dxa"/>
            <w:noWrap w:val="0"/>
            <w:vAlign w:val="center"/>
          </w:tcPr>
          <w:p w14:paraId="07163C67">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12" w:type="dxa"/>
            <w:noWrap w:val="0"/>
            <w:vAlign w:val="center"/>
          </w:tcPr>
          <w:p w14:paraId="1C9C854B">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2" w:type="dxa"/>
            <w:noWrap w:val="0"/>
            <w:vAlign w:val="center"/>
          </w:tcPr>
          <w:p w14:paraId="699FAD3F">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3199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741C0C1">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44" w:type="dxa"/>
            <w:noWrap w:val="0"/>
            <w:vAlign w:val="center"/>
          </w:tcPr>
          <w:p w14:paraId="2638A857">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12" w:type="dxa"/>
            <w:noWrap w:val="0"/>
            <w:vAlign w:val="center"/>
          </w:tcPr>
          <w:p w14:paraId="1CE760A1">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2" w:type="dxa"/>
            <w:noWrap w:val="0"/>
            <w:vAlign w:val="center"/>
          </w:tcPr>
          <w:p w14:paraId="79279B48">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5835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8613F6A">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44" w:type="dxa"/>
            <w:noWrap w:val="0"/>
            <w:vAlign w:val="center"/>
          </w:tcPr>
          <w:p w14:paraId="0A5F71B1">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12" w:type="dxa"/>
            <w:noWrap w:val="0"/>
            <w:vAlign w:val="center"/>
          </w:tcPr>
          <w:p w14:paraId="42EF1053">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2" w:type="dxa"/>
            <w:noWrap w:val="0"/>
            <w:vAlign w:val="center"/>
          </w:tcPr>
          <w:p w14:paraId="0AD5340A">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75F0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76174EB">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44" w:type="dxa"/>
            <w:noWrap w:val="0"/>
            <w:vAlign w:val="center"/>
          </w:tcPr>
          <w:p w14:paraId="028CB9BE">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12" w:type="dxa"/>
            <w:noWrap w:val="0"/>
            <w:vAlign w:val="center"/>
          </w:tcPr>
          <w:p w14:paraId="6D2BB292">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2" w:type="dxa"/>
            <w:noWrap w:val="0"/>
            <w:vAlign w:val="center"/>
          </w:tcPr>
          <w:p w14:paraId="595AB9BF">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0163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84EF7FB">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44" w:type="dxa"/>
            <w:noWrap w:val="0"/>
            <w:vAlign w:val="center"/>
          </w:tcPr>
          <w:p w14:paraId="6EAC51F2">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12" w:type="dxa"/>
            <w:noWrap w:val="0"/>
            <w:vAlign w:val="center"/>
          </w:tcPr>
          <w:p w14:paraId="245D0DB0">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2" w:type="dxa"/>
            <w:noWrap w:val="0"/>
            <w:vAlign w:val="center"/>
          </w:tcPr>
          <w:p w14:paraId="21126A5D">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4E67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208BA16">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44" w:type="dxa"/>
            <w:noWrap w:val="0"/>
            <w:vAlign w:val="center"/>
          </w:tcPr>
          <w:p w14:paraId="2B1F0660">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12" w:type="dxa"/>
            <w:noWrap w:val="0"/>
            <w:vAlign w:val="center"/>
          </w:tcPr>
          <w:p w14:paraId="377CDEC7">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2" w:type="dxa"/>
            <w:noWrap w:val="0"/>
            <w:vAlign w:val="center"/>
          </w:tcPr>
          <w:p w14:paraId="0DD83D25">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06D7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AC990DD">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44" w:type="dxa"/>
            <w:noWrap w:val="0"/>
            <w:vAlign w:val="center"/>
          </w:tcPr>
          <w:p w14:paraId="7A5F62E6">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12" w:type="dxa"/>
            <w:noWrap w:val="0"/>
            <w:vAlign w:val="center"/>
          </w:tcPr>
          <w:p w14:paraId="0DD973BD">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2" w:type="dxa"/>
            <w:noWrap w:val="0"/>
            <w:vAlign w:val="center"/>
          </w:tcPr>
          <w:p w14:paraId="2907D90E">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0D99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E405737">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44" w:type="dxa"/>
            <w:noWrap w:val="0"/>
            <w:vAlign w:val="center"/>
          </w:tcPr>
          <w:p w14:paraId="5D4BA037">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12" w:type="dxa"/>
            <w:noWrap w:val="0"/>
            <w:vAlign w:val="center"/>
          </w:tcPr>
          <w:p w14:paraId="49A83794">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2" w:type="dxa"/>
            <w:noWrap w:val="0"/>
            <w:vAlign w:val="center"/>
          </w:tcPr>
          <w:p w14:paraId="32E0E416">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325A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2F67512">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44" w:type="dxa"/>
            <w:noWrap w:val="0"/>
            <w:vAlign w:val="center"/>
          </w:tcPr>
          <w:p w14:paraId="6C4CA1BD">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812" w:type="dxa"/>
            <w:noWrap w:val="0"/>
            <w:vAlign w:val="center"/>
          </w:tcPr>
          <w:p w14:paraId="7FBF2FF2">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2" w:type="dxa"/>
            <w:noWrap w:val="0"/>
            <w:vAlign w:val="center"/>
          </w:tcPr>
          <w:p w14:paraId="24B6D9F9">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bl>
    <w:p w14:paraId="0C166648">
      <w:pPr>
        <w:pageBreakBefore w:val="0"/>
        <w:widowControl/>
        <w:kinsoku/>
        <w:topLinePunct w:val="0"/>
        <w:bidi w:val="0"/>
        <w:spacing w:line="400" w:lineRule="exact"/>
        <w:ind w:left="0" w:leftChars="0" w:right="0" w:firstLine="600" w:firstLineChars="25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                         法定代表人（或其授权代表）或自然人：</w:t>
      </w:r>
    </w:p>
    <w:p w14:paraId="52277C8D">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5280191B">
      <w:pPr>
        <w:pageBreakBefore w:val="0"/>
        <w:widowControl/>
        <w:kinsoku/>
        <w:topLinePunct w:val="0"/>
        <w:bidi w:val="0"/>
        <w:spacing w:line="400" w:lineRule="exact"/>
        <w:ind w:left="0" w:leftChars="0" w:right="0" w:firstLine="720" w:firstLineChars="3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（供应商公章）                               （签署或盖章）</w:t>
      </w:r>
    </w:p>
    <w:p w14:paraId="1C702D5F">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年     月     日</w:t>
      </w:r>
    </w:p>
    <w:p w14:paraId="56DB664D">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w:t>
      </w:r>
    </w:p>
    <w:p w14:paraId="67A6CBC5">
      <w:pPr>
        <w:keepNext w:val="0"/>
        <w:keepLines w:val="0"/>
        <w:pageBreakBefore w:val="0"/>
        <w:widowControl/>
        <w:kinsoku/>
        <w:wordWrap w:val="0"/>
        <w:overflowPunct/>
        <w:topLinePunct w:val="0"/>
        <w:autoSpaceDE/>
        <w:autoSpaceDN/>
        <w:bidi w:val="0"/>
        <w:adjustRightInd/>
        <w:snapToGrid/>
        <w:spacing w:line="400" w:lineRule="exact"/>
        <w:ind w:left="0" w:leftChars="0" w:right="0" w:firstLine="480" w:firstLineChars="200"/>
        <w:jc w:val="both"/>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1.本表即为对本项目“</w:t>
      </w:r>
      <w:r>
        <w:rPr>
          <w:rFonts w:hint="eastAsia" w:ascii="方正仿宋_GBK" w:hAnsi="方正仿宋_GBK" w:eastAsia="方正仿宋_GBK" w:cs="方正仿宋_GBK"/>
          <w:color w:val="auto"/>
          <w:sz w:val="24"/>
          <w:szCs w:val="24"/>
          <w:highlight w:val="yellow"/>
        </w:rPr>
        <w:t>第二篇</w:t>
      </w:r>
      <w:r>
        <w:rPr>
          <w:rFonts w:hint="eastAsia" w:ascii="方正仿宋_GBK" w:hAnsi="方正仿宋_GBK" w:eastAsia="方正仿宋_GBK" w:cs="方正仿宋_GBK"/>
          <w:color w:val="auto"/>
          <w:sz w:val="24"/>
          <w:szCs w:val="24"/>
          <w:highlight w:val="yellow"/>
          <w:lang w:eastAsia="zh-CN"/>
        </w:rPr>
        <w:t>第</w:t>
      </w:r>
      <w:r>
        <w:rPr>
          <w:rFonts w:hint="eastAsia" w:ascii="方正仿宋_GBK" w:hAnsi="方正仿宋_GBK" w:eastAsia="方正仿宋_GBK" w:cs="方正仿宋_GBK"/>
          <w:color w:val="auto"/>
          <w:sz w:val="24"/>
          <w:szCs w:val="24"/>
          <w:highlight w:val="yellow"/>
          <w:lang w:val="en-US" w:eastAsia="zh-CN"/>
        </w:rPr>
        <w:t>二条中产品参数</w:t>
      </w:r>
      <w:r>
        <w:rPr>
          <w:rFonts w:hint="eastAsia" w:ascii="方正仿宋_GBK" w:hAnsi="方正仿宋_GBK" w:eastAsia="方正仿宋_GBK" w:cs="方正仿宋_GBK"/>
          <w:color w:val="auto"/>
          <w:sz w:val="24"/>
          <w:szCs w:val="24"/>
        </w:rPr>
        <w:t>”中所列条款进行比较和响应；</w:t>
      </w:r>
    </w:p>
    <w:p w14:paraId="4BDDEFFC">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2.本表</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中响应情况和差异说明为必填项，且响应内容为供应商实际响应情况，空项或填写情况与供应商响情情况不符视为未响应。</w:t>
      </w:r>
    </w:p>
    <w:p w14:paraId="06C51320">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3.本表</w:t>
      </w:r>
      <w:r>
        <w:rPr>
          <w:rFonts w:hint="eastAsia" w:ascii="方正仿宋_GBK" w:hAnsi="方正仿宋_GBK" w:eastAsia="方正仿宋_GBK" w:cs="方正仿宋_GBK"/>
          <w:color w:val="000000" w:themeColor="text1"/>
          <w:sz w:val="24"/>
          <w:szCs w:val="24"/>
          <w14:textFill>
            <w14:solidFill>
              <w14:schemeClr w14:val="tx1"/>
            </w14:solidFill>
          </w14:textFill>
        </w:rPr>
        <w:t>可扩展。</w:t>
      </w:r>
    </w:p>
    <w:p w14:paraId="4570EABD">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page"/>
      </w:r>
      <w:r>
        <w:rPr>
          <w:rFonts w:hint="eastAsia" w:ascii="方正仿宋_GBK" w:hAnsi="方正仿宋_GBK" w:eastAsia="方正仿宋_GBK" w:cs="方正仿宋_GBK"/>
          <w:color w:val="auto"/>
          <w:sz w:val="24"/>
          <w:szCs w:val="24"/>
        </w:rPr>
        <w:t>（二）其他资料（格式自定）</w:t>
      </w:r>
    </w:p>
    <w:p w14:paraId="69D5F1F2">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5B500422">
      <w:pPr>
        <w:keepNext/>
        <w:keepLines/>
        <w:pageBreakBefore w:val="0"/>
        <w:kinsoku/>
        <w:topLinePunct w:val="0"/>
        <w:bidi w:val="0"/>
        <w:adjustRightInd w:val="0"/>
        <w:snapToGrid w:val="0"/>
        <w:spacing w:line="400" w:lineRule="exact"/>
        <w:ind w:left="0" w:leftChars="0" w:right="0" w:firstLine="480" w:firstLineChars="200"/>
        <w:textAlignment w:val="auto"/>
        <w:outlineLvl w:val="1"/>
        <w:rPr>
          <w:rFonts w:hint="eastAsia" w:ascii="方正仿宋_GBK" w:hAnsi="方正仿宋_GBK" w:eastAsia="方正仿宋_GBK" w:cs="方正仿宋_GBK"/>
          <w:b/>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br w:type="page"/>
      </w:r>
      <w:bookmarkStart w:id="149" w:name="_Toc32158"/>
      <w:bookmarkStart w:id="150" w:name="_Toc32339"/>
      <w:bookmarkStart w:id="151" w:name="_Toc65660381"/>
      <w:bookmarkStart w:id="152" w:name="_Toc27717"/>
      <w:bookmarkStart w:id="153" w:name="_Toc715"/>
      <w:bookmarkStart w:id="154" w:name="_Toc25988"/>
      <w:bookmarkStart w:id="155" w:name="_Toc342913421"/>
      <w:bookmarkStart w:id="156" w:name="_Toc313888362"/>
      <w:bookmarkStart w:id="157" w:name="_Toc313008358"/>
      <w:r>
        <w:rPr>
          <w:rStyle w:val="31"/>
          <w:rFonts w:hint="eastAsia" w:ascii="方正黑体_GBK" w:hAnsi="方正黑体_GBK" w:eastAsia="方正黑体_GBK" w:cs="方正黑体_GBK"/>
          <w:color w:val="auto"/>
          <w:sz w:val="24"/>
          <w:szCs w:val="24"/>
          <w:lang w:val="en-US" w:eastAsia="zh-CN"/>
        </w:rPr>
        <w:t>三、服务部分</w:t>
      </w:r>
      <w:bookmarkEnd w:id="149"/>
      <w:bookmarkEnd w:id="150"/>
      <w:bookmarkEnd w:id="151"/>
      <w:bookmarkEnd w:id="152"/>
      <w:bookmarkEnd w:id="153"/>
      <w:bookmarkEnd w:id="154"/>
    </w:p>
    <w:p w14:paraId="6CDA1EEF">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（一）服务响应偏离表 </w:t>
      </w:r>
    </w:p>
    <w:p w14:paraId="2041CB6C">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询价项目名称：</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A18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36D2FE00">
            <w:pPr>
              <w:pageBreakBefore w:val="0"/>
              <w:widowControl/>
              <w:tabs>
                <w:tab w:val="left" w:pos="6300"/>
              </w:tabs>
              <w:kinsoku/>
              <w:topLinePunct w:val="0"/>
              <w:bidi w:val="0"/>
              <w:snapToGrid w:val="0"/>
              <w:spacing w:line="400" w:lineRule="exact"/>
              <w:ind w:left="0" w:leftChars="0" w:right="0" w:firstLine="482" w:firstLineChars="200"/>
              <w:jc w:val="center"/>
              <w:textAlignment w:val="auto"/>
              <w:outlineLvl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序号</w:t>
            </w:r>
          </w:p>
        </w:tc>
        <w:tc>
          <w:tcPr>
            <w:tcW w:w="3184" w:type="dxa"/>
            <w:noWrap w:val="0"/>
            <w:vAlign w:val="center"/>
          </w:tcPr>
          <w:p w14:paraId="59AA740D">
            <w:pPr>
              <w:pageBreakBefore w:val="0"/>
              <w:widowControl/>
              <w:tabs>
                <w:tab w:val="left" w:pos="6300"/>
              </w:tabs>
              <w:kinsoku/>
              <w:topLinePunct w:val="0"/>
              <w:bidi w:val="0"/>
              <w:snapToGrid w:val="0"/>
              <w:spacing w:line="400" w:lineRule="exact"/>
              <w:ind w:left="0" w:leftChars="0" w:right="0" w:firstLine="482" w:firstLineChars="200"/>
              <w:jc w:val="center"/>
              <w:textAlignment w:val="auto"/>
              <w:outlineLvl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lang w:eastAsia="zh-CN"/>
              </w:rPr>
              <w:t>项目</w:t>
            </w:r>
            <w:r>
              <w:rPr>
                <w:rFonts w:hint="eastAsia" w:ascii="方正仿宋_GBK" w:hAnsi="方正仿宋_GBK" w:eastAsia="方正仿宋_GBK" w:cs="方正仿宋_GBK"/>
                <w:b/>
                <w:color w:val="auto"/>
                <w:sz w:val="24"/>
                <w:szCs w:val="24"/>
              </w:rPr>
              <w:t>需求</w:t>
            </w:r>
          </w:p>
        </w:tc>
        <w:tc>
          <w:tcPr>
            <w:tcW w:w="2438" w:type="dxa"/>
            <w:noWrap w:val="0"/>
            <w:vAlign w:val="center"/>
          </w:tcPr>
          <w:p w14:paraId="636F0FB2">
            <w:pPr>
              <w:pageBreakBefore w:val="0"/>
              <w:widowControl/>
              <w:tabs>
                <w:tab w:val="left" w:pos="6300"/>
              </w:tabs>
              <w:kinsoku/>
              <w:topLinePunct w:val="0"/>
              <w:bidi w:val="0"/>
              <w:snapToGrid w:val="0"/>
              <w:spacing w:line="400" w:lineRule="exact"/>
              <w:ind w:left="0" w:leftChars="0" w:right="0" w:firstLine="482" w:firstLineChars="200"/>
              <w:jc w:val="center"/>
              <w:textAlignment w:val="auto"/>
              <w:outlineLvl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响应情况</w:t>
            </w:r>
          </w:p>
        </w:tc>
        <w:tc>
          <w:tcPr>
            <w:tcW w:w="2359" w:type="dxa"/>
            <w:noWrap w:val="0"/>
            <w:vAlign w:val="center"/>
          </w:tcPr>
          <w:p w14:paraId="08FFB0A9">
            <w:pPr>
              <w:pageBreakBefore w:val="0"/>
              <w:widowControl/>
              <w:tabs>
                <w:tab w:val="left" w:pos="6300"/>
              </w:tabs>
              <w:kinsoku/>
              <w:topLinePunct w:val="0"/>
              <w:bidi w:val="0"/>
              <w:snapToGrid w:val="0"/>
              <w:spacing w:line="400" w:lineRule="exact"/>
              <w:ind w:left="0" w:leftChars="0" w:right="0" w:firstLine="482" w:firstLineChars="200"/>
              <w:jc w:val="center"/>
              <w:textAlignment w:val="auto"/>
              <w:outlineLvl w:val="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差异说明</w:t>
            </w:r>
          </w:p>
        </w:tc>
      </w:tr>
      <w:tr w14:paraId="55E9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7A89421">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3184" w:type="dxa"/>
            <w:noWrap w:val="0"/>
            <w:vAlign w:val="center"/>
          </w:tcPr>
          <w:p w14:paraId="3865F8A3">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438" w:type="dxa"/>
            <w:noWrap w:val="0"/>
            <w:vAlign w:val="center"/>
          </w:tcPr>
          <w:p w14:paraId="428D193A">
            <w:pPr>
              <w:pageBreakBefore w:val="0"/>
              <w:widowControl/>
              <w:tabs>
                <w:tab w:val="left" w:pos="6300"/>
              </w:tabs>
              <w:kinsoku/>
              <w:topLinePunct w:val="0"/>
              <w:bidi w:val="0"/>
              <w:snapToGrid w:val="0"/>
              <w:spacing w:line="400" w:lineRule="exact"/>
              <w:ind w:left="0" w:leftChars="0" w:right="0" w:firstLine="480" w:firstLineChars="200"/>
              <w:jc w:val="left"/>
              <w:textAlignment w:val="auto"/>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提醒：请注明具体内容</w:t>
            </w:r>
          </w:p>
        </w:tc>
        <w:tc>
          <w:tcPr>
            <w:tcW w:w="2359" w:type="dxa"/>
            <w:noWrap w:val="0"/>
            <w:vAlign w:val="center"/>
          </w:tcPr>
          <w:p w14:paraId="4CB9224B">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提醒：有差异的请说明差异内容，无差异的写无</w:t>
            </w:r>
          </w:p>
        </w:tc>
      </w:tr>
      <w:tr w14:paraId="32CC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EB51985">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3184" w:type="dxa"/>
            <w:noWrap w:val="0"/>
            <w:vAlign w:val="center"/>
          </w:tcPr>
          <w:p w14:paraId="082ED67F">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438" w:type="dxa"/>
            <w:noWrap w:val="0"/>
            <w:vAlign w:val="center"/>
          </w:tcPr>
          <w:p w14:paraId="659139A9">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9" w:type="dxa"/>
            <w:noWrap w:val="0"/>
            <w:vAlign w:val="center"/>
          </w:tcPr>
          <w:p w14:paraId="57AAABED">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0404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6B2620C">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3184" w:type="dxa"/>
            <w:noWrap w:val="0"/>
            <w:vAlign w:val="center"/>
          </w:tcPr>
          <w:p w14:paraId="3E6B3869">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438" w:type="dxa"/>
            <w:noWrap w:val="0"/>
            <w:vAlign w:val="center"/>
          </w:tcPr>
          <w:p w14:paraId="0803E0A1">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9" w:type="dxa"/>
            <w:noWrap w:val="0"/>
            <w:vAlign w:val="center"/>
          </w:tcPr>
          <w:p w14:paraId="14EFB290">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2B8E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9B843D8">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3184" w:type="dxa"/>
            <w:noWrap w:val="0"/>
            <w:vAlign w:val="center"/>
          </w:tcPr>
          <w:p w14:paraId="1E5F1355">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438" w:type="dxa"/>
            <w:noWrap w:val="0"/>
            <w:vAlign w:val="center"/>
          </w:tcPr>
          <w:p w14:paraId="0A48F425">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9" w:type="dxa"/>
            <w:noWrap w:val="0"/>
            <w:vAlign w:val="center"/>
          </w:tcPr>
          <w:p w14:paraId="34F9A81F">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14CB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9CF400D">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3184" w:type="dxa"/>
            <w:noWrap w:val="0"/>
            <w:vAlign w:val="center"/>
          </w:tcPr>
          <w:p w14:paraId="5DF92B26">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438" w:type="dxa"/>
            <w:noWrap w:val="0"/>
            <w:vAlign w:val="center"/>
          </w:tcPr>
          <w:p w14:paraId="1AF9D205">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9" w:type="dxa"/>
            <w:noWrap w:val="0"/>
            <w:vAlign w:val="center"/>
          </w:tcPr>
          <w:p w14:paraId="2E134A9E">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r w14:paraId="192C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663C664">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3184" w:type="dxa"/>
            <w:noWrap w:val="0"/>
            <w:vAlign w:val="center"/>
          </w:tcPr>
          <w:p w14:paraId="515CC61E">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438" w:type="dxa"/>
            <w:noWrap w:val="0"/>
            <w:vAlign w:val="center"/>
          </w:tcPr>
          <w:p w14:paraId="64A96EFA">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c>
          <w:tcPr>
            <w:tcW w:w="2359" w:type="dxa"/>
            <w:noWrap w:val="0"/>
            <w:vAlign w:val="center"/>
          </w:tcPr>
          <w:p w14:paraId="51BAACAF">
            <w:pPr>
              <w:pageBreakBefore w:val="0"/>
              <w:widowControl/>
              <w:tabs>
                <w:tab w:val="left" w:pos="6300"/>
              </w:tabs>
              <w:kinsoku/>
              <w:topLinePunct w:val="0"/>
              <w:bidi w:val="0"/>
              <w:snapToGrid w:val="0"/>
              <w:spacing w:line="400" w:lineRule="exact"/>
              <w:ind w:left="0" w:leftChars="0" w:right="0" w:firstLine="480" w:firstLineChars="200"/>
              <w:jc w:val="center"/>
              <w:textAlignment w:val="auto"/>
              <w:outlineLvl w:val="0"/>
              <w:rPr>
                <w:rFonts w:hint="eastAsia" w:ascii="方正仿宋_GBK" w:hAnsi="方正仿宋_GBK" w:eastAsia="方正仿宋_GBK" w:cs="方正仿宋_GBK"/>
                <w:color w:val="auto"/>
                <w:sz w:val="24"/>
                <w:szCs w:val="24"/>
              </w:rPr>
            </w:pPr>
          </w:p>
        </w:tc>
      </w:tr>
    </w:tbl>
    <w:p w14:paraId="77573A61">
      <w:pPr>
        <w:pageBreakBefore w:val="0"/>
        <w:widowControl/>
        <w:kinsoku/>
        <w:topLinePunct w:val="0"/>
        <w:bidi w:val="0"/>
        <w:spacing w:line="400" w:lineRule="exact"/>
        <w:ind w:left="0" w:leftChars="0" w:right="0" w:firstLine="600" w:firstLineChars="25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                          法定代表人（或其授权代表）或自然人：</w:t>
      </w:r>
    </w:p>
    <w:p w14:paraId="1ECC06B2">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19091C79">
      <w:pPr>
        <w:pageBreakBefore w:val="0"/>
        <w:widowControl/>
        <w:kinsoku/>
        <w:topLinePunct w:val="0"/>
        <w:bidi w:val="0"/>
        <w:spacing w:line="400" w:lineRule="exact"/>
        <w:ind w:left="0" w:leftChars="0" w:right="0" w:firstLine="360" w:firstLineChars="15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（供应商公章）                                     （签署或盖章）</w:t>
      </w:r>
    </w:p>
    <w:p w14:paraId="5CBBC951">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年     月     日</w:t>
      </w:r>
    </w:p>
    <w:p w14:paraId="2B8599FB">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w:t>
      </w:r>
    </w:p>
    <w:p w14:paraId="3F6920FE">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1.本表即为对本项目</w:t>
      </w:r>
      <w:r>
        <w:rPr>
          <w:rFonts w:hint="eastAsia" w:ascii="方正仿宋_GBK" w:hAnsi="方正仿宋_GBK" w:eastAsia="方正仿宋_GBK" w:cs="方正仿宋_GBK"/>
          <w:color w:val="auto"/>
          <w:sz w:val="24"/>
          <w:szCs w:val="24"/>
          <w:highlight w:val="yellow"/>
        </w:rPr>
        <w:t>“第三篇  询价项目</w:t>
      </w:r>
      <w:r>
        <w:rPr>
          <w:rFonts w:hint="eastAsia" w:ascii="方正仿宋_GBK" w:hAnsi="方正仿宋_GBK" w:eastAsia="方正仿宋_GBK" w:cs="方正仿宋_GBK"/>
          <w:color w:val="auto"/>
          <w:sz w:val="24"/>
          <w:szCs w:val="24"/>
          <w:highlight w:val="yellow"/>
          <w:lang w:eastAsia="zh-CN"/>
        </w:rPr>
        <w:t>商务</w:t>
      </w:r>
      <w:r>
        <w:rPr>
          <w:rFonts w:hint="eastAsia" w:ascii="方正仿宋_GBK" w:hAnsi="方正仿宋_GBK" w:eastAsia="方正仿宋_GBK" w:cs="方正仿宋_GBK"/>
          <w:color w:val="auto"/>
          <w:sz w:val="24"/>
          <w:szCs w:val="24"/>
          <w:highlight w:val="yellow"/>
        </w:rPr>
        <w:t>需求”</w:t>
      </w:r>
      <w:r>
        <w:rPr>
          <w:rFonts w:hint="eastAsia" w:ascii="方正仿宋_GBK" w:hAnsi="方正仿宋_GBK" w:eastAsia="方正仿宋_GBK" w:cs="方正仿宋_GBK"/>
          <w:color w:val="auto"/>
          <w:sz w:val="24"/>
          <w:szCs w:val="24"/>
        </w:rPr>
        <w:t>中所列条款进行比较和响应；</w:t>
      </w:r>
    </w:p>
    <w:p w14:paraId="6DB50A23">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2.本表</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中响应情况和差异说明为必填项，且响应内容为供应商实际响应情况，空项或填写情况与供应商响情情况不符视为未响应。</w:t>
      </w:r>
    </w:p>
    <w:p w14:paraId="390FA79D">
      <w:pPr>
        <w:pageBreakBefore w:val="0"/>
        <w:widowControl/>
        <w:tabs>
          <w:tab w:val="left" w:pos="6300"/>
        </w:tabs>
        <w:kinsoku/>
        <w:topLinePunct w:val="0"/>
        <w:bidi w:val="0"/>
        <w:snapToGrid w:val="0"/>
        <w:spacing w:line="400" w:lineRule="exact"/>
        <w:ind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.本表可扩展。</w:t>
      </w:r>
    </w:p>
    <w:p w14:paraId="792D80B8">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04DC25AC">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page"/>
      </w:r>
      <w:r>
        <w:rPr>
          <w:rFonts w:hint="eastAsia" w:ascii="方正仿宋_GBK" w:hAnsi="方正仿宋_GBK" w:eastAsia="方正仿宋_GBK" w:cs="方正仿宋_GBK"/>
          <w:color w:val="auto"/>
          <w:sz w:val="24"/>
          <w:szCs w:val="24"/>
        </w:rPr>
        <w:t>（二）其它优惠服务承诺（格式自定）</w:t>
      </w:r>
    </w:p>
    <w:p w14:paraId="2EFCC14F">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19EA5A4F">
      <w:pPr>
        <w:keepNext/>
        <w:keepLines/>
        <w:pageBreakBefore w:val="0"/>
        <w:kinsoku/>
        <w:topLinePunct w:val="0"/>
        <w:bidi w:val="0"/>
        <w:adjustRightInd w:val="0"/>
        <w:snapToGrid w:val="0"/>
        <w:spacing w:line="400" w:lineRule="exact"/>
        <w:ind w:left="0" w:leftChars="0" w:right="0" w:firstLine="482" w:firstLineChars="200"/>
        <w:textAlignment w:val="auto"/>
        <w:outlineLvl w:val="1"/>
        <w:rPr>
          <w:rFonts w:hint="eastAsia" w:ascii="方正仿宋_GBK" w:hAnsi="方正仿宋_GBK" w:eastAsia="方正仿宋_GBK" w:cs="方正仿宋_GBK"/>
          <w:b/>
          <w:color w:val="auto"/>
          <w:kern w:val="2"/>
          <w:sz w:val="24"/>
          <w:szCs w:val="24"/>
          <w:lang w:val="en-US" w:eastAsia="zh-CN" w:bidi="ar-SA"/>
        </w:rPr>
      </w:pPr>
      <w:r>
        <w:rPr>
          <w:rFonts w:hint="eastAsia" w:ascii="方正仿宋_GBK" w:hAnsi="方正仿宋_GBK" w:eastAsia="方正仿宋_GBK" w:cs="方正仿宋_GBK"/>
          <w:b/>
          <w:color w:val="auto"/>
          <w:kern w:val="2"/>
          <w:sz w:val="24"/>
          <w:szCs w:val="24"/>
          <w:lang w:val="en-US" w:eastAsia="zh-CN" w:bidi="ar-SA"/>
        </w:rPr>
        <w:br w:type="page"/>
      </w:r>
      <w:bookmarkStart w:id="158" w:name="_Toc21793"/>
      <w:bookmarkStart w:id="159" w:name="_Toc26002"/>
      <w:bookmarkStart w:id="160" w:name="_Toc65660382"/>
      <w:bookmarkStart w:id="161" w:name="_Toc20162"/>
      <w:bookmarkStart w:id="162" w:name="_Toc13272"/>
      <w:bookmarkStart w:id="163" w:name="_Toc2082"/>
      <w:r>
        <w:rPr>
          <w:rStyle w:val="31"/>
          <w:rFonts w:hint="eastAsia" w:ascii="方正黑体_GBK" w:hAnsi="方正黑体_GBK" w:eastAsia="方正黑体_GBK" w:cs="方正黑体_GBK"/>
          <w:color w:val="auto"/>
          <w:sz w:val="24"/>
          <w:szCs w:val="24"/>
          <w:lang w:val="en-US" w:eastAsia="zh-CN"/>
        </w:rPr>
        <w:t>四、</w:t>
      </w:r>
      <w:bookmarkEnd w:id="155"/>
      <w:bookmarkEnd w:id="156"/>
      <w:bookmarkEnd w:id="157"/>
      <w:r>
        <w:rPr>
          <w:rStyle w:val="31"/>
          <w:rFonts w:hint="eastAsia" w:ascii="方正黑体_GBK" w:hAnsi="方正黑体_GBK" w:eastAsia="方正黑体_GBK" w:cs="方正黑体_GBK"/>
          <w:color w:val="auto"/>
          <w:sz w:val="24"/>
          <w:szCs w:val="24"/>
          <w:lang w:val="en-US" w:eastAsia="zh-CN"/>
        </w:rPr>
        <w:t>资格条件及其他</w:t>
      </w:r>
      <w:bookmarkEnd w:id="158"/>
      <w:bookmarkEnd w:id="159"/>
      <w:bookmarkEnd w:id="160"/>
      <w:bookmarkEnd w:id="161"/>
      <w:bookmarkEnd w:id="162"/>
      <w:bookmarkEnd w:id="163"/>
      <w:bookmarkStart w:id="164" w:name="_Toc342913422"/>
      <w:bookmarkStart w:id="165" w:name="_Toc313888363"/>
      <w:bookmarkStart w:id="166" w:name="_Toc313008359"/>
    </w:p>
    <w:p w14:paraId="00E10C4C">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（一）法人营业执照（副本）或事业单位法人证书（副本）或个体工商户营业执照或有效的自然人身份证明或社会团体法人登记证书复印件</w:t>
      </w:r>
    </w:p>
    <w:p w14:paraId="75AA1899">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3E96DDD3">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2540C691">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4498F122">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38A10103">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0E572791">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page"/>
      </w:r>
      <w:r>
        <w:rPr>
          <w:rFonts w:hint="eastAsia" w:ascii="方正仿宋_GBK" w:hAnsi="方正仿宋_GBK" w:eastAsia="方正仿宋_GBK" w:cs="方正仿宋_GBK"/>
          <w:color w:val="auto"/>
          <w:sz w:val="24"/>
          <w:szCs w:val="24"/>
        </w:rPr>
        <w:t>（二）法定代表人身份证明书（格式）</w:t>
      </w:r>
    </w:p>
    <w:p w14:paraId="10114266">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6362CDFE">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询价项目名称：</w:t>
      </w:r>
      <w:r>
        <w:rPr>
          <w:rFonts w:hint="eastAsia" w:ascii="方正仿宋_GBK" w:hAnsi="方正仿宋_GBK" w:eastAsia="方正仿宋_GBK" w:cs="方正仿宋_GBK"/>
          <w:color w:val="auto"/>
          <w:sz w:val="24"/>
          <w:szCs w:val="24"/>
          <w:u w:val="single"/>
        </w:rPr>
        <w:t xml:space="preserve">                                                </w:t>
      </w:r>
    </w:p>
    <w:p w14:paraId="0E7011A3">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0482E68A">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（采购机构名称）：</w:t>
      </w:r>
    </w:p>
    <w:p w14:paraId="6F407212">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（法定代表人姓名）在</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（供应商名称）任</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（职务名称）职务，是（供应商名称）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的法定代表人。</w:t>
      </w:r>
    </w:p>
    <w:p w14:paraId="750E8C38">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581595BB">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特此证明。</w:t>
      </w:r>
    </w:p>
    <w:p w14:paraId="71F35EB9">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5CD006CB">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1D5D2D1B">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40616F29">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（供应商公章）</w:t>
      </w:r>
    </w:p>
    <w:p w14:paraId="2E919712">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1C11BC64">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年   月   日</w:t>
      </w:r>
    </w:p>
    <w:p w14:paraId="1A788CBE">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5D8D1302">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57C512B6">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法定代表人电话：XXXXXXX    </w:t>
      </w:r>
    </w:p>
    <w:p w14:paraId="5476CE0C">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（附：法定代表人身份证正反面复印件）</w:t>
      </w:r>
    </w:p>
    <w:p w14:paraId="26CAF70D">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3802BD45">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218C0DD1">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1BCB14BB">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1C3FB7E7">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2FC2C79D">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49595C0E">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column"/>
      </w:r>
      <w:r>
        <w:rPr>
          <w:rFonts w:hint="eastAsia" w:ascii="方正仿宋_GBK" w:hAnsi="方正仿宋_GBK" w:eastAsia="方正仿宋_GBK" w:cs="方正仿宋_GBK"/>
          <w:color w:val="auto"/>
          <w:sz w:val="24"/>
          <w:szCs w:val="24"/>
        </w:rPr>
        <w:t>（三）法定代表人授权委托书（格式）</w:t>
      </w:r>
    </w:p>
    <w:p w14:paraId="012D3F94">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0D56634B">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询价项目名称：</w:t>
      </w:r>
      <w:r>
        <w:rPr>
          <w:rFonts w:hint="eastAsia" w:ascii="方正仿宋_GBK" w:hAnsi="方正仿宋_GBK" w:eastAsia="方正仿宋_GBK" w:cs="方正仿宋_GBK"/>
          <w:color w:val="auto"/>
          <w:sz w:val="24"/>
          <w:szCs w:val="24"/>
          <w:u w:val="single"/>
        </w:rPr>
        <w:t xml:space="preserve">                                                </w:t>
      </w:r>
    </w:p>
    <w:p w14:paraId="0EFB822D">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6E5EF5E5">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（采购机构名称）：</w:t>
      </w:r>
    </w:p>
    <w:p w14:paraId="61AC100F">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（供应商法定代表人名称）是</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（供应商名称）的法定代表人，特授权</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（被授权人姓名及身份证代码）代表我单位全权办理上述项目的报价、签约等具体工作，并签署全部有关文件、协议及合同。</w:t>
      </w:r>
    </w:p>
    <w:p w14:paraId="1CE5E32C">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我单位对被授权人的签署负全部责任。</w:t>
      </w:r>
    </w:p>
    <w:p w14:paraId="75A0C1E2">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在撤销授权的书面通知以前，本授权书一直有效。被授权人在授权书有效期内签署的所有文件不因授权的撤销而失效。</w:t>
      </w:r>
    </w:p>
    <w:p w14:paraId="7902CC97">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609E8ABC">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5F9AD141">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被授权人：                                 供应商法定代表人：</w:t>
      </w:r>
    </w:p>
    <w:p w14:paraId="6AD2F5D3">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（签署或盖章）                                （签署或盖章）</w:t>
      </w:r>
    </w:p>
    <w:p w14:paraId="32DFC843">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18D53FBC">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20FA5F97">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（附：被授权人身份证正反面复印件）</w:t>
      </w:r>
    </w:p>
    <w:p w14:paraId="2EC03FB8">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p w14:paraId="75485454">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757D0861">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07FBDA7F">
      <w:pPr>
        <w:pageBreakBefore w:val="0"/>
        <w:widowControl/>
        <w:tabs>
          <w:tab w:val="left" w:pos="6300"/>
        </w:tabs>
        <w:kinsoku/>
        <w:topLinePunct w:val="0"/>
        <w:bidi w:val="0"/>
        <w:snapToGrid w:val="0"/>
        <w:spacing w:line="400" w:lineRule="exact"/>
        <w:ind w:left="0" w:leftChars="0" w:right="0" w:firstLine="480" w:firstLineChars="200"/>
        <w:jc w:val="righ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（供应商公章）</w:t>
      </w:r>
    </w:p>
    <w:p w14:paraId="1621F9EC">
      <w:pPr>
        <w:pageBreakBefore w:val="0"/>
        <w:widowControl/>
        <w:tabs>
          <w:tab w:val="left" w:pos="6300"/>
        </w:tabs>
        <w:kinsoku/>
        <w:topLinePunct w:val="0"/>
        <w:bidi w:val="0"/>
        <w:snapToGrid w:val="0"/>
        <w:spacing w:line="400" w:lineRule="exact"/>
        <w:ind w:left="0" w:leftChars="0" w:right="0" w:firstLine="480" w:firstLineChars="200"/>
        <w:jc w:val="righ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年   月   日</w:t>
      </w:r>
    </w:p>
    <w:p w14:paraId="5807CC69">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被授权人电话：XXXXXXX    </w:t>
      </w:r>
    </w:p>
    <w:p w14:paraId="7FBE39F1">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注：若为法定代表人办理并签署响应文件的，不提供此文件。</w:t>
      </w:r>
    </w:p>
    <w:p w14:paraId="7D3C5681">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column"/>
      </w:r>
      <w:r>
        <w:rPr>
          <w:rFonts w:hint="eastAsia" w:ascii="方正仿宋_GBK" w:hAnsi="方正仿宋_GBK" w:eastAsia="方正仿宋_GBK" w:cs="方正仿宋_GBK"/>
          <w:color w:val="auto"/>
          <w:sz w:val="24"/>
          <w:szCs w:val="24"/>
        </w:rPr>
        <w:t>（四）基本资格条件承诺函（格式）</w:t>
      </w:r>
    </w:p>
    <w:p w14:paraId="51C776EB">
      <w:pPr>
        <w:pageBreakBefore w:val="0"/>
        <w:widowControl/>
        <w:tabs>
          <w:tab w:val="left" w:pos="6300"/>
        </w:tabs>
        <w:kinsoku/>
        <w:topLinePunct w:val="0"/>
        <w:bidi w:val="0"/>
        <w:snapToGrid w:val="0"/>
        <w:spacing w:line="400" w:lineRule="exact"/>
        <w:ind w:left="0" w:leftChars="0" w:right="0" w:firstLine="482" w:firstLineChars="200"/>
        <w:jc w:val="center"/>
        <w:textAlignment w:val="auto"/>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基本资格条件承诺函</w:t>
      </w:r>
    </w:p>
    <w:p w14:paraId="64E25EA5">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6C184FF7">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w:t>
      </w:r>
    </w:p>
    <w:p w14:paraId="6CA8CD53">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（供应商名称）郑重承诺：</w:t>
      </w:r>
    </w:p>
    <w:p w14:paraId="5A17D186">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szCs w:val="24"/>
          <w:lang w:val="zh-CN"/>
        </w:rPr>
        <w:t>有依法缴纳税收和社会保障金的良好记录</w:t>
      </w:r>
      <w:r>
        <w:rPr>
          <w:rFonts w:hint="eastAsia" w:ascii="方正仿宋_GBK" w:hAnsi="方正仿宋_GBK" w:eastAsia="方正仿宋_GBK" w:cs="方正仿宋_GBK"/>
          <w:color w:val="auto"/>
          <w:sz w:val="24"/>
          <w:szCs w:val="24"/>
        </w:rPr>
        <w:t>，参加本项目采购活动前三年内无重大违法活动记录。</w:t>
      </w:r>
    </w:p>
    <w:p w14:paraId="294C26EC">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4C92962D">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3.我方在采购项目评审（评标）环节结束后，随时接受</w:t>
      </w:r>
      <w:r>
        <w:rPr>
          <w:rFonts w:hint="eastAsia" w:ascii="方正仿宋_GBK" w:hAnsi="方正仿宋_GBK" w:eastAsia="方正仿宋_GBK" w:cs="方正仿宋_GBK"/>
          <w:color w:val="auto"/>
          <w:sz w:val="24"/>
          <w:szCs w:val="24"/>
          <w:lang w:eastAsia="zh-CN"/>
        </w:rPr>
        <w:t>采购人</w:t>
      </w:r>
      <w:r>
        <w:rPr>
          <w:rFonts w:hint="eastAsia" w:ascii="方正仿宋_GBK" w:hAnsi="方正仿宋_GBK" w:eastAsia="方正仿宋_GBK" w:cs="方正仿宋_GBK"/>
          <w:color w:val="auto"/>
          <w:sz w:val="24"/>
          <w:szCs w:val="24"/>
        </w:rPr>
        <w:t>的检查验证，配合提供相关证明材料，证明符合《中华人民共和国政府采购法》规定的供应商基本资格条件。</w:t>
      </w:r>
    </w:p>
    <w:p w14:paraId="3419B4C8">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我方对以上承诺负全部法律责任。</w:t>
      </w:r>
    </w:p>
    <w:p w14:paraId="05C1A01E">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特此承诺。</w:t>
      </w:r>
    </w:p>
    <w:p w14:paraId="3381190E">
      <w:pPr>
        <w:pageBreakBefore w:val="0"/>
        <w:widowControl/>
        <w:tabs>
          <w:tab w:val="left" w:pos="6300"/>
        </w:tabs>
        <w:kinsoku/>
        <w:topLinePunct w:val="0"/>
        <w:bidi w:val="0"/>
        <w:snapToGrid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2B310EF0">
      <w:pPr>
        <w:pageBreakBefore w:val="0"/>
        <w:widowControl/>
        <w:tabs>
          <w:tab w:val="left" w:pos="6300"/>
        </w:tabs>
        <w:kinsoku/>
        <w:topLinePunct w:val="0"/>
        <w:bidi w:val="0"/>
        <w:snapToGrid w:val="0"/>
        <w:spacing w:line="400" w:lineRule="exact"/>
        <w:ind w:left="0" w:leftChars="0" w:right="0" w:firstLine="480" w:firstLineChars="200"/>
        <w:jc w:val="righ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（供应商公章）</w:t>
      </w:r>
    </w:p>
    <w:p w14:paraId="7B137DC2">
      <w:pPr>
        <w:pageBreakBefore w:val="0"/>
        <w:widowControl/>
        <w:kinsoku/>
        <w:topLinePunct w:val="0"/>
        <w:bidi w:val="0"/>
        <w:spacing w:line="400" w:lineRule="exact"/>
        <w:ind w:left="0" w:leftChars="0" w:right="0" w:firstLine="7920" w:firstLineChars="33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年   月   日</w:t>
      </w:r>
    </w:p>
    <w:p w14:paraId="6A403847">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page"/>
      </w:r>
      <w:r>
        <w:rPr>
          <w:rFonts w:hint="eastAsia" w:ascii="方正黑体_GBK" w:hAnsi="方正黑体_GBK" w:eastAsia="方正黑体_GBK" w:cs="方正黑体_GBK"/>
          <w:b w:val="0"/>
          <w:bCs/>
          <w:color w:val="auto"/>
          <w:kern w:val="2"/>
          <w:sz w:val="24"/>
          <w:szCs w:val="24"/>
          <w:lang w:val="en-US" w:eastAsia="zh-CN" w:bidi="ar-SA"/>
        </w:rPr>
        <w:t>（五）特定资格条件证书或证明文件</w:t>
      </w:r>
    </w:p>
    <w:p w14:paraId="5A6261FC">
      <w:pPr>
        <w:pageBreakBefore w:val="0"/>
        <w:widowControl/>
        <w:kinsoku/>
        <w:topLinePunct w:val="0"/>
        <w:bidi w:val="0"/>
        <w:spacing w:line="400" w:lineRule="exact"/>
        <w:ind w:left="0" w:leftChars="0" w:right="0" w:firstLine="480" w:firstLineChars="200"/>
        <w:jc w:val="left"/>
        <w:textAlignment w:val="auto"/>
        <w:rPr>
          <w:rFonts w:hint="eastAsia" w:ascii="方正仿宋_GBK" w:hAnsi="方正仿宋_GBK" w:eastAsia="方正仿宋_GBK" w:cs="方正仿宋_GBK"/>
          <w:color w:val="auto"/>
          <w:sz w:val="24"/>
          <w:szCs w:val="24"/>
        </w:rPr>
      </w:pPr>
    </w:p>
    <w:p w14:paraId="678B5A9E">
      <w:pPr>
        <w:keepNext/>
        <w:keepLines/>
        <w:pageBreakBefore w:val="0"/>
        <w:widowControl w:val="0"/>
        <w:kinsoku/>
        <w:wordWrap/>
        <w:overflowPunct/>
        <w:topLinePunct w:val="0"/>
        <w:autoSpaceDE/>
        <w:autoSpaceDN/>
        <w:bidi w:val="0"/>
        <w:adjustRightInd w:val="0"/>
        <w:snapToGrid w:val="0"/>
        <w:spacing w:line="400" w:lineRule="exact"/>
        <w:ind w:left="0" w:leftChars="0" w:right="0" w:firstLine="482" w:firstLineChars="200"/>
        <w:textAlignment w:val="auto"/>
        <w:outlineLvl w:val="1"/>
        <w:rPr>
          <w:rStyle w:val="31"/>
          <w:rFonts w:hint="eastAsia" w:ascii="方正黑体_GBK" w:hAnsi="方正黑体_GBK" w:eastAsia="方正黑体_GBK" w:cs="方正黑体_GBK"/>
          <w:color w:val="FF0000"/>
          <w:sz w:val="24"/>
          <w:szCs w:val="24"/>
          <w:lang w:val="en-US" w:eastAsia="zh-CN"/>
        </w:rPr>
      </w:pPr>
      <w:r>
        <w:rPr>
          <w:rFonts w:hint="eastAsia" w:ascii="方正仿宋_GBK" w:hAnsi="方正仿宋_GBK" w:eastAsia="方正仿宋_GBK" w:cs="方正仿宋_GBK"/>
          <w:b/>
          <w:color w:val="auto"/>
          <w:kern w:val="2"/>
          <w:sz w:val="24"/>
          <w:szCs w:val="24"/>
          <w:lang w:val="en-US" w:eastAsia="zh-CN" w:bidi="ar-SA"/>
        </w:rPr>
        <w:br w:type="page"/>
      </w:r>
      <w:bookmarkEnd w:id="164"/>
      <w:bookmarkEnd w:id="165"/>
      <w:bookmarkEnd w:id="166"/>
      <w:bookmarkStart w:id="167" w:name="_Toc65660383"/>
      <w:bookmarkStart w:id="168" w:name="_Toc15815"/>
      <w:bookmarkStart w:id="169" w:name="_Toc27415"/>
      <w:bookmarkStart w:id="170" w:name="_Toc2080"/>
      <w:bookmarkStart w:id="171" w:name="_Toc18327"/>
      <w:bookmarkStart w:id="172" w:name="_Toc17010"/>
    </w:p>
    <w:p w14:paraId="33710878">
      <w:pPr>
        <w:keepNext/>
        <w:keepLines/>
        <w:pageBreakBefore w:val="0"/>
        <w:widowControl w:val="0"/>
        <w:kinsoku/>
        <w:wordWrap/>
        <w:overflowPunct/>
        <w:topLinePunct w:val="0"/>
        <w:autoSpaceDE/>
        <w:autoSpaceDN/>
        <w:bidi w:val="0"/>
        <w:adjustRightInd w:val="0"/>
        <w:snapToGrid w:val="0"/>
        <w:spacing w:line="400" w:lineRule="exact"/>
        <w:ind w:right="0"/>
        <w:textAlignment w:val="auto"/>
        <w:outlineLvl w:val="1"/>
        <w:rPr>
          <w:rFonts w:hint="eastAsia" w:ascii="方正仿宋_GBK" w:hAnsi="方正仿宋_GBK" w:eastAsia="方正仿宋_GBK" w:cs="方正仿宋_GBK"/>
          <w:b/>
          <w:color w:val="auto"/>
          <w:kern w:val="2"/>
          <w:sz w:val="24"/>
          <w:szCs w:val="24"/>
          <w:lang w:val="en-US" w:eastAsia="zh-CN" w:bidi="ar-SA"/>
        </w:rPr>
      </w:pPr>
      <w:r>
        <w:rPr>
          <w:rStyle w:val="31"/>
          <w:rFonts w:hint="eastAsia" w:ascii="方正黑体_GBK" w:hAnsi="方正黑体_GBK" w:eastAsia="方正黑体_GBK" w:cs="方正黑体_GBK"/>
          <w:color w:val="auto"/>
          <w:sz w:val="24"/>
          <w:szCs w:val="24"/>
          <w:lang w:val="en-US" w:eastAsia="zh-CN"/>
        </w:rPr>
        <w:t>五、其他资料</w:t>
      </w:r>
      <w:bookmarkEnd w:id="167"/>
      <w:bookmarkEnd w:id="168"/>
      <w:bookmarkEnd w:id="169"/>
      <w:bookmarkEnd w:id="170"/>
      <w:bookmarkEnd w:id="171"/>
      <w:bookmarkEnd w:id="172"/>
    </w:p>
    <w:p w14:paraId="0EBCC326">
      <w:pPr>
        <w:pStyle w:val="3"/>
        <w:pageBreakBefore w:val="0"/>
        <w:kinsoku/>
        <w:topLinePunct w:val="0"/>
        <w:bidi w:val="0"/>
        <w:adjustRightInd w:val="0"/>
        <w:snapToGrid w:val="0"/>
        <w:spacing w:before="0" w:beforeLines="0" w:after="0" w:afterLines="0" w:line="400" w:lineRule="exact"/>
        <w:ind w:left="0" w:leftChars="0" w:right="0" w:firstLine="482" w:firstLineChars="200"/>
        <w:textAlignment w:val="auto"/>
        <w:rPr>
          <w:rFonts w:hint="eastAsia" w:ascii="方正仿宋_GBK" w:hAnsi="方正仿宋_GBK" w:eastAsia="方正仿宋_GBK" w:cs="方正仿宋_GBK"/>
          <w:color w:val="auto"/>
          <w:sz w:val="24"/>
          <w:szCs w:val="24"/>
        </w:rPr>
      </w:pPr>
    </w:p>
    <w:p w14:paraId="4C451F2B">
      <w:pPr>
        <w:pStyle w:val="3"/>
        <w:pageBreakBefore w:val="0"/>
        <w:kinsoku/>
        <w:topLinePunct w:val="0"/>
        <w:bidi w:val="0"/>
        <w:adjustRightInd w:val="0"/>
        <w:snapToGrid w:val="0"/>
        <w:spacing w:before="0" w:beforeLines="0" w:after="0" w:afterLines="0" w:line="400" w:lineRule="exact"/>
        <w:ind w:left="0" w:leftChars="0" w:right="0" w:firstLine="480" w:firstLineChars="200"/>
        <w:textAlignment w:val="auto"/>
        <w:rPr>
          <w:rFonts w:hint="eastAsia" w:ascii="方正黑体_GBK" w:hAnsi="方正黑体_GBK" w:eastAsia="方正黑体_GBK" w:cs="方正黑体_GBK"/>
          <w:b w:val="0"/>
          <w:bCs/>
          <w:color w:val="auto"/>
          <w:sz w:val="24"/>
          <w:szCs w:val="24"/>
          <w:lang w:val="en-US" w:eastAsia="zh-CN"/>
        </w:rPr>
      </w:pPr>
    </w:p>
    <w:p w14:paraId="0923B4A8">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63D31D7A">
      <w:pPr>
        <w:keepNext/>
        <w:keepLines/>
        <w:pageBreakBefore w:val="0"/>
        <w:kinsoku/>
        <w:topLinePunct w:val="0"/>
        <w:bidi w:val="0"/>
        <w:adjustRightInd w:val="0"/>
        <w:snapToGrid w:val="0"/>
        <w:spacing w:line="400" w:lineRule="exact"/>
        <w:ind w:left="0" w:leftChars="0" w:right="0" w:firstLine="480" w:firstLineChars="200"/>
        <w:textAlignment w:val="auto"/>
        <w:outlineLvl w:val="1"/>
        <w:rPr>
          <w:rFonts w:hint="eastAsia" w:ascii="方正黑体_GBK" w:hAnsi="方正黑体_GBK" w:eastAsia="方正黑体_GBK" w:cs="方正黑体_GBK"/>
          <w:b w:val="0"/>
          <w:bCs/>
          <w:color w:val="auto"/>
          <w:kern w:val="2"/>
          <w:sz w:val="24"/>
          <w:szCs w:val="24"/>
          <w:lang w:val="en-US" w:eastAsia="zh-CN" w:bidi="ar-SA"/>
        </w:rPr>
      </w:pPr>
    </w:p>
    <w:p w14:paraId="5A6FEB3A">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18FC110B">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3A19E437">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08FA2EAA">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7A3C7C50">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2DD0B27F">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1F66BF0A">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7B220439">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467126A4">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7006FF03">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3ACCFCCC">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09B65A09">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6025BAEA">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24121079">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25ECEA56">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49EA0F60">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1618EBCC">
      <w:pPr>
        <w:pageBreakBefore w:val="0"/>
        <w:widowControl/>
        <w:kinsoku/>
        <w:topLinePunct w:val="0"/>
        <w:bidi w:val="0"/>
        <w:spacing w:line="400" w:lineRule="exact"/>
        <w:ind w:left="0" w:leftChars="0" w:right="0" w:firstLine="480" w:firstLineChars="200"/>
        <w:jc w:val="center"/>
        <w:textAlignment w:val="auto"/>
        <w:rPr>
          <w:rFonts w:hint="eastAsia" w:ascii="方正仿宋_GBK" w:hAnsi="方正仿宋_GBK" w:eastAsia="方正仿宋_GBK" w:cs="方正仿宋_GBK"/>
          <w:color w:val="auto"/>
          <w:sz w:val="24"/>
          <w:szCs w:val="24"/>
        </w:rPr>
      </w:pPr>
    </w:p>
    <w:p w14:paraId="51FA74EA">
      <w:pPr>
        <w:pageBreakBefore w:val="0"/>
        <w:kinsoku/>
        <w:topLinePunct w:val="0"/>
        <w:bidi w:val="0"/>
        <w:spacing w:line="400" w:lineRule="exact"/>
        <w:ind w:left="0" w:leftChars="0" w:right="0"/>
        <w:textAlignment w:val="auto"/>
        <w:rPr>
          <w:rFonts w:hint="eastAsia" w:ascii="方正仿宋_GBK" w:hAnsi="方正仿宋_GBK" w:eastAsia="方正仿宋_GBK" w:cs="方正仿宋_GBK"/>
          <w:color w:val="auto"/>
          <w:sz w:val="24"/>
          <w:szCs w:val="24"/>
        </w:rPr>
      </w:pPr>
    </w:p>
    <w:sectPr>
      <w:headerReference r:id="rId14" w:type="default"/>
      <w:footerReference r:id="rId1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7913">
    <w:pPr>
      <w:pStyle w:val="12"/>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2A91">
    <w:pPr>
      <w:pStyle w:val="12"/>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18E3">
    <w:pPr>
      <w:pStyle w:val="12"/>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B3FE4">
    <w:pPr>
      <w:pStyle w:val="12"/>
      <w:framePr w:wrap="around" w:vAnchor="text" w:hAnchor="margin" w:xAlign="center" w:y="1"/>
      <w:jc w:val="center"/>
      <w:rPr>
        <w:rStyle w:val="22"/>
        <w:rFonts w:hint="eastAsia" w:ascii="宋体"/>
        <w:sz w:val="21"/>
        <w:szCs w:val="21"/>
      </w:rPr>
    </w:pPr>
    <w:r>
      <w:rPr>
        <w:rFonts w:ascii="宋体"/>
        <w:sz w:val="21"/>
        <w:szCs w:val="21"/>
      </w:rPr>
      <w:fldChar w:fldCharType="begin"/>
    </w:r>
    <w:r>
      <w:rPr>
        <w:rStyle w:val="22"/>
        <w:rFonts w:ascii="宋体"/>
        <w:sz w:val="21"/>
        <w:szCs w:val="21"/>
      </w:rPr>
      <w:instrText xml:space="preserve">PAGE  </w:instrText>
    </w:r>
    <w:r>
      <w:rPr>
        <w:rFonts w:ascii="宋体"/>
        <w:sz w:val="21"/>
        <w:szCs w:val="21"/>
      </w:rPr>
      <w:fldChar w:fldCharType="separate"/>
    </w:r>
    <w:r>
      <w:rPr>
        <w:rStyle w:val="22"/>
        <w:rFonts w:ascii="宋体"/>
        <w:sz w:val="21"/>
        <w:szCs w:val="21"/>
      </w:rPr>
      <w:t>- 17 -</w:t>
    </w:r>
    <w:r>
      <w:rPr>
        <w:rFonts w:ascii="宋体"/>
        <w:sz w:val="21"/>
        <w:szCs w:val="21"/>
      </w:rPr>
      <w:fldChar w:fldCharType="end"/>
    </w:r>
  </w:p>
  <w:p w14:paraId="0621CEC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8D41">
    <w:pPr>
      <w:pStyle w:val="12"/>
      <w:framePr w:wrap="around" w:vAnchor="text" w:hAnchor="margin" w:xAlign="center" w:y="1"/>
      <w:jc w:val="center"/>
      <w:rPr>
        <w:rStyle w:val="22"/>
        <w:rFonts w:hint="eastAsia" w:ascii="宋体"/>
        <w:sz w:val="21"/>
        <w:szCs w:val="21"/>
      </w:rPr>
    </w:pPr>
    <w:r>
      <w:rPr>
        <w:rFonts w:ascii="宋体"/>
        <w:sz w:val="21"/>
        <w:szCs w:val="21"/>
      </w:rPr>
      <w:fldChar w:fldCharType="begin"/>
    </w:r>
    <w:r>
      <w:rPr>
        <w:rStyle w:val="22"/>
        <w:rFonts w:ascii="宋体"/>
        <w:sz w:val="21"/>
        <w:szCs w:val="21"/>
      </w:rPr>
      <w:instrText xml:space="preserve">PAGE  </w:instrText>
    </w:r>
    <w:r>
      <w:rPr>
        <w:rFonts w:ascii="宋体"/>
        <w:sz w:val="21"/>
        <w:szCs w:val="21"/>
      </w:rPr>
      <w:fldChar w:fldCharType="separate"/>
    </w:r>
    <w:r>
      <w:rPr>
        <w:rStyle w:val="22"/>
        <w:rFonts w:ascii="宋体"/>
        <w:sz w:val="21"/>
        <w:szCs w:val="21"/>
      </w:rPr>
      <w:t>- 17 -</w:t>
    </w:r>
    <w:r>
      <w:rPr>
        <w:rFonts w:ascii="宋体"/>
        <w:sz w:val="21"/>
        <w:szCs w:val="21"/>
      </w:rPr>
      <w:fldChar w:fldCharType="end"/>
    </w:r>
  </w:p>
  <w:p w14:paraId="19C23971">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F403F">
    <w:pPr>
      <w:snapToGrid w:val="0"/>
      <w:spacing w:line="320" w:lineRule="exact"/>
      <w:ind w:firstLine="422" w:firstLineChars="200"/>
      <w:jc w:val="center"/>
      <w:rPr>
        <w:rFonts w:hint="eastAsia" w:ascii="宋体" w:hAnsi="宋体" w:eastAsia="宋体" w:cs="Times New Roman"/>
        <w:b/>
        <w:kern w:val="2"/>
        <w:sz w:val="21"/>
        <w:szCs w:val="21"/>
        <w:lang w:val="en-US" w:eastAsia="zh-CN" w:bidi="ar-SA"/>
      </w:rPr>
    </w:pPr>
    <w:r>
      <w:rPr>
        <w:rFonts w:ascii="宋体" w:hAnsi="宋体" w:eastAsia="宋体" w:cs="Times New Roman"/>
        <w:b/>
        <w:kern w:val="2"/>
        <w:sz w:val="21"/>
        <w:szCs w:val="21"/>
        <w:lang w:val="en-US" w:eastAsia="zh-CN" w:bidi="ar-SA"/>
      </w:rPr>
      <w:fldChar w:fldCharType="begin"/>
    </w:r>
    <w:r>
      <w:rPr>
        <w:rFonts w:ascii="宋体" w:hAnsi="宋体" w:eastAsia="仿宋_GB2312" w:cs="Times New Roman"/>
        <w:b/>
        <w:kern w:val="2"/>
        <w:sz w:val="21"/>
        <w:szCs w:val="21"/>
        <w:lang w:val="en-US" w:eastAsia="en-US" w:bidi="ar-SA"/>
      </w:rPr>
      <w:instrText xml:space="preserve"> PAGE </w:instrText>
    </w:r>
    <w:r>
      <w:rPr>
        <w:rFonts w:ascii="宋体" w:hAnsi="宋体" w:eastAsia="宋体" w:cs="Times New Roman"/>
        <w:b/>
        <w:kern w:val="2"/>
        <w:sz w:val="21"/>
        <w:szCs w:val="21"/>
        <w:lang w:val="en-US" w:eastAsia="zh-CN" w:bidi="ar-SA"/>
      </w:rPr>
      <w:fldChar w:fldCharType="separate"/>
    </w:r>
    <w:r>
      <w:rPr>
        <w:rFonts w:ascii="宋体" w:hAnsi="宋体" w:eastAsia="仿宋_GB2312" w:cs="Times New Roman"/>
        <w:b/>
        <w:kern w:val="2"/>
        <w:sz w:val="21"/>
        <w:szCs w:val="21"/>
        <w:lang w:val="en-US" w:eastAsia="en-US" w:bidi="ar-SA"/>
      </w:rPr>
      <w:t>- 35 -</w:t>
    </w:r>
    <w:r>
      <w:rPr>
        <w:rFonts w:ascii="宋体" w:hAnsi="宋体" w:eastAsia="宋体" w:cs="Times New Roman"/>
        <w:b/>
        <w:kern w:val="2"/>
        <w:sz w:val="21"/>
        <w:szCs w:val="21"/>
        <w:lang w:val="en-US" w:eastAsia="zh-CN" w:bidi="ar-S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85CD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7E62F944">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14:paraId="7E62F944">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61121">
    <w:pPr>
      <w:pStyle w:val="13"/>
      <w:pBdr>
        <w:bottom w:val="none" w:color="auto" w:sz="0" w:space="1"/>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154A4">
    <w:pPr>
      <w:pStyle w:val="13"/>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CB84">
    <w:pPr>
      <w:pStyle w:val="13"/>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34D32">
    <w:pPr>
      <w:pStyle w:val="13"/>
      <w:jc w:val="both"/>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lang w:eastAsia="zh-CN"/>
      </w:rPr>
      <w:t>询价文件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391C4">
    <w:pPr>
      <w:pStyle w:val="13"/>
      <w:jc w:val="both"/>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lang w:eastAsia="zh-CN"/>
      </w:rPr>
      <w:t>询价文件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DFF5">
    <w:pPr>
      <w:pStyle w:val="13"/>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17FA5"/>
    <w:multiLevelType w:val="singleLevel"/>
    <w:tmpl w:val="C5617FA5"/>
    <w:lvl w:ilvl="0" w:tentative="0">
      <w:start w:val="2"/>
      <w:numFmt w:val="chineseCounting"/>
      <w:suff w:val="nothing"/>
      <w:lvlText w:val="（%1）"/>
      <w:lvlJc w:val="left"/>
      <w:rPr>
        <w:rFonts w:hint="eastAsia"/>
      </w:rPr>
    </w:lvl>
  </w:abstractNum>
  <w:abstractNum w:abstractNumId="1">
    <w:nsid w:val="EF213801"/>
    <w:multiLevelType w:val="singleLevel"/>
    <w:tmpl w:val="EF213801"/>
    <w:lvl w:ilvl="0" w:tentative="0">
      <w:start w:val="4"/>
      <w:numFmt w:val="decimal"/>
      <w:lvlText w:val="%1."/>
      <w:lvlJc w:val="left"/>
      <w:pPr>
        <w:tabs>
          <w:tab w:val="left" w:pos="312"/>
        </w:tabs>
      </w:pPr>
    </w:lvl>
  </w:abstractNum>
  <w:abstractNum w:abstractNumId="2">
    <w:nsid w:val="3DA5E2A4"/>
    <w:multiLevelType w:val="singleLevel"/>
    <w:tmpl w:val="3DA5E2A4"/>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MzY1MjQxZjYyNWU0YzZjYzlmNjM2ODYyYmVjNmUifQ=="/>
  </w:docVars>
  <w:rsids>
    <w:rsidRoot w:val="008C0069"/>
    <w:rsid w:val="006D2A98"/>
    <w:rsid w:val="007575EC"/>
    <w:rsid w:val="008C0069"/>
    <w:rsid w:val="021B1804"/>
    <w:rsid w:val="03563CB7"/>
    <w:rsid w:val="03633F62"/>
    <w:rsid w:val="04446A95"/>
    <w:rsid w:val="059A227A"/>
    <w:rsid w:val="060D2627"/>
    <w:rsid w:val="067F52D3"/>
    <w:rsid w:val="069923EB"/>
    <w:rsid w:val="06EE06AA"/>
    <w:rsid w:val="07224A69"/>
    <w:rsid w:val="073C456C"/>
    <w:rsid w:val="076775B0"/>
    <w:rsid w:val="07B2792A"/>
    <w:rsid w:val="09F04D02"/>
    <w:rsid w:val="09FC0FF1"/>
    <w:rsid w:val="0A79472F"/>
    <w:rsid w:val="0A7D7D7B"/>
    <w:rsid w:val="0AF17E80"/>
    <w:rsid w:val="0B1E16CB"/>
    <w:rsid w:val="0B57681C"/>
    <w:rsid w:val="0BDC4F75"/>
    <w:rsid w:val="0C516939"/>
    <w:rsid w:val="0C777142"/>
    <w:rsid w:val="0D6B2B7C"/>
    <w:rsid w:val="0DDA3736"/>
    <w:rsid w:val="0EA725B2"/>
    <w:rsid w:val="0EA87E7C"/>
    <w:rsid w:val="0EAD49A7"/>
    <w:rsid w:val="0EB86AE9"/>
    <w:rsid w:val="0F1E3C30"/>
    <w:rsid w:val="0FAA0728"/>
    <w:rsid w:val="11272873"/>
    <w:rsid w:val="11851C0B"/>
    <w:rsid w:val="11954AE4"/>
    <w:rsid w:val="11AB264D"/>
    <w:rsid w:val="11D60C7B"/>
    <w:rsid w:val="123E55CD"/>
    <w:rsid w:val="123F1DBA"/>
    <w:rsid w:val="124F64A1"/>
    <w:rsid w:val="12546923"/>
    <w:rsid w:val="129F0AAB"/>
    <w:rsid w:val="12A3059B"/>
    <w:rsid w:val="13094889"/>
    <w:rsid w:val="13CC3B21"/>
    <w:rsid w:val="14497B10"/>
    <w:rsid w:val="148368D6"/>
    <w:rsid w:val="14F22EE3"/>
    <w:rsid w:val="15326B34"/>
    <w:rsid w:val="156C4E01"/>
    <w:rsid w:val="156F6E5A"/>
    <w:rsid w:val="159C5AA0"/>
    <w:rsid w:val="16180A09"/>
    <w:rsid w:val="1666200B"/>
    <w:rsid w:val="16F6055C"/>
    <w:rsid w:val="17255A22"/>
    <w:rsid w:val="17D905BB"/>
    <w:rsid w:val="182E60B5"/>
    <w:rsid w:val="18581E27"/>
    <w:rsid w:val="18EB3258"/>
    <w:rsid w:val="192853CC"/>
    <w:rsid w:val="19C05ED6"/>
    <w:rsid w:val="1A2F1202"/>
    <w:rsid w:val="1A400DC5"/>
    <w:rsid w:val="1A7D3DC7"/>
    <w:rsid w:val="1A903AFB"/>
    <w:rsid w:val="1BCD4054"/>
    <w:rsid w:val="1C090A4B"/>
    <w:rsid w:val="1C6B3AA2"/>
    <w:rsid w:val="1CE43C8A"/>
    <w:rsid w:val="1D0E6F59"/>
    <w:rsid w:val="1DD7559C"/>
    <w:rsid w:val="1E303A22"/>
    <w:rsid w:val="1E470974"/>
    <w:rsid w:val="1E6C3F37"/>
    <w:rsid w:val="1EA5139E"/>
    <w:rsid w:val="1EB63404"/>
    <w:rsid w:val="1F1C3BAF"/>
    <w:rsid w:val="1F212F73"/>
    <w:rsid w:val="1FCF29CF"/>
    <w:rsid w:val="20315438"/>
    <w:rsid w:val="20C1359E"/>
    <w:rsid w:val="2186530F"/>
    <w:rsid w:val="21C422DC"/>
    <w:rsid w:val="21CB366A"/>
    <w:rsid w:val="21D342CD"/>
    <w:rsid w:val="22FA160E"/>
    <w:rsid w:val="238166D6"/>
    <w:rsid w:val="23AD175D"/>
    <w:rsid w:val="246D7297"/>
    <w:rsid w:val="248875F1"/>
    <w:rsid w:val="24A85EE5"/>
    <w:rsid w:val="24B71C84"/>
    <w:rsid w:val="24CF6FCD"/>
    <w:rsid w:val="24E23EC1"/>
    <w:rsid w:val="24F86524"/>
    <w:rsid w:val="253F05F7"/>
    <w:rsid w:val="255218C9"/>
    <w:rsid w:val="25845167"/>
    <w:rsid w:val="26881571"/>
    <w:rsid w:val="269229A8"/>
    <w:rsid w:val="27206206"/>
    <w:rsid w:val="276F2ABE"/>
    <w:rsid w:val="28885F57"/>
    <w:rsid w:val="29890093"/>
    <w:rsid w:val="29EE39FC"/>
    <w:rsid w:val="2A135BAE"/>
    <w:rsid w:val="2A2953D2"/>
    <w:rsid w:val="2AB729DE"/>
    <w:rsid w:val="2B035C23"/>
    <w:rsid w:val="2B4C1378"/>
    <w:rsid w:val="2B70640F"/>
    <w:rsid w:val="2C1D6C3D"/>
    <w:rsid w:val="2C886E1D"/>
    <w:rsid w:val="2D46629B"/>
    <w:rsid w:val="2D9E7E85"/>
    <w:rsid w:val="2E3413C6"/>
    <w:rsid w:val="2E777D30"/>
    <w:rsid w:val="2EB43AE1"/>
    <w:rsid w:val="2F002133"/>
    <w:rsid w:val="2FFC44A6"/>
    <w:rsid w:val="30A5056A"/>
    <w:rsid w:val="30AD583A"/>
    <w:rsid w:val="315D3A1E"/>
    <w:rsid w:val="31867ACE"/>
    <w:rsid w:val="319E4DF8"/>
    <w:rsid w:val="31A50EFF"/>
    <w:rsid w:val="31BD2FCF"/>
    <w:rsid w:val="31F5126B"/>
    <w:rsid w:val="31F664E1"/>
    <w:rsid w:val="325E7BAE"/>
    <w:rsid w:val="33AF6948"/>
    <w:rsid w:val="34136AF5"/>
    <w:rsid w:val="349F092C"/>
    <w:rsid w:val="35474BB9"/>
    <w:rsid w:val="35A87AF3"/>
    <w:rsid w:val="363F7E7B"/>
    <w:rsid w:val="36921679"/>
    <w:rsid w:val="36933D4C"/>
    <w:rsid w:val="373D426B"/>
    <w:rsid w:val="37977F73"/>
    <w:rsid w:val="38107BD1"/>
    <w:rsid w:val="385C2E16"/>
    <w:rsid w:val="386F66A6"/>
    <w:rsid w:val="38EA5B3F"/>
    <w:rsid w:val="39F25B4C"/>
    <w:rsid w:val="3A331955"/>
    <w:rsid w:val="3ABA0900"/>
    <w:rsid w:val="3AD26F3B"/>
    <w:rsid w:val="3BB41135"/>
    <w:rsid w:val="3C2E6878"/>
    <w:rsid w:val="3C335C3C"/>
    <w:rsid w:val="3C4D31A2"/>
    <w:rsid w:val="3C681D8A"/>
    <w:rsid w:val="3CAA4150"/>
    <w:rsid w:val="3DDD18DB"/>
    <w:rsid w:val="3E940B72"/>
    <w:rsid w:val="3EC6100D"/>
    <w:rsid w:val="400056A4"/>
    <w:rsid w:val="40E23045"/>
    <w:rsid w:val="426F40E2"/>
    <w:rsid w:val="428E1E1E"/>
    <w:rsid w:val="42B06238"/>
    <w:rsid w:val="437C561F"/>
    <w:rsid w:val="438F5E4E"/>
    <w:rsid w:val="439C7085"/>
    <w:rsid w:val="43F16B09"/>
    <w:rsid w:val="43F91E6A"/>
    <w:rsid w:val="44294A29"/>
    <w:rsid w:val="44C304A5"/>
    <w:rsid w:val="44DA57EF"/>
    <w:rsid w:val="45917076"/>
    <w:rsid w:val="45F56CC6"/>
    <w:rsid w:val="46A616B2"/>
    <w:rsid w:val="48174852"/>
    <w:rsid w:val="483B158F"/>
    <w:rsid w:val="48493F72"/>
    <w:rsid w:val="488B3ACF"/>
    <w:rsid w:val="488E2B78"/>
    <w:rsid w:val="49E8450A"/>
    <w:rsid w:val="4A064990"/>
    <w:rsid w:val="4A58343D"/>
    <w:rsid w:val="4B49547C"/>
    <w:rsid w:val="4BA17F0F"/>
    <w:rsid w:val="4BD42F98"/>
    <w:rsid w:val="4C2D26A8"/>
    <w:rsid w:val="4C343A36"/>
    <w:rsid w:val="4C952F52"/>
    <w:rsid w:val="4CBD6E38"/>
    <w:rsid w:val="4D267823"/>
    <w:rsid w:val="4EC51CD8"/>
    <w:rsid w:val="4EC933D2"/>
    <w:rsid w:val="4FB15847"/>
    <w:rsid w:val="4FBD1F95"/>
    <w:rsid w:val="4FD60B6D"/>
    <w:rsid w:val="500C6091"/>
    <w:rsid w:val="51067449"/>
    <w:rsid w:val="510B59DB"/>
    <w:rsid w:val="511D2CEB"/>
    <w:rsid w:val="52544287"/>
    <w:rsid w:val="526D7CA2"/>
    <w:rsid w:val="5334431C"/>
    <w:rsid w:val="5394125E"/>
    <w:rsid w:val="54842DFE"/>
    <w:rsid w:val="552B3CC0"/>
    <w:rsid w:val="56384D99"/>
    <w:rsid w:val="56982CA9"/>
    <w:rsid w:val="56CE7B21"/>
    <w:rsid w:val="571E5A0F"/>
    <w:rsid w:val="575D15B4"/>
    <w:rsid w:val="578A6C00"/>
    <w:rsid w:val="58A81A34"/>
    <w:rsid w:val="596E7338"/>
    <w:rsid w:val="59B36D38"/>
    <w:rsid w:val="5A3612C1"/>
    <w:rsid w:val="5B13515F"/>
    <w:rsid w:val="5B266C40"/>
    <w:rsid w:val="5B4D68C3"/>
    <w:rsid w:val="5B8C73EB"/>
    <w:rsid w:val="5CB86DAA"/>
    <w:rsid w:val="5CCB5CF1"/>
    <w:rsid w:val="5CDD26E7"/>
    <w:rsid w:val="5D11008D"/>
    <w:rsid w:val="5D172CE4"/>
    <w:rsid w:val="5D5B6E54"/>
    <w:rsid w:val="5D882F7D"/>
    <w:rsid w:val="5DB9023F"/>
    <w:rsid w:val="5DCA6DCF"/>
    <w:rsid w:val="5E055233"/>
    <w:rsid w:val="5EC54F8A"/>
    <w:rsid w:val="5FA805FC"/>
    <w:rsid w:val="602776E2"/>
    <w:rsid w:val="60A76A75"/>
    <w:rsid w:val="610A4CF3"/>
    <w:rsid w:val="612B6D1F"/>
    <w:rsid w:val="6140113B"/>
    <w:rsid w:val="614E0C9F"/>
    <w:rsid w:val="61720E31"/>
    <w:rsid w:val="620121B5"/>
    <w:rsid w:val="62FD0BCE"/>
    <w:rsid w:val="63AC7B80"/>
    <w:rsid w:val="63C11DDB"/>
    <w:rsid w:val="64373C6C"/>
    <w:rsid w:val="64BD6456"/>
    <w:rsid w:val="65336094"/>
    <w:rsid w:val="662A428B"/>
    <w:rsid w:val="66BF0FC2"/>
    <w:rsid w:val="66CC2D91"/>
    <w:rsid w:val="675E7762"/>
    <w:rsid w:val="678418BE"/>
    <w:rsid w:val="68252DD2"/>
    <w:rsid w:val="683F688A"/>
    <w:rsid w:val="68BC6474"/>
    <w:rsid w:val="69085BD7"/>
    <w:rsid w:val="692844CB"/>
    <w:rsid w:val="69EC72A7"/>
    <w:rsid w:val="6A0B29C5"/>
    <w:rsid w:val="6A2B093F"/>
    <w:rsid w:val="6A35460A"/>
    <w:rsid w:val="6A514A01"/>
    <w:rsid w:val="6A771266"/>
    <w:rsid w:val="6B0B7C00"/>
    <w:rsid w:val="6BDA3317"/>
    <w:rsid w:val="6C70145B"/>
    <w:rsid w:val="6C8934D3"/>
    <w:rsid w:val="6CC369E5"/>
    <w:rsid w:val="6CCE0EE6"/>
    <w:rsid w:val="6D5835D1"/>
    <w:rsid w:val="6D72720F"/>
    <w:rsid w:val="6D8C327A"/>
    <w:rsid w:val="6E830C52"/>
    <w:rsid w:val="6EA6730E"/>
    <w:rsid w:val="6EE113A4"/>
    <w:rsid w:val="6F6A6667"/>
    <w:rsid w:val="6F8F2BAE"/>
    <w:rsid w:val="6FAA5C3A"/>
    <w:rsid w:val="6FB25BCF"/>
    <w:rsid w:val="6FCD5886"/>
    <w:rsid w:val="708278F0"/>
    <w:rsid w:val="70AD18CC"/>
    <w:rsid w:val="70CD7E32"/>
    <w:rsid w:val="71003B2D"/>
    <w:rsid w:val="71564136"/>
    <w:rsid w:val="72247BD2"/>
    <w:rsid w:val="72543BC8"/>
    <w:rsid w:val="735940AF"/>
    <w:rsid w:val="750F265B"/>
    <w:rsid w:val="753C0A3B"/>
    <w:rsid w:val="75544DB0"/>
    <w:rsid w:val="7578247B"/>
    <w:rsid w:val="75804469"/>
    <w:rsid w:val="759F78C3"/>
    <w:rsid w:val="75C32C1F"/>
    <w:rsid w:val="76461E4B"/>
    <w:rsid w:val="77E521D3"/>
    <w:rsid w:val="782642CC"/>
    <w:rsid w:val="78367C48"/>
    <w:rsid w:val="78D035B3"/>
    <w:rsid w:val="79892D64"/>
    <w:rsid w:val="7B320AD1"/>
    <w:rsid w:val="7C8332DE"/>
    <w:rsid w:val="7C8B0BA1"/>
    <w:rsid w:val="7C944EF3"/>
    <w:rsid w:val="7D262256"/>
    <w:rsid w:val="7D445FC0"/>
    <w:rsid w:val="7D9C6EBD"/>
    <w:rsid w:val="7DD47A7D"/>
    <w:rsid w:val="7E4D1272"/>
    <w:rsid w:val="7F062761"/>
    <w:rsid w:val="7F430060"/>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3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paragraph" w:styleId="5">
    <w:name w:val="heading 4"/>
    <w:basedOn w:val="3"/>
    <w:next w:val="1"/>
    <w:unhideWhenUsed/>
    <w:qFormat/>
    <w:uiPriority w:val="9"/>
    <w:pPr>
      <w:keepNext/>
      <w:keepLines/>
      <w:spacing w:before="280" w:after="290" w:line="374" w:lineRule="auto"/>
      <w:outlineLvl w:val="3"/>
    </w:pPr>
    <w:rPr>
      <w:rFonts w:ascii="Arial" w:hAnsi="Arial" w:eastAsia="黑体"/>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w:basedOn w:val="1"/>
    <w:next w:val="1"/>
    <w:qFormat/>
    <w:uiPriority w:val="0"/>
    <w:rPr>
      <w:rFonts w:ascii="Times New Roman" w:hAnsi="Times New Roman"/>
      <w:sz w:val="26"/>
    </w:rPr>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List"/>
    <w:basedOn w:val="1"/>
    <w:semiHidden/>
    <w:qFormat/>
    <w:uiPriority w:val="0"/>
    <w:pPr>
      <w:ind w:left="200" w:hanging="200" w:hangingChars="200"/>
    </w:pPr>
  </w:style>
  <w:style w:type="paragraph" w:styleId="16">
    <w:name w:val="toc 2"/>
    <w:basedOn w:val="1"/>
    <w:next w:val="1"/>
    <w:qFormat/>
    <w:uiPriority w:val="39"/>
    <w:pPr>
      <w:ind w:left="420" w:leftChars="200"/>
    </w:pPr>
  </w:style>
  <w:style w:type="paragraph" w:styleId="17">
    <w:name w:val="Body Text 2"/>
    <w:basedOn w:val="1"/>
    <w:qFormat/>
    <w:uiPriority w:val="0"/>
    <w:pPr>
      <w:adjustRightInd w:val="0"/>
      <w:snapToGrid w:val="0"/>
      <w:spacing w:after="120" w:afterLines="0" w:afterAutospacing="0" w:line="480" w:lineRule="auto"/>
    </w:pPr>
    <w:rPr>
      <w:sz w:val="24"/>
    </w:rPr>
  </w:style>
  <w:style w:type="paragraph" w:styleId="18">
    <w:name w:val="Body Text First Indent"/>
    <w:basedOn w:val="1"/>
    <w:next w:val="1"/>
    <w:qFormat/>
    <w:uiPriority w:val="0"/>
    <w:pPr>
      <w:spacing w:line="360" w:lineRule="auto"/>
      <w:ind w:firstLine="420"/>
    </w:pPr>
    <w:rPr>
      <w:rFonts w:ascii="宋体" w:hAnsi="宋体"/>
      <w:sz w:val="24"/>
    </w:r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1"/>
    <w:basedOn w:val="1"/>
    <w:next w:val="9"/>
    <w:qFormat/>
    <w:uiPriority w:val="0"/>
    <w:rPr>
      <w:rFonts w:ascii="宋体" w:hAnsi="Courier New"/>
      <w:sz w:val="21"/>
    </w:rPr>
  </w:style>
  <w:style w:type="character" w:customStyle="1" w:styleId="26">
    <w:name w:val="font71"/>
    <w:basedOn w:val="20"/>
    <w:qFormat/>
    <w:uiPriority w:val="0"/>
    <w:rPr>
      <w:rFonts w:hint="default" w:ascii="Arial" w:hAnsi="Arial" w:cs="Arial"/>
      <w:color w:val="000000"/>
      <w:sz w:val="20"/>
      <w:szCs w:val="20"/>
      <w:u w:val="none"/>
    </w:rPr>
  </w:style>
  <w:style w:type="character" w:customStyle="1" w:styleId="27">
    <w:name w:val="font61"/>
    <w:basedOn w:val="20"/>
    <w:qFormat/>
    <w:uiPriority w:val="0"/>
    <w:rPr>
      <w:rFonts w:hint="eastAsia" w:ascii="宋体" w:hAnsi="宋体" w:eastAsia="宋体" w:cs="宋体"/>
      <w:color w:val="000000"/>
      <w:sz w:val="20"/>
      <w:szCs w:val="20"/>
      <w:u w:val="none"/>
    </w:rPr>
  </w:style>
  <w:style w:type="paragraph" w:customStyle="1" w:styleId="28">
    <w:name w:val="电建正文"/>
    <w:basedOn w:val="29"/>
    <w:qFormat/>
    <w:uiPriority w:val="0"/>
    <w:pPr>
      <w:tabs>
        <w:tab w:val="left" w:pos="720"/>
      </w:tabs>
      <w:spacing w:line="360" w:lineRule="auto"/>
      <w:ind w:firstLine="200" w:firstLineChars="200"/>
    </w:pPr>
    <w:rPr>
      <w:rFonts w:ascii="Tahoma" w:hAnsi="Tahoma"/>
      <w:sz w:val="24"/>
    </w:rPr>
  </w:style>
  <w:style w:type="paragraph" w:customStyle="1" w:styleId="29">
    <w:name w:val="List First"/>
    <w:basedOn w:val="15"/>
    <w:next w:val="1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30">
    <w:name w:val="图例"/>
    <w:basedOn w:val="1"/>
    <w:qFormat/>
    <w:uiPriority w:val="0"/>
    <w:pPr>
      <w:spacing w:before="120" w:after="120" w:line="360" w:lineRule="auto"/>
      <w:jc w:val="center"/>
    </w:pPr>
    <w:rPr>
      <w:rFonts w:eastAsia="仿宋_GB2312"/>
      <w:b/>
      <w:sz w:val="24"/>
    </w:rPr>
  </w:style>
  <w:style w:type="character" w:customStyle="1" w:styleId="31">
    <w:name w:val="标题 2 Char"/>
    <w:link w:val="3"/>
    <w:qFormat/>
    <w:uiPriority w:val="0"/>
    <w:rPr>
      <w:rFonts w:ascii="Arial" w:hAnsi="Arial" w:eastAsia="黑体"/>
      <w:b/>
      <w:sz w:val="32"/>
    </w:rPr>
  </w:style>
  <w:style w:type="character" w:customStyle="1" w:styleId="32">
    <w:name w:val="CharAttribute0"/>
    <w:qFormat/>
    <w:uiPriority w:val="0"/>
    <w:rPr>
      <w:rFonts w:ascii="Times New Roman" w:eastAsia="宋体"/>
      <w:sz w:val="21"/>
    </w:rPr>
  </w:style>
  <w:style w:type="character" w:customStyle="1" w:styleId="33">
    <w:name w:val="NormalCharacter"/>
    <w:autoRedefine/>
    <w:qFormat/>
    <w:uiPriority w:val="0"/>
  </w:style>
  <w:style w:type="paragraph" w:customStyle="1" w:styleId="34">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9845</Words>
  <Characters>10296</Characters>
  <Lines>0</Lines>
  <Paragraphs>0</Paragraphs>
  <TotalTime>16</TotalTime>
  <ScaleCrop>false</ScaleCrop>
  <LinksUpToDate>false</LinksUpToDate>
  <CharactersWithSpaces>11441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2024-03-25T07:59:00Z</dcterms:created>
  <dc:creator>人间观察员</dc:creator>
  <cp:lastModifiedBy>恬恬</cp:lastModifiedBy>
  <cp:lastPrinted>2025-01-02T08:06:00Z</cp:lastPrinted>
  <dcterms:modified xsi:type="dcterms:W3CDTF">2025-11-04T02:12:34Z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17E6935C55544DF9AA2A8C2E911AE7F2_13</vt:lpwstr>
  </property>
  <property fmtid="{D5CDD505-2E9C-101B-9397-08002B2CF9AE}" pid="4" name="KSOTemplateDocerSaveRecord">
    <vt:lpwstr>eyJoZGlkIjoiODI2ZWUyY2Y0N2E5YzY5Njc5OWYyMzJjZmJhOWVlZjMiLCJ1c2VySWQiOiI4NTI2ODI4NTkifQ==</vt:lpwstr>
  </property>
</Properties>
</file>