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19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开州区残联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2025-2026年残疾人意外伤害保险采购项目磋商文件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更正公告</w:t>
      </w:r>
    </w:p>
    <w:p w14:paraId="09631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Toc76462332"/>
      <w:bookmarkStart w:id="1" w:name="_Toc23178"/>
      <w:bookmarkStart w:id="2" w:name="_Toc544"/>
      <w:bookmarkStart w:id="3" w:name="_Toc16454"/>
      <w:bookmarkStart w:id="4" w:name="_Toc28310"/>
      <w:bookmarkStart w:id="5" w:name="_Toc22243"/>
      <w:bookmarkStart w:id="6" w:name="_Toc8184"/>
      <w:bookmarkStart w:id="7" w:name="_Toc1402"/>
      <w:bookmarkStart w:id="8" w:name="_Toc22559"/>
      <w:bookmarkStart w:id="9" w:name="_Toc23885"/>
      <w:bookmarkStart w:id="10" w:name="_Toc19300"/>
      <w:bookmarkStart w:id="11" w:name="_Toc16317"/>
      <w:bookmarkStart w:id="12" w:name="_Toc15452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第四篇  磋商程序及方法、评审标准、无效响应和采购终止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的评审标准内容中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监管行政处罚情况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风险评级得分标准更正为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bookmarkStart w:id="13" w:name="_GoBack"/>
      <w:bookmarkEnd w:id="13"/>
    </w:p>
    <w:tbl>
      <w:tblPr>
        <w:tblStyle w:val="2"/>
        <w:tblpPr w:leftFromText="180" w:rightFromText="180" w:vertAnchor="text" w:horzAnchor="page" w:tblpX="1809" w:tblpY="232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15"/>
        <w:gridCol w:w="4507"/>
        <w:gridCol w:w="2806"/>
      </w:tblGrid>
      <w:tr w14:paraId="27A0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30" w:type="dxa"/>
            <w:noWrap w:val="0"/>
            <w:vAlign w:val="center"/>
          </w:tcPr>
          <w:p w14:paraId="7842E483"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评分因素</w:t>
            </w:r>
          </w:p>
        </w:tc>
        <w:tc>
          <w:tcPr>
            <w:tcW w:w="815" w:type="dxa"/>
            <w:noWrap w:val="0"/>
            <w:vAlign w:val="center"/>
          </w:tcPr>
          <w:p w14:paraId="3ED616FB"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单项分数</w:t>
            </w:r>
          </w:p>
        </w:tc>
        <w:tc>
          <w:tcPr>
            <w:tcW w:w="4507" w:type="dxa"/>
            <w:noWrap w:val="0"/>
            <w:vAlign w:val="center"/>
          </w:tcPr>
          <w:p w14:paraId="3E76A63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评分标准</w:t>
            </w:r>
          </w:p>
        </w:tc>
        <w:tc>
          <w:tcPr>
            <w:tcW w:w="2806" w:type="dxa"/>
            <w:noWrap w:val="0"/>
            <w:vAlign w:val="center"/>
          </w:tcPr>
          <w:p w14:paraId="42DEDBFB">
            <w:pPr>
              <w:pageBreakBefore w:val="0"/>
              <w:tabs>
                <w:tab w:val="left" w:pos="545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备注</w:t>
            </w:r>
          </w:p>
        </w:tc>
      </w:tr>
      <w:tr w14:paraId="1471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730" w:type="dxa"/>
            <w:shd w:val="clear" w:color="auto" w:fill="auto"/>
            <w:noWrap w:val="0"/>
            <w:vAlign w:val="center"/>
          </w:tcPr>
          <w:p w14:paraId="0E0F904A"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监管行政处罚情况</w:t>
            </w:r>
          </w:p>
        </w:tc>
        <w:tc>
          <w:tcPr>
            <w:tcW w:w="815" w:type="dxa"/>
            <w:shd w:val="clear" w:color="auto" w:fill="auto"/>
            <w:noWrap w:val="0"/>
            <w:vAlign w:val="center"/>
          </w:tcPr>
          <w:p w14:paraId="5F762746"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507" w:type="dxa"/>
            <w:shd w:val="clear" w:color="auto" w:fill="auto"/>
            <w:noWrap w:val="0"/>
            <w:vAlign w:val="top"/>
          </w:tcPr>
          <w:p w14:paraId="51E65EF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投标人在 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月1日至本项目招标公告发布之日期间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</w:p>
          <w:p w14:paraId="0D60F3A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单位未受重庆银保监局监管处罚得 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723D3F9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受监管处罚 1-2次的得 10分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289071C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受监管处罚 3-4次的得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5D13042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受监管处罚5次及以上得0分。</w:t>
            </w:r>
          </w:p>
        </w:tc>
        <w:tc>
          <w:tcPr>
            <w:tcW w:w="2806" w:type="dxa"/>
            <w:shd w:val="clear" w:color="auto" w:fill="auto"/>
            <w:noWrap w:val="0"/>
            <w:vAlign w:val="center"/>
          </w:tcPr>
          <w:p w14:paraId="79839F5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以国家金融监管总局重庆监管局网站上公布的202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年1月1日至本项目招标公告发布之日期间行政处罚为依据。投标人须提供国家金融监管总局重庆监管局网站截图、注明受到监管处罚的次数，并加盖投标人公章。不提供得0分。</w:t>
            </w:r>
          </w:p>
        </w:tc>
      </w:tr>
      <w:tr w14:paraId="2DD6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730" w:type="dxa"/>
            <w:shd w:val="clear" w:color="auto" w:fill="auto"/>
            <w:noWrap w:val="0"/>
            <w:vAlign w:val="center"/>
          </w:tcPr>
          <w:p w14:paraId="22F438A0"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风险评级</w:t>
            </w:r>
          </w:p>
        </w:tc>
        <w:tc>
          <w:tcPr>
            <w:tcW w:w="815" w:type="dxa"/>
            <w:shd w:val="clear" w:color="auto" w:fill="auto"/>
            <w:noWrap w:val="0"/>
            <w:vAlign w:val="center"/>
          </w:tcPr>
          <w:p w14:paraId="6BD3D100"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 w14:paraId="72BF8E6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投标人的总公司 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年1季度-202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年4季度风险综合评级(分类监管)评价结果单季度评价结果为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分;单季度评价结果为B类，得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分:单季度评价结果为c类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D类的得0分。四个季度得分总和为该项得分。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得分最高分为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10分。</w:t>
            </w:r>
          </w:p>
        </w:tc>
        <w:tc>
          <w:tcPr>
            <w:tcW w:w="2806" w:type="dxa"/>
            <w:shd w:val="clear" w:color="auto" w:fill="auto"/>
            <w:noWrap w:val="0"/>
            <w:vAlign w:val="center"/>
          </w:tcPr>
          <w:p w14:paraId="72A1C3F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以“C-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SS 中国银行保险监督管理委员会偿二代监管信息系统”结果为准并加盖投标人公章。不提供得0分。</w:t>
            </w:r>
          </w:p>
        </w:tc>
      </w:tr>
    </w:tbl>
    <w:p w14:paraId="08F76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2、对磋商文件的递交时间进行更正，磋商文件的递交更正为：2025年9月10日10:00分。</w:t>
      </w:r>
    </w:p>
    <w:p w14:paraId="1ED1A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3423F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采购人：重庆市开州区残疾人联合会</w:t>
      </w:r>
    </w:p>
    <w:p w14:paraId="119B4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采购代理机构：重庆宏岭工程咨询有限公司</w:t>
      </w:r>
    </w:p>
    <w:p w14:paraId="5DB49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2025年9月1日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A2FB2"/>
    <w:rsid w:val="046A2FB2"/>
    <w:rsid w:val="498B5309"/>
    <w:rsid w:val="4A54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2025-09-01T02:12:00Z</dcterms:created>
  <dc:creator>糖～</dc:creator>
  <cp:lastModifiedBy>糖～</cp:lastModifiedBy>
  <dcterms:modified xsi:type="dcterms:W3CDTF">2025-09-01T03:56:51Z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4F845837FC96498B9DF15863DAF9EA76_11</vt:lpwstr>
  </property>
  <property fmtid="{D5CDD505-2E9C-101B-9397-08002B2CF9AE}" pid="4" name="KSOTemplateDocerSaveRecord">
    <vt:lpwstr>eyJoZGlkIjoiNGRiZDUxNmQ0NTE3ZDVjOTRkZDEyMTNlOTA3NDU1MDQiLCJ1c2VySWQiOiIzNzE2ODMzNzgifQ==</vt:lpwstr>
  </property>
</Properties>
</file>