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17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36"/>
          <w:szCs w:val="36"/>
          <w:shd w:val="clear" w:fill="FFFFFF"/>
        </w:rPr>
        <w:t>关于《</w:t>
      </w:r>
      <w:r>
        <w:rPr>
          <w:rFonts w:hint="eastAsia" w:cs="宋体"/>
          <w:i w:val="0"/>
          <w:iCs w:val="0"/>
          <w:caps w:val="0"/>
          <w:color w:val="333333"/>
          <w:spacing w:val="0"/>
          <w:sz w:val="36"/>
          <w:szCs w:val="36"/>
          <w:shd w:val="clear" w:fill="FFFFFF"/>
          <w:lang w:eastAsia="zh-CN"/>
        </w:rPr>
        <w:t>龙岗所、邮亭所、万古所房屋设施维修项目</w:t>
      </w:r>
      <w:r>
        <w:rPr>
          <w:rFonts w:hint="eastAsia" w:ascii="宋体" w:hAnsi="宋体" w:eastAsia="宋体" w:cs="宋体"/>
          <w:i w:val="0"/>
          <w:iCs w:val="0"/>
          <w:caps w:val="0"/>
          <w:color w:val="333333"/>
          <w:spacing w:val="0"/>
          <w:sz w:val="36"/>
          <w:szCs w:val="36"/>
          <w:shd w:val="clear" w:fill="FFFFFF"/>
        </w:rPr>
        <w:t>》</w:t>
      </w:r>
    </w:p>
    <w:p w14:paraId="6E138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360"/>
        <w:jc w:val="center"/>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36"/>
          <w:szCs w:val="36"/>
          <w:shd w:val="clear" w:fill="FFFFFF"/>
        </w:rPr>
        <w:t>公平竞争审查公开征求意见的通告</w:t>
      </w:r>
    </w:p>
    <w:p w14:paraId="153A1C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6B527E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sz w:val="30"/>
          <w:szCs w:val="30"/>
          <w:shd w:val="clear" w:fill="FFFFFF"/>
        </w:rPr>
        <w:t>为贯彻落实《反垄断法》《公平竞争审查条例》等法律法规要求，构建统一开放、竞争有序的政府采购市场体系，保障各类市场主体平等参与市场竞争的权利，我单位组织开展《</w:t>
      </w:r>
      <w:r>
        <w:rPr>
          <w:rFonts w:hint="eastAsia" w:ascii="仿宋" w:hAnsi="仿宋" w:eastAsia="仿宋" w:cs="仿宋"/>
          <w:i w:val="0"/>
          <w:iCs w:val="0"/>
          <w:caps w:val="0"/>
          <w:color w:val="333333"/>
          <w:spacing w:val="0"/>
          <w:sz w:val="30"/>
          <w:szCs w:val="30"/>
          <w:shd w:val="clear" w:fill="FFFFFF"/>
          <w:lang w:eastAsia="zh-CN"/>
        </w:rPr>
        <w:t>龙岗所、邮亭所、万古所房屋设施维修项目</w:t>
      </w:r>
      <w:r>
        <w:rPr>
          <w:rFonts w:ascii="仿宋" w:hAnsi="仿宋" w:eastAsia="仿宋" w:cs="仿宋"/>
          <w:i w:val="0"/>
          <w:iCs w:val="0"/>
          <w:caps w:val="0"/>
          <w:color w:val="333333"/>
          <w:spacing w:val="0"/>
          <w:sz w:val="30"/>
          <w:szCs w:val="30"/>
          <w:shd w:val="clear" w:fill="FFFFFF"/>
        </w:rPr>
        <w:t>》（以下简称“本项目”）的公平竞争审查工作。根据《关于推进落实工程建设项目招标投标和采购领域公平竞争审查程序的通知》（大足双反办〔2025〕11号）等相关要求，现就本项目公平竞争审查有关内容向社会公开征求意见。有关事项通告如下：</w:t>
      </w:r>
    </w:p>
    <w:p w14:paraId="63338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30"/>
          <w:szCs w:val="30"/>
          <w:shd w:val="clear" w:fill="FFFFFF"/>
        </w:rPr>
        <w:t>一、项目基本情况</w:t>
      </w:r>
    </w:p>
    <w:p w14:paraId="0A53D4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30"/>
          <w:szCs w:val="30"/>
          <w:shd w:val="clear" w:fill="FFFFFF"/>
        </w:rPr>
        <w:t>项目名称：</w:t>
      </w:r>
      <w:r>
        <w:rPr>
          <w:rFonts w:hint="eastAsia" w:ascii="仿宋" w:hAnsi="仿宋" w:eastAsia="仿宋" w:cs="仿宋"/>
          <w:i w:val="0"/>
          <w:iCs w:val="0"/>
          <w:caps w:val="0"/>
          <w:color w:val="333333"/>
          <w:spacing w:val="0"/>
          <w:sz w:val="30"/>
          <w:szCs w:val="30"/>
          <w:shd w:val="clear" w:fill="FFFFFF"/>
          <w:lang w:eastAsia="zh-CN"/>
        </w:rPr>
        <w:t>龙岗所、邮亭所、万古所房屋设施维修项目</w:t>
      </w:r>
    </w:p>
    <w:p w14:paraId="15C7E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30"/>
          <w:szCs w:val="30"/>
          <w:shd w:val="clear" w:fill="FFFFFF"/>
        </w:rPr>
        <w:t>招标单位：</w:t>
      </w:r>
      <w:r>
        <w:rPr>
          <w:rFonts w:hint="eastAsia" w:ascii="仿宋" w:hAnsi="仿宋" w:eastAsia="仿宋" w:cs="仿宋"/>
          <w:i w:val="0"/>
          <w:iCs w:val="0"/>
          <w:caps w:val="0"/>
          <w:color w:val="333333"/>
          <w:spacing w:val="0"/>
          <w:sz w:val="30"/>
          <w:szCs w:val="30"/>
          <w:shd w:val="clear" w:fill="FFFFFF"/>
          <w:lang w:eastAsia="zh-CN"/>
        </w:rPr>
        <w:t>重庆市大足区市场监督管理局</w:t>
      </w:r>
    </w:p>
    <w:p w14:paraId="3A6BC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招标公告主要内容：具体详见</w:t>
      </w:r>
      <w:r>
        <w:rPr>
          <w:rFonts w:hint="eastAsia" w:ascii="仿宋" w:hAnsi="仿宋" w:eastAsia="仿宋" w:cs="仿宋"/>
          <w:i w:val="0"/>
          <w:iCs w:val="0"/>
          <w:caps w:val="0"/>
          <w:color w:val="333333"/>
          <w:spacing w:val="0"/>
          <w:sz w:val="30"/>
          <w:szCs w:val="30"/>
          <w:shd w:val="clear" w:fill="FFFFFF"/>
          <w:lang w:val="en-US" w:eastAsia="zh-CN"/>
        </w:rPr>
        <w:t>竞争性磋商</w:t>
      </w:r>
      <w:r>
        <w:rPr>
          <w:rFonts w:hint="eastAsia" w:ascii="仿宋" w:hAnsi="仿宋" w:eastAsia="仿宋" w:cs="仿宋"/>
          <w:i w:val="0"/>
          <w:iCs w:val="0"/>
          <w:caps w:val="0"/>
          <w:color w:val="333333"/>
          <w:spacing w:val="0"/>
          <w:sz w:val="30"/>
          <w:szCs w:val="30"/>
          <w:shd w:val="clear" w:fill="FFFFFF"/>
        </w:rPr>
        <w:t>文件。</w:t>
      </w:r>
    </w:p>
    <w:p w14:paraId="6D355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项目制定依据：《中华人民共和国政府采购法》、《中华人民共和国政府采购法实施条例》等</w:t>
      </w:r>
    </w:p>
    <w:p w14:paraId="30B6C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30"/>
          <w:szCs w:val="30"/>
          <w:shd w:val="clear" w:fill="FFFFFF"/>
        </w:rPr>
        <w:t>二、公平竞争审查重点内容</w:t>
      </w:r>
    </w:p>
    <w:p w14:paraId="27A0C6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根据公平竞争审查相关标准，本次重点审查以下内容是否存在排除、限制市场竞争情形：</w:t>
      </w:r>
    </w:p>
    <w:p w14:paraId="46023D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1、是否以供应商的所有制形式、组织形式或者股权结构为由，实施差别待遇或歧视待遇；</w:t>
      </w:r>
    </w:p>
    <w:p w14:paraId="507984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2、是否通过设置备选库、名录库、资格库等入围方式，变相限制供应商进入市场；</w:t>
      </w:r>
    </w:p>
    <w:p w14:paraId="425B7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3、是否要求供应商设立分支机构、满足特定规模或成立年限等不合理门槛；</w:t>
      </w:r>
    </w:p>
    <w:p w14:paraId="445430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4、是否强制要求供应商购买指定品牌或接受其他附加条件作为参与投标的前提；</w:t>
      </w:r>
    </w:p>
    <w:p w14:paraId="47969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5、是否存在不依法及时、完整公开采购信息，妨碍供应商参与竞争的情况；</w:t>
      </w:r>
    </w:p>
    <w:p w14:paraId="227E1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6、是否设置无法律法规依据的审批、备案或收费事项；</w:t>
      </w:r>
    </w:p>
    <w:p w14:paraId="591BAA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7、其他可能妨碍公平竞争的情形。                       </w:t>
      </w:r>
      <w:r>
        <w:rPr>
          <w:rFonts w:hint="eastAsia" w:ascii="仿宋" w:hAnsi="仿宋" w:eastAsia="仿宋" w:cs="仿宋"/>
          <w:b/>
          <w:bCs/>
          <w:i w:val="0"/>
          <w:iCs w:val="0"/>
          <w:caps w:val="0"/>
          <w:color w:val="333333"/>
          <w:spacing w:val="0"/>
          <w:sz w:val="30"/>
          <w:szCs w:val="30"/>
          <w:shd w:val="clear" w:fill="FFFFFF"/>
        </w:rPr>
        <w:t>三、意见反馈方式及期限</w:t>
      </w:r>
    </w:p>
    <w:p w14:paraId="4F6CF1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（一）反馈途径(可结合实际选择)</w:t>
      </w:r>
    </w:p>
    <w:p w14:paraId="483369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仿宋" w:hAnsi="仿宋" w:eastAsia="仿宋" w:cs="仿宋"/>
          <w:i w:val="0"/>
          <w:iCs w:val="0"/>
          <w:caps w:val="0"/>
          <w:color w:val="333333"/>
          <w:spacing w:val="0"/>
          <w:sz w:val="30"/>
          <w:szCs w:val="30"/>
          <w:shd w:val="clear" w:fill="FFFFFF"/>
        </w:rPr>
        <w:t>信函邮寄：寄送至</w:t>
      </w:r>
      <w:r>
        <w:rPr>
          <w:rFonts w:hint="eastAsia" w:ascii="仿宋" w:hAnsi="仿宋" w:eastAsia="仿宋" w:cs="仿宋"/>
          <w:i w:val="0"/>
          <w:iCs w:val="0"/>
          <w:caps w:val="0"/>
          <w:color w:val="333333"/>
          <w:spacing w:val="0"/>
          <w:sz w:val="30"/>
          <w:szCs w:val="30"/>
          <w:shd w:val="clear" w:fill="FFFFFF"/>
          <w:lang w:val="en-US" w:eastAsia="zh-CN"/>
        </w:rPr>
        <w:t>重庆市大足区五星大道北段83号</w:t>
      </w:r>
      <w:r>
        <w:rPr>
          <w:rFonts w:hint="eastAsia" w:ascii="仿宋" w:hAnsi="仿宋" w:eastAsia="仿宋" w:cs="仿宋"/>
          <w:i w:val="0"/>
          <w:iCs w:val="0"/>
          <w:caps w:val="0"/>
          <w:color w:val="333333"/>
          <w:spacing w:val="0"/>
          <w:sz w:val="30"/>
          <w:szCs w:val="30"/>
          <w:shd w:val="clear" w:fill="FFFFFF"/>
        </w:rPr>
        <w:t>（</w:t>
      </w:r>
      <w:r>
        <w:rPr>
          <w:rFonts w:hint="eastAsia" w:ascii="仿宋" w:hAnsi="仿宋" w:eastAsia="仿宋" w:cs="仿宋"/>
          <w:i w:val="0"/>
          <w:iCs w:val="0"/>
          <w:caps w:val="0"/>
          <w:color w:val="333333"/>
          <w:spacing w:val="0"/>
          <w:sz w:val="30"/>
          <w:szCs w:val="30"/>
          <w:shd w:val="clear" w:fill="FFFFFF"/>
          <w:lang w:eastAsia="zh-CN"/>
        </w:rPr>
        <w:t>重庆市大足区市场监督管理局</w:t>
      </w:r>
      <w:r>
        <w:rPr>
          <w:rFonts w:hint="eastAsia" w:ascii="仿宋" w:hAnsi="仿宋" w:eastAsia="仿宋" w:cs="仿宋"/>
          <w:i w:val="0"/>
          <w:iCs w:val="0"/>
          <w:caps w:val="0"/>
          <w:color w:val="333333"/>
          <w:spacing w:val="0"/>
          <w:sz w:val="30"/>
          <w:szCs w:val="30"/>
          <w:shd w:val="clear" w:fill="FFFFFF"/>
        </w:rPr>
        <w:t>），收件人：</w:t>
      </w:r>
      <w:r>
        <w:rPr>
          <w:rFonts w:hint="eastAsia" w:ascii="仿宋" w:hAnsi="仿宋" w:eastAsia="仿宋" w:cs="仿宋"/>
          <w:i w:val="0"/>
          <w:iCs w:val="0"/>
          <w:caps w:val="0"/>
          <w:color w:val="333333"/>
          <w:spacing w:val="0"/>
          <w:sz w:val="30"/>
          <w:szCs w:val="30"/>
          <w:shd w:val="clear" w:fill="FFFFFF"/>
          <w:lang w:val="en-US" w:eastAsia="zh-CN"/>
        </w:rPr>
        <w:t>骆余</w:t>
      </w:r>
      <w:r>
        <w:rPr>
          <w:rFonts w:hint="eastAsia" w:ascii="仿宋" w:hAnsi="仿宋" w:eastAsia="仿宋" w:cs="仿宋"/>
          <w:i w:val="0"/>
          <w:iCs w:val="0"/>
          <w:caps w:val="0"/>
          <w:color w:val="333333"/>
          <w:spacing w:val="0"/>
          <w:sz w:val="30"/>
          <w:szCs w:val="30"/>
          <w:shd w:val="clear" w:fill="FFFFFF"/>
        </w:rPr>
        <w:t>023-</w:t>
      </w:r>
      <w:r>
        <w:rPr>
          <w:rFonts w:hint="eastAsia" w:ascii="仿宋" w:hAnsi="仿宋" w:eastAsia="仿宋" w:cs="仿宋"/>
          <w:i w:val="0"/>
          <w:iCs w:val="0"/>
          <w:caps w:val="0"/>
          <w:color w:val="333333"/>
          <w:spacing w:val="0"/>
          <w:sz w:val="30"/>
          <w:szCs w:val="30"/>
          <w:shd w:val="clear" w:fill="FFFFFF"/>
          <w:lang w:eastAsia="zh-CN"/>
        </w:rPr>
        <w:t>43780029</w:t>
      </w:r>
      <w:r>
        <w:rPr>
          <w:rFonts w:hint="eastAsia" w:ascii="仿宋" w:hAnsi="仿宋" w:eastAsia="仿宋" w:cs="仿宋"/>
          <w:i w:val="0"/>
          <w:iCs w:val="0"/>
          <w:caps w:val="0"/>
          <w:color w:val="333333"/>
          <w:spacing w:val="0"/>
          <w:sz w:val="30"/>
          <w:szCs w:val="30"/>
          <w:shd w:val="clear" w:fill="FFFFFF"/>
        </w:rPr>
        <w:t>，邮政编码：402360，信封上请注明“《</w:t>
      </w:r>
      <w:r>
        <w:rPr>
          <w:rFonts w:hint="eastAsia" w:ascii="仿宋" w:hAnsi="仿宋" w:eastAsia="仿宋" w:cs="仿宋"/>
          <w:i w:val="0"/>
          <w:iCs w:val="0"/>
          <w:caps w:val="0"/>
          <w:color w:val="333333"/>
          <w:spacing w:val="0"/>
          <w:sz w:val="30"/>
          <w:szCs w:val="30"/>
          <w:shd w:val="clear" w:fill="FFFFFF"/>
          <w:lang w:eastAsia="zh-CN"/>
        </w:rPr>
        <w:t>龙岗所、邮亭所、万古所房屋设施维修项目</w:t>
      </w:r>
      <w:r>
        <w:rPr>
          <w:rFonts w:hint="eastAsia" w:ascii="仿宋" w:hAnsi="仿宋" w:eastAsia="仿宋" w:cs="仿宋"/>
          <w:i w:val="0"/>
          <w:iCs w:val="0"/>
          <w:caps w:val="0"/>
          <w:color w:val="333333"/>
          <w:spacing w:val="0"/>
          <w:sz w:val="30"/>
          <w:szCs w:val="30"/>
          <w:shd w:val="clear" w:fill="FFFFFF"/>
        </w:rPr>
        <w:t>》公平竞争审查反馈意见”字样。</w:t>
      </w:r>
    </w:p>
    <w:p w14:paraId="4EE663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（二）反馈期限</w:t>
      </w:r>
    </w:p>
    <w:p w14:paraId="7B5E1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本次公开征求意见期限为自本通告发布之日起7天内，于2025年12月22日前按上述途径反馈。</w:t>
      </w:r>
    </w:p>
    <w:p w14:paraId="6DBE84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30"/>
          <w:szCs w:val="30"/>
          <w:shd w:val="clear" w:fill="FFFFFF"/>
        </w:rPr>
        <w:t>四、其他事项</w:t>
      </w:r>
    </w:p>
    <w:p w14:paraId="3FD501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反馈意见需明确提出具体修改建议及理由，可附相关事实依据或政策支撑材料。</w:t>
      </w:r>
    </w:p>
    <w:p w14:paraId="72B26D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为便于沟通交流，请在反馈意见中注明联系人姓名、单位（如适用）、联系电话及电子邮箱。</w:t>
      </w:r>
    </w:p>
    <w:p w14:paraId="0BCB0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我单位将对收到的意见建议进行汇总梳理和研究论证，对合理意见予以采纳，并在后续审查结论中说明意见采纳情况及理由。</w:t>
      </w:r>
    </w:p>
    <w:p w14:paraId="1AD26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有关本项目公平竞争审查的疑问，可致电023-</w:t>
      </w:r>
      <w:r>
        <w:rPr>
          <w:rFonts w:hint="eastAsia" w:ascii="仿宋" w:hAnsi="仿宋" w:eastAsia="仿宋" w:cs="仿宋"/>
          <w:i w:val="0"/>
          <w:iCs w:val="0"/>
          <w:caps w:val="0"/>
          <w:color w:val="333333"/>
          <w:spacing w:val="0"/>
          <w:sz w:val="30"/>
          <w:szCs w:val="30"/>
          <w:shd w:val="clear" w:fill="FFFFFF"/>
          <w:lang w:eastAsia="zh-CN"/>
        </w:rPr>
        <w:t>43780029</w:t>
      </w:r>
      <w:r>
        <w:rPr>
          <w:rFonts w:hint="eastAsia" w:ascii="仿宋" w:hAnsi="仿宋" w:eastAsia="仿宋" w:cs="仿宋"/>
          <w:i w:val="0"/>
          <w:iCs w:val="0"/>
          <w:caps w:val="0"/>
          <w:color w:val="333333"/>
          <w:spacing w:val="0"/>
          <w:sz w:val="30"/>
          <w:szCs w:val="30"/>
          <w:shd w:val="clear" w:fill="FFFFFF"/>
        </w:rPr>
        <w:t>咨询，咨询时间：工作日9:00-11:30、14:00-17:00。</w:t>
      </w:r>
    </w:p>
    <w:p w14:paraId="32564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default"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区双反办投诉举报电话023-43722457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28FA"/>
    <w:rsid w:val="12941BB7"/>
    <w:rsid w:val="4866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1069</Words>
  <Characters>1190</Characters>
  <Lines>0</Lines>
  <Paragraphs>0</Paragraphs>
  <TotalTime>21</TotalTime>
  <ScaleCrop>false</ScaleCrop>
  <LinksUpToDate>false</LinksUpToDate>
  <CharactersWithSpaces>1190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2025-12-15T04:46:00Z</dcterms:created>
  <dc:creator>010</dc:creator>
  <cp:lastModifiedBy>既往如浮云</cp:lastModifiedBy>
  <dcterms:modified xsi:type="dcterms:W3CDTF">2025-12-15T07:17:29Z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eyJoZGlkIjoiYjdjZmQ5YThjMjVhMDNmYTg1MWYyMDhiODYzNTkzNTYiLCJ1c2VySWQiOiIxNDc3OTk3NiJ9</vt:lpwstr>
  </property>
  <property fmtid="{D5CDD505-2E9C-101B-9397-08002B2CF9AE}" pid="4" name="ICV">
    <vt:lpwstr>9A3B87B41A8D4CA4B399A516E0A1E4FC_12</vt:lpwstr>
  </property>
</Properties>
</file>