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8631E">
      <w:pPr>
        <w:spacing w:line="600" w:lineRule="exact"/>
        <w:ind w:left="2008" w:hanging="2008" w:hangingChars="500"/>
        <w:jc w:val="left"/>
        <w:outlineLvl w:val="0"/>
        <w:rPr>
          <w:rStyle w:val="22"/>
          <w:rFonts w:ascii="方正小标宋_GBK" w:hAnsi="方正小标宋_GBK" w:cs="方正小标宋_GBK"/>
          <w:color w:val="auto"/>
          <w:sz w:val="44"/>
          <w:szCs w:val="44"/>
          <w:highlight w:val="none"/>
        </w:rPr>
      </w:pPr>
      <w:r>
        <w:rPr>
          <w:rFonts w:hint="eastAsia" w:ascii="宋体" w:hAnsi="宋体" w:cs="宋体"/>
          <w:b/>
          <w:bCs/>
          <w:color w:val="auto"/>
          <w:sz w:val="40"/>
          <w:szCs w:val="40"/>
          <w:highlight w:val="none"/>
        </w:rPr>
        <w:t>项目名称：《重庆市自然资源保护和利用“十四五”规划》实施评估服务</w:t>
      </w:r>
    </w:p>
    <w:p w14:paraId="7AB37B5D">
      <w:pPr>
        <w:spacing w:line="600" w:lineRule="exact"/>
        <w:jc w:val="left"/>
        <w:outlineLvl w:val="0"/>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rPr>
        <w:t>项目编号：</w:t>
      </w:r>
      <w:r>
        <w:rPr>
          <w:rFonts w:hint="eastAsia" w:ascii="宋体" w:hAnsi="宋体" w:cs="宋体"/>
          <w:b/>
          <w:bCs/>
          <w:color w:val="auto"/>
          <w:sz w:val="40"/>
          <w:szCs w:val="40"/>
          <w:highlight w:val="none"/>
          <w:lang w:eastAsia="zh-CN"/>
        </w:rPr>
        <w:t>GZ25C133-HX</w:t>
      </w:r>
    </w:p>
    <w:p w14:paraId="7830C8D7">
      <w:pPr>
        <w:spacing w:line="500" w:lineRule="exact"/>
        <w:jc w:val="left"/>
        <w:outlineLvl w:val="0"/>
        <w:rPr>
          <w:rFonts w:ascii="宋体" w:hAnsi="宋体" w:cs="宋体"/>
          <w:color w:val="auto"/>
          <w:sz w:val="36"/>
          <w:szCs w:val="36"/>
          <w:highlight w:val="none"/>
        </w:rPr>
      </w:pPr>
    </w:p>
    <w:p w14:paraId="64BFF35A">
      <w:pPr>
        <w:jc w:val="center"/>
        <w:rPr>
          <w:rFonts w:ascii="宋体" w:hAnsi="宋体" w:cs="宋体"/>
          <w:color w:val="auto"/>
          <w:highlight w:val="none"/>
        </w:rPr>
      </w:pPr>
    </w:p>
    <w:p w14:paraId="176DEB53">
      <w:pPr>
        <w:spacing w:line="1600" w:lineRule="exact"/>
        <w:outlineLvl w:val="0"/>
        <w:rPr>
          <w:rFonts w:ascii="宋体" w:hAnsi="宋体" w:cs="宋体"/>
          <w:color w:val="auto"/>
          <w:sz w:val="130"/>
          <w:szCs w:val="130"/>
          <w:highlight w:val="none"/>
        </w:rPr>
      </w:pPr>
    </w:p>
    <w:p w14:paraId="0A9FBCA9">
      <w:pPr>
        <w:spacing w:line="1600" w:lineRule="exact"/>
        <w:jc w:val="center"/>
        <w:outlineLvl w:val="0"/>
        <w:rPr>
          <w:rFonts w:ascii="宋体" w:hAnsi="宋体" w:cs="宋体"/>
          <w:b/>
          <w:bCs/>
          <w:color w:val="auto"/>
          <w:sz w:val="130"/>
          <w:szCs w:val="130"/>
          <w:highlight w:val="none"/>
        </w:rPr>
      </w:pPr>
      <w:r>
        <w:rPr>
          <w:rFonts w:hint="eastAsia" w:ascii="宋体" w:hAnsi="宋体" w:cs="宋体"/>
          <w:b/>
          <w:bCs/>
          <w:color w:val="auto"/>
          <w:sz w:val="130"/>
          <w:szCs w:val="130"/>
          <w:highlight w:val="none"/>
        </w:rPr>
        <w:t>竞争性磋商文件</w:t>
      </w:r>
    </w:p>
    <w:p w14:paraId="4AA55A72">
      <w:pPr>
        <w:spacing w:line="700" w:lineRule="exact"/>
        <w:jc w:val="center"/>
        <w:rPr>
          <w:rFonts w:ascii="宋体" w:hAnsi="宋体" w:cs="宋体"/>
          <w:color w:val="auto"/>
          <w:sz w:val="32"/>
          <w:highlight w:val="none"/>
        </w:rPr>
      </w:pPr>
    </w:p>
    <w:p w14:paraId="652224B1">
      <w:pPr>
        <w:spacing w:line="700" w:lineRule="exact"/>
        <w:jc w:val="center"/>
        <w:rPr>
          <w:rFonts w:ascii="宋体" w:hAnsi="宋体" w:cs="宋体"/>
          <w:color w:val="auto"/>
          <w:sz w:val="32"/>
          <w:highlight w:val="none"/>
        </w:rPr>
      </w:pPr>
    </w:p>
    <w:p w14:paraId="1D76AD0C">
      <w:pPr>
        <w:spacing w:line="700" w:lineRule="exact"/>
        <w:ind w:firstLine="1749" w:firstLineChars="486"/>
        <w:rPr>
          <w:rFonts w:ascii="宋体" w:hAnsi="宋体" w:cs="宋体"/>
          <w:color w:val="auto"/>
          <w:sz w:val="36"/>
          <w:szCs w:val="36"/>
          <w:highlight w:val="none"/>
        </w:rPr>
      </w:pPr>
    </w:p>
    <w:p w14:paraId="639A7960">
      <w:pPr>
        <w:spacing w:line="700" w:lineRule="exact"/>
        <w:rPr>
          <w:rFonts w:ascii="宋体" w:hAnsi="宋体" w:cs="宋体"/>
          <w:color w:val="auto"/>
          <w:sz w:val="36"/>
          <w:szCs w:val="36"/>
          <w:highlight w:val="none"/>
        </w:rPr>
      </w:pPr>
    </w:p>
    <w:p w14:paraId="189ECBBC">
      <w:pPr>
        <w:spacing w:line="700" w:lineRule="exact"/>
        <w:rPr>
          <w:rFonts w:ascii="宋体" w:hAnsi="宋体" w:cs="宋体"/>
          <w:color w:val="auto"/>
          <w:sz w:val="36"/>
          <w:szCs w:val="36"/>
          <w:highlight w:val="none"/>
        </w:rPr>
      </w:pPr>
    </w:p>
    <w:p w14:paraId="22D66900">
      <w:pPr>
        <w:spacing w:line="700" w:lineRule="exact"/>
        <w:jc w:val="center"/>
        <w:rPr>
          <w:rFonts w:ascii="宋体" w:hAnsi="宋体" w:cs="宋体"/>
          <w:b/>
          <w:color w:val="auto"/>
          <w:sz w:val="36"/>
          <w:szCs w:val="36"/>
          <w:highlight w:val="none"/>
        </w:rPr>
      </w:pPr>
    </w:p>
    <w:p w14:paraId="5E8DAD8A">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 xml:space="preserve">采购人：重庆市规划和自然资源局 </w:t>
      </w:r>
    </w:p>
    <w:p w14:paraId="14457518">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采购代理机构：重庆鸿兴招标代理有限公司</w:t>
      </w:r>
    </w:p>
    <w:p w14:paraId="5D95A7EC">
      <w:pPr>
        <w:spacing w:line="500" w:lineRule="exact"/>
        <w:jc w:val="center"/>
        <w:outlineLvl w:val="0"/>
        <w:rPr>
          <w:rFonts w:ascii="宋体" w:hAnsi="宋体" w:cs="宋体"/>
          <w:b/>
          <w:bCs/>
          <w:color w:val="auto"/>
          <w:sz w:val="36"/>
          <w:szCs w:val="36"/>
          <w:highlight w:val="none"/>
        </w:rPr>
      </w:pPr>
    </w:p>
    <w:p w14:paraId="114FD99A">
      <w:pPr>
        <w:spacing w:line="720" w:lineRule="exact"/>
        <w:jc w:val="center"/>
        <w:outlineLvl w:val="0"/>
        <w:rPr>
          <w:rFonts w:ascii="宋体" w:hAnsi="宋体" w:cs="宋体"/>
          <w:b/>
          <w:bCs/>
          <w:color w:val="auto"/>
          <w:sz w:val="48"/>
          <w:szCs w:val="32"/>
          <w:highlight w:val="none"/>
        </w:rPr>
      </w:pPr>
      <w:r>
        <w:rPr>
          <w:rFonts w:hint="eastAsia" w:ascii="宋体" w:hAnsi="宋体" w:cs="宋体"/>
          <w:b/>
          <w:bCs/>
          <w:color w:val="auto"/>
          <w:sz w:val="36"/>
          <w:szCs w:val="36"/>
          <w:highlight w:val="none"/>
        </w:rPr>
        <w:t>二〇二五年</w:t>
      </w:r>
      <w:r>
        <w:rPr>
          <w:rFonts w:hint="eastAsia" w:ascii="宋体" w:hAnsi="宋体" w:cs="宋体"/>
          <w:b/>
          <w:bCs/>
          <w:color w:val="auto"/>
          <w:sz w:val="36"/>
          <w:szCs w:val="36"/>
          <w:highlight w:val="none"/>
          <w:lang w:eastAsia="zh-CN"/>
        </w:rPr>
        <w:t>十</w:t>
      </w:r>
      <w:r>
        <w:rPr>
          <w:rFonts w:hint="eastAsia" w:ascii="宋体" w:hAnsi="宋体" w:cs="宋体"/>
          <w:b/>
          <w:bCs/>
          <w:color w:val="auto"/>
          <w:sz w:val="36"/>
          <w:szCs w:val="36"/>
          <w:highlight w:val="none"/>
        </w:rPr>
        <w:t>月</w:t>
      </w:r>
    </w:p>
    <w:p w14:paraId="44AA9284">
      <w:pPr>
        <w:spacing w:line="720" w:lineRule="exact"/>
        <w:jc w:val="center"/>
        <w:outlineLvl w:val="0"/>
        <w:rPr>
          <w:rFonts w:ascii="宋体" w:hAnsi="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5" w:h="16838"/>
          <w:pgMar w:top="1134" w:right="1191" w:bottom="1134" w:left="1191" w:header="850" w:footer="992" w:gutter="0"/>
          <w:pgNumType w:fmt="numberInDash" w:start="1"/>
          <w:cols w:space="0" w:num="1"/>
          <w:docGrid w:type="lines" w:linePitch="383" w:charSpace="0"/>
        </w:sectPr>
      </w:pPr>
    </w:p>
    <w:p w14:paraId="7F46252D">
      <w:pPr>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43D1E05E">
      <w:pPr>
        <w:pStyle w:val="16"/>
        <w:tabs>
          <w:tab w:val="right" w:leader="dot" w:pos="9523"/>
        </w:tabs>
        <w:ind w:left="560"/>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"_Toc30620" </w:instrText>
      </w:r>
      <w:r>
        <w:rPr>
          <w:color w:val="auto"/>
          <w:highlight w:val="none"/>
        </w:rPr>
        <w:fldChar w:fldCharType="separate"/>
      </w:r>
      <w:r>
        <w:rPr>
          <w:rFonts w:hint="eastAsia" w:ascii="宋体" w:hAnsi="宋体" w:cs="宋体"/>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_Toc30620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C5254A8">
      <w:pPr>
        <w:pStyle w:val="16"/>
        <w:tabs>
          <w:tab w:val="right" w:leader="dot" w:pos="9523"/>
        </w:tabs>
        <w:ind w:left="560"/>
        <w:rPr>
          <w:color w:val="auto"/>
          <w:highlight w:val="none"/>
        </w:rPr>
      </w:pPr>
      <w:r>
        <w:rPr>
          <w:color w:val="auto"/>
          <w:highlight w:val="none"/>
        </w:rPr>
        <w:fldChar w:fldCharType="begin"/>
      </w:r>
      <w:r>
        <w:rPr>
          <w:color w:val="auto"/>
          <w:highlight w:val="none"/>
        </w:rPr>
        <w:instrText xml:space="preserve"> HYPERLINK \l "_Toc14919" </w:instrText>
      </w:r>
      <w:r>
        <w:rPr>
          <w:color w:val="auto"/>
          <w:highlight w:val="none"/>
        </w:rPr>
        <w:fldChar w:fldCharType="separate"/>
      </w:r>
      <w:r>
        <w:rPr>
          <w:rFonts w:hint="eastAsia" w:ascii="宋体" w:hAnsi="宋体" w:cs="宋体"/>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_Toc14919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60734DA">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_Toc10435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_Toc10435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5CF32146">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_Toc13444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_Toc13444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4DFEF0A8">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_Toc23447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_Toc23447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31F76EBD">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_Toc22411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0A9C0826">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_Toc24470 </w:instrText>
      </w:r>
      <w:r>
        <w:rPr>
          <w:rFonts w:hint="eastAsia" w:ascii="宋体" w:hAnsi="宋体" w:cs="宋体"/>
          <w:color w:val="auto"/>
          <w:szCs w:val="21"/>
          <w:highlight w:val="none"/>
        </w:rPr>
        <w:fldChar w:fldCharType="separate"/>
      </w:r>
      <w:r>
        <w:rPr>
          <w:rFonts w:hint="eastAsia" w:ascii="宋体" w:hAnsi="宋体" w:cs="宋体"/>
          <w:color w:val="auto"/>
          <w:highlight w:val="none"/>
        </w:rPr>
        <w:t>六、采购项目需落实的政府采购政策</w:t>
      </w:r>
      <w:r>
        <w:rPr>
          <w:color w:val="auto"/>
          <w:highlight w:val="none"/>
        </w:rPr>
        <w:tab/>
      </w:r>
      <w:r>
        <w:rPr>
          <w:color w:val="auto"/>
          <w:highlight w:val="none"/>
        </w:rPr>
        <w:fldChar w:fldCharType="begin"/>
      </w:r>
      <w:r>
        <w:rPr>
          <w:color w:val="auto"/>
          <w:highlight w:val="none"/>
        </w:rPr>
        <w:instrText xml:space="preserve"> PAGEREF _Toc24470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46F9A593">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_Toc9580 </w:instrText>
      </w:r>
      <w:r>
        <w:rPr>
          <w:rFonts w:hint="eastAsia" w:ascii="宋体" w:hAnsi="宋体" w:cs="宋体"/>
          <w:color w:val="auto"/>
          <w:szCs w:val="21"/>
          <w:highlight w:val="none"/>
        </w:rPr>
        <w:fldChar w:fldCharType="separate"/>
      </w:r>
      <w:r>
        <w:rPr>
          <w:rFonts w:hint="eastAsia" w:ascii="宋体" w:hAnsi="宋体" w:cs="宋体"/>
          <w:color w:val="auto"/>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_Toc9580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102E13EB">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_Toc1272 </w:instrText>
      </w:r>
      <w:r>
        <w:rPr>
          <w:rFonts w:hint="eastAsia" w:ascii="宋体" w:hAnsi="宋体" w:cs="宋体"/>
          <w:color w:val="auto"/>
          <w:szCs w:val="21"/>
          <w:highlight w:val="none"/>
        </w:rPr>
        <w:fldChar w:fldCharType="separate"/>
      </w:r>
      <w:r>
        <w:rPr>
          <w:rFonts w:hint="eastAsia" w:ascii="宋体" w:hAnsi="宋体" w:cs="宋体"/>
          <w:color w:val="auto"/>
          <w:highlight w:val="none"/>
        </w:rPr>
        <w:t>八、联系方式</w:t>
      </w:r>
      <w:r>
        <w:rPr>
          <w:color w:val="auto"/>
          <w:highlight w:val="none"/>
        </w:rPr>
        <w:tab/>
      </w:r>
      <w:r>
        <w:rPr>
          <w:color w:val="auto"/>
          <w:highlight w:val="none"/>
        </w:rPr>
        <w:fldChar w:fldCharType="begin"/>
      </w:r>
      <w:r>
        <w:rPr>
          <w:color w:val="auto"/>
          <w:highlight w:val="none"/>
        </w:rPr>
        <w:instrText xml:space="preserve"> PAGEREF _Toc1272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宋体"/>
          <w:color w:val="auto"/>
          <w:szCs w:val="21"/>
          <w:highlight w:val="none"/>
        </w:rPr>
        <w:fldChar w:fldCharType="end"/>
      </w:r>
    </w:p>
    <w:p w14:paraId="688CC146">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_Toc12890 </w:instrText>
      </w:r>
      <w:r>
        <w:rPr>
          <w:rFonts w:hint="eastAsia" w:ascii="宋体" w:hAnsi="宋体" w:cs="宋体"/>
          <w:color w:val="auto"/>
          <w:szCs w:val="21"/>
          <w:highlight w:val="none"/>
        </w:rPr>
        <w:fldChar w:fldCharType="separate"/>
      </w:r>
      <w:r>
        <w:rPr>
          <w:rFonts w:hint="eastAsia" w:ascii="宋体" w:hAnsi="宋体" w:cs="宋体"/>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_Toc12890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5DD3D9A3">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_Toc26772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一、项目基本概况介绍</w:t>
      </w:r>
      <w:r>
        <w:rPr>
          <w:color w:val="auto"/>
          <w:highlight w:val="none"/>
        </w:rPr>
        <w:tab/>
      </w:r>
      <w:r>
        <w:rPr>
          <w:color w:val="auto"/>
          <w:highlight w:val="none"/>
        </w:rPr>
        <w:fldChar w:fldCharType="begin"/>
      </w:r>
      <w:r>
        <w:rPr>
          <w:color w:val="auto"/>
          <w:highlight w:val="none"/>
        </w:rPr>
        <w:instrText xml:space="preserve"> PAGEREF _Toc26772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65C4CF61">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_Toc25465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二、服务内容</w:t>
      </w:r>
      <w:r>
        <w:rPr>
          <w:color w:val="auto"/>
          <w:highlight w:val="none"/>
        </w:rPr>
        <w:tab/>
      </w:r>
      <w:r>
        <w:rPr>
          <w:color w:val="auto"/>
          <w:highlight w:val="none"/>
        </w:rPr>
        <w:fldChar w:fldCharType="begin"/>
      </w:r>
      <w:r>
        <w:rPr>
          <w:color w:val="auto"/>
          <w:highlight w:val="none"/>
        </w:rPr>
        <w:instrText xml:space="preserve"> PAGEREF _Toc25465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1509CD2A">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_Toc20476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w:t>
      </w:r>
      <w:r>
        <w:rPr>
          <w:rFonts w:ascii="宋体" w:hAnsi="宋体" w:cs="宋体"/>
          <w:color w:val="auto"/>
          <w:highlight w:val="none"/>
        </w:rPr>
        <w:t>、</w:t>
      </w:r>
      <w:r>
        <w:rPr>
          <w:rFonts w:hint="eastAsia" w:ascii="宋体" w:hAnsi="宋体" w:cs="宋体"/>
          <w:color w:val="auto"/>
          <w:highlight w:val="none"/>
        </w:rPr>
        <w:t>项目工作要求及成果</w:t>
      </w:r>
      <w:r>
        <w:rPr>
          <w:color w:val="auto"/>
          <w:highlight w:val="none"/>
        </w:rPr>
        <w:tab/>
      </w:r>
      <w:r>
        <w:rPr>
          <w:color w:val="auto"/>
          <w:highlight w:val="none"/>
        </w:rPr>
        <w:fldChar w:fldCharType="begin"/>
      </w:r>
      <w:r>
        <w:rPr>
          <w:color w:val="auto"/>
          <w:highlight w:val="none"/>
        </w:rPr>
        <w:instrText xml:space="preserve"> PAGEREF _Toc20476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s="宋体"/>
          <w:color w:val="auto"/>
          <w:szCs w:val="21"/>
          <w:highlight w:val="none"/>
        </w:rPr>
        <w:fldChar w:fldCharType="end"/>
      </w:r>
    </w:p>
    <w:p w14:paraId="5EA75865">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_Toc4367 </w:instrText>
      </w:r>
      <w:r>
        <w:rPr>
          <w:rFonts w:hint="eastAsia" w:ascii="宋体" w:hAnsi="宋体" w:cs="宋体"/>
          <w:color w:val="auto"/>
          <w:szCs w:val="21"/>
          <w:highlight w:val="none"/>
        </w:rPr>
        <w:fldChar w:fldCharType="separate"/>
      </w:r>
      <w:r>
        <w:rPr>
          <w:rFonts w:hint="eastAsia" w:ascii="宋体" w:hAnsi="宋体" w:cs="宋体"/>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_Toc4367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485CD113">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_Toc8052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一、服务期、地点及验收方式</w:t>
      </w:r>
      <w:r>
        <w:rPr>
          <w:color w:val="auto"/>
          <w:highlight w:val="none"/>
        </w:rPr>
        <w:tab/>
      </w:r>
      <w:r>
        <w:rPr>
          <w:color w:val="auto"/>
          <w:highlight w:val="none"/>
        </w:rPr>
        <w:fldChar w:fldCharType="begin"/>
      </w:r>
      <w:r>
        <w:rPr>
          <w:color w:val="auto"/>
          <w:highlight w:val="none"/>
        </w:rPr>
        <w:instrText xml:space="preserve"> PAGEREF _Toc8052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07F26D0A">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_Toc3861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_Toc3861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5F6612D1">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_Toc181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三、付款方式</w:t>
      </w:r>
      <w:r>
        <w:rPr>
          <w:color w:val="auto"/>
          <w:highlight w:val="none"/>
        </w:rPr>
        <w:tab/>
      </w:r>
      <w:r>
        <w:rPr>
          <w:color w:val="auto"/>
          <w:highlight w:val="none"/>
        </w:rPr>
        <w:fldChar w:fldCharType="begin"/>
      </w:r>
      <w:r>
        <w:rPr>
          <w:color w:val="auto"/>
          <w:highlight w:val="none"/>
        </w:rPr>
        <w:instrText xml:space="preserve"> PAGEREF _Toc181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2B427DAD">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_Toc30590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四、知识产权</w:t>
      </w:r>
      <w:r>
        <w:rPr>
          <w:color w:val="auto"/>
          <w:highlight w:val="none"/>
        </w:rPr>
        <w:tab/>
      </w:r>
      <w:r>
        <w:rPr>
          <w:color w:val="auto"/>
          <w:highlight w:val="none"/>
        </w:rPr>
        <w:fldChar w:fldCharType="begin"/>
      </w:r>
      <w:r>
        <w:rPr>
          <w:color w:val="auto"/>
          <w:highlight w:val="none"/>
        </w:rPr>
        <w:instrText xml:space="preserve"> PAGEREF _Toc30590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0E1395EF">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_Toc18578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五、其他</w:t>
      </w:r>
      <w:r>
        <w:rPr>
          <w:color w:val="auto"/>
          <w:highlight w:val="none"/>
        </w:rPr>
        <w:tab/>
      </w:r>
      <w:r>
        <w:rPr>
          <w:color w:val="auto"/>
          <w:highlight w:val="none"/>
        </w:rPr>
        <w:fldChar w:fldCharType="begin"/>
      </w:r>
      <w:r>
        <w:rPr>
          <w:color w:val="auto"/>
          <w:highlight w:val="none"/>
        </w:rPr>
        <w:instrText xml:space="preserve"> PAGEREF _Toc18578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3F34D18C">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_Toc11197 </w:instrText>
      </w:r>
      <w:r>
        <w:rPr>
          <w:rFonts w:hint="eastAsia" w:ascii="宋体" w:hAnsi="宋体" w:cs="宋体"/>
          <w:color w:val="auto"/>
          <w:szCs w:val="21"/>
          <w:highlight w:val="none"/>
        </w:rPr>
        <w:fldChar w:fldCharType="separate"/>
      </w:r>
      <w:r>
        <w:rPr>
          <w:rFonts w:hint="eastAsia" w:ascii="宋体" w:hAnsi="宋体" w:cs="宋体"/>
          <w:bCs/>
          <w:color w:val="auto"/>
          <w:szCs w:val="30"/>
          <w:highlight w:val="none"/>
        </w:rPr>
        <w:t>第四篇  磋商程序及方法、评审标准、无效响应和</w:t>
      </w:r>
      <w:r>
        <w:rPr>
          <w:rFonts w:hint="eastAsia" w:ascii="宋体" w:hAnsi="宋体" w:cs="宋体"/>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_Toc11197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宋体"/>
          <w:color w:val="auto"/>
          <w:szCs w:val="21"/>
          <w:highlight w:val="none"/>
        </w:rPr>
        <w:fldChar w:fldCharType="end"/>
      </w:r>
    </w:p>
    <w:p w14:paraId="27BCC6F7">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_Toc23288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_Toc23288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cs="宋体"/>
          <w:color w:val="auto"/>
          <w:szCs w:val="21"/>
          <w:highlight w:val="none"/>
        </w:rPr>
        <w:fldChar w:fldCharType="end"/>
      </w:r>
    </w:p>
    <w:p w14:paraId="0692559D">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_Toc28480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_Toc28480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cs="宋体"/>
          <w:color w:val="auto"/>
          <w:szCs w:val="21"/>
          <w:highlight w:val="none"/>
        </w:rPr>
        <w:fldChar w:fldCharType="end"/>
      </w:r>
    </w:p>
    <w:p w14:paraId="73E6262F">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_Toc2030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_Toc2030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s="宋体"/>
          <w:color w:val="auto"/>
          <w:szCs w:val="21"/>
          <w:highlight w:val="none"/>
        </w:rPr>
        <w:fldChar w:fldCharType="end"/>
      </w:r>
    </w:p>
    <w:p w14:paraId="3FEEE1A0">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_Toc19197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_Toc19197 \h </w:instrText>
      </w:r>
      <w:r>
        <w:rPr>
          <w:color w:val="auto"/>
          <w:highlight w:val="none"/>
        </w:rPr>
        <w:fldChar w:fldCharType="separate"/>
      </w:r>
      <w:r>
        <w:rPr>
          <w:color w:val="auto"/>
          <w:highlight w:val="none"/>
        </w:rPr>
        <w:t>- 13 -</w:t>
      </w:r>
      <w:r>
        <w:rPr>
          <w:color w:val="auto"/>
          <w:highlight w:val="none"/>
        </w:rPr>
        <w:fldChar w:fldCharType="end"/>
      </w:r>
      <w:r>
        <w:rPr>
          <w:rFonts w:hint="eastAsia" w:ascii="宋体" w:hAnsi="宋体" w:cs="宋体"/>
          <w:color w:val="auto"/>
          <w:szCs w:val="21"/>
          <w:highlight w:val="none"/>
        </w:rPr>
        <w:fldChar w:fldCharType="end"/>
      </w:r>
    </w:p>
    <w:p w14:paraId="0C77D227">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_Toc29046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_Toc29046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szCs w:val="21"/>
          <w:highlight w:val="none"/>
        </w:rPr>
        <w:fldChar w:fldCharType="end"/>
      </w:r>
    </w:p>
    <w:p w14:paraId="2459FEA9">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_Toc10828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_Toc10828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szCs w:val="21"/>
          <w:highlight w:val="none"/>
        </w:rPr>
        <w:fldChar w:fldCharType="end"/>
      </w:r>
    </w:p>
    <w:p w14:paraId="737ABD33">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_Toc18808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_Toc18808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szCs w:val="21"/>
          <w:highlight w:val="none"/>
        </w:rPr>
        <w:fldChar w:fldCharType="end"/>
      </w:r>
    </w:p>
    <w:p w14:paraId="5E8BD665">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_Toc25500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_Toc25500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szCs w:val="21"/>
          <w:highlight w:val="none"/>
        </w:rPr>
        <w:fldChar w:fldCharType="end"/>
      </w:r>
    </w:p>
    <w:p w14:paraId="4D8ECCAB">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_Toc28713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_Toc28713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1"/>
          <w:highlight w:val="none"/>
        </w:rPr>
        <w:fldChar w:fldCharType="end"/>
      </w:r>
    </w:p>
    <w:p w14:paraId="6464D113">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_Toc13255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_Toc13255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1"/>
          <w:highlight w:val="none"/>
        </w:rPr>
        <w:fldChar w:fldCharType="end"/>
      </w:r>
    </w:p>
    <w:p w14:paraId="02FF2A26">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_Toc32395 </w:instrText>
      </w:r>
      <w:r>
        <w:rPr>
          <w:rFonts w:hint="eastAsia" w:ascii="宋体" w:hAnsi="宋体" w:cs="宋体"/>
          <w:color w:val="auto"/>
          <w:szCs w:val="21"/>
          <w:highlight w:val="none"/>
        </w:rPr>
        <w:fldChar w:fldCharType="separate"/>
      </w:r>
      <w:r>
        <w:rPr>
          <w:rFonts w:hint="eastAsia" w:ascii="宋体" w:hAnsi="宋体" w:cs="宋体"/>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_Toc32395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1"/>
          <w:highlight w:val="none"/>
        </w:rPr>
        <w:fldChar w:fldCharType="end"/>
      </w:r>
    </w:p>
    <w:p w14:paraId="000A19AB">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_Toc10516 </w:instrText>
      </w:r>
      <w:r>
        <w:rPr>
          <w:rFonts w:hint="eastAsia" w:ascii="宋体" w:hAnsi="宋体" w:cs="宋体"/>
          <w:color w:val="auto"/>
          <w:szCs w:val="21"/>
          <w:highlight w:val="none"/>
        </w:rPr>
        <w:fldChar w:fldCharType="separate"/>
      </w:r>
      <w:r>
        <w:rPr>
          <w:rFonts w:hint="eastAsia" w:ascii="宋体" w:hAnsi="宋体" w:cs="宋体"/>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_Toc10516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szCs w:val="21"/>
          <w:highlight w:val="none"/>
        </w:rPr>
        <w:fldChar w:fldCharType="end"/>
      </w:r>
    </w:p>
    <w:p w14:paraId="3D324448">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_Toc26098 </w:instrText>
      </w:r>
      <w:r>
        <w:rPr>
          <w:rFonts w:hint="eastAsia" w:ascii="宋体" w:hAnsi="宋体" w:cs="宋体"/>
          <w:color w:val="auto"/>
          <w:szCs w:val="21"/>
          <w:highlight w:val="none"/>
        </w:rPr>
        <w:fldChar w:fldCharType="separate"/>
      </w:r>
      <w:r>
        <w:rPr>
          <w:rFonts w:hint="eastAsia" w:ascii="宋体" w:hAnsi="宋体" w:cs="宋体"/>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_Toc26098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szCs w:val="21"/>
          <w:highlight w:val="none"/>
        </w:rPr>
        <w:fldChar w:fldCharType="end"/>
      </w:r>
    </w:p>
    <w:p w14:paraId="3A364F66">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_Toc8990 </w:instrText>
      </w:r>
      <w:r>
        <w:rPr>
          <w:rFonts w:hint="eastAsia" w:ascii="宋体" w:hAnsi="宋体" w:cs="宋体"/>
          <w:color w:val="auto"/>
          <w:szCs w:val="21"/>
          <w:highlight w:val="none"/>
        </w:rPr>
        <w:fldChar w:fldCharType="separate"/>
      </w:r>
      <w:r>
        <w:rPr>
          <w:rFonts w:hint="eastAsia" w:ascii="宋体" w:hAnsi="宋体" w:cs="宋体"/>
          <w:bCs/>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_Toc8990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szCs w:val="21"/>
          <w:highlight w:val="none"/>
        </w:rPr>
        <w:fldChar w:fldCharType="end"/>
      </w:r>
    </w:p>
    <w:p w14:paraId="079D91CC">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_Toc21687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_Toc21687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s="宋体"/>
          <w:color w:val="auto"/>
          <w:szCs w:val="21"/>
          <w:highlight w:val="none"/>
        </w:rPr>
        <w:fldChar w:fldCharType="end"/>
      </w:r>
    </w:p>
    <w:p w14:paraId="09A117E5">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_Toc30532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_Toc30532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s="宋体"/>
          <w:color w:val="auto"/>
          <w:szCs w:val="21"/>
          <w:highlight w:val="none"/>
        </w:rPr>
        <w:fldChar w:fldCharType="end"/>
      </w:r>
    </w:p>
    <w:p w14:paraId="794DB602">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_Toc20864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_Toc20864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s="宋体"/>
          <w:color w:val="auto"/>
          <w:szCs w:val="21"/>
          <w:highlight w:val="none"/>
        </w:rPr>
        <w:fldChar w:fldCharType="end"/>
      </w:r>
    </w:p>
    <w:p w14:paraId="552A968A">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_Toc1361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_Toc1361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cs="宋体"/>
          <w:color w:val="auto"/>
          <w:szCs w:val="21"/>
          <w:highlight w:val="none"/>
        </w:rPr>
        <w:fldChar w:fldCharType="end"/>
      </w:r>
    </w:p>
    <w:p w14:paraId="7EF662FC">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_Toc18883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_Toc18883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s="宋体"/>
          <w:color w:val="auto"/>
          <w:szCs w:val="21"/>
          <w:highlight w:val="none"/>
        </w:rPr>
        <w:fldChar w:fldCharType="end"/>
      </w:r>
    </w:p>
    <w:p w14:paraId="06A4FE14">
      <w:pPr>
        <w:pStyle w:val="16"/>
        <w:tabs>
          <w:tab w:val="right" w:leader="dot" w:pos="9523"/>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_Toc9833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_Toc9833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cs="宋体"/>
          <w:color w:val="auto"/>
          <w:szCs w:val="21"/>
          <w:highlight w:val="none"/>
        </w:rPr>
        <w:fldChar w:fldCharType="end"/>
      </w:r>
    </w:p>
    <w:p w14:paraId="4CA2B8C9">
      <w:pPr>
        <w:pStyle w:val="16"/>
        <w:tabs>
          <w:tab w:val="right" w:leader="dot" w:pos="9402"/>
        </w:tabs>
        <w:spacing w:line="480" w:lineRule="exact"/>
        <w:ind w:left="560"/>
        <w:jc w:val="center"/>
        <w:rPr>
          <w:rFonts w:ascii="宋体" w:hAnsi="宋体" w:cs="宋体"/>
          <w:color w:val="auto"/>
          <w:sz w:val="18"/>
          <w:szCs w:val="22"/>
          <w:highlight w:val="none"/>
        </w:rPr>
        <w:sectPr>
          <w:pgSz w:w="11905" w:h="16838"/>
          <w:pgMar w:top="1134" w:right="1191" w:bottom="1134" w:left="1191" w:header="850" w:footer="992" w:gutter="0"/>
          <w:pgNumType w:fmt="numberInDash" w:start="1"/>
          <w:cols w:space="0" w:num="1"/>
          <w:docGrid w:type="lines" w:linePitch="383" w:charSpace="0"/>
        </w:sectPr>
      </w:pPr>
      <w:r>
        <w:rPr>
          <w:rFonts w:hint="eastAsia" w:ascii="宋体" w:hAnsi="宋体" w:cs="宋体"/>
          <w:color w:val="auto"/>
          <w:szCs w:val="21"/>
          <w:highlight w:val="none"/>
        </w:rPr>
        <w:fldChar w:fldCharType="end"/>
      </w:r>
    </w:p>
    <w:p w14:paraId="6A951D57">
      <w:pPr>
        <w:pStyle w:val="2"/>
        <w:spacing w:line="360" w:lineRule="auto"/>
        <w:jc w:val="center"/>
        <w:rPr>
          <w:rFonts w:ascii="宋体" w:hAnsi="宋体" w:eastAsia="宋体" w:cs="宋体"/>
          <w:bCs/>
          <w:color w:val="auto"/>
          <w:szCs w:val="30"/>
          <w:highlight w:val="none"/>
        </w:rPr>
      </w:pPr>
      <w:bookmarkStart w:id="0" w:name="_Toc12789052"/>
      <w:bookmarkStart w:id="1" w:name="_Toc11641050"/>
      <w:bookmarkStart w:id="2" w:name="_Toc76462316"/>
      <w:bookmarkStart w:id="3" w:name="_Toc30620"/>
      <w:r>
        <w:rPr>
          <w:rFonts w:hint="eastAsia" w:ascii="宋体" w:hAnsi="宋体" w:eastAsia="宋体" w:cs="宋体"/>
          <w:bCs/>
          <w:color w:val="auto"/>
          <w:sz w:val="36"/>
          <w:szCs w:val="30"/>
          <w:highlight w:val="none"/>
        </w:rPr>
        <w:t>第一篇  采购邀请书</w:t>
      </w:r>
      <w:bookmarkEnd w:id="0"/>
      <w:bookmarkEnd w:id="1"/>
      <w:bookmarkEnd w:id="2"/>
      <w:bookmarkEnd w:id="3"/>
    </w:p>
    <w:p w14:paraId="14408F1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重庆鸿兴招标代理有限公司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重庆市规划和自然资源局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rPr>
        <w:t>《重庆市自然资源保护和利用“十四五”规划》实施评估服务项目</w:t>
      </w:r>
      <w:r>
        <w:rPr>
          <w:rFonts w:hint="eastAsia" w:ascii="宋体" w:hAnsi="宋体" w:cs="宋体"/>
          <w:color w:val="auto"/>
          <w:sz w:val="24"/>
          <w:szCs w:val="24"/>
          <w:highlight w:val="none"/>
        </w:rPr>
        <w:t>进行竞争性磋商采购。欢迎有资格的供应商前来参与磋商。</w:t>
      </w:r>
    </w:p>
    <w:p w14:paraId="4C5936A7">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 w:name="_Toc14919"/>
      <w:bookmarkStart w:id="5" w:name="_Toc313893526"/>
      <w:bookmarkStart w:id="6" w:name="_Toc317775175"/>
      <w:bookmarkStart w:id="7" w:name="_Toc76462317"/>
      <w:r>
        <w:rPr>
          <w:rFonts w:hint="eastAsia" w:ascii="宋体" w:hAnsi="宋体" w:eastAsia="宋体" w:cs="宋体"/>
          <w:color w:val="auto"/>
          <w:sz w:val="24"/>
          <w:highlight w:val="none"/>
        </w:rPr>
        <w:t>一、竞争性磋商内容</w:t>
      </w:r>
      <w:bookmarkEnd w:id="4"/>
      <w:bookmarkEnd w:id="5"/>
      <w:bookmarkEnd w:id="6"/>
      <w:bookmarkEnd w:id="7"/>
    </w:p>
    <w:tbl>
      <w:tblPr>
        <w:tblStyle w:val="18"/>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1644"/>
        <w:gridCol w:w="2014"/>
        <w:gridCol w:w="3047"/>
      </w:tblGrid>
      <w:tr w14:paraId="0A70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73" w:type="dxa"/>
            <w:tcBorders>
              <w:top w:val="single" w:color="auto" w:sz="4" w:space="0"/>
              <w:left w:val="single" w:color="auto" w:sz="4" w:space="0"/>
              <w:right w:val="single" w:color="auto" w:sz="4" w:space="0"/>
            </w:tcBorders>
            <w:vAlign w:val="center"/>
          </w:tcPr>
          <w:p w14:paraId="3C051373">
            <w:pPr>
              <w:widowControl/>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项目名称</w:t>
            </w:r>
          </w:p>
        </w:tc>
        <w:tc>
          <w:tcPr>
            <w:tcW w:w="1644" w:type="dxa"/>
            <w:tcBorders>
              <w:top w:val="single" w:color="auto" w:sz="4" w:space="0"/>
              <w:left w:val="single" w:color="auto" w:sz="4" w:space="0"/>
              <w:right w:val="single" w:color="auto" w:sz="4" w:space="0"/>
            </w:tcBorders>
            <w:vAlign w:val="center"/>
          </w:tcPr>
          <w:p w14:paraId="70417EB6">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最高限价</w:t>
            </w:r>
          </w:p>
          <w:p w14:paraId="3A145996">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（万元）</w:t>
            </w:r>
          </w:p>
        </w:tc>
        <w:tc>
          <w:tcPr>
            <w:tcW w:w="2014" w:type="dxa"/>
            <w:tcBorders>
              <w:top w:val="single" w:color="auto" w:sz="4" w:space="0"/>
              <w:left w:val="single" w:color="auto" w:sz="4" w:space="0"/>
              <w:right w:val="single" w:color="auto" w:sz="4" w:space="0"/>
            </w:tcBorders>
            <w:vAlign w:val="center"/>
          </w:tcPr>
          <w:p w14:paraId="6B39285C">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成交供应商数量（名）</w:t>
            </w:r>
          </w:p>
        </w:tc>
        <w:tc>
          <w:tcPr>
            <w:tcW w:w="3047" w:type="dxa"/>
            <w:tcBorders>
              <w:top w:val="single" w:color="auto" w:sz="4" w:space="0"/>
              <w:left w:val="single" w:color="auto" w:sz="4" w:space="0"/>
              <w:right w:val="single" w:color="auto" w:sz="4" w:space="0"/>
            </w:tcBorders>
            <w:vAlign w:val="center"/>
          </w:tcPr>
          <w:p w14:paraId="24854E88">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采购标的对应的中小企业划分标准所属行业</w:t>
            </w:r>
          </w:p>
        </w:tc>
      </w:tr>
      <w:tr w14:paraId="4A04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573" w:type="dxa"/>
            <w:tcBorders>
              <w:top w:val="single" w:color="auto" w:sz="4" w:space="0"/>
              <w:left w:val="single" w:color="auto" w:sz="4" w:space="0"/>
              <w:right w:val="single" w:color="auto" w:sz="4" w:space="0"/>
            </w:tcBorders>
            <w:vAlign w:val="center"/>
          </w:tcPr>
          <w:p w14:paraId="27A544F4">
            <w:pPr>
              <w:widowControl/>
              <w:jc w:val="center"/>
              <w:rPr>
                <w:rFonts w:ascii="宋体" w:hAnsi="宋体" w:cs="宋体"/>
                <w:color w:val="auto"/>
                <w:kern w:val="0"/>
                <w:sz w:val="24"/>
                <w:szCs w:val="32"/>
                <w:highlight w:val="none"/>
              </w:rPr>
            </w:pPr>
            <w:bookmarkStart w:id="8" w:name="_Hlk344477914"/>
            <w:r>
              <w:rPr>
                <w:rFonts w:hint="eastAsia" w:ascii="宋体" w:hAnsi="宋体" w:cs="宋体"/>
                <w:color w:val="auto"/>
                <w:sz w:val="24"/>
                <w:szCs w:val="24"/>
                <w:highlight w:val="none"/>
              </w:rPr>
              <w:t>《重庆市自然资源保护和利用“十四五”规划》实施评估服务</w:t>
            </w:r>
          </w:p>
        </w:tc>
        <w:tc>
          <w:tcPr>
            <w:tcW w:w="1644" w:type="dxa"/>
            <w:tcBorders>
              <w:top w:val="single" w:color="auto" w:sz="4" w:space="0"/>
              <w:left w:val="single" w:color="auto" w:sz="4" w:space="0"/>
              <w:right w:val="single" w:color="auto" w:sz="4" w:space="0"/>
            </w:tcBorders>
            <w:vAlign w:val="center"/>
          </w:tcPr>
          <w:p w14:paraId="5E3CC19E">
            <w:pPr>
              <w:widowControl/>
              <w:jc w:val="center"/>
              <w:rPr>
                <w:rFonts w:ascii="宋体" w:hAnsi="宋体" w:cs="宋体"/>
                <w:color w:val="auto"/>
                <w:kern w:val="0"/>
                <w:sz w:val="24"/>
                <w:szCs w:val="32"/>
                <w:highlight w:val="none"/>
              </w:rPr>
            </w:pPr>
            <w:r>
              <w:rPr>
                <w:rFonts w:hint="eastAsia" w:ascii="宋体" w:hAnsi="宋体" w:cs="宋体"/>
                <w:color w:val="auto"/>
                <w:kern w:val="0"/>
                <w:sz w:val="24"/>
                <w:szCs w:val="32"/>
                <w:highlight w:val="none"/>
              </w:rPr>
              <w:t>30</w:t>
            </w:r>
          </w:p>
        </w:tc>
        <w:tc>
          <w:tcPr>
            <w:tcW w:w="2014" w:type="dxa"/>
            <w:tcBorders>
              <w:top w:val="single" w:color="auto" w:sz="4" w:space="0"/>
              <w:left w:val="single" w:color="auto" w:sz="4" w:space="0"/>
              <w:right w:val="single" w:color="auto" w:sz="4" w:space="0"/>
            </w:tcBorders>
            <w:vAlign w:val="center"/>
          </w:tcPr>
          <w:p w14:paraId="266A52BB">
            <w:pPr>
              <w:widowControl/>
              <w:jc w:val="center"/>
              <w:rPr>
                <w:rFonts w:ascii="宋体" w:hAnsi="宋体" w:cs="宋体"/>
                <w:color w:val="auto"/>
                <w:kern w:val="0"/>
                <w:sz w:val="24"/>
                <w:szCs w:val="32"/>
                <w:highlight w:val="none"/>
              </w:rPr>
            </w:pPr>
            <w:r>
              <w:rPr>
                <w:rFonts w:hint="eastAsia" w:ascii="宋体" w:hAnsi="宋体" w:cs="宋体"/>
                <w:color w:val="auto"/>
                <w:kern w:val="0"/>
                <w:sz w:val="24"/>
                <w:szCs w:val="32"/>
                <w:highlight w:val="none"/>
              </w:rPr>
              <w:t>1</w:t>
            </w:r>
          </w:p>
        </w:tc>
        <w:tc>
          <w:tcPr>
            <w:tcW w:w="3047" w:type="dxa"/>
            <w:tcBorders>
              <w:top w:val="single" w:color="auto" w:sz="4" w:space="0"/>
              <w:left w:val="single" w:color="auto" w:sz="4" w:space="0"/>
              <w:right w:val="single" w:color="auto" w:sz="4" w:space="0"/>
            </w:tcBorders>
            <w:vAlign w:val="center"/>
          </w:tcPr>
          <w:p w14:paraId="15767B78">
            <w:pPr>
              <w:jc w:val="center"/>
              <w:rPr>
                <w:rFonts w:ascii="宋体" w:hAnsi="宋体" w:cs="宋体"/>
                <w:color w:val="auto"/>
                <w:sz w:val="24"/>
                <w:szCs w:val="24"/>
                <w:highlight w:val="none"/>
              </w:rPr>
            </w:pPr>
            <w:r>
              <w:rPr>
                <w:rFonts w:hint="eastAsia" w:ascii="宋体" w:hAnsi="宋体" w:cs="宋体"/>
                <w:color w:val="auto"/>
                <w:sz w:val="24"/>
                <w:szCs w:val="24"/>
                <w:highlight w:val="none"/>
              </w:rPr>
              <w:t>其他未列明行业</w:t>
            </w:r>
          </w:p>
        </w:tc>
      </w:tr>
      <w:bookmarkEnd w:id="8"/>
    </w:tbl>
    <w:p w14:paraId="0F5C985C">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9" w:name="_Toc10435"/>
      <w:bookmarkStart w:id="10" w:name="_Toc76462318"/>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3B09299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财政资金，预算金额为</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万元。</w:t>
      </w:r>
    </w:p>
    <w:p w14:paraId="17CE5B27">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3" w:name="_Toc76462319"/>
      <w:bookmarkStart w:id="14" w:name="_Toc13444"/>
      <w:r>
        <w:rPr>
          <w:rFonts w:hint="eastAsia" w:ascii="宋体" w:hAnsi="宋体" w:eastAsia="宋体" w:cs="宋体"/>
          <w:color w:val="auto"/>
          <w:sz w:val="24"/>
          <w:highlight w:val="none"/>
        </w:rPr>
        <w:t>三、供应商资格条件</w:t>
      </w:r>
      <w:bookmarkEnd w:id="13"/>
      <w:bookmarkEnd w:id="14"/>
    </w:p>
    <w:p w14:paraId="7362DB6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1121242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w:t>
      </w:r>
      <w:r>
        <w:rPr>
          <w:rFonts w:hint="eastAsia" w:ascii="宋体" w:hAnsi="宋体" w:cs="宋体"/>
          <w:iCs/>
          <w:color w:val="auto"/>
          <w:sz w:val="24"/>
          <w:szCs w:val="24"/>
          <w:highlight w:val="none"/>
        </w:rPr>
        <w:t>无</w:t>
      </w:r>
    </w:p>
    <w:p w14:paraId="6A8CCD8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（三）本项目的特定资格要求：无</w:t>
      </w:r>
    </w:p>
    <w:p w14:paraId="3C45EB1B">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5" w:name="_Toc23447"/>
      <w:bookmarkStart w:id="16" w:name="_Toc76462320"/>
      <w:r>
        <w:rPr>
          <w:rFonts w:hint="eastAsia" w:ascii="宋体" w:hAnsi="宋体" w:eastAsia="宋体" w:cs="宋体"/>
          <w:color w:val="auto"/>
          <w:sz w:val="24"/>
          <w:highlight w:val="none"/>
        </w:rPr>
        <w:t>四、磋商有关说明</w:t>
      </w:r>
      <w:bookmarkEnd w:id="11"/>
      <w:bookmarkEnd w:id="15"/>
      <w:bookmarkEnd w:id="16"/>
    </w:p>
    <w:p w14:paraId="3BBA658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（一）供应商应通过“行采家”（https://www.gec123.com）登记加入供应商库”。</w:t>
      </w:r>
    </w:p>
    <w:p w14:paraId="797B4CB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下载或到采购代理机构处领取本项目竞争性磋商文件以及图纸、澄清等磋商前公布的所有项目资料，无论供应商下载或领取与否，均视为已知晓所有磋商实质性要求内容。</w:t>
      </w:r>
    </w:p>
    <w:p w14:paraId="3B1F180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4B7435F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（四）报名及竞争性磋商文件发售期限： </w:t>
      </w:r>
    </w:p>
    <w:p w14:paraId="654985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1.报名及竞争性磋商文件发售期：2025年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bookmarkStart w:id="136" w:name="_GoBack"/>
      <w:bookmarkEnd w:id="136"/>
      <w:r>
        <w:rPr>
          <w:rFonts w:hint="eastAsia" w:ascii="宋体" w:hAnsi="宋体" w:cs="宋体"/>
          <w:color w:val="auto"/>
          <w:sz w:val="24"/>
          <w:szCs w:val="24"/>
          <w:highlight w:val="none"/>
        </w:rPr>
        <w:t>日。</w:t>
      </w:r>
    </w:p>
    <w:p w14:paraId="6EB1FB1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w:t>
      </w:r>
    </w:p>
    <w:p w14:paraId="107C1467">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①</w:t>
      </w:r>
      <w:r>
        <w:rPr>
          <w:rFonts w:hint="eastAsia" w:ascii="宋体" w:hAnsi="宋体" w:cs="宋体"/>
          <w:color w:val="auto"/>
          <w:sz w:val="24"/>
          <w:szCs w:val="24"/>
          <w:highlight w:val="none"/>
        </w:rPr>
        <w:t>现场报名</w:t>
      </w:r>
    </w:p>
    <w:p w14:paraId="47C2317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报名及竞争性磋商文件发售期内，供应商到采购代理机构（重庆市渝北区龙华大道88号川岚重庆（川岚国际）1806）现场递交《竞争性磋商文件发售登记表》（加盖供应商公章）并以现金方式缴纳报名费。</w:t>
      </w:r>
    </w:p>
    <w:p w14:paraId="0AB34DC8">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②</w:t>
      </w:r>
      <w:r>
        <w:rPr>
          <w:rFonts w:hint="eastAsia" w:ascii="宋体" w:hAnsi="宋体" w:cs="宋体"/>
          <w:color w:val="auto"/>
          <w:sz w:val="24"/>
          <w:szCs w:val="24"/>
          <w:highlight w:val="none"/>
        </w:rPr>
        <w:t>非现场报名</w:t>
      </w:r>
    </w:p>
    <w:p w14:paraId="1ECBCE9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及竞争性磋商文件发售期内，供应商将磋商文件购买费汇至以下账户内，转账时备注“报名费+项目编号”；并将汇款凭证（注明项目名称）、《竞争性磋商文件发售登记表》（加盖供应商公章）扫描后发送至邮箱2042936078@qq.com。（邮件主题为项目名称+供应商名称报名资料，如需开具发票的，请将开票信息一并发送至上述邮箱）。</w:t>
      </w:r>
    </w:p>
    <w:p w14:paraId="5B6AF7D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3.竞争性磋商文件售价：人民币300.00元/包（售后不退）。</w:t>
      </w:r>
    </w:p>
    <w:p w14:paraId="4CE4511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4.竞争性磋商文件购买费缴纳账户：</w:t>
      </w:r>
    </w:p>
    <w:p w14:paraId="6A3C500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  名：重庆鸿兴招标代理有限公司</w:t>
      </w:r>
    </w:p>
    <w:p w14:paraId="5980E5D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开户行：建行重庆大足支行</w:t>
      </w:r>
    </w:p>
    <w:p w14:paraId="7D04CC1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  号：50050100434100000290</w:t>
      </w:r>
    </w:p>
    <w:p w14:paraId="15C070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注：在报名和竞争性磋商文件发售期内购买了磋商文件的供应商，其响应文件才被接收。</w:t>
      </w:r>
    </w:p>
    <w:p w14:paraId="27F8002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（五）递交响应文件地点：重庆市规划和自然资源局（会议室）</w:t>
      </w:r>
    </w:p>
    <w:p w14:paraId="3B8CC18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（六）响应文件递交开始时间：</w:t>
      </w:r>
      <w:r>
        <w:rPr>
          <w:rFonts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0</w:t>
      </w:r>
    </w:p>
    <w:p w14:paraId="279845C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（七）响应文件递交截止时间：</w:t>
      </w:r>
      <w:r>
        <w:rPr>
          <w:rFonts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北京时间</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0</w:t>
      </w:r>
    </w:p>
    <w:p w14:paraId="5B2709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（八）磋商开始时间：</w:t>
      </w:r>
      <w:r>
        <w:rPr>
          <w:rFonts w:ascii="宋体" w:hAnsi="宋体" w:cs="宋体"/>
          <w:color w:val="auto"/>
          <w:sz w:val="24"/>
          <w:szCs w:val="24"/>
          <w:highlight w:val="none"/>
        </w:rPr>
        <w:t>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北京时间</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ascii="宋体" w:hAnsi="宋体" w:cs="宋体"/>
          <w:color w:val="auto"/>
          <w:sz w:val="24"/>
          <w:szCs w:val="24"/>
          <w:highlight w:val="none"/>
        </w:rPr>
        <w:t>0</w:t>
      </w:r>
    </w:p>
    <w:p w14:paraId="29ADA623">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7" w:name="_Toc22411"/>
      <w:bookmarkStart w:id="18" w:name="_Toc373860294"/>
      <w:bookmarkStart w:id="19" w:name="_Toc76462321"/>
      <w:r>
        <w:rPr>
          <w:rFonts w:hint="eastAsia" w:ascii="宋体" w:hAnsi="宋体" w:eastAsia="宋体" w:cs="宋体"/>
          <w:color w:val="auto"/>
          <w:sz w:val="24"/>
          <w:highlight w:val="none"/>
        </w:rPr>
        <w:t>五、磋商保证金</w:t>
      </w:r>
      <w:bookmarkEnd w:id="17"/>
    </w:p>
    <w:p w14:paraId="4C1F287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本项目不设置投标保证金。</w:t>
      </w:r>
    </w:p>
    <w:p w14:paraId="27C5F2E6">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20" w:name="_Toc24470"/>
      <w:r>
        <w:rPr>
          <w:rFonts w:hint="eastAsia" w:ascii="宋体" w:hAnsi="宋体" w:eastAsia="宋体" w:cs="宋体"/>
          <w:color w:val="auto"/>
          <w:sz w:val="24"/>
          <w:highlight w:val="none"/>
        </w:rPr>
        <w:t>六、</w:t>
      </w:r>
      <w:bookmarkEnd w:id="12"/>
      <w:bookmarkEnd w:id="18"/>
      <w:bookmarkStart w:id="21" w:name="_Toc480466698"/>
      <w:bookmarkStart w:id="22" w:name="_Toc479668114"/>
      <w:r>
        <w:rPr>
          <w:rFonts w:hint="eastAsia" w:ascii="宋体" w:hAnsi="宋体" w:eastAsia="宋体" w:cs="宋体"/>
          <w:color w:val="auto"/>
          <w:sz w:val="24"/>
          <w:highlight w:val="none"/>
        </w:rPr>
        <w:t>采购项目需落实的政府采购政策</w:t>
      </w:r>
      <w:bookmarkEnd w:id="19"/>
      <w:bookmarkEnd w:id="20"/>
      <w:bookmarkEnd w:id="21"/>
      <w:bookmarkEnd w:id="22"/>
    </w:p>
    <w:p w14:paraId="69002E7D">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6CFB979">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7F243D1B">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1B16B124">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 141号）的规定，落实支持残疾人福利性单位发展政策。</w:t>
      </w:r>
    </w:p>
    <w:p w14:paraId="679F65FF">
      <w:pPr>
        <w:pStyle w:val="2"/>
        <w:adjustRightInd w:val="0"/>
        <w:snapToGrid w:val="0"/>
        <w:spacing w:before="0" w:after="0" w:line="380" w:lineRule="exact"/>
        <w:ind w:firstLine="482" w:firstLineChars="200"/>
        <w:rPr>
          <w:rFonts w:ascii="宋体" w:hAnsi="宋体" w:eastAsia="宋体" w:cs="宋体"/>
          <w:color w:val="auto"/>
          <w:sz w:val="24"/>
          <w:highlight w:val="none"/>
        </w:rPr>
      </w:pPr>
      <w:bookmarkStart w:id="23" w:name="_Toc76462322"/>
      <w:bookmarkStart w:id="24" w:name="_Toc480466699"/>
      <w:bookmarkStart w:id="25" w:name="_Toc9580"/>
      <w:r>
        <w:rPr>
          <w:rFonts w:hint="eastAsia" w:ascii="宋体" w:hAnsi="宋体" w:eastAsia="宋体" w:cs="宋体"/>
          <w:color w:val="auto"/>
          <w:sz w:val="24"/>
          <w:highlight w:val="none"/>
        </w:rPr>
        <w:t>七、其它有关规定</w:t>
      </w:r>
      <w:bookmarkEnd w:id="23"/>
      <w:bookmarkEnd w:id="24"/>
      <w:bookmarkEnd w:id="25"/>
    </w:p>
    <w:p w14:paraId="77A5890E">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D1DC543">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276D1B14">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44593B44">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6E908978">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263BB67A">
      <w:pPr>
        <w:snapToGrid w:val="0"/>
        <w:spacing w:line="380" w:lineRule="exact"/>
        <w:ind w:firstLine="361" w:firstLineChars="150"/>
        <w:rPr>
          <w:rFonts w:ascii="宋体" w:hAnsi="宋体" w:cs="宋体"/>
          <w:b/>
          <w:color w:val="auto"/>
          <w:sz w:val="24"/>
          <w:szCs w:val="24"/>
          <w:highlight w:val="none"/>
        </w:rPr>
      </w:pPr>
      <w:r>
        <w:rPr>
          <w:rFonts w:hint="eastAsia" w:ascii="宋体" w:hAnsi="宋体" w:cs="宋体"/>
          <w:b/>
          <w:bCs/>
          <w:color w:val="auto"/>
          <w:sz w:val="24"/>
          <w:szCs w:val="24"/>
          <w:highlight w:val="none"/>
        </w:rPr>
        <w:t>（六）</w:t>
      </w:r>
      <w:r>
        <w:rPr>
          <w:rFonts w:hint="eastAsia" w:ascii="宋体" w:hAnsi="宋体" w:cs="宋体"/>
          <w:b/>
          <w:color w:val="auto"/>
          <w:sz w:val="24"/>
          <w:szCs w:val="24"/>
          <w:highlight w:val="none"/>
        </w:rPr>
        <w:t>本项目不接受联合体参与磋商，否则按无效处理。</w:t>
      </w:r>
    </w:p>
    <w:p w14:paraId="290F6C6F">
      <w:pPr>
        <w:snapToGrid w:val="0"/>
        <w:spacing w:line="38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（七）本项目不接受合同分包，否则按无效处理。</w:t>
      </w:r>
    </w:p>
    <w:p w14:paraId="2826A9E2">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26"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3EA8458">
      <w:pPr>
        <w:pStyle w:val="2"/>
        <w:adjustRightInd w:val="0"/>
        <w:snapToGrid w:val="0"/>
        <w:spacing w:before="0" w:after="0" w:line="380" w:lineRule="exact"/>
        <w:ind w:firstLine="482" w:firstLineChars="200"/>
        <w:rPr>
          <w:rFonts w:ascii="宋体" w:hAnsi="宋体" w:eastAsia="宋体" w:cs="宋体"/>
          <w:color w:val="auto"/>
          <w:sz w:val="24"/>
          <w:highlight w:val="none"/>
        </w:rPr>
      </w:pPr>
      <w:bookmarkStart w:id="27" w:name="_Toc76462323"/>
      <w:bookmarkStart w:id="28" w:name="_Toc1272"/>
      <w:r>
        <w:rPr>
          <w:rFonts w:hint="eastAsia" w:ascii="宋体" w:hAnsi="宋体" w:eastAsia="宋体" w:cs="宋体"/>
          <w:color w:val="auto"/>
          <w:sz w:val="24"/>
          <w:highlight w:val="none"/>
        </w:rPr>
        <w:t>八、联系方式</w:t>
      </w:r>
      <w:bookmarkEnd w:id="26"/>
      <w:bookmarkEnd w:id="27"/>
      <w:bookmarkEnd w:id="28"/>
    </w:p>
    <w:p w14:paraId="68A1CEEF">
      <w:pPr>
        <w:snapToGrid w:val="0"/>
        <w:spacing w:line="38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（一）采购人：重庆市规划和自然资源局</w:t>
      </w:r>
    </w:p>
    <w:p w14:paraId="1F71EB23">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联系人：黄老师</w:t>
      </w:r>
    </w:p>
    <w:p w14:paraId="1B3CC460">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ascii="宋体" w:hAnsi="宋体" w:cs="宋体"/>
          <w:color w:val="auto"/>
          <w:sz w:val="24"/>
          <w:szCs w:val="24"/>
          <w:highlight w:val="none"/>
        </w:rPr>
        <w:t>023-63158</w:t>
      </w:r>
      <w:r>
        <w:rPr>
          <w:rFonts w:hint="eastAsia" w:ascii="宋体" w:hAnsi="宋体" w:cs="宋体"/>
          <w:color w:val="auto"/>
          <w:sz w:val="24"/>
          <w:szCs w:val="24"/>
          <w:highlight w:val="none"/>
        </w:rPr>
        <w:t>053</w:t>
      </w:r>
    </w:p>
    <w:p w14:paraId="676B2AB4">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址：重庆市渝北区龙山街道龙山大道339号</w:t>
      </w:r>
    </w:p>
    <w:p w14:paraId="1469AEC8">
      <w:pPr>
        <w:snapToGrid w:val="0"/>
        <w:spacing w:line="38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（二）采购代理机构：重庆鸿兴招标代理有限公司</w:t>
      </w:r>
    </w:p>
    <w:p w14:paraId="748EEF89">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联系人：高老师  陈老师 </w:t>
      </w:r>
    </w:p>
    <w:p w14:paraId="5B9C000E">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话：19112241635  15310281190</w:t>
      </w:r>
    </w:p>
    <w:p w14:paraId="3D6A09D5">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址：重庆市渝北区龙华大道88号川岚重庆（川岚国际）1806</w:t>
      </w:r>
    </w:p>
    <w:p w14:paraId="2B0456A3">
      <w:pPr>
        <w:snapToGrid w:val="0"/>
        <w:spacing w:line="400" w:lineRule="exact"/>
        <w:ind w:firstLine="480" w:firstLineChars="200"/>
        <w:rPr>
          <w:rFonts w:ascii="宋体" w:hAnsi="宋体" w:cs="宋体"/>
          <w:color w:val="auto"/>
          <w:sz w:val="24"/>
          <w:szCs w:val="24"/>
          <w:highlight w:val="none"/>
        </w:rPr>
      </w:pPr>
    </w:p>
    <w:p w14:paraId="6B8C33CC">
      <w:pPr>
        <w:snapToGrid w:val="0"/>
        <w:spacing w:line="400" w:lineRule="exact"/>
        <w:ind w:firstLine="482" w:firstLineChars="200"/>
        <w:rPr>
          <w:rFonts w:ascii="宋体" w:hAnsi="宋体" w:cs="宋体"/>
          <w:b/>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p>
    <w:p w14:paraId="6FA4FDFA">
      <w:pPr>
        <w:pStyle w:val="2"/>
        <w:spacing w:before="0" w:after="0" w:line="360" w:lineRule="auto"/>
        <w:jc w:val="center"/>
        <w:rPr>
          <w:rFonts w:ascii="宋体" w:hAnsi="宋体" w:eastAsia="宋体" w:cs="宋体"/>
          <w:bCs/>
          <w:color w:val="auto"/>
          <w:sz w:val="30"/>
          <w:szCs w:val="30"/>
          <w:highlight w:val="none"/>
        </w:rPr>
      </w:pPr>
      <w:bookmarkStart w:id="29" w:name="_Toc12890"/>
      <w:bookmarkStart w:id="30" w:name="_Toc76462324"/>
      <w:r>
        <w:rPr>
          <w:rFonts w:hint="eastAsia" w:ascii="宋体" w:hAnsi="宋体" w:eastAsia="宋体" w:cs="宋体"/>
          <w:bCs/>
          <w:color w:val="auto"/>
          <w:sz w:val="36"/>
          <w:szCs w:val="30"/>
          <w:highlight w:val="none"/>
        </w:rPr>
        <w:t>第二篇  项目服务需求</w:t>
      </w:r>
      <w:bookmarkEnd w:id="29"/>
      <w:bookmarkEnd w:id="30"/>
    </w:p>
    <w:p w14:paraId="6CC9280E">
      <w:pPr>
        <w:spacing w:line="400" w:lineRule="exact"/>
        <w:ind w:firstLine="480" w:firstLineChars="200"/>
        <w:rPr>
          <w:rFonts w:ascii="宋体" w:hAnsi="宋体" w:cs="宋体"/>
          <w:color w:val="auto"/>
          <w:sz w:val="24"/>
          <w:szCs w:val="24"/>
          <w:highlight w:val="none"/>
        </w:rPr>
      </w:pPr>
      <w:bookmarkStart w:id="31" w:name="_Toc76462325"/>
      <w:bookmarkStart w:id="32" w:name="_Toc12789058"/>
      <w:r>
        <w:rPr>
          <w:rFonts w:hint="eastAsia" w:ascii="宋体" w:hAnsi="宋体" w:cs="宋体"/>
          <w:color w:val="auto"/>
          <w:sz w:val="24"/>
          <w:szCs w:val="24"/>
          <w:highlight w:val="none"/>
        </w:rPr>
        <w:t>服务需求为符合性审查中的实质性要求，响应文件若不满足按无效响应处理。</w:t>
      </w:r>
    </w:p>
    <w:p w14:paraId="1AB98C8B">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33" w:name="_Toc26772"/>
      <w:r>
        <w:rPr>
          <w:rFonts w:hint="eastAsia" w:ascii="宋体" w:hAnsi="宋体" w:eastAsia="宋体" w:cs="宋体"/>
          <w:color w:val="auto"/>
          <w:sz w:val="24"/>
          <w:highlight w:val="none"/>
        </w:rPr>
        <w:t>一、项目基本概况介绍</w:t>
      </w:r>
      <w:bookmarkEnd w:id="33"/>
    </w:p>
    <w:tbl>
      <w:tblPr>
        <w:tblStyle w:val="18"/>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1"/>
        <w:gridCol w:w="1486"/>
        <w:gridCol w:w="1672"/>
      </w:tblGrid>
      <w:tr w14:paraId="318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1" w:type="dxa"/>
            <w:vAlign w:val="center"/>
          </w:tcPr>
          <w:p w14:paraId="51F1C79B">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p>
        </w:tc>
        <w:tc>
          <w:tcPr>
            <w:tcW w:w="1486" w:type="dxa"/>
            <w:vAlign w:val="center"/>
          </w:tcPr>
          <w:p w14:paraId="7A1AAB3E">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数量/单位</w:t>
            </w:r>
          </w:p>
        </w:tc>
        <w:tc>
          <w:tcPr>
            <w:tcW w:w="1672" w:type="dxa"/>
            <w:vAlign w:val="center"/>
          </w:tcPr>
          <w:p w14:paraId="0978C0A8">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5E75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01" w:type="dxa"/>
            <w:vAlign w:val="center"/>
          </w:tcPr>
          <w:p w14:paraId="4D71209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《重庆市自然资源保护和利用“十四五”规划》实施评估服务</w:t>
            </w:r>
          </w:p>
        </w:tc>
        <w:tc>
          <w:tcPr>
            <w:tcW w:w="1486" w:type="dxa"/>
            <w:vAlign w:val="center"/>
          </w:tcPr>
          <w:p w14:paraId="6A892817">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1672" w:type="dxa"/>
            <w:vAlign w:val="center"/>
          </w:tcPr>
          <w:p w14:paraId="01C23287">
            <w:pPr>
              <w:spacing w:line="400" w:lineRule="exact"/>
              <w:jc w:val="center"/>
              <w:rPr>
                <w:rFonts w:ascii="宋体" w:hAnsi="宋体" w:cs="宋体"/>
                <w:color w:val="auto"/>
                <w:sz w:val="24"/>
                <w:szCs w:val="24"/>
                <w:highlight w:val="none"/>
              </w:rPr>
            </w:pPr>
          </w:p>
        </w:tc>
      </w:tr>
    </w:tbl>
    <w:p w14:paraId="3FAB5E74">
      <w:pPr>
        <w:pStyle w:val="2"/>
        <w:adjustRightInd w:val="0"/>
        <w:snapToGrid w:val="0"/>
        <w:spacing w:before="0" w:after="0" w:line="400" w:lineRule="exact"/>
        <w:ind w:firstLine="482" w:firstLineChars="200"/>
        <w:rPr>
          <w:rFonts w:ascii="宋体" w:hAnsi="宋体" w:eastAsia="宋体" w:cs="宋体"/>
          <w:color w:val="auto"/>
          <w:sz w:val="24"/>
          <w:szCs w:val="24"/>
          <w:highlight w:val="none"/>
        </w:rPr>
      </w:pPr>
      <w:bookmarkStart w:id="34" w:name="_Toc25465"/>
      <w:r>
        <w:rPr>
          <w:rFonts w:hint="eastAsia" w:ascii="宋体" w:hAnsi="宋体" w:eastAsia="宋体" w:cs="宋体"/>
          <w:color w:val="auto"/>
          <w:sz w:val="24"/>
          <w:highlight w:val="none"/>
        </w:rPr>
        <w:t>二、服务内容</w:t>
      </w:r>
      <w:bookmarkEnd w:id="34"/>
    </w:p>
    <w:p w14:paraId="111746BC">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对照自然资源部、市政府的部署安排，对《重庆市自然资源保护和利用“十四五”规划》实施情况进行系统评估，分析“十四五”规划指标完成情况，总结好的做法经验，梳理存在的问题，提出“十五五”工作建议，为全市自然资源保护和利用“十五五”规划编制工作提供参考。</w:t>
      </w:r>
    </w:p>
    <w:bookmarkEnd w:id="31"/>
    <w:p w14:paraId="7E6722D5">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35" w:name="_Toc20476"/>
      <w:r>
        <w:rPr>
          <w:rFonts w:hint="eastAsia" w:ascii="宋体" w:hAnsi="宋体" w:eastAsia="宋体" w:cs="宋体"/>
          <w:color w:val="auto"/>
          <w:sz w:val="24"/>
          <w:highlight w:val="none"/>
        </w:rPr>
        <w:t>三</w:t>
      </w:r>
      <w:r>
        <w:rPr>
          <w:rFonts w:ascii="宋体" w:hAnsi="宋体" w:eastAsia="宋体" w:cs="宋体"/>
          <w:color w:val="auto"/>
          <w:sz w:val="24"/>
          <w:highlight w:val="none"/>
        </w:rPr>
        <w:t>、</w:t>
      </w:r>
      <w:r>
        <w:rPr>
          <w:rFonts w:hint="eastAsia" w:ascii="宋体" w:hAnsi="宋体" w:eastAsia="宋体" w:cs="宋体"/>
          <w:color w:val="auto"/>
          <w:sz w:val="24"/>
          <w:highlight w:val="none"/>
        </w:rPr>
        <w:t>项目工作要求及成果</w:t>
      </w:r>
      <w:bookmarkEnd w:id="35"/>
    </w:p>
    <w:p w14:paraId="79C59676">
      <w:pPr>
        <w:snapToGrid w:val="0"/>
        <w:spacing w:line="380" w:lineRule="exact"/>
        <w:ind w:firstLine="361" w:firstLineChars="150"/>
        <w:rPr>
          <w:rFonts w:ascii="宋体" w:hAnsi="宋体" w:cs="宋体"/>
          <w:color w:val="auto"/>
          <w:sz w:val="24"/>
          <w:szCs w:val="24"/>
          <w:highlight w:val="none"/>
        </w:rPr>
      </w:pPr>
      <w:r>
        <w:rPr>
          <w:rFonts w:hint="eastAsia" w:ascii="宋体" w:hAnsi="宋体" w:cs="宋体"/>
          <w:b/>
          <w:color w:val="auto"/>
          <w:sz w:val="24"/>
          <w:szCs w:val="24"/>
          <w:highlight w:val="none"/>
        </w:rPr>
        <w:t>（一）工作要求</w:t>
      </w:r>
    </w:p>
    <w:p w14:paraId="1AD4504C">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1.开展指标完成情况评价。收集“十四五”指标现状情况，对各指标完成情况进行</w:t>
      </w:r>
      <w:r>
        <w:rPr>
          <w:rFonts w:hint="default" w:ascii="宋体" w:hAnsi="宋体" w:cs="宋体"/>
          <w:color w:val="auto"/>
          <w:sz w:val="24"/>
          <w:szCs w:val="24"/>
          <w:highlight w:val="none"/>
        </w:rPr>
        <w:t>定量评估，分析指标完成度</w:t>
      </w:r>
      <w:r>
        <w:rPr>
          <w:rFonts w:hint="eastAsia" w:ascii="宋体" w:hAnsi="宋体" w:cs="宋体"/>
          <w:color w:val="auto"/>
          <w:sz w:val="24"/>
          <w:szCs w:val="24"/>
          <w:highlight w:val="none"/>
        </w:rPr>
        <w:t>。</w:t>
      </w:r>
    </w:p>
    <w:p w14:paraId="3D00C401">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2.总结提炼做法经验。围绕自然资源工作定位，总结提炼“十四五”以来规划自然资源主要做法经验、工作成效。</w:t>
      </w:r>
    </w:p>
    <w:p w14:paraId="368AD34D">
      <w:pPr>
        <w:snapToGrid w:val="0"/>
        <w:spacing w:line="38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3.</w:t>
      </w:r>
      <w:r>
        <w:rPr>
          <w:rFonts w:ascii="宋体" w:hAnsi="宋体" w:cs="宋体"/>
          <w:color w:val="auto"/>
          <w:sz w:val="24"/>
          <w:szCs w:val="24"/>
          <w:highlight w:val="none"/>
        </w:rPr>
        <w:t>梳理存在困难问题。</w:t>
      </w:r>
      <w:r>
        <w:rPr>
          <w:rFonts w:hint="eastAsia" w:ascii="宋体" w:hAnsi="宋体" w:cs="宋体"/>
          <w:color w:val="auto"/>
          <w:sz w:val="24"/>
          <w:szCs w:val="24"/>
          <w:highlight w:val="none"/>
        </w:rPr>
        <w:t>全面梳理</w:t>
      </w:r>
      <w:r>
        <w:rPr>
          <w:rFonts w:ascii="宋体" w:hAnsi="宋体" w:cs="宋体"/>
          <w:color w:val="auto"/>
          <w:sz w:val="24"/>
          <w:szCs w:val="24"/>
          <w:highlight w:val="none"/>
        </w:rPr>
        <w:t>新形势</w:t>
      </w:r>
      <w:r>
        <w:rPr>
          <w:rFonts w:hint="eastAsia" w:ascii="宋体" w:hAnsi="宋体" w:cs="宋体"/>
          <w:color w:val="auto"/>
          <w:sz w:val="24"/>
          <w:szCs w:val="24"/>
          <w:highlight w:val="none"/>
        </w:rPr>
        <w:t>、</w:t>
      </w:r>
      <w:r>
        <w:rPr>
          <w:rFonts w:ascii="宋体" w:hAnsi="宋体" w:cs="宋体"/>
          <w:color w:val="auto"/>
          <w:sz w:val="24"/>
          <w:szCs w:val="24"/>
          <w:highlight w:val="none"/>
        </w:rPr>
        <w:t>新要求背景下</w:t>
      </w:r>
      <w:r>
        <w:rPr>
          <w:rFonts w:hint="eastAsia" w:ascii="宋体" w:hAnsi="宋体" w:cs="宋体"/>
          <w:color w:val="auto"/>
          <w:sz w:val="24"/>
          <w:szCs w:val="24"/>
          <w:highlight w:val="none"/>
        </w:rPr>
        <w:t>规划自然资源工作面临的困难、存在的问题。</w:t>
      </w:r>
    </w:p>
    <w:p w14:paraId="30E4A294">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4.提出“十五五”规划意见建议。在总结提炼做法经验、梳理问题的基础上，提出“十五五”目标指标、重大任务、重大项目、重大改革等方面的意见建议。</w:t>
      </w:r>
    </w:p>
    <w:p w14:paraId="1D020237">
      <w:pPr>
        <w:snapToGrid w:val="0"/>
        <w:spacing w:line="380" w:lineRule="exact"/>
        <w:ind w:firstLine="361" w:firstLineChars="150"/>
        <w:rPr>
          <w:rFonts w:ascii="宋体" w:hAnsi="宋体" w:cs="宋体"/>
          <w:color w:val="auto"/>
          <w:sz w:val="24"/>
          <w:szCs w:val="24"/>
          <w:highlight w:val="none"/>
        </w:rPr>
      </w:pPr>
      <w:r>
        <w:rPr>
          <w:rFonts w:hint="eastAsia" w:ascii="宋体" w:hAnsi="宋体" w:cs="宋体"/>
          <w:b/>
          <w:color w:val="auto"/>
          <w:sz w:val="24"/>
          <w:szCs w:val="24"/>
          <w:highlight w:val="none"/>
        </w:rPr>
        <w:t>（二）成果要求</w:t>
      </w:r>
    </w:p>
    <w:p w14:paraId="642701E3">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形成《重庆市自然资源保护和利用“十四五”规划实施评估报告》。</w:t>
      </w:r>
    </w:p>
    <w:p w14:paraId="36D2A1B8">
      <w:pPr>
        <w:snapToGrid w:val="0"/>
        <w:spacing w:line="380" w:lineRule="exact"/>
        <w:ind w:firstLine="360" w:firstLineChars="150"/>
        <w:rPr>
          <w:rFonts w:ascii="宋体" w:hAnsi="宋体" w:cs="宋体"/>
          <w:color w:val="auto"/>
          <w:sz w:val="24"/>
          <w:szCs w:val="24"/>
          <w:highlight w:val="none"/>
        </w:rPr>
      </w:pPr>
    </w:p>
    <w:p w14:paraId="24F3EC2E">
      <w:pPr>
        <w:spacing w:line="400" w:lineRule="exact"/>
        <w:ind w:firstLine="480" w:firstLineChars="200"/>
        <w:rPr>
          <w:rFonts w:ascii="宋体" w:hAnsi="宋体" w:cs="宋体"/>
          <w:color w:val="auto"/>
          <w:sz w:val="24"/>
          <w:szCs w:val="24"/>
          <w:highlight w:val="none"/>
        </w:rPr>
      </w:pPr>
    </w:p>
    <w:p w14:paraId="5552186A">
      <w:pPr>
        <w:spacing w:line="400" w:lineRule="exact"/>
        <w:ind w:firstLine="480" w:firstLineChars="200"/>
        <w:rPr>
          <w:rFonts w:ascii="宋体" w:hAnsi="宋体" w:cs="宋体"/>
          <w:color w:val="auto"/>
          <w:sz w:val="24"/>
          <w:szCs w:val="24"/>
          <w:highlight w:val="none"/>
        </w:rPr>
        <w:sectPr>
          <w:footerReference r:id="rId8" w:type="default"/>
          <w:footerReference r:id="rId9" w:type="even"/>
          <w:pgSz w:w="11905" w:h="16838"/>
          <w:pgMar w:top="1134" w:right="1191" w:bottom="1134" w:left="1191" w:header="850" w:footer="992" w:gutter="0"/>
          <w:pgNumType w:fmt="numberInDash"/>
          <w:cols w:space="0" w:num="1"/>
          <w:docGrid w:type="lines" w:linePitch="383" w:charSpace="0"/>
        </w:sectPr>
      </w:pPr>
    </w:p>
    <w:p w14:paraId="081298C7">
      <w:pPr>
        <w:pStyle w:val="2"/>
        <w:spacing w:before="0" w:after="0" w:line="360" w:lineRule="auto"/>
        <w:jc w:val="center"/>
        <w:rPr>
          <w:rFonts w:ascii="宋体" w:hAnsi="宋体" w:eastAsia="宋体" w:cs="宋体"/>
          <w:bCs/>
          <w:color w:val="auto"/>
          <w:sz w:val="36"/>
          <w:szCs w:val="30"/>
          <w:highlight w:val="none"/>
        </w:rPr>
      </w:pPr>
      <w:bookmarkStart w:id="36" w:name="_Toc4367"/>
      <w:bookmarkStart w:id="37" w:name="_Toc76462327"/>
      <w:r>
        <w:rPr>
          <w:rFonts w:hint="eastAsia" w:ascii="宋体" w:hAnsi="宋体" w:eastAsia="宋体" w:cs="宋体"/>
          <w:bCs/>
          <w:color w:val="auto"/>
          <w:sz w:val="36"/>
          <w:szCs w:val="30"/>
          <w:highlight w:val="none"/>
        </w:rPr>
        <w:t xml:space="preserve">第三篇  </w:t>
      </w:r>
      <w:bookmarkEnd w:id="32"/>
      <w:r>
        <w:rPr>
          <w:rFonts w:hint="eastAsia" w:ascii="宋体" w:hAnsi="宋体" w:eastAsia="宋体" w:cs="宋体"/>
          <w:bCs/>
          <w:color w:val="auto"/>
          <w:sz w:val="36"/>
          <w:szCs w:val="30"/>
          <w:highlight w:val="none"/>
        </w:rPr>
        <w:t>项目商务需求</w:t>
      </w:r>
      <w:bookmarkEnd w:id="36"/>
      <w:bookmarkEnd w:id="37"/>
    </w:p>
    <w:p w14:paraId="517E2A06">
      <w:pPr>
        <w:pStyle w:val="9"/>
        <w:spacing w:line="400" w:lineRule="exact"/>
        <w:ind w:left="0" w:leftChars="0" w:firstLine="559" w:firstLineChars="233"/>
        <w:rPr>
          <w:rFonts w:ascii="宋体" w:hAnsi="宋体" w:cs="宋体"/>
          <w:color w:val="auto"/>
          <w:sz w:val="24"/>
          <w:szCs w:val="24"/>
          <w:highlight w:val="none"/>
        </w:rPr>
      </w:pPr>
      <w:bookmarkStart w:id="38" w:name="_Toc76462328"/>
      <w:bookmarkStart w:id="39" w:name="_Toc344475120"/>
      <w:r>
        <w:rPr>
          <w:rFonts w:hint="eastAsia" w:ascii="宋体" w:hAnsi="宋体" w:cs="宋体"/>
          <w:color w:val="auto"/>
          <w:sz w:val="24"/>
          <w:szCs w:val="24"/>
          <w:highlight w:val="none"/>
        </w:rPr>
        <w:t>商务需求为符合性审查中的实质性要求，响应文件若不满足按无效响应处理。</w:t>
      </w:r>
    </w:p>
    <w:p w14:paraId="2BF1CD59">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0" w:name="_Toc8052"/>
      <w:r>
        <w:rPr>
          <w:rFonts w:hint="eastAsia" w:ascii="宋体" w:hAnsi="宋体" w:eastAsia="宋体" w:cs="宋体"/>
          <w:color w:val="auto"/>
          <w:sz w:val="24"/>
          <w:highlight w:val="none"/>
        </w:rPr>
        <w:t>一、服务期、地点及验收方式</w:t>
      </w:r>
      <w:bookmarkEnd w:id="38"/>
      <w:bookmarkEnd w:id="39"/>
      <w:bookmarkEnd w:id="40"/>
    </w:p>
    <w:p w14:paraId="099C63F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（一）服务期：采购合同签订之日起至202</w:t>
      </w:r>
      <w:r>
        <w:rPr>
          <w:rFonts w:ascii="宋体" w:hAnsi="宋体" w:cs="宋体"/>
          <w:color w:val="auto"/>
          <w:sz w:val="24"/>
          <w:szCs w:val="24"/>
          <w:highlight w:val="none"/>
        </w:rPr>
        <w:t>5</w:t>
      </w:r>
      <w:r>
        <w:rPr>
          <w:rFonts w:hint="eastAsia" w:ascii="宋体" w:hAnsi="宋体" w:cs="宋体"/>
          <w:color w:val="auto"/>
          <w:sz w:val="24"/>
          <w:szCs w:val="24"/>
          <w:highlight w:val="none"/>
        </w:rPr>
        <w:t>年12月31日前完成所有工作内容，并提交成果。</w:t>
      </w:r>
    </w:p>
    <w:p w14:paraId="726FACD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（二）服务地点：全重庆市。</w:t>
      </w:r>
    </w:p>
    <w:p w14:paraId="409C324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（三）验收方式：通过由采购方组织的验收。</w:t>
      </w:r>
    </w:p>
    <w:p w14:paraId="0FF20325">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1" w:name="_Toc344475121"/>
      <w:bookmarkStart w:id="42" w:name="_Toc76462329"/>
      <w:bookmarkStart w:id="43" w:name="_Toc3861"/>
      <w:r>
        <w:rPr>
          <w:rFonts w:hint="eastAsia" w:ascii="宋体" w:hAnsi="宋体" w:eastAsia="宋体" w:cs="宋体"/>
          <w:color w:val="auto"/>
          <w:sz w:val="24"/>
          <w:highlight w:val="none"/>
        </w:rPr>
        <w:t>二、</w:t>
      </w:r>
      <w:bookmarkEnd w:id="41"/>
      <w:r>
        <w:rPr>
          <w:rFonts w:hint="eastAsia" w:ascii="宋体" w:hAnsi="宋体" w:eastAsia="宋体" w:cs="宋体"/>
          <w:color w:val="auto"/>
          <w:sz w:val="24"/>
          <w:highlight w:val="none"/>
        </w:rPr>
        <w:t>报价要求</w:t>
      </w:r>
      <w:bookmarkEnd w:id="42"/>
      <w:bookmarkEnd w:id="43"/>
    </w:p>
    <w:p w14:paraId="1C6902D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磋商报价须为人民币报价，磋商报价包含完成本项目所有费用，包含但不限于完成本项目所需的技术服务费、人工费、差旅费、交通费、培训费、保险费、管理费及提供服务所需的相关设备费用及各种应纳的税费等全部费用。因成交供应商自身原因造成漏报、少报皆由其自行承担责任，采购人不再补偿。</w:t>
      </w:r>
    </w:p>
    <w:p w14:paraId="077188CD">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4" w:name="_Toc344475122"/>
      <w:bookmarkStart w:id="45" w:name="_Toc76462330"/>
      <w:bookmarkStart w:id="46" w:name="_Toc181"/>
      <w:r>
        <w:rPr>
          <w:rFonts w:hint="eastAsia" w:ascii="宋体" w:hAnsi="宋体" w:eastAsia="宋体" w:cs="宋体"/>
          <w:color w:val="auto"/>
          <w:sz w:val="24"/>
          <w:highlight w:val="none"/>
        </w:rPr>
        <w:t>三、</w:t>
      </w:r>
      <w:bookmarkEnd w:id="44"/>
      <w:bookmarkEnd w:id="45"/>
      <w:bookmarkStart w:id="47" w:name="_Toc344475125"/>
      <w:r>
        <w:rPr>
          <w:rFonts w:hint="eastAsia" w:ascii="宋体" w:hAnsi="宋体" w:eastAsia="宋体" w:cs="宋体"/>
          <w:color w:val="auto"/>
          <w:sz w:val="24"/>
          <w:highlight w:val="none"/>
        </w:rPr>
        <w:t>付款方式</w:t>
      </w:r>
      <w:bookmarkEnd w:id="46"/>
    </w:p>
    <w:bookmarkEnd w:id="47"/>
    <w:p w14:paraId="329DCE68">
      <w:pPr>
        <w:widowControl/>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按照工作要求，成交供应商提供经采购人验收合格的工作成果并开具总价款100%额度的正式发票，采购人收到供应商开具的发票后十个工作日支付合同总金额的100%。</w:t>
      </w:r>
    </w:p>
    <w:p w14:paraId="320A44D1">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8" w:name="_Toc30590"/>
      <w:r>
        <w:rPr>
          <w:rFonts w:hint="eastAsia" w:ascii="宋体" w:hAnsi="宋体" w:eastAsia="宋体" w:cs="宋体"/>
          <w:color w:val="auto"/>
          <w:sz w:val="24"/>
          <w:highlight w:val="none"/>
        </w:rPr>
        <w:t>四、知识产权</w:t>
      </w:r>
      <w:bookmarkEnd w:id="48"/>
    </w:p>
    <w:p w14:paraId="7CD40DA1">
      <w:pPr>
        <w:snapToGrid w:val="0"/>
        <w:spacing w:line="40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A7519F9">
      <w:pPr>
        <w:snapToGrid w:val="0"/>
        <w:spacing w:line="400" w:lineRule="exact"/>
        <w:ind w:firstLine="539"/>
        <w:rPr>
          <w:rFonts w:ascii="宋体" w:hAnsi="宋体" w:cs="宋体"/>
          <w:color w:val="auto"/>
          <w:sz w:val="24"/>
          <w:szCs w:val="24"/>
          <w:highlight w:val="none"/>
          <w:lang w:val="zh-CN"/>
        </w:rPr>
      </w:pPr>
      <w:r>
        <w:rPr>
          <w:rFonts w:hint="eastAsia" w:ascii="宋体" w:hAnsi="宋体" w:cs="宋体"/>
          <w:color w:val="auto"/>
          <w:sz w:val="24"/>
          <w:szCs w:val="24"/>
          <w:highlight w:val="none"/>
        </w:rPr>
        <w:t>（二）知识产权归采购人所有。</w:t>
      </w:r>
    </w:p>
    <w:p w14:paraId="3E272158">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49" w:name="_Toc18578"/>
      <w:r>
        <w:rPr>
          <w:rFonts w:hint="eastAsia" w:ascii="宋体" w:hAnsi="宋体" w:eastAsia="宋体" w:cs="宋体"/>
          <w:color w:val="auto"/>
          <w:sz w:val="24"/>
          <w:highlight w:val="none"/>
        </w:rPr>
        <w:t>五、其他</w:t>
      </w:r>
      <w:bookmarkEnd w:id="49"/>
    </w:p>
    <w:p w14:paraId="5A0AAFC3">
      <w:pPr>
        <w:snapToGrid w:val="0"/>
        <w:spacing w:line="40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lang w:val="zh-CN"/>
        </w:rPr>
        <w:t>其他未尽事宜由供需双方在采购合同中详细约定。</w:t>
      </w:r>
    </w:p>
    <w:p w14:paraId="67B75011">
      <w:pPr>
        <w:snapToGrid w:val="0"/>
        <w:spacing w:line="400" w:lineRule="exact"/>
        <w:ind w:firstLine="540"/>
        <w:rPr>
          <w:rFonts w:ascii="宋体" w:hAnsi="宋体" w:cs="宋体"/>
          <w:color w:val="auto"/>
          <w:sz w:val="24"/>
          <w:szCs w:val="24"/>
          <w:highlight w:val="none"/>
        </w:rPr>
      </w:pPr>
    </w:p>
    <w:p w14:paraId="78A8828E">
      <w:pPr>
        <w:pStyle w:val="2"/>
        <w:pageBreakBefore/>
        <w:spacing w:before="0" w:after="0" w:line="360" w:lineRule="auto"/>
        <w:jc w:val="center"/>
        <w:rPr>
          <w:rFonts w:ascii="宋体" w:hAnsi="宋体" w:eastAsia="宋体" w:cs="宋体"/>
          <w:bCs/>
          <w:color w:val="auto"/>
          <w:sz w:val="36"/>
          <w:szCs w:val="30"/>
          <w:highlight w:val="none"/>
        </w:rPr>
      </w:pPr>
      <w:bookmarkStart w:id="50" w:name="_Toc11197"/>
      <w:bookmarkStart w:id="51" w:name="_Toc76462332"/>
      <w:r>
        <w:rPr>
          <w:rFonts w:hint="eastAsia" w:ascii="宋体" w:hAnsi="宋体" w:eastAsia="宋体" w:cs="宋体"/>
          <w:bCs/>
          <w:color w:val="auto"/>
          <w:sz w:val="36"/>
          <w:szCs w:val="30"/>
          <w:highlight w:val="none"/>
        </w:rPr>
        <w:t>第四篇  磋商程序及方法、评审标准、无效响应和</w:t>
      </w:r>
      <w:r>
        <w:rPr>
          <w:rFonts w:hint="eastAsia" w:ascii="宋体" w:hAnsi="宋体" w:eastAsia="宋体" w:cs="宋体"/>
          <w:bCs/>
          <w:color w:val="auto"/>
          <w:sz w:val="36"/>
          <w:szCs w:val="36"/>
          <w:highlight w:val="none"/>
        </w:rPr>
        <w:t>采购终止</w:t>
      </w:r>
      <w:bookmarkEnd w:id="50"/>
      <w:bookmarkEnd w:id="51"/>
    </w:p>
    <w:p w14:paraId="2BA1D918">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52" w:name="_Toc76462333"/>
      <w:bookmarkStart w:id="53" w:name="_Toc23288"/>
      <w:r>
        <w:rPr>
          <w:rFonts w:hint="eastAsia" w:ascii="宋体" w:hAnsi="宋体" w:eastAsia="宋体" w:cs="宋体"/>
          <w:color w:val="auto"/>
          <w:sz w:val="24"/>
          <w:highlight w:val="none"/>
        </w:rPr>
        <w:t>一、磋商程序及方法</w:t>
      </w:r>
      <w:bookmarkEnd w:id="52"/>
      <w:bookmarkEnd w:id="53"/>
    </w:p>
    <w:p w14:paraId="0B7E70D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9173F7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29FAC0DD">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3261"/>
        <w:gridCol w:w="4671"/>
      </w:tblGrid>
      <w:tr w14:paraId="301F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41840618">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79CF0E26">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671" w:type="dxa"/>
            <w:tcBorders>
              <w:top w:val="single" w:color="auto" w:sz="4" w:space="0"/>
              <w:left w:val="single" w:color="auto" w:sz="4" w:space="0"/>
              <w:bottom w:val="single" w:color="auto" w:sz="4" w:space="0"/>
              <w:right w:val="single" w:color="auto" w:sz="4" w:space="0"/>
            </w:tcBorders>
            <w:vAlign w:val="center"/>
          </w:tcPr>
          <w:p w14:paraId="2DBA117B">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1B8A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22E4E85D">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708" w:type="dxa"/>
            <w:vMerge w:val="restart"/>
            <w:vAlign w:val="center"/>
          </w:tcPr>
          <w:p w14:paraId="72DC579D">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261" w:type="dxa"/>
            <w:vAlign w:val="center"/>
          </w:tcPr>
          <w:p w14:paraId="662838AB">
            <w:pPr>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671" w:type="dxa"/>
            <w:vAlign w:val="center"/>
          </w:tcPr>
          <w:p w14:paraId="364159A6">
            <w:pPr>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62ED51F8">
            <w:pPr>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4D98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A00F8AB">
            <w:pPr>
              <w:jc w:val="center"/>
              <w:rPr>
                <w:rFonts w:ascii="宋体" w:hAnsi="宋体" w:cs="宋体"/>
                <w:color w:val="auto"/>
                <w:sz w:val="24"/>
                <w:szCs w:val="24"/>
                <w:highlight w:val="none"/>
              </w:rPr>
            </w:pPr>
          </w:p>
        </w:tc>
        <w:tc>
          <w:tcPr>
            <w:tcW w:w="708" w:type="dxa"/>
            <w:vMerge w:val="continue"/>
            <w:vAlign w:val="center"/>
          </w:tcPr>
          <w:p w14:paraId="1BC0DBED">
            <w:pPr>
              <w:rPr>
                <w:rFonts w:ascii="宋体" w:hAnsi="宋体" w:cs="宋体"/>
                <w:color w:val="auto"/>
                <w:sz w:val="24"/>
                <w:szCs w:val="24"/>
                <w:highlight w:val="none"/>
                <w:lang w:val="zh-CN"/>
              </w:rPr>
            </w:pPr>
          </w:p>
        </w:tc>
        <w:tc>
          <w:tcPr>
            <w:tcW w:w="3261" w:type="dxa"/>
            <w:vAlign w:val="center"/>
          </w:tcPr>
          <w:p w14:paraId="69BC9CA3">
            <w:pPr>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671" w:type="dxa"/>
            <w:vMerge w:val="restart"/>
            <w:vAlign w:val="center"/>
          </w:tcPr>
          <w:p w14:paraId="68001041">
            <w:pPr>
              <w:rPr>
                <w:rFonts w:ascii="宋体" w:hAnsi="宋体" w:cs="宋体"/>
                <w:b/>
                <w:color w:val="auto"/>
                <w:sz w:val="24"/>
                <w:szCs w:val="24"/>
                <w:highlight w:val="none"/>
              </w:rPr>
            </w:pPr>
            <w:r>
              <w:rPr>
                <w:rFonts w:hint="eastAsia" w:ascii="宋体" w:hAnsi="宋体" w:cs="宋体"/>
                <w:color w:val="auto"/>
                <w:sz w:val="24"/>
                <w:szCs w:val="24"/>
                <w:highlight w:val="none"/>
              </w:rPr>
              <w:t>供应商提供“基本资格条件承诺函”（格式详见第七篇）</w:t>
            </w:r>
          </w:p>
        </w:tc>
      </w:tr>
      <w:tr w14:paraId="18BB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0978374">
            <w:pPr>
              <w:jc w:val="center"/>
              <w:rPr>
                <w:rFonts w:ascii="宋体" w:hAnsi="宋体" w:cs="宋体"/>
                <w:color w:val="auto"/>
                <w:sz w:val="24"/>
                <w:szCs w:val="24"/>
                <w:highlight w:val="none"/>
              </w:rPr>
            </w:pPr>
          </w:p>
        </w:tc>
        <w:tc>
          <w:tcPr>
            <w:tcW w:w="708" w:type="dxa"/>
            <w:vMerge w:val="continue"/>
            <w:vAlign w:val="center"/>
          </w:tcPr>
          <w:p w14:paraId="38828AD8">
            <w:pPr>
              <w:rPr>
                <w:rFonts w:ascii="宋体" w:hAnsi="宋体" w:cs="宋体"/>
                <w:color w:val="auto"/>
                <w:sz w:val="24"/>
                <w:szCs w:val="24"/>
                <w:highlight w:val="none"/>
                <w:lang w:val="zh-CN"/>
              </w:rPr>
            </w:pPr>
          </w:p>
        </w:tc>
        <w:tc>
          <w:tcPr>
            <w:tcW w:w="3261" w:type="dxa"/>
            <w:vAlign w:val="center"/>
          </w:tcPr>
          <w:p w14:paraId="3EC518BA">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671" w:type="dxa"/>
            <w:vMerge w:val="continue"/>
            <w:vAlign w:val="center"/>
          </w:tcPr>
          <w:p w14:paraId="3CC27091">
            <w:pPr>
              <w:rPr>
                <w:rFonts w:ascii="宋体" w:hAnsi="宋体" w:cs="宋体"/>
                <w:color w:val="auto"/>
                <w:sz w:val="24"/>
                <w:szCs w:val="24"/>
                <w:highlight w:val="none"/>
              </w:rPr>
            </w:pPr>
          </w:p>
        </w:tc>
      </w:tr>
      <w:tr w14:paraId="2185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8DEEE38">
            <w:pPr>
              <w:jc w:val="center"/>
              <w:rPr>
                <w:rFonts w:ascii="宋体" w:hAnsi="宋体" w:cs="宋体"/>
                <w:color w:val="auto"/>
                <w:sz w:val="24"/>
                <w:szCs w:val="24"/>
                <w:highlight w:val="none"/>
              </w:rPr>
            </w:pPr>
          </w:p>
        </w:tc>
        <w:tc>
          <w:tcPr>
            <w:tcW w:w="708" w:type="dxa"/>
            <w:vMerge w:val="continue"/>
            <w:vAlign w:val="center"/>
          </w:tcPr>
          <w:p w14:paraId="360AC65E">
            <w:pPr>
              <w:rPr>
                <w:rFonts w:ascii="宋体" w:hAnsi="宋体" w:cs="宋体"/>
                <w:color w:val="auto"/>
                <w:sz w:val="24"/>
                <w:szCs w:val="24"/>
                <w:highlight w:val="none"/>
                <w:lang w:val="zh-CN"/>
              </w:rPr>
            </w:pPr>
          </w:p>
        </w:tc>
        <w:tc>
          <w:tcPr>
            <w:tcW w:w="3261" w:type="dxa"/>
            <w:vAlign w:val="center"/>
          </w:tcPr>
          <w:p w14:paraId="63F5D7AB">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671" w:type="dxa"/>
            <w:vMerge w:val="continue"/>
            <w:vAlign w:val="center"/>
          </w:tcPr>
          <w:p w14:paraId="7B2388FD">
            <w:pPr>
              <w:rPr>
                <w:rFonts w:ascii="宋体" w:hAnsi="宋体" w:cs="宋体"/>
                <w:color w:val="auto"/>
                <w:sz w:val="24"/>
                <w:szCs w:val="24"/>
                <w:highlight w:val="none"/>
              </w:rPr>
            </w:pPr>
          </w:p>
        </w:tc>
      </w:tr>
      <w:tr w14:paraId="54A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51A0792">
            <w:pPr>
              <w:jc w:val="center"/>
              <w:rPr>
                <w:rFonts w:ascii="宋体" w:hAnsi="宋体" w:cs="宋体"/>
                <w:color w:val="auto"/>
                <w:sz w:val="24"/>
                <w:szCs w:val="24"/>
                <w:highlight w:val="none"/>
              </w:rPr>
            </w:pPr>
          </w:p>
        </w:tc>
        <w:tc>
          <w:tcPr>
            <w:tcW w:w="708" w:type="dxa"/>
            <w:vMerge w:val="continue"/>
            <w:vAlign w:val="center"/>
          </w:tcPr>
          <w:p w14:paraId="370B9EFF">
            <w:pPr>
              <w:rPr>
                <w:rFonts w:ascii="宋体" w:hAnsi="宋体" w:cs="宋体"/>
                <w:color w:val="auto"/>
                <w:sz w:val="24"/>
                <w:szCs w:val="24"/>
                <w:highlight w:val="none"/>
                <w:lang w:val="zh-CN"/>
              </w:rPr>
            </w:pPr>
          </w:p>
        </w:tc>
        <w:tc>
          <w:tcPr>
            <w:tcW w:w="3261" w:type="dxa"/>
            <w:vAlign w:val="center"/>
          </w:tcPr>
          <w:p w14:paraId="1A10EC01">
            <w:pPr>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w:t>
            </w:r>
          </w:p>
        </w:tc>
        <w:tc>
          <w:tcPr>
            <w:tcW w:w="4671" w:type="dxa"/>
            <w:vMerge w:val="continue"/>
            <w:vAlign w:val="center"/>
          </w:tcPr>
          <w:p w14:paraId="6381ECFF">
            <w:pPr>
              <w:rPr>
                <w:rFonts w:ascii="宋体" w:hAnsi="宋体" w:cs="宋体"/>
                <w:b/>
                <w:color w:val="auto"/>
                <w:sz w:val="24"/>
                <w:szCs w:val="24"/>
                <w:highlight w:val="none"/>
              </w:rPr>
            </w:pPr>
          </w:p>
        </w:tc>
      </w:tr>
      <w:tr w14:paraId="421F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49466A2D">
            <w:pPr>
              <w:jc w:val="center"/>
              <w:rPr>
                <w:rFonts w:ascii="宋体" w:hAnsi="宋体" w:cs="宋体"/>
                <w:color w:val="auto"/>
                <w:sz w:val="24"/>
                <w:szCs w:val="24"/>
                <w:highlight w:val="none"/>
              </w:rPr>
            </w:pPr>
          </w:p>
        </w:tc>
        <w:tc>
          <w:tcPr>
            <w:tcW w:w="708" w:type="dxa"/>
            <w:vMerge w:val="continue"/>
            <w:vAlign w:val="center"/>
          </w:tcPr>
          <w:p w14:paraId="5F864631">
            <w:pPr>
              <w:rPr>
                <w:rFonts w:ascii="宋体" w:hAnsi="宋体" w:cs="宋体"/>
                <w:color w:val="auto"/>
                <w:sz w:val="24"/>
                <w:szCs w:val="24"/>
                <w:highlight w:val="none"/>
              </w:rPr>
            </w:pPr>
          </w:p>
        </w:tc>
        <w:tc>
          <w:tcPr>
            <w:tcW w:w="3261" w:type="dxa"/>
            <w:vAlign w:val="center"/>
          </w:tcPr>
          <w:p w14:paraId="1FD862E8">
            <w:pPr>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671" w:type="dxa"/>
            <w:vAlign w:val="center"/>
          </w:tcPr>
          <w:p w14:paraId="6AE10283">
            <w:pPr>
              <w:rPr>
                <w:rFonts w:ascii="宋体" w:hAnsi="宋体" w:cs="宋体"/>
                <w:color w:val="auto"/>
                <w:sz w:val="24"/>
                <w:szCs w:val="24"/>
                <w:highlight w:val="none"/>
              </w:rPr>
            </w:pPr>
          </w:p>
        </w:tc>
      </w:tr>
      <w:tr w14:paraId="77EF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4FF68367">
            <w:pPr>
              <w:jc w:val="center"/>
              <w:rPr>
                <w:rFonts w:ascii="宋体" w:hAnsi="宋体" w:cs="宋体"/>
                <w:color w:val="auto"/>
                <w:sz w:val="24"/>
                <w:szCs w:val="24"/>
                <w:highlight w:val="none"/>
              </w:rPr>
            </w:pPr>
          </w:p>
        </w:tc>
        <w:tc>
          <w:tcPr>
            <w:tcW w:w="708" w:type="dxa"/>
            <w:vMerge w:val="continue"/>
            <w:vAlign w:val="center"/>
          </w:tcPr>
          <w:p w14:paraId="0035B641">
            <w:pPr>
              <w:rPr>
                <w:rFonts w:ascii="宋体" w:hAnsi="宋体" w:cs="宋体"/>
                <w:color w:val="auto"/>
                <w:sz w:val="24"/>
                <w:szCs w:val="24"/>
                <w:highlight w:val="none"/>
              </w:rPr>
            </w:pPr>
          </w:p>
        </w:tc>
        <w:tc>
          <w:tcPr>
            <w:tcW w:w="3261" w:type="dxa"/>
            <w:vAlign w:val="center"/>
          </w:tcPr>
          <w:p w14:paraId="7503D93C">
            <w:pPr>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671" w:type="dxa"/>
            <w:vAlign w:val="center"/>
          </w:tcPr>
          <w:p w14:paraId="7847C630">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按“第一篇三、供应商资格要求（三）本项目的特定资格要求”的要求提交（如果有）。</w:t>
            </w:r>
          </w:p>
        </w:tc>
      </w:tr>
      <w:tr w14:paraId="3F5E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8682358">
            <w:pPr>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969" w:type="dxa"/>
            <w:gridSpan w:val="2"/>
            <w:vAlign w:val="center"/>
          </w:tcPr>
          <w:p w14:paraId="37E26A1C">
            <w:pPr>
              <w:rPr>
                <w:rFonts w:ascii="宋体" w:hAnsi="宋体" w:cs="宋体"/>
                <w:color w:val="auto"/>
                <w:sz w:val="24"/>
                <w:szCs w:val="24"/>
                <w:highlight w:val="none"/>
              </w:rPr>
            </w:pPr>
            <w:r>
              <w:rPr>
                <w:rFonts w:hint="eastAsia" w:ascii="宋体" w:hAnsi="宋体" w:cs="宋体"/>
                <w:color w:val="auto"/>
                <w:sz w:val="24"/>
                <w:szCs w:val="24"/>
                <w:highlight w:val="none"/>
              </w:rPr>
              <w:t>落实政府采购政策需满足的资格要求</w:t>
            </w:r>
          </w:p>
        </w:tc>
        <w:tc>
          <w:tcPr>
            <w:tcW w:w="4671" w:type="dxa"/>
            <w:vAlign w:val="center"/>
          </w:tcPr>
          <w:p w14:paraId="2430A5B0">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按“第一篇三、供应商资格要求（二）落实政府采购政策需满足的资格要求”的要求提交（如果有）。</w:t>
            </w:r>
          </w:p>
        </w:tc>
      </w:tr>
    </w:tbl>
    <w:p w14:paraId="420F9336">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9054F7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A7C739B">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69D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AEDE94A">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74096375">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3E091F22">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6AD4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B53592F">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2251BCD0">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1984" w:type="dxa"/>
            <w:vAlign w:val="center"/>
          </w:tcPr>
          <w:p w14:paraId="3A813E71">
            <w:pPr>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5409" w:type="dxa"/>
            <w:vAlign w:val="center"/>
          </w:tcPr>
          <w:p w14:paraId="4AC30C94">
            <w:pPr>
              <w:rPr>
                <w:rFonts w:ascii="宋体" w:hAnsi="宋体" w:cs="宋体"/>
                <w:color w:val="auto"/>
                <w:kern w:val="0"/>
                <w:sz w:val="24"/>
                <w:szCs w:val="24"/>
                <w:highlight w:val="none"/>
              </w:rPr>
            </w:pPr>
            <w:r>
              <w:rPr>
                <w:rFonts w:hint="eastAsia" w:ascii="宋体" w:hAnsi="宋体" w:cs="宋体"/>
                <w:color w:val="auto"/>
                <w:sz w:val="24"/>
                <w:szCs w:val="24"/>
                <w:highlight w:val="none"/>
              </w:rPr>
              <w:t>按竞争性磋商文件“第七篇响应文件编制要求”要求签署或盖章。</w:t>
            </w:r>
          </w:p>
        </w:tc>
      </w:tr>
      <w:tr w14:paraId="3373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858E9A1">
            <w:pPr>
              <w:jc w:val="center"/>
              <w:rPr>
                <w:rFonts w:ascii="宋体" w:hAnsi="宋体" w:cs="宋体"/>
                <w:color w:val="auto"/>
                <w:kern w:val="0"/>
                <w:sz w:val="24"/>
                <w:szCs w:val="24"/>
                <w:highlight w:val="none"/>
              </w:rPr>
            </w:pPr>
          </w:p>
        </w:tc>
        <w:tc>
          <w:tcPr>
            <w:tcW w:w="1560" w:type="dxa"/>
            <w:vMerge w:val="continue"/>
            <w:vAlign w:val="center"/>
          </w:tcPr>
          <w:p w14:paraId="2FD182BB">
            <w:pPr>
              <w:rPr>
                <w:rFonts w:ascii="宋体" w:hAnsi="宋体" w:cs="宋体"/>
                <w:color w:val="auto"/>
                <w:kern w:val="0"/>
                <w:sz w:val="24"/>
                <w:szCs w:val="24"/>
                <w:highlight w:val="none"/>
              </w:rPr>
            </w:pPr>
          </w:p>
        </w:tc>
        <w:tc>
          <w:tcPr>
            <w:tcW w:w="1984" w:type="dxa"/>
            <w:vAlign w:val="center"/>
          </w:tcPr>
          <w:p w14:paraId="6AE995DA">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229CD196">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法定代表人身份证明及授权委托书有效，符合竞争性磋商文件规定的格式，签署或盖章齐全。</w:t>
            </w:r>
          </w:p>
        </w:tc>
      </w:tr>
      <w:tr w14:paraId="4906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356CBF3">
            <w:pPr>
              <w:jc w:val="center"/>
              <w:rPr>
                <w:rFonts w:ascii="宋体" w:hAnsi="宋体" w:cs="宋体"/>
                <w:color w:val="auto"/>
                <w:kern w:val="0"/>
                <w:sz w:val="24"/>
                <w:szCs w:val="24"/>
                <w:highlight w:val="none"/>
              </w:rPr>
            </w:pPr>
          </w:p>
        </w:tc>
        <w:tc>
          <w:tcPr>
            <w:tcW w:w="1560" w:type="dxa"/>
            <w:vMerge w:val="continue"/>
            <w:vAlign w:val="center"/>
          </w:tcPr>
          <w:p w14:paraId="0C5A9492">
            <w:pPr>
              <w:rPr>
                <w:rFonts w:ascii="宋体" w:hAnsi="宋体" w:cs="宋体"/>
                <w:color w:val="auto"/>
                <w:kern w:val="0"/>
                <w:sz w:val="24"/>
                <w:szCs w:val="24"/>
                <w:highlight w:val="none"/>
              </w:rPr>
            </w:pPr>
          </w:p>
        </w:tc>
        <w:tc>
          <w:tcPr>
            <w:tcW w:w="1984" w:type="dxa"/>
            <w:vAlign w:val="center"/>
          </w:tcPr>
          <w:p w14:paraId="47A4BD15">
            <w:pPr>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2858DB3D">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3831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1DE3567">
            <w:pPr>
              <w:jc w:val="center"/>
              <w:rPr>
                <w:rFonts w:ascii="宋体" w:hAnsi="宋体" w:cs="宋体"/>
                <w:color w:val="auto"/>
                <w:kern w:val="0"/>
                <w:sz w:val="24"/>
                <w:szCs w:val="24"/>
                <w:highlight w:val="none"/>
              </w:rPr>
            </w:pPr>
          </w:p>
        </w:tc>
        <w:tc>
          <w:tcPr>
            <w:tcW w:w="1560" w:type="dxa"/>
            <w:vMerge w:val="continue"/>
            <w:vAlign w:val="center"/>
          </w:tcPr>
          <w:p w14:paraId="1DEF1F3F">
            <w:pPr>
              <w:rPr>
                <w:rFonts w:ascii="宋体" w:hAnsi="宋体" w:cs="宋体"/>
                <w:color w:val="auto"/>
                <w:kern w:val="0"/>
                <w:sz w:val="24"/>
                <w:szCs w:val="24"/>
                <w:highlight w:val="none"/>
              </w:rPr>
            </w:pPr>
          </w:p>
        </w:tc>
        <w:tc>
          <w:tcPr>
            <w:tcW w:w="1984" w:type="dxa"/>
            <w:vAlign w:val="center"/>
          </w:tcPr>
          <w:p w14:paraId="62CF6FC7">
            <w:pPr>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6C7F5BB8">
            <w:pPr>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5588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34EC703">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740C7D8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06F09586">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4CC3288C">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文件正、副本数量（含电子文档）符合</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文件要求。</w:t>
            </w:r>
          </w:p>
        </w:tc>
      </w:tr>
      <w:tr w14:paraId="5EBA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C9B61A8">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752B477A">
            <w:pPr>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响应程度审查</w:t>
            </w:r>
          </w:p>
        </w:tc>
        <w:tc>
          <w:tcPr>
            <w:tcW w:w="1984" w:type="dxa"/>
            <w:vAlign w:val="center"/>
          </w:tcPr>
          <w:p w14:paraId="382D9669">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实质性响应</w:t>
            </w:r>
          </w:p>
        </w:tc>
        <w:tc>
          <w:tcPr>
            <w:tcW w:w="5409" w:type="dxa"/>
            <w:vAlign w:val="center"/>
          </w:tcPr>
          <w:p w14:paraId="193CD346">
            <w:pPr>
              <w:pStyle w:val="8"/>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竞争性磋商文件第二篇、第三篇全部内容。</w:t>
            </w:r>
          </w:p>
        </w:tc>
      </w:tr>
      <w:tr w14:paraId="53AB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3E48A0B">
            <w:pPr>
              <w:jc w:val="center"/>
              <w:rPr>
                <w:rFonts w:ascii="宋体" w:hAnsi="宋体" w:cs="宋体"/>
                <w:color w:val="auto"/>
                <w:kern w:val="0"/>
                <w:sz w:val="24"/>
                <w:szCs w:val="24"/>
                <w:highlight w:val="none"/>
              </w:rPr>
            </w:pPr>
          </w:p>
        </w:tc>
        <w:tc>
          <w:tcPr>
            <w:tcW w:w="1560" w:type="dxa"/>
            <w:vMerge w:val="continue"/>
            <w:vAlign w:val="center"/>
          </w:tcPr>
          <w:p w14:paraId="43571D6F">
            <w:pPr>
              <w:rPr>
                <w:rFonts w:ascii="宋体" w:hAnsi="宋体" w:cs="宋体"/>
                <w:color w:val="auto"/>
                <w:sz w:val="24"/>
                <w:szCs w:val="24"/>
                <w:highlight w:val="none"/>
                <w:lang w:val="zh-CN"/>
              </w:rPr>
            </w:pPr>
          </w:p>
        </w:tc>
        <w:tc>
          <w:tcPr>
            <w:tcW w:w="1984" w:type="dxa"/>
            <w:vAlign w:val="center"/>
          </w:tcPr>
          <w:p w14:paraId="79B4A361">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磋商有效期</w:t>
            </w:r>
          </w:p>
        </w:tc>
        <w:tc>
          <w:tcPr>
            <w:tcW w:w="5409" w:type="dxa"/>
            <w:vAlign w:val="center"/>
          </w:tcPr>
          <w:p w14:paraId="69BA2C3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响应文件及有关承诺文件有效期为提交响应文件截止时间起90天。</w:t>
            </w:r>
          </w:p>
        </w:tc>
      </w:tr>
    </w:tbl>
    <w:p w14:paraId="578CCF3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157AB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3711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709661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2FED491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2C6D6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DD25CE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CBB14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5C292A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2E39752">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54" w:name="_Toc28480"/>
      <w:bookmarkStart w:id="55" w:name="_Toc76462334"/>
      <w:r>
        <w:rPr>
          <w:rFonts w:hint="eastAsia" w:ascii="宋体" w:hAnsi="宋体" w:eastAsia="宋体" w:cs="宋体"/>
          <w:color w:val="auto"/>
          <w:sz w:val="24"/>
          <w:highlight w:val="none"/>
        </w:rPr>
        <w:t>二、</w:t>
      </w:r>
      <w:bookmarkStart w:id="56" w:name="_Toc102227320"/>
      <w:bookmarkStart w:id="57" w:name="_Toc342913394"/>
      <w:r>
        <w:rPr>
          <w:rFonts w:hint="eastAsia" w:ascii="宋体" w:hAnsi="宋体" w:eastAsia="宋体" w:cs="宋体"/>
          <w:color w:val="auto"/>
          <w:sz w:val="24"/>
          <w:highlight w:val="none"/>
        </w:rPr>
        <w:t>评审标准</w:t>
      </w:r>
      <w:bookmarkEnd w:id="54"/>
      <w:bookmarkEnd w:id="55"/>
    </w:p>
    <w:tbl>
      <w:tblPr>
        <w:tblStyle w:val="1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227"/>
        <w:gridCol w:w="946"/>
        <w:gridCol w:w="4695"/>
        <w:gridCol w:w="2161"/>
      </w:tblGrid>
      <w:tr w14:paraId="593F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69" w:type="dxa"/>
            <w:vAlign w:val="center"/>
          </w:tcPr>
          <w:p w14:paraId="7BC12640">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227" w:type="dxa"/>
            <w:vAlign w:val="center"/>
          </w:tcPr>
          <w:p w14:paraId="0A58F100">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评分因素及权值</w:t>
            </w:r>
          </w:p>
        </w:tc>
        <w:tc>
          <w:tcPr>
            <w:tcW w:w="946" w:type="dxa"/>
            <w:vAlign w:val="center"/>
          </w:tcPr>
          <w:p w14:paraId="4636EFD6">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分值</w:t>
            </w:r>
          </w:p>
        </w:tc>
        <w:tc>
          <w:tcPr>
            <w:tcW w:w="4695" w:type="dxa"/>
            <w:vAlign w:val="center"/>
          </w:tcPr>
          <w:p w14:paraId="2CF50E4C">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评分标准</w:t>
            </w:r>
          </w:p>
        </w:tc>
        <w:tc>
          <w:tcPr>
            <w:tcW w:w="2161" w:type="dxa"/>
            <w:vAlign w:val="center"/>
          </w:tcPr>
          <w:p w14:paraId="76265E33">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说明</w:t>
            </w:r>
          </w:p>
        </w:tc>
      </w:tr>
      <w:tr w14:paraId="68D0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469" w:type="dxa"/>
            <w:tcBorders>
              <w:bottom w:val="single" w:color="auto" w:sz="4" w:space="0"/>
            </w:tcBorders>
            <w:vAlign w:val="center"/>
          </w:tcPr>
          <w:p w14:paraId="7E067ECC">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27" w:type="dxa"/>
            <w:tcBorders>
              <w:bottom w:val="single" w:color="auto" w:sz="4" w:space="0"/>
            </w:tcBorders>
            <w:vAlign w:val="center"/>
          </w:tcPr>
          <w:p w14:paraId="4288C920">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磋商报价</w:t>
            </w:r>
          </w:p>
          <w:p w14:paraId="034C34A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0</w:t>
            </w:r>
            <w:r>
              <w:rPr>
                <w:rFonts w:ascii="宋体" w:hAnsi="宋体" w:cs="宋体"/>
                <w:color w:val="auto"/>
                <w:kern w:val="0"/>
                <w:sz w:val="24"/>
                <w:szCs w:val="24"/>
                <w:highlight w:val="none"/>
              </w:rPr>
              <w:t>%）</w:t>
            </w:r>
          </w:p>
        </w:tc>
        <w:tc>
          <w:tcPr>
            <w:tcW w:w="946" w:type="dxa"/>
            <w:tcBorders>
              <w:bottom w:val="single" w:color="auto" w:sz="4" w:space="0"/>
            </w:tcBorders>
            <w:vAlign w:val="center"/>
          </w:tcPr>
          <w:p w14:paraId="6E8C0D41">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0</w:t>
            </w:r>
            <w:r>
              <w:rPr>
                <w:rFonts w:ascii="宋体" w:hAnsi="宋体" w:cs="宋体"/>
                <w:color w:val="auto"/>
                <w:kern w:val="0"/>
                <w:sz w:val="24"/>
                <w:szCs w:val="24"/>
                <w:highlight w:val="none"/>
              </w:rPr>
              <w:t>分</w:t>
            </w:r>
          </w:p>
        </w:tc>
        <w:tc>
          <w:tcPr>
            <w:tcW w:w="4695" w:type="dxa"/>
            <w:tcBorders>
              <w:bottom w:val="single" w:color="auto" w:sz="4" w:space="0"/>
            </w:tcBorders>
            <w:vAlign w:val="center"/>
          </w:tcPr>
          <w:p w14:paraId="3152CE5C">
            <w:pPr>
              <w:spacing w:line="300" w:lineRule="exact"/>
              <w:rPr>
                <w:rFonts w:ascii="宋体" w:hAnsi="宋体" w:cs="宋体"/>
                <w:color w:val="auto"/>
                <w:sz w:val="24"/>
                <w:szCs w:val="24"/>
                <w:highlight w:val="none"/>
              </w:rPr>
            </w:pPr>
            <w:r>
              <w:rPr>
                <w:rFonts w:hint="eastAsia" w:ascii="宋体" w:hAnsi="宋体" w:cs="宋体"/>
                <w:color w:val="auto"/>
                <w:sz w:val="24"/>
                <w:szCs w:val="24"/>
                <w:highlight w:val="none"/>
              </w:rPr>
              <w:t>满足资格性、符合性要求且最后报价最低的供应商的价格为磋商基准价，其价格分为满分。其他供应商的价格分统一按照下列公式计算：</w:t>
            </w:r>
          </w:p>
          <w:p w14:paraId="10C4BFA1">
            <w:pPr>
              <w:jc w:val="left"/>
              <w:rPr>
                <w:rFonts w:ascii="宋体" w:hAnsi="宋体" w:cs="宋体"/>
                <w:color w:val="auto"/>
                <w:kern w:val="0"/>
                <w:sz w:val="24"/>
                <w:szCs w:val="24"/>
                <w:highlight w:val="none"/>
              </w:rPr>
            </w:pPr>
            <w:r>
              <w:rPr>
                <w:rFonts w:hint="eastAsia" w:ascii="宋体" w:hAnsi="宋体" w:cs="宋体"/>
                <w:color w:val="auto"/>
                <w:sz w:val="24"/>
                <w:szCs w:val="24"/>
                <w:highlight w:val="none"/>
              </w:rPr>
              <w:t>磋商报价得分=（磋商基准价/最后磋商报价）×价格权值×100</w:t>
            </w:r>
          </w:p>
        </w:tc>
        <w:tc>
          <w:tcPr>
            <w:tcW w:w="2161" w:type="dxa"/>
            <w:tcBorders>
              <w:bottom w:val="single" w:color="auto" w:sz="4" w:space="0"/>
            </w:tcBorders>
            <w:vAlign w:val="center"/>
          </w:tcPr>
          <w:p w14:paraId="125D8B07">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对小微企业的价格用扣除后的价格参与评审，详见“注：关于小微企业报价扣除比例说明”。</w:t>
            </w:r>
          </w:p>
        </w:tc>
      </w:tr>
      <w:tr w14:paraId="1CA1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469" w:type="dxa"/>
            <w:vMerge w:val="restart"/>
            <w:vAlign w:val="center"/>
          </w:tcPr>
          <w:p w14:paraId="0EEB4D33">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27" w:type="dxa"/>
            <w:vMerge w:val="restart"/>
            <w:vAlign w:val="center"/>
          </w:tcPr>
          <w:p w14:paraId="63587C7A">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服务部分</w:t>
            </w:r>
          </w:p>
          <w:p w14:paraId="179C480E">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50%）</w:t>
            </w:r>
          </w:p>
        </w:tc>
        <w:tc>
          <w:tcPr>
            <w:tcW w:w="946" w:type="dxa"/>
            <w:tcBorders>
              <w:top w:val="single" w:color="auto" w:sz="4" w:space="0"/>
            </w:tcBorders>
            <w:vAlign w:val="center"/>
          </w:tcPr>
          <w:p w14:paraId="08F9BE18">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需求理解（</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w:t>
            </w:r>
          </w:p>
        </w:tc>
        <w:tc>
          <w:tcPr>
            <w:tcW w:w="4695" w:type="dxa"/>
            <w:vAlign w:val="center"/>
          </w:tcPr>
          <w:p w14:paraId="4CA4BAB5">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根据供应商对本项目需求理解进行评分，需求理解至少包含：项目背景、目的、任务。</w:t>
            </w:r>
          </w:p>
          <w:p w14:paraId="6DE0F535">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内容不存在瑕疵得10分；</w:t>
            </w:r>
          </w:p>
          <w:p w14:paraId="05F9B288">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内容存在1处瑕疵得7分；</w:t>
            </w:r>
          </w:p>
          <w:p w14:paraId="1A8F86FD">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内容存在2处瑕疵得4分；</w:t>
            </w:r>
          </w:p>
          <w:p w14:paraId="0398FE97">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内容存在3处瑕疵得1分；</w:t>
            </w:r>
          </w:p>
          <w:p w14:paraId="4949239F">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内容存在4处及以上瑕疵的或未提供得0分。</w:t>
            </w:r>
          </w:p>
        </w:tc>
        <w:tc>
          <w:tcPr>
            <w:tcW w:w="2161" w:type="dxa"/>
            <w:vMerge w:val="restart"/>
            <w:vAlign w:val="center"/>
          </w:tcPr>
          <w:p w14:paraId="05D58FD3">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1.提供方案（格式自定）</w:t>
            </w:r>
          </w:p>
          <w:p w14:paraId="2CE1A9DB">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ED8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469" w:type="dxa"/>
            <w:vMerge w:val="continue"/>
            <w:vAlign w:val="center"/>
          </w:tcPr>
          <w:p w14:paraId="168437DF">
            <w:pPr>
              <w:rPr>
                <w:rFonts w:ascii="宋体" w:hAnsi="宋体" w:cs="宋体"/>
                <w:color w:val="auto"/>
                <w:kern w:val="0"/>
                <w:sz w:val="24"/>
                <w:szCs w:val="24"/>
                <w:highlight w:val="none"/>
              </w:rPr>
            </w:pPr>
          </w:p>
        </w:tc>
        <w:tc>
          <w:tcPr>
            <w:tcW w:w="1227" w:type="dxa"/>
            <w:vMerge w:val="continue"/>
            <w:vAlign w:val="center"/>
          </w:tcPr>
          <w:p w14:paraId="6AF1681A">
            <w:pPr>
              <w:keepNext/>
              <w:keepLines/>
              <w:spacing w:before="260" w:after="260" w:line="416" w:lineRule="auto"/>
              <w:rPr>
                <w:rFonts w:ascii="宋体" w:hAnsi="宋体" w:cs="宋体"/>
                <w:color w:val="auto"/>
                <w:kern w:val="0"/>
                <w:sz w:val="24"/>
                <w:szCs w:val="24"/>
                <w:highlight w:val="none"/>
              </w:rPr>
            </w:pPr>
          </w:p>
        </w:tc>
        <w:tc>
          <w:tcPr>
            <w:tcW w:w="946" w:type="dxa"/>
            <w:tcBorders>
              <w:top w:val="single" w:color="auto" w:sz="4" w:space="0"/>
            </w:tcBorders>
            <w:vAlign w:val="center"/>
          </w:tcPr>
          <w:p w14:paraId="5D906AA3">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工作内容（15分）</w:t>
            </w:r>
          </w:p>
        </w:tc>
        <w:tc>
          <w:tcPr>
            <w:tcW w:w="4695" w:type="dxa"/>
            <w:vAlign w:val="center"/>
          </w:tcPr>
          <w:p w14:paraId="0DAF2FCA">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根据供应商对本项目工作内容、成果形式进行评分，工作内容至少包含：</w:t>
            </w:r>
            <w:r>
              <w:rPr>
                <w:rFonts w:hint="eastAsia" w:ascii="宋体" w:hAnsi="宋体" w:cs="宋体"/>
                <w:color w:val="auto"/>
                <w:kern w:val="0"/>
                <w:sz w:val="24"/>
                <w:szCs w:val="24"/>
                <w:highlight w:val="none"/>
                <w:lang w:eastAsia="zh-CN"/>
              </w:rPr>
              <w:t>对“十四五”规划实施评估，简要分析进展情况、成效问题和原因。</w:t>
            </w:r>
          </w:p>
          <w:p w14:paraId="5CD6F15D">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内容不存在瑕疵得15分；</w:t>
            </w:r>
          </w:p>
          <w:p w14:paraId="563BF9EA">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内容存在1处瑕疵得12分；</w:t>
            </w:r>
          </w:p>
          <w:p w14:paraId="07BFE1E3">
            <w:pPr>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内容存在2处瑕疵得7分</w:t>
            </w:r>
            <w:r>
              <w:rPr>
                <w:rFonts w:hint="eastAsia" w:ascii="宋体" w:hAnsi="宋体" w:cs="宋体"/>
                <w:color w:val="auto"/>
                <w:kern w:val="0"/>
                <w:sz w:val="24"/>
                <w:szCs w:val="24"/>
                <w:highlight w:val="none"/>
                <w:lang w:eastAsia="zh-CN"/>
              </w:rPr>
              <w:t>；</w:t>
            </w:r>
          </w:p>
          <w:p w14:paraId="4A1A5B17">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内容存在3处瑕疵得3分；</w:t>
            </w:r>
          </w:p>
          <w:p w14:paraId="554AA4F3">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内容存在4处及以上瑕疵的或未提供得0分。</w:t>
            </w:r>
          </w:p>
        </w:tc>
        <w:tc>
          <w:tcPr>
            <w:tcW w:w="2161" w:type="dxa"/>
            <w:vMerge w:val="continue"/>
            <w:vAlign w:val="center"/>
          </w:tcPr>
          <w:p w14:paraId="68D38F6F">
            <w:pPr>
              <w:rPr>
                <w:rFonts w:ascii="宋体" w:hAnsi="宋体" w:cs="宋体"/>
                <w:color w:val="auto"/>
                <w:kern w:val="0"/>
                <w:sz w:val="24"/>
                <w:szCs w:val="24"/>
                <w:highlight w:val="none"/>
              </w:rPr>
            </w:pPr>
          </w:p>
        </w:tc>
      </w:tr>
      <w:tr w14:paraId="0A7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469" w:type="dxa"/>
            <w:vMerge w:val="continue"/>
            <w:vAlign w:val="center"/>
          </w:tcPr>
          <w:p w14:paraId="4D0D6556">
            <w:pPr>
              <w:rPr>
                <w:rFonts w:ascii="宋体" w:hAnsi="宋体" w:cs="宋体"/>
                <w:color w:val="auto"/>
                <w:kern w:val="0"/>
                <w:sz w:val="24"/>
                <w:szCs w:val="24"/>
                <w:highlight w:val="none"/>
              </w:rPr>
            </w:pPr>
          </w:p>
        </w:tc>
        <w:tc>
          <w:tcPr>
            <w:tcW w:w="1227" w:type="dxa"/>
            <w:vMerge w:val="continue"/>
            <w:vAlign w:val="center"/>
          </w:tcPr>
          <w:p w14:paraId="18478ED7">
            <w:pPr>
              <w:rPr>
                <w:rFonts w:ascii="宋体" w:hAnsi="宋体" w:cs="宋体"/>
                <w:color w:val="auto"/>
                <w:kern w:val="0"/>
                <w:sz w:val="24"/>
                <w:szCs w:val="24"/>
                <w:highlight w:val="none"/>
              </w:rPr>
            </w:pPr>
          </w:p>
        </w:tc>
        <w:tc>
          <w:tcPr>
            <w:tcW w:w="946" w:type="dxa"/>
            <w:tcBorders>
              <w:top w:val="single" w:color="auto" w:sz="4" w:space="0"/>
            </w:tcBorders>
            <w:vAlign w:val="center"/>
          </w:tcPr>
          <w:p w14:paraId="0EB4A582">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技术要求、技术路线和技术方法（</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5分）</w:t>
            </w:r>
          </w:p>
        </w:tc>
        <w:tc>
          <w:tcPr>
            <w:tcW w:w="4695" w:type="dxa"/>
            <w:vAlign w:val="center"/>
          </w:tcPr>
          <w:p w14:paraId="7509FF0F">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根据供应商对本项目开展所依据的技术要求、采用的技术路线和技术方法的阐述等方面进行评分。</w:t>
            </w:r>
          </w:p>
          <w:p w14:paraId="24266570">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内容不存在瑕疵得15分；</w:t>
            </w:r>
          </w:p>
          <w:p w14:paraId="0728F714">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内容存在1处瑕疵得12分；</w:t>
            </w:r>
          </w:p>
          <w:p w14:paraId="6C7FCC73">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内容存在2处瑕疵得7分；</w:t>
            </w:r>
          </w:p>
          <w:p w14:paraId="16244585">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内容存在3处瑕疵得3分；</w:t>
            </w:r>
          </w:p>
          <w:p w14:paraId="2374FCC0">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内容存在4处及以上瑕疵的或未提供得0分。</w:t>
            </w:r>
          </w:p>
        </w:tc>
        <w:tc>
          <w:tcPr>
            <w:tcW w:w="2161" w:type="dxa"/>
            <w:vMerge w:val="continue"/>
            <w:vAlign w:val="center"/>
          </w:tcPr>
          <w:p w14:paraId="342816F1">
            <w:pPr>
              <w:rPr>
                <w:rFonts w:ascii="宋体" w:hAnsi="宋体" w:cs="宋体"/>
                <w:color w:val="auto"/>
                <w:kern w:val="0"/>
                <w:sz w:val="24"/>
                <w:szCs w:val="24"/>
                <w:highlight w:val="none"/>
              </w:rPr>
            </w:pPr>
          </w:p>
        </w:tc>
      </w:tr>
      <w:tr w14:paraId="0C68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469" w:type="dxa"/>
            <w:vMerge w:val="continue"/>
            <w:vAlign w:val="center"/>
          </w:tcPr>
          <w:p w14:paraId="589431C3">
            <w:pPr>
              <w:rPr>
                <w:rFonts w:ascii="宋体" w:hAnsi="宋体" w:cs="宋体"/>
                <w:color w:val="auto"/>
                <w:kern w:val="0"/>
                <w:sz w:val="24"/>
                <w:szCs w:val="24"/>
                <w:highlight w:val="none"/>
              </w:rPr>
            </w:pPr>
          </w:p>
        </w:tc>
        <w:tc>
          <w:tcPr>
            <w:tcW w:w="1227" w:type="dxa"/>
            <w:vMerge w:val="continue"/>
            <w:vAlign w:val="center"/>
          </w:tcPr>
          <w:p w14:paraId="4865303C">
            <w:pPr>
              <w:rPr>
                <w:rFonts w:ascii="宋体" w:hAnsi="宋体" w:cs="宋体"/>
                <w:color w:val="auto"/>
                <w:kern w:val="0"/>
                <w:sz w:val="24"/>
                <w:szCs w:val="24"/>
                <w:highlight w:val="none"/>
              </w:rPr>
            </w:pPr>
          </w:p>
        </w:tc>
        <w:tc>
          <w:tcPr>
            <w:tcW w:w="946" w:type="dxa"/>
            <w:tcBorders>
              <w:top w:val="single" w:color="auto" w:sz="4" w:space="0"/>
            </w:tcBorders>
            <w:vAlign w:val="center"/>
          </w:tcPr>
          <w:p w14:paraId="20B4C4C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保障措施（</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w:t>
            </w:r>
          </w:p>
        </w:tc>
        <w:tc>
          <w:tcPr>
            <w:tcW w:w="4695" w:type="dxa"/>
            <w:vAlign w:val="center"/>
          </w:tcPr>
          <w:p w14:paraId="77C7949C">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根据供应商对本项目提出的保障措施进行评分，保障措施至少应当包含生产组织安排、质量控制措施、工期保障措施、安全保密措施、服务响应时间等方面。</w:t>
            </w:r>
          </w:p>
          <w:p w14:paraId="4EC04321">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内容不存在瑕疵得</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w:t>
            </w:r>
          </w:p>
          <w:p w14:paraId="17909EDD">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w:t>
            </w:r>
            <w:r>
              <w:rPr>
                <w:rFonts w:ascii="宋体" w:hAnsi="宋体" w:cs="宋体"/>
                <w:color w:val="auto"/>
                <w:kern w:val="0"/>
                <w:sz w:val="24"/>
                <w:szCs w:val="24"/>
                <w:highlight w:val="none"/>
              </w:rPr>
              <w:t>1处瑕疵得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4C4DA8C7">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w:t>
            </w:r>
            <w:r>
              <w:rPr>
                <w:rFonts w:ascii="宋体" w:hAnsi="宋体" w:cs="宋体"/>
                <w:color w:val="auto"/>
                <w:kern w:val="0"/>
                <w:sz w:val="24"/>
                <w:szCs w:val="24"/>
                <w:highlight w:val="none"/>
              </w:rPr>
              <w:t>2处瑕疵得4</w:t>
            </w:r>
            <w:r>
              <w:rPr>
                <w:rFonts w:hint="eastAsia" w:ascii="宋体" w:hAnsi="宋体" w:cs="宋体"/>
                <w:color w:val="auto"/>
                <w:kern w:val="0"/>
                <w:sz w:val="24"/>
                <w:szCs w:val="24"/>
                <w:highlight w:val="none"/>
              </w:rPr>
              <w:t>分；</w:t>
            </w:r>
          </w:p>
          <w:p w14:paraId="646EFC8D">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内容存在3处瑕疵得1分；</w:t>
            </w:r>
          </w:p>
          <w:p w14:paraId="08250E17">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内容存在4处及以上瑕疵的或未提供得0分。</w:t>
            </w:r>
          </w:p>
        </w:tc>
        <w:tc>
          <w:tcPr>
            <w:tcW w:w="2161" w:type="dxa"/>
            <w:vMerge w:val="continue"/>
            <w:vAlign w:val="center"/>
          </w:tcPr>
          <w:p w14:paraId="1E9CC7A2">
            <w:pPr>
              <w:rPr>
                <w:rFonts w:ascii="宋体" w:hAnsi="宋体" w:cs="宋体"/>
                <w:color w:val="auto"/>
                <w:kern w:val="0"/>
                <w:sz w:val="24"/>
                <w:szCs w:val="24"/>
                <w:highlight w:val="none"/>
              </w:rPr>
            </w:pPr>
          </w:p>
        </w:tc>
      </w:tr>
      <w:tr w14:paraId="4B90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469" w:type="dxa"/>
            <w:vMerge w:val="restart"/>
            <w:vAlign w:val="center"/>
          </w:tcPr>
          <w:p w14:paraId="06CAED9E">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27" w:type="dxa"/>
            <w:vMerge w:val="restart"/>
            <w:vAlign w:val="center"/>
          </w:tcPr>
          <w:p w14:paraId="48275C2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商务部分（</w:t>
            </w:r>
            <w:r>
              <w:rPr>
                <w:rFonts w:ascii="宋体" w:hAnsi="宋体" w:cs="宋体"/>
                <w:color w:val="auto"/>
                <w:kern w:val="0"/>
                <w:sz w:val="24"/>
                <w:szCs w:val="24"/>
                <w:highlight w:val="none"/>
              </w:rPr>
              <w:t>40%）</w:t>
            </w:r>
          </w:p>
        </w:tc>
        <w:tc>
          <w:tcPr>
            <w:tcW w:w="946" w:type="dxa"/>
            <w:vAlign w:val="center"/>
          </w:tcPr>
          <w:p w14:paraId="2118EF33">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业绩（</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0分）</w:t>
            </w:r>
          </w:p>
        </w:tc>
        <w:tc>
          <w:tcPr>
            <w:tcW w:w="4695" w:type="dxa"/>
            <w:vAlign w:val="center"/>
          </w:tcPr>
          <w:p w14:paraId="0376CE00">
            <w:pPr>
              <w:numPr>
                <w:ilvl w:val="255"/>
                <w:numId w:val="0"/>
              </w:numP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r>
              <w:rPr>
                <w:rFonts w:hint="eastAsia" w:ascii="宋体" w:hAnsi="宋体" w:cs="宋体"/>
                <w:color w:val="auto"/>
                <w:kern w:val="0"/>
                <w:sz w:val="24"/>
                <w:szCs w:val="24"/>
                <w:highlight w:val="none"/>
                <w:lang w:val="zh-CN"/>
              </w:rPr>
              <w:t>供应商自</w:t>
            </w:r>
            <w:r>
              <w:rPr>
                <w:rFonts w:ascii="宋体" w:hAnsi="宋体" w:cs="宋体"/>
                <w:color w:val="auto"/>
                <w:kern w:val="0"/>
                <w:sz w:val="24"/>
                <w:szCs w:val="24"/>
                <w:highlight w:val="none"/>
                <w:lang w:val="zh-CN"/>
              </w:rPr>
              <w:t>202</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zh-CN"/>
              </w:rPr>
              <w:t>年</w:t>
            </w:r>
            <w:r>
              <w:rPr>
                <w:rFonts w:ascii="宋体" w:hAnsi="宋体" w:cs="宋体"/>
                <w:color w:val="auto"/>
                <w:kern w:val="0"/>
                <w:sz w:val="24"/>
                <w:szCs w:val="24"/>
                <w:highlight w:val="none"/>
                <w:lang w:val="zh-CN"/>
              </w:rPr>
              <w:t>1月1日至</w:t>
            </w:r>
            <w:r>
              <w:rPr>
                <w:rFonts w:hint="eastAsia" w:ascii="宋体" w:hAnsi="宋体" w:cs="宋体"/>
                <w:color w:val="auto"/>
                <w:kern w:val="0"/>
                <w:sz w:val="24"/>
                <w:szCs w:val="24"/>
                <w:highlight w:val="none"/>
                <w:lang w:val="zh-CN"/>
              </w:rPr>
              <w:t>本项目磋商截止日期（以合同签订时间为准），承担过类似自然资源</w:t>
            </w:r>
            <w:r>
              <w:rPr>
                <w:rFonts w:hint="eastAsia" w:ascii="宋体" w:hAnsi="宋体" w:cs="宋体"/>
                <w:color w:val="auto"/>
                <w:kern w:val="0"/>
                <w:sz w:val="24"/>
                <w:szCs w:val="24"/>
                <w:highlight w:val="none"/>
              </w:rPr>
              <w:t>规划方面研究类</w:t>
            </w:r>
            <w:r>
              <w:rPr>
                <w:rFonts w:hint="eastAsia" w:ascii="宋体" w:hAnsi="宋体" w:cs="宋体"/>
                <w:color w:val="auto"/>
                <w:kern w:val="0"/>
                <w:sz w:val="24"/>
                <w:szCs w:val="24"/>
                <w:highlight w:val="none"/>
                <w:lang w:val="zh-CN"/>
              </w:rPr>
              <w:t>项目的，每个业绩得</w:t>
            </w:r>
            <w:r>
              <w:rPr>
                <w:rFonts w:hint="eastAsia" w:ascii="宋体" w:hAnsi="宋体" w:cs="宋体"/>
                <w:color w:val="auto"/>
                <w:kern w:val="0"/>
                <w:sz w:val="24"/>
                <w:szCs w:val="24"/>
                <w:highlight w:val="none"/>
              </w:rPr>
              <w:t>2.5</w:t>
            </w:r>
            <w:r>
              <w:rPr>
                <w:rFonts w:hint="eastAsia" w:ascii="宋体" w:hAnsi="宋体" w:cs="宋体"/>
                <w:color w:val="auto"/>
                <w:kern w:val="0"/>
                <w:sz w:val="24"/>
                <w:szCs w:val="24"/>
                <w:highlight w:val="none"/>
                <w:lang w:val="zh-CN"/>
              </w:rPr>
              <w:t>分，满分</w:t>
            </w:r>
            <w:r>
              <w:rPr>
                <w:rFonts w:hint="eastAsia" w:ascii="宋体" w:hAnsi="宋体" w:cs="宋体"/>
                <w:color w:val="auto"/>
                <w:kern w:val="0"/>
                <w:sz w:val="24"/>
                <w:szCs w:val="24"/>
                <w:highlight w:val="none"/>
              </w:rPr>
              <w:t>10</w:t>
            </w:r>
            <w:r>
              <w:rPr>
                <w:rFonts w:hint="eastAsia" w:ascii="宋体" w:hAnsi="宋体" w:cs="宋体"/>
                <w:color w:val="auto"/>
                <w:kern w:val="0"/>
                <w:sz w:val="24"/>
                <w:szCs w:val="24"/>
                <w:highlight w:val="none"/>
                <w:lang w:val="zh-CN"/>
              </w:rPr>
              <w:t>分。</w:t>
            </w:r>
          </w:p>
          <w:p w14:paraId="14ECA09E">
            <w:pPr>
              <w:rPr>
                <w:rFonts w:ascii="仿宋_GB2312" w:hAnsi="宋体" w:cs="宋体"/>
                <w:color w:val="auto"/>
                <w:kern w:val="0"/>
                <w:sz w:val="32"/>
                <w:szCs w:val="24"/>
                <w:highlight w:val="none"/>
              </w:rPr>
            </w:pPr>
            <w:r>
              <w:rPr>
                <w:rFonts w:ascii="宋体" w:hAnsi="宋体" w:cs="宋体"/>
                <w:color w:val="auto"/>
                <w:kern w:val="0"/>
                <w:sz w:val="24"/>
                <w:szCs w:val="24"/>
                <w:highlight w:val="none"/>
                <w:lang w:val="zh-CN"/>
              </w:rPr>
              <w:t>2、</w:t>
            </w:r>
            <w:r>
              <w:rPr>
                <w:rFonts w:hint="eastAsia" w:ascii="宋体" w:hAnsi="宋体" w:cs="宋体"/>
                <w:color w:val="auto"/>
                <w:kern w:val="0"/>
                <w:sz w:val="24"/>
                <w:szCs w:val="24"/>
                <w:highlight w:val="none"/>
                <w:lang w:val="zh-CN"/>
              </w:rPr>
              <w:t>供应商自</w:t>
            </w:r>
            <w:r>
              <w:rPr>
                <w:rFonts w:ascii="宋体" w:hAnsi="宋体" w:cs="宋体"/>
                <w:color w:val="auto"/>
                <w:kern w:val="0"/>
                <w:sz w:val="24"/>
                <w:szCs w:val="24"/>
                <w:highlight w:val="none"/>
                <w:lang w:val="zh-CN"/>
              </w:rPr>
              <w:t>202</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zh-CN"/>
              </w:rPr>
              <w:t>年</w:t>
            </w:r>
            <w:r>
              <w:rPr>
                <w:rFonts w:ascii="宋体" w:hAnsi="宋体" w:cs="宋体"/>
                <w:color w:val="auto"/>
                <w:kern w:val="0"/>
                <w:sz w:val="24"/>
                <w:szCs w:val="24"/>
                <w:highlight w:val="none"/>
                <w:lang w:val="zh-CN"/>
              </w:rPr>
              <w:t>1月1日至</w:t>
            </w:r>
            <w:r>
              <w:rPr>
                <w:rFonts w:hint="eastAsia" w:ascii="宋体" w:hAnsi="宋体" w:cs="宋体"/>
                <w:color w:val="auto"/>
                <w:kern w:val="0"/>
                <w:sz w:val="24"/>
                <w:szCs w:val="24"/>
                <w:highlight w:val="none"/>
                <w:lang w:val="zh-CN"/>
              </w:rPr>
              <w:t>本项目磋商截止日期（以合同签订时间为准），承担过类似自然资源评估类或评价类项目的，每有一项得</w:t>
            </w:r>
            <w:r>
              <w:rPr>
                <w:rFonts w:hint="eastAsia" w:ascii="宋体" w:hAnsi="宋体" w:cs="宋体"/>
                <w:color w:val="auto"/>
                <w:kern w:val="0"/>
                <w:sz w:val="24"/>
                <w:szCs w:val="24"/>
                <w:highlight w:val="none"/>
              </w:rPr>
              <w:t>2.5</w:t>
            </w:r>
            <w:r>
              <w:rPr>
                <w:rFonts w:ascii="宋体" w:hAnsi="宋体" w:cs="宋体"/>
                <w:color w:val="auto"/>
                <w:kern w:val="0"/>
                <w:sz w:val="24"/>
                <w:szCs w:val="24"/>
                <w:highlight w:val="none"/>
                <w:lang w:val="zh-CN"/>
              </w:rPr>
              <w:t>分，最高得</w:t>
            </w:r>
            <w:r>
              <w:rPr>
                <w:rFonts w:hint="eastAsia" w:ascii="宋体" w:hAnsi="宋体" w:cs="宋体"/>
                <w:color w:val="auto"/>
                <w:kern w:val="0"/>
                <w:sz w:val="24"/>
                <w:szCs w:val="24"/>
                <w:highlight w:val="none"/>
              </w:rPr>
              <w:t>10</w:t>
            </w:r>
            <w:r>
              <w:rPr>
                <w:rFonts w:ascii="宋体" w:hAnsi="宋体" w:cs="宋体"/>
                <w:color w:val="auto"/>
                <w:kern w:val="0"/>
                <w:sz w:val="24"/>
                <w:szCs w:val="24"/>
                <w:highlight w:val="none"/>
                <w:lang w:val="zh-CN"/>
              </w:rPr>
              <w:t>分。</w:t>
            </w:r>
          </w:p>
        </w:tc>
        <w:tc>
          <w:tcPr>
            <w:tcW w:w="2161" w:type="dxa"/>
            <w:vAlign w:val="center"/>
          </w:tcPr>
          <w:p w14:paraId="42F80224">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提供有效合同复印件，加盖供应商公章。</w:t>
            </w:r>
          </w:p>
          <w:p w14:paraId="7AC76D3B">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单个业绩不重复计分。</w:t>
            </w:r>
          </w:p>
        </w:tc>
      </w:tr>
      <w:tr w14:paraId="7721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69" w:type="dxa"/>
            <w:vMerge w:val="continue"/>
            <w:vAlign w:val="center"/>
          </w:tcPr>
          <w:p w14:paraId="1EADBF39">
            <w:pPr>
              <w:rPr>
                <w:rFonts w:ascii="宋体" w:hAnsi="宋体" w:cs="宋体"/>
                <w:color w:val="auto"/>
                <w:kern w:val="0"/>
                <w:sz w:val="24"/>
                <w:szCs w:val="24"/>
                <w:highlight w:val="none"/>
              </w:rPr>
            </w:pPr>
          </w:p>
        </w:tc>
        <w:tc>
          <w:tcPr>
            <w:tcW w:w="1227" w:type="dxa"/>
            <w:vMerge w:val="continue"/>
            <w:vAlign w:val="center"/>
          </w:tcPr>
          <w:p w14:paraId="42E4AE1C">
            <w:pPr>
              <w:rPr>
                <w:rFonts w:ascii="宋体" w:hAnsi="宋体" w:cs="宋体"/>
                <w:color w:val="auto"/>
                <w:kern w:val="0"/>
                <w:sz w:val="24"/>
                <w:szCs w:val="24"/>
                <w:highlight w:val="none"/>
              </w:rPr>
            </w:pPr>
          </w:p>
        </w:tc>
        <w:tc>
          <w:tcPr>
            <w:tcW w:w="946" w:type="dxa"/>
            <w:vAlign w:val="center"/>
          </w:tcPr>
          <w:p w14:paraId="42D445C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团队人员（20分）</w:t>
            </w:r>
          </w:p>
        </w:tc>
        <w:tc>
          <w:tcPr>
            <w:tcW w:w="4695" w:type="dxa"/>
            <w:vAlign w:val="center"/>
          </w:tcPr>
          <w:p w14:paraId="42258BAB">
            <w:pP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1、拟</w:t>
            </w:r>
            <w:r>
              <w:rPr>
                <w:rFonts w:ascii="宋体" w:hAnsi="宋体" w:cs="宋体"/>
                <w:color w:val="auto"/>
                <w:kern w:val="0"/>
                <w:sz w:val="24"/>
                <w:szCs w:val="24"/>
                <w:highlight w:val="none"/>
              </w:rPr>
              <w:t>任</w:t>
            </w:r>
            <w:r>
              <w:rPr>
                <w:rFonts w:hint="eastAsia" w:ascii="宋体" w:hAnsi="宋体" w:cs="宋体"/>
                <w:color w:val="auto"/>
                <w:kern w:val="0"/>
                <w:sz w:val="24"/>
                <w:szCs w:val="24"/>
                <w:highlight w:val="none"/>
                <w:lang w:val="zh-CN"/>
              </w:rPr>
              <w:t>项目负责人</w:t>
            </w:r>
            <w:r>
              <w:rPr>
                <w:rFonts w:ascii="宋体" w:hAnsi="宋体" w:cs="宋体"/>
                <w:color w:val="auto"/>
                <w:kern w:val="0"/>
                <w:sz w:val="24"/>
                <w:szCs w:val="24"/>
                <w:highlight w:val="none"/>
              </w:rPr>
              <w:t>1人</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具备自然资源或规划或测绘专业技术职称</w:t>
            </w:r>
            <w:r>
              <w:rPr>
                <w:rFonts w:hint="eastAsia" w:ascii="宋体" w:hAnsi="宋体" w:cs="宋体"/>
                <w:color w:val="auto"/>
                <w:kern w:val="0"/>
                <w:sz w:val="24"/>
                <w:szCs w:val="24"/>
                <w:highlight w:val="none"/>
                <w:lang w:val="zh-CN"/>
              </w:rPr>
              <w:t>高级及以上的得</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分，具有</w:t>
            </w:r>
            <w:r>
              <w:rPr>
                <w:rFonts w:ascii="宋体" w:hAnsi="宋体" w:cs="宋体"/>
                <w:color w:val="auto"/>
                <w:kern w:val="0"/>
                <w:sz w:val="24"/>
                <w:szCs w:val="24"/>
                <w:highlight w:val="none"/>
                <w:lang w:val="zh-CN"/>
              </w:rPr>
              <w:t>注册规划师职业资格证书</w:t>
            </w:r>
            <w:r>
              <w:rPr>
                <w:rFonts w:hint="eastAsia" w:ascii="宋体" w:hAnsi="宋体" w:cs="宋体"/>
                <w:color w:val="auto"/>
                <w:kern w:val="0"/>
                <w:sz w:val="24"/>
                <w:szCs w:val="24"/>
                <w:highlight w:val="none"/>
                <w:lang w:val="zh-CN"/>
              </w:rPr>
              <w:t>的得</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lang w:val="zh-CN"/>
              </w:rPr>
              <w:t>分</w:t>
            </w:r>
            <w:r>
              <w:rPr>
                <w:rFonts w:hint="eastAsia" w:ascii="宋体" w:hAnsi="宋体" w:cs="宋体"/>
                <w:color w:val="auto"/>
                <w:kern w:val="0"/>
                <w:sz w:val="24"/>
                <w:szCs w:val="24"/>
                <w:highlight w:val="none"/>
                <w:lang w:val="zh-CN"/>
              </w:rPr>
              <w:t>。本项满分</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分。</w:t>
            </w:r>
          </w:p>
          <w:p w14:paraId="08C6AFE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2、拟任技术负责人1人，具备自然资源或规划或测绘专业技术职称</w:t>
            </w:r>
            <w:r>
              <w:rPr>
                <w:rFonts w:hint="eastAsia" w:ascii="宋体" w:hAnsi="宋体" w:cs="宋体"/>
                <w:color w:val="auto"/>
                <w:kern w:val="0"/>
                <w:sz w:val="24"/>
                <w:szCs w:val="24"/>
                <w:highlight w:val="none"/>
                <w:lang w:val="zh-CN"/>
              </w:rPr>
              <w:t>高级及以上的得</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分，具有</w:t>
            </w:r>
            <w:r>
              <w:rPr>
                <w:rFonts w:ascii="宋体" w:hAnsi="宋体" w:cs="宋体"/>
                <w:color w:val="auto"/>
                <w:kern w:val="0"/>
                <w:sz w:val="24"/>
                <w:szCs w:val="24"/>
                <w:highlight w:val="none"/>
                <w:lang w:val="zh-CN"/>
              </w:rPr>
              <w:t>注册规划师职业资格证书</w:t>
            </w:r>
            <w:r>
              <w:rPr>
                <w:rFonts w:hint="eastAsia" w:ascii="宋体" w:hAnsi="宋体" w:cs="宋体"/>
                <w:color w:val="auto"/>
                <w:kern w:val="0"/>
                <w:sz w:val="24"/>
                <w:szCs w:val="24"/>
                <w:highlight w:val="none"/>
                <w:lang w:val="zh-CN"/>
              </w:rPr>
              <w:t>的得</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lang w:val="zh-CN"/>
              </w:rPr>
              <w:t>分</w:t>
            </w:r>
            <w:r>
              <w:rPr>
                <w:rFonts w:hint="eastAsia" w:ascii="宋体" w:hAnsi="宋体" w:cs="宋体"/>
                <w:color w:val="auto"/>
                <w:kern w:val="0"/>
                <w:sz w:val="24"/>
                <w:szCs w:val="24"/>
                <w:highlight w:val="none"/>
                <w:lang w:val="zh-CN"/>
              </w:rPr>
              <w:t>。本项满分</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分。</w:t>
            </w:r>
          </w:p>
          <w:p w14:paraId="1917681D">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拟任项目组人员（不含项目负责人与技术负责人）：具备规划或自然资源或测绘或经济专业技术职称高级及以上每人得</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zh-CN"/>
              </w:rPr>
              <w:t>分，中级每人得</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zh-CN"/>
              </w:rPr>
              <w:t>分，满分为</w:t>
            </w:r>
            <w:r>
              <w:rPr>
                <w:rFonts w:ascii="宋体" w:hAnsi="宋体" w:cs="宋体"/>
                <w:color w:val="auto"/>
                <w:kern w:val="0"/>
                <w:sz w:val="24"/>
                <w:szCs w:val="24"/>
                <w:highlight w:val="none"/>
                <w:lang w:val="zh-CN"/>
              </w:rPr>
              <w:t>1</w:t>
            </w:r>
            <w:r>
              <w:rPr>
                <w:rFonts w:hint="eastAsia" w:ascii="宋体" w:hAnsi="宋体" w:cs="宋体"/>
                <w:color w:val="auto"/>
                <w:kern w:val="0"/>
                <w:sz w:val="24"/>
                <w:szCs w:val="24"/>
                <w:highlight w:val="none"/>
                <w:lang w:val="en-US" w:eastAsia="zh-CN"/>
              </w:rPr>
              <w:t>0</w:t>
            </w:r>
            <w:r>
              <w:rPr>
                <w:rFonts w:ascii="宋体" w:hAnsi="宋体" w:cs="宋体"/>
                <w:color w:val="auto"/>
                <w:kern w:val="0"/>
                <w:sz w:val="24"/>
                <w:szCs w:val="24"/>
                <w:highlight w:val="none"/>
                <w:lang w:val="zh-CN"/>
              </w:rPr>
              <w:t>分。</w:t>
            </w:r>
          </w:p>
        </w:tc>
        <w:tc>
          <w:tcPr>
            <w:tcW w:w="2161" w:type="dxa"/>
            <w:vAlign w:val="center"/>
          </w:tcPr>
          <w:p w14:paraId="2C5E31B6">
            <w:pPr>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提供专业技术职称证、提供</w:t>
            </w:r>
            <w:r>
              <w:rPr>
                <w:rFonts w:ascii="宋体" w:hAnsi="宋体" w:cs="宋体"/>
                <w:color w:val="auto"/>
                <w:kern w:val="0"/>
                <w:sz w:val="24"/>
                <w:szCs w:val="24"/>
                <w:highlight w:val="none"/>
              </w:rPr>
              <w:t>2025年任意</w:t>
            </w: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月的社保缴纳证明</w:t>
            </w:r>
            <w:r>
              <w:rPr>
                <w:rFonts w:hint="eastAsia" w:ascii="宋体" w:hAnsi="宋体" w:cs="宋体"/>
                <w:color w:val="auto"/>
                <w:kern w:val="0"/>
                <w:sz w:val="24"/>
                <w:szCs w:val="24"/>
                <w:highlight w:val="none"/>
              </w:rPr>
              <w:t>（供应商成立不足1月的，可提供人员劳动合同）</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以上材料提供复印件并加盖供应商公章</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同一人不可重复计分。</w:t>
            </w:r>
          </w:p>
        </w:tc>
      </w:tr>
    </w:tbl>
    <w:p w14:paraId="4277446D">
      <w:pPr>
        <w:snapToGrid w:val="0"/>
        <w:spacing w:line="400" w:lineRule="exact"/>
        <w:ind w:firstLine="465"/>
        <w:rPr>
          <w:rFonts w:ascii="宋体" w:hAnsi="宋体" w:cs="宋体"/>
          <w:color w:val="auto"/>
          <w:sz w:val="24"/>
          <w:szCs w:val="24"/>
          <w:highlight w:val="none"/>
        </w:rPr>
      </w:pPr>
      <w:bookmarkStart w:id="58" w:name="_Toc76462335"/>
      <w:r>
        <w:rPr>
          <w:rFonts w:hint="eastAsia" w:ascii="宋体" w:hAnsi="宋体" w:cs="宋体"/>
          <w:color w:val="auto"/>
          <w:sz w:val="24"/>
          <w:szCs w:val="24"/>
          <w:highlight w:val="none"/>
        </w:rPr>
        <w:t>注：关于小微企业报价扣除比例说明</w:t>
      </w:r>
    </w:p>
    <w:p w14:paraId="4EA46EF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1.供应商为非联合体参与磋商的，对小微型企业给予</w:t>
      </w:r>
      <w:r>
        <w:rPr>
          <w:rFonts w:hint="eastAsia" w:ascii="宋体" w:hAnsi="宋体" w:cs="宋体"/>
          <w:color w:val="auto"/>
          <w:sz w:val="24"/>
          <w:szCs w:val="24"/>
          <w:highlight w:val="none"/>
          <w:u w:val="single"/>
        </w:rPr>
        <w:t xml:space="preserve"> 10 %</w:t>
      </w:r>
      <w:r>
        <w:rPr>
          <w:rFonts w:hint="eastAsia" w:ascii="宋体" w:hAnsi="宋体" w:cs="宋体"/>
          <w:color w:val="auto"/>
          <w:sz w:val="24"/>
          <w:szCs w:val="24"/>
          <w:highlight w:val="none"/>
        </w:rPr>
        <w:t>的扣除，以扣除后的报价参与评审。</w:t>
      </w:r>
    </w:p>
    <w:p w14:paraId="3242B04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2.监狱企业、残疾人福利性单位视同小型、微型企业。</w:t>
      </w:r>
    </w:p>
    <w:p w14:paraId="5FC213B4">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59" w:name="_Toc2030"/>
      <w:r>
        <w:rPr>
          <w:rFonts w:hint="eastAsia" w:ascii="宋体" w:hAnsi="宋体" w:eastAsia="宋体" w:cs="宋体"/>
          <w:color w:val="auto"/>
          <w:sz w:val="24"/>
          <w:highlight w:val="none"/>
        </w:rPr>
        <w:t>三、无效响应</w:t>
      </w:r>
      <w:bookmarkEnd w:id="58"/>
      <w:bookmarkEnd w:id="59"/>
    </w:p>
    <w:p w14:paraId="53B114A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3B025C41">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769D2E7">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048EFDE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2719F9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3C1B48E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715E28F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48621C13">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39C533C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51DF476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07A9F6E1">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78C2F46F">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60" w:name="_Toc76462336"/>
      <w:bookmarkStart w:id="61" w:name="_Toc19197"/>
      <w:r>
        <w:rPr>
          <w:rFonts w:hint="eastAsia" w:ascii="宋体" w:hAnsi="宋体" w:eastAsia="宋体" w:cs="宋体"/>
          <w:color w:val="auto"/>
          <w:sz w:val="24"/>
          <w:highlight w:val="none"/>
        </w:rPr>
        <w:t>四、</w:t>
      </w:r>
      <w:bookmarkEnd w:id="56"/>
      <w:bookmarkEnd w:id="57"/>
      <w:r>
        <w:rPr>
          <w:rFonts w:hint="eastAsia" w:ascii="宋体" w:hAnsi="宋体" w:eastAsia="宋体" w:cs="宋体"/>
          <w:color w:val="auto"/>
          <w:sz w:val="24"/>
          <w:highlight w:val="none"/>
        </w:rPr>
        <w:t>采购终止</w:t>
      </w:r>
      <w:bookmarkEnd w:id="60"/>
      <w:bookmarkEnd w:id="61"/>
    </w:p>
    <w:p w14:paraId="530E59F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2BBDF9D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3A02774D">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ACC989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64D9CB28">
      <w:pPr>
        <w:spacing w:line="400" w:lineRule="exact"/>
        <w:ind w:firstLine="480" w:firstLineChars="200"/>
        <w:rPr>
          <w:rFonts w:ascii="宋体" w:hAnsi="宋体" w:cs="宋体"/>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p>
    <w:p w14:paraId="5D7FDB87">
      <w:pPr>
        <w:pStyle w:val="2"/>
        <w:pageBreakBefore/>
        <w:spacing w:before="0" w:after="0" w:line="360" w:lineRule="auto"/>
        <w:jc w:val="center"/>
        <w:rPr>
          <w:rFonts w:ascii="宋体" w:hAnsi="宋体" w:eastAsia="宋体" w:cs="宋体"/>
          <w:color w:val="auto"/>
          <w:sz w:val="36"/>
          <w:szCs w:val="30"/>
          <w:highlight w:val="none"/>
        </w:rPr>
      </w:pPr>
      <w:bookmarkStart w:id="62" w:name="_Toc102227313"/>
      <w:bookmarkStart w:id="63" w:name="_Toc29046"/>
      <w:bookmarkStart w:id="64" w:name="_Toc76462337"/>
      <w:r>
        <w:rPr>
          <w:rFonts w:hint="eastAsia" w:ascii="宋体" w:hAnsi="宋体" w:eastAsia="宋体" w:cs="宋体"/>
          <w:color w:val="auto"/>
          <w:sz w:val="36"/>
          <w:szCs w:val="30"/>
          <w:highlight w:val="none"/>
        </w:rPr>
        <w:t>第五篇  供应商须知</w:t>
      </w:r>
      <w:bookmarkEnd w:id="62"/>
      <w:bookmarkEnd w:id="63"/>
      <w:bookmarkEnd w:id="64"/>
    </w:p>
    <w:p w14:paraId="598188B3">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65" w:name="_Toc10828"/>
      <w:bookmarkStart w:id="66" w:name="_Toc342913389"/>
      <w:bookmarkStart w:id="67" w:name="_Toc76462338"/>
      <w:r>
        <w:rPr>
          <w:rFonts w:hint="eastAsia" w:ascii="宋体" w:hAnsi="宋体" w:eastAsia="宋体" w:cs="宋体"/>
          <w:color w:val="auto"/>
          <w:sz w:val="24"/>
          <w:highlight w:val="none"/>
        </w:rPr>
        <w:t>一、磋商费用</w:t>
      </w:r>
      <w:bookmarkEnd w:id="65"/>
      <w:bookmarkEnd w:id="66"/>
      <w:bookmarkEnd w:id="67"/>
    </w:p>
    <w:p w14:paraId="7FE4B8FE">
      <w:pPr>
        <w:pStyle w:val="24"/>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CDA6573">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68" w:name="_Toc18808"/>
      <w:bookmarkStart w:id="69" w:name="_Toc342913391"/>
      <w:bookmarkStart w:id="70" w:name="_Toc76462339"/>
      <w:r>
        <w:rPr>
          <w:rFonts w:hint="eastAsia" w:ascii="宋体" w:hAnsi="宋体" w:eastAsia="宋体" w:cs="宋体"/>
          <w:color w:val="auto"/>
          <w:sz w:val="24"/>
          <w:highlight w:val="none"/>
        </w:rPr>
        <w:t>二、竞争性磋商文件</w:t>
      </w:r>
      <w:bookmarkEnd w:id="68"/>
      <w:bookmarkEnd w:id="69"/>
      <w:bookmarkEnd w:id="70"/>
    </w:p>
    <w:p w14:paraId="09DEBDD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1713576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00FD737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18BA84E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1" w:name="_Toc318159160"/>
      <w:bookmarkStart w:id="72" w:name="_Toc318159349"/>
      <w:bookmarkStart w:id="73" w:name="_Toc318166429"/>
      <w:bookmarkStart w:id="74" w:name="_Toc318159780"/>
    </w:p>
    <w:p w14:paraId="7CE04F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37B993E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1"/>
    <w:bookmarkEnd w:id="72"/>
    <w:bookmarkEnd w:id="73"/>
    <w:bookmarkEnd w:id="74"/>
    <w:p w14:paraId="0E5326F5">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75" w:name="_Toc76462340"/>
      <w:bookmarkStart w:id="76" w:name="_Toc342913392"/>
      <w:bookmarkStart w:id="77" w:name="_Toc102227318"/>
      <w:bookmarkStart w:id="78" w:name="_Toc25500"/>
      <w:bookmarkStart w:id="79" w:name="_Toc179714297"/>
      <w:r>
        <w:rPr>
          <w:rFonts w:hint="eastAsia" w:ascii="宋体" w:hAnsi="宋体" w:eastAsia="宋体" w:cs="宋体"/>
          <w:color w:val="auto"/>
          <w:sz w:val="24"/>
          <w:highlight w:val="none"/>
        </w:rPr>
        <w:t>三、磋商要求</w:t>
      </w:r>
      <w:bookmarkEnd w:id="75"/>
      <w:bookmarkEnd w:id="76"/>
      <w:bookmarkEnd w:id="77"/>
      <w:bookmarkEnd w:id="78"/>
      <w:bookmarkEnd w:id="79"/>
    </w:p>
    <w:p w14:paraId="2B03ED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24D940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AE8A9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508501E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C4680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7D4B0E1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本项目不接受联合体参与磋商。</w:t>
      </w:r>
    </w:p>
    <w:p w14:paraId="7A91E08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22BF5A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719B1F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7273913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AD82F4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56B95ECF">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86C1E8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733CD0E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5B78D240">
      <w:pPr>
        <w:pStyle w:val="7"/>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4B8079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55CCA7B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0BDE8FE1">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0" w:name="_Toc28713"/>
      <w:bookmarkStart w:id="81" w:name="_Toc76462341"/>
      <w:r>
        <w:rPr>
          <w:rFonts w:hint="eastAsia" w:ascii="宋体" w:hAnsi="宋体" w:eastAsia="宋体" w:cs="宋体"/>
          <w:color w:val="auto"/>
          <w:sz w:val="24"/>
          <w:highlight w:val="none"/>
        </w:rPr>
        <w:t>四、成交供应商的确认和变更</w:t>
      </w:r>
      <w:bookmarkEnd w:id="80"/>
      <w:bookmarkEnd w:id="81"/>
    </w:p>
    <w:p w14:paraId="30CD54C2">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41B6A52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F4DA72">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06F819E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41CC668A">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2" w:name="_Toc13255"/>
      <w:bookmarkStart w:id="83" w:name="_Toc76462342"/>
      <w:bookmarkStart w:id="84" w:name="_Toc342913395"/>
      <w:bookmarkStart w:id="85" w:name="_Toc102227321"/>
      <w:r>
        <w:rPr>
          <w:rFonts w:hint="eastAsia" w:ascii="宋体" w:hAnsi="宋体" w:eastAsia="宋体" w:cs="宋体"/>
          <w:color w:val="auto"/>
          <w:sz w:val="24"/>
          <w:highlight w:val="none"/>
        </w:rPr>
        <w:t>五、成交通知</w:t>
      </w:r>
      <w:bookmarkEnd w:id="82"/>
      <w:bookmarkEnd w:id="83"/>
      <w:bookmarkEnd w:id="84"/>
      <w:bookmarkEnd w:id="85"/>
    </w:p>
    <w:p w14:paraId="575313B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（一）成交供应商确定后，采购代理机构将在“行采家”（https://www.gec123.com）上发布成交结果公告。</w:t>
      </w:r>
    </w:p>
    <w:p w14:paraId="2D8F0C9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64F2E03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D9DB9A5">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6" w:name="_Toc32395"/>
      <w:bookmarkStart w:id="87" w:name="_Toc76462343"/>
      <w:r>
        <w:rPr>
          <w:rFonts w:hint="eastAsia" w:ascii="宋体" w:hAnsi="宋体" w:eastAsia="宋体" w:cs="宋体"/>
          <w:color w:val="auto"/>
          <w:sz w:val="24"/>
          <w:highlight w:val="none"/>
        </w:rPr>
        <w:t>六、关于质疑和投诉</w:t>
      </w:r>
      <w:bookmarkEnd w:id="86"/>
      <w:bookmarkEnd w:id="87"/>
    </w:p>
    <w:p w14:paraId="24C8AE75">
      <w:pPr>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5C1B8D6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40944F9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48C3E052">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1.质疑时限、内容</w:t>
      </w:r>
    </w:p>
    <w:p w14:paraId="6F05600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372D2BC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4EB7652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5BD4D11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1.2.2质疑项目的名称、项目号以及采购执行编号；</w:t>
      </w:r>
    </w:p>
    <w:p w14:paraId="4AE9B9C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005FD220">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049B28F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40433F7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36ADE66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7F4C113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12E460C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E5C713A">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2.质疑答复</w:t>
      </w:r>
    </w:p>
    <w:p w14:paraId="02A2BE6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97EF448">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3.其他</w:t>
      </w:r>
    </w:p>
    <w:p w14:paraId="454603B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6BBF8D0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4C736124">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5AE55FE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396FE99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CE6340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5D7C15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753F37BF">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88" w:name="_Toc76462344"/>
      <w:bookmarkStart w:id="89" w:name="_Toc10516"/>
      <w:r>
        <w:rPr>
          <w:rFonts w:hint="eastAsia" w:ascii="宋体" w:hAnsi="宋体" w:eastAsia="宋体" w:cs="宋体"/>
          <w:color w:val="auto"/>
          <w:sz w:val="24"/>
          <w:highlight w:val="none"/>
        </w:rPr>
        <w:t>七、采购代理服务费</w:t>
      </w:r>
      <w:bookmarkEnd w:id="88"/>
      <w:bookmarkEnd w:id="89"/>
    </w:p>
    <w:p w14:paraId="34E9ED09">
      <w:pPr>
        <w:spacing w:line="400" w:lineRule="exact"/>
        <w:ind w:firstLine="480" w:firstLineChars="200"/>
        <w:rPr>
          <w:rFonts w:ascii="宋体" w:hAnsi="宋体" w:cs="宋体"/>
          <w:b/>
          <w:color w:val="auto"/>
          <w:sz w:val="24"/>
          <w:highlight w:val="none"/>
        </w:rPr>
      </w:pPr>
      <w:bookmarkStart w:id="90" w:name="OLE_LINK7"/>
      <w:bookmarkStart w:id="91" w:name="OLE_LINK8"/>
      <w:r>
        <w:rPr>
          <w:rFonts w:hint="eastAsia" w:ascii="宋体" w:hAnsi="宋体" w:cs="宋体"/>
          <w:color w:val="auto"/>
          <w:sz w:val="24"/>
          <w:highlight w:val="none"/>
        </w:rPr>
        <w:t>（一）供应商成交后向采购代理机构缴纳</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代理服务费的收取标准按照服务类收费标准的48%执行，即代理服务费金额=成交金额*1.5%*48%（不足3000元的，按3000元收取）</w:t>
      </w:r>
    </w:p>
    <w:bookmarkEnd w:id="90"/>
    <w:bookmarkEnd w:id="91"/>
    <w:p w14:paraId="30143C84">
      <w:pPr>
        <w:pStyle w:val="7"/>
        <w:spacing w:line="440" w:lineRule="atLeast"/>
        <w:ind w:firstLine="482" w:firstLineChars="200"/>
        <w:jc w:val="center"/>
        <w:rPr>
          <w:rFonts w:hAnsi="宋体" w:cs="宋体"/>
          <w:b/>
          <w:bCs/>
          <w:color w:val="auto"/>
          <w:sz w:val="24"/>
          <w:szCs w:val="24"/>
          <w:highlight w:val="none"/>
        </w:rPr>
      </w:pPr>
      <w:bookmarkStart w:id="92" w:name="_Toc76462345"/>
      <w:r>
        <w:rPr>
          <w:rFonts w:hint="eastAsia" w:hAnsi="宋体" w:cs="宋体"/>
          <w:b/>
          <w:bCs/>
          <w:color w:val="auto"/>
          <w:sz w:val="24"/>
          <w:szCs w:val="24"/>
          <w:highlight w:val="none"/>
        </w:rPr>
        <w:t>代理服务费收取标准</w:t>
      </w:r>
    </w:p>
    <w:tbl>
      <w:tblPr>
        <w:tblStyle w:val="1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2026"/>
        <w:gridCol w:w="2023"/>
        <w:gridCol w:w="1694"/>
      </w:tblGrid>
      <w:tr w14:paraId="5743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37" w:type="dxa"/>
            <w:tcBorders>
              <w:tl2br w:val="single" w:color="auto" w:sz="4" w:space="0"/>
            </w:tcBorders>
            <w:vAlign w:val="center"/>
          </w:tcPr>
          <w:p w14:paraId="432B91E9">
            <w:pPr>
              <w:pStyle w:val="7"/>
              <w:spacing w:line="400" w:lineRule="exact"/>
              <w:jc w:val="center"/>
              <w:rPr>
                <w:rFonts w:hAnsi="宋体" w:cs="宋体"/>
                <w:color w:val="auto"/>
                <w:sz w:val="24"/>
                <w:szCs w:val="24"/>
                <w:highlight w:val="none"/>
              </w:rPr>
            </w:pPr>
            <w:r>
              <w:rPr>
                <w:rFonts w:hAnsi="宋体" w:cs="宋体"/>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AiXikm7AEAAMEDAAAOAAAAAAAAAAEAIAAAACUBAABkcnMvZTJvRG9jLnhtbFBLBQYAAAAABgAG&#10;AFkBAACDBQAAAAA=&#10;">
                      <v:fill on="f" focussize="0,0"/>
                      <v:stroke color="#000000" joinstyle="round"/>
                      <v:imagedata o:title=""/>
                      <o:lock v:ext="edit" aspectratio="f"/>
                    </v:line>
                  </w:pict>
                </mc:Fallback>
              </mc:AlternateContent>
            </w:r>
            <w:r>
              <w:rPr>
                <w:rFonts w:hint="eastAsia" w:hAnsi="宋体" w:cs="宋体"/>
                <w:color w:val="auto"/>
                <w:sz w:val="24"/>
                <w:szCs w:val="24"/>
                <w:highlight w:val="none"/>
              </w:rPr>
              <w:t xml:space="preserve">        类型</w:t>
            </w:r>
          </w:p>
          <w:p w14:paraId="582E8E2B">
            <w:pPr>
              <w:pStyle w:val="7"/>
              <w:spacing w:line="400" w:lineRule="exact"/>
              <w:rPr>
                <w:rFonts w:hAnsi="宋体" w:cs="宋体"/>
                <w:color w:val="auto"/>
                <w:sz w:val="24"/>
                <w:szCs w:val="24"/>
                <w:highlight w:val="none"/>
              </w:rPr>
            </w:pPr>
            <w:r>
              <w:rPr>
                <w:rFonts w:hint="eastAsia" w:hAnsi="宋体" w:cs="宋体"/>
                <w:color w:val="auto"/>
                <w:sz w:val="24"/>
                <w:szCs w:val="24"/>
                <w:highlight w:val="none"/>
              </w:rPr>
              <w:t>成交金额（万元）</w:t>
            </w:r>
          </w:p>
        </w:tc>
        <w:tc>
          <w:tcPr>
            <w:tcW w:w="2026" w:type="dxa"/>
            <w:vAlign w:val="center"/>
          </w:tcPr>
          <w:p w14:paraId="62DD7BCB">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货物类</w:t>
            </w:r>
          </w:p>
        </w:tc>
        <w:tc>
          <w:tcPr>
            <w:tcW w:w="2023" w:type="dxa"/>
            <w:vAlign w:val="center"/>
          </w:tcPr>
          <w:p w14:paraId="0A3E494B">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服务类</w:t>
            </w:r>
          </w:p>
        </w:tc>
        <w:tc>
          <w:tcPr>
            <w:tcW w:w="1694" w:type="dxa"/>
            <w:vAlign w:val="center"/>
          </w:tcPr>
          <w:p w14:paraId="2C4AB38D">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工程类</w:t>
            </w:r>
          </w:p>
        </w:tc>
      </w:tr>
      <w:tr w14:paraId="6F06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49150537">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100以下</w:t>
            </w:r>
          </w:p>
        </w:tc>
        <w:tc>
          <w:tcPr>
            <w:tcW w:w="2026" w:type="dxa"/>
            <w:vAlign w:val="center"/>
          </w:tcPr>
          <w:p w14:paraId="1A8074B9">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1.5%</w:t>
            </w:r>
          </w:p>
        </w:tc>
        <w:tc>
          <w:tcPr>
            <w:tcW w:w="2023" w:type="dxa"/>
            <w:vAlign w:val="center"/>
          </w:tcPr>
          <w:p w14:paraId="32CB4989">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1.5%</w:t>
            </w:r>
          </w:p>
        </w:tc>
        <w:tc>
          <w:tcPr>
            <w:tcW w:w="1694" w:type="dxa"/>
            <w:vAlign w:val="center"/>
          </w:tcPr>
          <w:p w14:paraId="0DD0D00F">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1.0%</w:t>
            </w:r>
          </w:p>
        </w:tc>
      </w:tr>
      <w:tr w14:paraId="6666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1DE13620">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100-500</w:t>
            </w:r>
          </w:p>
        </w:tc>
        <w:tc>
          <w:tcPr>
            <w:tcW w:w="2026" w:type="dxa"/>
            <w:vAlign w:val="center"/>
          </w:tcPr>
          <w:p w14:paraId="531C540F">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1.1%</w:t>
            </w:r>
          </w:p>
        </w:tc>
        <w:tc>
          <w:tcPr>
            <w:tcW w:w="2023" w:type="dxa"/>
            <w:vAlign w:val="center"/>
          </w:tcPr>
          <w:p w14:paraId="0DAC32B8">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0.8%</w:t>
            </w:r>
          </w:p>
        </w:tc>
        <w:tc>
          <w:tcPr>
            <w:tcW w:w="1694" w:type="dxa"/>
            <w:vAlign w:val="center"/>
          </w:tcPr>
          <w:p w14:paraId="041208A0">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0.7%</w:t>
            </w:r>
          </w:p>
        </w:tc>
      </w:tr>
      <w:tr w14:paraId="2341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3CFB3F96">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500-1000</w:t>
            </w:r>
          </w:p>
        </w:tc>
        <w:tc>
          <w:tcPr>
            <w:tcW w:w="2026" w:type="dxa"/>
            <w:vAlign w:val="center"/>
          </w:tcPr>
          <w:p w14:paraId="3AEBAC82">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0.8%</w:t>
            </w:r>
          </w:p>
        </w:tc>
        <w:tc>
          <w:tcPr>
            <w:tcW w:w="2023" w:type="dxa"/>
            <w:vAlign w:val="center"/>
          </w:tcPr>
          <w:p w14:paraId="73FD4EB9">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0.45%</w:t>
            </w:r>
          </w:p>
        </w:tc>
        <w:tc>
          <w:tcPr>
            <w:tcW w:w="1694" w:type="dxa"/>
            <w:vAlign w:val="center"/>
          </w:tcPr>
          <w:p w14:paraId="72DF1EDF">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0.55%</w:t>
            </w:r>
          </w:p>
        </w:tc>
      </w:tr>
      <w:tr w14:paraId="2D9B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2D605CBD">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1000-5000</w:t>
            </w:r>
          </w:p>
        </w:tc>
        <w:tc>
          <w:tcPr>
            <w:tcW w:w="2026" w:type="dxa"/>
            <w:vAlign w:val="center"/>
          </w:tcPr>
          <w:p w14:paraId="5D5A0B5E">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0.5%</w:t>
            </w:r>
          </w:p>
        </w:tc>
        <w:tc>
          <w:tcPr>
            <w:tcW w:w="2023" w:type="dxa"/>
            <w:vAlign w:val="center"/>
          </w:tcPr>
          <w:p w14:paraId="46C971DB">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0.25%</w:t>
            </w:r>
          </w:p>
        </w:tc>
        <w:tc>
          <w:tcPr>
            <w:tcW w:w="1694" w:type="dxa"/>
            <w:vAlign w:val="center"/>
          </w:tcPr>
          <w:p w14:paraId="69C411FF">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0.35%</w:t>
            </w:r>
          </w:p>
        </w:tc>
      </w:tr>
      <w:tr w14:paraId="6686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37" w:type="dxa"/>
            <w:vAlign w:val="center"/>
          </w:tcPr>
          <w:p w14:paraId="7738195F">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5000-10000</w:t>
            </w:r>
          </w:p>
        </w:tc>
        <w:tc>
          <w:tcPr>
            <w:tcW w:w="2026" w:type="dxa"/>
            <w:vAlign w:val="center"/>
          </w:tcPr>
          <w:p w14:paraId="7808E629">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0.25%</w:t>
            </w:r>
          </w:p>
        </w:tc>
        <w:tc>
          <w:tcPr>
            <w:tcW w:w="2023" w:type="dxa"/>
            <w:vAlign w:val="center"/>
          </w:tcPr>
          <w:p w14:paraId="195FE3B0">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0.1%</w:t>
            </w:r>
          </w:p>
        </w:tc>
        <w:tc>
          <w:tcPr>
            <w:tcW w:w="1694" w:type="dxa"/>
            <w:vAlign w:val="center"/>
          </w:tcPr>
          <w:p w14:paraId="20F19B71">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0.2%</w:t>
            </w:r>
          </w:p>
        </w:tc>
      </w:tr>
      <w:tr w14:paraId="5616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7" w:type="dxa"/>
            <w:vAlign w:val="center"/>
          </w:tcPr>
          <w:p w14:paraId="081DA779">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10000-100000</w:t>
            </w:r>
          </w:p>
        </w:tc>
        <w:tc>
          <w:tcPr>
            <w:tcW w:w="2026" w:type="dxa"/>
            <w:vAlign w:val="center"/>
          </w:tcPr>
          <w:p w14:paraId="3AD5B847">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c>
          <w:tcPr>
            <w:tcW w:w="2023" w:type="dxa"/>
            <w:vAlign w:val="center"/>
          </w:tcPr>
          <w:p w14:paraId="744D87C0">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c>
          <w:tcPr>
            <w:tcW w:w="1694" w:type="dxa"/>
            <w:vAlign w:val="center"/>
          </w:tcPr>
          <w:p w14:paraId="71D5697D">
            <w:pPr>
              <w:pStyle w:val="7"/>
              <w:spacing w:line="400" w:lineRule="exact"/>
              <w:jc w:val="center"/>
              <w:rPr>
                <w:rFonts w:hAnsi="宋体" w:cs="宋体"/>
                <w:color w:val="auto"/>
                <w:sz w:val="24"/>
                <w:szCs w:val="24"/>
                <w:highlight w:val="none"/>
              </w:rPr>
            </w:pPr>
            <w:r>
              <w:rPr>
                <w:rFonts w:hint="eastAsia" w:hAnsi="宋体" w:cs="宋体"/>
                <w:color w:val="auto"/>
                <w:sz w:val="24"/>
                <w:szCs w:val="24"/>
                <w:highlight w:val="none"/>
              </w:rPr>
              <w:t>0.05%</w:t>
            </w:r>
          </w:p>
        </w:tc>
      </w:tr>
      <w:bookmarkEnd w:id="92"/>
    </w:tbl>
    <w:p w14:paraId="46E2914C">
      <w:pPr>
        <w:spacing w:line="400" w:lineRule="exact"/>
        <w:ind w:firstLine="480" w:firstLineChars="200"/>
        <w:rPr>
          <w:rFonts w:ascii="宋体" w:hAnsi="宋体" w:cs="宋体"/>
          <w:color w:val="auto"/>
          <w:sz w:val="24"/>
          <w:highlight w:val="none"/>
        </w:rPr>
      </w:pPr>
      <w:bookmarkStart w:id="93" w:name="_Toc24537"/>
      <w:bookmarkStart w:id="94" w:name="_Toc102227322"/>
      <w:bookmarkStart w:id="95" w:name="_Toc76462346"/>
      <w:bookmarkStart w:id="96" w:name="_Toc342913396"/>
      <w:bookmarkStart w:id="97" w:name="_Toc11641055"/>
      <w:bookmarkStart w:id="98" w:name="_Toc12789059"/>
      <w:r>
        <w:rPr>
          <w:rFonts w:hint="eastAsia" w:ascii="宋体" w:hAnsi="宋体" w:cs="宋体"/>
          <w:color w:val="auto"/>
          <w:sz w:val="24"/>
          <w:highlight w:val="none"/>
        </w:rPr>
        <w:t>（二）采购代理服务费缴纳账号：</w:t>
      </w:r>
    </w:p>
    <w:p w14:paraId="6DE680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户  名：重庆鸿兴招标代理有限公司</w:t>
      </w:r>
    </w:p>
    <w:p w14:paraId="57615D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开户行：工行重庆大足支行</w:t>
      </w:r>
    </w:p>
    <w:p w14:paraId="051AFC8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  号：3100096019200111969</w:t>
      </w:r>
      <w:bookmarkEnd w:id="93"/>
    </w:p>
    <w:p w14:paraId="04029DCB">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99" w:name="_Toc26098"/>
      <w:r>
        <w:rPr>
          <w:rFonts w:hint="eastAsia" w:ascii="宋体" w:hAnsi="宋体" w:eastAsia="宋体" w:cs="宋体"/>
          <w:color w:val="auto"/>
          <w:sz w:val="24"/>
          <w:highlight w:val="none"/>
        </w:rPr>
        <w:t>八、签订</w:t>
      </w:r>
      <w:bookmarkEnd w:id="94"/>
      <w:r>
        <w:rPr>
          <w:rFonts w:hint="eastAsia" w:ascii="宋体" w:hAnsi="宋体" w:eastAsia="宋体" w:cs="宋体"/>
          <w:color w:val="auto"/>
          <w:sz w:val="24"/>
          <w:highlight w:val="none"/>
        </w:rPr>
        <w:t>合同</w:t>
      </w:r>
      <w:bookmarkEnd w:id="95"/>
      <w:bookmarkEnd w:id="96"/>
      <w:bookmarkEnd w:id="99"/>
    </w:p>
    <w:p w14:paraId="391999B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272186C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（二）竞争性磋商文件、供应商的响应文件及澄清文件等，均为签订政府采购合同的依据。</w:t>
      </w:r>
    </w:p>
    <w:p w14:paraId="4E6A784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7646EE8D">
      <w:pPr>
        <w:pStyle w:val="2"/>
        <w:spacing w:before="0" w:after="0" w:line="360" w:lineRule="auto"/>
        <w:jc w:val="center"/>
        <w:rPr>
          <w:rFonts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00" w:name="_Toc76462348"/>
      <w:bookmarkStart w:id="101" w:name="_Toc8990"/>
      <w:r>
        <w:rPr>
          <w:rFonts w:hint="eastAsia" w:ascii="宋体" w:hAnsi="宋体" w:eastAsia="宋体" w:cs="宋体"/>
          <w:bCs/>
          <w:color w:val="auto"/>
          <w:sz w:val="36"/>
          <w:szCs w:val="30"/>
          <w:highlight w:val="none"/>
        </w:rPr>
        <w:t xml:space="preserve">第六篇  </w:t>
      </w:r>
      <w:bookmarkEnd w:id="97"/>
      <w:bookmarkEnd w:id="98"/>
      <w:r>
        <w:rPr>
          <w:rFonts w:hint="eastAsia" w:ascii="宋体" w:hAnsi="宋体" w:eastAsia="宋体" w:cs="宋体"/>
          <w:bCs/>
          <w:color w:val="auto"/>
          <w:sz w:val="36"/>
          <w:szCs w:val="30"/>
          <w:highlight w:val="none"/>
        </w:rPr>
        <w:t>采购合同</w:t>
      </w:r>
      <w:bookmarkEnd w:id="100"/>
      <w:bookmarkEnd w:id="101"/>
    </w:p>
    <w:p w14:paraId="2B997A6F">
      <w:pPr>
        <w:spacing w:line="560" w:lineRule="exact"/>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t>政府采购合同（格式）</w:t>
      </w:r>
    </w:p>
    <w:p w14:paraId="70B9FB46">
      <w:pPr>
        <w:spacing w:line="560" w:lineRule="exact"/>
        <w:ind w:firstLine="640" w:firstLineChars="200"/>
        <w:jc w:val="left"/>
        <w:outlineLvl w:val="0"/>
        <w:rPr>
          <w:rFonts w:ascii="宋体" w:hAnsi="宋体" w:cs="宋体"/>
          <w:color w:val="auto"/>
          <w:sz w:val="32"/>
          <w:szCs w:val="32"/>
          <w:highlight w:val="none"/>
        </w:rPr>
      </w:pPr>
    </w:p>
    <w:p w14:paraId="621FC8BE">
      <w:pPr>
        <w:wordWrap w:val="0"/>
        <w:jc w:val="right"/>
        <w:rPr>
          <w:rFonts w:ascii="宋体" w:hAnsi="宋体" w:cs="宋体"/>
          <w:bCs/>
          <w:color w:val="auto"/>
          <w:sz w:val="24"/>
          <w:szCs w:val="24"/>
          <w:highlight w:val="none"/>
        </w:rPr>
      </w:pPr>
      <w:bookmarkStart w:id="102" w:name="_Toc113269403"/>
      <w:bookmarkStart w:id="103" w:name="_Toc28188"/>
      <w:bookmarkStart w:id="104" w:name="_Hlk151581703"/>
      <w:bookmarkStart w:id="105" w:name="_Toc1325"/>
      <w:bookmarkStart w:id="106" w:name="_Toc76462349"/>
      <w:r>
        <w:rPr>
          <w:rFonts w:hint="eastAsia" w:ascii="宋体" w:hAnsi="宋体" w:cs="宋体"/>
          <w:bCs/>
          <w:color w:val="auto"/>
          <w:sz w:val="24"/>
          <w:szCs w:val="24"/>
          <w:highlight w:val="none"/>
        </w:rPr>
        <w:t>渝规资合同 号</w:t>
      </w:r>
    </w:p>
    <w:p w14:paraId="0B930599">
      <w:pPr>
        <w:jc w:val="center"/>
        <w:rPr>
          <w:rFonts w:ascii="宋体" w:hAnsi="宋体" w:cs="宋体"/>
          <w:b/>
          <w:bCs/>
          <w:color w:val="auto"/>
          <w:sz w:val="24"/>
          <w:szCs w:val="24"/>
          <w:highlight w:val="none"/>
        </w:rPr>
      </w:pPr>
    </w:p>
    <w:p w14:paraId="21015E4A">
      <w:pPr>
        <w:jc w:val="center"/>
        <w:rPr>
          <w:rFonts w:ascii="宋体" w:hAnsi="宋体" w:cs="宋体"/>
          <w:b/>
          <w:bCs/>
          <w:color w:val="auto"/>
          <w:sz w:val="24"/>
          <w:szCs w:val="24"/>
          <w:highlight w:val="none"/>
        </w:rPr>
      </w:pPr>
    </w:p>
    <w:p w14:paraId="58274679">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项 目 采 购 合 同 </w:t>
      </w:r>
    </w:p>
    <w:p w14:paraId="11F6B9ED">
      <w:pPr>
        <w:jc w:val="center"/>
        <w:rPr>
          <w:rFonts w:ascii="宋体" w:hAnsi="宋体" w:cs="宋体"/>
          <w:color w:val="auto"/>
          <w:sz w:val="24"/>
          <w:szCs w:val="24"/>
          <w:highlight w:val="none"/>
        </w:rPr>
      </w:pPr>
      <w:r>
        <w:rPr>
          <w:rFonts w:hint="eastAsia" w:ascii="宋体" w:hAnsi="宋体" w:cs="宋体"/>
          <w:color w:val="auto"/>
          <w:sz w:val="24"/>
          <w:szCs w:val="24"/>
          <w:highlight w:val="none"/>
        </w:rPr>
        <w:t>（服务类）</w:t>
      </w:r>
    </w:p>
    <w:p w14:paraId="6DF10C6F">
      <w:pPr>
        <w:rPr>
          <w:rFonts w:ascii="宋体" w:hAnsi="宋体" w:cs="宋体"/>
          <w:color w:val="auto"/>
          <w:sz w:val="24"/>
          <w:szCs w:val="24"/>
          <w:highlight w:val="none"/>
        </w:rPr>
      </w:pPr>
    </w:p>
    <w:p w14:paraId="764B7137">
      <w:pPr>
        <w:rPr>
          <w:rFonts w:ascii="宋体" w:hAnsi="宋体" w:cs="宋体"/>
          <w:color w:val="auto"/>
          <w:sz w:val="24"/>
          <w:szCs w:val="24"/>
          <w:highlight w:val="none"/>
        </w:rPr>
      </w:pPr>
    </w:p>
    <w:p w14:paraId="275A6BE4">
      <w:pPr>
        <w:rPr>
          <w:rFonts w:ascii="宋体" w:hAnsi="宋体" w:cs="宋体"/>
          <w:color w:val="auto"/>
          <w:sz w:val="24"/>
          <w:szCs w:val="24"/>
          <w:highlight w:val="none"/>
        </w:rPr>
      </w:pPr>
    </w:p>
    <w:p w14:paraId="1E6E7884">
      <w:pPr>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采购项目名称：</w:t>
      </w:r>
    </w:p>
    <w:p w14:paraId="60D7F137">
      <w:pPr>
        <w:spacing w:line="520" w:lineRule="exact"/>
        <w:rPr>
          <w:rFonts w:ascii="宋体" w:hAnsi="宋体" w:cs="宋体"/>
          <w:color w:val="auto"/>
          <w:sz w:val="24"/>
          <w:szCs w:val="24"/>
          <w:highlight w:val="none"/>
        </w:rPr>
      </w:pPr>
    </w:p>
    <w:p w14:paraId="7AA9D92F">
      <w:pPr>
        <w:spacing w:line="520" w:lineRule="exact"/>
        <w:rPr>
          <w:rFonts w:ascii="宋体" w:hAnsi="宋体" w:cs="宋体"/>
          <w:color w:val="auto"/>
          <w:sz w:val="24"/>
          <w:szCs w:val="24"/>
          <w:highlight w:val="none"/>
        </w:rPr>
      </w:pPr>
    </w:p>
    <w:p w14:paraId="38B4AEB2">
      <w:pPr>
        <w:spacing w:line="520" w:lineRule="exact"/>
        <w:rPr>
          <w:rFonts w:ascii="宋体" w:hAnsi="宋体" w:cs="宋体"/>
          <w:color w:val="auto"/>
          <w:sz w:val="24"/>
          <w:szCs w:val="24"/>
          <w:highlight w:val="none"/>
        </w:rPr>
      </w:pPr>
    </w:p>
    <w:p w14:paraId="760057E3">
      <w:pPr>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甲方（需方）：</w:t>
      </w:r>
    </w:p>
    <w:p w14:paraId="3E39BC0C">
      <w:pPr>
        <w:spacing w:line="520" w:lineRule="exact"/>
        <w:rPr>
          <w:rFonts w:ascii="宋体" w:hAnsi="宋体" w:cs="宋体"/>
          <w:color w:val="auto"/>
          <w:sz w:val="24"/>
          <w:szCs w:val="24"/>
          <w:highlight w:val="none"/>
        </w:rPr>
      </w:pPr>
    </w:p>
    <w:p w14:paraId="37ABBF64">
      <w:pPr>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乙方（供方）：</w:t>
      </w:r>
    </w:p>
    <w:p w14:paraId="568ECA87">
      <w:pPr>
        <w:rPr>
          <w:rFonts w:ascii="宋体" w:hAnsi="宋体" w:cs="宋体"/>
          <w:color w:val="auto"/>
          <w:sz w:val="24"/>
          <w:szCs w:val="24"/>
          <w:highlight w:val="none"/>
        </w:rPr>
      </w:pPr>
    </w:p>
    <w:p w14:paraId="351FEE7D">
      <w:pPr>
        <w:rPr>
          <w:rFonts w:ascii="宋体" w:hAnsi="宋体" w:cs="宋体"/>
          <w:color w:val="auto"/>
          <w:sz w:val="24"/>
          <w:szCs w:val="24"/>
          <w:highlight w:val="none"/>
        </w:rPr>
      </w:pPr>
    </w:p>
    <w:p w14:paraId="64A0DB8A">
      <w:pPr>
        <w:rPr>
          <w:rFonts w:ascii="宋体" w:hAnsi="宋体" w:cs="宋体"/>
          <w:color w:val="auto"/>
          <w:sz w:val="24"/>
          <w:szCs w:val="24"/>
          <w:highlight w:val="none"/>
        </w:rPr>
      </w:pPr>
    </w:p>
    <w:p w14:paraId="6402BEE7">
      <w:pPr>
        <w:jc w:val="center"/>
        <w:rPr>
          <w:rFonts w:ascii="宋体" w:hAnsi="宋体" w:cs="宋体"/>
          <w:color w:val="auto"/>
          <w:sz w:val="24"/>
          <w:szCs w:val="24"/>
          <w:highlight w:val="none"/>
        </w:rPr>
      </w:pPr>
      <w:r>
        <w:rPr>
          <w:rFonts w:hint="eastAsia" w:ascii="宋体" w:hAnsi="宋体" w:cs="宋体"/>
          <w:color w:val="auto"/>
          <w:sz w:val="24"/>
          <w:szCs w:val="24"/>
          <w:highlight w:val="none"/>
        </w:rPr>
        <w:t>重庆市规划和自然资源局  制</w:t>
      </w:r>
    </w:p>
    <w:p w14:paraId="46EA331A">
      <w:pPr>
        <w:jc w:val="center"/>
        <w:rPr>
          <w:rFonts w:ascii="宋体" w:hAnsi="宋体" w:cs="宋体"/>
          <w:color w:val="auto"/>
          <w:sz w:val="24"/>
          <w:szCs w:val="24"/>
          <w:highlight w:val="none"/>
        </w:rPr>
      </w:pPr>
      <w:r>
        <w:rPr>
          <w:rFonts w:hint="eastAsia" w:ascii="宋体" w:hAnsi="宋体" w:cs="宋体"/>
          <w:color w:val="auto"/>
          <w:sz w:val="24"/>
          <w:szCs w:val="24"/>
          <w:highlight w:val="none"/>
        </w:rPr>
        <w:t>年   月</w:t>
      </w:r>
    </w:p>
    <w:p w14:paraId="6EBD827B">
      <w:pPr>
        <w:jc w:val="center"/>
        <w:rPr>
          <w:rFonts w:ascii="宋体" w:hAnsi="宋体" w:cs="宋体"/>
          <w:color w:val="auto"/>
          <w:sz w:val="24"/>
          <w:szCs w:val="24"/>
          <w:highlight w:val="none"/>
        </w:rPr>
        <w:sectPr>
          <w:headerReference r:id="rId11" w:type="first"/>
          <w:footerReference r:id="rId14" w:type="first"/>
          <w:footerReference r:id="rId12" w:type="default"/>
          <w:headerReference r:id="rId10" w:type="even"/>
          <w:footerReference r:id="rId13" w:type="even"/>
          <w:pgSz w:w="11905" w:h="16838"/>
          <w:pgMar w:top="1134" w:right="1191" w:bottom="1134" w:left="1191" w:header="850" w:footer="992" w:gutter="0"/>
          <w:cols w:space="0" w:num="1"/>
          <w:docGrid w:type="lines" w:linePitch="383" w:charSpace="0"/>
        </w:sectPr>
      </w:pPr>
    </w:p>
    <w:p w14:paraId="44424DEE">
      <w:pPr>
        <w:rPr>
          <w:rFonts w:ascii="宋体" w:hAnsi="宋体" w:cs="宋体"/>
          <w:color w:val="auto"/>
          <w:sz w:val="24"/>
          <w:szCs w:val="24"/>
          <w:highlight w:val="none"/>
        </w:rPr>
      </w:pPr>
    </w:p>
    <w:p w14:paraId="7AA0B1E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重庆市规划和自然资源局（以下简称甲方）于年月日，根据采购结果，确定（以下简称乙方）为中标单位承担本项目工作。为顺利开展工作，甲乙双方遵循平等、自愿、公平和诚实信用的原则，就本项目相关事宜协商一致，签订本合同，并共同遵守履行。</w:t>
      </w:r>
    </w:p>
    <w:p w14:paraId="627FDFA9">
      <w:pPr>
        <w:spacing w:line="440" w:lineRule="exact"/>
        <w:ind w:firstLine="480" w:firstLineChars="200"/>
        <w:rPr>
          <w:rFonts w:ascii="宋体" w:hAnsi="宋体" w:cs="宋体"/>
          <w:color w:val="auto"/>
          <w:sz w:val="24"/>
          <w:szCs w:val="24"/>
          <w:highlight w:val="none"/>
        </w:rPr>
      </w:pPr>
    </w:p>
    <w:p w14:paraId="45844E07">
      <w:pPr>
        <w:pStyle w:val="28"/>
        <w:numPr>
          <w:ilvl w:val="0"/>
          <w:numId w:val="1"/>
        </w:numPr>
        <w:adjustRightInd/>
        <w:snapToGrid/>
        <w:spacing w:line="440" w:lineRule="exact"/>
        <w:ind w:firstLineChars="0"/>
        <w:rPr>
          <w:rFonts w:cs="宋体"/>
          <w:b/>
          <w:bCs/>
          <w:color w:val="auto"/>
          <w:szCs w:val="24"/>
          <w:highlight w:val="none"/>
        </w:rPr>
      </w:pPr>
      <w:r>
        <w:rPr>
          <w:rFonts w:hint="eastAsia" w:cs="宋体"/>
          <w:b/>
          <w:bCs/>
          <w:color w:val="auto"/>
          <w:szCs w:val="24"/>
          <w:highlight w:val="none"/>
        </w:rPr>
        <w:t>本合同签订依据</w:t>
      </w:r>
    </w:p>
    <w:p w14:paraId="5B7B151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1.1法律法规依据</w:t>
      </w:r>
    </w:p>
    <w:p w14:paraId="7D2FF9F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《中华人民共和国民法典》《中华人民共和国政府采购法》及相关法律规定。</w:t>
      </w:r>
    </w:p>
    <w:p w14:paraId="42693596">
      <w:pPr>
        <w:spacing w:line="440" w:lineRule="exact"/>
        <w:rPr>
          <w:rFonts w:ascii="宋体" w:hAnsi="宋体" w:cs="宋体"/>
          <w:color w:val="auto"/>
          <w:sz w:val="24"/>
          <w:szCs w:val="24"/>
          <w:highlight w:val="none"/>
        </w:rPr>
      </w:pPr>
    </w:p>
    <w:p w14:paraId="7478309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1.2政策依据</w:t>
      </w:r>
    </w:p>
    <w:p w14:paraId="56CB6EC7">
      <w:pPr>
        <w:spacing w:line="440" w:lineRule="exact"/>
        <w:rPr>
          <w:rFonts w:ascii="宋体" w:hAnsi="宋体" w:cs="宋体"/>
          <w:color w:val="auto"/>
          <w:sz w:val="24"/>
          <w:szCs w:val="24"/>
          <w:highlight w:val="none"/>
          <w:u w:val="single"/>
        </w:rPr>
      </w:pPr>
    </w:p>
    <w:p w14:paraId="3B61E56C">
      <w:pPr>
        <w:spacing w:line="440" w:lineRule="exact"/>
        <w:rPr>
          <w:rFonts w:ascii="宋体" w:hAnsi="宋体" w:cs="宋体"/>
          <w:color w:val="auto"/>
          <w:sz w:val="24"/>
          <w:szCs w:val="24"/>
          <w:highlight w:val="none"/>
          <w:u w:val="single"/>
        </w:rPr>
      </w:pPr>
    </w:p>
    <w:p w14:paraId="589A64D2">
      <w:pPr>
        <w:spacing w:line="440" w:lineRule="exact"/>
        <w:rPr>
          <w:rFonts w:ascii="宋体" w:hAnsi="宋体" w:cs="宋体"/>
          <w:color w:val="auto"/>
          <w:sz w:val="24"/>
          <w:szCs w:val="24"/>
          <w:highlight w:val="none"/>
          <w:u w:val="single"/>
        </w:rPr>
      </w:pPr>
    </w:p>
    <w:p w14:paraId="51E7E759">
      <w:pPr>
        <w:spacing w:line="440" w:lineRule="exact"/>
        <w:ind w:left="560"/>
        <w:rPr>
          <w:rFonts w:ascii="宋体" w:hAnsi="宋体" w:cs="宋体"/>
          <w:b/>
          <w:bCs/>
          <w:color w:val="auto"/>
          <w:sz w:val="24"/>
          <w:szCs w:val="24"/>
          <w:highlight w:val="none"/>
        </w:rPr>
      </w:pPr>
      <w:r>
        <w:rPr>
          <w:rFonts w:hint="eastAsia" w:ascii="宋体" w:hAnsi="宋体" w:cs="宋体"/>
          <w:b/>
          <w:bCs/>
          <w:color w:val="auto"/>
          <w:sz w:val="24"/>
          <w:szCs w:val="24"/>
          <w:highlight w:val="none"/>
        </w:rPr>
        <w:t>第二条 项目名称</w:t>
      </w:r>
    </w:p>
    <w:p w14:paraId="637A5C37">
      <w:pPr>
        <w:spacing w:line="440" w:lineRule="exact"/>
        <w:rPr>
          <w:rFonts w:ascii="宋体" w:hAnsi="宋体" w:cs="宋体"/>
          <w:color w:val="auto"/>
          <w:sz w:val="24"/>
          <w:szCs w:val="24"/>
          <w:highlight w:val="none"/>
          <w:u w:val="single"/>
        </w:rPr>
      </w:pPr>
    </w:p>
    <w:p w14:paraId="27E37A24">
      <w:pPr>
        <w:spacing w:line="440" w:lineRule="exact"/>
        <w:rPr>
          <w:rFonts w:ascii="宋体" w:hAnsi="宋体" w:cs="宋体"/>
          <w:color w:val="auto"/>
          <w:sz w:val="24"/>
          <w:szCs w:val="24"/>
          <w:highlight w:val="none"/>
          <w:u w:val="single"/>
        </w:rPr>
      </w:pPr>
    </w:p>
    <w:p w14:paraId="745B776D">
      <w:pPr>
        <w:spacing w:line="440" w:lineRule="exact"/>
        <w:ind w:left="560"/>
        <w:rPr>
          <w:rFonts w:ascii="宋体" w:hAnsi="宋体" w:cs="宋体"/>
          <w:b/>
          <w:bCs/>
          <w:color w:val="auto"/>
          <w:sz w:val="24"/>
          <w:szCs w:val="24"/>
          <w:highlight w:val="none"/>
        </w:rPr>
      </w:pPr>
      <w:r>
        <w:rPr>
          <w:rFonts w:hint="eastAsia" w:ascii="宋体" w:hAnsi="宋体" w:cs="宋体"/>
          <w:b/>
          <w:bCs/>
          <w:color w:val="auto"/>
          <w:sz w:val="24"/>
          <w:szCs w:val="24"/>
          <w:highlight w:val="none"/>
        </w:rPr>
        <w:t>第三条 项目内容、范围和要求</w:t>
      </w:r>
    </w:p>
    <w:p w14:paraId="0D4475B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3.1项目工作内容：</w:t>
      </w:r>
    </w:p>
    <w:p w14:paraId="0B20C1C8">
      <w:pPr>
        <w:spacing w:line="440" w:lineRule="exact"/>
        <w:ind w:firstLine="480" w:firstLineChars="200"/>
        <w:rPr>
          <w:rFonts w:ascii="宋体" w:hAnsi="宋体" w:cs="宋体"/>
          <w:color w:val="auto"/>
          <w:sz w:val="24"/>
          <w:szCs w:val="24"/>
          <w:highlight w:val="none"/>
          <w:u w:val="single"/>
        </w:rPr>
      </w:pPr>
    </w:p>
    <w:p w14:paraId="15C4B2CD">
      <w:pPr>
        <w:spacing w:line="440" w:lineRule="exact"/>
        <w:rPr>
          <w:rFonts w:ascii="宋体" w:hAnsi="宋体" w:cs="宋体"/>
          <w:color w:val="auto"/>
          <w:sz w:val="24"/>
          <w:szCs w:val="24"/>
          <w:highlight w:val="none"/>
          <w:u w:val="single"/>
        </w:rPr>
      </w:pPr>
    </w:p>
    <w:p w14:paraId="52D2989E">
      <w:pPr>
        <w:spacing w:line="440" w:lineRule="exact"/>
        <w:rPr>
          <w:rFonts w:ascii="宋体" w:hAnsi="宋体" w:cs="宋体"/>
          <w:color w:val="auto"/>
          <w:sz w:val="24"/>
          <w:szCs w:val="24"/>
          <w:highlight w:val="none"/>
          <w:u w:val="single"/>
        </w:rPr>
      </w:pPr>
    </w:p>
    <w:p w14:paraId="7DA8ECC7">
      <w:pPr>
        <w:spacing w:line="440" w:lineRule="exact"/>
        <w:rPr>
          <w:rFonts w:ascii="宋体" w:hAnsi="宋体" w:cs="宋体"/>
          <w:color w:val="auto"/>
          <w:sz w:val="24"/>
          <w:szCs w:val="24"/>
          <w:highlight w:val="none"/>
          <w:u w:val="single"/>
        </w:rPr>
      </w:pPr>
    </w:p>
    <w:p w14:paraId="0F35E23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3.2项目工作范围：</w:t>
      </w:r>
    </w:p>
    <w:p w14:paraId="522B3B36">
      <w:pPr>
        <w:spacing w:line="440" w:lineRule="exact"/>
        <w:ind w:firstLine="480" w:firstLineChars="200"/>
        <w:rPr>
          <w:rFonts w:ascii="宋体" w:hAnsi="宋体" w:cs="宋体"/>
          <w:color w:val="auto"/>
          <w:sz w:val="24"/>
          <w:szCs w:val="24"/>
          <w:highlight w:val="none"/>
          <w:u w:val="single"/>
        </w:rPr>
      </w:pPr>
    </w:p>
    <w:p w14:paraId="545F90E1">
      <w:pPr>
        <w:spacing w:line="440" w:lineRule="exact"/>
        <w:rPr>
          <w:rFonts w:ascii="宋体" w:hAnsi="宋体" w:cs="宋体"/>
          <w:color w:val="auto"/>
          <w:sz w:val="24"/>
          <w:szCs w:val="24"/>
          <w:highlight w:val="none"/>
          <w:u w:val="single"/>
        </w:rPr>
      </w:pPr>
    </w:p>
    <w:p w14:paraId="1DAADF45">
      <w:pPr>
        <w:spacing w:line="440" w:lineRule="exact"/>
        <w:rPr>
          <w:rFonts w:ascii="宋体" w:hAnsi="宋体" w:cs="宋体"/>
          <w:color w:val="auto"/>
          <w:sz w:val="24"/>
          <w:szCs w:val="24"/>
          <w:highlight w:val="none"/>
          <w:u w:val="single"/>
        </w:rPr>
      </w:pPr>
    </w:p>
    <w:p w14:paraId="722B75B4">
      <w:pPr>
        <w:spacing w:line="440" w:lineRule="exact"/>
        <w:rPr>
          <w:rFonts w:ascii="宋体" w:hAnsi="宋体" w:cs="宋体"/>
          <w:color w:val="auto"/>
          <w:sz w:val="24"/>
          <w:szCs w:val="24"/>
          <w:highlight w:val="none"/>
        </w:rPr>
      </w:pPr>
    </w:p>
    <w:p w14:paraId="79E0799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3.3项目工作要求及成果：</w:t>
      </w:r>
    </w:p>
    <w:p w14:paraId="31C30AE4">
      <w:pPr>
        <w:spacing w:line="440" w:lineRule="exact"/>
        <w:ind w:firstLine="480" w:firstLineChars="200"/>
        <w:rPr>
          <w:rFonts w:ascii="宋体" w:hAnsi="宋体" w:cs="宋体"/>
          <w:color w:val="auto"/>
          <w:sz w:val="24"/>
          <w:szCs w:val="24"/>
          <w:highlight w:val="none"/>
          <w:u w:val="single"/>
        </w:rPr>
      </w:pPr>
    </w:p>
    <w:p w14:paraId="4376C831">
      <w:pPr>
        <w:spacing w:line="440" w:lineRule="exact"/>
        <w:rPr>
          <w:rFonts w:ascii="宋体" w:hAnsi="宋体" w:cs="宋体"/>
          <w:color w:val="auto"/>
          <w:sz w:val="24"/>
          <w:szCs w:val="24"/>
          <w:highlight w:val="none"/>
          <w:u w:val="single"/>
        </w:rPr>
      </w:pPr>
    </w:p>
    <w:p w14:paraId="0C21C536">
      <w:pPr>
        <w:spacing w:line="440" w:lineRule="exact"/>
        <w:rPr>
          <w:rFonts w:ascii="宋体" w:hAnsi="宋体" w:cs="宋体"/>
          <w:color w:val="auto"/>
          <w:sz w:val="24"/>
          <w:szCs w:val="24"/>
          <w:highlight w:val="none"/>
          <w:u w:val="single"/>
        </w:rPr>
      </w:pPr>
    </w:p>
    <w:p w14:paraId="72A6AED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3.4项目期限：</w:t>
      </w:r>
      <w:r>
        <w:rPr>
          <w:rFonts w:hint="eastAsia" w:ascii="宋体" w:hAnsi="宋体" w:cs="宋体"/>
          <w:color w:val="auto"/>
          <w:sz w:val="24"/>
          <w:szCs w:val="24"/>
          <w:highlight w:val="none"/>
          <w:u w:val="single"/>
        </w:rPr>
        <w:t>合同签订之日起至年 月 日（前）</w:t>
      </w:r>
    </w:p>
    <w:p w14:paraId="154721C9">
      <w:pPr>
        <w:spacing w:line="440" w:lineRule="exact"/>
        <w:ind w:firstLine="480" w:firstLineChars="200"/>
        <w:rPr>
          <w:rFonts w:ascii="宋体" w:hAnsi="宋体" w:cs="宋体"/>
          <w:color w:val="auto"/>
          <w:sz w:val="24"/>
          <w:szCs w:val="24"/>
          <w:highlight w:val="none"/>
        </w:rPr>
      </w:pPr>
    </w:p>
    <w:p w14:paraId="7384D191">
      <w:pPr>
        <w:spacing w:line="440" w:lineRule="exact"/>
        <w:ind w:left="560"/>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项目经费及支付方式</w:t>
      </w:r>
    </w:p>
    <w:p w14:paraId="5D018CA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4.1本项目合同总金额为元(大写: 元</w:t>
      </w:r>
      <w:r>
        <w:rPr>
          <w:rFonts w:hint="eastAsia" w:ascii="宋体" w:hAnsi="宋体" w:cs="宋体"/>
          <w:color w:val="auto"/>
          <w:sz w:val="24"/>
          <w:szCs w:val="24"/>
          <w:highlight w:val="none"/>
          <w:u w:val="single"/>
        </w:rPr>
        <w:t>)，该金额为本合同项下包干费用，甲方在乙方提供服务期间不再承担任何为本合同所支出的费用。（若为单价合同，该合同金额为预计金额，以实际发生数量据实结算）</w:t>
      </w:r>
    </w:p>
    <w:p w14:paraId="71DB31F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付款方式</w:t>
      </w:r>
    </w:p>
    <w:p w14:paraId="4B2B55B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4.2.1本合同签订后，乙方向甲方提供经甲方确认的工作方案或工作计划并开具合同总价款75%额度的正式发票，甲方原则上在收到乙方开具的发票后十个工作日内支付合同总金额的75%，即支付项目资金元(大写:元)。</w:t>
      </w:r>
    </w:p>
    <w:p w14:paraId="5CEE4C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4.2.2按照工作要求，  年   月   日前，乙方提供经甲方验收合格的工作成果并开具剩余未支付价款额度的正式发票，甲方原则上在收到乙方开具的发票后十个工作日内支付合同总金额25%，即支付项目资金元(大写:元)。</w:t>
      </w:r>
    </w:p>
    <w:p w14:paraId="759F0C0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4.3乙方收款账户</w:t>
      </w:r>
    </w:p>
    <w:p w14:paraId="117EB3CD">
      <w:pPr>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开 户 银 行：</w:t>
      </w:r>
    </w:p>
    <w:p w14:paraId="60E01286">
      <w:pPr>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开   户   名：</w:t>
      </w:r>
    </w:p>
    <w:p w14:paraId="79C54B4B">
      <w:pPr>
        <w:spacing w:line="44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开 户 账 号：</w:t>
      </w:r>
    </w:p>
    <w:p w14:paraId="62C8F2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联系人及电话：</w:t>
      </w:r>
    </w:p>
    <w:p w14:paraId="24E6E649">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第五条  双方的权利与义务</w:t>
      </w:r>
    </w:p>
    <w:p w14:paraId="6694B7E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甲方的权利</w:t>
      </w:r>
    </w:p>
    <w:p w14:paraId="088C160C">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5.1.1甲方组织验收，对项目工作进度、质量进行监督管理。</w:t>
      </w:r>
    </w:p>
    <w:p w14:paraId="6E5F2A77">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5.1.2根据工作开展实际情况调整实施方案，对无进一步开展工作价值的项目，按规定程序下达项目终止通知书。</w:t>
      </w:r>
    </w:p>
    <w:p w14:paraId="21612636">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5.1.3项目所形成的成果和成果资料属甲方所有。</w:t>
      </w:r>
    </w:p>
    <w:p w14:paraId="0EB2C36C">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5.1.4甲方在中华人民共和国境内使用乙方提供的货物或者服务，免受第三方提出的侵犯其所有权、专利权、商标权、工业设计或其他知识产权的起诉，若第三方提出侵权指控，乙方应承担由此引起的一切损失。</w:t>
      </w:r>
    </w:p>
    <w:p w14:paraId="79831372">
      <w:pPr>
        <w:spacing w:line="440" w:lineRule="exact"/>
        <w:ind w:firstLine="560"/>
        <w:rPr>
          <w:rFonts w:ascii="宋体" w:hAnsi="宋体" w:cs="宋体"/>
          <w:color w:val="auto"/>
          <w:sz w:val="24"/>
          <w:szCs w:val="24"/>
          <w:highlight w:val="none"/>
          <w:u w:val="single"/>
        </w:rPr>
      </w:pPr>
      <w:r>
        <w:rPr>
          <w:rFonts w:hint="eastAsia" w:ascii="宋体" w:hAnsi="宋体" w:cs="宋体"/>
          <w:color w:val="auto"/>
          <w:sz w:val="24"/>
          <w:szCs w:val="24"/>
          <w:highlight w:val="none"/>
        </w:rPr>
        <w:t>5.1.5</w:t>
      </w:r>
    </w:p>
    <w:p w14:paraId="2B775DC1">
      <w:pPr>
        <w:spacing w:line="440" w:lineRule="exact"/>
        <w:jc w:val="left"/>
        <w:rPr>
          <w:rFonts w:ascii="宋体" w:hAnsi="宋体" w:cs="宋体"/>
          <w:color w:val="auto"/>
          <w:sz w:val="24"/>
          <w:szCs w:val="24"/>
          <w:highlight w:val="none"/>
          <w:u w:val="single"/>
        </w:rPr>
      </w:pPr>
    </w:p>
    <w:p w14:paraId="5C9A5819">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5.2甲方的义务</w:t>
      </w:r>
    </w:p>
    <w:p w14:paraId="3882338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5.2.1甲方应按照本合同约定向乙方支付价款。</w:t>
      </w:r>
    </w:p>
    <w:p w14:paraId="75D8A1A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5.2.2甲方不得要求乙方违反国家有关法律、法规、规范和标准提供服务。甲方要求提前交付成果文件时，须征得乙方的同意。</w:t>
      </w:r>
    </w:p>
    <w:p w14:paraId="53FB23E8">
      <w:pPr>
        <w:spacing w:line="440" w:lineRule="exact"/>
        <w:ind w:firstLine="56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5.2.3 </w:t>
      </w:r>
    </w:p>
    <w:p w14:paraId="724259C4">
      <w:pPr>
        <w:spacing w:line="440" w:lineRule="exact"/>
        <w:rPr>
          <w:rFonts w:ascii="宋体" w:hAnsi="宋体" w:cs="宋体"/>
          <w:color w:val="auto"/>
          <w:sz w:val="24"/>
          <w:szCs w:val="24"/>
          <w:highlight w:val="none"/>
          <w:u w:val="single"/>
        </w:rPr>
      </w:pPr>
    </w:p>
    <w:p w14:paraId="4ABDDF8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5.3乙方的权利</w:t>
      </w:r>
    </w:p>
    <w:p w14:paraId="34466F1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5.3.1报请甲方对实施方案、阶段性工作报告、测试分析数据、成果报告等进行评审验收，并负责审查后成果资料的补充、修改和完善工作。</w:t>
      </w:r>
    </w:p>
    <w:p w14:paraId="39EDF06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5.3.2对实施过程中有关问题，报请甲方协调。</w:t>
      </w:r>
    </w:p>
    <w:p w14:paraId="1BA514B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5.3.3按协议约定向甲方申请支付价款。</w:t>
      </w:r>
    </w:p>
    <w:p w14:paraId="28A07F17">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5.3.4</w:t>
      </w:r>
    </w:p>
    <w:p w14:paraId="2E5F188C">
      <w:pPr>
        <w:spacing w:line="440" w:lineRule="exact"/>
        <w:rPr>
          <w:rFonts w:ascii="宋体" w:hAnsi="宋体" w:cs="宋体"/>
          <w:color w:val="auto"/>
          <w:sz w:val="24"/>
          <w:szCs w:val="24"/>
          <w:highlight w:val="none"/>
          <w:u w:val="single"/>
        </w:rPr>
      </w:pPr>
    </w:p>
    <w:p w14:paraId="5961A40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5.4乙方的义务</w:t>
      </w:r>
    </w:p>
    <w:p w14:paraId="7DE3772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5.4.1乙方应于合同第三条约定时间前完成项目内容，并对提交的成果的质量负责。</w:t>
      </w:r>
    </w:p>
    <w:p w14:paraId="0FD038B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5.4.2乙方应按甲方的具体要求提交项目成果及相关材料，包括项目开展过程中购买、调查到的原始资料，并对提交的成果及相关材料真实性负责。</w:t>
      </w:r>
    </w:p>
    <w:p w14:paraId="21D7ABFA">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5.4.3乙方由于自身原因，在成果资料文件中出现的遗漏和差错，应在甲方指定的时间内修改、补充、完善。</w:t>
      </w:r>
    </w:p>
    <w:p w14:paraId="43169E8D">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5.4.4乙方应严格遵守相关财会制度的规定。</w:t>
      </w:r>
    </w:p>
    <w:p w14:paraId="1E9ACB3A">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5.4.5如中标通知书明确需面向中小微企业：按照磋商文件执行。本合同规定的其他任务乙方不得转包，未经甲方书面同意乙方不得分包。</w:t>
      </w:r>
    </w:p>
    <w:p w14:paraId="78886AD7">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如不需面向中小微企业：本合同规定的任务乙方不得转包，未经甲方书面同意乙方不得分包。</w:t>
      </w:r>
    </w:p>
    <w:p w14:paraId="3E031D09">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5.4.6严格执行安全管理的有关规定，加强安全管理，若发生安全事故，乙方承担一切责任。</w:t>
      </w:r>
    </w:p>
    <w:p w14:paraId="13534C3B">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5.4.7接受甲方或甲方委托机构和专家组开展的技术、质量、进度等检查，并按规定报送阶段性工作报告。</w:t>
      </w:r>
    </w:p>
    <w:p w14:paraId="20A8E169">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5.4.8遵守项目相关资料保密规定，履行项目全过程资料保管和保密义务。未经甲方批准，不得发布、公开项目阶段进展或成果资料信息。</w:t>
      </w:r>
    </w:p>
    <w:p w14:paraId="4D08B84C">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5.4.9 </w:t>
      </w:r>
    </w:p>
    <w:p w14:paraId="5A90C63D">
      <w:pPr>
        <w:spacing w:line="440" w:lineRule="exact"/>
        <w:rPr>
          <w:rFonts w:ascii="宋体" w:hAnsi="宋体" w:cs="宋体"/>
          <w:color w:val="auto"/>
          <w:sz w:val="24"/>
          <w:szCs w:val="24"/>
          <w:highlight w:val="none"/>
          <w:u w:val="single"/>
        </w:rPr>
      </w:pPr>
    </w:p>
    <w:p w14:paraId="145C8CFD">
      <w:pPr>
        <w:spacing w:line="440" w:lineRule="exact"/>
        <w:ind w:firstLine="570"/>
        <w:rPr>
          <w:rFonts w:ascii="宋体" w:hAnsi="宋体" w:cs="宋体"/>
          <w:color w:val="auto"/>
          <w:sz w:val="24"/>
          <w:szCs w:val="24"/>
          <w:highlight w:val="none"/>
        </w:rPr>
      </w:pPr>
    </w:p>
    <w:p w14:paraId="548C0A2A">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第六条 违约责任</w:t>
      </w:r>
    </w:p>
    <w:p w14:paraId="28D7EC0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6.1在合同履行期间，若甲方要求终止或解除合同，应根据乙方已进行的实际工作量，支付价款，若甲方已支付款项超过实际工作量，超过部分乙方应予以退还。</w:t>
      </w:r>
    </w:p>
    <w:p w14:paraId="4C7913A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6.2甲方必须按合同规定支付前期工作费用，如甲方未按时支付前期工作费用，乙方有权推迟开工时间，后阶段相应工作顺延。</w:t>
      </w:r>
    </w:p>
    <w:p w14:paraId="633F57F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甲方未按合同第四条支付价款，每逾期支付一天，应承担支付金额千分之一的逾期违约金，如因乙方未按照本合同约定提供方案或计划经甲方确认，且未先行开具发票并送达甲方，甲方的未支付行为不视为违约。</w:t>
      </w:r>
    </w:p>
    <w:p w14:paraId="06D042E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6.4由于乙方自身原因，导致延误成果资料交付时间的，每延误一天，应减收该项目应收费的千分之一，甲方有权从未支付的款项中扣除该部分费用，尚未支付费用不足以涵盖乙方应支付的违约金时，乙方还应向甲方支付该部分。</w:t>
      </w:r>
    </w:p>
    <w:p w14:paraId="1696A41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6.5本合同生效后，乙方未与甲方协商一致，单方要求终止或解除合同，应退还甲方已支付款项，并向甲方支付本合同总价款30%的金额作为违约金。</w:t>
      </w:r>
    </w:p>
    <w:p w14:paraId="1FCEF1F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6.6若乙方不能按本合同约定交付合格的设计成果，在甲方提供的合理的修改完善时间内仍不能完成，甲方有权解除本合同，不再支付未支付款项并有权要求退还已经支付的所有费用。</w:t>
      </w:r>
    </w:p>
    <w:p w14:paraId="29F6142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6.7 若乙方提供虚假成果或不真实的数据，甲方有权解除本合同，乙方应向甲方退还本合同项下甲方支付的款项，同时甲方有权要求乙方承担由此造成的损失。</w:t>
      </w:r>
    </w:p>
    <w:p w14:paraId="7FC58E83">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6.8</w:t>
      </w:r>
    </w:p>
    <w:p w14:paraId="190D82CC">
      <w:pPr>
        <w:spacing w:line="440" w:lineRule="exact"/>
        <w:rPr>
          <w:rFonts w:ascii="宋体" w:hAnsi="宋体" w:cs="宋体"/>
          <w:color w:val="auto"/>
          <w:sz w:val="24"/>
          <w:szCs w:val="24"/>
          <w:highlight w:val="none"/>
          <w:u w:val="single"/>
        </w:rPr>
      </w:pPr>
    </w:p>
    <w:p w14:paraId="0200418C">
      <w:pPr>
        <w:tabs>
          <w:tab w:val="left" w:pos="1305"/>
        </w:tabs>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 通知与送达</w:t>
      </w:r>
    </w:p>
    <w:p w14:paraId="51455ADA">
      <w:pPr>
        <w:tabs>
          <w:tab w:val="left" w:pos="1305"/>
        </w:tabs>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 甲乙双方均确认各自合法有效送达地址及联系方式以合同尾部载明内容为准，电子送达与其他送达具有同等效力，双方均可选用任意方式向相对人进行送达。</w:t>
      </w:r>
    </w:p>
    <w:p w14:paraId="46076434">
      <w:pPr>
        <w:tabs>
          <w:tab w:val="left" w:pos="1305"/>
        </w:tabs>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 本合同乙方变更名称、地址、联系人或联系方式的，应当在变更后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14:paraId="17B64FA3">
      <w:pPr>
        <w:tabs>
          <w:tab w:val="left" w:pos="1305"/>
        </w:tabs>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一方向另一方送达文件，以被送达方的签收日期作为送达日期。通过快递方式送达的，以快递签收日期为送达日期，被送达方拒收或无法送达或其他任何非因送达方原因导致送达失败的，自交邮后第三日视为送达。通过电子文件送达的，电子文件内容在发送方填写正确地址且未被系统退回的情况下，自文件进入对方数据电文接收系统视为送达。通过短信、微信等形式送达的，自发送方成功发送至被发送人电子载体时即为送达。</w:t>
      </w:r>
    </w:p>
    <w:p w14:paraId="58A3B250">
      <w:pPr>
        <w:tabs>
          <w:tab w:val="left" w:pos="1305"/>
        </w:tabs>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7.4本合同约定地址适用于各类法律文书、司法文书的送达。本通知送达条款为独立条款，不受合同整体或者其他条款效力的影响，始终有效。</w:t>
      </w:r>
    </w:p>
    <w:p w14:paraId="76CC6F85">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第八条 其它</w:t>
      </w:r>
    </w:p>
    <w:p w14:paraId="4E4E912D">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8.1本合同相关文件：有关本次采购项目的商务谈判文件以及相关的函件，如采购文件、报价文件、澄清函、技术资料、乙方提供的售后质保方案以及各项与本采购项目相关，均为本合同不可分割的一部分。</w:t>
      </w:r>
    </w:p>
    <w:p w14:paraId="1EB47741">
      <w:pPr>
        <w:spacing w:line="44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8.2本合同项目成果版权归甲方所有，未经甲方允许乙方不得擅自使用。</w:t>
      </w:r>
    </w:p>
    <w:p w14:paraId="2CC24F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8.3甲方委托乙方承担本合同内容之外的工作服务，应另行支付费用。</w:t>
      </w:r>
    </w:p>
    <w:p w14:paraId="3326BB1E">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8.4由于不可抗拒的因素（自然灾害、政策性调整等）致使合同无法履行时，双方应及时协商处理。</w:t>
      </w:r>
    </w:p>
    <w:p w14:paraId="6E2E5CE1">
      <w:pPr>
        <w:spacing w:line="44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8.5双方如对本合同发生纠纷时，应友好协商解决。如不能取得一致意见，双方均可依法向</w:t>
      </w:r>
      <w:r>
        <w:rPr>
          <w:rFonts w:hint="eastAsia" w:ascii="宋体" w:hAnsi="宋体" w:cs="宋体"/>
          <w:color w:val="auto"/>
          <w:sz w:val="24"/>
          <w:szCs w:val="24"/>
          <w:highlight w:val="none"/>
          <w:u w:val="single"/>
        </w:rPr>
        <w:t xml:space="preserve">甲方住所地 </w:t>
      </w:r>
      <w:r>
        <w:rPr>
          <w:rFonts w:hint="eastAsia" w:ascii="宋体" w:hAnsi="宋体" w:cs="宋体"/>
          <w:color w:val="auto"/>
          <w:sz w:val="24"/>
          <w:szCs w:val="24"/>
          <w:highlight w:val="none"/>
        </w:rPr>
        <w:t>人民法院提起诉讼。</w:t>
      </w:r>
    </w:p>
    <w:p w14:paraId="768F0C5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8.6本合同如有未尽事宜，双方可商定签订补充协议，补充协议与合同具有同等法律效力，补充协议与本协议不一致的，以补充协议为准。</w:t>
      </w:r>
    </w:p>
    <w:p w14:paraId="30AE435C">
      <w:pPr>
        <w:spacing w:line="44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8.7本合同一式肆份，甲、乙双方各执两份。</w:t>
      </w:r>
    </w:p>
    <w:p w14:paraId="452E2CFC">
      <w:pPr>
        <w:spacing w:line="44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8.8本合同自双方代表签字并加盖公章（或合同章）后生效，双方履行完本合同规定的义务后，本合同即行终止。</w:t>
      </w:r>
    </w:p>
    <w:p w14:paraId="1E0066E0">
      <w:pPr>
        <w:spacing w:line="44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14:paraId="0B5EB8B6">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20364C6">
      <w:pPr>
        <w:rPr>
          <w:rFonts w:ascii="宋体" w:hAnsi="宋体" w:cs="宋体"/>
          <w:color w:val="auto"/>
          <w:sz w:val="24"/>
          <w:szCs w:val="24"/>
          <w:highlight w:val="none"/>
        </w:rPr>
      </w:pPr>
      <w:r>
        <w:rPr>
          <w:rFonts w:hint="eastAsia" w:ascii="宋体" w:hAnsi="宋体" w:cs="宋体"/>
          <w:color w:val="auto"/>
          <w:sz w:val="24"/>
          <w:szCs w:val="24"/>
          <w:highlight w:val="none"/>
        </w:rPr>
        <w:t>（本页为合同签署页）</w:t>
      </w:r>
    </w:p>
    <w:p w14:paraId="39E8DA06">
      <w:pPr>
        <w:rPr>
          <w:rFonts w:ascii="宋体" w:hAnsi="宋体" w:cs="宋体"/>
          <w:color w:val="auto"/>
          <w:sz w:val="24"/>
          <w:szCs w:val="24"/>
          <w:highlight w:val="none"/>
        </w:rPr>
      </w:pPr>
    </w:p>
    <w:p w14:paraId="6C790E46">
      <w:pPr>
        <w:rPr>
          <w:rFonts w:ascii="宋体" w:hAnsi="宋体" w:cs="宋体"/>
          <w:color w:val="auto"/>
          <w:sz w:val="24"/>
          <w:szCs w:val="24"/>
          <w:highlight w:val="none"/>
        </w:rPr>
      </w:pPr>
    </w:p>
    <w:p w14:paraId="798E81BD">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甲方：（合同专用章）              乙方：</w:t>
      </w:r>
      <w:r>
        <w:rPr>
          <w:rFonts w:hint="eastAsia" w:ascii="宋体" w:hAnsi="宋体" w:cs="宋体"/>
          <w:color w:val="auto"/>
          <w:spacing w:val="-12"/>
          <w:sz w:val="24"/>
          <w:szCs w:val="24"/>
          <w:highlight w:val="none"/>
        </w:rPr>
        <w:t>（盖章）</w:t>
      </w:r>
    </w:p>
    <w:p w14:paraId="67F4E8D1">
      <w:pPr>
        <w:adjustRightInd w:val="0"/>
        <w:rPr>
          <w:rFonts w:ascii="宋体" w:hAnsi="宋体" w:cs="宋体"/>
          <w:color w:val="auto"/>
          <w:sz w:val="24"/>
          <w:szCs w:val="24"/>
          <w:highlight w:val="none"/>
        </w:rPr>
      </w:pPr>
    </w:p>
    <w:p w14:paraId="7344F63A">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甲方住所地：                     乙方住所地：</w:t>
      </w:r>
    </w:p>
    <w:p w14:paraId="6ED1D275">
      <w:pPr>
        <w:adjustRightInd w:val="0"/>
        <w:rPr>
          <w:rFonts w:ascii="宋体" w:hAnsi="宋体" w:cs="宋体"/>
          <w:color w:val="auto"/>
          <w:sz w:val="24"/>
          <w:szCs w:val="24"/>
          <w:highlight w:val="none"/>
        </w:rPr>
      </w:pPr>
    </w:p>
    <w:p w14:paraId="02B275B0">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联系人：                         联系人：</w:t>
      </w:r>
    </w:p>
    <w:p w14:paraId="27C5C2FC">
      <w:pPr>
        <w:adjustRightInd w:val="0"/>
        <w:rPr>
          <w:rFonts w:ascii="宋体" w:hAnsi="宋体" w:cs="宋体"/>
          <w:color w:val="auto"/>
          <w:sz w:val="24"/>
          <w:szCs w:val="24"/>
          <w:highlight w:val="none"/>
        </w:rPr>
      </w:pPr>
    </w:p>
    <w:p w14:paraId="119D76CE">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联系方式：                       联系方式：</w:t>
      </w:r>
    </w:p>
    <w:p w14:paraId="38600487">
      <w:pPr>
        <w:adjustRightInd w:val="0"/>
        <w:rPr>
          <w:rFonts w:ascii="宋体" w:hAnsi="宋体" w:cs="宋体"/>
          <w:color w:val="auto"/>
          <w:sz w:val="24"/>
          <w:szCs w:val="24"/>
          <w:highlight w:val="none"/>
        </w:rPr>
      </w:pPr>
    </w:p>
    <w:p w14:paraId="371B98DD">
      <w:pPr>
        <w:adjustRightInd w:val="0"/>
        <w:rPr>
          <w:rFonts w:ascii="宋体" w:hAnsi="宋体" w:cs="宋体"/>
          <w:color w:val="auto"/>
          <w:sz w:val="24"/>
          <w:szCs w:val="24"/>
          <w:highlight w:val="none"/>
        </w:rPr>
      </w:pPr>
    </w:p>
    <w:p w14:paraId="6FE345FB">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单位法定代表人或                 单位法定代表人或</w:t>
      </w:r>
    </w:p>
    <w:p w14:paraId="52D8BD26">
      <w:pPr>
        <w:adjustRightInd w:val="0"/>
        <w:rPr>
          <w:rFonts w:ascii="宋体" w:hAnsi="宋体" w:cs="宋体"/>
          <w:color w:val="auto"/>
          <w:spacing w:val="-12"/>
          <w:sz w:val="24"/>
          <w:szCs w:val="24"/>
          <w:highlight w:val="none"/>
        </w:rPr>
      </w:pPr>
      <w:r>
        <w:rPr>
          <w:rFonts w:hint="eastAsia" w:ascii="宋体" w:hAnsi="宋体" w:cs="宋体"/>
          <w:color w:val="auto"/>
          <w:spacing w:val="-12"/>
          <w:sz w:val="24"/>
          <w:szCs w:val="24"/>
          <w:highlight w:val="none"/>
        </w:rPr>
        <w:t>法人授权代理人</w:t>
      </w:r>
      <w:r>
        <w:rPr>
          <w:rFonts w:hint="eastAsia" w:ascii="宋体" w:hAnsi="宋体" w:cs="宋体"/>
          <w:color w:val="auto"/>
          <w:sz w:val="24"/>
          <w:szCs w:val="24"/>
          <w:highlight w:val="none"/>
        </w:rPr>
        <w:t>：（签字）</w:t>
      </w:r>
      <w:r>
        <w:rPr>
          <w:rFonts w:hint="eastAsia" w:ascii="宋体" w:hAnsi="宋体" w:cs="宋体"/>
          <w:color w:val="auto"/>
          <w:spacing w:val="-12"/>
          <w:sz w:val="24"/>
          <w:szCs w:val="24"/>
          <w:highlight w:val="none"/>
        </w:rPr>
        <w:t xml:space="preserve"> 法人授权代理人：（签字）</w:t>
      </w:r>
    </w:p>
    <w:p w14:paraId="36740F4E">
      <w:pPr>
        <w:adjustRightInd w:val="0"/>
        <w:rPr>
          <w:rFonts w:ascii="宋体" w:hAnsi="宋体" w:cs="宋体"/>
          <w:color w:val="auto"/>
          <w:spacing w:val="-12"/>
          <w:sz w:val="24"/>
          <w:szCs w:val="24"/>
          <w:highlight w:val="none"/>
        </w:rPr>
      </w:pPr>
    </w:p>
    <w:p w14:paraId="55AB5BBD">
      <w:pPr>
        <w:adjustRightInd w:val="0"/>
        <w:rPr>
          <w:rFonts w:ascii="宋体" w:hAnsi="宋体" w:cs="宋体"/>
          <w:color w:val="auto"/>
          <w:spacing w:val="-12"/>
          <w:sz w:val="24"/>
          <w:szCs w:val="24"/>
          <w:highlight w:val="none"/>
        </w:rPr>
      </w:pPr>
    </w:p>
    <w:p w14:paraId="4A43AF7D">
      <w:pPr>
        <w:adjustRightInd w:val="0"/>
        <w:rPr>
          <w:rFonts w:ascii="宋体" w:hAnsi="宋体" w:cs="宋体"/>
          <w:color w:val="auto"/>
          <w:spacing w:val="-12"/>
          <w:sz w:val="24"/>
          <w:szCs w:val="24"/>
          <w:highlight w:val="none"/>
        </w:rPr>
      </w:pPr>
      <w:r>
        <w:rPr>
          <w:rFonts w:hint="eastAsia" w:ascii="宋体" w:hAnsi="宋体" w:cs="宋体"/>
          <w:color w:val="auto"/>
          <w:spacing w:val="-12"/>
          <w:sz w:val="24"/>
          <w:szCs w:val="24"/>
          <w:highlight w:val="none"/>
        </w:rPr>
        <w:t xml:space="preserve">业务处室负责人：（签字）                           </w:t>
      </w:r>
    </w:p>
    <w:p w14:paraId="5358C9E8">
      <w:pPr>
        <w:adjustRightInd w:val="0"/>
        <w:rPr>
          <w:rFonts w:ascii="宋体" w:hAnsi="宋体" w:cs="宋体"/>
          <w:color w:val="auto"/>
          <w:spacing w:val="-12"/>
          <w:sz w:val="24"/>
          <w:szCs w:val="24"/>
          <w:highlight w:val="none"/>
        </w:rPr>
      </w:pPr>
    </w:p>
    <w:p w14:paraId="765CA320">
      <w:pPr>
        <w:adjustRightInd w:val="0"/>
        <w:rPr>
          <w:rFonts w:ascii="宋体" w:hAnsi="宋体" w:cs="宋体"/>
          <w:color w:val="auto"/>
          <w:spacing w:val="-12"/>
          <w:sz w:val="24"/>
          <w:szCs w:val="24"/>
          <w:highlight w:val="none"/>
        </w:rPr>
      </w:pPr>
      <w:r>
        <w:rPr>
          <w:rFonts w:hint="eastAsia" w:ascii="宋体" w:hAnsi="宋体" w:cs="宋体"/>
          <w:color w:val="auto"/>
          <w:spacing w:val="-12"/>
          <w:sz w:val="24"/>
          <w:szCs w:val="24"/>
          <w:highlight w:val="none"/>
        </w:rPr>
        <w:t>计划财务处负责人：（签字）</w:t>
      </w:r>
    </w:p>
    <w:p w14:paraId="221EA2A7">
      <w:pPr>
        <w:adjustRightInd w:val="0"/>
        <w:rPr>
          <w:rFonts w:ascii="宋体" w:hAnsi="宋体" w:cs="宋体"/>
          <w:color w:val="auto"/>
          <w:sz w:val="24"/>
          <w:szCs w:val="24"/>
          <w:highlight w:val="none"/>
        </w:rPr>
      </w:pPr>
    </w:p>
    <w:p w14:paraId="3997D74B">
      <w:pPr>
        <w:adjustRightInd w:val="0"/>
        <w:ind w:firstLine="480" w:firstLineChars="200"/>
        <w:rPr>
          <w:rFonts w:ascii="宋体" w:hAnsi="宋体" w:cs="宋体"/>
          <w:color w:val="auto"/>
          <w:sz w:val="24"/>
          <w:szCs w:val="24"/>
          <w:highlight w:val="none"/>
        </w:rPr>
        <w:sectPr>
          <w:pgSz w:w="11905" w:h="16838"/>
          <w:pgMar w:top="1134" w:right="1191" w:bottom="1134" w:left="1191" w:header="850" w:footer="992" w:gutter="0"/>
          <w:cols w:space="0" w:num="1"/>
          <w:docGrid w:type="lines" w:linePitch="383" w:charSpace="0"/>
        </w:sectPr>
      </w:pPr>
      <w:r>
        <w:rPr>
          <w:rFonts w:hint="eastAsia" w:ascii="宋体" w:hAnsi="宋体" w:cs="宋体"/>
          <w:color w:val="auto"/>
          <w:sz w:val="24"/>
          <w:szCs w:val="24"/>
          <w:highlight w:val="none"/>
        </w:rPr>
        <w:t>年   月   日（手写）                  年   月   日（手写）</w:t>
      </w:r>
    </w:p>
    <w:bookmarkEnd w:id="102"/>
    <w:bookmarkEnd w:id="103"/>
    <w:bookmarkEnd w:id="104"/>
    <w:bookmarkEnd w:id="105"/>
    <w:p w14:paraId="21CBBBC0">
      <w:pPr>
        <w:pStyle w:val="2"/>
        <w:spacing w:before="0" w:after="0" w:line="360" w:lineRule="auto"/>
        <w:jc w:val="center"/>
        <w:rPr>
          <w:rFonts w:ascii="宋体" w:hAnsi="宋体" w:eastAsia="宋体" w:cs="宋体"/>
          <w:b w:val="0"/>
          <w:color w:val="auto"/>
          <w:sz w:val="36"/>
          <w:szCs w:val="30"/>
          <w:highlight w:val="none"/>
        </w:rPr>
      </w:pPr>
      <w:bookmarkStart w:id="107" w:name="_Toc21687"/>
      <w:r>
        <w:rPr>
          <w:rFonts w:hint="eastAsia" w:ascii="宋体" w:hAnsi="宋体" w:eastAsia="宋体" w:cs="宋体"/>
          <w:b w:val="0"/>
          <w:color w:val="auto"/>
          <w:sz w:val="36"/>
          <w:szCs w:val="30"/>
          <w:highlight w:val="none"/>
        </w:rPr>
        <w:t>第七篇  响应文件编制要求</w:t>
      </w:r>
      <w:bookmarkEnd w:id="106"/>
      <w:bookmarkEnd w:id="107"/>
    </w:p>
    <w:p w14:paraId="2304E5A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16D08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60087D2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3A313E1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183D700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706714C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6ADD7A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2FAC701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8E9CFB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7867FCB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1FFACD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C674BB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6AA11C6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AE1069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09FC40F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530C7F4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5084FDCB">
      <w:pPr>
        <w:spacing w:line="40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579B452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7C4B6A86">
      <w:pPr>
        <w:snapToGrid w:val="0"/>
        <w:spacing w:line="360" w:lineRule="auto"/>
        <w:rPr>
          <w:rFonts w:ascii="宋体" w:hAnsi="宋体" w:cs="宋体"/>
          <w:color w:val="auto"/>
          <w:sz w:val="24"/>
          <w:szCs w:val="24"/>
          <w:highlight w:val="none"/>
          <w:bdr w:val="single" w:color="auto" w:sz="4" w:space="0"/>
        </w:rPr>
        <w:sectPr>
          <w:headerReference r:id="rId15" w:type="default"/>
          <w:footerReference r:id="rId16" w:type="default"/>
          <w:pgSz w:w="11905" w:h="16838"/>
          <w:pgMar w:top="1134" w:right="1191" w:bottom="1134" w:left="1191" w:header="850" w:footer="992" w:gutter="0"/>
          <w:pgNumType w:fmt="numberInDash"/>
          <w:cols w:space="0" w:num="1"/>
          <w:docGrid w:type="lines" w:linePitch="383" w:charSpace="0"/>
        </w:sectPr>
      </w:pPr>
    </w:p>
    <w:p w14:paraId="4009CD8C">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08" w:name="_Toc313008356"/>
      <w:bookmarkStart w:id="109" w:name="_Toc76462350"/>
      <w:bookmarkStart w:id="110" w:name="_Toc342913419"/>
      <w:bookmarkStart w:id="111" w:name="_Toc313888360"/>
      <w:bookmarkStart w:id="112" w:name="_Toc30532"/>
      <w:bookmarkStart w:id="113" w:name="_Toc283382454"/>
      <w:bookmarkStart w:id="114" w:name="_Toc12789073"/>
      <w:r>
        <w:rPr>
          <w:rFonts w:hint="eastAsia" w:ascii="宋体" w:hAnsi="宋体" w:eastAsia="宋体" w:cs="宋体"/>
          <w:color w:val="auto"/>
          <w:sz w:val="24"/>
          <w:highlight w:val="none"/>
        </w:rPr>
        <w:t>一、经济部分</w:t>
      </w:r>
      <w:bookmarkEnd w:id="108"/>
      <w:bookmarkEnd w:id="109"/>
      <w:bookmarkEnd w:id="110"/>
      <w:bookmarkEnd w:id="111"/>
      <w:bookmarkEnd w:id="112"/>
    </w:p>
    <w:bookmarkEnd w:id="113"/>
    <w:bookmarkEnd w:id="114"/>
    <w:p w14:paraId="1CE21CA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76F6ED73">
      <w:pP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4D15205B">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21C12E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76098E0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p>
    <w:p w14:paraId="6BDEAF4F">
      <w:pPr>
        <w:keepNext w:val="0"/>
        <w:keepLines w:val="0"/>
        <w:pageBreakBefore w:val="0"/>
        <w:widowControl w:val="0"/>
        <w:tabs>
          <w:tab w:val="left" w:pos="6300"/>
        </w:tabs>
        <w:kinsoku/>
        <w:wordWrap/>
        <w:overflowPunct/>
        <w:topLinePunct w:val="0"/>
        <w:autoSpaceDE/>
        <w:autoSpaceDN/>
        <w:bidi w:val="0"/>
        <w:adjustRightInd/>
        <w:snapToGrid w:val="0"/>
        <w:spacing w:line="312"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元。以我公司最后报价为准。</w:t>
      </w:r>
    </w:p>
    <w:p w14:paraId="10A265F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份，副本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份。</w:t>
      </w:r>
    </w:p>
    <w:p w14:paraId="38A426A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337BFB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18B64B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1AC2617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595F725C">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64E6C0E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7B0044D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31973B22">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34D04D6E">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4EF90E7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29F2EB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67AB68DC">
      <w:pPr>
        <w:snapToGrid w:val="0"/>
        <w:spacing w:line="312" w:lineRule="auto"/>
        <w:ind w:firstLine="480" w:firstLineChars="200"/>
        <w:rPr>
          <w:rFonts w:ascii="宋体" w:hAnsi="宋体" w:cs="宋体"/>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r>
        <w:rPr>
          <w:rFonts w:hint="eastAsia" w:ascii="宋体" w:hAnsi="宋体" w:cs="宋体"/>
          <w:color w:val="auto"/>
          <w:sz w:val="24"/>
          <w:szCs w:val="24"/>
          <w:highlight w:val="none"/>
        </w:rPr>
        <w:t xml:space="preserve">                                                  年   月   日</w:t>
      </w:r>
    </w:p>
    <w:p w14:paraId="7BCBA4AB">
      <w:pPr>
        <w:tabs>
          <w:tab w:val="left" w:pos="2895"/>
        </w:tabs>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0402312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45FE362D">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1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7BA4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7F1C4B19">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557" w:type="dxa"/>
            <w:vAlign w:val="center"/>
          </w:tcPr>
          <w:p w14:paraId="7FD67E10">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14:paraId="326972DC">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14:paraId="0F83A88E">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14:paraId="4FB389E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vAlign w:val="center"/>
          </w:tcPr>
          <w:p w14:paraId="4BBEAE9B">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5236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65FC5D5">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57" w:type="dxa"/>
            <w:vAlign w:val="center"/>
          </w:tcPr>
          <w:p w14:paraId="7E3E3A50">
            <w:pPr>
              <w:jc w:val="center"/>
              <w:rPr>
                <w:rFonts w:ascii="宋体" w:hAnsi="宋体" w:cs="宋体"/>
                <w:color w:val="auto"/>
                <w:sz w:val="21"/>
                <w:szCs w:val="21"/>
                <w:highlight w:val="none"/>
              </w:rPr>
            </w:pPr>
          </w:p>
        </w:tc>
        <w:tc>
          <w:tcPr>
            <w:tcW w:w="3127" w:type="dxa"/>
          </w:tcPr>
          <w:p w14:paraId="76E205BB">
            <w:pPr>
              <w:jc w:val="center"/>
              <w:rPr>
                <w:rFonts w:ascii="宋体" w:hAnsi="宋体" w:cs="宋体"/>
                <w:color w:val="auto"/>
                <w:sz w:val="21"/>
                <w:szCs w:val="21"/>
                <w:highlight w:val="none"/>
              </w:rPr>
            </w:pPr>
          </w:p>
        </w:tc>
        <w:tc>
          <w:tcPr>
            <w:tcW w:w="1235" w:type="dxa"/>
            <w:vAlign w:val="center"/>
          </w:tcPr>
          <w:p w14:paraId="107EE8D3">
            <w:pPr>
              <w:jc w:val="center"/>
              <w:rPr>
                <w:rFonts w:ascii="宋体" w:hAnsi="宋体" w:cs="宋体"/>
                <w:color w:val="auto"/>
                <w:sz w:val="21"/>
                <w:szCs w:val="21"/>
                <w:highlight w:val="none"/>
              </w:rPr>
            </w:pPr>
          </w:p>
        </w:tc>
        <w:tc>
          <w:tcPr>
            <w:tcW w:w="1235" w:type="dxa"/>
          </w:tcPr>
          <w:p w14:paraId="3011A7D5">
            <w:pPr>
              <w:jc w:val="center"/>
              <w:rPr>
                <w:rFonts w:ascii="宋体" w:hAnsi="宋体" w:cs="宋体"/>
                <w:color w:val="auto"/>
                <w:sz w:val="21"/>
                <w:szCs w:val="21"/>
                <w:highlight w:val="none"/>
              </w:rPr>
            </w:pPr>
          </w:p>
        </w:tc>
        <w:tc>
          <w:tcPr>
            <w:tcW w:w="1235" w:type="dxa"/>
          </w:tcPr>
          <w:p w14:paraId="47C4DD28">
            <w:pPr>
              <w:jc w:val="center"/>
              <w:rPr>
                <w:rFonts w:ascii="宋体" w:hAnsi="宋体" w:cs="宋体"/>
                <w:color w:val="auto"/>
                <w:sz w:val="21"/>
                <w:szCs w:val="21"/>
                <w:highlight w:val="none"/>
              </w:rPr>
            </w:pPr>
          </w:p>
        </w:tc>
      </w:tr>
      <w:tr w14:paraId="1D9C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797845">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57" w:type="dxa"/>
            <w:vAlign w:val="center"/>
          </w:tcPr>
          <w:p w14:paraId="2E296F93">
            <w:pPr>
              <w:jc w:val="center"/>
              <w:rPr>
                <w:rFonts w:ascii="宋体" w:hAnsi="宋体" w:cs="宋体"/>
                <w:color w:val="auto"/>
                <w:sz w:val="21"/>
                <w:szCs w:val="21"/>
                <w:highlight w:val="none"/>
              </w:rPr>
            </w:pPr>
          </w:p>
        </w:tc>
        <w:tc>
          <w:tcPr>
            <w:tcW w:w="3127" w:type="dxa"/>
          </w:tcPr>
          <w:p w14:paraId="35463283">
            <w:pPr>
              <w:jc w:val="center"/>
              <w:rPr>
                <w:rFonts w:ascii="宋体" w:hAnsi="宋体" w:cs="宋体"/>
                <w:color w:val="auto"/>
                <w:sz w:val="21"/>
                <w:szCs w:val="21"/>
                <w:highlight w:val="none"/>
              </w:rPr>
            </w:pPr>
          </w:p>
        </w:tc>
        <w:tc>
          <w:tcPr>
            <w:tcW w:w="1235" w:type="dxa"/>
            <w:vAlign w:val="center"/>
          </w:tcPr>
          <w:p w14:paraId="091DB1B5">
            <w:pPr>
              <w:jc w:val="center"/>
              <w:rPr>
                <w:rFonts w:ascii="宋体" w:hAnsi="宋体" w:cs="宋体"/>
                <w:color w:val="auto"/>
                <w:sz w:val="21"/>
                <w:szCs w:val="21"/>
                <w:highlight w:val="none"/>
              </w:rPr>
            </w:pPr>
          </w:p>
        </w:tc>
        <w:tc>
          <w:tcPr>
            <w:tcW w:w="1235" w:type="dxa"/>
          </w:tcPr>
          <w:p w14:paraId="01367239">
            <w:pPr>
              <w:jc w:val="center"/>
              <w:rPr>
                <w:rFonts w:ascii="宋体" w:hAnsi="宋体" w:cs="宋体"/>
                <w:color w:val="auto"/>
                <w:sz w:val="21"/>
                <w:szCs w:val="21"/>
                <w:highlight w:val="none"/>
              </w:rPr>
            </w:pPr>
          </w:p>
        </w:tc>
        <w:tc>
          <w:tcPr>
            <w:tcW w:w="1235" w:type="dxa"/>
          </w:tcPr>
          <w:p w14:paraId="09CE4975">
            <w:pPr>
              <w:jc w:val="center"/>
              <w:rPr>
                <w:rFonts w:ascii="宋体" w:hAnsi="宋体" w:cs="宋体"/>
                <w:color w:val="auto"/>
                <w:sz w:val="21"/>
                <w:szCs w:val="21"/>
                <w:highlight w:val="none"/>
              </w:rPr>
            </w:pPr>
          </w:p>
        </w:tc>
      </w:tr>
      <w:tr w14:paraId="4A7B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186E686">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57" w:type="dxa"/>
            <w:vAlign w:val="center"/>
          </w:tcPr>
          <w:p w14:paraId="1B397864">
            <w:pPr>
              <w:jc w:val="center"/>
              <w:rPr>
                <w:rFonts w:ascii="宋体" w:hAnsi="宋体" w:cs="宋体"/>
                <w:color w:val="auto"/>
                <w:sz w:val="21"/>
                <w:szCs w:val="21"/>
                <w:highlight w:val="none"/>
              </w:rPr>
            </w:pPr>
          </w:p>
        </w:tc>
        <w:tc>
          <w:tcPr>
            <w:tcW w:w="3127" w:type="dxa"/>
          </w:tcPr>
          <w:p w14:paraId="3BD25E53">
            <w:pPr>
              <w:jc w:val="center"/>
              <w:rPr>
                <w:rFonts w:ascii="宋体" w:hAnsi="宋体" w:cs="宋体"/>
                <w:color w:val="auto"/>
                <w:sz w:val="21"/>
                <w:szCs w:val="21"/>
                <w:highlight w:val="none"/>
              </w:rPr>
            </w:pPr>
          </w:p>
        </w:tc>
        <w:tc>
          <w:tcPr>
            <w:tcW w:w="1235" w:type="dxa"/>
            <w:vAlign w:val="center"/>
          </w:tcPr>
          <w:p w14:paraId="019E6662">
            <w:pPr>
              <w:jc w:val="center"/>
              <w:rPr>
                <w:rFonts w:ascii="宋体" w:hAnsi="宋体" w:cs="宋体"/>
                <w:color w:val="auto"/>
                <w:sz w:val="21"/>
                <w:szCs w:val="21"/>
                <w:highlight w:val="none"/>
              </w:rPr>
            </w:pPr>
          </w:p>
        </w:tc>
        <w:tc>
          <w:tcPr>
            <w:tcW w:w="1235" w:type="dxa"/>
          </w:tcPr>
          <w:p w14:paraId="51EB00EE">
            <w:pPr>
              <w:jc w:val="center"/>
              <w:rPr>
                <w:rFonts w:ascii="宋体" w:hAnsi="宋体" w:cs="宋体"/>
                <w:color w:val="auto"/>
                <w:sz w:val="21"/>
                <w:szCs w:val="21"/>
                <w:highlight w:val="none"/>
              </w:rPr>
            </w:pPr>
          </w:p>
        </w:tc>
        <w:tc>
          <w:tcPr>
            <w:tcW w:w="1235" w:type="dxa"/>
          </w:tcPr>
          <w:p w14:paraId="3944809D">
            <w:pPr>
              <w:jc w:val="center"/>
              <w:rPr>
                <w:rFonts w:ascii="宋体" w:hAnsi="宋体" w:cs="宋体"/>
                <w:color w:val="auto"/>
                <w:sz w:val="21"/>
                <w:szCs w:val="21"/>
                <w:highlight w:val="none"/>
              </w:rPr>
            </w:pPr>
          </w:p>
        </w:tc>
      </w:tr>
      <w:tr w14:paraId="7F6F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C57B00">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57" w:type="dxa"/>
            <w:vAlign w:val="center"/>
          </w:tcPr>
          <w:p w14:paraId="5ACFF0C0">
            <w:pPr>
              <w:jc w:val="center"/>
              <w:rPr>
                <w:rFonts w:ascii="宋体" w:hAnsi="宋体" w:cs="宋体"/>
                <w:color w:val="auto"/>
                <w:sz w:val="21"/>
                <w:szCs w:val="21"/>
                <w:highlight w:val="none"/>
              </w:rPr>
            </w:pPr>
          </w:p>
        </w:tc>
        <w:tc>
          <w:tcPr>
            <w:tcW w:w="3127" w:type="dxa"/>
          </w:tcPr>
          <w:p w14:paraId="3944AF30">
            <w:pPr>
              <w:jc w:val="center"/>
              <w:rPr>
                <w:rFonts w:ascii="宋体" w:hAnsi="宋体" w:cs="宋体"/>
                <w:color w:val="auto"/>
                <w:sz w:val="21"/>
                <w:szCs w:val="21"/>
                <w:highlight w:val="none"/>
              </w:rPr>
            </w:pPr>
          </w:p>
        </w:tc>
        <w:tc>
          <w:tcPr>
            <w:tcW w:w="1235" w:type="dxa"/>
            <w:vAlign w:val="center"/>
          </w:tcPr>
          <w:p w14:paraId="364353F1">
            <w:pPr>
              <w:jc w:val="center"/>
              <w:rPr>
                <w:rFonts w:ascii="宋体" w:hAnsi="宋体" w:cs="宋体"/>
                <w:color w:val="auto"/>
                <w:sz w:val="21"/>
                <w:szCs w:val="21"/>
                <w:highlight w:val="none"/>
              </w:rPr>
            </w:pPr>
          </w:p>
        </w:tc>
        <w:tc>
          <w:tcPr>
            <w:tcW w:w="1235" w:type="dxa"/>
          </w:tcPr>
          <w:p w14:paraId="3C65E6EF">
            <w:pPr>
              <w:jc w:val="center"/>
              <w:rPr>
                <w:rFonts w:ascii="宋体" w:hAnsi="宋体" w:cs="宋体"/>
                <w:color w:val="auto"/>
                <w:sz w:val="21"/>
                <w:szCs w:val="21"/>
                <w:highlight w:val="none"/>
              </w:rPr>
            </w:pPr>
          </w:p>
        </w:tc>
        <w:tc>
          <w:tcPr>
            <w:tcW w:w="1235" w:type="dxa"/>
          </w:tcPr>
          <w:p w14:paraId="02046039">
            <w:pPr>
              <w:jc w:val="center"/>
              <w:rPr>
                <w:rFonts w:ascii="宋体" w:hAnsi="宋体" w:cs="宋体"/>
                <w:color w:val="auto"/>
                <w:sz w:val="21"/>
                <w:szCs w:val="21"/>
                <w:highlight w:val="none"/>
              </w:rPr>
            </w:pPr>
          </w:p>
        </w:tc>
      </w:tr>
      <w:tr w14:paraId="1199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7EC1490">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57" w:type="dxa"/>
            <w:vAlign w:val="center"/>
          </w:tcPr>
          <w:p w14:paraId="543F9F93">
            <w:pPr>
              <w:jc w:val="center"/>
              <w:rPr>
                <w:rFonts w:ascii="宋体" w:hAnsi="宋体" w:cs="宋体"/>
                <w:color w:val="auto"/>
                <w:sz w:val="21"/>
                <w:szCs w:val="21"/>
                <w:highlight w:val="none"/>
              </w:rPr>
            </w:pPr>
          </w:p>
        </w:tc>
        <w:tc>
          <w:tcPr>
            <w:tcW w:w="3127" w:type="dxa"/>
          </w:tcPr>
          <w:p w14:paraId="69AE2CFE">
            <w:pPr>
              <w:jc w:val="center"/>
              <w:rPr>
                <w:rFonts w:ascii="宋体" w:hAnsi="宋体" w:cs="宋体"/>
                <w:color w:val="auto"/>
                <w:sz w:val="21"/>
                <w:szCs w:val="21"/>
                <w:highlight w:val="none"/>
              </w:rPr>
            </w:pPr>
          </w:p>
        </w:tc>
        <w:tc>
          <w:tcPr>
            <w:tcW w:w="1235" w:type="dxa"/>
            <w:vAlign w:val="center"/>
          </w:tcPr>
          <w:p w14:paraId="2E84EFFC">
            <w:pPr>
              <w:jc w:val="center"/>
              <w:rPr>
                <w:rFonts w:ascii="宋体" w:hAnsi="宋体" w:cs="宋体"/>
                <w:color w:val="auto"/>
                <w:sz w:val="21"/>
                <w:szCs w:val="21"/>
                <w:highlight w:val="none"/>
              </w:rPr>
            </w:pPr>
          </w:p>
        </w:tc>
        <w:tc>
          <w:tcPr>
            <w:tcW w:w="1235" w:type="dxa"/>
          </w:tcPr>
          <w:p w14:paraId="34890B3E">
            <w:pPr>
              <w:jc w:val="center"/>
              <w:rPr>
                <w:rFonts w:ascii="宋体" w:hAnsi="宋体" w:cs="宋体"/>
                <w:color w:val="auto"/>
                <w:sz w:val="21"/>
                <w:szCs w:val="21"/>
                <w:highlight w:val="none"/>
              </w:rPr>
            </w:pPr>
          </w:p>
        </w:tc>
        <w:tc>
          <w:tcPr>
            <w:tcW w:w="1235" w:type="dxa"/>
          </w:tcPr>
          <w:p w14:paraId="0A33F132">
            <w:pPr>
              <w:jc w:val="center"/>
              <w:rPr>
                <w:rFonts w:ascii="宋体" w:hAnsi="宋体" w:cs="宋体"/>
                <w:color w:val="auto"/>
                <w:sz w:val="21"/>
                <w:szCs w:val="21"/>
                <w:highlight w:val="none"/>
              </w:rPr>
            </w:pPr>
          </w:p>
        </w:tc>
      </w:tr>
      <w:tr w14:paraId="4EDA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A6CC269">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57" w:type="dxa"/>
            <w:vAlign w:val="center"/>
          </w:tcPr>
          <w:p w14:paraId="7088F9DE">
            <w:pPr>
              <w:jc w:val="center"/>
              <w:rPr>
                <w:rFonts w:ascii="宋体" w:hAnsi="宋体" w:cs="宋体"/>
                <w:color w:val="auto"/>
                <w:sz w:val="21"/>
                <w:szCs w:val="21"/>
                <w:highlight w:val="none"/>
              </w:rPr>
            </w:pPr>
          </w:p>
        </w:tc>
        <w:tc>
          <w:tcPr>
            <w:tcW w:w="3127" w:type="dxa"/>
          </w:tcPr>
          <w:p w14:paraId="29D735A9">
            <w:pPr>
              <w:jc w:val="center"/>
              <w:rPr>
                <w:rFonts w:ascii="宋体" w:hAnsi="宋体" w:cs="宋体"/>
                <w:color w:val="auto"/>
                <w:sz w:val="21"/>
                <w:szCs w:val="21"/>
                <w:highlight w:val="none"/>
              </w:rPr>
            </w:pPr>
          </w:p>
        </w:tc>
        <w:tc>
          <w:tcPr>
            <w:tcW w:w="1235" w:type="dxa"/>
            <w:vAlign w:val="center"/>
          </w:tcPr>
          <w:p w14:paraId="7F5C3D1D">
            <w:pPr>
              <w:jc w:val="center"/>
              <w:rPr>
                <w:rFonts w:ascii="宋体" w:hAnsi="宋体" w:cs="宋体"/>
                <w:color w:val="auto"/>
                <w:sz w:val="21"/>
                <w:szCs w:val="21"/>
                <w:highlight w:val="none"/>
              </w:rPr>
            </w:pPr>
          </w:p>
        </w:tc>
        <w:tc>
          <w:tcPr>
            <w:tcW w:w="1235" w:type="dxa"/>
          </w:tcPr>
          <w:p w14:paraId="4D96ECE2">
            <w:pPr>
              <w:jc w:val="center"/>
              <w:rPr>
                <w:rFonts w:ascii="宋体" w:hAnsi="宋体" w:cs="宋体"/>
                <w:color w:val="auto"/>
                <w:sz w:val="21"/>
                <w:szCs w:val="21"/>
                <w:highlight w:val="none"/>
              </w:rPr>
            </w:pPr>
          </w:p>
        </w:tc>
        <w:tc>
          <w:tcPr>
            <w:tcW w:w="1235" w:type="dxa"/>
          </w:tcPr>
          <w:p w14:paraId="0DFB69E4">
            <w:pPr>
              <w:jc w:val="center"/>
              <w:rPr>
                <w:rFonts w:ascii="宋体" w:hAnsi="宋体" w:cs="宋体"/>
                <w:color w:val="auto"/>
                <w:sz w:val="21"/>
                <w:szCs w:val="21"/>
                <w:highlight w:val="none"/>
              </w:rPr>
            </w:pPr>
          </w:p>
        </w:tc>
      </w:tr>
      <w:tr w14:paraId="19D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17DC4B">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57" w:type="dxa"/>
            <w:vAlign w:val="center"/>
          </w:tcPr>
          <w:p w14:paraId="3417C32A">
            <w:pPr>
              <w:jc w:val="center"/>
              <w:rPr>
                <w:rFonts w:ascii="宋体" w:hAnsi="宋体" w:cs="宋体"/>
                <w:color w:val="auto"/>
                <w:sz w:val="21"/>
                <w:szCs w:val="21"/>
                <w:highlight w:val="none"/>
              </w:rPr>
            </w:pPr>
          </w:p>
        </w:tc>
        <w:tc>
          <w:tcPr>
            <w:tcW w:w="3127" w:type="dxa"/>
          </w:tcPr>
          <w:p w14:paraId="3C0CE66E">
            <w:pPr>
              <w:jc w:val="center"/>
              <w:rPr>
                <w:rFonts w:ascii="宋体" w:hAnsi="宋体" w:cs="宋体"/>
                <w:color w:val="auto"/>
                <w:sz w:val="21"/>
                <w:szCs w:val="21"/>
                <w:highlight w:val="none"/>
              </w:rPr>
            </w:pPr>
          </w:p>
        </w:tc>
        <w:tc>
          <w:tcPr>
            <w:tcW w:w="1235" w:type="dxa"/>
            <w:vAlign w:val="center"/>
          </w:tcPr>
          <w:p w14:paraId="73628402">
            <w:pPr>
              <w:jc w:val="center"/>
              <w:rPr>
                <w:rFonts w:ascii="宋体" w:hAnsi="宋体" w:cs="宋体"/>
                <w:color w:val="auto"/>
                <w:sz w:val="21"/>
                <w:szCs w:val="21"/>
                <w:highlight w:val="none"/>
              </w:rPr>
            </w:pPr>
          </w:p>
        </w:tc>
        <w:tc>
          <w:tcPr>
            <w:tcW w:w="1235" w:type="dxa"/>
          </w:tcPr>
          <w:p w14:paraId="624AD535">
            <w:pPr>
              <w:jc w:val="center"/>
              <w:rPr>
                <w:rFonts w:ascii="宋体" w:hAnsi="宋体" w:cs="宋体"/>
                <w:color w:val="auto"/>
                <w:sz w:val="21"/>
                <w:szCs w:val="21"/>
                <w:highlight w:val="none"/>
              </w:rPr>
            </w:pPr>
          </w:p>
        </w:tc>
        <w:tc>
          <w:tcPr>
            <w:tcW w:w="1235" w:type="dxa"/>
          </w:tcPr>
          <w:p w14:paraId="74A278B4">
            <w:pPr>
              <w:jc w:val="center"/>
              <w:rPr>
                <w:rFonts w:ascii="宋体" w:hAnsi="宋体" w:cs="宋体"/>
                <w:color w:val="auto"/>
                <w:sz w:val="21"/>
                <w:szCs w:val="21"/>
                <w:highlight w:val="none"/>
              </w:rPr>
            </w:pPr>
          </w:p>
        </w:tc>
      </w:tr>
      <w:tr w14:paraId="048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9BDDD04">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57" w:type="dxa"/>
            <w:vAlign w:val="center"/>
          </w:tcPr>
          <w:p w14:paraId="675D724A">
            <w:pPr>
              <w:jc w:val="center"/>
              <w:rPr>
                <w:rFonts w:ascii="宋体" w:hAnsi="宋体" w:cs="宋体"/>
                <w:color w:val="auto"/>
                <w:sz w:val="21"/>
                <w:szCs w:val="21"/>
                <w:highlight w:val="none"/>
              </w:rPr>
            </w:pPr>
          </w:p>
        </w:tc>
        <w:tc>
          <w:tcPr>
            <w:tcW w:w="3127" w:type="dxa"/>
          </w:tcPr>
          <w:p w14:paraId="2F849196">
            <w:pPr>
              <w:jc w:val="center"/>
              <w:rPr>
                <w:rFonts w:ascii="宋体" w:hAnsi="宋体" w:cs="宋体"/>
                <w:color w:val="auto"/>
                <w:sz w:val="21"/>
                <w:szCs w:val="21"/>
                <w:highlight w:val="none"/>
              </w:rPr>
            </w:pPr>
          </w:p>
        </w:tc>
        <w:tc>
          <w:tcPr>
            <w:tcW w:w="1235" w:type="dxa"/>
            <w:vAlign w:val="center"/>
          </w:tcPr>
          <w:p w14:paraId="0E95612A">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021721D3">
            <w:pPr>
              <w:jc w:val="center"/>
              <w:rPr>
                <w:rFonts w:ascii="宋体" w:hAnsi="宋体" w:cs="宋体"/>
                <w:color w:val="auto"/>
                <w:sz w:val="21"/>
                <w:szCs w:val="21"/>
                <w:highlight w:val="none"/>
              </w:rPr>
            </w:pPr>
          </w:p>
        </w:tc>
        <w:tc>
          <w:tcPr>
            <w:tcW w:w="1235" w:type="dxa"/>
          </w:tcPr>
          <w:p w14:paraId="30A4AC3F">
            <w:pPr>
              <w:jc w:val="center"/>
              <w:rPr>
                <w:rFonts w:ascii="宋体" w:hAnsi="宋体" w:cs="宋体"/>
                <w:color w:val="auto"/>
                <w:sz w:val="21"/>
                <w:szCs w:val="21"/>
                <w:highlight w:val="none"/>
              </w:rPr>
            </w:pPr>
          </w:p>
        </w:tc>
      </w:tr>
      <w:tr w14:paraId="3A3E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D32BB93">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57" w:type="dxa"/>
            <w:vAlign w:val="center"/>
          </w:tcPr>
          <w:p w14:paraId="20382498">
            <w:pPr>
              <w:jc w:val="center"/>
              <w:rPr>
                <w:rFonts w:ascii="宋体" w:hAnsi="宋体" w:cs="宋体"/>
                <w:color w:val="auto"/>
                <w:sz w:val="21"/>
                <w:szCs w:val="21"/>
                <w:highlight w:val="none"/>
              </w:rPr>
            </w:pPr>
          </w:p>
        </w:tc>
        <w:tc>
          <w:tcPr>
            <w:tcW w:w="3127" w:type="dxa"/>
          </w:tcPr>
          <w:p w14:paraId="5F8F906B">
            <w:pPr>
              <w:jc w:val="center"/>
              <w:rPr>
                <w:rFonts w:ascii="宋体" w:hAnsi="宋体" w:cs="宋体"/>
                <w:color w:val="auto"/>
                <w:sz w:val="21"/>
                <w:szCs w:val="21"/>
                <w:highlight w:val="none"/>
              </w:rPr>
            </w:pPr>
          </w:p>
        </w:tc>
        <w:tc>
          <w:tcPr>
            <w:tcW w:w="1235" w:type="dxa"/>
            <w:vAlign w:val="center"/>
          </w:tcPr>
          <w:p w14:paraId="682B05F7">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2C366F68">
            <w:pPr>
              <w:jc w:val="center"/>
              <w:rPr>
                <w:rFonts w:ascii="宋体" w:hAnsi="宋体" w:cs="宋体"/>
                <w:color w:val="auto"/>
                <w:sz w:val="21"/>
                <w:szCs w:val="21"/>
                <w:highlight w:val="none"/>
              </w:rPr>
            </w:pPr>
          </w:p>
        </w:tc>
        <w:tc>
          <w:tcPr>
            <w:tcW w:w="1235" w:type="dxa"/>
          </w:tcPr>
          <w:p w14:paraId="65FF5F56">
            <w:pPr>
              <w:jc w:val="center"/>
              <w:rPr>
                <w:rFonts w:ascii="宋体" w:hAnsi="宋体" w:cs="宋体"/>
                <w:color w:val="auto"/>
                <w:sz w:val="21"/>
                <w:szCs w:val="21"/>
                <w:highlight w:val="none"/>
              </w:rPr>
            </w:pPr>
          </w:p>
        </w:tc>
      </w:tr>
      <w:tr w14:paraId="1B0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712445C">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57" w:type="dxa"/>
            <w:vAlign w:val="center"/>
          </w:tcPr>
          <w:p w14:paraId="39F6087C">
            <w:pPr>
              <w:jc w:val="center"/>
              <w:rPr>
                <w:rFonts w:ascii="宋体" w:hAnsi="宋体" w:cs="宋体"/>
                <w:color w:val="auto"/>
                <w:sz w:val="21"/>
                <w:szCs w:val="21"/>
                <w:highlight w:val="none"/>
              </w:rPr>
            </w:pPr>
          </w:p>
        </w:tc>
        <w:tc>
          <w:tcPr>
            <w:tcW w:w="3127" w:type="dxa"/>
          </w:tcPr>
          <w:p w14:paraId="2EDED105">
            <w:pPr>
              <w:jc w:val="center"/>
              <w:rPr>
                <w:rFonts w:ascii="宋体" w:hAnsi="宋体" w:cs="宋体"/>
                <w:color w:val="auto"/>
                <w:sz w:val="21"/>
                <w:szCs w:val="21"/>
                <w:highlight w:val="none"/>
              </w:rPr>
            </w:pPr>
          </w:p>
        </w:tc>
        <w:tc>
          <w:tcPr>
            <w:tcW w:w="1235" w:type="dxa"/>
            <w:vAlign w:val="center"/>
          </w:tcPr>
          <w:p w14:paraId="01C7FBEB">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69A360FB">
            <w:pPr>
              <w:jc w:val="center"/>
              <w:rPr>
                <w:rFonts w:ascii="宋体" w:hAnsi="宋体" w:cs="宋体"/>
                <w:color w:val="auto"/>
                <w:sz w:val="21"/>
                <w:szCs w:val="21"/>
                <w:highlight w:val="none"/>
              </w:rPr>
            </w:pPr>
          </w:p>
        </w:tc>
        <w:tc>
          <w:tcPr>
            <w:tcW w:w="1235" w:type="dxa"/>
          </w:tcPr>
          <w:p w14:paraId="50F5CB49">
            <w:pPr>
              <w:jc w:val="center"/>
              <w:rPr>
                <w:rFonts w:ascii="宋体" w:hAnsi="宋体" w:cs="宋体"/>
                <w:color w:val="auto"/>
                <w:sz w:val="21"/>
                <w:szCs w:val="21"/>
                <w:highlight w:val="none"/>
              </w:rPr>
            </w:pPr>
          </w:p>
        </w:tc>
      </w:tr>
      <w:tr w14:paraId="6985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7321F51">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57" w:type="dxa"/>
            <w:vAlign w:val="center"/>
          </w:tcPr>
          <w:p w14:paraId="28F990D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127" w:type="dxa"/>
          </w:tcPr>
          <w:p w14:paraId="551E6D7F">
            <w:pPr>
              <w:jc w:val="center"/>
              <w:rPr>
                <w:rFonts w:ascii="宋体" w:hAnsi="宋体" w:cs="宋体"/>
                <w:color w:val="auto"/>
                <w:sz w:val="21"/>
                <w:szCs w:val="21"/>
                <w:highlight w:val="none"/>
              </w:rPr>
            </w:pPr>
          </w:p>
        </w:tc>
        <w:tc>
          <w:tcPr>
            <w:tcW w:w="1235" w:type="dxa"/>
            <w:vAlign w:val="center"/>
          </w:tcPr>
          <w:p w14:paraId="1DF042A4">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42F8D43A">
            <w:pPr>
              <w:jc w:val="center"/>
              <w:rPr>
                <w:rFonts w:ascii="宋体" w:hAnsi="宋体" w:cs="宋体"/>
                <w:color w:val="auto"/>
                <w:sz w:val="21"/>
                <w:szCs w:val="21"/>
                <w:highlight w:val="none"/>
              </w:rPr>
            </w:pPr>
          </w:p>
        </w:tc>
        <w:tc>
          <w:tcPr>
            <w:tcW w:w="1235" w:type="dxa"/>
          </w:tcPr>
          <w:p w14:paraId="318E5F06">
            <w:pPr>
              <w:jc w:val="center"/>
              <w:rPr>
                <w:rFonts w:ascii="宋体" w:hAnsi="宋体" w:cs="宋体"/>
                <w:color w:val="auto"/>
                <w:sz w:val="21"/>
                <w:szCs w:val="21"/>
                <w:highlight w:val="none"/>
              </w:rPr>
            </w:pPr>
          </w:p>
        </w:tc>
      </w:tr>
      <w:tr w14:paraId="7683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5145A22">
            <w:pPr>
              <w:pStyle w:val="6"/>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57" w:type="dxa"/>
            <w:vAlign w:val="center"/>
          </w:tcPr>
          <w:p w14:paraId="5A4B3807">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14:paraId="43723A74">
            <w:pPr>
              <w:rPr>
                <w:rFonts w:ascii="宋体" w:hAnsi="宋体" w:cs="宋体"/>
                <w:color w:val="auto"/>
                <w:sz w:val="21"/>
                <w:szCs w:val="21"/>
                <w:highlight w:val="none"/>
              </w:rPr>
            </w:pPr>
          </w:p>
        </w:tc>
      </w:tr>
    </w:tbl>
    <w:p w14:paraId="485F487D">
      <w:pPr>
        <w:snapToGrid w:val="0"/>
        <w:spacing w:line="500" w:lineRule="exact"/>
        <w:ind w:firstLine="480" w:firstLineChars="200"/>
        <w:rPr>
          <w:rFonts w:ascii="宋体" w:hAnsi="宋体" w:cs="宋体"/>
          <w:color w:val="auto"/>
          <w:sz w:val="24"/>
          <w:szCs w:val="28"/>
          <w:highlight w:val="none"/>
        </w:rPr>
      </w:pPr>
    </w:p>
    <w:p w14:paraId="4B6C9A42">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35257E8C">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15" w:name="OLE_LINK2"/>
      <w:bookmarkStart w:id="116" w:name="OLE_LINK1"/>
      <w:r>
        <w:rPr>
          <w:rFonts w:hint="eastAsia" w:ascii="宋体" w:hAnsi="宋体" w:cs="宋体"/>
          <w:color w:val="auto"/>
          <w:sz w:val="24"/>
          <w:szCs w:val="28"/>
          <w:highlight w:val="none"/>
        </w:rPr>
        <w:t>。</w:t>
      </w:r>
      <w:bookmarkEnd w:id="115"/>
      <w:bookmarkEnd w:id="116"/>
    </w:p>
    <w:p w14:paraId="49AB4CE7">
      <w:pPr>
        <w:pStyle w:val="14"/>
        <w:spacing w:line="360" w:lineRule="auto"/>
        <w:rPr>
          <w:rFonts w:ascii="宋体" w:hAnsi="宋体" w:cs="宋体"/>
          <w:color w:val="auto"/>
          <w:sz w:val="24"/>
          <w:szCs w:val="24"/>
          <w:highlight w:val="none"/>
        </w:rPr>
      </w:pPr>
    </w:p>
    <w:p w14:paraId="60DAC8C2">
      <w:pPr>
        <w:pStyle w:val="14"/>
        <w:spacing w:line="360" w:lineRule="auto"/>
        <w:rPr>
          <w:rFonts w:ascii="宋体" w:hAnsi="宋体" w:cs="宋体"/>
          <w:color w:val="auto"/>
          <w:sz w:val="24"/>
          <w:szCs w:val="24"/>
          <w:highlight w:val="none"/>
        </w:rPr>
      </w:pPr>
    </w:p>
    <w:p w14:paraId="4505FB03">
      <w:pPr>
        <w:rPr>
          <w:rFonts w:ascii="宋体" w:hAnsi="宋体" w:cs="宋体"/>
          <w:color w:val="auto"/>
          <w:highlight w:val="none"/>
        </w:rPr>
      </w:pPr>
    </w:p>
    <w:p w14:paraId="53321BB8">
      <w:pPr>
        <w:rPr>
          <w:rFonts w:ascii="宋体" w:hAnsi="宋体" w:cs="宋体"/>
          <w:color w:val="auto"/>
          <w:highlight w:val="none"/>
        </w:rPr>
      </w:pPr>
    </w:p>
    <w:p w14:paraId="03520DD6">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68559E94">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7F0629BB">
      <w:pPr>
        <w:snapToGrid w:val="0"/>
        <w:spacing w:line="360" w:lineRule="auto"/>
        <w:ind w:firstLine="480" w:firstLineChars="200"/>
        <w:rPr>
          <w:rFonts w:ascii="宋体" w:hAnsi="宋体" w:cs="宋体"/>
          <w:color w:val="auto"/>
          <w:sz w:val="24"/>
          <w:szCs w:val="24"/>
          <w:highlight w:val="none"/>
          <w:bdr w:val="single" w:color="auto" w:sz="4" w:space="0"/>
        </w:rPr>
        <w:sectPr>
          <w:headerReference r:id="rId17" w:type="default"/>
          <w:pgSz w:w="11905" w:h="16838"/>
          <w:pgMar w:top="1134" w:right="1191" w:bottom="1134" w:left="1191" w:header="850" w:footer="992" w:gutter="0"/>
          <w:pgNumType w:fmt="numberInDash"/>
          <w:cols w:space="0" w:num="1"/>
          <w:docGrid w:type="lines" w:linePitch="383" w:charSpace="0"/>
        </w:sectPr>
      </w:pPr>
    </w:p>
    <w:p w14:paraId="086FAAC0">
      <w:pPr>
        <w:pStyle w:val="2"/>
        <w:adjustRightInd w:val="0"/>
        <w:snapToGrid w:val="0"/>
        <w:spacing w:before="0" w:after="0" w:line="400" w:lineRule="exact"/>
        <w:ind w:firstLine="482" w:firstLineChars="200"/>
        <w:rPr>
          <w:rFonts w:ascii="宋体" w:hAnsi="宋体" w:eastAsia="宋体" w:cs="宋体"/>
          <w:color w:val="auto"/>
          <w:sz w:val="24"/>
          <w:highlight w:val="none"/>
        </w:rPr>
      </w:pPr>
      <w:bookmarkStart w:id="117" w:name="_Toc313008357"/>
      <w:bookmarkStart w:id="118" w:name="_Toc313888361"/>
      <w:bookmarkStart w:id="119" w:name="_Toc342913420"/>
      <w:bookmarkStart w:id="120" w:name="_Toc20864"/>
      <w:bookmarkStart w:id="121" w:name="_Toc76462351"/>
      <w:r>
        <w:rPr>
          <w:rFonts w:hint="eastAsia" w:ascii="宋体" w:hAnsi="宋体" w:eastAsia="宋体" w:cs="宋体"/>
          <w:color w:val="auto"/>
          <w:sz w:val="24"/>
          <w:highlight w:val="none"/>
        </w:rPr>
        <w:t>二、服务部分</w:t>
      </w:r>
      <w:bookmarkEnd w:id="117"/>
      <w:bookmarkEnd w:id="118"/>
      <w:bookmarkEnd w:id="119"/>
      <w:bookmarkEnd w:id="120"/>
      <w:bookmarkEnd w:id="121"/>
    </w:p>
    <w:p w14:paraId="73D8C2F0">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（一）服务响应偏离表</w:t>
      </w:r>
    </w:p>
    <w:p w14:paraId="03B78AB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00F0E0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8"/>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02"/>
        <w:gridCol w:w="3117"/>
        <w:gridCol w:w="2336"/>
      </w:tblGrid>
      <w:tr w14:paraId="6C2A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86" w:type="dxa"/>
            <w:vAlign w:val="center"/>
          </w:tcPr>
          <w:p w14:paraId="0E61968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002" w:type="dxa"/>
            <w:vAlign w:val="center"/>
          </w:tcPr>
          <w:p w14:paraId="648E39C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117" w:type="dxa"/>
            <w:vAlign w:val="center"/>
          </w:tcPr>
          <w:p w14:paraId="5EB0985E">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36" w:type="dxa"/>
            <w:vAlign w:val="center"/>
          </w:tcPr>
          <w:p w14:paraId="0A22921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2AE2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7FCF117">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63E5028B">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52E65026">
            <w:pPr>
              <w:tabs>
                <w:tab w:val="left" w:pos="6300"/>
              </w:tabs>
              <w:snapToGrid w:val="0"/>
              <w:spacing w:line="500" w:lineRule="exact"/>
              <w:outlineLvl w:val="0"/>
              <w:rPr>
                <w:rFonts w:ascii="宋体" w:hAnsi="宋体" w:cs="宋体"/>
                <w:color w:val="auto"/>
                <w:sz w:val="21"/>
                <w:szCs w:val="21"/>
                <w:highlight w:val="none"/>
              </w:rPr>
            </w:pPr>
          </w:p>
        </w:tc>
        <w:tc>
          <w:tcPr>
            <w:tcW w:w="2336" w:type="dxa"/>
            <w:vAlign w:val="center"/>
          </w:tcPr>
          <w:p w14:paraId="694ABC0E">
            <w:pPr>
              <w:tabs>
                <w:tab w:val="left" w:pos="6300"/>
              </w:tabs>
              <w:snapToGrid w:val="0"/>
              <w:spacing w:line="500" w:lineRule="exact"/>
              <w:jc w:val="center"/>
              <w:outlineLvl w:val="0"/>
              <w:rPr>
                <w:rFonts w:ascii="宋体" w:hAnsi="宋体" w:cs="宋体"/>
                <w:color w:val="auto"/>
                <w:sz w:val="21"/>
                <w:szCs w:val="21"/>
                <w:highlight w:val="none"/>
              </w:rPr>
            </w:pPr>
          </w:p>
        </w:tc>
      </w:tr>
      <w:tr w14:paraId="73D4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43109D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6E2CA94C">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72AD459">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5FAE0A47">
            <w:pPr>
              <w:tabs>
                <w:tab w:val="left" w:pos="6300"/>
              </w:tabs>
              <w:snapToGrid w:val="0"/>
              <w:spacing w:line="500" w:lineRule="exact"/>
              <w:jc w:val="center"/>
              <w:outlineLvl w:val="0"/>
              <w:rPr>
                <w:rFonts w:ascii="宋体" w:hAnsi="宋体" w:cs="宋体"/>
                <w:color w:val="auto"/>
                <w:sz w:val="21"/>
                <w:szCs w:val="21"/>
                <w:highlight w:val="none"/>
              </w:rPr>
            </w:pPr>
          </w:p>
        </w:tc>
      </w:tr>
      <w:tr w14:paraId="04EB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11DD1F43">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E5DD261">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260F896D">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784E45C9">
            <w:pPr>
              <w:tabs>
                <w:tab w:val="left" w:pos="6300"/>
              </w:tabs>
              <w:snapToGrid w:val="0"/>
              <w:spacing w:line="500" w:lineRule="exact"/>
              <w:jc w:val="center"/>
              <w:outlineLvl w:val="0"/>
              <w:rPr>
                <w:rFonts w:ascii="宋体" w:hAnsi="宋体" w:cs="宋体"/>
                <w:color w:val="auto"/>
                <w:sz w:val="21"/>
                <w:szCs w:val="21"/>
                <w:highlight w:val="none"/>
              </w:rPr>
            </w:pPr>
          </w:p>
        </w:tc>
      </w:tr>
      <w:tr w14:paraId="2A9F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594952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21163DFA">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F3897EF">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338609CE">
            <w:pPr>
              <w:tabs>
                <w:tab w:val="left" w:pos="6300"/>
              </w:tabs>
              <w:snapToGrid w:val="0"/>
              <w:spacing w:line="500" w:lineRule="exact"/>
              <w:jc w:val="center"/>
              <w:outlineLvl w:val="0"/>
              <w:rPr>
                <w:rFonts w:ascii="宋体" w:hAnsi="宋体" w:cs="宋体"/>
                <w:color w:val="auto"/>
                <w:sz w:val="21"/>
                <w:szCs w:val="21"/>
                <w:highlight w:val="none"/>
              </w:rPr>
            </w:pPr>
          </w:p>
        </w:tc>
      </w:tr>
      <w:tr w14:paraId="75FF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FD770A0">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C0E8CEC">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14C657EB">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0BDF30E">
            <w:pPr>
              <w:tabs>
                <w:tab w:val="left" w:pos="6300"/>
              </w:tabs>
              <w:snapToGrid w:val="0"/>
              <w:spacing w:line="500" w:lineRule="exact"/>
              <w:jc w:val="center"/>
              <w:outlineLvl w:val="0"/>
              <w:rPr>
                <w:rFonts w:ascii="宋体" w:hAnsi="宋体" w:cs="宋体"/>
                <w:color w:val="auto"/>
                <w:sz w:val="21"/>
                <w:szCs w:val="21"/>
                <w:highlight w:val="none"/>
              </w:rPr>
            </w:pPr>
          </w:p>
        </w:tc>
      </w:tr>
      <w:tr w14:paraId="15AE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818F9DE">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54C73ADD">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19D9AA1E">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7C49D51B">
            <w:pPr>
              <w:tabs>
                <w:tab w:val="left" w:pos="6300"/>
              </w:tabs>
              <w:snapToGrid w:val="0"/>
              <w:spacing w:line="500" w:lineRule="exact"/>
              <w:jc w:val="center"/>
              <w:outlineLvl w:val="0"/>
              <w:rPr>
                <w:rFonts w:ascii="宋体" w:hAnsi="宋体" w:cs="宋体"/>
                <w:color w:val="auto"/>
                <w:sz w:val="21"/>
                <w:szCs w:val="21"/>
                <w:highlight w:val="none"/>
              </w:rPr>
            </w:pPr>
          </w:p>
        </w:tc>
      </w:tr>
      <w:tr w14:paraId="738F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CEDB2E1">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FC8EF21">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3E0579D0">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06274A4">
            <w:pPr>
              <w:tabs>
                <w:tab w:val="left" w:pos="6300"/>
              </w:tabs>
              <w:snapToGrid w:val="0"/>
              <w:spacing w:line="500" w:lineRule="exact"/>
              <w:jc w:val="center"/>
              <w:outlineLvl w:val="0"/>
              <w:rPr>
                <w:rFonts w:ascii="宋体" w:hAnsi="宋体" w:cs="宋体"/>
                <w:color w:val="auto"/>
                <w:sz w:val="21"/>
                <w:szCs w:val="21"/>
                <w:highlight w:val="none"/>
              </w:rPr>
            </w:pPr>
          </w:p>
        </w:tc>
      </w:tr>
      <w:tr w14:paraId="6791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69CA7776">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76707170">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86832D9">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58B83850">
            <w:pPr>
              <w:tabs>
                <w:tab w:val="left" w:pos="6300"/>
              </w:tabs>
              <w:snapToGrid w:val="0"/>
              <w:spacing w:line="500" w:lineRule="exact"/>
              <w:jc w:val="center"/>
              <w:outlineLvl w:val="0"/>
              <w:rPr>
                <w:rFonts w:ascii="宋体" w:hAnsi="宋体" w:cs="宋体"/>
                <w:color w:val="auto"/>
                <w:sz w:val="21"/>
                <w:szCs w:val="21"/>
                <w:highlight w:val="none"/>
              </w:rPr>
            </w:pPr>
          </w:p>
        </w:tc>
      </w:tr>
      <w:tr w14:paraId="5220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04C448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11E222E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22B7313D">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831601A">
            <w:pPr>
              <w:tabs>
                <w:tab w:val="left" w:pos="6300"/>
              </w:tabs>
              <w:snapToGrid w:val="0"/>
              <w:spacing w:line="500" w:lineRule="exact"/>
              <w:jc w:val="center"/>
              <w:outlineLvl w:val="0"/>
              <w:rPr>
                <w:rFonts w:ascii="宋体" w:hAnsi="宋体" w:cs="宋体"/>
                <w:color w:val="auto"/>
                <w:sz w:val="21"/>
                <w:szCs w:val="21"/>
                <w:highlight w:val="none"/>
              </w:rPr>
            </w:pPr>
          </w:p>
        </w:tc>
      </w:tr>
      <w:tr w14:paraId="3C89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3F8B0F4">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B051CBA">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46F21C2">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3F146156">
            <w:pPr>
              <w:tabs>
                <w:tab w:val="left" w:pos="6300"/>
              </w:tabs>
              <w:snapToGrid w:val="0"/>
              <w:spacing w:line="500" w:lineRule="exact"/>
              <w:jc w:val="center"/>
              <w:outlineLvl w:val="0"/>
              <w:rPr>
                <w:rFonts w:ascii="宋体" w:hAnsi="宋体" w:cs="宋体"/>
                <w:color w:val="auto"/>
                <w:sz w:val="21"/>
                <w:szCs w:val="21"/>
                <w:highlight w:val="none"/>
              </w:rPr>
            </w:pPr>
          </w:p>
        </w:tc>
      </w:tr>
    </w:tbl>
    <w:p w14:paraId="2139EFE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0622D4F2">
      <w:pPr>
        <w:spacing w:line="500" w:lineRule="exact"/>
        <w:rPr>
          <w:rFonts w:ascii="宋体" w:hAnsi="宋体" w:cs="宋体"/>
          <w:color w:val="auto"/>
          <w:sz w:val="24"/>
          <w:szCs w:val="28"/>
          <w:highlight w:val="none"/>
        </w:rPr>
      </w:pPr>
    </w:p>
    <w:p w14:paraId="182F6B00">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73488EE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5442AB4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4374B1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7E7E9CC8">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6E8D3C21">
      <w:pPr>
        <w:tabs>
          <w:tab w:val="left" w:pos="6300"/>
        </w:tabs>
        <w:snapToGrid w:val="0"/>
        <w:spacing w:line="400" w:lineRule="exact"/>
        <w:ind w:firstLine="560" w:firstLineChars="200"/>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7711004A">
      <w:pPr>
        <w:pStyle w:val="2"/>
        <w:adjustRightInd w:val="0"/>
        <w:snapToGrid w:val="0"/>
        <w:spacing w:before="0" w:after="0" w:line="400" w:lineRule="exact"/>
        <w:ind w:firstLine="640" w:firstLineChars="200"/>
        <w:rPr>
          <w:rFonts w:ascii="宋体" w:hAnsi="宋体" w:eastAsia="宋体" w:cs="宋体"/>
          <w:color w:val="auto"/>
          <w:sz w:val="24"/>
          <w:highlight w:val="none"/>
        </w:rPr>
      </w:pPr>
      <w:r>
        <w:rPr>
          <w:rFonts w:hint="eastAsia" w:ascii="宋体" w:hAnsi="宋体" w:eastAsia="宋体" w:cs="宋体"/>
          <w:b w:val="0"/>
          <w:color w:val="auto"/>
          <w:highlight w:val="none"/>
        </w:rPr>
        <w:br w:type="page"/>
      </w:r>
      <w:bookmarkStart w:id="122" w:name="_Toc76462352"/>
      <w:bookmarkStart w:id="123" w:name="_Toc1361"/>
      <w:bookmarkStart w:id="124" w:name="_Toc313008358"/>
      <w:bookmarkStart w:id="125" w:name="_Toc342913421"/>
      <w:bookmarkStart w:id="126" w:name="_Toc313888362"/>
      <w:r>
        <w:rPr>
          <w:rFonts w:hint="eastAsia" w:ascii="宋体" w:hAnsi="宋体" w:eastAsia="宋体" w:cs="宋体"/>
          <w:color w:val="auto"/>
          <w:sz w:val="24"/>
          <w:highlight w:val="none"/>
        </w:rPr>
        <w:t>三、商务部分</w:t>
      </w:r>
      <w:bookmarkEnd w:id="122"/>
      <w:bookmarkEnd w:id="123"/>
      <w:bookmarkEnd w:id="124"/>
      <w:bookmarkEnd w:id="125"/>
      <w:bookmarkEnd w:id="126"/>
    </w:p>
    <w:p w14:paraId="46ED147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B78D89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1E2AFC0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F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A093D10">
            <w:pPr>
              <w:snapToGrid w:val="0"/>
              <w:spacing w:line="360" w:lineRule="auto"/>
              <w:ind w:firstLine="465"/>
              <w:rPr>
                <w:rFonts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vAlign w:val="center"/>
          </w:tcPr>
          <w:p w14:paraId="76C0F70D">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vAlign w:val="center"/>
          </w:tcPr>
          <w:p w14:paraId="41F3857C">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4489A658">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15D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BC86CA">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77ED5C25">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0829840">
            <w:pPr>
              <w:tabs>
                <w:tab w:val="left" w:pos="6300"/>
              </w:tabs>
              <w:snapToGrid w:val="0"/>
              <w:spacing w:line="360" w:lineRule="auto"/>
              <w:outlineLvl w:val="0"/>
              <w:rPr>
                <w:rFonts w:ascii="宋体" w:hAnsi="宋体" w:cs="宋体"/>
                <w:color w:val="auto"/>
                <w:sz w:val="21"/>
                <w:szCs w:val="24"/>
                <w:highlight w:val="none"/>
              </w:rPr>
            </w:pPr>
          </w:p>
        </w:tc>
        <w:tc>
          <w:tcPr>
            <w:tcW w:w="2355" w:type="dxa"/>
            <w:vAlign w:val="center"/>
          </w:tcPr>
          <w:p w14:paraId="53C4835D">
            <w:pPr>
              <w:tabs>
                <w:tab w:val="left" w:pos="6300"/>
              </w:tabs>
              <w:snapToGrid w:val="0"/>
              <w:spacing w:line="360" w:lineRule="auto"/>
              <w:jc w:val="center"/>
              <w:outlineLvl w:val="0"/>
              <w:rPr>
                <w:rFonts w:ascii="宋体" w:hAnsi="宋体" w:cs="宋体"/>
                <w:color w:val="auto"/>
                <w:sz w:val="21"/>
                <w:szCs w:val="24"/>
                <w:highlight w:val="none"/>
              </w:rPr>
            </w:pPr>
          </w:p>
        </w:tc>
      </w:tr>
      <w:tr w14:paraId="5AB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0D5B07">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54BEE4D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20356BF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50DD094F">
            <w:pPr>
              <w:tabs>
                <w:tab w:val="left" w:pos="6300"/>
              </w:tabs>
              <w:snapToGrid w:val="0"/>
              <w:spacing w:line="360" w:lineRule="auto"/>
              <w:jc w:val="center"/>
              <w:outlineLvl w:val="0"/>
              <w:rPr>
                <w:rFonts w:ascii="宋体" w:hAnsi="宋体" w:cs="宋体"/>
                <w:color w:val="auto"/>
                <w:sz w:val="21"/>
                <w:szCs w:val="24"/>
                <w:highlight w:val="none"/>
              </w:rPr>
            </w:pPr>
          </w:p>
        </w:tc>
      </w:tr>
      <w:tr w14:paraId="7BCA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1DB37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5A844FC1">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29A041F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6C2D22F0">
            <w:pPr>
              <w:tabs>
                <w:tab w:val="left" w:pos="6300"/>
              </w:tabs>
              <w:snapToGrid w:val="0"/>
              <w:spacing w:line="360" w:lineRule="auto"/>
              <w:jc w:val="center"/>
              <w:outlineLvl w:val="0"/>
              <w:rPr>
                <w:rFonts w:ascii="宋体" w:hAnsi="宋体" w:cs="宋体"/>
                <w:color w:val="auto"/>
                <w:sz w:val="21"/>
                <w:szCs w:val="24"/>
                <w:highlight w:val="none"/>
              </w:rPr>
            </w:pPr>
          </w:p>
        </w:tc>
      </w:tr>
      <w:tr w14:paraId="5D48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42AC0C">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4D7E3147">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721BAD3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6F499F84">
            <w:pPr>
              <w:tabs>
                <w:tab w:val="left" w:pos="6300"/>
              </w:tabs>
              <w:snapToGrid w:val="0"/>
              <w:spacing w:line="360" w:lineRule="auto"/>
              <w:jc w:val="center"/>
              <w:outlineLvl w:val="0"/>
              <w:rPr>
                <w:rFonts w:ascii="宋体" w:hAnsi="宋体" w:cs="宋体"/>
                <w:color w:val="auto"/>
                <w:sz w:val="21"/>
                <w:szCs w:val="24"/>
                <w:highlight w:val="none"/>
              </w:rPr>
            </w:pPr>
          </w:p>
        </w:tc>
      </w:tr>
      <w:tr w14:paraId="0415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5B0BF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6C1B29EB">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A93F678">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21EDCE05">
            <w:pPr>
              <w:tabs>
                <w:tab w:val="left" w:pos="6300"/>
              </w:tabs>
              <w:snapToGrid w:val="0"/>
              <w:spacing w:line="360" w:lineRule="auto"/>
              <w:jc w:val="center"/>
              <w:outlineLvl w:val="0"/>
              <w:rPr>
                <w:rFonts w:ascii="宋体" w:hAnsi="宋体" w:cs="宋体"/>
                <w:color w:val="auto"/>
                <w:sz w:val="21"/>
                <w:szCs w:val="24"/>
                <w:highlight w:val="none"/>
              </w:rPr>
            </w:pPr>
          </w:p>
        </w:tc>
      </w:tr>
      <w:tr w14:paraId="1EE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4D3CB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1018FBA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1D3750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2E8C10CF">
            <w:pPr>
              <w:tabs>
                <w:tab w:val="left" w:pos="6300"/>
              </w:tabs>
              <w:snapToGrid w:val="0"/>
              <w:spacing w:line="360" w:lineRule="auto"/>
              <w:jc w:val="center"/>
              <w:outlineLvl w:val="0"/>
              <w:rPr>
                <w:rFonts w:ascii="宋体" w:hAnsi="宋体" w:cs="宋体"/>
                <w:color w:val="auto"/>
                <w:sz w:val="21"/>
                <w:szCs w:val="24"/>
                <w:highlight w:val="none"/>
              </w:rPr>
            </w:pPr>
          </w:p>
        </w:tc>
      </w:tr>
    </w:tbl>
    <w:p w14:paraId="38F1C3F0">
      <w:pPr>
        <w:snapToGrid w:val="0"/>
        <w:spacing w:line="360" w:lineRule="auto"/>
        <w:ind w:firstLine="465"/>
        <w:rPr>
          <w:rFonts w:ascii="宋体" w:hAnsi="宋体" w:cs="宋体"/>
          <w:color w:val="auto"/>
          <w:sz w:val="24"/>
          <w:szCs w:val="24"/>
          <w:highlight w:val="none"/>
        </w:rPr>
      </w:pPr>
    </w:p>
    <w:p w14:paraId="6C6640C1">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677AA1A">
      <w:pPr>
        <w:spacing w:line="500" w:lineRule="exact"/>
        <w:rPr>
          <w:rFonts w:ascii="宋体" w:hAnsi="宋体" w:cs="宋体"/>
          <w:color w:val="auto"/>
          <w:sz w:val="24"/>
          <w:szCs w:val="28"/>
          <w:highlight w:val="none"/>
        </w:rPr>
      </w:pPr>
    </w:p>
    <w:p w14:paraId="43E1464D">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15E4138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0C8B796">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1330140">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689CD646">
      <w:pPr>
        <w:snapToGrid w:val="0"/>
        <w:spacing w:line="400" w:lineRule="exact"/>
        <w:ind w:firstLine="480" w:firstLineChars="200"/>
        <w:rPr>
          <w:rFonts w:ascii="宋体" w:hAnsi="宋体" w:cs="宋体"/>
          <w:b/>
          <w:color w:val="auto"/>
          <w:highlight w:val="none"/>
        </w:rPr>
        <w:sectPr>
          <w:pgSz w:w="11905" w:h="16838"/>
          <w:pgMar w:top="1134" w:right="1191" w:bottom="1134" w:left="1191" w:header="850" w:footer="992" w:gutter="0"/>
          <w:pgNumType w:fmt="numberInDash"/>
          <w:cols w:space="0" w:num="1"/>
          <w:docGrid w:type="lines" w:linePitch="383" w:charSpace="0"/>
        </w:sectPr>
      </w:pPr>
      <w:r>
        <w:rPr>
          <w:rFonts w:hint="eastAsia" w:ascii="宋体" w:hAnsi="宋体" w:cs="宋体"/>
          <w:color w:val="auto"/>
          <w:sz w:val="24"/>
          <w:highlight w:val="none"/>
        </w:rPr>
        <w:t>2.本表可扩展。</w:t>
      </w:r>
    </w:p>
    <w:p w14:paraId="25413C70">
      <w:pPr>
        <w:snapToGrid w:val="0"/>
        <w:spacing w:line="400" w:lineRule="exact"/>
        <w:ind w:firstLine="480" w:firstLineChars="200"/>
        <w:rPr>
          <w:rFonts w:ascii="宋体" w:hAnsi="宋体" w:cs="宋体"/>
          <w:color w:val="auto"/>
          <w:sz w:val="24"/>
          <w:szCs w:val="24"/>
          <w:highlight w:val="none"/>
        </w:rPr>
      </w:pPr>
      <w:bookmarkStart w:id="127" w:name="_Toc283382459"/>
      <w:r>
        <w:rPr>
          <w:rFonts w:hint="eastAsia" w:ascii="宋体" w:hAnsi="宋体" w:cs="宋体"/>
          <w:color w:val="auto"/>
          <w:sz w:val="24"/>
          <w:szCs w:val="24"/>
          <w:highlight w:val="none"/>
        </w:rPr>
        <w:t>（二）其它优惠承诺（格式自定）</w:t>
      </w:r>
    </w:p>
    <w:p w14:paraId="483B067B">
      <w:pPr>
        <w:snapToGrid w:val="0"/>
        <w:spacing w:line="400" w:lineRule="exact"/>
        <w:ind w:firstLine="480" w:firstLineChars="200"/>
        <w:rPr>
          <w:rFonts w:ascii="宋体" w:hAnsi="宋体" w:cs="宋体"/>
          <w:color w:val="auto"/>
          <w:sz w:val="24"/>
          <w:szCs w:val="24"/>
          <w:highlight w:val="none"/>
        </w:rPr>
      </w:pPr>
    </w:p>
    <w:p w14:paraId="1816486B">
      <w:pPr>
        <w:pStyle w:val="2"/>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27"/>
      <w:bookmarkStart w:id="128" w:name="_Toc313008359"/>
      <w:bookmarkStart w:id="129" w:name="_Toc76462353"/>
      <w:bookmarkStart w:id="130" w:name="_Toc342913422"/>
      <w:bookmarkStart w:id="131" w:name="_Toc18883"/>
      <w:bookmarkStart w:id="132" w:name="_Toc313888363"/>
      <w:r>
        <w:rPr>
          <w:rFonts w:hint="eastAsia" w:ascii="宋体" w:hAnsi="宋体" w:eastAsia="宋体" w:cs="宋体"/>
          <w:color w:val="auto"/>
          <w:sz w:val="24"/>
          <w:highlight w:val="none"/>
        </w:rPr>
        <w:t>四、资格条件</w:t>
      </w:r>
      <w:bookmarkEnd w:id="128"/>
      <w:bookmarkEnd w:id="129"/>
      <w:bookmarkEnd w:id="130"/>
      <w:bookmarkEnd w:id="131"/>
      <w:bookmarkEnd w:id="132"/>
    </w:p>
    <w:p w14:paraId="619B7EC6">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121F99CE">
      <w:pPr>
        <w:tabs>
          <w:tab w:val="left" w:pos="6300"/>
        </w:tabs>
        <w:snapToGrid w:val="0"/>
        <w:spacing w:line="400" w:lineRule="exact"/>
        <w:ind w:firstLine="570"/>
        <w:rPr>
          <w:rFonts w:ascii="宋体" w:hAnsi="宋体" w:cs="宋体"/>
          <w:color w:val="auto"/>
          <w:highlight w:val="none"/>
        </w:rPr>
      </w:pPr>
    </w:p>
    <w:p w14:paraId="4944C88B">
      <w:pPr>
        <w:tabs>
          <w:tab w:val="left" w:pos="6300"/>
        </w:tabs>
        <w:snapToGrid w:val="0"/>
        <w:spacing w:line="500" w:lineRule="exact"/>
        <w:ind w:firstLine="570"/>
        <w:rPr>
          <w:rFonts w:ascii="宋体" w:hAnsi="宋体" w:cs="宋体"/>
          <w:color w:val="auto"/>
          <w:highlight w:val="none"/>
        </w:rPr>
      </w:pPr>
    </w:p>
    <w:p w14:paraId="525732A6">
      <w:pPr>
        <w:tabs>
          <w:tab w:val="left" w:pos="6300"/>
        </w:tabs>
        <w:snapToGrid w:val="0"/>
        <w:spacing w:line="500" w:lineRule="exact"/>
        <w:ind w:firstLine="570"/>
        <w:rPr>
          <w:rFonts w:ascii="宋体" w:hAnsi="宋体" w:cs="宋体"/>
          <w:color w:val="auto"/>
          <w:highlight w:val="none"/>
        </w:rPr>
      </w:pPr>
    </w:p>
    <w:p w14:paraId="38504C7C">
      <w:pPr>
        <w:tabs>
          <w:tab w:val="left" w:pos="6300"/>
        </w:tabs>
        <w:snapToGrid w:val="0"/>
        <w:spacing w:line="500" w:lineRule="exact"/>
        <w:ind w:firstLine="570"/>
        <w:rPr>
          <w:rFonts w:ascii="宋体" w:hAnsi="宋体" w:cs="宋体"/>
          <w:color w:val="auto"/>
          <w:highlight w:val="none"/>
        </w:rPr>
      </w:pPr>
    </w:p>
    <w:p w14:paraId="2AC4A5EB">
      <w:pPr>
        <w:tabs>
          <w:tab w:val="left" w:pos="6300"/>
        </w:tabs>
        <w:snapToGrid w:val="0"/>
        <w:spacing w:line="500" w:lineRule="exact"/>
        <w:ind w:firstLine="570"/>
        <w:rPr>
          <w:rFonts w:ascii="宋体" w:hAnsi="宋体" w:cs="宋体"/>
          <w:color w:val="auto"/>
          <w:highlight w:val="none"/>
        </w:rPr>
      </w:pPr>
    </w:p>
    <w:p w14:paraId="50AECD0B">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7EE3A73">
      <w:pPr>
        <w:tabs>
          <w:tab w:val="left" w:pos="6300"/>
        </w:tabs>
        <w:snapToGrid w:val="0"/>
        <w:spacing w:line="500" w:lineRule="exact"/>
        <w:ind w:firstLine="570"/>
        <w:rPr>
          <w:rFonts w:ascii="宋体" w:hAnsi="宋体" w:cs="宋体"/>
          <w:color w:val="auto"/>
          <w:sz w:val="24"/>
          <w:highlight w:val="none"/>
        </w:rPr>
      </w:pPr>
    </w:p>
    <w:p w14:paraId="096F974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p>
    <w:p w14:paraId="31369499">
      <w:pPr>
        <w:tabs>
          <w:tab w:val="left" w:pos="6300"/>
        </w:tabs>
        <w:snapToGrid w:val="0"/>
        <w:spacing w:line="500" w:lineRule="exact"/>
        <w:ind w:firstLine="570"/>
        <w:rPr>
          <w:rFonts w:ascii="宋体" w:hAnsi="宋体" w:cs="宋体"/>
          <w:color w:val="auto"/>
          <w:sz w:val="24"/>
          <w:highlight w:val="none"/>
        </w:rPr>
      </w:pPr>
    </w:p>
    <w:p w14:paraId="6DAC010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致：（采购代理机构名称）：</w:t>
      </w:r>
    </w:p>
    <w:p w14:paraId="3B1682A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（法定代表人姓名）（性别）在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（供应商名称）的法定代表人。</w:t>
      </w:r>
    </w:p>
    <w:p w14:paraId="02F5EAFD">
      <w:pPr>
        <w:tabs>
          <w:tab w:val="left" w:pos="6300"/>
        </w:tabs>
        <w:snapToGrid w:val="0"/>
        <w:spacing w:line="500" w:lineRule="exact"/>
        <w:ind w:firstLine="570"/>
        <w:rPr>
          <w:rFonts w:ascii="宋体" w:hAnsi="宋体" w:cs="宋体"/>
          <w:color w:val="auto"/>
          <w:sz w:val="24"/>
          <w:highlight w:val="none"/>
        </w:rPr>
      </w:pPr>
    </w:p>
    <w:p w14:paraId="43B8CB2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4A86F275">
      <w:pPr>
        <w:tabs>
          <w:tab w:val="left" w:pos="6300"/>
        </w:tabs>
        <w:snapToGrid w:val="0"/>
        <w:spacing w:line="500" w:lineRule="exact"/>
        <w:ind w:firstLine="570"/>
        <w:rPr>
          <w:rFonts w:ascii="宋体" w:hAnsi="宋体" w:cs="宋体"/>
          <w:color w:val="auto"/>
          <w:sz w:val="24"/>
          <w:highlight w:val="none"/>
        </w:rPr>
      </w:pPr>
    </w:p>
    <w:p w14:paraId="50409E26">
      <w:pPr>
        <w:tabs>
          <w:tab w:val="left" w:pos="6300"/>
        </w:tabs>
        <w:snapToGrid w:val="0"/>
        <w:spacing w:line="500" w:lineRule="exact"/>
        <w:ind w:firstLine="570"/>
        <w:rPr>
          <w:rFonts w:ascii="宋体" w:hAnsi="宋体" w:cs="宋体"/>
          <w:color w:val="auto"/>
          <w:sz w:val="24"/>
          <w:highlight w:val="none"/>
        </w:rPr>
      </w:pPr>
    </w:p>
    <w:p w14:paraId="0EF8912B">
      <w:pPr>
        <w:tabs>
          <w:tab w:val="left" w:pos="6300"/>
        </w:tabs>
        <w:snapToGrid w:val="0"/>
        <w:spacing w:line="500" w:lineRule="exact"/>
        <w:ind w:firstLine="570"/>
        <w:rPr>
          <w:rFonts w:ascii="宋体" w:hAnsi="宋体" w:cs="宋体"/>
          <w:color w:val="auto"/>
          <w:sz w:val="24"/>
          <w:highlight w:val="none"/>
        </w:rPr>
      </w:pPr>
    </w:p>
    <w:p w14:paraId="7BC6620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77BE10E8">
      <w:pPr>
        <w:tabs>
          <w:tab w:val="left" w:pos="6300"/>
        </w:tabs>
        <w:snapToGrid w:val="0"/>
        <w:spacing w:line="500" w:lineRule="exact"/>
        <w:ind w:firstLine="570"/>
        <w:rPr>
          <w:rFonts w:ascii="宋体" w:hAnsi="宋体" w:cs="宋体"/>
          <w:color w:val="auto"/>
          <w:sz w:val="24"/>
          <w:highlight w:val="none"/>
        </w:rPr>
      </w:pPr>
    </w:p>
    <w:p w14:paraId="6230D0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137364D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796FE3D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225EA76">
      <w:pPr>
        <w:tabs>
          <w:tab w:val="left" w:pos="6300"/>
        </w:tabs>
        <w:snapToGrid w:val="0"/>
        <w:spacing w:line="500" w:lineRule="exact"/>
        <w:ind w:firstLine="570"/>
        <w:rPr>
          <w:rFonts w:ascii="宋体" w:hAnsi="宋体" w:cs="宋体"/>
          <w:color w:val="auto"/>
          <w:sz w:val="24"/>
          <w:highlight w:val="none"/>
        </w:rPr>
      </w:pPr>
    </w:p>
    <w:p w14:paraId="112F3CCB">
      <w:pPr>
        <w:tabs>
          <w:tab w:val="left" w:pos="6300"/>
        </w:tabs>
        <w:snapToGrid w:val="0"/>
        <w:spacing w:line="500" w:lineRule="exact"/>
        <w:ind w:firstLine="570"/>
        <w:rPr>
          <w:rFonts w:ascii="宋体" w:hAnsi="宋体" w:cs="宋体"/>
          <w:color w:val="auto"/>
          <w:sz w:val="24"/>
          <w:highlight w:val="none"/>
        </w:rPr>
      </w:pPr>
    </w:p>
    <w:p w14:paraId="63367978">
      <w:pPr>
        <w:tabs>
          <w:tab w:val="left" w:pos="6300"/>
        </w:tabs>
        <w:snapToGrid w:val="0"/>
        <w:spacing w:line="500" w:lineRule="exact"/>
        <w:ind w:firstLine="570"/>
        <w:rPr>
          <w:rFonts w:ascii="宋体" w:hAnsi="宋体" w:cs="宋体"/>
          <w:color w:val="auto"/>
          <w:sz w:val="24"/>
          <w:highlight w:val="none"/>
        </w:rPr>
      </w:pPr>
    </w:p>
    <w:p w14:paraId="6C6DAFD0">
      <w:pPr>
        <w:tabs>
          <w:tab w:val="left" w:pos="6300"/>
        </w:tabs>
        <w:snapToGrid w:val="0"/>
        <w:spacing w:line="500" w:lineRule="exact"/>
        <w:ind w:firstLine="570"/>
        <w:rPr>
          <w:rFonts w:ascii="宋体" w:hAnsi="宋体" w:cs="宋体"/>
          <w:color w:val="auto"/>
          <w:sz w:val="24"/>
          <w:highlight w:val="none"/>
        </w:rPr>
      </w:pPr>
    </w:p>
    <w:p w14:paraId="4EBB1670">
      <w:pPr>
        <w:tabs>
          <w:tab w:val="left" w:pos="6300"/>
        </w:tabs>
        <w:snapToGrid w:val="0"/>
        <w:spacing w:line="500" w:lineRule="exact"/>
        <w:ind w:firstLine="570"/>
        <w:rPr>
          <w:rFonts w:ascii="宋体" w:hAnsi="宋体" w:cs="宋体"/>
          <w:color w:val="auto"/>
          <w:sz w:val="24"/>
          <w:highlight w:val="none"/>
        </w:rPr>
      </w:pPr>
    </w:p>
    <w:p w14:paraId="51757E4C">
      <w:pPr>
        <w:tabs>
          <w:tab w:val="left" w:pos="6300"/>
        </w:tabs>
        <w:snapToGrid w:val="0"/>
        <w:spacing w:line="500" w:lineRule="exact"/>
        <w:ind w:firstLine="570"/>
        <w:rPr>
          <w:rFonts w:ascii="宋体" w:hAnsi="宋体" w:cs="宋体"/>
          <w:color w:val="auto"/>
          <w:sz w:val="24"/>
          <w:highlight w:val="none"/>
        </w:rPr>
      </w:pPr>
    </w:p>
    <w:p w14:paraId="2B2F0EF2">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1028576A">
      <w:pPr>
        <w:tabs>
          <w:tab w:val="left" w:pos="6300"/>
        </w:tabs>
        <w:snapToGrid w:val="0"/>
        <w:spacing w:line="500" w:lineRule="exact"/>
        <w:ind w:firstLine="570"/>
        <w:rPr>
          <w:rFonts w:ascii="宋体" w:hAnsi="宋体" w:cs="宋体"/>
          <w:color w:val="auto"/>
          <w:sz w:val="24"/>
          <w:highlight w:val="none"/>
        </w:rPr>
      </w:pPr>
    </w:p>
    <w:p w14:paraId="65FC1C6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p>
    <w:p w14:paraId="7CAF24AC">
      <w:pPr>
        <w:tabs>
          <w:tab w:val="left" w:pos="6300"/>
        </w:tabs>
        <w:snapToGrid w:val="0"/>
        <w:spacing w:line="500" w:lineRule="exact"/>
        <w:ind w:firstLine="570"/>
        <w:rPr>
          <w:rFonts w:ascii="宋体" w:hAnsi="宋体" w:cs="宋体"/>
          <w:color w:val="auto"/>
          <w:sz w:val="24"/>
          <w:highlight w:val="none"/>
        </w:rPr>
      </w:pPr>
    </w:p>
    <w:p w14:paraId="2DCE8B1C">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（采购代理机构名称）：</w:t>
      </w:r>
    </w:p>
    <w:p w14:paraId="6EA039A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650CC82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33EE5C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FCC10F3">
      <w:pPr>
        <w:tabs>
          <w:tab w:val="left" w:pos="6300"/>
        </w:tabs>
        <w:snapToGrid w:val="0"/>
        <w:spacing w:line="500" w:lineRule="exact"/>
        <w:ind w:firstLine="570"/>
        <w:rPr>
          <w:rFonts w:ascii="宋体" w:hAnsi="宋体" w:cs="宋体"/>
          <w:color w:val="auto"/>
          <w:sz w:val="24"/>
          <w:highlight w:val="none"/>
        </w:rPr>
      </w:pPr>
    </w:p>
    <w:p w14:paraId="5AD2D970">
      <w:pPr>
        <w:tabs>
          <w:tab w:val="left" w:pos="6300"/>
        </w:tabs>
        <w:snapToGrid w:val="0"/>
        <w:spacing w:line="500" w:lineRule="exact"/>
        <w:ind w:firstLine="570"/>
        <w:rPr>
          <w:rFonts w:ascii="宋体" w:hAnsi="宋体" w:cs="宋体"/>
          <w:color w:val="auto"/>
          <w:sz w:val="24"/>
          <w:highlight w:val="none"/>
        </w:rPr>
      </w:pPr>
    </w:p>
    <w:p w14:paraId="56CB066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7C9E3D04">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7D1B59FC">
      <w:pPr>
        <w:tabs>
          <w:tab w:val="left" w:pos="6300"/>
        </w:tabs>
        <w:snapToGrid w:val="0"/>
        <w:spacing w:line="500" w:lineRule="exact"/>
        <w:ind w:firstLine="570"/>
        <w:rPr>
          <w:rFonts w:ascii="宋体" w:hAnsi="宋体" w:cs="宋体"/>
          <w:color w:val="auto"/>
          <w:sz w:val="24"/>
          <w:szCs w:val="28"/>
          <w:highlight w:val="none"/>
        </w:rPr>
      </w:pPr>
    </w:p>
    <w:p w14:paraId="79AF2470">
      <w:pPr>
        <w:tabs>
          <w:tab w:val="left" w:pos="6300"/>
        </w:tabs>
        <w:snapToGrid w:val="0"/>
        <w:spacing w:line="500" w:lineRule="exact"/>
        <w:ind w:firstLine="570"/>
        <w:rPr>
          <w:rFonts w:ascii="宋体" w:hAnsi="宋体" w:cs="宋体"/>
          <w:color w:val="auto"/>
          <w:sz w:val="24"/>
          <w:highlight w:val="none"/>
        </w:rPr>
      </w:pPr>
    </w:p>
    <w:p w14:paraId="136B985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E6B3538">
      <w:pPr>
        <w:tabs>
          <w:tab w:val="left" w:pos="6300"/>
        </w:tabs>
        <w:snapToGrid w:val="0"/>
        <w:spacing w:line="500" w:lineRule="exact"/>
        <w:ind w:firstLine="570"/>
        <w:rPr>
          <w:rFonts w:ascii="宋体" w:hAnsi="宋体" w:cs="宋体"/>
          <w:color w:val="auto"/>
          <w:sz w:val="24"/>
          <w:highlight w:val="none"/>
        </w:rPr>
      </w:pPr>
    </w:p>
    <w:p w14:paraId="0E69ADEC">
      <w:pPr>
        <w:tabs>
          <w:tab w:val="left" w:pos="6300"/>
        </w:tabs>
        <w:snapToGrid w:val="0"/>
        <w:spacing w:line="500" w:lineRule="exact"/>
        <w:ind w:firstLine="570"/>
        <w:rPr>
          <w:rFonts w:ascii="宋体" w:hAnsi="宋体" w:cs="宋体"/>
          <w:color w:val="auto"/>
          <w:sz w:val="24"/>
          <w:highlight w:val="none"/>
        </w:rPr>
      </w:pPr>
    </w:p>
    <w:p w14:paraId="7DCC52A7">
      <w:pPr>
        <w:tabs>
          <w:tab w:val="left" w:pos="6300"/>
        </w:tabs>
        <w:snapToGrid w:val="0"/>
        <w:spacing w:line="500" w:lineRule="exact"/>
        <w:ind w:firstLine="570"/>
        <w:rPr>
          <w:rFonts w:ascii="宋体" w:hAnsi="宋体" w:cs="宋体"/>
          <w:color w:val="auto"/>
          <w:sz w:val="24"/>
          <w:highlight w:val="none"/>
        </w:rPr>
      </w:pPr>
    </w:p>
    <w:p w14:paraId="459FF66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734E348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52BA812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5716B754">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44FE984C">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168B086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3006C535">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56992305">
      <w:pPr>
        <w:tabs>
          <w:tab w:val="left" w:pos="6300"/>
        </w:tabs>
        <w:snapToGrid w:val="0"/>
        <w:spacing w:line="530" w:lineRule="exact"/>
        <w:rPr>
          <w:rFonts w:ascii="宋体" w:hAnsi="宋体" w:cs="宋体"/>
          <w:color w:val="auto"/>
          <w:sz w:val="24"/>
          <w:highlight w:val="none"/>
        </w:rPr>
      </w:pPr>
    </w:p>
    <w:p w14:paraId="798074C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（采购代理机构名称）：</w:t>
      </w:r>
    </w:p>
    <w:p w14:paraId="4CF1593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（供应商名称）郑重承诺：</w:t>
      </w:r>
    </w:p>
    <w:p w14:paraId="766B420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0446E3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73CAC9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6A6407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1E3920E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55348DF">
      <w:pPr>
        <w:tabs>
          <w:tab w:val="left" w:pos="6300"/>
        </w:tabs>
        <w:snapToGrid w:val="0"/>
        <w:spacing w:line="500" w:lineRule="exact"/>
        <w:ind w:firstLine="480" w:firstLineChars="200"/>
        <w:rPr>
          <w:rFonts w:ascii="宋体" w:hAnsi="宋体" w:cs="宋体"/>
          <w:color w:val="auto"/>
          <w:sz w:val="24"/>
          <w:highlight w:val="none"/>
        </w:rPr>
      </w:pPr>
    </w:p>
    <w:p w14:paraId="205AD227">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26C61DBE">
      <w:pP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77EF2AD7">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16B1C644">
      <w:pPr>
        <w:tabs>
          <w:tab w:val="left" w:pos="6300"/>
        </w:tabs>
        <w:snapToGrid w:val="0"/>
        <w:spacing w:line="400" w:lineRule="exact"/>
        <w:ind w:firstLine="480" w:firstLineChars="200"/>
        <w:rPr>
          <w:rFonts w:ascii="宋体" w:hAnsi="宋体" w:cs="宋体"/>
          <w:color w:val="auto"/>
          <w:sz w:val="24"/>
          <w:szCs w:val="24"/>
          <w:highlight w:val="none"/>
        </w:rPr>
      </w:pPr>
    </w:p>
    <w:p w14:paraId="01F16D53">
      <w:pPr>
        <w:pStyle w:val="2"/>
        <w:adjustRightInd w:val="0"/>
        <w:snapToGrid w:val="0"/>
        <w:spacing w:before="0" w:after="0" w:line="400" w:lineRule="exact"/>
        <w:ind w:firstLine="560" w:firstLineChars="200"/>
        <w:rPr>
          <w:rFonts w:ascii="宋体" w:hAnsi="宋体" w:eastAsia="宋体" w:cs="宋体"/>
          <w:color w:val="auto"/>
          <w:sz w:val="24"/>
          <w:highlight w:val="none"/>
        </w:rPr>
      </w:pPr>
      <w:bookmarkStart w:id="133" w:name="_Toc14422"/>
      <w:r>
        <w:rPr>
          <w:rFonts w:hint="eastAsia" w:ascii="宋体" w:hAnsi="宋体" w:eastAsia="宋体" w:cs="宋体"/>
          <w:b w:val="0"/>
          <w:color w:val="auto"/>
          <w:sz w:val="28"/>
          <w:highlight w:val="none"/>
        </w:rPr>
        <w:br w:type="page"/>
      </w:r>
      <w:bookmarkStart w:id="134" w:name="_Toc9833"/>
      <w:bookmarkStart w:id="135" w:name="_Toc76462354"/>
      <w:r>
        <w:rPr>
          <w:rFonts w:hint="eastAsia" w:ascii="宋体" w:hAnsi="宋体" w:eastAsia="宋体" w:cs="宋体"/>
          <w:color w:val="auto"/>
          <w:sz w:val="24"/>
          <w:highlight w:val="none"/>
        </w:rPr>
        <w:t>五、其他资料</w:t>
      </w:r>
      <w:bookmarkEnd w:id="133"/>
      <w:bookmarkEnd w:id="134"/>
      <w:bookmarkEnd w:id="135"/>
    </w:p>
    <w:p w14:paraId="2555CCC6">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391DF620">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中小企业声明函</w:t>
      </w:r>
    </w:p>
    <w:p w14:paraId="335C6954">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本公司郑重声明，根据《政府采购促进中小企业发展管理办法》（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）的规定，本公司参加</w:t>
      </w:r>
      <w:r>
        <w:rPr>
          <w:rFonts w:hint="eastAsia" w:ascii="宋体" w:hAnsi="宋体" w:cs="宋体"/>
          <w:i/>
          <w:color w:val="auto"/>
          <w:sz w:val="24"/>
          <w:szCs w:val="28"/>
          <w:highlight w:val="none"/>
          <w:u w:val="single"/>
        </w:rPr>
        <w:t>（单位名称）</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（项目名称）</w:t>
      </w:r>
      <w:r>
        <w:rPr>
          <w:rFonts w:hint="eastAsia" w:ascii="宋体" w:hAnsi="宋体" w:cs="宋体"/>
          <w:color w:val="auto"/>
          <w:sz w:val="24"/>
          <w:szCs w:val="28"/>
          <w:highlight w:val="none"/>
        </w:rPr>
        <w:t>采购活动，服务全部由符合政策要求的中小企业承接。相关企业的具体情况如下：</w:t>
      </w:r>
    </w:p>
    <w:p w14:paraId="38CD17DA">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，从业人员人，营业收入为万元，资产总额为万元，属于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4C08C282">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为本标的提供的服务人员人，其中与本企业签订劳动合同人，其他人员人。有其他人员的不符合中小企业扶持政策（适用于服务采购项目）;</w:t>
      </w:r>
    </w:p>
    <w:p w14:paraId="4BAAE7C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i/>
          <w:color w:val="auto"/>
          <w:sz w:val="24"/>
          <w:szCs w:val="28"/>
          <w:highlight w:val="none"/>
          <w:u w:val="single"/>
        </w:rPr>
        <w:t xml:space="preserve"> （标的名称）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，从业人员人，营业收入为万元，资产总额为万元，属于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3F8C6CC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为本标的提供的服务人员人，其中与本企业签订劳动合同人，其他人员人。有其他人员的不符合中小企业扶持政策（适用于服务采购项目）;</w:t>
      </w:r>
    </w:p>
    <w:p w14:paraId="576A2258">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w:t>
      </w:r>
    </w:p>
    <w:p w14:paraId="024010AD">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7E7FECF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1A4530C7">
      <w:pPr>
        <w:tabs>
          <w:tab w:val="left" w:pos="6300"/>
        </w:tabs>
        <w:snapToGrid w:val="0"/>
        <w:spacing w:line="500" w:lineRule="exact"/>
        <w:ind w:firstLine="480" w:firstLineChars="200"/>
        <w:rPr>
          <w:rFonts w:ascii="宋体" w:hAnsi="宋体" w:cs="宋体"/>
          <w:color w:val="auto"/>
          <w:sz w:val="24"/>
          <w:szCs w:val="28"/>
          <w:highlight w:val="none"/>
        </w:rPr>
      </w:pPr>
    </w:p>
    <w:p w14:paraId="5AD46317">
      <w:pPr>
        <w:tabs>
          <w:tab w:val="left" w:pos="6300"/>
        </w:tabs>
        <w:snapToGrid w:val="0"/>
        <w:spacing w:line="500" w:lineRule="exact"/>
        <w:ind w:firstLine="6120" w:firstLineChars="2550"/>
        <w:rPr>
          <w:rFonts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023469A1">
      <w:pPr>
        <w:tabs>
          <w:tab w:val="left" w:pos="6300"/>
        </w:tabs>
        <w:snapToGrid w:val="0"/>
        <w:spacing w:line="500" w:lineRule="exact"/>
        <w:ind w:right="784" w:firstLine="6120" w:firstLineChars="2550"/>
        <w:rPr>
          <w:rFonts w:ascii="宋体" w:hAnsi="宋体" w:cs="宋体"/>
          <w:color w:val="auto"/>
          <w:sz w:val="24"/>
          <w:highlight w:val="none"/>
        </w:rPr>
      </w:pPr>
      <w:r>
        <w:rPr>
          <w:rFonts w:hint="eastAsia" w:ascii="宋体" w:hAnsi="宋体" w:cs="宋体"/>
          <w:color w:val="auto"/>
          <w:sz w:val="24"/>
          <w:szCs w:val="28"/>
          <w:highlight w:val="none"/>
        </w:rPr>
        <w:t>日期：</w:t>
      </w:r>
    </w:p>
    <w:p w14:paraId="77ECC32F">
      <w:pPr>
        <w:tabs>
          <w:tab w:val="left" w:pos="6300"/>
        </w:tabs>
        <w:snapToGrid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38DB2C06">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2B5EE58F">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2.中小企业应当按照《中小企业划型标准规定》（工信部联企业〔2011〕300号），如实填写并提交《中小企业声明函》。</w:t>
      </w:r>
    </w:p>
    <w:p w14:paraId="6615EA80">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333B43F4">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4.本声明函“企业名称（盖章）”处为供应商盖章。</w:t>
      </w:r>
    </w:p>
    <w:p w14:paraId="509D1B05">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499292D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7EFC0B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C89DD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E44A7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F18DC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ADC2DD">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D80E5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8FCB7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042B8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27CFD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698A9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1C007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68B93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666B6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85CCE6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7226F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7987F9B">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监狱企业证明文件</w:t>
      </w:r>
    </w:p>
    <w:p w14:paraId="0C498032">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65B260EC">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color w:val="auto"/>
          <w:highlight w:val="none"/>
        </w:rPr>
        <w:t>残疾人福利性单位声明函</w:t>
      </w:r>
    </w:p>
    <w:p w14:paraId="7DC010A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FFEFE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D90F9A4">
      <w:pPr>
        <w:tabs>
          <w:tab w:val="left" w:pos="6300"/>
        </w:tabs>
        <w:snapToGrid w:val="0"/>
        <w:spacing w:line="500" w:lineRule="exact"/>
        <w:ind w:firstLine="480" w:firstLineChars="200"/>
        <w:rPr>
          <w:rFonts w:ascii="宋体" w:hAnsi="宋体" w:cs="宋体"/>
          <w:color w:val="auto"/>
          <w:sz w:val="24"/>
          <w:highlight w:val="none"/>
        </w:rPr>
      </w:pPr>
    </w:p>
    <w:p w14:paraId="15A71DA9">
      <w:pPr>
        <w:tabs>
          <w:tab w:val="left" w:pos="6300"/>
        </w:tabs>
        <w:snapToGrid w:val="0"/>
        <w:spacing w:line="500" w:lineRule="exact"/>
        <w:ind w:firstLine="480" w:firstLineChars="200"/>
        <w:rPr>
          <w:rFonts w:ascii="宋体" w:hAnsi="宋体" w:cs="宋体"/>
          <w:color w:val="auto"/>
          <w:sz w:val="24"/>
          <w:highlight w:val="none"/>
        </w:rPr>
      </w:pPr>
    </w:p>
    <w:p w14:paraId="092FF00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1783805E">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31018034">
      <w:pPr>
        <w:snapToGrid w:val="0"/>
        <w:spacing w:line="440" w:lineRule="exact"/>
        <w:ind w:firstLine="480" w:firstLineChars="200"/>
        <w:rPr>
          <w:rFonts w:ascii="宋体" w:hAnsi="宋体" w:cs="宋体"/>
          <w:color w:val="auto"/>
          <w:sz w:val="24"/>
          <w:highlight w:val="none"/>
        </w:rPr>
      </w:pPr>
    </w:p>
    <w:p w14:paraId="7BDAFFAF">
      <w:pPr>
        <w:snapToGrid w:val="0"/>
        <w:spacing w:line="440" w:lineRule="exact"/>
        <w:ind w:firstLine="480" w:firstLineChars="200"/>
        <w:rPr>
          <w:rFonts w:ascii="宋体" w:hAnsi="宋体" w:cs="宋体"/>
          <w:color w:val="auto"/>
          <w:sz w:val="24"/>
          <w:highlight w:val="none"/>
        </w:rPr>
      </w:pPr>
    </w:p>
    <w:p w14:paraId="669781A9">
      <w:pPr>
        <w:snapToGrid w:val="0"/>
        <w:spacing w:line="440" w:lineRule="exact"/>
        <w:ind w:firstLine="480" w:firstLineChars="200"/>
        <w:rPr>
          <w:rFonts w:ascii="宋体" w:hAnsi="宋体" w:cs="宋体"/>
          <w:color w:val="auto"/>
          <w:sz w:val="24"/>
          <w:highlight w:val="none"/>
        </w:rPr>
      </w:pPr>
    </w:p>
    <w:p w14:paraId="1CC26B94">
      <w:pPr>
        <w:snapToGrid w:val="0"/>
        <w:spacing w:line="440" w:lineRule="exact"/>
        <w:ind w:firstLine="480" w:firstLineChars="200"/>
        <w:rPr>
          <w:rFonts w:ascii="宋体" w:hAnsi="宋体" w:cs="宋体"/>
          <w:color w:val="auto"/>
          <w:sz w:val="24"/>
          <w:highlight w:val="none"/>
        </w:rPr>
      </w:pPr>
    </w:p>
    <w:p w14:paraId="7D2FDCA4">
      <w:pPr>
        <w:snapToGrid w:val="0"/>
        <w:spacing w:line="440" w:lineRule="exact"/>
        <w:ind w:firstLine="480" w:firstLineChars="200"/>
        <w:rPr>
          <w:rFonts w:ascii="宋体" w:hAnsi="宋体" w:cs="宋体"/>
          <w:color w:val="auto"/>
          <w:sz w:val="24"/>
          <w:highlight w:val="none"/>
        </w:rPr>
      </w:pPr>
    </w:p>
    <w:p w14:paraId="2FB67207">
      <w:pPr>
        <w:snapToGrid w:val="0"/>
        <w:spacing w:line="440" w:lineRule="exact"/>
        <w:ind w:firstLine="480" w:firstLineChars="200"/>
        <w:rPr>
          <w:rFonts w:ascii="宋体" w:hAnsi="宋体" w:cs="宋体"/>
          <w:color w:val="auto"/>
          <w:sz w:val="24"/>
          <w:highlight w:val="none"/>
        </w:rPr>
      </w:pPr>
    </w:p>
    <w:p w14:paraId="4F946DF7">
      <w:pPr>
        <w:snapToGrid w:val="0"/>
        <w:spacing w:line="440" w:lineRule="exact"/>
        <w:ind w:firstLine="480" w:firstLineChars="200"/>
        <w:rPr>
          <w:rFonts w:ascii="宋体" w:hAnsi="宋体" w:cs="宋体"/>
          <w:color w:val="auto"/>
          <w:sz w:val="24"/>
          <w:highlight w:val="none"/>
        </w:rPr>
      </w:pPr>
    </w:p>
    <w:p w14:paraId="287A4833">
      <w:pPr>
        <w:snapToGrid w:val="0"/>
        <w:spacing w:line="440" w:lineRule="exact"/>
        <w:ind w:firstLine="480" w:firstLineChars="200"/>
        <w:rPr>
          <w:rFonts w:ascii="宋体" w:hAnsi="宋体" w:cs="宋体"/>
          <w:color w:val="auto"/>
          <w:sz w:val="24"/>
          <w:highlight w:val="none"/>
        </w:rPr>
      </w:pPr>
    </w:p>
    <w:p w14:paraId="11CAFECF">
      <w:pPr>
        <w:snapToGrid w:val="0"/>
        <w:spacing w:line="440" w:lineRule="exact"/>
        <w:ind w:firstLine="480" w:firstLineChars="200"/>
        <w:rPr>
          <w:rFonts w:ascii="宋体" w:hAnsi="宋体" w:cs="宋体"/>
          <w:color w:val="auto"/>
          <w:sz w:val="24"/>
          <w:highlight w:val="none"/>
        </w:rPr>
      </w:pPr>
    </w:p>
    <w:p w14:paraId="0FA3EE87">
      <w:pPr>
        <w:snapToGrid w:val="0"/>
        <w:spacing w:line="440" w:lineRule="exact"/>
        <w:ind w:firstLine="480" w:firstLineChars="200"/>
        <w:rPr>
          <w:rFonts w:ascii="宋体" w:hAnsi="宋体" w:cs="宋体"/>
          <w:color w:val="auto"/>
          <w:sz w:val="24"/>
          <w:highlight w:val="none"/>
        </w:rPr>
      </w:pPr>
    </w:p>
    <w:p w14:paraId="6752755E">
      <w:pPr>
        <w:snapToGrid w:val="0"/>
        <w:spacing w:line="440" w:lineRule="exact"/>
        <w:ind w:firstLine="480" w:firstLineChars="200"/>
        <w:rPr>
          <w:rFonts w:ascii="宋体" w:hAnsi="宋体" w:cs="宋体"/>
          <w:color w:val="auto"/>
          <w:sz w:val="24"/>
          <w:highlight w:val="none"/>
        </w:rPr>
      </w:pPr>
    </w:p>
    <w:p w14:paraId="54896A53">
      <w:pPr>
        <w:snapToGrid w:val="0"/>
        <w:spacing w:line="440" w:lineRule="exact"/>
        <w:ind w:firstLine="480" w:firstLineChars="200"/>
        <w:rPr>
          <w:rFonts w:ascii="宋体" w:hAnsi="宋体" w:cs="宋体"/>
          <w:color w:val="auto"/>
          <w:sz w:val="24"/>
          <w:highlight w:val="none"/>
        </w:rPr>
      </w:pPr>
    </w:p>
    <w:p w14:paraId="78DD4A8B">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4A8C0ABA">
      <w:pPr>
        <w:snapToGrid w:val="0"/>
        <w:spacing w:line="440" w:lineRule="exact"/>
        <w:ind w:firstLine="480" w:firstLineChars="200"/>
        <w:rPr>
          <w:rFonts w:ascii="宋体" w:hAnsi="宋体" w:cs="宋体"/>
          <w:color w:val="auto"/>
          <w:sz w:val="24"/>
          <w:highlight w:val="none"/>
        </w:rPr>
      </w:pPr>
    </w:p>
    <w:p w14:paraId="2A6D7A1A">
      <w:pPr>
        <w:snapToGrid w:val="0"/>
        <w:spacing w:line="400" w:lineRule="exact"/>
        <w:rPr>
          <w:rFonts w:ascii="宋体" w:hAnsi="宋体" w:cs="宋体"/>
          <w:color w:val="auto"/>
          <w:sz w:val="24"/>
          <w:szCs w:val="24"/>
          <w:highlight w:val="none"/>
        </w:rPr>
      </w:pPr>
    </w:p>
    <w:p w14:paraId="410D31C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3DB14E8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28BD8C55">
      <w:pPr>
        <w:spacing w:line="360" w:lineRule="auto"/>
        <w:ind w:firstLine="480" w:firstLineChars="200"/>
        <w:rPr>
          <w:rFonts w:ascii="宋体" w:hAnsi="宋体" w:cs="宋体"/>
          <w:color w:val="auto"/>
          <w:sz w:val="24"/>
          <w:szCs w:val="24"/>
          <w:highlight w:val="none"/>
        </w:rPr>
      </w:pPr>
    </w:p>
    <w:p w14:paraId="63B185C0">
      <w:pPr>
        <w:spacing w:line="360" w:lineRule="auto"/>
        <w:ind w:firstLine="480" w:firstLineChars="200"/>
        <w:jc w:val="center"/>
        <w:rPr>
          <w:rFonts w:ascii="宋体" w:hAnsi="宋体" w:cs="宋体"/>
          <w:color w:val="auto"/>
          <w:sz w:val="24"/>
          <w:szCs w:val="24"/>
          <w:highlight w:val="none"/>
        </w:rPr>
      </w:pPr>
    </w:p>
    <w:p w14:paraId="703247E8">
      <w:pPr>
        <w:spacing w:line="360" w:lineRule="auto"/>
        <w:ind w:firstLine="480" w:firstLineChars="200"/>
        <w:jc w:val="center"/>
        <w:rPr>
          <w:rFonts w:ascii="宋体" w:hAnsi="宋体" w:cs="宋体"/>
          <w:color w:val="auto"/>
          <w:sz w:val="24"/>
          <w:szCs w:val="24"/>
          <w:highlight w:val="none"/>
        </w:rPr>
      </w:pPr>
    </w:p>
    <w:p w14:paraId="79922ED0">
      <w:pPr>
        <w:spacing w:line="360" w:lineRule="auto"/>
        <w:ind w:firstLine="480" w:firstLineChars="200"/>
        <w:jc w:val="center"/>
        <w:rPr>
          <w:rFonts w:ascii="宋体" w:hAnsi="宋体" w:cs="宋体"/>
          <w:color w:val="auto"/>
          <w:sz w:val="24"/>
          <w:szCs w:val="24"/>
          <w:highlight w:val="none"/>
        </w:rPr>
      </w:pPr>
    </w:p>
    <w:p w14:paraId="2509BEA1">
      <w:pPr>
        <w:spacing w:line="360" w:lineRule="auto"/>
        <w:ind w:firstLine="480" w:firstLineChars="200"/>
        <w:jc w:val="center"/>
        <w:rPr>
          <w:rFonts w:ascii="宋体" w:hAnsi="宋体" w:cs="宋体"/>
          <w:color w:val="auto"/>
          <w:sz w:val="24"/>
          <w:szCs w:val="24"/>
          <w:highlight w:val="none"/>
        </w:rPr>
      </w:pPr>
    </w:p>
    <w:p w14:paraId="3A22E284">
      <w:pPr>
        <w:spacing w:line="360" w:lineRule="auto"/>
        <w:ind w:firstLine="480" w:firstLineChars="200"/>
        <w:jc w:val="center"/>
        <w:rPr>
          <w:rFonts w:ascii="宋体" w:hAnsi="宋体" w:cs="宋体"/>
          <w:color w:val="auto"/>
          <w:sz w:val="24"/>
          <w:szCs w:val="24"/>
          <w:highlight w:val="none"/>
        </w:rPr>
      </w:pPr>
    </w:p>
    <w:p w14:paraId="5D533932">
      <w:pPr>
        <w:spacing w:line="360" w:lineRule="auto"/>
        <w:ind w:firstLine="480" w:firstLineChars="200"/>
        <w:jc w:val="center"/>
        <w:rPr>
          <w:rFonts w:ascii="宋体" w:hAnsi="宋体" w:cs="宋体"/>
          <w:color w:val="auto"/>
          <w:sz w:val="24"/>
          <w:szCs w:val="24"/>
          <w:highlight w:val="none"/>
        </w:rPr>
      </w:pPr>
    </w:p>
    <w:p w14:paraId="3AA5CDD6">
      <w:pPr>
        <w:spacing w:line="360" w:lineRule="auto"/>
        <w:ind w:firstLine="480" w:firstLineChars="200"/>
        <w:jc w:val="center"/>
        <w:rPr>
          <w:rFonts w:ascii="宋体" w:hAnsi="宋体" w:cs="宋体"/>
          <w:color w:val="auto"/>
          <w:sz w:val="24"/>
          <w:szCs w:val="24"/>
          <w:highlight w:val="none"/>
        </w:rPr>
      </w:pPr>
    </w:p>
    <w:p w14:paraId="04CAD003">
      <w:pPr>
        <w:spacing w:line="360" w:lineRule="auto"/>
        <w:ind w:firstLine="480" w:firstLineChars="200"/>
        <w:jc w:val="center"/>
        <w:rPr>
          <w:rFonts w:ascii="宋体" w:hAnsi="宋体" w:cs="宋体"/>
          <w:color w:val="auto"/>
          <w:sz w:val="24"/>
          <w:szCs w:val="24"/>
          <w:highlight w:val="none"/>
        </w:rPr>
      </w:pPr>
    </w:p>
    <w:p w14:paraId="054E78CE">
      <w:pPr>
        <w:spacing w:line="360" w:lineRule="auto"/>
        <w:ind w:firstLine="480" w:firstLineChars="200"/>
        <w:jc w:val="center"/>
        <w:rPr>
          <w:rFonts w:ascii="宋体" w:hAnsi="宋体" w:cs="宋体"/>
          <w:color w:val="auto"/>
          <w:sz w:val="24"/>
          <w:szCs w:val="24"/>
          <w:highlight w:val="none"/>
        </w:rPr>
      </w:pPr>
    </w:p>
    <w:p w14:paraId="13503ABA">
      <w:pPr>
        <w:spacing w:line="360" w:lineRule="auto"/>
        <w:ind w:firstLine="480" w:firstLineChars="200"/>
        <w:jc w:val="center"/>
        <w:rPr>
          <w:rFonts w:ascii="宋体" w:hAnsi="宋体" w:cs="宋体"/>
          <w:color w:val="auto"/>
          <w:sz w:val="24"/>
          <w:szCs w:val="24"/>
          <w:highlight w:val="none"/>
        </w:rPr>
      </w:pPr>
    </w:p>
    <w:p w14:paraId="3EB83EE1">
      <w:pPr>
        <w:spacing w:line="360" w:lineRule="auto"/>
        <w:ind w:firstLine="480" w:firstLineChars="200"/>
        <w:jc w:val="center"/>
        <w:rPr>
          <w:rFonts w:ascii="宋体" w:hAnsi="宋体" w:cs="宋体"/>
          <w:color w:val="auto"/>
          <w:sz w:val="24"/>
          <w:szCs w:val="24"/>
          <w:highlight w:val="none"/>
        </w:rPr>
      </w:pPr>
    </w:p>
    <w:p w14:paraId="0EE4EE63">
      <w:pPr>
        <w:spacing w:line="360" w:lineRule="auto"/>
        <w:ind w:firstLine="480" w:firstLineChars="200"/>
        <w:jc w:val="center"/>
        <w:rPr>
          <w:rFonts w:ascii="宋体" w:hAnsi="宋体" w:cs="宋体"/>
          <w:color w:val="auto"/>
          <w:sz w:val="24"/>
          <w:szCs w:val="24"/>
          <w:highlight w:val="none"/>
        </w:rPr>
      </w:pPr>
    </w:p>
    <w:p w14:paraId="494D80B2">
      <w:pPr>
        <w:spacing w:line="360" w:lineRule="auto"/>
        <w:ind w:firstLine="480" w:firstLineChars="200"/>
        <w:jc w:val="center"/>
        <w:rPr>
          <w:rFonts w:ascii="宋体" w:hAnsi="宋体" w:cs="宋体"/>
          <w:color w:val="auto"/>
          <w:sz w:val="24"/>
          <w:szCs w:val="24"/>
          <w:highlight w:val="none"/>
        </w:rPr>
      </w:pPr>
    </w:p>
    <w:p w14:paraId="00FB3757">
      <w:pPr>
        <w:spacing w:line="360" w:lineRule="auto"/>
        <w:ind w:firstLine="480" w:firstLineChars="200"/>
        <w:jc w:val="center"/>
        <w:rPr>
          <w:rFonts w:ascii="宋体" w:hAnsi="宋体" w:cs="宋体"/>
          <w:color w:val="auto"/>
          <w:sz w:val="24"/>
          <w:szCs w:val="24"/>
          <w:highlight w:val="none"/>
        </w:rPr>
      </w:pPr>
    </w:p>
    <w:p w14:paraId="4861CF19">
      <w:pPr>
        <w:spacing w:line="360" w:lineRule="auto"/>
        <w:ind w:firstLine="480" w:firstLineChars="200"/>
        <w:jc w:val="center"/>
        <w:rPr>
          <w:rFonts w:ascii="宋体" w:hAnsi="宋体" w:cs="宋体"/>
          <w:color w:val="auto"/>
          <w:sz w:val="24"/>
          <w:szCs w:val="24"/>
          <w:highlight w:val="none"/>
        </w:rPr>
      </w:pPr>
    </w:p>
    <w:p w14:paraId="2C073326">
      <w:pPr>
        <w:spacing w:line="360" w:lineRule="auto"/>
        <w:ind w:firstLine="480" w:firstLineChars="20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（结束）</w:t>
      </w:r>
    </w:p>
    <w:p w14:paraId="3A6FAC37">
      <w:pPr>
        <w:rPr>
          <w:color w:val="auto"/>
          <w:highlight w:val="none"/>
        </w:rPr>
      </w:pPr>
    </w:p>
    <w:sectPr>
      <w:pgSz w:w="11905" w:h="16838"/>
      <w:pgMar w:top="1134" w:right="1191" w:bottom="1134" w:left="1191" w:header="850" w:footer="992" w:gutter="0"/>
      <w:pgNumType w:fmt="numberInDash"/>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60D345-486D-4688-9E10-EB2470E9C219}"/>
  </w:font>
  <w:font w:name="仿宋_GB2312">
    <w:altName w:val="仿宋"/>
    <w:panose1 w:val="02010609030101010101"/>
    <w:charset w:val="86"/>
    <w:family w:val="modern"/>
    <w:pitch w:val="default"/>
    <w:sig w:usb0="00000000" w:usb1="00000000" w:usb2="00000000" w:usb3="00000000" w:csb0="00040000" w:csb1="00000000"/>
    <w:embedRegular r:id="rId2" w:fontKey="{242CDCD6-2EA9-4188-AC78-4F95468542E1}"/>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EE5AB729-DE26-4A20-912B-A865C62DD50B}"/>
  </w:font>
  <w:font w:name="方正小标宋_GBK">
    <w:panose1 w:val="02000000000000000000"/>
    <w:charset w:val="86"/>
    <w:family w:val="script"/>
    <w:pitch w:val="default"/>
    <w:sig w:usb0="A00002BF" w:usb1="38CF7CFA" w:usb2="00082016" w:usb3="00000000" w:csb0="00040001" w:csb1="00000000"/>
    <w:embedRegular r:id="rId4" w:fontKey="{6D4205EA-A4E8-466F-94DE-393473B942FA}"/>
  </w:font>
  <w:font w:name="方正仿宋_GBK">
    <w:panose1 w:val="02000000000000000000"/>
    <w:charset w:val="86"/>
    <w:family w:val="script"/>
    <w:pitch w:val="default"/>
    <w:sig w:usb0="A00002BF" w:usb1="38CF7CFA" w:usb2="00082016" w:usb3="00000000" w:csb0="00040001" w:csb1="00000000"/>
    <w:embedRegular r:id="rId5" w:fontKey="{815172DA-817C-4371-92BA-3ED5CD5133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EBD8">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D56EDE">
                          <w:pPr>
                            <w:pStyle w:val="12"/>
                          </w:pPr>
                          <w:r>
                            <w:fldChar w:fldCharType="begin"/>
                          </w:r>
                          <w:r>
                            <w:instrText xml:space="preserve"> PAGE  \* MERGEFORMAT </w:instrText>
                          </w:r>
                          <w:r>
                            <w:fldChar w:fldCharType="separate"/>
                          </w:r>
                          <w:r>
                            <w:t>- 5 -</w:t>
                          </w:r>
                          <w:r>
                            <w:fldChar w:fldCharType="end"/>
                          </w:r>
                        </w:p>
                      </w:txbxContent>
                    </wps:txbx>
                    <wps:bodyPr vert="horz" wrap="none" lIns="0" tIns="0" rIns="0" bIns="0" anchor="t" anchorCtr="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h36QN8BAADDAwAADgAAAAAA&#10;AAABACAAAAAeAQAAZHJzL2Uyb0RvYy54bWxQSwUGAAAAAAYABgBZAQAAbwUAAAAA&#10;">
              <v:fill on="f" focussize="0,0"/>
              <v:stroke on="f"/>
              <v:imagedata o:title=""/>
              <o:lock v:ext="edit" aspectratio="f"/>
              <v:textbox inset="0mm,0mm,0mm,0mm" style="mso-fit-shape-to-text:t;">
                <w:txbxContent>
                  <w:p w14:paraId="28D56EDE">
                    <w:pPr>
                      <w:pStyle w:val="1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B253">
    <w:pPr>
      <w:pStyle w:val="12"/>
      <w:framePr w:wrap="around" w:vAnchor="text" w:hAnchor="margin" w:xAlign="center" w:y="1"/>
      <w:rPr>
        <w:rStyle w:val="20"/>
      </w:rPr>
    </w:pPr>
    <w:r>
      <w:fldChar w:fldCharType="begin"/>
    </w:r>
    <w:r>
      <w:rPr>
        <w:rStyle w:val="20"/>
      </w:rPr>
      <w:instrText xml:space="preserve">PAGE  </w:instrText>
    </w:r>
    <w:r>
      <w:fldChar w:fldCharType="end"/>
    </w:r>
  </w:p>
  <w:p w14:paraId="43DCA6F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C0F3">
    <w:pPr>
      <w:pStyle w:val="12"/>
      <w:rPr>
        <w:rStyle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9D461E">
                          <w:pPr>
                            <w:pStyle w:val="12"/>
                          </w:pPr>
                          <w:r>
                            <w:fldChar w:fldCharType="begin"/>
                          </w:r>
                          <w:r>
                            <w:instrText xml:space="preserve"> PAGE  \* MERGEFORMAT </w:instrText>
                          </w:r>
                          <w:r>
                            <w:fldChar w:fldCharType="separate"/>
                          </w:r>
                          <w:r>
                            <w:t>- 12 -</w:t>
                          </w:r>
                          <w:r>
                            <w:fldChar w:fldCharType="end"/>
                          </w: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8pmd4BAADD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q85c8LShZ9//Tz//nv+84PN&#10;y5eLpFAXYEWFN4FKsX/re9qbKQ4UTMT7Jtr0J0qM8qTv6aKv6pHJdGi5WC5LSknKTQ7hF3fHQwR8&#10;r7xlyah4pAvMuorjR8ChdCpJ3Zy/1sbkSzTuvwBhDhGVt2A8nZgMEycL+10/0tv5+kTs6F1Q19bH&#10;75x1tBUVd/QIODMfHImeFmgy4mTsJkM4SQcrjpwN5jvMi5bGgvDmgDRrppBaD/2IenLobrMI4x6m&#10;5fnXz1V3b29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S/ymZ3gEAAMMDAAAOAAAAAAAA&#10;AAEAIAAAAB4BAABkcnMvZTJvRG9jLnhtbFBLBQYAAAAABgAGAFkBAABuBQAAAAA=&#10;">
              <v:fill on="f" focussize="0,0"/>
              <v:stroke on="f"/>
              <v:imagedata o:title=""/>
              <o:lock v:ext="edit" aspectratio="f"/>
              <v:textbox inset="0mm,0mm,0mm,0mm" style="mso-fit-shape-to-text:t;">
                <w:txbxContent>
                  <w:p w14:paraId="5F9D461E">
                    <w:pPr>
                      <w:pStyle w:val="12"/>
                    </w:pPr>
                    <w:r>
                      <w:fldChar w:fldCharType="begin"/>
                    </w:r>
                    <w:r>
                      <w:instrText xml:space="preserve"> PAGE  \* MERGEFORMAT </w:instrText>
                    </w:r>
                    <w:r>
                      <w:fldChar w:fldCharType="separate"/>
                    </w:r>
                    <w:r>
                      <w:t>- 12 -</w:t>
                    </w:r>
                    <w:r>
                      <w:fldChar w:fldCharType="end"/>
                    </w:r>
                  </w:p>
                </w:txbxContent>
              </v:textbox>
            </v:shape>
          </w:pict>
        </mc:Fallback>
      </mc:AlternateContent>
    </w:r>
  </w:p>
  <w:p w14:paraId="2502258F">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82EA">
    <w:pPr>
      <w:pStyle w:val="12"/>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00C8CD">
                          <w:pPr>
                            <w:pStyle w:val="12"/>
                          </w:pPr>
                          <w:r>
                            <w:fldChar w:fldCharType="begin"/>
                          </w:r>
                          <w:r>
                            <w:instrText xml:space="preserve"> PAGE  \* MERGEFORMAT </w:instrText>
                          </w:r>
                          <w:r>
                            <w:fldChar w:fldCharType="separate"/>
                          </w:r>
                          <w:r>
                            <w:t>- 11 -</w:t>
                          </w:r>
                          <w: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08jid8BAADDAwAADgAAAAAA&#10;AAABACAAAAAeAQAAZHJzL2Uyb0RvYy54bWxQSwUGAAAAAAYABgBZAQAAbwUAAAAA&#10;">
              <v:fill on="f" focussize="0,0"/>
              <v:stroke on="f"/>
              <v:imagedata o:title=""/>
              <o:lock v:ext="edit" aspectratio="f"/>
              <v:textbox inset="0mm,0mm,0mm,0mm" style="mso-fit-shape-to-text:t;">
                <w:txbxContent>
                  <w:p w14:paraId="2E00C8CD">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33E75">
    <w:pPr>
      <w:pStyle w:val="12"/>
      <w:framePr w:wrap="around" w:vAnchor="text" w:hAnchor="margin" w:xAlign="center" w:y="1"/>
      <w:rPr>
        <w:rStyle w:val="20"/>
      </w:rPr>
    </w:pPr>
    <w:r>
      <w:fldChar w:fldCharType="begin"/>
    </w:r>
    <w:r>
      <w:rPr>
        <w:rStyle w:val="20"/>
      </w:rPr>
      <w:instrText xml:space="preserve">PAGE  </w:instrText>
    </w:r>
    <w:r>
      <w:fldChar w:fldCharType="end"/>
    </w:r>
  </w:p>
  <w:p w14:paraId="636EB431">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8A61B">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A35D3A6">
                          <w:pPr>
                            <w:pStyle w:val="12"/>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lPfSt0QEAAKUDAAAOAAAAAAAAAAEAIAAAACIB&#10;AABkcnMvZTJvRG9jLnhtbFBLBQYAAAAABgAGAFkBAABlBQAAAAA=&#10;">
              <v:fill on="f" focussize="0,0"/>
              <v:stroke on="f" weight="1.25pt"/>
              <v:imagedata o:title=""/>
              <o:lock v:ext="edit" aspectratio="f"/>
              <v:textbox inset="0mm,0mm,0mm,0mm" style="mso-fit-shape-to-text:t;">
                <w:txbxContent>
                  <w:p w14:paraId="2A35D3A6">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C200">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AE22">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5E85">
    <w:pPr>
      <w:pStyle w:val="12"/>
      <w:rPr>
        <w:rFonts w:ascii="宋体" w:hAnsi="宋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C1B9AB">
                          <w:pPr>
                            <w:pStyle w:val="12"/>
                          </w:pPr>
                          <w:r>
                            <w:fldChar w:fldCharType="begin"/>
                          </w:r>
                          <w:r>
                            <w:instrText xml:space="preserve"> PAGE  \* MERGEFORMAT </w:instrText>
                          </w:r>
                          <w:r>
                            <w:fldChar w:fldCharType="separate"/>
                          </w:r>
                          <w:r>
                            <w:t>- 41 -</w:t>
                          </w:r>
                          <w:r>
                            <w:fldChar w:fldCharType="end"/>
                          </w:r>
                        </w:p>
                      </w:txbxContent>
                    </wps:txbx>
                    <wps:bodyPr vert="horz" wrap="none" lIns="0" tIns="0" rIns="0" bIns="0" anchor="t" anchorCtr="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wIMN8BAADEAwAADgAAAAAA&#10;AAABACAAAAAeAQAAZHJzL2Uyb0RvYy54bWxQSwUGAAAAAAYABgBZAQAAbwUAAAAA&#10;">
              <v:fill on="f" focussize="0,0"/>
              <v:stroke on="f"/>
              <v:imagedata o:title=""/>
              <o:lock v:ext="edit" aspectratio="f"/>
              <v:textbox inset="0mm,0mm,0mm,0mm" style="mso-fit-shape-to-text:t;">
                <w:txbxContent>
                  <w:p w14:paraId="0BC1B9AB">
                    <w:pPr>
                      <w:pStyle w:val="12"/>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8EC">
    <w:pPr>
      <w:pStyle w:val="13"/>
      <w:pBdr>
        <w:bottom w:val="none" w:color="auto" w:sz="0" w:space="1"/>
      </w:pBdr>
      <w:ind w:firstLine="360" w:firstLineChars="200"/>
      <w:jc w:val="left"/>
      <w:rPr>
        <w:rFonts w:ascii="方正仿宋_GBK" w:eastAsia="方正仿宋_GBK"/>
        <w:sz w:val="21"/>
        <w:szCs w:val="21"/>
        <w:u w:val="single"/>
      </w:rPr>
    </w:pPr>
    <w:r>
      <w:rPr>
        <w:rFonts w:hint="eastAsia"/>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-254000</wp:posOffset>
          </wp:positionV>
          <wp:extent cx="428625" cy="428625"/>
          <wp:effectExtent l="0" t="0" r="9525" b="9525"/>
          <wp:wrapTopAndBottom/>
          <wp:docPr id="1" name="图片 1025"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宋体" w:hAnsi="宋体" w:cs="宋体"/>
        <w:sz w:val="22"/>
        <w:szCs w:val="22"/>
        <w:u w:val="single"/>
      </w:rPr>
      <w:t>重庆鸿兴招标代理有限公司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6FA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A33CF">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05E2">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5A7A">
    <w:pPr>
      <w:pStyle w:val="13"/>
      <w:pBdr>
        <w:bottom w:val="none" w:color="auto" w:sz="0" w:space="1"/>
      </w:pBdr>
      <w:jc w:val="left"/>
      <w:rPr>
        <w:rFonts w:ascii="方正仿宋_GBK" w:eastAsia="方正仿宋_GBK"/>
        <w:sz w:val="21"/>
        <w:szCs w:val="21"/>
        <w:u w:val="single"/>
      </w:rPr>
    </w:pPr>
    <w:r>
      <w:rPr>
        <w:rFonts w:hint="eastAsia"/>
      </w:rPr>
      <w:drawing>
        <wp:anchor distT="0" distB="0" distL="114300" distR="114300" simplePos="0" relativeHeight="251660288"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4" name="图片 1029"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9"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微软雅黑" w:hAnsi="微软雅黑" w:eastAsia="微软雅黑" w:cs="微软雅黑"/>
        <w:sz w:val="22"/>
        <w:szCs w:val="22"/>
        <w:u w:val="single"/>
      </w:rPr>
      <w:t>重庆鸿兴招标代理有限公司                                          竞争性磋商文件</w:t>
    </w:r>
  </w:p>
  <w:p w14:paraId="68C3B37A">
    <w:pPr>
      <w:pStyle w:val="13"/>
      <w:pBdr>
        <w:bottom w:val="none" w:color="auto" w:sz="0" w:space="1"/>
      </w:pBdr>
      <w:tabs>
        <w:tab w:val="clear" w:pos="8306"/>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87F6">
    <w:pPr>
      <w:pStyle w:val="13"/>
      <w:pBdr>
        <w:bottom w:val="none" w:color="auto" w:sz="0" w:space="1"/>
      </w:pBdr>
      <w:jc w:val="left"/>
      <w:rPr>
        <w:rFonts w:ascii="宋体" w:hAnsi="宋体" w:cs="宋体"/>
        <w:sz w:val="21"/>
        <w:szCs w:val="21"/>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5" name="图片 1030"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30"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宋体" w:hAnsi="宋体" w:cs="宋体"/>
        <w:sz w:val="22"/>
        <w:szCs w:val="22"/>
        <w:u w:val="single"/>
      </w:rPr>
      <w:t>重庆鸿兴招标代理有限公司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72463"/>
    <w:multiLevelType w:val="multilevel"/>
    <w:tmpl w:val="03B72463"/>
    <w:lvl w:ilvl="0" w:tentative="0">
      <w:start w:val="1"/>
      <w:numFmt w:val="japaneseCounting"/>
      <w:lvlText w:val="第%1条"/>
      <w:lvlJc w:val="left"/>
      <w:pPr>
        <w:ind w:left="1520" w:hanging="9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HorizontalSpacing w:val="280"/>
  <w:drawingGridVerticalSpacing w:val="19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YjMyYTU5OWQ5MWIyMTU3NGNiMDIzOTZlMzI3YzkifQ=="/>
  </w:docVars>
  <w:rsids>
    <w:rsidRoot w:val="6A050876"/>
    <w:rsid w:val="000077DC"/>
    <w:rsid w:val="001443A2"/>
    <w:rsid w:val="00250291"/>
    <w:rsid w:val="002F6049"/>
    <w:rsid w:val="003265AD"/>
    <w:rsid w:val="00431CE3"/>
    <w:rsid w:val="004617C6"/>
    <w:rsid w:val="00641A2D"/>
    <w:rsid w:val="00822912"/>
    <w:rsid w:val="00921B0E"/>
    <w:rsid w:val="00A06555"/>
    <w:rsid w:val="00C6062C"/>
    <w:rsid w:val="00CD2C7B"/>
    <w:rsid w:val="00CE61B1"/>
    <w:rsid w:val="00D20B4D"/>
    <w:rsid w:val="00DB2B07"/>
    <w:rsid w:val="00EC43AA"/>
    <w:rsid w:val="01306CCB"/>
    <w:rsid w:val="0152572C"/>
    <w:rsid w:val="016B5DB4"/>
    <w:rsid w:val="02290C40"/>
    <w:rsid w:val="028247F4"/>
    <w:rsid w:val="02F87454"/>
    <w:rsid w:val="0398212A"/>
    <w:rsid w:val="03AD5BBE"/>
    <w:rsid w:val="04B22F05"/>
    <w:rsid w:val="05244AD2"/>
    <w:rsid w:val="06826905"/>
    <w:rsid w:val="06A30E81"/>
    <w:rsid w:val="073F4A62"/>
    <w:rsid w:val="08AE1E9F"/>
    <w:rsid w:val="08B10F42"/>
    <w:rsid w:val="090221EB"/>
    <w:rsid w:val="096A672F"/>
    <w:rsid w:val="098D7D07"/>
    <w:rsid w:val="09CB4CD3"/>
    <w:rsid w:val="09DA4E4A"/>
    <w:rsid w:val="09E85A77"/>
    <w:rsid w:val="0AF22D2F"/>
    <w:rsid w:val="0B52745A"/>
    <w:rsid w:val="0B780F7F"/>
    <w:rsid w:val="0B9A5777"/>
    <w:rsid w:val="0BD31C1D"/>
    <w:rsid w:val="0BD55995"/>
    <w:rsid w:val="0E6F3E7F"/>
    <w:rsid w:val="0F84342A"/>
    <w:rsid w:val="10765998"/>
    <w:rsid w:val="11823EC9"/>
    <w:rsid w:val="125C71A2"/>
    <w:rsid w:val="128D327D"/>
    <w:rsid w:val="14200702"/>
    <w:rsid w:val="14B269FE"/>
    <w:rsid w:val="14BC5365"/>
    <w:rsid w:val="1534197E"/>
    <w:rsid w:val="15DF7B3C"/>
    <w:rsid w:val="160C6457"/>
    <w:rsid w:val="16D6652D"/>
    <w:rsid w:val="1700420E"/>
    <w:rsid w:val="1901601B"/>
    <w:rsid w:val="19595E57"/>
    <w:rsid w:val="1A1B1133"/>
    <w:rsid w:val="1A6B3692"/>
    <w:rsid w:val="1AC94917"/>
    <w:rsid w:val="1B2F5FE6"/>
    <w:rsid w:val="1B666609"/>
    <w:rsid w:val="1C273FEB"/>
    <w:rsid w:val="1C4F3541"/>
    <w:rsid w:val="1CFE11EF"/>
    <w:rsid w:val="1D4D7A81"/>
    <w:rsid w:val="1DC963AA"/>
    <w:rsid w:val="1DCF66E8"/>
    <w:rsid w:val="1EF24357"/>
    <w:rsid w:val="1FED4654"/>
    <w:rsid w:val="1FEEF330"/>
    <w:rsid w:val="20136413"/>
    <w:rsid w:val="21DE514B"/>
    <w:rsid w:val="24A501A2"/>
    <w:rsid w:val="24E94533"/>
    <w:rsid w:val="252F5CBE"/>
    <w:rsid w:val="254359A0"/>
    <w:rsid w:val="25A4045A"/>
    <w:rsid w:val="2762237B"/>
    <w:rsid w:val="276F6846"/>
    <w:rsid w:val="27EF03B6"/>
    <w:rsid w:val="28C344D8"/>
    <w:rsid w:val="290D4568"/>
    <w:rsid w:val="294D14FD"/>
    <w:rsid w:val="295E72B2"/>
    <w:rsid w:val="29D357B2"/>
    <w:rsid w:val="29DF4157"/>
    <w:rsid w:val="2AF32348"/>
    <w:rsid w:val="2BF74E2E"/>
    <w:rsid w:val="2C0559CB"/>
    <w:rsid w:val="2C5129BE"/>
    <w:rsid w:val="2C6B3A80"/>
    <w:rsid w:val="2ECF5BA1"/>
    <w:rsid w:val="2EF835C5"/>
    <w:rsid w:val="2F6D561A"/>
    <w:rsid w:val="2FAA2B11"/>
    <w:rsid w:val="30AC4667"/>
    <w:rsid w:val="30F74D5F"/>
    <w:rsid w:val="315A40C3"/>
    <w:rsid w:val="31E16592"/>
    <w:rsid w:val="31E87920"/>
    <w:rsid w:val="31F51583"/>
    <w:rsid w:val="34BE3AA9"/>
    <w:rsid w:val="34F605A6"/>
    <w:rsid w:val="357A4D33"/>
    <w:rsid w:val="37B022AE"/>
    <w:rsid w:val="385B7658"/>
    <w:rsid w:val="39624B22"/>
    <w:rsid w:val="39CB0253"/>
    <w:rsid w:val="3ADB0022"/>
    <w:rsid w:val="3B20012B"/>
    <w:rsid w:val="3C811C06"/>
    <w:rsid w:val="3D267363"/>
    <w:rsid w:val="3DAC5CA6"/>
    <w:rsid w:val="3DDC47DD"/>
    <w:rsid w:val="3E5E1F2E"/>
    <w:rsid w:val="3FAE3F57"/>
    <w:rsid w:val="40026051"/>
    <w:rsid w:val="40373282"/>
    <w:rsid w:val="4061721C"/>
    <w:rsid w:val="408E649E"/>
    <w:rsid w:val="40C6737B"/>
    <w:rsid w:val="413F7118"/>
    <w:rsid w:val="41562AF9"/>
    <w:rsid w:val="41BD4926"/>
    <w:rsid w:val="41CD4447"/>
    <w:rsid w:val="41E30075"/>
    <w:rsid w:val="424262B6"/>
    <w:rsid w:val="425E649E"/>
    <w:rsid w:val="434F5D25"/>
    <w:rsid w:val="43832EC9"/>
    <w:rsid w:val="4473751E"/>
    <w:rsid w:val="454F7F8B"/>
    <w:rsid w:val="45DD492F"/>
    <w:rsid w:val="462F2748"/>
    <w:rsid w:val="474B29D4"/>
    <w:rsid w:val="477512A9"/>
    <w:rsid w:val="478E526E"/>
    <w:rsid w:val="47F70466"/>
    <w:rsid w:val="48A759E8"/>
    <w:rsid w:val="49784602"/>
    <w:rsid w:val="497A30FC"/>
    <w:rsid w:val="49EF7646"/>
    <w:rsid w:val="4A895CED"/>
    <w:rsid w:val="4A8E5235"/>
    <w:rsid w:val="4AA541A9"/>
    <w:rsid w:val="4B1C6FD5"/>
    <w:rsid w:val="4B2B0B52"/>
    <w:rsid w:val="4B4C15CC"/>
    <w:rsid w:val="4B702A09"/>
    <w:rsid w:val="4BDB2578"/>
    <w:rsid w:val="4C8F3363"/>
    <w:rsid w:val="4D265A75"/>
    <w:rsid w:val="4DA22C22"/>
    <w:rsid w:val="4E2E3739"/>
    <w:rsid w:val="4EDF611A"/>
    <w:rsid w:val="4EE45171"/>
    <w:rsid w:val="4F696C21"/>
    <w:rsid w:val="4F732A0A"/>
    <w:rsid w:val="502E0831"/>
    <w:rsid w:val="51AD0900"/>
    <w:rsid w:val="526D37FE"/>
    <w:rsid w:val="53000B16"/>
    <w:rsid w:val="53004672"/>
    <w:rsid w:val="53672943"/>
    <w:rsid w:val="539D6365"/>
    <w:rsid w:val="54CA4CF4"/>
    <w:rsid w:val="556A2AC5"/>
    <w:rsid w:val="55DF2C65"/>
    <w:rsid w:val="561F3061"/>
    <w:rsid w:val="563665FD"/>
    <w:rsid w:val="564A2A0B"/>
    <w:rsid w:val="57405985"/>
    <w:rsid w:val="57A8352A"/>
    <w:rsid w:val="57CC0FC7"/>
    <w:rsid w:val="5825082B"/>
    <w:rsid w:val="597E2CD0"/>
    <w:rsid w:val="5B131C63"/>
    <w:rsid w:val="5C1D6295"/>
    <w:rsid w:val="5CF80AB0"/>
    <w:rsid w:val="5E080AA5"/>
    <w:rsid w:val="5EA42C9D"/>
    <w:rsid w:val="5EA7453C"/>
    <w:rsid w:val="5EAA7CCD"/>
    <w:rsid w:val="60136E57"/>
    <w:rsid w:val="62233ED9"/>
    <w:rsid w:val="625C1578"/>
    <w:rsid w:val="629B43B7"/>
    <w:rsid w:val="62A72D5C"/>
    <w:rsid w:val="62E01DCA"/>
    <w:rsid w:val="637C52FF"/>
    <w:rsid w:val="63FE69AC"/>
    <w:rsid w:val="646507D9"/>
    <w:rsid w:val="651A5A67"/>
    <w:rsid w:val="65736F26"/>
    <w:rsid w:val="6578343A"/>
    <w:rsid w:val="67224E7A"/>
    <w:rsid w:val="6758602D"/>
    <w:rsid w:val="68AD09A1"/>
    <w:rsid w:val="69234960"/>
    <w:rsid w:val="6A050876"/>
    <w:rsid w:val="6AE14931"/>
    <w:rsid w:val="6AFA6E8B"/>
    <w:rsid w:val="6B2F7D93"/>
    <w:rsid w:val="6BC8789F"/>
    <w:rsid w:val="6C867EA1"/>
    <w:rsid w:val="6CD02EB0"/>
    <w:rsid w:val="6E6733A0"/>
    <w:rsid w:val="6E8B52E0"/>
    <w:rsid w:val="6FD42CB7"/>
    <w:rsid w:val="706F2940"/>
    <w:rsid w:val="7185070D"/>
    <w:rsid w:val="71BE3C1E"/>
    <w:rsid w:val="71EE4094"/>
    <w:rsid w:val="726A7902"/>
    <w:rsid w:val="729D1A86"/>
    <w:rsid w:val="745B39A7"/>
    <w:rsid w:val="748C590E"/>
    <w:rsid w:val="74B6714E"/>
    <w:rsid w:val="75CD61DE"/>
    <w:rsid w:val="761E5F4F"/>
    <w:rsid w:val="777059BB"/>
    <w:rsid w:val="77CE623E"/>
    <w:rsid w:val="780D3392"/>
    <w:rsid w:val="781834B5"/>
    <w:rsid w:val="786E323B"/>
    <w:rsid w:val="794B7384"/>
    <w:rsid w:val="79921C19"/>
    <w:rsid w:val="79CE69C9"/>
    <w:rsid w:val="7A1E525A"/>
    <w:rsid w:val="7A3727C0"/>
    <w:rsid w:val="7A5A52BF"/>
    <w:rsid w:val="7A9E45ED"/>
    <w:rsid w:val="7BB22E85"/>
    <w:rsid w:val="7BC24CA1"/>
    <w:rsid w:val="7BCE82EC"/>
    <w:rsid w:val="7BFB419E"/>
    <w:rsid w:val="7C67679A"/>
    <w:rsid w:val="7D537911"/>
    <w:rsid w:val="7DC53E83"/>
    <w:rsid w:val="7ED43582"/>
    <w:rsid w:val="7F5D4A77"/>
    <w:rsid w:val="7FF76C79"/>
    <w:rsid w:val="B5BF6785"/>
    <w:rsid w:val="BE4F37AB"/>
    <w:rsid w:val="CDF53FBA"/>
    <w:rsid w:val="DFE7484F"/>
    <w:rsid w:val="EDA7D2CE"/>
    <w:rsid w:val="F7D304CB"/>
    <w:rsid w:val="FBC759EA"/>
    <w:rsid w:val="FFEDFE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qFormat/>
    <w:uiPriority w:val="0"/>
    <w:pPr>
      <w:keepNext/>
      <w:keepLines/>
      <w:spacing w:before="280" w:after="290" w:line="374" w:lineRule="auto"/>
      <w:outlineLvl w:val="3"/>
    </w:pPr>
    <w:rPr>
      <w:rFonts w:ascii="Arial" w:hAnsi="Arial" w:eastAsia="黑体"/>
      <w:b/>
      <w:snapToGrid w:val="0"/>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0"/>
    <w:next w:val="10"/>
    <w:qFormat/>
    <w:uiPriority w:val="0"/>
    <w:pPr>
      <w:snapToGrid w:val="0"/>
      <w:spacing w:line="560" w:lineRule="atLeast"/>
      <w:ind w:firstLine="540"/>
    </w:pPr>
  </w:style>
  <w:style w:type="paragraph" w:styleId="10">
    <w:name w:val="Body Text First Indent 2"/>
    <w:basedOn w:val="6"/>
    <w:next w:val="1"/>
    <w:qFormat/>
    <w:uiPriority w:val="0"/>
    <w:pPr>
      <w:spacing w:after="120" w:line="240" w:lineRule="auto"/>
      <w:ind w:left="420" w:leftChars="200" w:firstLine="420" w:firstLineChars="20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index 7"/>
    <w:basedOn w:val="1"/>
    <w:next w:val="1"/>
    <w:qFormat/>
    <w:uiPriority w:val="0"/>
    <w:pPr>
      <w:ind w:left="2520"/>
    </w:pPr>
  </w:style>
  <w:style w:type="paragraph" w:styleId="16">
    <w:name w:val="toc 2"/>
    <w:basedOn w:val="1"/>
    <w:next w:val="1"/>
    <w:qFormat/>
    <w:uiPriority w:val="39"/>
    <w:pPr>
      <w:ind w:left="420" w:leftChars="200"/>
    </w:pPr>
  </w:style>
  <w:style w:type="paragraph" w:styleId="17">
    <w:name w:val="Body Text First Indent"/>
    <w:basedOn w:val="4"/>
    <w:qFormat/>
    <w:uiPriority w:val="0"/>
    <w:pPr>
      <w:spacing w:line="360" w:lineRule="auto"/>
      <w:ind w:firstLine="420"/>
    </w:pPr>
    <w:rPr>
      <w:rFonts w:ascii="宋体" w:hAnsi="宋体"/>
      <w:sz w:val="24"/>
    </w:rPr>
  </w:style>
  <w:style w:type="character" w:styleId="20">
    <w:name w:val="page number"/>
    <w:qFormat/>
    <w:uiPriority w:val="0"/>
  </w:style>
  <w:style w:type="character" w:styleId="21">
    <w:name w:val="Hyperlink"/>
    <w:qFormat/>
    <w:uiPriority w:val="99"/>
    <w:rPr>
      <w:color w:val="0000FF"/>
      <w:u w:val="single"/>
    </w:rPr>
  </w:style>
  <w:style w:type="character" w:customStyle="1" w:styleId="22">
    <w:name w:val="NormalCharacter"/>
    <w:link w:val="23"/>
    <w:qFormat/>
    <w:uiPriority w:val="0"/>
    <w:rPr>
      <w:rFonts w:ascii="Times New Roman" w:hAnsi="Times New Roman" w:eastAsia="宋体" w:cstheme="minorBidi"/>
      <w:kern w:val="2"/>
      <w:sz w:val="21"/>
      <w:szCs w:val="22"/>
      <w:lang w:val="en-US" w:eastAsia="zh-CN" w:bidi="ar-SA"/>
    </w:rPr>
  </w:style>
  <w:style w:type="paragraph" w:customStyle="1" w:styleId="23">
    <w:name w:val="UserStyle_1"/>
    <w:link w:val="22"/>
    <w:qFormat/>
    <w:uiPriority w:val="0"/>
    <w:pPr>
      <w:spacing w:after="160" w:line="240" w:lineRule="atLeast"/>
      <w:ind w:firstLine="200" w:firstLineChars="200"/>
      <w:jc w:val="both"/>
    </w:pPr>
    <w:rPr>
      <w:rFonts w:ascii="Times New Roman" w:hAnsi="Times New Roman" w:eastAsia="宋体" w:cstheme="minorBidi"/>
      <w:kern w:val="2"/>
      <w:sz w:val="21"/>
      <w:szCs w:val="22"/>
      <w:lang w:val="en-US" w:eastAsia="zh-CN" w:bidi="ar-SA"/>
    </w:rPr>
  </w:style>
  <w:style w:type="paragraph" w:customStyle="1" w:styleId="24">
    <w:name w:val="1"/>
    <w:basedOn w:val="1"/>
    <w:next w:val="7"/>
    <w:qFormat/>
    <w:uiPriority w:val="0"/>
    <w:rPr>
      <w:rFonts w:ascii="宋体" w:hAnsi="Courier New"/>
      <w:sz w:val="21"/>
    </w:rPr>
  </w:style>
  <w:style w:type="paragraph" w:customStyle="1" w:styleId="2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27">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styleId="28">
    <w:name w:val="List Paragraph"/>
    <w:basedOn w:val="1"/>
    <w:qFormat/>
    <w:uiPriority w:val="0"/>
    <w:pPr>
      <w:adjustRightInd w:val="0"/>
      <w:snapToGrid w:val="0"/>
      <w:spacing w:line="360" w:lineRule="auto"/>
      <w:ind w:firstLine="420" w:firstLineChars="200"/>
      <w:jc w:val="left"/>
    </w:pPr>
    <w:rPr>
      <w:rFonts w:ascii="宋体" w:hAnsi="宋体"/>
      <w:sz w:val="24"/>
    </w:rPr>
  </w:style>
  <w:style w:type="character" w:customStyle="1" w:styleId="29">
    <w:name w:val="批注框文本 Char"/>
    <w:basedOn w:val="19"/>
    <w:link w:val="1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 Inc.</Company>
  <Pages>42</Pages>
  <Words>7770</Words>
  <Characters>8150</Characters>
  <Lines>174</Lines>
  <Paragraphs>49</Paragraphs>
  <TotalTime>2</TotalTime>
  <ScaleCrop>false</ScaleCrop>
  <LinksUpToDate>false</LinksUpToDate>
  <CharactersWithSpaces>8322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2025-07-31T03:35:00Z</dcterms:created>
  <dc:creator>单飞坠</dc:creator>
  <cp:lastModifiedBy>AAA</cp:lastModifiedBy>
  <dcterms:modified xsi:type="dcterms:W3CDTF">2025-10-14T08:09:46Z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8C93E73802BF4429A04E4962448FF9A4_13</vt:lpwstr>
  </property>
  <property fmtid="{D5CDD505-2E9C-101B-9397-08002B2CF9AE}" pid="4" name="KSOTemplateDocerSaveRecord">
    <vt:lpwstr>eyJoZGlkIjoiOGUzYTY2OGJkYjFhOGMxYmYwOGYzODA2ZDJjOGQ1NDgiLCJ1c2VySWQiOiIxMTMyNTA2NTc5In0=</vt:lpwstr>
  </property>
</Properties>
</file>