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5E97B" w14:textId="77777777" w:rsidR="00FA4DE5" w:rsidRDefault="00FA4DE5">
      <w:pPr>
        <w:widowControl/>
        <w:spacing w:line="360" w:lineRule="auto"/>
        <w:jc w:val="center"/>
        <w:rPr>
          <w:rFonts w:ascii="仿宋" w:eastAsia="仿宋" w:hAnsi="仿宋" w:cs="仿宋" w:hint="eastAsia"/>
          <w:sz w:val="24"/>
          <w:szCs w:val="24"/>
        </w:rPr>
      </w:pPr>
    </w:p>
    <w:p w14:paraId="1F0AF000" w14:textId="77777777" w:rsidR="00FA4DE5" w:rsidRDefault="00FA4DE5">
      <w:pPr>
        <w:spacing w:line="360" w:lineRule="auto"/>
        <w:jc w:val="center"/>
        <w:outlineLvl w:val="0"/>
        <w:rPr>
          <w:rFonts w:ascii="仿宋" w:eastAsia="仿宋" w:hAnsi="仿宋" w:cs="仿宋" w:hint="eastAsia"/>
          <w:b/>
          <w:bCs/>
          <w:sz w:val="110"/>
          <w:szCs w:val="110"/>
        </w:rPr>
      </w:pPr>
      <w:bookmarkStart w:id="0" w:name="_Toc29402"/>
      <w:bookmarkStart w:id="1" w:name="_Toc22930"/>
    </w:p>
    <w:p w14:paraId="01A5E697" w14:textId="77777777" w:rsidR="00FA4DE5" w:rsidRDefault="00000000">
      <w:pPr>
        <w:jc w:val="center"/>
        <w:rPr>
          <w:rFonts w:ascii="仿宋" w:eastAsia="仿宋" w:hAnsi="仿宋" w:cs="仿宋" w:hint="eastAsia"/>
          <w:b/>
          <w:bCs/>
          <w:sz w:val="110"/>
          <w:szCs w:val="110"/>
        </w:rPr>
      </w:pPr>
      <w:r>
        <w:rPr>
          <w:rFonts w:ascii="仿宋" w:eastAsia="仿宋" w:hAnsi="仿宋" w:cs="仿宋" w:hint="eastAsia"/>
          <w:b/>
          <w:bCs/>
          <w:sz w:val="110"/>
          <w:szCs w:val="110"/>
        </w:rPr>
        <w:t>网上</w:t>
      </w:r>
      <w:proofErr w:type="gramStart"/>
      <w:r>
        <w:rPr>
          <w:rFonts w:ascii="仿宋" w:eastAsia="仿宋" w:hAnsi="仿宋" w:cs="仿宋" w:hint="eastAsia"/>
          <w:b/>
          <w:bCs/>
          <w:sz w:val="110"/>
          <w:szCs w:val="110"/>
        </w:rPr>
        <w:t>询</w:t>
      </w:r>
      <w:proofErr w:type="gramEnd"/>
      <w:r>
        <w:rPr>
          <w:rFonts w:ascii="仿宋" w:eastAsia="仿宋" w:hAnsi="仿宋" w:cs="仿宋" w:hint="eastAsia"/>
          <w:b/>
          <w:bCs/>
          <w:sz w:val="110"/>
          <w:szCs w:val="110"/>
        </w:rPr>
        <w:t>比文件</w:t>
      </w:r>
      <w:bookmarkEnd w:id="0"/>
      <w:bookmarkEnd w:id="1"/>
    </w:p>
    <w:p w14:paraId="548BDBA0" w14:textId="77777777" w:rsidR="00FA4DE5" w:rsidRDefault="00FA4DE5">
      <w:pPr>
        <w:widowControl/>
        <w:spacing w:line="480" w:lineRule="exact"/>
        <w:jc w:val="center"/>
        <w:rPr>
          <w:rFonts w:ascii="仿宋" w:eastAsia="仿宋" w:hAnsi="仿宋" w:cs="仿宋" w:hint="eastAsia"/>
          <w:sz w:val="24"/>
          <w:szCs w:val="24"/>
        </w:rPr>
      </w:pPr>
    </w:p>
    <w:p w14:paraId="14756421" w14:textId="77777777" w:rsidR="00FA4DE5" w:rsidRDefault="00FA4DE5">
      <w:pPr>
        <w:pStyle w:val="TOC1"/>
        <w:rPr>
          <w:rFonts w:ascii="仿宋" w:eastAsia="仿宋" w:hAnsi="仿宋" w:cs="仿宋" w:hint="eastAsia"/>
          <w:szCs w:val="24"/>
        </w:rPr>
      </w:pPr>
    </w:p>
    <w:p w14:paraId="768F08E5" w14:textId="77777777" w:rsidR="00FA4DE5" w:rsidRDefault="00FA4DE5">
      <w:pPr>
        <w:rPr>
          <w:rFonts w:ascii="仿宋" w:eastAsia="仿宋" w:hAnsi="仿宋" w:cs="仿宋" w:hint="eastAsia"/>
          <w:sz w:val="24"/>
          <w:szCs w:val="24"/>
        </w:rPr>
      </w:pPr>
    </w:p>
    <w:p w14:paraId="68554142" w14:textId="77777777" w:rsidR="00FA4DE5" w:rsidRDefault="00FA4DE5">
      <w:pPr>
        <w:spacing w:line="480" w:lineRule="exact"/>
        <w:jc w:val="center"/>
        <w:rPr>
          <w:rFonts w:ascii="仿宋" w:eastAsia="仿宋" w:hAnsi="仿宋" w:cs="仿宋" w:hint="eastAsia"/>
          <w:sz w:val="24"/>
          <w:szCs w:val="24"/>
        </w:rPr>
      </w:pPr>
    </w:p>
    <w:p w14:paraId="29B57BC9" w14:textId="77777777" w:rsidR="00FA4DE5" w:rsidRDefault="00FA4DE5">
      <w:pPr>
        <w:pStyle w:val="a5"/>
        <w:spacing w:line="480" w:lineRule="exact"/>
        <w:ind w:left="560"/>
        <w:jc w:val="center"/>
        <w:rPr>
          <w:rFonts w:ascii="仿宋" w:eastAsia="仿宋" w:hAnsi="仿宋" w:cs="仿宋" w:hint="eastAsia"/>
          <w:sz w:val="24"/>
          <w:szCs w:val="24"/>
        </w:rPr>
      </w:pPr>
    </w:p>
    <w:p w14:paraId="325A9CB2" w14:textId="77777777" w:rsidR="00FA4DE5" w:rsidRDefault="00FA4DE5">
      <w:pPr>
        <w:pStyle w:val="a5"/>
        <w:spacing w:line="480" w:lineRule="exact"/>
        <w:ind w:left="560"/>
        <w:jc w:val="center"/>
        <w:rPr>
          <w:rFonts w:ascii="仿宋" w:eastAsia="仿宋" w:hAnsi="仿宋" w:cs="仿宋" w:hint="eastAsia"/>
          <w:sz w:val="24"/>
          <w:szCs w:val="24"/>
        </w:rPr>
      </w:pPr>
    </w:p>
    <w:p w14:paraId="593A27DD" w14:textId="77777777" w:rsidR="00FA4DE5" w:rsidRDefault="00000000">
      <w:pPr>
        <w:pStyle w:val="a5"/>
        <w:spacing w:line="480" w:lineRule="exact"/>
        <w:ind w:leftChars="0" w:left="0"/>
        <w:jc w:val="center"/>
        <w:rPr>
          <w:rFonts w:ascii="仿宋" w:eastAsia="仿宋" w:hAnsi="仿宋" w:cs="仿宋" w:hint="eastAsia"/>
          <w:sz w:val="36"/>
          <w:szCs w:val="36"/>
        </w:rPr>
      </w:pPr>
      <w:r>
        <w:rPr>
          <w:rFonts w:ascii="仿宋" w:eastAsia="仿宋" w:hAnsi="仿宋" w:cs="仿宋" w:hint="eastAsia"/>
          <w:sz w:val="36"/>
          <w:szCs w:val="36"/>
        </w:rPr>
        <w:t xml:space="preserve">项目编号：HCZB2025-DDK070  </w:t>
      </w:r>
    </w:p>
    <w:p w14:paraId="271822E7" w14:textId="77777777" w:rsidR="00FA4DE5" w:rsidRDefault="00000000">
      <w:pPr>
        <w:pStyle w:val="a5"/>
        <w:spacing w:line="480" w:lineRule="exact"/>
        <w:ind w:leftChars="0" w:left="0"/>
        <w:jc w:val="center"/>
        <w:rPr>
          <w:rFonts w:ascii="仿宋" w:eastAsia="仿宋" w:hAnsi="仿宋" w:cs="仿宋" w:hint="eastAsia"/>
          <w:sz w:val="36"/>
          <w:szCs w:val="36"/>
        </w:rPr>
      </w:pPr>
      <w:r>
        <w:rPr>
          <w:rFonts w:ascii="仿宋" w:eastAsia="仿宋" w:hAnsi="仿宋" w:cs="仿宋" w:hint="eastAsia"/>
          <w:sz w:val="36"/>
          <w:szCs w:val="36"/>
        </w:rPr>
        <w:t>项目名称：百佳园社区生活垃圾分类设施提档升级</w:t>
      </w:r>
    </w:p>
    <w:p w14:paraId="63FFB4AF" w14:textId="77777777" w:rsidR="00FA4DE5" w:rsidRDefault="00FA4DE5">
      <w:pPr>
        <w:spacing w:line="480" w:lineRule="exact"/>
        <w:rPr>
          <w:rFonts w:ascii="仿宋" w:eastAsia="仿宋" w:hAnsi="仿宋" w:cs="仿宋" w:hint="eastAsia"/>
          <w:sz w:val="24"/>
          <w:szCs w:val="24"/>
        </w:rPr>
      </w:pPr>
    </w:p>
    <w:p w14:paraId="63C38353" w14:textId="77777777" w:rsidR="00FA4DE5" w:rsidRDefault="00FA4DE5">
      <w:pPr>
        <w:widowControl/>
        <w:spacing w:line="480" w:lineRule="exact"/>
        <w:jc w:val="left"/>
        <w:outlineLvl w:val="0"/>
        <w:rPr>
          <w:rFonts w:ascii="仿宋" w:eastAsia="仿宋" w:hAnsi="仿宋" w:cs="仿宋" w:hint="eastAsia"/>
          <w:sz w:val="24"/>
          <w:szCs w:val="24"/>
        </w:rPr>
      </w:pPr>
    </w:p>
    <w:p w14:paraId="5E91FA9E" w14:textId="77777777" w:rsidR="00FA4DE5" w:rsidRDefault="00FA4DE5">
      <w:pPr>
        <w:pStyle w:val="a4"/>
        <w:rPr>
          <w:rFonts w:ascii="仿宋" w:eastAsia="仿宋" w:hAnsi="仿宋" w:cs="仿宋" w:hint="eastAsia"/>
          <w:sz w:val="24"/>
          <w:szCs w:val="24"/>
        </w:rPr>
      </w:pPr>
    </w:p>
    <w:p w14:paraId="214855B8" w14:textId="77777777" w:rsidR="00FA4DE5" w:rsidRDefault="00FA4DE5">
      <w:pPr>
        <w:pStyle w:val="a5"/>
        <w:spacing w:line="480" w:lineRule="exact"/>
        <w:ind w:leftChars="0" w:left="0"/>
        <w:jc w:val="center"/>
        <w:rPr>
          <w:rFonts w:ascii="仿宋" w:eastAsia="仿宋" w:hAnsi="仿宋" w:cs="仿宋" w:hint="eastAsia"/>
          <w:sz w:val="36"/>
          <w:szCs w:val="36"/>
        </w:rPr>
      </w:pPr>
      <w:bookmarkStart w:id="2" w:name="_Toc16088"/>
    </w:p>
    <w:p w14:paraId="6F0D30E8" w14:textId="77777777" w:rsidR="00FA4DE5" w:rsidRDefault="00FA4DE5">
      <w:pPr>
        <w:pStyle w:val="a5"/>
        <w:spacing w:line="480" w:lineRule="exact"/>
        <w:ind w:leftChars="0" w:left="0"/>
        <w:jc w:val="center"/>
        <w:rPr>
          <w:rFonts w:ascii="仿宋" w:eastAsia="仿宋" w:hAnsi="仿宋" w:cs="仿宋" w:hint="eastAsia"/>
          <w:sz w:val="36"/>
          <w:szCs w:val="36"/>
        </w:rPr>
      </w:pPr>
    </w:p>
    <w:p w14:paraId="681A35E8" w14:textId="77777777" w:rsidR="00FA4DE5" w:rsidRDefault="00000000">
      <w:pPr>
        <w:pStyle w:val="a5"/>
        <w:spacing w:line="480" w:lineRule="exact"/>
        <w:ind w:leftChars="0" w:left="0"/>
        <w:jc w:val="center"/>
        <w:rPr>
          <w:rFonts w:ascii="仿宋" w:eastAsia="仿宋" w:hAnsi="仿宋" w:cs="仿宋" w:hint="eastAsia"/>
          <w:sz w:val="36"/>
          <w:szCs w:val="36"/>
        </w:rPr>
      </w:pPr>
      <w:r>
        <w:rPr>
          <w:rFonts w:ascii="仿宋" w:eastAsia="仿宋" w:hAnsi="仿宋" w:cs="仿宋" w:hint="eastAsia"/>
          <w:sz w:val="36"/>
          <w:szCs w:val="36"/>
        </w:rPr>
        <w:t>采购人：</w:t>
      </w:r>
      <w:bookmarkEnd w:id="2"/>
      <w:r>
        <w:rPr>
          <w:rFonts w:ascii="仿宋" w:eastAsia="仿宋" w:hAnsi="仿宋" w:cs="仿宋" w:hint="eastAsia"/>
          <w:sz w:val="36"/>
          <w:szCs w:val="36"/>
        </w:rPr>
        <w:t xml:space="preserve">重庆市大渡口区建胜镇人民政府 </w:t>
      </w:r>
    </w:p>
    <w:p w14:paraId="5092E869" w14:textId="77777777" w:rsidR="00FA4DE5" w:rsidRDefault="00000000">
      <w:pPr>
        <w:pStyle w:val="a5"/>
        <w:spacing w:line="480" w:lineRule="exact"/>
        <w:ind w:leftChars="0" w:left="0"/>
        <w:jc w:val="center"/>
        <w:rPr>
          <w:rFonts w:ascii="仿宋" w:eastAsia="仿宋" w:hAnsi="仿宋" w:cs="仿宋" w:hint="eastAsia"/>
          <w:sz w:val="36"/>
          <w:szCs w:val="36"/>
        </w:rPr>
      </w:pPr>
      <w:bookmarkStart w:id="3" w:name="_Toc24202"/>
      <w:r>
        <w:rPr>
          <w:rFonts w:ascii="仿宋" w:eastAsia="仿宋" w:hAnsi="仿宋" w:cs="仿宋" w:hint="eastAsia"/>
          <w:sz w:val="36"/>
          <w:szCs w:val="36"/>
        </w:rPr>
        <w:t>采购代理机构：</w:t>
      </w:r>
      <w:bookmarkEnd w:id="3"/>
      <w:r>
        <w:rPr>
          <w:rFonts w:ascii="仿宋" w:eastAsia="仿宋" w:hAnsi="仿宋" w:cs="仿宋" w:hint="eastAsia"/>
          <w:sz w:val="36"/>
          <w:szCs w:val="36"/>
        </w:rPr>
        <w:t>重庆皓辰建设工程咨询有限公司</w:t>
      </w:r>
    </w:p>
    <w:p w14:paraId="2EEAE9E6" w14:textId="77777777" w:rsidR="00FA4DE5" w:rsidRDefault="00FA4DE5">
      <w:pPr>
        <w:pStyle w:val="a5"/>
        <w:spacing w:line="480" w:lineRule="exact"/>
        <w:ind w:leftChars="0" w:left="0"/>
        <w:jc w:val="center"/>
        <w:rPr>
          <w:rFonts w:ascii="仿宋" w:eastAsia="仿宋" w:hAnsi="仿宋" w:cs="仿宋" w:hint="eastAsia"/>
          <w:sz w:val="36"/>
          <w:szCs w:val="36"/>
        </w:rPr>
      </w:pPr>
      <w:bookmarkStart w:id="4" w:name="_Toc16470"/>
    </w:p>
    <w:p w14:paraId="051BE9A9" w14:textId="77777777" w:rsidR="00FA4DE5" w:rsidRDefault="00000000">
      <w:pPr>
        <w:pStyle w:val="a5"/>
        <w:spacing w:line="480" w:lineRule="exact"/>
        <w:ind w:leftChars="0" w:left="0"/>
        <w:jc w:val="center"/>
        <w:rPr>
          <w:rFonts w:ascii="仿宋" w:eastAsia="仿宋" w:hAnsi="仿宋" w:cs="仿宋" w:hint="eastAsia"/>
          <w:sz w:val="36"/>
          <w:szCs w:val="36"/>
        </w:rPr>
      </w:pPr>
      <w:r>
        <w:rPr>
          <w:rFonts w:ascii="仿宋" w:eastAsia="仿宋" w:hAnsi="仿宋" w:cs="仿宋" w:hint="eastAsia"/>
          <w:sz w:val="36"/>
          <w:szCs w:val="36"/>
        </w:rPr>
        <w:t>二○二五年九月</w:t>
      </w:r>
      <w:bookmarkEnd w:id="4"/>
    </w:p>
    <w:p w14:paraId="1ADFA85A" w14:textId="77777777" w:rsidR="00FA4DE5" w:rsidRDefault="00000000">
      <w:pPr>
        <w:widowControl/>
        <w:jc w:val="left"/>
        <w:rPr>
          <w:rFonts w:ascii="仿宋" w:eastAsia="仿宋" w:hAnsi="仿宋" w:cs="仿宋" w:hint="eastAsia"/>
          <w:b/>
          <w:bCs/>
          <w:sz w:val="24"/>
          <w:szCs w:val="24"/>
        </w:rPr>
      </w:pPr>
      <w:bookmarkStart w:id="5" w:name="_Toc2559"/>
      <w:r>
        <w:rPr>
          <w:rFonts w:ascii="仿宋" w:eastAsia="仿宋" w:hAnsi="仿宋" w:cs="仿宋" w:hint="eastAsia"/>
          <w:b/>
          <w:bCs/>
          <w:sz w:val="24"/>
          <w:szCs w:val="24"/>
        </w:rPr>
        <w:br w:type="page"/>
      </w:r>
    </w:p>
    <w:p w14:paraId="114A41C4" w14:textId="77777777" w:rsidR="00FA4DE5" w:rsidRDefault="00000000">
      <w:pPr>
        <w:pStyle w:val="HTML"/>
        <w:jc w:val="center"/>
        <w:rPr>
          <w:rFonts w:ascii="仿宋" w:eastAsia="仿宋" w:hAnsi="仿宋" w:cs="仿宋" w:hint="eastAsia"/>
          <w:b/>
          <w:bCs/>
          <w:sz w:val="28"/>
          <w:szCs w:val="28"/>
        </w:rPr>
      </w:pPr>
      <w:r>
        <w:rPr>
          <w:rFonts w:ascii="仿宋" w:eastAsia="仿宋" w:hAnsi="仿宋" w:cs="仿宋" w:hint="eastAsia"/>
          <w:b/>
          <w:bCs/>
          <w:sz w:val="28"/>
          <w:szCs w:val="28"/>
        </w:rPr>
        <w:lastRenderedPageBreak/>
        <w:t>目  录</w:t>
      </w:r>
      <w:bookmarkEnd w:id="5"/>
    </w:p>
    <w:p w14:paraId="68C9B11A" w14:textId="77777777" w:rsidR="00FA4DE5" w:rsidRDefault="00FA4DE5">
      <w:pPr>
        <w:pStyle w:val="HTML"/>
        <w:jc w:val="center"/>
        <w:rPr>
          <w:rFonts w:ascii="仿宋" w:eastAsia="仿宋" w:hAnsi="仿宋" w:cs="仿宋" w:hint="eastAsia"/>
          <w:b/>
          <w:bCs/>
          <w:sz w:val="28"/>
          <w:szCs w:val="28"/>
        </w:rPr>
      </w:pPr>
    </w:p>
    <w:sdt>
      <w:sdtPr>
        <w:rPr>
          <w:rFonts w:ascii="仿宋" w:eastAsia="仿宋" w:hAnsi="仿宋" w:cs="仿宋" w:hint="eastAsia"/>
          <w:b/>
          <w:bCs/>
          <w:kern w:val="44"/>
          <w:sz w:val="30"/>
          <w:szCs w:val="28"/>
        </w:rPr>
        <w:id w:val="147466922"/>
        <w:docPartObj>
          <w:docPartGallery w:val="Table of Contents"/>
          <w:docPartUnique/>
        </w:docPartObj>
      </w:sdtPr>
      <w:sdtEndPr>
        <w:rPr>
          <w:sz w:val="24"/>
          <w:szCs w:val="24"/>
        </w:rPr>
      </w:sdtEndPr>
      <w:sdtContent>
        <w:p w14:paraId="1C9C156E" w14:textId="77777777" w:rsidR="00FA4DE5" w:rsidRDefault="00FA4DE5">
          <w:pPr>
            <w:jc w:val="center"/>
            <w:rPr>
              <w:rFonts w:ascii="仿宋" w:eastAsia="仿宋" w:hAnsi="仿宋" w:cs="仿宋" w:hint="eastAsia"/>
              <w:b/>
              <w:bCs/>
              <w:szCs w:val="28"/>
            </w:rPr>
          </w:pPr>
        </w:p>
        <w:p w14:paraId="2AEECE6A" w14:textId="0CB8516A" w:rsidR="00FA4DE5" w:rsidRDefault="00000000">
          <w:pPr>
            <w:pStyle w:val="TOC1"/>
            <w:tabs>
              <w:tab w:val="right" w:leader="dot" w:pos="9629"/>
            </w:tabs>
            <w:rPr>
              <w:rFonts w:asciiTheme="minorHAnsi" w:eastAsiaTheme="minorEastAsia" w:hAnsiTheme="minorHAnsi" w:cstheme="minorBidi"/>
              <w:noProof/>
              <w:sz w:val="22"/>
              <w:szCs w:val="24"/>
              <w14:ligatures w14:val="standardContextual"/>
            </w:rPr>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TOC \o "1-2" \h \u </w:instrText>
          </w:r>
          <w:r>
            <w:rPr>
              <w:rFonts w:ascii="仿宋" w:eastAsia="仿宋" w:hAnsi="仿宋" w:cs="仿宋" w:hint="eastAsia"/>
              <w:sz w:val="28"/>
              <w:szCs w:val="28"/>
            </w:rPr>
            <w:fldChar w:fldCharType="separate"/>
          </w:r>
          <w:hyperlink w:anchor="_Toc207810936" w:history="1">
            <w:r>
              <w:rPr>
                <w:rStyle w:val="ab"/>
                <w:rFonts w:ascii="仿宋" w:eastAsia="仿宋" w:hAnsi="仿宋" w:cs="仿宋" w:hint="eastAsia"/>
                <w:noProof/>
              </w:rPr>
              <w:t>第一篇 询比邀请书</w:t>
            </w:r>
            <w:r>
              <w:rPr>
                <w:rFonts w:hint="eastAsia"/>
                <w:noProof/>
              </w:rPr>
              <w:tab/>
            </w:r>
            <w:r>
              <w:rPr>
                <w:rFonts w:hint="eastAsia"/>
                <w:noProof/>
              </w:rPr>
              <w:fldChar w:fldCharType="begin"/>
            </w:r>
            <w:r>
              <w:rPr>
                <w:rFonts w:hint="eastAsia"/>
                <w:noProof/>
              </w:rPr>
              <w:instrText xml:space="preserve"> </w:instrText>
            </w:r>
            <w:r>
              <w:rPr>
                <w:noProof/>
              </w:rPr>
              <w:instrText>PAGEREF _Toc207810936 \h</w:instrText>
            </w:r>
            <w:r>
              <w:rPr>
                <w:rFonts w:hint="eastAsia"/>
                <w:noProof/>
              </w:rPr>
              <w:instrText xml:space="preserve"> </w:instrText>
            </w:r>
            <w:r>
              <w:rPr>
                <w:rFonts w:hint="eastAsia"/>
                <w:noProof/>
              </w:rPr>
            </w:r>
            <w:r>
              <w:rPr>
                <w:rFonts w:hint="eastAsia"/>
                <w:noProof/>
              </w:rPr>
              <w:fldChar w:fldCharType="separate"/>
            </w:r>
            <w:r w:rsidR="008803DE">
              <w:rPr>
                <w:rFonts w:hint="eastAsia"/>
                <w:noProof/>
              </w:rPr>
              <w:t>- 4 -</w:t>
            </w:r>
            <w:r>
              <w:rPr>
                <w:rFonts w:hint="eastAsia"/>
                <w:noProof/>
              </w:rPr>
              <w:fldChar w:fldCharType="end"/>
            </w:r>
          </w:hyperlink>
        </w:p>
        <w:p w14:paraId="26718DDA" w14:textId="230E87B4" w:rsidR="00FA4DE5" w:rsidRDefault="00000000">
          <w:pPr>
            <w:pStyle w:val="TOC2"/>
            <w:tabs>
              <w:tab w:val="right" w:leader="dot" w:pos="9629"/>
            </w:tabs>
            <w:ind w:left="560"/>
            <w:rPr>
              <w:rFonts w:asciiTheme="minorHAnsi" w:eastAsiaTheme="minorEastAsia" w:hAnsiTheme="minorHAnsi" w:cstheme="minorBidi"/>
              <w:noProof/>
              <w:sz w:val="22"/>
              <w:szCs w:val="24"/>
              <w14:ligatures w14:val="standardContextual"/>
            </w:rPr>
          </w:pPr>
          <w:hyperlink w:anchor="_Toc207810937" w:history="1">
            <w:r>
              <w:rPr>
                <w:rStyle w:val="ab"/>
                <w:rFonts w:ascii="仿宋" w:eastAsia="仿宋" w:hAnsi="仿宋" w:cs="仿宋" w:hint="eastAsia"/>
                <w:noProof/>
              </w:rPr>
              <w:t>一、项目内容</w:t>
            </w:r>
            <w:r>
              <w:rPr>
                <w:rFonts w:hint="eastAsia"/>
                <w:noProof/>
              </w:rPr>
              <w:tab/>
            </w:r>
            <w:r>
              <w:rPr>
                <w:rFonts w:hint="eastAsia"/>
                <w:noProof/>
              </w:rPr>
              <w:fldChar w:fldCharType="begin"/>
            </w:r>
            <w:r>
              <w:rPr>
                <w:rFonts w:hint="eastAsia"/>
                <w:noProof/>
              </w:rPr>
              <w:instrText xml:space="preserve"> </w:instrText>
            </w:r>
            <w:r>
              <w:rPr>
                <w:noProof/>
              </w:rPr>
              <w:instrText>PAGEREF _Toc207810937 \h</w:instrText>
            </w:r>
            <w:r>
              <w:rPr>
                <w:rFonts w:hint="eastAsia"/>
                <w:noProof/>
              </w:rPr>
              <w:instrText xml:space="preserve"> </w:instrText>
            </w:r>
            <w:r>
              <w:rPr>
                <w:rFonts w:hint="eastAsia"/>
                <w:noProof/>
              </w:rPr>
            </w:r>
            <w:r>
              <w:rPr>
                <w:rFonts w:hint="eastAsia"/>
                <w:noProof/>
              </w:rPr>
              <w:fldChar w:fldCharType="separate"/>
            </w:r>
            <w:r w:rsidR="008803DE">
              <w:rPr>
                <w:noProof/>
              </w:rPr>
              <w:t>- 4 -</w:t>
            </w:r>
            <w:r>
              <w:rPr>
                <w:rFonts w:hint="eastAsia"/>
                <w:noProof/>
              </w:rPr>
              <w:fldChar w:fldCharType="end"/>
            </w:r>
          </w:hyperlink>
        </w:p>
        <w:p w14:paraId="6D5BB9C3" w14:textId="7BD1F7F2" w:rsidR="00FA4DE5" w:rsidRDefault="00000000">
          <w:pPr>
            <w:pStyle w:val="TOC2"/>
            <w:tabs>
              <w:tab w:val="right" w:leader="dot" w:pos="9629"/>
            </w:tabs>
            <w:ind w:left="560"/>
            <w:rPr>
              <w:rFonts w:asciiTheme="minorHAnsi" w:eastAsiaTheme="minorEastAsia" w:hAnsiTheme="minorHAnsi" w:cstheme="minorBidi"/>
              <w:noProof/>
              <w:sz w:val="22"/>
              <w:szCs w:val="24"/>
              <w14:ligatures w14:val="standardContextual"/>
            </w:rPr>
          </w:pPr>
          <w:hyperlink w:anchor="_Toc207810938" w:history="1">
            <w:r>
              <w:rPr>
                <w:rStyle w:val="ab"/>
                <w:rFonts w:ascii="仿宋" w:eastAsia="仿宋" w:hAnsi="仿宋" w:cs="仿宋" w:hint="eastAsia"/>
                <w:noProof/>
              </w:rPr>
              <w:t>二、资格条件</w:t>
            </w:r>
            <w:r>
              <w:rPr>
                <w:rFonts w:hint="eastAsia"/>
                <w:noProof/>
              </w:rPr>
              <w:tab/>
            </w:r>
            <w:r>
              <w:rPr>
                <w:rFonts w:hint="eastAsia"/>
                <w:noProof/>
              </w:rPr>
              <w:fldChar w:fldCharType="begin"/>
            </w:r>
            <w:r>
              <w:rPr>
                <w:rFonts w:hint="eastAsia"/>
                <w:noProof/>
              </w:rPr>
              <w:instrText xml:space="preserve"> </w:instrText>
            </w:r>
            <w:r>
              <w:rPr>
                <w:noProof/>
              </w:rPr>
              <w:instrText>PAGEREF _Toc207810938 \h</w:instrText>
            </w:r>
            <w:r>
              <w:rPr>
                <w:rFonts w:hint="eastAsia"/>
                <w:noProof/>
              </w:rPr>
              <w:instrText xml:space="preserve"> </w:instrText>
            </w:r>
            <w:r>
              <w:rPr>
                <w:rFonts w:hint="eastAsia"/>
                <w:noProof/>
              </w:rPr>
            </w:r>
            <w:r>
              <w:rPr>
                <w:rFonts w:hint="eastAsia"/>
                <w:noProof/>
              </w:rPr>
              <w:fldChar w:fldCharType="separate"/>
            </w:r>
            <w:r w:rsidR="008803DE">
              <w:rPr>
                <w:noProof/>
              </w:rPr>
              <w:t>- 4 -</w:t>
            </w:r>
            <w:r>
              <w:rPr>
                <w:rFonts w:hint="eastAsia"/>
                <w:noProof/>
              </w:rPr>
              <w:fldChar w:fldCharType="end"/>
            </w:r>
          </w:hyperlink>
        </w:p>
        <w:p w14:paraId="72F2584F" w14:textId="45BB6899" w:rsidR="00FA4DE5" w:rsidRDefault="00000000">
          <w:pPr>
            <w:pStyle w:val="TOC2"/>
            <w:tabs>
              <w:tab w:val="right" w:leader="dot" w:pos="9629"/>
            </w:tabs>
            <w:ind w:left="560"/>
            <w:rPr>
              <w:rFonts w:asciiTheme="minorHAnsi" w:eastAsiaTheme="minorEastAsia" w:hAnsiTheme="minorHAnsi" w:cstheme="minorBidi"/>
              <w:noProof/>
              <w:sz w:val="22"/>
              <w:szCs w:val="24"/>
              <w14:ligatures w14:val="standardContextual"/>
            </w:rPr>
          </w:pPr>
          <w:hyperlink w:anchor="_Toc207810939" w:history="1">
            <w:r>
              <w:rPr>
                <w:rStyle w:val="ab"/>
                <w:rFonts w:ascii="仿宋" w:eastAsia="仿宋" w:hAnsi="仿宋" w:cs="仿宋" w:hint="eastAsia"/>
                <w:noProof/>
              </w:rPr>
              <w:t>三、响应、评审有关说明</w:t>
            </w:r>
            <w:r>
              <w:rPr>
                <w:rFonts w:hint="eastAsia"/>
                <w:noProof/>
              </w:rPr>
              <w:tab/>
            </w:r>
            <w:r>
              <w:rPr>
                <w:rFonts w:hint="eastAsia"/>
                <w:noProof/>
              </w:rPr>
              <w:fldChar w:fldCharType="begin"/>
            </w:r>
            <w:r>
              <w:rPr>
                <w:rFonts w:hint="eastAsia"/>
                <w:noProof/>
              </w:rPr>
              <w:instrText xml:space="preserve"> </w:instrText>
            </w:r>
            <w:r>
              <w:rPr>
                <w:noProof/>
              </w:rPr>
              <w:instrText>PAGEREF _Toc207810939 \h</w:instrText>
            </w:r>
            <w:r>
              <w:rPr>
                <w:rFonts w:hint="eastAsia"/>
                <w:noProof/>
              </w:rPr>
              <w:instrText xml:space="preserve"> </w:instrText>
            </w:r>
            <w:r>
              <w:rPr>
                <w:rFonts w:hint="eastAsia"/>
                <w:noProof/>
              </w:rPr>
            </w:r>
            <w:r>
              <w:rPr>
                <w:rFonts w:hint="eastAsia"/>
                <w:noProof/>
              </w:rPr>
              <w:fldChar w:fldCharType="separate"/>
            </w:r>
            <w:r w:rsidR="008803DE">
              <w:rPr>
                <w:noProof/>
              </w:rPr>
              <w:t>- 4 -</w:t>
            </w:r>
            <w:r>
              <w:rPr>
                <w:rFonts w:hint="eastAsia"/>
                <w:noProof/>
              </w:rPr>
              <w:fldChar w:fldCharType="end"/>
            </w:r>
          </w:hyperlink>
        </w:p>
        <w:p w14:paraId="5632D33F" w14:textId="0DEFC862" w:rsidR="00FA4DE5" w:rsidRDefault="00000000">
          <w:pPr>
            <w:pStyle w:val="TOC2"/>
            <w:tabs>
              <w:tab w:val="right" w:leader="dot" w:pos="9629"/>
            </w:tabs>
            <w:ind w:left="560"/>
            <w:rPr>
              <w:rFonts w:asciiTheme="minorHAnsi" w:eastAsiaTheme="minorEastAsia" w:hAnsiTheme="minorHAnsi" w:cstheme="minorBidi"/>
              <w:noProof/>
              <w:sz w:val="22"/>
              <w:szCs w:val="24"/>
              <w14:ligatures w14:val="standardContextual"/>
            </w:rPr>
          </w:pPr>
          <w:hyperlink w:anchor="_Toc207810940" w:history="1">
            <w:r>
              <w:rPr>
                <w:rStyle w:val="ab"/>
                <w:rFonts w:ascii="仿宋" w:eastAsia="仿宋" w:hAnsi="仿宋" w:cs="仿宋" w:hint="eastAsia"/>
                <w:noProof/>
              </w:rPr>
              <w:t>四、询比有关规定</w:t>
            </w:r>
            <w:r>
              <w:rPr>
                <w:rFonts w:hint="eastAsia"/>
                <w:noProof/>
              </w:rPr>
              <w:tab/>
            </w:r>
            <w:r>
              <w:rPr>
                <w:rFonts w:hint="eastAsia"/>
                <w:noProof/>
              </w:rPr>
              <w:fldChar w:fldCharType="begin"/>
            </w:r>
            <w:r>
              <w:rPr>
                <w:rFonts w:hint="eastAsia"/>
                <w:noProof/>
              </w:rPr>
              <w:instrText xml:space="preserve"> </w:instrText>
            </w:r>
            <w:r>
              <w:rPr>
                <w:noProof/>
              </w:rPr>
              <w:instrText>PAGEREF _Toc207810940 \h</w:instrText>
            </w:r>
            <w:r>
              <w:rPr>
                <w:rFonts w:hint="eastAsia"/>
                <w:noProof/>
              </w:rPr>
              <w:instrText xml:space="preserve"> </w:instrText>
            </w:r>
            <w:r>
              <w:rPr>
                <w:rFonts w:hint="eastAsia"/>
                <w:noProof/>
              </w:rPr>
            </w:r>
            <w:r>
              <w:rPr>
                <w:rFonts w:hint="eastAsia"/>
                <w:noProof/>
              </w:rPr>
              <w:fldChar w:fldCharType="separate"/>
            </w:r>
            <w:r w:rsidR="008803DE">
              <w:rPr>
                <w:noProof/>
              </w:rPr>
              <w:t>- 5 -</w:t>
            </w:r>
            <w:r>
              <w:rPr>
                <w:rFonts w:hint="eastAsia"/>
                <w:noProof/>
              </w:rPr>
              <w:fldChar w:fldCharType="end"/>
            </w:r>
          </w:hyperlink>
        </w:p>
        <w:p w14:paraId="76DEFE29" w14:textId="3387C2CA" w:rsidR="00FA4DE5" w:rsidRDefault="00000000">
          <w:pPr>
            <w:pStyle w:val="TOC2"/>
            <w:tabs>
              <w:tab w:val="right" w:leader="dot" w:pos="9629"/>
            </w:tabs>
            <w:ind w:left="560"/>
            <w:rPr>
              <w:rFonts w:asciiTheme="minorHAnsi" w:eastAsiaTheme="minorEastAsia" w:hAnsiTheme="minorHAnsi" w:cstheme="minorBidi"/>
              <w:noProof/>
              <w:sz w:val="22"/>
              <w:szCs w:val="24"/>
              <w14:ligatures w14:val="standardContextual"/>
            </w:rPr>
          </w:pPr>
          <w:hyperlink w:anchor="_Toc207810941" w:history="1">
            <w:r>
              <w:rPr>
                <w:rStyle w:val="ab"/>
                <w:rFonts w:ascii="仿宋" w:eastAsia="仿宋" w:hAnsi="仿宋" w:cs="仿宋" w:hint="eastAsia"/>
                <w:noProof/>
              </w:rPr>
              <w:t>五、联系方式</w:t>
            </w:r>
            <w:r>
              <w:rPr>
                <w:rFonts w:hint="eastAsia"/>
                <w:noProof/>
              </w:rPr>
              <w:tab/>
            </w:r>
            <w:r>
              <w:rPr>
                <w:rFonts w:hint="eastAsia"/>
                <w:noProof/>
              </w:rPr>
              <w:fldChar w:fldCharType="begin"/>
            </w:r>
            <w:r>
              <w:rPr>
                <w:rFonts w:hint="eastAsia"/>
                <w:noProof/>
              </w:rPr>
              <w:instrText xml:space="preserve"> </w:instrText>
            </w:r>
            <w:r>
              <w:rPr>
                <w:noProof/>
              </w:rPr>
              <w:instrText>PAGEREF _Toc207810941 \h</w:instrText>
            </w:r>
            <w:r>
              <w:rPr>
                <w:rFonts w:hint="eastAsia"/>
                <w:noProof/>
              </w:rPr>
              <w:instrText xml:space="preserve"> </w:instrText>
            </w:r>
            <w:r>
              <w:rPr>
                <w:rFonts w:hint="eastAsia"/>
                <w:noProof/>
              </w:rPr>
            </w:r>
            <w:r>
              <w:rPr>
                <w:rFonts w:hint="eastAsia"/>
                <w:noProof/>
              </w:rPr>
              <w:fldChar w:fldCharType="separate"/>
            </w:r>
            <w:r w:rsidR="008803DE">
              <w:rPr>
                <w:noProof/>
              </w:rPr>
              <w:t>- 6 -</w:t>
            </w:r>
            <w:r>
              <w:rPr>
                <w:rFonts w:hint="eastAsia"/>
                <w:noProof/>
              </w:rPr>
              <w:fldChar w:fldCharType="end"/>
            </w:r>
          </w:hyperlink>
        </w:p>
        <w:p w14:paraId="63C968C6" w14:textId="164274FF" w:rsidR="00FA4DE5" w:rsidRDefault="00000000">
          <w:pPr>
            <w:pStyle w:val="TOC1"/>
            <w:tabs>
              <w:tab w:val="right" w:leader="dot" w:pos="9629"/>
            </w:tabs>
            <w:rPr>
              <w:rFonts w:asciiTheme="minorHAnsi" w:eastAsiaTheme="minorEastAsia" w:hAnsiTheme="minorHAnsi" w:cstheme="minorBidi"/>
              <w:noProof/>
              <w:sz w:val="22"/>
              <w:szCs w:val="24"/>
              <w14:ligatures w14:val="standardContextual"/>
            </w:rPr>
          </w:pPr>
          <w:hyperlink w:anchor="_Toc207810942" w:history="1">
            <w:r>
              <w:rPr>
                <w:rStyle w:val="ab"/>
                <w:rFonts w:ascii="仿宋" w:eastAsia="仿宋" w:hAnsi="仿宋" w:cs="仿宋" w:hint="eastAsia"/>
                <w:noProof/>
              </w:rPr>
              <w:t>第二篇 采购服务需求</w:t>
            </w:r>
            <w:r>
              <w:rPr>
                <w:rFonts w:hint="eastAsia"/>
                <w:noProof/>
              </w:rPr>
              <w:tab/>
            </w:r>
            <w:r>
              <w:rPr>
                <w:rFonts w:hint="eastAsia"/>
                <w:noProof/>
              </w:rPr>
              <w:fldChar w:fldCharType="begin"/>
            </w:r>
            <w:r>
              <w:rPr>
                <w:rFonts w:hint="eastAsia"/>
                <w:noProof/>
              </w:rPr>
              <w:instrText xml:space="preserve"> </w:instrText>
            </w:r>
            <w:r>
              <w:rPr>
                <w:noProof/>
              </w:rPr>
              <w:instrText>PAGEREF _Toc207810942 \h</w:instrText>
            </w:r>
            <w:r>
              <w:rPr>
                <w:rFonts w:hint="eastAsia"/>
                <w:noProof/>
              </w:rPr>
              <w:instrText xml:space="preserve"> </w:instrText>
            </w:r>
            <w:r>
              <w:rPr>
                <w:rFonts w:hint="eastAsia"/>
                <w:noProof/>
              </w:rPr>
            </w:r>
            <w:r>
              <w:rPr>
                <w:rFonts w:hint="eastAsia"/>
                <w:noProof/>
              </w:rPr>
              <w:fldChar w:fldCharType="separate"/>
            </w:r>
            <w:r w:rsidR="008803DE">
              <w:rPr>
                <w:rFonts w:hint="eastAsia"/>
                <w:noProof/>
              </w:rPr>
              <w:t>- 7 -</w:t>
            </w:r>
            <w:r>
              <w:rPr>
                <w:rFonts w:hint="eastAsia"/>
                <w:noProof/>
              </w:rPr>
              <w:fldChar w:fldCharType="end"/>
            </w:r>
          </w:hyperlink>
        </w:p>
        <w:p w14:paraId="40C553C3" w14:textId="77715AD4" w:rsidR="00FA4DE5" w:rsidRDefault="00000000">
          <w:pPr>
            <w:pStyle w:val="TOC2"/>
            <w:tabs>
              <w:tab w:val="right" w:leader="dot" w:pos="9629"/>
            </w:tabs>
            <w:ind w:left="560"/>
            <w:rPr>
              <w:rFonts w:asciiTheme="minorHAnsi" w:eastAsiaTheme="minorEastAsia" w:hAnsiTheme="minorHAnsi" w:cstheme="minorBidi"/>
              <w:noProof/>
              <w:sz w:val="22"/>
              <w:szCs w:val="24"/>
              <w14:ligatures w14:val="standardContextual"/>
            </w:rPr>
          </w:pPr>
          <w:hyperlink w:anchor="_Toc207810943" w:history="1">
            <w:r>
              <w:rPr>
                <w:rStyle w:val="ab"/>
                <w:rFonts w:ascii="仿宋" w:eastAsia="仿宋" w:hAnsi="仿宋" w:cs="仿宋" w:hint="eastAsia"/>
                <w:bCs/>
                <w:noProof/>
              </w:rPr>
              <w:t>一、采购服务内容</w:t>
            </w:r>
            <w:r>
              <w:rPr>
                <w:rFonts w:hint="eastAsia"/>
                <w:noProof/>
              </w:rPr>
              <w:tab/>
            </w:r>
            <w:r>
              <w:rPr>
                <w:rFonts w:hint="eastAsia"/>
                <w:noProof/>
              </w:rPr>
              <w:fldChar w:fldCharType="begin"/>
            </w:r>
            <w:r>
              <w:rPr>
                <w:rFonts w:hint="eastAsia"/>
                <w:noProof/>
              </w:rPr>
              <w:instrText xml:space="preserve"> </w:instrText>
            </w:r>
            <w:r>
              <w:rPr>
                <w:noProof/>
              </w:rPr>
              <w:instrText>PAGEREF _Toc207810943 \h</w:instrText>
            </w:r>
            <w:r>
              <w:rPr>
                <w:rFonts w:hint="eastAsia"/>
                <w:noProof/>
              </w:rPr>
              <w:instrText xml:space="preserve"> </w:instrText>
            </w:r>
            <w:r>
              <w:rPr>
                <w:rFonts w:hint="eastAsia"/>
                <w:noProof/>
              </w:rPr>
            </w:r>
            <w:r>
              <w:rPr>
                <w:rFonts w:hint="eastAsia"/>
                <w:noProof/>
              </w:rPr>
              <w:fldChar w:fldCharType="separate"/>
            </w:r>
            <w:r w:rsidR="008803DE">
              <w:rPr>
                <w:noProof/>
              </w:rPr>
              <w:t>- 7 -</w:t>
            </w:r>
            <w:r>
              <w:rPr>
                <w:rFonts w:hint="eastAsia"/>
                <w:noProof/>
              </w:rPr>
              <w:fldChar w:fldCharType="end"/>
            </w:r>
          </w:hyperlink>
        </w:p>
        <w:p w14:paraId="6D2B45E4" w14:textId="317FD039" w:rsidR="00FA4DE5" w:rsidRDefault="00000000">
          <w:pPr>
            <w:pStyle w:val="TOC2"/>
            <w:tabs>
              <w:tab w:val="right" w:leader="dot" w:pos="9629"/>
            </w:tabs>
            <w:ind w:left="560"/>
            <w:rPr>
              <w:rFonts w:asciiTheme="minorHAnsi" w:eastAsiaTheme="minorEastAsia" w:hAnsiTheme="minorHAnsi" w:cstheme="minorBidi"/>
              <w:noProof/>
              <w:sz w:val="22"/>
              <w:szCs w:val="24"/>
              <w14:ligatures w14:val="standardContextual"/>
            </w:rPr>
          </w:pPr>
          <w:hyperlink w:anchor="_Toc207810944" w:history="1">
            <w:r>
              <w:rPr>
                <w:rStyle w:val="ab"/>
                <w:rFonts w:ascii="仿宋" w:eastAsia="仿宋" w:hAnsi="仿宋" w:cs="仿宋" w:hint="eastAsia"/>
                <w:bCs/>
                <w:noProof/>
              </w:rPr>
              <w:t>二、质量要求</w:t>
            </w:r>
            <w:r>
              <w:rPr>
                <w:rFonts w:hint="eastAsia"/>
                <w:noProof/>
              </w:rPr>
              <w:tab/>
            </w:r>
            <w:r>
              <w:rPr>
                <w:rFonts w:hint="eastAsia"/>
                <w:noProof/>
              </w:rPr>
              <w:fldChar w:fldCharType="begin"/>
            </w:r>
            <w:r>
              <w:rPr>
                <w:rFonts w:hint="eastAsia"/>
                <w:noProof/>
              </w:rPr>
              <w:instrText xml:space="preserve"> </w:instrText>
            </w:r>
            <w:r>
              <w:rPr>
                <w:noProof/>
              </w:rPr>
              <w:instrText>PAGEREF _Toc207810944 \h</w:instrText>
            </w:r>
            <w:r>
              <w:rPr>
                <w:rFonts w:hint="eastAsia"/>
                <w:noProof/>
              </w:rPr>
              <w:instrText xml:space="preserve"> </w:instrText>
            </w:r>
            <w:r>
              <w:rPr>
                <w:rFonts w:hint="eastAsia"/>
                <w:noProof/>
              </w:rPr>
            </w:r>
            <w:r>
              <w:rPr>
                <w:rFonts w:hint="eastAsia"/>
                <w:noProof/>
              </w:rPr>
              <w:fldChar w:fldCharType="separate"/>
            </w:r>
            <w:r w:rsidR="008803DE">
              <w:rPr>
                <w:noProof/>
              </w:rPr>
              <w:t>- 7 -</w:t>
            </w:r>
            <w:r>
              <w:rPr>
                <w:rFonts w:hint="eastAsia"/>
                <w:noProof/>
              </w:rPr>
              <w:fldChar w:fldCharType="end"/>
            </w:r>
          </w:hyperlink>
        </w:p>
        <w:p w14:paraId="302524CE" w14:textId="304930D8" w:rsidR="00FA4DE5" w:rsidRDefault="00000000">
          <w:pPr>
            <w:pStyle w:val="TOC2"/>
            <w:tabs>
              <w:tab w:val="right" w:leader="dot" w:pos="9629"/>
            </w:tabs>
            <w:ind w:left="560"/>
            <w:rPr>
              <w:rFonts w:asciiTheme="minorHAnsi" w:eastAsiaTheme="minorEastAsia" w:hAnsiTheme="minorHAnsi" w:cstheme="minorBidi"/>
              <w:noProof/>
              <w:sz w:val="22"/>
              <w:szCs w:val="24"/>
              <w14:ligatures w14:val="standardContextual"/>
            </w:rPr>
          </w:pPr>
          <w:hyperlink w:anchor="_Toc207810945" w:history="1">
            <w:r>
              <w:rPr>
                <w:rStyle w:val="ab"/>
                <w:rFonts w:ascii="仿宋" w:eastAsia="仿宋" w:hAnsi="仿宋" w:cs="仿宋" w:hint="eastAsia"/>
                <w:bCs/>
                <w:noProof/>
              </w:rPr>
              <w:t>三、质量保证及售后服务</w:t>
            </w:r>
            <w:r>
              <w:rPr>
                <w:rFonts w:hint="eastAsia"/>
                <w:noProof/>
              </w:rPr>
              <w:tab/>
            </w:r>
            <w:r>
              <w:rPr>
                <w:rFonts w:hint="eastAsia"/>
                <w:noProof/>
              </w:rPr>
              <w:fldChar w:fldCharType="begin"/>
            </w:r>
            <w:r>
              <w:rPr>
                <w:rFonts w:hint="eastAsia"/>
                <w:noProof/>
              </w:rPr>
              <w:instrText xml:space="preserve"> </w:instrText>
            </w:r>
            <w:r>
              <w:rPr>
                <w:noProof/>
              </w:rPr>
              <w:instrText>PAGEREF _Toc207810945 \h</w:instrText>
            </w:r>
            <w:r>
              <w:rPr>
                <w:rFonts w:hint="eastAsia"/>
                <w:noProof/>
              </w:rPr>
              <w:instrText xml:space="preserve"> </w:instrText>
            </w:r>
            <w:r>
              <w:rPr>
                <w:rFonts w:hint="eastAsia"/>
                <w:noProof/>
              </w:rPr>
            </w:r>
            <w:r>
              <w:rPr>
                <w:rFonts w:hint="eastAsia"/>
                <w:noProof/>
              </w:rPr>
              <w:fldChar w:fldCharType="separate"/>
            </w:r>
            <w:r w:rsidR="008803DE">
              <w:rPr>
                <w:noProof/>
              </w:rPr>
              <w:t>- 7 -</w:t>
            </w:r>
            <w:r>
              <w:rPr>
                <w:rFonts w:hint="eastAsia"/>
                <w:noProof/>
              </w:rPr>
              <w:fldChar w:fldCharType="end"/>
            </w:r>
          </w:hyperlink>
        </w:p>
        <w:p w14:paraId="1C01B8BF" w14:textId="72D359CE" w:rsidR="00FA4DE5" w:rsidRDefault="00000000">
          <w:pPr>
            <w:pStyle w:val="TOC1"/>
            <w:tabs>
              <w:tab w:val="right" w:leader="dot" w:pos="9629"/>
            </w:tabs>
            <w:rPr>
              <w:rFonts w:asciiTheme="minorHAnsi" w:eastAsiaTheme="minorEastAsia" w:hAnsiTheme="minorHAnsi" w:cstheme="minorBidi"/>
              <w:noProof/>
              <w:sz w:val="22"/>
              <w:szCs w:val="24"/>
              <w14:ligatures w14:val="standardContextual"/>
            </w:rPr>
          </w:pPr>
          <w:hyperlink w:anchor="_Toc207810946" w:history="1">
            <w:r>
              <w:rPr>
                <w:rStyle w:val="ab"/>
                <w:rFonts w:ascii="仿宋" w:eastAsia="仿宋" w:hAnsi="仿宋" w:cs="仿宋" w:hint="eastAsia"/>
                <w:noProof/>
              </w:rPr>
              <w:t>第三篇 项目商务需求</w:t>
            </w:r>
            <w:r>
              <w:rPr>
                <w:rFonts w:hint="eastAsia"/>
                <w:noProof/>
              </w:rPr>
              <w:tab/>
            </w:r>
            <w:r>
              <w:rPr>
                <w:rFonts w:hint="eastAsia"/>
                <w:noProof/>
              </w:rPr>
              <w:fldChar w:fldCharType="begin"/>
            </w:r>
            <w:r>
              <w:rPr>
                <w:rFonts w:hint="eastAsia"/>
                <w:noProof/>
              </w:rPr>
              <w:instrText xml:space="preserve"> </w:instrText>
            </w:r>
            <w:r>
              <w:rPr>
                <w:noProof/>
              </w:rPr>
              <w:instrText>PAGEREF _Toc207810946 \h</w:instrText>
            </w:r>
            <w:r>
              <w:rPr>
                <w:rFonts w:hint="eastAsia"/>
                <w:noProof/>
              </w:rPr>
              <w:instrText xml:space="preserve"> </w:instrText>
            </w:r>
            <w:r>
              <w:rPr>
                <w:rFonts w:hint="eastAsia"/>
                <w:noProof/>
              </w:rPr>
            </w:r>
            <w:r>
              <w:rPr>
                <w:rFonts w:hint="eastAsia"/>
                <w:noProof/>
              </w:rPr>
              <w:fldChar w:fldCharType="separate"/>
            </w:r>
            <w:r w:rsidR="008803DE">
              <w:rPr>
                <w:rFonts w:hint="eastAsia"/>
                <w:noProof/>
              </w:rPr>
              <w:t>- 9 -</w:t>
            </w:r>
            <w:r>
              <w:rPr>
                <w:rFonts w:hint="eastAsia"/>
                <w:noProof/>
              </w:rPr>
              <w:fldChar w:fldCharType="end"/>
            </w:r>
          </w:hyperlink>
        </w:p>
        <w:p w14:paraId="09193CED" w14:textId="041793C3" w:rsidR="00FA4DE5" w:rsidRDefault="00000000">
          <w:pPr>
            <w:pStyle w:val="TOC2"/>
            <w:tabs>
              <w:tab w:val="right" w:leader="dot" w:pos="9629"/>
            </w:tabs>
            <w:ind w:left="560"/>
            <w:rPr>
              <w:rFonts w:asciiTheme="minorHAnsi" w:eastAsiaTheme="minorEastAsia" w:hAnsiTheme="minorHAnsi" w:cstheme="minorBidi"/>
              <w:noProof/>
              <w:sz w:val="22"/>
              <w:szCs w:val="24"/>
              <w14:ligatures w14:val="standardContextual"/>
            </w:rPr>
          </w:pPr>
          <w:hyperlink w:anchor="_Toc207810947" w:history="1">
            <w:r>
              <w:rPr>
                <w:rStyle w:val="ab"/>
                <w:rFonts w:ascii="仿宋" w:eastAsia="仿宋" w:hAnsi="仿宋" w:cs="仿宋" w:hint="eastAsia"/>
                <w:bCs/>
                <w:noProof/>
              </w:rPr>
              <w:t>一、交货时间、地点、验收方式</w:t>
            </w:r>
            <w:r>
              <w:rPr>
                <w:rFonts w:hint="eastAsia"/>
                <w:noProof/>
              </w:rPr>
              <w:tab/>
            </w:r>
            <w:r>
              <w:rPr>
                <w:rFonts w:hint="eastAsia"/>
                <w:noProof/>
              </w:rPr>
              <w:fldChar w:fldCharType="begin"/>
            </w:r>
            <w:r>
              <w:rPr>
                <w:rFonts w:hint="eastAsia"/>
                <w:noProof/>
              </w:rPr>
              <w:instrText xml:space="preserve"> </w:instrText>
            </w:r>
            <w:r>
              <w:rPr>
                <w:noProof/>
              </w:rPr>
              <w:instrText>PAGEREF _Toc207810947 \h</w:instrText>
            </w:r>
            <w:r>
              <w:rPr>
                <w:rFonts w:hint="eastAsia"/>
                <w:noProof/>
              </w:rPr>
              <w:instrText xml:space="preserve"> </w:instrText>
            </w:r>
            <w:r>
              <w:rPr>
                <w:rFonts w:hint="eastAsia"/>
                <w:noProof/>
              </w:rPr>
            </w:r>
            <w:r>
              <w:rPr>
                <w:rFonts w:hint="eastAsia"/>
                <w:noProof/>
              </w:rPr>
              <w:fldChar w:fldCharType="separate"/>
            </w:r>
            <w:r w:rsidR="008803DE">
              <w:rPr>
                <w:noProof/>
              </w:rPr>
              <w:t>- 9 -</w:t>
            </w:r>
            <w:r>
              <w:rPr>
                <w:rFonts w:hint="eastAsia"/>
                <w:noProof/>
              </w:rPr>
              <w:fldChar w:fldCharType="end"/>
            </w:r>
          </w:hyperlink>
        </w:p>
        <w:p w14:paraId="2842F2CB" w14:textId="446A3A36" w:rsidR="00FA4DE5" w:rsidRDefault="00000000">
          <w:pPr>
            <w:pStyle w:val="TOC2"/>
            <w:tabs>
              <w:tab w:val="right" w:leader="dot" w:pos="9629"/>
            </w:tabs>
            <w:ind w:left="560"/>
            <w:rPr>
              <w:rFonts w:asciiTheme="minorHAnsi" w:eastAsiaTheme="minorEastAsia" w:hAnsiTheme="minorHAnsi" w:cstheme="minorBidi"/>
              <w:noProof/>
              <w:sz w:val="22"/>
              <w:szCs w:val="24"/>
              <w14:ligatures w14:val="standardContextual"/>
            </w:rPr>
          </w:pPr>
          <w:hyperlink w:anchor="_Toc207810948" w:history="1">
            <w:r>
              <w:rPr>
                <w:rStyle w:val="ab"/>
                <w:rFonts w:ascii="仿宋" w:eastAsia="仿宋" w:hAnsi="仿宋" w:cs="仿宋" w:hint="eastAsia"/>
                <w:bCs/>
                <w:noProof/>
              </w:rPr>
              <w:t>二、报价原则</w:t>
            </w:r>
            <w:r>
              <w:rPr>
                <w:rFonts w:hint="eastAsia"/>
                <w:noProof/>
              </w:rPr>
              <w:tab/>
            </w:r>
            <w:r>
              <w:rPr>
                <w:rFonts w:hint="eastAsia"/>
                <w:noProof/>
              </w:rPr>
              <w:fldChar w:fldCharType="begin"/>
            </w:r>
            <w:r>
              <w:rPr>
                <w:rFonts w:hint="eastAsia"/>
                <w:noProof/>
              </w:rPr>
              <w:instrText xml:space="preserve"> </w:instrText>
            </w:r>
            <w:r>
              <w:rPr>
                <w:noProof/>
              </w:rPr>
              <w:instrText>PAGEREF _Toc207810948 \h</w:instrText>
            </w:r>
            <w:r>
              <w:rPr>
                <w:rFonts w:hint="eastAsia"/>
                <w:noProof/>
              </w:rPr>
              <w:instrText xml:space="preserve"> </w:instrText>
            </w:r>
            <w:r>
              <w:rPr>
                <w:rFonts w:hint="eastAsia"/>
                <w:noProof/>
              </w:rPr>
            </w:r>
            <w:r>
              <w:rPr>
                <w:rFonts w:hint="eastAsia"/>
                <w:noProof/>
              </w:rPr>
              <w:fldChar w:fldCharType="separate"/>
            </w:r>
            <w:r w:rsidR="008803DE">
              <w:rPr>
                <w:noProof/>
              </w:rPr>
              <w:t>- 9 -</w:t>
            </w:r>
            <w:r>
              <w:rPr>
                <w:rFonts w:hint="eastAsia"/>
                <w:noProof/>
              </w:rPr>
              <w:fldChar w:fldCharType="end"/>
            </w:r>
          </w:hyperlink>
        </w:p>
        <w:p w14:paraId="2B690D0B" w14:textId="45B1478F" w:rsidR="00FA4DE5" w:rsidRDefault="00000000">
          <w:pPr>
            <w:pStyle w:val="TOC2"/>
            <w:tabs>
              <w:tab w:val="right" w:leader="dot" w:pos="9629"/>
            </w:tabs>
            <w:ind w:left="560"/>
            <w:rPr>
              <w:rFonts w:asciiTheme="minorHAnsi" w:eastAsiaTheme="minorEastAsia" w:hAnsiTheme="minorHAnsi" w:cstheme="minorBidi"/>
              <w:noProof/>
              <w:sz w:val="22"/>
              <w:szCs w:val="24"/>
              <w14:ligatures w14:val="standardContextual"/>
            </w:rPr>
          </w:pPr>
          <w:hyperlink w:anchor="_Toc207810949" w:history="1">
            <w:r>
              <w:rPr>
                <w:rStyle w:val="ab"/>
                <w:rFonts w:ascii="仿宋" w:eastAsia="仿宋" w:hAnsi="仿宋" w:cs="仿宋" w:hint="eastAsia"/>
                <w:bCs/>
                <w:noProof/>
              </w:rPr>
              <w:t>三、付款方式</w:t>
            </w:r>
            <w:r>
              <w:rPr>
                <w:rFonts w:hint="eastAsia"/>
                <w:noProof/>
              </w:rPr>
              <w:tab/>
            </w:r>
            <w:r>
              <w:rPr>
                <w:rFonts w:hint="eastAsia"/>
                <w:noProof/>
              </w:rPr>
              <w:fldChar w:fldCharType="begin"/>
            </w:r>
            <w:r>
              <w:rPr>
                <w:rFonts w:hint="eastAsia"/>
                <w:noProof/>
              </w:rPr>
              <w:instrText xml:space="preserve"> </w:instrText>
            </w:r>
            <w:r>
              <w:rPr>
                <w:noProof/>
              </w:rPr>
              <w:instrText>PAGEREF _Toc207810949 \h</w:instrText>
            </w:r>
            <w:r>
              <w:rPr>
                <w:rFonts w:hint="eastAsia"/>
                <w:noProof/>
              </w:rPr>
              <w:instrText xml:space="preserve"> </w:instrText>
            </w:r>
            <w:r>
              <w:rPr>
                <w:rFonts w:hint="eastAsia"/>
                <w:noProof/>
              </w:rPr>
            </w:r>
            <w:r>
              <w:rPr>
                <w:rFonts w:hint="eastAsia"/>
                <w:noProof/>
              </w:rPr>
              <w:fldChar w:fldCharType="separate"/>
            </w:r>
            <w:r w:rsidR="008803DE">
              <w:rPr>
                <w:noProof/>
              </w:rPr>
              <w:t>- 10 -</w:t>
            </w:r>
            <w:r>
              <w:rPr>
                <w:rFonts w:hint="eastAsia"/>
                <w:noProof/>
              </w:rPr>
              <w:fldChar w:fldCharType="end"/>
            </w:r>
          </w:hyperlink>
        </w:p>
        <w:p w14:paraId="78263AC8" w14:textId="75E212DA" w:rsidR="00FA4DE5" w:rsidRDefault="00000000">
          <w:pPr>
            <w:pStyle w:val="TOC2"/>
            <w:tabs>
              <w:tab w:val="right" w:leader="dot" w:pos="9629"/>
            </w:tabs>
            <w:ind w:left="560"/>
            <w:rPr>
              <w:rFonts w:asciiTheme="minorHAnsi" w:eastAsiaTheme="minorEastAsia" w:hAnsiTheme="minorHAnsi" w:cstheme="minorBidi"/>
              <w:noProof/>
              <w:sz w:val="22"/>
              <w:szCs w:val="24"/>
              <w14:ligatures w14:val="standardContextual"/>
            </w:rPr>
          </w:pPr>
          <w:hyperlink w:anchor="_Toc207810950" w:history="1">
            <w:r>
              <w:rPr>
                <w:rStyle w:val="ab"/>
                <w:rFonts w:ascii="仿宋" w:eastAsia="仿宋" w:hAnsi="仿宋" w:cs="仿宋" w:hint="eastAsia"/>
                <w:bCs/>
                <w:noProof/>
              </w:rPr>
              <w:t>四、其他</w:t>
            </w:r>
            <w:r>
              <w:rPr>
                <w:rFonts w:hint="eastAsia"/>
                <w:noProof/>
              </w:rPr>
              <w:tab/>
            </w:r>
            <w:r>
              <w:rPr>
                <w:rFonts w:hint="eastAsia"/>
                <w:noProof/>
              </w:rPr>
              <w:fldChar w:fldCharType="begin"/>
            </w:r>
            <w:r>
              <w:rPr>
                <w:rFonts w:hint="eastAsia"/>
                <w:noProof/>
              </w:rPr>
              <w:instrText xml:space="preserve"> </w:instrText>
            </w:r>
            <w:r>
              <w:rPr>
                <w:noProof/>
              </w:rPr>
              <w:instrText>PAGEREF _Toc207810950 \h</w:instrText>
            </w:r>
            <w:r>
              <w:rPr>
                <w:rFonts w:hint="eastAsia"/>
                <w:noProof/>
              </w:rPr>
              <w:instrText xml:space="preserve"> </w:instrText>
            </w:r>
            <w:r>
              <w:rPr>
                <w:rFonts w:hint="eastAsia"/>
                <w:noProof/>
              </w:rPr>
            </w:r>
            <w:r>
              <w:rPr>
                <w:rFonts w:hint="eastAsia"/>
                <w:noProof/>
              </w:rPr>
              <w:fldChar w:fldCharType="separate"/>
            </w:r>
            <w:r w:rsidR="008803DE">
              <w:rPr>
                <w:noProof/>
              </w:rPr>
              <w:t>- 10 -</w:t>
            </w:r>
            <w:r>
              <w:rPr>
                <w:rFonts w:hint="eastAsia"/>
                <w:noProof/>
              </w:rPr>
              <w:fldChar w:fldCharType="end"/>
            </w:r>
          </w:hyperlink>
        </w:p>
        <w:p w14:paraId="6DA9F80D" w14:textId="2DD7772B" w:rsidR="00FA4DE5" w:rsidRDefault="00000000">
          <w:pPr>
            <w:pStyle w:val="TOC1"/>
            <w:tabs>
              <w:tab w:val="right" w:leader="dot" w:pos="9629"/>
            </w:tabs>
            <w:rPr>
              <w:rFonts w:asciiTheme="minorHAnsi" w:eastAsiaTheme="minorEastAsia" w:hAnsiTheme="minorHAnsi" w:cstheme="minorBidi"/>
              <w:noProof/>
              <w:sz w:val="22"/>
              <w:szCs w:val="24"/>
              <w14:ligatures w14:val="standardContextual"/>
            </w:rPr>
          </w:pPr>
          <w:hyperlink w:anchor="_Toc207810951" w:history="1">
            <w:r>
              <w:rPr>
                <w:rStyle w:val="ab"/>
                <w:rFonts w:ascii="仿宋" w:eastAsia="仿宋" w:hAnsi="仿宋" w:cs="仿宋" w:hint="eastAsia"/>
                <w:noProof/>
              </w:rPr>
              <w:t>第四篇 资格审查及评审办法</w:t>
            </w:r>
            <w:r>
              <w:rPr>
                <w:rFonts w:hint="eastAsia"/>
                <w:noProof/>
              </w:rPr>
              <w:tab/>
            </w:r>
            <w:r>
              <w:rPr>
                <w:rFonts w:hint="eastAsia"/>
                <w:noProof/>
              </w:rPr>
              <w:fldChar w:fldCharType="begin"/>
            </w:r>
            <w:r>
              <w:rPr>
                <w:rFonts w:hint="eastAsia"/>
                <w:noProof/>
              </w:rPr>
              <w:instrText xml:space="preserve"> </w:instrText>
            </w:r>
            <w:r>
              <w:rPr>
                <w:noProof/>
              </w:rPr>
              <w:instrText>PAGEREF _Toc207810951 \h</w:instrText>
            </w:r>
            <w:r>
              <w:rPr>
                <w:rFonts w:hint="eastAsia"/>
                <w:noProof/>
              </w:rPr>
              <w:instrText xml:space="preserve"> </w:instrText>
            </w:r>
            <w:r>
              <w:rPr>
                <w:rFonts w:hint="eastAsia"/>
                <w:noProof/>
              </w:rPr>
            </w:r>
            <w:r>
              <w:rPr>
                <w:rFonts w:hint="eastAsia"/>
                <w:noProof/>
              </w:rPr>
              <w:fldChar w:fldCharType="separate"/>
            </w:r>
            <w:r w:rsidR="008803DE">
              <w:rPr>
                <w:rFonts w:hint="eastAsia"/>
                <w:noProof/>
              </w:rPr>
              <w:t>- 11 -</w:t>
            </w:r>
            <w:r>
              <w:rPr>
                <w:rFonts w:hint="eastAsia"/>
                <w:noProof/>
              </w:rPr>
              <w:fldChar w:fldCharType="end"/>
            </w:r>
          </w:hyperlink>
        </w:p>
        <w:p w14:paraId="2C9DEC0E" w14:textId="658190B2" w:rsidR="00FA4DE5" w:rsidRDefault="00000000">
          <w:pPr>
            <w:pStyle w:val="TOC2"/>
            <w:tabs>
              <w:tab w:val="right" w:leader="dot" w:pos="9629"/>
            </w:tabs>
            <w:ind w:left="560"/>
            <w:rPr>
              <w:rFonts w:asciiTheme="minorHAnsi" w:eastAsiaTheme="minorEastAsia" w:hAnsiTheme="minorHAnsi" w:cstheme="minorBidi"/>
              <w:noProof/>
              <w:sz w:val="22"/>
              <w:szCs w:val="24"/>
              <w14:ligatures w14:val="standardContextual"/>
            </w:rPr>
          </w:pPr>
          <w:hyperlink w:anchor="_Toc207810952" w:history="1">
            <w:r>
              <w:rPr>
                <w:rStyle w:val="ab"/>
                <w:rFonts w:ascii="仿宋" w:eastAsia="仿宋" w:hAnsi="仿宋" w:cs="仿宋" w:hint="eastAsia"/>
                <w:noProof/>
              </w:rPr>
              <w:t>一、资格审查及符合性审查</w:t>
            </w:r>
            <w:r>
              <w:rPr>
                <w:rFonts w:hint="eastAsia"/>
                <w:noProof/>
              </w:rPr>
              <w:tab/>
            </w:r>
            <w:r>
              <w:rPr>
                <w:rFonts w:hint="eastAsia"/>
                <w:noProof/>
              </w:rPr>
              <w:fldChar w:fldCharType="begin"/>
            </w:r>
            <w:r>
              <w:rPr>
                <w:rFonts w:hint="eastAsia"/>
                <w:noProof/>
              </w:rPr>
              <w:instrText xml:space="preserve"> </w:instrText>
            </w:r>
            <w:r>
              <w:rPr>
                <w:noProof/>
              </w:rPr>
              <w:instrText>PAGEREF _Toc207810952 \h</w:instrText>
            </w:r>
            <w:r>
              <w:rPr>
                <w:rFonts w:hint="eastAsia"/>
                <w:noProof/>
              </w:rPr>
              <w:instrText xml:space="preserve"> </w:instrText>
            </w:r>
            <w:r>
              <w:rPr>
                <w:rFonts w:hint="eastAsia"/>
                <w:noProof/>
              </w:rPr>
            </w:r>
            <w:r>
              <w:rPr>
                <w:rFonts w:hint="eastAsia"/>
                <w:noProof/>
              </w:rPr>
              <w:fldChar w:fldCharType="separate"/>
            </w:r>
            <w:r w:rsidR="008803DE">
              <w:rPr>
                <w:noProof/>
              </w:rPr>
              <w:t>- 11 -</w:t>
            </w:r>
            <w:r>
              <w:rPr>
                <w:rFonts w:hint="eastAsia"/>
                <w:noProof/>
              </w:rPr>
              <w:fldChar w:fldCharType="end"/>
            </w:r>
          </w:hyperlink>
        </w:p>
        <w:p w14:paraId="4175AD20" w14:textId="09D7618B" w:rsidR="00FA4DE5" w:rsidRDefault="00000000">
          <w:pPr>
            <w:pStyle w:val="TOC2"/>
            <w:tabs>
              <w:tab w:val="right" w:leader="dot" w:pos="9629"/>
            </w:tabs>
            <w:ind w:left="560"/>
            <w:rPr>
              <w:rFonts w:asciiTheme="minorHAnsi" w:eastAsiaTheme="minorEastAsia" w:hAnsiTheme="minorHAnsi" w:cstheme="minorBidi"/>
              <w:noProof/>
              <w:sz w:val="22"/>
              <w:szCs w:val="24"/>
              <w14:ligatures w14:val="standardContextual"/>
            </w:rPr>
          </w:pPr>
          <w:hyperlink w:anchor="_Toc207810953" w:history="1">
            <w:r>
              <w:rPr>
                <w:rStyle w:val="ab"/>
                <w:rFonts w:ascii="仿宋" w:eastAsia="仿宋" w:hAnsi="仿宋" w:cs="仿宋" w:hint="eastAsia"/>
                <w:noProof/>
              </w:rPr>
              <w:t>二、评审方法</w:t>
            </w:r>
            <w:r>
              <w:rPr>
                <w:rFonts w:hint="eastAsia"/>
                <w:noProof/>
              </w:rPr>
              <w:tab/>
            </w:r>
            <w:r>
              <w:rPr>
                <w:rFonts w:hint="eastAsia"/>
                <w:noProof/>
              </w:rPr>
              <w:fldChar w:fldCharType="begin"/>
            </w:r>
            <w:r>
              <w:rPr>
                <w:rFonts w:hint="eastAsia"/>
                <w:noProof/>
              </w:rPr>
              <w:instrText xml:space="preserve"> </w:instrText>
            </w:r>
            <w:r>
              <w:rPr>
                <w:noProof/>
              </w:rPr>
              <w:instrText>PAGEREF _Toc207810953 \h</w:instrText>
            </w:r>
            <w:r>
              <w:rPr>
                <w:rFonts w:hint="eastAsia"/>
                <w:noProof/>
              </w:rPr>
              <w:instrText xml:space="preserve"> </w:instrText>
            </w:r>
            <w:r>
              <w:rPr>
                <w:rFonts w:hint="eastAsia"/>
                <w:noProof/>
              </w:rPr>
            </w:r>
            <w:r>
              <w:rPr>
                <w:rFonts w:hint="eastAsia"/>
                <w:noProof/>
              </w:rPr>
              <w:fldChar w:fldCharType="separate"/>
            </w:r>
            <w:r w:rsidR="008803DE">
              <w:rPr>
                <w:noProof/>
              </w:rPr>
              <w:t>- 12 -</w:t>
            </w:r>
            <w:r>
              <w:rPr>
                <w:rFonts w:hint="eastAsia"/>
                <w:noProof/>
              </w:rPr>
              <w:fldChar w:fldCharType="end"/>
            </w:r>
          </w:hyperlink>
        </w:p>
        <w:p w14:paraId="5A7F8EDF" w14:textId="15E2E3C4" w:rsidR="00FA4DE5" w:rsidRDefault="00000000">
          <w:pPr>
            <w:pStyle w:val="TOC2"/>
            <w:tabs>
              <w:tab w:val="right" w:leader="dot" w:pos="9629"/>
            </w:tabs>
            <w:ind w:left="560"/>
            <w:rPr>
              <w:rFonts w:asciiTheme="minorHAnsi" w:eastAsiaTheme="minorEastAsia" w:hAnsiTheme="minorHAnsi" w:cstheme="minorBidi"/>
              <w:noProof/>
              <w:sz w:val="22"/>
              <w:szCs w:val="24"/>
              <w14:ligatures w14:val="standardContextual"/>
            </w:rPr>
          </w:pPr>
          <w:hyperlink w:anchor="_Toc207810954" w:history="1">
            <w:r>
              <w:rPr>
                <w:rStyle w:val="ab"/>
                <w:rFonts w:ascii="仿宋" w:eastAsia="仿宋" w:hAnsi="仿宋" w:cs="仿宋" w:hint="eastAsia"/>
                <w:b/>
                <w:bCs/>
                <w:noProof/>
              </w:rPr>
              <w:t>三、评审标准</w:t>
            </w:r>
            <w:r>
              <w:rPr>
                <w:rFonts w:hint="eastAsia"/>
                <w:noProof/>
              </w:rPr>
              <w:tab/>
            </w:r>
            <w:r>
              <w:rPr>
                <w:rFonts w:hint="eastAsia"/>
                <w:noProof/>
              </w:rPr>
              <w:fldChar w:fldCharType="begin"/>
            </w:r>
            <w:r>
              <w:rPr>
                <w:rFonts w:hint="eastAsia"/>
                <w:noProof/>
              </w:rPr>
              <w:instrText xml:space="preserve"> </w:instrText>
            </w:r>
            <w:r>
              <w:rPr>
                <w:noProof/>
              </w:rPr>
              <w:instrText>PAGEREF _Toc207810954 \h</w:instrText>
            </w:r>
            <w:r>
              <w:rPr>
                <w:rFonts w:hint="eastAsia"/>
                <w:noProof/>
              </w:rPr>
              <w:instrText xml:space="preserve"> </w:instrText>
            </w:r>
            <w:r>
              <w:rPr>
                <w:rFonts w:hint="eastAsia"/>
                <w:noProof/>
              </w:rPr>
            </w:r>
            <w:r>
              <w:rPr>
                <w:rFonts w:hint="eastAsia"/>
                <w:noProof/>
              </w:rPr>
              <w:fldChar w:fldCharType="separate"/>
            </w:r>
            <w:r w:rsidR="008803DE">
              <w:rPr>
                <w:noProof/>
              </w:rPr>
              <w:t>- 13 -</w:t>
            </w:r>
            <w:r>
              <w:rPr>
                <w:rFonts w:hint="eastAsia"/>
                <w:noProof/>
              </w:rPr>
              <w:fldChar w:fldCharType="end"/>
            </w:r>
          </w:hyperlink>
        </w:p>
        <w:p w14:paraId="6A98F094" w14:textId="7BA67E0F" w:rsidR="00FA4DE5" w:rsidRDefault="00000000">
          <w:pPr>
            <w:pStyle w:val="TOC2"/>
            <w:tabs>
              <w:tab w:val="right" w:leader="dot" w:pos="9629"/>
            </w:tabs>
            <w:ind w:left="560"/>
            <w:rPr>
              <w:rFonts w:asciiTheme="minorHAnsi" w:eastAsiaTheme="minorEastAsia" w:hAnsiTheme="minorHAnsi" w:cstheme="minorBidi"/>
              <w:noProof/>
              <w:sz w:val="22"/>
              <w:szCs w:val="24"/>
              <w14:ligatures w14:val="standardContextual"/>
            </w:rPr>
          </w:pPr>
          <w:hyperlink w:anchor="_Toc207810955" w:history="1">
            <w:r>
              <w:rPr>
                <w:rStyle w:val="ab"/>
                <w:rFonts w:ascii="仿宋" w:eastAsia="仿宋" w:hAnsi="仿宋" w:cs="仿宋" w:hint="eastAsia"/>
                <w:noProof/>
              </w:rPr>
              <w:t>四、无效响应条款</w:t>
            </w:r>
            <w:r>
              <w:rPr>
                <w:rFonts w:hint="eastAsia"/>
                <w:noProof/>
              </w:rPr>
              <w:tab/>
            </w:r>
            <w:r>
              <w:rPr>
                <w:rFonts w:hint="eastAsia"/>
                <w:noProof/>
              </w:rPr>
              <w:fldChar w:fldCharType="begin"/>
            </w:r>
            <w:r>
              <w:rPr>
                <w:rFonts w:hint="eastAsia"/>
                <w:noProof/>
              </w:rPr>
              <w:instrText xml:space="preserve"> </w:instrText>
            </w:r>
            <w:r>
              <w:rPr>
                <w:noProof/>
              </w:rPr>
              <w:instrText>PAGEREF _Toc207810955 \h</w:instrText>
            </w:r>
            <w:r>
              <w:rPr>
                <w:rFonts w:hint="eastAsia"/>
                <w:noProof/>
              </w:rPr>
              <w:instrText xml:space="preserve"> </w:instrText>
            </w:r>
            <w:r>
              <w:rPr>
                <w:rFonts w:hint="eastAsia"/>
                <w:noProof/>
              </w:rPr>
            </w:r>
            <w:r>
              <w:rPr>
                <w:rFonts w:hint="eastAsia"/>
                <w:noProof/>
              </w:rPr>
              <w:fldChar w:fldCharType="separate"/>
            </w:r>
            <w:r w:rsidR="008803DE">
              <w:rPr>
                <w:noProof/>
              </w:rPr>
              <w:t>- 14 -</w:t>
            </w:r>
            <w:r>
              <w:rPr>
                <w:rFonts w:hint="eastAsia"/>
                <w:noProof/>
              </w:rPr>
              <w:fldChar w:fldCharType="end"/>
            </w:r>
          </w:hyperlink>
        </w:p>
        <w:p w14:paraId="0852495E" w14:textId="13F00FA8" w:rsidR="00FA4DE5" w:rsidRDefault="00000000">
          <w:pPr>
            <w:pStyle w:val="TOC2"/>
            <w:tabs>
              <w:tab w:val="right" w:leader="dot" w:pos="9629"/>
            </w:tabs>
            <w:ind w:left="560"/>
            <w:rPr>
              <w:rFonts w:asciiTheme="minorHAnsi" w:eastAsiaTheme="minorEastAsia" w:hAnsiTheme="minorHAnsi" w:cstheme="minorBidi"/>
              <w:noProof/>
              <w:sz w:val="22"/>
              <w:szCs w:val="24"/>
              <w14:ligatures w14:val="standardContextual"/>
            </w:rPr>
          </w:pPr>
          <w:hyperlink w:anchor="_Toc207810956" w:history="1">
            <w:r>
              <w:rPr>
                <w:rStyle w:val="ab"/>
                <w:rFonts w:ascii="仿宋" w:eastAsia="仿宋" w:hAnsi="仿宋" w:cs="仿宋" w:hint="eastAsia"/>
                <w:noProof/>
              </w:rPr>
              <w:t>五、询比终止条款</w:t>
            </w:r>
            <w:r>
              <w:rPr>
                <w:rFonts w:hint="eastAsia"/>
                <w:noProof/>
              </w:rPr>
              <w:tab/>
            </w:r>
            <w:r>
              <w:rPr>
                <w:rFonts w:hint="eastAsia"/>
                <w:noProof/>
              </w:rPr>
              <w:fldChar w:fldCharType="begin"/>
            </w:r>
            <w:r>
              <w:rPr>
                <w:rFonts w:hint="eastAsia"/>
                <w:noProof/>
              </w:rPr>
              <w:instrText xml:space="preserve"> </w:instrText>
            </w:r>
            <w:r>
              <w:rPr>
                <w:noProof/>
              </w:rPr>
              <w:instrText>PAGEREF _Toc207810956 \h</w:instrText>
            </w:r>
            <w:r>
              <w:rPr>
                <w:rFonts w:hint="eastAsia"/>
                <w:noProof/>
              </w:rPr>
              <w:instrText xml:space="preserve"> </w:instrText>
            </w:r>
            <w:r>
              <w:rPr>
                <w:rFonts w:hint="eastAsia"/>
                <w:noProof/>
              </w:rPr>
            </w:r>
            <w:r>
              <w:rPr>
                <w:rFonts w:hint="eastAsia"/>
                <w:noProof/>
              </w:rPr>
              <w:fldChar w:fldCharType="separate"/>
            </w:r>
            <w:r w:rsidR="008803DE">
              <w:rPr>
                <w:noProof/>
              </w:rPr>
              <w:t>- 15 -</w:t>
            </w:r>
            <w:r>
              <w:rPr>
                <w:rFonts w:hint="eastAsia"/>
                <w:noProof/>
              </w:rPr>
              <w:fldChar w:fldCharType="end"/>
            </w:r>
          </w:hyperlink>
        </w:p>
        <w:p w14:paraId="57D54854" w14:textId="0E583129" w:rsidR="00FA4DE5" w:rsidRDefault="00000000">
          <w:pPr>
            <w:pStyle w:val="TOC1"/>
            <w:tabs>
              <w:tab w:val="right" w:leader="dot" w:pos="9629"/>
            </w:tabs>
            <w:rPr>
              <w:rFonts w:asciiTheme="minorHAnsi" w:eastAsiaTheme="minorEastAsia" w:hAnsiTheme="minorHAnsi" w:cstheme="minorBidi"/>
              <w:noProof/>
              <w:sz w:val="22"/>
              <w:szCs w:val="24"/>
              <w14:ligatures w14:val="standardContextual"/>
            </w:rPr>
          </w:pPr>
          <w:hyperlink w:anchor="_Toc207810957" w:history="1">
            <w:r>
              <w:rPr>
                <w:rStyle w:val="ab"/>
                <w:rFonts w:ascii="仿宋" w:eastAsia="仿宋" w:hAnsi="仿宋" w:cs="仿宋" w:hint="eastAsia"/>
                <w:noProof/>
              </w:rPr>
              <w:t>第五篇 竞选人须知</w:t>
            </w:r>
            <w:r>
              <w:rPr>
                <w:rFonts w:hint="eastAsia"/>
                <w:noProof/>
              </w:rPr>
              <w:tab/>
            </w:r>
            <w:r>
              <w:rPr>
                <w:rFonts w:hint="eastAsia"/>
                <w:noProof/>
              </w:rPr>
              <w:fldChar w:fldCharType="begin"/>
            </w:r>
            <w:r>
              <w:rPr>
                <w:rFonts w:hint="eastAsia"/>
                <w:noProof/>
              </w:rPr>
              <w:instrText xml:space="preserve"> </w:instrText>
            </w:r>
            <w:r>
              <w:rPr>
                <w:noProof/>
              </w:rPr>
              <w:instrText>PAGEREF _Toc207810957 \h</w:instrText>
            </w:r>
            <w:r>
              <w:rPr>
                <w:rFonts w:hint="eastAsia"/>
                <w:noProof/>
              </w:rPr>
              <w:instrText xml:space="preserve"> </w:instrText>
            </w:r>
            <w:r>
              <w:rPr>
                <w:rFonts w:hint="eastAsia"/>
                <w:noProof/>
              </w:rPr>
            </w:r>
            <w:r>
              <w:rPr>
                <w:rFonts w:hint="eastAsia"/>
                <w:noProof/>
              </w:rPr>
              <w:fldChar w:fldCharType="separate"/>
            </w:r>
            <w:r w:rsidR="008803DE">
              <w:rPr>
                <w:rFonts w:hint="eastAsia"/>
                <w:noProof/>
              </w:rPr>
              <w:t>- 16 -</w:t>
            </w:r>
            <w:r>
              <w:rPr>
                <w:rFonts w:hint="eastAsia"/>
                <w:noProof/>
              </w:rPr>
              <w:fldChar w:fldCharType="end"/>
            </w:r>
          </w:hyperlink>
        </w:p>
        <w:p w14:paraId="2C44ACA9" w14:textId="6CF2EA1D" w:rsidR="00FA4DE5" w:rsidRDefault="00000000">
          <w:pPr>
            <w:pStyle w:val="TOC2"/>
            <w:tabs>
              <w:tab w:val="right" w:leader="dot" w:pos="9629"/>
            </w:tabs>
            <w:ind w:left="560"/>
            <w:rPr>
              <w:rFonts w:asciiTheme="minorHAnsi" w:eastAsiaTheme="minorEastAsia" w:hAnsiTheme="minorHAnsi" w:cstheme="minorBidi"/>
              <w:noProof/>
              <w:sz w:val="22"/>
              <w:szCs w:val="24"/>
              <w14:ligatures w14:val="standardContextual"/>
            </w:rPr>
          </w:pPr>
          <w:hyperlink w:anchor="_Toc207810958" w:history="1">
            <w:r>
              <w:rPr>
                <w:rStyle w:val="ab"/>
                <w:rFonts w:ascii="仿宋" w:eastAsia="仿宋" w:hAnsi="仿宋" w:cs="仿宋" w:hint="eastAsia"/>
                <w:noProof/>
              </w:rPr>
              <w:t>一、竞选人</w:t>
            </w:r>
            <w:r>
              <w:rPr>
                <w:rFonts w:hint="eastAsia"/>
                <w:noProof/>
              </w:rPr>
              <w:tab/>
            </w:r>
            <w:r>
              <w:rPr>
                <w:rFonts w:hint="eastAsia"/>
                <w:noProof/>
              </w:rPr>
              <w:fldChar w:fldCharType="begin"/>
            </w:r>
            <w:r>
              <w:rPr>
                <w:rFonts w:hint="eastAsia"/>
                <w:noProof/>
              </w:rPr>
              <w:instrText xml:space="preserve"> </w:instrText>
            </w:r>
            <w:r>
              <w:rPr>
                <w:noProof/>
              </w:rPr>
              <w:instrText>PAGEREF _Toc207810958 \h</w:instrText>
            </w:r>
            <w:r>
              <w:rPr>
                <w:rFonts w:hint="eastAsia"/>
                <w:noProof/>
              </w:rPr>
              <w:instrText xml:space="preserve"> </w:instrText>
            </w:r>
            <w:r>
              <w:rPr>
                <w:rFonts w:hint="eastAsia"/>
                <w:noProof/>
              </w:rPr>
            </w:r>
            <w:r>
              <w:rPr>
                <w:rFonts w:hint="eastAsia"/>
                <w:noProof/>
              </w:rPr>
              <w:fldChar w:fldCharType="separate"/>
            </w:r>
            <w:r w:rsidR="008803DE">
              <w:rPr>
                <w:noProof/>
              </w:rPr>
              <w:t>- 16 -</w:t>
            </w:r>
            <w:r>
              <w:rPr>
                <w:rFonts w:hint="eastAsia"/>
                <w:noProof/>
              </w:rPr>
              <w:fldChar w:fldCharType="end"/>
            </w:r>
          </w:hyperlink>
        </w:p>
        <w:p w14:paraId="61A0A9AE" w14:textId="02E084EE" w:rsidR="00FA4DE5" w:rsidRDefault="00000000">
          <w:pPr>
            <w:pStyle w:val="TOC2"/>
            <w:tabs>
              <w:tab w:val="right" w:leader="dot" w:pos="9629"/>
            </w:tabs>
            <w:ind w:left="560"/>
            <w:rPr>
              <w:rFonts w:asciiTheme="minorHAnsi" w:eastAsiaTheme="minorEastAsia" w:hAnsiTheme="minorHAnsi" w:cstheme="minorBidi"/>
              <w:noProof/>
              <w:sz w:val="22"/>
              <w:szCs w:val="24"/>
              <w14:ligatures w14:val="standardContextual"/>
            </w:rPr>
          </w:pPr>
          <w:hyperlink w:anchor="_Toc207810959" w:history="1">
            <w:r>
              <w:rPr>
                <w:rStyle w:val="ab"/>
                <w:rFonts w:ascii="仿宋" w:eastAsia="仿宋" w:hAnsi="仿宋" w:cs="仿宋" w:hint="eastAsia"/>
                <w:noProof/>
              </w:rPr>
              <w:t>二、询比文件</w:t>
            </w:r>
            <w:r>
              <w:rPr>
                <w:rFonts w:hint="eastAsia"/>
                <w:noProof/>
              </w:rPr>
              <w:tab/>
            </w:r>
            <w:r>
              <w:rPr>
                <w:rFonts w:hint="eastAsia"/>
                <w:noProof/>
              </w:rPr>
              <w:fldChar w:fldCharType="begin"/>
            </w:r>
            <w:r>
              <w:rPr>
                <w:rFonts w:hint="eastAsia"/>
                <w:noProof/>
              </w:rPr>
              <w:instrText xml:space="preserve"> </w:instrText>
            </w:r>
            <w:r>
              <w:rPr>
                <w:noProof/>
              </w:rPr>
              <w:instrText>PAGEREF _Toc207810959 \h</w:instrText>
            </w:r>
            <w:r>
              <w:rPr>
                <w:rFonts w:hint="eastAsia"/>
                <w:noProof/>
              </w:rPr>
              <w:instrText xml:space="preserve"> </w:instrText>
            </w:r>
            <w:r>
              <w:rPr>
                <w:rFonts w:hint="eastAsia"/>
                <w:noProof/>
              </w:rPr>
            </w:r>
            <w:r>
              <w:rPr>
                <w:rFonts w:hint="eastAsia"/>
                <w:noProof/>
              </w:rPr>
              <w:fldChar w:fldCharType="separate"/>
            </w:r>
            <w:r w:rsidR="008803DE">
              <w:rPr>
                <w:noProof/>
              </w:rPr>
              <w:t>- 16 -</w:t>
            </w:r>
            <w:r>
              <w:rPr>
                <w:rFonts w:hint="eastAsia"/>
                <w:noProof/>
              </w:rPr>
              <w:fldChar w:fldCharType="end"/>
            </w:r>
          </w:hyperlink>
        </w:p>
        <w:p w14:paraId="6B9A73B1" w14:textId="079B55F0" w:rsidR="00FA4DE5" w:rsidRDefault="00000000">
          <w:pPr>
            <w:pStyle w:val="TOC2"/>
            <w:tabs>
              <w:tab w:val="right" w:leader="dot" w:pos="9629"/>
            </w:tabs>
            <w:ind w:left="560"/>
            <w:rPr>
              <w:rFonts w:asciiTheme="minorHAnsi" w:eastAsiaTheme="minorEastAsia" w:hAnsiTheme="minorHAnsi" w:cstheme="minorBidi"/>
              <w:noProof/>
              <w:sz w:val="22"/>
              <w:szCs w:val="24"/>
              <w14:ligatures w14:val="standardContextual"/>
            </w:rPr>
          </w:pPr>
          <w:hyperlink w:anchor="_Toc207810960" w:history="1">
            <w:r>
              <w:rPr>
                <w:rStyle w:val="ab"/>
                <w:rFonts w:ascii="仿宋" w:eastAsia="仿宋" w:hAnsi="仿宋" w:cs="仿宋" w:hint="eastAsia"/>
                <w:noProof/>
              </w:rPr>
              <w:t>三、竞选文件</w:t>
            </w:r>
            <w:r>
              <w:rPr>
                <w:rFonts w:hint="eastAsia"/>
                <w:noProof/>
              </w:rPr>
              <w:tab/>
            </w:r>
            <w:r>
              <w:rPr>
                <w:rFonts w:hint="eastAsia"/>
                <w:noProof/>
              </w:rPr>
              <w:fldChar w:fldCharType="begin"/>
            </w:r>
            <w:r>
              <w:rPr>
                <w:rFonts w:hint="eastAsia"/>
                <w:noProof/>
              </w:rPr>
              <w:instrText xml:space="preserve"> </w:instrText>
            </w:r>
            <w:r>
              <w:rPr>
                <w:noProof/>
              </w:rPr>
              <w:instrText>PAGEREF _Toc207810960 \h</w:instrText>
            </w:r>
            <w:r>
              <w:rPr>
                <w:rFonts w:hint="eastAsia"/>
                <w:noProof/>
              </w:rPr>
              <w:instrText xml:space="preserve"> </w:instrText>
            </w:r>
            <w:r>
              <w:rPr>
                <w:rFonts w:hint="eastAsia"/>
                <w:noProof/>
              </w:rPr>
            </w:r>
            <w:r>
              <w:rPr>
                <w:rFonts w:hint="eastAsia"/>
                <w:noProof/>
              </w:rPr>
              <w:fldChar w:fldCharType="separate"/>
            </w:r>
            <w:r w:rsidR="008803DE">
              <w:rPr>
                <w:noProof/>
              </w:rPr>
              <w:t>- 16 -</w:t>
            </w:r>
            <w:r>
              <w:rPr>
                <w:rFonts w:hint="eastAsia"/>
                <w:noProof/>
              </w:rPr>
              <w:fldChar w:fldCharType="end"/>
            </w:r>
          </w:hyperlink>
        </w:p>
        <w:p w14:paraId="1F553454" w14:textId="246BD9F1" w:rsidR="00FA4DE5" w:rsidRDefault="00000000">
          <w:pPr>
            <w:pStyle w:val="TOC2"/>
            <w:tabs>
              <w:tab w:val="right" w:leader="dot" w:pos="9629"/>
            </w:tabs>
            <w:ind w:left="560"/>
            <w:rPr>
              <w:rFonts w:asciiTheme="minorHAnsi" w:eastAsiaTheme="minorEastAsia" w:hAnsiTheme="minorHAnsi" w:cstheme="minorBidi"/>
              <w:noProof/>
              <w:sz w:val="22"/>
              <w:szCs w:val="24"/>
              <w14:ligatures w14:val="standardContextual"/>
            </w:rPr>
          </w:pPr>
          <w:hyperlink w:anchor="_Toc207810961" w:history="1">
            <w:r>
              <w:rPr>
                <w:rStyle w:val="ab"/>
                <w:rFonts w:ascii="仿宋" w:eastAsia="仿宋" w:hAnsi="仿宋" w:cs="仿宋" w:hint="eastAsia"/>
                <w:noProof/>
              </w:rPr>
              <w:t>四、评审流程及标准</w:t>
            </w:r>
            <w:r>
              <w:rPr>
                <w:rFonts w:hint="eastAsia"/>
                <w:noProof/>
              </w:rPr>
              <w:tab/>
            </w:r>
            <w:r>
              <w:rPr>
                <w:rFonts w:hint="eastAsia"/>
                <w:noProof/>
              </w:rPr>
              <w:fldChar w:fldCharType="begin"/>
            </w:r>
            <w:r>
              <w:rPr>
                <w:rFonts w:hint="eastAsia"/>
                <w:noProof/>
              </w:rPr>
              <w:instrText xml:space="preserve"> </w:instrText>
            </w:r>
            <w:r>
              <w:rPr>
                <w:noProof/>
              </w:rPr>
              <w:instrText>PAGEREF _Toc207810961 \h</w:instrText>
            </w:r>
            <w:r>
              <w:rPr>
                <w:rFonts w:hint="eastAsia"/>
                <w:noProof/>
              </w:rPr>
              <w:instrText xml:space="preserve"> </w:instrText>
            </w:r>
            <w:r>
              <w:rPr>
                <w:rFonts w:hint="eastAsia"/>
                <w:noProof/>
              </w:rPr>
            </w:r>
            <w:r>
              <w:rPr>
                <w:rFonts w:hint="eastAsia"/>
                <w:noProof/>
              </w:rPr>
              <w:fldChar w:fldCharType="separate"/>
            </w:r>
            <w:r w:rsidR="008803DE">
              <w:rPr>
                <w:noProof/>
              </w:rPr>
              <w:t>- 18 -</w:t>
            </w:r>
            <w:r>
              <w:rPr>
                <w:rFonts w:hint="eastAsia"/>
                <w:noProof/>
              </w:rPr>
              <w:fldChar w:fldCharType="end"/>
            </w:r>
          </w:hyperlink>
        </w:p>
        <w:p w14:paraId="22C54B11" w14:textId="70ED2A79" w:rsidR="00FA4DE5" w:rsidRDefault="00000000">
          <w:pPr>
            <w:pStyle w:val="TOC2"/>
            <w:tabs>
              <w:tab w:val="right" w:leader="dot" w:pos="9629"/>
            </w:tabs>
            <w:ind w:left="560"/>
            <w:rPr>
              <w:rFonts w:asciiTheme="minorHAnsi" w:eastAsiaTheme="minorEastAsia" w:hAnsiTheme="minorHAnsi" w:cstheme="minorBidi"/>
              <w:noProof/>
              <w:sz w:val="22"/>
              <w:szCs w:val="24"/>
              <w14:ligatures w14:val="standardContextual"/>
            </w:rPr>
          </w:pPr>
          <w:hyperlink w:anchor="_Toc207810962" w:history="1">
            <w:r>
              <w:rPr>
                <w:rStyle w:val="ab"/>
                <w:rFonts w:ascii="仿宋" w:eastAsia="仿宋" w:hAnsi="仿宋" w:cs="仿宋" w:hint="eastAsia"/>
                <w:noProof/>
              </w:rPr>
              <w:t>五、确认中选人</w:t>
            </w:r>
            <w:r>
              <w:rPr>
                <w:rFonts w:hint="eastAsia"/>
                <w:noProof/>
              </w:rPr>
              <w:tab/>
            </w:r>
            <w:r>
              <w:rPr>
                <w:rFonts w:hint="eastAsia"/>
                <w:noProof/>
              </w:rPr>
              <w:fldChar w:fldCharType="begin"/>
            </w:r>
            <w:r>
              <w:rPr>
                <w:rFonts w:hint="eastAsia"/>
                <w:noProof/>
              </w:rPr>
              <w:instrText xml:space="preserve"> </w:instrText>
            </w:r>
            <w:r>
              <w:rPr>
                <w:noProof/>
              </w:rPr>
              <w:instrText>PAGEREF _Toc207810962 \h</w:instrText>
            </w:r>
            <w:r>
              <w:rPr>
                <w:rFonts w:hint="eastAsia"/>
                <w:noProof/>
              </w:rPr>
              <w:instrText xml:space="preserve"> </w:instrText>
            </w:r>
            <w:r>
              <w:rPr>
                <w:rFonts w:hint="eastAsia"/>
                <w:noProof/>
              </w:rPr>
            </w:r>
            <w:r>
              <w:rPr>
                <w:rFonts w:hint="eastAsia"/>
                <w:noProof/>
              </w:rPr>
              <w:fldChar w:fldCharType="separate"/>
            </w:r>
            <w:r w:rsidR="008803DE">
              <w:rPr>
                <w:noProof/>
              </w:rPr>
              <w:t>- 18 -</w:t>
            </w:r>
            <w:r>
              <w:rPr>
                <w:rFonts w:hint="eastAsia"/>
                <w:noProof/>
              </w:rPr>
              <w:fldChar w:fldCharType="end"/>
            </w:r>
          </w:hyperlink>
        </w:p>
        <w:p w14:paraId="05DD88C5" w14:textId="539CC77D" w:rsidR="00FA4DE5" w:rsidRDefault="00000000">
          <w:pPr>
            <w:pStyle w:val="TOC2"/>
            <w:tabs>
              <w:tab w:val="right" w:leader="dot" w:pos="9629"/>
            </w:tabs>
            <w:ind w:left="560"/>
            <w:rPr>
              <w:rFonts w:asciiTheme="minorHAnsi" w:eastAsiaTheme="minorEastAsia" w:hAnsiTheme="minorHAnsi" w:cstheme="minorBidi"/>
              <w:noProof/>
              <w:sz w:val="22"/>
              <w:szCs w:val="24"/>
              <w14:ligatures w14:val="standardContextual"/>
            </w:rPr>
          </w:pPr>
          <w:hyperlink w:anchor="_Toc207810963" w:history="1">
            <w:r>
              <w:rPr>
                <w:rStyle w:val="ab"/>
                <w:rFonts w:ascii="仿宋" w:eastAsia="仿宋" w:hAnsi="仿宋" w:cs="仿宋" w:hint="eastAsia"/>
                <w:noProof/>
              </w:rPr>
              <w:t>六、中选</w:t>
            </w:r>
            <w:r>
              <w:rPr>
                <w:rFonts w:hint="eastAsia"/>
                <w:noProof/>
              </w:rPr>
              <w:tab/>
            </w:r>
            <w:r>
              <w:rPr>
                <w:rFonts w:hint="eastAsia"/>
                <w:noProof/>
              </w:rPr>
              <w:fldChar w:fldCharType="begin"/>
            </w:r>
            <w:r>
              <w:rPr>
                <w:rFonts w:hint="eastAsia"/>
                <w:noProof/>
              </w:rPr>
              <w:instrText xml:space="preserve"> </w:instrText>
            </w:r>
            <w:r>
              <w:rPr>
                <w:noProof/>
              </w:rPr>
              <w:instrText>PAGEREF _Toc207810963 \h</w:instrText>
            </w:r>
            <w:r>
              <w:rPr>
                <w:rFonts w:hint="eastAsia"/>
                <w:noProof/>
              </w:rPr>
              <w:instrText xml:space="preserve"> </w:instrText>
            </w:r>
            <w:r>
              <w:rPr>
                <w:rFonts w:hint="eastAsia"/>
                <w:noProof/>
              </w:rPr>
            </w:r>
            <w:r>
              <w:rPr>
                <w:rFonts w:hint="eastAsia"/>
                <w:noProof/>
              </w:rPr>
              <w:fldChar w:fldCharType="separate"/>
            </w:r>
            <w:r w:rsidR="008803DE">
              <w:rPr>
                <w:noProof/>
              </w:rPr>
              <w:t>- 18 -</w:t>
            </w:r>
            <w:r>
              <w:rPr>
                <w:rFonts w:hint="eastAsia"/>
                <w:noProof/>
              </w:rPr>
              <w:fldChar w:fldCharType="end"/>
            </w:r>
          </w:hyperlink>
        </w:p>
        <w:p w14:paraId="1ED4ACE2" w14:textId="0272E83A" w:rsidR="00FA4DE5" w:rsidRDefault="00000000">
          <w:pPr>
            <w:pStyle w:val="TOC2"/>
            <w:tabs>
              <w:tab w:val="right" w:leader="dot" w:pos="9629"/>
            </w:tabs>
            <w:ind w:left="560"/>
            <w:rPr>
              <w:rFonts w:asciiTheme="minorHAnsi" w:eastAsiaTheme="minorEastAsia" w:hAnsiTheme="minorHAnsi" w:cstheme="minorBidi"/>
              <w:noProof/>
              <w:sz w:val="22"/>
              <w:szCs w:val="24"/>
              <w14:ligatures w14:val="standardContextual"/>
            </w:rPr>
          </w:pPr>
          <w:hyperlink w:anchor="_Toc207810964" w:history="1">
            <w:r>
              <w:rPr>
                <w:rStyle w:val="ab"/>
                <w:rFonts w:ascii="仿宋" w:eastAsia="仿宋" w:hAnsi="仿宋" w:cs="仿宋" w:hint="eastAsia"/>
                <w:noProof/>
              </w:rPr>
              <w:t>七、询比代理服务费</w:t>
            </w:r>
            <w:r>
              <w:rPr>
                <w:rFonts w:hint="eastAsia"/>
                <w:noProof/>
              </w:rPr>
              <w:tab/>
            </w:r>
            <w:r>
              <w:rPr>
                <w:rFonts w:hint="eastAsia"/>
                <w:noProof/>
              </w:rPr>
              <w:fldChar w:fldCharType="begin"/>
            </w:r>
            <w:r>
              <w:rPr>
                <w:rFonts w:hint="eastAsia"/>
                <w:noProof/>
              </w:rPr>
              <w:instrText xml:space="preserve"> </w:instrText>
            </w:r>
            <w:r>
              <w:rPr>
                <w:noProof/>
              </w:rPr>
              <w:instrText>PAGEREF _Toc207810964 \h</w:instrText>
            </w:r>
            <w:r>
              <w:rPr>
                <w:rFonts w:hint="eastAsia"/>
                <w:noProof/>
              </w:rPr>
              <w:instrText xml:space="preserve"> </w:instrText>
            </w:r>
            <w:r>
              <w:rPr>
                <w:rFonts w:hint="eastAsia"/>
                <w:noProof/>
              </w:rPr>
            </w:r>
            <w:r>
              <w:rPr>
                <w:rFonts w:hint="eastAsia"/>
                <w:noProof/>
              </w:rPr>
              <w:fldChar w:fldCharType="separate"/>
            </w:r>
            <w:r w:rsidR="008803DE">
              <w:rPr>
                <w:noProof/>
              </w:rPr>
              <w:t>- 18 -</w:t>
            </w:r>
            <w:r>
              <w:rPr>
                <w:rFonts w:hint="eastAsia"/>
                <w:noProof/>
              </w:rPr>
              <w:fldChar w:fldCharType="end"/>
            </w:r>
          </w:hyperlink>
        </w:p>
        <w:p w14:paraId="5FF9203C" w14:textId="57CD9FA2" w:rsidR="00FA4DE5" w:rsidRDefault="00000000">
          <w:pPr>
            <w:pStyle w:val="TOC2"/>
            <w:tabs>
              <w:tab w:val="right" w:leader="dot" w:pos="9629"/>
            </w:tabs>
            <w:ind w:left="560"/>
            <w:rPr>
              <w:rFonts w:asciiTheme="minorHAnsi" w:eastAsiaTheme="minorEastAsia" w:hAnsiTheme="minorHAnsi" w:cstheme="minorBidi"/>
              <w:noProof/>
              <w:sz w:val="22"/>
              <w:szCs w:val="24"/>
              <w14:ligatures w14:val="standardContextual"/>
            </w:rPr>
          </w:pPr>
          <w:hyperlink w:anchor="_Toc207810965" w:history="1">
            <w:r>
              <w:rPr>
                <w:rStyle w:val="ab"/>
                <w:rFonts w:ascii="仿宋" w:eastAsia="仿宋" w:hAnsi="仿宋" w:cs="仿宋" w:hint="eastAsia"/>
                <w:noProof/>
              </w:rPr>
              <w:t>八、签订合同</w:t>
            </w:r>
            <w:r>
              <w:rPr>
                <w:rFonts w:hint="eastAsia"/>
                <w:noProof/>
              </w:rPr>
              <w:tab/>
            </w:r>
            <w:r>
              <w:rPr>
                <w:rFonts w:hint="eastAsia"/>
                <w:noProof/>
              </w:rPr>
              <w:fldChar w:fldCharType="begin"/>
            </w:r>
            <w:r>
              <w:rPr>
                <w:rFonts w:hint="eastAsia"/>
                <w:noProof/>
              </w:rPr>
              <w:instrText xml:space="preserve"> </w:instrText>
            </w:r>
            <w:r>
              <w:rPr>
                <w:noProof/>
              </w:rPr>
              <w:instrText>PAGEREF _Toc207810965 \h</w:instrText>
            </w:r>
            <w:r>
              <w:rPr>
                <w:rFonts w:hint="eastAsia"/>
                <w:noProof/>
              </w:rPr>
              <w:instrText xml:space="preserve"> </w:instrText>
            </w:r>
            <w:r>
              <w:rPr>
                <w:rFonts w:hint="eastAsia"/>
                <w:noProof/>
              </w:rPr>
            </w:r>
            <w:r>
              <w:rPr>
                <w:rFonts w:hint="eastAsia"/>
                <w:noProof/>
              </w:rPr>
              <w:fldChar w:fldCharType="separate"/>
            </w:r>
            <w:r w:rsidR="008803DE">
              <w:rPr>
                <w:noProof/>
              </w:rPr>
              <w:t>- 18 -</w:t>
            </w:r>
            <w:r>
              <w:rPr>
                <w:rFonts w:hint="eastAsia"/>
                <w:noProof/>
              </w:rPr>
              <w:fldChar w:fldCharType="end"/>
            </w:r>
          </w:hyperlink>
        </w:p>
        <w:p w14:paraId="7356783C" w14:textId="22FE98F4" w:rsidR="00FA4DE5" w:rsidRDefault="00000000">
          <w:pPr>
            <w:pStyle w:val="TOC2"/>
            <w:tabs>
              <w:tab w:val="right" w:leader="dot" w:pos="9629"/>
            </w:tabs>
            <w:ind w:left="560"/>
            <w:rPr>
              <w:rFonts w:asciiTheme="minorHAnsi" w:eastAsiaTheme="minorEastAsia" w:hAnsiTheme="minorHAnsi" w:cstheme="minorBidi"/>
              <w:noProof/>
              <w:sz w:val="22"/>
              <w:szCs w:val="24"/>
              <w14:ligatures w14:val="standardContextual"/>
            </w:rPr>
          </w:pPr>
          <w:hyperlink w:anchor="_Toc207810966" w:history="1">
            <w:r>
              <w:rPr>
                <w:rStyle w:val="ab"/>
                <w:rFonts w:ascii="仿宋" w:eastAsia="仿宋" w:hAnsi="仿宋" w:cs="仿宋" w:hint="eastAsia"/>
                <w:noProof/>
              </w:rPr>
              <w:t>九、项目验收</w:t>
            </w:r>
            <w:r>
              <w:rPr>
                <w:rFonts w:hint="eastAsia"/>
                <w:noProof/>
              </w:rPr>
              <w:tab/>
            </w:r>
            <w:r>
              <w:rPr>
                <w:rFonts w:hint="eastAsia"/>
                <w:noProof/>
              </w:rPr>
              <w:fldChar w:fldCharType="begin"/>
            </w:r>
            <w:r>
              <w:rPr>
                <w:rFonts w:hint="eastAsia"/>
                <w:noProof/>
              </w:rPr>
              <w:instrText xml:space="preserve"> </w:instrText>
            </w:r>
            <w:r>
              <w:rPr>
                <w:noProof/>
              </w:rPr>
              <w:instrText>PAGEREF _Toc207810966 \h</w:instrText>
            </w:r>
            <w:r>
              <w:rPr>
                <w:rFonts w:hint="eastAsia"/>
                <w:noProof/>
              </w:rPr>
              <w:instrText xml:space="preserve"> </w:instrText>
            </w:r>
            <w:r>
              <w:rPr>
                <w:rFonts w:hint="eastAsia"/>
                <w:noProof/>
              </w:rPr>
            </w:r>
            <w:r>
              <w:rPr>
                <w:rFonts w:hint="eastAsia"/>
                <w:noProof/>
              </w:rPr>
              <w:fldChar w:fldCharType="separate"/>
            </w:r>
            <w:r w:rsidR="008803DE">
              <w:rPr>
                <w:noProof/>
              </w:rPr>
              <w:t>- 19 -</w:t>
            </w:r>
            <w:r>
              <w:rPr>
                <w:rFonts w:hint="eastAsia"/>
                <w:noProof/>
              </w:rPr>
              <w:fldChar w:fldCharType="end"/>
            </w:r>
          </w:hyperlink>
        </w:p>
        <w:p w14:paraId="574F78DA" w14:textId="53B655D4" w:rsidR="00FA4DE5" w:rsidRDefault="00000000">
          <w:pPr>
            <w:pStyle w:val="TOC1"/>
            <w:tabs>
              <w:tab w:val="right" w:leader="dot" w:pos="9629"/>
            </w:tabs>
            <w:rPr>
              <w:rFonts w:asciiTheme="minorHAnsi" w:eastAsiaTheme="minorEastAsia" w:hAnsiTheme="minorHAnsi" w:cstheme="minorBidi"/>
              <w:noProof/>
              <w:sz w:val="22"/>
              <w:szCs w:val="24"/>
              <w14:ligatures w14:val="standardContextual"/>
            </w:rPr>
          </w:pPr>
          <w:hyperlink w:anchor="_Toc207810967" w:history="1">
            <w:r>
              <w:rPr>
                <w:rStyle w:val="ab"/>
                <w:rFonts w:ascii="仿宋" w:eastAsia="仿宋" w:hAnsi="仿宋" w:cs="仿宋" w:hint="eastAsia"/>
                <w:noProof/>
              </w:rPr>
              <w:t>第六篇  采购合同</w:t>
            </w:r>
            <w:r>
              <w:rPr>
                <w:rFonts w:hint="eastAsia"/>
                <w:noProof/>
              </w:rPr>
              <w:tab/>
            </w:r>
            <w:r>
              <w:rPr>
                <w:rFonts w:hint="eastAsia"/>
                <w:noProof/>
              </w:rPr>
              <w:fldChar w:fldCharType="begin"/>
            </w:r>
            <w:r>
              <w:rPr>
                <w:rFonts w:hint="eastAsia"/>
                <w:noProof/>
              </w:rPr>
              <w:instrText xml:space="preserve"> </w:instrText>
            </w:r>
            <w:r>
              <w:rPr>
                <w:noProof/>
              </w:rPr>
              <w:instrText>PAGEREF _Toc207810967 \h</w:instrText>
            </w:r>
            <w:r>
              <w:rPr>
                <w:rFonts w:hint="eastAsia"/>
                <w:noProof/>
              </w:rPr>
              <w:instrText xml:space="preserve"> </w:instrText>
            </w:r>
            <w:r>
              <w:rPr>
                <w:rFonts w:hint="eastAsia"/>
                <w:noProof/>
              </w:rPr>
            </w:r>
            <w:r>
              <w:rPr>
                <w:rFonts w:hint="eastAsia"/>
                <w:noProof/>
              </w:rPr>
              <w:fldChar w:fldCharType="separate"/>
            </w:r>
            <w:r w:rsidR="008803DE">
              <w:rPr>
                <w:rFonts w:hint="eastAsia"/>
                <w:noProof/>
              </w:rPr>
              <w:t>- 20 -</w:t>
            </w:r>
            <w:r>
              <w:rPr>
                <w:rFonts w:hint="eastAsia"/>
                <w:noProof/>
              </w:rPr>
              <w:fldChar w:fldCharType="end"/>
            </w:r>
          </w:hyperlink>
        </w:p>
        <w:p w14:paraId="1EDC2222" w14:textId="72FAF67D" w:rsidR="00FA4DE5" w:rsidRDefault="00000000">
          <w:pPr>
            <w:pStyle w:val="TOC1"/>
            <w:tabs>
              <w:tab w:val="right" w:leader="dot" w:pos="9629"/>
            </w:tabs>
            <w:rPr>
              <w:rFonts w:asciiTheme="minorHAnsi" w:eastAsiaTheme="minorEastAsia" w:hAnsiTheme="minorHAnsi" w:cstheme="minorBidi"/>
              <w:noProof/>
              <w:sz w:val="22"/>
              <w:szCs w:val="24"/>
              <w14:ligatures w14:val="standardContextual"/>
            </w:rPr>
          </w:pPr>
          <w:hyperlink w:anchor="_Toc207810968" w:history="1">
            <w:r>
              <w:rPr>
                <w:rStyle w:val="ab"/>
                <w:rFonts w:ascii="仿宋" w:eastAsia="仿宋" w:hAnsi="仿宋" w:cs="仿宋" w:hint="eastAsia"/>
                <w:noProof/>
              </w:rPr>
              <w:t>第七篇 竞选文件格式</w:t>
            </w:r>
            <w:r>
              <w:rPr>
                <w:rFonts w:hint="eastAsia"/>
                <w:noProof/>
              </w:rPr>
              <w:tab/>
            </w:r>
            <w:r>
              <w:rPr>
                <w:rFonts w:hint="eastAsia"/>
                <w:noProof/>
              </w:rPr>
              <w:fldChar w:fldCharType="begin"/>
            </w:r>
            <w:r>
              <w:rPr>
                <w:rFonts w:hint="eastAsia"/>
                <w:noProof/>
              </w:rPr>
              <w:instrText xml:space="preserve"> </w:instrText>
            </w:r>
            <w:r>
              <w:rPr>
                <w:noProof/>
              </w:rPr>
              <w:instrText>PAGEREF _Toc207810968 \h</w:instrText>
            </w:r>
            <w:r>
              <w:rPr>
                <w:rFonts w:hint="eastAsia"/>
                <w:noProof/>
              </w:rPr>
              <w:instrText xml:space="preserve"> </w:instrText>
            </w:r>
            <w:r>
              <w:rPr>
                <w:rFonts w:hint="eastAsia"/>
                <w:noProof/>
              </w:rPr>
            </w:r>
            <w:r>
              <w:rPr>
                <w:rFonts w:hint="eastAsia"/>
                <w:noProof/>
              </w:rPr>
              <w:fldChar w:fldCharType="separate"/>
            </w:r>
            <w:r w:rsidR="008803DE">
              <w:rPr>
                <w:rFonts w:hint="eastAsia"/>
                <w:noProof/>
              </w:rPr>
              <w:t>- 20 -</w:t>
            </w:r>
            <w:r>
              <w:rPr>
                <w:rFonts w:hint="eastAsia"/>
                <w:noProof/>
              </w:rPr>
              <w:fldChar w:fldCharType="end"/>
            </w:r>
          </w:hyperlink>
        </w:p>
        <w:p w14:paraId="7E162B25" w14:textId="46361807" w:rsidR="00FA4DE5" w:rsidRDefault="00000000">
          <w:pPr>
            <w:pStyle w:val="TOC2"/>
            <w:tabs>
              <w:tab w:val="right" w:leader="dot" w:pos="9629"/>
            </w:tabs>
            <w:ind w:left="560"/>
            <w:rPr>
              <w:rFonts w:asciiTheme="minorHAnsi" w:eastAsiaTheme="minorEastAsia" w:hAnsiTheme="minorHAnsi" w:cstheme="minorBidi"/>
              <w:noProof/>
              <w:sz w:val="22"/>
              <w:szCs w:val="24"/>
              <w14:ligatures w14:val="standardContextual"/>
            </w:rPr>
          </w:pPr>
          <w:hyperlink w:anchor="_Toc207810969" w:history="1">
            <w:r>
              <w:rPr>
                <w:rStyle w:val="ab"/>
                <w:rFonts w:ascii="仿宋" w:eastAsia="仿宋" w:hAnsi="仿宋" w:cs="仿宋" w:hint="eastAsia"/>
                <w:noProof/>
              </w:rPr>
              <w:t>一、经济部分</w:t>
            </w:r>
            <w:r>
              <w:rPr>
                <w:rFonts w:hint="eastAsia"/>
                <w:noProof/>
              </w:rPr>
              <w:tab/>
            </w:r>
            <w:r>
              <w:rPr>
                <w:rFonts w:hint="eastAsia"/>
                <w:noProof/>
              </w:rPr>
              <w:fldChar w:fldCharType="begin"/>
            </w:r>
            <w:r>
              <w:rPr>
                <w:rFonts w:hint="eastAsia"/>
                <w:noProof/>
              </w:rPr>
              <w:instrText xml:space="preserve"> </w:instrText>
            </w:r>
            <w:r>
              <w:rPr>
                <w:noProof/>
              </w:rPr>
              <w:instrText>PAGEREF _Toc207810969 \h</w:instrText>
            </w:r>
            <w:r>
              <w:rPr>
                <w:rFonts w:hint="eastAsia"/>
                <w:noProof/>
              </w:rPr>
              <w:instrText xml:space="preserve"> </w:instrText>
            </w:r>
            <w:r>
              <w:rPr>
                <w:rFonts w:hint="eastAsia"/>
                <w:noProof/>
              </w:rPr>
            </w:r>
            <w:r>
              <w:rPr>
                <w:rFonts w:hint="eastAsia"/>
                <w:noProof/>
              </w:rPr>
              <w:fldChar w:fldCharType="separate"/>
            </w:r>
            <w:r w:rsidR="008803DE">
              <w:rPr>
                <w:noProof/>
              </w:rPr>
              <w:t>- 26 -</w:t>
            </w:r>
            <w:r>
              <w:rPr>
                <w:rFonts w:hint="eastAsia"/>
                <w:noProof/>
              </w:rPr>
              <w:fldChar w:fldCharType="end"/>
            </w:r>
          </w:hyperlink>
        </w:p>
        <w:p w14:paraId="33821E82" w14:textId="7D8B7704" w:rsidR="00FA4DE5" w:rsidRDefault="00000000">
          <w:pPr>
            <w:pStyle w:val="TOC2"/>
            <w:tabs>
              <w:tab w:val="right" w:leader="dot" w:pos="9629"/>
            </w:tabs>
            <w:ind w:left="560"/>
            <w:rPr>
              <w:rFonts w:asciiTheme="minorHAnsi" w:eastAsiaTheme="minorEastAsia" w:hAnsiTheme="minorHAnsi" w:cstheme="minorBidi"/>
              <w:noProof/>
              <w:sz w:val="22"/>
              <w:szCs w:val="24"/>
              <w14:ligatures w14:val="standardContextual"/>
            </w:rPr>
          </w:pPr>
          <w:hyperlink w:anchor="_Toc207810970" w:history="1">
            <w:r>
              <w:rPr>
                <w:rStyle w:val="ab"/>
                <w:rFonts w:ascii="仿宋" w:eastAsia="仿宋" w:hAnsi="仿宋" w:cs="仿宋" w:hint="eastAsia"/>
                <w:noProof/>
              </w:rPr>
              <w:t>二、技术部分</w:t>
            </w:r>
            <w:r>
              <w:rPr>
                <w:rFonts w:hint="eastAsia"/>
                <w:noProof/>
              </w:rPr>
              <w:tab/>
            </w:r>
            <w:r>
              <w:rPr>
                <w:rFonts w:hint="eastAsia"/>
                <w:noProof/>
              </w:rPr>
              <w:fldChar w:fldCharType="begin"/>
            </w:r>
            <w:r>
              <w:rPr>
                <w:rFonts w:hint="eastAsia"/>
                <w:noProof/>
              </w:rPr>
              <w:instrText xml:space="preserve"> </w:instrText>
            </w:r>
            <w:r>
              <w:rPr>
                <w:noProof/>
              </w:rPr>
              <w:instrText>PAGEREF _Toc207810970 \h</w:instrText>
            </w:r>
            <w:r>
              <w:rPr>
                <w:rFonts w:hint="eastAsia"/>
                <w:noProof/>
              </w:rPr>
              <w:instrText xml:space="preserve"> </w:instrText>
            </w:r>
            <w:r>
              <w:rPr>
                <w:rFonts w:hint="eastAsia"/>
                <w:noProof/>
              </w:rPr>
            </w:r>
            <w:r>
              <w:rPr>
                <w:rFonts w:hint="eastAsia"/>
                <w:noProof/>
              </w:rPr>
              <w:fldChar w:fldCharType="separate"/>
            </w:r>
            <w:r w:rsidR="008803DE">
              <w:rPr>
                <w:noProof/>
              </w:rPr>
              <w:t>- 28 -</w:t>
            </w:r>
            <w:r>
              <w:rPr>
                <w:rFonts w:hint="eastAsia"/>
                <w:noProof/>
              </w:rPr>
              <w:fldChar w:fldCharType="end"/>
            </w:r>
          </w:hyperlink>
        </w:p>
        <w:p w14:paraId="21D922A4" w14:textId="18D3335E" w:rsidR="00FA4DE5" w:rsidRDefault="00000000">
          <w:pPr>
            <w:pStyle w:val="TOC2"/>
            <w:tabs>
              <w:tab w:val="right" w:leader="dot" w:pos="9629"/>
            </w:tabs>
            <w:ind w:left="560"/>
            <w:rPr>
              <w:rFonts w:asciiTheme="minorHAnsi" w:eastAsiaTheme="minorEastAsia" w:hAnsiTheme="minorHAnsi" w:cstheme="minorBidi"/>
              <w:noProof/>
              <w:sz w:val="22"/>
              <w:szCs w:val="24"/>
              <w14:ligatures w14:val="standardContextual"/>
            </w:rPr>
          </w:pPr>
          <w:hyperlink w:anchor="_Toc207810971" w:history="1">
            <w:r>
              <w:rPr>
                <w:rStyle w:val="ab"/>
                <w:rFonts w:ascii="仿宋" w:eastAsia="仿宋" w:hAnsi="仿宋" w:cs="仿宋" w:hint="eastAsia"/>
                <w:noProof/>
              </w:rPr>
              <w:t>三、商务部分</w:t>
            </w:r>
            <w:r>
              <w:rPr>
                <w:rFonts w:hint="eastAsia"/>
                <w:noProof/>
              </w:rPr>
              <w:tab/>
            </w:r>
            <w:r>
              <w:rPr>
                <w:rFonts w:hint="eastAsia"/>
                <w:noProof/>
              </w:rPr>
              <w:fldChar w:fldCharType="begin"/>
            </w:r>
            <w:r>
              <w:rPr>
                <w:rFonts w:hint="eastAsia"/>
                <w:noProof/>
              </w:rPr>
              <w:instrText xml:space="preserve"> </w:instrText>
            </w:r>
            <w:r>
              <w:rPr>
                <w:noProof/>
              </w:rPr>
              <w:instrText>PAGEREF _Toc207810971 \h</w:instrText>
            </w:r>
            <w:r>
              <w:rPr>
                <w:rFonts w:hint="eastAsia"/>
                <w:noProof/>
              </w:rPr>
              <w:instrText xml:space="preserve"> </w:instrText>
            </w:r>
            <w:r>
              <w:rPr>
                <w:rFonts w:hint="eastAsia"/>
                <w:noProof/>
              </w:rPr>
            </w:r>
            <w:r>
              <w:rPr>
                <w:rFonts w:hint="eastAsia"/>
                <w:noProof/>
              </w:rPr>
              <w:fldChar w:fldCharType="separate"/>
            </w:r>
            <w:r w:rsidR="008803DE">
              <w:rPr>
                <w:noProof/>
              </w:rPr>
              <w:t>- 30 -</w:t>
            </w:r>
            <w:r>
              <w:rPr>
                <w:rFonts w:hint="eastAsia"/>
                <w:noProof/>
              </w:rPr>
              <w:fldChar w:fldCharType="end"/>
            </w:r>
          </w:hyperlink>
        </w:p>
        <w:p w14:paraId="2212B703" w14:textId="4844F1D2" w:rsidR="00FA4DE5" w:rsidRDefault="00000000">
          <w:pPr>
            <w:pStyle w:val="TOC2"/>
            <w:tabs>
              <w:tab w:val="right" w:leader="dot" w:pos="9629"/>
            </w:tabs>
            <w:ind w:left="560"/>
            <w:rPr>
              <w:rFonts w:asciiTheme="minorHAnsi" w:eastAsiaTheme="minorEastAsia" w:hAnsiTheme="minorHAnsi" w:cstheme="minorBidi"/>
              <w:noProof/>
              <w:sz w:val="22"/>
              <w:szCs w:val="24"/>
              <w14:ligatures w14:val="standardContextual"/>
            </w:rPr>
          </w:pPr>
          <w:hyperlink w:anchor="_Toc207810972" w:history="1">
            <w:r>
              <w:rPr>
                <w:rStyle w:val="ab"/>
                <w:rFonts w:ascii="仿宋" w:eastAsia="仿宋" w:hAnsi="仿宋" w:cs="仿宋" w:hint="eastAsia"/>
                <w:noProof/>
              </w:rPr>
              <w:t>四、资格条件</w:t>
            </w:r>
            <w:r>
              <w:rPr>
                <w:rFonts w:hint="eastAsia"/>
                <w:noProof/>
              </w:rPr>
              <w:tab/>
            </w:r>
            <w:r>
              <w:rPr>
                <w:rFonts w:hint="eastAsia"/>
                <w:noProof/>
              </w:rPr>
              <w:fldChar w:fldCharType="begin"/>
            </w:r>
            <w:r>
              <w:rPr>
                <w:rFonts w:hint="eastAsia"/>
                <w:noProof/>
              </w:rPr>
              <w:instrText xml:space="preserve"> </w:instrText>
            </w:r>
            <w:r>
              <w:rPr>
                <w:noProof/>
              </w:rPr>
              <w:instrText>PAGEREF _Toc207810972 \h</w:instrText>
            </w:r>
            <w:r>
              <w:rPr>
                <w:rFonts w:hint="eastAsia"/>
                <w:noProof/>
              </w:rPr>
              <w:instrText xml:space="preserve"> </w:instrText>
            </w:r>
            <w:r>
              <w:rPr>
                <w:rFonts w:hint="eastAsia"/>
                <w:noProof/>
              </w:rPr>
            </w:r>
            <w:r>
              <w:rPr>
                <w:rFonts w:hint="eastAsia"/>
                <w:noProof/>
              </w:rPr>
              <w:fldChar w:fldCharType="separate"/>
            </w:r>
            <w:r w:rsidR="008803DE">
              <w:rPr>
                <w:noProof/>
              </w:rPr>
              <w:t>- 32 -</w:t>
            </w:r>
            <w:r>
              <w:rPr>
                <w:rFonts w:hint="eastAsia"/>
                <w:noProof/>
              </w:rPr>
              <w:fldChar w:fldCharType="end"/>
            </w:r>
          </w:hyperlink>
        </w:p>
        <w:p w14:paraId="4303A1DE" w14:textId="21C0DF49" w:rsidR="00FA4DE5" w:rsidRDefault="00000000">
          <w:pPr>
            <w:pStyle w:val="TOC2"/>
            <w:tabs>
              <w:tab w:val="right" w:leader="dot" w:pos="9629"/>
            </w:tabs>
            <w:ind w:left="560"/>
            <w:rPr>
              <w:rFonts w:asciiTheme="minorHAnsi" w:eastAsiaTheme="minorEastAsia" w:hAnsiTheme="minorHAnsi" w:cstheme="minorBidi"/>
              <w:noProof/>
              <w:sz w:val="22"/>
              <w:szCs w:val="24"/>
              <w14:ligatures w14:val="standardContextual"/>
            </w:rPr>
          </w:pPr>
          <w:hyperlink w:anchor="_Toc207810973" w:history="1">
            <w:r>
              <w:rPr>
                <w:rStyle w:val="ab"/>
                <w:rFonts w:ascii="仿宋" w:eastAsia="仿宋" w:hAnsi="仿宋" w:cs="仿宋" w:hint="eastAsia"/>
                <w:noProof/>
              </w:rPr>
              <w:t>五、其他应提供的资料</w:t>
            </w:r>
            <w:r>
              <w:rPr>
                <w:rFonts w:hint="eastAsia"/>
                <w:noProof/>
              </w:rPr>
              <w:tab/>
            </w:r>
            <w:r>
              <w:rPr>
                <w:rFonts w:hint="eastAsia"/>
                <w:noProof/>
              </w:rPr>
              <w:fldChar w:fldCharType="begin"/>
            </w:r>
            <w:r>
              <w:rPr>
                <w:rFonts w:hint="eastAsia"/>
                <w:noProof/>
              </w:rPr>
              <w:instrText xml:space="preserve"> </w:instrText>
            </w:r>
            <w:r>
              <w:rPr>
                <w:noProof/>
              </w:rPr>
              <w:instrText>PAGEREF _Toc207810973 \h</w:instrText>
            </w:r>
            <w:r>
              <w:rPr>
                <w:rFonts w:hint="eastAsia"/>
                <w:noProof/>
              </w:rPr>
              <w:instrText xml:space="preserve"> </w:instrText>
            </w:r>
            <w:r>
              <w:rPr>
                <w:rFonts w:hint="eastAsia"/>
                <w:noProof/>
              </w:rPr>
            </w:r>
            <w:r>
              <w:rPr>
                <w:rFonts w:hint="eastAsia"/>
                <w:noProof/>
              </w:rPr>
              <w:fldChar w:fldCharType="separate"/>
            </w:r>
            <w:r w:rsidR="008803DE">
              <w:rPr>
                <w:noProof/>
              </w:rPr>
              <w:t>- 36 -</w:t>
            </w:r>
            <w:r>
              <w:rPr>
                <w:rFonts w:hint="eastAsia"/>
                <w:noProof/>
              </w:rPr>
              <w:fldChar w:fldCharType="end"/>
            </w:r>
          </w:hyperlink>
        </w:p>
        <w:p w14:paraId="7D6588D4" w14:textId="77777777" w:rsidR="00FA4DE5" w:rsidRDefault="00000000">
          <w:pPr>
            <w:pStyle w:val="1"/>
            <w:ind w:firstLine="640"/>
            <w:rPr>
              <w:rFonts w:ascii="仿宋" w:eastAsia="仿宋" w:hAnsi="仿宋" w:cs="仿宋" w:hint="eastAsia"/>
              <w:sz w:val="24"/>
              <w:szCs w:val="24"/>
            </w:rPr>
            <w:sectPr w:rsidR="00FA4DE5">
              <w:footerReference w:type="default" r:id="rId7"/>
              <w:pgSz w:w="11907" w:h="16840"/>
              <w:pgMar w:top="1134" w:right="1134" w:bottom="1134" w:left="1134" w:header="850" w:footer="992" w:gutter="0"/>
              <w:pgNumType w:start="1"/>
              <w:cols w:space="720"/>
              <w:docGrid w:linePitch="312"/>
            </w:sectPr>
          </w:pPr>
          <w:r>
            <w:rPr>
              <w:rFonts w:ascii="仿宋" w:eastAsia="仿宋" w:hAnsi="仿宋" w:cs="仿宋" w:hint="eastAsia"/>
              <w:b w:val="0"/>
              <w:szCs w:val="28"/>
            </w:rPr>
            <w:fldChar w:fldCharType="end"/>
          </w:r>
        </w:p>
      </w:sdtContent>
    </w:sdt>
    <w:p w14:paraId="3B3F1C49" w14:textId="77777777" w:rsidR="00FA4DE5" w:rsidRDefault="00000000">
      <w:pPr>
        <w:pStyle w:val="1"/>
        <w:rPr>
          <w:rFonts w:ascii="仿宋" w:eastAsia="仿宋" w:hAnsi="仿宋" w:cs="仿宋" w:hint="eastAsia"/>
          <w:sz w:val="24"/>
          <w:szCs w:val="24"/>
        </w:rPr>
      </w:pPr>
      <w:bookmarkStart w:id="6" w:name="_Toc7504"/>
      <w:bookmarkStart w:id="7" w:name="_Toc10681"/>
      <w:bookmarkStart w:id="8" w:name="_Toc207810936"/>
      <w:r>
        <w:rPr>
          <w:rFonts w:ascii="仿宋" w:eastAsia="仿宋" w:hAnsi="仿宋" w:cs="仿宋" w:hint="eastAsia"/>
          <w:sz w:val="36"/>
          <w:szCs w:val="36"/>
        </w:rPr>
        <w:lastRenderedPageBreak/>
        <w:t xml:space="preserve">第一篇 </w:t>
      </w:r>
      <w:bookmarkEnd w:id="6"/>
      <w:bookmarkEnd w:id="7"/>
      <w:proofErr w:type="gramStart"/>
      <w:r>
        <w:rPr>
          <w:rFonts w:ascii="仿宋" w:eastAsia="仿宋" w:hAnsi="仿宋" w:cs="仿宋" w:hint="eastAsia"/>
          <w:sz w:val="36"/>
          <w:szCs w:val="36"/>
        </w:rPr>
        <w:t>询</w:t>
      </w:r>
      <w:proofErr w:type="gramEnd"/>
      <w:r>
        <w:rPr>
          <w:rFonts w:ascii="仿宋" w:eastAsia="仿宋" w:hAnsi="仿宋" w:cs="仿宋" w:hint="eastAsia"/>
          <w:sz w:val="36"/>
          <w:szCs w:val="36"/>
        </w:rPr>
        <w:t>比邀请书</w:t>
      </w:r>
      <w:bookmarkEnd w:id="8"/>
    </w:p>
    <w:p w14:paraId="7F2CEC51" w14:textId="77777777" w:rsidR="00FA4DE5" w:rsidRDefault="00000000">
      <w:pPr>
        <w:pStyle w:val="2"/>
        <w:spacing w:before="120"/>
        <w:ind w:firstLine="482"/>
        <w:rPr>
          <w:rFonts w:ascii="仿宋" w:eastAsia="仿宋" w:hAnsi="仿宋" w:cs="仿宋" w:hint="eastAsia"/>
          <w:sz w:val="24"/>
          <w:szCs w:val="24"/>
        </w:rPr>
      </w:pPr>
      <w:bookmarkStart w:id="9" w:name="_Toc5304"/>
      <w:bookmarkStart w:id="10" w:name="_Toc8664"/>
      <w:bookmarkStart w:id="11" w:name="_Toc207810937"/>
      <w:bookmarkStart w:id="12" w:name="_Toc28083"/>
      <w:bookmarkStart w:id="13" w:name="_Toc11852"/>
      <w:r>
        <w:rPr>
          <w:rFonts w:ascii="仿宋" w:eastAsia="仿宋" w:hAnsi="仿宋" w:cs="仿宋" w:hint="eastAsia"/>
          <w:sz w:val="24"/>
          <w:szCs w:val="24"/>
        </w:rPr>
        <w:t>一、项目内容</w:t>
      </w:r>
      <w:bookmarkEnd w:id="9"/>
      <w:bookmarkEnd w:id="10"/>
      <w:bookmarkEnd w:id="11"/>
      <w:bookmarkEnd w:id="12"/>
      <w:bookmarkEnd w:id="13"/>
    </w:p>
    <w:p w14:paraId="7972CA6C" w14:textId="77777777" w:rsidR="00FA4DE5" w:rsidRDefault="00000000">
      <w:pPr>
        <w:snapToGrid w:val="0"/>
        <w:spacing w:line="480" w:lineRule="atLeast"/>
        <w:ind w:firstLineChars="200" w:firstLine="480"/>
        <w:rPr>
          <w:rFonts w:ascii="仿宋" w:eastAsia="仿宋" w:hAnsi="仿宋" w:cs="仿宋" w:hint="eastAsia"/>
          <w:sz w:val="24"/>
          <w:szCs w:val="24"/>
        </w:rPr>
      </w:pPr>
      <w:r>
        <w:rPr>
          <w:rFonts w:ascii="仿宋" w:eastAsia="仿宋" w:hAnsi="仿宋" w:cs="仿宋" w:hint="eastAsia"/>
          <w:sz w:val="24"/>
          <w:szCs w:val="24"/>
          <w:u w:val="single"/>
        </w:rPr>
        <w:t>重庆皓辰建设工程咨询有限公司</w:t>
      </w:r>
      <w:r>
        <w:rPr>
          <w:rFonts w:ascii="仿宋" w:eastAsia="仿宋" w:hAnsi="仿宋" w:cs="仿宋" w:hint="eastAsia"/>
          <w:sz w:val="24"/>
          <w:szCs w:val="24"/>
        </w:rPr>
        <w:t>（以下简称：采购代理机构）接受</w:t>
      </w:r>
      <w:r>
        <w:rPr>
          <w:rFonts w:ascii="仿宋" w:eastAsia="仿宋" w:hAnsi="仿宋" w:cs="仿宋" w:hint="eastAsia"/>
          <w:sz w:val="24"/>
          <w:szCs w:val="24"/>
          <w:u w:val="single"/>
        </w:rPr>
        <w:t>重庆市大渡口区建胜镇人民政府</w:t>
      </w:r>
      <w:r>
        <w:rPr>
          <w:rFonts w:ascii="仿宋" w:eastAsia="仿宋" w:hAnsi="仿宋" w:cs="仿宋" w:hint="eastAsia"/>
          <w:sz w:val="24"/>
          <w:szCs w:val="24"/>
        </w:rPr>
        <w:t>（以下简称：采购人）的委托，对</w:t>
      </w:r>
      <w:r>
        <w:rPr>
          <w:rFonts w:ascii="仿宋" w:eastAsia="仿宋" w:hAnsi="仿宋" w:cs="仿宋" w:hint="eastAsia"/>
          <w:sz w:val="24"/>
          <w:szCs w:val="24"/>
          <w:u w:val="single"/>
        </w:rPr>
        <w:t>百佳园社区生活垃圾分类设施提档升级</w:t>
      </w:r>
      <w:r>
        <w:rPr>
          <w:rFonts w:ascii="仿宋" w:eastAsia="仿宋" w:hAnsi="仿宋" w:cs="仿宋" w:hint="eastAsia"/>
          <w:sz w:val="24"/>
          <w:szCs w:val="24"/>
        </w:rPr>
        <w:t>进行网上</w:t>
      </w:r>
      <w:proofErr w:type="gramStart"/>
      <w:r>
        <w:rPr>
          <w:rFonts w:ascii="仿宋" w:eastAsia="仿宋" w:hAnsi="仿宋" w:cs="仿宋" w:hint="eastAsia"/>
          <w:sz w:val="24"/>
          <w:szCs w:val="24"/>
        </w:rPr>
        <w:t>询</w:t>
      </w:r>
      <w:proofErr w:type="gramEnd"/>
      <w:r>
        <w:rPr>
          <w:rFonts w:ascii="仿宋" w:eastAsia="仿宋" w:hAnsi="仿宋" w:cs="仿宋" w:hint="eastAsia"/>
          <w:sz w:val="24"/>
          <w:szCs w:val="24"/>
        </w:rPr>
        <w:t>比。欢迎有资格的竞选人前来参选。</w:t>
      </w:r>
    </w:p>
    <w:tbl>
      <w:tblPr>
        <w:tblpPr w:leftFromText="180" w:rightFromText="180" w:vertAnchor="text" w:horzAnchor="page" w:tblpX="1343" w:tblpY="42"/>
        <w:tblOverlap w:val="neve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7"/>
        <w:gridCol w:w="2370"/>
        <w:gridCol w:w="1390"/>
        <w:gridCol w:w="1390"/>
        <w:gridCol w:w="971"/>
      </w:tblGrid>
      <w:tr w:rsidR="00FA4DE5" w14:paraId="4F131AA0" w14:textId="77777777">
        <w:trPr>
          <w:trHeight w:val="488"/>
        </w:trPr>
        <w:tc>
          <w:tcPr>
            <w:tcW w:w="3507" w:type="dxa"/>
            <w:tcBorders>
              <w:top w:val="single" w:sz="4" w:space="0" w:color="auto"/>
              <w:left w:val="single" w:sz="4" w:space="0" w:color="auto"/>
              <w:right w:val="single" w:sz="4" w:space="0" w:color="auto"/>
            </w:tcBorders>
            <w:noWrap/>
            <w:vAlign w:val="center"/>
          </w:tcPr>
          <w:p w14:paraId="43CC79C2" w14:textId="77777777" w:rsidR="00FA4DE5" w:rsidRDefault="00000000">
            <w:pPr>
              <w:widowControl/>
              <w:spacing w:line="480" w:lineRule="atLeast"/>
              <w:jc w:val="center"/>
              <w:rPr>
                <w:rFonts w:ascii="仿宋" w:eastAsia="仿宋" w:hAnsi="仿宋" w:cs="仿宋" w:hint="eastAsia"/>
                <w:b/>
                <w:bCs/>
                <w:kern w:val="0"/>
                <w:sz w:val="24"/>
                <w:szCs w:val="24"/>
              </w:rPr>
            </w:pPr>
            <w:r>
              <w:rPr>
                <w:rFonts w:ascii="仿宋" w:eastAsia="仿宋" w:hAnsi="仿宋" w:cs="仿宋" w:hint="eastAsia"/>
                <w:b/>
                <w:bCs/>
                <w:kern w:val="0"/>
                <w:sz w:val="24"/>
                <w:szCs w:val="24"/>
              </w:rPr>
              <w:t>项目名称</w:t>
            </w:r>
          </w:p>
        </w:tc>
        <w:tc>
          <w:tcPr>
            <w:tcW w:w="2370" w:type="dxa"/>
            <w:tcBorders>
              <w:top w:val="single" w:sz="4" w:space="0" w:color="auto"/>
              <w:left w:val="single" w:sz="4" w:space="0" w:color="auto"/>
              <w:right w:val="single" w:sz="4" w:space="0" w:color="auto"/>
            </w:tcBorders>
            <w:noWrap/>
            <w:vAlign w:val="center"/>
          </w:tcPr>
          <w:p w14:paraId="1667F04E" w14:textId="77777777" w:rsidR="00FA4DE5" w:rsidRDefault="00000000">
            <w:pPr>
              <w:widowControl/>
              <w:spacing w:line="480" w:lineRule="atLeast"/>
              <w:jc w:val="center"/>
              <w:rPr>
                <w:rFonts w:ascii="仿宋" w:eastAsia="仿宋" w:hAnsi="仿宋" w:cs="仿宋" w:hint="eastAsia"/>
                <w:b/>
                <w:bCs/>
                <w:kern w:val="0"/>
                <w:sz w:val="24"/>
                <w:szCs w:val="24"/>
              </w:rPr>
            </w:pPr>
            <w:r>
              <w:rPr>
                <w:rFonts w:ascii="仿宋" w:eastAsia="仿宋" w:hAnsi="仿宋" w:cs="仿宋" w:hint="eastAsia"/>
                <w:b/>
                <w:bCs/>
                <w:kern w:val="0"/>
                <w:sz w:val="24"/>
                <w:szCs w:val="24"/>
              </w:rPr>
              <w:t>最高限价（元）</w:t>
            </w:r>
          </w:p>
        </w:tc>
        <w:tc>
          <w:tcPr>
            <w:tcW w:w="1390" w:type="dxa"/>
            <w:tcBorders>
              <w:top w:val="single" w:sz="4" w:space="0" w:color="auto"/>
              <w:left w:val="single" w:sz="4" w:space="0" w:color="auto"/>
              <w:right w:val="single" w:sz="4" w:space="0" w:color="auto"/>
            </w:tcBorders>
            <w:vAlign w:val="center"/>
          </w:tcPr>
          <w:p w14:paraId="2C7A983C" w14:textId="77777777" w:rsidR="00FA4DE5" w:rsidRDefault="00000000">
            <w:pPr>
              <w:spacing w:line="480" w:lineRule="atLeast"/>
              <w:jc w:val="center"/>
              <w:rPr>
                <w:rFonts w:ascii="仿宋" w:eastAsia="仿宋" w:hAnsi="仿宋" w:cs="仿宋" w:hint="eastAsia"/>
                <w:b/>
                <w:bCs/>
                <w:kern w:val="0"/>
                <w:sz w:val="24"/>
                <w:szCs w:val="24"/>
              </w:rPr>
            </w:pPr>
            <w:r>
              <w:rPr>
                <w:rFonts w:ascii="仿宋" w:eastAsia="仿宋" w:hAnsi="仿宋" w:cs="仿宋" w:hint="eastAsia"/>
                <w:b/>
                <w:bCs/>
                <w:kern w:val="0"/>
                <w:sz w:val="24"/>
                <w:szCs w:val="24"/>
              </w:rPr>
              <w:t>数量（套）</w:t>
            </w:r>
          </w:p>
        </w:tc>
        <w:tc>
          <w:tcPr>
            <w:tcW w:w="1390" w:type="dxa"/>
            <w:tcBorders>
              <w:top w:val="single" w:sz="4" w:space="0" w:color="auto"/>
              <w:left w:val="single" w:sz="4" w:space="0" w:color="auto"/>
              <w:right w:val="single" w:sz="4" w:space="0" w:color="auto"/>
            </w:tcBorders>
            <w:noWrap/>
            <w:vAlign w:val="center"/>
          </w:tcPr>
          <w:p w14:paraId="762EFC9A" w14:textId="77777777" w:rsidR="00FA4DE5" w:rsidRDefault="00000000">
            <w:pPr>
              <w:spacing w:line="480" w:lineRule="atLeast"/>
              <w:jc w:val="center"/>
              <w:rPr>
                <w:rFonts w:ascii="仿宋" w:eastAsia="仿宋" w:hAnsi="仿宋" w:cs="仿宋" w:hint="eastAsia"/>
                <w:b/>
                <w:bCs/>
                <w:kern w:val="0"/>
                <w:sz w:val="24"/>
                <w:szCs w:val="24"/>
              </w:rPr>
            </w:pPr>
            <w:r>
              <w:rPr>
                <w:rFonts w:ascii="仿宋" w:eastAsia="仿宋" w:hAnsi="仿宋" w:cs="仿宋" w:hint="eastAsia"/>
                <w:b/>
                <w:bCs/>
                <w:kern w:val="0"/>
                <w:sz w:val="24"/>
                <w:szCs w:val="24"/>
              </w:rPr>
              <w:t>资金来源</w:t>
            </w:r>
          </w:p>
        </w:tc>
        <w:tc>
          <w:tcPr>
            <w:tcW w:w="971" w:type="dxa"/>
            <w:tcBorders>
              <w:top w:val="single" w:sz="4" w:space="0" w:color="auto"/>
              <w:left w:val="single" w:sz="4" w:space="0" w:color="auto"/>
              <w:right w:val="single" w:sz="4" w:space="0" w:color="auto"/>
            </w:tcBorders>
            <w:noWrap/>
            <w:vAlign w:val="center"/>
          </w:tcPr>
          <w:p w14:paraId="039D92BD" w14:textId="77777777" w:rsidR="00FA4DE5" w:rsidRDefault="00000000">
            <w:pPr>
              <w:spacing w:line="480" w:lineRule="atLeast"/>
              <w:jc w:val="center"/>
              <w:rPr>
                <w:rFonts w:ascii="仿宋" w:eastAsia="仿宋" w:hAnsi="仿宋" w:cs="仿宋" w:hint="eastAsia"/>
                <w:b/>
                <w:bCs/>
                <w:kern w:val="0"/>
                <w:sz w:val="24"/>
                <w:szCs w:val="24"/>
              </w:rPr>
            </w:pPr>
            <w:r>
              <w:rPr>
                <w:rFonts w:ascii="仿宋" w:eastAsia="仿宋" w:hAnsi="仿宋" w:cs="仿宋" w:hint="eastAsia"/>
                <w:b/>
                <w:bCs/>
                <w:kern w:val="0"/>
                <w:sz w:val="24"/>
                <w:szCs w:val="24"/>
              </w:rPr>
              <w:t>备注</w:t>
            </w:r>
          </w:p>
        </w:tc>
      </w:tr>
      <w:tr w:rsidR="00FA4DE5" w14:paraId="77542149" w14:textId="77777777">
        <w:trPr>
          <w:trHeight w:val="960"/>
        </w:trPr>
        <w:tc>
          <w:tcPr>
            <w:tcW w:w="3507" w:type="dxa"/>
            <w:tcBorders>
              <w:top w:val="single" w:sz="4" w:space="0" w:color="auto"/>
              <w:left w:val="single" w:sz="4" w:space="0" w:color="auto"/>
              <w:right w:val="single" w:sz="4" w:space="0" w:color="auto"/>
            </w:tcBorders>
            <w:noWrap/>
            <w:vAlign w:val="center"/>
          </w:tcPr>
          <w:p w14:paraId="2AF14E48" w14:textId="77777777" w:rsidR="00FA4DE5" w:rsidRDefault="00000000">
            <w:pPr>
              <w:pStyle w:val="a8"/>
              <w:shd w:val="clear" w:color="auto" w:fill="FFFFFF"/>
              <w:spacing w:before="0" w:beforeAutospacing="0" w:after="0" w:afterAutospacing="0" w:line="480" w:lineRule="atLeast"/>
              <w:jc w:val="center"/>
              <w:rPr>
                <w:rFonts w:ascii="仿宋" w:eastAsia="仿宋" w:hAnsi="仿宋" w:cs="仿宋" w:hint="eastAsia"/>
                <w:szCs w:val="24"/>
              </w:rPr>
            </w:pPr>
            <w:bookmarkStart w:id="14" w:name="_Hlk344477914"/>
            <w:r>
              <w:rPr>
                <w:rFonts w:ascii="仿宋" w:eastAsia="仿宋" w:hAnsi="仿宋" w:cs="仿宋" w:hint="eastAsia"/>
                <w:szCs w:val="24"/>
              </w:rPr>
              <w:t>百佳园社区生活垃圾分类设施提档升级</w:t>
            </w:r>
          </w:p>
        </w:tc>
        <w:tc>
          <w:tcPr>
            <w:tcW w:w="2370" w:type="dxa"/>
            <w:tcBorders>
              <w:top w:val="single" w:sz="4" w:space="0" w:color="auto"/>
              <w:left w:val="single" w:sz="4" w:space="0" w:color="auto"/>
              <w:right w:val="single" w:sz="4" w:space="0" w:color="auto"/>
            </w:tcBorders>
            <w:noWrap/>
            <w:vAlign w:val="center"/>
          </w:tcPr>
          <w:p w14:paraId="0654F80D" w14:textId="77777777" w:rsidR="00FA4DE5" w:rsidRDefault="00000000">
            <w:pPr>
              <w:widowControl/>
              <w:jc w:val="center"/>
              <w:textAlignment w:val="center"/>
              <w:rPr>
                <w:rFonts w:ascii="仿宋" w:eastAsia="仿宋" w:hAnsi="仿宋" w:cs="仿宋" w:hint="eastAsia"/>
                <w:sz w:val="24"/>
                <w:szCs w:val="24"/>
              </w:rPr>
            </w:pPr>
            <w:r>
              <w:rPr>
                <w:rFonts w:ascii="仿宋" w:eastAsia="仿宋" w:hAnsi="仿宋" w:cs="仿宋" w:hint="eastAsia"/>
                <w:sz w:val="24"/>
                <w:szCs w:val="24"/>
              </w:rPr>
              <w:t>49500.00</w:t>
            </w:r>
          </w:p>
        </w:tc>
        <w:tc>
          <w:tcPr>
            <w:tcW w:w="1390" w:type="dxa"/>
            <w:tcBorders>
              <w:top w:val="single" w:sz="4" w:space="0" w:color="auto"/>
              <w:left w:val="single" w:sz="4" w:space="0" w:color="auto"/>
              <w:right w:val="single" w:sz="4" w:space="0" w:color="auto"/>
            </w:tcBorders>
            <w:vAlign w:val="center"/>
          </w:tcPr>
          <w:p w14:paraId="04BCC0AD" w14:textId="77777777" w:rsidR="00FA4DE5" w:rsidRDefault="00000000">
            <w:pPr>
              <w:widowControl/>
              <w:spacing w:line="480" w:lineRule="atLeast"/>
              <w:jc w:val="center"/>
              <w:rPr>
                <w:rFonts w:ascii="仿宋" w:eastAsia="仿宋" w:hAnsi="仿宋" w:cs="仿宋" w:hint="eastAsia"/>
                <w:kern w:val="0"/>
                <w:sz w:val="24"/>
                <w:szCs w:val="24"/>
              </w:rPr>
            </w:pPr>
            <w:r>
              <w:rPr>
                <w:rFonts w:ascii="仿宋" w:eastAsia="仿宋" w:hAnsi="仿宋" w:cs="仿宋" w:hint="eastAsia"/>
                <w:kern w:val="0"/>
                <w:sz w:val="24"/>
                <w:szCs w:val="24"/>
              </w:rPr>
              <w:t>11</w:t>
            </w:r>
          </w:p>
        </w:tc>
        <w:tc>
          <w:tcPr>
            <w:tcW w:w="1390" w:type="dxa"/>
            <w:tcBorders>
              <w:top w:val="single" w:sz="4" w:space="0" w:color="auto"/>
              <w:left w:val="single" w:sz="4" w:space="0" w:color="auto"/>
              <w:right w:val="single" w:sz="4" w:space="0" w:color="auto"/>
            </w:tcBorders>
            <w:noWrap/>
            <w:vAlign w:val="center"/>
          </w:tcPr>
          <w:p w14:paraId="583857EE" w14:textId="77777777" w:rsidR="00FA4DE5" w:rsidRDefault="00000000">
            <w:pPr>
              <w:widowControl/>
              <w:spacing w:line="480" w:lineRule="atLeast"/>
              <w:jc w:val="center"/>
              <w:rPr>
                <w:rFonts w:ascii="仿宋" w:eastAsia="仿宋" w:hAnsi="仿宋" w:cs="仿宋" w:hint="eastAsia"/>
                <w:kern w:val="0"/>
                <w:sz w:val="24"/>
                <w:szCs w:val="24"/>
              </w:rPr>
            </w:pPr>
            <w:r>
              <w:rPr>
                <w:rFonts w:ascii="仿宋" w:eastAsia="仿宋" w:hAnsi="仿宋" w:cs="仿宋" w:hint="eastAsia"/>
                <w:kern w:val="0"/>
                <w:sz w:val="24"/>
                <w:szCs w:val="24"/>
              </w:rPr>
              <w:t>上级资金</w:t>
            </w:r>
          </w:p>
        </w:tc>
        <w:tc>
          <w:tcPr>
            <w:tcW w:w="971" w:type="dxa"/>
            <w:tcBorders>
              <w:top w:val="single" w:sz="4" w:space="0" w:color="auto"/>
              <w:left w:val="single" w:sz="4" w:space="0" w:color="auto"/>
              <w:right w:val="single" w:sz="4" w:space="0" w:color="auto"/>
            </w:tcBorders>
            <w:noWrap/>
            <w:vAlign w:val="center"/>
          </w:tcPr>
          <w:p w14:paraId="04923050" w14:textId="77777777" w:rsidR="00FA4DE5" w:rsidRDefault="00FA4DE5">
            <w:pPr>
              <w:widowControl/>
              <w:spacing w:line="480" w:lineRule="atLeast"/>
              <w:jc w:val="center"/>
              <w:rPr>
                <w:rFonts w:ascii="仿宋" w:eastAsia="仿宋" w:hAnsi="仿宋" w:cs="仿宋" w:hint="eastAsia"/>
                <w:kern w:val="0"/>
                <w:sz w:val="24"/>
                <w:szCs w:val="24"/>
              </w:rPr>
            </w:pPr>
          </w:p>
        </w:tc>
      </w:tr>
    </w:tbl>
    <w:p w14:paraId="718DDE82" w14:textId="77777777" w:rsidR="00FA4DE5" w:rsidRDefault="00000000">
      <w:pPr>
        <w:pStyle w:val="2"/>
        <w:spacing w:before="120"/>
        <w:ind w:firstLine="482"/>
        <w:rPr>
          <w:rFonts w:ascii="仿宋" w:eastAsia="仿宋" w:hAnsi="仿宋" w:cs="仿宋" w:hint="eastAsia"/>
          <w:sz w:val="24"/>
          <w:szCs w:val="24"/>
        </w:rPr>
      </w:pPr>
      <w:bookmarkStart w:id="15" w:name="_Toc8843"/>
      <w:bookmarkStart w:id="16" w:name="_Toc22795"/>
      <w:bookmarkStart w:id="17" w:name="_Toc207810938"/>
      <w:bookmarkStart w:id="18" w:name="_Toc21656"/>
      <w:bookmarkStart w:id="19" w:name="_Toc14960"/>
      <w:bookmarkStart w:id="20" w:name="_Toc19000"/>
      <w:bookmarkStart w:id="21" w:name="_Toc1477"/>
      <w:bookmarkEnd w:id="14"/>
      <w:r>
        <w:rPr>
          <w:rFonts w:ascii="仿宋" w:eastAsia="仿宋" w:hAnsi="仿宋" w:cs="仿宋" w:hint="eastAsia"/>
          <w:sz w:val="24"/>
          <w:szCs w:val="24"/>
        </w:rPr>
        <w:t>二、资格条件</w:t>
      </w:r>
      <w:bookmarkEnd w:id="15"/>
      <w:bookmarkEnd w:id="16"/>
      <w:bookmarkEnd w:id="17"/>
      <w:bookmarkEnd w:id="18"/>
      <w:bookmarkEnd w:id="19"/>
      <w:bookmarkEnd w:id="20"/>
      <w:bookmarkEnd w:id="21"/>
    </w:p>
    <w:p w14:paraId="6A9E1E21" w14:textId="77777777" w:rsidR="00FA4DE5" w:rsidRDefault="00000000">
      <w:pPr>
        <w:snapToGrid w:val="0"/>
        <w:spacing w:line="480" w:lineRule="atLeast"/>
        <w:ind w:firstLineChars="200" w:firstLine="480"/>
        <w:rPr>
          <w:rFonts w:ascii="仿宋" w:eastAsia="仿宋" w:hAnsi="仿宋" w:cs="仿宋" w:hint="eastAsia"/>
          <w:sz w:val="24"/>
          <w:szCs w:val="24"/>
        </w:rPr>
      </w:pPr>
      <w:r>
        <w:rPr>
          <w:rFonts w:ascii="仿宋" w:eastAsia="仿宋" w:hAnsi="仿宋" w:cs="仿宋" w:hint="eastAsia"/>
          <w:sz w:val="24"/>
          <w:szCs w:val="24"/>
        </w:rPr>
        <w:t>（一）基本资格条件：</w:t>
      </w:r>
    </w:p>
    <w:p w14:paraId="4EF6D066" w14:textId="77777777" w:rsidR="00FA4DE5" w:rsidRDefault="00000000">
      <w:pPr>
        <w:snapToGrid w:val="0"/>
        <w:spacing w:line="480" w:lineRule="atLeast"/>
        <w:ind w:firstLineChars="200" w:firstLine="480"/>
        <w:rPr>
          <w:rFonts w:ascii="仿宋" w:eastAsia="仿宋" w:hAnsi="仿宋" w:cs="仿宋" w:hint="eastAsia"/>
          <w:sz w:val="24"/>
          <w:szCs w:val="24"/>
        </w:rPr>
      </w:pPr>
      <w:r>
        <w:rPr>
          <w:rFonts w:ascii="仿宋" w:eastAsia="仿宋" w:hAnsi="仿宋" w:cs="仿宋" w:hint="eastAsia"/>
          <w:sz w:val="24"/>
          <w:szCs w:val="24"/>
        </w:rPr>
        <w:t>1.具有独立承担民事责任的能力；</w:t>
      </w:r>
    </w:p>
    <w:p w14:paraId="6DA5AEEC" w14:textId="77777777" w:rsidR="00FA4DE5" w:rsidRDefault="00000000">
      <w:pPr>
        <w:snapToGrid w:val="0"/>
        <w:spacing w:line="480" w:lineRule="atLeast"/>
        <w:ind w:firstLineChars="200" w:firstLine="480"/>
        <w:rPr>
          <w:rFonts w:ascii="仿宋" w:eastAsia="仿宋" w:hAnsi="仿宋" w:cs="仿宋" w:hint="eastAsia"/>
          <w:sz w:val="24"/>
          <w:szCs w:val="24"/>
        </w:rPr>
      </w:pPr>
      <w:r>
        <w:rPr>
          <w:rFonts w:ascii="仿宋" w:eastAsia="仿宋" w:hAnsi="仿宋" w:cs="仿宋" w:hint="eastAsia"/>
          <w:sz w:val="24"/>
          <w:szCs w:val="24"/>
        </w:rPr>
        <w:t>2.具有良好的商业信誉和健全的财务会计制度；</w:t>
      </w:r>
    </w:p>
    <w:p w14:paraId="083473B9" w14:textId="77777777" w:rsidR="00FA4DE5" w:rsidRDefault="00000000">
      <w:pPr>
        <w:snapToGrid w:val="0"/>
        <w:spacing w:line="480" w:lineRule="atLeast"/>
        <w:ind w:firstLineChars="200" w:firstLine="480"/>
        <w:rPr>
          <w:rFonts w:ascii="仿宋" w:eastAsia="仿宋" w:hAnsi="仿宋" w:cs="仿宋" w:hint="eastAsia"/>
          <w:sz w:val="24"/>
          <w:szCs w:val="24"/>
        </w:rPr>
      </w:pPr>
      <w:r>
        <w:rPr>
          <w:rFonts w:ascii="仿宋" w:eastAsia="仿宋" w:hAnsi="仿宋" w:cs="仿宋" w:hint="eastAsia"/>
          <w:sz w:val="24"/>
          <w:szCs w:val="24"/>
        </w:rPr>
        <w:t>3.具有履行合同所必需的设备和专业技术能力；</w:t>
      </w:r>
    </w:p>
    <w:p w14:paraId="5F48278B" w14:textId="77777777" w:rsidR="00FA4DE5" w:rsidRDefault="00000000">
      <w:pPr>
        <w:snapToGrid w:val="0"/>
        <w:spacing w:line="480" w:lineRule="atLeast"/>
        <w:ind w:firstLineChars="200" w:firstLine="480"/>
        <w:rPr>
          <w:rFonts w:ascii="仿宋" w:eastAsia="仿宋" w:hAnsi="仿宋" w:cs="仿宋" w:hint="eastAsia"/>
          <w:sz w:val="24"/>
          <w:szCs w:val="24"/>
        </w:rPr>
      </w:pPr>
      <w:r>
        <w:rPr>
          <w:rFonts w:ascii="仿宋" w:eastAsia="仿宋" w:hAnsi="仿宋" w:cs="仿宋" w:hint="eastAsia"/>
          <w:sz w:val="24"/>
          <w:szCs w:val="24"/>
        </w:rPr>
        <w:t>4.有依法缴纳税收和社会保障资金的良好记录；</w:t>
      </w:r>
    </w:p>
    <w:p w14:paraId="6E21E732" w14:textId="77777777" w:rsidR="00FA4DE5" w:rsidRDefault="00000000">
      <w:pPr>
        <w:snapToGrid w:val="0"/>
        <w:spacing w:line="480" w:lineRule="atLeast"/>
        <w:ind w:firstLineChars="200" w:firstLine="480"/>
        <w:rPr>
          <w:rFonts w:ascii="仿宋" w:eastAsia="仿宋" w:hAnsi="仿宋" w:cs="仿宋" w:hint="eastAsia"/>
          <w:sz w:val="24"/>
          <w:szCs w:val="24"/>
        </w:rPr>
      </w:pPr>
      <w:r>
        <w:rPr>
          <w:rFonts w:ascii="仿宋" w:eastAsia="仿宋" w:hAnsi="仿宋" w:cs="仿宋" w:hint="eastAsia"/>
          <w:sz w:val="24"/>
          <w:szCs w:val="24"/>
        </w:rPr>
        <w:t>5.参加采购活动前三年内，在经营活动中没有重大违法记录；</w:t>
      </w:r>
    </w:p>
    <w:p w14:paraId="25AF51FE" w14:textId="77777777" w:rsidR="00FA4DE5" w:rsidRDefault="00000000">
      <w:pPr>
        <w:snapToGrid w:val="0"/>
        <w:spacing w:line="480" w:lineRule="atLeast"/>
        <w:ind w:firstLineChars="200" w:firstLine="480"/>
        <w:rPr>
          <w:rFonts w:ascii="仿宋" w:eastAsia="仿宋" w:hAnsi="仿宋" w:cs="仿宋" w:hint="eastAsia"/>
          <w:sz w:val="24"/>
          <w:szCs w:val="24"/>
        </w:rPr>
      </w:pPr>
      <w:r>
        <w:rPr>
          <w:rFonts w:ascii="仿宋" w:eastAsia="仿宋" w:hAnsi="仿宋" w:cs="仿宋" w:hint="eastAsia"/>
          <w:sz w:val="24"/>
          <w:szCs w:val="24"/>
        </w:rPr>
        <w:t>6.法律、行政法规规定的其他条件。</w:t>
      </w:r>
    </w:p>
    <w:p w14:paraId="51E9353E" w14:textId="77777777" w:rsidR="00FA4DE5" w:rsidRDefault="00000000">
      <w:pPr>
        <w:snapToGrid w:val="0"/>
        <w:spacing w:line="480" w:lineRule="atLeast"/>
        <w:ind w:firstLineChars="200" w:firstLine="480"/>
        <w:rPr>
          <w:rFonts w:ascii="仿宋" w:eastAsia="仿宋" w:hAnsi="仿宋" w:cs="仿宋" w:hint="eastAsia"/>
          <w:sz w:val="24"/>
          <w:szCs w:val="24"/>
        </w:rPr>
      </w:pPr>
      <w:r>
        <w:rPr>
          <w:rFonts w:ascii="仿宋" w:eastAsia="仿宋" w:hAnsi="仿宋" w:cs="仿宋" w:hint="eastAsia"/>
          <w:sz w:val="24"/>
          <w:szCs w:val="24"/>
        </w:rPr>
        <w:t>（二）本项目的特定资格要求：</w:t>
      </w:r>
    </w:p>
    <w:p w14:paraId="7AAC7FA9" w14:textId="77777777" w:rsidR="00FA4DE5" w:rsidRDefault="00000000">
      <w:pPr>
        <w:snapToGrid w:val="0"/>
        <w:spacing w:line="480" w:lineRule="atLeast"/>
        <w:ind w:firstLineChars="200" w:firstLine="480"/>
        <w:rPr>
          <w:rFonts w:ascii="仿宋" w:eastAsia="仿宋" w:hAnsi="仿宋" w:cs="仿宋" w:hint="eastAsia"/>
          <w:sz w:val="24"/>
          <w:szCs w:val="24"/>
        </w:rPr>
      </w:pPr>
      <w:r>
        <w:rPr>
          <w:rFonts w:ascii="仿宋" w:eastAsia="仿宋" w:hAnsi="仿宋" w:cs="仿宋" w:hint="eastAsia"/>
          <w:sz w:val="24"/>
          <w:szCs w:val="24"/>
        </w:rPr>
        <w:t>无。</w:t>
      </w:r>
    </w:p>
    <w:p w14:paraId="46AA6510" w14:textId="77777777" w:rsidR="00FA4DE5" w:rsidRDefault="00000000">
      <w:pPr>
        <w:pStyle w:val="2"/>
        <w:spacing w:before="120"/>
        <w:ind w:firstLine="482"/>
        <w:rPr>
          <w:rFonts w:ascii="仿宋" w:eastAsia="仿宋" w:hAnsi="仿宋" w:cs="仿宋" w:hint="eastAsia"/>
          <w:sz w:val="24"/>
          <w:szCs w:val="24"/>
        </w:rPr>
      </w:pPr>
      <w:bookmarkStart w:id="22" w:name="_Toc207810939"/>
      <w:bookmarkStart w:id="23" w:name="_Toc1597"/>
      <w:bookmarkStart w:id="24" w:name="_Toc26593"/>
      <w:bookmarkStart w:id="25" w:name="_Toc9964"/>
      <w:bookmarkStart w:id="26" w:name="_Toc3005"/>
      <w:r>
        <w:rPr>
          <w:rFonts w:ascii="仿宋" w:eastAsia="仿宋" w:hAnsi="仿宋" w:cs="仿宋" w:hint="eastAsia"/>
          <w:sz w:val="24"/>
          <w:szCs w:val="24"/>
        </w:rPr>
        <w:t>三、响应、评审有关说明</w:t>
      </w:r>
      <w:bookmarkStart w:id="27" w:name="_Toc22048"/>
      <w:bookmarkEnd w:id="22"/>
      <w:bookmarkEnd w:id="23"/>
      <w:bookmarkEnd w:id="24"/>
      <w:bookmarkEnd w:id="25"/>
      <w:bookmarkEnd w:id="26"/>
    </w:p>
    <w:p w14:paraId="11F3FB98" w14:textId="77777777" w:rsidR="00FA4DE5" w:rsidRDefault="00000000">
      <w:pPr>
        <w:snapToGrid w:val="0"/>
        <w:spacing w:line="440" w:lineRule="exact"/>
        <w:ind w:firstLineChars="200" w:firstLine="480"/>
        <w:rPr>
          <w:rFonts w:ascii="仿宋" w:eastAsia="仿宋" w:hAnsi="仿宋" w:cs="仿宋" w:hint="eastAsia"/>
          <w:sz w:val="24"/>
          <w:szCs w:val="24"/>
        </w:rPr>
      </w:pPr>
      <w:bookmarkStart w:id="28" w:name="_Toc14264"/>
      <w:bookmarkStart w:id="29" w:name="_Toc17573"/>
      <w:r>
        <w:rPr>
          <w:rFonts w:ascii="仿宋" w:eastAsia="仿宋" w:hAnsi="仿宋" w:cs="仿宋" w:hint="eastAsia"/>
          <w:sz w:val="24"/>
          <w:szCs w:val="24"/>
        </w:rPr>
        <w:t>（一）供应商应通过“行采家”平台（https://www.gec123.com）进行注册，成为</w:t>
      </w:r>
      <w:proofErr w:type="gramStart"/>
      <w:r>
        <w:rPr>
          <w:rFonts w:ascii="仿宋" w:eastAsia="仿宋" w:hAnsi="仿宋" w:cs="仿宋" w:hint="eastAsia"/>
          <w:sz w:val="24"/>
          <w:szCs w:val="24"/>
        </w:rPr>
        <w:t>行采家</w:t>
      </w:r>
      <w:proofErr w:type="gramEnd"/>
      <w:r>
        <w:rPr>
          <w:rFonts w:ascii="仿宋" w:eastAsia="仿宋" w:hAnsi="仿宋" w:cs="仿宋" w:hint="eastAsia"/>
          <w:sz w:val="24"/>
          <w:szCs w:val="24"/>
        </w:rPr>
        <w:t>平台供应商。</w:t>
      </w:r>
    </w:p>
    <w:p w14:paraId="5807B575" w14:textId="77777777" w:rsidR="00FA4DE5" w:rsidRDefault="00000000">
      <w:pPr>
        <w:snapToGrid w:val="0"/>
        <w:spacing w:line="44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（二）凡有意参加投标的供应商，请在“行采家”平台上下载本项目招标文件以及图纸、澄清等开标前公布的所有项目资料，无论供应商领取或下载与否，均视为已知晓所有招标内容。</w:t>
      </w:r>
    </w:p>
    <w:p w14:paraId="3AC92F08" w14:textId="77777777" w:rsidR="00FA4DE5" w:rsidRDefault="00000000">
      <w:pPr>
        <w:snapToGrid w:val="0"/>
        <w:spacing w:line="44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（三）网上</w:t>
      </w:r>
      <w:proofErr w:type="gramStart"/>
      <w:r>
        <w:rPr>
          <w:rFonts w:ascii="仿宋" w:eastAsia="仿宋" w:hAnsi="仿宋" w:cs="仿宋" w:hint="eastAsia"/>
          <w:sz w:val="24"/>
          <w:szCs w:val="24"/>
        </w:rPr>
        <w:t>询</w:t>
      </w:r>
      <w:proofErr w:type="gramEnd"/>
      <w:r>
        <w:rPr>
          <w:rFonts w:ascii="仿宋" w:eastAsia="仿宋" w:hAnsi="仿宋" w:cs="仿宋" w:hint="eastAsia"/>
          <w:sz w:val="24"/>
          <w:szCs w:val="24"/>
        </w:rPr>
        <w:t>比公告期限：自采购公告发布之日起三个工作日。</w:t>
      </w:r>
    </w:p>
    <w:p w14:paraId="531E2477" w14:textId="77777777" w:rsidR="00FA4DE5" w:rsidRDefault="00000000">
      <w:pPr>
        <w:snapToGrid w:val="0"/>
        <w:spacing w:line="44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（四）网上</w:t>
      </w:r>
      <w:proofErr w:type="gramStart"/>
      <w:r>
        <w:rPr>
          <w:rFonts w:ascii="仿宋" w:eastAsia="仿宋" w:hAnsi="仿宋" w:cs="仿宋" w:hint="eastAsia"/>
          <w:sz w:val="24"/>
          <w:szCs w:val="24"/>
        </w:rPr>
        <w:t>询</w:t>
      </w:r>
      <w:proofErr w:type="gramEnd"/>
      <w:r>
        <w:rPr>
          <w:rFonts w:ascii="仿宋" w:eastAsia="仿宋" w:hAnsi="仿宋" w:cs="仿宋" w:hint="eastAsia"/>
          <w:sz w:val="24"/>
          <w:szCs w:val="24"/>
        </w:rPr>
        <w:t>比采购文件售价0元/份。</w:t>
      </w:r>
    </w:p>
    <w:p w14:paraId="4669CBE9" w14:textId="77777777" w:rsidR="00FA4DE5" w:rsidRDefault="00000000">
      <w:pPr>
        <w:snapToGrid w:val="0"/>
        <w:spacing w:line="44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（五）供应商须满足以下三种要件，其响应文件才被接受：</w:t>
      </w:r>
    </w:p>
    <w:p w14:paraId="63C08BF3" w14:textId="77777777" w:rsidR="00FA4DE5" w:rsidRDefault="00000000">
      <w:pPr>
        <w:snapToGrid w:val="0"/>
        <w:spacing w:line="44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1、按时签到递交了响应文件；</w:t>
      </w:r>
    </w:p>
    <w:p w14:paraId="6CC5CF1A" w14:textId="77777777" w:rsidR="00FA4DE5" w:rsidRDefault="00000000">
      <w:pPr>
        <w:snapToGrid w:val="0"/>
        <w:spacing w:line="44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2、按时报名；</w:t>
      </w:r>
    </w:p>
    <w:p w14:paraId="7BA712E0" w14:textId="77777777" w:rsidR="00FA4DE5" w:rsidRDefault="00000000">
      <w:pPr>
        <w:snapToGrid w:val="0"/>
        <w:spacing w:line="44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（1）报名方式：在报名时间内，供应商将营业执照复印件</w:t>
      </w:r>
      <w:proofErr w:type="gramStart"/>
      <w:r>
        <w:rPr>
          <w:rFonts w:ascii="仿宋" w:eastAsia="仿宋" w:hAnsi="仿宋" w:cs="仿宋" w:hint="eastAsia"/>
          <w:sz w:val="24"/>
          <w:szCs w:val="24"/>
        </w:rPr>
        <w:t>加盖鲜章及</w:t>
      </w:r>
      <w:proofErr w:type="gramEnd"/>
      <w:r>
        <w:rPr>
          <w:rFonts w:ascii="仿宋" w:eastAsia="仿宋" w:hAnsi="仿宋" w:cs="仿宋" w:hint="eastAsia"/>
          <w:sz w:val="24"/>
          <w:szCs w:val="24"/>
        </w:rPr>
        <w:t>《询比文件登记</w:t>
      </w:r>
      <w:r>
        <w:rPr>
          <w:rFonts w:ascii="仿宋" w:eastAsia="仿宋" w:hAnsi="仿宋" w:cs="仿宋" w:hint="eastAsia"/>
          <w:sz w:val="24"/>
          <w:szCs w:val="24"/>
        </w:rPr>
        <w:lastRenderedPageBreak/>
        <w:t>表》（格式详见附件）填写完整加盖供应商公章扫描成PDF至282139122@qq.com邮箱。（提示：采购代理机构对报名的潜在竞选人信用记录进行查询）。</w:t>
      </w:r>
    </w:p>
    <w:p w14:paraId="538C1415" w14:textId="77777777" w:rsidR="00FA4DE5" w:rsidRDefault="00000000">
      <w:pPr>
        <w:snapToGrid w:val="0"/>
        <w:spacing w:line="44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注：未按上述时间和方式报名的</w:t>
      </w:r>
      <w:proofErr w:type="gramStart"/>
      <w:r>
        <w:rPr>
          <w:rFonts w:ascii="仿宋" w:eastAsia="仿宋" w:hAnsi="仿宋" w:cs="仿宋" w:hint="eastAsia"/>
          <w:sz w:val="24"/>
          <w:szCs w:val="24"/>
        </w:rPr>
        <w:t>供应商其响应</w:t>
      </w:r>
      <w:proofErr w:type="gramEnd"/>
      <w:r>
        <w:rPr>
          <w:rFonts w:ascii="仿宋" w:eastAsia="仿宋" w:hAnsi="仿宋" w:cs="仿宋" w:hint="eastAsia"/>
          <w:sz w:val="24"/>
          <w:szCs w:val="24"/>
        </w:rPr>
        <w:t>文件将不被接收。</w:t>
      </w:r>
    </w:p>
    <w:p w14:paraId="3FEB5B72" w14:textId="77777777" w:rsidR="00FA4DE5" w:rsidRDefault="00000000">
      <w:pPr>
        <w:snapToGrid w:val="0"/>
        <w:spacing w:line="44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（六）线上报价及线下投标程序</w:t>
      </w:r>
    </w:p>
    <w:p w14:paraId="431FFAE2" w14:textId="77777777" w:rsidR="00FA4DE5" w:rsidRDefault="00000000">
      <w:pPr>
        <w:snapToGrid w:val="0"/>
        <w:spacing w:line="44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1、线上报价</w:t>
      </w:r>
    </w:p>
    <w:p w14:paraId="3CE87B1B" w14:textId="77777777" w:rsidR="00FA4DE5" w:rsidRDefault="00000000">
      <w:pPr>
        <w:snapToGrid w:val="0"/>
        <w:spacing w:line="44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（1）线上报价时间：按本项目网上公告规定的报价时间为准。</w:t>
      </w:r>
    </w:p>
    <w:p w14:paraId="3DC78DD4" w14:textId="77777777" w:rsidR="00FA4DE5" w:rsidRDefault="00000000">
      <w:pPr>
        <w:snapToGrid w:val="0"/>
        <w:spacing w:line="44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（2）线上报价要求：</w:t>
      </w:r>
      <w:proofErr w:type="gramStart"/>
      <w:r>
        <w:rPr>
          <w:rFonts w:ascii="仿宋" w:eastAsia="仿宋" w:hAnsi="仿宋" w:cs="仿宋" w:hint="eastAsia"/>
          <w:sz w:val="24"/>
          <w:szCs w:val="24"/>
        </w:rPr>
        <w:t>供应商线上</w:t>
      </w:r>
      <w:proofErr w:type="gramEnd"/>
      <w:r>
        <w:rPr>
          <w:rFonts w:ascii="仿宋" w:eastAsia="仿宋" w:hAnsi="仿宋" w:cs="仿宋" w:hint="eastAsia"/>
          <w:sz w:val="24"/>
          <w:szCs w:val="24"/>
        </w:rPr>
        <w:t>报价时需上传盖章后的电子文档响应文件一份（电子文档内容应与纸质文件正本一致，如不一致以线下纸质文档为准）。按本项目规定的时间在“行采家”平台（https://www.gec123.com）进行网上报价，未在规定时间内报价的供应商将失去成交供应商资格。</w:t>
      </w:r>
    </w:p>
    <w:p w14:paraId="2B98E1BF" w14:textId="77777777" w:rsidR="00FA4DE5" w:rsidRDefault="00000000">
      <w:pPr>
        <w:snapToGrid w:val="0"/>
        <w:spacing w:line="44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2、线下投标</w:t>
      </w:r>
    </w:p>
    <w:p w14:paraId="23192D29" w14:textId="77777777" w:rsidR="00FA4DE5" w:rsidRDefault="00000000">
      <w:pPr>
        <w:snapToGrid w:val="0"/>
        <w:spacing w:line="44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线下递交响应文件要求</w:t>
      </w:r>
    </w:p>
    <w:p w14:paraId="17E65065" w14:textId="77777777" w:rsidR="00FA4DE5" w:rsidRDefault="00000000">
      <w:pPr>
        <w:snapToGrid w:val="0"/>
        <w:spacing w:line="44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（1）线下</w:t>
      </w:r>
      <w:proofErr w:type="gramStart"/>
      <w:r>
        <w:rPr>
          <w:rFonts w:ascii="仿宋" w:eastAsia="仿宋" w:hAnsi="仿宋" w:cs="仿宋" w:hint="eastAsia"/>
          <w:sz w:val="24"/>
          <w:szCs w:val="24"/>
        </w:rPr>
        <w:t>询</w:t>
      </w:r>
      <w:proofErr w:type="gramEnd"/>
      <w:r>
        <w:rPr>
          <w:rFonts w:ascii="仿宋" w:eastAsia="仿宋" w:hAnsi="仿宋" w:cs="仿宋" w:hint="eastAsia"/>
          <w:sz w:val="24"/>
          <w:szCs w:val="24"/>
        </w:rPr>
        <w:t>比递交开始及截止时间：2025年9月24日北京时间14：00时-2025年9  月24日北京时间14：30时</w:t>
      </w:r>
    </w:p>
    <w:p w14:paraId="79A6E5A4" w14:textId="77777777" w:rsidR="00FA4DE5" w:rsidRDefault="00000000">
      <w:pPr>
        <w:snapToGrid w:val="0"/>
        <w:spacing w:line="44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（2）线下</w:t>
      </w:r>
      <w:proofErr w:type="gramStart"/>
      <w:r>
        <w:rPr>
          <w:rFonts w:ascii="仿宋" w:eastAsia="仿宋" w:hAnsi="仿宋" w:cs="仿宋" w:hint="eastAsia"/>
          <w:sz w:val="24"/>
          <w:szCs w:val="24"/>
        </w:rPr>
        <w:t>询</w:t>
      </w:r>
      <w:proofErr w:type="gramEnd"/>
      <w:r>
        <w:rPr>
          <w:rFonts w:ascii="仿宋" w:eastAsia="仿宋" w:hAnsi="仿宋" w:cs="仿宋" w:hint="eastAsia"/>
          <w:sz w:val="24"/>
          <w:szCs w:val="24"/>
        </w:rPr>
        <w:t>比地点：</w:t>
      </w:r>
      <w:r>
        <w:rPr>
          <w:rFonts w:ascii="仿宋" w:eastAsia="仿宋" w:hAnsi="仿宋" w:cs="仿宋" w:hint="eastAsia"/>
          <w:bCs/>
          <w:sz w:val="24"/>
          <w:szCs w:val="24"/>
        </w:rPr>
        <w:t>重庆市大渡口区建胜镇人民政府101会议室</w:t>
      </w:r>
    </w:p>
    <w:p w14:paraId="12C4B234" w14:textId="77777777" w:rsidR="00FA4DE5" w:rsidRDefault="00000000">
      <w:pPr>
        <w:snapToGrid w:val="0"/>
        <w:spacing w:line="44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（3）</w:t>
      </w:r>
      <w:proofErr w:type="gramStart"/>
      <w:r>
        <w:rPr>
          <w:rFonts w:ascii="仿宋" w:eastAsia="仿宋" w:hAnsi="仿宋" w:cs="仿宋" w:hint="eastAsia"/>
          <w:sz w:val="24"/>
          <w:szCs w:val="24"/>
        </w:rPr>
        <w:t>已线上</w:t>
      </w:r>
      <w:proofErr w:type="gramEnd"/>
      <w:r>
        <w:rPr>
          <w:rFonts w:ascii="仿宋" w:eastAsia="仿宋" w:hAnsi="仿宋" w:cs="仿宋" w:hint="eastAsia"/>
          <w:sz w:val="24"/>
          <w:szCs w:val="24"/>
        </w:rPr>
        <w:t>报价的供应商未在规定的时间参与线下</w:t>
      </w:r>
      <w:proofErr w:type="gramStart"/>
      <w:r>
        <w:rPr>
          <w:rFonts w:ascii="仿宋" w:eastAsia="仿宋" w:hAnsi="仿宋" w:cs="仿宋" w:hint="eastAsia"/>
          <w:sz w:val="24"/>
          <w:szCs w:val="24"/>
        </w:rPr>
        <w:t>询</w:t>
      </w:r>
      <w:proofErr w:type="gramEnd"/>
      <w:r>
        <w:rPr>
          <w:rFonts w:ascii="仿宋" w:eastAsia="仿宋" w:hAnsi="仿宋" w:cs="仿宋" w:hint="eastAsia"/>
          <w:sz w:val="24"/>
          <w:szCs w:val="24"/>
        </w:rPr>
        <w:t>比，作废标处理。</w:t>
      </w:r>
    </w:p>
    <w:p w14:paraId="1EF51E7A" w14:textId="77777777" w:rsidR="00FA4DE5" w:rsidRDefault="00000000">
      <w:pPr>
        <w:snapToGrid w:val="0"/>
        <w:spacing w:line="440" w:lineRule="exact"/>
        <w:ind w:firstLineChars="200" w:firstLine="480"/>
        <w:rPr>
          <w:rFonts w:ascii="仿宋" w:eastAsia="仿宋" w:hAnsi="仿宋" w:cs="仿宋" w:hint="eastAsia"/>
          <w:bCs/>
          <w:sz w:val="24"/>
          <w:szCs w:val="24"/>
        </w:rPr>
      </w:pPr>
      <w:r>
        <w:rPr>
          <w:rFonts w:ascii="仿宋" w:eastAsia="仿宋" w:hAnsi="仿宋" w:cs="仿宋" w:hint="eastAsia"/>
          <w:sz w:val="24"/>
          <w:szCs w:val="24"/>
        </w:rPr>
        <w:t>（4）线下纸质资料一正二副。</w:t>
      </w:r>
    </w:p>
    <w:p w14:paraId="3C9F00E4" w14:textId="77777777" w:rsidR="00FA4DE5" w:rsidRDefault="00000000">
      <w:pPr>
        <w:pStyle w:val="2"/>
        <w:spacing w:before="120"/>
        <w:ind w:firstLine="482"/>
        <w:rPr>
          <w:rFonts w:ascii="仿宋" w:eastAsia="仿宋" w:hAnsi="仿宋" w:cs="仿宋" w:hint="eastAsia"/>
          <w:sz w:val="24"/>
          <w:szCs w:val="24"/>
        </w:rPr>
      </w:pPr>
      <w:bookmarkStart w:id="30" w:name="_Toc207810940"/>
      <w:bookmarkStart w:id="31" w:name="_Toc13640"/>
      <w:r>
        <w:rPr>
          <w:rFonts w:ascii="仿宋" w:eastAsia="仿宋" w:hAnsi="仿宋" w:cs="仿宋" w:hint="eastAsia"/>
          <w:sz w:val="24"/>
          <w:szCs w:val="24"/>
        </w:rPr>
        <w:t>四、</w:t>
      </w:r>
      <w:proofErr w:type="gramStart"/>
      <w:r>
        <w:rPr>
          <w:rFonts w:ascii="仿宋" w:eastAsia="仿宋" w:hAnsi="仿宋" w:cs="仿宋" w:hint="eastAsia"/>
          <w:sz w:val="24"/>
          <w:szCs w:val="24"/>
        </w:rPr>
        <w:t>询</w:t>
      </w:r>
      <w:proofErr w:type="gramEnd"/>
      <w:r>
        <w:rPr>
          <w:rFonts w:ascii="仿宋" w:eastAsia="仿宋" w:hAnsi="仿宋" w:cs="仿宋" w:hint="eastAsia"/>
          <w:sz w:val="24"/>
          <w:szCs w:val="24"/>
        </w:rPr>
        <w:t>比有关规定</w:t>
      </w:r>
      <w:bookmarkEnd w:id="28"/>
      <w:bookmarkEnd w:id="29"/>
      <w:bookmarkEnd w:id="30"/>
      <w:bookmarkEnd w:id="31"/>
    </w:p>
    <w:p w14:paraId="3AF20B1D" w14:textId="77777777" w:rsidR="00FA4DE5" w:rsidRDefault="00000000">
      <w:pPr>
        <w:snapToGrid w:val="0"/>
        <w:spacing w:line="480" w:lineRule="atLeast"/>
        <w:ind w:firstLineChars="200" w:firstLine="480"/>
        <w:rPr>
          <w:rFonts w:ascii="仿宋" w:eastAsia="仿宋" w:hAnsi="仿宋" w:cs="仿宋" w:hint="eastAsia"/>
          <w:bCs/>
          <w:sz w:val="24"/>
          <w:szCs w:val="24"/>
        </w:rPr>
      </w:pPr>
      <w:bookmarkStart w:id="32" w:name="_Toc16480"/>
      <w:r>
        <w:rPr>
          <w:rFonts w:ascii="仿宋" w:eastAsia="仿宋" w:hAnsi="仿宋" w:cs="仿宋" w:hint="eastAsia"/>
          <w:bCs/>
          <w:sz w:val="24"/>
          <w:szCs w:val="24"/>
        </w:rPr>
        <w:t>（一）单位负责人为同一人或者存在直接控股、管理关系的不同竞选人，不得参加同一合同项（包）下的</w:t>
      </w:r>
      <w:proofErr w:type="gramStart"/>
      <w:r>
        <w:rPr>
          <w:rFonts w:ascii="仿宋" w:eastAsia="仿宋" w:hAnsi="仿宋" w:cs="仿宋" w:hint="eastAsia"/>
          <w:bCs/>
          <w:sz w:val="24"/>
          <w:szCs w:val="24"/>
        </w:rPr>
        <w:t>询</w:t>
      </w:r>
      <w:proofErr w:type="gramEnd"/>
      <w:r>
        <w:rPr>
          <w:rFonts w:ascii="仿宋" w:eastAsia="仿宋" w:hAnsi="仿宋" w:cs="仿宋" w:hint="eastAsia"/>
          <w:bCs/>
          <w:sz w:val="24"/>
          <w:szCs w:val="24"/>
        </w:rPr>
        <w:t>比活动。</w:t>
      </w:r>
    </w:p>
    <w:p w14:paraId="72A11AAB" w14:textId="77777777" w:rsidR="00FA4DE5" w:rsidRDefault="00000000">
      <w:pPr>
        <w:snapToGrid w:val="0"/>
        <w:spacing w:line="480" w:lineRule="atLeast"/>
        <w:ind w:firstLineChars="200" w:firstLine="480"/>
        <w:rPr>
          <w:rFonts w:ascii="仿宋" w:eastAsia="仿宋" w:hAnsi="仿宋" w:cs="仿宋" w:hint="eastAsia"/>
          <w:bCs/>
          <w:sz w:val="24"/>
          <w:szCs w:val="24"/>
        </w:rPr>
      </w:pPr>
      <w:r>
        <w:rPr>
          <w:rFonts w:ascii="仿宋" w:eastAsia="仿宋" w:hAnsi="仿宋" w:cs="仿宋" w:hint="eastAsia"/>
          <w:bCs/>
          <w:sz w:val="24"/>
          <w:szCs w:val="24"/>
        </w:rPr>
        <w:t>（二）为</w:t>
      </w:r>
      <w:proofErr w:type="gramStart"/>
      <w:r>
        <w:rPr>
          <w:rFonts w:ascii="仿宋" w:eastAsia="仿宋" w:hAnsi="仿宋" w:cs="仿宋" w:hint="eastAsia"/>
          <w:bCs/>
          <w:sz w:val="24"/>
          <w:szCs w:val="24"/>
        </w:rPr>
        <w:t>询</w:t>
      </w:r>
      <w:proofErr w:type="gramEnd"/>
      <w:r>
        <w:rPr>
          <w:rFonts w:ascii="仿宋" w:eastAsia="仿宋" w:hAnsi="仿宋" w:cs="仿宋" w:hint="eastAsia"/>
          <w:bCs/>
          <w:sz w:val="24"/>
          <w:szCs w:val="24"/>
        </w:rPr>
        <w:t>比项目提供整体设计、规范编制或者项目管理、监理、检测等服务的竞选人，不得再参加该项目范围内的其他</w:t>
      </w:r>
      <w:proofErr w:type="gramStart"/>
      <w:r>
        <w:rPr>
          <w:rFonts w:ascii="仿宋" w:eastAsia="仿宋" w:hAnsi="仿宋" w:cs="仿宋" w:hint="eastAsia"/>
          <w:bCs/>
          <w:sz w:val="24"/>
          <w:szCs w:val="24"/>
        </w:rPr>
        <w:t>询</w:t>
      </w:r>
      <w:proofErr w:type="gramEnd"/>
      <w:r>
        <w:rPr>
          <w:rFonts w:ascii="仿宋" w:eastAsia="仿宋" w:hAnsi="仿宋" w:cs="仿宋" w:hint="eastAsia"/>
          <w:bCs/>
          <w:sz w:val="24"/>
          <w:szCs w:val="24"/>
        </w:rPr>
        <w:t>比活动。</w:t>
      </w:r>
    </w:p>
    <w:p w14:paraId="298908BC" w14:textId="77777777" w:rsidR="00FA4DE5" w:rsidRDefault="00000000">
      <w:pPr>
        <w:snapToGrid w:val="0"/>
        <w:spacing w:line="480" w:lineRule="atLeast"/>
        <w:ind w:firstLineChars="200" w:firstLine="480"/>
        <w:rPr>
          <w:rFonts w:ascii="仿宋" w:eastAsia="仿宋" w:hAnsi="仿宋" w:cs="仿宋" w:hint="eastAsia"/>
          <w:bCs/>
          <w:sz w:val="24"/>
          <w:szCs w:val="24"/>
        </w:rPr>
      </w:pPr>
      <w:r>
        <w:rPr>
          <w:rFonts w:ascii="仿宋" w:eastAsia="仿宋" w:hAnsi="仿宋" w:cs="仿宋" w:hint="eastAsia"/>
          <w:bCs/>
          <w:sz w:val="24"/>
          <w:szCs w:val="24"/>
        </w:rPr>
        <w:t>（三）本项目若有澄清文件一律在“行采家”上发布，请各竞选人注意下载或到采购代理机构领取；无论竞选人下载或领取与否，均视同竞选人已知晓本项目澄清文件的内容。</w:t>
      </w:r>
    </w:p>
    <w:p w14:paraId="0920DC75" w14:textId="77777777" w:rsidR="00FA4DE5" w:rsidRDefault="00000000">
      <w:pPr>
        <w:snapToGrid w:val="0"/>
        <w:spacing w:line="480" w:lineRule="atLeast"/>
        <w:ind w:firstLineChars="200" w:firstLine="480"/>
        <w:rPr>
          <w:rFonts w:ascii="仿宋" w:eastAsia="仿宋" w:hAnsi="仿宋" w:cs="仿宋" w:hint="eastAsia"/>
          <w:bCs/>
          <w:sz w:val="24"/>
          <w:szCs w:val="24"/>
        </w:rPr>
      </w:pPr>
      <w:r>
        <w:rPr>
          <w:rFonts w:ascii="仿宋" w:eastAsia="仿宋" w:hAnsi="仿宋" w:cs="仿宋" w:hint="eastAsia"/>
          <w:bCs/>
          <w:sz w:val="24"/>
          <w:szCs w:val="24"/>
        </w:rPr>
        <w:t>（四）超过响应截止时间递交的竞选文件，恕不接收。</w:t>
      </w:r>
    </w:p>
    <w:p w14:paraId="4CB624E8" w14:textId="77777777" w:rsidR="00FA4DE5" w:rsidRDefault="00000000">
      <w:pPr>
        <w:snapToGrid w:val="0"/>
        <w:spacing w:line="480" w:lineRule="atLeast"/>
        <w:ind w:firstLineChars="200" w:firstLine="480"/>
        <w:rPr>
          <w:rFonts w:ascii="仿宋" w:eastAsia="仿宋" w:hAnsi="仿宋" w:cs="仿宋" w:hint="eastAsia"/>
          <w:bCs/>
          <w:sz w:val="24"/>
          <w:szCs w:val="24"/>
        </w:rPr>
      </w:pPr>
      <w:r>
        <w:rPr>
          <w:rFonts w:ascii="仿宋" w:eastAsia="仿宋" w:hAnsi="仿宋" w:cs="仿宋" w:hint="eastAsia"/>
          <w:bCs/>
          <w:sz w:val="24"/>
          <w:szCs w:val="24"/>
        </w:rPr>
        <w:t>（五）</w:t>
      </w:r>
      <w:proofErr w:type="gramStart"/>
      <w:r>
        <w:rPr>
          <w:rFonts w:ascii="仿宋" w:eastAsia="仿宋" w:hAnsi="仿宋" w:cs="仿宋" w:hint="eastAsia"/>
          <w:bCs/>
          <w:sz w:val="24"/>
          <w:szCs w:val="24"/>
        </w:rPr>
        <w:t>询</w:t>
      </w:r>
      <w:proofErr w:type="gramEnd"/>
      <w:r>
        <w:rPr>
          <w:rFonts w:ascii="仿宋" w:eastAsia="仿宋" w:hAnsi="仿宋" w:cs="仿宋" w:hint="eastAsia"/>
          <w:bCs/>
          <w:sz w:val="24"/>
          <w:szCs w:val="24"/>
        </w:rPr>
        <w:t>比费用：无论结果如何，竞选人参与本项目</w:t>
      </w:r>
      <w:proofErr w:type="gramStart"/>
      <w:r>
        <w:rPr>
          <w:rFonts w:ascii="仿宋" w:eastAsia="仿宋" w:hAnsi="仿宋" w:cs="仿宋" w:hint="eastAsia"/>
          <w:bCs/>
          <w:sz w:val="24"/>
          <w:szCs w:val="24"/>
        </w:rPr>
        <w:t>询</w:t>
      </w:r>
      <w:proofErr w:type="gramEnd"/>
      <w:r>
        <w:rPr>
          <w:rFonts w:ascii="仿宋" w:eastAsia="仿宋" w:hAnsi="仿宋" w:cs="仿宋" w:hint="eastAsia"/>
          <w:bCs/>
          <w:sz w:val="24"/>
          <w:szCs w:val="24"/>
        </w:rPr>
        <w:t>比的所有费用均应由竞选人自行承担。</w:t>
      </w:r>
    </w:p>
    <w:p w14:paraId="02B2BF29" w14:textId="77777777" w:rsidR="00FA4DE5" w:rsidRDefault="00000000">
      <w:pPr>
        <w:snapToGrid w:val="0"/>
        <w:spacing w:line="480" w:lineRule="atLeast"/>
        <w:ind w:firstLineChars="200" w:firstLine="480"/>
        <w:rPr>
          <w:rFonts w:ascii="仿宋" w:eastAsia="仿宋" w:hAnsi="仿宋" w:cs="仿宋" w:hint="eastAsia"/>
          <w:bCs/>
          <w:sz w:val="24"/>
          <w:szCs w:val="24"/>
        </w:rPr>
      </w:pPr>
      <w:r>
        <w:rPr>
          <w:rFonts w:ascii="仿宋" w:eastAsia="仿宋" w:hAnsi="仿宋" w:cs="仿宋" w:hint="eastAsia"/>
          <w:bCs/>
          <w:sz w:val="24"/>
          <w:szCs w:val="24"/>
        </w:rPr>
        <w:t>（六）本项目不接受联合体参与竞选，否则按无效竞选处理。</w:t>
      </w:r>
    </w:p>
    <w:p w14:paraId="1E5C4A6F" w14:textId="77777777" w:rsidR="00FA4DE5" w:rsidRDefault="00000000">
      <w:pPr>
        <w:snapToGrid w:val="0"/>
        <w:spacing w:line="480" w:lineRule="atLeast"/>
        <w:ind w:firstLineChars="200" w:firstLine="480"/>
        <w:rPr>
          <w:rFonts w:ascii="仿宋" w:eastAsia="仿宋" w:hAnsi="仿宋" w:cs="仿宋" w:hint="eastAsia"/>
          <w:bCs/>
          <w:sz w:val="24"/>
          <w:szCs w:val="24"/>
        </w:rPr>
      </w:pPr>
      <w:r>
        <w:rPr>
          <w:rFonts w:ascii="仿宋" w:eastAsia="仿宋" w:hAnsi="仿宋" w:cs="仿宋" w:hint="eastAsia"/>
          <w:bCs/>
          <w:sz w:val="24"/>
          <w:szCs w:val="24"/>
        </w:rPr>
        <w:t>（七）本项目不接受合同分包，否则按无效竞选处理。</w:t>
      </w:r>
    </w:p>
    <w:p w14:paraId="55A04331" w14:textId="77777777" w:rsidR="00FA4DE5" w:rsidRDefault="00000000">
      <w:pPr>
        <w:snapToGrid w:val="0"/>
        <w:spacing w:line="480" w:lineRule="atLeast"/>
        <w:ind w:firstLineChars="200" w:firstLine="480"/>
        <w:rPr>
          <w:rFonts w:ascii="仿宋" w:eastAsia="仿宋" w:hAnsi="仿宋" w:cs="仿宋" w:hint="eastAsia"/>
          <w:bCs/>
          <w:sz w:val="24"/>
          <w:szCs w:val="24"/>
        </w:rPr>
      </w:pPr>
      <w:r>
        <w:rPr>
          <w:rFonts w:ascii="仿宋" w:eastAsia="仿宋" w:hAnsi="仿宋" w:cs="仿宋" w:hint="eastAsia"/>
          <w:bCs/>
          <w:sz w:val="24"/>
          <w:szCs w:val="24"/>
        </w:rPr>
        <w:t>（八）按照《财政部关于在政府采购活动中查询及使用信用记录有关问题的通知》财库〔2016〕125号，竞选人列入失信被执行人、重大税收违法案件当事人名单、政府采购</w:t>
      </w:r>
      <w:r>
        <w:rPr>
          <w:rFonts w:ascii="仿宋" w:eastAsia="仿宋" w:hAnsi="仿宋" w:cs="仿宋" w:hint="eastAsia"/>
          <w:bCs/>
          <w:sz w:val="24"/>
          <w:szCs w:val="24"/>
        </w:rPr>
        <w:lastRenderedPageBreak/>
        <w:t>严重违法失信行为记录名单及其他不符合《中华人民共和国政府采购法》第二十二条规定条件的竞选人，将拒绝其参与</w:t>
      </w:r>
      <w:proofErr w:type="gramStart"/>
      <w:r>
        <w:rPr>
          <w:rFonts w:ascii="仿宋" w:eastAsia="仿宋" w:hAnsi="仿宋" w:cs="仿宋" w:hint="eastAsia"/>
          <w:bCs/>
          <w:sz w:val="24"/>
          <w:szCs w:val="24"/>
        </w:rPr>
        <w:t>询</w:t>
      </w:r>
      <w:proofErr w:type="gramEnd"/>
      <w:r>
        <w:rPr>
          <w:rFonts w:ascii="仿宋" w:eastAsia="仿宋" w:hAnsi="仿宋" w:cs="仿宋" w:hint="eastAsia"/>
          <w:bCs/>
          <w:sz w:val="24"/>
          <w:szCs w:val="24"/>
        </w:rPr>
        <w:t>比活动。</w:t>
      </w:r>
    </w:p>
    <w:p w14:paraId="003E887F" w14:textId="77777777" w:rsidR="00FA4DE5" w:rsidRDefault="00000000">
      <w:pPr>
        <w:pStyle w:val="2"/>
        <w:spacing w:before="120"/>
        <w:ind w:firstLine="482"/>
        <w:rPr>
          <w:rFonts w:ascii="仿宋" w:eastAsia="仿宋" w:hAnsi="仿宋" w:cs="仿宋" w:hint="eastAsia"/>
          <w:sz w:val="24"/>
          <w:szCs w:val="24"/>
        </w:rPr>
      </w:pPr>
      <w:bookmarkStart w:id="33" w:name="_Toc3504"/>
      <w:bookmarkStart w:id="34" w:name="_Toc9158"/>
      <w:bookmarkStart w:id="35" w:name="_Toc5736"/>
      <w:bookmarkStart w:id="36" w:name="_Toc207810941"/>
      <w:r>
        <w:rPr>
          <w:rFonts w:ascii="仿宋" w:eastAsia="仿宋" w:hAnsi="仿宋" w:cs="仿宋" w:hint="eastAsia"/>
          <w:sz w:val="24"/>
          <w:szCs w:val="24"/>
        </w:rPr>
        <w:t>五、联系方式</w:t>
      </w:r>
      <w:bookmarkEnd w:id="32"/>
      <w:bookmarkEnd w:id="33"/>
      <w:bookmarkEnd w:id="34"/>
      <w:bookmarkEnd w:id="35"/>
      <w:bookmarkEnd w:id="36"/>
    </w:p>
    <w:p w14:paraId="7A070D81" w14:textId="77777777" w:rsidR="00FA4DE5" w:rsidRDefault="00000000">
      <w:pPr>
        <w:snapToGrid w:val="0"/>
        <w:spacing w:line="480" w:lineRule="atLeast"/>
        <w:ind w:firstLineChars="200" w:firstLine="480"/>
        <w:rPr>
          <w:rFonts w:ascii="仿宋" w:eastAsia="仿宋" w:hAnsi="仿宋" w:cs="仿宋" w:hint="eastAsia"/>
          <w:bCs/>
          <w:sz w:val="24"/>
          <w:szCs w:val="24"/>
        </w:rPr>
      </w:pPr>
      <w:bookmarkStart w:id="37" w:name="_Toc22183"/>
      <w:bookmarkStart w:id="38" w:name="_Toc20127"/>
      <w:r>
        <w:rPr>
          <w:rFonts w:ascii="仿宋" w:eastAsia="仿宋" w:hAnsi="仿宋" w:cs="仿宋" w:hint="eastAsia"/>
          <w:bCs/>
          <w:sz w:val="24"/>
          <w:szCs w:val="24"/>
        </w:rPr>
        <w:t>（一）采购人：重庆市大渡口区建胜镇人民政府</w:t>
      </w:r>
    </w:p>
    <w:p w14:paraId="7B9E15DB" w14:textId="77777777" w:rsidR="00FA4DE5" w:rsidRDefault="00000000">
      <w:pPr>
        <w:snapToGrid w:val="0"/>
        <w:spacing w:line="480" w:lineRule="atLeast"/>
        <w:ind w:firstLineChars="200" w:firstLine="480"/>
        <w:rPr>
          <w:rFonts w:ascii="仿宋" w:eastAsia="仿宋" w:hAnsi="仿宋" w:cs="仿宋" w:hint="eastAsia"/>
          <w:bCs/>
          <w:sz w:val="24"/>
          <w:szCs w:val="24"/>
        </w:rPr>
      </w:pPr>
      <w:r>
        <w:rPr>
          <w:rFonts w:ascii="仿宋" w:eastAsia="仿宋" w:hAnsi="仿宋" w:cs="仿宋" w:hint="eastAsia"/>
          <w:bCs/>
          <w:sz w:val="24"/>
          <w:szCs w:val="24"/>
        </w:rPr>
        <w:t>联系人：张老师</w:t>
      </w:r>
    </w:p>
    <w:p w14:paraId="7AB974DB" w14:textId="77777777" w:rsidR="00FA4DE5" w:rsidRDefault="00000000">
      <w:pPr>
        <w:snapToGrid w:val="0"/>
        <w:spacing w:line="480" w:lineRule="atLeast"/>
        <w:ind w:firstLineChars="200" w:firstLine="480"/>
        <w:rPr>
          <w:rFonts w:ascii="仿宋" w:eastAsia="仿宋" w:hAnsi="仿宋" w:cs="仿宋" w:hint="eastAsia"/>
          <w:bCs/>
          <w:sz w:val="24"/>
          <w:szCs w:val="24"/>
        </w:rPr>
      </w:pPr>
      <w:r>
        <w:rPr>
          <w:rFonts w:ascii="仿宋" w:eastAsia="仿宋" w:hAnsi="仿宋" w:cs="仿宋" w:hint="eastAsia"/>
          <w:bCs/>
          <w:sz w:val="24"/>
          <w:szCs w:val="24"/>
        </w:rPr>
        <w:t>电  话：13635402700</w:t>
      </w:r>
      <w:r>
        <w:rPr>
          <w:rFonts w:ascii="仿宋" w:eastAsia="仿宋" w:hAnsi="仿宋" w:cs="仿宋" w:hint="eastAsia"/>
          <w:bCs/>
          <w:sz w:val="24"/>
          <w:szCs w:val="24"/>
        </w:rPr>
        <w:tab/>
      </w:r>
    </w:p>
    <w:p w14:paraId="37C4F0F7" w14:textId="77777777" w:rsidR="00FA4DE5" w:rsidRDefault="00000000">
      <w:pPr>
        <w:snapToGrid w:val="0"/>
        <w:spacing w:line="480" w:lineRule="atLeast"/>
        <w:ind w:firstLineChars="200" w:firstLine="480"/>
        <w:rPr>
          <w:rFonts w:ascii="仿宋" w:eastAsia="仿宋" w:hAnsi="仿宋" w:cs="仿宋" w:hint="eastAsia"/>
          <w:bCs/>
          <w:sz w:val="24"/>
          <w:szCs w:val="24"/>
        </w:rPr>
      </w:pPr>
      <w:r>
        <w:rPr>
          <w:rFonts w:ascii="仿宋" w:eastAsia="仿宋" w:hAnsi="仿宋" w:cs="仿宋" w:hint="eastAsia"/>
          <w:bCs/>
          <w:sz w:val="24"/>
          <w:szCs w:val="24"/>
        </w:rPr>
        <w:t>地  址：大渡口区茄子溪正街39号</w:t>
      </w:r>
    </w:p>
    <w:p w14:paraId="195D13DE" w14:textId="77777777" w:rsidR="00FA4DE5" w:rsidRDefault="00FA4DE5">
      <w:pPr>
        <w:snapToGrid w:val="0"/>
        <w:spacing w:line="480" w:lineRule="atLeast"/>
        <w:ind w:firstLineChars="200" w:firstLine="480"/>
        <w:rPr>
          <w:rFonts w:ascii="仿宋" w:eastAsia="仿宋" w:hAnsi="仿宋" w:cs="仿宋" w:hint="eastAsia"/>
          <w:bCs/>
          <w:sz w:val="24"/>
          <w:szCs w:val="24"/>
        </w:rPr>
      </w:pPr>
    </w:p>
    <w:p w14:paraId="22CFE0DA" w14:textId="77777777" w:rsidR="00FA4DE5" w:rsidRDefault="00000000">
      <w:pPr>
        <w:snapToGrid w:val="0"/>
        <w:spacing w:line="480" w:lineRule="atLeast"/>
        <w:ind w:firstLineChars="200" w:firstLine="480"/>
        <w:rPr>
          <w:rFonts w:ascii="仿宋" w:eastAsia="仿宋" w:hAnsi="仿宋" w:cs="仿宋" w:hint="eastAsia"/>
          <w:bCs/>
          <w:sz w:val="24"/>
          <w:szCs w:val="24"/>
        </w:rPr>
      </w:pPr>
      <w:r>
        <w:rPr>
          <w:rFonts w:ascii="仿宋" w:eastAsia="仿宋" w:hAnsi="仿宋" w:cs="仿宋" w:hint="eastAsia"/>
          <w:bCs/>
          <w:sz w:val="24"/>
          <w:szCs w:val="24"/>
        </w:rPr>
        <w:t xml:space="preserve">（二）采购代理机构：重庆皓辰建设工程咨询有限公司 </w:t>
      </w:r>
    </w:p>
    <w:p w14:paraId="1BF1BD53" w14:textId="77777777" w:rsidR="00FA4DE5" w:rsidRDefault="00000000">
      <w:pPr>
        <w:snapToGrid w:val="0"/>
        <w:spacing w:line="480" w:lineRule="atLeast"/>
        <w:ind w:firstLineChars="200" w:firstLine="480"/>
        <w:rPr>
          <w:rFonts w:ascii="仿宋" w:eastAsia="仿宋" w:hAnsi="仿宋" w:cs="仿宋" w:hint="eastAsia"/>
          <w:bCs/>
          <w:sz w:val="24"/>
          <w:szCs w:val="24"/>
        </w:rPr>
      </w:pPr>
      <w:r>
        <w:rPr>
          <w:rFonts w:ascii="仿宋" w:eastAsia="仿宋" w:hAnsi="仿宋" w:cs="仿宋" w:hint="eastAsia"/>
          <w:bCs/>
          <w:sz w:val="24"/>
          <w:szCs w:val="24"/>
        </w:rPr>
        <w:t>联系人：刘老师</w:t>
      </w:r>
    </w:p>
    <w:p w14:paraId="23F8E07C" w14:textId="77777777" w:rsidR="00FA4DE5" w:rsidRDefault="00000000">
      <w:pPr>
        <w:snapToGrid w:val="0"/>
        <w:spacing w:line="480" w:lineRule="atLeast"/>
        <w:ind w:firstLineChars="200" w:firstLine="480"/>
        <w:rPr>
          <w:rFonts w:ascii="仿宋" w:eastAsia="仿宋" w:hAnsi="仿宋" w:cs="仿宋" w:hint="eastAsia"/>
          <w:bCs/>
          <w:sz w:val="24"/>
          <w:szCs w:val="24"/>
        </w:rPr>
      </w:pPr>
      <w:r>
        <w:rPr>
          <w:rFonts w:ascii="仿宋" w:eastAsia="仿宋" w:hAnsi="仿宋" w:cs="仿宋" w:hint="eastAsia"/>
          <w:bCs/>
          <w:sz w:val="24"/>
          <w:szCs w:val="24"/>
        </w:rPr>
        <w:t xml:space="preserve">电  话：18580880860 </w:t>
      </w:r>
    </w:p>
    <w:p w14:paraId="1DC8CBE4" w14:textId="77777777" w:rsidR="00FA4DE5" w:rsidRDefault="00000000">
      <w:pPr>
        <w:snapToGrid w:val="0"/>
        <w:spacing w:line="480" w:lineRule="atLeast"/>
        <w:ind w:firstLineChars="200" w:firstLine="480"/>
        <w:rPr>
          <w:rFonts w:ascii="仿宋" w:eastAsia="仿宋" w:hAnsi="仿宋" w:cs="仿宋" w:hint="eastAsia"/>
          <w:bCs/>
          <w:sz w:val="24"/>
          <w:szCs w:val="24"/>
        </w:rPr>
      </w:pPr>
      <w:r>
        <w:rPr>
          <w:rFonts w:ascii="仿宋" w:eastAsia="仿宋" w:hAnsi="仿宋" w:cs="仿宋" w:hint="eastAsia"/>
          <w:bCs/>
          <w:sz w:val="24"/>
          <w:szCs w:val="24"/>
        </w:rPr>
        <w:t>地  址：重庆市大渡口区仁义街9号</w:t>
      </w:r>
    </w:p>
    <w:p w14:paraId="3B42B14F" w14:textId="77777777" w:rsidR="00FA4DE5" w:rsidRDefault="00000000">
      <w:pPr>
        <w:rPr>
          <w:rFonts w:ascii="仿宋" w:eastAsia="仿宋" w:hAnsi="仿宋" w:cs="仿宋" w:hint="eastAsia"/>
          <w:sz w:val="24"/>
          <w:szCs w:val="24"/>
        </w:rPr>
      </w:pPr>
      <w:r>
        <w:rPr>
          <w:rFonts w:ascii="仿宋" w:eastAsia="仿宋" w:hAnsi="仿宋" w:cs="仿宋" w:hint="eastAsia"/>
          <w:sz w:val="24"/>
          <w:szCs w:val="24"/>
        </w:rPr>
        <w:br w:type="page"/>
      </w:r>
    </w:p>
    <w:p w14:paraId="0899087B" w14:textId="77777777" w:rsidR="00FA4DE5" w:rsidRDefault="00000000">
      <w:pPr>
        <w:pStyle w:val="1"/>
        <w:rPr>
          <w:rFonts w:ascii="仿宋" w:eastAsia="仿宋" w:hAnsi="仿宋" w:cs="仿宋" w:hint="eastAsia"/>
          <w:sz w:val="36"/>
          <w:szCs w:val="36"/>
        </w:rPr>
      </w:pPr>
      <w:bookmarkStart w:id="39" w:name="_Toc23434"/>
      <w:bookmarkStart w:id="40" w:name="_Toc207810942"/>
      <w:r>
        <w:rPr>
          <w:rFonts w:ascii="仿宋" w:eastAsia="仿宋" w:hAnsi="仿宋" w:cs="仿宋" w:hint="eastAsia"/>
          <w:sz w:val="36"/>
          <w:szCs w:val="36"/>
        </w:rPr>
        <w:lastRenderedPageBreak/>
        <w:t xml:space="preserve">第二篇 </w:t>
      </w:r>
      <w:bookmarkEnd w:id="37"/>
      <w:bookmarkEnd w:id="38"/>
      <w:bookmarkEnd w:id="39"/>
      <w:r>
        <w:rPr>
          <w:rFonts w:ascii="仿宋" w:eastAsia="仿宋" w:hAnsi="仿宋" w:cs="仿宋" w:hint="eastAsia"/>
          <w:sz w:val="36"/>
          <w:szCs w:val="36"/>
        </w:rPr>
        <w:t>采购服务需求</w:t>
      </w:r>
      <w:bookmarkEnd w:id="40"/>
    </w:p>
    <w:p w14:paraId="71E715EC" w14:textId="77777777" w:rsidR="00FA4DE5" w:rsidRDefault="00000000">
      <w:pPr>
        <w:snapToGrid w:val="0"/>
        <w:spacing w:line="400" w:lineRule="exact"/>
        <w:ind w:firstLineChars="200" w:firstLine="480"/>
        <w:jc w:val="left"/>
        <w:rPr>
          <w:rFonts w:ascii="仿宋" w:eastAsia="仿宋" w:hAnsi="仿宋" w:cs="仿宋" w:hint="eastAsia"/>
          <w:sz w:val="24"/>
          <w:szCs w:val="24"/>
        </w:rPr>
      </w:pPr>
      <w:bookmarkStart w:id="41" w:name="_Toc15705"/>
      <w:r>
        <w:rPr>
          <w:rFonts w:ascii="仿宋" w:eastAsia="仿宋" w:hAnsi="仿宋" w:cs="仿宋" w:hint="eastAsia"/>
          <w:sz w:val="24"/>
          <w:szCs w:val="24"/>
        </w:rPr>
        <w:t>采购服务需求为符合性审查中的实质性要求，响应文件若不</w:t>
      </w:r>
      <w:proofErr w:type="gramStart"/>
      <w:r>
        <w:rPr>
          <w:rFonts w:ascii="仿宋" w:eastAsia="仿宋" w:hAnsi="仿宋" w:cs="仿宋" w:hint="eastAsia"/>
          <w:sz w:val="24"/>
          <w:szCs w:val="24"/>
        </w:rPr>
        <w:t>满足按</w:t>
      </w:r>
      <w:proofErr w:type="gramEnd"/>
      <w:r>
        <w:rPr>
          <w:rFonts w:ascii="仿宋" w:eastAsia="仿宋" w:hAnsi="仿宋" w:cs="仿宋" w:hint="eastAsia"/>
          <w:sz w:val="24"/>
          <w:szCs w:val="24"/>
        </w:rPr>
        <w:t>无效响应处理。</w:t>
      </w:r>
      <w:bookmarkEnd w:id="41"/>
    </w:p>
    <w:p w14:paraId="4940E443" w14:textId="77777777" w:rsidR="00FA4DE5" w:rsidRDefault="00000000">
      <w:pPr>
        <w:pStyle w:val="2"/>
        <w:keepNext w:val="0"/>
        <w:keepLines w:val="0"/>
        <w:widowControl/>
        <w:spacing w:before="120" w:line="400" w:lineRule="exact"/>
        <w:ind w:firstLineChars="0" w:firstLine="0"/>
        <w:rPr>
          <w:rFonts w:ascii="仿宋" w:eastAsia="仿宋" w:hAnsi="仿宋" w:cs="仿宋" w:hint="eastAsia"/>
          <w:bCs/>
          <w:sz w:val="24"/>
          <w:szCs w:val="24"/>
        </w:rPr>
      </w:pPr>
      <w:bookmarkStart w:id="42" w:name="_Toc207810943"/>
      <w:bookmarkStart w:id="43" w:name="_Toc8493"/>
      <w:bookmarkStart w:id="44" w:name="_Toc22938"/>
      <w:bookmarkStart w:id="45" w:name="_Toc1902"/>
      <w:bookmarkStart w:id="46" w:name="_Toc7873"/>
      <w:bookmarkStart w:id="47" w:name="_Toc14076"/>
      <w:bookmarkEnd w:id="27"/>
      <w:r>
        <w:rPr>
          <w:rFonts w:ascii="仿宋" w:eastAsia="仿宋" w:hAnsi="仿宋" w:cs="仿宋" w:hint="eastAsia"/>
          <w:bCs/>
          <w:sz w:val="24"/>
          <w:szCs w:val="24"/>
        </w:rPr>
        <w:t>一、采购服务内容</w:t>
      </w:r>
      <w:bookmarkEnd w:id="42"/>
    </w:p>
    <w:tbl>
      <w:tblPr>
        <w:tblStyle w:val="aa"/>
        <w:tblW w:w="10706" w:type="dxa"/>
        <w:tblInd w:w="-523" w:type="dxa"/>
        <w:tblLayout w:type="fixed"/>
        <w:tblLook w:val="04A0" w:firstRow="1" w:lastRow="0" w:firstColumn="1" w:lastColumn="0" w:noHBand="0" w:noVBand="1"/>
      </w:tblPr>
      <w:tblGrid>
        <w:gridCol w:w="1152"/>
        <w:gridCol w:w="4477"/>
        <w:gridCol w:w="2364"/>
        <w:gridCol w:w="1320"/>
        <w:gridCol w:w="1393"/>
      </w:tblGrid>
      <w:tr w:rsidR="00FA4DE5" w14:paraId="7489F99A" w14:textId="77777777">
        <w:trPr>
          <w:trHeight w:val="398"/>
        </w:trPr>
        <w:tc>
          <w:tcPr>
            <w:tcW w:w="1152" w:type="dxa"/>
            <w:vAlign w:val="center"/>
          </w:tcPr>
          <w:p w14:paraId="5981BCF9" w14:textId="77777777" w:rsidR="00FA4DE5" w:rsidRDefault="00000000">
            <w:pPr>
              <w:snapToGrid w:val="0"/>
              <w:spacing w:line="400" w:lineRule="exact"/>
              <w:jc w:val="center"/>
              <w:rPr>
                <w:rFonts w:ascii="仿宋" w:eastAsia="仿宋" w:hAnsi="仿宋" w:cs="仿宋" w:hint="eastAsia"/>
                <w:sz w:val="24"/>
                <w:szCs w:val="24"/>
              </w:rPr>
            </w:pPr>
            <w:r>
              <w:rPr>
                <w:rFonts w:ascii="仿宋" w:eastAsia="仿宋" w:hAnsi="仿宋" w:cs="仿宋" w:hint="eastAsia"/>
                <w:sz w:val="24"/>
                <w:szCs w:val="24"/>
              </w:rPr>
              <w:t>产品名称</w:t>
            </w:r>
          </w:p>
        </w:tc>
        <w:tc>
          <w:tcPr>
            <w:tcW w:w="4477" w:type="dxa"/>
          </w:tcPr>
          <w:p w14:paraId="613B861B" w14:textId="77777777" w:rsidR="00FA4DE5" w:rsidRDefault="00000000">
            <w:pPr>
              <w:snapToGrid w:val="0"/>
              <w:spacing w:line="400" w:lineRule="exact"/>
              <w:jc w:val="center"/>
              <w:rPr>
                <w:rFonts w:ascii="仿宋" w:eastAsia="仿宋" w:hAnsi="仿宋" w:cs="仿宋" w:hint="eastAsia"/>
                <w:sz w:val="24"/>
                <w:szCs w:val="24"/>
              </w:rPr>
            </w:pPr>
            <w:r>
              <w:rPr>
                <w:rFonts w:ascii="仿宋" w:eastAsia="仿宋" w:hAnsi="仿宋" w:cs="仿宋" w:hint="eastAsia"/>
                <w:sz w:val="24"/>
                <w:szCs w:val="24"/>
              </w:rPr>
              <w:t>样图</w:t>
            </w:r>
          </w:p>
        </w:tc>
        <w:tc>
          <w:tcPr>
            <w:tcW w:w="2364" w:type="dxa"/>
          </w:tcPr>
          <w:p w14:paraId="439497FE" w14:textId="77777777" w:rsidR="00FA4DE5" w:rsidRDefault="00000000">
            <w:pPr>
              <w:snapToGrid w:val="0"/>
              <w:spacing w:line="400" w:lineRule="exact"/>
              <w:jc w:val="center"/>
              <w:rPr>
                <w:rFonts w:ascii="仿宋" w:eastAsia="仿宋" w:hAnsi="仿宋" w:cs="仿宋" w:hint="eastAsia"/>
                <w:sz w:val="24"/>
                <w:szCs w:val="24"/>
              </w:rPr>
            </w:pPr>
            <w:r>
              <w:rPr>
                <w:rFonts w:ascii="仿宋" w:eastAsia="仿宋" w:hAnsi="仿宋" w:cs="仿宋" w:hint="eastAsia"/>
                <w:sz w:val="24"/>
                <w:szCs w:val="24"/>
              </w:rPr>
              <w:t>材质</w:t>
            </w:r>
          </w:p>
        </w:tc>
        <w:tc>
          <w:tcPr>
            <w:tcW w:w="1320" w:type="dxa"/>
          </w:tcPr>
          <w:p w14:paraId="3697D17A" w14:textId="77777777" w:rsidR="00FA4DE5" w:rsidRDefault="00000000">
            <w:pPr>
              <w:snapToGrid w:val="0"/>
              <w:spacing w:line="400" w:lineRule="exact"/>
              <w:jc w:val="center"/>
              <w:rPr>
                <w:rFonts w:ascii="仿宋" w:eastAsia="仿宋" w:hAnsi="仿宋" w:cs="仿宋" w:hint="eastAsia"/>
                <w:sz w:val="24"/>
                <w:szCs w:val="24"/>
              </w:rPr>
            </w:pPr>
            <w:r>
              <w:rPr>
                <w:rFonts w:ascii="仿宋" w:eastAsia="仿宋" w:hAnsi="仿宋" w:cs="仿宋" w:hint="eastAsia"/>
                <w:sz w:val="24"/>
                <w:szCs w:val="24"/>
              </w:rPr>
              <w:t>规格</w:t>
            </w:r>
          </w:p>
        </w:tc>
        <w:tc>
          <w:tcPr>
            <w:tcW w:w="1393" w:type="dxa"/>
          </w:tcPr>
          <w:p w14:paraId="794C05DD" w14:textId="77777777" w:rsidR="00FA4DE5" w:rsidRDefault="00000000">
            <w:pPr>
              <w:snapToGrid w:val="0"/>
              <w:spacing w:line="400" w:lineRule="exact"/>
              <w:jc w:val="center"/>
              <w:rPr>
                <w:rFonts w:ascii="仿宋" w:eastAsia="仿宋" w:hAnsi="仿宋" w:cs="仿宋" w:hint="eastAsia"/>
                <w:sz w:val="24"/>
                <w:szCs w:val="24"/>
              </w:rPr>
            </w:pPr>
            <w:r>
              <w:rPr>
                <w:rFonts w:ascii="仿宋" w:eastAsia="仿宋" w:hAnsi="仿宋" w:cs="仿宋" w:hint="eastAsia"/>
                <w:sz w:val="24"/>
                <w:szCs w:val="24"/>
              </w:rPr>
              <w:t>工艺</w:t>
            </w:r>
          </w:p>
        </w:tc>
      </w:tr>
      <w:tr w:rsidR="00FA4DE5" w14:paraId="03975373" w14:textId="77777777">
        <w:trPr>
          <w:trHeight w:val="4104"/>
        </w:trPr>
        <w:tc>
          <w:tcPr>
            <w:tcW w:w="1152" w:type="dxa"/>
            <w:vAlign w:val="center"/>
          </w:tcPr>
          <w:p w14:paraId="6C396EC5" w14:textId="77777777" w:rsidR="00FA4DE5" w:rsidRDefault="00000000">
            <w:pPr>
              <w:snapToGrid w:val="0"/>
              <w:spacing w:line="400" w:lineRule="exact"/>
              <w:jc w:val="center"/>
              <w:rPr>
                <w:rFonts w:ascii="仿宋" w:eastAsia="仿宋" w:hAnsi="仿宋" w:cs="仿宋" w:hint="eastAsia"/>
                <w:sz w:val="24"/>
                <w:szCs w:val="24"/>
              </w:rPr>
            </w:pPr>
            <w:r>
              <w:rPr>
                <w:rFonts w:ascii="仿宋" w:eastAsia="仿宋" w:hAnsi="仿宋" w:cs="仿宋" w:hint="eastAsia"/>
                <w:sz w:val="24"/>
                <w:szCs w:val="24"/>
              </w:rPr>
              <w:t>240L四分类放置箱（手</w:t>
            </w:r>
            <w:proofErr w:type="gramStart"/>
            <w:r>
              <w:rPr>
                <w:rFonts w:ascii="仿宋" w:eastAsia="仿宋" w:hAnsi="仿宋" w:cs="仿宋" w:hint="eastAsia"/>
                <w:sz w:val="24"/>
                <w:szCs w:val="24"/>
              </w:rPr>
              <w:t>推开门款</w:t>
            </w:r>
            <w:proofErr w:type="gramEnd"/>
          </w:p>
        </w:tc>
        <w:tc>
          <w:tcPr>
            <w:tcW w:w="4477" w:type="dxa"/>
          </w:tcPr>
          <w:p w14:paraId="725B7612" w14:textId="77777777" w:rsidR="00FA4DE5" w:rsidRDefault="00000000">
            <w:pPr>
              <w:snapToGrid w:val="0"/>
              <w:spacing w:line="400" w:lineRule="exact"/>
              <w:jc w:val="left"/>
              <w:rPr>
                <w:rFonts w:ascii="仿宋" w:eastAsia="仿宋" w:hAnsi="仿宋" w:cs="仿宋" w:hint="eastAsia"/>
                <w:sz w:val="24"/>
                <w:szCs w:val="24"/>
              </w:rPr>
            </w:pPr>
            <w:r>
              <w:rPr>
                <w:rFonts w:ascii="仿宋" w:eastAsia="仿宋" w:hAnsi="仿宋" w:cs="仿宋" w:hint="eastAsia"/>
                <w:noProof/>
                <w:sz w:val="24"/>
                <w:szCs w:val="24"/>
              </w:rPr>
              <w:drawing>
                <wp:anchor distT="0" distB="0" distL="114300" distR="114300" simplePos="0" relativeHeight="251662336" behindDoc="0" locked="0" layoutInCell="1" allowOverlap="1" wp14:anchorId="5D8ADA0A" wp14:editId="32DB8AE0">
                  <wp:simplePos x="0" y="0"/>
                  <wp:positionH relativeFrom="column">
                    <wp:posOffset>1808480</wp:posOffset>
                  </wp:positionH>
                  <wp:positionV relativeFrom="paragraph">
                    <wp:posOffset>209550</wp:posOffset>
                  </wp:positionV>
                  <wp:extent cx="929005" cy="1593850"/>
                  <wp:effectExtent l="0" t="0" r="4445" b="6350"/>
                  <wp:wrapNone/>
                  <wp:docPr id="4" name="图片 4"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3"/>
                          <pic:cNvPicPr>
                            <a:picLocks noChangeAspect="1"/>
                          </pic:cNvPicPr>
                        </pic:nvPicPr>
                        <pic:blipFill>
                          <a:blip r:embed="rId8"/>
                          <a:stretch>
                            <a:fillRect/>
                          </a:stretch>
                        </pic:blipFill>
                        <pic:spPr>
                          <a:xfrm>
                            <a:off x="0" y="0"/>
                            <a:ext cx="929005" cy="1593850"/>
                          </a:xfrm>
                          <a:prstGeom prst="rect">
                            <a:avLst/>
                          </a:prstGeom>
                        </pic:spPr>
                      </pic:pic>
                    </a:graphicData>
                  </a:graphic>
                </wp:anchor>
              </w:drawing>
            </w:r>
            <w:r>
              <w:rPr>
                <w:rFonts w:ascii="仿宋" w:eastAsia="仿宋" w:hAnsi="仿宋" w:cs="仿宋" w:hint="eastAsia"/>
                <w:noProof/>
                <w:sz w:val="24"/>
                <w:szCs w:val="24"/>
              </w:rPr>
              <w:drawing>
                <wp:anchor distT="0" distB="0" distL="114300" distR="114300" simplePos="0" relativeHeight="251660288" behindDoc="0" locked="0" layoutInCell="1" allowOverlap="1" wp14:anchorId="2B6B73AA" wp14:editId="544114C0">
                  <wp:simplePos x="0" y="0"/>
                  <wp:positionH relativeFrom="column">
                    <wp:posOffset>-10160</wp:posOffset>
                  </wp:positionH>
                  <wp:positionV relativeFrom="paragraph">
                    <wp:posOffset>338455</wp:posOffset>
                  </wp:positionV>
                  <wp:extent cx="1850390" cy="1421130"/>
                  <wp:effectExtent l="0" t="0" r="16510" b="762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pic:cNvPicPr>
                        </pic:nvPicPr>
                        <pic:blipFill>
                          <a:blip r:embed="rId9"/>
                          <a:stretch>
                            <a:fillRect/>
                          </a:stretch>
                        </pic:blipFill>
                        <pic:spPr>
                          <a:xfrm>
                            <a:off x="0" y="0"/>
                            <a:ext cx="1850390" cy="1421130"/>
                          </a:xfrm>
                          <a:prstGeom prst="rect">
                            <a:avLst/>
                          </a:prstGeom>
                        </pic:spPr>
                      </pic:pic>
                    </a:graphicData>
                  </a:graphic>
                </wp:anchor>
              </w:drawing>
            </w:r>
          </w:p>
        </w:tc>
        <w:tc>
          <w:tcPr>
            <w:tcW w:w="2364" w:type="dxa"/>
          </w:tcPr>
          <w:p w14:paraId="39CD9025" w14:textId="77777777" w:rsidR="00FA4DE5" w:rsidRDefault="00000000">
            <w:pPr>
              <w:snapToGrid w:val="0"/>
              <w:spacing w:line="400" w:lineRule="exact"/>
              <w:jc w:val="center"/>
              <w:rPr>
                <w:rFonts w:ascii="仿宋" w:eastAsia="仿宋" w:hAnsi="仿宋" w:cs="仿宋" w:hint="eastAsia"/>
                <w:sz w:val="24"/>
                <w:szCs w:val="24"/>
              </w:rPr>
            </w:pPr>
            <w:r>
              <w:rPr>
                <w:rFonts w:ascii="仿宋" w:eastAsia="仿宋" w:hAnsi="仿宋" w:cs="仿宋" w:hint="eastAsia"/>
                <w:sz w:val="24"/>
                <w:szCs w:val="24"/>
              </w:rPr>
              <w:t>箱体采用优质镀锌钢板 厚度：1.2MM</w:t>
            </w:r>
          </w:p>
          <w:p w14:paraId="1E1F9BCF" w14:textId="77777777" w:rsidR="00FA4DE5" w:rsidRDefault="00000000">
            <w:pPr>
              <w:snapToGrid w:val="0"/>
              <w:spacing w:line="400" w:lineRule="exact"/>
              <w:jc w:val="center"/>
              <w:rPr>
                <w:rFonts w:ascii="仿宋" w:eastAsia="仿宋" w:hAnsi="仿宋" w:cs="仿宋" w:hint="eastAsia"/>
                <w:sz w:val="24"/>
                <w:szCs w:val="24"/>
              </w:rPr>
            </w:pPr>
            <w:r>
              <w:rPr>
                <w:rFonts w:ascii="仿宋" w:eastAsia="仿宋" w:hAnsi="仿宋" w:cs="仿宋" w:hint="eastAsia"/>
                <w:sz w:val="24"/>
                <w:szCs w:val="24"/>
              </w:rPr>
              <w:t>优质镀锌方管</w:t>
            </w:r>
          </w:p>
          <w:p w14:paraId="3DA908CD" w14:textId="77777777" w:rsidR="00FA4DE5" w:rsidRDefault="00000000">
            <w:pPr>
              <w:pStyle w:val="3"/>
              <w:ind w:firstLineChars="0" w:firstLine="0"/>
              <w:jc w:val="center"/>
              <w:rPr>
                <w:rFonts w:ascii="仿宋" w:eastAsia="仿宋" w:hAnsi="仿宋" w:cs="仿宋" w:hint="eastAsia"/>
                <w:b w:val="0"/>
                <w:bCs/>
                <w:sz w:val="24"/>
                <w:szCs w:val="24"/>
              </w:rPr>
            </w:pPr>
            <w:r>
              <w:rPr>
                <w:rFonts w:ascii="仿宋" w:eastAsia="仿宋" w:hAnsi="仿宋" w:cs="仿宋" w:hint="eastAsia"/>
                <w:b w:val="0"/>
                <w:bCs/>
                <w:sz w:val="24"/>
                <w:szCs w:val="24"/>
              </w:rPr>
              <w:t>20*40*1.2mm</w:t>
            </w:r>
          </w:p>
          <w:p w14:paraId="18C36795" w14:textId="77777777" w:rsidR="00FA4DE5" w:rsidRDefault="00000000">
            <w:pPr>
              <w:jc w:val="center"/>
              <w:rPr>
                <w:rFonts w:ascii="仿宋" w:eastAsia="仿宋" w:hAnsi="仿宋" w:cs="仿宋" w:hint="eastAsia"/>
                <w:bCs/>
                <w:sz w:val="24"/>
                <w:szCs w:val="24"/>
              </w:rPr>
            </w:pPr>
            <w:r>
              <w:rPr>
                <w:rFonts w:ascii="仿宋" w:eastAsia="仿宋" w:hAnsi="仿宋" w:cs="仿宋" w:hint="eastAsia"/>
                <w:bCs/>
                <w:sz w:val="24"/>
                <w:szCs w:val="24"/>
              </w:rPr>
              <w:t>40*40*1.2mm</w:t>
            </w:r>
          </w:p>
          <w:p w14:paraId="1B698112" w14:textId="77777777" w:rsidR="00FA4DE5" w:rsidRDefault="00000000">
            <w:pPr>
              <w:pStyle w:val="3"/>
              <w:ind w:firstLine="480"/>
              <w:rPr>
                <w:rFonts w:ascii="仿宋" w:eastAsia="仿宋" w:hAnsi="仿宋" w:cs="仿宋" w:hint="eastAsia"/>
                <w:b w:val="0"/>
                <w:bCs/>
                <w:sz w:val="24"/>
                <w:szCs w:val="24"/>
              </w:rPr>
            </w:pPr>
            <w:r>
              <w:rPr>
                <w:rFonts w:ascii="仿宋" w:eastAsia="仿宋" w:hAnsi="仿宋" w:cs="仿宋" w:hint="eastAsia"/>
                <w:b w:val="0"/>
                <w:bCs/>
                <w:sz w:val="24"/>
                <w:szCs w:val="24"/>
              </w:rPr>
              <w:t>加厚镀铬三角锁</w:t>
            </w:r>
          </w:p>
          <w:p w14:paraId="39893D05" w14:textId="77777777" w:rsidR="00FA4DE5" w:rsidRDefault="00000000">
            <w:pPr>
              <w:jc w:val="center"/>
              <w:rPr>
                <w:rFonts w:ascii="仿宋" w:eastAsia="仿宋" w:hAnsi="仿宋" w:cs="仿宋" w:hint="eastAsia"/>
                <w:bCs/>
                <w:sz w:val="24"/>
                <w:szCs w:val="24"/>
              </w:rPr>
            </w:pPr>
            <w:r>
              <w:rPr>
                <w:rFonts w:ascii="仿宋" w:eastAsia="仿宋" w:hAnsi="仿宋" w:cs="仿宋" w:hint="eastAsia"/>
                <w:bCs/>
                <w:sz w:val="24"/>
                <w:szCs w:val="24"/>
              </w:rPr>
              <w:t>铝制门拉手</w:t>
            </w:r>
          </w:p>
          <w:p w14:paraId="60F6CC78" w14:textId="77777777" w:rsidR="00FA4DE5" w:rsidRDefault="00000000">
            <w:pPr>
              <w:pStyle w:val="3"/>
              <w:ind w:firstLine="480"/>
            </w:pPr>
            <w:r>
              <w:rPr>
                <w:rFonts w:ascii="仿宋" w:eastAsia="仿宋" w:hAnsi="仿宋" w:cs="仿宋" w:hint="eastAsia"/>
                <w:b w:val="0"/>
                <w:bCs/>
                <w:sz w:val="24"/>
                <w:szCs w:val="24"/>
              </w:rPr>
              <w:t>太阳能照明灯</w:t>
            </w:r>
          </w:p>
        </w:tc>
        <w:tc>
          <w:tcPr>
            <w:tcW w:w="1320" w:type="dxa"/>
            <w:vAlign w:val="center"/>
          </w:tcPr>
          <w:p w14:paraId="770F07C2" w14:textId="77777777" w:rsidR="00FA4DE5" w:rsidRDefault="00000000">
            <w:pPr>
              <w:snapToGrid w:val="0"/>
              <w:spacing w:line="400" w:lineRule="exact"/>
              <w:jc w:val="center"/>
              <w:rPr>
                <w:rFonts w:ascii="仿宋" w:eastAsia="仿宋" w:hAnsi="仿宋" w:cs="仿宋" w:hint="eastAsia"/>
                <w:sz w:val="24"/>
                <w:szCs w:val="24"/>
              </w:rPr>
            </w:pPr>
            <w:r>
              <w:rPr>
                <w:rFonts w:ascii="仿宋" w:eastAsia="仿宋" w:hAnsi="仿宋" w:cs="仿宋" w:hint="eastAsia"/>
                <w:bCs/>
                <w:sz w:val="24"/>
                <w:szCs w:val="24"/>
              </w:rPr>
              <w:t>2760*1200*2100mm</w:t>
            </w:r>
          </w:p>
        </w:tc>
        <w:tc>
          <w:tcPr>
            <w:tcW w:w="1393" w:type="dxa"/>
            <w:vAlign w:val="center"/>
          </w:tcPr>
          <w:p w14:paraId="16A99A76" w14:textId="77777777" w:rsidR="00FA4DE5" w:rsidRDefault="00000000">
            <w:pPr>
              <w:snapToGrid w:val="0"/>
              <w:spacing w:line="400" w:lineRule="exact"/>
              <w:jc w:val="center"/>
              <w:rPr>
                <w:rFonts w:ascii="仿宋" w:eastAsia="仿宋" w:hAnsi="仿宋" w:cs="仿宋" w:hint="eastAsia"/>
                <w:sz w:val="24"/>
                <w:szCs w:val="24"/>
              </w:rPr>
            </w:pPr>
            <w:r>
              <w:rPr>
                <w:rFonts w:ascii="仿宋" w:eastAsia="仿宋" w:hAnsi="仿宋" w:cs="仿宋" w:hint="eastAsia"/>
                <w:sz w:val="24"/>
                <w:szCs w:val="24"/>
              </w:rPr>
              <w:t>激光切割下料工艺，折弯工艺，焊接工艺，无虚焊漏焊，细致打磨工艺，静电粉末喷涂工艺，采用室外专用丝印油墨进行丝印工艺</w:t>
            </w:r>
          </w:p>
        </w:tc>
      </w:tr>
      <w:tr w:rsidR="00FA4DE5" w14:paraId="1EFADEE3" w14:textId="77777777">
        <w:trPr>
          <w:trHeight w:val="673"/>
        </w:trPr>
        <w:tc>
          <w:tcPr>
            <w:tcW w:w="1152" w:type="dxa"/>
            <w:vAlign w:val="center"/>
          </w:tcPr>
          <w:p w14:paraId="5F690731" w14:textId="77777777" w:rsidR="00FA4DE5" w:rsidRDefault="00000000">
            <w:pPr>
              <w:snapToGrid w:val="0"/>
              <w:spacing w:line="400" w:lineRule="exact"/>
              <w:jc w:val="center"/>
              <w:rPr>
                <w:rFonts w:ascii="仿宋" w:eastAsia="仿宋" w:hAnsi="仿宋" w:cs="仿宋" w:hint="eastAsia"/>
                <w:sz w:val="24"/>
                <w:szCs w:val="24"/>
              </w:rPr>
            </w:pPr>
            <w:r>
              <w:rPr>
                <w:rFonts w:ascii="仿宋" w:eastAsia="仿宋" w:hAnsi="仿宋" w:cs="仿宋" w:hint="eastAsia"/>
                <w:sz w:val="24"/>
                <w:szCs w:val="24"/>
              </w:rPr>
              <w:t>备注</w:t>
            </w:r>
          </w:p>
        </w:tc>
        <w:tc>
          <w:tcPr>
            <w:tcW w:w="9554" w:type="dxa"/>
            <w:gridSpan w:val="4"/>
            <w:vAlign w:val="center"/>
          </w:tcPr>
          <w:p w14:paraId="5B45C747" w14:textId="77777777" w:rsidR="00FA4DE5" w:rsidRDefault="00000000">
            <w:pPr>
              <w:snapToGrid w:val="0"/>
              <w:spacing w:line="400" w:lineRule="exact"/>
              <w:jc w:val="center"/>
              <w:rPr>
                <w:rFonts w:ascii="仿宋" w:eastAsia="仿宋" w:hAnsi="仿宋" w:cs="仿宋" w:hint="eastAsia"/>
                <w:sz w:val="24"/>
                <w:szCs w:val="24"/>
              </w:rPr>
            </w:pPr>
            <w:r>
              <w:rPr>
                <w:rFonts w:ascii="仿宋" w:eastAsia="仿宋" w:hAnsi="仿宋" w:cs="仿宋" w:hint="eastAsia"/>
                <w:sz w:val="24"/>
                <w:szCs w:val="24"/>
              </w:rPr>
              <w:t>效果图仅供参考</w:t>
            </w:r>
          </w:p>
        </w:tc>
      </w:tr>
    </w:tbl>
    <w:p w14:paraId="19457A1E" w14:textId="77777777" w:rsidR="00FA4DE5" w:rsidRDefault="00000000">
      <w:pPr>
        <w:pStyle w:val="2"/>
        <w:keepNext w:val="0"/>
        <w:keepLines w:val="0"/>
        <w:widowControl/>
        <w:spacing w:before="120" w:line="400" w:lineRule="exact"/>
        <w:ind w:firstLineChars="0" w:firstLine="0"/>
        <w:rPr>
          <w:rFonts w:ascii="仿宋" w:eastAsia="仿宋" w:hAnsi="仿宋" w:cs="仿宋" w:hint="eastAsia"/>
          <w:bCs/>
          <w:sz w:val="24"/>
          <w:szCs w:val="24"/>
        </w:rPr>
      </w:pPr>
      <w:bookmarkStart w:id="48" w:name="_Toc207810944"/>
      <w:r>
        <w:rPr>
          <w:rFonts w:ascii="仿宋" w:eastAsia="仿宋" w:hAnsi="仿宋" w:cs="仿宋" w:hint="eastAsia"/>
          <w:bCs/>
          <w:sz w:val="24"/>
          <w:szCs w:val="24"/>
        </w:rPr>
        <w:t>二、质量要求</w:t>
      </w:r>
      <w:bookmarkEnd w:id="48"/>
    </w:p>
    <w:p w14:paraId="196A8799" w14:textId="77777777" w:rsidR="00FA4DE5" w:rsidRDefault="00000000">
      <w:pPr>
        <w:pStyle w:val="a8"/>
        <w:spacing w:beforeAutospacing="0" w:afterAutospacing="0" w:line="400" w:lineRule="exact"/>
        <w:ind w:firstLine="360"/>
        <w:rPr>
          <w:rFonts w:ascii="仿宋" w:eastAsia="仿宋" w:hAnsi="仿宋" w:cs="仿宋" w:hint="eastAsia"/>
          <w:kern w:val="2"/>
          <w:szCs w:val="24"/>
        </w:rPr>
      </w:pPr>
      <w:r>
        <w:rPr>
          <w:rFonts w:ascii="仿宋" w:eastAsia="仿宋" w:hAnsi="仿宋" w:cs="仿宋" w:hint="eastAsia"/>
          <w:kern w:val="2"/>
          <w:szCs w:val="24"/>
        </w:rPr>
        <w:t>1.质量要求：量符合国家级质检局所要求的执行标准和规定。</w:t>
      </w:r>
    </w:p>
    <w:p w14:paraId="26E0C2FD" w14:textId="77777777" w:rsidR="00FA4DE5" w:rsidRDefault="00000000">
      <w:pPr>
        <w:pStyle w:val="a8"/>
        <w:spacing w:beforeAutospacing="0" w:afterAutospacing="0" w:line="400" w:lineRule="exact"/>
        <w:ind w:firstLine="360"/>
        <w:rPr>
          <w:rFonts w:ascii="仿宋" w:eastAsia="仿宋" w:hAnsi="仿宋" w:cs="仿宋" w:hint="eastAsia"/>
          <w:kern w:val="2"/>
          <w:szCs w:val="24"/>
        </w:rPr>
      </w:pPr>
      <w:r>
        <w:rPr>
          <w:rFonts w:ascii="仿宋" w:eastAsia="仿宋" w:hAnsi="仿宋" w:cs="仿宋" w:hint="eastAsia"/>
          <w:kern w:val="2"/>
          <w:szCs w:val="24"/>
        </w:rPr>
        <w:t>2.容积：≥240升。</w:t>
      </w:r>
    </w:p>
    <w:p w14:paraId="17A5258D" w14:textId="77777777" w:rsidR="00FA4DE5" w:rsidRDefault="00000000">
      <w:pPr>
        <w:pStyle w:val="a8"/>
        <w:spacing w:beforeAutospacing="0" w:afterAutospacing="0" w:line="400" w:lineRule="exact"/>
        <w:ind w:firstLine="360"/>
        <w:rPr>
          <w:rFonts w:ascii="仿宋" w:eastAsia="仿宋" w:hAnsi="仿宋" w:cs="仿宋" w:hint="eastAsia"/>
          <w:kern w:val="2"/>
          <w:szCs w:val="24"/>
        </w:rPr>
      </w:pPr>
      <w:r>
        <w:rPr>
          <w:rFonts w:ascii="仿宋" w:eastAsia="仿宋" w:hAnsi="仿宋" w:cs="仿宋" w:hint="eastAsia"/>
          <w:kern w:val="2"/>
          <w:szCs w:val="24"/>
        </w:rPr>
        <w:t>3.材料、材质厚度、规格尺寸、工艺</w:t>
      </w:r>
      <w:r>
        <w:rPr>
          <w:rFonts w:ascii="仿宋" w:eastAsia="仿宋" w:hAnsi="仿宋" w:cs="仿宋" w:hint="eastAsia"/>
          <w:kern w:val="2"/>
          <w:sz w:val="28"/>
          <w:szCs w:val="28"/>
        </w:rPr>
        <w:t>：</w:t>
      </w:r>
      <w:r>
        <w:rPr>
          <w:rFonts w:ascii="仿宋" w:eastAsia="仿宋" w:hAnsi="仿宋" w:cs="仿宋" w:hint="eastAsia"/>
          <w:kern w:val="2"/>
          <w:szCs w:val="24"/>
        </w:rPr>
        <w:t>详见采购服务内容。</w:t>
      </w:r>
    </w:p>
    <w:p w14:paraId="359E4A32" w14:textId="77777777" w:rsidR="00FA4DE5" w:rsidRDefault="00000000">
      <w:pPr>
        <w:pStyle w:val="a8"/>
        <w:spacing w:beforeAutospacing="0" w:afterAutospacing="0" w:line="400" w:lineRule="exact"/>
        <w:ind w:firstLine="360"/>
        <w:rPr>
          <w:rFonts w:ascii="仿宋" w:eastAsia="仿宋" w:hAnsi="仿宋" w:cs="仿宋" w:hint="eastAsia"/>
          <w:kern w:val="2"/>
          <w:szCs w:val="24"/>
        </w:rPr>
      </w:pPr>
      <w:r>
        <w:rPr>
          <w:rFonts w:ascii="仿宋" w:eastAsia="仿宋" w:hAnsi="仿宋" w:cs="仿宋" w:hint="eastAsia"/>
          <w:kern w:val="2"/>
          <w:szCs w:val="24"/>
        </w:rPr>
        <w:t>4.外观：二色二标（参照最新实施的新国标）</w:t>
      </w:r>
    </w:p>
    <w:p w14:paraId="14912DF1" w14:textId="77777777" w:rsidR="00FA4DE5" w:rsidRDefault="00000000">
      <w:pPr>
        <w:pStyle w:val="a8"/>
        <w:spacing w:beforeAutospacing="0" w:afterAutospacing="0" w:line="400" w:lineRule="exact"/>
        <w:ind w:firstLine="360"/>
        <w:rPr>
          <w:rFonts w:ascii="仿宋" w:eastAsia="仿宋" w:hAnsi="仿宋" w:cs="仿宋" w:hint="eastAsia"/>
          <w:kern w:val="2"/>
          <w:szCs w:val="24"/>
        </w:rPr>
      </w:pPr>
      <w:proofErr w:type="gramStart"/>
      <w:r>
        <w:rPr>
          <w:rFonts w:ascii="仿宋" w:eastAsia="仿宋" w:hAnsi="仿宋" w:cs="仿宋" w:hint="eastAsia"/>
          <w:kern w:val="2"/>
          <w:szCs w:val="24"/>
        </w:rPr>
        <w:t>厨余垃圾</w:t>
      </w:r>
      <w:proofErr w:type="gramEnd"/>
      <w:r>
        <w:rPr>
          <w:rFonts w:ascii="仿宋" w:eastAsia="仿宋" w:hAnsi="仿宋" w:cs="仿宋" w:hint="eastAsia"/>
          <w:kern w:val="2"/>
          <w:szCs w:val="24"/>
        </w:rPr>
        <w:t>：绿色（丝网印刷</w:t>
      </w:r>
      <w:proofErr w:type="gramStart"/>
      <w:r>
        <w:rPr>
          <w:rFonts w:ascii="仿宋" w:eastAsia="仿宋" w:hAnsi="仿宋" w:cs="仿宋" w:hint="eastAsia"/>
          <w:kern w:val="2"/>
          <w:szCs w:val="24"/>
        </w:rPr>
        <w:t>厨余垃圾标识及厨余垃圾</w:t>
      </w:r>
      <w:proofErr w:type="gramEnd"/>
      <w:r>
        <w:rPr>
          <w:rFonts w:ascii="仿宋" w:eastAsia="仿宋" w:hAnsi="仿宋" w:cs="仿宋" w:hint="eastAsia"/>
          <w:kern w:val="2"/>
          <w:szCs w:val="24"/>
        </w:rPr>
        <w:t>小类图）</w:t>
      </w:r>
    </w:p>
    <w:p w14:paraId="209C3EDC" w14:textId="77777777" w:rsidR="00FA4DE5" w:rsidRDefault="00000000">
      <w:pPr>
        <w:pStyle w:val="a8"/>
        <w:spacing w:beforeAutospacing="0" w:afterAutospacing="0" w:line="400" w:lineRule="exact"/>
        <w:ind w:firstLine="360"/>
        <w:rPr>
          <w:rFonts w:ascii="仿宋" w:eastAsia="仿宋" w:hAnsi="仿宋" w:cs="仿宋" w:hint="eastAsia"/>
          <w:kern w:val="2"/>
          <w:szCs w:val="24"/>
        </w:rPr>
      </w:pPr>
      <w:r>
        <w:rPr>
          <w:rFonts w:ascii="仿宋" w:eastAsia="仿宋" w:hAnsi="仿宋" w:cs="仿宋" w:hint="eastAsia"/>
          <w:kern w:val="2"/>
          <w:szCs w:val="24"/>
        </w:rPr>
        <w:t>其他垃圾：深灰色（丝网印刷其他垃圾标识及其他垃圾小类图）</w:t>
      </w:r>
    </w:p>
    <w:p w14:paraId="25243C44" w14:textId="77777777" w:rsidR="00FA4DE5" w:rsidRDefault="00000000">
      <w:pPr>
        <w:pStyle w:val="2"/>
        <w:keepNext w:val="0"/>
        <w:keepLines w:val="0"/>
        <w:widowControl/>
        <w:spacing w:before="120" w:line="400" w:lineRule="exact"/>
        <w:ind w:firstLineChars="0" w:firstLine="0"/>
        <w:rPr>
          <w:rFonts w:ascii="仿宋" w:eastAsia="仿宋" w:hAnsi="仿宋" w:cs="仿宋" w:hint="eastAsia"/>
          <w:bCs/>
          <w:sz w:val="24"/>
          <w:szCs w:val="24"/>
        </w:rPr>
      </w:pPr>
      <w:bookmarkStart w:id="49" w:name="_Toc15807"/>
      <w:bookmarkStart w:id="50" w:name="_Toc6415"/>
      <w:bookmarkStart w:id="51" w:name="_Toc207810945"/>
      <w:r>
        <w:rPr>
          <w:rFonts w:ascii="仿宋" w:eastAsia="仿宋" w:hAnsi="仿宋" w:cs="仿宋" w:hint="eastAsia"/>
          <w:bCs/>
          <w:sz w:val="24"/>
          <w:szCs w:val="24"/>
        </w:rPr>
        <w:t>三、</w:t>
      </w:r>
      <w:bookmarkEnd w:id="49"/>
      <w:bookmarkEnd w:id="50"/>
      <w:r>
        <w:rPr>
          <w:rFonts w:ascii="仿宋" w:eastAsia="仿宋" w:hAnsi="仿宋" w:cs="仿宋" w:hint="eastAsia"/>
          <w:bCs/>
          <w:sz w:val="24"/>
          <w:szCs w:val="24"/>
        </w:rPr>
        <w:t>质量保证及售后服务</w:t>
      </w:r>
      <w:bookmarkEnd w:id="51"/>
    </w:p>
    <w:p w14:paraId="7A28B4F9" w14:textId="77777777" w:rsidR="00FA4DE5" w:rsidRDefault="00000000">
      <w:pPr>
        <w:pStyle w:val="a8"/>
        <w:spacing w:beforeAutospacing="0" w:afterAutospacing="0" w:line="400" w:lineRule="exact"/>
        <w:ind w:firstLine="360"/>
        <w:rPr>
          <w:rFonts w:ascii="仿宋" w:eastAsia="仿宋" w:hAnsi="仿宋" w:cs="仿宋" w:hint="eastAsia"/>
          <w:kern w:val="2"/>
          <w:szCs w:val="24"/>
        </w:rPr>
      </w:pPr>
      <w:r>
        <w:rPr>
          <w:rFonts w:ascii="仿宋" w:eastAsia="仿宋" w:hAnsi="仿宋" w:cs="仿宋" w:hint="eastAsia"/>
          <w:kern w:val="2"/>
          <w:szCs w:val="24"/>
        </w:rPr>
        <w:t>1.供应商应明确承诺：其竞标产品质量保证期1年（验收合格后起计算）。</w:t>
      </w:r>
    </w:p>
    <w:p w14:paraId="06B39E1C" w14:textId="77777777" w:rsidR="00FA4DE5" w:rsidRDefault="00000000">
      <w:pPr>
        <w:pStyle w:val="a8"/>
        <w:spacing w:beforeAutospacing="0" w:afterAutospacing="0" w:line="400" w:lineRule="exact"/>
        <w:ind w:firstLine="360"/>
        <w:rPr>
          <w:rFonts w:ascii="仿宋" w:eastAsia="仿宋" w:hAnsi="仿宋" w:cs="仿宋" w:hint="eastAsia"/>
          <w:kern w:val="2"/>
          <w:szCs w:val="24"/>
        </w:rPr>
      </w:pPr>
      <w:r>
        <w:rPr>
          <w:rFonts w:ascii="仿宋" w:eastAsia="仿宋" w:hAnsi="仿宋" w:cs="仿宋" w:hint="eastAsia"/>
          <w:kern w:val="2"/>
          <w:szCs w:val="24"/>
        </w:rPr>
        <w:t>2.供应商提供的货物在质保期内因货物本身的质量问题，应负责免费更换（包含但不限于桶身、零配件、印制文字及图案）。</w:t>
      </w:r>
    </w:p>
    <w:p w14:paraId="33C55025" w14:textId="77777777" w:rsidR="00FA4DE5" w:rsidRDefault="00000000">
      <w:pPr>
        <w:pStyle w:val="a8"/>
        <w:spacing w:beforeAutospacing="0" w:afterAutospacing="0" w:line="400" w:lineRule="exact"/>
        <w:ind w:firstLine="360"/>
        <w:rPr>
          <w:rFonts w:ascii="仿宋" w:eastAsia="仿宋" w:hAnsi="仿宋" w:cs="仿宋" w:hint="eastAsia"/>
          <w:kern w:val="2"/>
          <w:szCs w:val="24"/>
        </w:rPr>
      </w:pPr>
      <w:r>
        <w:rPr>
          <w:rFonts w:ascii="仿宋" w:eastAsia="仿宋" w:hAnsi="仿宋" w:cs="仿宋" w:hint="eastAsia"/>
          <w:kern w:val="2"/>
          <w:szCs w:val="24"/>
        </w:rPr>
        <w:lastRenderedPageBreak/>
        <w:t>3.在质量保证</w:t>
      </w:r>
      <w:r>
        <w:rPr>
          <w:rFonts w:ascii="仿宋" w:eastAsia="仿宋" w:hAnsi="仿宋" w:cs="仿宋"/>
          <w:kern w:val="2"/>
          <w:szCs w:val="24"/>
          <w:lang w:eastAsia="zh"/>
        </w:rPr>
        <w:t>期</w:t>
      </w:r>
      <w:r>
        <w:rPr>
          <w:rFonts w:ascii="仿宋" w:eastAsia="仿宋" w:hAnsi="仿宋" w:cs="仿宋" w:hint="eastAsia"/>
          <w:kern w:val="2"/>
          <w:szCs w:val="24"/>
        </w:rPr>
        <w:t>内，供应商应对货物出现的质量及安全问题负责处理解决并承担一切费用。</w:t>
      </w:r>
    </w:p>
    <w:p w14:paraId="33A06938" w14:textId="77777777" w:rsidR="00FA4DE5" w:rsidRDefault="00000000">
      <w:pPr>
        <w:spacing w:line="360" w:lineRule="auto"/>
        <w:ind w:firstLineChars="200" w:firstLine="482"/>
        <w:rPr>
          <w:rFonts w:ascii="仿宋" w:eastAsia="仿宋" w:hAnsi="仿宋" w:cs="仿宋" w:hint="eastAsia"/>
          <w:sz w:val="24"/>
          <w:szCs w:val="24"/>
        </w:rPr>
      </w:pPr>
      <w:r>
        <w:rPr>
          <w:rStyle w:val="10"/>
          <w:rFonts w:ascii="仿宋" w:eastAsia="仿宋" w:hAnsi="仿宋" w:cs="仿宋" w:hint="eastAsia"/>
          <w:sz w:val="24"/>
          <w:szCs w:val="24"/>
        </w:rPr>
        <w:br w:type="page"/>
      </w:r>
    </w:p>
    <w:p w14:paraId="2BF151A7" w14:textId="77777777" w:rsidR="00FA4DE5" w:rsidRDefault="00000000">
      <w:pPr>
        <w:pStyle w:val="1"/>
        <w:rPr>
          <w:rFonts w:ascii="仿宋" w:eastAsia="仿宋" w:hAnsi="仿宋" w:cs="仿宋" w:hint="eastAsia"/>
          <w:sz w:val="36"/>
          <w:szCs w:val="36"/>
        </w:rPr>
      </w:pPr>
      <w:bookmarkStart w:id="52" w:name="_Toc207810946"/>
      <w:r>
        <w:rPr>
          <w:rFonts w:ascii="仿宋" w:eastAsia="仿宋" w:hAnsi="仿宋" w:cs="仿宋" w:hint="eastAsia"/>
          <w:sz w:val="36"/>
          <w:szCs w:val="36"/>
        </w:rPr>
        <w:lastRenderedPageBreak/>
        <w:t>第三篇 项目商务需求</w:t>
      </w:r>
      <w:bookmarkEnd w:id="43"/>
      <w:bookmarkEnd w:id="44"/>
      <w:bookmarkEnd w:id="45"/>
      <w:bookmarkEnd w:id="52"/>
    </w:p>
    <w:p w14:paraId="63D63202" w14:textId="77777777" w:rsidR="00FA4DE5" w:rsidRDefault="00000000">
      <w:pPr>
        <w:snapToGrid w:val="0"/>
        <w:spacing w:line="360" w:lineRule="auto"/>
        <w:ind w:firstLineChars="200" w:firstLine="480"/>
        <w:rPr>
          <w:rFonts w:ascii="仿宋" w:eastAsia="仿宋" w:hAnsi="仿宋" w:cs="仿宋" w:hint="eastAsia"/>
          <w:sz w:val="24"/>
          <w:szCs w:val="24"/>
        </w:rPr>
      </w:pPr>
      <w:r>
        <w:rPr>
          <w:rFonts w:ascii="仿宋" w:eastAsia="仿宋" w:hAnsi="仿宋" w:cs="仿宋" w:hint="eastAsia"/>
          <w:sz w:val="24"/>
          <w:szCs w:val="24"/>
        </w:rPr>
        <w:t xml:space="preserve"> </w:t>
      </w:r>
      <w:bookmarkStart w:id="53" w:name="_Toc22238"/>
      <w:r>
        <w:rPr>
          <w:rFonts w:ascii="仿宋" w:eastAsia="仿宋" w:hAnsi="仿宋" w:cs="仿宋" w:hint="eastAsia"/>
          <w:sz w:val="24"/>
          <w:szCs w:val="24"/>
        </w:rPr>
        <w:t>项目商务需求为符合性审查中的实质性要求，响应文件若不</w:t>
      </w:r>
      <w:proofErr w:type="gramStart"/>
      <w:r>
        <w:rPr>
          <w:rFonts w:ascii="仿宋" w:eastAsia="仿宋" w:hAnsi="仿宋" w:cs="仿宋" w:hint="eastAsia"/>
          <w:sz w:val="24"/>
          <w:szCs w:val="24"/>
        </w:rPr>
        <w:t>满足按</w:t>
      </w:r>
      <w:proofErr w:type="gramEnd"/>
      <w:r>
        <w:rPr>
          <w:rFonts w:ascii="仿宋" w:eastAsia="仿宋" w:hAnsi="仿宋" w:cs="仿宋" w:hint="eastAsia"/>
          <w:sz w:val="24"/>
          <w:szCs w:val="24"/>
        </w:rPr>
        <w:t>无效响应处理。</w:t>
      </w:r>
      <w:bookmarkEnd w:id="53"/>
    </w:p>
    <w:p w14:paraId="2B49555D" w14:textId="77777777" w:rsidR="00FA4DE5" w:rsidRDefault="00000000">
      <w:pPr>
        <w:pStyle w:val="2"/>
        <w:keepNext w:val="0"/>
        <w:keepLines w:val="0"/>
        <w:widowControl/>
        <w:spacing w:before="120" w:line="400" w:lineRule="exact"/>
        <w:ind w:firstLineChars="0" w:firstLine="0"/>
        <w:rPr>
          <w:rFonts w:ascii="仿宋" w:eastAsia="仿宋" w:hAnsi="仿宋" w:cs="仿宋" w:hint="eastAsia"/>
          <w:bCs/>
          <w:sz w:val="24"/>
          <w:szCs w:val="24"/>
        </w:rPr>
      </w:pPr>
      <w:bookmarkStart w:id="54" w:name="_Toc207810947"/>
      <w:bookmarkStart w:id="55" w:name="_Toc23377"/>
      <w:bookmarkStart w:id="56" w:name="_Toc30067"/>
      <w:bookmarkStart w:id="57" w:name="_Toc3339"/>
      <w:bookmarkStart w:id="58" w:name="_Toc15693"/>
      <w:bookmarkStart w:id="59" w:name="_Toc106030393"/>
      <w:bookmarkStart w:id="60" w:name="_Toc8133"/>
      <w:bookmarkStart w:id="61" w:name="_Toc2406"/>
      <w:bookmarkStart w:id="62" w:name="_Toc2487"/>
      <w:bookmarkStart w:id="63" w:name="_Toc25903"/>
      <w:bookmarkStart w:id="64" w:name="_Toc25165"/>
      <w:bookmarkStart w:id="65" w:name="_Toc75793517"/>
      <w:bookmarkStart w:id="66" w:name="_Toc22763"/>
      <w:bookmarkStart w:id="67" w:name="_Toc11875"/>
      <w:bookmarkStart w:id="68" w:name="_Toc23663"/>
      <w:bookmarkStart w:id="69" w:name="_Toc25911"/>
      <w:bookmarkStart w:id="70" w:name="_Toc2672"/>
      <w:bookmarkStart w:id="71" w:name="_Toc17711"/>
      <w:bookmarkStart w:id="72" w:name="_Toc24966"/>
      <w:bookmarkStart w:id="73" w:name="_Toc10668"/>
      <w:bookmarkEnd w:id="46"/>
      <w:bookmarkEnd w:id="47"/>
      <w:r>
        <w:rPr>
          <w:rFonts w:ascii="仿宋" w:eastAsia="仿宋" w:hAnsi="仿宋" w:cs="仿宋" w:hint="eastAsia"/>
          <w:bCs/>
          <w:sz w:val="24"/>
          <w:szCs w:val="24"/>
        </w:rPr>
        <w:t>一、交货时间、地点、验收方式</w:t>
      </w:r>
      <w:bookmarkEnd w:id="54"/>
    </w:p>
    <w:p w14:paraId="375C9412" w14:textId="77777777" w:rsidR="00FA4DE5" w:rsidRDefault="00000000">
      <w:pPr>
        <w:snapToGrid w:val="0"/>
        <w:spacing w:line="360" w:lineRule="auto"/>
        <w:ind w:firstLineChars="200" w:firstLine="480"/>
        <w:rPr>
          <w:rFonts w:ascii="仿宋" w:eastAsia="仿宋" w:hAnsi="仿宋" w:cs="仿宋" w:hint="eastAsia"/>
          <w:sz w:val="24"/>
          <w:szCs w:val="24"/>
        </w:rPr>
      </w:pPr>
      <w:r>
        <w:rPr>
          <w:rFonts w:ascii="仿宋" w:eastAsia="仿宋" w:hAnsi="仿宋" w:cs="仿宋" w:hint="eastAsia"/>
          <w:sz w:val="24"/>
          <w:szCs w:val="24"/>
        </w:rPr>
        <w:t>（一）交货时间：由采购人和成交供应商在合同中约定。</w:t>
      </w:r>
    </w:p>
    <w:p w14:paraId="75A954B9" w14:textId="77777777" w:rsidR="00FA4DE5" w:rsidRDefault="00000000">
      <w:pPr>
        <w:snapToGrid w:val="0"/>
        <w:spacing w:line="360" w:lineRule="auto"/>
        <w:ind w:firstLineChars="200" w:firstLine="480"/>
        <w:rPr>
          <w:rFonts w:ascii="仿宋" w:eastAsia="仿宋" w:hAnsi="仿宋" w:cs="仿宋" w:hint="eastAsia"/>
          <w:sz w:val="24"/>
          <w:szCs w:val="24"/>
        </w:rPr>
      </w:pPr>
      <w:r>
        <w:rPr>
          <w:rFonts w:ascii="仿宋" w:eastAsia="仿宋" w:hAnsi="仿宋" w:cs="仿宋" w:hint="eastAsia"/>
          <w:sz w:val="24"/>
          <w:szCs w:val="24"/>
        </w:rPr>
        <w:t>（二）交货地点：采购人指定地点。</w:t>
      </w:r>
    </w:p>
    <w:p w14:paraId="7C242368" w14:textId="77777777" w:rsidR="00FA4DE5" w:rsidRDefault="00000000">
      <w:pPr>
        <w:snapToGrid w:val="0"/>
        <w:spacing w:line="360" w:lineRule="auto"/>
        <w:ind w:firstLineChars="200" w:firstLine="480"/>
        <w:rPr>
          <w:rFonts w:ascii="仿宋" w:eastAsia="仿宋" w:hAnsi="仿宋" w:cs="仿宋" w:hint="eastAsia"/>
          <w:sz w:val="24"/>
          <w:szCs w:val="24"/>
        </w:rPr>
      </w:pPr>
      <w:r>
        <w:rPr>
          <w:rFonts w:ascii="仿宋" w:eastAsia="仿宋" w:hAnsi="仿宋" w:cs="仿宋" w:hint="eastAsia"/>
          <w:sz w:val="24"/>
          <w:szCs w:val="24"/>
        </w:rPr>
        <w:t>（三）验收方式：</w:t>
      </w:r>
    </w:p>
    <w:p w14:paraId="116F43B2" w14:textId="77777777" w:rsidR="00FA4DE5" w:rsidRDefault="00000000">
      <w:pPr>
        <w:snapToGrid w:val="0"/>
        <w:spacing w:line="360" w:lineRule="auto"/>
        <w:ind w:firstLineChars="200" w:firstLine="480"/>
        <w:rPr>
          <w:rFonts w:ascii="仿宋" w:eastAsia="仿宋" w:hAnsi="仿宋" w:cs="仿宋" w:hint="eastAsia"/>
          <w:sz w:val="24"/>
          <w:szCs w:val="24"/>
        </w:rPr>
      </w:pPr>
      <w:r>
        <w:rPr>
          <w:rFonts w:ascii="仿宋" w:eastAsia="仿宋" w:hAnsi="仿宋" w:cs="仿宋" w:hint="eastAsia"/>
          <w:sz w:val="24"/>
          <w:szCs w:val="24"/>
        </w:rPr>
        <w:t>1、货物到达现场后，成交供应商应在使用单位人员在场情况下当面开箱，共同清点、检查外观，</w:t>
      </w:r>
      <w:proofErr w:type="gramStart"/>
      <w:r>
        <w:rPr>
          <w:rFonts w:ascii="仿宋" w:eastAsia="仿宋" w:hAnsi="仿宋" w:cs="仿宋" w:hint="eastAsia"/>
          <w:sz w:val="24"/>
          <w:szCs w:val="24"/>
        </w:rPr>
        <w:t>作出</w:t>
      </w:r>
      <w:proofErr w:type="gramEnd"/>
      <w:r>
        <w:rPr>
          <w:rFonts w:ascii="仿宋" w:eastAsia="仿宋" w:hAnsi="仿宋" w:cs="仿宋" w:hint="eastAsia"/>
          <w:sz w:val="24"/>
          <w:szCs w:val="24"/>
        </w:rPr>
        <w:t>开箱记录，双方签字确认。</w:t>
      </w:r>
    </w:p>
    <w:p w14:paraId="7484C154" w14:textId="77777777" w:rsidR="00FA4DE5" w:rsidRDefault="00000000">
      <w:pPr>
        <w:snapToGrid w:val="0"/>
        <w:spacing w:line="360" w:lineRule="auto"/>
        <w:ind w:firstLineChars="200" w:firstLine="480"/>
        <w:rPr>
          <w:rFonts w:ascii="仿宋" w:eastAsia="仿宋" w:hAnsi="仿宋" w:cs="仿宋" w:hint="eastAsia"/>
          <w:sz w:val="24"/>
          <w:szCs w:val="24"/>
        </w:rPr>
      </w:pPr>
      <w:r>
        <w:rPr>
          <w:rFonts w:ascii="仿宋" w:eastAsia="仿宋" w:hAnsi="仿宋" w:cs="仿宋" w:hint="eastAsia"/>
          <w:sz w:val="24"/>
          <w:szCs w:val="24"/>
        </w:rPr>
        <w:t>2、成交供应商应保证货物到达用户所在地完好无损，如有缺漏、损坏，</w:t>
      </w:r>
      <w:proofErr w:type="gramStart"/>
      <w:r>
        <w:rPr>
          <w:rFonts w:ascii="仿宋" w:eastAsia="仿宋" w:hAnsi="仿宋" w:cs="仿宋" w:hint="eastAsia"/>
          <w:sz w:val="24"/>
          <w:szCs w:val="24"/>
        </w:rPr>
        <w:t>由成交</w:t>
      </w:r>
      <w:proofErr w:type="gramEnd"/>
      <w:r>
        <w:rPr>
          <w:rFonts w:ascii="仿宋" w:eastAsia="仿宋" w:hAnsi="仿宋" w:cs="仿宋" w:hint="eastAsia"/>
          <w:sz w:val="24"/>
          <w:szCs w:val="24"/>
        </w:rPr>
        <w:t>供应商负责调换、补齐或赔偿。</w:t>
      </w:r>
    </w:p>
    <w:p w14:paraId="23F9A02A" w14:textId="77777777" w:rsidR="00FA4DE5" w:rsidRDefault="00000000">
      <w:pPr>
        <w:snapToGrid w:val="0"/>
        <w:spacing w:line="360" w:lineRule="auto"/>
        <w:ind w:firstLineChars="200" w:firstLine="480"/>
        <w:rPr>
          <w:rFonts w:ascii="仿宋" w:eastAsia="仿宋" w:hAnsi="仿宋" w:cs="仿宋" w:hint="eastAsia"/>
          <w:sz w:val="24"/>
          <w:szCs w:val="24"/>
        </w:rPr>
      </w:pPr>
      <w:r>
        <w:rPr>
          <w:rFonts w:ascii="仿宋" w:eastAsia="仿宋" w:hAnsi="仿宋" w:cs="仿宋" w:hint="eastAsia"/>
          <w:sz w:val="24"/>
          <w:szCs w:val="24"/>
        </w:rPr>
        <w:t>3、成交供应商应提供完备的技术资料、装箱单和合格证等。</w:t>
      </w:r>
    </w:p>
    <w:p w14:paraId="3A822D6C" w14:textId="77777777" w:rsidR="00FA4DE5" w:rsidRDefault="00000000">
      <w:pPr>
        <w:snapToGrid w:val="0"/>
        <w:spacing w:line="360" w:lineRule="auto"/>
        <w:ind w:firstLineChars="200" w:firstLine="480"/>
        <w:rPr>
          <w:rFonts w:ascii="仿宋" w:eastAsia="仿宋" w:hAnsi="仿宋" w:cs="仿宋" w:hint="eastAsia"/>
          <w:sz w:val="24"/>
          <w:szCs w:val="24"/>
        </w:rPr>
      </w:pPr>
      <w:r>
        <w:rPr>
          <w:rFonts w:ascii="仿宋" w:eastAsia="仿宋" w:hAnsi="仿宋" w:cs="仿宋" w:hint="eastAsia"/>
          <w:sz w:val="24"/>
          <w:szCs w:val="24"/>
        </w:rPr>
        <w:t>4、验收合格条件如下：货物质量及要求与采购合同一致，达到规定的标准；货物技术资料、装箱单和合格证等资料齐全；在规定时间内完成交货和安装调试，并经采购人确认。</w:t>
      </w:r>
    </w:p>
    <w:p w14:paraId="2F154A9F" w14:textId="77777777" w:rsidR="00FA4DE5" w:rsidRDefault="00000000">
      <w:pPr>
        <w:snapToGrid w:val="0"/>
        <w:spacing w:line="360" w:lineRule="auto"/>
        <w:ind w:firstLineChars="200" w:firstLine="480"/>
        <w:rPr>
          <w:rFonts w:ascii="仿宋" w:eastAsia="仿宋" w:hAnsi="仿宋" w:cs="仿宋" w:hint="eastAsia"/>
          <w:sz w:val="24"/>
          <w:szCs w:val="24"/>
        </w:rPr>
      </w:pPr>
      <w:r>
        <w:rPr>
          <w:rFonts w:ascii="仿宋" w:eastAsia="仿宋" w:hAnsi="仿宋" w:cs="仿宋" w:hint="eastAsia"/>
          <w:sz w:val="24"/>
          <w:szCs w:val="24"/>
        </w:rPr>
        <w:t>5、成交供应商提供的货物未达到</w:t>
      </w:r>
      <w:proofErr w:type="gramStart"/>
      <w:r>
        <w:rPr>
          <w:rFonts w:ascii="仿宋" w:eastAsia="仿宋" w:hAnsi="仿宋" w:cs="仿宋" w:hint="eastAsia"/>
          <w:sz w:val="24"/>
          <w:szCs w:val="24"/>
        </w:rPr>
        <w:t>竞采文件</w:t>
      </w:r>
      <w:proofErr w:type="gramEnd"/>
      <w:r>
        <w:rPr>
          <w:rFonts w:ascii="仿宋" w:eastAsia="仿宋" w:hAnsi="仿宋" w:cs="仿宋" w:hint="eastAsia"/>
          <w:sz w:val="24"/>
          <w:szCs w:val="24"/>
        </w:rPr>
        <w:t>规定要求，且对采购人造成损失的，</w:t>
      </w:r>
      <w:proofErr w:type="gramStart"/>
      <w:r>
        <w:rPr>
          <w:rFonts w:ascii="仿宋" w:eastAsia="仿宋" w:hAnsi="仿宋" w:cs="仿宋" w:hint="eastAsia"/>
          <w:sz w:val="24"/>
          <w:szCs w:val="24"/>
        </w:rPr>
        <w:t>由成交</w:t>
      </w:r>
      <w:proofErr w:type="gramEnd"/>
      <w:r>
        <w:rPr>
          <w:rFonts w:ascii="仿宋" w:eastAsia="仿宋" w:hAnsi="仿宋" w:cs="仿宋" w:hint="eastAsia"/>
          <w:sz w:val="24"/>
          <w:szCs w:val="24"/>
        </w:rPr>
        <w:t>供应商承担一切责任，并赔偿所造成的损失。</w:t>
      </w:r>
    </w:p>
    <w:p w14:paraId="5EDC8D0D" w14:textId="77777777" w:rsidR="00FA4DE5" w:rsidRDefault="00000000">
      <w:pPr>
        <w:snapToGrid w:val="0"/>
        <w:spacing w:line="360" w:lineRule="auto"/>
        <w:ind w:firstLineChars="200" w:firstLine="480"/>
        <w:rPr>
          <w:rFonts w:ascii="仿宋" w:eastAsia="仿宋" w:hAnsi="仿宋" w:cs="仿宋" w:hint="eastAsia"/>
          <w:sz w:val="24"/>
          <w:szCs w:val="24"/>
        </w:rPr>
      </w:pPr>
      <w:r>
        <w:rPr>
          <w:rFonts w:ascii="仿宋" w:eastAsia="仿宋" w:hAnsi="仿宋" w:cs="仿宋" w:hint="eastAsia"/>
          <w:sz w:val="24"/>
          <w:szCs w:val="24"/>
        </w:rPr>
        <w:t>6、采购人需要制造商对成交供应商交付的产品（包括质量、技术参数等）进行确认的，制造商应予以配合，并出具书面意见。</w:t>
      </w:r>
    </w:p>
    <w:p w14:paraId="4E1C1D04" w14:textId="77777777" w:rsidR="00FA4DE5" w:rsidRDefault="00000000">
      <w:pPr>
        <w:snapToGrid w:val="0"/>
        <w:spacing w:line="360" w:lineRule="auto"/>
        <w:ind w:firstLineChars="200" w:firstLine="480"/>
        <w:rPr>
          <w:rFonts w:ascii="仿宋" w:eastAsia="仿宋" w:hAnsi="仿宋" w:cs="仿宋" w:hint="eastAsia"/>
          <w:sz w:val="24"/>
          <w:szCs w:val="24"/>
        </w:rPr>
      </w:pPr>
      <w:r>
        <w:rPr>
          <w:rFonts w:ascii="仿宋" w:eastAsia="仿宋" w:hAnsi="仿宋" w:cs="仿宋" w:hint="eastAsia"/>
          <w:sz w:val="24"/>
          <w:szCs w:val="24"/>
        </w:rPr>
        <w:t>7、产品包装材料归采购人所有。</w:t>
      </w:r>
    </w:p>
    <w:p w14:paraId="2791EE82" w14:textId="77777777" w:rsidR="00FA4DE5" w:rsidRDefault="00000000">
      <w:pPr>
        <w:pStyle w:val="2"/>
        <w:keepNext w:val="0"/>
        <w:keepLines w:val="0"/>
        <w:widowControl/>
        <w:spacing w:before="120" w:line="400" w:lineRule="exact"/>
        <w:ind w:firstLineChars="0" w:firstLine="0"/>
        <w:rPr>
          <w:rFonts w:ascii="仿宋" w:eastAsia="仿宋" w:hAnsi="仿宋" w:cs="仿宋" w:hint="eastAsia"/>
          <w:bCs/>
          <w:sz w:val="24"/>
          <w:szCs w:val="24"/>
        </w:rPr>
      </w:pPr>
      <w:bookmarkStart w:id="74" w:name="_Toc207810948"/>
      <w:bookmarkStart w:id="75" w:name="_Toc19786038"/>
      <w:bookmarkStart w:id="76" w:name="_Toc8571"/>
      <w:bookmarkStart w:id="77" w:name="_Toc24100"/>
      <w:r>
        <w:rPr>
          <w:rFonts w:ascii="仿宋" w:eastAsia="仿宋" w:hAnsi="仿宋" w:cs="仿宋" w:hint="eastAsia"/>
          <w:bCs/>
          <w:sz w:val="24"/>
          <w:szCs w:val="24"/>
        </w:rPr>
        <w:t>二、报价原则</w:t>
      </w:r>
      <w:bookmarkEnd w:id="74"/>
      <w:bookmarkEnd w:id="75"/>
      <w:bookmarkEnd w:id="76"/>
    </w:p>
    <w:p w14:paraId="2477B2B7" w14:textId="77777777" w:rsidR="00FA4DE5" w:rsidRDefault="00000000">
      <w:pPr>
        <w:pStyle w:val="20"/>
        <w:snapToGrid/>
        <w:spacing w:line="336" w:lineRule="auto"/>
        <w:ind w:firstLineChars="200" w:firstLine="480"/>
        <w:rPr>
          <w:rFonts w:ascii="仿宋" w:eastAsia="仿宋" w:hAnsi="仿宋" w:cs="仿宋" w:hint="eastAsia"/>
          <w:sz w:val="24"/>
          <w:szCs w:val="24"/>
        </w:rPr>
      </w:pPr>
      <w:r>
        <w:rPr>
          <w:rFonts w:ascii="仿宋" w:eastAsia="仿宋" w:hAnsi="仿宋" w:cs="仿宋" w:hint="eastAsia"/>
          <w:sz w:val="24"/>
          <w:szCs w:val="24"/>
        </w:rPr>
        <w:t>1.本次竞标报价须为人民币报价。</w:t>
      </w:r>
    </w:p>
    <w:p w14:paraId="1F0FE6E2" w14:textId="77777777" w:rsidR="00FA4DE5" w:rsidRDefault="00000000">
      <w:pPr>
        <w:pStyle w:val="20"/>
        <w:snapToGrid/>
        <w:spacing w:line="336" w:lineRule="auto"/>
        <w:ind w:firstLineChars="200" w:firstLine="480"/>
        <w:rPr>
          <w:rFonts w:ascii="仿宋" w:eastAsia="仿宋" w:hAnsi="仿宋" w:cs="仿宋" w:hint="eastAsia"/>
          <w:sz w:val="24"/>
          <w:szCs w:val="24"/>
        </w:rPr>
      </w:pPr>
      <w:r>
        <w:rPr>
          <w:rFonts w:ascii="仿宋" w:eastAsia="仿宋" w:hAnsi="仿宋" w:cs="仿宋" w:hint="eastAsia"/>
          <w:sz w:val="24"/>
          <w:szCs w:val="24"/>
        </w:rPr>
        <w:t>2.报价范围：各供应商根据采购人提供的相关资料进行自主报价。供应商必须完成网上</w:t>
      </w:r>
      <w:proofErr w:type="gramStart"/>
      <w:r>
        <w:rPr>
          <w:rFonts w:ascii="仿宋" w:eastAsia="仿宋" w:hAnsi="仿宋" w:cs="仿宋" w:hint="eastAsia"/>
          <w:sz w:val="24"/>
          <w:szCs w:val="24"/>
        </w:rPr>
        <w:t>询</w:t>
      </w:r>
      <w:proofErr w:type="gramEnd"/>
      <w:r>
        <w:rPr>
          <w:rFonts w:ascii="仿宋" w:eastAsia="仿宋" w:hAnsi="仿宋" w:cs="仿宋" w:hint="eastAsia"/>
          <w:sz w:val="24"/>
          <w:szCs w:val="24"/>
        </w:rPr>
        <w:t>比文件以及采购人项目情况的所有工作内容。</w:t>
      </w:r>
    </w:p>
    <w:p w14:paraId="40191BC2" w14:textId="77777777" w:rsidR="00FA4DE5" w:rsidRDefault="00000000">
      <w:pPr>
        <w:pStyle w:val="20"/>
        <w:snapToGrid/>
        <w:spacing w:line="336" w:lineRule="auto"/>
        <w:ind w:firstLineChars="200" w:firstLine="480"/>
        <w:rPr>
          <w:rFonts w:ascii="仿宋" w:eastAsia="仿宋" w:hAnsi="仿宋" w:cs="仿宋" w:hint="eastAsia"/>
          <w:sz w:val="24"/>
          <w:szCs w:val="24"/>
        </w:rPr>
      </w:pPr>
      <w:r>
        <w:rPr>
          <w:rFonts w:ascii="仿宋" w:eastAsia="仿宋" w:hAnsi="仿宋" w:cs="仿宋" w:hint="eastAsia"/>
          <w:sz w:val="24"/>
          <w:szCs w:val="24"/>
        </w:rPr>
        <w:t>3.报价原则：</w:t>
      </w:r>
    </w:p>
    <w:p w14:paraId="1E4AA909" w14:textId="77777777" w:rsidR="00FA4DE5" w:rsidRDefault="00000000">
      <w:pPr>
        <w:pStyle w:val="20"/>
        <w:snapToGrid/>
        <w:spacing w:line="336" w:lineRule="auto"/>
        <w:ind w:firstLineChars="200" w:firstLine="480"/>
        <w:rPr>
          <w:rFonts w:ascii="仿宋" w:eastAsia="仿宋" w:hAnsi="仿宋" w:cs="仿宋" w:hint="eastAsia"/>
          <w:sz w:val="24"/>
          <w:szCs w:val="24"/>
        </w:rPr>
      </w:pPr>
      <w:r>
        <w:rPr>
          <w:rFonts w:ascii="仿宋" w:eastAsia="仿宋" w:hAnsi="仿宋" w:cs="仿宋" w:hint="eastAsia"/>
          <w:sz w:val="24"/>
          <w:szCs w:val="24"/>
        </w:rPr>
        <w:t>（1）本项目报价以人民币报价。</w:t>
      </w:r>
    </w:p>
    <w:p w14:paraId="314383A8" w14:textId="77777777" w:rsidR="00FA4DE5" w:rsidRDefault="00000000">
      <w:pPr>
        <w:pStyle w:val="20"/>
        <w:snapToGrid/>
        <w:spacing w:line="336" w:lineRule="auto"/>
        <w:ind w:firstLineChars="200" w:firstLine="480"/>
        <w:rPr>
          <w:rFonts w:ascii="仿宋" w:eastAsia="仿宋" w:hAnsi="仿宋" w:cs="仿宋" w:hint="eastAsia"/>
          <w:sz w:val="24"/>
          <w:szCs w:val="24"/>
        </w:rPr>
      </w:pPr>
      <w:r>
        <w:rPr>
          <w:rFonts w:ascii="仿宋" w:eastAsia="仿宋" w:hAnsi="仿宋" w:cs="仿宋" w:hint="eastAsia"/>
          <w:sz w:val="24"/>
          <w:szCs w:val="24"/>
        </w:rPr>
        <w:t>（2）报价包括但不仅限于完成本项目所需的材料、设计、加工制作、包装、运输（含装卸费）、保险费、税费、检验等货到采购人指定地点及售后服务的一切费用。因成交供应商自身原因造成漏报、少报皆由其自行承担责任，采购人不再补偿。</w:t>
      </w:r>
    </w:p>
    <w:p w14:paraId="061E7F27" w14:textId="77777777" w:rsidR="00FA4DE5" w:rsidRDefault="00000000">
      <w:pPr>
        <w:pStyle w:val="20"/>
        <w:snapToGrid/>
        <w:spacing w:line="336" w:lineRule="auto"/>
        <w:ind w:firstLineChars="200" w:firstLine="480"/>
        <w:rPr>
          <w:rFonts w:ascii="仿宋" w:eastAsia="仿宋" w:hAnsi="仿宋" w:cs="仿宋" w:hint="eastAsia"/>
          <w:sz w:val="24"/>
          <w:szCs w:val="24"/>
        </w:rPr>
      </w:pPr>
      <w:r>
        <w:rPr>
          <w:rFonts w:ascii="仿宋" w:eastAsia="仿宋" w:hAnsi="仿宋" w:cs="仿宋" w:hint="eastAsia"/>
          <w:sz w:val="24"/>
          <w:szCs w:val="24"/>
        </w:rPr>
        <w:t>4.本项目最高限价为：49500.00元（大写：</w:t>
      </w:r>
      <w:proofErr w:type="gramStart"/>
      <w:r>
        <w:rPr>
          <w:rFonts w:ascii="仿宋" w:eastAsia="仿宋" w:hAnsi="仿宋" w:cs="仿宋" w:hint="eastAsia"/>
          <w:sz w:val="24"/>
          <w:szCs w:val="24"/>
        </w:rPr>
        <w:t>肆万玖仟伍佰</w:t>
      </w:r>
      <w:proofErr w:type="gramEnd"/>
      <w:r>
        <w:rPr>
          <w:rFonts w:ascii="仿宋" w:eastAsia="仿宋" w:hAnsi="仿宋" w:cs="仿宋" w:hint="eastAsia"/>
          <w:sz w:val="24"/>
          <w:szCs w:val="24"/>
        </w:rPr>
        <w:t>元整）。</w:t>
      </w:r>
    </w:p>
    <w:p w14:paraId="5B00BAB5" w14:textId="77777777" w:rsidR="00FA4DE5" w:rsidRDefault="00000000">
      <w:pPr>
        <w:pStyle w:val="20"/>
        <w:snapToGrid/>
        <w:spacing w:line="336" w:lineRule="auto"/>
        <w:ind w:firstLineChars="200" w:firstLine="480"/>
        <w:rPr>
          <w:rFonts w:ascii="仿宋" w:eastAsia="仿宋" w:hAnsi="仿宋" w:cs="仿宋" w:hint="eastAsia"/>
          <w:sz w:val="24"/>
          <w:szCs w:val="24"/>
        </w:rPr>
      </w:pPr>
      <w:r>
        <w:rPr>
          <w:rFonts w:ascii="仿宋" w:eastAsia="仿宋" w:hAnsi="仿宋" w:cs="仿宋" w:hint="eastAsia"/>
          <w:sz w:val="24"/>
          <w:szCs w:val="24"/>
        </w:rPr>
        <w:t>供应商的投标总报价不得超过采购人发布的相应最高限价，否则由评审小组作否决投标处理。</w:t>
      </w:r>
      <w:bookmarkEnd w:id="77"/>
    </w:p>
    <w:p w14:paraId="46078CCB" w14:textId="77777777" w:rsidR="00FA4DE5" w:rsidRDefault="00000000">
      <w:pPr>
        <w:pStyle w:val="2"/>
        <w:keepNext w:val="0"/>
        <w:keepLines w:val="0"/>
        <w:widowControl/>
        <w:spacing w:before="120" w:line="400" w:lineRule="exact"/>
        <w:ind w:firstLineChars="0" w:firstLine="0"/>
        <w:rPr>
          <w:rFonts w:ascii="仿宋" w:eastAsia="仿宋" w:hAnsi="仿宋" w:cs="仿宋" w:hint="eastAsia"/>
          <w:bCs/>
          <w:sz w:val="24"/>
          <w:szCs w:val="24"/>
        </w:rPr>
      </w:pPr>
      <w:bookmarkStart w:id="78" w:name="_Toc207810949"/>
      <w:r>
        <w:rPr>
          <w:rFonts w:ascii="仿宋" w:eastAsia="仿宋" w:hAnsi="仿宋" w:cs="仿宋" w:hint="eastAsia"/>
          <w:bCs/>
          <w:sz w:val="24"/>
          <w:szCs w:val="24"/>
        </w:rPr>
        <w:lastRenderedPageBreak/>
        <w:t>三、付款方式</w:t>
      </w:r>
      <w:bookmarkEnd w:id="78"/>
    </w:p>
    <w:p w14:paraId="2AB115D3" w14:textId="77777777" w:rsidR="00FA4DE5" w:rsidRDefault="00000000">
      <w:pPr>
        <w:pStyle w:val="20"/>
        <w:snapToGrid/>
        <w:spacing w:line="336" w:lineRule="auto"/>
        <w:ind w:firstLineChars="200" w:firstLine="480"/>
        <w:rPr>
          <w:rFonts w:ascii="仿宋" w:eastAsia="仿宋" w:hAnsi="仿宋" w:cs="仿宋" w:hint="eastAsia"/>
          <w:sz w:val="24"/>
          <w:szCs w:val="24"/>
        </w:rPr>
      </w:pPr>
      <w:r>
        <w:rPr>
          <w:rFonts w:ascii="仿宋" w:eastAsia="仿宋" w:hAnsi="仿宋" w:cs="仿宋" w:hint="eastAsia"/>
          <w:sz w:val="24"/>
          <w:szCs w:val="24"/>
        </w:rPr>
        <w:t>1、支付方式：对公转账支付</w:t>
      </w:r>
    </w:p>
    <w:p w14:paraId="669EFD77" w14:textId="77777777" w:rsidR="00FA4DE5" w:rsidRDefault="00000000">
      <w:pPr>
        <w:pStyle w:val="20"/>
        <w:snapToGrid/>
        <w:spacing w:line="336" w:lineRule="auto"/>
        <w:ind w:firstLineChars="200" w:firstLine="480"/>
        <w:rPr>
          <w:rFonts w:ascii="仿宋" w:eastAsia="仿宋" w:hAnsi="仿宋" w:cs="仿宋" w:hint="eastAsia"/>
          <w:sz w:val="24"/>
          <w:szCs w:val="24"/>
          <w:lang w:eastAsia="zh"/>
        </w:rPr>
      </w:pPr>
      <w:r>
        <w:rPr>
          <w:rFonts w:ascii="仿宋" w:eastAsia="仿宋" w:hAnsi="仿宋" w:cs="仿宋" w:hint="eastAsia"/>
          <w:sz w:val="24"/>
          <w:szCs w:val="24"/>
        </w:rPr>
        <w:t>2、乙方完</w:t>
      </w:r>
      <w:r>
        <w:rPr>
          <w:rFonts w:ascii="仿宋" w:eastAsia="仿宋" w:hAnsi="仿宋" w:cs="仿宋" w:hint="eastAsia"/>
          <w:sz w:val="24"/>
          <w:szCs w:val="24"/>
          <w:lang w:eastAsia="zh"/>
        </w:rPr>
        <w:t>成货物的供货、安装、调试</w:t>
      </w:r>
      <w:r>
        <w:rPr>
          <w:rFonts w:ascii="仿宋" w:eastAsia="仿宋" w:hAnsi="仿宋" w:cs="仿宋" w:hint="eastAsia"/>
          <w:sz w:val="24"/>
          <w:szCs w:val="24"/>
        </w:rPr>
        <w:t>后，经甲方验收合格</w:t>
      </w:r>
      <w:r>
        <w:rPr>
          <w:rFonts w:ascii="仿宋" w:eastAsia="仿宋" w:hAnsi="仿宋" w:cs="仿宋" w:hint="eastAsia"/>
          <w:sz w:val="24"/>
          <w:szCs w:val="24"/>
          <w:lang w:eastAsia="zh"/>
        </w:rPr>
        <w:t>后</w:t>
      </w:r>
      <w:r>
        <w:rPr>
          <w:rFonts w:ascii="仿宋" w:eastAsia="仿宋" w:hAnsi="仿宋" w:cs="仿宋" w:hint="eastAsia"/>
          <w:sz w:val="24"/>
          <w:szCs w:val="24"/>
        </w:rPr>
        <w:t>出具书面确认文件</w:t>
      </w:r>
      <w:r>
        <w:rPr>
          <w:rFonts w:ascii="仿宋" w:eastAsia="仿宋" w:hAnsi="仿宋" w:cs="仿宋" w:hint="eastAsia"/>
          <w:sz w:val="24"/>
          <w:szCs w:val="24"/>
          <w:lang w:eastAsia="zh"/>
        </w:rPr>
        <w:t>。乙方收到甲方的验收合格书面文件后，向</w:t>
      </w:r>
      <w:r>
        <w:rPr>
          <w:rFonts w:ascii="仿宋" w:eastAsia="仿宋" w:hAnsi="仿宋" w:cs="仿宋" w:hint="eastAsia"/>
          <w:sz w:val="24"/>
          <w:szCs w:val="24"/>
        </w:rPr>
        <w:t>甲方开具正式</w:t>
      </w:r>
      <w:r>
        <w:rPr>
          <w:rFonts w:ascii="仿宋" w:eastAsia="仿宋" w:hAnsi="仿宋" w:cs="仿宋" w:hint="eastAsia"/>
          <w:sz w:val="24"/>
          <w:szCs w:val="24"/>
          <w:lang w:eastAsia="zh"/>
        </w:rPr>
        <w:t>增值税</w:t>
      </w:r>
      <w:r>
        <w:rPr>
          <w:rFonts w:ascii="仿宋" w:eastAsia="仿宋" w:hAnsi="仿宋" w:cs="仿宋" w:hint="eastAsia"/>
          <w:sz w:val="24"/>
          <w:szCs w:val="24"/>
        </w:rPr>
        <w:t>发票</w:t>
      </w:r>
      <w:r>
        <w:rPr>
          <w:rFonts w:ascii="仿宋" w:eastAsia="仿宋" w:hAnsi="仿宋" w:cs="仿宋" w:hint="eastAsia"/>
          <w:sz w:val="24"/>
          <w:szCs w:val="24"/>
          <w:lang w:eastAsia="zh"/>
        </w:rPr>
        <w:t>。甲方在收到乙方合法有效的发票后，</w:t>
      </w:r>
      <w:r>
        <w:rPr>
          <w:rFonts w:ascii="仿宋" w:eastAsia="仿宋" w:hAnsi="仿宋" w:cs="仿宋" w:hint="eastAsia"/>
          <w:sz w:val="24"/>
          <w:szCs w:val="24"/>
        </w:rPr>
        <w:t>30个工作日内向乙方支付合同总金额100%</w:t>
      </w:r>
      <w:r>
        <w:rPr>
          <w:rFonts w:ascii="仿宋" w:eastAsia="仿宋" w:hAnsi="仿宋" w:cs="仿宋" w:hint="eastAsia"/>
          <w:sz w:val="24"/>
          <w:szCs w:val="24"/>
          <w:lang w:eastAsia="zh"/>
        </w:rPr>
        <w:t>。</w:t>
      </w:r>
    </w:p>
    <w:p w14:paraId="7C6EB8CF" w14:textId="77777777" w:rsidR="00FA4DE5" w:rsidRDefault="00000000">
      <w:pPr>
        <w:pStyle w:val="2"/>
        <w:keepNext w:val="0"/>
        <w:keepLines w:val="0"/>
        <w:widowControl/>
        <w:spacing w:before="120" w:line="400" w:lineRule="exact"/>
        <w:ind w:firstLineChars="0" w:firstLine="0"/>
        <w:rPr>
          <w:rFonts w:ascii="仿宋" w:eastAsia="仿宋" w:hAnsi="仿宋" w:cs="仿宋" w:hint="eastAsia"/>
          <w:bCs/>
          <w:sz w:val="24"/>
          <w:szCs w:val="24"/>
        </w:rPr>
      </w:pPr>
      <w:bookmarkStart w:id="79" w:name="_Toc344475124"/>
      <w:bookmarkStart w:id="80" w:name="_Toc525643076"/>
      <w:bookmarkStart w:id="81" w:name="_Toc525807947"/>
      <w:bookmarkStart w:id="82" w:name="_Toc207810950"/>
      <w:bookmarkStart w:id="83" w:name="_Toc525932964"/>
      <w:bookmarkStart w:id="84" w:name="_Toc525652397"/>
      <w:bookmarkStart w:id="85" w:name="_Toc31284"/>
      <w:bookmarkStart w:id="86" w:name="_Toc6436"/>
      <w:r>
        <w:rPr>
          <w:rFonts w:ascii="仿宋" w:eastAsia="仿宋" w:hAnsi="仿宋" w:cs="仿宋" w:hint="eastAsia"/>
          <w:bCs/>
          <w:sz w:val="24"/>
          <w:szCs w:val="24"/>
        </w:rPr>
        <w:t>四、</w:t>
      </w:r>
      <w:bookmarkStart w:id="87" w:name="_Toc344475125"/>
      <w:bookmarkEnd w:id="79"/>
      <w:r>
        <w:rPr>
          <w:rFonts w:ascii="仿宋" w:eastAsia="仿宋" w:hAnsi="仿宋" w:cs="仿宋" w:hint="eastAsia"/>
          <w:bCs/>
          <w:sz w:val="24"/>
          <w:szCs w:val="24"/>
        </w:rPr>
        <w:t>其他</w:t>
      </w:r>
      <w:bookmarkEnd w:id="80"/>
      <w:bookmarkEnd w:id="81"/>
      <w:bookmarkEnd w:id="82"/>
      <w:bookmarkEnd w:id="83"/>
      <w:bookmarkEnd w:id="84"/>
      <w:bookmarkEnd w:id="85"/>
      <w:bookmarkEnd w:id="86"/>
    </w:p>
    <w:bookmarkEnd w:id="87"/>
    <w:p w14:paraId="3EB4E3B2" w14:textId="77777777" w:rsidR="00FA4DE5" w:rsidRDefault="00000000">
      <w:pPr>
        <w:snapToGrid w:val="0"/>
        <w:spacing w:line="420" w:lineRule="exact"/>
        <w:ind w:firstLine="540"/>
        <w:rPr>
          <w:rFonts w:ascii="仿宋" w:eastAsia="仿宋" w:hAnsi="仿宋" w:cs="仿宋" w:hint="eastAsia"/>
          <w:sz w:val="24"/>
          <w:szCs w:val="24"/>
        </w:rPr>
      </w:pPr>
      <w:r>
        <w:rPr>
          <w:rFonts w:ascii="仿宋" w:eastAsia="仿宋" w:hAnsi="仿宋" w:cs="仿宋" w:hint="eastAsia"/>
          <w:sz w:val="24"/>
          <w:szCs w:val="24"/>
        </w:rPr>
        <w:t>1.供应商必须在响应文件中对以上条款和服务承诺明确列出，承诺内容必须达到本篇及招标其他条款的要求。</w:t>
      </w:r>
    </w:p>
    <w:p w14:paraId="3C8FFF4D" w14:textId="77777777" w:rsidR="00FA4DE5" w:rsidRDefault="00000000">
      <w:pPr>
        <w:snapToGrid w:val="0"/>
        <w:spacing w:line="360" w:lineRule="auto"/>
        <w:ind w:firstLine="540"/>
        <w:rPr>
          <w:rFonts w:ascii="仿宋" w:eastAsia="仿宋" w:hAnsi="仿宋" w:cs="仿宋" w:hint="eastAsia"/>
          <w:sz w:val="24"/>
          <w:szCs w:val="24"/>
        </w:rPr>
      </w:pPr>
      <w:r>
        <w:rPr>
          <w:rFonts w:ascii="仿宋" w:eastAsia="仿宋" w:hAnsi="仿宋" w:cs="仿宋" w:hint="eastAsia"/>
          <w:sz w:val="24"/>
          <w:szCs w:val="24"/>
        </w:rPr>
        <w:t>2.其他未尽事宜由供需双方在采购合同中详细约定。</w:t>
      </w:r>
    </w:p>
    <w:p w14:paraId="7B420C6E" w14:textId="77777777" w:rsidR="00FA4DE5" w:rsidRDefault="00000000">
      <w:pPr>
        <w:rPr>
          <w:rFonts w:ascii="仿宋" w:eastAsia="仿宋" w:hAnsi="仿宋" w:cs="仿宋" w:hint="eastAsia"/>
          <w:sz w:val="36"/>
          <w:szCs w:val="36"/>
        </w:rPr>
      </w:pPr>
      <w:r>
        <w:rPr>
          <w:rFonts w:ascii="仿宋" w:eastAsia="仿宋" w:hAnsi="仿宋" w:cs="仿宋" w:hint="eastAsia"/>
          <w:sz w:val="36"/>
          <w:szCs w:val="36"/>
        </w:rPr>
        <w:br w:type="page"/>
      </w:r>
    </w:p>
    <w:p w14:paraId="2FE3C189" w14:textId="77777777" w:rsidR="00FA4DE5" w:rsidRDefault="00000000">
      <w:pPr>
        <w:pStyle w:val="1"/>
        <w:rPr>
          <w:rFonts w:ascii="仿宋" w:eastAsia="仿宋" w:hAnsi="仿宋" w:cs="仿宋" w:hint="eastAsia"/>
          <w:sz w:val="36"/>
          <w:szCs w:val="36"/>
        </w:rPr>
      </w:pPr>
      <w:bookmarkStart w:id="88" w:name="_Toc207810951"/>
      <w:r>
        <w:rPr>
          <w:rFonts w:ascii="仿宋" w:eastAsia="仿宋" w:hAnsi="仿宋" w:cs="仿宋" w:hint="eastAsia"/>
          <w:sz w:val="36"/>
          <w:szCs w:val="36"/>
        </w:rPr>
        <w:lastRenderedPageBreak/>
        <w:t>第四篇 资格审查及评审办法</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88"/>
    </w:p>
    <w:p w14:paraId="4F847C0F" w14:textId="77777777" w:rsidR="00FA4DE5" w:rsidRDefault="00000000">
      <w:pPr>
        <w:pStyle w:val="2"/>
        <w:spacing w:before="120"/>
        <w:ind w:firstLine="482"/>
        <w:rPr>
          <w:rFonts w:ascii="仿宋" w:eastAsia="仿宋" w:hAnsi="仿宋" w:cs="仿宋" w:hint="eastAsia"/>
          <w:sz w:val="24"/>
          <w:szCs w:val="24"/>
        </w:rPr>
      </w:pPr>
      <w:bookmarkStart w:id="89" w:name="_Toc14564"/>
      <w:bookmarkStart w:id="90" w:name="_Toc20541"/>
      <w:bookmarkStart w:id="91" w:name="_Toc75793518"/>
      <w:bookmarkStart w:id="92" w:name="_Toc25971"/>
      <w:bookmarkStart w:id="93" w:name="_Toc23973"/>
      <w:bookmarkStart w:id="94" w:name="_Toc1497"/>
      <w:bookmarkStart w:id="95" w:name="_Toc12641"/>
      <w:bookmarkStart w:id="96" w:name="_Toc29755"/>
      <w:bookmarkStart w:id="97" w:name="_Toc8983"/>
      <w:bookmarkStart w:id="98" w:name="_Toc28360"/>
      <w:bookmarkStart w:id="99" w:name="_Toc28903"/>
      <w:bookmarkStart w:id="100" w:name="_Toc27081"/>
      <w:bookmarkStart w:id="101" w:name="_Toc21859"/>
      <w:bookmarkStart w:id="102" w:name="_Toc26309"/>
      <w:bookmarkStart w:id="103" w:name="_Toc4071"/>
      <w:bookmarkStart w:id="104" w:name="_Toc10022"/>
      <w:bookmarkStart w:id="105" w:name="_Toc106030394"/>
      <w:bookmarkStart w:id="106" w:name="_Toc207810952"/>
      <w:bookmarkStart w:id="107" w:name="_Toc10960"/>
      <w:bookmarkStart w:id="108" w:name="_Toc15440"/>
      <w:bookmarkStart w:id="109" w:name="_Toc1763"/>
      <w:r>
        <w:rPr>
          <w:rFonts w:ascii="仿宋" w:eastAsia="仿宋" w:hAnsi="仿宋" w:cs="仿宋" w:hint="eastAsia"/>
          <w:sz w:val="24"/>
          <w:szCs w:val="24"/>
        </w:rPr>
        <w:t>一、资格审查</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r>
        <w:rPr>
          <w:rFonts w:ascii="仿宋" w:eastAsia="仿宋" w:hAnsi="仿宋" w:cs="仿宋" w:hint="eastAsia"/>
          <w:sz w:val="24"/>
          <w:szCs w:val="24"/>
        </w:rPr>
        <w:t>及符合性审查</w:t>
      </w:r>
      <w:bookmarkEnd w:id="104"/>
      <w:bookmarkEnd w:id="105"/>
      <w:bookmarkEnd w:id="106"/>
      <w:bookmarkEnd w:id="107"/>
      <w:bookmarkEnd w:id="108"/>
      <w:bookmarkEnd w:id="109"/>
    </w:p>
    <w:p w14:paraId="28983CBE" w14:textId="77777777" w:rsidR="00FA4DE5" w:rsidRDefault="00000000">
      <w:pPr>
        <w:snapToGrid w:val="0"/>
        <w:spacing w:line="480" w:lineRule="atLeast"/>
        <w:ind w:firstLineChars="200" w:firstLine="480"/>
        <w:rPr>
          <w:rFonts w:ascii="仿宋" w:eastAsia="仿宋" w:hAnsi="仿宋" w:cs="仿宋" w:hint="eastAsia"/>
          <w:bCs/>
          <w:sz w:val="24"/>
          <w:szCs w:val="24"/>
        </w:rPr>
      </w:pPr>
      <w:r>
        <w:rPr>
          <w:rFonts w:ascii="仿宋" w:eastAsia="仿宋" w:hAnsi="仿宋" w:cs="仿宋" w:hint="eastAsia"/>
          <w:bCs/>
          <w:sz w:val="24"/>
          <w:szCs w:val="24"/>
        </w:rPr>
        <w:t>若未通过资格审查及符合性审查的竞选文件，不进入评审环节。</w:t>
      </w:r>
    </w:p>
    <w:p w14:paraId="735F1113" w14:textId="77777777" w:rsidR="00FA4DE5" w:rsidRDefault="00000000">
      <w:pPr>
        <w:snapToGrid w:val="0"/>
        <w:spacing w:line="480" w:lineRule="atLeast"/>
        <w:ind w:firstLineChars="200" w:firstLine="482"/>
        <w:rPr>
          <w:rFonts w:ascii="仿宋" w:eastAsia="仿宋" w:hAnsi="仿宋" w:cs="仿宋" w:hint="eastAsia"/>
          <w:b/>
          <w:sz w:val="24"/>
          <w:szCs w:val="24"/>
        </w:rPr>
      </w:pPr>
      <w:r>
        <w:rPr>
          <w:rFonts w:ascii="仿宋" w:eastAsia="仿宋" w:hAnsi="仿宋" w:cs="仿宋" w:hint="eastAsia"/>
          <w:b/>
          <w:sz w:val="24"/>
          <w:szCs w:val="24"/>
        </w:rPr>
        <w:t>（一）资格审查</w:t>
      </w:r>
    </w:p>
    <w:p w14:paraId="211EEDC1" w14:textId="77777777" w:rsidR="00FA4DE5" w:rsidRDefault="00000000">
      <w:pPr>
        <w:snapToGrid w:val="0"/>
        <w:spacing w:line="480" w:lineRule="atLeast"/>
        <w:ind w:firstLineChars="200" w:firstLine="480"/>
        <w:rPr>
          <w:rFonts w:ascii="仿宋" w:eastAsia="仿宋" w:hAnsi="仿宋" w:cs="仿宋" w:hint="eastAsia"/>
          <w:kern w:val="0"/>
          <w:sz w:val="24"/>
          <w:szCs w:val="24"/>
        </w:rPr>
      </w:pPr>
      <w:r>
        <w:rPr>
          <w:rFonts w:ascii="仿宋" w:eastAsia="仿宋" w:hAnsi="仿宋" w:cs="仿宋" w:hint="eastAsia"/>
          <w:kern w:val="0"/>
          <w:sz w:val="24"/>
          <w:szCs w:val="24"/>
        </w:rPr>
        <w:t>对竞选文件中的资格证明文件进行审查。资格审查资料表如下：</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709"/>
        <w:gridCol w:w="3118"/>
        <w:gridCol w:w="4984"/>
      </w:tblGrid>
      <w:tr w:rsidR="00FA4DE5" w14:paraId="1B645D3A" w14:textId="77777777">
        <w:tc>
          <w:tcPr>
            <w:tcW w:w="817" w:type="dxa"/>
            <w:vAlign w:val="center"/>
          </w:tcPr>
          <w:p w14:paraId="3A93D5A9" w14:textId="77777777" w:rsidR="00FA4DE5" w:rsidRDefault="00000000">
            <w:pPr>
              <w:spacing w:line="480" w:lineRule="atLeast"/>
              <w:jc w:val="center"/>
              <w:rPr>
                <w:rFonts w:ascii="仿宋" w:eastAsia="仿宋" w:hAnsi="仿宋" w:cs="仿宋" w:hint="eastAsia"/>
                <w:b/>
                <w:kern w:val="0"/>
                <w:sz w:val="24"/>
                <w:szCs w:val="24"/>
              </w:rPr>
            </w:pPr>
            <w:r>
              <w:rPr>
                <w:rFonts w:ascii="仿宋" w:eastAsia="仿宋" w:hAnsi="仿宋" w:cs="仿宋" w:hint="eastAsia"/>
                <w:b/>
                <w:kern w:val="0"/>
                <w:sz w:val="24"/>
                <w:szCs w:val="24"/>
              </w:rPr>
              <w:t>序号</w:t>
            </w:r>
          </w:p>
        </w:tc>
        <w:tc>
          <w:tcPr>
            <w:tcW w:w="3827" w:type="dxa"/>
            <w:gridSpan w:val="2"/>
            <w:vAlign w:val="center"/>
          </w:tcPr>
          <w:p w14:paraId="54789859" w14:textId="77777777" w:rsidR="00FA4DE5" w:rsidRDefault="00000000">
            <w:pPr>
              <w:spacing w:line="480" w:lineRule="atLeast"/>
              <w:jc w:val="center"/>
              <w:rPr>
                <w:rFonts w:ascii="仿宋" w:eastAsia="仿宋" w:hAnsi="仿宋" w:cs="仿宋" w:hint="eastAsia"/>
                <w:b/>
                <w:kern w:val="0"/>
                <w:sz w:val="24"/>
                <w:szCs w:val="24"/>
              </w:rPr>
            </w:pPr>
            <w:r>
              <w:rPr>
                <w:rFonts w:ascii="仿宋" w:eastAsia="仿宋" w:hAnsi="仿宋" w:cs="仿宋" w:hint="eastAsia"/>
                <w:b/>
                <w:kern w:val="0"/>
                <w:sz w:val="24"/>
                <w:szCs w:val="24"/>
              </w:rPr>
              <w:t>检查因素</w:t>
            </w:r>
          </w:p>
        </w:tc>
        <w:tc>
          <w:tcPr>
            <w:tcW w:w="4984" w:type="dxa"/>
            <w:vAlign w:val="center"/>
          </w:tcPr>
          <w:p w14:paraId="31797403" w14:textId="77777777" w:rsidR="00FA4DE5" w:rsidRDefault="00000000">
            <w:pPr>
              <w:spacing w:line="480" w:lineRule="atLeast"/>
              <w:jc w:val="center"/>
              <w:rPr>
                <w:rFonts w:ascii="仿宋" w:eastAsia="仿宋" w:hAnsi="仿宋" w:cs="仿宋" w:hint="eastAsia"/>
                <w:b/>
                <w:kern w:val="0"/>
                <w:sz w:val="24"/>
                <w:szCs w:val="24"/>
              </w:rPr>
            </w:pPr>
            <w:r>
              <w:rPr>
                <w:rFonts w:ascii="仿宋" w:eastAsia="仿宋" w:hAnsi="仿宋" w:cs="仿宋" w:hint="eastAsia"/>
                <w:b/>
                <w:kern w:val="0"/>
                <w:sz w:val="24"/>
                <w:szCs w:val="24"/>
              </w:rPr>
              <w:t>检查内容</w:t>
            </w:r>
          </w:p>
        </w:tc>
      </w:tr>
      <w:tr w:rsidR="00FA4DE5" w14:paraId="5C50A758" w14:textId="77777777">
        <w:tc>
          <w:tcPr>
            <w:tcW w:w="817" w:type="dxa"/>
            <w:vMerge w:val="restart"/>
            <w:vAlign w:val="center"/>
          </w:tcPr>
          <w:p w14:paraId="74592E25" w14:textId="77777777" w:rsidR="00FA4DE5" w:rsidRDefault="00000000">
            <w:pPr>
              <w:spacing w:line="480" w:lineRule="atLeast"/>
              <w:jc w:val="center"/>
              <w:rPr>
                <w:rFonts w:ascii="仿宋" w:eastAsia="仿宋" w:hAnsi="仿宋" w:cs="仿宋" w:hint="eastAsia"/>
                <w:sz w:val="24"/>
                <w:szCs w:val="24"/>
              </w:rPr>
            </w:pPr>
            <w:r>
              <w:rPr>
                <w:rFonts w:ascii="仿宋" w:eastAsia="仿宋" w:hAnsi="仿宋" w:cs="仿宋" w:hint="eastAsia"/>
                <w:sz w:val="24"/>
                <w:szCs w:val="24"/>
              </w:rPr>
              <w:t>（一）</w:t>
            </w:r>
          </w:p>
        </w:tc>
        <w:tc>
          <w:tcPr>
            <w:tcW w:w="709" w:type="dxa"/>
            <w:vMerge w:val="restart"/>
            <w:vAlign w:val="center"/>
          </w:tcPr>
          <w:p w14:paraId="1C4C2480" w14:textId="77777777" w:rsidR="00FA4DE5" w:rsidRDefault="00000000">
            <w:pPr>
              <w:rPr>
                <w:rFonts w:ascii="仿宋" w:eastAsia="仿宋" w:hAnsi="仿宋" w:cs="仿宋" w:hint="eastAsia"/>
                <w:sz w:val="24"/>
                <w:szCs w:val="24"/>
              </w:rPr>
            </w:pPr>
            <w:r>
              <w:rPr>
                <w:rFonts w:ascii="仿宋" w:eastAsia="仿宋" w:hAnsi="仿宋" w:cs="仿宋" w:hint="eastAsia"/>
                <w:sz w:val="24"/>
                <w:szCs w:val="24"/>
              </w:rPr>
              <w:t>基本资格条件</w:t>
            </w:r>
          </w:p>
        </w:tc>
        <w:tc>
          <w:tcPr>
            <w:tcW w:w="3118" w:type="dxa"/>
            <w:vAlign w:val="center"/>
          </w:tcPr>
          <w:p w14:paraId="3020FB12" w14:textId="77777777" w:rsidR="00FA4DE5" w:rsidRDefault="00000000">
            <w:pPr>
              <w:rPr>
                <w:rFonts w:ascii="仿宋" w:eastAsia="仿宋" w:hAnsi="仿宋" w:cs="仿宋" w:hint="eastAsia"/>
                <w:sz w:val="24"/>
                <w:szCs w:val="24"/>
              </w:rPr>
            </w:pPr>
            <w:r>
              <w:rPr>
                <w:rFonts w:ascii="仿宋" w:eastAsia="仿宋" w:hAnsi="仿宋" w:cs="仿宋" w:hint="eastAsia"/>
                <w:sz w:val="24"/>
                <w:szCs w:val="24"/>
              </w:rPr>
              <w:t>1.具有独立承担民事责任的能力</w:t>
            </w:r>
          </w:p>
        </w:tc>
        <w:tc>
          <w:tcPr>
            <w:tcW w:w="4984" w:type="dxa"/>
            <w:vAlign w:val="center"/>
          </w:tcPr>
          <w:p w14:paraId="7C4CC0B2" w14:textId="77777777" w:rsidR="00FA4DE5" w:rsidRDefault="00000000">
            <w:pPr>
              <w:rPr>
                <w:rFonts w:ascii="仿宋" w:eastAsia="仿宋" w:hAnsi="仿宋" w:cs="仿宋" w:hint="eastAsia"/>
                <w:sz w:val="24"/>
                <w:szCs w:val="24"/>
              </w:rPr>
            </w:pPr>
            <w:r>
              <w:rPr>
                <w:rFonts w:ascii="仿宋" w:eastAsia="仿宋" w:hAnsi="仿宋" w:cs="仿宋" w:hint="eastAsia"/>
                <w:sz w:val="24"/>
                <w:szCs w:val="24"/>
              </w:rPr>
              <w:t xml:space="preserve">1.竞选人法人营业执照（副本）或事业单位法人证书（副本）或个体工商户营业执照或有效的自然人身份证明或社会团体法人登记证书（提供复印件）。 </w:t>
            </w:r>
          </w:p>
          <w:p w14:paraId="278960BB" w14:textId="77777777" w:rsidR="00FA4DE5" w:rsidRDefault="00000000">
            <w:pPr>
              <w:rPr>
                <w:rFonts w:ascii="仿宋" w:eastAsia="仿宋" w:hAnsi="仿宋" w:cs="仿宋" w:hint="eastAsia"/>
                <w:sz w:val="24"/>
                <w:szCs w:val="24"/>
              </w:rPr>
            </w:pPr>
            <w:r>
              <w:rPr>
                <w:rFonts w:ascii="仿宋" w:eastAsia="仿宋" w:hAnsi="仿宋" w:cs="仿宋" w:hint="eastAsia"/>
                <w:sz w:val="24"/>
                <w:szCs w:val="24"/>
              </w:rPr>
              <w:t>2.竞选人法定代表人身份证明和法定代表人授权代表委托书。</w:t>
            </w:r>
          </w:p>
        </w:tc>
      </w:tr>
      <w:tr w:rsidR="00FA4DE5" w14:paraId="5584C429" w14:textId="77777777">
        <w:tc>
          <w:tcPr>
            <w:tcW w:w="817" w:type="dxa"/>
            <w:vMerge/>
            <w:vAlign w:val="center"/>
          </w:tcPr>
          <w:p w14:paraId="1D30CAC4" w14:textId="77777777" w:rsidR="00FA4DE5" w:rsidRDefault="00FA4DE5">
            <w:pPr>
              <w:spacing w:line="480" w:lineRule="atLeast"/>
              <w:jc w:val="center"/>
              <w:rPr>
                <w:rFonts w:ascii="仿宋" w:eastAsia="仿宋" w:hAnsi="仿宋" w:cs="仿宋" w:hint="eastAsia"/>
                <w:sz w:val="24"/>
                <w:szCs w:val="24"/>
              </w:rPr>
            </w:pPr>
          </w:p>
        </w:tc>
        <w:tc>
          <w:tcPr>
            <w:tcW w:w="709" w:type="dxa"/>
            <w:vMerge/>
            <w:vAlign w:val="center"/>
          </w:tcPr>
          <w:p w14:paraId="73DF74FA" w14:textId="77777777" w:rsidR="00FA4DE5" w:rsidRDefault="00FA4DE5">
            <w:pPr>
              <w:rPr>
                <w:rFonts w:ascii="仿宋" w:eastAsia="仿宋" w:hAnsi="仿宋" w:cs="仿宋" w:hint="eastAsia"/>
                <w:sz w:val="24"/>
                <w:szCs w:val="24"/>
                <w:lang w:val="zh-CN"/>
              </w:rPr>
            </w:pPr>
          </w:p>
        </w:tc>
        <w:tc>
          <w:tcPr>
            <w:tcW w:w="3118" w:type="dxa"/>
            <w:vAlign w:val="center"/>
          </w:tcPr>
          <w:p w14:paraId="5E97885D" w14:textId="77777777" w:rsidR="00FA4DE5" w:rsidRDefault="00000000">
            <w:pPr>
              <w:rPr>
                <w:rFonts w:ascii="仿宋" w:eastAsia="仿宋" w:hAnsi="仿宋" w:cs="仿宋" w:hint="eastAsia"/>
                <w:sz w:val="24"/>
                <w:szCs w:val="24"/>
              </w:rPr>
            </w:pPr>
            <w:r>
              <w:rPr>
                <w:rFonts w:ascii="仿宋" w:eastAsia="仿宋" w:hAnsi="仿宋" w:cs="仿宋" w:hint="eastAsia"/>
                <w:sz w:val="24"/>
                <w:szCs w:val="24"/>
                <w:lang w:val="zh-CN"/>
              </w:rPr>
              <w:t>2.</w:t>
            </w:r>
            <w:r>
              <w:rPr>
                <w:rFonts w:ascii="仿宋" w:eastAsia="仿宋" w:hAnsi="仿宋" w:cs="仿宋" w:hint="eastAsia"/>
                <w:sz w:val="24"/>
                <w:szCs w:val="24"/>
              </w:rPr>
              <w:t>具有良好的商业信誉和健全的财务会计制度</w:t>
            </w:r>
          </w:p>
        </w:tc>
        <w:tc>
          <w:tcPr>
            <w:tcW w:w="4984" w:type="dxa"/>
            <w:vMerge w:val="restart"/>
            <w:vAlign w:val="center"/>
          </w:tcPr>
          <w:p w14:paraId="76574733" w14:textId="77777777" w:rsidR="00FA4DE5" w:rsidRDefault="00000000">
            <w:pPr>
              <w:rPr>
                <w:rFonts w:ascii="仿宋" w:eastAsia="仿宋" w:hAnsi="仿宋" w:cs="仿宋" w:hint="eastAsia"/>
                <w:sz w:val="24"/>
                <w:szCs w:val="24"/>
              </w:rPr>
            </w:pPr>
            <w:r>
              <w:rPr>
                <w:rFonts w:ascii="仿宋" w:eastAsia="仿宋" w:hAnsi="仿宋" w:cs="仿宋" w:hint="eastAsia"/>
                <w:sz w:val="24"/>
                <w:szCs w:val="24"/>
              </w:rPr>
              <w:t>竞选人提供“基本资格条件承诺函”（格式详见第六篇）</w:t>
            </w:r>
          </w:p>
          <w:p w14:paraId="0D53738E" w14:textId="77777777" w:rsidR="00FA4DE5" w:rsidRDefault="00FA4DE5">
            <w:pPr>
              <w:rPr>
                <w:rFonts w:ascii="仿宋" w:eastAsia="仿宋" w:hAnsi="仿宋" w:cs="仿宋" w:hint="eastAsia"/>
                <w:b/>
                <w:sz w:val="24"/>
                <w:szCs w:val="24"/>
              </w:rPr>
            </w:pPr>
          </w:p>
        </w:tc>
      </w:tr>
      <w:tr w:rsidR="00FA4DE5" w14:paraId="69D6AF32" w14:textId="77777777">
        <w:tc>
          <w:tcPr>
            <w:tcW w:w="817" w:type="dxa"/>
            <w:vMerge/>
            <w:vAlign w:val="center"/>
          </w:tcPr>
          <w:p w14:paraId="61662DDD" w14:textId="77777777" w:rsidR="00FA4DE5" w:rsidRDefault="00FA4DE5">
            <w:pPr>
              <w:spacing w:line="480" w:lineRule="atLeast"/>
              <w:jc w:val="center"/>
              <w:rPr>
                <w:rFonts w:ascii="仿宋" w:eastAsia="仿宋" w:hAnsi="仿宋" w:cs="仿宋" w:hint="eastAsia"/>
                <w:sz w:val="24"/>
                <w:szCs w:val="24"/>
              </w:rPr>
            </w:pPr>
          </w:p>
        </w:tc>
        <w:tc>
          <w:tcPr>
            <w:tcW w:w="709" w:type="dxa"/>
            <w:vMerge/>
            <w:vAlign w:val="center"/>
          </w:tcPr>
          <w:p w14:paraId="27FA5060" w14:textId="77777777" w:rsidR="00FA4DE5" w:rsidRDefault="00FA4DE5">
            <w:pPr>
              <w:rPr>
                <w:rFonts w:ascii="仿宋" w:eastAsia="仿宋" w:hAnsi="仿宋" w:cs="仿宋" w:hint="eastAsia"/>
                <w:sz w:val="24"/>
                <w:szCs w:val="24"/>
                <w:lang w:val="zh-CN"/>
              </w:rPr>
            </w:pPr>
          </w:p>
        </w:tc>
        <w:tc>
          <w:tcPr>
            <w:tcW w:w="3118" w:type="dxa"/>
            <w:vAlign w:val="center"/>
          </w:tcPr>
          <w:p w14:paraId="48EA4B97" w14:textId="77777777" w:rsidR="00FA4DE5" w:rsidRDefault="00000000">
            <w:pPr>
              <w:rPr>
                <w:rFonts w:ascii="仿宋" w:eastAsia="仿宋" w:hAnsi="仿宋" w:cs="仿宋" w:hint="eastAsia"/>
                <w:sz w:val="24"/>
                <w:szCs w:val="24"/>
                <w:lang w:val="zh-CN"/>
              </w:rPr>
            </w:pPr>
            <w:r>
              <w:rPr>
                <w:rFonts w:ascii="仿宋" w:eastAsia="仿宋" w:hAnsi="仿宋" w:cs="仿宋" w:hint="eastAsia"/>
                <w:sz w:val="24"/>
                <w:szCs w:val="24"/>
                <w:lang w:val="zh-CN"/>
              </w:rPr>
              <w:t>3.具有履行合同所必需的设备和专业技术能力</w:t>
            </w:r>
          </w:p>
        </w:tc>
        <w:tc>
          <w:tcPr>
            <w:tcW w:w="4984" w:type="dxa"/>
            <w:vMerge/>
            <w:vAlign w:val="center"/>
          </w:tcPr>
          <w:p w14:paraId="5F62BC17" w14:textId="77777777" w:rsidR="00FA4DE5" w:rsidRDefault="00FA4DE5">
            <w:pPr>
              <w:rPr>
                <w:rFonts w:ascii="仿宋" w:eastAsia="仿宋" w:hAnsi="仿宋" w:cs="仿宋" w:hint="eastAsia"/>
                <w:sz w:val="24"/>
                <w:szCs w:val="24"/>
              </w:rPr>
            </w:pPr>
          </w:p>
        </w:tc>
      </w:tr>
      <w:tr w:rsidR="00FA4DE5" w14:paraId="6769CF92" w14:textId="77777777">
        <w:tc>
          <w:tcPr>
            <w:tcW w:w="817" w:type="dxa"/>
            <w:vMerge/>
            <w:vAlign w:val="center"/>
          </w:tcPr>
          <w:p w14:paraId="6C0C0021" w14:textId="77777777" w:rsidR="00FA4DE5" w:rsidRDefault="00FA4DE5">
            <w:pPr>
              <w:spacing w:line="480" w:lineRule="atLeast"/>
              <w:jc w:val="center"/>
              <w:rPr>
                <w:rFonts w:ascii="仿宋" w:eastAsia="仿宋" w:hAnsi="仿宋" w:cs="仿宋" w:hint="eastAsia"/>
                <w:sz w:val="24"/>
                <w:szCs w:val="24"/>
              </w:rPr>
            </w:pPr>
          </w:p>
        </w:tc>
        <w:tc>
          <w:tcPr>
            <w:tcW w:w="709" w:type="dxa"/>
            <w:vMerge/>
            <w:vAlign w:val="center"/>
          </w:tcPr>
          <w:p w14:paraId="236DF291" w14:textId="77777777" w:rsidR="00FA4DE5" w:rsidRDefault="00FA4DE5">
            <w:pPr>
              <w:rPr>
                <w:rFonts w:ascii="仿宋" w:eastAsia="仿宋" w:hAnsi="仿宋" w:cs="仿宋" w:hint="eastAsia"/>
                <w:sz w:val="24"/>
                <w:szCs w:val="24"/>
                <w:lang w:val="zh-CN"/>
              </w:rPr>
            </w:pPr>
          </w:p>
        </w:tc>
        <w:tc>
          <w:tcPr>
            <w:tcW w:w="3118" w:type="dxa"/>
            <w:vAlign w:val="center"/>
          </w:tcPr>
          <w:p w14:paraId="4BFF72D3" w14:textId="77777777" w:rsidR="00FA4DE5" w:rsidRDefault="00000000">
            <w:pPr>
              <w:rPr>
                <w:rFonts w:ascii="仿宋" w:eastAsia="仿宋" w:hAnsi="仿宋" w:cs="仿宋" w:hint="eastAsia"/>
                <w:sz w:val="24"/>
                <w:szCs w:val="24"/>
                <w:lang w:val="zh-CN"/>
              </w:rPr>
            </w:pPr>
            <w:r>
              <w:rPr>
                <w:rFonts w:ascii="仿宋" w:eastAsia="仿宋" w:hAnsi="仿宋" w:cs="仿宋" w:hint="eastAsia"/>
                <w:sz w:val="24"/>
                <w:szCs w:val="24"/>
                <w:lang w:val="zh-CN"/>
              </w:rPr>
              <w:t>4.有依法缴纳税收和社会保障金的良好记录</w:t>
            </w:r>
          </w:p>
        </w:tc>
        <w:tc>
          <w:tcPr>
            <w:tcW w:w="4984" w:type="dxa"/>
            <w:vMerge/>
            <w:vAlign w:val="center"/>
          </w:tcPr>
          <w:p w14:paraId="21E4F3CD" w14:textId="77777777" w:rsidR="00FA4DE5" w:rsidRDefault="00FA4DE5">
            <w:pPr>
              <w:rPr>
                <w:rFonts w:ascii="仿宋" w:eastAsia="仿宋" w:hAnsi="仿宋" w:cs="仿宋" w:hint="eastAsia"/>
                <w:sz w:val="24"/>
                <w:szCs w:val="24"/>
              </w:rPr>
            </w:pPr>
          </w:p>
        </w:tc>
      </w:tr>
      <w:tr w:rsidR="00FA4DE5" w14:paraId="1662EA3C" w14:textId="77777777">
        <w:tc>
          <w:tcPr>
            <w:tcW w:w="817" w:type="dxa"/>
            <w:vMerge/>
            <w:vAlign w:val="center"/>
          </w:tcPr>
          <w:p w14:paraId="614CF48C" w14:textId="77777777" w:rsidR="00FA4DE5" w:rsidRDefault="00FA4DE5">
            <w:pPr>
              <w:spacing w:line="480" w:lineRule="atLeast"/>
              <w:jc w:val="center"/>
              <w:rPr>
                <w:rFonts w:ascii="仿宋" w:eastAsia="仿宋" w:hAnsi="仿宋" w:cs="仿宋" w:hint="eastAsia"/>
                <w:sz w:val="24"/>
                <w:szCs w:val="24"/>
              </w:rPr>
            </w:pPr>
          </w:p>
        </w:tc>
        <w:tc>
          <w:tcPr>
            <w:tcW w:w="709" w:type="dxa"/>
            <w:vMerge/>
            <w:vAlign w:val="center"/>
          </w:tcPr>
          <w:p w14:paraId="604E76E6" w14:textId="77777777" w:rsidR="00FA4DE5" w:rsidRDefault="00FA4DE5">
            <w:pPr>
              <w:rPr>
                <w:rFonts w:ascii="仿宋" w:eastAsia="仿宋" w:hAnsi="仿宋" w:cs="仿宋" w:hint="eastAsia"/>
                <w:sz w:val="24"/>
                <w:szCs w:val="24"/>
                <w:lang w:val="zh-CN"/>
              </w:rPr>
            </w:pPr>
          </w:p>
        </w:tc>
        <w:tc>
          <w:tcPr>
            <w:tcW w:w="3118" w:type="dxa"/>
            <w:vAlign w:val="center"/>
          </w:tcPr>
          <w:p w14:paraId="3D343FCE" w14:textId="77777777" w:rsidR="00FA4DE5" w:rsidRDefault="00000000">
            <w:pPr>
              <w:rPr>
                <w:rFonts w:ascii="仿宋" w:eastAsia="仿宋" w:hAnsi="仿宋" w:cs="仿宋" w:hint="eastAsia"/>
                <w:sz w:val="24"/>
                <w:szCs w:val="24"/>
                <w:lang w:val="zh-CN"/>
              </w:rPr>
            </w:pPr>
            <w:r>
              <w:rPr>
                <w:rFonts w:ascii="仿宋" w:eastAsia="仿宋" w:hAnsi="仿宋" w:cs="仿宋" w:hint="eastAsia"/>
                <w:sz w:val="24"/>
                <w:szCs w:val="24"/>
              </w:rPr>
              <w:t>5.参加政府采购活动前三年内，在经营活动中没有重大违法记录（注</w:t>
            </w:r>
            <w:r>
              <w:rPr>
                <w:rFonts w:ascii="仿宋" w:eastAsia="仿宋" w:hAnsi="仿宋" w:cs="仿宋" w:hint="eastAsia"/>
                <w:sz w:val="24"/>
                <w:szCs w:val="24"/>
              </w:rPr>
              <w:fldChar w:fldCharType="begin"/>
            </w:r>
            <w:r>
              <w:rPr>
                <w:rFonts w:ascii="仿宋" w:eastAsia="仿宋" w:hAnsi="仿宋" w:cs="仿宋" w:hint="eastAsia"/>
                <w:sz w:val="24"/>
                <w:szCs w:val="24"/>
              </w:rPr>
              <w:instrText xml:space="preserve"> EQ \o\ac(</w:instrText>
            </w:r>
            <w:r>
              <w:rPr>
                <w:rFonts w:ascii="仿宋" w:eastAsia="仿宋" w:hAnsi="仿宋" w:cs="仿宋" w:hint="eastAsia"/>
                <w:position w:val="-4"/>
                <w:sz w:val="36"/>
                <w:szCs w:val="24"/>
              </w:rPr>
              <w:instrText>○</w:instrText>
            </w:r>
            <w:r>
              <w:rPr>
                <w:rFonts w:ascii="仿宋" w:eastAsia="仿宋" w:hAnsi="仿宋" w:cs="仿宋" w:hint="eastAsia"/>
                <w:sz w:val="24"/>
                <w:szCs w:val="24"/>
              </w:rPr>
              <w:instrText>,1)</w:instrText>
            </w:r>
            <w:r>
              <w:rPr>
                <w:rFonts w:ascii="仿宋" w:eastAsia="仿宋" w:hAnsi="仿宋" w:cs="仿宋" w:hint="eastAsia"/>
                <w:sz w:val="24"/>
                <w:szCs w:val="24"/>
              </w:rPr>
              <w:fldChar w:fldCharType="end"/>
            </w:r>
            <w:r>
              <w:rPr>
                <w:rFonts w:ascii="仿宋" w:eastAsia="仿宋" w:hAnsi="仿宋" w:cs="仿宋" w:hint="eastAsia"/>
                <w:sz w:val="24"/>
                <w:szCs w:val="24"/>
              </w:rPr>
              <w:t>）</w:t>
            </w:r>
          </w:p>
        </w:tc>
        <w:tc>
          <w:tcPr>
            <w:tcW w:w="4984" w:type="dxa"/>
            <w:vMerge/>
            <w:vAlign w:val="center"/>
          </w:tcPr>
          <w:p w14:paraId="18808B0B" w14:textId="77777777" w:rsidR="00FA4DE5" w:rsidRDefault="00FA4DE5">
            <w:pPr>
              <w:rPr>
                <w:rFonts w:ascii="仿宋" w:eastAsia="仿宋" w:hAnsi="仿宋" w:cs="仿宋" w:hint="eastAsia"/>
                <w:b/>
                <w:sz w:val="24"/>
                <w:szCs w:val="24"/>
              </w:rPr>
            </w:pPr>
          </w:p>
        </w:tc>
      </w:tr>
      <w:tr w:rsidR="00FA4DE5" w14:paraId="6C4DFDA1" w14:textId="77777777">
        <w:trPr>
          <w:trHeight w:val="475"/>
        </w:trPr>
        <w:tc>
          <w:tcPr>
            <w:tcW w:w="817" w:type="dxa"/>
            <w:vMerge/>
            <w:vAlign w:val="center"/>
          </w:tcPr>
          <w:p w14:paraId="6BC0ACFA" w14:textId="77777777" w:rsidR="00FA4DE5" w:rsidRDefault="00FA4DE5">
            <w:pPr>
              <w:spacing w:line="480" w:lineRule="atLeast"/>
              <w:jc w:val="center"/>
              <w:rPr>
                <w:rFonts w:ascii="仿宋" w:eastAsia="仿宋" w:hAnsi="仿宋" w:cs="仿宋" w:hint="eastAsia"/>
                <w:sz w:val="24"/>
                <w:szCs w:val="24"/>
              </w:rPr>
            </w:pPr>
          </w:p>
        </w:tc>
        <w:tc>
          <w:tcPr>
            <w:tcW w:w="709" w:type="dxa"/>
            <w:vMerge/>
            <w:vAlign w:val="center"/>
          </w:tcPr>
          <w:p w14:paraId="59B8E0F7" w14:textId="77777777" w:rsidR="00FA4DE5" w:rsidRDefault="00FA4DE5">
            <w:pPr>
              <w:rPr>
                <w:rFonts w:ascii="仿宋" w:eastAsia="仿宋" w:hAnsi="仿宋" w:cs="仿宋" w:hint="eastAsia"/>
                <w:sz w:val="24"/>
                <w:szCs w:val="24"/>
              </w:rPr>
            </w:pPr>
          </w:p>
        </w:tc>
        <w:tc>
          <w:tcPr>
            <w:tcW w:w="3118" w:type="dxa"/>
            <w:vAlign w:val="center"/>
          </w:tcPr>
          <w:p w14:paraId="249B3E2C" w14:textId="77777777" w:rsidR="00FA4DE5" w:rsidRDefault="00000000">
            <w:pPr>
              <w:rPr>
                <w:rFonts w:ascii="仿宋" w:eastAsia="仿宋" w:hAnsi="仿宋" w:cs="仿宋" w:hint="eastAsia"/>
                <w:sz w:val="24"/>
                <w:szCs w:val="24"/>
              </w:rPr>
            </w:pPr>
            <w:r>
              <w:rPr>
                <w:rFonts w:ascii="仿宋" w:eastAsia="仿宋" w:hAnsi="仿宋" w:cs="仿宋" w:hint="eastAsia"/>
                <w:sz w:val="24"/>
                <w:szCs w:val="24"/>
              </w:rPr>
              <w:t>6.法律、行政法规规定的其他条件</w:t>
            </w:r>
          </w:p>
        </w:tc>
        <w:tc>
          <w:tcPr>
            <w:tcW w:w="4984" w:type="dxa"/>
            <w:vAlign w:val="center"/>
          </w:tcPr>
          <w:p w14:paraId="72ACDAAC" w14:textId="77777777" w:rsidR="00FA4DE5" w:rsidRDefault="00FA4DE5">
            <w:pPr>
              <w:rPr>
                <w:rFonts w:ascii="仿宋" w:eastAsia="仿宋" w:hAnsi="仿宋" w:cs="仿宋" w:hint="eastAsia"/>
                <w:sz w:val="24"/>
                <w:szCs w:val="24"/>
              </w:rPr>
            </w:pPr>
          </w:p>
        </w:tc>
      </w:tr>
      <w:tr w:rsidR="00FA4DE5" w14:paraId="5016D757" w14:textId="77777777">
        <w:trPr>
          <w:trHeight w:val="475"/>
        </w:trPr>
        <w:tc>
          <w:tcPr>
            <w:tcW w:w="817" w:type="dxa"/>
            <w:vAlign w:val="center"/>
          </w:tcPr>
          <w:p w14:paraId="07080127" w14:textId="77777777" w:rsidR="00FA4DE5" w:rsidRDefault="00FA4DE5">
            <w:pPr>
              <w:spacing w:line="480" w:lineRule="atLeast"/>
              <w:jc w:val="center"/>
              <w:rPr>
                <w:rFonts w:ascii="仿宋" w:eastAsia="仿宋" w:hAnsi="仿宋" w:cs="仿宋" w:hint="eastAsia"/>
                <w:sz w:val="24"/>
                <w:szCs w:val="24"/>
              </w:rPr>
            </w:pPr>
          </w:p>
        </w:tc>
        <w:tc>
          <w:tcPr>
            <w:tcW w:w="709" w:type="dxa"/>
            <w:vAlign w:val="center"/>
          </w:tcPr>
          <w:p w14:paraId="5920EBCA" w14:textId="77777777" w:rsidR="00FA4DE5" w:rsidRDefault="00FA4DE5">
            <w:pPr>
              <w:rPr>
                <w:rFonts w:ascii="仿宋" w:eastAsia="仿宋" w:hAnsi="仿宋" w:cs="仿宋" w:hint="eastAsia"/>
                <w:sz w:val="24"/>
                <w:szCs w:val="24"/>
              </w:rPr>
            </w:pPr>
          </w:p>
        </w:tc>
        <w:tc>
          <w:tcPr>
            <w:tcW w:w="3118" w:type="dxa"/>
            <w:vAlign w:val="center"/>
          </w:tcPr>
          <w:p w14:paraId="5F028E2E" w14:textId="77777777" w:rsidR="00FA4DE5" w:rsidRDefault="00000000">
            <w:pPr>
              <w:rPr>
                <w:rFonts w:ascii="仿宋" w:eastAsia="仿宋" w:hAnsi="仿宋" w:cs="仿宋" w:hint="eastAsia"/>
                <w:sz w:val="24"/>
                <w:szCs w:val="24"/>
              </w:rPr>
            </w:pPr>
            <w:r>
              <w:rPr>
                <w:rFonts w:ascii="仿宋" w:eastAsia="仿宋" w:hAnsi="仿宋" w:cs="仿宋" w:hint="eastAsia"/>
                <w:sz w:val="24"/>
                <w:szCs w:val="24"/>
              </w:rPr>
              <w:t>7.本项目特定资格条件</w:t>
            </w:r>
          </w:p>
        </w:tc>
        <w:tc>
          <w:tcPr>
            <w:tcW w:w="4984" w:type="dxa"/>
            <w:vAlign w:val="center"/>
          </w:tcPr>
          <w:p w14:paraId="001566D6" w14:textId="77777777" w:rsidR="00FA4DE5" w:rsidRDefault="00000000">
            <w:pPr>
              <w:rPr>
                <w:rFonts w:ascii="仿宋" w:eastAsia="仿宋" w:hAnsi="仿宋" w:cs="仿宋" w:hint="eastAsia"/>
                <w:sz w:val="24"/>
                <w:szCs w:val="24"/>
              </w:rPr>
            </w:pPr>
            <w:r>
              <w:rPr>
                <w:rFonts w:ascii="仿宋" w:eastAsia="仿宋" w:hAnsi="仿宋" w:cs="仿宋" w:hint="eastAsia"/>
                <w:sz w:val="24"/>
                <w:szCs w:val="24"/>
              </w:rPr>
              <w:t>按第一篇（二）本项目的特定资格要求提交（如有）</w:t>
            </w:r>
          </w:p>
        </w:tc>
      </w:tr>
    </w:tbl>
    <w:p w14:paraId="174FF5E8" w14:textId="77777777" w:rsidR="00FA4DE5" w:rsidRDefault="00000000">
      <w:pPr>
        <w:snapToGrid w:val="0"/>
        <w:spacing w:line="480" w:lineRule="atLeast"/>
        <w:ind w:firstLineChars="200" w:firstLine="480"/>
        <w:rPr>
          <w:rFonts w:ascii="仿宋" w:eastAsia="仿宋" w:hAnsi="仿宋" w:cs="仿宋" w:hint="eastAsia"/>
          <w:kern w:val="0"/>
          <w:sz w:val="24"/>
          <w:szCs w:val="24"/>
        </w:rPr>
      </w:pPr>
      <w:r>
        <w:rPr>
          <w:rFonts w:ascii="仿宋" w:eastAsia="仿宋" w:hAnsi="仿宋" w:cs="仿宋" w:hint="eastAsia"/>
          <w:kern w:val="0"/>
          <w:sz w:val="24"/>
          <w:szCs w:val="24"/>
        </w:rPr>
        <w:t>注：</w:t>
      </w:r>
    </w:p>
    <w:p w14:paraId="71998977" w14:textId="77777777" w:rsidR="00FA4DE5" w:rsidRDefault="00000000">
      <w:pPr>
        <w:snapToGrid w:val="0"/>
        <w:spacing w:line="480" w:lineRule="atLeast"/>
        <w:ind w:firstLineChars="200" w:firstLine="480"/>
        <w:rPr>
          <w:rFonts w:ascii="仿宋" w:eastAsia="仿宋" w:hAnsi="仿宋" w:cs="仿宋" w:hint="eastAsia"/>
          <w:kern w:val="0"/>
          <w:sz w:val="24"/>
          <w:szCs w:val="24"/>
        </w:rPr>
      </w:pPr>
      <w:r>
        <w:rPr>
          <w:rFonts w:ascii="仿宋" w:eastAsia="仿宋" w:hAnsi="仿宋" w:cs="仿宋" w:hint="eastAsia"/>
          <w:sz w:val="24"/>
          <w:szCs w:val="24"/>
        </w:rPr>
        <w:fldChar w:fldCharType="begin"/>
      </w:r>
      <w:r>
        <w:rPr>
          <w:rFonts w:ascii="仿宋" w:eastAsia="仿宋" w:hAnsi="仿宋" w:cs="仿宋" w:hint="eastAsia"/>
          <w:sz w:val="24"/>
          <w:szCs w:val="24"/>
        </w:rPr>
        <w:instrText xml:space="preserve"> EQ \o\ac(</w:instrText>
      </w:r>
      <w:r>
        <w:rPr>
          <w:rFonts w:ascii="仿宋" w:eastAsia="仿宋" w:hAnsi="仿宋" w:cs="仿宋" w:hint="eastAsia"/>
          <w:position w:val="-4"/>
          <w:sz w:val="36"/>
          <w:szCs w:val="24"/>
        </w:rPr>
        <w:instrText>○</w:instrText>
      </w:r>
      <w:r>
        <w:rPr>
          <w:rFonts w:ascii="仿宋" w:eastAsia="仿宋" w:hAnsi="仿宋" w:cs="仿宋" w:hint="eastAsia"/>
          <w:sz w:val="24"/>
          <w:szCs w:val="24"/>
        </w:rPr>
        <w:instrText>,1)</w:instrText>
      </w:r>
      <w:r>
        <w:rPr>
          <w:rFonts w:ascii="仿宋" w:eastAsia="仿宋" w:hAnsi="仿宋" w:cs="仿宋" w:hint="eastAsia"/>
          <w:sz w:val="24"/>
          <w:szCs w:val="24"/>
        </w:rPr>
        <w:fldChar w:fldCharType="end"/>
      </w:r>
      <w:r>
        <w:rPr>
          <w:rFonts w:ascii="仿宋" w:eastAsia="仿宋" w:hAnsi="仿宋" w:cs="仿宋" w:hint="eastAsia"/>
          <w:kern w:val="0"/>
          <w:sz w:val="24"/>
          <w:szCs w:val="24"/>
        </w:rPr>
        <w:t>根据《中华人民共和国政府采购法实施条例》第十九条“参加政府采购活动前三年内，在经营活动中没有重大违法记录”中“重大违法记录”，是指竞选人因违法经营受到刑事处罚或者责令停产停业、吊销许可证或者执照、较大数额罚款等行政处罚。行政处罚中“较大数额”的认定标准，按照《财政部关于&lt;中华人民共和国政府采购法实施条例&gt;第十九条第一款“较大数额罚款”具体适用问题的意见》（财库〔2022〕3号）执行。竞选人可于询比截止日期前通过 “信用中国”网站(www.creditchina.gov.cn)、"中国政府采购网"(www.ccgp.gov.cn)等渠道查询信用记录。</w:t>
      </w:r>
    </w:p>
    <w:p w14:paraId="2A3B7F4F" w14:textId="77777777" w:rsidR="00FA4DE5" w:rsidRDefault="00000000">
      <w:pPr>
        <w:snapToGrid w:val="0"/>
        <w:spacing w:line="480" w:lineRule="atLeast"/>
        <w:ind w:firstLineChars="200" w:firstLine="482"/>
        <w:rPr>
          <w:rFonts w:ascii="仿宋" w:eastAsia="仿宋" w:hAnsi="仿宋" w:cs="仿宋" w:hint="eastAsia"/>
          <w:b/>
          <w:sz w:val="24"/>
          <w:szCs w:val="24"/>
        </w:rPr>
      </w:pPr>
      <w:r>
        <w:rPr>
          <w:rFonts w:ascii="仿宋" w:eastAsia="仿宋" w:hAnsi="仿宋" w:cs="仿宋" w:hint="eastAsia"/>
          <w:b/>
          <w:sz w:val="24"/>
          <w:szCs w:val="24"/>
        </w:rPr>
        <w:t>（二）符合性审查</w:t>
      </w:r>
    </w:p>
    <w:p w14:paraId="478FD4E3" w14:textId="77777777" w:rsidR="00FA4DE5" w:rsidRDefault="00000000">
      <w:pPr>
        <w:snapToGrid w:val="0"/>
        <w:spacing w:line="480" w:lineRule="atLeast"/>
        <w:ind w:firstLineChars="200" w:firstLine="480"/>
        <w:rPr>
          <w:rFonts w:ascii="仿宋" w:eastAsia="仿宋" w:hAnsi="仿宋" w:cs="仿宋" w:hint="eastAsia"/>
          <w:kern w:val="0"/>
          <w:sz w:val="24"/>
          <w:szCs w:val="24"/>
        </w:rPr>
      </w:pPr>
      <w:r>
        <w:rPr>
          <w:rFonts w:ascii="仿宋" w:eastAsia="仿宋" w:hAnsi="仿宋" w:cs="仿宋" w:hint="eastAsia"/>
          <w:kern w:val="0"/>
          <w:sz w:val="24"/>
          <w:szCs w:val="24"/>
        </w:rPr>
        <w:t>评审小组应当对符合资格的竞选人的竞选文件进行符合性审查，以确定其是否满足</w:t>
      </w:r>
      <w:proofErr w:type="gramStart"/>
      <w:r>
        <w:rPr>
          <w:rFonts w:ascii="仿宋" w:eastAsia="仿宋" w:hAnsi="仿宋" w:cs="仿宋" w:hint="eastAsia"/>
          <w:kern w:val="0"/>
          <w:sz w:val="24"/>
          <w:szCs w:val="24"/>
        </w:rPr>
        <w:t>询</w:t>
      </w:r>
      <w:proofErr w:type="gramEnd"/>
      <w:r>
        <w:rPr>
          <w:rFonts w:ascii="仿宋" w:eastAsia="仿宋" w:hAnsi="仿宋" w:cs="仿宋" w:hint="eastAsia"/>
          <w:kern w:val="0"/>
          <w:sz w:val="24"/>
          <w:szCs w:val="24"/>
        </w:rPr>
        <w:t>比文件的实质性要求。符合性审查资料表如下：</w:t>
      </w: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427"/>
        <w:gridCol w:w="1702"/>
        <w:gridCol w:w="5689"/>
      </w:tblGrid>
      <w:tr w:rsidR="00FA4DE5" w14:paraId="086E8CF4" w14:textId="77777777">
        <w:trPr>
          <w:trHeight w:val="431"/>
        </w:trPr>
        <w:tc>
          <w:tcPr>
            <w:tcW w:w="806" w:type="dxa"/>
            <w:vAlign w:val="center"/>
          </w:tcPr>
          <w:p w14:paraId="73E6E479" w14:textId="77777777" w:rsidR="00FA4DE5" w:rsidRDefault="00000000">
            <w:pPr>
              <w:jc w:val="center"/>
              <w:rPr>
                <w:rFonts w:ascii="仿宋" w:eastAsia="仿宋" w:hAnsi="仿宋" w:cs="仿宋" w:hint="eastAsia"/>
                <w:b/>
                <w:kern w:val="0"/>
                <w:sz w:val="24"/>
                <w:szCs w:val="24"/>
              </w:rPr>
            </w:pPr>
            <w:r>
              <w:rPr>
                <w:rFonts w:ascii="仿宋" w:eastAsia="仿宋" w:hAnsi="仿宋" w:cs="仿宋" w:hint="eastAsia"/>
                <w:b/>
                <w:kern w:val="0"/>
                <w:sz w:val="24"/>
                <w:szCs w:val="24"/>
              </w:rPr>
              <w:lastRenderedPageBreak/>
              <w:t>序号</w:t>
            </w:r>
          </w:p>
        </w:tc>
        <w:tc>
          <w:tcPr>
            <w:tcW w:w="3129" w:type="dxa"/>
            <w:gridSpan w:val="2"/>
            <w:vAlign w:val="center"/>
          </w:tcPr>
          <w:p w14:paraId="7BD7F841" w14:textId="77777777" w:rsidR="00FA4DE5" w:rsidRDefault="00000000">
            <w:pPr>
              <w:jc w:val="center"/>
              <w:rPr>
                <w:rFonts w:ascii="仿宋" w:eastAsia="仿宋" w:hAnsi="仿宋" w:cs="仿宋" w:hint="eastAsia"/>
                <w:b/>
                <w:kern w:val="0"/>
                <w:sz w:val="24"/>
                <w:szCs w:val="24"/>
              </w:rPr>
            </w:pPr>
            <w:r>
              <w:rPr>
                <w:rFonts w:ascii="仿宋" w:eastAsia="仿宋" w:hAnsi="仿宋" w:cs="仿宋" w:hint="eastAsia"/>
                <w:b/>
                <w:kern w:val="0"/>
                <w:sz w:val="24"/>
                <w:szCs w:val="24"/>
              </w:rPr>
              <w:t>评审因素</w:t>
            </w:r>
          </w:p>
        </w:tc>
        <w:tc>
          <w:tcPr>
            <w:tcW w:w="5689" w:type="dxa"/>
            <w:vAlign w:val="center"/>
          </w:tcPr>
          <w:p w14:paraId="275BD106" w14:textId="77777777" w:rsidR="00FA4DE5" w:rsidRDefault="00000000">
            <w:pPr>
              <w:jc w:val="center"/>
              <w:rPr>
                <w:rFonts w:ascii="仿宋" w:eastAsia="仿宋" w:hAnsi="仿宋" w:cs="仿宋" w:hint="eastAsia"/>
                <w:b/>
                <w:kern w:val="0"/>
                <w:sz w:val="24"/>
                <w:szCs w:val="24"/>
              </w:rPr>
            </w:pPr>
            <w:r>
              <w:rPr>
                <w:rFonts w:ascii="仿宋" w:eastAsia="仿宋" w:hAnsi="仿宋" w:cs="仿宋" w:hint="eastAsia"/>
                <w:b/>
                <w:kern w:val="0"/>
                <w:sz w:val="24"/>
                <w:szCs w:val="24"/>
              </w:rPr>
              <w:t>评审标准</w:t>
            </w:r>
          </w:p>
        </w:tc>
      </w:tr>
      <w:tr w:rsidR="00FA4DE5" w14:paraId="464FF2AD" w14:textId="77777777">
        <w:trPr>
          <w:trHeight w:val="807"/>
        </w:trPr>
        <w:tc>
          <w:tcPr>
            <w:tcW w:w="806" w:type="dxa"/>
            <w:vMerge w:val="restart"/>
            <w:vAlign w:val="center"/>
          </w:tcPr>
          <w:p w14:paraId="142221D8" w14:textId="77777777" w:rsidR="00FA4DE5" w:rsidRDefault="00000000">
            <w:pPr>
              <w:jc w:val="center"/>
              <w:rPr>
                <w:rFonts w:ascii="仿宋" w:eastAsia="仿宋" w:hAnsi="仿宋" w:cs="仿宋" w:hint="eastAsia"/>
                <w:kern w:val="0"/>
                <w:sz w:val="24"/>
                <w:szCs w:val="24"/>
              </w:rPr>
            </w:pPr>
            <w:r>
              <w:rPr>
                <w:rFonts w:ascii="仿宋" w:eastAsia="仿宋" w:hAnsi="仿宋" w:cs="仿宋" w:hint="eastAsia"/>
                <w:kern w:val="0"/>
                <w:sz w:val="24"/>
                <w:szCs w:val="24"/>
              </w:rPr>
              <w:t>1</w:t>
            </w:r>
          </w:p>
        </w:tc>
        <w:tc>
          <w:tcPr>
            <w:tcW w:w="1427" w:type="dxa"/>
            <w:vMerge w:val="restart"/>
            <w:vAlign w:val="center"/>
          </w:tcPr>
          <w:p w14:paraId="7C790D98" w14:textId="77777777" w:rsidR="00FA4DE5" w:rsidRDefault="00000000">
            <w:pPr>
              <w:rPr>
                <w:rFonts w:ascii="仿宋" w:eastAsia="仿宋" w:hAnsi="仿宋" w:cs="仿宋" w:hint="eastAsia"/>
                <w:kern w:val="0"/>
                <w:sz w:val="24"/>
                <w:szCs w:val="24"/>
              </w:rPr>
            </w:pPr>
            <w:r>
              <w:rPr>
                <w:rFonts w:ascii="仿宋" w:eastAsia="仿宋" w:hAnsi="仿宋" w:cs="仿宋" w:hint="eastAsia"/>
                <w:kern w:val="0"/>
                <w:sz w:val="24"/>
                <w:szCs w:val="24"/>
              </w:rPr>
              <w:t>有效性审查</w:t>
            </w:r>
          </w:p>
        </w:tc>
        <w:tc>
          <w:tcPr>
            <w:tcW w:w="1702" w:type="dxa"/>
            <w:vAlign w:val="center"/>
          </w:tcPr>
          <w:p w14:paraId="4B0B6DEA" w14:textId="77777777" w:rsidR="00FA4DE5" w:rsidRDefault="00000000">
            <w:pPr>
              <w:rPr>
                <w:rFonts w:ascii="仿宋" w:eastAsia="仿宋" w:hAnsi="仿宋" w:cs="仿宋" w:hint="eastAsia"/>
                <w:kern w:val="0"/>
                <w:sz w:val="24"/>
                <w:szCs w:val="24"/>
              </w:rPr>
            </w:pPr>
            <w:r>
              <w:rPr>
                <w:rFonts w:ascii="仿宋" w:eastAsia="仿宋" w:hAnsi="仿宋" w:cs="仿宋" w:hint="eastAsia"/>
                <w:sz w:val="24"/>
                <w:szCs w:val="24"/>
              </w:rPr>
              <w:t>竞选文件签署或盖章</w:t>
            </w:r>
          </w:p>
        </w:tc>
        <w:tc>
          <w:tcPr>
            <w:tcW w:w="5689" w:type="dxa"/>
            <w:vAlign w:val="center"/>
          </w:tcPr>
          <w:p w14:paraId="108480DA" w14:textId="77777777" w:rsidR="00FA4DE5" w:rsidRDefault="00000000">
            <w:pPr>
              <w:rPr>
                <w:rFonts w:ascii="仿宋" w:eastAsia="仿宋" w:hAnsi="仿宋" w:cs="仿宋" w:hint="eastAsia"/>
                <w:kern w:val="0"/>
                <w:sz w:val="24"/>
                <w:szCs w:val="24"/>
              </w:rPr>
            </w:pPr>
            <w:r>
              <w:rPr>
                <w:rFonts w:ascii="仿宋" w:eastAsia="仿宋" w:hAnsi="仿宋" w:cs="仿宋" w:hint="eastAsia"/>
                <w:sz w:val="24"/>
                <w:szCs w:val="24"/>
              </w:rPr>
              <w:t>竞选文件上法定代表人（或其授权代表）或自然人（竞选人为自然人）的签署或盖章齐全。</w:t>
            </w:r>
          </w:p>
        </w:tc>
      </w:tr>
      <w:tr w:rsidR="00FA4DE5" w14:paraId="24633243" w14:textId="77777777">
        <w:trPr>
          <w:trHeight w:val="556"/>
        </w:trPr>
        <w:tc>
          <w:tcPr>
            <w:tcW w:w="806" w:type="dxa"/>
            <w:vMerge/>
            <w:vAlign w:val="center"/>
          </w:tcPr>
          <w:p w14:paraId="041DBBA1" w14:textId="77777777" w:rsidR="00FA4DE5" w:rsidRDefault="00FA4DE5">
            <w:pPr>
              <w:jc w:val="center"/>
              <w:rPr>
                <w:rFonts w:ascii="仿宋" w:eastAsia="仿宋" w:hAnsi="仿宋" w:cs="仿宋" w:hint="eastAsia"/>
                <w:kern w:val="0"/>
                <w:sz w:val="24"/>
                <w:szCs w:val="24"/>
              </w:rPr>
            </w:pPr>
          </w:p>
        </w:tc>
        <w:tc>
          <w:tcPr>
            <w:tcW w:w="1427" w:type="dxa"/>
            <w:vMerge/>
            <w:vAlign w:val="center"/>
          </w:tcPr>
          <w:p w14:paraId="03B3CEBB" w14:textId="77777777" w:rsidR="00FA4DE5" w:rsidRDefault="00FA4DE5">
            <w:pPr>
              <w:rPr>
                <w:rFonts w:ascii="仿宋" w:eastAsia="仿宋" w:hAnsi="仿宋" w:cs="仿宋" w:hint="eastAsia"/>
                <w:kern w:val="0"/>
                <w:sz w:val="24"/>
                <w:szCs w:val="24"/>
              </w:rPr>
            </w:pPr>
          </w:p>
        </w:tc>
        <w:tc>
          <w:tcPr>
            <w:tcW w:w="1702" w:type="dxa"/>
            <w:vAlign w:val="center"/>
          </w:tcPr>
          <w:p w14:paraId="240E9B1A" w14:textId="77777777" w:rsidR="00FA4DE5" w:rsidRDefault="00000000">
            <w:pPr>
              <w:rPr>
                <w:rFonts w:ascii="仿宋" w:eastAsia="仿宋" w:hAnsi="仿宋" w:cs="仿宋" w:hint="eastAsia"/>
                <w:sz w:val="24"/>
                <w:szCs w:val="24"/>
                <w:lang w:val="zh-CN"/>
              </w:rPr>
            </w:pPr>
            <w:r>
              <w:rPr>
                <w:rFonts w:ascii="仿宋" w:eastAsia="仿宋" w:hAnsi="仿宋" w:cs="仿宋" w:hint="eastAsia"/>
                <w:sz w:val="24"/>
                <w:szCs w:val="24"/>
              </w:rPr>
              <w:t>响应</w:t>
            </w:r>
            <w:r>
              <w:rPr>
                <w:rFonts w:ascii="仿宋" w:eastAsia="仿宋" w:hAnsi="仿宋" w:cs="仿宋" w:hint="eastAsia"/>
                <w:sz w:val="24"/>
                <w:szCs w:val="24"/>
                <w:lang w:val="zh-CN"/>
              </w:rPr>
              <w:t>方案</w:t>
            </w:r>
          </w:p>
        </w:tc>
        <w:tc>
          <w:tcPr>
            <w:tcW w:w="5689" w:type="dxa"/>
            <w:vAlign w:val="center"/>
          </w:tcPr>
          <w:p w14:paraId="5F60ECA4" w14:textId="77777777" w:rsidR="00FA4DE5" w:rsidRDefault="00000000">
            <w:pPr>
              <w:rPr>
                <w:rFonts w:ascii="仿宋" w:eastAsia="仿宋" w:hAnsi="仿宋" w:cs="仿宋" w:hint="eastAsia"/>
                <w:kern w:val="0"/>
                <w:sz w:val="24"/>
                <w:szCs w:val="24"/>
              </w:rPr>
            </w:pPr>
            <w:r>
              <w:rPr>
                <w:rFonts w:ascii="仿宋" w:eastAsia="仿宋" w:hAnsi="仿宋" w:cs="仿宋" w:hint="eastAsia"/>
                <w:sz w:val="24"/>
                <w:szCs w:val="24"/>
                <w:lang w:val="zh-CN"/>
              </w:rPr>
              <w:t>每个</w:t>
            </w:r>
            <w:proofErr w:type="gramStart"/>
            <w:r>
              <w:rPr>
                <w:rFonts w:ascii="仿宋" w:eastAsia="仿宋" w:hAnsi="仿宋" w:cs="仿宋" w:hint="eastAsia"/>
                <w:sz w:val="24"/>
                <w:szCs w:val="24"/>
                <w:lang w:val="zh-CN"/>
              </w:rPr>
              <w:t>包只能</w:t>
            </w:r>
            <w:proofErr w:type="gramEnd"/>
            <w:r>
              <w:rPr>
                <w:rFonts w:ascii="仿宋" w:eastAsia="仿宋" w:hAnsi="仿宋" w:cs="仿宋" w:hint="eastAsia"/>
                <w:sz w:val="24"/>
                <w:szCs w:val="24"/>
                <w:lang w:val="zh-CN"/>
              </w:rPr>
              <w:t>有一个</w:t>
            </w:r>
            <w:r>
              <w:rPr>
                <w:rFonts w:ascii="仿宋" w:eastAsia="仿宋" w:hAnsi="仿宋" w:cs="仿宋" w:hint="eastAsia"/>
                <w:sz w:val="24"/>
                <w:szCs w:val="24"/>
              </w:rPr>
              <w:t>响应</w:t>
            </w:r>
            <w:r>
              <w:rPr>
                <w:rFonts w:ascii="仿宋" w:eastAsia="仿宋" w:hAnsi="仿宋" w:cs="仿宋" w:hint="eastAsia"/>
                <w:sz w:val="24"/>
                <w:szCs w:val="24"/>
                <w:lang w:val="zh-CN"/>
              </w:rPr>
              <w:t>方案。</w:t>
            </w:r>
          </w:p>
        </w:tc>
      </w:tr>
      <w:tr w:rsidR="00FA4DE5" w14:paraId="107677C5" w14:textId="77777777">
        <w:trPr>
          <w:trHeight w:val="747"/>
        </w:trPr>
        <w:tc>
          <w:tcPr>
            <w:tcW w:w="806" w:type="dxa"/>
            <w:vMerge/>
            <w:vAlign w:val="center"/>
          </w:tcPr>
          <w:p w14:paraId="0C8BF049" w14:textId="77777777" w:rsidR="00FA4DE5" w:rsidRDefault="00FA4DE5">
            <w:pPr>
              <w:jc w:val="center"/>
              <w:rPr>
                <w:rFonts w:ascii="仿宋" w:eastAsia="仿宋" w:hAnsi="仿宋" w:cs="仿宋" w:hint="eastAsia"/>
                <w:kern w:val="0"/>
                <w:sz w:val="24"/>
                <w:szCs w:val="24"/>
              </w:rPr>
            </w:pPr>
          </w:p>
        </w:tc>
        <w:tc>
          <w:tcPr>
            <w:tcW w:w="1427" w:type="dxa"/>
            <w:vMerge/>
            <w:vAlign w:val="center"/>
          </w:tcPr>
          <w:p w14:paraId="6F8DDFFB" w14:textId="77777777" w:rsidR="00FA4DE5" w:rsidRDefault="00FA4DE5">
            <w:pPr>
              <w:rPr>
                <w:rFonts w:ascii="仿宋" w:eastAsia="仿宋" w:hAnsi="仿宋" w:cs="仿宋" w:hint="eastAsia"/>
                <w:kern w:val="0"/>
                <w:sz w:val="24"/>
                <w:szCs w:val="24"/>
              </w:rPr>
            </w:pPr>
          </w:p>
        </w:tc>
        <w:tc>
          <w:tcPr>
            <w:tcW w:w="1702" w:type="dxa"/>
            <w:vAlign w:val="center"/>
          </w:tcPr>
          <w:p w14:paraId="30D69A9E" w14:textId="77777777" w:rsidR="00FA4DE5" w:rsidRDefault="00000000">
            <w:pPr>
              <w:rPr>
                <w:rFonts w:ascii="仿宋" w:eastAsia="仿宋" w:hAnsi="仿宋" w:cs="仿宋" w:hint="eastAsia"/>
                <w:sz w:val="24"/>
                <w:szCs w:val="24"/>
                <w:lang w:val="zh-CN"/>
              </w:rPr>
            </w:pPr>
            <w:r>
              <w:rPr>
                <w:rFonts w:ascii="仿宋" w:eastAsia="仿宋" w:hAnsi="仿宋" w:cs="仿宋" w:hint="eastAsia"/>
                <w:sz w:val="24"/>
                <w:szCs w:val="24"/>
              </w:rPr>
              <w:t>报价唯一</w:t>
            </w:r>
          </w:p>
        </w:tc>
        <w:tc>
          <w:tcPr>
            <w:tcW w:w="5689" w:type="dxa"/>
            <w:vAlign w:val="center"/>
          </w:tcPr>
          <w:p w14:paraId="33F671BF" w14:textId="77777777" w:rsidR="00FA4DE5" w:rsidRDefault="00000000">
            <w:pPr>
              <w:rPr>
                <w:rFonts w:ascii="仿宋" w:eastAsia="仿宋" w:hAnsi="仿宋" w:cs="仿宋" w:hint="eastAsia"/>
                <w:kern w:val="0"/>
                <w:sz w:val="24"/>
                <w:szCs w:val="24"/>
              </w:rPr>
            </w:pPr>
            <w:r>
              <w:rPr>
                <w:rFonts w:ascii="仿宋" w:eastAsia="仿宋" w:hAnsi="仿宋" w:cs="仿宋" w:hint="eastAsia"/>
                <w:sz w:val="24"/>
                <w:szCs w:val="24"/>
              </w:rPr>
              <w:t>只能有一个有效报价，不得提交选择性报价；出现非否决因素的计价错误的，按照“第五篇”规定的修正方式进行修正。</w:t>
            </w:r>
          </w:p>
        </w:tc>
      </w:tr>
      <w:tr w:rsidR="00FA4DE5" w14:paraId="05FC5FC3" w14:textId="77777777">
        <w:trPr>
          <w:trHeight w:val="351"/>
        </w:trPr>
        <w:tc>
          <w:tcPr>
            <w:tcW w:w="806" w:type="dxa"/>
            <w:vAlign w:val="center"/>
          </w:tcPr>
          <w:p w14:paraId="2BDD69B4" w14:textId="77777777" w:rsidR="00FA4DE5" w:rsidRDefault="00000000">
            <w:pPr>
              <w:jc w:val="center"/>
              <w:rPr>
                <w:rFonts w:ascii="仿宋" w:eastAsia="仿宋" w:hAnsi="仿宋" w:cs="仿宋" w:hint="eastAsia"/>
                <w:kern w:val="0"/>
                <w:sz w:val="24"/>
                <w:szCs w:val="24"/>
              </w:rPr>
            </w:pPr>
            <w:r>
              <w:rPr>
                <w:rFonts w:ascii="仿宋" w:eastAsia="仿宋" w:hAnsi="仿宋" w:cs="仿宋" w:hint="eastAsia"/>
                <w:kern w:val="0"/>
                <w:sz w:val="24"/>
                <w:szCs w:val="24"/>
              </w:rPr>
              <w:t>2</w:t>
            </w:r>
          </w:p>
        </w:tc>
        <w:tc>
          <w:tcPr>
            <w:tcW w:w="1427" w:type="dxa"/>
            <w:vAlign w:val="center"/>
          </w:tcPr>
          <w:p w14:paraId="682CED83" w14:textId="77777777" w:rsidR="00FA4DE5" w:rsidRDefault="00000000">
            <w:pPr>
              <w:rPr>
                <w:rFonts w:ascii="仿宋" w:eastAsia="仿宋" w:hAnsi="仿宋" w:cs="仿宋" w:hint="eastAsia"/>
                <w:kern w:val="0"/>
                <w:sz w:val="24"/>
                <w:szCs w:val="24"/>
              </w:rPr>
            </w:pPr>
            <w:r>
              <w:rPr>
                <w:rFonts w:ascii="仿宋" w:eastAsia="仿宋" w:hAnsi="仿宋" w:cs="仿宋" w:hint="eastAsia"/>
                <w:kern w:val="0"/>
                <w:sz w:val="24"/>
                <w:szCs w:val="24"/>
              </w:rPr>
              <w:t>完整性审查</w:t>
            </w:r>
          </w:p>
        </w:tc>
        <w:tc>
          <w:tcPr>
            <w:tcW w:w="1702" w:type="dxa"/>
            <w:vAlign w:val="center"/>
          </w:tcPr>
          <w:p w14:paraId="1EA0B39A" w14:textId="77777777" w:rsidR="00FA4DE5" w:rsidRDefault="00000000">
            <w:pPr>
              <w:rPr>
                <w:rFonts w:ascii="仿宋" w:eastAsia="仿宋" w:hAnsi="仿宋" w:cs="仿宋" w:hint="eastAsia"/>
                <w:kern w:val="0"/>
                <w:sz w:val="24"/>
                <w:szCs w:val="24"/>
              </w:rPr>
            </w:pPr>
            <w:r>
              <w:rPr>
                <w:rFonts w:ascii="仿宋" w:eastAsia="仿宋" w:hAnsi="仿宋" w:cs="仿宋" w:hint="eastAsia"/>
                <w:sz w:val="24"/>
                <w:szCs w:val="24"/>
                <w:lang w:val="zh-CN"/>
              </w:rPr>
              <w:t>竞选文件份数</w:t>
            </w:r>
          </w:p>
        </w:tc>
        <w:tc>
          <w:tcPr>
            <w:tcW w:w="5689" w:type="dxa"/>
            <w:vAlign w:val="center"/>
          </w:tcPr>
          <w:p w14:paraId="1616DBD6" w14:textId="77777777" w:rsidR="00FA4DE5" w:rsidRDefault="00000000">
            <w:pPr>
              <w:rPr>
                <w:rFonts w:ascii="仿宋" w:eastAsia="仿宋" w:hAnsi="仿宋" w:cs="仿宋" w:hint="eastAsia"/>
                <w:kern w:val="0"/>
                <w:sz w:val="24"/>
                <w:szCs w:val="24"/>
              </w:rPr>
            </w:pPr>
            <w:r>
              <w:rPr>
                <w:rFonts w:ascii="仿宋" w:eastAsia="仿宋" w:hAnsi="仿宋" w:cs="仿宋" w:hint="eastAsia"/>
                <w:sz w:val="24"/>
                <w:szCs w:val="24"/>
              </w:rPr>
              <w:t>满足网上</w:t>
            </w:r>
            <w:proofErr w:type="gramStart"/>
            <w:r>
              <w:rPr>
                <w:rFonts w:ascii="仿宋" w:eastAsia="仿宋" w:hAnsi="仿宋" w:cs="仿宋" w:hint="eastAsia"/>
                <w:sz w:val="24"/>
                <w:szCs w:val="24"/>
              </w:rPr>
              <w:t>询</w:t>
            </w:r>
            <w:proofErr w:type="gramEnd"/>
            <w:r>
              <w:rPr>
                <w:rFonts w:ascii="仿宋" w:eastAsia="仿宋" w:hAnsi="仿宋" w:cs="仿宋" w:hint="eastAsia"/>
                <w:sz w:val="24"/>
                <w:szCs w:val="24"/>
              </w:rPr>
              <w:t>比文件的规定</w:t>
            </w:r>
            <w:r>
              <w:rPr>
                <w:rFonts w:ascii="仿宋" w:eastAsia="仿宋" w:hAnsi="仿宋" w:cs="仿宋" w:hint="eastAsia"/>
                <w:sz w:val="24"/>
                <w:szCs w:val="24"/>
                <w:lang w:val="zh-CN"/>
              </w:rPr>
              <w:t>。</w:t>
            </w:r>
          </w:p>
        </w:tc>
      </w:tr>
      <w:tr w:rsidR="00FA4DE5" w14:paraId="39634C71" w14:textId="77777777">
        <w:trPr>
          <w:trHeight w:val="496"/>
        </w:trPr>
        <w:tc>
          <w:tcPr>
            <w:tcW w:w="806" w:type="dxa"/>
            <w:vAlign w:val="center"/>
          </w:tcPr>
          <w:p w14:paraId="3DF2661A" w14:textId="77777777" w:rsidR="00FA4DE5" w:rsidRDefault="00000000">
            <w:pPr>
              <w:jc w:val="center"/>
              <w:rPr>
                <w:rFonts w:ascii="仿宋" w:eastAsia="仿宋" w:hAnsi="仿宋" w:cs="仿宋" w:hint="eastAsia"/>
                <w:kern w:val="0"/>
                <w:sz w:val="24"/>
                <w:szCs w:val="24"/>
              </w:rPr>
            </w:pPr>
            <w:r>
              <w:rPr>
                <w:rFonts w:ascii="仿宋" w:eastAsia="仿宋" w:hAnsi="仿宋" w:cs="仿宋" w:hint="eastAsia"/>
                <w:kern w:val="0"/>
                <w:sz w:val="24"/>
                <w:szCs w:val="24"/>
              </w:rPr>
              <w:t>3</w:t>
            </w:r>
          </w:p>
        </w:tc>
        <w:tc>
          <w:tcPr>
            <w:tcW w:w="1427" w:type="dxa"/>
            <w:vAlign w:val="center"/>
          </w:tcPr>
          <w:p w14:paraId="1743B802" w14:textId="77777777" w:rsidR="00FA4DE5" w:rsidRDefault="00000000">
            <w:pPr>
              <w:rPr>
                <w:rFonts w:ascii="仿宋" w:eastAsia="仿宋" w:hAnsi="仿宋" w:cs="仿宋" w:hint="eastAsia"/>
                <w:kern w:val="0"/>
                <w:sz w:val="24"/>
                <w:szCs w:val="24"/>
              </w:rPr>
            </w:pPr>
            <w:r>
              <w:rPr>
                <w:rFonts w:ascii="仿宋" w:eastAsia="仿宋" w:hAnsi="仿宋" w:cs="仿宋" w:hint="eastAsia"/>
                <w:kern w:val="0"/>
                <w:sz w:val="24"/>
                <w:szCs w:val="24"/>
              </w:rPr>
              <w:t>技术部分</w:t>
            </w:r>
          </w:p>
        </w:tc>
        <w:tc>
          <w:tcPr>
            <w:tcW w:w="1702" w:type="dxa"/>
            <w:vAlign w:val="center"/>
          </w:tcPr>
          <w:p w14:paraId="1BF6DFEC" w14:textId="77777777" w:rsidR="00FA4DE5" w:rsidRDefault="00000000">
            <w:pPr>
              <w:rPr>
                <w:rFonts w:ascii="仿宋" w:eastAsia="仿宋" w:hAnsi="仿宋" w:cs="仿宋" w:hint="eastAsia"/>
                <w:kern w:val="0"/>
                <w:sz w:val="24"/>
                <w:szCs w:val="24"/>
              </w:rPr>
            </w:pPr>
            <w:r>
              <w:rPr>
                <w:rFonts w:ascii="仿宋" w:eastAsia="仿宋" w:hAnsi="仿宋" w:cs="仿宋" w:hint="eastAsia"/>
                <w:kern w:val="0"/>
                <w:sz w:val="24"/>
                <w:szCs w:val="24"/>
              </w:rPr>
              <w:t>竞选文件内容</w:t>
            </w:r>
          </w:p>
        </w:tc>
        <w:tc>
          <w:tcPr>
            <w:tcW w:w="5689" w:type="dxa"/>
            <w:vAlign w:val="center"/>
          </w:tcPr>
          <w:p w14:paraId="68F9273D" w14:textId="77777777" w:rsidR="00FA4DE5" w:rsidRDefault="00000000">
            <w:pPr>
              <w:rPr>
                <w:rFonts w:ascii="仿宋" w:eastAsia="仿宋" w:hAnsi="仿宋" w:cs="仿宋" w:hint="eastAsia"/>
                <w:kern w:val="0"/>
                <w:sz w:val="24"/>
                <w:szCs w:val="24"/>
              </w:rPr>
            </w:pPr>
            <w:r>
              <w:rPr>
                <w:rFonts w:ascii="仿宋" w:eastAsia="仿宋" w:hAnsi="仿宋" w:cs="仿宋" w:hint="eastAsia"/>
                <w:kern w:val="0"/>
                <w:sz w:val="24"/>
                <w:szCs w:val="24"/>
              </w:rPr>
              <w:t>本</w:t>
            </w:r>
            <w:proofErr w:type="gramStart"/>
            <w:r>
              <w:rPr>
                <w:rFonts w:ascii="仿宋" w:eastAsia="仿宋" w:hAnsi="仿宋" w:cs="仿宋" w:hint="eastAsia"/>
                <w:kern w:val="0"/>
                <w:sz w:val="24"/>
                <w:szCs w:val="24"/>
              </w:rPr>
              <w:t>询</w:t>
            </w:r>
            <w:proofErr w:type="gramEnd"/>
            <w:r>
              <w:rPr>
                <w:rFonts w:ascii="仿宋" w:eastAsia="仿宋" w:hAnsi="仿宋" w:cs="仿宋" w:hint="eastAsia"/>
                <w:kern w:val="0"/>
                <w:sz w:val="24"/>
                <w:szCs w:val="24"/>
              </w:rPr>
              <w:t>比文件第二篇全部内容。</w:t>
            </w:r>
          </w:p>
        </w:tc>
      </w:tr>
      <w:tr w:rsidR="00FA4DE5" w14:paraId="7339689E" w14:textId="77777777">
        <w:trPr>
          <w:trHeight w:val="541"/>
        </w:trPr>
        <w:tc>
          <w:tcPr>
            <w:tcW w:w="806" w:type="dxa"/>
            <w:vAlign w:val="center"/>
          </w:tcPr>
          <w:p w14:paraId="31785980" w14:textId="77777777" w:rsidR="00FA4DE5" w:rsidRDefault="00000000">
            <w:pPr>
              <w:jc w:val="center"/>
              <w:rPr>
                <w:rFonts w:ascii="仿宋" w:eastAsia="仿宋" w:hAnsi="仿宋" w:cs="仿宋" w:hint="eastAsia"/>
                <w:kern w:val="0"/>
                <w:sz w:val="24"/>
                <w:szCs w:val="24"/>
              </w:rPr>
            </w:pPr>
            <w:r>
              <w:rPr>
                <w:rFonts w:ascii="仿宋" w:eastAsia="仿宋" w:hAnsi="仿宋" w:cs="仿宋" w:hint="eastAsia"/>
                <w:kern w:val="0"/>
                <w:sz w:val="24"/>
                <w:szCs w:val="24"/>
              </w:rPr>
              <w:t>4</w:t>
            </w:r>
          </w:p>
        </w:tc>
        <w:tc>
          <w:tcPr>
            <w:tcW w:w="1427" w:type="dxa"/>
            <w:vAlign w:val="center"/>
          </w:tcPr>
          <w:p w14:paraId="710E6428" w14:textId="77777777" w:rsidR="00FA4DE5" w:rsidRDefault="00000000">
            <w:pPr>
              <w:rPr>
                <w:rFonts w:ascii="仿宋" w:eastAsia="仿宋" w:hAnsi="仿宋" w:cs="仿宋" w:hint="eastAsia"/>
                <w:kern w:val="0"/>
                <w:sz w:val="24"/>
                <w:szCs w:val="24"/>
              </w:rPr>
            </w:pPr>
            <w:r>
              <w:rPr>
                <w:rFonts w:ascii="仿宋" w:eastAsia="仿宋" w:hAnsi="仿宋" w:cs="仿宋" w:hint="eastAsia"/>
                <w:kern w:val="0"/>
                <w:sz w:val="24"/>
                <w:szCs w:val="24"/>
              </w:rPr>
              <w:t>商务部分</w:t>
            </w:r>
          </w:p>
        </w:tc>
        <w:tc>
          <w:tcPr>
            <w:tcW w:w="1702" w:type="dxa"/>
            <w:vAlign w:val="center"/>
          </w:tcPr>
          <w:p w14:paraId="50253882" w14:textId="77777777" w:rsidR="00FA4DE5" w:rsidRDefault="00000000">
            <w:pPr>
              <w:rPr>
                <w:rFonts w:ascii="仿宋" w:eastAsia="仿宋" w:hAnsi="仿宋" w:cs="仿宋" w:hint="eastAsia"/>
                <w:kern w:val="0"/>
                <w:sz w:val="24"/>
                <w:szCs w:val="24"/>
              </w:rPr>
            </w:pPr>
            <w:r>
              <w:rPr>
                <w:rFonts w:ascii="仿宋" w:eastAsia="仿宋" w:hAnsi="仿宋" w:cs="仿宋" w:hint="eastAsia"/>
                <w:kern w:val="0"/>
                <w:sz w:val="24"/>
                <w:szCs w:val="24"/>
              </w:rPr>
              <w:t>竞选文件内容</w:t>
            </w:r>
          </w:p>
        </w:tc>
        <w:tc>
          <w:tcPr>
            <w:tcW w:w="5689" w:type="dxa"/>
            <w:vAlign w:val="center"/>
          </w:tcPr>
          <w:p w14:paraId="3EF5B54F" w14:textId="77777777" w:rsidR="00FA4DE5" w:rsidRDefault="00000000">
            <w:pPr>
              <w:rPr>
                <w:rFonts w:ascii="仿宋" w:eastAsia="仿宋" w:hAnsi="仿宋" w:cs="仿宋" w:hint="eastAsia"/>
                <w:kern w:val="0"/>
                <w:sz w:val="24"/>
                <w:szCs w:val="24"/>
              </w:rPr>
            </w:pPr>
            <w:r>
              <w:rPr>
                <w:rFonts w:ascii="仿宋" w:eastAsia="仿宋" w:hAnsi="仿宋" w:cs="仿宋" w:hint="eastAsia"/>
                <w:kern w:val="0"/>
                <w:sz w:val="24"/>
                <w:szCs w:val="24"/>
              </w:rPr>
              <w:t>本</w:t>
            </w:r>
            <w:proofErr w:type="gramStart"/>
            <w:r>
              <w:rPr>
                <w:rFonts w:ascii="仿宋" w:eastAsia="仿宋" w:hAnsi="仿宋" w:cs="仿宋" w:hint="eastAsia"/>
                <w:kern w:val="0"/>
                <w:sz w:val="24"/>
                <w:szCs w:val="24"/>
              </w:rPr>
              <w:t>询</w:t>
            </w:r>
            <w:proofErr w:type="gramEnd"/>
            <w:r>
              <w:rPr>
                <w:rFonts w:ascii="仿宋" w:eastAsia="仿宋" w:hAnsi="仿宋" w:cs="仿宋" w:hint="eastAsia"/>
                <w:kern w:val="0"/>
                <w:sz w:val="24"/>
                <w:szCs w:val="24"/>
              </w:rPr>
              <w:t>比文件第三篇全部内容。</w:t>
            </w:r>
          </w:p>
        </w:tc>
      </w:tr>
      <w:tr w:rsidR="00FA4DE5" w14:paraId="38C10A24" w14:textId="77777777">
        <w:trPr>
          <w:trHeight w:val="551"/>
        </w:trPr>
        <w:tc>
          <w:tcPr>
            <w:tcW w:w="806" w:type="dxa"/>
            <w:vAlign w:val="center"/>
          </w:tcPr>
          <w:p w14:paraId="7C6F7C31" w14:textId="77777777" w:rsidR="00FA4DE5" w:rsidRDefault="00000000">
            <w:pPr>
              <w:jc w:val="center"/>
              <w:rPr>
                <w:rFonts w:ascii="仿宋" w:eastAsia="仿宋" w:hAnsi="仿宋" w:cs="仿宋" w:hint="eastAsia"/>
                <w:kern w:val="0"/>
                <w:sz w:val="24"/>
                <w:szCs w:val="24"/>
              </w:rPr>
            </w:pPr>
            <w:r>
              <w:rPr>
                <w:rFonts w:ascii="仿宋" w:eastAsia="仿宋" w:hAnsi="仿宋" w:cs="仿宋" w:hint="eastAsia"/>
                <w:kern w:val="0"/>
                <w:sz w:val="24"/>
                <w:szCs w:val="24"/>
              </w:rPr>
              <w:t>5</w:t>
            </w:r>
          </w:p>
        </w:tc>
        <w:tc>
          <w:tcPr>
            <w:tcW w:w="1427" w:type="dxa"/>
            <w:vAlign w:val="center"/>
          </w:tcPr>
          <w:p w14:paraId="5BFC5B4F" w14:textId="77777777" w:rsidR="00FA4DE5" w:rsidRDefault="00000000">
            <w:pPr>
              <w:rPr>
                <w:rFonts w:ascii="仿宋" w:eastAsia="仿宋" w:hAnsi="仿宋" w:cs="仿宋" w:hint="eastAsia"/>
                <w:kern w:val="0"/>
                <w:sz w:val="24"/>
                <w:szCs w:val="24"/>
              </w:rPr>
            </w:pPr>
            <w:proofErr w:type="gramStart"/>
            <w:r>
              <w:rPr>
                <w:rFonts w:ascii="仿宋" w:eastAsia="仿宋" w:hAnsi="仿宋" w:cs="仿宋" w:hint="eastAsia"/>
                <w:kern w:val="0"/>
                <w:sz w:val="24"/>
                <w:szCs w:val="24"/>
              </w:rPr>
              <w:t>询</w:t>
            </w:r>
            <w:proofErr w:type="gramEnd"/>
            <w:r>
              <w:rPr>
                <w:rFonts w:ascii="仿宋" w:eastAsia="仿宋" w:hAnsi="仿宋" w:cs="仿宋" w:hint="eastAsia"/>
                <w:kern w:val="0"/>
                <w:sz w:val="24"/>
                <w:szCs w:val="24"/>
              </w:rPr>
              <w:t>比有效期</w:t>
            </w:r>
          </w:p>
        </w:tc>
        <w:tc>
          <w:tcPr>
            <w:tcW w:w="1702" w:type="dxa"/>
            <w:vAlign w:val="center"/>
          </w:tcPr>
          <w:p w14:paraId="7B47DB1C" w14:textId="77777777" w:rsidR="00FA4DE5" w:rsidRDefault="00000000">
            <w:pPr>
              <w:rPr>
                <w:rFonts w:ascii="仿宋" w:eastAsia="仿宋" w:hAnsi="仿宋" w:cs="仿宋" w:hint="eastAsia"/>
                <w:kern w:val="0"/>
                <w:sz w:val="24"/>
                <w:szCs w:val="24"/>
              </w:rPr>
            </w:pPr>
            <w:r>
              <w:rPr>
                <w:rFonts w:ascii="仿宋" w:eastAsia="仿宋" w:hAnsi="仿宋" w:cs="仿宋" w:hint="eastAsia"/>
                <w:kern w:val="0"/>
                <w:sz w:val="24"/>
                <w:szCs w:val="24"/>
              </w:rPr>
              <w:t>竞选文件内容</w:t>
            </w:r>
          </w:p>
        </w:tc>
        <w:tc>
          <w:tcPr>
            <w:tcW w:w="5689" w:type="dxa"/>
            <w:vAlign w:val="center"/>
          </w:tcPr>
          <w:p w14:paraId="0EADB337" w14:textId="77777777" w:rsidR="00FA4DE5" w:rsidRDefault="00000000">
            <w:pPr>
              <w:rPr>
                <w:rFonts w:ascii="仿宋" w:eastAsia="仿宋" w:hAnsi="仿宋" w:cs="仿宋" w:hint="eastAsia"/>
                <w:kern w:val="0"/>
                <w:sz w:val="24"/>
                <w:szCs w:val="24"/>
              </w:rPr>
            </w:pPr>
            <w:r>
              <w:rPr>
                <w:rFonts w:ascii="仿宋" w:eastAsia="仿宋" w:hAnsi="仿宋" w:cs="仿宋" w:hint="eastAsia"/>
                <w:kern w:val="0"/>
                <w:sz w:val="24"/>
                <w:szCs w:val="24"/>
              </w:rPr>
              <w:t>竞选文件递交截止时间起90天。</w:t>
            </w:r>
          </w:p>
        </w:tc>
      </w:tr>
    </w:tbl>
    <w:p w14:paraId="60AED3A7" w14:textId="77777777" w:rsidR="00FA4DE5" w:rsidRDefault="00000000">
      <w:pPr>
        <w:pStyle w:val="2"/>
        <w:spacing w:before="120"/>
        <w:ind w:firstLine="482"/>
        <w:rPr>
          <w:rFonts w:ascii="仿宋" w:eastAsia="仿宋" w:hAnsi="仿宋" w:cs="仿宋" w:hint="eastAsia"/>
          <w:sz w:val="24"/>
          <w:szCs w:val="24"/>
        </w:rPr>
      </w:pPr>
      <w:bookmarkStart w:id="110" w:name="_Toc9094"/>
      <w:bookmarkStart w:id="111" w:name="_Toc14824"/>
      <w:bookmarkStart w:id="112" w:name="_Toc28549"/>
      <w:bookmarkStart w:id="113" w:name="_Toc21650"/>
      <w:bookmarkStart w:id="114" w:name="_Toc75793519"/>
      <w:bookmarkStart w:id="115" w:name="_Toc16405"/>
      <w:bookmarkStart w:id="116" w:name="_Toc27015"/>
      <w:bookmarkStart w:id="117" w:name="_Toc207810953"/>
      <w:bookmarkStart w:id="118" w:name="_Toc25341"/>
      <w:bookmarkStart w:id="119" w:name="_Toc20171"/>
      <w:bookmarkStart w:id="120" w:name="_Toc26796"/>
      <w:bookmarkStart w:id="121" w:name="_Toc30011"/>
      <w:bookmarkStart w:id="122" w:name="_Toc31997"/>
      <w:bookmarkStart w:id="123" w:name="_Toc30717"/>
      <w:bookmarkStart w:id="124" w:name="_Toc5620"/>
      <w:bookmarkStart w:id="125" w:name="_Toc29140"/>
      <w:bookmarkStart w:id="126" w:name="_Toc28526"/>
      <w:bookmarkStart w:id="127" w:name="_Toc25222"/>
      <w:bookmarkStart w:id="128" w:name="_Toc26938"/>
      <w:bookmarkStart w:id="129" w:name="_Toc106030395"/>
      <w:bookmarkStart w:id="130" w:name="_Toc27633"/>
      <w:r>
        <w:rPr>
          <w:rFonts w:ascii="仿宋" w:eastAsia="仿宋" w:hAnsi="仿宋" w:cs="仿宋" w:hint="eastAsia"/>
          <w:sz w:val="24"/>
          <w:szCs w:val="24"/>
        </w:rPr>
        <w:t>二、评审方法</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14:paraId="2DFA9FEF" w14:textId="77777777" w:rsidR="00FA4DE5" w:rsidRDefault="00000000">
      <w:pPr>
        <w:snapToGrid w:val="0"/>
        <w:spacing w:line="480" w:lineRule="atLeast"/>
        <w:ind w:firstLineChars="200" w:firstLine="480"/>
        <w:rPr>
          <w:rFonts w:ascii="仿宋" w:eastAsia="仿宋" w:hAnsi="仿宋" w:cs="仿宋" w:hint="eastAsia"/>
          <w:kern w:val="0"/>
          <w:sz w:val="24"/>
          <w:szCs w:val="24"/>
        </w:rPr>
      </w:pPr>
      <w:r>
        <w:rPr>
          <w:rFonts w:ascii="仿宋" w:eastAsia="仿宋" w:hAnsi="仿宋" w:cs="仿宋" w:hint="eastAsia"/>
          <w:kern w:val="0"/>
          <w:sz w:val="24"/>
          <w:szCs w:val="24"/>
        </w:rPr>
        <w:t>本项目采用综合评分法进行评审。</w:t>
      </w:r>
    </w:p>
    <w:p w14:paraId="02D66DBE" w14:textId="77777777" w:rsidR="00FA4DE5" w:rsidRDefault="00000000">
      <w:pPr>
        <w:snapToGrid w:val="0"/>
        <w:spacing w:line="480" w:lineRule="atLeast"/>
        <w:ind w:firstLineChars="200" w:firstLine="480"/>
        <w:rPr>
          <w:rFonts w:ascii="仿宋" w:eastAsia="仿宋" w:hAnsi="仿宋" w:cs="仿宋" w:hint="eastAsia"/>
          <w:kern w:val="0"/>
          <w:sz w:val="24"/>
          <w:szCs w:val="24"/>
        </w:rPr>
      </w:pPr>
      <w:r>
        <w:rPr>
          <w:rFonts w:ascii="仿宋" w:eastAsia="仿宋" w:hAnsi="仿宋" w:cs="仿宋" w:hint="eastAsia"/>
          <w:kern w:val="0"/>
          <w:sz w:val="24"/>
          <w:szCs w:val="24"/>
        </w:rPr>
        <w:t>综合评分法，是指竞选文件满足</w:t>
      </w:r>
      <w:proofErr w:type="gramStart"/>
      <w:r>
        <w:rPr>
          <w:rFonts w:ascii="仿宋" w:eastAsia="仿宋" w:hAnsi="仿宋" w:cs="仿宋" w:hint="eastAsia"/>
          <w:kern w:val="0"/>
          <w:sz w:val="24"/>
          <w:szCs w:val="24"/>
        </w:rPr>
        <w:t>询</w:t>
      </w:r>
      <w:proofErr w:type="gramEnd"/>
      <w:r>
        <w:rPr>
          <w:rFonts w:ascii="仿宋" w:eastAsia="仿宋" w:hAnsi="仿宋" w:cs="仿宋" w:hint="eastAsia"/>
          <w:kern w:val="0"/>
          <w:sz w:val="24"/>
          <w:szCs w:val="24"/>
        </w:rPr>
        <w:t>比文件全部实质性要求</w:t>
      </w:r>
      <w:proofErr w:type="gramStart"/>
      <w:r>
        <w:rPr>
          <w:rFonts w:ascii="仿宋" w:eastAsia="仿宋" w:hAnsi="仿宋" w:cs="仿宋" w:hint="eastAsia"/>
          <w:kern w:val="0"/>
          <w:sz w:val="24"/>
          <w:szCs w:val="24"/>
        </w:rPr>
        <w:t>且按照</w:t>
      </w:r>
      <w:proofErr w:type="gramEnd"/>
      <w:r>
        <w:rPr>
          <w:rFonts w:ascii="仿宋" w:eastAsia="仿宋" w:hAnsi="仿宋" w:cs="仿宋" w:hint="eastAsia"/>
          <w:kern w:val="0"/>
          <w:sz w:val="24"/>
          <w:szCs w:val="24"/>
        </w:rPr>
        <w:t>评审因素的量化指标评审得分最高的竞选人为成交候选人的评审方法。竞选人总得分为价格、技术、商务等评定因素分别按照相应权重值计算分项得分后相加，满分为100分。</w:t>
      </w:r>
    </w:p>
    <w:p w14:paraId="773CC44C" w14:textId="77777777" w:rsidR="00FA4DE5" w:rsidRDefault="00000000">
      <w:pPr>
        <w:snapToGrid w:val="0"/>
        <w:spacing w:line="480" w:lineRule="atLeast"/>
        <w:ind w:firstLineChars="200" w:firstLine="480"/>
        <w:rPr>
          <w:rFonts w:ascii="仿宋" w:eastAsia="仿宋" w:hAnsi="仿宋" w:cs="仿宋" w:hint="eastAsia"/>
          <w:sz w:val="24"/>
          <w:szCs w:val="24"/>
        </w:rPr>
      </w:pPr>
      <w:r>
        <w:rPr>
          <w:rFonts w:ascii="仿宋" w:eastAsia="仿宋" w:hAnsi="仿宋" w:cs="仿宋" w:hint="eastAsia"/>
          <w:sz w:val="24"/>
          <w:szCs w:val="24"/>
        </w:rPr>
        <w:t>澄清有关问题。对竞选文件中含义不明确、同类问题表述不一致或者有明显文字和计算错误的内容，评审小组可以书面形式（应当由评审小组成员签字）要求竞选人</w:t>
      </w:r>
      <w:proofErr w:type="gramStart"/>
      <w:r>
        <w:rPr>
          <w:rFonts w:ascii="仿宋" w:eastAsia="仿宋" w:hAnsi="仿宋" w:cs="仿宋" w:hint="eastAsia"/>
          <w:sz w:val="24"/>
          <w:szCs w:val="24"/>
        </w:rPr>
        <w:t>作出</w:t>
      </w:r>
      <w:proofErr w:type="gramEnd"/>
      <w:r>
        <w:rPr>
          <w:rFonts w:ascii="仿宋" w:eastAsia="仿宋" w:hAnsi="仿宋" w:cs="仿宋" w:hint="eastAsia"/>
          <w:sz w:val="24"/>
          <w:szCs w:val="24"/>
        </w:rPr>
        <w:t>必要澄清、说明或者纠正。竞选人的澄清、说明或者补正应当采用书面形式，由其法定代表人（或其授权代表）或自然人（竞选人为自然人）签字，其澄清的内容不得超出竞选文件的范围或者改变竞选文件的实质性内容。</w:t>
      </w:r>
    </w:p>
    <w:p w14:paraId="7143933E" w14:textId="77777777" w:rsidR="00FA4DE5" w:rsidRDefault="00000000">
      <w:pPr>
        <w:snapToGrid w:val="0"/>
        <w:spacing w:line="480" w:lineRule="atLeast"/>
        <w:ind w:firstLineChars="200" w:firstLine="482"/>
        <w:rPr>
          <w:rFonts w:ascii="仿宋" w:eastAsia="仿宋" w:hAnsi="仿宋" w:cs="仿宋" w:hint="eastAsia"/>
          <w:b/>
          <w:bCs/>
          <w:sz w:val="24"/>
          <w:szCs w:val="24"/>
        </w:rPr>
      </w:pPr>
      <w:r>
        <w:rPr>
          <w:rFonts w:ascii="仿宋" w:eastAsia="仿宋" w:hAnsi="仿宋" w:cs="仿宋" w:hint="eastAsia"/>
          <w:b/>
          <w:bCs/>
          <w:sz w:val="24"/>
          <w:szCs w:val="24"/>
        </w:rPr>
        <w:t>评审：</w:t>
      </w:r>
    </w:p>
    <w:p w14:paraId="48749733" w14:textId="77777777" w:rsidR="00FA4DE5" w:rsidRDefault="00000000">
      <w:pPr>
        <w:snapToGrid w:val="0"/>
        <w:spacing w:line="480" w:lineRule="atLeast"/>
        <w:ind w:firstLineChars="200" w:firstLine="482"/>
        <w:rPr>
          <w:rFonts w:ascii="仿宋" w:eastAsia="仿宋" w:hAnsi="仿宋" w:cs="仿宋" w:hint="eastAsia"/>
          <w:sz w:val="24"/>
          <w:szCs w:val="24"/>
        </w:rPr>
      </w:pPr>
      <w:r>
        <w:rPr>
          <w:rFonts w:ascii="仿宋" w:eastAsia="仿宋" w:hAnsi="仿宋" w:cs="仿宋" w:hint="eastAsia"/>
          <w:b/>
          <w:bCs/>
          <w:sz w:val="24"/>
          <w:szCs w:val="24"/>
        </w:rPr>
        <w:t>（一）比较与评价</w:t>
      </w:r>
      <w:r>
        <w:rPr>
          <w:rFonts w:ascii="仿宋" w:eastAsia="仿宋" w:hAnsi="仿宋" w:cs="仿宋" w:hint="eastAsia"/>
          <w:sz w:val="24"/>
          <w:szCs w:val="24"/>
        </w:rPr>
        <w:t>。按</w:t>
      </w:r>
      <w:proofErr w:type="gramStart"/>
      <w:r>
        <w:rPr>
          <w:rFonts w:ascii="仿宋" w:eastAsia="仿宋" w:hAnsi="仿宋" w:cs="仿宋" w:hint="eastAsia"/>
          <w:sz w:val="24"/>
          <w:szCs w:val="24"/>
        </w:rPr>
        <w:t>询</w:t>
      </w:r>
      <w:proofErr w:type="gramEnd"/>
      <w:r>
        <w:rPr>
          <w:rFonts w:ascii="仿宋" w:eastAsia="仿宋" w:hAnsi="仿宋" w:cs="仿宋" w:hint="eastAsia"/>
          <w:sz w:val="24"/>
          <w:szCs w:val="24"/>
        </w:rPr>
        <w:t>比文件中规定的评审方法和标准，对资格审查和符合性审查合格的竞选文件进行技术评估。评审小组各成员独立对每个有效竞选人（通过资格审查、符合性审查的竞选人）的竞选文件进行评价、打分，然后由评审小组对各成员打分情况进行核查及复核，个别成员对同一竞选人同一评分项的打分偏离较大的，应对竞选人的竞选文件进行再次核对，确属打分有误的，应及时进行修正。复核后，评审小组汇总每个竞选人每项评分因素的得分。</w:t>
      </w:r>
    </w:p>
    <w:p w14:paraId="3BD96C19" w14:textId="77777777" w:rsidR="00FA4DE5" w:rsidRDefault="00000000">
      <w:pPr>
        <w:snapToGrid w:val="0"/>
        <w:spacing w:line="480" w:lineRule="atLeast"/>
        <w:ind w:firstLineChars="200" w:firstLine="482"/>
        <w:rPr>
          <w:rFonts w:ascii="仿宋" w:eastAsia="仿宋" w:hAnsi="仿宋" w:cs="仿宋" w:hint="eastAsia"/>
          <w:b/>
          <w:bCs/>
          <w:sz w:val="24"/>
          <w:szCs w:val="24"/>
        </w:rPr>
      </w:pPr>
      <w:r>
        <w:rPr>
          <w:rFonts w:ascii="仿宋" w:eastAsia="仿宋" w:hAnsi="仿宋" w:cs="仿宋" w:hint="eastAsia"/>
          <w:b/>
          <w:bCs/>
          <w:sz w:val="24"/>
          <w:szCs w:val="24"/>
        </w:rPr>
        <w:t>（二）推荐成交候选人名单。</w:t>
      </w:r>
    </w:p>
    <w:p w14:paraId="1F14DC7E" w14:textId="77777777" w:rsidR="00FA4DE5" w:rsidRDefault="00000000">
      <w:pPr>
        <w:snapToGrid w:val="0"/>
        <w:spacing w:line="480" w:lineRule="atLeast"/>
        <w:ind w:firstLineChars="200" w:firstLine="480"/>
        <w:rPr>
          <w:rFonts w:ascii="仿宋" w:eastAsia="仿宋" w:hAnsi="仿宋" w:cs="仿宋" w:hint="eastAsia"/>
          <w:sz w:val="24"/>
          <w:szCs w:val="24"/>
        </w:rPr>
      </w:pPr>
      <w:r>
        <w:rPr>
          <w:rFonts w:ascii="仿宋" w:eastAsia="仿宋" w:hAnsi="仿宋" w:cs="仿宋" w:hint="eastAsia"/>
          <w:sz w:val="24"/>
          <w:szCs w:val="24"/>
        </w:rPr>
        <w:t>按评审后得分由高到低的排列顺序推荐综合得分排名</w:t>
      </w:r>
      <w:r>
        <w:rPr>
          <w:rFonts w:ascii="仿宋" w:eastAsia="仿宋" w:hAnsi="仿宋" w:cs="仿宋" w:hint="eastAsia"/>
          <w:bCs/>
          <w:sz w:val="24"/>
          <w:szCs w:val="24"/>
        </w:rPr>
        <w:t>前三</w:t>
      </w:r>
      <w:r>
        <w:rPr>
          <w:rFonts w:ascii="仿宋" w:eastAsia="仿宋" w:hAnsi="仿宋" w:cs="仿宋" w:hint="eastAsia"/>
          <w:sz w:val="24"/>
          <w:szCs w:val="24"/>
        </w:rPr>
        <w:t>的竞选人为本项目或分包成交候选人，排名第一的为第一成交候选人。得分相同的，按总报价由低到高顺序排列，得</w:t>
      </w:r>
      <w:r>
        <w:rPr>
          <w:rFonts w:ascii="仿宋" w:eastAsia="仿宋" w:hAnsi="仿宋" w:cs="仿宋" w:hint="eastAsia"/>
          <w:sz w:val="24"/>
          <w:szCs w:val="24"/>
        </w:rPr>
        <w:lastRenderedPageBreak/>
        <w:t>分且总报价相同的并列，但技术部分得分为0分的竞选人失去成交候选人资格，仅保留其有效竞选人身份。</w:t>
      </w:r>
    </w:p>
    <w:p w14:paraId="7E5B8657" w14:textId="77777777" w:rsidR="00FA4DE5" w:rsidRDefault="00000000">
      <w:pPr>
        <w:snapToGrid w:val="0"/>
        <w:spacing w:line="480" w:lineRule="atLeast"/>
        <w:ind w:firstLineChars="200" w:firstLine="480"/>
        <w:rPr>
          <w:rFonts w:ascii="仿宋" w:eastAsia="仿宋" w:hAnsi="仿宋" w:cs="仿宋" w:hint="eastAsia"/>
          <w:sz w:val="24"/>
          <w:szCs w:val="24"/>
        </w:rPr>
      </w:pPr>
      <w:r>
        <w:rPr>
          <w:rFonts w:ascii="仿宋" w:eastAsia="仿宋" w:hAnsi="仿宋" w:cs="仿宋" w:hint="eastAsia"/>
          <w:sz w:val="24"/>
          <w:szCs w:val="24"/>
        </w:rPr>
        <w:t>中选人放弃中选或者在</w:t>
      </w:r>
      <w:proofErr w:type="gramStart"/>
      <w:r>
        <w:rPr>
          <w:rFonts w:ascii="仿宋" w:eastAsia="仿宋" w:hAnsi="仿宋" w:cs="仿宋" w:hint="eastAsia"/>
          <w:sz w:val="24"/>
          <w:szCs w:val="24"/>
        </w:rPr>
        <w:t>询</w:t>
      </w:r>
      <w:proofErr w:type="gramEnd"/>
      <w:r>
        <w:rPr>
          <w:rFonts w:ascii="仿宋" w:eastAsia="仿宋" w:hAnsi="仿宋" w:cs="仿宋" w:hint="eastAsia"/>
          <w:sz w:val="24"/>
          <w:szCs w:val="24"/>
        </w:rPr>
        <w:t>比文件规定的时间内不提交履约保证金或不签订合同的，采购人将依序确定第二成交候选人为中选人或重新组织</w:t>
      </w:r>
      <w:proofErr w:type="gramStart"/>
      <w:r>
        <w:rPr>
          <w:rFonts w:ascii="仿宋" w:eastAsia="仿宋" w:hAnsi="仿宋" w:cs="仿宋" w:hint="eastAsia"/>
          <w:sz w:val="24"/>
          <w:szCs w:val="24"/>
        </w:rPr>
        <w:t>询</w:t>
      </w:r>
      <w:proofErr w:type="gramEnd"/>
      <w:r>
        <w:rPr>
          <w:rFonts w:ascii="仿宋" w:eastAsia="仿宋" w:hAnsi="仿宋" w:cs="仿宋" w:hint="eastAsia"/>
          <w:sz w:val="24"/>
          <w:szCs w:val="24"/>
        </w:rPr>
        <w:t>比。</w:t>
      </w:r>
    </w:p>
    <w:p w14:paraId="183DBD21" w14:textId="77777777" w:rsidR="00FA4DE5" w:rsidRDefault="00000000">
      <w:pPr>
        <w:snapToGrid w:val="0"/>
        <w:spacing w:line="480" w:lineRule="atLeast"/>
        <w:ind w:firstLineChars="200" w:firstLine="482"/>
        <w:outlineLvl w:val="1"/>
        <w:rPr>
          <w:rFonts w:ascii="仿宋" w:eastAsia="仿宋" w:hAnsi="仿宋" w:cs="仿宋" w:hint="eastAsia"/>
          <w:b/>
          <w:bCs/>
          <w:sz w:val="24"/>
          <w:szCs w:val="24"/>
        </w:rPr>
      </w:pPr>
      <w:bookmarkStart w:id="131" w:name="_Toc106030396"/>
      <w:bookmarkStart w:id="132" w:name="_Toc7999"/>
      <w:bookmarkStart w:id="133" w:name="_Toc5799"/>
      <w:bookmarkStart w:id="134" w:name="_Toc267320057"/>
      <w:bookmarkStart w:id="135" w:name="_Toc19924"/>
      <w:bookmarkStart w:id="136" w:name="_Toc25814"/>
      <w:bookmarkStart w:id="137" w:name="_Toc15716"/>
      <w:bookmarkStart w:id="138" w:name="_Toc20699"/>
      <w:bookmarkStart w:id="139" w:name="_Toc4511"/>
      <w:bookmarkStart w:id="140" w:name="_Toc371"/>
      <w:bookmarkStart w:id="141" w:name="_Toc22772"/>
      <w:bookmarkStart w:id="142" w:name="_Toc17311"/>
      <w:bookmarkStart w:id="143" w:name="_Toc20800"/>
      <w:bookmarkStart w:id="144" w:name="_Toc21142"/>
      <w:bookmarkStart w:id="145" w:name="_Toc25919"/>
      <w:bookmarkStart w:id="146" w:name="_Toc1055"/>
      <w:bookmarkStart w:id="147" w:name="_Toc20875"/>
      <w:bookmarkStart w:id="148" w:name="_Toc6342"/>
      <w:bookmarkStart w:id="149" w:name="_Toc17116"/>
      <w:bookmarkStart w:id="150" w:name="_Toc20354"/>
      <w:bookmarkStart w:id="151" w:name="_Toc75793520"/>
      <w:bookmarkStart w:id="152" w:name="_Toc207810954"/>
      <w:r>
        <w:rPr>
          <w:rFonts w:ascii="仿宋" w:eastAsia="仿宋" w:hAnsi="仿宋" w:cs="仿宋" w:hint="eastAsia"/>
          <w:b/>
          <w:bCs/>
          <w:sz w:val="24"/>
          <w:szCs w:val="24"/>
        </w:rPr>
        <w:t>三、评审标准</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14:paraId="138D68D8" w14:textId="77777777" w:rsidR="00FA4DE5" w:rsidRDefault="00000000">
      <w:pPr>
        <w:snapToGrid w:val="0"/>
        <w:spacing w:line="480" w:lineRule="atLeast"/>
        <w:ind w:firstLineChars="200" w:firstLine="482"/>
        <w:rPr>
          <w:rFonts w:ascii="仿宋" w:eastAsia="仿宋" w:hAnsi="仿宋" w:cs="仿宋" w:hint="eastAsia"/>
          <w:sz w:val="24"/>
          <w:szCs w:val="24"/>
        </w:rPr>
      </w:pPr>
      <w:r>
        <w:rPr>
          <w:rFonts w:ascii="仿宋" w:eastAsia="仿宋" w:hAnsi="仿宋" w:cs="仿宋" w:hint="eastAsia"/>
          <w:b/>
          <w:bCs/>
          <w:sz w:val="24"/>
          <w:szCs w:val="24"/>
        </w:rPr>
        <w:t>（一）评审因素</w:t>
      </w:r>
    </w:p>
    <w:tbl>
      <w:tblPr>
        <w:tblW w:w="948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1"/>
        <w:gridCol w:w="1247"/>
        <w:gridCol w:w="872"/>
        <w:gridCol w:w="4698"/>
        <w:gridCol w:w="1872"/>
      </w:tblGrid>
      <w:tr w:rsidR="00FA4DE5" w14:paraId="77E1645E" w14:textId="77777777">
        <w:trPr>
          <w:cantSplit/>
          <w:trHeight w:val="402"/>
        </w:trPr>
        <w:tc>
          <w:tcPr>
            <w:tcW w:w="791" w:type="dxa"/>
            <w:noWrap/>
            <w:vAlign w:val="center"/>
          </w:tcPr>
          <w:p w14:paraId="32FBCF61" w14:textId="77777777" w:rsidR="00FA4DE5" w:rsidRDefault="00000000">
            <w:pPr>
              <w:ind w:firstLine="28"/>
              <w:jc w:val="center"/>
              <w:rPr>
                <w:rFonts w:ascii="仿宋" w:eastAsia="仿宋" w:hAnsi="仿宋" w:cs="仿宋" w:hint="eastAsia"/>
                <w:b/>
                <w:bCs/>
                <w:sz w:val="24"/>
                <w:szCs w:val="24"/>
              </w:rPr>
            </w:pPr>
            <w:r>
              <w:rPr>
                <w:rFonts w:ascii="仿宋" w:eastAsia="仿宋" w:hAnsi="仿宋" w:cs="仿宋"/>
                <w:b/>
                <w:bCs/>
                <w:sz w:val="24"/>
                <w:szCs w:val="24"/>
              </w:rPr>
              <w:t>序号</w:t>
            </w:r>
          </w:p>
        </w:tc>
        <w:tc>
          <w:tcPr>
            <w:tcW w:w="1247" w:type="dxa"/>
            <w:tcBorders>
              <w:left w:val="nil"/>
            </w:tcBorders>
            <w:noWrap/>
            <w:vAlign w:val="center"/>
          </w:tcPr>
          <w:p w14:paraId="014F9CD3" w14:textId="77777777" w:rsidR="00FA4DE5" w:rsidRDefault="00000000">
            <w:pPr>
              <w:ind w:firstLine="28"/>
              <w:jc w:val="center"/>
              <w:rPr>
                <w:rFonts w:ascii="仿宋" w:eastAsia="仿宋" w:hAnsi="仿宋" w:cs="仿宋" w:hint="eastAsia"/>
                <w:b/>
                <w:bCs/>
                <w:sz w:val="24"/>
                <w:szCs w:val="24"/>
              </w:rPr>
            </w:pPr>
            <w:r>
              <w:rPr>
                <w:rFonts w:ascii="仿宋" w:eastAsia="仿宋" w:hAnsi="仿宋" w:cs="仿宋"/>
                <w:b/>
                <w:bCs/>
                <w:sz w:val="24"/>
                <w:szCs w:val="24"/>
              </w:rPr>
              <w:t>评分因素</w:t>
            </w:r>
          </w:p>
          <w:p w14:paraId="6640034C" w14:textId="77777777" w:rsidR="00FA4DE5" w:rsidRDefault="00000000">
            <w:pPr>
              <w:ind w:firstLine="28"/>
              <w:jc w:val="center"/>
              <w:rPr>
                <w:rFonts w:ascii="仿宋" w:eastAsia="仿宋" w:hAnsi="仿宋" w:cs="仿宋" w:hint="eastAsia"/>
                <w:b/>
                <w:bCs/>
                <w:sz w:val="24"/>
                <w:szCs w:val="24"/>
              </w:rPr>
            </w:pPr>
            <w:r>
              <w:rPr>
                <w:rFonts w:ascii="仿宋" w:eastAsia="仿宋" w:hAnsi="仿宋" w:cs="仿宋"/>
                <w:b/>
                <w:bCs/>
                <w:sz w:val="24"/>
                <w:szCs w:val="24"/>
              </w:rPr>
              <w:t>及权重</w:t>
            </w:r>
          </w:p>
        </w:tc>
        <w:tc>
          <w:tcPr>
            <w:tcW w:w="872" w:type="dxa"/>
            <w:tcBorders>
              <w:left w:val="nil"/>
            </w:tcBorders>
            <w:noWrap/>
            <w:vAlign w:val="center"/>
          </w:tcPr>
          <w:p w14:paraId="40CB60BD" w14:textId="77777777" w:rsidR="00FA4DE5" w:rsidRDefault="00000000">
            <w:pPr>
              <w:ind w:firstLine="28"/>
              <w:jc w:val="center"/>
              <w:rPr>
                <w:rFonts w:ascii="仿宋" w:eastAsia="仿宋" w:hAnsi="仿宋" w:cs="仿宋" w:hint="eastAsia"/>
                <w:b/>
                <w:bCs/>
                <w:sz w:val="24"/>
                <w:szCs w:val="24"/>
              </w:rPr>
            </w:pPr>
            <w:r>
              <w:rPr>
                <w:rFonts w:ascii="仿宋" w:eastAsia="仿宋" w:hAnsi="仿宋" w:cs="仿宋"/>
                <w:b/>
                <w:bCs/>
                <w:sz w:val="24"/>
                <w:szCs w:val="24"/>
              </w:rPr>
              <w:t>分值</w:t>
            </w:r>
          </w:p>
        </w:tc>
        <w:tc>
          <w:tcPr>
            <w:tcW w:w="4698" w:type="dxa"/>
            <w:tcBorders>
              <w:left w:val="nil"/>
            </w:tcBorders>
            <w:noWrap/>
            <w:vAlign w:val="center"/>
          </w:tcPr>
          <w:p w14:paraId="554B07B4" w14:textId="77777777" w:rsidR="00FA4DE5" w:rsidRDefault="00000000">
            <w:pPr>
              <w:ind w:firstLine="28"/>
              <w:jc w:val="center"/>
              <w:rPr>
                <w:rFonts w:ascii="仿宋" w:eastAsia="仿宋" w:hAnsi="仿宋" w:cs="仿宋" w:hint="eastAsia"/>
                <w:b/>
                <w:bCs/>
                <w:sz w:val="24"/>
                <w:szCs w:val="24"/>
              </w:rPr>
            </w:pPr>
            <w:r>
              <w:rPr>
                <w:rFonts w:ascii="仿宋" w:eastAsia="仿宋" w:hAnsi="仿宋" w:cs="仿宋"/>
                <w:b/>
                <w:bCs/>
                <w:sz w:val="24"/>
                <w:szCs w:val="24"/>
              </w:rPr>
              <w:t>评分标准</w:t>
            </w:r>
          </w:p>
        </w:tc>
        <w:tc>
          <w:tcPr>
            <w:tcW w:w="1872" w:type="dxa"/>
            <w:tcBorders>
              <w:left w:val="nil"/>
            </w:tcBorders>
            <w:noWrap/>
            <w:vAlign w:val="center"/>
          </w:tcPr>
          <w:p w14:paraId="3A736473" w14:textId="77777777" w:rsidR="00FA4DE5" w:rsidRDefault="00000000">
            <w:pPr>
              <w:pStyle w:val="ad"/>
              <w:rPr>
                <w:rFonts w:ascii="仿宋" w:eastAsia="仿宋" w:hAnsi="仿宋" w:cs="仿宋" w:hint="eastAsia"/>
              </w:rPr>
            </w:pPr>
            <w:r>
              <w:rPr>
                <w:rFonts w:ascii="仿宋" w:eastAsia="仿宋" w:hAnsi="仿宋" w:cs="仿宋"/>
              </w:rPr>
              <w:t>说明</w:t>
            </w:r>
          </w:p>
        </w:tc>
      </w:tr>
      <w:tr w:rsidR="00FA4DE5" w14:paraId="34758AD1" w14:textId="77777777">
        <w:trPr>
          <w:cantSplit/>
          <w:trHeight w:val="1758"/>
        </w:trPr>
        <w:tc>
          <w:tcPr>
            <w:tcW w:w="791" w:type="dxa"/>
            <w:tcBorders>
              <w:bottom w:val="single" w:sz="4" w:space="0" w:color="auto"/>
            </w:tcBorders>
            <w:noWrap/>
            <w:vAlign w:val="center"/>
          </w:tcPr>
          <w:p w14:paraId="1CD46D20" w14:textId="77777777" w:rsidR="00FA4DE5" w:rsidRDefault="00000000">
            <w:pPr>
              <w:ind w:firstLine="28"/>
              <w:jc w:val="center"/>
              <w:rPr>
                <w:rFonts w:ascii="仿宋" w:eastAsia="仿宋" w:hAnsi="仿宋" w:cs="仿宋" w:hint="eastAsia"/>
                <w:sz w:val="24"/>
                <w:szCs w:val="24"/>
              </w:rPr>
            </w:pPr>
            <w:r>
              <w:rPr>
                <w:rFonts w:ascii="仿宋" w:eastAsia="仿宋" w:hAnsi="仿宋" w:cs="仿宋"/>
                <w:sz w:val="24"/>
                <w:szCs w:val="24"/>
              </w:rPr>
              <w:t>1</w:t>
            </w:r>
          </w:p>
        </w:tc>
        <w:tc>
          <w:tcPr>
            <w:tcW w:w="1247" w:type="dxa"/>
            <w:tcBorders>
              <w:left w:val="nil"/>
              <w:bottom w:val="single" w:sz="4" w:space="0" w:color="auto"/>
            </w:tcBorders>
            <w:noWrap/>
            <w:vAlign w:val="center"/>
          </w:tcPr>
          <w:p w14:paraId="1C6B2B96" w14:textId="77777777" w:rsidR="00FA4DE5" w:rsidRDefault="00000000">
            <w:pPr>
              <w:ind w:firstLine="28"/>
              <w:jc w:val="center"/>
              <w:rPr>
                <w:rFonts w:ascii="仿宋" w:eastAsia="仿宋" w:hAnsi="仿宋" w:cs="仿宋" w:hint="eastAsia"/>
                <w:sz w:val="24"/>
                <w:szCs w:val="24"/>
              </w:rPr>
            </w:pPr>
            <w:proofErr w:type="gramStart"/>
            <w:r>
              <w:rPr>
                <w:rFonts w:ascii="仿宋" w:eastAsia="仿宋" w:hAnsi="仿宋" w:cs="仿宋" w:hint="eastAsia"/>
                <w:sz w:val="24"/>
                <w:szCs w:val="24"/>
              </w:rPr>
              <w:t>询</w:t>
            </w:r>
            <w:proofErr w:type="gramEnd"/>
            <w:r>
              <w:rPr>
                <w:rFonts w:ascii="仿宋" w:eastAsia="仿宋" w:hAnsi="仿宋" w:cs="仿宋" w:hint="eastAsia"/>
                <w:sz w:val="24"/>
                <w:szCs w:val="24"/>
              </w:rPr>
              <w:t>比</w:t>
            </w:r>
            <w:r>
              <w:rPr>
                <w:rFonts w:ascii="仿宋" w:eastAsia="仿宋" w:hAnsi="仿宋" w:cs="仿宋"/>
                <w:sz w:val="24"/>
                <w:szCs w:val="24"/>
              </w:rPr>
              <w:t>报价</w:t>
            </w:r>
          </w:p>
          <w:p w14:paraId="5673CD7E" w14:textId="77777777" w:rsidR="00FA4DE5" w:rsidRDefault="00000000">
            <w:pPr>
              <w:ind w:firstLine="28"/>
              <w:jc w:val="center"/>
              <w:rPr>
                <w:rFonts w:ascii="仿宋" w:eastAsia="仿宋" w:hAnsi="仿宋" w:cs="仿宋" w:hint="eastAsia"/>
                <w:sz w:val="24"/>
                <w:szCs w:val="24"/>
              </w:rPr>
            </w:pPr>
            <w:r>
              <w:rPr>
                <w:rFonts w:ascii="仿宋" w:eastAsia="仿宋" w:hAnsi="仿宋" w:cs="仿宋"/>
                <w:sz w:val="24"/>
                <w:szCs w:val="24"/>
              </w:rPr>
              <w:t>（</w:t>
            </w:r>
            <w:r>
              <w:rPr>
                <w:rFonts w:ascii="仿宋" w:eastAsia="仿宋" w:hAnsi="仿宋" w:cs="仿宋" w:hint="eastAsia"/>
                <w:sz w:val="24"/>
                <w:szCs w:val="24"/>
              </w:rPr>
              <w:t>40</w:t>
            </w:r>
            <w:r>
              <w:rPr>
                <w:rFonts w:ascii="仿宋" w:eastAsia="仿宋" w:hAnsi="仿宋" w:cs="仿宋"/>
                <w:sz w:val="24"/>
                <w:szCs w:val="24"/>
              </w:rPr>
              <w:t>%）</w:t>
            </w:r>
          </w:p>
        </w:tc>
        <w:tc>
          <w:tcPr>
            <w:tcW w:w="872" w:type="dxa"/>
            <w:tcBorders>
              <w:left w:val="nil"/>
              <w:bottom w:val="single" w:sz="4" w:space="0" w:color="auto"/>
            </w:tcBorders>
            <w:noWrap/>
            <w:vAlign w:val="center"/>
          </w:tcPr>
          <w:p w14:paraId="339F36DD" w14:textId="77777777" w:rsidR="00FA4DE5" w:rsidRDefault="00000000">
            <w:pPr>
              <w:ind w:firstLine="28"/>
              <w:jc w:val="center"/>
              <w:rPr>
                <w:rFonts w:ascii="仿宋" w:eastAsia="仿宋" w:hAnsi="仿宋" w:cs="仿宋" w:hint="eastAsia"/>
                <w:sz w:val="24"/>
                <w:szCs w:val="24"/>
              </w:rPr>
            </w:pPr>
            <w:r>
              <w:rPr>
                <w:rFonts w:ascii="仿宋" w:eastAsia="仿宋" w:hAnsi="仿宋" w:cs="仿宋" w:hint="eastAsia"/>
                <w:sz w:val="24"/>
                <w:szCs w:val="24"/>
              </w:rPr>
              <w:t>40</w:t>
            </w:r>
            <w:r>
              <w:rPr>
                <w:rFonts w:ascii="仿宋" w:eastAsia="仿宋" w:hAnsi="仿宋" w:cs="仿宋"/>
                <w:sz w:val="24"/>
                <w:szCs w:val="24"/>
              </w:rPr>
              <w:t>分</w:t>
            </w:r>
          </w:p>
        </w:tc>
        <w:tc>
          <w:tcPr>
            <w:tcW w:w="4698" w:type="dxa"/>
            <w:tcBorders>
              <w:left w:val="nil"/>
              <w:bottom w:val="single" w:sz="4" w:space="0" w:color="auto"/>
            </w:tcBorders>
            <w:noWrap/>
            <w:vAlign w:val="center"/>
          </w:tcPr>
          <w:p w14:paraId="7E0878D3" w14:textId="77777777" w:rsidR="00FA4DE5" w:rsidRDefault="00000000">
            <w:pPr>
              <w:rPr>
                <w:rFonts w:ascii="仿宋" w:eastAsia="仿宋" w:cs="仿宋"/>
                <w:sz w:val="24"/>
                <w:szCs w:val="24"/>
              </w:rPr>
            </w:pPr>
            <w:r>
              <w:rPr>
                <w:rFonts w:ascii="仿宋" w:eastAsia="仿宋" w:cs="仿宋" w:hint="eastAsia"/>
                <w:sz w:val="24"/>
                <w:szCs w:val="24"/>
              </w:rPr>
              <w:t>满足资格性、符合性要求且报价最低的供应商的价格为</w:t>
            </w:r>
            <w:proofErr w:type="gramStart"/>
            <w:r>
              <w:rPr>
                <w:rFonts w:ascii="仿宋" w:eastAsia="仿宋" w:cs="仿宋" w:hint="eastAsia"/>
                <w:sz w:val="24"/>
                <w:szCs w:val="24"/>
              </w:rPr>
              <w:t>询</w:t>
            </w:r>
            <w:proofErr w:type="gramEnd"/>
            <w:r>
              <w:rPr>
                <w:rFonts w:ascii="仿宋" w:eastAsia="仿宋" w:cs="仿宋" w:hint="eastAsia"/>
                <w:sz w:val="24"/>
                <w:szCs w:val="24"/>
              </w:rPr>
              <w:t>比基准价，其价格分为满分。其他供应商的价格</w:t>
            </w:r>
            <w:proofErr w:type="gramStart"/>
            <w:r>
              <w:rPr>
                <w:rFonts w:ascii="仿宋" w:eastAsia="仿宋" w:cs="仿宋" w:hint="eastAsia"/>
                <w:sz w:val="24"/>
                <w:szCs w:val="24"/>
              </w:rPr>
              <w:t>分统一</w:t>
            </w:r>
            <w:proofErr w:type="gramEnd"/>
            <w:r>
              <w:rPr>
                <w:rFonts w:ascii="仿宋" w:eastAsia="仿宋" w:cs="仿宋" w:hint="eastAsia"/>
                <w:sz w:val="24"/>
                <w:szCs w:val="24"/>
              </w:rPr>
              <w:t>按照下列公式计算：</w:t>
            </w:r>
          </w:p>
          <w:p w14:paraId="26102DDD" w14:textId="77777777" w:rsidR="00FA4DE5" w:rsidRDefault="00000000">
            <w:pPr>
              <w:jc w:val="left"/>
              <w:rPr>
                <w:rFonts w:eastAsia="仿宋"/>
              </w:rPr>
            </w:pPr>
            <w:proofErr w:type="gramStart"/>
            <w:r>
              <w:rPr>
                <w:rFonts w:ascii="仿宋" w:eastAsia="仿宋" w:cs="仿宋" w:hint="eastAsia"/>
                <w:sz w:val="24"/>
                <w:szCs w:val="24"/>
              </w:rPr>
              <w:t>询</w:t>
            </w:r>
            <w:proofErr w:type="gramEnd"/>
            <w:r>
              <w:rPr>
                <w:rFonts w:ascii="仿宋" w:eastAsia="仿宋" w:cs="仿宋" w:hint="eastAsia"/>
                <w:sz w:val="24"/>
                <w:szCs w:val="24"/>
              </w:rPr>
              <w:t>比报价得分=（</w:t>
            </w:r>
            <w:proofErr w:type="gramStart"/>
            <w:r>
              <w:rPr>
                <w:rFonts w:ascii="仿宋" w:eastAsia="仿宋" w:cs="仿宋" w:hint="eastAsia"/>
                <w:sz w:val="24"/>
                <w:szCs w:val="24"/>
              </w:rPr>
              <w:t>询</w:t>
            </w:r>
            <w:proofErr w:type="gramEnd"/>
            <w:r>
              <w:rPr>
                <w:rFonts w:ascii="仿宋" w:eastAsia="仿宋" w:cs="仿宋" w:hint="eastAsia"/>
                <w:sz w:val="24"/>
                <w:szCs w:val="24"/>
              </w:rPr>
              <w:t>比基准价/</w:t>
            </w:r>
            <w:proofErr w:type="gramStart"/>
            <w:r>
              <w:rPr>
                <w:rFonts w:ascii="仿宋" w:eastAsia="仿宋" w:cs="仿宋" w:hint="eastAsia"/>
                <w:sz w:val="24"/>
                <w:szCs w:val="24"/>
              </w:rPr>
              <w:t>询</w:t>
            </w:r>
            <w:proofErr w:type="gramEnd"/>
            <w:r>
              <w:rPr>
                <w:rFonts w:ascii="仿宋" w:eastAsia="仿宋" w:cs="仿宋" w:hint="eastAsia"/>
                <w:sz w:val="24"/>
                <w:szCs w:val="24"/>
              </w:rPr>
              <w:t>比报价）×</w:t>
            </w:r>
            <w:proofErr w:type="gramStart"/>
            <w:r>
              <w:rPr>
                <w:rFonts w:ascii="仿宋" w:eastAsia="仿宋" w:cs="仿宋" w:hint="eastAsia"/>
                <w:sz w:val="24"/>
                <w:szCs w:val="24"/>
              </w:rPr>
              <w:t>价格权</w:t>
            </w:r>
            <w:proofErr w:type="gramEnd"/>
            <w:r>
              <w:rPr>
                <w:rFonts w:ascii="仿宋" w:eastAsia="仿宋" w:cs="仿宋" w:hint="eastAsia"/>
                <w:sz w:val="24"/>
                <w:szCs w:val="24"/>
              </w:rPr>
              <w:t>值×100（按四舍五入法保留小数点后两位）</w:t>
            </w:r>
          </w:p>
        </w:tc>
        <w:tc>
          <w:tcPr>
            <w:tcW w:w="1872" w:type="dxa"/>
            <w:tcBorders>
              <w:left w:val="nil"/>
              <w:bottom w:val="single" w:sz="4" w:space="0" w:color="auto"/>
            </w:tcBorders>
            <w:noWrap/>
            <w:vAlign w:val="center"/>
          </w:tcPr>
          <w:p w14:paraId="55BC50D3" w14:textId="77777777" w:rsidR="00FA4DE5" w:rsidRDefault="00000000">
            <w:pPr>
              <w:ind w:left="-38"/>
              <w:jc w:val="center"/>
              <w:rPr>
                <w:rFonts w:ascii="仿宋" w:eastAsia="仿宋" w:hAnsi="仿宋" w:cs="仿宋" w:hint="eastAsia"/>
                <w:sz w:val="24"/>
                <w:szCs w:val="24"/>
              </w:rPr>
            </w:pPr>
            <w:r>
              <w:rPr>
                <w:rFonts w:ascii="仿宋" w:eastAsia="仿宋" w:hAnsi="仿宋" w:cs="仿宋" w:hint="eastAsia"/>
                <w:sz w:val="24"/>
                <w:szCs w:val="24"/>
              </w:rPr>
              <w:t>无。</w:t>
            </w:r>
          </w:p>
        </w:tc>
      </w:tr>
      <w:tr w:rsidR="00FA4DE5" w14:paraId="747E6644" w14:textId="77777777">
        <w:trPr>
          <w:cantSplit/>
          <w:trHeight w:val="1066"/>
        </w:trPr>
        <w:tc>
          <w:tcPr>
            <w:tcW w:w="791" w:type="dxa"/>
            <w:vMerge w:val="restart"/>
            <w:tcBorders>
              <w:top w:val="single" w:sz="4" w:space="0" w:color="auto"/>
              <w:right w:val="single" w:sz="4" w:space="0" w:color="auto"/>
            </w:tcBorders>
            <w:noWrap/>
            <w:vAlign w:val="center"/>
          </w:tcPr>
          <w:p w14:paraId="1C5B3770" w14:textId="77777777" w:rsidR="00FA4DE5" w:rsidRDefault="00000000">
            <w:pPr>
              <w:ind w:firstLine="28"/>
              <w:jc w:val="center"/>
              <w:rPr>
                <w:rFonts w:ascii="仿宋" w:eastAsia="仿宋" w:hAnsi="仿宋" w:cs="仿宋" w:hint="eastAsia"/>
                <w:sz w:val="24"/>
                <w:szCs w:val="24"/>
              </w:rPr>
            </w:pPr>
            <w:r>
              <w:rPr>
                <w:rFonts w:ascii="仿宋" w:eastAsia="仿宋" w:hAnsi="仿宋" w:cs="仿宋"/>
                <w:sz w:val="24"/>
                <w:szCs w:val="24"/>
              </w:rPr>
              <w:t>2</w:t>
            </w:r>
          </w:p>
        </w:tc>
        <w:tc>
          <w:tcPr>
            <w:tcW w:w="1247" w:type="dxa"/>
            <w:vMerge w:val="restart"/>
            <w:tcBorders>
              <w:top w:val="single" w:sz="4" w:space="0" w:color="auto"/>
              <w:left w:val="single" w:sz="4" w:space="0" w:color="auto"/>
              <w:right w:val="single" w:sz="4" w:space="0" w:color="auto"/>
            </w:tcBorders>
            <w:noWrap/>
            <w:vAlign w:val="center"/>
          </w:tcPr>
          <w:p w14:paraId="726A9069" w14:textId="77777777" w:rsidR="00FA4DE5" w:rsidRDefault="00000000">
            <w:pPr>
              <w:ind w:firstLine="28"/>
              <w:jc w:val="center"/>
              <w:rPr>
                <w:rFonts w:ascii="仿宋" w:eastAsia="仿宋" w:hAnsi="仿宋" w:cs="仿宋" w:hint="eastAsia"/>
                <w:sz w:val="24"/>
                <w:szCs w:val="24"/>
              </w:rPr>
            </w:pPr>
            <w:r>
              <w:rPr>
                <w:rFonts w:ascii="仿宋" w:eastAsia="仿宋" w:hAnsi="仿宋" w:cs="仿宋"/>
                <w:sz w:val="24"/>
                <w:szCs w:val="24"/>
              </w:rPr>
              <w:t>技术部分</w:t>
            </w:r>
          </w:p>
          <w:p w14:paraId="7D330C58" w14:textId="77777777" w:rsidR="00FA4DE5" w:rsidRDefault="00000000">
            <w:pPr>
              <w:ind w:firstLine="28"/>
              <w:jc w:val="center"/>
              <w:rPr>
                <w:rFonts w:ascii="仿宋" w:eastAsia="仿宋" w:hAnsi="仿宋" w:cs="仿宋" w:hint="eastAsia"/>
                <w:sz w:val="24"/>
                <w:szCs w:val="24"/>
              </w:rPr>
            </w:pPr>
            <w:r>
              <w:rPr>
                <w:rFonts w:ascii="仿宋" w:eastAsia="仿宋" w:hAnsi="仿宋" w:cs="仿宋"/>
                <w:sz w:val="24"/>
                <w:szCs w:val="24"/>
              </w:rPr>
              <w:t>（</w:t>
            </w:r>
            <w:r>
              <w:rPr>
                <w:rFonts w:ascii="仿宋" w:eastAsia="仿宋" w:hAnsi="仿宋" w:cs="仿宋" w:hint="eastAsia"/>
                <w:sz w:val="24"/>
                <w:szCs w:val="24"/>
              </w:rPr>
              <w:t>50</w:t>
            </w:r>
            <w:r>
              <w:rPr>
                <w:rFonts w:ascii="仿宋" w:eastAsia="仿宋" w:hAnsi="仿宋" w:cs="仿宋"/>
                <w:sz w:val="24"/>
                <w:szCs w:val="24"/>
              </w:rPr>
              <w:t>%）</w:t>
            </w:r>
          </w:p>
        </w:tc>
        <w:tc>
          <w:tcPr>
            <w:tcW w:w="872" w:type="dxa"/>
            <w:tcBorders>
              <w:top w:val="single" w:sz="4" w:space="0" w:color="auto"/>
              <w:left w:val="single" w:sz="4" w:space="0" w:color="auto"/>
              <w:bottom w:val="single" w:sz="4" w:space="0" w:color="auto"/>
              <w:right w:val="single" w:sz="4" w:space="0" w:color="auto"/>
            </w:tcBorders>
            <w:noWrap/>
            <w:vAlign w:val="center"/>
          </w:tcPr>
          <w:p w14:paraId="2A6D8415" w14:textId="77777777" w:rsidR="00FA4DE5" w:rsidRDefault="00000000">
            <w:pPr>
              <w:jc w:val="center"/>
              <w:rPr>
                <w:rFonts w:ascii="仿宋" w:eastAsia="仿宋" w:cs="仿宋"/>
                <w:sz w:val="24"/>
                <w:szCs w:val="24"/>
              </w:rPr>
            </w:pPr>
            <w:r>
              <w:rPr>
                <w:rFonts w:ascii="仿宋" w:eastAsia="仿宋" w:cs="仿宋" w:hint="eastAsia"/>
                <w:sz w:val="24"/>
                <w:szCs w:val="24"/>
              </w:rPr>
              <w:t>实施方案</w:t>
            </w:r>
          </w:p>
          <w:p w14:paraId="4670D3B3" w14:textId="77777777" w:rsidR="00FA4DE5" w:rsidRDefault="00000000">
            <w:pPr>
              <w:jc w:val="center"/>
              <w:rPr>
                <w:rFonts w:ascii="仿宋" w:eastAsia="仿宋" w:cs="仿宋"/>
                <w:sz w:val="24"/>
                <w:szCs w:val="24"/>
              </w:rPr>
            </w:pPr>
            <w:r>
              <w:rPr>
                <w:rFonts w:ascii="仿宋" w:eastAsia="仿宋" w:cs="仿宋" w:hint="eastAsia"/>
                <w:sz w:val="24"/>
                <w:szCs w:val="24"/>
              </w:rPr>
              <w:t>（13分）</w:t>
            </w:r>
          </w:p>
        </w:tc>
        <w:tc>
          <w:tcPr>
            <w:tcW w:w="4698" w:type="dxa"/>
            <w:tcBorders>
              <w:top w:val="single" w:sz="4" w:space="0" w:color="auto"/>
              <w:left w:val="single" w:sz="4" w:space="0" w:color="auto"/>
              <w:bottom w:val="single" w:sz="4" w:space="0" w:color="auto"/>
              <w:right w:val="single" w:sz="4" w:space="0" w:color="auto"/>
            </w:tcBorders>
            <w:noWrap/>
            <w:vAlign w:val="center"/>
          </w:tcPr>
          <w:p w14:paraId="71764B19" w14:textId="77777777" w:rsidR="00FA4DE5" w:rsidRDefault="00000000">
            <w:pPr>
              <w:rPr>
                <w:rFonts w:ascii="仿宋" w:eastAsia="仿宋" w:cs="仿宋"/>
                <w:sz w:val="24"/>
                <w:szCs w:val="24"/>
              </w:rPr>
            </w:pPr>
            <w:r>
              <w:rPr>
                <w:rFonts w:ascii="仿宋" w:eastAsia="仿宋" w:cs="仿宋" w:hint="eastAsia"/>
                <w:sz w:val="24"/>
                <w:szCs w:val="24"/>
              </w:rPr>
              <w:t>供应商提供针对本项目的实施方案，方案包含不限于供货、运输、安装调试等内容，对方案内容进行评分 。</w:t>
            </w:r>
          </w:p>
          <w:p w14:paraId="622BEC73" w14:textId="77777777" w:rsidR="00FA4DE5" w:rsidRDefault="00000000">
            <w:pPr>
              <w:rPr>
                <w:rFonts w:ascii="仿宋" w:eastAsia="仿宋" w:cs="仿宋"/>
                <w:sz w:val="24"/>
                <w:szCs w:val="24"/>
              </w:rPr>
            </w:pPr>
            <w:r>
              <w:rPr>
                <w:rFonts w:ascii="仿宋" w:eastAsia="仿宋" w:cs="仿宋" w:hint="eastAsia"/>
                <w:sz w:val="24"/>
                <w:szCs w:val="24"/>
              </w:rPr>
              <w:t>方案内容不存在瑕疵，得13分；</w:t>
            </w:r>
          </w:p>
          <w:p w14:paraId="4A1AE70C" w14:textId="77777777" w:rsidR="00FA4DE5" w:rsidRDefault="00000000">
            <w:pPr>
              <w:rPr>
                <w:rFonts w:ascii="仿宋" w:eastAsia="仿宋" w:cs="仿宋"/>
                <w:sz w:val="24"/>
                <w:szCs w:val="24"/>
              </w:rPr>
            </w:pPr>
            <w:r>
              <w:rPr>
                <w:rFonts w:ascii="仿宋" w:eastAsia="仿宋" w:cs="仿宋" w:hint="eastAsia"/>
                <w:sz w:val="24"/>
                <w:szCs w:val="24"/>
              </w:rPr>
              <w:t>方案内容存在1处瑕疵，得10分；</w:t>
            </w:r>
          </w:p>
          <w:p w14:paraId="051E8716" w14:textId="77777777" w:rsidR="00FA4DE5" w:rsidRDefault="00000000">
            <w:pPr>
              <w:rPr>
                <w:rFonts w:ascii="仿宋" w:eastAsia="仿宋" w:cs="仿宋"/>
                <w:sz w:val="24"/>
                <w:szCs w:val="24"/>
              </w:rPr>
            </w:pPr>
            <w:r>
              <w:rPr>
                <w:rFonts w:ascii="仿宋" w:eastAsia="仿宋" w:cs="仿宋" w:hint="eastAsia"/>
                <w:sz w:val="24"/>
                <w:szCs w:val="24"/>
              </w:rPr>
              <w:t>方案内容存在2处瑕疵，得8分；</w:t>
            </w:r>
          </w:p>
          <w:p w14:paraId="7F3114A8" w14:textId="77777777" w:rsidR="00FA4DE5" w:rsidRDefault="00000000">
            <w:pPr>
              <w:rPr>
                <w:rFonts w:ascii="仿宋" w:eastAsia="仿宋" w:cs="仿宋"/>
                <w:sz w:val="24"/>
                <w:szCs w:val="24"/>
              </w:rPr>
            </w:pPr>
            <w:r>
              <w:rPr>
                <w:rFonts w:ascii="仿宋" w:eastAsia="仿宋" w:cs="仿宋" w:hint="eastAsia"/>
                <w:sz w:val="24"/>
                <w:szCs w:val="24"/>
              </w:rPr>
              <w:t>方案内容存在3处瑕疵，得6分；</w:t>
            </w:r>
          </w:p>
          <w:p w14:paraId="18F25DAE" w14:textId="77777777" w:rsidR="00FA4DE5" w:rsidRDefault="00000000">
            <w:pPr>
              <w:rPr>
                <w:rFonts w:ascii="仿宋" w:eastAsia="仿宋" w:cs="仿宋"/>
                <w:sz w:val="24"/>
                <w:szCs w:val="24"/>
              </w:rPr>
            </w:pPr>
            <w:r>
              <w:rPr>
                <w:rFonts w:ascii="仿宋" w:eastAsia="仿宋" w:cs="仿宋" w:hint="eastAsia"/>
                <w:sz w:val="24"/>
                <w:szCs w:val="24"/>
              </w:rPr>
              <w:t>方案内容存在4处瑕疵，得4分；</w:t>
            </w:r>
          </w:p>
          <w:p w14:paraId="25009E60" w14:textId="77777777" w:rsidR="00FA4DE5" w:rsidRDefault="00000000">
            <w:pPr>
              <w:rPr>
                <w:rFonts w:ascii="仿宋" w:eastAsia="仿宋" w:cs="仿宋"/>
                <w:sz w:val="24"/>
                <w:szCs w:val="24"/>
              </w:rPr>
            </w:pPr>
            <w:r>
              <w:rPr>
                <w:rFonts w:ascii="仿宋" w:eastAsia="仿宋" w:cs="仿宋" w:hint="eastAsia"/>
                <w:sz w:val="24"/>
                <w:szCs w:val="24"/>
              </w:rPr>
              <w:t>方案内容存在5处及以上瑕疵或未提供方案得0分。</w:t>
            </w:r>
          </w:p>
        </w:tc>
        <w:tc>
          <w:tcPr>
            <w:tcW w:w="1872" w:type="dxa"/>
            <w:vMerge w:val="restart"/>
            <w:tcBorders>
              <w:top w:val="single" w:sz="4" w:space="0" w:color="auto"/>
              <w:left w:val="single" w:sz="4" w:space="0" w:color="auto"/>
            </w:tcBorders>
            <w:noWrap/>
            <w:vAlign w:val="center"/>
          </w:tcPr>
          <w:p w14:paraId="23C88B43" w14:textId="77777777" w:rsidR="00FA4DE5" w:rsidRDefault="00000000">
            <w:pPr>
              <w:jc w:val="center"/>
              <w:rPr>
                <w:rFonts w:ascii="仿宋" w:eastAsia="仿宋" w:hAnsi="仿宋" w:cs="仿宋" w:hint="eastAsia"/>
                <w:sz w:val="24"/>
                <w:szCs w:val="24"/>
              </w:rPr>
            </w:pPr>
            <w:r>
              <w:rPr>
                <w:rFonts w:ascii="仿宋" w:eastAsia="仿宋" w:hAnsi="仿宋" w:cs="仿宋" w:hint="eastAsia"/>
                <w:sz w:val="24"/>
                <w:szCs w:val="24"/>
              </w:rPr>
              <w:t>1.提供对应方案，格式自拟；</w:t>
            </w:r>
          </w:p>
          <w:p w14:paraId="5F9360A1" w14:textId="77777777" w:rsidR="00FA4DE5" w:rsidRDefault="00000000">
            <w:pPr>
              <w:jc w:val="center"/>
              <w:rPr>
                <w:rFonts w:ascii="仿宋" w:eastAsia="仿宋" w:hAnsi="仿宋" w:cs="仿宋" w:hint="eastAsia"/>
                <w:sz w:val="24"/>
                <w:szCs w:val="24"/>
              </w:rPr>
            </w:pPr>
            <w:r>
              <w:rPr>
                <w:rFonts w:ascii="仿宋" w:eastAsia="仿宋" w:hAnsi="仿宋" w:cs="仿宋" w:hint="eastAsia"/>
                <w:sz w:val="24"/>
                <w:szCs w:val="24"/>
              </w:rPr>
              <w:t>2.本项内容中所称的“瑕疵”指以下任意一种情形：</w:t>
            </w:r>
          </w:p>
          <w:p w14:paraId="33EEF1C8" w14:textId="77777777" w:rsidR="00FA4DE5" w:rsidRDefault="00000000">
            <w:pPr>
              <w:jc w:val="center"/>
              <w:rPr>
                <w:rFonts w:ascii="仿宋" w:eastAsia="仿宋" w:hAnsi="仿宋" w:cs="仿宋" w:hint="eastAsia"/>
                <w:sz w:val="24"/>
                <w:szCs w:val="24"/>
              </w:rPr>
            </w:pPr>
            <w:r>
              <w:rPr>
                <w:rFonts w:ascii="仿宋" w:eastAsia="仿宋" w:hAnsi="仿宋" w:cs="仿宋" w:hint="eastAsia"/>
                <w:sz w:val="24"/>
                <w:szCs w:val="24"/>
              </w:rPr>
              <w:t>1）方案出现内容缺项、内容表述不完整、内容空泛、无具体实施方法；</w:t>
            </w:r>
          </w:p>
          <w:p w14:paraId="70BE51B5" w14:textId="77777777" w:rsidR="00FA4DE5" w:rsidRDefault="00000000">
            <w:pPr>
              <w:jc w:val="center"/>
              <w:rPr>
                <w:rFonts w:ascii="仿宋" w:eastAsia="仿宋" w:hAnsi="仿宋" w:cs="仿宋" w:hint="eastAsia"/>
                <w:sz w:val="24"/>
                <w:szCs w:val="24"/>
              </w:rPr>
            </w:pPr>
            <w:r>
              <w:rPr>
                <w:rFonts w:ascii="仿宋" w:eastAsia="仿宋" w:hAnsi="仿宋" w:cs="仿宋" w:hint="eastAsia"/>
                <w:sz w:val="24"/>
                <w:szCs w:val="24"/>
              </w:rPr>
              <w:t>2）方案内容表述前后矛盾、无连贯性或内容存在逻辑漏洞、常识错误；</w:t>
            </w:r>
          </w:p>
          <w:p w14:paraId="5051749B" w14:textId="77777777" w:rsidR="00FA4DE5" w:rsidRDefault="00000000">
            <w:pPr>
              <w:jc w:val="center"/>
              <w:rPr>
                <w:rFonts w:ascii="仿宋" w:eastAsia="仿宋" w:hAnsi="仿宋" w:cs="仿宋" w:hint="eastAsia"/>
                <w:sz w:val="24"/>
                <w:szCs w:val="24"/>
              </w:rPr>
            </w:pPr>
            <w:r>
              <w:rPr>
                <w:rFonts w:ascii="仿宋" w:eastAsia="仿宋" w:hAnsi="仿宋" w:cs="仿宋" w:hint="eastAsia"/>
                <w:sz w:val="24"/>
                <w:szCs w:val="24"/>
              </w:rPr>
              <w:t>3）方案安排并不适用本项目特性或不利于本项目的目的</w:t>
            </w:r>
            <w:r>
              <w:rPr>
                <w:rFonts w:ascii="仿宋" w:eastAsia="仿宋" w:hAnsi="仿宋" w:cs="仿宋" w:hint="eastAsia"/>
                <w:sz w:val="24"/>
                <w:szCs w:val="24"/>
              </w:rPr>
              <w:lastRenderedPageBreak/>
              <w:t>实现或出现与本项目不相关的其他内容；</w:t>
            </w:r>
          </w:p>
          <w:p w14:paraId="5FF32EDB" w14:textId="77777777" w:rsidR="00FA4DE5" w:rsidRDefault="00000000">
            <w:pPr>
              <w:jc w:val="center"/>
              <w:rPr>
                <w:rFonts w:ascii="仿宋" w:eastAsia="仿宋" w:hAnsi="仿宋" w:cs="仿宋" w:hint="eastAsia"/>
                <w:sz w:val="24"/>
                <w:szCs w:val="24"/>
              </w:rPr>
            </w:pPr>
            <w:r>
              <w:rPr>
                <w:rFonts w:ascii="仿宋" w:eastAsia="仿宋" w:hAnsi="仿宋" w:cs="仿宋" w:hint="eastAsia"/>
                <w:sz w:val="24"/>
                <w:szCs w:val="24"/>
              </w:rPr>
              <w:t>4）方案中提出的措施举措现有条件下不可能实现的。</w:t>
            </w:r>
          </w:p>
          <w:p w14:paraId="0F596B84" w14:textId="77777777" w:rsidR="00FA4DE5" w:rsidRDefault="00000000">
            <w:pPr>
              <w:jc w:val="center"/>
              <w:rPr>
                <w:rFonts w:ascii="仿宋" w:eastAsia="仿宋" w:hAnsi="仿宋" w:cs="仿宋" w:hint="eastAsia"/>
                <w:sz w:val="24"/>
                <w:szCs w:val="24"/>
              </w:rPr>
            </w:pPr>
            <w:r>
              <w:rPr>
                <w:rFonts w:ascii="仿宋" w:eastAsia="仿宋" w:hAnsi="仿宋" w:cs="仿宋" w:hint="eastAsia"/>
                <w:sz w:val="24"/>
                <w:szCs w:val="24"/>
              </w:rPr>
              <w:t>说明:方案由评审小组成员结合自身专业知识根据以上标准独立评审。</w:t>
            </w:r>
          </w:p>
        </w:tc>
      </w:tr>
      <w:tr w:rsidR="00FA4DE5" w14:paraId="7D43B679" w14:textId="77777777">
        <w:trPr>
          <w:cantSplit/>
          <w:trHeight w:val="1066"/>
        </w:trPr>
        <w:tc>
          <w:tcPr>
            <w:tcW w:w="791" w:type="dxa"/>
            <w:vMerge/>
            <w:tcBorders>
              <w:right w:val="single" w:sz="4" w:space="0" w:color="auto"/>
            </w:tcBorders>
            <w:noWrap/>
            <w:vAlign w:val="center"/>
          </w:tcPr>
          <w:p w14:paraId="30262B33" w14:textId="77777777" w:rsidR="00FA4DE5" w:rsidRDefault="00FA4DE5">
            <w:pPr>
              <w:ind w:firstLine="28"/>
              <w:jc w:val="center"/>
              <w:rPr>
                <w:rFonts w:ascii="仿宋" w:eastAsia="仿宋" w:hAnsi="仿宋" w:cs="仿宋" w:hint="eastAsia"/>
                <w:sz w:val="24"/>
                <w:szCs w:val="24"/>
              </w:rPr>
            </w:pPr>
          </w:p>
        </w:tc>
        <w:tc>
          <w:tcPr>
            <w:tcW w:w="1247" w:type="dxa"/>
            <w:vMerge/>
            <w:tcBorders>
              <w:left w:val="single" w:sz="4" w:space="0" w:color="auto"/>
              <w:right w:val="single" w:sz="4" w:space="0" w:color="auto"/>
            </w:tcBorders>
            <w:noWrap/>
            <w:vAlign w:val="center"/>
          </w:tcPr>
          <w:p w14:paraId="43541DF7" w14:textId="77777777" w:rsidR="00FA4DE5" w:rsidRDefault="00FA4DE5">
            <w:pPr>
              <w:ind w:firstLine="28"/>
              <w:jc w:val="center"/>
              <w:rPr>
                <w:rFonts w:ascii="仿宋" w:eastAsia="仿宋" w:hAnsi="仿宋" w:cs="仿宋" w:hint="eastAsia"/>
                <w:sz w:val="24"/>
                <w:szCs w:val="24"/>
              </w:rPr>
            </w:pPr>
          </w:p>
        </w:tc>
        <w:tc>
          <w:tcPr>
            <w:tcW w:w="872" w:type="dxa"/>
            <w:tcBorders>
              <w:top w:val="single" w:sz="4" w:space="0" w:color="auto"/>
              <w:left w:val="single" w:sz="4" w:space="0" w:color="auto"/>
              <w:bottom w:val="single" w:sz="4" w:space="0" w:color="auto"/>
              <w:right w:val="single" w:sz="4" w:space="0" w:color="auto"/>
            </w:tcBorders>
            <w:noWrap/>
            <w:vAlign w:val="center"/>
          </w:tcPr>
          <w:p w14:paraId="0D0E6FCA" w14:textId="77777777" w:rsidR="00FA4DE5" w:rsidRDefault="00000000">
            <w:pPr>
              <w:jc w:val="center"/>
              <w:rPr>
                <w:rFonts w:ascii="仿宋" w:eastAsia="仿宋" w:cs="仿宋"/>
                <w:sz w:val="24"/>
                <w:szCs w:val="24"/>
              </w:rPr>
            </w:pPr>
            <w:r>
              <w:rPr>
                <w:rFonts w:ascii="仿宋" w:eastAsia="仿宋" w:cs="仿宋" w:hint="eastAsia"/>
                <w:sz w:val="24"/>
                <w:szCs w:val="24"/>
              </w:rPr>
              <w:t>进度计划方案</w:t>
            </w:r>
          </w:p>
          <w:p w14:paraId="7DE350CD" w14:textId="77777777" w:rsidR="00FA4DE5" w:rsidRDefault="00000000">
            <w:pPr>
              <w:jc w:val="center"/>
              <w:rPr>
                <w:rFonts w:ascii="仿宋" w:eastAsia="仿宋" w:cs="仿宋"/>
                <w:sz w:val="24"/>
                <w:szCs w:val="24"/>
              </w:rPr>
            </w:pPr>
            <w:r>
              <w:rPr>
                <w:rFonts w:ascii="仿宋" w:eastAsia="仿宋" w:cs="仿宋" w:hint="eastAsia"/>
                <w:sz w:val="24"/>
                <w:szCs w:val="24"/>
              </w:rPr>
              <w:t>（12分）</w:t>
            </w:r>
          </w:p>
        </w:tc>
        <w:tc>
          <w:tcPr>
            <w:tcW w:w="4698" w:type="dxa"/>
            <w:tcBorders>
              <w:top w:val="single" w:sz="4" w:space="0" w:color="auto"/>
              <w:left w:val="single" w:sz="4" w:space="0" w:color="auto"/>
              <w:bottom w:val="single" w:sz="4" w:space="0" w:color="auto"/>
              <w:right w:val="single" w:sz="4" w:space="0" w:color="auto"/>
            </w:tcBorders>
            <w:noWrap/>
            <w:vAlign w:val="center"/>
          </w:tcPr>
          <w:p w14:paraId="149FC010" w14:textId="77777777" w:rsidR="00FA4DE5" w:rsidRDefault="00000000">
            <w:pPr>
              <w:rPr>
                <w:rFonts w:ascii="仿宋" w:eastAsia="仿宋" w:cs="仿宋"/>
                <w:sz w:val="24"/>
                <w:szCs w:val="24"/>
              </w:rPr>
            </w:pPr>
            <w:r>
              <w:rPr>
                <w:rFonts w:ascii="仿宋" w:eastAsia="仿宋" w:cs="仿宋" w:hint="eastAsia"/>
                <w:sz w:val="24"/>
                <w:szCs w:val="24"/>
              </w:rPr>
              <w:t>供应商提供针对本项目的进度计划方案，方案包含不限于工作计划、实施进度计划、时间节点等内容，对方案内容进行评分。</w:t>
            </w:r>
          </w:p>
          <w:p w14:paraId="4F97D564" w14:textId="77777777" w:rsidR="00FA4DE5" w:rsidRDefault="00000000">
            <w:pPr>
              <w:rPr>
                <w:rFonts w:ascii="仿宋" w:eastAsia="仿宋" w:cs="仿宋"/>
                <w:sz w:val="24"/>
                <w:szCs w:val="24"/>
              </w:rPr>
            </w:pPr>
            <w:r>
              <w:rPr>
                <w:rFonts w:ascii="仿宋" w:eastAsia="仿宋" w:cs="仿宋" w:hint="eastAsia"/>
                <w:sz w:val="24"/>
                <w:szCs w:val="24"/>
              </w:rPr>
              <w:t>方案内容不存在瑕疵，得12分；</w:t>
            </w:r>
          </w:p>
          <w:p w14:paraId="0EE24448" w14:textId="77777777" w:rsidR="00FA4DE5" w:rsidRDefault="00000000">
            <w:pPr>
              <w:rPr>
                <w:rFonts w:ascii="仿宋" w:eastAsia="仿宋" w:cs="仿宋"/>
                <w:sz w:val="24"/>
                <w:szCs w:val="24"/>
              </w:rPr>
            </w:pPr>
            <w:r>
              <w:rPr>
                <w:rFonts w:ascii="仿宋" w:eastAsia="仿宋" w:cs="仿宋" w:hint="eastAsia"/>
                <w:sz w:val="24"/>
                <w:szCs w:val="24"/>
              </w:rPr>
              <w:t>方案内容存在1处瑕疵，得10分；</w:t>
            </w:r>
          </w:p>
          <w:p w14:paraId="196247AA" w14:textId="77777777" w:rsidR="00FA4DE5" w:rsidRDefault="00000000">
            <w:pPr>
              <w:rPr>
                <w:rFonts w:ascii="仿宋" w:eastAsia="仿宋" w:cs="仿宋"/>
                <w:sz w:val="24"/>
                <w:szCs w:val="24"/>
              </w:rPr>
            </w:pPr>
            <w:r>
              <w:rPr>
                <w:rFonts w:ascii="仿宋" w:eastAsia="仿宋" w:cs="仿宋" w:hint="eastAsia"/>
                <w:sz w:val="24"/>
                <w:szCs w:val="24"/>
              </w:rPr>
              <w:t>方案内容存在2处瑕疵，得8分；</w:t>
            </w:r>
          </w:p>
          <w:p w14:paraId="6A63FF80" w14:textId="77777777" w:rsidR="00FA4DE5" w:rsidRDefault="00000000">
            <w:pPr>
              <w:rPr>
                <w:rFonts w:ascii="仿宋" w:eastAsia="仿宋" w:cs="仿宋"/>
                <w:sz w:val="24"/>
                <w:szCs w:val="24"/>
              </w:rPr>
            </w:pPr>
            <w:r>
              <w:rPr>
                <w:rFonts w:ascii="仿宋" w:eastAsia="仿宋" w:cs="仿宋" w:hint="eastAsia"/>
                <w:sz w:val="24"/>
                <w:szCs w:val="24"/>
              </w:rPr>
              <w:t>方案内容存在3处瑕疵，得6分；</w:t>
            </w:r>
          </w:p>
          <w:p w14:paraId="194DBAED" w14:textId="77777777" w:rsidR="00FA4DE5" w:rsidRDefault="00000000">
            <w:pPr>
              <w:rPr>
                <w:rFonts w:ascii="仿宋" w:eastAsia="仿宋" w:cs="仿宋"/>
                <w:sz w:val="24"/>
                <w:szCs w:val="24"/>
              </w:rPr>
            </w:pPr>
            <w:r>
              <w:rPr>
                <w:rFonts w:ascii="仿宋" w:eastAsia="仿宋" w:cs="仿宋" w:hint="eastAsia"/>
                <w:sz w:val="24"/>
                <w:szCs w:val="24"/>
              </w:rPr>
              <w:t>方案内容存在4处瑕疵，得4分；</w:t>
            </w:r>
          </w:p>
          <w:p w14:paraId="5608DF60" w14:textId="77777777" w:rsidR="00FA4DE5" w:rsidRDefault="00000000">
            <w:pPr>
              <w:rPr>
                <w:rFonts w:ascii="仿宋" w:eastAsia="仿宋" w:cs="仿宋"/>
                <w:sz w:val="24"/>
                <w:szCs w:val="24"/>
              </w:rPr>
            </w:pPr>
            <w:r>
              <w:rPr>
                <w:rFonts w:ascii="仿宋" w:eastAsia="仿宋" w:cs="仿宋" w:hint="eastAsia"/>
                <w:sz w:val="24"/>
                <w:szCs w:val="24"/>
              </w:rPr>
              <w:t>方案内容存在5处及以上瑕疵或未提供方案得0分。</w:t>
            </w:r>
          </w:p>
        </w:tc>
        <w:tc>
          <w:tcPr>
            <w:tcW w:w="1872" w:type="dxa"/>
            <w:vMerge/>
            <w:tcBorders>
              <w:left w:val="single" w:sz="4" w:space="0" w:color="auto"/>
            </w:tcBorders>
            <w:noWrap/>
            <w:vAlign w:val="center"/>
          </w:tcPr>
          <w:p w14:paraId="2D6E5871" w14:textId="77777777" w:rsidR="00FA4DE5" w:rsidRDefault="00FA4DE5">
            <w:pPr>
              <w:jc w:val="center"/>
              <w:rPr>
                <w:rFonts w:ascii="仿宋" w:eastAsia="仿宋" w:hAnsi="仿宋" w:cs="仿宋" w:hint="eastAsia"/>
                <w:sz w:val="24"/>
                <w:szCs w:val="24"/>
              </w:rPr>
            </w:pPr>
          </w:p>
        </w:tc>
      </w:tr>
      <w:tr w:rsidR="00FA4DE5" w14:paraId="790B6D3B" w14:textId="77777777">
        <w:trPr>
          <w:cantSplit/>
          <w:trHeight w:val="3850"/>
        </w:trPr>
        <w:tc>
          <w:tcPr>
            <w:tcW w:w="791" w:type="dxa"/>
            <w:vMerge/>
            <w:tcBorders>
              <w:right w:val="single" w:sz="4" w:space="0" w:color="auto"/>
            </w:tcBorders>
            <w:noWrap/>
            <w:vAlign w:val="center"/>
          </w:tcPr>
          <w:p w14:paraId="29BC2E7A" w14:textId="77777777" w:rsidR="00FA4DE5" w:rsidRDefault="00FA4DE5">
            <w:pPr>
              <w:ind w:firstLine="28"/>
              <w:jc w:val="center"/>
              <w:rPr>
                <w:rFonts w:ascii="仿宋" w:eastAsia="仿宋" w:hAnsi="仿宋" w:cs="仿宋" w:hint="eastAsia"/>
                <w:sz w:val="24"/>
                <w:szCs w:val="24"/>
              </w:rPr>
            </w:pPr>
          </w:p>
        </w:tc>
        <w:tc>
          <w:tcPr>
            <w:tcW w:w="1247" w:type="dxa"/>
            <w:vMerge/>
            <w:tcBorders>
              <w:left w:val="single" w:sz="4" w:space="0" w:color="auto"/>
              <w:right w:val="single" w:sz="4" w:space="0" w:color="auto"/>
            </w:tcBorders>
            <w:noWrap/>
            <w:vAlign w:val="center"/>
          </w:tcPr>
          <w:p w14:paraId="334FD52A" w14:textId="77777777" w:rsidR="00FA4DE5" w:rsidRDefault="00FA4DE5">
            <w:pPr>
              <w:ind w:firstLine="28"/>
              <w:jc w:val="center"/>
              <w:rPr>
                <w:rFonts w:ascii="仿宋" w:eastAsia="仿宋" w:hAnsi="仿宋" w:cs="仿宋" w:hint="eastAsia"/>
                <w:sz w:val="24"/>
                <w:szCs w:val="24"/>
              </w:rPr>
            </w:pPr>
          </w:p>
        </w:tc>
        <w:tc>
          <w:tcPr>
            <w:tcW w:w="872" w:type="dxa"/>
            <w:tcBorders>
              <w:top w:val="single" w:sz="4" w:space="0" w:color="auto"/>
              <w:left w:val="single" w:sz="4" w:space="0" w:color="auto"/>
              <w:bottom w:val="single" w:sz="4" w:space="0" w:color="auto"/>
              <w:right w:val="single" w:sz="4" w:space="0" w:color="auto"/>
            </w:tcBorders>
            <w:noWrap/>
            <w:vAlign w:val="center"/>
          </w:tcPr>
          <w:p w14:paraId="18B173BE" w14:textId="77777777" w:rsidR="00FA4DE5" w:rsidRDefault="00FA4DE5">
            <w:pPr>
              <w:jc w:val="center"/>
              <w:rPr>
                <w:rFonts w:ascii="仿宋" w:eastAsia="仿宋" w:cs="仿宋"/>
                <w:sz w:val="24"/>
                <w:szCs w:val="24"/>
              </w:rPr>
            </w:pPr>
          </w:p>
          <w:p w14:paraId="6AB1FE70" w14:textId="77777777" w:rsidR="00FA4DE5" w:rsidRDefault="00000000">
            <w:pPr>
              <w:jc w:val="center"/>
              <w:rPr>
                <w:rFonts w:ascii="仿宋" w:eastAsia="仿宋" w:cs="仿宋"/>
                <w:sz w:val="24"/>
                <w:szCs w:val="24"/>
              </w:rPr>
            </w:pPr>
            <w:r>
              <w:rPr>
                <w:rFonts w:ascii="仿宋" w:eastAsia="仿宋" w:cs="仿宋" w:hint="eastAsia"/>
                <w:sz w:val="24"/>
                <w:szCs w:val="24"/>
              </w:rPr>
              <w:t>质量保障方案</w:t>
            </w:r>
          </w:p>
          <w:p w14:paraId="497AF44A" w14:textId="77777777" w:rsidR="00FA4DE5" w:rsidRDefault="00000000">
            <w:pPr>
              <w:jc w:val="center"/>
              <w:rPr>
                <w:rFonts w:ascii="仿宋" w:eastAsia="仿宋" w:cs="仿宋"/>
                <w:sz w:val="24"/>
                <w:szCs w:val="24"/>
              </w:rPr>
            </w:pPr>
            <w:r>
              <w:rPr>
                <w:rFonts w:ascii="仿宋" w:eastAsia="仿宋" w:cs="仿宋" w:hint="eastAsia"/>
                <w:sz w:val="24"/>
                <w:szCs w:val="24"/>
              </w:rPr>
              <w:t>（13分）</w:t>
            </w:r>
          </w:p>
        </w:tc>
        <w:tc>
          <w:tcPr>
            <w:tcW w:w="4698" w:type="dxa"/>
            <w:tcBorders>
              <w:top w:val="single" w:sz="4" w:space="0" w:color="auto"/>
              <w:left w:val="single" w:sz="4" w:space="0" w:color="auto"/>
              <w:right w:val="single" w:sz="4" w:space="0" w:color="auto"/>
            </w:tcBorders>
            <w:noWrap/>
            <w:vAlign w:val="center"/>
          </w:tcPr>
          <w:p w14:paraId="0CFAA06A" w14:textId="77777777" w:rsidR="00FA4DE5" w:rsidRDefault="00000000">
            <w:pPr>
              <w:rPr>
                <w:rFonts w:ascii="仿宋" w:eastAsia="仿宋" w:cs="仿宋"/>
                <w:sz w:val="24"/>
                <w:szCs w:val="24"/>
              </w:rPr>
            </w:pPr>
            <w:r>
              <w:rPr>
                <w:rFonts w:ascii="仿宋" w:eastAsia="仿宋" w:cs="仿宋" w:hint="eastAsia"/>
                <w:sz w:val="24"/>
                <w:szCs w:val="24"/>
              </w:rPr>
              <w:t>供应商提供针对本项目的质量保障方案，方案包含不限于质量保障措施、质量管理体系、应急处理预案等内容，对方案内容进行评分。</w:t>
            </w:r>
          </w:p>
          <w:p w14:paraId="05E8BAB5" w14:textId="77777777" w:rsidR="00FA4DE5" w:rsidRDefault="00000000">
            <w:pPr>
              <w:rPr>
                <w:rFonts w:ascii="仿宋" w:eastAsia="仿宋" w:cs="仿宋"/>
                <w:sz w:val="24"/>
                <w:szCs w:val="24"/>
              </w:rPr>
            </w:pPr>
            <w:r>
              <w:rPr>
                <w:rFonts w:ascii="仿宋" w:eastAsia="仿宋" w:cs="仿宋" w:hint="eastAsia"/>
                <w:sz w:val="24"/>
                <w:szCs w:val="24"/>
              </w:rPr>
              <w:t>方案内容不存在瑕疵，得13分；</w:t>
            </w:r>
          </w:p>
          <w:p w14:paraId="4C4F6E12" w14:textId="77777777" w:rsidR="00FA4DE5" w:rsidRDefault="00000000">
            <w:pPr>
              <w:rPr>
                <w:rFonts w:ascii="仿宋" w:eastAsia="仿宋" w:cs="仿宋"/>
                <w:sz w:val="24"/>
                <w:szCs w:val="24"/>
              </w:rPr>
            </w:pPr>
            <w:r>
              <w:rPr>
                <w:rFonts w:ascii="仿宋" w:eastAsia="仿宋" w:cs="仿宋" w:hint="eastAsia"/>
                <w:sz w:val="24"/>
                <w:szCs w:val="24"/>
              </w:rPr>
              <w:t>方案内容存在1处瑕疵，得10分；</w:t>
            </w:r>
          </w:p>
          <w:p w14:paraId="1E3E8AD9" w14:textId="77777777" w:rsidR="00FA4DE5" w:rsidRDefault="00000000">
            <w:pPr>
              <w:rPr>
                <w:rFonts w:ascii="仿宋" w:eastAsia="仿宋" w:cs="仿宋"/>
                <w:sz w:val="24"/>
                <w:szCs w:val="24"/>
              </w:rPr>
            </w:pPr>
            <w:r>
              <w:rPr>
                <w:rFonts w:ascii="仿宋" w:eastAsia="仿宋" w:cs="仿宋" w:hint="eastAsia"/>
                <w:sz w:val="24"/>
                <w:szCs w:val="24"/>
              </w:rPr>
              <w:t>方案内容存在2处瑕疵，得8分；</w:t>
            </w:r>
          </w:p>
          <w:p w14:paraId="6061664B" w14:textId="77777777" w:rsidR="00FA4DE5" w:rsidRDefault="00000000">
            <w:pPr>
              <w:rPr>
                <w:rFonts w:ascii="仿宋" w:eastAsia="仿宋" w:cs="仿宋"/>
                <w:sz w:val="24"/>
                <w:szCs w:val="24"/>
              </w:rPr>
            </w:pPr>
            <w:r>
              <w:rPr>
                <w:rFonts w:ascii="仿宋" w:eastAsia="仿宋" w:cs="仿宋" w:hint="eastAsia"/>
                <w:sz w:val="24"/>
                <w:szCs w:val="24"/>
              </w:rPr>
              <w:t>方案内容存在3处瑕疵，得6分；</w:t>
            </w:r>
          </w:p>
          <w:p w14:paraId="139E45AF" w14:textId="77777777" w:rsidR="00FA4DE5" w:rsidRDefault="00000000">
            <w:pPr>
              <w:rPr>
                <w:rFonts w:ascii="仿宋" w:eastAsia="仿宋" w:cs="仿宋"/>
                <w:sz w:val="24"/>
                <w:szCs w:val="24"/>
              </w:rPr>
            </w:pPr>
            <w:r>
              <w:rPr>
                <w:rFonts w:ascii="仿宋" w:eastAsia="仿宋" w:cs="仿宋" w:hint="eastAsia"/>
                <w:sz w:val="24"/>
                <w:szCs w:val="24"/>
              </w:rPr>
              <w:t>方案内容存在4处瑕疵，得4分；</w:t>
            </w:r>
          </w:p>
          <w:p w14:paraId="39E3F668" w14:textId="77777777" w:rsidR="00FA4DE5" w:rsidRDefault="00000000">
            <w:pPr>
              <w:rPr>
                <w:rFonts w:ascii="仿宋" w:eastAsia="仿宋" w:cs="仿宋"/>
                <w:sz w:val="24"/>
                <w:szCs w:val="24"/>
              </w:rPr>
            </w:pPr>
            <w:r>
              <w:rPr>
                <w:rFonts w:ascii="仿宋" w:eastAsia="仿宋" w:cs="仿宋" w:hint="eastAsia"/>
                <w:sz w:val="24"/>
                <w:szCs w:val="24"/>
              </w:rPr>
              <w:t>方案内容存在5处及以上瑕疵或未提供方案得0分。</w:t>
            </w:r>
          </w:p>
        </w:tc>
        <w:tc>
          <w:tcPr>
            <w:tcW w:w="1872" w:type="dxa"/>
            <w:vMerge/>
            <w:tcBorders>
              <w:left w:val="single" w:sz="4" w:space="0" w:color="auto"/>
            </w:tcBorders>
            <w:noWrap/>
            <w:vAlign w:val="center"/>
          </w:tcPr>
          <w:p w14:paraId="7970D795" w14:textId="77777777" w:rsidR="00FA4DE5" w:rsidRDefault="00FA4DE5">
            <w:pPr>
              <w:rPr>
                <w:rFonts w:ascii="仿宋" w:eastAsia="仿宋" w:cs="仿宋"/>
                <w:sz w:val="24"/>
                <w:szCs w:val="24"/>
              </w:rPr>
            </w:pPr>
          </w:p>
        </w:tc>
      </w:tr>
      <w:tr w:rsidR="00FA4DE5" w14:paraId="507FFB0A" w14:textId="77777777">
        <w:trPr>
          <w:cantSplit/>
          <w:trHeight w:val="1391"/>
        </w:trPr>
        <w:tc>
          <w:tcPr>
            <w:tcW w:w="791" w:type="dxa"/>
            <w:vMerge/>
            <w:tcBorders>
              <w:right w:val="single" w:sz="4" w:space="0" w:color="auto"/>
            </w:tcBorders>
            <w:noWrap/>
            <w:vAlign w:val="center"/>
          </w:tcPr>
          <w:p w14:paraId="466A653F" w14:textId="77777777" w:rsidR="00FA4DE5" w:rsidRDefault="00FA4DE5">
            <w:pPr>
              <w:ind w:firstLine="28"/>
              <w:jc w:val="center"/>
              <w:rPr>
                <w:rFonts w:ascii="仿宋" w:eastAsia="仿宋" w:hAnsi="仿宋" w:cs="仿宋" w:hint="eastAsia"/>
                <w:sz w:val="24"/>
                <w:szCs w:val="24"/>
              </w:rPr>
            </w:pPr>
          </w:p>
        </w:tc>
        <w:tc>
          <w:tcPr>
            <w:tcW w:w="1247" w:type="dxa"/>
            <w:vMerge/>
            <w:tcBorders>
              <w:left w:val="single" w:sz="4" w:space="0" w:color="auto"/>
              <w:right w:val="single" w:sz="4" w:space="0" w:color="auto"/>
            </w:tcBorders>
            <w:noWrap/>
            <w:vAlign w:val="center"/>
          </w:tcPr>
          <w:p w14:paraId="7ABB029E" w14:textId="77777777" w:rsidR="00FA4DE5" w:rsidRDefault="00FA4DE5">
            <w:pPr>
              <w:ind w:firstLine="28"/>
              <w:jc w:val="center"/>
              <w:rPr>
                <w:rFonts w:ascii="仿宋" w:eastAsia="仿宋" w:hAnsi="仿宋" w:cs="仿宋" w:hint="eastAsia"/>
                <w:sz w:val="24"/>
                <w:szCs w:val="24"/>
              </w:rPr>
            </w:pPr>
          </w:p>
        </w:tc>
        <w:tc>
          <w:tcPr>
            <w:tcW w:w="872" w:type="dxa"/>
            <w:tcBorders>
              <w:top w:val="single" w:sz="4" w:space="0" w:color="auto"/>
              <w:left w:val="single" w:sz="4" w:space="0" w:color="auto"/>
              <w:bottom w:val="single" w:sz="4" w:space="0" w:color="auto"/>
              <w:right w:val="single" w:sz="4" w:space="0" w:color="auto"/>
            </w:tcBorders>
            <w:noWrap/>
            <w:vAlign w:val="center"/>
          </w:tcPr>
          <w:p w14:paraId="73605457" w14:textId="77777777" w:rsidR="00FA4DE5" w:rsidRDefault="00000000">
            <w:pPr>
              <w:jc w:val="center"/>
              <w:rPr>
                <w:rFonts w:ascii="仿宋" w:eastAsia="仿宋" w:cs="仿宋"/>
                <w:sz w:val="24"/>
                <w:szCs w:val="24"/>
              </w:rPr>
            </w:pPr>
            <w:r>
              <w:rPr>
                <w:rFonts w:ascii="仿宋" w:eastAsia="仿宋" w:cs="仿宋" w:hint="eastAsia"/>
                <w:sz w:val="24"/>
                <w:szCs w:val="24"/>
              </w:rPr>
              <w:t>售后服务方案</w:t>
            </w:r>
          </w:p>
          <w:p w14:paraId="51909201" w14:textId="77777777" w:rsidR="00FA4DE5" w:rsidRDefault="00000000">
            <w:pPr>
              <w:jc w:val="center"/>
              <w:rPr>
                <w:rFonts w:ascii="仿宋" w:eastAsia="仿宋" w:cs="仿宋"/>
                <w:sz w:val="24"/>
                <w:szCs w:val="24"/>
              </w:rPr>
            </w:pPr>
            <w:r>
              <w:rPr>
                <w:rFonts w:ascii="仿宋" w:eastAsia="仿宋" w:cs="仿宋" w:hint="eastAsia"/>
                <w:sz w:val="24"/>
                <w:szCs w:val="24"/>
              </w:rPr>
              <w:t>（12分）</w:t>
            </w:r>
          </w:p>
        </w:tc>
        <w:tc>
          <w:tcPr>
            <w:tcW w:w="4698" w:type="dxa"/>
            <w:tcBorders>
              <w:top w:val="single" w:sz="4" w:space="0" w:color="auto"/>
              <w:left w:val="single" w:sz="4" w:space="0" w:color="auto"/>
              <w:bottom w:val="single" w:sz="4" w:space="0" w:color="auto"/>
              <w:right w:val="single" w:sz="4" w:space="0" w:color="auto"/>
            </w:tcBorders>
            <w:noWrap/>
            <w:vAlign w:val="center"/>
          </w:tcPr>
          <w:p w14:paraId="323E08B4" w14:textId="77777777" w:rsidR="00FA4DE5" w:rsidRDefault="00000000">
            <w:pPr>
              <w:rPr>
                <w:rFonts w:ascii="仿宋" w:eastAsia="仿宋" w:cs="仿宋"/>
                <w:sz w:val="24"/>
                <w:szCs w:val="24"/>
              </w:rPr>
            </w:pPr>
            <w:r>
              <w:rPr>
                <w:rFonts w:ascii="仿宋" w:eastAsia="仿宋" w:cs="仿宋" w:hint="eastAsia"/>
                <w:sz w:val="24"/>
                <w:szCs w:val="24"/>
              </w:rPr>
              <w:t>供应商提供针对本项目的售后服务方案，方案包含不限于售后服务处理流程、售后服务方式、售后人员配置等内容，对方案内容进行评分。</w:t>
            </w:r>
          </w:p>
          <w:p w14:paraId="10E0C127" w14:textId="77777777" w:rsidR="00FA4DE5" w:rsidRDefault="00000000">
            <w:pPr>
              <w:rPr>
                <w:rFonts w:ascii="仿宋" w:eastAsia="仿宋" w:cs="仿宋"/>
                <w:sz w:val="24"/>
                <w:szCs w:val="24"/>
              </w:rPr>
            </w:pPr>
            <w:r>
              <w:rPr>
                <w:rFonts w:ascii="仿宋" w:eastAsia="仿宋" w:cs="仿宋" w:hint="eastAsia"/>
                <w:sz w:val="24"/>
                <w:szCs w:val="24"/>
              </w:rPr>
              <w:t>方案内容不存在瑕疵，得12分；</w:t>
            </w:r>
          </w:p>
          <w:p w14:paraId="195EADE4" w14:textId="77777777" w:rsidR="00FA4DE5" w:rsidRDefault="00000000">
            <w:pPr>
              <w:rPr>
                <w:rFonts w:ascii="仿宋" w:eastAsia="仿宋" w:cs="仿宋"/>
                <w:sz w:val="24"/>
                <w:szCs w:val="24"/>
              </w:rPr>
            </w:pPr>
            <w:r>
              <w:rPr>
                <w:rFonts w:ascii="仿宋" w:eastAsia="仿宋" w:cs="仿宋" w:hint="eastAsia"/>
                <w:sz w:val="24"/>
                <w:szCs w:val="24"/>
              </w:rPr>
              <w:t>方案内容存在1处瑕疵，得10分；</w:t>
            </w:r>
          </w:p>
          <w:p w14:paraId="6041CA8F" w14:textId="77777777" w:rsidR="00FA4DE5" w:rsidRDefault="00000000">
            <w:pPr>
              <w:rPr>
                <w:rFonts w:ascii="仿宋" w:eastAsia="仿宋" w:cs="仿宋"/>
                <w:sz w:val="24"/>
                <w:szCs w:val="24"/>
              </w:rPr>
            </w:pPr>
            <w:r>
              <w:rPr>
                <w:rFonts w:ascii="仿宋" w:eastAsia="仿宋" w:cs="仿宋" w:hint="eastAsia"/>
                <w:sz w:val="24"/>
                <w:szCs w:val="24"/>
              </w:rPr>
              <w:t>方案内容存在2处瑕疵，得8分；</w:t>
            </w:r>
          </w:p>
          <w:p w14:paraId="5704BBC5" w14:textId="77777777" w:rsidR="00FA4DE5" w:rsidRDefault="00000000">
            <w:pPr>
              <w:rPr>
                <w:rFonts w:ascii="仿宋" w:eastAsia="仿宋" w:cs="仿宋"/>
                <w:sz w:val="24"/>
                <w:szCs w:val="24"/>
              </w:rPr>
            </w:pPr>
            <w:r>
              <w:rPr>
                <w:rFonts w:ascii="仿宋" w:eastAsia="仿宋" w:cs="仿宋" w:hint="eastAsia"/>
                <w:sz w:val="24"/>
                <w:szCs w:val="24"/>
              </w:rPr>
              <w:t>方案内容存在3处瑕疵，得6分；</w:t>
            </w:r>
          </w:p>
          <w:p w14:paraId="6BA45D04" w14:textId="77777777" w:rsidR="00FA4DE5" w:rsidRDefault="00000000">
            <w:pPr>
              <w:rPr>
                <w:rFonts w:ascii="仿宋" w:eastAsia="仿宋" w:cs="仿宋"/>
                <w:sz w:val="24"/>
                <w:szCs w:val="24"/>
              </w:rPr>
            </w:pPr>
            <w:r>
              <w:rPr>
                <w:rFonts w:ascii="仿宋" w:eastAsia="仿宋" w:cs="仿宋" w:hint="eastAsia"/>
                <w:sz w:val="24"/>
                <w:szCs w:val="24"/>
              </w:rPr>
              <w:t>方案内容存在4处瑕疵，得4分；</w:t>
            </w:r>
          </w:p>
          <w:p w14:paraId="1B91443D" w14:textId="77777777" w:rsidR="00FA4DE5" w:rsidRDefault="00000000">
            <w:pPr>
              <w:rPr>
                <w:rFonts w:ascii="仿宋" w:eastAsia="仿宋" w:cs="仿宋"/>
                <w:sz w:val="24"/>
                <w:szCs w:val="24"/>
              </w:rPr>
            </w:pPr>
            <w:r>
              <w:rPr>
                <w:rFonts w:ascii="仿宋" w:eastAsia="仿宋" w:cs="仿宋" w:hint="eastAsia"/>
                <w:sz w:val="24"/>
                <w:szCs w:val="24"/>
              </w:rPr>
              <w:t>方案内容存在5处及以上瑕疵或未提供方案得0分。</w:t>
            </w:r>
          </w:p>
        </w:tc>
        <w:tc>
          <w:tcPr>
            <w:tcW w:w="1872" w:type="dxa"/>
            <w:vMerge/>
            <w:tcBorders>
              <w:left w:val="single" w:sz="4" w:space="0" w:color="auto"/>
            </w:tcBorders>
            <w:noWrap/>
            <w:vAlign w:val="center"/>
          </w:tcPr>
          <w:p w14:paraId="2EF38D49" w14:textId="77777777" w:rsidR="00FA4DE5" w:rsidRDefault="00FA4DE5">
            <w:pPr>
              <w:rPr>
                <w:rFonts w:ascii="仿宋" w:eastAsia="仿宋" w:cs="仿宋"/>
                <w:sz w:val="24"/>
                <w:szCs w:val="24"/>
              </w:rPr>
            </w:pPr>
          </w:p>
        </w:tc>
      </w:tr>
      <w:tr w:rsidR="00FA4DE5" w14:paraId="5016DDB9" w14:textId="77777777">
        <w:trPr>
          <w:cantSplit/>
          <w:trHeight w:val="1391"/>
        </w:trPr>
        <w:tc>
          <w:tcPr>
            <w:tcW w:w="791" w:type="dxa"/>
            <w:tcBorders>
              <w:bottom w:val="single" w:sz="4" w:space="0" w:color="auto"/>
              <w:right w:val="single" w:sz="4" w:space="0" w:color="auto"/>
            </w:tcBorders>
            <w:noWrap/>
            <w:vAlign w:val="center"/>
          </w:tcPr>
          <w:p w14:paraId="58CEA073" w14:textId="77777777" w:rsidR="00FA4DE5" w:rsidRDefault="00000000">
            <w:pPr>
              <w:ind w:firstLine="28"/>
              <w:jc w:val="center"/>
              <w:rPr>
                <w:rFonts w:ascii="仿宋" w:eastAsia="仿宋" w:hAnsi="仿宋" w:cs="仿宋" w:hint="eastAsia"/>
                <w:sz w:val="24"/>
                <w:szCs w:val="24"/>
              </w:rPr>
            </w:pPr>
            <w:r>
              <w:rPr>
                <w:rFonts w:ascii="仿宋" w:eastAsia="仿宋" w:hAnsi="仿宋" w:cs="仿宋" w:hint="eastAsia"/>
                <w:sz w:val="24"/>
                <w:szCs w:val="24"/>
              </w:rPr>
              <w:t>3</w:t>
            </w:r>
          </w:p>
        </w:tc>
        <w:tc>
          <w:tcPr>
            <w:tcW w:w="1247" w:type="dxa"/>
            <w:tcBorders>
              <w:left w:val="single" w:sz="4" w:space="0" w:color="auto"/>
              <w:bottom w:val="single" w:sz="4" w:space="0" w:color="auto"/>
              <w:right w:val="single" w:sz="4" w:space="0" w:color="auto"/>
            </w:tcBorders>
            <w:noWrap/>
            <w:vAlign w:val="center"/>
          </w:tcPr>
          <w:p w14:paraId="09EE3240" w14:textId="77777777" w:rsidR="00FA4DE5" w:rsidRDefault="00000000">
            <w:pPr>
              <w:ind w:firstLine="28"/>
              <w:jc w:val="center"/>
              <w:rPr>
                <w:rFonts w:ascii="仿宋" w:eastAsia="仿宋" w:hAnsi="仿宋" w:cs="仿宋" w:hint="eastAsia"/>
                <w:sz w:val="24"/>
                <w:szCs w:val="24"/>
              </w:rPr>
            </w:pPr>
            <w:r>
              <w:rPr>
                <w:rFonts w:ascii="仿宋" w:eastAsia="仿宋" w:hAnsi="仿宋" w:cs="仿宋" w:hint="eastAsia"/>
                <w:sz w:val="24"/>
                <w:szCs w:val="24"/>
              </w:rPr>
              <w:t>商务部分（10%）</w:t>
            </w:r>
          </w:p>
        </w:tc>
        <w:tc>
          <w:tcPr>
            <w:tcW w:w="872" w:type="dxa"/>
            <w:tcBorders>
              <w:top w:val="single" w:sz="4" w:space="0" w:color="auto"/>
              <w:left w:val="single" w:sz="4" w:space="0" w:color="auto"/>
              <w:bottom w:val="single" w:sz="4" w:space="0" w:color="auto"/>
              <w:right w:val="single" w:sz="4" w:space="0" w:color="auto"/>
            </w:tcBorders>
            <w:noWrap/>
            <w:vAlign w:val="center"/>
          </w:tcPr>
          <w:p w14:paraId="120A65E5" w14:textId="77777777" w:rsidR="00FA4DE5" w:rsidRDefault="00000000">
            <w:pPr>
              <w:jc w:val="center"/>
              <w:rPr>
                <w:rFonts w:ascii="仿宋" w:eastAsia="仿宋" w:cs="仿宋"/>
                <w:sz w:val="24"/>
                <w:szCs w:val="24"/>
              </w:rPr>
            </w:pPr>
            <w:r>
              <w:rPr>
                <w:rFonts w:ascii="仿宋" w:eastAsia="仿宋" w:cs="仿宋" w:hint="eastAsia"/>
                <w:sz w:val="24"/>
                <w:szCs w:val="24"/>
              </w:rPr>
              <w:t>业绩</w:t>
            </w:r>
          </w:p>
          <w:p w14:paraId="33F3AEDA" w14:textId="77777777" w:rsidR="00FA4DE5" w:rsidRDefault="00000000">
            <w:pPr>
              <w:jc w:val="center"/>
              <w:rPr>
                <w:rFonts w:ascii="仿宋" w:eastAsia="仿宋" w:cs="仿宋"/>
                <w:sz w:val="24"/>
                <w:szCs w:val="24"/>
              </w:rPr>
            </w:pPr>
            <w:r>
              <w:rPr>
                <w:rFonts w:ascii="仿宋" w:eastAsia="仿宋" w:cs="仿宋" w:hint="eastAsia"/>
                <w:sz w:val="24"/>
                <w:szCs w:val="24"/>
              </w:rPr>
              <w:t>（10分）</w:t>
            </w:r>
          </w:p>
        </w:tc>
        <w:tc>
          <w:tcPr>
            <w:tcW w:w="4698" w:type="dxa"/>
            <w:tcBorders>
              <w:top w:val="single" w:sz="4" w:space="0" w:color="auto"/>
              <w:left w:val="single" w:sz="4" w:space="0" w:color="auto"/>
              <w:bottom w:val="single" w:sz="4" w:space="0" w:color="auto"/>
              <w:right w:val="single" w:sz="4" w:space="0" w:color="auto"/>
            </w:tcBorders>
            <w:noWrap/>
            <w:vAlign w:val="center"/>
          </w:tcPr>
          <w:p w14:paraId="26879E90" w14:textId="77777777" w:rsidR="00FA4DE5" w:rsidRDefault="00000000">
            <w:pPr>
              <w:rPr>
                <w:rFonts w:ascii="仿宋" w:eastAsia="仿宋" w:cs="仿宋"/>
                <w:sz w:val="24"/>
                <w:szCs w:val="24"/>
              </w:rPr>
            </w:pPr>
            <w:r>
              <w:rPr>
                <w:rFonts w:ascii="仿宋" w:eastAsia="仿宋" w:cs="仿宋" w:hint="eastAsia"/>
                <w:sz w:val="24"/>
                <w:szCs w:val="24"/>
              </w:rPr>
              <w:t>供应商在全国范围内完成过类似产品项目的业绩，每提供1项业绩证明材料得1分，最多得10分。</w:t>
            </w:r>
          </w:p>
          <w:p w14:paraId="3BDACB16" w14:textId="77777777" w:rsidR="00FA4DE5" w:rsidRDefault="00000000">
            <w:pPr>
              <w:rPr>
                <w:rFonts w:ascii="仿宋" w:eastAsia="仿宋" w:cs="仿宋"/>
                <w:sz w:val="24"/>
                <w:szCs w:val="24"/>
              </w:rPr>
            </w:pPr>
            <w:r>
              <w:rPr>
                <w:rFonts w:ascii="仿宋" w:eastAsia="仿宋" w:cs="仿宋" w:hint="eastAsia"/>
                <w:sz w:val="24"/>
                <w:szCs w:val="24"/>
              </w:rPr>
              <w:t>注：响应文件中需放入业绩证明材料，未提供或不能反映评审内容的不得分。</w:t>
            </w:r>
          </w:p>
        </w:tc>
        <w:tc>
          <w:tcPr>
            <w:tcW w:w="1872" w:type="dxa"/>
            <w:tcBorders>
              <w:left w:val="single" w:sz="4" w:space="0" w:color="auto"/>
            </w:tcBorders>
            <w:noWrap/>
            <w:vAlign w:val="center"/>
          </w:tcPr>
          <w:p w14:paraId="53ADDD7D" w14:textId="77777777" w:rsidR="00FA4DE5" w:rsidRDefault="00000000">
            <w:pPr>
              <w:rPr>
                <w:rFonts w:ascii="仿宋" w:eastAsia="仿宋" w:cs="仿宋"/>
                <w:sz w:val="24"/>
                <w:szCs w:val="24"/>
              </w:rPr>
            </w:pPr>
            <w:r>
              <w:rPr>
                <w:rFonts w:ascii="仿宋" w:eastAsia="仿宋" w:cs="仿宋" w:hint="eastAsia"/>
                <w:sz w:val="24"/>
                <w:szCs w:val="24"/>
              </w:rPr>
              <w:t>提供合同复印件并加盖供应商公章。</w:t>
            </w:r>
          </w:p>
        </w:tc>
      </w:tr>
    </w:tbl>
    <w:p w14:paraId="1844EFD4" w14:textId="77777777" w:rsidR="00FA4DE5" w:rsidRDefault="00000000">
      <w:pPr>
        <w:snapToGrid w:val="0"/>
        <w:spacing w:line="480" w:lineRule="atLeast"/>
        <w:ind w:firstLineChars="200" w:firstLine="480"/>
        <w:rPr>
          <w:rFonts w:ascii="仿宋" w:eastAsia="仿宋" w:hAnsi="仿宋" w:cs="仿宋" w:hint="eastAsia"/>
          <w:sz w:val="24"/>
          <w:szCs w:val="24"/>
        </w:rPr>
      </w:pPr>
      <w:r>
        <w:rPr>
          <w:rFonts w:ascii="仿宋" w:eastAsia="仿宋" w:hAnsi="仿宋" w:cs="仿宋" w:hint="eastAsia"/>
          <w:sz w:val="24"/>
          <w:szCs w:val="24"/>
        </w:rPr>
        <w:t>说明：注：在评审过程中，若发现供应商的最后报价明显低于其他供应商报价，使得其响应报价可能低于市场成本，有可能影响产品质量或者不能诚信履约的，评审小组应当要求该供应商在评审现场合理的时间内提供成本构成书面说明，并提交相关证明材料。书面说明应当按照国家财务会计制度的规定要求，逐项就供应商提供的货物、工程和服务的主营业务成本(应根据供应商企业类型予以区别)、税金及附加、销售费用、管理费用、财务费用等成本构成事项详细陈述，评审小组审核通过后才能认定为有效报价，否则将认定为无效响应。</w:t>
      </w:r>
    </w:p>
    <w:p w14:paraId="27B167E4" w14:textId="77777777" w:rsidR="00FA4DE5" w:rsidRDefault="00000000">
      <w:pPr>
        <w:pStyle w:val="2"/>
        <w:spacing w:before="120"/>
        <w:ind w:firstLine="482"/>
        <w:rPr>
          <w:rFonts w:ascii="仿宋" w:eastAsia="仿宋" w:hAnsi="仿宋" w:cs="仿宋" w:hint="eastAsia"/>
          <w:sz w:val="24"/>
          <w:szCs w:val="24"/>
        </w:rPr>
      </w:pPr>
      <w:bookmarkStart w:id="153" w:name="_Toc13045"/>
      <w:bookmarkStart w:id="154" w:name="_Toc12283"/>
      <w:bookmarkStart w:id="155" w:name="_Toc10923"/>
      <w:bookmarkStart w:id="156" w:name="_Toc5891"/>
      <w:bookmarkStart w:id="157" w:name="_Toc22167"/>
      <w:bookmarkStart w:id="158" w:name="_Toc7962"/>
      <w:bookmarkStart w:id="159" w:name="_Toc27926"/>
      <w:bookmarkStart w:id="160" w:name="_Toc75793521"/>
      <w:bookmarkStart w:id="161" w:name="_Toc4045"/>
      <w:bookmarkStart w:id="162" w:name="_Toc26747"/>
      <w:bookmarkStart w:id="163" w:name="_Toc5010"/>
      <w:bookmarkStart w:id="164" w:name="_Toc17065"/>
      <w:bookmarkStart w:id="165" w:name="_Toc15200"/>
      <w:bookmarkStart w:id="166" w:name="_Toc20423"/>
      <w:bookmarkStart w:id="167" w:name="_Toc30659"/>
      <w:bookmarkStart w:id="168" w:name="_Toc207810955"/>
      <w:bookmarkStart w:id="169" w:name="_Toc18716"/>
      <w:bookmarkStart w:id="170" w:name="_Toc6898"/>
      <w:bookmarkStart w:id="171" w:name="_Toc106030397"/>
      <w:bookmarkStart w:id="172" w:name="_Toc29586"/>
      <w:bookmarkStart w:id="173" w:name="_Toc13232"/>
      <w:r>
        <w:rPr>
          <w:rFonts w:ascii="仿宋" w:eastAsia="仿宋" w:hAnsi="仿宋" w:cs="仿宋" w:hint="eastAsia"/>
          <w:sz w:val="24"/>
          <w:szCs w:val="24"/>
        </w:rPr>
        <w:t>四、无效响应条款</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14:paraId="5BEB616E" w14:textId="77777777" w:rsidR="00FA4DE5" w:rsidRDefault="00000000">
      <w:pPr>
        <w:snapToGrid w:val="0"/>
        <w:spacing w:line="480" w:lineRule="atLeast"/>
        <w:ind w:firstLineChars="200" w:firstLine="480"/>
        <w:rPr>
          <w:rFonts w:ascii="仿宋" w:eastAsia="仿宋" w:hAnsi="仿宋" w:cs="仿宋" w:hint="eastAsia"/>
          <w:sz w:val="24"/>
          <w:szCs w:val="24"/>
        </w:rPr>
      </w:pPr>
      <w:r>
        <w:rPr>
          <w:rFonts w:ascii="仿宋" w:eastAsia="仿宋" w:hAnsi="仿宋" w:cs="仿宋" w:hint="eastAsia"/>
          <w:sz w:val="24"/>
          <w:szCs w:val="24"/>
        </w:rPr>
        <w:t>竞选人或其竞选文件出现下列情况之一者，应为无效响应：</w:t>
      </w:r>
    </w:p>
    <w:p w14:paraId="70059D5D" w14:textId="77777777" w:rsidR="00FA4DE5" w:rsidRDefault="00000000">
      <w:pPr>
        <w:snapToGrid w:val="0"/>
        <w:spacing w:line="480" w:lineRule="atLeast"/>
        <w:ind w:firstLineChars="200" w:firstLine="480"/>
        <w:rPr>
          <w:rFonts w:ascii="仿宋" w:eastAsia="仿宋" w:hAnsi="仿宋" w:cs="仿宋" w:hint="eastAsia"/>
          <w:sz w:val="24"/>
          <w:szCs w:val="24"/>
        </w:rPr>
      </w:pPr>
      <w:r>
        <w:rPr>
          <w:rFonts w:ascii="仿宋" w:eastAsia="仿宋" w:hAnsi="仿宋" w:cs="仿宋" w:hint="eastAsia"/>
          <w:sz w:val="24"/>
          <w:szCs w:val="24"/>
        </w:rPr>
        <w:t>（一）竞选人未通过资格性评审或符合性评审的；</w:t>
      </w:r>
    </w:p>
    <w:p w14:paraId="2272E1E9" w14:textId="77777777" w:rsidR="00FA4DE5" w:rsidRDefault="00000000">
      <w:pPr>
        <w:snapToGrid w:val="0"/>
        <w:spacing w:line="480" w:lineRule="atLeast"/>
        <w:ind w:firstLineChars="200" w:firstLine="480"/>
        <w:rPr>
          <w:rFonts w:ascii="仿宋" w:eastAsia="仿宋" w:hAnsi="仿宋" w:cs="仿宋" w:hint="eastAsia"/>
          <w:sz w:val="24"/>
          <w:szCs w:val="24"/>
        </w:rPr>
      </w:pPr>
      <w:r>
        <w:rPr>
          <w:rFonts w:ascii="仿宋" w:eastAsia="仿宋" w:hAnsi="仿宋" w:cs="仿宋" w:hint="eastAsia"/>
          <w:sz w:val="24"/>
          <w:szCs w:val="24"/>
        </w:rPr>
        <w:t>（二）法定代表人为同一个人的两个及两个以上法人，母公司、全资子公司及其控股</w:t>
      </w:r>
      <w:r>
        <w:rPr>
          <w:rFonts w:ascii="仿宋" w:eastAsia="仿宋" w:hAnsi="仿宋" w:cs="仿宋" w:hint="eastAsia"/>
          <w:sz w:val="24"/>
          <w:szCs w:val="24"/>
        </w:rPr>
        <w:lastRenderedPageBreak/>
        <w:t>公司，在同一项目中同时参与竞选的；</w:t>
      </w:r>
    </w:p>
    <w:p w14:paraId="2C517B7E" w14:textId="77777777" w:rsidR="00FA4DE5" w:rsidRDefault="00000000">
      <w:pPr>
        <w:snapToGrid w:val="0"/>
        <w:spacing w:line="480" w:lineRule="atLeast"/>
        <w:ind w:firstLineChars="200" w:firstLine="480"/>
        <w:rPr>
          <w:rFonts w:ascii="仿宋" w:eastAsia="仿宋" w:hAnsi="仿宋" w:cs="仿宋" w:hint="eastAsia"/>
          <w:sz w:val="24"/>
          <w:szCs w:val="24"/>
        </w:rPr>
      </w:pPr>
      <w:r>
        <w:rPr>
          <w:rFonts w:ascii="仿宋" w:eastAsia="仿宋" w:hAnsi="仿宋" w:cs="仿宋" w:hint="eastAsia"/>
          <w:sz w:val="24"/>
          <w:szCs w:val="24"/>
        </w:rPr>
        <w:t>（三）单位负责人为同一人或者存在直接控股、管理关系的不同竞选人，参加同一合同项下的竞选的；</w:t>
      </w:r>
    </w:p>
    <w:p w14:paraId="4CFB4E10" w14:textId="77777777" w:rsidR="00FA4DE5" w:rsidRDefault="00000000">
      <w:pPr>
        <w:snapToGrid w:val="0"/>
        <w:spacing w:line="480" w:lineRule="atLeast"/>
        <w:ind w:firstLineChars="200" w:firstLine="480"/>
        <w:rPr>
          <w:rFonts w:ascii="仿宋" w:eastAsia="仿宋" w:hAnsi="仿宋" w:cs="仿宋" w:hint="eastAsia"/>
          <w:sz w:val="24"/>
          <w:szCs w:val="24"/>
        </w:rPr>
      </w:pPr>
      <w:r>
        <w:rPr>
          <w:rFonts w:ascii="仿宋" w:eastAsia="仿宋" w:hAnsi="仿宋" w:cs="仿宋" w:hint="eastAsia"/>
          <w:sz w:val="24"/>
          <w:szCs w:val="24"/>
        </w:rPr>
        <w:t>（四）为本项目提供整体设计、规范编制或者项目管理、监理、检测等服务的竞选人，再参加该项目施工</w:t>
      </w:r>
      <w:proofErr w:type="gramStart"/>
      <w:r>
        <w:rPr>
          <w:rFonts w:ascii="仿宋" w:eastAsia="仿宋" w:hAnsi="仿宋" w:cs="仿宋" w:hint="eastAsia"/>
          <w:sz w:val="24"/>
          <w:szCs w:val="24"/>
        </w:rPr>
        <w:t>询</w:t>
      </w:r>
      <w:proofErr w:type="gramEnd"/>
      <w:r>
        <w:rPr>
          <w:rFonts w:ascii="仿宋" w:eastAsia="仿宋" w:hAnsi="仿宋" w:cs="仿宋" w:hint="eastAsia"/>
          <w:sz w:val="24"/>
          <w:szCs w:val="24"/>
        </w:rPr>
        <w:t>比的；</w:t>
      </w:r>
    </w:p>
    <w:p w14:paraId="5FEEABFB" w14:textId="77777777" w:rsidR="00FA4DE5" w:rsidRDefault="00000000">
      <w:pPr>
        <w:snapToGrid w:val="0"/>
        <w:spacing w:line="480" w:lineRule="atLeast"/>
        <w:ind w:firstLineChars="200" w:firstLine="480"/>
        <w:rPr>
          <w:rFonts w:ascii="仿宋" w:eastAsia="仿宋" w:hAnsi="仿宋" w:cs="仿宋" w:hint="eastAsia"/>
          <w:sz w:val="24"/>
          <w:szCs w:val="24"/>
        </w:rPr>
      </w:pPr>
      <w:r>
        <w:rPr>
          <w:rFonts w:ascii="仿宋" w:eastAsia="仿宋" w:hAnsi="仿宋" w:cs="仿宋" w:hint="eastAsia"/>
          <w:sz w:val="24"/>
          <w:szCs w:val="24"/>
        </w:rPr>
        <w:t>（五）</w:t>
      </w:r>
      <w:proofErr w:type="gramStart"/>
      <w:r>
        <w:rPr>
          <w:rFonts w:ascii="仿宋" w:eastAsia="仿宋" w:hAnsi="仿宋" w:cs="仿宋" w:hint="eastAsia"/>
          <w:sz w:val="24"/>
          <w:szCs w:val="24"/>
        </w:rPr>
        <w:t>询</w:t>
      </w:r>
      <w:proofErr w:type="gramEnd"/>
      <w:r>
        <w:rPr>
          <w:rFonts w:ascii="仿宋" w:eastAsia="仿宋" w:hAnsi="仿宋" w:cs="仿宋" w:hint="eastAsia"/>
          <w:sz w:val="24"/>
          <w:szCs w:val="24"/>
        </w:rPr>
        <w:t>比有效期不满足</w:t>
      </w:r>
      <w:proofErr w:type="gramStart"/>
      <w:r>
        <w:rPr>
          <w:rFonts w:ascii="仿宋" w:eastAsia="仿宋" w:hAnsi="仿宋" w:cs="仿宋" w:hint="eastAsia"/>
          <w:sz w:val="24"/>
          <w:szCs w:val="24"/>
        </w:rPr>
        <w:t>询</w:t>
      </w:r>
      <w:proofErr w:type="gramEnd"/>
      <w:r>
        <w:rPr>
          <w:rFonts w:ascii="仿宋" w:eastAsia="仿宋" w:hAnsi="仿宋" w:cs="仿宋" w:hint="eastAsia"/>
          <w:sz w:val="24"/>
          <w:szCs w:val="24"/>
        </w:rPr>
        <w:t>比文件要求的；</w:t>
      </w:r>
    </w:p>
    <w:p w14:paraId="624892CD" w14:textId="77777777" w:rsidR="00FA4DE5" w:rsidRDefault="00000000">
      <w:pPr>
        <w:snapToGrid w:val="0"/>
        <w:spacing w:line="480" w:lineRule="atLeast"/>
        <w:ind w:firstLineChars="200" w:firstLine="480"/>
        <w:rPr>
          <w:rFonts w:ascii="仿宋" w:eastAsia="仿宋" w:hAnsi="仿宋" w:cs="仿宋" w:hint="eastAsia"/>
          <w:sz w:val="24"/>
          <w:szCs w:val="24"/>
        </w:rPr>
      </w:pPr>
      <w:r>
        <w:rPr>
          <w:rFonts w:ascii="仿宋" w:eastAsia="仿宋" w:hAnsi="仿宋" w:cs="仿宋" w:hint="eastAsia"/>
          <w:sz w:val="24"/>
          <w:szCs w:val="24"/>
        </w:rPr>
        <w:t>（六）竞选文件内容有与国家现行法律法规相违背的内容，或附有采购人无法接受的条件；</w:t>
      </w:r>
    </w:p>
    <w:p w14:paraId="15349B6A" w14:textId="77777777" w:rsidR="00FA4DE5" w:rsidRDefault="00000000">
      <w:pPr>
        <w:snapToGrid w:val="0"/>
        <w:spacing w:line="480" w:lineRule="atLeast"/>
        <w:ind w:firstLineChars="200" w:firstLine="480"/>
        <w:rPr>
          <w:rFonts w:ascii="仿宋" w:eastAsia="仿宋" w:hAnsi="仿宋" w:cs="仿宋" w:hint="eastAsia"/>
          <w:sz w:val="24"/>
          <w:szCs w:val="24"/>
        </w:rPr>
      </w:pPr>
      <w:r>
        <w:rPr>
          <w:rFonts w:ascii="仿宋" w:eastAsia="仿宋" w:hAnsi="仿宋" w:cs="仿宋" w:hint="eastAsia"/>
          <w:sz w:val="24"/>
          <w:szCs w:val="24"/>
        </w:rPr>
        <w:t>（七）法律、法规和</w:t>
      </w:r>
      <w:proofErr w:type="gramStart"/>
      <w:r>
        <w:rPr>
          <w:rFonts w:ascii="仿宋" w:eastAsia="仿宋" w:hAnsi="仿宋" w:cs="仿宋" w:hint="eastAsia"/>
          <w:sz w:val="24"/>
          <w:szCs w:val="24"/>
        </w:rPr>
        <w:t>询</w:t>
      </w:r>
      <w:proofErr w:type="gramEnd"/>
      <w:r>
        <w:rPr>
          <w:rFonts w:ascii="仿宋" w:eastAsia="仿宋" w:hAnsi="仿宋" w:cs="仿宋" w:hint="eastAsia"/>
          <w:sz w:val="24"/>
          <w:szCs w:val="24"/>
        </w:rPr>
        <w:t>比文件规定的其他无效情形。</w:t>
      </w:r>
    </w:p>
    <w:p w14:paraId="1E3AFC4A" w14:textId="77777777" w:rsidR="00FA4DE5" w:rsidRDefault="00000000">
      <w:pPr>
        <w:pStyle w:val="2"/>
        <w:spacing w:before="120"/>
        <w:ind w:firstLine="482"/>
        <w:rPr>
          <w:rFonts w:ascii="仿宋" w:eastAsia="仿宋" w:hAnsi="仿宋" w:cs="仿宋" w:hint="eastAsia"/>
          <w:sz w:val="24"/>
          <w:szCs w:val="24"/>
        </w:rPr>
      </w:pPr>
      <w:bookmarkStart w:id="174" w:name="_Toc23533"/>
      <w:bookmarkStart w:id="175" w:name="_Toc27133"/>
      <w:bookmarkStart w:id="176" w:name="_Toc20005"/>
      <w:bookmarkStart w:id="177" w:name="_Toc7802"/>
      <w:bookmarkStart w:id="178" w:name="_Toc207810956"/>
      <w:bookmarkStart w:id="179" w:name="_Toc20000"/>
      <w:bookmarkStart w:id="180" w:name="_Toc11293"/>
      <w:bookmarkStart w:id="181" w:name="_Toc27180"/>
      <w:bookmarkStart w:id="182" w:name="_Toc6719"/>
      <w:bookmarkStart w:id="183" w:name="_Toc1009"/>
      <w:bookmarkStart w:id="184" w:name="_Toc30605"/>
      <w:bookmarkStart w:id="185" w:name="_Toc6956"/>
      <w:bookmarkStart w:id="186" w:name="_Toc106030398"/>
      <w:bookmarkStart w:id="187" w:name="_Toc4422"/>
      <w:bookmarkStart w:id="188" w:name="_Toc25549"/>
      <w:bookmarkStart w:id="189" w:name="_Toc25960"/>
      <w:bookmarkStart w:id="190" w:name="_Toc6204"/>
      <w:bookmarkStart w:id="191" w:name="_Toc75793522"/>
      <w:bookmarkStart w:id="192" w:name="_Toc21946"/>
      <w:bookmarkStart w:id="193" w:name="_Toc15697"/>
      <w:bookmarkStart w:id="194" w:name="_Toc14355"/>
      <w:r>
        <w:rPr>
          <w:rFonts w:ascii="仿宋" w:eastAsia="仿宋" w:hAnsi="仿宋" w:cs="仿宋" w:hint="eastAsia"/>
          <w:sz w:val="24"/>
          <w:szCs w:val="24"/>
        </w:rPr>
        <w:t>五、</w:t>
      </w:r>
      <w:proofErr w:type="gramStart"/>
      <w:r>
        <w:rPr>
          <w:rFonts w:ascii="仿宋" w:eastAsia="仿宋" w:hAnsi="仿宋" w:cs="仿宋" w:hint="eastAsia"/>
          <w:sz w:val="24"/>
          <w:szCs w:val="24"/>
        </w:rPr>
        <w:t>询</w:t>
      </w:r>
      <w:proofErr w:type="gramEnd"/>
      <w:r>
        <w:rPr>
          <w:rFonts w:ascii="仿宋" w:eastAsia="仿宋" w:hAnsi="仿宋" w:cs="仿宋" w:hint="eastAsia"/>
          <w:sz w:val="24"/>
          <w:szCs w:val="24"/>
        </w:rPr>
        <w:t>比终止条款</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14:paraId="57ED60FF" w14:textId="77777777" w:rsidR="00FA4DE5" w:rsidRDefault="00000000">
      <w:pPr>
        <w:snapToGrid w:val="0"/>
        <w:spacing w:line="480" w:lineRule="atLeast"/>
        <w:ind w:firstLineChars="200" w:firstLine="480"/>
        <w:rPr>
          <w:rFonts w:ascii="仿宋" w:eastAsia="仿宋" w:hAnsi="仿宋" w:cs="仿宋" w:hint="eastAsia"/>
          <w:sz w:val="24"/>
          <w:szCs w:val="24"/>
        </w:rPr>
      </w:pPr>
      <w:r>
        <w:rPr>
          <w:rFonts w:ascii="仿宋" w:eastAsia="仿宋" w:hAnsi="仿宋" w:cs="仿宋" w:hint="eastAsia"/>
          <w:sz w:val="24"/>
          <w:szCs w:val="24"/>
        </w:rPr>
        <w:t>在</w:t>
      </w:r>
      <w:proofErr w:type="gramStart"/>
      <w:r>
        <w:rPr>
          <w:rFonts w:ascii="仿宋" w:eastAsia="仿宋" w:hAnsi="仿宋" w:cs="仿宋" w:hint="eastAsia"/>
          <w:sz w:val="24"/>
          <w:szCs w:val="24"/>
        </w:rPr>
        <w:t>询比过程</w:t>
      </w:r>
      <w:proofErr w:type="gramEnd"/>
      <w:r>
        <w:rPr>
          <w:rFonts w:ascii="仿宋" w:eastAsia="仿宋" w:hAnsi="仿宋" w:cs="仿宋" w:hint="eastAsia"/>
          <w:sz w:val="24"/>
          <w:szCs w:val="24"/>
        </w:rPr>
        <w:t>中出现下列情形之一的，应予以终止：</w:t>
      </w:r>
    </w:p>
    <w:p w14:paraId="48AF06BB" w14:textId="77777777" w:rsidR="00FA4DE5" w:rsidRDefault="00000000">
      <w:pPr>
        <w:snapToGrid w:val="0"/>
        <w:spacing w:line="480" w:lineRule="atLeast"/>
        <w:ind w:firstLineChars="200" w:firstLine="480"/>
        <w:rPr>
          <w:rFonts w:ascii="仿宋" w:eastAsia="仿宋" w:hAnsi="仿宋" w:cs="仿宋" w:hint="eastAsia"/>
          <w:sz w:val="24"/>
          <w:szCs w:val="24"/>
        </w:rPr>
      </w:pPr>
      <w:r>
        <w:rPr>
          <w:rFonts w:ascii="仿宋" w:eastAsia="仿宋" w:hAnsi="仿宋" w:cs="仿宋" w:hint="eastAsia"/>
          <w:sz w:val="24"/>
          <w:szCs w:val="24"/>
        </w:rPr>
        <w:t>（一）符合专业条件的竞选人或者对</w:t>
      </w:r>
      <w:proofErr w:type="gramStart"/>
      <w:r>
        <w:rPr>
          <w:rFonts w:ascii="仿宋" w:eastAsia="仿宋" w:hAnsi="仿宋" w:cs="仿宋" w:hint="eastAsia"/>
          <w:sz w:val="24"/>
          <w:szCs w:val="24"/>
        </w:rPr>
        <w:t>询</w:t>
      </w:r>
      <w:proofErr w:type="gramEnd"/>
      <w:r>
        <w:rPr>
          <w:rFonts w:ascii="仿宋" w:eastAsia="仿宋" w:hAnsi="仿宋" w:cs="仿宋" w:hint="eastAsia"/>
          <w:sz w:val="24"/>
          <w:szCs w:val="24"/>
        </w:rPr>
        <w:t>比文件作实质响应的竞选人不足3家的；</w:t>
      </w:r>
    </w:p>
    <w:p w14:paraId="7DA20394" w14:textId="77777777" w:rsidR="00FA4DE5" w:rsidRDefault="00000000">
      <w:pPr>
        <w:snapToGrid w:val="0"/>
        <w:spacing w:line="480" w:lineRule="atLeast"/>
        <w:ind w:firstLineChars="200" w:firstLine="480"/>
        <w:rPr>
          <w:rFonts w:ascii="仿宋" w:eastAsia="仿宋" w:hAnsi="仿宋" w:cs="仿宋" w:hint="eastAsia"/>
          <w:sz w:val="24"/>
          <w:szCs w:val="24"/>
        </w:rPr>
      </w:pPr>
      <w:r>
        <w:rPr>
          <w:rFonts w:ascii="仿宋" w:eastAsia="仿宋" w:hAnsi="仿宋" w:cs="仿宋" w:hint="eastAsia"/>
          <w:sz w:val="24"/>
          <w:szCs w:val="24"/>
        </w:rPr>
        <w:t>（二）出现影响</w:t>
      </w:r>
      <w:proofErr w:type="gramStart"/>
      <w:r>
        <w:rPr>
          <w:rFonts w:ascii="仿宋" w:eastAsia="仿宋" w:hAnsi="仿宋" w:cs="仿宋" w:hint="eastAsia"/>
          <w:sz w:val="24"/>
          <w:szCs w:val="24"/>
        </w:rPr>
        <w:t>询</w:t>
      </w:r>
      <w:proofErr w:type="gramEnd"/>
      <w:r>
        <w:rPr>
          <w:rFonts w:ascii="仿宋" w:eastAsia="仿宋" w:hAnsi="仿宋" w:cs="仿宋" w:hint="eastAsia"/>
          <w:sz w:val="24"/>
          <w:szCs w:val="24"/>
        </w:rPr>
        <w:t>比公正的违法、违规行为的；</w:t>
      </w:r>
    </w:p>
    <w:p w14:paraId="4B704831" w14:textId="77777777" w:rsidR="00FA4DE5" w:rsidRDefault="00000000">
      <w:pPr>
        <w:snapToGrid w:val="0"/>
        <w:spacing w:line="480" w:lineRule="atLeast"/>
        <w:ind w:firstLineChars="200" w:firstLine="480"/>
        <w:rPr>
          <w:rFonts w:ascii="仿宋" w:eastAsia="仿宋" w:hAnsi="仿宋" w:cs="仿宋" w:hint="eastAsia"/>
          <w:sz w:val="24"/>
          <w:szCs w:val="24"/>
        </w:rPr>
      </w:pPr>
      <w:r>
        <w:rPr>
          <w:rFonts w:ascii="仿宋" w:eastAsia="仿宋" w:hAnsi="仿宋" w:cs="仿宋" w:hint="eastAsia"/>
          <w:sz w:val="24"/>
          <w:szCs w:val="24"/>
        </w:rPr>
        <w:t>（三）因重大变故，</w:t>
      </w:r>
      <w:proofErr w:type="gramStart"/>
      <w:r>
        <w:rPr>
          <w:rFonts w:ascii="仿宋" w:eastAsia="仿宋" w:hAnsi="仿宋" w:cs="仿宋" w:hint="eastAsia"/>
          <w:sz w:val="24"/>
          <w:szCs w:val="24"/>
        </w:rPr>
        <w:t>询</w:t>
      </w:r>
      <w:proofErr w:type="gramEnd"/>
      <w:r>
        <w:rPr>
          <w:rFonts w:ascii="仿宋" w:eastAsia="仿宋" w:hAnsi="仿宋" w:cs="仿宋" w:hint="eastAsia"/>
          <w:sz w:val="24"/>
          <w:szCs w:val="24"/>
        </w:rPr>
        <w:t>比项目取消的。</w:t>
      </w:r>
    </w:p>
    <w:p w14:paraId="2D8E4A5B" w14:textId="77777777" w:rsidR="00FA4DE5" w:rsidRDefault="00000000">
      <w:pPr>
        <w:snapToGrid w:val="0"/>
        <w:spacing w:line="480" w:lineRule="atLeast"/>
        <w:ind w:firstLineChars="200" w:firstLine="480"/>
        <w:rPr>
          <w:rFonts w:ascii="仿宋" w:eastAsia="仿宋" w:hAnsi="仿宋" w:cs="仿宋" w:hint="eastAsia"/>
          <w:sz w:val="24"/>
          <w:szCs w:val="24"/>
        </w:rPr>
      </w:pPr>
      <w:proofErr w:type="gramStart"/>
      <w:r>
        <w:rPr>
          <w:rFonts w:ascii="仿宋" w:eastAsia="仿宋" w:hAnsi="仿宋" w:cs="仿宋" w:hint="eastAsia"/>
          <w:sz w:val="24"/>
          <w:szCs w:val="24"/>
        </w:rPr>
        <w:t>询</w:t>
      </w:r>
      <w:proofErr w:type="gramEnd"/>
      <w:r>
        <w:rPr>
          <w:rFonts w:ascii="仿宋" w:eastAsia="仿宋" w:hAnsi="仿宋" w:cs="仿宋" w:hint="eastAsia"/>
          <w:sz w:val="24"/>
          <w:szCs w:val="24"/>
        </w:rPr>
        <w:t>比终止后，</w:t>
      </w:r>
      <w:proofErr w:type="gramStart"/>
      <w:r>
        <w:rPr>
          <w:rFonts w:ascii="仿宋" w:eastAsia="仿宋" w:hAnsi="仿宋" w:cs="仿宋" w:hint="eastAsia"/>
          <w:sz w:val="24"/>
          <w:szCs w:val="24"/>
        </w:rPr>
        <w:t>除项目</w:t>
      </w:r>
      <w:proofErr w:type="gramEnd"/>
      <w:r>
        <w:rPr>
          <w:rFonts w:ascii="仿宋" w:eastAsia="仿宋" w:hAnsi="仿宋" w:cs="仿宋" w:hint="eastAsia"/>
          <w:sz w:val="24"/>
          <w:szCs w:val="24"/>
        </w:rPr>
        <w:t>任务取消情形外，应当重新组织</w:t>
      </w:r>
      <w:proofErr w:type="gramStart"/>
      <w:r>
        <w:rPr>
          <w:rFonts w:ascii="仿宋" w:eastAsia="仿宋" w:hAnsi="仿宋" w:cs="仿宋" w:hint="eastAsia"/>
          <w:sz w:val="24"/>
          <w:szCs w:val="24"/>
        </w:rPr>
        <w:t>询</w:t>
      </w:r>
      <w:proofErr w:type="gramEnd"/>
      <w:r>
        <w:rPr>
          <w:rFonts w:ascii="仿宋" w:eastAsia="仿宋" w:hAnsi="仿宋" w:cs="仿宋" w:hint="eastAsia"/>
          <w:sz w:val="24"/>
          <w:szCs w:val="24"/>
        </w:rPr>
        <w:t>比活动。</w:t>
      </w:r>
    </w:p>
    <w:bookmarkEnd w:id="73"/>
    <w:p w14:paraId="46C754A2" w14:textId="77777777" w:rsidR="00FA4DE5" w:rsidRDefault="00000000">
      <w:pPr>
        <w:pStyle w:val="1"/>
        <w:rPr>
          <w:rFonts w:ascii="仿宋" w:eastAsia="仿宋" w:hAnsi="仿宋" w:cs="仿宋" w:hint="eastAsia"/>
          <w:sz w:val="24"/>
          <w:szCs w:val="24"/>
        </w:rPr>
      </w:pPr>
      <w:r>
        <w:rPr>
          <w:rFonts w:ascii="仿宋" w:eastAsia="仿宋" w:hAnsi="仿宋" w:cs="仿宋" w:hint="eastAsia"/>
          <w:sz w:val="24"/>
          <w:szCs w:val="24"/>
        </w:rPr>
        <w:br w:type="page"/>
      </w:r>
      <w:bookmarkStart w:id="195" w:name="_Toc75793523"/>
      <w:bookmarkStart w:id="196" w:name="_Toc1982"/>
      <w:bookmarkStart w:id="197" w:name="_Toc25755"/>
      <w:bookmarkStart w:id="198" w:name="_Toc22201"/>
      <w:bookmarkStart w:id="199" w:name="_Toc19831"/>
      <w:bookmarkStart w:id="200" w:name="_Toc18502"/>
      <w:bookmarkStart w:id="201" w:name="_Toc14416"/>
      <w:bookmarkStart w:id="202" w:name="_Toc13159"/>
      <w:bookmarkStart w:id="203" w:name="_Toc106030399"/>
      <w:bookmarkStart w:id="204" w:name="_Toc207810957"/>
      <w:bookmarkStart w:id="205" w:name="_Toc20379"/>
      <w:bookmarkStart w:id="206" w:name="_Toc21000"/>
      <w:bookmarkStart w:id="207" w:name="_Toc32211"/>
      <w:bookmarkStart w:id="208" w:name="_Toc21720"/>
      <w:bookmarkStart w:id="209" w:name="_Toc12533"/>
      <w:bookmarkStart w:id="210" w:name="_Toc29546"/>
      <w:bookmarkStart w:id="211" w:name="_Toc4735"/>
      <w:bookmarkStart w:id="212" w:name="_Toc22256"/>
      <w:bookmarkStart w:id="213" w:name="_Toc25962"/>
      <w:bookmarkStart w:id="214" w:name="_Toc5106"/>
      <w:bookmarkStart w:id="215" w:name="_Toc21360"/>
      <w:r>
        <w:rPr>
          <w:rFonts w:ascii="仿宋" w:eastAsia="仿宋" w:hAnsi="仿宋" w:cs="仿宋" w:hint="eastAsia"/>
          <w:sz w:val="36"/>
          <w:szCs w:val="36"/>
        </w:rPr>
        <w:lastRenderedPageBreak/>
        <w:t>第五篇 竞选人须知</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6806A0F1" w14:textId="77777777" w:rsidR="00FA4DE5" w:rsidRDefault="00000000">
      <w:pPr>
        <w:pStyle w:val="2"/>
        <w:spacing w:before="120"/>
        <w:ind w:firstLine="482"/>
        <w:rPr>
          <w:rFonts w:ascii="仿宋" w:eastAsia="仿宋" w:hAnsi="仿宋" w:cs="仿宋" w:hint="eastAsia"/>
          <w:sz w:val="24"/>
          <w:szCs w:val="24"/>
        </w:rPr>
      </w:pPr>
      <w:bookmarkStart w:id="216" w:name="_Toc14797"/>
      <w:bookmarkStart w:id="217" w:name="_Toc9833"/>
      <w:bookmarkStart w:id="218" w:name="_Toc19328"/>
      <w:bookmarkStart w:id="219" w:name="_Toc207810958"/>
      <w:r>
        <w:rPr>
          <w:rFonts w:ascii="仿宋" w:eastAsia="仿宋" w:hAnsi="仿宋" w:cs="仿宋" w:hint="eastAsia"/>
          <w:sz w:val="24"/>
          <w:szCs w:val="24"/>
        </w:rPr>
        <w:t>一、</w:t>
      </w:r>
      <w:bookmarkEnd w:id="216"/>
      <w:bookmarkEnd w:id="217"/>
      <w:r>
        <w:rPr>
          <w:rFonts w:ascii="仿宋" w:eastAsia="仿宋" w:hAnsi="仿宋" w:cs="仿宋" w:hint="eastAsia"/>
          <w:sz w:val="24"/>
          <w:szCs w:val="24"/>
        </w:rPr>
        <w:t>竞选人</w:t>
      </w:r>
      <w:bookmarkEnd w:id="218"/>
      <w:bookmarkEnd w:id="219"/>
    </w:p>
    <w:p w14:paraId="61593270" w14:textId="77777777" w:rsidR="00FA4DE5" w:rsidRDefault="00000000">
      <w:pPr>
        <w:snapToGrid w:val="0"/>
        <w:spacing w:line="480" w:lineRule="atLeast"/>
        <w:ind w:firstLineChars="200" w:firstLine="482"/>
        <w:rPr>
          <w:rFonts w:ascii="仿宋" w:eastAsia="仿宋" w:hAnsi="仿宋" w:cs="仿宋" w:hint="eastAsia"/>
          <w:sz w:val="24"/>
          <w:szCs w:val="24"/>
        </w:rPr>
      </w:pPr>
      <w:r>
        <w:rPr>
          <w:rFonts w:ascii="仿宋" w:eastAsia="仿宋" w:hAnsi="仿宋" w:cs="仿宋" w:hint="eastAsia"/>
          <w:b/>
          <w:bCs/>
          <w:sz w:val="24"/>
          <w:szCs w:val="24"/>
        </w:rPr>
        <w:t>（一）竞选人</w:t>
      </w:r>
    </w:p>
    <w:p w14:paraId="35F0DA50" w14:textId="77777777" w:rsidR="00FA4DE5" w:rsidRDefault="00000000">
      <w:pPr>
        <w:snapToGrid w:val="0"/>
        <w:spacing w:line="480" w:lineRule="atLeast"/>
        <w:ind w:firstLineChars="200" w:firstLine="480"/>
        <w:rPr>
          <w:rFonts w:ascii="仿宋" w:eastAsia="仿宋" w:hAnsi="仿宋" w:cs="仿宋" w:hint="eastAsia"/>
          <w:sz w:val="24"/>
          <w:szCs w:val="24"/>
        </w:rPr>
      </w:pPr>
      <w:r>
        <w:rPr>
          <w:rFonts w:ascii="仿宋" w:eastAsia="仿宋" w:hAnsi="仿宋" w:cs="仿宋" w:hint="eastAsia"/>
          <w:sz w:val="24"/>
          <w:szCs w:val="24"/>
        </w:rPr>
        <w:t>竞选人是指响应</w:t>
      </w:r>
      <w:proofErr w:type="gramStart"/>
      <w:r>
        <w:rPr>
          <w:rFonts w:ascii="仿宋" w:eastAsia="仿宋" w:hAnsi="仿宋" w:cs="仿宋" w:hint="eastAsia"/>
          <w:sz w:val="24"/>
          <w:szCs w:val="24"/>
        </w:rPr>
        <w:t>询</w:t>
      </w:r>
      <w:proofErr w:type="gramEnd"/>
      <w:r>
        <w:rPr>
          <w:rFonts w:ascii="仿宋" w:eastAsia="仿宋" w:hAnsi="仿宋" w:cs="仿宋" w:hint="eastAsia"/>
          <w:sz w:val="24"/>
          <w:szCs w:val="24"/>
        </w:rPr>
        <w:t>比文件、参加</w:t>
      </w:r>
      <w:proofErr w:type="gramStart"/>
      <w:r>
        <w:rPr>
          <w:rFonts w:ascii="仿宋" w:eastAsia="仿宋" w:hAnsi="仿宋" w:cs="仿宋" w:hint="eastAsia"/>
          <w:sz w:val="24"/>
          <w:szCs w:val="24"/>
        </w:rPr>
        <w:t>询</w:t>
      </w:r>
      <w:proofErr w:type="gramEnd"/>
      <w:r>
        <w:rPr>
          <w:rFonts w:ascii="仿宋" w:eastAsia="仿宋" w:hAnsi="仿宋" w:cs="仿宋" w:hint="eastAsia"/>
          <w:sz w:val="24"/>
          <w:szCs w:val="24"/>
        </w:rPr>
        <w:t>比活动的法人、其他组织或者自然人。</w:t>
      </w:r>
    </w:p>
    <w:p w14:paraId="73F410EA" w14:textId="77777777" w:rsidR="00FA4DE5" w:rsidRDefault="00000000">
      <w:pPr>
        <w:snapToGrid w:val="0"/>
        <w:spacing w:line="480" w:lineRule="atLeast"/>
        <w:ind w:firstLineChars="200" w:firstLine="482"/>
        <w:rPr>
          <w:rFonts w:ascii="仿宋" w:eastAsia="仿宋" w:hAnsi="仿宋" w:cs="仿宋" w:hint="eastAsia"/>
          <w:sz w:val="24"/>
          <w:szCs w:val="24"/>
        </w:rPr>
      </w:pPr>
      <w:r>
        <w:rPr>
          <w:rFonts w:ascii="仿宋" w:eastAsia="仿宋" w:hAnsi="仿宋" w:cs="仿宋" w:hint="eastAsia"/>
          <w:b/>
          <w:bCs/>
          <w:sz w:val="24"/>
          <w:szCs w:val="24"/>
        </w:rPr>
        <w:t>（二）合格竞选人条件</w:t>
      </w:r>
    </w:p>
    <w:p w14:paraId="7539E9C0" w14:textId="77777777" w:rsidR="00FA4DE5" w:rsidRDefault="00000000">
      <w:pPr>
        <w:snapToGrid w:val="0"/>
        <w:spacing w:line="480" w:lineRule="atLeast"/>
        <w:ind w:firstLineChars="200" w:firstLine="480"/>
        <w:rPr>
          <w:rFonts w:ascii="仿宋" w:eastAsia="仿宋" w:hAnsi="仿宋" w:cs="仿宋" w:hint="eastAsia"/>
          <w:sz w:val="24"/>
          <w:szCs w:val="24"/>
        </w:rPr>
      </w:pPr>
      <w:r>
        <w:rPr>
          <w:rFonts w:ascii="仿宋" w:eastAsia="仿宋" w:hAnsi="仿宋" w:cs="仿宋" w:hint="eastAsia"/>
          <w:sz w:val="24"/>
          <w:szCs w:val="24"/>
        </w:rPr>
        <w:t>合格竞选人应完全符合</w:t>
      </w:r>
      <w:proofErr w:type="gramStart"/>
      <w:r>
        <w:rPr>
          <w:rFonts w:ascii="仿宋" w:eastAsia="仿宋" w:hAnsi="仿宋" w:cs="仿宋" w:hint="eastAsia"/>
          <w:sz w:val="24"/>
          <w:szCs w:val="24"/>
        </w:rPr>
        <w:t>询</w:t>
      </w:r>
      <w:proofErr w:type="gramEnd"/>
      <w:r>
        <w:rPr>
          <w:rFonts w:ascii="仿宋" w:eastAsia="仿宋" w:hAnsi="仿宋" w:cs="仿宋" w:hint="eastAsia"/>
          <w:sz w:val="24"/>
          <w:szCs w:val="24"/>
        </w:rPr>
        <w:t>比文件第一篇中规定的竞选人资格条件，并对</w:t>
      </w:r>
      <w:proofErr w:type="gramStart"/>
      <w:r>
        <w:rPr>
          <w:rFonts w:ascii="仿宋" w:eastAsia="仿宋" w:hAnsi="仿宋" w:cs="仿宋" w:hint="eastAsia"/>
          <w:sz w:val="24"/>
          <w:szCs w:val="24"/>
        </w:rPr>
        <w:t>询</w:t>
      </w:r>
      <w:proofErr w:type="gramEnd"/>
      <w:r>
        <w:rPr>
          <w:rFonts w:ascii="仿宋" w:eastAsia="仿宋" w:hAnsi="仿宋" w:cs="仿宋" w:hint="eastAsia"/>
          <w:sz w:val="24"/>
          <w:szCs w:val="24"/>
        </w:rPr>
        <w:t>比文件</w:t>
      </w:r>
      <w:proofErr w:type="gramStart"/>
      <w:r>
        <w:rPr>
          <w:rFonts w:ascii="仿宋" w:eastAsia="仿宋" w:hAnsi="仿宋" w:cs="仿宋" w:hint="eastAsia"/>
          <w:sz w:val="24"/>
          <w:szCs w:val="24"/>
        </w:rPr>
        <w:t>作出</w:t>
      </w:r>
      <w:proofErr w:type="gramEnd"/>
      <w:r>
        <w:rPr>
          <w:rFonts w:ascii="仿宋" w:eastAsia="仿宋" w:hAnsi="仿宋" w:cs="仿宋" w:hint="eastAsia"/>
          <w:sz w:val="24"/>
          <w:szCs w:val="24"/>
        </w:rPr>
        <w:t>实质性响应。</w:t>
      </w:r>
    </w:p>
    <w:p w14:paraId="49C9579F" w14:textId="77777777" w:rsidR="00FA4DE5" w:rsidRDefault="00000000">
      <w:pPr>
        <w:snapToGrid w:val="0"/>
        <w:spacing w:line="480" w:lineRule="atLeast"/>
        <w:ind w:firstLineChars="200" w:firstLine="482"/>
        <w:rPr>
          <w:rFonts w:ascii="仿宋" w:eastAsia="仿宋" w:hAnsi="仿宋" w:cs="仿宋" w:hint="eastAsia"/>
          <w:b/>
          <w:bCs/>
          <w:sz w:val="24"/>
          <w:szCs w:val="24"/>
        </w:rPr>
      </w:pPr>
      <w:r>
        <w:rPr>
          <w:rFonts w:ascii="仿宋" w:eastAsia="仿宋" w:hAnsi="仿宋" w:cs="仿宋" w:hint="eastAsia"/>
          <w:b/>
          <w:bCs/>
          <w:sz w:val="24"/>
          <w:szCs w:val="24"/>
        </w:rPr>
        <w:t>（三）竞选人的风险</w:t>
      </w:r>
    </w:p>
    <w:p w14:paraId="4C3345C1" w14:textId="77777777" w:rsidR="00FA4DE5" w:rsidRDefault="00000000">
      <w:pPr>
        <w:snapToGrid w:val="0"/>
        <w:spacing w:line="480" w:lineRule="atLeast"/>
        <w:ind w:firstLineChars="200" w:firstLine="480"/>
        <w:rPr>
          <w:rFonts w:ascii="仿宋" w:eastAsia="仿宋" w:hAnsi="仿宋" w:cs="仿宋" w:hint="eastAsia"/>
          <w:sz w:val="24"/>
          <w:szCs w:val="24"/>
        </w:rPr>
      </w:pPr>
      <w:r>
        <w:rPr>
          <w:rFonts w:ascii="仿宋" w:eastAsia="仿宋" w:hAnsi="仿宋" w:cs="仿宋" w:hint="eastAsia"/>
          <w:sz w:val="24"/>
          <w:szCs w:val="24"/>
        </w:rPr>
        <w:t>竞选人没有按照</w:t>
      </w:r>
      <w:proofErr w:type="gramStart"/>
      <w:r>
        <w:rPr>
          <w:rFonts w:ascii="仿宋" w:eastAsia="仿宋" w:hAnsi="仿宋" w:cs="仿宋" w:hint="eastAsia"/>
          <w:sz w:val="24"/>
          <w:szCs w:val="24"/>
        </w:rPr>
        <w:t>询</w:t>
      </w:r>
      <w:proofErr w:type="gramEnd"/>
      <w:r>
        <w:rPr>
          <w:rFonts w:ascii="仿宋" w:eastAsia="仿宋" w:hAnsi="仿宋" w:cs="仿宋" w:hint="eastAsia"/>
          <w:sz w:val="24"/>
          <w:szCs w:val="24"/>
        </w:rPr>
        <w:t>比文件要求提供全部资料，或者竞选人没有对</w:t>
      </w:r>
      <w:proofErr w:type="gramStart"/>
      <w:r>
        <w:rPr>
          <w:rFonts w:ascii="仿宋" w:eastAsia="仿宋" w:hAnsi="仿宋" w:cs="仿宋" w:hint="eastAsia"/>
          <w:sz w:val="24"/>
          <w:szCs w:val="24"/>
        </w:rPr>
        <w:t>询</w:t>
      </w:r>
      <w:proofErr w:type="gramEnd"/>
      <w:r>
        <w:rPr>
          <w:rFonts w:ascii="仿宋" w:eastAsia="仿宋" w:hAnsi="仿宋" w:cs="仿宋" w:hint="eastAsia"/>
          <w:sz w:val="24"/>
          <w:szCs w:val="24"/>
        </w:rPr>
        <w:t>比文件在各方面</w:t>
      </w:r>
      <w:proofErr w:type="gramStart"/>
      <w:r>
        <w:rPr>
          <w:rFonts w:ascii="仿宋" w:eastAsia="仿宋" w:hAnsi="仿宋" w:cs="仿宋" w:hint="eastAsia"/>
          <w:sz w:val="24"/>
          <w:szCs w:val="24"/>
        </w:rPr>
        <w:t>作出</w:t>
      </w:r>
      <w:proofErr w:type="gramEnd"/>
      <w:r>
        <w:rPr>
          <w:rFonts w:ascii="仿宋" w:eastAsia="仿宋" w:hAnsi="仿宋" w:cs="仿宋" w:hint="eastAsia"/>
          <w:sz w:val="24"/>
          <w:szCs w:val="24"/>
        </w:rPr>
        <w:t>实质性响应，可能导致响应被拒绝或评定为无效响应。</w:t>
      </w:r>
    </w:p>
    <w:p w14:paraId="6607D288" w14:textId="77777777" w:rsidR="00FA4DE5" w:rsidRDefault="00000000">
      <w:pPr>
        <w:snapToGrid w:val="0"/>
        <w:spacing w:line="480" w:lineRule="atLeast"/>
        <w:ind w:firstLineChars="200" w:firstLine="482"/>
        <w:rPr>
          <w:rFonts w:ascii="仿宋" w:eastAsia="仿宋" w:hAnsi="仿宋" w:cs="仿宋" w:hint="eastAsia"/>
          <w:sz w:val="24"/>
          <w:szCs w:val="24"/>
        </w:rPr>
      </w:pPr>
      <w:r>
        <w:rPr>
          <w:rFonts w:ascii="仿宋" w:eastAsia="仿宋" w:hAnsi="仿宋" w:cs="仿宋" w:hint="eastAsia"/>
          <w:b/>
          <w:bCs/>
          <w:sz w:val="24"/>
          <w:szCs w:val="24"/>
        </w:rPr>
        <w:t>（四）法律责任</w:t>
      </w:r>
    </w:p>
    <w:p w14:paraId="552487F1" w14:textId="77777777" w:rsidR="00FA4DE5" w:rsidRDefault="00000000">
      <w:pPr>
        <w:snapToGrid w:val="0"/>
        <w:spacing w:line="480" w:lineRule="atLeast"/>
        <w:ind w:firstLineChars="200" w:firstLine="480"/>
        <w:rPr>
          <w:rFonts w:ascii="仿宋" w:eastAsia="仿宋" w:hAnsi="仿宋" w:cs="仿宋" w:hint="eastAsia"/>
          <w:sz w:val="24"/>
          <w:szCs w:val="24"/>
        </w:rPr>
      </w:pPr>
      <w:r>
        <w:rPr>
          <w:rFonts w:ascii="仿宋" w:eastAsia="仿宋" w:hAnsi="仿宋" w:cs="仿宋" w:hint="eastAsia"/>
          <w:sz w:val="24"/>
          <w:szCs w:val="24"/>
        </w:rPr>
        <w:t>竞选人违反《中华人民共和国招标投标法》《中华人民共和国招标投标法实施条例》《中华人民共和国政府采购法》《中华人民共和国政府采购法实施条例》等相关规定，将按规定追究竞选人法律责任。</w:t>
      </w:r>
    </w:p>
    <w:p w14:paraId="75800EE6" w14:textId="77777777" w:rsidR="00FA4DE5" w:rsidRDefault="00000000">
      <w:pPr>
        <w:pStyle w:val="2"/>
        <w:spacing w:before="120"/>
        <w:ind w:firstLine="482"/>
        <w:rPr>
          <w:rFonts w:ascii="仿宋" w:eastAsia="仿宋" w:hAnsi="仿宋" w:cs="仿宋" w:hint="eastAsia"/>
          <w:sz w:val="24"/>
          <w:szCs w:val="24"/>
        </w:rPr>
      </w:pPr>
      <w:bookmarkStart w:id="220" w:name="_Toc24271"/>
      <w:bookmarkStart w:id="221" w:name="_Toc29706"/>
      <w:bookmarkStart w:id="222" w:name="_Toc26004"/>
      <w:bookmarkStart w:id="223" w:name="_Toc207810959"/>
      <w:r>
        <w:rPr>
          <w:rFonts w:ascii="仿宋" w:eastAsia="仿宋" w:hAnsi="仿宋" w:cs="仿宋" w:hint="eastAsia"/>
          <w:sz w:val="24"/>
          <w:szCs w:val="24"/>
        </w:rPr>
        <w:t>二、</w:t>
      </w:r>
      <w:bookmarkEnd w:id="220"/>
      <w:bookmarkEnd w:id="221"/>
      <w:proofErr w:type="gramStart"/>
      <w:r>
        <w:rPr>
          <w:rFonts w:ascii="仿宋" w:eastAsia="仿宋" w:hAnsi="仿宋" w:cs="仿宋" w:hint="eastAsia"/>
          <w:sz w:val="24"/>
          <w:szCs w:val="24"/>
        </w:rPr>
        <w:t>询</w:t>
      </w:r>
      <w:proofErr w:type="gramEnd"/>
      <w:r>
        <w:rPr>
          <w:rFonts w:ascii="仿宋" w:eastAsia="仿宋" w:hAnsi="仿宋" w:cs="仿宋" w:hint="eastAsia"/>
          <w:sz w:val="24"/>
          <w:szCs w:val="24"/>
        </w:rPr>
        <w:t>比文件</w:t>
      </w:r>
      <w:bookmarkEnd w:id="222"/>
      <w:bookmarkEnd w:id="223"/>
    </w:p>
    <w:p w14:paraId="4CC89267" w14:textId="77777777" w:rsidR="00FA4DE5" w:rsidRDefault="00000000">
      <w:pPr>
        <w:snapToGrid w:val="0"/>
        <w:spacing w:line="480" w:lineRule="atLeast"/>
        <w:ind w:firstLineChars="200" w:firstLine="480"/>
        <w:rPr>
          <w:rFonts w:ascii="仿宋" w:eastAsia="仿宋" w:hAnsi="仿宋" w:cs="仿宋" w:hint="eastAsia"/>
          <w:sz w:val="24"/>
          <w:szCs w:val="24"/>
        </w:rPr>
      </w:pPr>
      <w:proofErr w:type="gramStart"/>
      <w:r>
        <w:rPr>
          <w:rFonts w:ascii="仿宋" w:eastAsia="仿宋" w:hAnsi="仿宋" w:cs="仿宋" w:hint="eastAsia"/>
          <w:sz w:val="24"/>
          <w:szCs w:val="24"/>
        </w:rPr>
        <w:t>询</w:t>
      </w:r>
      <w:proofErr w:type="gramEnd"/>
      <w:r>
        <w:rPr>
          <w:rFonts w:ascii="仿宋" w:eastAsia="仿宋" w:hAnsi="仿宋" w:cs="仿宋" w:hint="eastAsia"/>
          <w:sz w:val="24"/>
          <w:szCs w:val="24"/>
        </w:rPr>
        <w:t>比文件是竞选人编制竞选文件的依据，是评审小组评判依据和标准。</w:t>
      </w:r>
      <w:proofErr w:type="gramStart"/>
      <w:r>
        <w:rPr>
          <w:rFonts w:ascii="仿宋" w:eastAsia="仿宋" w:hAnsi="仿宋" w:cs="仿宋" w:hint="eastAsia"/>
          <w:sz w:val="24"/>
          <w:szCs w:val="24"/>
        </w:rPr>
        <w:t>询</w:t>
      </w:r>
      <w:proofErr w:type="gramEnd"/>
      <w:r>
        <w:rPr>
          <w:rFonts w:ascii="仿宋" w:eastAsia="仿宋" w:hAnsi="仿宋" w:cs="仿宋" w:hint="eastAsia"/>
          <w:sz w:val="24"/>
          <w:szCs w:val="24"/>
        </w:rPr>
        <w:t>比文件也是采购人与中选人签订合同的基础。</w:t>
      </w:r>
    </w:p>
    <w:p w14:paraId="45A55535" w14:textId="77777777" w:rsidR="00FA4DE5" w:rsidRDefault="00000000">
      <w:pPr>
        <w:snapToGrid w:val="0"/>
        <w:spacing w:line="480" w:lineRule="atLeast"/>
        <w:ind w:firstLineChars="200" w:firstLine="480"/>
        <w:rPr>
          <w:rFonts w:ascii="仿宋" w:eastAsia="仿宋" w:hAnsi="仿宋" w:cs="仿宋" w:hint="eastAsia"/>
          <w:sz w:val="24"/>
          <w:szCs w:val="24"/>
        </w:rPr>
      </w:pPr>
      <w:r>
        <w:rPr>
          <w:rFonts w:ascii="仿宋" w:eastAsia="仿宋" w:hAnsi="仿宋" w:cs="仿宋" w:hint="eastAsia"/>
          <w:sz w:val="24"/>
          <w:szCs w:val="24"/>
        </w:rPr>
        <w:t>（一）</w:t>
      </w:r>
      <w:proofErr w:type="gramStart"/>
      <w:r>
        <w:rPr>
          <w:rFonts w:ascii="仿宋" w:eastAsia="仿宋" w:hAnsi="仿宋" w:cs="仿宋" w:hint="eastAsia"/>
          <w:sz w:val="24"/>
          <w:szCs w:val="24"/>
        </w:rPr>
        <w:t>询</w:t>
      </w:r>
      <w:proofErr w:type="gramEnd"/>
      <w:r>
        <w:rPr>
          <w:rFonts w:ascii="仿宋" w:eastAsia="仿宋" w:hAnsi="仿宋" w:cs="仿宋" w:hint="eastAsia"/>
          <w:sz w:val="24"/>
          <w:szCs w:val="24"/>
        </w:rPr>
        <w:t>比文件由</w:t>
      </w:r>
      <w:proofErr w:type="gramStart"/>
      <w:r>
        <w:rPr>
          <w:rFonts w:ascii="仿宋" w:eastAsia="仿宋" w:hAnsi="仿宋" w:cs="仿宋" w:hint="eastAsia"/>
          <w:sz w:val="24"/>
          <w:szCs w:val="24"/>
        </w:rPr>
        <w:t>询</w:t>
      </w:r>
      <w:proofErr w:type="gramEnd"/>
      <w:r>
        <w:rPr>
          <w:rFonts w:ascii="仿宋" w:eastAsia="仿宋" w:hAnsi="仿宋" w:cs="仿宋" w:hint="eastAsia"/>
          <w:sz w:val="24"/>
          <w:szCs w:val="24"/>
        </w:rPr>
        <w:t>比邀请书、项目技术需求、项目商务需求、资格审查及评审办法、竞选人须知、竞选文件格式等六部分组成。</w:t>
      </w:r>
    </w:p>
    <w:p w14:paraId="72C29948" w14:textId="77777777" w:rsidR="00FA4DE5" w:rsidRDefault="00000000">
      <w:pPr>
        <w:snapToGrid w:val="0"/>
        <w:spacing w:line="480" w:lineRule="atLeast"/>
        <w:ind w:firstLine="480"/>
        <w:rPr>
          <w:rFonts w:ascii="仿宋" w:eastAsia="仿宋" w:hAnsi="仿宋" w:cs="仿宋" w:hint="eastAsia"/>
          <w:sz w:val="24"/>
          <w:szCs w:val="24"/>
        </w:rPr>
      </w:pPr>
      <w:r>
        <w:rPr>
          <w:rFonts w:ascii="仿宋" w:eastAsia="仿宋" w:hAnsi="仿宋" w:cs="仿宋" w:hint="eastAsia"/>
          <w:sz w:val="24"/>
          <w:szCs w:val="24"/>
        </w:rPr>
        <w:t>（二）采购代理机构对</w:t>
      </w:r>
      <w:proofErr w:type="gramStart"/>
      <w:r>
        <w:rPr>
          <w:rFonts w:ascii="仿宋" w:eastAsia="仿宋" w:hAnsi="仿宋" w:cs="仿宋" w:hint="eastAsia"/>
          <w:sz w:val="24"/>
          <w:szCs w:val="24"/>
        </w:rPr>
        <w:t>询</w:t>
      </w:r>
      <w:proofErr w:type="gramEnd"/>
      <w:r>
        <w:rPr>
          <w:rFonts w:ascii="仿宋" w:eastAsia="仿宋" w:hAnsi="仿宋" w:cs="仿宋" w:hint="eastAsia"/>
          <w:sz w:val="24"/>
          <w:szCs w:val="24"/>
        </w:rPr>
        <w:t>比文件所作的一切有效的书面通知、修改及补充，都是</w:t>
      </w:r>
      <w:proofErr w:type="gramStart"/>
      <w:r>
        <w:rPr>
          <w:rFonts w:ascii="仿宋" w:eastAsia="仿宋" w:hAnsi="仿宋" w:cs="仿宋" w:hint="eastAsia"/>
          <w:sz w:val="24"/>
          <w:szCs w:val="24"/>
        </w:rPr>
        <w:t>询</w:t>
      </w:r>
      <w:proofErr w:type="gramEnd"/>
      <w:r>
        <w:rPr>
          <w:rFonts w:ascii="仿宋" w:eastAsia="仿宋" w:hAnsi="仿宋" w:cs="仿宋" w:hint="eastAsia"/>
          <w:sz w:val="24"/>
          <w:szCs w:val="24"/>
        </w:rPr>
        <w:t>比文件不可分割的部分。</w:t>
      </w:r>
    </w:p>
    <w:p w14:paraId="2E7F66DA" w14:textId="77777777" w:rsidR="00FA4DE5" w:rsidRDefault="00000000">
      <w:pPr>
        <w:snapToGrid w:val="0"/>
        <w:spacing w:line="480" w:lineRule="atLeast"/>
        <w:ind w:firstLine="480"/>
        <w:rPr>
          <w:rFonts w:ascii="仿宋" w:eastAsia="仿宋" w:hAnsi="仿宋" w:cs="仿宋" w:hint="eastAsia"/>
          <w:sz w:val="24"/>
          <w:szCs w:val="24"/>
        </w:rPr>
      </w:pPr>
      <w:r>
        <w:rPr>
          <w:rFonts w:ascii="仿宋" w:eastAsia="仿宋" w:hAnsi="仿宋" w:cs="仿宋" w:hint="eastAsia"/>
          <w:sz w:val="24"/>
          <w:szCs w:val="24"/>
        </w:rPr>
        <w:t>（三）本项目的</w:t>
      </w:r>
      <w:proofErr w:type="gramStart"/>
      <w:r>
        <w:rPr>
          <w:rFonts w:ascii="仿宋" w:eastAsia="仿宋" w:hAnsi="仿宋" w:cs="仿宋" w:hint="eastAsia"/>
          <w:sz w:val="24"/>
          <w:szCs w:val="24"/>
        </w:rPr>
        <w:t>询</w:t>
      </w:r>
      <w:proofErr w:type="gramEnd"/>
      <w:r>
        <w:rPr>
          <w:rFonts w:ascii="仿宋" w:eastAsia="仿宋" w:hAnsi="仿宋" w:cs="仿宋" w:hint="eastAsia"/>
          <w:sz w:val="24"/>
          <w:szCs w:val="24"/>
        </w:rPr>
        <w:t>比文件、澄清文件（如果有）一律在“行采家”网站上发布，请各竞选人注意下载；无论竞选人下载与否，均视同竞选人已知晓本项目</w:t>
      </w:r>
      <w:proofErr w:type="gramStart"/>
      <w:r>
        <w:rPr>
          <w:rFonts w:ascii="仿宋" w:eastAsia="仿宋" w:hAnsi="仿宋" w:cs="仿宋" w:hint="eastAsia"/>
          <w:sz w:val="24"/>
          <w:szCs w:val="24"/>
        </w:rPr>
        <w:t>询</w:t>
      </w:r>
      <w:proofErr w:type="gramEnd"/>
      <w:r>
        <w:rPr>
          <w:rFonts w:ascii="仿宋" w:eastAsia="仿宋" w:hAnsi="仿宋" w:cs="仿宋" w:hint="eastAsia"/>
          <w:sz w:val="24"/>
          <w:szCs w:val="24"/>
        </w:rPr>
        <w:t>比文件、澄清文件的内容。</w:t>
      </w:r>
    </w:p>
    <w:p w14:paraId="6899913C" w14:textId="77777777" w:rsidR="00FA4DE5" w:rsidRDefault="00000000">
      <w:pPr>
        <w:snapToGrid w:val="0"/>
        <w:spacing w:line="480" w:lineRule="atLeast"/>
        <w:ind w:firstLineChars="200" w:firstLine="480"/>
        <w:rPr>
          <w:rFonts w:ascii="仿宋" w:eastAsia="仿宋" w:hAnsi="仿宋" w:cs="仿宋" w:hint="eastAsia"/>
          <w:sz w:val="24"/>
          <w:szCs w:val="24"/>
        </w:rPr>
      </w:pPr>
      <w:r>
        <w:rPr>
          <w:rFonts w:ascii="仿宋" w:eastAsia="仿宋" w:hAnsi="仿宋" w:cs="仿宋" w:hint="eastAsia"/>
          <w:sz w:val="24"/>
          <w:szCs w:val="24"/>
        </w:rPr>
        <w:t>（四）采购代理机构对已发出的</w:t>
      </w:r>
      <w:proofErr w:type="gramStart"/>
      <w:r>
        <w:rPr>
          <w:rFonts w:ascii="仿宋" w:eastAsia="仿宋" w:hAnsi="仿宋" w:cs="仿宋" w:hint="eastAsia"/>
          <w:sz w:val="24"/>
          <w:szCs w:val="24"/>
        </w:rPr>
        <w:t>询</w:t>
      </w:r>
      <w:proofErr w:type="gramEnd"/>
      <w:r>
        <w:rPr>
          <w:rFonts w:ascii="仿宋" w:eastAsia="仿宋" w:hAnsi="仿宋" w:cs="仿宋" w:hint="eastAsia"/>
          <w:sz w:val="24"/>
          <w:szCs w:val="24"/>
        </w:rPr>
        <w:t>比文件需要进行澄清或修改的，应以书面形式或公告形式通知所有</w:t>
      </w:r>
      <w:proofErr w:type="gramStart"/>
      <w:r>
        <w:rPr>
          <w:rFonts w:ascii="仿宋" w:eastAsia="仿宋" w:hAnsi="仿宋" w:cs="仿宋" w:hint="eastAsia"/>
          <w:sz w:val="24"/>
          <w:szCs w:val="24"/>
        </w:rPr>
        <w:t>询</w:t>
      </w:r>
      <w:proofErr w:type="gramEnd"/>
      <w:r>
        <w:rPr>
          <w:rFonts w:ascii="仿宋" w:eastAsia="仿宋" w:hAnsi="仿宋" w:cs="仿宋" w:hint="eastAsia"/>
          <w:sz w:val="24"/>
          <w:szCs w:val="24"/>
        </w:rPr>
        <w:t>比文件收受人。该澄清或者修改的内容为</w:t>
      </w:r>
      <w:proofErr w:type="gramStart"/>
      <w:r>
        <w:rPr>
          <w:rFonts w:ascii="仿宋" w:eastAsia="仿宋" w:hAnsi="仿宋" w:cs="仿宋" w:hint="eastAsia"/>
          <w:sz w:val="24"/>
          <w:szCs w:val="24"/>
        </w:rPr>
        <w:t>询</w:t>
      </w:r>
      <w:proofErr w:type="gramEnd"/>
      <w:r>
        <w:rPr>
          <w:rFonts w:ascii="仿宋" w:eastAsia="仿宋" w:hAnsi="仿宋" w:cs="仿宋" w:hint="eastAsia"/>
          <w:sz w:val="24"/>
          <w:szCs w:val="24"/>
        </w:rPr>
        <w:t>比文件的组成部分。</w:t>
      </w:r>
    </w:p>
    <w:p w14:paraId="6665950B" w14:textId="77777777" w:rsidR="00FA4DE5" w:rsidRDefault="00000000">
      <w:pPr>
        <w:pStyle w:val="2"/>
        <w:spacing w:before="120"/>
        <w:ind w:firstLine="482"/>
        <w:rPr>
          <w:rFonts w:ascii="仿宋" w:eastAsia="仿宋" w:hAnsi="仿宋" w:cs="仿宋" w:hint="eastAsia"/>
          <w:sz w:val="24"/>
          <w:szCs w:val="24"/>
        </w:rPr>
      </w:pPr>
      <w:bookmarkStart w:id="224" w:name="_Toc21372"/>
      <w:bookmarkStart w:id="225" w:name="_Toc31145"/>
      <w:bookmarkStart w:id="226" w:name="_Toc207810960"/>
      <w:bookmarkStart w:id="227" w:name="_Toc15340"/>
      <w:r>
        <w:rPr>
          <w:rFonts w:ascii="仿宋" w:eastAsia="仿宋" w:hAnsi="仿宋" w:cs="仿宋" w:hint="eastAsia"/>
          <w:sz w:val="24"/>
          <w:szCs w:val="24"/>
        </w:rPr>
        <w:t>三、</w:t>
      </w:r>
      <w:bookmarkEnd w:id="224"/>
      <w:bookmarkEnd w:id="225"/>
      <w:r>
        <w:rPr>
          <w:rFonts w:ascii="仿宋" w:eastAsia="仿宋" w:hAnsi="仿宋" w:cs="仿宋" w:hint="eastAsia"/>
          <w:sz w:val="24"/>
          <w:szCs w:val="24"/>
        </w:rPr>
        <w:t>竞选文件</w:t>
      </w:r>
      <w:bookmarkEnd w:id="226"/>
      <w:bookmarkEnd w:id="227"/>
    </w:p>
    <w:p w14:paraId="6213B690" w14:textId="77777777" w:rsidR="00FA4DE5" w:rsidRDefault="00000000">
      <w:pPr>
        <w:snapToGrid w:val="0"/>
        <w:spacing w:line="480" w:lineRule="atLeast"/>
        <w:ind w:firstLineChars="200" w:firstLine="480"/>
        <w:rPr>
          <w:rFonts w:ascii="仿宋" w:eastAsia="仿宋" w:hAnsi="仿宋" w:cs="仿宋" w:hint="eastAsia"/>
          <w:sz w:val="24"/>
          <w:szCs w:val="24"/>
        </w:rPr>
      </w:pPr>
      <w:r>
        <w:rPr>
          <w:rFonts w:ascii="仿宋" w:eastAsia="仿宋" w:hAnsi="仿宋" w:cs="仿宋" w:hint="eastAsia"/>
          <w:sz w:val="24"/>
          <w:szCs w:val="24"/>
        </w:rPr>
        <w:t>竞选人应当按照</w:t>
      </w:r>
      <w:proofErr w:type="gramStart"/>
      <w:r>
        <w:rPr>
          <w:rFonts w:ascii="仿宋" w:eastAsia="仿宋" w:hAnsi="仿宋" w:cs="仿宋" w:hint="eastAsia"/>
          <w:sz w:val="24"/>
          <w:szCs w:val="24"/>
        </w:rPr>
        <w:t>询</w:t>
      </w:r>
      <w:proofErr w:type="gramEnd"/>
      <w:r>
        <w:rPr>
          <w:rFonts w:ascii="仿宋" w:eastAsia="仿宋" w:hAnsi="仿宋" w:cs="仿宋" w:hint="eastAsia"/>
          <w:sz w:val="24"/>
          <w:szCs w:val="24"/>
        </w:rPr>
        <w:t>比文件的要求编制竞选文件，并对</w:t>
      </w:r>
      <w:proofErr w:type="gramStart"/>
      <w:r>
        <w:rPr>
          <w:rFonts w:ascii="仿宋" w:eastAsia="仿宋" w:hAnsi="仿宋" w:cs="仿宋" w:hint="eastAsia"/>
          <w:sz w:val="24"/>
          <w:szCs w:val="24"/>
        </w:rPr>
        <w:t>询</w:t>
      </w:r>
      <w:proofErr w:type="gramEnd"/>
      <w:r>
        <w:rPr>
          <w:rFonts w:ascii="仿宋" w:eastAsia="仿宋" w:hAnsi="仿宋" w:cs="仿宋" w:hint="eastAsia"/>
          <w:sz w:val="24"/>
          <w:szCs w:val="24"/>
        </w:rPr>
        <w:t>比文件提出的要求和条件</w:t>
      </w:r>
      <w:proofErr w:type="gramStart"/>
      <w:r>
        <w:rPr>
          <w:rFonts w:ascii="仿宋" w:eastAsia="仿宋" w:hAnsi="仿宋" w:cs="仿宋" w:hint="eastAsia"/>
          <w:sz w:val="24"/>
          <w:szCs w:val="24"/>
        </w:rPr>
        <w:t>作出</w:t>
      </w:r>
      <w:proofErr w:type="gramEnd"/>
      <w:r>
        <w:rPr>
          <w:rFonts w:ascii="仿宋" w:eastAsia="仿宋" w:hAnsi="仿宋" w:cs="仿宋" w:hint="eastAsia"/>
          <w:sz w:val="24"/>
          <w:szCs w:val="24"/>
        </w:rPr>
        <w:t>实质性响应。</w:t>
      </w:r>
    </w:p>
    <w:p w14:paraId="294F9DE9" w14:textId="77777777" w:rsidR="00FA4DE5" w:rsidRDefault="00000000">
      <w:pPr>
        <w:snapToGrid w:val="0"/>
        <w:spacing w:line="480" w:lineRule="atLeast"/>
        <w:ind w:firstLineChars="200" w:firstLine="482"/>
        <w:rPr>
          <w:rFonts w:ascii="仿宋" w:eastAsia="仿宋" w:hAnsi="仿宋" w:cs="仿宋" w:hint="eastAsia"/>
          <w:b/>
          <w:bCs/>
          <w:sz w:val="24"/>
          <w:szCs w:val="24"/>
        </w:rPr>
      </w:pPr>
      <w:r>
        <w:rPr>
          <w:rFonts w:ascii="仿宋" w:eastAsia="仿宋" w:hAnsi="仿宋" w:cs="仿宋" w:hint="eastAsia"/>
          <w:b/>
          <w:bCs/>
          <w:sz w:val="24"/>
          <w:szCs w:val="24"/>
        </w:rPr>
        <w:t>（一）竞选文件组成</w:t>
      </w:r>
    </w:p>
    <w:p w14:paraId="6E69C730" w14:textId="77777777" w:rsidR="00FA4DE5" w:rsidRDefault="00000000">
      <w:pPr>
        <w:snapToGrid w:val="0"/>
        <w:spacing w:line="480" w:lineRule="atLeast"/>
        <w:ind w:firstLineChars="200" w:firstLine="480"/>
        <w:rPr>
          <w:rFonts w:ascii="仿宋" w:eastAsia="仿宋" w:hAnsi="仿宋" w:cs="仿宋" w:hint="eastAsia"/>
          <w:sz w:val="24"/>
          <w:szCs w:val="24"/>
        </w:rPr>
      </w:pPr>
      <w:r>
        <w:rPr>
          <w:rFonts w:ascii="仿宋" w:eastAsia="仿宋" w:hAnsi="仿宋" w:cs="仿宋" w:hint="eastAsia"/>
          <w:sz w:val="24"/>
          <w:szCs w:val="24"/>
        </w:rPr>
        <w:lastRenderedPageBreak/>
        <w:t>竞选文件由第六篇“竞选文件格式”规定的部分和竞选人所作的一切有效补充、修改和承诺等文件组成，竞选人应按照第六篇“竞选文件格式”规定的目录顺序组织编写和装订，否则有可能影响评委对竞选文件的评审。</w:t>
      </w:r>
    </w:p>
    <w:p w14:paraId="6B0B6A94" w14:textId="77777777" w:rsidR="00FA4DE5" w:rsidRDefault="00000000">
      <w:pPr>
        <w:snapToGrid w:val="0"/>
        <w:spacing w:line="480" w:lineRule="atLeast"/>
        <w:ind w:firstLineChars="200" w:firstLine="482"/>
        <w:rPr>
          <w:rFonts w:ascii="仿宋" w:eastAsia="仿宋" w:hAnsi="仿宋" w:cs="仿宋" w:hint="eastAsia"/>
          <w:b/>
          <w:bCs/>
          <w:sz w:val="24"/>
          <w:szCs w:val="24"/>
        </w:rPr>
      </w:pPr>
      <w:r>
        <w:rPr>
          <w:rFonts w:ascii="仿宋" w:eastAsia="仿宋" w:hAnsi="仿宋" w:cs="仿宋" w:hint="eastAsia"/>
          <w:b/>
          <w:bCs/>
          <w:sz w:val="24"/>
          <w:szCs w:val="24"/>
        </w:rPr>
        <w:t>（二）</w:t>
      </w:r>
      <w:proofErr w:type="gramStart"/>
      <w:r>
        <w:rPr>
          <w:rFonts w:ascii="仿宋" w:eastAsia="仿宋" w:hAnsi="仿宋" w:cs="仿宋" w:hint="eastAsia"/>
          <w:b/>
          <w:bCs/>
          <w:sz w:val="24"/>
          <w:szCs w:val="24"/>
        </w:rPr>
        <w:t>询</w:t>
      </w:r>
      <w:proofErr w:type="gramEnd"/>
      <w:r>
        <w:rPr>
          <w:rFonts w:ascii="仿宋" w:eastAsia="仿宋" w:hAnsi="仿宋" w:cs="仿宋" w:hint="eastAsia"/>
          <w:b/>
          <w:bCs/>
          <w:sz w:val="24"/>
          <w:szCs w:val="24"/>
        </w:rPr>
        <w:t>比有效期</w:t>
      </w:r>
    </w:p>
    <w:p w14:paraId="3004B092" w14:textId="77777777" w:rsidR="00FA4DE5" w:rsidRDefault="00000000">
      <w:pPr>
        <w:snapToGrid w:val="0"/>
        <w:spacing w:line="480" w:lineRule="atLeast"/>
        <w:ind w:firstLineChars="200" w:firstLine="480"/>
        <w:rPr>
          <w:rFonts w:ascii="仿宋" w:eastAsia="仿宋" w:hAnsi="仿宋" w:cs="仿宋" w:hint="eastAsia"/>
          <w:sz w:val="24"/>
          <w:szCs w:val="24"/>
        </w:rPr>
      </w:pPr>
      <w:r>
        <w:rPr>
          <w:rFonts w:ascii="仿宋" w:eastAsia="仿宋" w:hAnsi="仿宋" w:cs="仿宋" w:hint="eastAsia"/>
          <w:sz w:val="24"/>
          <w:szCs w:val="24"/>
        </w:rPr>
        <w:t>竞选文件递交截止时间起90天。</w:t>
      </w:r>
    </w:p>
    <w:p w14:paraId="3EF68DCE" w14:textId="77777777" w:rsidR="00FA4DE5" w:rsidRDefault="00000000">
      <w:pPr>
        <w:snapToGrid w:val="0"/>
        <w:spacing w:line="480" w:lineRule="atLeast"/>
        <w:ind w:firstLineChars="200" w:firstLine="482"/>
        <w:rPr>
          <w:rFonts w:ascii="仿宋" w:eastAsia="仿宋" w:hAnsi="仿宋" w:cs="仿宋" w:hint="eastAsia"/>
          <w:b/>
          <w:bCs/>
          <w:sz w:val="24"/>
          <w:szCs w:val="24"/>
        </w:rPr>
      </w:pPr>
      <w:r>
        <w:rPr>
          <w:rFonts w:ascii="仿宋" w:eastAsia="仿宋" w:hAnsi="仿宋" w:cs="仿宋" w:hint="eastAsia"/>
          <w:b/>
          <w:bCs/>
          <w:sz w:val="24"/>
          <w:szCs w:val="24"/>
        </w:rPr>
        <w:t>（三）竞选文件的签署、份数和递交</w:t>
      </w:r>
    </w:p>
    <w:p w14:paraId="13AAFD97" w14:textId="77777777" w:rsidR="00FA4DE5" w:rsidRDefault="00000000">
      <w:pPr>
        <w:snapToGrid w:val="0"/>
        <w:spacing w:line="480" w:lineRule="atLeast"/>
        <w:ind w:firstLineChars="200" w:firstLine="480"/>
        <w:rPr>
          <w:rFonts w:ascii="仿宋" w:eastAsia="仿宋" w:hAnsi="仿宋" w:cs="仿宋" w:hint="eastAsia"/>
          <w:kern w:val="0"/>
          <w:sz w:val="24"/>
          <w:szCs w:val="24"/>
        </w:rPr>
      </w:pPr>
      <w:r>
        <w:rPr>
          <w:rFonts w:ascii="仿宋" w:eastAsia="仿宋" w:hAnsi="仿宋" w:cs="仿宋" w:hint="eastAsia"/>
          <w:kern w:val="0"/>
          <w:sz w:val="24"/>
          <w:szCs w:val="24"/>
        </w:rPr>
        <w:t>本项目采取线上线下相结合的方式进行投标报价，投标供应商须在规定时间内完成平台及现场的响应文件提交，</w:t>
      </w:r>
      <w:proofErr w:type="gramStart"/>
      <w:r>
        <w:rPr>
          <w:rFonts w:ascii="仿宋" w:eastAsia="仿宋" w:hAnsi="仿宋" w:cs="仿宋" w:hint="eastAsia"/>
          <w:kern w:val="0"/>
          <w:sz w:val="24"/>
          <w:szCs w:val="24"/>
        </w:rPr>
        <w:t>且线上线</w:t>
      </w:r>
      <w:proofErr w:type="gramEnd"/>
      <w:r>
        <w:rPr>
          <w:rFonts w:ascii="仿宋" w:eastAsia="仿宋" w:hAnsi="仿宋" w:cs="仿宋" w:hint="eastAsia"/>
          <w:kern w:val="0"/>
          <w:sz w:val="24"/>
          <w:szCs w:val="24"/>
        </w:rPr>
        <w:t>下递交的响应文件内容须保持一致，如不一致以正本为准。缺少任意一项均视为无效响应。</w:t>
      </w:r>
    </w:p>
    <w:p w14:paraId="21CF56F5" w14:textId="77777777" w:rsidR="00FA4DE5" w:rsidRDefault="00000000">
      <w:pPr>
        <w:snapToGrid w:val="0"/>
        <w:spacing w:line="480" w:lineRule="atLeast"/>
        <w:ind w:firstLineChars="200" w:firstLine="480"/>
        <w:rPr>
          <w:rFonts w:ascii="仿宋" w:eastAsia="仿宋" w:hAnsi="仿宋" w:cs="仿宋" w:hint="eastAsia"/>
          <w:kern w:val="0"/>
          <w:sz w:val="24"/>
          <w:szCs w:val="24"/>
        </w:rPr>
      </w:pPr>
      <w:r>
        <w:rPr>
          <w:rFonts w:ascii="仿宋" w:eastAsia="仿宋" w:hAnsi="仿宋" w:cs="仿宋" w:hint="eastAsia"/>
          <w:kern w:val="0"/>
          <w:sz w:val="24"/>
          <w:szCs w:val="24"/>
        </w:rPr>
        <w:t xml:space="preserve"> 1、线下（投标现场）响应文件提交规则：</w:t>
      </w:r>
    </w:p>
    <w:p w14:paraId="2A47CB53" w14:textId="77777777" w:rsidR="00FA4DE5" w:rsidRDefault="00000000">
      <w:pPr>
        <w:snapToGrid w:val="0"/>
        <w:spacing w:line="480" w:lineRule="atLeast"/>
        <w:ind w:firstLineChars="200" w:firstLine="480"/>
        <w:rPr>
          <w:rFonts w:ascii="仿宋" w:eastAsia="仿宋" w:hAnsi="仿宋" w:cs="仿宋" w:hint="eastAsia"/>
          <w:kern w:val="0"/>
          <w:sz w:val="24"/>
          <w:szCs w:val="24"/>
        </w:rPr>
      </w:pPr>
      <w:r>
        <w:rPr>
          <w:rFonts w:ascii="仿宋" w:eastAsia="仿宋" w:hAnsi="仿宋" w:cs="仿宋" w:hint="eastAsia"/>
          <w:kern w:val="0"/>
          <w:sz w:val="24"/>
          <w:szCs w:val="24"/>
        </w:rPr>
        <w:t>（1）响应文件一式三份，其中正本一份，副本两份，副本可为正本的复印件，应与正本一致，如出现不一致情况以正本为准。</w:t>
      </w:r>
    </w:p>
    <w:p w14:paraId="1F4FEC39" w14:textId="77777777" w:rsidR="00FA4DE5" w:rsidRDefault="00000000">
      <w:pPr>
        <w:snapToGrid w:val="0"/>
        <w:spacing w:line="480" w:lineRule="atLeast"/>
        <w:ind w:firstLineChars="200" w:firstLine="480"/>
        <w:rPr>
          <w:rFonts w:ascii="仿宋" w:eastAsia="仿宋" w:hAnsi="仿宋" w:cs="仿宋" w:hint="eastAsia"/>
          <w:kern w:val="0"/>
          <w:sz w:val="24"/>
          <w:szCs w:val="24"/>
        </w:rPr>
      </w:pPr>
      <w:r>
        <w:rPr>
          <w:rFonts w:ascii="仿宋" w:eastAsia="仿宋" w:hAnsi="仿宋" w:cs="仿宋" w:hint="eastAsia"/>
          <w:kern w:val="0"/>
          <w:sz w:val="24"/>
          <w:szCs w:val="24"/>
        </w:rPr>
        <w:t>（2）在响应文件正本中，</w:t>
      </w:r>
      <w:proofErr w:type="gramStart"/>
      <w:r>
        <w:rPr>
          <w:rFonts w:ascii="仿宋" w:eastAsia="仿宋" w:hAnsi="仿宋" w:cs="仿宋" w:hint="eastAsia"/>
          <w:kern w:val="0"/>
          <w:sz w:val="24"/>
          <w:szCs w:val="24"/>
        </w:rPr>
        <w:t>询</w:t>
      </w:r>
      <w:proofErr w:type="gramEnd"/>
      <w:r>
        <w:rPr>
          <w:rFonts w:ascii="仿宋" w:eastAsia="仿宋" w:hAnsi="仿宋" w:cs="仿宋" w:hint="eastAsia"/>
          <w:kern w:val="0"/>
          <w:sz w:val="24"/>
          <w:szCs w:val="24"/>
        </w:rPr>
        <w:t>比文件第六篇响应文件格式中规定签字、盖章的地方必须按其规定签字、盖章。</w:t>
      </w:r>
    </w:p>
    <w:p w14:paraId="5825FB9B" w14:textId="77777777" w:rsidR="00FA4DE5" w:rsidRDefault="00000000">
      <w:pPr>
        <w:snapToGrid w:val="0"/>
        <w:spacing w:line="480" w:lineRule="atLeast"/>
        <w:ind w:firstLineChars="200" w:firstLine="480"/>
        <w:rPr>
          <w:rFonts w:ascii="仿宋" w:eastAsia="仿宋" w:hAnsi="仿宋" w:cs="仿宋" w:hint="eastAsia"/>
          <w:kern w:val="0"/>
          <w:sz w:val="24"/>
          <w:szCs w:val="24"/>
        </w:rPr>
      </w:pPr>
      <w:r>
        <w:rPr>
          <w:rFonts w:ascii="仿宋" w:eastAsia="仿宋" w:hAnsi="仿宋" w:cs="仿宋" w:hint="eastAsia"/>
          <w:kern w:val="0"/>
          <w:sz w:val="24"/>
          <w:szCs w:val="24"/>
        </w:rPr>
        <w:t>（3）响应文件的密封与标记</w:t>
      </w:r>
    </w:p>
    <w:p w14:paraId="44324C4A" w14:textId="77777777" w:rsidR="00FA4DE5" w:rsidRDefault="00000000">
      <w:pPr>
        <w:snapToGrid w:val="0"/>
        <w:spacing w:line="480" w:lineRule="atLeast"/>
        <w:ind w:firstLineChars="200" w:firstLine="480"/>
        <w:rPr>
          <w:rFonts w:ascii="仿宋" w:eastAsia="仿宋" w:hAnsi="仿宋" w:cs="仿宋" w:hint="eastAsia"/>
          <w:kern w:val="0"/>
          <w:sz w:val="24"/>
          <w:szCs w:val="24"/>
        </w:rPr>
      </w:pPr>
      <w:r>
        <w:rPr>
          <w:rFonts w:ascii="仿宋" w:eastAsia="仿宋" w:hAnsi="仿宋" w:cs="仿宋" w:hint="eastAsia"/>
          <w:kern w:val="0"/>
          <w:sz w:val="24"/>
          <w:szCs w:val="24"/>
        </w:rPr>
        <w:t>响应文件的正本、副本均应密封送达</w:t>
      </w:r>
      <w:proofErr w:type="gramStart"/>
      <w:r>
        <w:rPr>
          <w:rFonts w:ascii="仿宋" w:eastAsia="仿宋" w:hAnsi="仿宋" w:cs="仿宋" w:hint="eastAsia"/>
          <w:kern w:val="0"/>
          <w:sz w:val="24"/>
          <w:szCs w:val="24"/>
        </w:rPr>
        <w:t>询</w:t>
      </w:r>
      <w:proofErr w:type="gramEnd"/>
      <w:r>
        <w:rPr>
          <w:rFonts w:ascii="仿宋" w:eastAsia="仿宋" w:hAnsi="仿宋" w:cs="仿宋" w:hint="eastAsia"/>
          <w:kern w:val="0"/>
          <w:sz w:val="24"/>
          <w:szCs w:val="24"/>
        </w:rPr>
        <w:t>比地点，应在封套上注明项目名称、供应商名称。若正本、副本分别进行密封的，还应在封套上注明“正本”、“副本”字样。</w:t>
      </w:r>
    </w:p>
    <w:p w14:paraId="58A58AB3" w14:textId="77777777" w:rsidR="00FA4DE5" w:rsidRDefault="00000000">
      <w:pPr>
        <w:snapToGrid w:val="0"/>
        <w:spacing w:line="480" w:lineRule="atLeast"/>
        <w:ind w:firstLineChars="200" w:firstLine="480"/>
        <w:rPr>
          <w:rFonts w:ascii="仿宋" w:eastAsia="仿宋" w:hAnsi="仿宋" w:cs="仿宋" w:hint="eastAsia"/>
          <w:kern w:val="0"/>
          <w:sz w:val="24"/>
          <w:szCs w:val="24"/>
        </w:rPr>
      </w:pPr>
      <w:r>
        <w:rPr>
          <w:rFonts w:ascii="仿宋" w:eastAsia="仿宋" w:hAnsi="仿宋" w:cs="仿宋" w:hint="eastAsia"/>
          <w:kern w:val="0"/>
          <w:sz w:val="24"/>
          <w:szCs w:val="24"/>
        </w:rPr>
        <w:t>（4）如果响应文件不能通过邮寄递交。</w:t>
      </w:r>
    </w:p>
    <w:p w14:paraId="61C6CA5E" w14:textId="77777777" w:rsidR="00FA4DE5" w:rsidRDefault="00000000">
      <w:pPr>
        <w:snapToGrid w:val="0"/>
        <w:spacing w:line="480" w:lineRule="atLeast"/>
        <w:ind w:firstLineChars="200" w:firstLine="480"/>
        <w:rPr>
          <w:rFonts w:ascii="仿宋" w:eastAsia="仿宋" w:hAnsi="仿宋" w:cs="仿宋" w:hint="eastAsia"/>
          <w:kern w:val="0"/>
          <w:sz w:val="24"/>
          <w:szCs w:val="24"/>
        </w:rPr>
      </w:pPr>
      <w:r>
        <w:rPr>
          <w:rFonts w:ascii="仿宋" w:eastAsia="仿宋" w:hAnsi="仿宋" w:cs="仿宋" w:hint="eastAsia"/>
          <w:kern w:val="0"/>
          <w:sz w:val="24"/>
          <w:szCs w:val="24"/>
        </w:rPr>
        <w:t>（5）如果未按上述规定进行密封的，采购人、采购代理机构将拒收其响应文件。</w:t>
      </w:r>
    </w:p>
    <w:p w14:paraId="224E7415" w14:textId="77777777" w:rsidR="00FA4DE5" w:rsidRDefault="00000000">
      <w:pPr>
        <w:snapToGrid w:val="0"/>
        <w:spacing w:line="480" w:lineRule="atLeast"/>
        <w:ind w:firstLineChars="200" w:firstLine="480"/>
        <w:rPr>
          <w:rFonts w:ascii="仿宋" w:eastAsia="仿宋" w:hAnsi="仿宋" w:cs="仿宋" w:hint="eastAsia"/>
          <w:kern w:val="0"/>
          <w:sz w:val="24"/>
          <w:szCs w:val="24"/>
        </w:rPr>
      </w:pPr>
      <w:r>
        <w:rPr>
          <w:rFonts w:ascii="仿宋" w:eastAsia="仿宋" w:hAnsi="仿宋" w:cs="仿宋" w:hint="eastAsia"/>
          <w:kern w:val="0"/>
          <w:sz w:val="24"/>
          <w:szCs w:val="24"/>
        </w:rPr>
        <w:t>（6）响应文件投递截止时间：见</w:t>
      </w:r>
      <w:proofErr w:type="gramStart"/>
      <w:r>
        <w:rPr>
          <w:rFonts w:ascii="仿宋" w:eastAsia="仿宋" w:hAnsi="仿宋" w:cs="仿宋" w:hint="eastAsia"/>
          <w:kern w:val="0"/>
          <w:sz w:val="24"/>
          <w:szCs w:val="24"/>
        </w:rPr>
        <w:t>询</w:t>
      </w:r>
      <w:proofErr w:type="gramEnd"/>
      <w:r>
        <w:rPr>
          <w:rFonts w:ascii="仿宋" w:eastAsia="仿宋" w:hAnsi="仿宋" w:cs="仿宋" w:hint="eastAsia"/>
          <w:kern w:val="0"/>
          <w:sz w:val="24"/>
          <w:szCs w:val="24"/>
        </w:rPr>
        <w:t>比文件第一篇。供应商在提交响应文件截止时间前，可以对所提交的响应文件进行补充、修改或者撤回，并书面通知采购人、采购代理机构。补充、修改的内容作为响应文件的组成部分。补充、修改的内容与响应文件不一致的，以补充、修改的内容为准。</w:t>
      </w:r>
    </w:p>
    <w:p w14:paraId="36C80DBD" w14:textId="77777777" w:rsidR="00FA4DE5" w:rsidRDefault="00000000">
      <w:pPr>
        <w:snapToGrid w:val="0"/>
        <w:spacing w:line="480" w:lineRule="atLeast"/>
        <w:ind w:firstLineChars="200" w:firstLine="480"/>
        <w:rPr>
          <w:rFonts w:ascii="仿宋" w:eastAsia="仿宋" w:hAnsi="仿宋" w:cs="仿宋" w:hint="eastAsia"/>
          <w:kern w:val="0"/>
          <w:sz w:val="24"/>
          <w:szCs w:val="24"/>
        </w:rPr>
      </w:pPr>
      <w:r>
        <w:rPr>
          <w:rFonts w:ascii="仿宋" w:eastAsia="仿宋" w:hAnsi="仿宋" w:cs="仿宋" w:hint="eastAsia"/>
          <w:kern w:val="0"/>
          <w:sz w:val="24"/>
          <w:szCs w:val="24"/>
        </w:rPr>
        <w:t xml:space="preserve"> 2、线上响应文件提交规则：</w:t>
      </w:r>
    </w:p>
    <w:p w14:paraId="33C3E9C5" w14:textId="77777777" w:rsidR="00FA4DE5" w:rsidRDefault="00000000">
      <w:pPr>
        <w:snapToGrid w:val="0"/>
        <w:spacing w:line="480" w:lineRule="atLeast"/>
        <w:ind w:firstLineChars="200" w:firstLine="480"/>
        <w:rPr>
          <w:rFonts w:ascii="仿宋" w:eastAsia="仿宋" w:hAnsi="仿宋" w:cs="仿宋" w:hint="eastAsia"/>
          <w:sz w:val="24"/>
          <w:szCs w:val="24"/>
        </w:rPr>
      </w:pPr>
      <w:r>
        <w:rPr>
          <w:rFonts w:ascii="仿宋" w:eastAsia="仿宋" w:hAnsi="仿宋" w:cs="仿宋" w:hint="eastAsia"/>
          <w:kern w:val="0"/>
          <w:sz w:val="24"/>
          <w:szCs w:val="24"/>
        </w:rPr>
        <w:t>（1）供应商须同时在线上上传盖章后的电子文档一份（电子文档内容应与纸质文件正本一致，如不一致以纸质文件正本为准）。</w:t>
      </w:r>
    </w:p>
    <w:p w14:paraId="7DEC09CC" w14:textId="77777777" w:rsidR="00FA4DE5" w:rsidRDefault="00000000">
      <w:pPr>
        <w:snapToGrid w:val="0"/>
        <w:spacing w:line="480" w:lineRule="atLeast"/>
        <w:ind w:firstLineChars="200" w:firstLine="482"/>
        <w:rPr>
          <w:rFonts w:ascii="仿宋" w:eastAsia="仿宋" w:hAnsi="仿宋" w:cs="仿宋" w:hint="eastAsia"/>
          <w:b/>
          <w:bCs/>
          <w:sz w:val="24"/>
          <w:szCs w:val="24"/>
        </w:rPr>
      </w:pPr>
      <w:r>
        <w:rPr>
          <w:rFonts w:ascii="仿宋" w:eastAsia="仿宋" w:hAnsi="仿宋" w:cs="仿宋" w:hint="eastAsia"/>
          <w:b/>
          <w:bCs/>
          <w:sz w:val="24"/>
          <w:szCs w:val="24"/>
        </w:rPr>
        <w:t>（四）竞选报价</w:t>
      </w:r>
    </w:p>
    <w:p w14:paraId="6340D224" w14:textId="77777777" w:rsidR="00FA4DE5" w:rsidRDefault="00000000">
      <w:pPr>
        <w:snapToGrid w:val="0"/>
        <w:spacing w:line="480" w:lineRule="atLeast"/>
        <w:ind w:firstLineChars="200" w:firstLine="480"/>
        <w:rPr>
          <w:rFonts w:ascii="仿宋" w:eastAsia="仿宋" w:hAnsi="仿宋" w:cs="仿宋" w:hint="eastAsia"/>
          <w:sz w:val="24"/>
          <w:szCs w:val="24"/>
        </w:rPr>
      </w:pPr>
      <w:r>
        <w:rPr>
          <w:rFonts w:ascii="仿宋" w:eastAsia="仿宋" w:hAnsi="仿宋" w:cs="仿宋" w:hint="eastAsia"/>
          <w:sz w:val="24"/>
          <w:szCs w:val="24"/>
        </w:rPr>
        <w:t>1.竞选人应严格按照“竞选文件格式”中“报价一览表”的格式填写报价。</w:t>
      </w:r>
    </w:p>
    <w:p w14:paraId="48CA92CF" w14:textId="77777777" w:rsidR="00FA4DE5" w:rsidRDefault="00000000">
      <w:pPr>
        <w:snapToGrid w:val="0"/>
        <w:spacing w:line="480" w:lineRule="atLeast"/>
        <w:ind w:firstLineChars="200" w:firstLine="480"/>
        <w:rPr>
          <w:rFonts w:ascii="仿宋" w:eastAsia="仿宋" w:hAnsi="仿宋" w:cs="仿宋" w:hint="eastAsia"/>
          <w:sz w:val="24"/>
          <w:szCs w:val="24"/>
        </w:rPr>
      </w:pPr>
      <w:r>
        <w:rPr>
          <w:rFonts w:ascii="仿宋" w:eastAsia="仿宋" w:hAnsi="仿宋" w:cs="仿宋" w:hint="eastAsia"/>
          <w:sz w:val="24"/>
          <w:szCs w:val="24"/>
        </w:rPr>
        <w:t>2.竞选人的报价为一次性报价，即在</w:t>
      </w:r>
      <w:proofErr w:type="gramStart"/>
      <w:r>
        <w:rPr>
          <w:rFonts w:ascii="仿宋" w:eastAsia="仿宋" w:hAnsi="仿宋" w:cs="仿宋" w:hint="eastAsia"/>
          <w:sz w:val="24"/>
          <w:szCs w:val="24"/>
        </w:rPr>
        <w:t>询</w:t>
      </w:r>
      <w:proofErr w:type="gramEnd"/>
      <w:r>
        <w:rPr>
          <w:rFonts w:ascii="仿宋" w:eastAsia="仿宋" w:hAnsi="仿宋" w:cs="仿宋" w:hint="eastAsia"/>
          <w:sz w:val="24"/>
          <w:szCs w:val="24"/>
        </w:rPr>
        <w:t>比有效期内报价固定不变。</w:t>
      </w:r>
    </w:p>
    <w:p w14:paraId="1E6EDFF9" w14:textId="77777777" w:rsidR="00FA4DE5" w:rsidRDefault="00000000">
      <w:pPr>
        <w:snapToGrid w:val="0"/>
        <w:spacing w:line="480" w:lineRule="atLeast"/>
        <w:ind w:firstLineChars="200" w:firstLine="480"/>
        <w:rPr>
          <w:rFonts w:ascii="仿宋" w:eastAsia="仿宋" w:hAnsi="仿宋" w:cs="仿宋" w:hint="eastAsia"/>
          <w:sz w:val="24"/>
          <w:szCs w:val="24"/>
        </w:rPr>
      </w:pPr>
      <w:r>
        <w:rPr>
          <w:rFonts w:ascii="仿宋" w:eastAsia="仿宋" w:hAnsi="仿宋" w:cs="仿宋" w:hint="eastAsia"/>
          <w:sz w:val="24"/>
          <w:szCs w:val="24"/>
        </w:rPr>
        <w:t>3.本项目只接受一个报价，有选择的或有条件的报价将不予接受，作无效竞选处理。</w:t>
      </w:r>
    </w:p>
    <w:p w14:paraId="1E9325F5" w14:textId="77777777" w:rsidR="00FA4DE5" w:rsidRDefault="00000000">
      <w:pPr>
        <w:snapToGrid w:val="0"/>
        <w:spacing w:line="480" w:lineRule="atLeast"/>
        <w:ind w:firstLineChars="200" w:firstLine="482"/>
        <w:rPr>
          <w:rFonts w:ascii="仿宋" w:eastAsia="仿宋" w:hAnsi="仿宋" w:cs="仿宋" w:hint="eastAsia"/>
          <w:b/>
          <w:bCs/>
          <w:sz w:val="24"/>
          <w:szCs w:val="24"/>
        </w:rPr>
      </w:pPr>
      <w:r>
        <w:rPr>
          <w:rFonts w:ascii="仿宋" w:eastAsia="仿宋" w:hAnsi="仿宋" w:cs="仿宋" w:hint="eastAsia"/>
          <w:b/>
          <w:bCs/>
          <w:sz w:val="24"/>
          <w:szCs w:val="24"/>
        </w:rPr>
        <w:lastRenderedPageBreak/>
        <w:t>（五）修正错误</w:t>
      </w:r>
    </w:p>
    <w:p w14:paraId="0E23DAF5" w14:textId="77777777" w:rsidR="00FA4DE5" w:rsidRDefault="00000000">
      <w:pPr>
        <w:snapToGrid w:val="0"/>
        <w:spacing w:line="480" w:lineRule="atLeast"/>
        <w:ind w:firstLineChars="200" w:firstLine="480"/>
        <w:rPr>
          <w:rFonts w:ascii="仿宋" w:eastAsia="仿宋" w:hAnsi="仿宋" w:cs="仿宋" w:hint="eastAsia"/>
          <w:sz w:val="24"/>
          <w:szCs w:val="24"/>
        </w:rPr>
      </w:pPr>
      <w:r>
        <w:rPr>
          <w:rFonts w:ascii="仿宋" w:eastAsia="仿宋" w:hAnsi="仿宋" w:cs="仿宋" w:hint="eastAsia"/>
          <w:sz w:val="24"/>
          <w:szCs w:val="24"/>
        </w:rPr>
        <w:t>若竞选文件出现计算或表达上的错误，修正错误的原则如下：</w:t>
      </w:r>
    </w:p>
    <w:p w14:paraId="1093B044" w14:textId="77777777" w:rsidR="00FA4DE5" w:rsidRDefault="00000000">
      <w:pPr>
        <w:snapToGrid w:val="0"/>
        <w:spacing w:line="480" w:lineRule="atLeast"/>
        <w:ind w:firstLineChars="200" w:firstLine="480"/>
        <w:rPr>
          <w:rFonts w:ascii="仿宋" w:eastAsia="仿宋" w:hAnsi="仿宋" w:cs="仿宋" w:hint="eastAsia"/>
          <w:sz w:val="24"/>
          <w:szCs w:val="24"/>
        </w:rPr>
      </w:pPr>
      <w:r>
        <w:rPr>
          <w:rFonts w:ascii="仿宋" w:eastAsia="仿宋" w:hAnsi="仿宋" w:cs="仿宋" w:hint="eastAsia"/>
          <w:sz w:val="24"/>
          <w:szCs w:val="24"/>
        </w:rPr>
        <w:t>1.出现大写不规范（例如“壹万壹仟元”写作“壹点壹万元”）或少数错别字（例如“玖”写作“九”）等不影响判断其实质意义的情况，可视同有效。</w:t>
      </w:r>
    </w:p>
    <w:p w14:paraId="0CDDCA38" w14:textId="77777777" w:rsidR="00FA4DE5" w:rsidRDefault="00000000">
      <w:pPr>
        <w:snapToGrid w:val="0"/>
        <w:spacing w:line="480" w:lineRule="atLeast"/>
        <w:ind w:firstLineChars="200" w:firstLine="480"/>
        <w:rPr>
          <w:rFonts w:ascii="仿宋" w:eastAsia="仿宋" w:hAnsi="仿宋" w:cs="仿宋" w:hint="eastAsia"/>
          <w:sz w:val="24"/>
          <w:szCs w:val="24"/>
        </w:rPr>
      </w:pPr>
      <w:r>
        <w:rPr>
          <w:rFonts w:ascii="仿宋" w:eastAsia="仿宋" w:hAnsi="仿宋" w:cs="仿宋" w:hint="eastAsia"/>
          <w:sz w:val="24"/>
          <w:szCs w:val="24"/>
        </w:rPr>
        <w:t>2.总价金额与按单价汇总金额不一致的，以单价金额计算结果为准。</w:t>
      </w:r>
    </w:p>
    <w:p w14:paraId="33A36B96" w14:textId="77777777" w:rsidR="00FA4DE5" w:rsidRDefault="00000000">
      <w:pPr>
        <w:snapToGrid w:val="0"/>
        <w:spacing w:line="480" w:lineRule="atLeast"/>
        <w:ind w:firstLineChars="200" w:firstLine="480"/>
        <w:rPr>
          <w:rFonts w:ascii="仿宋" w:eastAsia="仿宋" w:hAnsi="仿宋" w:cs="仿宋" w:hint="eastAsia"/>
          <w:sz w:val="24"/>
          <w:szCs w:val="24"/>
        </w:rPr>
      </w:pPr>
      <w:r>
        <w:rPr>
          <w:rFonts w:ascii="仿宋" w:eastAsia="仿宋" w:hAnsi="仿宋" w:cs="仿宋" w:hint="eastAsia"/>
          <w:sz w:val="24"/>
          <w:szCs w:val="24"/>
        </w:rPr>
        <w:t>评审小组按上述修正错误的原则及方法调整或修正竞选人报价，若同时出现两种以上不一致的，按照前款规定的顺序修正，修正后的报价对竞选人具有约束作用。</w:t>
      </w:r>
    </w:p>
    <w:p w14:paraId="1F631789" w14:textId="77777777" w:rsidR="00FA4DE5" w:rsidRDefault="00000000">
      <w:pPr>
        <w:pStyle w:val="2"/>
        <w:spacing w:before="120"/>
        <w:ind w:firstLine="482"/>
        <w:rPr>
          <w:rFonts w:ascii="仿宋" w:eastAsia="仿宋" w:hAnsi="仿宋" w:cs="仿宋" w:hint="eastAsia"/>
          <w:sz w:val="24"/>
          <w:szCs w:val="24"/>
        </w:rPr>
      </w:pPr>
      <w:bookmarkStart w:id="228" w:name="_Toc27146"/>
      <w:bookmarkStart w:id="229" w:name="_Toc2488"/>
      <w:bookmarkStart w:id="230" w:name="_Toc7638"/>
      <w:bookmarkStart w:id="231" w:name="_Toc207810961"/>
      <w:r>
        <w:rPr>
          <w:rFonts w:ascii="仿宋" w:eastAsia="仿宋" w:hAnsi="仿宋" w:cs="仿宋" w:hint="eastAsia"/>
          <w:sz w:val="24"/>
          <w:szCs w:val="24"/>
        </w:rPr>
        <w:t>四、评审流程</w:t>
      </w:r>
      <w:bookmarkEnd w:id="228"/>
      <w:bookmarkEnd w:id="229"/>
      <w:r>
        <w:rPr>
          <w:rFonts w:ascii="仿宋" w:eastAsia="仿宋" w:hAnsi="仿宋" w:cs="仿宋" w:hint="eastAsia"/>
          <w:sz w:val="24"/>
          <w:szCs w:val="24"/>
        </w:rPr>
        <w:t>及标准</w:t>
      </w:r>
      <w:bookmarkEnd w:id="230"/>
      <w:bookmarkEnd w:id="231"/>
    </w:p>
    <w:p w14:paraId="378AA588" w14:textId="77777777" w:rsidR="00FA4DE5" w:rsidRDefault="00000000">
      <w:pPr>
        <w:snapToGrid w:val="0"/>
        <w:spacing w:line="480" w:lineRule="atLeast"/>
        <w:ind w:firstLineChars="200" w:firstLine="480"/>
        <w:rPr>
          <w:rFonts w:ascii="仿宋" w:eastAsia="仿宋" w:hAnsi="仿宋" w:cs="仿宋" w:hint="eastAsia"/>
          <w:sz w:val="24"/>
          <w:szCs w:val="24"/>
        </w:rPr>
      </w:pPr>
      <w:r>
        <w:rPr>
          <w:rFonts w:ascii="仿宋" w:eastAsia="仿宋" w:hAnsi="仿宋" w:cs="仿宋" w:hint="eastAsia"/>
          <w:sz w:val="24"/>
          <w:szCs w:val="24"/>
        </w:rPr>
        <w:t>见第四篇。</w:t>
      </w:r>
    </w:p>
    <w:p w14:paraId="5CFD262D" w14:textId="77777777" w:rsidR="00FA4DE5" w:rsidRDefault="00000000">
      <w:pPr>
        <w:pStyle w:val="2"/>
        <w:spacing w:before="120"/>
        <w:ind w:firstLine="482"/>
        <w:rPr>
          <w:rFonts w:ascii="仿宋" w:eastAsia="仿宋" w:hAnsi="仿宋" w:cs="仿宋" w:hint="eastAsia"/>
          <w:sz w:val="24"/>
          <w:szCs w:val="24"/>
        </w:rPr>
      </w:pPr>
      <w:bookmarkStart w:id="232" w:name="_Toc26213"/>
      <w:bookmarkStart w:id="233" w:name="_Toc23216"/>
      <w:bookmarkStart w:id="234" w:name="_Toc207810962"/>
      <w:bookmarkStart w:id="235" w:name="_Toc4404"/>
      <w:r>
        <w:rPr>
          <w:rFonts w:ascii="仿宋" w:eastAsia="仿宋" w:hAnsi="仿宋" w:cs="仿宋" w:hint="eastAsia"/>
          <w:sz w:val="24"/>
          <w:szCs w:val="24"/>
        </w:rPr>
        <w:t>五、确认</w:t>
      </w:r>
      <w:bookmarkEnd w:id="232"/>
      <w:bookmarkEnd w:id="233"/>
      <w:r>
        <w:rPr>
          <w:rFonts w:ascii="仿宋" w:eastAsia="仿宋" w:hAnsi="仿宋" w:cs="仿宋" w:hint="eastAsia"/>
          <w:sz w:val="24"/>
          <w:szCs w:val="24"/>
        </w:rPr>
        <w:t>中选人</w:t>
      </w:r>
      <w:bookmarkEnd w:id="234"/>
      <w:bookmarkEnd w:id="235"/>
    </w:p>
    <w:p w14:paraId="76AE6908" w14:textId="77777777" w:rsidR="00FA4DE5" w:rsidRDefault="00000000">
      <w:pPr>
        <w:snapToGrid w:val="0"/>
        <w:spacing w:line="480" w:lineRule="atLeast"/>
        <w:ind w:firstLineChars="200" w:firstLine="482"/>
        <w:rPr>
          <w:rFonts w:ascii="仿宋" w:eastAsia="仿宋" w:hAnsi="仿宋" w:cs="仿宋" w:hint="eastAsia"/>
          <w:b/>
          <w:bCs/>
          <w:sz w:val="24"/>
          <w:szCs w:val="24"/>
        </w:rPr>
      </w:pPr>
      <w:r>
        <w:rPr>
          <w:rFonts w:ascii="仿宋" w:eastAsia="仿宋" w:hAnsi="仿宋" w:cs="仿宋" w:hint="eastAsia"/>
          <w:b/>
          <w:bCs/>
          <w:sz w:val="24"/>
          <w:szCs w:val="24"/>
        </w:rPr>
        <w:t>（一）原则</w:t>
      </w:r>
    </w:p>
    <w:p w14:paraId="1C004C33" w14:textId="77777777" w:rsidR="00FA4DE5" w:rsidRDefault="00000000">
      <w:pPr>
        <w:snapToGrid w:val="0"/>
        <w:spacing w:line="480" w:lineRule="atLeast"/>
        <w:ind w:firstLineChars="200" w:firstLine="480"/>
        <w:rPr>
          <w:rFonts w:ascii="仿宋" w:eastAsia="仿宋" w:hAnsi="仿宋" w:cs="仿宋" w:hint="eastAsia"/>
          <w:sz w:val="24"/>
          <w:szCs w:val="24"/>
        </w:rPr>
      </w:pPr>
      <w:r>
        <w:rPr>
          <w:rFonts w:ascii="仿宋" w:eastAsia="仿宋" w:hAnsi="仿宋" w:cs="仿宋" w:hint="eastAsia"/>
          <w:sz w:val="24"/>
          <w:szCs w:val="24"/>
        </w:rPr>
        <w:t>采购人或其授权的评审小组应按照评审报告中推荐的中选候选人排名顺序确定中选人。</w:t>
      </w:r>
    </w:p>
    <w:p w14:paraId="5277F068" w14:textId="77777777" w:rsidR="00FA4DE5" w:rsidRDefault="00000000">
      <w:pPr>
        <w:snapToGrid w:val="0"/>
        <w:spacing w:line="480" w:lineRule="atLeast"/>
        <w:ind w:firstLineChars="200" w:firstLine="482"/>
        <w:rPr>
          <w:rFonts w:ascii="仿宋" w:eastAsia="仿宋" w:hAnsi="仿宋" w:cs="仿宋" w:hint="eastAsia"/>
          <w:b/>
          <w:bCs/>
          <w:sz w:val="24"/>
          <w:szCs w:val="24"/>
        </w:rPr>
      </w:pPr>
      <w:r>
        <w:rPr>
          <w:rFonts w:ascii="仿宋" w:eastAsia="仿宋" w:hAnsi="仿宋" w:cs="仿宋" w:hint="eastAsia"/>
          <w:b/>
          <w:bCs/>
          <w:sz w:val="24"/>
          <w:szCs w:val="24"/>
        </w:rPr>
        <w:t>（二）程序</w:t>
      </w:r>
    </w:p>
    <w:p w14:paraId="5E4EA23E" w14:textId="77777777" w:rsidR="00FA4DE5" w:rsidRDefault="00000000">
      <w:pPr>
        <w:snapToGrid w:val="0"/>
        <w:spacing w:line="480" w:lineRule="atLeast"/>
        <w:ind w:firstLineChars="200" w:firstLine="480"/>
        <w:rPr>
          <w:rFonts w:ascii="仿宋" w:eastAsia="仿宋" w:hAnsi="仿宋" w:cs="仿宋" w:hint="eastAsia"/>
          <w:sz w:val="24"/>
          <w:szCs w:val="24"/>
        </w:rPr>
      </w:pPr>
      <w:r>
        <w:rPr>
          <w:rFonts w:ascii="仿宋" w:eastAsia="仿宋" w:hAnsi="仿宋" w:cs="仿宋" w:hint="eastAsia"/>
          <w:sz w:val="24"/>
          <w:szCs w:val="24"/>
        </w:rPr>
        <w:t>1.采购代理机构应当在评审结束之日起2个工作日内将评审报告送采购人。</w:t>
      </w:r>
    </w:p>
    <w:p w14:paraId="09B303E9" w14:textId="77777777" w:rsidR="00FA4DE5" w:rsidRDefault="00000000">
      <w:pPr>
        <w:snapToGrid w:val="0"/>
        <w:spacing w:line="480" w:lineRule="atLeast"/>
        <w:ind w:firstLineChars="200" w:firstLine="480"/>
        <w:rPr>
          <w:rFonts w:ascii="仿宋" w:eastAsia="仿宋" w:hAnsi="仿宋" w:cs="仿宋" w:hint="eastAsia"/>
          <w:sz w:val="24"/>
          <w:szCs w:val="24"/>
        </w:rPr>
      </w:pPr>
      <w:r>
        <w:rPr>
          <w:rFonts w:ascii="仿宋" w:eastAsia="仿宋" w:hAnsi="仿宋" w:cs="仿宋" w:hint="eastAsia"/>
          <w:sz w:val="24"/>
          <w:szCs w:val="24"/>
        </w:rPr>
        <w:t>2.采购人应当自收到评审报告之日起5个工作日内按评审报告推荐的成交候选人顺序确定中选人。</w:t>
      </w:r>
    </w:p>
    <w:p w14:paraId="33A9BDE3" w14:textId="77777777" w:rsidR="00FA4DE5" w:rsidRDefault="00000000">
      <w:pPr>
        <w:snapToGrid w:val="0"/>
        <w:spacing w:line="480" w:lineRule="atLeast"/>
        <w:ind w:firstLineChars="200" w:firstLine="480"/>
        <w:rPr>
          <w:rFonts w:ascii="仿宋" w:eastAsia="仿宋" w:hAnsi="仿宋" w:cs="仿宋" w:hint="eastAsia"/>
          <w:sz w:val="24"/>
          <w:szCs w:val="24"/>
        </w:rPr>
      </w:pPr>
      <w:r>
        <w:rPr>
          <w:rFonts w:ascii="仿宋" w:eastAsia="仿宋" w:hAnsi="仿宋" w:cs="仿宋" w:hint="eastAsia"/>
          <w:sz w:val="24"/>
          <w:szCs w:val="24"/>
        </w:rPr>
        <w:t>3.采购人或者采购代理机构应当自中选人确定之日起2个工作日内，在“行采家”公告中选结果。</w:t>
      </w:r>
    </w:p>
    <w:p w14:paraId="11E688CE" w14:textId="77777777" w:rsidR="00FA4DE5" w:rsidRDefault="00000000">
      <w:pPr>
        <w:pStyle w:val="2"/>
        <w:spacing w:before="120"/>
        <w:ind w:firstLine="482"/>
        <w:rPr>
          <w:rFonts w:ascii="仿宋" w:eastAsia="仿宋" w:hAnsi="仿宋" w:cs="仿宋" w:hint="eastAsia"/>
          <w:sz w:val="24"/>
          <w:szCs w:val="24"/>
        </w:rPr>
      </w:pPr>
      <w:bookmarkStart w:id="236" w:name="_Toc7093"/>
      <w:bookmarkStart w:id="237" w:name="_Toc6219"/>
      <w:bookmarkStart w:id="238" w:name="_Toc207810963"/>
      <w:bookmarkStart w:id="239" w:name="_Toc21494"/>
      <w:r>
        <w:rPr>
          <w:rFonts w:ascii="仿宋" w:eastAsia="仿宋" w:hAnsi="仿宋" w:cs="仿宋" w:hint="eastAsia"/>
          <w:sz w:val="24"/>
          <w:szCs w:val="24"/>
        </w:rPr>
        <w:t>六、</w:t>
      </w:r>
      <w:bookmarkEnd w:id="236"/>
      <w:bookmarkEnd w:id="237"/>
      <w:r>
        <w:rPr>
          <w:rFonts w:ascii="仿宋" w:eastAsia="仿宋" w:hAnsi="仿宋" w:cs="仿宋" w:hint="eastAsia"/>
          <w:sz w:val="24"/>
          <w:szCs w:val="24"/>
        </w:rPr>
        <w:t>中选</w:t>
      </w:r>
      <w:bookmarkEnd w:id="238"/>
      <w:bookmarkEnd w:id="239"/>
    </w:p>
    <w:p w14:paraId="541B0A6C" w14:textId="77777777" w:rsidR="00FA4DE5" w:rsidRDefault="00000000">
      <w:pPr>
        <w:snapToGrid w:val="0"/>
        <w:spacing w:line="480" w:lineRule="atLeast"/>
        <w:ind w:firstLineChars="200" w:firstLine="480"/>
        <w:rPr>
          <w:rFonts w:ascii="仿宋" w:eastAsia="仿宋" w:hAnsi="仿宋" w:cs="仿宋" w:hint="eastAsia"/>
          <w:sz w:val="24"/>
          <w:szCs w:val="24"/>
        </w:rPr>
      </w:pPr>
      <w:r>
        <w:rPr>
          <w:rFonts w:ascii="仿宋" w:eastAsia="仿宋" w:hAnsi="仿宋" w:cs="仿宋" w:hint="eastAsia"/>
          <w:sz w:val="24"/>
          <w:szCs w:val="24"/>
        </w:rPr>
        <w:t>（一）采购人依法确定中选人后，采购代理机构进行结果公示。</w:t>
      </w:r>
    </w:p>
    <w:p w14:paraId="2C6BA4EE" w14:textId="77777777" w:rsidR="00FA4DE5" w:rsidRDefault="00000000">
      <w:pPr>
        <w:snapToGrid w:val="0"/>
        <w:spacing w:line="480" w:lineRule="atLeast"/>
        <w:ind w:firstLineChars="200" w:firstLine="480"/>
        <w:rPr>
          <w:rFonts w:ascii="仿宋" w:eastAsia="仿宋" w:hAnsi="仿宋" w:cs="仿宋" w:hint="eastAsia"/>
          <w:sz w:val="24"/>
          <w:szCs w:val="24"/>
        </w:rPr>
      </w:pPr>
      <w:r>
        <w:rPr>
          <w:rFonts w:ascii="仿宋" w:eastAsia="仿宋" w:hAnsi="仿宋" w:cs="仿宋" w:hint="eastAsia"/>
          <w:sz w:val="24"/>
          <w:szCs w:val="24"/>
        </w:rPr>
        <w:t>（二）中选人无正当理由放弃中选资格的应当承担相应的法律责任。</w:t>
      </w:r>
    </w:p>
    <w:p w14:paraId="38A3142E" w14:textId="77777777" w:rsidR="00FA4DE5" w:rsidRDefault="00000000">
      <w:pPr>
        <w:snapToGrid w:val="0"/>
        <w:spacing w:line="480" w:lineRule="atLeast"/>
        <w:ind w:firstLineChars="200" w:firstLine="480"/>
        <w:rPr>
          <w:rFonts w:ascii="仿宋" w:eastAsia="仿宋" w:hAnsi="仿宋" w:cs="仿宋" w:hint="eastAsia"/>
          <w:sz w:val="24"/>
          <w:szCs w:val="24"/>
        </w:rPr>
      </w:pPr>
      <w:r>
        <w:rPr>
          <w:rFonts w:ascii="仿宋" w:eastAsia="仿宋" w:hAnsi="仿宋" w:cs="仿宋" w:hint="eastAsia"/>
          <w:sz w:val="24"/>
          <w:szCs w:val="24"/>
        </w:rPr>
        <w:t>（三）中选人拒绝与采购人签订合同的，采购人可以按照评审报告推荐的中选候选人顺序，确定排名下一位的候选人为中选人，也可以重新开展</w:t>
      </w:r>
      <w:proofErr w:type="gramStart"/>
      <w:r>
        <w:rPr>
          <w:rFonts w:ascii="仿宋" w:eastAsia="仿宋" w:hAnsi="仿宋" w:cs="仿宋" w:hint="eastAsia"/>
          <w:sz w:val="24"/>
          <w:szCs w:val="24"/>
        </w:rPr>
        <w:t>询</w:t>
      </w:r>
      <w:proofErr w:type="gramEnd"/>
      <w:r>
        <w:rPr>
          <w:rFonts w:ascii="仿宋" w:eastAsia="仿宋" w:hAnsi="仿宋" w:cs="仿宋" w:hint="eastAsia"/>
          <w:sz w:val="24"/>
          <w:szCs w:val="24"/>
        </w:rPr>
        <w:t>比活动。</w:t>
      </w:r>
    </w:p>
    <w:p w14:paraId="6349FAC1" w14:textId="77777777" w:rsidR="00FA4DE5" w:rsidRDefault="00000000">
      <w:pPr>
        <w:pStyle w:val="2"/>
        <w:spacing w:before="120"/>
        <w:ind w:firstLine="482"/>
        <w:rPr>
          <w:rFonts w:ascii="仿宋" w:eastAsia="仿宋" w:hAnsi="仿宋" w:cs="仿宋" w:hint="eastAsia"/>
          <w:sz w:val="24"/>
          <w:szCs w:val="24"/>
        </w:rPr>
      </w:pPr>
      <w:bookmarkStart w:id="240" w:name="_Toc20725"/>
      <w:bookmarkStart w:id="241" w:name="_Toc15504"/>
      <w:bookmarkStart w:id="242" w:name="_Toc207810964"/>
      <w:bookmarkStart w:id="243" w:name="_Toc12557"/>
      <w:r>
        <w:rPr>
          <w:rFonts w:ascii="仿宋" w:eastAsia="仿宋" w:hAnsi="仿宋" w:cs="仿宋" w:hint="eastAsia"/>
          <w:sz w:val="24"/>
          <w:szCs w:val="24"/>
        </w:rPr>
        <w:t>七、</w:t>
      </w:r>
      <w:proofErr w:type="gramStart"/>
      <w:r>
        <w:rPr>
          <w:rFonts w:ascii="仿宋" w:eastAsia="仿宋" w:hAnsi="仿宋" w:cs="仿宋" w:hint="eastAsia"/>
          <w:sz w:val="24"/>
          <w:szCs w:val="24"/>
        </w:rPr>
        <w:t>询</w:t>
      </w:r>
      <w:proofErr w:type="gramEnd"/>
      <w:r>
        <w:rPr>
          <w:rFonts w:ascii="仿宋" w:eastAsia="仿宋" w:hAnsi="仿宋" w:cs="仿宋" w:hint="eastAsia"/>
          <w:sz w:val="24"/>
          <w:szCs w:val="24"/>
        </w:rPr>
        <w:t>比代理服务费</w:t>
      </w:r>
      <w:bookmarkEnd w:id="240"/>
      <w:bookmarkEnd w:id="241"/>
      <w:bookmarkEnd w:id="242"/>
      <w:bookmarkEnd w:id="243"/>
    </w:p>
    <w:p w14:paraId="2825BA59" w14:textId="77777777" w:rsidR="00FA4DE5" w:rsidRDefault="00000000">
      <w:pPr>
        <w:snapToGrid w:val="0"/>
        <w:spacing w:line="480" w:lineRule="atLeast"/>
        <w:ind w:firstLineChars="200" w:firstLine="480"/>
        <w:rPr>
          <w:rFonts w:ascii="仿宋" w:eastAsia="仿宋" w:hAnsi="仿宋" w:cs="仿宋" w:hint="eastAsia"/>
          <w:sz w:val="24"/>
          <w:szCs w:val="24"/>
        </w:rPr>
      </w:pPr>
      <w:bookmarkStart w:id="244" w:name="_Toc6613"/>
      <w:bookmarkStart w:id="245" w:name="_Toc12565"/>
      <w:bookmarkStart w:id="246" w:name="_Toc28733"/>
      <w:r>
        <w:rPr>
          <w:rFonts w:ascii="仿宋" w:eastAsia="仿宋" w:hAnsi="仿宋" w:cs="仿宋" w:hint="eastAsia"/>
          <w:sz w:val="24"/>
          <w:szCs w:val="24"/>
        </w:rPr>
        <w:t>本项目采购代理服务费包干价为3000元整，由中标人在领取中标通知时前一次性向采购代理机构支付。</w:t>
      </w:r>
    </w:p>
    <w:p w14:paraId="4A6AA1F4" w14:textId="77777777" w:rsidR="00FA4DE5" w:rsidRDefault="00000000">
      <w:pPr>
        <w:pStyle w:val="2"/>
        <w:spacing w:before="120"/>
        <w:ind w:firstLine="482"/>
        <w:rPr>
          <w:rFonts w:ascii="仿宋" w:eastAsia="仿宋" w:hAnsi="仿宋" w:cs="仿宋" w:hint="eastAsia"/>
          <w:sz w:val="24"/>
          <w:szCs w:val="24"/>
        </w:rPr>
      </w:pPr>
      <w:bookmarkStart w:id="247" w:name="_Toc207810965"/>
      <w:r>
        <w:rPr>
          <w:rFonts w:ascii="仿宋" w:eastAsia="仿宋" w:hAnsi="仿宋" w:cs="仿宋" w:hint="eastAsia"/>
          <w:sz w:val="24"/>
          <w:szCs w:val="24"/>
        </w:rPr>
        <w:t>八、签订合同</w:t>
      </w:r>
      <w:bookmarkEnd w:id="244"/>
      <w:bookmarkEnd w:id="245"/>
      <w:bookmarkEnd w:id="246"/>
      <w:bookmarkEnd w:id="247"/>
    </w:p>
    <w:p w14:paraId="77D3DB43" w14:textId="77777777" w:rsidR="00FA4DE5" w:rsidRDefault="00000000">
      <w:pPr>
        <w:spacing w:line="480" w:lineRule="atLeast"/>
        <w:ind w:firstLineChars="200" w:firstLine="480"/>
        <w:rPr>
          <w:rFonts w:ascii="仿宋" w:eastAsia="仿宋" w:hAnsi="仿宋" w:cs="仿宋" w:hint="eastAsia"/>
          <w:sz w:val="24"/>
          <w:szCs w:val="24"/>
        </w:rPr>
      </w:pPr>
      <w:r>
        <w:rPr>
          <w:rFonts w:ascii="仿宋" w:eastAsia="仿宋" w:hAnsi="仿宋" w:cs="仿宋" w:hint="eastAsia"/>
          <w:sz w:val="24"/>
          <w:szCs w:val="24"/>
        </w:rPr>
        <w:t>（一）采购人原则上应在成交确认书发出之日起二十</w:t>
      </w:r>
      <w:proofErr w:type="gramStart"/>
      <w:r>
        <w:rPr>
          <w:rFonts w:ascii="仿宋" w:eastAsia="仿宋" w:hAnsi="仿宋" w:cs="仿宋" w:hint="eastAsia"/>
          <w:sz w:val="24"/>
          <w:szCs w:val="24"/>
        </w:rPr>
        <w:t>日内和</w:t>
      </w:r>
      <w:proofErr w:type="gramEnd"/>
      <w:r>
        <w:rPr>
          <w:rFonts w:ascii="仿宋" w:eastAsia="仿宋" w:hAnsi="仿宋" w:cs="仿宋" w:hint="eastAsia"/>
          <w:sz w:val="24"/>
          <w:szCs w:val="24"/>
        </w:rPr>
        <w:t>中选人签订合同，无正当理由不得拒绝或拖延合同签订。所签订的合同不得对</w:t>
      </w:r>
      <w:proofErr w:type="gramStart"/>
      <w:r>
        <w:rPr>
          <w:rFonts w:ascii="仿宋" w:eastAsia="仿宋" w:hAnsi="仿宋" w:cs="仿宋" w:hint="eastAsia"/>
          <w:sz w:val="24"/>
          <w:szCs w:val="24"/>
        </w:rPr>
        <w:t>询</w:t>
      </w:r>
      <w:proofErr w:type="gramEnd"/>
      <w:r>
        <w:rPr>
          <w:rFonts w:ascii="仿宋" w:eastAsia="仿宋" w:hAnsi="仿宋" w:cs="仿宋" w:hint="eastAsia"/>
          <w:sz w:val="24"/>
          <w:szCs w:val="24"/>
        </w:rPr>
        <w:t>比文件和中选人竞选文件作实质性修改。</w:t>
      </w:r>
      <w:r>
        <w:rPr>
          <w:rFonts w:ascii="仿宋" w:eastAsia="仿宋" w:hAnsi="仿宋" w:cs="仿宋" w:hint="eastAsia"/>
          <w:kern w:val="0"/>
          <w:sz w:val="24"/>
          <w:szCs w:val="24"/>
        </w:rPr>
        <w:t>其他未尽事宜由采购人和中选人在合同中详细约定。</w:t>
      </w:r>
    </w:p>
    <w:p w14:paraId="158FA070" w14:textId="77777777" w:rsidR="00FA4DE5" w:rsidRDefault="00000000">
      <w:pPr>
        <w:spacing w:line="480" w:lineRule="atLeast"/>
        <w:ind w:firstLineChars="200" w:firstLine="480"/>
        <w:rPr>
          <w:rFonts w:ascii="仿宋" w:eastAsia="仿宋" w:hAnsi="仿宋" w:cs="仿宋" w:hint="eastAsia"/>
          <w:sz w:val="24"/>
          <w:szCs w:val="24"/>
        </w:rPr>
      </w:pPr>
      <w:r>
        <w:rPr>
          <w:rFonts w:ascii="仿宋" w:eastAsia="仿宋" w:hAnsi="仿宋" w:cs="仿宋" w:hint="eastAsia"/>
          <w:sz w:val="24"/>
          <w:szCs w:val="24"/>
        </w:rPr>
        <w:lastRenderedPageBreak/>
        <w:t>（二）</w:t>
      </w:r>
      <w:proofErr w:type="gramStart"/>
      <w:r>
        <w:rPr>
          <w:rFonts w:ascii="仿宋" w:eastAsia="仿宋" w:hAnsi="仿宋" w:cs="仿宋" w:hint="eastAsia"/>
          <w:sz w:val="24"/>
          <w:szCs w:val="24"/>
        </w:rPr>
        <w:t>询</w:t>
      </w:r>
      <w:proofErr w:type="gramEnd"/>
      <w:r>
        <w:rPr>
          <w:rFonts w:ascii="仿宋" w:eastAsia="仿宋" w:hAnsi="仿宋" w:cs="仿宋" w:hint="eastAsia"/>
          <w:sz w:val="24"/>
          <w:szCs w:val="24"/>
        </w:rPr>
        <w:t>比文件、中选人的竞选文件及澄清文件等，均为签订合同的依据。</w:t>
      </w:r>
    </w:p>
    <w:p w14:paraId="420AAF58" w14:textId="77777777" w:rsidR="00FA4DE5" w:rsidRDefault="00000000">
      <w:pPr>
        <w:spacing w:line="480" w:lineRule="atLeast"/>
        <w:ind w:firstLineChars="200" w:firstLine="480"/>
        <w:rPr>
          <w:rFonts w:ascii="仿宋" w:eastAsia="仿宋" w:hAnsi="仿宋" w:cs="仿宋" w:hint="eastAsia"/>
          <w:sz w:val="24"/>
          <w:szCs w:val="24"/>
        </w:rPr>
      </w:pPr>
      <w:r>
        <w:rPr>
          <w:rFonts w:ascii="仿宋" w:eastAsia="仿宋" w:hAnsi="仿宋" w:cs="仿宋" w:hint="eastAsia"/>
          <w:sz w:val="24"/>
          <w:szCs w:val="24"/>
        </w:rPr>
        <w:t>（三）合同生效条款由供需双方约定，法律、行政法规规定应当办理批准、登记等手续后生效的合同，依照其规定。</w:t>
      </w:r>
    </w:p>
    <w:p w14:paraId="2EF5A7D3" w14:textId="77777777" w:rsidR="00FA4DE5" w:rsidRDefault="00000000">
      <w:pPr>
        <w:spacing w:line="480" w:lineRule="atLeast"/>
        <w:ind w:firstLineChars="200" w:firstLine="480"/>
        <w:rPr>
          <w:rFonts w:ascii="仿宋" w:eastAsia="仿宋" w:hAnsi="仿宋" w:cs="仿宋" w:hint="eastAsia"/>
          <w:sz w:val="24"/>
          <w:szCs w:val="24"/>
        </w:rPr>
      </w:pPr>
      <w:r>
        <w:rPr>
          <w:rFonts w:ascii="仿宋" w:eastAsia="仿宋" w:hAnsi="仿宋" w:cs="仿宋" w:hint="eastAsia"/>
          <w:sz w:val="24"/>
          <w:szCs w:val="24"/>
        </w:rPr>
        <w:t>（四）合同版式在双方签订合同时，经采购人确认后，由双方协商一致选用。</w:t>
      </w:r>
    </w:p>
    <w:p w14:paraId="21340FDD" w14:textId="77777777" w:rsidR="00FA4DE5" w:rsidRDefault="00000000">
      <w:pPr>
        <w:pStyle w:val="2"/>
        <w:spacing w:before="120"/>
        <w:ind w:firstLine="482"/>
        <w:rPr>
          <w:rFonts w:ascii="仿宋" w:eastAsia="仿宋" w:hAnsi="仿宋" w:cs="仿宋" w:hint="eastAsia"/>
          <w:sz w:val="24"/>
          <w:szCs w:val="24"/>
        </w:rPr>
      </w:pPr>
      <w:bookmarkStart w:id="248" w:name="_Toc23965"/>
      <w:bookmarkStart w:id="249" w:name="_Toc23671"/>
      <w:bookmarkStart w:id="250" w:name="_Toc11558"/>
      <w:bookmarkStart w:id="251" w:name="_Toc11349"/>
      <w:bookmarkStart w:id="252" w:name="_Toc13027"/>
      <w:bookmarkStart w:id="253" w:name="_Toc25795"/>
      <w:bookmarkStart w:id="254" w:name="_Toc29139"/>
      <w:bookmarkStart w:id="255" w:name="_Toc9393"/>
      <w:bookmarkStart w:id="256" w:name="_Toc23473"/>
      <w:bookmarkStart w:id="257" w:name="_Toc13934"/>
      <w:bookmarkStart w:id="258" w:name="_Toc4207"/>
      <w:bookmarkStart w:id="259" w:name="_Toc1406"/>
      <w:bookmarkStart w:id="260" w:name="_Toc207810966"/>
      <w:bookmarkStart w:id="261" w:name="_Toc106030411"/>
      <w:bookmarkStart w:id="262" w:name="_Toc26438"/>
      <w:bookmarkStart w:id="263" w:name="_Toc32698"/>
      <w:bookmarkStart w:id="264" w:name="_Toc4923"/>
      <w:bookmarkStart w:id="265" w:name="_Toc21197"/>
      <w:r>
        <w:rPr>
          <w:rFonts w:ascii="仿宋" w:eastAsia="仿宋" w:hAnsi="仿宋" w:cs="仿宋" w:hint="eastAsia"/>
          <w:sz w:val="24"/>
          <w:szCs w:val="24"/>
        </w:rPr>
        <w:t>九、</w:t>
      </w:r>
      <w:bookmarkEnd w:id="248"/>
      <w:bookmarkEnd w:id="249"/>
      <w:bookmarkEnd w:id="250"/>
      <w:bookmarkEnd w:id="251"/>
      <w:r>
        <w:rPr>
          <w:rFonts w:ascii="仿宋" w:eastAsia="仿宋" w:hAnsi="仿宋" w:cs="仿宋" w:hint="eastAsia"/>
          <w:sz w:val="24"/>
          <w:szCs w:val="24"/>
        </w:rPr>
        <w:t>项目验收</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p>
    <w:p w14:paraId="65514C54" w14:textId="77777777" w:rsidR="00FA4DE5" w:rsidRDefault="00000000">
      <w:pPr>
        <w:spacing w:line="480" w:lineRule="atLeast"/>
        <w:ind w:firstLineChars="200" w:firstLine="480"/>
        <w:rPr>
          <w:rFonts w:ascii="仿宋" w:eastAsia="仿宋" w:hAnsi="仿宋" w:cs="仿宋" w:hint="eastAsia"/>
          <w:b/>
          <w:sz w:val="24"/>
          <w:szCs w:val="24"/>
        </w:rPr>
      </w:pPr>
      <w:r>
        <w:rPr>
          <w:rFonts w:ascii="仿宋" w:eastAsia="仿宋" w:hAnsi="仿宋" w:cs="仿宋" w:hint="eastAsia"/>
          <w:sz w:val="24"/>
          <w:szCs w:val="24"/>
        </w:rPr>
        <w:t>合同执行完毕，由采购人组织履约情况验收，不得无故拖延或附加额外条件。</w:t>
      </w:r>
      <w:bookmarkStart w:id="266" w:name="_Toc75793535"/>
      <w:bookmarkStart w:id="267" w:name="_Toc31578"/>
      <w:bookmarkStart w:id="268" w:name="_Toc3421"/>
      <w:bookmarkStart w:id="269" w:name="_Toc19188"/>
      <w:bookmarkStart w:id="270" w:name="_Toc13368"/>
      <w:bookmarkStart w:id="271" w:name="_Toc13002"/>
      <w:bookmarkStart w:id="272" w:name="_Toc13050"/>
      <w:bookmarkStart w:id="273" w:name="_Toc15435"/>
      <w:bookmarkStart w:id="274" w:name="_Toc31383"/>
      <w:bookmarkStart w:id="275" w:name="_Toc21850"/>
      <w:bookmarkStart w:id="276" w:name="_Toc2195"/>
      <w:bookmarkStart w:id="277" w:name="_Toc20328"/>
    </w:p>
    <w:p w14:paraId="7AEA1172" w14:textId="77777777" w:rsidR="00FA4DE5" w:rsidRDefault="00000000">
      <w:pPr>
        <w:widowControl/>
        <w:jc w:val="left"/>
        <w:rPr>
          <w:rFonts w:ascii="仿宋" w:eastAsia="仿宋" w:hAnsi="仿宋" w:cs="仿宋" w:hint="eastAsia"/>
          <w:sz w:val="36"/>
          <w:szCs w:val="36"/>
        </w:rPr>
      </w:pPr>
      <w:bookmarkStart w:id="278" w:name="_Toc6070"/>
      <w:bookmarkStart w:id="279" w:name="_Toc27199"/>
      <w:bookmarkStart w:id="280" w:name="_Toc24661"/>
      <w:bookmarkEnd w:id="266"/>
      <w:bookmarkEnd w:id="267"/>
      <w:bookmarkEnd w:id="268"/>
      <w:bookmarkEnd w:id="269"/>
      <w:bookmarkEnd w:id="270"/>
      <w:bookmarkEnd w:id="271"/>
      <w:bookmarkEnd w:id="272"/>
      <w:bookmarkEnd w:id="273"/>
      <w:bookmarkEnd w:id="274"/>
      <w:bookmarkEnd w:id="275"/>
      <w:bookmarkEnd w:id="276"/>
      <w:bookmarkEnd w:id="277"/>
      <w:r>
        <w:rPr>
          <w:rFonts w:ascii="仿宋" w:eastAsia="仿宋" w:hAnsi="仿宋" w:cs="仿宋" w:hint="eastAsia"/>
          <w:sz w:val="36"/>
          <w:szCs w:val="36"/>
        </w:rPr>
        <w:br w:type="page"/>
      </w:r>
    </w:p>
    <w:p w14:paraId="00AC47F1" w14:textId="77777777" w:rsidR="00FA4DE5" w:rsidRDefault="00000000">
      <w:pPr>
        <w:pStyle w:val="1"/>
        <w:rPr>
          <w:rFonts w:ascii="仿宋" w:eastAsia="仿宋" w:hAnsi="仿宋" w:cs="仿宋" w:hint="eastAsia"/>
          <w:sz w:val="36"/>
          <w:szCs w:val="36"/>
        </w:rPr>
      </w:pPr>
      <w:bookmarkStart w:id="281" w:name="_Toc207810967"/>
      <w:bookmarkStart w:id="282" w:name="_Toc76462348"/>
      <w:bookmarkStart w:id="283" w:name="_Toc5911"/>
      <w:r>
        <w:rPr>
          <w:rFonts w:ascii="仿宋" w:eastAsia="仿宋" w:hAnsi="仿宋" w:cs="仿宋"/>
          <w:sz w:val="36"/>
          <w:szCs w:val="36"/>
        </w:rPr>
        <w:lastRenderedPageBreak/>
        <w:t>第六篇  采购合同</w:t>
      </w:r>
      <w:bookmarkEnd w:id="281"/>
      <w:bookmarkEnd w:id="282"/>
      <w:bookmarkEnd w:id="283"/>
    </w:p>
    <w:p w14:paraId="6C509009" w14:textId="77777777" w:rsidR="00FA4DE5" w:rsidRDefault="00000000">
      <w:pPr>
        <w:tabs>
          <w:tab w:val="left" w:pos="2160"/>
        </w:tabs>
        <w:jc w:val="center"/>
        <w:rPr>
          <w:rFonts w:ascii="宋体" w:hAnsi="宋体" w:cs="宋体" w:hint="eastAsia"/>
          <w:b/>
          <w:bCs/>
          <w:sz w:val="44"/>
          <w:szCs w:val="44"/>
        </w:rPr>
      </w:pPr>
      <w:bookmarkStart w:id="284" w:name="_Toc207810968"/>
      <w:r>
        <w:rPr>
          <w:rFonts w:ascii="宋体" w:hAnsi="宋体" w:cs="宋体" w:hint="eastAsia"/>
          <w:b/>
          <w:bCs/>
          <w:sz w:val="44"/>
          <w:szCs w:val="44"/>
        </w:rPr>
        <w:t>百佳园社区生活垃圾分类设施提档升级</w:t>
      </w:r>
    </w:p>
    <w:p w14:paraId="69B29EE8" w14:textId="77777777" w:rsidR="00FA4DE5" w:rsidRDefault="00000000">
      <w:pPr>
        <w:tabs>
          <w:tab w:val="left" w:pos="2160"/>
        </w:tabs>
        <w:jc w:val="center"/>
        <w:rPr>
          <w:rFonts w:ascii="宋体" w:hAnsi="宋体" w:cs="宋体" w:hint="eastAsia"/>
          <w:b/>
          <w:bCs/>
          <w:sz w:val="44"/>
          <w:szCs w:val="44"/>
        </w:rPr>
      </w:pPr>
      <w:r>
        <w:rPr>
          <w:rFonts w:ascii="宋体" w:hAnsi="宋体" w:cs="宋体" w:hint="eastAsia"/>
          <w:b/>
          <w:bCs/>
          <w:sz w:val="44"/>
          <w:szCs w:val="44"/>
        </w:rPr>
        <w:t>项目合同</w:t>
      </w:r>
    </w:p>
    <w:p w14:paraId="04871668" w14:textId="77777777" w:rsidR="00FA4DE5" w:rsidRDefault="00FA4DE5">
      <w:pPr>
        <w:pStyle w:val="a4"/>
      </w:pPr>
    </w:p>
    <w:p w14:paraId="4D734B61" w14:textId="77777777" w:rsidR="00FA4DE5" w:rsidRDefault="00FA4DE5">
      <w:pPr>
        <w:pStyle w:val="a4"/>
      </w:pPr>
    </w:p>
    <w:p w14:paraId="5B1F9989" w14:textId="77777777" w:rsidR="00FA4DE5" w:rsidRDefault="00000000">
      <w:pPr>
        <w:spacing w:line="440" w:lineRule="exact"/>
        <w:ind w:right="-510"/>
        <w:rPr>
          <w:rFonts w:ascii="仿宋_GB2312" w:eastAsia="仿宋_GB2312" w:hAnsi="仿宋_GB2312" w:cs="仿宋_GB2312" w:hint="eastAsia"/>
          <w:b/>
          <w:bCs/>
          <w:sz w:val="24"/>
        </w:rPr>
      </w:pPr>
      <w:r>
        <w:rPr>
          <w:rFonts w:ascii="仿宋_GB2312" w:eastAsia="仿宋_GB2312" w:hAnsi="仿宋_GB2312" w:cs="仿宋_GB2312" w:hint="eastAsia"/>
          <w:b/>
          <w:bCs/>
          <w:sz w:val="24"/>
        </w:rPr>
        <w:t>甲方：</w:t>
      </w:r>
      <w:r>
        <w:rPr>
          <w:rFonts w:ascii="仿宋_GB2312" w:eastAsia="仿宋_GB2312" w:hAnsi="仿宋_GB2312" w:cs="仿宋_GB2312" w:hint="eastAsia"/>
          <w:b/>
          <w:bCs/>
          <w:color w:val="000000"/>
          <w:sz w:val="24"/>
          <w:u w:val="single"/>
        </w:rPr>
        <w:t xml:space="preserve">                       </w:t>
      </w:r>
    </w:p>
    <w:p w14:paraId="6651F9AE" w14:textId="77777777" w:rsidR="00FA4DE5" w:rsidRDefault="00000000">
      <w:pPr>
        <w:spacing w:line="440" w:lineRule="exact"/>
        <w:ind w:right="-510"/>
        <w:rPr>
          <w:rFonts w:ascii="仿宋_GB2312" w:eastAsia="仿宋_GB2312" w:hAnsi="仿宋_GB2312" w:cs="仿宋_GB2312" w:hint="eastAsia"/>
          <w:b/>
          <w:bCs/>
          <w:sz w:val="24"/>
        </w:rPr>
      </w:pPr>
      <w:r>
        <w:rPr>
          <w:rFonts w:ascii="仿宋_GB2312" w:eastAsia="仿宋_GB2312" w:hAnsi="仿宋_GB2312" w:cs="仿宋_GB2312" w:hint="eastAsia"/>
          <w:b/>
          <w:bCs/>
          <w:sz w:val="24"/>
        </w:rPr>
        <w:t>乙方：</w:t>
      </w:r>
      <w:r>
        <w:rPr>
          <w:rFonts w:ascii="仿宋_GB2312" w:eastAsia="仿宋_GB2312" w:hAnsi="仿宋_GB2312" w:cs="仿宋_GB2312" w:hint="eastAsia"/>
          <w:b/>
          <w:bCs/>
          <w:color w:val="000000"/>
          <w:sz w:val="24"/>
          <w:u w:val="single"/>
        </w:rPr>
        <w:t xml:space="preserve">                       </w:t>
      </w:r>
    </w:p>
    <w:p w14:paraId="71E46B0A" w14:textId="77777777" w:rsidR="00FA4DE5" w:rsidRDefault="00000000">
      <w:pPr>
        <w:spacing w:line="440" w:lineRule="exact"/>
        <w:ind w:right="-510" w:firstLineChars="200" w:firstLine="482"/>
        <w:rPr>
          <w:rFonts w:ascii="仿宋_GB2312" w:eastAsia="仿宋_GB2312" w:hAnsi="仿宋_GB2312" w:cs="仿宋_GB2312" w:hint="eastAsia"/>
          <w:b/>
          <w:bCs/>
          <w:color w:val="000000"/>
          <w:sz w:val="24"/>
        </w:rPr>
      </w:pPr>
      <w:r>
        <w:rPr>
          <w:rFonts w:ascii="仿宋_GB2312" w:eastAsia="仿宋_GB2312" w:hAnsi="仿宋_GB2312" w:cs="仿宋_GB2312" w:hint="eastAsia"/>
          <w:b/>
          <w:bCs/>
          <w:color w:val="000000"/>
          <w:sz w:val="24"/>
        </w:rPr>
        <w:t>甲乙双方经过友好协商，根据《中华人民共和国</w:t>
      </w:r>
      <w:r>
        <w:rPr>
          <w:rFonts w:ascii="仿宋_GB2312" w:eastAsia="仿宋_GB2312" w:hAnsi="仿宋_GB2312" w:cs="仿宋_GB2312" w:hint="eastAsia"/>
          <w:b/>
          <w:bCs/>
          <w:color w:val="000000"/>
          <w:sz w:val="24"/>
          <w:lang w:eastAsia="zh-Hans"/>
        </w:rPr>
        <w:t>民</w:t>
      </w:r>
      <w:r>
        <w:rPr>
          <w:rFonts w:ascii="仿宋_GB2312" w:eastAsia="仿宋_GB2312" w:hAnsi="仿宋_GB2312" w:cs="仿宋_GB2312" w:hint="eastAsia"/>
          <w:b/>
          <w:bCs/>
          <w:color w:val="000000"/>
          <w:sz w:val="24"/>
        </w:rPr>
        <w:t>法</w:t>
      </w:r>
      <w:r>
        <w:rPr>
          <w:rFonts w:ascii="仿宋_GB2312" w:eastAsia="仿宋_GB2312" w:hAnsi="仿宋_GB2312" w:cs="仿宋_GB2312" w:hint="eastAsia"/>
          <w:b/>
          <w:bCs/>
          <w:color w:val="000000"/>
          <w:sz w:val="24"/>
          <w:lang w:eastAsia="zh-Hans"/>
        </w:rPr>
        <w:t>典</w:t>
      </w:r>
      <w:r>
        <w:rPr>
          <w:rFonts w:ascii="仿宋_GB2312" w:eastAsia="仿宋_GB2312" w:hAnsi="仿宋_GB2312" w:cs="仿宋_GB2312" w:hint="eastAsia"/>
          <w:b/>
          <w:bCs/>
          <w:color w:val="000000"/>
          <w:sz w:val="24"/>
        </w:rPr>
        <w:t>》的有关规定，在互惠互利的基础上达成以下协议，并承诺共同遵守。</w:t>
      </w:r>
    </w:p>
    <w:p w14:paraId="62EB4EE0" w14:textId="77777777" w:rsidR="00FA4DE5" w:rsidRDefault="00000000">
      <w:pPr>
        <w:spacing w:line="440" w:lineRule="exact"/>
        <w:ind w:right="-510"/>
        <w:rPr>
          <w:rFonts w:ascii="仿宋_GB2312" w:eastAsia="仿宋_GB2312" w:hAnsi="仿宋_GB2312" w:cs="仿宋_GB2312" w:hint="eastAsia"/>
          <w:b/>
          <w:bCs/>
          <w:color w:val="000000"/>
          <w:sz w:val="24"/>
        </w:rPr>
      </w:pPr>
      <w:r>
        <w:rPr>
          <w:rFonts w:ascii="仿宋_GB2312" w:eastAsia="仿宋_GB2312" w:hAnsi="仿宋_GB2312" w:cs="仿宋_GB2312" w:hint="eastAsia"/>
          <w:b/>
          <w:bCs/>
          <w:color w:val="000000"/>
          <w:sz w:val="24"/>
        </w:rPr>
        <w:t>一、项目概况</w:t>
      </w:r>
    </w:p>
    <w:p w14:paraId="783DC51B" w14:textId="77777777" w:rsidR="00FA4DE5" w:rsidRDefault="00000000">
      <w:pPr>
        <w:spacing w:line="440" w:lineRule="exact"/>
        <w:ind w:right="-510" w:firstLineChars="200" w:firstLine="482"/>
        <w:rPr>
          <w:rFonts w:ascii="仿宋_GB2312" w:eastAsia="仿宋_GB2312" w:hAnsi="仿宋_GB2312" w:cs="仿宋_GB2312" w:hint="eastAsia"/>
          <w:b/>
          <w:bCs/>
          <w:color w:val="000000"/>
          <w:sz w:val="24"/>
        </w:rPr>
      </w:pPr>
      <w:r>
        <w:rPr>
          <w:rFonts w:ascii="仿宋_GB2312" w:eastAsia="仿宋_GB2312" w:hAnsi="仿宋_GB2312" w:cs="仿宋_GB2312" w:hint="eastAsia"/>
          <w:b/>
          <w:bCs/>
          <w:color w:val="000000"/>
          <w:sz w:val="24"/>
        </w:rPr>
        <w:t>1、项目名称：</w:t>
      </w:r>
      <w:r>
        <w:rPr>
          <w:rFonts w:ascii="仿宋_GB2312" w:eastAsia="仿宋_GB2312" w:hAnsi="仿宋_GB2312" w:cs="仿宋_GB2312" w:hint="eastAsia"/>
          <w:b/>
          <w:bCs/>
          <w:color w:val="000000"/>
          <w:sz w:val="24"/>
          <w:u w:val="single"/>
        </w:rPr>
        <w:t xml:space="preserve">                       </w:t>
      </w:r>
    </w:p>
    <w:p w14:paraId="74BFA5ED" w14:textId="77777777" w:rsidR="00FA4DE5" w:rsidRDefault="00000000">
      <w:pPr>
        <w:spacing w:line="440" w:lineRule="exact"/>
        <w:ind w:right="-510" w:firstLineChars="200" w:firstLine="482"/>
        <w:rPr>
          <w:rFonts w:ascii="仿宋_GB2312" w:eastAsia="仿宋_GB2312" w:hAnsi="仿宋_GB2312" w:cs="仿宋_GB2312" w:hint="eastAsia"/>
          <w:b/>
          <w:bCs/>
          <w:color w:val="000000"/>
          <w:sz w:val="24"/>
        </w:rPr>
      </w:pPr>
      <w:r>
        <w:rPr>
          <w:rFonts w:ascii="仿宋_GB2312" w:eastAsia="仿宋_GB2312" w:hAnsi="仿宋_GB2312" w:cs="仿宋_GB2312" w:hint="eastAsia"/>
          <w:b/>
          <w:bCs/>
          <w:color w:val="000000"/>
          <w:sz w:val="24"/>
        </w:rPr>
        <w:t>2、项目地点：</w:t>
      </w:r>
      <w:r>
        <w:rPr>
          <w:rFonts w:ascii="仿宋_GB2312" w:eastAsia="仿宋_GB2312" w:hAnsi="仿宋_GB2312" w:cs="仿宋_GB2312" w:hint="eastAsia"/>
          <w:b/>
          <w:bCs/>
          <w:color w:val="000000"/>
          <w:sz w:val="24"/>
          <w:u w:val="single"/>
        </w:rPr>
        <w:t xml:space="preserve">                       </w:t>
      </w:r>
    </w:p>
    <w:p w14:paraId="774D5E85" w14:textId="77777777" w:rsidR="00FA4DE5" w:rsidRDefault="00000000">
      <w:pPr>
        <w:spacing w:line="440" w:lineRule="exact"/>
        <w:ind w:right="-510"/>
        <w:rPr>
          <w:rFonts w:ascii="仿宋_GB2312" w:eastAsia="仿宋_GB2312" w:hAnsi="仿宋_GB2312" w:cs="仿宋_GB2312" w:hint="eastAsia"/>
          <w:b/>
          <w:bCs/>
          <w:sz w:val="24"/>
        </w:rPr>
      </w:pPr>
      <w:r>
        <w:rPr>
          <w:rFonts w:ascii="仿宋_GB2312" w:eastAsia="仿宋_GB2312" w:hAnsi="仿宋_GB2312" w:cs="仿宋_GB2312" w:hint="eastAsia"/>
          <w:b/>
          <w:bCs/>
          <w:sz w:val="24"/>
        </w:rPr>
        <w:t>二、合同文件组成</w:t>
      </w:r>
    </w:p>
    <w:p w14:paraId="6E300408" w14:textId="77777777" w:rsidR="00FA4DE5" w:rsidRDefault="00000000">
      <w:pPr>
        <w:spacing w:line="440" w:lineRule="exact"/>
        <w:ind w:rightChars="-243" w:right="-680" w:firstLineChars="250" w:firstLine="602"/>
        <w:rPr>
          <w:rFonts w:ascii="仿宋_GB2312" w:eastAsia="仿宋_GB2312" w:hAnsi="仿宋_GB2312" w:cs="仿宋_GB2312" w:hint="eastAsia"/>
          <w:b/>
          <w:bCs/>
          <w:sz w:val="24"/>
        </w:rPr>
      </w:pPr>
      <w:proofErr w:type="gramStart"/>
      <w:r>
        <w:rPr>
          <w:rFonts w:ascii="仿宋_GB2312" w:eastAsia="仿宋_GB2312" w:hAnsi="仿宋_GB2312" w:cs="仿宋_GB2312" w:hint="eastAsia"/>
          <w:b/>
          <w:bCs/>
          <w:sz w:val="24"/>
        </w:rPr>
        <w:t>询</w:t>
      </w:r>
      <w:proofErr w:type="gramEnd"/>
      <w:r>
        <w:rPr>
          <w:rFonts w:ascii="仿宋_GB2312" w:eastAsia="仿宋_GB2312" w:hAnsi="仿宋_GB2312" w:cs="仿宋_GB2312" w:hint="eastAsia"/>
          <w:b/>
          <w:bCs/>
          <w:sz w:val="24"/>
        </w:rPr>
        <w:t>比文件、中选人的竞选文件及澄清文件等，均为签订合同的依据，共同构成本项目的组成部分，具有相同法律效力。</w:t>
      </w:r>
    </w:p>
    <w:p w14:paraId="4317A084" w14:textId="77777777" w:rsidR="00FA4DE5" w:rsidRDefault="00000000">
      <w:pPr>
        <w:spacing w:line="440" w:lineRule="exact"/>
        <w:ind w:right="-510"/>
        <w:rPr>
          <w:rFonts w:ascii="仿宋_GB2312" w:eastAsia="仿宋_GB2312" w:hAnsi="仿宋_GB2312" w:cs="仿宋_GB2312" w:hint="eastAsia"/>
          <w:b/>
          <w:bCs/>
          <w:sz w:val="24"/>
        </w:rPr>
      </w:pPr>
      <w:r>
        <w:rPr>
          <w:rFonts w:ascii="仿宋_GB2312" w:eastAsia="仿宋_GB2312" w:hAnsi="仿宋_GB2312" w:cs="仿宋_GB2312" w:hint="eastAsia"/>
          <w:b/>
          <w:bCs/>
          <w:sz w:val="24"/>
        </w:rPr>
        <w:t xml:space="preserve">三、设计、制作内容和期限 </w:t>
      </w:r>
    </w:p>
    <w:p w14:paraId="7C75BA4C" w14:textId="77777777" w:rsidR="00FA4DE5" w:rsidRDefault="00000000">
      <w:pPr>
        <w:spacing w:line="440" w:lineRule="exact"/>
        <w:ind w:right="-510" w:firstLineChars="200" w:firstLine="482"/>
        <w:rPr>
          <w:rFonts w:ascii="仿宋_GB2312" w:eastAsia="仿宋_GB2312" w:hAnsi="仿宋_GB2312" w:cs="仿宋_GB2312" w:hint="eastAsia"/>
          <w:b/>
          <w:bCs/>
          <w:color w:val="000000"/>
          <w:sz w:val="24"/>
        </w:rPr>
      </w:pPr>
      <w:r>
        <w:rPr>
          <w:rFonts w:ascii="仿宋_GB2312" w:eastAsia="仿宋_GB2312" w:hAnsi="仿宋_GB2312" w:cs="仿宋_GB2312" w:hint="eastAsia"/>
          <w:b/>
          <w:bCs/>
          <w:color w:val="000000"/>
          <w:sz w:val="24"/>
          <w:lang w:eastAsia="zh"/>
        </w:rPr>
        <w:t>1、在本</w:t>
      </w:r>
      <w:r>
        <w:rPr>
          <w:rFonts w:ascii="仿宋_GB2312" w:eastAsia="仿宋_GB2312" w:hAnsi="仿宋_GB2312" w:cs="仿宋_GB2312" w:hint="eastAsia"/>
          <w:b/>
          <w:bCs/>
          <w:color w:val="000000"/>
          <w:sz w:val="24"/>
        </w:rPr>
        <w:t>合同签订后5个工作日内</w:t>
      </w:r>
      <w:r>
        <w:rPr>
          <w:rFonts w:ascii="仿宋_GB2312" w:eastAsia="仿宋_GB2312" w:hAnsi="仿宋_GB2312" w:cs="仿宋_GB2312" w:hint="eastAsia"/>
          <w:b/>
          <w:bCs/>
          <w:color w:val="000000"/>
          <w:sz w:val="24"/>
          <w:lang w:eastAsia="zh"/>
        </w:rPr>
        <w:t>，乙方</w:t>
      </w:r>
      <w:r>
        <w:rPr>
          <w:rFonts w:ascii="仿宋_GB2312" w:eastAsia="仿宋_GB2312" w:hAnsi="仿宋_GB2312" w:cs="仿宋_GB2312" w:hint="eastAsia"/>
          <w:b/>
          <w:bCs/>
          <w:color w:val="000000"/>
          <w:sz w:val="24"/>
        </w:rPr>
        <w:t>完成货物的供货、安装、调试</w:t>
      </w:r>
      <w:r>
        <w:rPr>
          <w:rFonts w:ascii="仿宋_GB2312" w:eastAsia="仿宋_GB2312" w:hAnsi="仿宋_GB2312" w:cs="仿宋_GB2312" w:hint="eastAsia"/>
          <w:b/>
          <w:bCs/>
          <w:color w:val="000000"/>
          <w:sz w:val="24"/>
          <w:lang w:eastAsia="zh"/>
        </w:rPr>
        <w:t>。如</w:t>
      </w:r>
      <w:r>
        <w:rPr>
          <w:rFonts w:ascii="仿宋_GB2312" w:eastAsia="仿宋_GB2312" w:hAnsi="仿宋_GB2312" w:cs="仿宋_GB2312" w:hint="eastAsia"/>
          <w:b/>
          <w:bCs/>
          <w:color w:val="000000"/>
          <w:sz w:val="24"/>
        </w:rPr>
        <w:t>遇天气问题</w:t>
      </w:r>
      <w:r>
        <w:rPr>
          <w:rFonts w:ascii="仿宋_GB2312" w:eastAsia="仿宋_GB2312" w:hAnsi="仿宋_GB2312" w:cs="仿宋_GB2312" w:hint="eastAsia"/>
          <w:b/>
          <w:bCs/>
          <w:color w:val="000000"/>
          <w:sz w:val="24"/>
          <w:lang w:eastAsia="zh"/>
        </w:rPr>
        <w:t>或</w:t>
      </w:r>
      <w:r>
        <w:rPr>
          <w:rFonts w:ascii="仿宋_GB2312" w:eastAsia="仿宋_GB2312" w:hAnsi="仿宋_GB2312" w:cs="仿宋_GB2312" w:hint="eastAsia"/>
          <w:b/>
          <w:bCs/>
          <w:color w:val="000000"/>
          <w:sz w:val="24"/>
        </w:rPr>
        <w:t>不可抗力因素，</w:t>
      </w:r>
      <w:r>
        <w:rPr>
          <w:rFonts w:ascii="仿宋_GB2312" w:eastAsia="仿宋_GB2312" w:hAnsi="仿宋_GB2312" w:cs="仿宋_GB2312" w:hint="eastAsia"/>
          <w:b/>
          <w:bCs/>
          <w:color w:val="000000"/>
          <w:sz w:val="24"/>
          <w:lang w:eastAsia="zh"/>
        </w:rPr>
        <w:t>经甲方书面同意后，</w:t>
      </w:r>
      <w:r>
        <w:rPr>
          <w:rFonts w:ascii="仿宋_GB2312" w:eastAsia="仿宋_GB2312" w:hAnsi="仿宋_GB2312" w:cs="仿宋_GB2312" w:hint="eastAsia"/>
          <w:b/>
          <w:bCs/>
          <w:color w:val="000000"/>
          <w:sz w:val="24"/>
        </w:rPr>
        <w:t>乙方</w:t>
      </w:r>
      <w:r>
        <w:rPr>
          <w:rFonts w:ascii="仿宋_GB2312" w:eastAsia="仿宋_GB2312" w:hAnsi="仿宋_GB2312" w:cs="仿宋_GB2312" w:hint="eastAsia"/>
          <w:b/>
          <w:bCs/>
          <w:color w:val="000000"/>
          <w:sz w:val="24"/>
          <w:lang w:eastAsia="zh"/>
        </w:rPr>
        <w:t>可顺延</w:t>
      </w:r>
      <w:r>
        <w:rPr>
          <w:rFonts w:ascii="仿宋_GB2312" w:eastAsia="仿宋_GB2312" w:hAnsi="仿宋_GB2312" w:cs="仿宋_GB2312" w:hint="eastAsia"/>
          <w:b/>
          <w:bCs/>
          <w:color w:val="000000"/>
          <w:sz w:val="24"/>
        </w:rPr>
        <w:t>工期。</w:t>
      </w:r>
    </w:p>
    <w:p w14:paraId="4B78E75A" w14:textId="77777777" w:rsidR="00FA4DE5" w:rsidRDefault="00000000">
      <w:pPr>
        <w:spacing w:line="440" w:lineRule="exact"/>
        <w:ind w:right="-510" w:firstLineChars="200" w:firstLine="482"/>
        <w:rPr>
          <w:rFonts w:ascii="仿宋_GB2312" w:eastAsia="仿宋_GB2312" w:hAnsi="仿宋_GB2312" w:cs="仿宋_GB2312" w:hint="eastAsia"/>
          <w:b/>
          <w:bCs/>
          <w:color w:val="000000"/>
          <w:sz w:val="24"/>
          <w:lang w:eastAsia="zh"/>
        </w:rPr>
      </w:pPr>
      <w:r>
        <w:rPr>
          <w:rFonts w:ascii="仿宋_GB2312" w:eastAsia="仿宋_GB2312" w:hAnsi="仿宋_GB2312" w:cs="仿宋_GB2312" w:hint="eastAsia"/>
          <w:b/>
          <w:bCs/>
          <w:color w:val="000000"/>
          <w:sz w:val="24"/>
          <w:lang w:eastAsia="zh"/>
        </w:rPr>
        <w:t>2、乙方应严格按照国家及地方垃圾分类设施相关标准</w:t>
      </w:r>
      <w:r>
        <w:rPr>
          <w:rFonts w:ascii="仿宋_GB2312" w:eastAsia="仿宋_GB2312" w:hAnsi="仿宋_GB2312" w:cs="仿宋_GB2312" w:hint="eastAsia"/>
          <w:b/>
          <w:bCs/>
          <w:color w:val="000000"/>
          <w:sz w:val="24"/>
        </w:rPr>
        <w:t>、本合同、以及合同附件、双方确认的工艺、变更标准</w:t>
      </w:r>
      <w:r>
        <w:rPr>
          <w:rFonts w:ascii="仿宋_GB2312" w:eastAsia="仿宋_GB2312" w:hAnsi="仿宋_GB2312" w:cs="仿宋_GB2312" w:hint="eastAsia"/>
          <w:b/>
          <w:bCs/>
          <w:color w:val="000000"/>
          <w:sz w:val="24"/>
          <w:lang w:eastAsia="zh"/>
        </w:rPr>
        <w:t xml:space="preserve">进行货物的供货、安装、调试。 </w:t>
      </w:r>
    </w:p>
    <w:p w14:paraId="78503757" w14:textId="77777777" w:rsidR="00FA4DE5" w:rsidRDefault="00000000">
      <w:pPr>
        <w:spacing w:line="440" w:lineRule="exact"/>
        <w:ind w:right="-510"/>
        <w:rPr>
          <w:rFonts w:ascii="仿宋_GB2312" w:eastAsia="仿宋_GB2312" w:hAnsi="仿宋_GB2312" w:cs="仿宋_GB2312" w:hint="eastAsia"/>
          <w:b/>
          <w:bCs/>
          <w:color w:val="000000"/>
          <w:sz w:val="24"/>
        </w:rPr>
      </w:pPr>
      <w:r>
        <w:rPr>
          <w:rFonts w:ascii="仿宋_GB2312" w:eastAsia="仿宋_GB2312" w:hAnsi="仿宋_GB2312" w:cs="仿宋_GB2312" w:hint="eastAsia"/>
          <w:b/>
          <w:bCs/>
          <w:color w:val="000000"/>
          <w:sz w:val="24"/>
        </w:rPr>
        <w:t>四、款项结算方式及期限</w:t>
      </w:r>
    </w:p>
    <w:p w14:paraId="38680808" w14:textId="77777777" w:rsidR="00FA4DE5" w:rsidRDefault="00000000">
      <w:pPr>
        <w:spacing w:line="440" w:lineRule="exact"/>
        <w:ind w:right="-510" w:firstLineChars="200" w:firstLine="482"/>
        <w:rPr>
          <w:rFonts w:ascii="仿宋_GB2312" w:eastAsia="仿宋_GB2312" w:hAnsi="仿宋_GB2312" w:cs="仿宋_GB2312" w:hint="eastAsia"/>
          <w:b/>
          <w:bCs/>
          <w:sz w:val="24"/>
        </w:rPr>
      </w:pPr>
      <w:r>
        <w:rPr>
          <w:rFonts w:ascii="仿宋_GB2312" w:eastAsia="仿宋_GB2312" w:hAnsi="仿宋_GB2312" w:cs="仿宋_GB2312" w:hint="eastAsia"/>
          <w:b/>
          <w:bCs/>
          <w:color w:val="000000"/>
          <w:sz w:val="24"/>
        </w:rPr>
        <w:t>1、合同总金额：人民币</w:t>
      </w:r>
      <w:r>
        <w:rPr>
          <w:rFonts w:ascii="仿宋_GB2312" w:eastAsia="仿宋_GB2312" w:hAnsi="仿宋_GB2312" w:cs="仿宋_GB2312" w:hint="eastAsia"/>
          <w:b/>
          <w:bCs/>
          <w:color w:val="000000"/>
          <w:sz w:val="24"/>
          <w:u w:val="single"/>
        </w:rPr>
        <w:t xml:space="preserve">          </w:t>
      </w:r>
      <w:r>
        <w:rPr>
          <w:rFonts w:ascii="仿宋_GB2312" w:eastAsia="仿宋_GB2312" w:hAnsi="仿宋_GB2312" w:cs="仿宋_GB2312" w:hint="eastAsia"/>
          <w:b/>
          <w:bCs/>
          <w:color w:val="000000"/>
          <w:sz w:val="24"/>
        </w:rPr>
        <w:t>元，大写</w:t>
      </w:r>
      <w:r>
        <w:rPr>
          <w:rFonts w:ascii="仿宋_GB2312" w:eastAsia="仿宋_GB2312" w:hAnsi="仿宋_GB2312" w:cs="仿宋_GB2312" w:hint="eastAsia"/>
          <w:b/>
          <w:bCs/>
          <w:color w:val="000000"/>
          <w:sz w:val="24"/>
          <w:u w:val="single"/>
        </w:rPr>
        <w:t xml:space="preserve">          </w:t>
      </w:r>
      <w:r>
        <w:rPr>
          <w:rFonts w:ascii="仿宋_GB2312" w:eastAsia="仿宋_GB2312" w:hAnsi="仿宋_GB2312" w:cs="仿宋_GB2312" w:hint="eastAsia"/>
          <w:b/>
          <w:bCs/>
          <w:color w:val="000000"/>
          <w:sz w:val="24"/>
        </w:rPr>
        <w:t>。以上费用包括设计、货物、材料、制作、安装、税金等各项费用。</w:t>
      </w:r>
      <w:r>
        <w:rPr>
          <w:rFonts w:ascii="仿宋_GB2312" w:eastAsia="仿宋_GB2312" w:hAnsi="仿宋_GB2312" w:cs="仿宋_GB2312" w:hint="eastAsia"/>
          <w:b/>
          <w:bCs/>
          <w:sz w:val="24"/>
        </w:rPr>
        <w:t>本合同为包干合同。</w:t>
      </w:r>
    </w:p>
    <w:p w14:paraId="0A08E577" w14:textId="77777777" w:rsidR="00FA4DE5" w:rsidRDefault="00000000">
      <w:pPr>
        <w:spacing w:line="440" w:lineRule="exact"/>
        <w:ind w:right="-510" w:firstLineChars="200" w:firstLine="482"/>
        <w:rPr>
          <w:rFonts w:ascii="仿宋_GB2312" w:eastAsia="仿宋_GB2312" w:hAnsi="仿宋_GB2312" w:cs="仿宋_GB2312" w:hint="eastAsia"/>
          <w:b/>
          <w:bCs/>
          <w:sz w:val="24"/>
        </w:rPr>
      </w:pPr>
      <w:r>
        <w:rPr>
          <w:rFonts w:ascii="仿宋_GB2312" w:eastAsia="仿宋_GB2312" w:hAnsi="仿宋_GB2312" w:cs="仿宋_GB2312" w:hint="eastAsia"/>
          <w:b/>
          <w:bCs/>
          <w:sz w:val="24"/>
        </w:rPr>
        <w:t>2、支付方式：对公转账支付</w:t>
      </w:r>
    </w:p>
    <w:p w14:paraId="1257AF72" w14:textId="77777777" w:rsidR="00FA4DE5" w:rsidRDefault="00000000">
      <w:pPr>
        <w:spacing w:line="440" w:lineRule="exact"/>
        <w:ind w:right="-510" w:firstLineChars="200" w:firstLine="482"/>
        <w:rPr>
          <w:rFonts w:ascii="仿宋_GB2312" w:eastAsia="仿宋_GB2312" w:hAnsi="仿宋_GB2312" w:cs="仿宋_GB2312" w:hint="eastAsia"/>
          <w:b/>
          <w:bCs/>
          <w:sz w:val="24"/>
          <w:szCs w:val="24"/>
          <w:lang w:eastAsia="zh"/>
        </w:rPr>
      </w:pPr>
      <w:r>
        <w:rPr>
          <w:rFonts w:ascii="仿宋_GB2312" w:eastAsia="仿宋_GB2312" w:hAnsi="仿宋_GB2312" w:cs="仿宋_GB2312" w:hint="eastAsia"/>
          <w:b/>
          <w:bCs/>
          <w:sz w:val="24"/>
        </w:rPr>
        <w:t>3、乙方完</w:t>
      </w:r>
      <w:r>
        <w:rPr>
          <w:rFonts w:ascii="仿宋_GB2312" w:eastAsia="仿宋_GB2312" w:hAnsi="仿宋_GB2312" w:cs="仿宋_GB2312" w:hint="eastAsia"/>
          <w:b/>
          <w:bCs/>
          <w:sz w:val="24"/>
          <w:lang w:eastAsia="zh"/>
        </w:rPr>
        <w:t>成货物的供货、安装、调试</w:t>
      </w:r>
      <w:r>
        <w:rPr>
          <w:rFonts w:ascii="仿宋_GB2312" w:eastAsia="仿宋_GB2312" w:hAnsi="仿宋_GB2312" w:cs="仿宋_GB2312" w:hint="eastAsia"/>
          <w:b/>
          <w:bCs/>
          <w:sz w:val="24"/>
        </w:rPr>
        <w:t>后，经甲方验收合格</w:t>
      </w:r>
      <w:r>
        <w:rPr>
          <w:rFonts w:ascii="仿宋_GB2312" w:eastAsia="仿宋_GB2312" w:hAnsi="仿宋_GB2312" w:cs="仿宋_GB2312" w:hint="eastAsia"/>
          <w:b/>
          <w:bCs/>
          <w:sz w:val="24"/>
          <w:lang w:eastAsia="zh"/>
        </w:rPr>
        <w:t>后</w:t>
      </w:r>
      <w:r>
        <w:rPr>
          <w:rFonts w:ascii="仿宋_GB2312" w:eastAsia="仿宋_GB2312" w:hAnsi="仿宋_GB2312" w:cs="仿宋_GB2312" w:hint="eastAsia"/>
          <w:b/>
          <w:bCs/>
          <w:sz w:val="24"/>
        </w:rPr>
        <w:t>出具书面确认文件</w:t>
      </w:r>
      <w:r>
        <w:rPr>
          <w:rFonts w:ascii="仿宋_GB2312" w:eastAsia="仿宋_GB2312" w:hAnsi="仿宋_GB2312" w:cs="仿宋_GB2312" w:hint="eastAsia"/>
          <w:b/>
          <w:bCs/>
          <w:sz w:val="24"/>
          <w:lang w:eastAsia="zh"/>
        </w:rPr>
        <w:t>。乙方收到甲方的验收合格书面文件后，向</w:t>
      </w:r>
      <w:r>
        <w:rPr>
          <w:rFonts w:ascii="仿宋_GB2312" w:eastAsia="仿宋_GB2312" w:hAnsi="仿宋_GB2312" w:cs="仿宋_GB2312" w:hint="eastAsia"/>
          <w:b/>
          <w:bCs/>
          <w:sz w:val="24"/>
        </w:rPr>
        <w:t>甲方开具正式</w:t>
      </w:r>
      <w:r>
        <w:rPr>
          <w:rFonts w:ascii="仿宋_GB2312" w:eastAsia="仿宋_GB2312" w:hAnsi="仿宋_GB2312" w:cs="仿宋_GB2312" w:hint="eastAsia"/>
          <w:b/>
          <w:bCs/>
          <w:sz w:val="24"/>
          <w:lang w:eastAsia="zh"/>
        </w:rPr>
        <w:t>增值税</w:t>
      </w:r>
      <w:r>
        <w:rPr>
          <w:rFonts w:ascii="仿宋_GB2312" w:eastAsia="仿宋_GB2312" w:hAnsi="仿宋_GB2312" w:cs="仿宋_GB2312" w:hint="eastAsia"/>
          <w:b/>
          <w:bCs/>
          <w:sz w:val="24"/>
        </w:rPr>
        <w:t>发票</w:t>
      </w:r>
      <w:r>
        <w:rPr>
          <w:rFonts w:ascii="仿宋_GB2312" w:eastAsia="仿宋_GB2312" w:hAnsi="仿宋_GB2312" w:cs="仿宋_GB2312" w:hint="eastAsia"/>
          <w:b/>
          <w:bCs/>
          <w:sz w:val="24"/>
          <w:lang w:eastAsia="zh"/>
        </w:rPr>
        <w:t>。甲方在收到乙方合法有效的发票后，</w:t>
      </w:r>
      <w:r>
        <w:rPr>
          <w:rFonts w:ascii="仿宋_GB2312" w:eastAsia="仿宋_GB2312" w:hAnsi="仿宋_GB2312" w:cs="仿宋_GB2312" w:hint="eastAsia"/>
          <w:b/>
          <w:bCs/>
          <w:sz w:val="24"/>
        </w:rPr>
        <w:t>30个工作</w:t>
      </w:r>
      <w:r>
        <w:rPr>
          <w:rFonts w:ascii="仿宋_GB2312" w:eastAsia="仿宋_GB2312" w:hAnsi="仿宋_GB2312" w:cs="仿宋_GB2312" w:hint="eastAsia"/>
          <w:b/>
          <w:bCs/>
          <w:sz w:val="24"/>
          <w:szCs w:val="24"/>
        </w:rPr>
        <w:t>日内向乙方支付合同总金额100%</w:t>
      </w:r>
      <w:r>
        <w:rPr>
          <w:rFonts w:ascii="仿宋_GB2312" w:eastAsia="仿宋_GB2312" w:hAnsi="仿宋_GB2312" w:cs="仿宋_GB2312" w:hint="eastAsia"/>
          <w:b/>
          <w:bCs/>
          <w:sz w:val="24"/>
          <w:szCs w:val="24"/>
          <w:lang w:eastAsia="zh"/>
        </w:rPr>
        <w:t>。</w:t>
      </w:r>
    </w:p>
    <w:p w14:paraId="48F25825" w14:textId="77777777" w:rsidR="00FA4DE5" w:rsidRDefault="00000000">
      <w:pPr>
        <w:tabs>
          <w:tab w:val="left" w:pos="6960"/>
        </w:tabs>
        <w:spacing w:line="440" w:lineRule="exact"/>
        <w:ind w:right="-510"/>
        <w:rPr>
          <w:rFonts w:ascii="仿宋_GB2312" w:eastAsia="仿宋_GB2312" w:hAnsi="仿宋_GB2312" w:cs="仿宋_GB2312" w:hint="eastAsia"/>
          <w:b/>
          <w:bCs/>
          <w:sz w:val="24"/>
        </w:rPr>
      </w:pPr>
      <w:r>
        <w:rPr>
          <w:rFonts w:ascii="仿宋_GB2312" w:eastAsia="仿宋_GB2312" w:hAnsi="仿宋_GB2312" w:cs="仿宋_GB2312" w:hint="eastAsia"/>
          <w:b/>
          <w:bCs/>
          <w:sz w:val="24"/>
        </w:rPr>
        <w:t>五、验收标准及方法</w:t>
      </w:r>
    </w:p>
    <w:p w14:paraId="142C51F8" w14:textId="77777777" w:rsidR="00FA4DE5" w:rsidRDefault="00000000">
      <w:pPr>
        <w:spacing w:line="440" w:lineRule="exact"/>
        <w:ind w:right="-510" w:firstLineChars="200" w:firstLine="482"/>
        <w:rPr>
          <w:rFonts w:ascii="仿宋_GB2312" w:eastAsia="仿宋_GB2312" w:hAnsi="仿宋_GB2312" w:cs="仿宋_GB2312" w:hint="eastAsia"/>
          <w:b/>
          <w:bCs/>
          <w:sz w:val="24"/>
        </w:rPr>
      </w:pPr>
      <w:r>
        <w:rPr>
          <w:rFonts w:ascii="仿宋_GB2312" w:eastAsia="仿宋_GB2312" w:hAnsi="仿宋_GB2312" w:cs="仿宋_GB2312" w:hint="eastAsia"/>
          <w:b/>
          <w:bCs/>
          <w:sz w:val="24"/>
        </w:rPr>
        <w:t>1、验收标准以本合同、以及合同附件、双方确认的工艺、变更等为标准。</w:t>
      </w:r>
    </w:p>
    <w:p w14:paraId="0351585C" w14:textId="77777777" w:rsidR="00FA4DE5" w:rsidRDefault="00000000">
      <w:pPr>
        <w:spacing w:line="440" w:lineRule="exact"/>
        <w:ind w:right="-510" w:firstLineChars="200" w:firstLine="482"/>
        <w:rPr>
          <w:rFonts w:ascii="仿宋_GB2312" w:eastAsia="仿宋_GB2312" w:hAnsi="仿宋_GB2312" w:cs="仿宋_GB2312" w:hint="eastAsia"/>
          <w:b/>
          <w:bCs/>
          <w:sz w:val="24"/>
        </w:rPr>
      </w:pPr>
      <w:r>
        <w:rPr>
          <w:rFonts w:ascii="仿宋_GB2312" w:eastAsia="仿宋_GB2312" w:hAnsi="仿宋_GB2312" w:cs="仿宋_GB2312" w:hint="eastAsia"/>
          <w:b/>
          <w:bCs/>
          <w:sz w:val="24"/>
        </w:rPr>
        <w:t>2、产品（项目）完工后，由</w:t>
      </w:r>
      <w:r>
        <w:rPr>
          <w:rFonts w:ascii="仿宋_GB2312" w:eastAsia="仿宋_GB2312" w:hAnsi="仿宋_GB2312" w:cs="仿宋_GB2312" w:hint="eastAsia"/>
          <w:b/>
          <w:bCs/>
          <w:sz w:val="24"/>
          <w:lang w:eastAsia="zh"/>
        </w:rPr>
        <w:t>乙方通知</w:t>
      </w:r>
      <w:r>
        <w:rPr>
          <w:rFonts w:ascii="仿宋_GB2312" w:eastAsia="仿宋_GB2312" w:hAnsi="仿宋_GB2312" w:cs="仿宋_GB2312" w:hint="eastAsia"/>
          <w:b/>
          <w:bCs/>
          <w:sz w:val="24"/>
        </w:rPr>
        <w:t>甲方组织相关人员验收，</w:t>
      </w:r>
      <w:r>
        <w:rPr>
          <w:rFonts w:ascii="仿宋_GB2312" w:eastAsia="仿宋_GB2312" w:hAnsi="仿宋_GB2312" w:cs="仿宋_GB2312" w:hint="eastAsia"/>
          <w:b/>
          <w:bCs/>
          <w:sz w:val="24"/>
          <w:lang w:eastAsia="zh"/>
        </w:rPr>
        <w:t>甲方</w:t>
      </w:r>
      <w:r>
        <w:rPr>
          <w:rFonts w:ascii="仿宋_GB2312" w:eastAsia="仿宋_GB2312" w:hAnsi="仿宋_GB2312" w:cs="仿宋_GB2312" w:hint="eastAsia"/>
          <w:b/>
          <w:bCs/>
          <w:sz w:val="24"/>
        </w:rPr>
        <w:t>在</w:t>
      </w:r>
      <w:r>
        <w:rPr>
          <w:rFonts w:ascii="仿宋_GB2312" w:eastAsia="仿宋_GB2312" w:hAnsi="仿宋_GB2312" w:cs="仿宋_GB2312" w:hint="eastAsia"/>
          <w:b/>
          <w:bCs/>
          <w:sz w:val="24"/>
          <w:lang w:eastAsia="zh"/>
        </w:rPr>
        <w:t>接到乙方通知后的</w:t>
      </w:r>
      <w:r>
        <w:rPr>
          <w:rFonts w:ascii="仿宋_GB2312" w:eastAsia="仿宋_GB2312" w:hAnsi="仿宋_GB2312" w:cs="仿宋_GB2312" w:hint="eastAsia"/>
          <w:b/>
          <w:bCs/>
          <w:sz w:val="24"/>
        </w:rPr>
        <w:t>5个工作日内安排进行验收。</w:t>
      </w:r>
    </w:p>
    <w:p w14:paraId="62B77CEA" w14:textId="77777777" w:rsidR="00FA4DE5" w:rsidRDefault="00000000">
      <w:pPr>
        <w:spacing w:line="440" w:lineRule="exact"/>
        <w:ind w:right="-510" w:firstLineChars="200" w:firstLine="482"/>
        <w:rPr>
          <w:rFonts w:ascii="仿宋_GB2312" w:eastAsia="仿宋_GB2312" w:hAnsi="仿宋_GB2312" w:cs="仿宋_GB2312" w:hint="eastAsia"/>
          <w:b/>
          <w:bCs/>
          <w:sz w:val="24"/>
        </w:rPr>
      </w:pPr>
      <w:r>
        <w:rPr>
          <w:rFonts w:ascii="仿宋_GB2312" w:eastAsia="仿宋_GB2312" w:hAnsi="仿宋_GB2312" w:cs="仿宋_GB2312" w:hint="eastAsia"/>
          <w:b/>
          <w:bCs/>
          <w:sz w:val="24"/>
        </w:rPr>
        <w:lastRenderedPageBreak/>
        <w:t>3、尺寸、内容、颜色等，以甲方签字的施工图纸为准。</w:t>
      </w:r>
    </w:p>
    <w:p w14:paraId="343FFF64" w14:textId="77777777" w:rsidR="00FA4DE5" w:rsidRDefault="00000000">
      <w:pPr>
        <w:spacing w:line="440" w:lineRule="exact"/>
        <w:ind w:right="-510" w:firstLineChars="200" w:firstLine="482"/>
        <w:rPr>
          <w:rFonts w:ascii="仿宋_GB2312" w:eastAsia="仿宋_GB2312" w:hAnsi="仿宋_GB2312" w:cs="仿宋_GB2312" w:hint="eastAsia"/>
          <w:b/>
          <w:bCs/>
          <w:sz w:val="24"/>
        </w:rPr>
      </w:pPr>
      <w:r>
        <w:rPr>
          <w:rFonts w:ascii="仿宋_GB2312" w:eastAsia="仿宋_GB2312" w:hAnsi="仿宋_GB2312" w:cs="仿宋_GB2312" w:hint="eastAsia"/>
          <w:b/>
          <w:bCs/>
          <w:sz w:val="24"/>
        </w:rPr>
        <w:t>4、在实施过程中，如发生调整变化，需经甲方书面同意后，以实际使用数量材质工艺进行结算。</w:t>
      </w:r>
    </w:p>
    <w:p w14:paraId="16357CC4" w14:textId="77777777" w:rsidR="00FA4DE5" w:rsidRDefault="00000000">
      <w:pPr>
        <w:spacing w:line="440" w:lineRule="exact"/>
        <w:ind w:right="-510"/>
        <w:rPr>
          <w:rFonts w:ascii="仿宋_GB2312" w:eastAsia="仿宋_GB2312" w:hAnsi="仿宋_GB2312" w:cs="仿宋_GB2312" w:hint="eastAsia"/>
          <w:b/>
          <w:bCs/>
          <w:sz w:val="24"/>
        </w:rPr>
      </w:pPr>
      <w:r>
        <w:rPr>
          <w:rFonts w:ascii="仿宋_GB2312" w:eastAsia="仿宋_GB2312" w:hAnsi="仿宋_GB2312" w:cs="仿宋_GB2312" w:hint="eastAsia"/>
          <w:b/>
          <w:bCs/>
          <w:sz w:val="24"/>
        </w:rPr>
        <w:t>六、违约责任</w:t>
      </w:r>
    </w:p>
    <w:p w14:paraId="1D003216" w14:textId="77777777" w:rsidR="00FA4DE5" w:rsidRDefault="00000000">
      <w:pPr>
        <w:spacing w:line="440" w:lineRule="exact"/>
        <w:ind w:right="-510" w:firstLineChars="200" w:firstLine="482"/>
        <w:rPr>
          <w:rFonts w:ascii="仿宋_GB2312" w:eastAsia="仿宋_GB2312" w:hAnsi="仿宋_GB2312" w:cs="仿宋_GB2312" w:hint="eastAsia"/>
          <w:b/>
          <w:bCs/>
          <w:sz w:val="24"/>
        </w:rPr>
      </w:pPr>
      <w:r>
        <w:rPr>
          <w:rFonts w:ascii="仿宋_GB2312" w:eastAsia="仿宋_GB2312" w:hAnsi="仿宋_GB2312" w:cs="仿宋_GB2312" w:hint="eastAsia"/>
          <w:b/>
          <w:bCs/>
          <w:sz w:val="24"/>
        </w:rPr>
        <w:t>1、因乙方原因造成的工期延误等损失由乙方承担相关责任。每逾期一日，乙方应当按照合同金额的日万分之五承担违约责任。乙方逾期30日仍未完成合同约定项目的，甲方有权</w:t>
      </w:r>
      <w:r>
        <w:rPr>
          <w:rFonts w:ascii="仿宋_GB2312" w:eastAsia="仿宋_GB2312" w:hAnsi="仿宋_GB2312" w:cs="仿宋_GB2312" w:hint="eastAsia"/>
          <w:b/>
          <w:bCs/>
          <w:sz w:val="24"/>
          <w:lang w:eastAsia="zh"/>
        </w:rPr>
        <w:t>单方面</w:t>
      </w:r>
      <w:r>
        <w:rPr>
          <w:rFonts w:ascii="仿宋_GB2312" w:eastAsia="仿宋_GB2312" w:hAnsi="仿宋_GB2312" w:cs="仿宋_GB2312" w:hint="eastAsia"/>
          <w:b/>
          <w:bCs/>
          <w:sz w:val="24"/>
        </w:rPr>
        <w:t>解除合同。乙方应该按照甲方的签字确认稿</w:t>
      </w:r>
      <w:proofErr w:type="gramStart"/>
      <w:r>
        <w:rPr>
          <w:rFonts w:ascii="仿宋_GB2312" w:eastAsia="仿宋_GB2312" w:hAnsi="仿宋_GB2312" w:cs="仿宋_GB2312" w:hint="eastAsia"/>
          <w:b/>
          <w:bCs/>
          <w:sz w:val="24"/>
        </w:rPr>
        <w:t>做为</w:t>
      </w:r>
      <w:proofErr w:type="gramEnd"/>
      <w:r>
        <w:rPr>
          <w:rFonts w:ascii="仿宋_GB2312" w:eastAsia="仿宋_GB2312" w:hAnsi="仿宋_GB2312" w:cs="仿宋_GB2312" w:hint="eastAsia"/>
          <w:b/>
          <w:bCs/>
          <w:sz w:val="24"/>
        </w:rPr>
        <w:t>施工实施的依据。</w:t>
      </w:r>
    </w:p>
    <w:p w14:paraId="2B8E4964" w14:textId="77777777" w:rsidR="00FA4DE5" w:rsidRDefault="00000000">
      <w:pPr>
        <w:spacing w:line="440" w:lineRule="exact"/>
        <w:ind w:right="-510" w:firstLineChars="200" w:firstLine="482"/>
        <w:rPr>
          <w:rFonts w:ascii="仿宋_GB2312" w:eastAsia="仿宋_GB2312" w:hAnsi="仿宋_GB2312" w:cs="仿宋_GB2312" w:hint="eastAsia"/>
          <w:b/>
          <w:bCs/>
          <w:sz w:val="24"/>
          <w:lang w:eastAsia="zh"/>
        </w:rPr>
      </w:pPr>
      <w:r>
        <w:rPr>
          <w:rFonts w:ascii="仿宋_GB2312" w:eastAsia="仿宋_GB2312" w:hAnsi="仿宋_GB2312" w:cs="仿宋_GB2312" w:hint="eastAsia"/>
          <w:b/>
          <w:bCs/>
          <w:sz w:val="24"/>
        </w:rPr>
        <w:t>2、若因乙方原因导致项目无法通过验收，乙方应承担返工、重做及相关费用，且不得以此要求额外费用或延长工期。若乙方经返工、重做后仍无法通过验收，甲方有权</w:t>
      </w:r>
      <w:r>
        <w:rPr>
          <w:rFonts w:ascii="仿宋_GB2312" w:eastAsia="仿宋_GB2312" w:hAnsi="仿宋_GB2312" w:cs="仿宋_GB2312" w:hint="eastAsia"/>
          <w:b/>
          <w:bCs/>
          <w:sz w:val="24"/>
          <w:lang w:eastAsia="zh"/>
        </w:rPr>
        <w:t>单方面</w:t>
      </w:r>
      <w:r>
        <w:rPr>
          <w:rFonts w:ascii="仿宋_GB2312" w:eastAsia="仿宋_GB2312" w:hAnsi="仿宋_GB2312" w:cs="仿宋_GB2312" w:hint="eastAsia"/>
          <w:b/>
          <w:bCs/>
          <w:sz w:val="24"/>
        </w:rPr>
        <w:t>解除合同，并追偿因此遭受的损失</w:t>
      </w:r>
      <w:r>
        <w:rPr>
          <w:rFonts w:ascii="仿宋_GB2312" w:eastAsia="仿宋_GB2312" w:hAnsi="仿宋_GB2312" w:cs="仿宋_GB2312" w:hint="eastAsia"/>
          <w:b/>
          <w:bCs/>
          <w:sz w:val="24"/>
          <w:lang w:eastAsia="zh"/>
        </w:rPr>
        <w:t>。</w:t>
      </w:r>
    </w:p>
    <w:p w14:paraId="0CA23B2D" w14:textId="77777777" w:rsidR="00FA4DE5" w:rsidRDefault="00000000">
      <w:pPr>
        <w:spacing w:line="440" w:lineRule="exact"/>
        <w:ind w:right="-510" w:firstLineChars="200" w:firstLine="482"/>
        <w:rPr>
          <w:rFonts w:ascii="仿宋_GB2312" w:eastAsia="仿宋_GB2312" w:hAnsi="仿宋_GB2312" w:cs="仿宋_GB2312" w:hint="eastAsia"/>
          <w:b/>
          <w:bCs/>
          <w:sz w:val="24"/>
        </w:rPr>
      </w:pPr>
      <w:r>
        <w:rPr>
          <w:rFonts w:ascii="仿宋_GB2312" w:eastAsia="仿宋_GB2312" w:hAnsi="仿宋_GB2312" w:cs="仿宋_GB2312" w:hint="eastAsia"/>
          <w:b/>
          <w:bCs/>
          <w:sz w:val="24"/>
          <w:lang w:eastAsia="zh"/>
        </w:rPr>
        <w:t>3、</w:t>
      </w:r>
      <w:r>
        <w:rPr>
          <w:rFonts w:ascii="仿宋_GB2312" w:eastAsia="仿宋_GB2312" w:hAnsi="仿宋_GB2312" w:cs="仿宋_GB2312" w:hint="eastAsia"/>
          <w:b/>
          <w:bCs/>
          <w:sz w:val="24"/>
        </w:rPr>
        <w:t>合同签定后，甲方应在约定时间内提供相关资料，并全力配合乙方工作，如因甲方提供资料延误，造成的时间延误由双方协商决定。</w:t>
      </w:r>
    </w:p>
    <w:p w14:paraId="46C4E984" w14:textId="77777777" w:rsidR="00FA4DE5" w:rsidRDefault="00000000">
      <w:pPr>
        <w:spacing w:line="440" w:lineRule="exact"/>
        <w:ind w:right="-510" w:firstLineChars="200" w:firstLine="482"/>
        <w:rPr>
          <w:rFonts w:ascii="仿宋_GB2312" w:eastAsia="仿宋_GB2312" w:hAnsi="仿宋_GB2312" w:cs="仿宋_GB2312" w:hint="eastAsia"/>
          <w:b/>
          <w:bCs/>
          <w:sz w:val="24"/>
        </w:rPr>
      </w:pPr>
      <w:r>
        <w:rPr>
          <w:rFonts w:ascii="仿宋_GB2312" w:eastAsia="仿宋_GB2312" w:hAnsi="仿宋_GB2312" w:cs="仿宋_GB2312" w:hint="eastAsia"/>
          <w:b/>
          <w:bCs/>
          <w:sz w:val="24"/>
          <w:lang w:eastAsia="zh"/>
        </w:rPr>
        <w:t>4</w:t>
      </w:r>
      <w:r>
        <w:rPr>
          <w:rFonts w:ascii="仿宋_GB2312" w:eastAsia="仿宋_GB2312" w:hAnsi="仿宋_GB2312" w:cs="仿宋_GB2312" w:hint="eastAsia"/>
          <w:b/>
          <w:bCs/>
          <w:sz w:val="24"/>
        </w:rPr>
        <w:t>、因乙方的原因，在服务过程中侵害他人的合法权益，由此造成甲方或者第三方损失的，乙方承担全部赔偿责任。</w:t>
      </w:r>
    </w:p>
    <w:p w14:paraId="0B3F4153" w14:textId="77777777" w:rsidR="00FA4DE5" w:rsidRDefault="00000000">
      <w:pPr>
        <w:spacing w:line="440" w:lineRule="exact"/>
        <w:ind w:right="-510"/>
        <w:rPr>
          <w:rFonts w:ascii="仿宋_GB2312" w:eastAsia="仿宋_GB2312" w:hAnsi="仿宋_GB2312" w:cs="仿宋_GB2312" w:hint="eastAsia"/>
          <w:b/>
          <w:bCs/>
          <w:sz w:val="24"/>
        </w:rPr>
      </w:pPr>
      <w:r>
        <w:rPr>
          <w:rFonts w:ascii="仿宋_GB2312" w:eastAsia="仿宋_GB2312" w:hAnsi="仿宋_GB2312" w:cs="仿宋_GB2312" w:hint="eastAsia"/>
          <w:b/>
          <w:bCs/>
          <w:sz w:val="24"/>
        </w:rPr>
        <w:t>七、合同变更</w:t>
      </w:r>
    </w:p>
    <w:p w14:paraId="14B9D4DD" w14:textId="77777777" w:rsidR="00FA4DE5" w:rsidRDefault="00000000">
      <w:pPr>
        <w:spacing w:line="440" w:lineRule="exact"/>
        <w:ind w:right="-510" w:firstLineChars="200" w:firstLine="482"/>
        <w:rPr>
          <w:rFonts w:ascii="仿宋_GB2312" w:eastAsia="仿宋_GB2312" w:hAnsi="仿宋_GB2312" w:cs="仿宋_GB2312" w:hint="eastAsia"/>
          <w:b/>
          <w:bCs/>
          <w:sz w:val="24"/>
        </w:rPr>
      </w:pPr>
      <w:r>
        <w:rPr>
          <w:rFonts w:ascii="仿宋_GB2312" w:eastAsia="仿宋_GB2312" w:hAnsi="仿宋_GB2312" w:cs="仿宋_GB2312" w:hint="eastAsia"/>
          <w:b/>
          <w:bCs/>
          <w:sz w:val="24"/>
        </w:rPr>
        <w:t>本合同事项一经确定不得随意变更，如</w:t>
      </w:r>
      <w:r>
        <w:rPr>
          <w:rFonts w:ascii="仿宋_GB2312" w:eastAsia="仿宋_GB2312" w:hAnsi="仿宋_GB2312" w:cs="仿宋_GB2312" w:hint="eastAsia"/>
          <w:b/>
          <w:bCs/>
          <w:sz w:val="24"/>
          <w:lang w:eastAsia="zh"/>
        </w:rPr>
        <w:t>甲方</w:t>
      </w:r>
      <w:r>
        <w:rPr>
          <w:rFonts w:ascii="仿宋_GB2312" w:eastAsia="仿宋_GB2312" w:hAnsi="仿宋_GB2312" w:cs="仿宋_GB2312" w:hint="eastAsia"/>
          <w:b/>
          <w:bCs/>
          <w:sz w:val="24"/>
        </w:rPr>
        <w:t>在合同执行过程中对已确定的内容提出变更，其变更所涉及到的金额和合同周期需甲乙双方重新确定，并以补充条款形式另行</w:t>
      </w:r>
      <w:r>
        <w:rPr>
          <w:rFonts w:ascii="仿宋_GB2312" w:eastAsia="仿宋_GB2312" w:hAnsi="仿宋_GB2312" w:cs="仿宋_GB2312" w:hint="eastAsia"/>
          <w:b/>
          <w:bCs/>
          <w:sz w:val="24"/>
          <w:lang w:eastAsia="zh"/>
        </w:rPr>
        <w:t>确定</w:t>
      </w:r>
      <w:r>
        <w:rPr>
          <w:rFonts w:ascii="仿宋_GB2312" w:eastAsia="仿宋_GB2312" w:hAnsi="仿宋_GB2312" w:cs="仿宋_GB2312" w:hint="eastAsia"/>
          <w:b/>
          <w:bCs/>
          <w:sz w:val="24"/>
        </w:rPr>
        <w:t>；若乙方提出变更，需经甲方书面同意后，再对变更所涉及到的金额和合同周期重新确定，并以补充条款形式另行</w:t>
      </w:r>
      <w:r>
        <w:rPr>
          <w:rFonts w:ascii="仿宋_GB2312" w:eastAsia="仿宋_GB2312" w:hAnsi="仿宋_GB2312" w:cs="仿宋_GB2312" w:hint="eastAsia"/>
          <w:b/>
          <w:bCs/>
          <w:sz w:val="24"/>
          <w:lang w:eastAsia="zh"/>
        </w:rPr>
        <w:t>确定</w:t>
      </w:r>
      <w:r>
        <w:rPr>
          <w:rFonts w:ascii="仿宋_GB2312" w:eastAsia="仿宋_GB2312" w:hAnsi="仿宋_GB2312" w:cs="仿宋_GB2312" w:hint="eastAsia"/>
          <w:b/>
          <w:bCs/>
          <w:sz w:val="24"/>
        </w:rPr>
        <w:t>。</w:t>
      </w:r>
    </w:p>
    <w:p w14:paraId="3827CF3E" w14:textId="77777777" w:rsidR="00FA4DE5" w:rsidRDefault="00000000">
      <w:pPr>
        <w:spacing w:line="440" w:lineRule="exact"/>
        <w:ind w:right="-510"/>
        <w:rPr>
          <w:rFonts w:ascii="仿宋_GB2312" w:eastAsia="仿宋_GB2312" w:hAnsi="仿宋_GB2312" w:cs="仿宋_GB2312" w:hint="eastAsia"/>
          <w:b/>
          <w:bCs/>
          <w:sz w:val="24"/>
        </w:rPr>
      </w:pPr>
      <w:r>
        <w:rPr>
          <w:rFonts w:ascii="仿宋_GB2312" w:eastAsia="仿宋_GB2312" w:hAnsi="仿宋_GB2312" w:cs="仿宋_GB2312" w:hint="eastAsia"/>
          <w:b/>
          <w:bCs/>
          <w:sz w:val="24"/>
        </w:rPr>
        <w:t>八、质量保证与售后承诺</w:t>
      </w:r>
    </w:p>
    <w:p w14:paraId="6A4656C3" w14:textId="77777777" w:rsidR="00FA4DE5" w:rsidRDefault="00000000">
      <w:pPr>
        <w:spacing w:line="440" w:lineRule="exact"/>
        <w:ind w:right="-510" w:firstLineChars="200" w:firstLine="482"/>
        <w:rPr>
          <w:rFonts w:ascii="仿宋_GB2312" w:eastAsia="仿宋_GB2312" w:hAnsi="仿宋_GB2312" w:cs="仿宋_GB2312" w:hint="eastAsia"/>
          <w:b/>
          <w:bCs/>
          <w:sz w:val="24"/>
        </w:rPr>
      </w:pPr>
      <w:r>
        <w:rPr>
          <w:rFonts w:ascii="仿宋_GB2312" w:eastAsia="仿宋_GB2312" w:hAnsi="仿宋_GB2312" w:cs="仿宋_GB2312" w:hint="eastAsia"/>
          <w:b/>
          <w:bCs/>
          <w:sz w:val="24"/>
        </w:rPr>
        <w:t>1、本合同质量保证期为</w:t>
      </w:r>
      <w:r>
        <w:rPr>
          <w:rFonts w:ascii="仿宋_GB2312" w:eastAsia="仿宋_GB2312" w:hAnsi="仿宋_GB2312" w:cs="仿宋_GB2312" w:hint="eastAsia"/>
          <w:b/>
          <w:bCs/>
          <w:sz w:val="24"/>
          <w:u w:val="single"/>
        </w:rPr>
        <w:t xml:space="preserve"> </w:t>
      </w:r>
      <w:r>
        <w:rPr>
          <w:rFonts w:ascii="仿宋_GB2312" w:eastAsia="仿宋_GB2312" w:hAnsi="仿宋_GB2312" w:cs="仿宋_GB2312" w:hint="eastAsia"/>
          <w:b/>
          <w:bCs/>
          <w:sz w:val="24"/>
          <w:u w:val="single"/>
          <w:lang w:eastAsia="zh"/>
        </w:rPr>
        <w:t xml:space="preserve"> 1</w:t>
      </w:r>
      <w:r>
        <w:rPr>
          <w:rFonts w:ascii="仿宋_GB2312" w:eastAsia="仿宋_GB2312" w:hAnsi="仿宋_GB2312" w:cs="仿宋_GB2312" w:hint="eastAsia"/>
          <w:b/>
          <w:bCs/>
          <w:sz w:val="24"/>
          <w:u w:val="single"/>
        </w:rPr>
        <w:t xml:space="preserve">  </w:t>
      </w:r>
      <w:r>
        <w:rPr>
          <w:rFonts w:ascii="仿宋_GB2312" w:eastAsia="仿宋_GB2312" w:hAnsi="仿宋_GB2312" w:cs="仿宋_GB2312" w:hint="eastAsia"/>
          <w:b/>
          <w:bCs/>
          <w:sz w:val="24"/>
        </w:rPr>
        <w:t>年，从乙方安装完毕，甲方验收合格之日算起。</w:t>
      </w:r>
    </w:p>
    <w:p w14:paraId="277B5D7E" w14:textId="77777777" w:rsidR="00FA4DE5" w:rsidRDefault="00000000">
      <w:pPr>
        <w:spacing w:line="440" w:lineRule="exact"/>
        <w:ind w:right="-510" w:firstLineChars="200" w:firstLine="482"/>
        <w:rPr>
          <w:rFonts w:ascii="仿宋_GB2312" w:eastAsia="仿宋_GB2312" w:hAnsi="仿宋_GB2312" w:cs="仿宋_GB2312" w:hint="eastAsia"/>
          <w:b/>
          <w:bCs/>
          <w:sz w:val="24"/>
          <w:lang w:eastAsia="zh"/>
        </w:rPr>
      </w:pPr>
      <w:r>
        <w:rPr>
          <w:rFonts w:ascii="仿宋_GB2312" w:eastAsia="仿宋_GB2312" w:hAnsi="仿宋_GB2312" w:cs="仿宋_GB2312" w:hint="eastAsia"/>
          <w:b/>
          <w:bCs/>
          <w:sz w:val="24"/>
          <w:lang w:eastAsia="zh"/>
        </w:rPr>
        <w:t>2、</w:t>
      </w:r>
      <w:r>
        <w:rPr>
          <w:rFonts w:ascii="仿宋_GB2312" w:eastAsia="仿宋_GB2312" w:hAnsi="仿宋_GB2312" w:cs="仿宋_GB2312" w:hint="eastAsia"/>
          <w:b/>
          <w:bCs/>
          <w:sz w:val="24"/>
        </w:rPr>
        <w:t>质量保证期</w:t>
      </w:r>
      <w:r>
        <w:rPr>
          <w:rFonts w:ascii="仿宋_GB2312" w:eastAsia="仿宋_GB2312" w:hAnsi="仿宋_GB2312" w:cs="仿宋_GB2312" w:hint="eastAsia"/>
          <w:b/>
          <w:bCs/>
          <w:sz w:val="24"/>
          <w:lang w:eastAsia="zh"/>
        </w:rPr>
        <w:t>内，非人为损坏问题乙方应免费维修或更换，质保范围覆盖全部设施设备。乙方在接到甲方维修通知后1个工作日内上门服务，并在3个工作日内整改完毕。否则，甲方有权委托第三方整改，由此产生的费用</w:t>
      </w:r>
      <w:r>
        <w:rPr>
          <w:rFonts w:ascii="仿宋_GB2312" w:eastAsia="仿宋_GB2312" w:hAnsi="仿宋_GB2312" w:cs="仿宋_GB2312" w:hint="eastAsia"/>
          <w:b/>
          <w:bCs/>
          <w:sz w:val="24"/>
        </w:rPr>
        <w:t>全部</w:t>
      </w:r>
      <w:r>
        <w:rPr>
          <w:rFonts w:ascii="仿宋_GB2312" w:eastAsia="仿宋_GB2312" w:hAnsi="仿宋_GB2312" w:cs="仿宋_GB2312" w:hint="eastAsia"/>
          <w:b/>
          <w:bCs/>
          <w:sz w:val="24"/>
          <w:lang w:eastAsia="zh"/>
        </w:rPr>
        <w:t>由乙方承担。</w:t>
      </w:r>
    </w:p>
    <w:p w14:paraId="42BE7EC5" w14:textId="77777777" w:rsidR="00FA4DE5" w:rsidRDefault="00000000">
      <w:pPr>
        <w:spacing w:line="440" w:lineRule="exact"/>
        <w:ind w:right="-510" w:firstLineChars="200" w:firstLine="482"/>
        <w:rPr>
          <w:rFonts w:ascii="仿宋_GB2312" w:eastAsia="仿宋_GB2312" w:hAnsi="仿宋_GB2312" w:cs="仿宋_GB2312" w:hint="eastAsia"/>
          <w:b/>
          <w:bCs/>
          <w:sz w:val="24"/>
          <w:lang w:eastAsia="zh"/>
        </w:rPr>
      </w:pPr>
      <w:r>
        <w:rPr>
          <w:rFonts w:ascii="仿宋_GB2312" w:eastAsia="仿宋_GB2312" w:hAnsi="仿宋_GB2312" w:cs="仿宋_GB2312" w:hint="eastAsia"/>
          <w:b/>
          <w:bCs/>
          <w:sz w:val="24"/>
        </w:rPr>
        <w:t>3、质量保证</w:t>
      </w:r>
      <w:r>
        <w:rPr>
          <w:rFonts w:ascii="仿宋_GB2312" w:eastAsia="仿宋_GB2312" w:hAnsi="仿宋_GB2312" w:cs="仿宋_GB2312" w:hint="eastAsia"/>
          <w:b/>
          <w:bCs/>
          <w:sz w:val="24"/>
          <w:lang w:eastAsia="zh"/>
        </w:rPr>
        <w:t>期届满</w:t>
      </w:r>
      <w:r>
        <w:rPr>
          <w:rFonts w:ascii="仿宋_GB2312" w:eastAsia="仿宋_GB2312" w:hAnsi="仿宋_GB2312" w:cs="仿宋_GB2312"/>
          <w:b/>
          <w:bCs/>
          <w:sz w:val="24"/>
          <w:lang w:eastAsia="zh"/>
        </w:rPr>
        <w:t>后</w:t>
      </w:r>
      <w:r>
        <w:rPr>
          <w:rFonts w:ascii="仿宋_GB2312" w:eastAsia="仿宋_GB2312" w:hAnsi="仿宋_GB2312" w:cs="仿宋_GB2312" w:hint="eastAsia"/>
          <w:b/>
          <w:bCs/>
          <w:sz w:val="24"/>
          <w:lang w:eastAsia="zh"/>
        </w:rPr>
        <w:t>，</w:t>
      </w:r>
      <w:r>
        <w:rPr>
          <w:rFonts w:ascii="仿宋_GB2312" w:eastAsia="仿宋_GB2312" w:hAnsi="仿宋_GB2312" w:cs="仿宋_GB2312" w:hint="eastAsia"/>
          <w:b/>
          <w:bCs/>
          <w:sz w:val="24"/>
        </w:rPr>
        <w:t>可由乙方负责维修，甲方根据</w:t>
      </w:r>
      <w:r>
        <w:rPr>
          <w:rFonts w:ascii="仿宋_GB2312" w:eastAsia="仿宋_GB2312" w:hAnsi="仿宋_GB2312" w:cs="仿宋_GB2312" w:hint="eastAsia"/>
          <w:b/>
          <w:bCs/>
          <w:sz w:val="24"/>
          <w:lang w:eastAsia="zh"/>
        </w:rPr>
        <w:t>市场价格及实际维修</w:t>
      </w:r>
      <w:r>
        <w:rPr>
          <w:rFonts w:ascii="仿宋_GB2312" w:eastAsia="仿宋_GB2312" w:hAnsi="仿宋_GB2312" w:cs="仿宋_GB2312" w:hint="eastAsia"/>
          <w:b/>
          <w:bCs/>
          <w:sz w:val="24"/>
        </w:rPr>
        <w:t>情况支付</w:t>
      </w:r>
      <w:r>
        <w:rPr>
          <w:rFonts w:ascii="仿宋_GB2312" w:eastAsia="仿宋_GB2312" w:hAnsi="仿宋_GB2312" w:cs="仿宋_GB2312" w:hint="eastAsia"/>
          <w:b/>
          <w:bCs/>
          <w:sz w:val="24"/>
          <w:lang w:eastAsia="zh"/>
        </w:rPr>
        <w:t>乙方</w:t>
      </w:r>
      <w:r>
        <w:rPr>
          <w:rFonts w:ascii="仿宋_GB2312" w:eastAsia="仿宋_GB2312" w:hAnsi="仿宋_GB2312" w:cs="仿宋_GB2312" w:hint="eastAsia"/>
          <w:b/>
          <w:bCs/>
          <w:sz w:val="24"/>
        </w:rPr>
        <w:t>费用</w:t>
      </w:r>
      <w:r>
        <w:rPr>
          <w:rFonts w:ascii="仿宋_GB2312" w:eastAsia="仿宋_GB2312" w:hAnsi="仿宋_GB2312" w:cs="仿宋_GB2312" w:hint="eastAsia"/>
          <w:b/>
          <w:bCs/>
          <w:sz w:val="24"/>
          <w:lang w:eastAsia="zh"/>
        </w:rPr>
        <w:t>。</w:t>
      </w:r>
    </w:p>
    <w:p w14:paraId="211216CC" w14:textId="77777777" w:rsidR="00FA4DE5" w:rsidRDefault="00000000">
      <w:pPr>
        <w:spacing w:line="440" w:lineRule="exact"/>
        <w:ind w:right="-510" w:firstLineChars="200" w:firstLine="482"/>
        <w:rPr>
          <w:rFonts w:ascii="仿宋_GB2312" w:eastAsia="仿宋_GB2312" w:hAnsi="仿宋_GB2312" w:cs="仿宋_GB2312" w:hint="eastAsia"/>
          <w:b/>
          <w:bCs/>
          <w:sz w:val="24"/>
        </w:rPr>
      </w:pPr>
      <w:r>
        <w:rPr>
          <w:rFonts w:ascii="仿宋_GB2312" w:eastAsia="仿宋_GB2312" w:hAnsi="仿宋_GB2312" w:cs="仿宋_GB2312" w:hint="eastAsia"/>
          <w:b/>
          <w:bCs/>
          <w:sz w:val="24"/>
        </w:rPr>
        <w:t>4、乙方应遵循本合同指定的安装地址及方式进行安装，不得随意变动。</w:t>
      </w:r>
    </w:p>
    <w:p w14:paraId="4E0151AC" w14:textId="77777777" w:rsidR="00FA4DE5" w:rsidRDefault="00000000">
      <w:pPr>
        <w:spacing w:line="440" w:lineRule="exact"/>
        <w:ind w:right="-510"/>
        <w:rPr>
          <w:rFonts w:ascii="仿宋_GB2312" w:eastAsia="仿宋_GB2312" w:hAnsi="仿宋_GB2312" w:cs="仿宋_GB2312" w:hint="eastAsia"/>
          <w:b/>
          <w:bCs/>
          <w:sz w:val="24"/>
        </w:rPr>
      </w:pPr>
      <w:r>
        <w:rPr>
          <w:rFonts w:ascii="仿宋_GB2312" w:eastAsia="仿宋_GB2312" w:hAnsi="仿宋_GB2312" w:cs="仿宋_GB2312" w:hint="eastAsia"/>
          <w:b/>
          <w:bCs/>
          <w:sz w:val="24"/>
        </w:rPr>
        <w:t>九、不可抗力</w:t>
      </w:r>
    </w:p>
    <w:p w14:paraId="23A70ADA" w14:textId="77777777" w:rsidR="00FA4DE5" w:rsidRDefault="00000000">
      <w:pPr>
        <w:spacing w:line="440" w:lineRule="exact"/>
        <w:ind w:right="-510" w:firstLineChars="200" w:firstLine="482"/>
        <w:rPr>
          <w:rFonts w:ascii="仿宋_GB2312" w:eastAsia="仿宋_GB2312" w:hAnsi="仿宋_GB2312" w:cs="仿宋_GB2312" w:hint="eastAsia"/>
          <w:b/>
          <w:bCs/>
          <w:sz w:val="24"/>
        </w:rPr>
      </w:pPr>
      <w:r>
        <w:rPr>
          <w:rFonts w:ascii="仿宋_GB2312" w:eastAsia="仿宋_GB2312" w:hAnsi="仿宋_GB2312" w:cs="仿宋_GB2312" w:hint="eastAsia"/>
          <w:b/>
          <w:bCs/>
          <w:sz w:val="24"/>
        </w:rPr>
        <w:t xml:space="preserve">1、因不可抗力致使完全不能履行合同的，本合同终止，双方无须承担任何责任，但本合同另有规定的除外； </w:t>
      </w:r>
    </w:p>
    <w:p w14:paraId="5A581F17" w14:textId="77777777" w:rsidR="00FA4DE5" w:rsidRDefault="00000000">
      <w:pPr>
        <w:spacing w:line="440" w:lineRule="exact"/>
        <w:ind w:right="-510" w:firstLineChars="200" w:firstLine="482"/>
        <w:rPr>
          <w:rFonts w:ascii="仿宋_GB2312" w:eastAsia="仿宋_GB2312" w:hAnsi="仿宋_GB2312" w:cs="仿宋_GB2312" w:hint="eastAsia"/>
          <w:b/>
          <w:bCs/>
          <w:sz w:val="24"/>
        </w:rPr>
      </w:pPr>
      <w:r>
        <w:rPr>
          <w:rFonts w:ascii="仿宋_GB2312" w:eastAsia="仿宋_GB2312" w:hAnsi="仿宋_GB2312" w:cs="仿宋_GB2312" w:hint="eastAsia"/>
          <w:b/>
          <w:bCs/>
          <w:sz w:val="24"/>
        </w:rPr>
        <w:t>2、因不可抗力致使部分不能履行合同的（包括导致延期履行），根据不可抗力的影响，免除相应的责任，但本合同另有规定除外；</w:t>
      </w:r>
    </w:p>
    <w:p w14:paraId="01ADA3A7" w14:textId="77777777" w:rsidR="00FA4DE5" w:rsidRDefault="00000000">
      <w:pPr>
        <w:spacing w:line="440" w:lineRule="exact"/>
        <w:ind w:right="-510" w:firstLineChars="200" w:firstLine="482"/>
        <w:rPr>
          <w:rFonts w:ascii="仿宋_GB2312" w:eastAsia="仿宋_GB2312" w:hAnsi="仿宋_GB2312" w:cs="仿宋_GB2312" w:hint="eastAsia"/>
          <w:b/>
          <w:bCs/>
          <w:sz w:val="24"/>
        </w:rPr>
      </w:pPr>
      <w:r>
        <w:rPr>
          <w:rFonts w:ascii="仿宋_GB2312" w:eastAsia="仿宋_GB2312" w:hAnsi="仿宋_GB2312" w:cs="仿宋_GB2312" w:hint="eastAsia"/>
          <w:b/>
          <w:bCs/>
          <w:sz w:val="24"/>
        </w:rPr>
        <w:lastRenderedPageBreak/>
        <w:t>3、合同一方延迟履行合同后发生不可抗力的，不能免除责任；</w:t>
      </w:r>
    </w:p>
    <w:p w14:paraId="7D6BFF87" w14:textId="77777777" w:rsidR="00FA4DE5" w:rsidRDefault="00000000">
      <w:pPr>
        <w:spacing w:line="440" w:lineRule="exact"/>
        <w:ind w:right="-510" w:firstLineChars="200" w:firstLine="482"/>
        <w:rPr>
          <w:rFonts w:ascii="仿宋_GB2312" w:eastAsia="仿宋_GB2312" w:hAnsi="仿宋_GB2312" w:cs="仿宋_GB2312" w:hint="eastAsia"/>
          <w:b/>
          <w:bCs/>
          <w:sz w:val="24"/>
        </w:rPr>
      </w:pPr>
      <w:r>
        <w:rPr>
          <w:rFonts w:ascii="仿宋_GB2312" w:eastAsia="仿宋_GB2312" w:hAnsi="仿宋_GB2312" w:cs="仿宋_GB2312" w:hint="eastAsia"/>
          <w:b/>
          <w:bCs/>
          <w:sz w:val="24"/>
        </w:rPr>
        <w:t>4、因发生不可抗力影响履行合同的，遭受不可抗力的一方须</w:t>
      </w:r>
      <w:r>
        <w:rPr>
          <w:rFonts w:ascii="仿宋_GB2312" w:eastAsia="仿宋_GB2312" w:hAnsi="仿宋_GB2312" w:cs="仿宋_GB2312" w:hint="eastAsia"/>
          <w:b/>
          <w:bCs/>
          <w:sz w:val="24"/>
          <w:lang w:eastAsia="zh"/>
        </w:rPr>
        <w:t>在不可抗力发生后的24小</w:t>
      </w:r>
      <w:r>
        <w:rPr>
          <w:rFonts w:ascii="仿宋_GB2312" w:eastAsia="仿宋_GB2312" w:hAnsi="仿宋_GB2312" w:cs="仿宋_GB2312" w:hint="eastAsia"/>
          <w:b/>
          <w:bCs/>
          <w:sz w:val="24"/>
        </w:rPr>
        <w:t>时</w:t>
      </w:r>
      <w:r>
        <w:rPr>
          <w:rFonts w:ascii="仿宋_GB2312" w:eastAsia="仿宋_GB2312" w:hAnsi="仿宋_GB2312" w:cs="仿宋_GB2312" w:hint="eastAsia"/>
          <w:b/>
          <w:bCs/>
          <w:sz w:val="24"/>
          <w:lang w:eastAsia="zh"/>
        </w:rPr>
        <w:t>内</w:t>
      </w:r>
      <w:r>
        <w:rPr>
          <w:rFonts w:ascii="仿宋_GB2312" w:eastAsia="仿宋_GB2312" w:hAnsi="仿宋_GB2312" w:cs="仿宋_GB2312" w:hint="eastAsia"/>
          <w:b/>
          <w:bCs/>
          <w:sz w:val="24"/>
        </w:rPr>
        <w:t>通知对方，并在不可抗力结束后的</w:t>
      </w:r>
      <w:r>
        <w:rPr>
          <w:rFonts w:ascii="仿宋_GB2312" w:eastAsia="仿宋_GB2312" w:hAnsi="仿宋_GB2312" w:cs="仿宋_GB2312" w:hint="eastAsia"/>
          <w:b/>
          <w:bCs/>
          <w:sz w:val="24"/>
          <w:lang w:eastAsia="zh"/>
        </w:rPr>
        <w:t>7个工作日</w:t>
      </w:r>
      <w:r>
        <w:rPr>
          <w:rFonts w:ascii="仿宋_GB2312" w:eastAsia="仿宋_GB2312" w:hAnsi="仿宋_GB2312" w:cs="仿宋_GB2312" w:hint="eastAsia"/>
          <w:b/>
          <w:bCs/>
          <w:sz w:val="24"/>
        </w:rPr>
        <w:t>内向另一方提交</w:t>
      </w:r>
      <w:r>
        <w:rPr>
          <w:rFonts w:ascii="仿宋_GB2312" w:eastAsia="仿宋_GB2312" w:hAnsi="仿宋_GB2312" w:cs="仿宋_GB2312" w:hint="eastAsia"/>
          <w:b/>
          <w:bCs/>
          <w:sz w:val="24"/>
          <w:lang w:eastAsia="zh"/>
        </w:rPr>
        <w:t>由权威机构出具的</w:t>
      </w:r>
      <w:r>
        <w:rPr>
          <w:rFonts w:ascii="仿宋_GB2312" w:eastAsia="仿宋_GB2312" w:hAnsi="仿宋_GB2312" w:cs="仿宋_GB2312" w:hint="eastAsia"/>
          <w:b/>
          <w:bCs/>
          <w:sz w:val="24"/>
        </w:rPr>
        <w:t>发生不可抗力的充分而有效的证明，否则，不能免除相应责任；</w:t>
      </w:r>
    </w:p>
    <w:p w14:paraId="3336D149" w14:textId="77777777" w:rsidR="00FA4DE5" w:rsidRDefault="00000000">
      <w:pPr>
        <w:spacing w:line="440" w:lineRule="exact"/>
        <w:ind w:right="-510" w:firstLineChars="200" w:firstLine="482"/>
        <w:rPr>
          <w:rFonts w:ascii="仿宋_GB2312" w:eastAsia="仿宋_GB2312" w:hAnsi="仿宋_GB2312" w:cs="仿宋_GB2312" w:hint="eastAsia"/>
          <w:b/>
          <w:bCs/>
          <w:sz w:val="24"/>
        </w:rPr>
      </w:pPr>
      <w:r>
        <w:rPr>
          <w:rFonts w:ascii="仿宋_GB2312" w:eastAsia="仿宋_GB2312" w:hAnsi="仿宋_GB2312" w:cs="仿宋_GB2312" w:hint="eastAsia"/>
          <w:b/>
          <w:bCs/>
          <w:sz w:val="24"/>
        </w:rPr>
        <w:t>5、本合同称不可抗力为不可预见、不能避免并不能克服的客观情况，包括战争、动乱、空中飞行物体坠落，非甲乙双方责任造成的爆炸、火灾，以及以下方面的自然灾害：</w:t>
      </w:r>
    </w:p>
    <w:p w14:paraId="5907B602" w14:textId="77777777" w:rsidR="00FA4DE5" w:rsidRDefault="00000000">
      <w:pPr>
        <w:spacing w:line="440" w:lineRule="exact"/>
        <w:ind w:rightChars="-243" w:right="-680" w:firstLineChars="200" w:firstLine="482"/>
        <w:rPr>
          <w:rFonts w:ascii="仿宋_GB2312" w:eastAsia="仿宋_GB2312" w:hAnsi="仿宋_GB2312" w:cs="仿宋_GB2312" w:hint="eastAsia"/>
          <w:b/>
          <w:bCs/>
          <w:sz w:val="24"/>
        </w:rPr>
      </w:pPr>
      <w:r>
        <w:rPr>
          <w:rFonts w:ascii="仿宋_GB2312" w:eastAsia="仿宋_GB2312" w:hAnsi="仿宋_GB2312" w:cs="仿宋_GB2312" w:hint="eastAsia"/>
          <w:b/>
          <w:bCs/>
          <w:sz w:val="24"/>
        </w:rPr>
        <w:t>（1）强度为6级以上的地震；</w:t>
      </w:r>
    </w:p>
    <w:p w14:paraId="17DE586D" w14:textId="77777777" w:rsidR="00FA4DE5" w:rsidRDefault="00000000">
      <w:pPr>
        <w:spacing w:line="440" w:lineRule="exact"/>
        <w:ind w:rightChars="-243" w:right="-680" w:firstLineChars="200" w:firstLine="482"/>
        <w:rPr>
          <w:rFonts w:ascii="仿宋_GB2312" w:eastAsia="仿宋_GB2312" w:hAnsi="仿宋_GB2312" w:cs="仿宋_GB2312" w:hint="eastAsia"/>
          <w:b/>
          <w:bCs/>
          <w:sz w:val="24"/>
        </w:rPr>
      </w:pPr>
      <w:r>
        <w:rPr>
          <w:rFonts w:ascii="仿宋_GB2312" w:eastAsia="仿宋_GB2312" w:hAnsi="仿宋_GB2312" w:cs="仿宋_GB2312" w:hint="eastAsia"/>
          <w:b/>
          <w:bCs/>
          <w:sz w:val="24"/>
        </w:rPr>
        <w:t>（2）6级以上持续1天的大风；</w:t>
      </w:r>
    </w:p>
    <w:p w14:paraId="47F2FE13" w14:textId="77777777" w:rsidR="00FA4DE5" w:rsidRDefault="00000000">
      <w:pPr>
        <w:spacing w:line="440" w:lineRule="exact"/>
        <w:ind w:rightChars="-243" w:right="-680" w:firstLineChars="200" w:firstLine="482"/>
        <w:rPr>
          <w:rFonts w:ascii="仿宋_GB2312" w:eastAsia="仿宋_GB2312" w:hAnsi="仿宋_GB2312" w:cs="仿宋_GB2312" w:hint="eastAsia"/>
          <w:b/>
          <w:bCs/>
          <w:sz w:val="24"/>
        </w:rPr>
      </w:pPr>
      <w:r>
        <w:rPr>
          <w:rFonts w:ascii="仿宋_GB2312" w:eastAsia="仿宋_GB2312" w:hAnsi="仿宋_GB2312" w:cs="仿宋_GB2312" w:hint="eastAsia"/>
          <w:b/>
          <w:bCs/>
          <w:sz w:val="24"/>
        </w:rPr>
        <w:t>（3）当地或项目所在地政府发布红色暴雨信号。</w:t>
      </w:r>
    </w:p>
    <w:p w14:paraId="500A0CBF" w14:textId="77777777" w:rsidR="00FA4DE5" w:rsidRDefault="00000000">
      <w:pPr>
        <w:spacing w:line="440" w:lineRule="exact"/>
        <w:ind w:rightChars="-243" w:right="-680"/>
        <w:rPr>
          <w:rFonts w:ascii="仿宋_GB2312" w:eastAsia="仿宋_GB2312" w:hAnsi="仿宋_GB2312" w:cs="仿宋_GB2312" w:hint="eastAsia"/>
          <w:b/>
          <w:bCs/>
          <w:sz w:val="24"/>
        </w:rPr>
      </w:pPr>
      <w:r>
        <w:rPr>
          <w:rFonts w:ascii="仿宋_GB2312" w:eastAsia="仿宋_GB2312" w:hAnsi="仿宋_GB2312" w:cs="仿宋_GB2312" w:hint="eastAsia"/>
          <w:b/>
          <w:bCs/>
          <w:sz w:val="24"/>
        </w:rPr>
        <w:t>十、安全责任</w:t>
      </w:r>
    </w:p>
    <w:p w14:paraId="2C97E02B" w14:textId="77777777" w:rsidR="00FA4DE5" w:rsidRDefault="00000000">
      <w:pPr>
        <w:spacing w:line="440" w:lineRule="exact"/>
        <w:ind w:right="-510" w:firstLineChars="200" w:firstLine="482"/>
        <w:rPr>
          <w:rFonts w:ascii="仿宋_GB2312" w:eastAsia="仿宋_GB2312" w:hAnsi="仿宋_GB2312" w:cs="仿宋_GB2312" w:hint="eastAsia"/>
          <w:b/>
          <w:bCs/>
          <w:sz w:val="24"/>
          <w:lang w:eastAsia="zh-Hans"/>
        </w:rPr>
      </w:pPr>
      <w:r>
        <w:rPr>
          <w:rFonts w:ascii="仿宋_GB2312" w:eastAsia="仿宋_GB2312" w:hAnsi="仿宋_GB2312" w:cs="仿宋_GB2312" w:hint="eastAsia"/>
          <w:b/>
          <w:bCs/>
          <w:sz w:val="24"/>
          <w:lang w:eastAsia="zh"/>
        </w:rPr>
        <w:t>1、</w:t>
      </w:r>
      <w:r>
        <w:rPr>
          <w:rFonts w:ascii="仿宋_GB2312" w:eastAsia="仿宋_GB2312" w:hAnsi="仿宋_GB2312" w:cs="仿宋_GB2312" w:hint="eastAsia"/>
          <w:b/>
          <w:bCs/>
          <w:sz w:val="24"/>
        </w:rPr>
        <w:t>工程施工中所发生的直接或间接人身伤害和财产安全事故由乙方承担全部责任和经济损失，由此</w:t>
      </w:r>
      <w:r>
        <w:rPr>
          <w:rFonts w:ascii="仿宋_GB2312" w:eastAsia="仿宋_GB2312" w:hAnsi="仿宋_GB2312" w:cs="仿宋_GB2312" w:hint="eastAsia"/>
          <w:b/>
          <w:bCs/>
          <w:sz w:val="24"/>
          <w:lang w:eastAsia="zh-Hans"/>
        </w:rPr>
        <w:t>导致甲方被追究责任的，甲方有权向乙方追偿。</w:t>
      </w:r>
    </w:p>
    <w:p w14:paraId="597F90DC" w14:textId="77777777" w:rsidR="00FA4DE5" w:rsidRDefault="00000000">
      <w:pPr>
        <w:spacing w:line="440" w:lineRule="exact"/>
        <w:ind w:right="-510" w:firstLineChars="200" w:firstLine="482"/>
        <w:rPr>
          <w:rFonts w:ascii="仿宋_GB2312" w:eastAsia="仿宋_GB2312" w:hAnsi="仿宋_GB2312" w:cs="仿宋_GB2312" w:hint="eastAsia"/>
          <w:b/>
          <w:bCs/>
          <w:sz w:val="24"/>
          <w:lang w:eastAsia="zh"/>
        </w:rPr>
      </w:pPr>
      <w:r>
        <w:rPr>
          <w:rFonts w:ascii="仿宋_GB2312" w:eastAsia="仿宋_GB2312" w:hAnsi="仿宋_GB2312" w:cs="仿宋_GB2312" w:hint="eastAsia"/>
          <w:b/>
          <w:bCs/>
          <w:sz w:val="24"/>
          <w:lang w:eastAsia="zh"/>
        </w:rPr>
        <w:t>2、乙方应承担安装、调试及验收全过程中的全部安全责任，包括第三方人身财产损失及施工现场人员安全。乙方应购买足额的相关保险，如因乙方未购买保险或保险额度不足导致的责任，由乙方承担相应法律责任。</w:t>
      </w:r>
    </w:p>
    <w:p w14:paraId="0DE52D74" w14:textId="77777777" w:rsidR="00FA4DE5" w:rsidRDefault="00000000">
      <w:pPr>
        <w:spacing w:line="440" w:lineRule="exact"/>
        <w:ind w:rightChars="-243" w:right="-680"/>
        <w:rPr>
          <w:rFonts w:ascii="仿宋_GB2312" w:eastAsia="仿宋_GB2312" w:hAnsi="仿宋_GB2312" w:cs="仿宋_GB2312" w:hint="eastAsia"/>
          <w:b/>
          <w:bCs/>
          <w:sz w:val="24"/>
        </w:rPr>
      </w:pPr>
      <w:r>
        <w:rPr>
          <w:rFonts w:ascii="仿宋_GB2312" w:eastAsia="仿宋_GB2312" w:hAnsi="仿宋_GB2312" w:cs="仿宋_GB2312" w:hint="eastAsia"/>
          <w:b/>
          <w:bCs/>
          <w:sz w:val="24"/>
        </w:rPr>
        <w:t>十一、本合同一式</w:t>
      </w:r>
      <w:r>
        <w:rPr>
          <w:rFonts w:ascii="仿宋_GB2312" w:eastAsia="仿宋_GB2312" w:hAnsi="仿宋_GB2312" w:cs="仿宋_GB2312"/>
          <w:b/>
          <w:bCs/>
          <w:sz w:val="24"/>
        </w:rPr>
        <w:t>肆</w:t>
      </w:r>
      <w:r>
        <w:rPr>
          <w:rFonts w:ascii="仿宋_GB2312" w:eastAsia="仿宋_GB2312" w:hAnsi="仿宋_GB2312" w:cs="仿宋_GB2312" w:hint="eastAsia"/>
          <w:b/>
          <w:bCs/>
          <w:sz w:val="24"/>
        </w:rPr>
        <w:t>份，甲方执二份，乙方执</w:t>
      </w:r>
      <w:r>
        <w:rPr>
          <w:rFonts w:ascii="仿宋_GB2312" w:eastAsia="仿宋_GB2312" w:hAnsi="仿宋_GB2312" w:cs="仿宋_GB2312"/>
          <w:b/>
          <w:bCs/>
          <w:sz w:val="24"/>
        </w:rPr>
        <w:t>贰</w:t>
      </w:r>
      <w:r>
        <w:rPr>
          <w:rFonts w:ascii="仿宋_GB2312" w:eastAsia="仿宋_GB2312" w:hAnsi="仿宋_GB2312" w:cs="仿宋_GB2312" w:hint="eastAsia"/>
          <w:b/>
          <w:bCs/>
          <w:sz w:val="24"/>
        </w:rPr>
        <w:t>份，具有同等法律效力，自双方签字盖章后生效。</w:t>
      </w:r>
    </w:p>
    <w:p w14:paraId="2C0D7357" w14:textId="77777777" w:rsidR="00FA4DE5" w:rsidRDefault="00000000">
      <w:pPr>
        <w:spacing w:line="440" w:lineRule="exact"/>
        <w:ind w:right="-510"/>
        <w:rPr>
          <w:rFonts w:ascii="仿宋_GB2312" w:eastAsia="仿宋_GB2312" w:hAnsi="仿宋_GB2312" w:cs="仿宋_GB2312" w:hint="eastAsia"/>
          <w:b/>
          <w:bCs/>
          <w:sz w:val="24"/>
        </w:rPr>
      </w:pPr>
      <w:r>
        <w:rPr>
          <w:rFonts w:ascii="仿宋_GB2312" w:eastAsia="仿宋_GB2312" w:hAnsi="仿宋_GB2312" w:cs="仿宋_GB2312" w:hint="eastAsia"/>
          <w:b/>
          <w:bCs/>
          <w:sz w:val="24"/>
        </w:rPr>
        <w:t>十二、本合同未尽事宜，双方协商后签订补充协议。如在履行本合同过程中双方出现分歧，应友好协商解决，如不能达成一致解决意见，可提交甲方所在地重庆市大渡口区人民法院以诉讼方式解决争议。</w:t>
      </w:r>
    </w:p>
    <w:p w14:paraId="1B0E8CED" w14:textId="77777777" w:rsidR="00FA4DE5" w:rsidRDefault="00000000">
      <w:pPr>
        <w:spacing w:line="440" w:lineRule="exact"/>
        <w:ind w:right="-510"/>
        <w:rPr>
          <w:rFonts w:ascii="仿宋_GB2312" w:eastAsia="仿宋_GB2312" w:hAnsi="仿宋_GB2312" w:cs="仿宋_GB2312" w:hint="eastAsia"/>
          <w:b/>
          <w:bCs/>
          <w:sz w:val="24"/>
        </w:rPr>
      </w:pPr>
      <w:r>
        <w:rPr>
          <w:rFonts w:ascii="仿宋_GB2312" w:eastAsia="仿宋_GB2312" w:hAnsi="仿宋_GB2312" w:cs="仿宋_GB2312" w:hint="eastAsia"/>
          <w:b/>
          <w:bCs/>
          <w:sz w:val="24"/>
        </w:rPr>
        <w:t>（以下无正文，为合同签署栏）</w:t>
      </w:r>
    </w:p>
    <w:p w14:paraId="18411C0B" w14:textId="77777777" w:rsidR="00FA4DE5" w:rsidRDefault="00000000">
      <w:pPr>
        <w:spacing w:line="360" w:lineRule="auto"/>
        <w:ind w:firstLineChars="100" w:firstLine="241"/>
        <w:rPr>
          <w:rFonts w:ascii="仿宋_GB2312" w:eastAsia="仿宋_GB2312" w:hAnsi="仿宋_GB2312" w:cs="仿宋_GB2312" w:hint="eastAsia"/>
          <w:b/>
          <w:bCs/>
          <w:sz w:val="24"/>
          <w:szCs w:val="24"/>
        </w:rPr>
      </w:pPr>
      <w:r>
        <w:rPr>
          <w:rFonts w:ascii="仿宋_GB2312" w:eastAsia="仿宋_GB2312" w:hAnsi="仿宋_GB2312" w:cs="仿宋_GB2312" w:hint="eastAsia"/>
          <w:b/>
          <w:bCs/>
          <w:sz w:val="24"/>
          <w:szCs w:val="24"/>
        </w:rPr>
        <w:t>甲方（公章）：                          乙方（公章）：</w:t>
      </w:r>
    </w:p>
    <w:p w14:paraId="14DD9177" w14:textId="77777777" w:rsidR="00FA4DE5" w:rsidRDefault="00000000">
      <w:pPr>
        <w:spacing w:line="360" w:lineRule="auto"/>
        <w:ind w:firstLineChars="100" w:firstLine="241"/>
        <w:rPr>
          <w:rFonts w:ascii="仿宋_GB2312" w:eastAsia="仿宋_GB2312" w:hAnsi="仿宋_GB2312" w:cs="仿宋_GB2312" w:hint="eastAsia"/>
          <w:b/>
          <w:bCs/>
          <w:sz w:val="24"/>
          <w:szCs w:val="24"/>
        </w:rPr>
      </w:pPr>
      <w:r>
        <w:rPr>
          <w:rFonts w:ascii="仿宋_GB2312" w:eastAsia="仿宋_GB2312" w:hAnsi="仿宋_GB2312" w:cs="仿宋_GB2312" w:hint="eastAsia"/>
          <w:b/>
          <w:bCs/>
          <w:sz w:val="24"/>
          <w:szCs w:val="24"/>
        </w:rPr>
        <w:t>法定代表人或                           法定代表人或</w:t>
      </w:r>
    </w:p>
    <w:p w14:paraId="13222FF1" w14:textId="77777777" w:rsidR="00FA4DE5" w:rsidRDefault="00000000">
      <w:pPr>
        <w:spacing w:line="360" w:lineRule="auto"/>
        <w:ind w:firstLineChars="100" w:firstLine="241"/>
        <w:rPr>
          <w:rFonts w:ascii="仿宋_GB2312" w:eastAsia="仿宋_GB2312" w:hAnsi="仿宋_GB2312" w:cs="仿宋_GB2312" w:hint="eastAsia"/>
          <w:b/>
          <w:bCs/>
          <w:sz w:val="24"/>
          <w:szCs w:val="24"/>
        </w:rPr>
      </w:pPr>
      <w:r>
        <w:rPr>
          <w:rFonts w:ascii="仿宋_GB2312" w:eastAsia="仿宋_GB2312" w:hAnsi="仿宋_GB2312" w:cs="仿宋_GB2312" w:hint="eastAsia"/>
          <w:b/>
          <w:bCs/>
          <w:sz w:val="24"/>
          <w:szCs w:val="24"/>
        </w:rPr>
        <w:t>授权代表（签字）：                      授权代表（签字）：</w:t>
      </w:r>
    </w:p>
    <w:p w14:paraId="2195DC63" w14:textId="77777777" w:rsidR="00FA4DE5" w:rsidRDefault="00000000">
      <w:pPr>
        <w:spacing w:line="360" w:lineRule="auto"/>
        <w:ind w:leftChars="114" w:left="6102" w:hangingChars="2400" w:hanging="5783"/>
        <w:rPr>
          <w:rFonts w:ascii="仿宋_GB2312" w:eastAsia="仿宋_GB2312" w:hAnsi="仿宋_GB2312" w:cs="仿宋_GB2312" w:hint="eastAsia"/>
          <w:b/>
          <w:bCs/>
          <w:sz w:val="24"/>
          <w:szCs w:val="24"/>
        </w:rPr>
      </w:pPr>
      <w:r>
        <w:rPr>
          <w:rFonts w:ascii="仿宋_GB2312" w:eastAsia="仿宋_GB2312" w:hAnsi="仿宋_GB2312" w:cs="仿宋_GB2312" w:hint="eastAsia"/>
          <w:b/>
          <w:bCs/>
          <w:sz w:val="24"/>
          <w:szCs w:val="24"/>
        </w:rPr>
        <w:t xml:space="preserve">地址：                                地址：  </w:t>
      </w:r>
    </w:p>
    <w:p w14:paraId="0D347F69" w14:textId="77777777" w:rsidR="00FA4DE5" w:rsidRDefault="00000000">
      <w:pPr>
        <w:spacing w:line="360" w:lineRule="auto"/>
        <w:ind w:leftChars="114" w:left="6102" w:hangingChars="2400" w:hanging="5783"/>
        <w:rPr>
          <w:rFonts w:ascii="仿宋_GB2312" w:eastAsia="仿宋_GB2312" w:hAnsi="仿宋_GB2312" w:cs="仿宋_GB2312" w:hint="eastAsia"/>
          <w:b/>
          <w:bCs/>
          <w:sz w:val="24"/>
          <w:szCs w:val="24"/>
        </w:rPr>
      </w:pPr>
      <w:r>
        <w:rPr>
          <w:rFonts w:ascii="仿宋_GB2312" w:eastAsia="仿宋_GB2312" w:hAnsi="仿宋_GB2312" w:cs="仿宋_GB2312" w:hint="eastAsia"/>
          <w:b/>
          <w:bCs/>
          <w:sz w:val="24"/>
          <w:szCs w:val="24"/>
        </w:rPr>
        <w:t>电话：                                电话：</w:t>
      </w:r>
    </w:p>
    <w:p w14:paraId="32089086" w14:textId="77777777" w:rsidR="00FA4DE5" w:rsidRDefault="00000000">
      <w:pPr>
        <w:spacing w:line="360" w:lineRule="auto"/>
        <w:ind w:leftChars="114" w:left="6102" w:hangingChars="2400" w:hanging="5783"/>
        <w:jc w:val="left"/>
        <w:rPr>
          <w:rFonts w:ascii="仿宋_GB2312" w:eastAsia="仿宋_GB2312" w:hAnsi="仿宋_GB2312" w:cs="仿宋_GB2312" w:hint="eastAsia"/>
          <w:b/>
          <w:bCs/>
          <w:sz w:val="24"/>
          <w:szCs w:val="24"/>
        </w:rPr>
      </w:pPr>
      <w:r>
        <w:rPr>
          <w:rFonts w:ascii="仿宋_GB2312" w:eastAsia="仿宋_GB2312" w:hAnsi="仿宋_GB2312" w:cs="仿宋_GB2312" w:hint="eastAsia"/>
          <w:b/>
          <w:bCs/>
          <w:sz w:val="24"/>
          <w:szCs w:val="24"/>
        </w:rPr>
        <w:t xml:space="preserve">开户银行:                             开户银行：  </w:t>
      </w:r>
    </w:p>
    <w:p w14:paraId="0D9D330F" w14:textId="77777777" w:rsidR="00FA4DE5" w:rsidRDefault="00000000">
      <w:pPr>
        <w:spacing w:line="360" w:lineRule="auto"/>
        <w:ind w:leftChars="114" w:left="1283" w:hangingChars="400" w:hanging="964"/>
        <w:jc w:val="left"/>
        <w:rPr>
          <w:rFonts w:ascii="仿宋_GB2312" w:eastAsia="仿宋_GB2312" w:hAnsi="仿宋_GB2312" w:cs="仿宋_GB2312" w:hint="eastAsia"/>
          <w:b/>
          <w:bCs/>
          <w:sz w:val="24"/>
          <w:szCs w:val="24"/>
        </w:rPr>
      </w:pPr>
      <w:r>
        <w:rPr>
          <w:rFonts w:ascii="仿宋_GB2312" w:eastAsia="仿宋_GB2312" w:hAnsi="仿宋_GB2312" w:cs="仿宋_GB2312" w:hint="eastAsia"/>
          <w:b/>
          <w:bCs/>
          <w:sz w:val="24"/>
          <w:szCs w:val="24"/>
        </w:rPr>
        <w:t xml:space="preserve">账号：                                账号：        </w:t>
      </w:r>
    </w:p>
    <w:p w14:paraId="62BC79C6" w14:textId="77777777" w:rsidR="00FA4DE5" w:rsidRDefault="00000000">
      <w:pPr>
        <w:spacing w:line="360" w:lineRule="auto"/>
        <w:ind w:leftChars="114" w:left="1283" w:hangingChars="400" w:hanging="964"/>
        <w:jc w:val="left"/>
        <w:rPr>
          <w:rFonts w:ascii="仿宋_GB2312" w:eastAsia="仿宋_GB2312" w:hAnsi="仿宋_GB2312" w:cs="仿宋_GB2312" w:hint="eastAsia"/>
          <w:b/>
          <w:bCs/>
          <w:sz w:val="24"/>
          <w:szCs w:val="24"/>
        </w:rPr>
      </w:pPr>
      <w:r>
        <w:rPr>
          <w:rFonts w:ascii="仿宋_GB2312" w:eastAsia="仿宋_GB2312" w:hAnsi="仿宋_GB2312" w:cs="仿宋_GB2312" w:hint="eastAsia"/>
          <w:b/>
          <w:bCs/>
          <w:sz w:val="24"/>
          <w:szCs w:val="24"/>
        </w:rPr>
        <w:t xml:space="preserve">签订日期：                           </w:t>
      </w:r>
      <w:r>
        <w:rPr>
          <w:rFonts w:ascii="仿宋_GB2312" w:eastAsia="仿宋_GB2312" w:hAnsi="仿宋_GB2312" w:cs="仿宋_GB2312"/>
          <w:b/>
          <w:bCs/>
          <w:sz w:val="24"/>
          <w:szCs w:val="24"/>
        </w:rPr>
        <w:t xml:space="preserve"> </w:t>
      </w:r>
      <w:r>
        <w:rPr>
          <w:rFonts w:ascii="仿宋_GB2312" w:eastAsia="仿宋_GB2312" w:hAnsi="仿宋_GB2312" w:cs="仿宋_GB2312" w:hint="eastAsia"/>
          <w:b/>
          <w:bCs/>
          <w:sz w:val="24"/>
          <w:szCs w:val="24"/>
        </w:rPr>
        <w:t>签订日期：</w:t>
      </w:r>
    </w:p>
    <w:p w14:paraId="73988B06" w14:textId="77777777" w:rsidR="00FA4DE5" w:rsidRDefault="00FA4DE5">
      <w:pPr>
        <w:widowControl/>
        <w:jc w:val="left"/>
        <w:rPr>
          <w:rFonts w:ascii="仿宋" w:eastAsia="仿宋" w:hAnsi="仿宋" w:cs="仿宋" w:hint="eastAsia"/>
          <w:b/>
          <w:bCs/>
          <w:sz w:val="24"/>
          <w:szCs w:val="24"/>
        </w:rPr>
      </w:pPr>
    </w:p>
    <w:p w14:paraId="3E1A6D2D" w14:textId="77777777" w:rsidR="00FA4DE5" w:rsidRDefault="00000000">
      <w:pPr>
        <w:rPr>
          <w:rFonts w:ascii="仿宋" w:eastAsia="仿宋" w:hAnsi="仿宋" w:cs="仿宋" w:hint="eastAsia"/>
          <w:b/>
          <w:sz w:val="24"/>
          <w:szCs w:val="24"/>
        </w:rPr>
      </w:pPr>
      <w:r>
        <w:rPr>
          <w:rFonts w:ascii="仿宋" w:eastAsia="仿宋" w:hAnsi="仿宋" w:cs="仿宋" w:hint="eastAsia"/>
          <w:b/>
          <w:sz w:val="24"/>
          <w:szCs w:val="24"/>
        </w:rPr>
        <w:br w:type="page"/>
      </w:r>
    </w:p>
    <w:p w14:paraId="16DB24E7" w14:textId="77777777" w:rsidR="00FA4DE5" w:rsidRDefault="00000000">
      <w:pPr>
        <w:pStyle w:val="1"/>
        <w:rPr>
          <w:rFonts w:ascii="仿宋" w:eastAsia="仿宋" w:hAnsi="仿宋" w:cs="仿宋" w:hint="eastAsia"/>
          <w:sz w:val="36"/>
          <w:szCs w:val="36"/>
        </w:rPr>
      </w:pPr>
      <w:r>
        <w:rPr>
          <w:rFonts w:ascii="仿宋" w:eastAsia="仿宋" w:hAnsi="仿宋" w:cs="仿宋" w:hint="eastAsia"/>
          <w:sz w:val="36"/>
          <w:szCs w:val="36"/>
        </w:rPr>
        <w:lastRenderedPageBreak/>
        <w:t xml:space="preserve">第七篇 </w:t>
      </w:r>
      <w:bookmarkEnd w:id="215"/>
      <w:bookmarkEnd w:id="278"/>
      <w:r>
        <w:rPr>
          <w:rFonts w:ascii="仿宋" w:eastAsia="仿宋" w:hAnsi="仿宋" w:cs="仿宋" w:hint="eastAsia"/>
          <w:sz w:val="36"/>
          <w:szCs w:val="36"/>
        </w:rPr>
        <w:t>竞选文件格式</w:t>
      </w:r>
      <w:bookmarkEnd w:id="279"/>
      <w:bookmarkEnd w:id="280"/>
      <w:bookmarkEnd w:id="284"/>
    </w:p>
    <w:p w14:paraId="70236551" w14:textId="77777777" w:rsidR="00FA4DE5" w:rsidRDefault="00000000">
      <w:pPr>
        <w:spacing w:line="360" w:lineRule="auto"/>
        <w:ind w:firstLineChars="200" w:firstLine="480"/>
        <w:jc w:val="center"/>
        <w:rPr>
          <w:rFonts w:ascii="仿宋" w:eastAsia="仿宋" w:hAnsi="仿宋" w:cs="仿宋" w:hint="eastAsia"/>
          <w:i/>
          <w:iCs/>
          <w:sz w:val="24"/>
          <w:szCs w:val="24"/>
        </w:rPr>
      </w:pPr>
      <w:bookmarkStart w:id="285" w:name="_Toc15251"/>
      <w:bookmarkStart w:id="286" w:name="_Toc9790"/>
      <w:bookmarkStart w:id="287" w:name="_Toc22811"/>
      <w:bookmarkStart w:id="288" w:name="_Toc10248"/>
      <w:bookmarkStart w:id="289" w:name="_Toc30939"/>
      <w:r>
        <w:rPr>
          <w:rFonts w:ascii="仿宋" w:eastAsia="仿宋" w:hAnsi="仿宋" w:cs="仿宋" w:hint="eastAsia"/>
          <w:i/>
          <w:iCs/>
          <w:sz w:val="24"/>
          <w:szCs w:val="24"/>
        </w:rPr>
        <w:t>（目录自拟）</w:t>
      </w:r>
    </w:p>
    <w:p w14:paraId="18F2C57F" w14:textId="77777777" w:rsidR="00FA4DE5" w:rsidRDefault="00000000">
      <w:pPr>
        <w:spacing w:line="360" w:lineRule="auto"/>
        <w:ind w:firstLineChars="200" w:firstLine="482"/>
        <w:rPr>
          <w:rFonts w:ascii="仿宋" w:eastAsia="仿宋" w:hAnsi="仿宋" w:cs="仿宋" w:hint="eastAsia"/>
          <w:b/>
          <w:bCs/>
          <w:sz w:val="24"/>
          <w:szCs w:val="24"/>
        </w:rPr>
      </w:pPr>
      <w:r>
        <w:rPr>
          <w:rFonts w:ascii="仿宋" w:eastAsia="仿宋" w:hAnsi="仿宋" w:cs="仿宋" w:hint="eastAsia"/>
          <w:b/>
          <w:bCs/>
          <w:sz w:val="24"/>
          <w:szCs w:val="24"/>
        </w:rPr>
        <w:t>一、</w:t>
      </w:r>
      <w:bookmarkEnd w:id="285"/>
      <w:bookmarkEnd w:id="286"/>
      <w:bookmarkEnd w:id="287"/>
      <w:bookmarkEnd w:id="288"/>
      <w:bookmarkEnd w:id="289"/>
      <w:r>
        <w:rPr>
          <w:rFonts w:ascii="仿宋" w:eastAsia="仿宋" w:hAnsi="仿宋" w:cs="仿宋" w:hint="eastAsia"/>
          <w:b/>
          <w:bCs/>
          <w:sz w:val="24"/>
          <w:szCs w:val="24"/>
        </w:rPr>
        <w:t>经济部分</w:t>
      </w:r>
    </w:p>
    <w:p w14:paraId="348F505C" w14:textId="77777777" w:rsidR="00FA4DE5" w:rsidRDefault="00000000">
      <w:pPr>
        <w:spacing w:line="360" w:lineRule="auto"/>
        <w:ind w:firstLineChars="200" w:firstLine="482"/>
        <w:rPr>
          <w:rFonts w:ascii="仿宋" w:eastAsia="仿宋" w:hAnsi="仿宋" w:cs="仿宋" w:hint="eastAsia"/>
          <w:b/>
          <w:bCs/>
          <w:sz w:val="24"/>
          <w:szCs w:val="24"/>
        </w:rPr>
      </w:pPr>
      <w:bookmarkStart w:id="290" w:name="_Toc18890"/>
      <w:bookmarkStart w:id="291" w:name="_Toc254"/>
      <w:bookmarkStart w:id="292" w:name="_Toc26002"/>
      <w:bookmarkStart w:id="293" w:name="_Toc26419"/>
      <w:bookmarkStart w:id="294" w:name="_Toc24000"/>
      <w:r>
        <w:rPr>
          <w:rFonts w:ascii="仿宋" w:eastAsia="仿宋" w:hAnsi="仿宋" w:cs="仿宋" w:hint="eastAsia"/>
          <w:b/>
          <w:bCs/>
          <w:sz w:val="24"/>
          <w:szCs w:val="24"/>
        </w:rPr>
        <w:t>二、资格</w:t>
      </w:r>
      <w:bookmarkEnd w:id="290"/>
      <w:bookmarkEnd w:id="291"/>
      <w:bookmarkEnd w:id="292"/>
      <w:bookmarkEnd w:id="293"/>
      <w:r>
        <w:rPr>
          <w:rFonts w:ascii="仿宋" w:eastAsia="仿宋" w:hAnsi="仿宋" w:cs="仿宋" w:hint="eastAsia"/>
          <w:b/>
          <w:bCs/>
          <w:sz w:val="24"/>
          <w:szCs w:val="24"/>
        </w:rPr>
        <w:t>文件</w:t>
      </w:r>
      <w:bookmarkEnd w:id="294"/>
    </w:p>
    <w:p w14:paraId="790AAE3D" w14:textId="77777777" w:rsidR="00FA4DE5" w:rsidRDefault="00000000">
      <w:pPr>
        <w:spacing w:line="360" w:lineRule="auto"/>
        <w:ind w:firstLineChars="200" w:firstLine="482"/>
        <w:rPr>
          <w:rFonts w:ascii="仿宋" w:eastAsia="仿宋" w:hAnsi="仿宋" w:cs="仿宋" w:hint="eastAsia"/>
          <w:b/>
          <w:bCs/>
          <w:sz w:val="24"/>
          <w:szCs w:val="24"/>
        </w:rPr>
      </w:pPr>
      <w:bookmarkStart w:id="295" w:name="_Toc7698"/>
      <w:bookmarkStart w:id="296" w:name="_Toc6114"/>
      <w:bookmarkStart w:id="297" w:name="_Toc11535"/>
      <w:bookmarkStart w:id="298" w:name="_Toc19972"/>
      <w:bookmarkStart w:id="299" w:name="_Toc16080"/>
      <w:r>
        <w:rPr>
          <w:rFonts w:ascii="仿宋" w:eastAsia="仿宋" w:hAnsi="仿宋" w:cs="仿宋" w:hint="eastAsia"/>
          <w:b/>
          <w:bCs/>
          <w:sz w:val="24"/>
          <w:szCs w:val="24"/>
        </w:rPr>
        <w:t>三、</w:t>
      </w:r>
      <w:bookmarkEnd w:id="295"/>
      <w:bookmarkEnd w:id="296"/>
      <w:bookmarkEnd w:id="297"/>
      <w:bookmarkEnd w:id="298"/>
      <w:bookmarkEnd w:id="299"/>
      <w:r>
        <w:rPr>
          <w:rFonts w:ascii="仿宋" w:eastAsia="仿宋" w:hAnsi="仿宋" w:cs="仿宋" w:hint="eastAsia"/>
          <w:b/>
          <w:bCs/>
          <w:sz w:val="24"/>
          <w:szCs w:val="24"/>
        </w:rPr>
        <w:t>技术部分</w:t>
      </w:r>
    </w:p>
    <w:p w14:paraId="29CB4BAE" w14:textId="77777777" w:rsidR="00FA4DE5" w:rsidRDefault="00000000">
      <w:pPr>
        <w:spacing w:line="360" w:lineRule="auto"/>
        <w:ind w:firstLineChars="200" w:firstLine="482"/>
        <w:rPr>
          <w:rFonts w:ascii="仿宋" w:eastAsia="仿宋" w:hAnsi="仿宋" w:cs="仿宋" w:hint="eastAsia"/>
          <w:b/>
          <w:bCs/>
          <w:sz w:val="24"/>
          <w:szCs w:val="24"/>
        </w:rPr>
      </w:pPr>
      <w:bookmarkStart w:id="300" w:name="_Toc15817"/>
      <w:bookmarkStart w:id="301" w:name="_Toc32049"/>
      <w:bookmarkStart w:id="302" w:name="_Toc8479"/>
      <w:bookmarkStart w:id="303" w:name="_Toc29874"/>
      <w:bookmarkStart w:id="304" w:name="_Toc29209"/>
      <w:r>
        <w:rPr>
          <w:rFonts w:ascii="仿宋" w:eastAsia="仿宋" w:hAnsi="仿宋" w:cs="仿宋" w:hint="eastAsia"/>
          <w:b/>
          <w:bCs/>
          <w:sz w:val="24"/>
          <w:szCs w:val="24"/>
        </w:rPr>
        <w:t>四、</w:t>
      </w:r>
      <w:bookmarkEnd w:id="300"/>
      <w:bookmarkEnd w:id="301"/>
      <w:bookmarkEnd w:id="302"/>
      <w:bookmarkEnd w:id="303"/>
      <w:bookmarkEnd w:id="304"/>
      <w:r>
        <w:rPr>
          <w:rFonts w:ascii="仿宋" w:eastAsia="仿宋" w:hAnsi="仿宋" w:cs="仿宋" w:hint="eastAsia"/>
          <w:b/>
          <w:bCs/>
          <w:sz w:val="24"/>
          <w:szCs w:val="24"/>
        </w:rPr>
        <w:t>商务部分</w:t>
      </w:r>
    </w:p>
    <w:p w14:paraId="77230CE0" w14:textId="77777777" w:rsidR="00FA4DE5" w:rsidRDefault="00000000">
      <w:pPr>
        <w:spacing w:line="360" w:lineRule="auto"/>
        <w:ind w:firstLineChars="200" w:firstLine="482"/>
        <w:rPr>
          <w:rFonts w:ascii="仿宋" w:eastAsia="仿宋" w:hAnsi="仿宋" w:cs="仿宋" w:hint="eastAsia"/>
          <w:b/>
          <w:bCs/>
          <w:sz w:val="24"/>
          <w:szCs w:val="24"/>
        </w:rPr>
      </w:pPr>
      <w:bookmarkStart w:id="305" w:name="_Toc28431"/>
      <w:bookmarkStart w:id="306" w:name="_Toc8893"/>
      <w:bookmarkStart w:id="307" w:name="_Toc19746"/>
      <w:bookmarkStart w:id="308" w:name="_Toc29564"/>
      <w:bookmarkStart w:id="309" w:name="_Toc10309"/>
      <w:r>
        <w:rPr>
          <w:rFonts w:ascii="仿宋" w:eastAsia="仿宋" w:hAnsi="仿宋" w:cs="仿宋" w:hint="eastAsia"/>
          <w:b/>
          <w:bCs/>
          <w:sz w:val="24"/>
          <w:szCs w:val="24"/>
        </w:rPr>
        <w:t>五、</w:t>
      </w:r>
      <w:bookmarkEnd w:id="305"/>
      <w:bookmarkEnd w:id="306"/>
      <w:bookmarkEnd w:id="307"/>
      <w:r>
        <w:rPr>
          <w:rFonts w:ascii="仿宋" w:eastAsia="仿宋" w:hAnsi="仿宋" w:cs="仿宋" w:hint="eastAsia"/>
          <w:b/>
          <w:bCs/>
          <w:sz w:val="24"/>
          <w:szCs w:val="24"/>
        </w:rPr>
        <w:t>其他与项目有关的</w:t>
      </w:r>
      <w:bookmarkEnd w:id="308"/>
      <w:r>
        <w:rPr>
          <w:rFonts w:ascii="仿宋" w:eastAsia="仿宋" w:hAnsi="仿宋" w:cs="仿宋" w:hint="eastAsia"/>
          <w:b/>
          <w:bCs/>
          <w:sz w:val="24"/>
          <w:szCs w:val="24"/>
        </w:rPr>
        <w:t>资料</w:t>
      </w:r>
      <w:bookmarkEnd w:id="309"/>
    </w:p>
    <w:p w14:paraId="16B1F632" w14:textId="77777777" w:rsidR="00FA4DE5" w:rsidRDefault="00FA4DE5">
      <w:pPr>
        <w:rPr>
          <w:rFonts w:ascii="仿宋" w:eastAsia="仿宋" w:hAnsi="仿宋" w:cs="仿宋" w:hint="eastAsia"/>
          <w:b/>
          <w:bCs/>
          <w:sz w:val="24"/>
          <w:szCs w:val="24"/>
        </w:rPr>
      </w:pPr>
    </w:p>
    <w:p w14:paraId="443EA9B7" w14:textId="77777777" w:rsidR="00FA4DE5" w:rsidRDefault="00000000">
      <w:pPr>
        <w:rPr>
          <w:rFonts w:ascii="仿宋" w:eastAsia="仿宋" w:hAnsi="仿宋" w:cs="仿宋" w:hint="eastAsia"/>
          <w:b/>
          <w:sz w:val="24"/>
          <w:szCs w:val="24"/>
        </w:rPr>
      </w:pPr>
      <w:bookmarkStart w:id="310" w:name="_Toc25659"/>
      <w:bookmarkStart w:id="311" w:name="_Toc17074"/>
      <w:bookmarkStart w:id="312" w:name="_Toc10124"/>
      <w:bookmarkStart w:id="313" w:name="_Toc106030417"/>
      <w:bookmarkStart w:id="314" w:name="_Toc75793540"/>
      <w:bookmarkStart w:id="315" w:name="_Toc14568"/>
      <w:bookmarkStart w:id="316" w:name="_Toc31914"/>
      <w:bookmarkStart w:id="317" w:name="_Toc23361"/>
      <w:bookmarkStart w:id="318" w:name="_Toc29821"/>
      <w:bookmarkStart w:id="319" w:name="_Toc15893"/>
      <w:bookmarkStart w:id="320" w:name="_Toc13547"/>
      <w:bookmarkStart w:id="321" w:name="_Toc21561"/>
      <w:bookmarkStart w:id="322" w:name="_Toc27943"/>
      <w:bookmarkStart w:id="323" w:name="_Toc31828"/>
      <w:bookmarkStart w:id="324" w:name="_Toc14552"/>
      <w:bookmarkStart w:id="325" w:name="_Toc27612"/>
      <w:bookmarkStart w:id="326" w:name="_Toc429584884"/>
      <w:r>
        <w:rPr>
          <w:rFonts w:ascii="仿宋" w:eastAsia="仿宋" w:hAnsi="仿宋" w:cs="仿宋" w:hint="eastAsia"/>
          <w:b/>
          <w:sz w:val="24"/>
          <w:szCs w:val="24"/>
        </w:rPr>
        <w:br w:type="page"/>
      </w:r>
    </w:p>
    <w:p w14:paraId="3301AB3F" w14:textId="77777777" w:rsidR="00FA4DE5" w:rsidRDefault="00000000">
      <w:pPr>
        <w:rPr>
          <w:rFonts w:ascii="仿宋" w:eastAsia="仿宋" w:hAnsi="仿宋" w:cs="仿宋" w:hint="eastAsia"/>
          <w:b/>
          <w:bCs/>
          <w:sz w:val="24"/>
          <w:szCs w:val="24"/>
        </w:rPr>
      </w:pPr>
      <w:bookmarkStart w:id="327" w:name="_Toc18181"/>
      <w:bookmarkStart w:id="328" w:name="_Toc11398"/>
      <w:bookmarkStart w:id="329" w:name="_Toc23145"/>
      <w:bookmarkStart w:id="330" w:name="_Toc27722"/>
      <w:r>
        <w:rPr>
          <w:rFonts w:ascii="仿宋" w:eastAsia="仿宋" w:hAnsi="仿宋" w:cs="仿宋" w:hint="eastAsia"/>
          <w:b/>
          <w:bCs/>
          <w:sz w:val="24"/>
          <w:szCs w:val="24"/>
        </w:rPr>
        <w:lastRenderedPageBreak/>
        <w:t>（封面格式参考）</w:t>
      </w:r>
    </w:p>
    <w:p w14:paraId="62135A97" w14:textId="77777777" w:rsidR="00FA4DE5" w:rsidRDefault="00FA4DE5">
      <w:pPr>
        <w:rPr>
          <w:rFonts w:ascii="仿宋" w:eastAsia="仿宋" w:hAnsi="仿宋" w:cs="仿宋" w:hint="eastAsia"/>
          <w:b/>
          <w:bCs/>
          <w:sz w:val="24"/>
          <w:szCs w:val="24"/>
        </w:rPr>
      </w:pPr>
    </w:p>
    <w:p w14:paraId="1B87305E" w14:textId="77777777" w:rsidR="00FA4DE5" w:rsidRDefault="00FA4DE5">
      <w:pPr>
        <w:rPr>
          <w:rFonts w:ascii="仿宋" w:eastAsia="仿宋" w:hAnsi="仿宋" w:cs="仿宋" w:hint="eastAsia"/>
          <w:b/>
          <w:bCs/>
          <w:sz w:val="24"/>
          <w:szCs w:val="24"/>
        </w:rPr>
      </w:pPr>
    </w:p>
    <w:p w14:paraId="2C575400" w14:textId="77777777" w:rsidR="00FA4DE5" w:rsidRDefault="00FA4DE5">
      <w:pPr>
        <w:rPr>
          <w:rFonts w:ascii="仿宋" w:eastAsia="仿宋" w:hAnsi="仿宋" w:cs="仿宋" w:hint="eastAsia"/>
          <w:b/>
          <w:bCs/>
          <w:sz w:val="24"/>
          <w:szCs w:val="24"/>
        </w:rPr>
      </w:pPr>
    </w:p>
    <w:p w14:paraId="2D3E5347" w14:textId="77777777" w:rsidR="00FA4DE5" w:rsidRDefault="00000000">
      <w:pPr>
        <w:jc w:val="center"/>
        <w:rPr>
          <w:rFonts w:ascii="仿宋" w:eastAsia="仿宋" w:hAnsi="仿宋" w:cs="仿宋" w:hint="eastAsia"/>
          <w:bCs/>
          <w:sz w:val="52"/>
          <w:szCs w:val="52"/>
        </w:rPr>
      </w:pPr>
      <w:r>
        <w:rPr>
          <w:rFonts w:ascii="仿宋" w:eastAsia="仿宋" w:hAnsi="仿宋" w:cs="仿宋" w:hint="eastAsia"/>
          <w:b/>
          <w:bCs/>
          <w:sz w:val="52"/>
          <w:szCs w:val="52"/>
        </w:rPr>
        <w:t>百佳园社区生活垃圾分类设施提档升级</w:t>
      </w:r>
    </w:p>
    <w:p w14:paraId="4B0D8503" w14:textId="77777777" w:rsidR="00FA4DE5" w:rsidRDefault="00FA4DE5">
      <w:pPr>
        <w:rPr>
          <w:rFonts w:ascii="仿宋" w:eastAsia="仿宋" w:hAnsi="仿宋" w:cs="仿宋" w:hint="eastAsia"/>
          <w:sz w:val="52"/>
          <w:szCs w:val="52"/>
        </w:rPr>
      </w:pPr>
    </w:p>
    <w:p w14:paraId="60B4A319" w14:textId="77777777" w:rsidR="00FA4DE5" w:rsidRDefault="00FA4DE5">
      <w:pPr>
        <w:rPr>
          <w:rFonts w:ascii="仿宋" w:eastAsia="仿宋" w:hAnsi="仿宋" w:cs="仿宋" w:hint="eastAsia"/>
          <w:b/>
          <w:bCs/>
          <w:sz w:val="52"/>
          <w:szCs w:val="52"/>
        </w:rPr>
      </w:pPr>
    </w:p>
    <w:p w14:paraId="0CE1DC36" w14:textId="77777777" w:rsidR="00FA4DE5" w:rsidRDefault="00FA4DE5">
      <w:pPr>
        <w:rPr>
          <w:rFonts w:ascii="仿宋" w:eastAsia="仿宋" w:hAnsi="仿宋" w:cs="仿宋" w:hint="eastAsia"/>
          <w:b/>
          <w:bCs/>
          <w:sz w:val="52"/>
          <w:szCs w:val="52"/>
        </w:rPr>
      </w:pPr>
    </w:p>
    <w:p w14:paraId="4FC9CD32" w14:textId="77777777" w:rsidR="00FA4DE5" w:rsidRDefault="00000000">
      <w:pPr>
        <w:jc w:val="center"/>
        <w:rPr>
          <w:rFonts w:ascii="仿宋" w:eastAsia="仿宋" w:hAnsi="仿宋" w:cs="仿宋" w:hint="eastAsia"/>
          <w:b/>
          <w:bCs/>
          <w:sz w:val="84"/>
          <w:szCs w:val="84"/>
        </w:rPr>
      </w:pPr>
      <w:r>
        <w:rPr>
          <w:rFonts w:ascii="仿宋" w:eastAsia="仿宋" w:hAnsi="仿宋" w:cs="仿宋" w:hint="eastAsia"/>
          <w:b/>
          <w:bCs/>
          <w:sz w:val="84"/>
          <w:szCs w:val="84"/>
        </w:rPr>
        <w:t>竞选文件</w:t>
      </w:r>
    </w:p>
    <w:p w14:paraId="0BD1DF3E" w14:textId="77777777" w:rsidR="00FA4DE5" w:rsidRDefault="00FA4DE5">
      <w:pPr>
        <w:jc w:val="center"/>
        <w:rPr>
          <w:rFonts w:ascii="仿宋" w:eastAsia="仿宋" w:hAnsi="仿宋" w:cs="仿宋" w:hint="eastAsia"/>
          <w:b/>
          <w:bCs/>
          <w:sz w:val="52"/>
          <w:szCs w:val="52"/>
        </w:rPr>
      </w:pPr>
    </w:p>
    <w:p w14:paraId="0D6E0C77" w14:textId="77777777" w:rsidR="00FA4DE5" w:rsidRDefault="00FA4DE5">
      <w:pPr>
        <w:jc w:val="center"/>
        <w:rPr>
          <w:rFonts w:ascii="仿宋" w:eastAsia="仿宋" w:hAnsi="仿宋" w:cs="仿宋" w:hint="eastAsia"/>
          <w:b/>
          <w:bCs/>
          <w:sz w:val="52"/>
          <w:szCs w:val="52"/>
        </w:rPr>
      </w:pPr>
    </w:p>
    <w:p w14:paraId="51E0FAE2" w14:textId="77777777" w:rsidR="00FA4DE5" w:rsidRDefault="00FA4DE5">
      <w:pPr>
        <w:jc w:val="center"/>
        <w:rPr>
          <w:rFonts w:ascii="仿宋" w:eastAsia="仿宋" w:hAnsi="仿宋" w:cs="仿宋" w:hint="eastAsia"/>
          <w:b/>
          <w:bCs/>
          <w:sz w:val="52"/>
          <w:szCs w:val="52"/>
        </w:rPr>
      </w:pPr>
    </w:p>
    <w:p w14:paraId="3F059F25" w14:textId="77777777" w:rsidR="00FA4DE5" w:rsidRDefault="00FA4DE5">
      <w:pPr>
        <w:jc w:val="center"/>
        <w:rPr>
          <w:rFonts w:ascii="仿宋" w:eastAsia="仿宋" w:hAnsi="仿宋" w:cs="仿宋" w:hint="eastAsia"/>
          <w:b/>
          <w:bCs/>
          <w:sz w:val="52"/>
          <w:szCs w:val="52"/>
        </w:rPr>
      </w:pPr>
    </w:p>
    <w:p w14:paraId="55B72F9F" w14:textId="77777777" w:rsidR="00FA4DE5" w:rsidRDefault="00FA4DE5">
      <w:pPr>
        <w:jc w:val="center"/>
        <w:rPr>
          <w:rFonts w:ascii="仿宋" w:eastAsia="仿宋" w:hAnsi="仿宋" w:cs="仿宋" w:hint="eastAsia"/>
          <w:b/>
          <w:bCs/>
          <w:sz w:val="52"/>
          <w:szCs w:val="52"/>
        </w:rPr>
      </w:pPr>
    </w:p>
    <w:p w14:paraId="6FAAD727" w14:textId="77777777" w:rsidR="00FA4DE5" w:rsidRDefault="00FA4DE5">
      <w:pPr>
        <w:jc w:val="center"/>
        <w:rPr>
          <w:rFonts w:ascii="仿宋" w:eastAsia="仿宋" w:hAnsi="仿宋" w:cs="仿宋" w:hint="eastAsia"/>
          <w:b/>
          <w:bCs/>
          <w:sz w:val="52"/>
          <w:szCs w:val="52"/>
        </w:rPr>
      </w:pPr>
    </w:p>
    <w:p w14:paraId="080CDEB2" w14:textId="77777777" w:rsidR="00FA4DE5" w:rsidRDefault="00FA4DE5">
      <w:pPr>
        <w:jc w:val="center"/>
        <w:rPr>
          <w:rFonts w:ascii="仿宋" w:eastAsia="仿宋" w:hAnsi="仿宋" w:cs="仿宋" w:hint="eastAsia"/>
          <w:b/>
          <w:bCs/>
          <w:sz w:val="52"/>
          <w:szCs w:val="52"/>
        </w:rPr>
      </w:pPr>
    </w:p>
    <w:p w14:paraId="70C7F8F3" w14:textId="77777777" w:rsidR="00FA4DE5" w:rsidRDefault="00FA4DE5">
      <w:pPr>
        <w:rPr>
          <w:rFonts w:ascii="仿宋" w:eastAsia="仿宋" w:hAnsi="仿宋" w:cs="仿宋" w:hint="eastAsia"/>
          <w:b/>
          <w:bCs/>
          <w:sz w:val="52"/>
          <w:szCs w:val="52"/>
        </w:rPr>
      </w:pPr>
    </w:p>
    <w:p w14:paraId="42A67B83" w14:textId="77777777" w:rsidR="00FA4DE5" w:rsidRDefault="00FA4DE5">
      <w:pPr>
        <w:ind w:firstLineChars="600" w:firstLine="1928"/>
        <w:rPr>
          <w:rFonts w:ascii="仿宋" w:eastAsia="仿宋" w:hAnsi="仿宋" w:cs="仿宋" w:hint="eastAsia"/>
          <w:b/>
          <w:bCs/>
          <w:sz w:val="32"/>
          <w:szCs w:val="32"/>
        </w:rPr>
      </w:pPr>
    </w:p>
    <w:p w14:paraId="07DD2689" w14:textId="77777777" w:rsidR="00FA4DE5" w:rsidRDefault="00FA4DE5">
      <w:pPr>
        <w:ind w:firstLineChars="600" w:firstLine="1928"/>
        <w:rPr>
          <w:rFonts w:ascii="仿宋" w:eastAsia="仿宋" w:hAnsi="仿宋" w:cs="仿宋" w:hint="eastAsia"/>
          <w:b/>
          <w:bCs/>
          <w:sz w:val="32"/>
          <w:szCs w:val="32"/>
        </w:rPr>
      </w:pPr>
    </w:p>
    <w:p w14:paraId="4A1C165C" w14:textId="77777777" w:rsidR="00FA4DE5" w:rsidRDefault="00000000">
      <w:pPr>
        <w:ind w:firstLineChars="600" w:firstLine="1928"/>
        <w:rPr>
          <w:rFonts w:ascii="仿宋" w:eastAsia="仿宋" w:hAnsi="仿宋" w:cs="仿宋" w:hint="eastAsia"/>
          <w:b/>
          <w:bCs/>
          <w:sz w:val="32"/>
          <w:szCs w:val="32"/>
          <w:u w:val="single"/>
        </w:rPr>
      </w:pPr>
      <w:r>
        <w:rPr>
          <w:rFonts w:ascii="仿宋" w:eastAsia="仿宋" w:hAnsi="仿宋" w:cs="仿宋" w:hint="eastAsia"/>
          <w:b/>
          <w:bCs/>
          <w:sz w:val="32"/>
          <w:szCs w:val="32"/>
        </w:rPr>
        <w:t>竞选人名称（公章）：</w:t>
      </w:r>
      <w:r>
        <w:rPr>
          <w:rFonts w:ascii="仿宋" w:eastAsia="仿宋" w:hAnsi="仿宋" w:cs="仿宋" w:hint="eastAsia"/>
          <w:b/>
          <w:bCs/>
          <w:sz w:val="32"/>
          <w:szCs w:val="32"/>
          <w:u w:val="single"/>
        </w:rPr>
        <w:t xml:space="preserve">             </w:t>
      </w:r>
    </w:p>
    <w:p w14:paraId="329290ED" w14:textId="77777777" w:rsidR="00FA4DE5" w:rsidRDefault="00000000">
      <w:pPr>
        <w:jc w:val="center"/>
        <w:rPr>
          <w:rFonts w:ascii="仿宋" w:eastAsia="仿宋" w:hAnsi="仿宋" w:cs="仿宋" w:hint="eastAsia"/>
          <w:b/>
          <w:bCs/>
          <w:sz w:val="32"/>
          <w:szCs w:val="32"/>
        </w:rPr>
      </w:pPr>
      <w:r>
        <w:rPr>
          <w:rFonts w:ascii="仿宋" w:eastAsia="仿宋" w:hAnsi="仿宋" w:cs="仿宋" w:hint="eastAsia"/>
          <w:b/>
          <w:bCs/>
          <w:sz w:val="32"/>
          <w:szCs w:val="32"/>
        </w:rPr>
        <w:t xml:space="preserve"> </w:t>
      </w:r>
    </w:p>
    <w:p w14:paraId="3BCEB535" w14:textId="77777777" w:rsidR="00FA4DE5" w:rsidRDefault="00000000">
      <w:pPr>
        <w:jc w:val="center"/>
        <w:rPr>
          <w:rFonts w:ascii="仿宋" w:eastAsia="仿宋" w:hAnsi="仿宋" w:cs="仿宋" w:hint="eastAsia"/>
          <w:b/>
          <w:bCs/>
          <w:sz w:val="24"/>
          <w:szCs w:val="24"/>
        </w:rPr>
      </w:pPr>
      <w:r>
        <w:rPr>
          <w:rFonts w:ascii="仿宋" w:eastAsia="仿宋" w:hAnsi="仿宋" w:cs="仿宋" w:hint="eastAsia"/>
          <w:b/>
          <w:bCs/>
          <w:sz w:val="32"/>
          <w:szCs w:val="32"/>
        </w:rPr>
        <w:t>年   月   日</w:t>
      </w:r>
      <w:r>
        <w:rPr>
          <w:rFonts w:ascii="仿宋" w:eastAsia="仿宋" w:hAnsi="仿宋" w:cs="仿宋" w:hint="eastAsia"/>
          <w:b/>
          <w:bCs/>
          <w:sz w:val="24"/>
          <w:szCs w:val="24"/>
        </w:rPr>
        <w:br w:type="page"/>
      </w:r>
    </w:p>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p w14:paraId="040A7552" w14:textId="77777777" w:rsidR="00FA4DE5" w:rsidRDefault="00000000">
      <w:pPr>
        <w:ind w:firstLine="723"/>
        <w:jc w:val="center"/>
        <w:rPr>
          <w:rFonts w:ascii="仿宋" w:eastAsia="仿宋" w:hAnsi="仿宋" w:cs="仿宋" w:hint="eastAsia"/>
          <w:b/>
          <w:bCs/>
          <w:sz w:val="32"/>
          <w:szCs w:val="40"/>
        </w:rPr>
      </w:pPr>
      <w:r>
        <w:rPr>
          <w:rFonts w:ascii="仿宋" w:eastAsia="仿宋" w:hAnsi="仿宋" w:cs="仿宋" w:hint="eastAsia"/>
          <w:b/>
          <w:bCs/>
          <w:sz w:val="36"/>
          <w:szCs w:val="44"/>
        </w:rPr>
        <w:lastRenderedPageBreak/>
        <w:t>目 录</w:t>
      </w:r>
    </w:p>
    <w:p w14:paraId="20436DB5" w14:textId="77777777" w:rsidR="00FA4DE5" w:rsidRDefault="00FA4DE5">
      <w:pPr>
        <w:spacing w:line="500" w:lineRule="exact"/>
        <w:ind w:firstLine="643"/>
        <w:jc w:val="center"/>
        <w:rPr>
          <w:rFonts w:ascii="仿宋" w:eastAsia="仿宋" w:hAnsi="仿宋" w:cs="仿宋" w:hint="eastAsia"/>
          <w:b/>
          <w:bCs/>
          <w:szCs w:val="28"/>
        </w:rPr>
      </w:pPr>
    </w:p>
    <w:p w14:paraId="55D484F4" w14:textId="77777777" w:rsidR="00FA4DE5" w:rsidRDefault="00000000">
      <w:pPr>
        <w:spacing w:line="500" w:lineRule="exact"/>
        <w:rPr>
          <w:rFonts w:ascii="仿宋" w:eastAsia="仿宋" w:hAnsi="仿宋" w:cs="仿宋" w:hint="eastAsia"/>
          <w:b/>
          <w:bCs/>
          <w:szCs w:val="28"/>
        </w:rPr>
      </w:pPr>
      <w:bookmarkStart w:id="331" w:name="_Toc21196"/>
      <w:r>
        <w:rPr>
          <w:rFonts w:ascii="仿宋" w:eastAsia="仿宋" w:hAnsi="仿宋" w:cs="仿宋" w:hint="eastAsia"/>
          <w:b/>
          <w:bCs/>
          <w:szCs w:val="28"/>
        </w:rPr>
        <w:t>一、经济部分</w:t>
      </w:r>
      <w:bookmarkEnd w:id="331"/>
    </w:p>
    <w:p w14:paraId="54FD7A6D" w14:textId="77777777" w:rsidR="00FA4DE5" w:rsidRDefault="00000000">
      <w:pPr>
        <w:spacing w:line="500" w:lineRule="exact"/>
        <w:ind w:firstLineChars="200" w:firstLine="560"/>
        <w:rPr>
          <w:rFonts w:ascii="仿宋" w:eastAsia="仿宋" w:hAnsi="仿宋" w:cs="仿宋" w:hint="eastAsia"/>
          <w:szCs w:val="28"/>
        </w:rPr>
      </w:pPr>
      <w:r>
        <w:rPr>
          <w:rFonts w:ascii="仿宋" w:eastAsia="仿宋" w:hAnsi="仿宋" w:cs="仿宋" w:hint="eastAsia"/>
          <w:szCs w:val="28"/>
        </w:rPr>
        <w:t>（一）报价函</w:t>
      </w:r>
    </w:p>
    <w:p w14:paraId="1B4E961F" w14:textId="77777777" w:rsidR="00FA4DE5" w:rsidRDefault="00000000">
      <w:pPr>
        <w:spacing w:line="500" w:lineRule="exact"/>
        <w:ind w:firstLineChars="200" w:firstLine="560"/>
        <w:rPr>
          <w:rFonts w:ascii="仿宋" w:eastAsia="仿宋" w:hAnsi="仿宋" w:cs="仿宋" w:hint="eastAsia"/>
          <w:szCs w:val="28"/>
        </w:rPr>
      </w:pPr>
      <w:r>
        <w:rPr>
          <w:rFonts w:ascii="仿宋" w:eastAsia="仿宋" w:hAnsi="仿宋" w:cs="仿宋" w:hint="eastAsia"/>
          <w:szCs w:val="28"/>
        </w:rPr>
        <w:t>（二）明细报价表</w:t>
      </w:r>
    </w:p>
    <w:p w14:paraId="30E1D3AB" w14:textId="77777777" w:rsidR="00FA4DE5" w:rsidRDefault="00000000">
      <w:pPr>
        <w:spacing w:line="500" w:lineRule="exact"/>
        <w:rPr>
          <w:rFonts w:ascii="仿宋" w:eastAsia="仿宋" w:hAnsi="仿宋" w:cs="仿宋" w:hint="eastAsia"/>
          <w:b/>
          <w:bCs/>
          <w:szCs w:val="28"/>
        </w:rPr>
      </w:pPr>
      <w:bookmarkStart w:id="332" w:name="_Toc31082"/>
      <w:r>
        <w:rPr>
          <w:rFonts w:ascii="仿宋" w:eastAsia="仿宋" w:hAnsi="仿宋" w:cs="仿宋" w:hint="eastAsia"/>
          <w:b/>
          <w:bCs/>
          <w:szCs w:val="28"/>
        </w:rPr>
        <w:t>二、技术部分</w:t>
      </w:r>
      <w:bookmarkEnd w:id="332"/>
    </w:p>
    <w:p w14:paraId="628207A2" w14:textId="77777777" w:rsidR="00FA4DE5" w:rsidRDefault="00000000">
      <w:pPr>
        <w:spacing w:line="500" w:lineRule="exact"/>
        <w:ind w:firstLineChars="200" w:firstLine="560"/>
        <w:rPr>
          <w:rFonts w:ascii="仿宋" w:eastAsia="仿宋" w:hAnsi="仿宋" w:cs="仿宋" w:hint="eastAsia"/>
          <w:szCs w:val="28"/>
        </w:rPr>
      </w:pPr>
      <w:r>
        <w:rPr>
          <w:rFonts w:ascii="仿宋" w:eastAsia="仿宋" w:hAnsi="仿宋" w:cs="仿宋" w:hint="eastAsia"/>
          <w:szCs w:val="28"/>
        </w:rPr>
        <w:t>（一）技术响应偏离表</w:t>
      </w:r>
    </w:p>
    <w:p w14:paraId="316BBAC1" w14:textId="77777777" w:rsidR="00FA4DE5" w:rsidRDefault="00000000">
      <w:pPr>
        <w:spacing w:line="500" w:lineRule="exact"/>
        <w:ind w:firstLineChars="200" w:firstLine="560"/>
        <w:rPr>
          <w:rFonts w:ascii="仿宋" w:eastAsia="仿宋" w:hAnsi="仿宋" w:cs="仿宋" w:hint="eastAsia"/>
          <w:szCs w:val="28"/>
        </w:rPr>
      </w:pPr>
      <w:r>
        <w:rPr>
          <w:rFonts w:ascii="仿宋" w:eastAsia="仿宋" w:hAnsi="仿宋" w:cs="仿宋" w:hint="eastAsia"/>
          <w:szCs w:val="28"/>
        </w:rPr>
        <w:t>（二）按评审标准中的技术部分要求提供（格式自拟）</w:t>
      </w:r>
    </w:p>
    <w:p w14:paraId="0CE83CFB" w14:textId="77777777" w:rsidR="00FA4DE5" w:rsidRDefault="00000000">
      <w:pPr>
        <w:spacing w:line="500" w:lineRule="exact"/>
        <w:rPr>
          <w:rFonts w:ascii="仿宋" w:eastAsia="仿宋" w:hAnsi="仿宋" w:cs="仿宋" w:hint="eastAsia"/>
          <w:b/>
          <w:bCs/>
          <w:szCs w:val="28"/>
        </w:rPr>
      </w:pPr>
      <w:bookmarkStart w:id="333" w:name="_Toc3347"/>
      <w:r>
        <w:rPr>
          <w:rFonts w:ascii="仿宋" w:eastAsia="仿宋" w:hAnsi="仿宋" w:cs="仿宋" w:hint="eastAsia"/>
          <w:b/>
          <w:bCs/>
          <w:szCs w:val="28"/>
        </w:rPr>
        <w:t>三、商务部分</w:t>
      </w:r>
      <w:bookmarkEnd w:id="333"/>
    </w:p>
    <w:p w14:paraId="44782BDF" w14:textId="77777777" w:rsidR="00FA4DE5" w:rsidRDefault="00000000">
      <w:pPr>
        <w:spacing w:line="500" w:lineRule="exact"/>
        <w:ind w:firstLineChars="200" w:firstLine="560"/>
        <w:rPr>
          <w:rFonts w:ascii="仿宋" w:eastAsia="仿宋" w:hAnsi="仿宋" w:cs="仿宋" w:hint="eastAsia"/>
          <w:szCs w:val="28"/>
        </w:rPr>
      </w:pPr>
      <w:r>
        <w:rPr>
          <w:rFonts w:ascii="仿宋" w:eastAsia="仿宋" w:hAnsi="仿宋" w:cs="仿宋" w:hint="eastAsia"/>
          <w:szCs w:val="28"/>
        </w:rPr>
        <w:t>（一）商务响应偏离表</w:t>
      </w:r>
    </w:p>
    <w:p w14:paraId="5137D6D0" w14:textId="77777777" w:rsidR="00FA4DE5" w:rsidRDefault="00000000">
      <w:pPr>
        <w:spacing w:line="500" w:lineRule="exact"/>
        <w:ind w:firstLineChars="200" w:firstLine="560"/>
        <w:rPr>
          <w:rFonts w:ascii="仿宋" w:eastAsia="仿宋" w:hAnsi="仿宋" w:cs="仿宋" w:hint="eastAsia"/>
          <w:szCs w:val="28"/>
        </w:rPr>
      </w:pPr>
      <w:r>
        <w:rPr>
          <w:rFonts w:ascii="仿宋" w:eastAsia="仿宋" w:hAnsi="仿宋" w:cs="仿宋" w:hint="eastAsia"/>
          <w:szCs w:val="28"/>
        </w:rPr>
        <w:t>（二）按评审标准中的商务部</w:t>
      </w:r>
      <w:proofErr w:type="gramStart"/>
      <w:r>
        <w:rPr>
          <w:rFonts w:ascii="仿宋" w:eastAsia="仿宋" w:hAnsi="仿宋" w:cs="仿宋" w:hint="eastAsia"/>
          <w:szCs w:val="28"/>
        </w:rPr>
        <w:t>分要求</w:t>
      </w:r>
      <w:proofErr w:type="gramEnd"/>
      <w:r>
        <w:rPr>
          <w:rFonts w:ascii="仿宋" w:eastAsia="仿宋" w:hAnsi="仿宋" w:cs="仿宋" w:hint="eastAsia"/>
          <w:szCs w:val="28"/>
        </w:rPr>
        <w:t>提供（格式自拟）</w:t>
      </w:r>
    </w:p>
    <w:p w14:paraId="6638CA5E" w14:textId="77777777" w:rsidR="00FA4DE5" w:rsidRDefault="00000000">
      <w:pPr>
        <w:spacing w:line="500" w:lineRule="exact"/>
        <w:rPr>
          <w:rFonts w:ascii="仿宋" w:eastAsia="仿宋" w:hAnsi="仿宋" w:cs="仿宋" w:hint="eastAsia"/>
          <w:b/>
          <w:bCs/>
          <w:szCs w:val="28"/>
        </w:rPr>
      </w:pPr>
      <w:bookmarkStart w:id="334" w:name="_Toc9980"/>
      <w:r>
        <w:rPr>
          <w:rFonts w:ascii="仿宋" w:eastAsia="仿宋" w:hAnsi="仿宋" w:cs="仿宋" w:hint="eastAsia"/>
          <w:b/>
          <w:bCs/>
          <w:szCs w:val="28"/>
        </w:rPr>
        <w:t>四、资格条件</w:t>
      </w:r>
      <w:bookmarkEnd w:id="334"/>
    </w:p>
    <w:p w14:paraId="2BB86C10" w14:textId="77777777" w:rsidR="00FA4DE5" w:rsidRDefault="00000000">
      <w:pPr>
        <w:snapToGrid w:val="0"/>
        <w:spacing w:line="500" w:lineRule="exact"/>
        <w:ind w:firstLineChars="200" w:firstLine="560"/>
        <w:rPr>
          <w:rFonts w:ascii="仿宋" w:eastAsia="仿宋" w:hAnsi="仿宋" w:cs="仿宋" w:hint="eastAsia"/>
          <w:szCs w:val="28"/>
        </w:rPr>
      </w:pPr>
      <w:r>
        <w:rPr>
          <w:rFonts w:ascii="仿宋" w:eastAsia="仿宋" w:hAnsi="仿宋" w:cs="仿宋" w:hint="eastAsia"/>
          <w:szCs w:val="28"/>
        </w:rPr>
        <w:t>（一）供应商法人营业执照（副本）或事业单位法人证书（副本）或个体工商户营业执照或有效的自然人身份证明或社会团体法人登记证书复印件</w:t>
      </w:r>
    </w:p>
    <w:p w14:paraId="5D167B93" w14:textId="77777777" w:rsidR="00FA4DE5" w:rsidRDefault="00000000">
      <w:pPr>
        <w:snapToGrid w:val="0"/>
        <w:spacing w:line="500" w:lineRule="exact"/>
        <w:ind w:firstLineChars="200" w:firstLine="560"/>
        <w:rPr>
          <w:rFonts w:ascii="仿宋" w:eastAsia="仿宋" w:hAnsi="仿宋" w:cs="仿宋" w:hint="eastAsia"/>
          <w:szCs w:val="28"/>
        </w:rPr>
      </w:pPr>
      <w:r>
        <w:rPr>
          <w:rFonts w:ascii="仿宋" w:eastAsia="仿宋" w:hAnsi="仿宋" w:cs="仿宋" w:hint="eastAsia"/>
          <w:szCs w:val="28"/>
        </w:rPr>
        <w:t>（二）法定代表人身份证明书（格式）</w:t>
      </w:r>
    </w:p>
    <w:p w14:paraId="428FA778" w14:textId="77777777" w:rsidR="00FA4DE5" w:rsidRDefault="00000000">
      <w:pPr>
        <w:snapToGrid w:val="0"/>
        <w:spacing w:line="500" w:lineRule="exact"/>
        <w:ind w:firstLineChars="200" w:firstLine="560"/>
        <w:rPr>
          <w:rFonts w:ascii="仿宋" w:eastAsia="仿宋" w:hAnsi="仿宋" w:cs="仿宋" w:hint="eastAsia"/>
          <w:szCs w:val="28"/>
        </w:rPr>
      </w:pPr>
      <w:r>
        <w:rPr>
          <w:rFonts w:ascii="仿宋" w:eastAsia="仿宋" w:hAnsi="仿宋" w:cs="仿宋" w:hint="eastAsia"/>
          <w:szCs w:val="28"/>
        </w:rPr>
        <w:t>（三）法定代表人授权委托书（格式）</w:t>
      </w:r>
    </w:p>
    <w:p w14:paraId="1C18841B" w14:textId="77777777" w:rsidR="00FA4DE5" w:rsidRDefault="00000000">
      <w:pPr>
        <w:snapToGrid w:val="0"/>
        <w:spacing w:line="500" w:lineRule="exact"/>
        <w:ind w:firstLineChars="200" w:firstLine="560"/>
        <w:rPr>
          <w:rFonts w:ascii="仿宋" w:eastAsia="仿宋" w:hAnsi="仿宋" w:cs="仿宋" w:hint="eastAsia"/>
          <w:szCs w:val="28"/>
        </w:rPr>
      </w:pPr>
      <w:r>
        <w:rPr>
          <w:rFonts w:ascii="仿宋" w:eastAsia="仿宋" w:hAnsi="仿宋" w:cs="仿宋" w:hint="eastAsia"/>
          <w:szCs w:val="28"/>
        </w:rPr>
        <w:t>（四）基本资格条件承诺函（格式）</w:t>
      </w:r>
    </w:p>
    <w:p w14:paraId="7390CDA8" w14:textId="77777777" w:rsidR="00FA4DE5" w:rsidRDefault="00000000">
      <w:pPr>
        <w:spacing w:line="500" w:lineRule="exact"/>
        <w:rPr>
          <w:rFonts w:ascii="仿宋" w:eastAsia="仿宋" w:hAnsi="仿宋" w:cs="仿宋" w:hint="eastAsia"/>
          <w:b/>
          <w:bCs/>
          <w:szCs w:val="28"/>
        </w:rPr>
      </w:pPr>
      <w:bookmarkStart w:id="335" w:name="_Toc22596"/>
      <w:r>
        <w:rPr>
          <w:rFonts w:ascii="仿宋" w:eastAsia="仿宋" w:hAnsi="仿宋" w:cs="仿宋" w:hint="eastAsia"/>
          <w:b/>
          <w:bCs/>
          <w:szCs w:val="28"/>
        </w:rPr>
        <w:t>五、其他应提供的资料</w:t>
      </w:r>
      <w:bookmarkEnd w:id="335"/>
    </w:p>
    <w:p w14:paraId="152E9BAC" w14:textId="77777777" w:rsidR="00FA4DE5" w:rsidRDefault="00000000">
      <w:pPr>
        <w:snapToGrid w:val="0"/>
        <w:spacing w:line="500" w:lineRule="exact"/>
        <w:ind w:firstLineChars="200" w:firstLine="560"/>
        <w:rPr>
          <w:rFonts w:ascii="仿宋" w:eastAsia="仿宋" w:hAnsi="仿宋" w:cs="仿宋" w:hint="eastAsia"/>
          <w:szCs w:val="28"/>
        </w:rPr>
      </w:pPr>
      <w:r>
        <w:rPr>
          <w:rFonts w:ascii="仿宋" w:eastAsia="仿宋" w:hAnsi="仿宋" w:cs="仿宋" w:hint="eastAsia"/>
          <w:szCs w:val="28"/>
        </w:rPr>
        <w:t>（一）其他与项目有关的资料（自附）</w:t>
      </w:r>
    </w:p>
    <w:p w14:paraId="3816CFDB" w14:textId="77777777" w:rsidR="00FA4DE5" w:rsidRDefault="00FA4DE5">
      <w:pPr>
        <w:ind w:firstLine="643"/>
        <w:jc w:val="center"/>
        <w:rPr>
          <w:rFonts w:ascii="仿宋" w:eastAsia="仿宋" w:hAnsi="仿宋" w:cs="仿宋" w:hint="eastAsia"/>
          <w:b/>
          <w:bCs/>
          <w:sz w:val="32"/>
          <w:szCs w:val="40"/>
        </w:rPr>
      </w:pPr>
    </w:p>
    <w:p w14:paraId="5E30CB24" w14:textId="77777777" w:rsidR="00FA4DE5" w:rsidRDefault="00000000">
      <w:pPr>
        <w:ind w:firstLine="643"/>
        <w:jc w:val="center"/>
        <w:rPr>
          <w:rFonts w:ascii="仿宋" w:eastAsia="仿宋" w:hAnsi="仿宋" w:cs="仿宋" w:hint="eastAsia"/>
          <w:b/>
          <w:bCs/>
          <w:sz w:val="32"/>
          <w:szCs w:val="40"/>
        </w:rPr>
      </w:pPr>
      <w:bookmarkStart w:id="336" w:name="_Toc29144"/>
      <w:r>
        <w:rPr>
          <w:rFonts w:ascii="仿宋" w:eastAsia="仿宋" w:hAnsi="仿宋" w:cs="仿宋" w:hint="eastAsia"/>
          <w:b/>
          <w:bCs/>
          <w:sz w:val="32"/>
          <w:szCs w:val="40"/>
        </w:rPr>
        <w:t>（格式自定）</w:t>
      </w:r>
      <w:bookmarkEnd w:id="336"/>
    </w:p>
    <w:p w14:paraId="10EE01F7" w14:textId="77777777" w:rsidR="00FA4DE5" w:rsidRDefault="00FA4DE5">
      <w:pPr>
        <w:spacing w:line="312" w:lineRule="auto"/>
        <w:jc w:val="center"/>
        <w:rPr>
          <w:rFonts w:ascii="仿宋" w:eastAsia="仿宋" w:hAnsi="仿宋" w:cs="仿宋" w:hint="eastAsia"/>
          <w:b/>
          <w:bCs/>
          <w:sz w:val="36"/>
          <w:szCs w:val="36"/>
        </w:rPr>
      </w:pPr>
    </w:p>
    <w:p w14:paraId="15CE2B10" w14:textId="77777777" w:rsidR="00FA4DE5" w:rsidRDefault="00FA4DE5">
      <w:pPr>
        <w:spacing w:line="312" w:lineRule="auto"/>
        <w:jc w:val="center"/>
        <w:rPr>
          <w:rFonts w:ascii="仿宋" w:eastAsia="仿宋" w:hAnsi="仿宋" w:cs="仿宋" w:hint="eastAsia"/>
          <w:b/>
          <w:bCs/>
          <w:sz w:val="36"/>
          <w:szCs w:val="36"/>
        </w:rPr>
      </w:pPr>
    </w:p>
    <w:p w14:paraId="2156BF7C" w14:textId="77777777" w:rsidR="00FA4DE5" w:rsidRDefault="00000000">
      <w:pPr>
        <w:pStyle w:val="2"/>
        <w:spacing w:before="120" w:line="500" w:lineRule="exact"/>
        <w:ind w:firstLine="562"/>
        <w:jc w:val="left"/>
        <w:rPr>
          <w:rFonts w:ascii="仿宋" w:eastAsia="仿宋" w:hAnsi="仿宋" w:cs="仿宋" w:hint="eastAsia"/>
          <w:b w:val="0"/>
          <w:szCs w:val="28"/>
        </w:rPr>
      </w:pPr>
      <w:r>
        <w:rPr>
          <w:rFonts w:ascii="仿宋" w:eastAsia="仿宋" w:hAnsi="仿宋" w:cs="仿宋" w:hint="eastAsia"/>
        </w:rPr>
        <w:br w:type="page"/>
      </w:r>
      <w:bookmarkStart w:id="337" w:name="_Toc25414"/>
      <w:bookmarkStart w:id="338" w:name="_Toc30926"/>
      <w:bookmarkStart w:id="339" w:name="_Toc15028"/>
      <w:bookmarkStart w:id="340" w:name="_Toc28399"/>
      <w:bookmarkStart w:id="341" w:name="_Toc5155"/>
      <w:bookmarkStart w:id="342" w:name="_Toc15797"/>
      <w:bookmarkStart w:id="343" w:name="_Toc20335"/>
      <w:bookmarkStart w:id="344" w:name="_Toc32120"/>
      <w:bookmarkStart w:id="345" w:name="_Toc32194"/>
      <w:bookmarkStart w:id="346" w:name="_Toc17112"/>
      <w:bookmarkStart w:id="347" w:name="_Toc23016"/>
      <w:bookmarkStart w:id="348" w:name="_Toc30322"/>
      <w:bookmarkStart w:id="349" w:name="_Toc8569"/>
      <w:bookmarkStart w:id="350" w:name="_Toc7618"/>
      <w:bookmarkStart w:id="351" w:name="_Toc10763"/>
      <w:bookmarkStart w:id="352" w:name="_Toc205230160"/>
      <w:bookmarkStart w:id="353" w:name="_Toc207810969"/>
      <w:bookmarkStart w:id="354" w:name="_Toc3661"/>
      <w:r>
        <w:rPr>
          <w:rFonts w:ascii="仿宋" w:eastAsia="仿宋" w:hAnsi="仿宋" w:cs="仿宋" w:hint="eastAsia"/>
          <w:szCs w:val="28"/>
        </w:rPr>
        <w:lastRenderedPageBreak/>
        <w:t>一、</w:t>
      </w:r>
      <w:bookmarkEnd w:id="337"/>
      <w:bookmarkEnd w:id="338"/>
      <w:bookmarkEnd w:id="339"/>
      <w:bookmarkEnd w:id="340"/>
      <w:bookmarkEnd w:id="341"/>
      <w:bookmarkEnd w:id="342"/>
      <w:bookmarkEnd w:id="343"/>
      <w:bookmarkEnd w:id="344"/>
      <w:bookmarkEnd w:id="345"/>
      <w:bookmarkEnd w:id="346"/>
      <w:bookmarkEnd w:id="347"/>
      <w:bookmarkEnd w:id="348"/>
      <w:bookmarkEnd w:id="349"/>
      <w:r>
        <w:rPr>
          <w:rFonts w:ascii="仿宋" w:eastAsia="仿宋" w:hAnsi="仿宋" w:cs="仿宋" w:hint="eastAsia"/>
          <w:szCs w:val="28"/>
        </w:rPr>
        <w:t>经济部分</w:t>
      </w:r>
      <w:bookmarkEnd w:id="350"/>
      <w:bookmarkEnd w:id="351"/>
      <w:bookmarkEnd w:id="352"/>
      <w:bookmarkEnd w:id="353"/>
      <w:bookmarkEnd w:id="354"/>
    </w:p>
    <w:p w14:paraId="17FCB424" w14:textId="77777777" w:rsidR="00FA4DE5" w:rsidRDefault="00000000">
      <w:pPr>
        <w:pStyle w:val="21"/>
        <w:ind w:leftChars="0" w:left="0" w:firstLine="480"/>
        <w:rPr>
          <w:rFonts w:ascii="仿宋" w:eastAsia="仿宋" w:hAnsi="仿宋" w:cs="仿宋" w:hint="eastAsia"/>
          <w:sz w:val="24"/>
          <w:szCs w:val="24"/>
        </w:rPr>
      </w:pPr>
      <w:bookmarkStart w:id="355" w:name="_Toc4518"/>
      <w:bookmarkStart w:id="356" w:name="_Toc26150"/>
      <w:bookmarkStart w:id="357" w:name="_Toc6886"/>
      <w:bookmarkStart w:id="358" w:name="_Toc17465"/>
      <w:bookmarkStart w:id="359" w:name="_Toc30484"/>
      <w:bookmarkStart w:id="360" w:name="_Toc31167"/>
      <w:bookmarkStart w:id="361" w:name="_Toc28079"/>
      <w:r>
        <w:rPr>
          <w:rFonts w:ascii="仿宋" w:eastAsia="仿宋" w:hAnsi="仿宋" w:cs="仿宋" w:hint="eastAsia"/>
          <w:sz w:val="24"/>
          <w:szCs w:val="24"/>
        </w:rPr>
        <w:t>（一）报价函</w:t>
      </w:r>
      <w:bookmarkEnd w:id="355"/>
      <w:bookmarkEnd w:id="356"/>
      <w:bookmarkEnd w:id="357"/>
      <w:bookmarkEnd w:id="358"/>
      <w:bookmarkEnd w:id="359"/>
      <w:bookmarkEnd w:id="360"/>
      <w:bookmarkEnd w:id="361"/>
    </w:p>
    <w:p w14:paraId="5497967A" w14:textId="77777777" w:rsidR="00FA4DE5" w:rsidRDefault="00000000">
      <w:pPr>
        <w:tabs>
          <w:tab w:val="left" w:pos="6300"/>
        </w:tabs>
        <w:snapToGrid w:val="0"/>
        <w:spacing w:line="312" w:lineRule="auto"/>
        <w:jc w:val="center"/>
        <w:rPr>
          <w:rFonts w:ascii="仿宋" w:eastAsia="仿宋" w:hAnsi="仿宋" w:cs="仿宋" w:hint="eastAsia"/>
          <w:b/>
          <w:szCs w:val="28"/>
        </w:rPr>
      </w:pPr>
      <w:bookmarkStart w:id="362" w:name="_Toc22431"/>
      <w:r>
        <w:rPr>
          <w:rFonts w:ascii="仿宋" w:eastAsia="仿宋" w:hAnsi="仿宋" w:cs="仿宋" w:hint="eastAsia"/>
          <w:b/>
          <w:szCs w:val="28"/>
        </w:rPr>
        <w:t>报价函</w:t>
      </w:r>
    </w:p>
    <w:p w14:paraId="5674B883" w14:textId="77777777" w:rsidR="00FA4DE5" w:rsidRDefault="00000000">
      <w:pPr>
        <w:tabs>
          <w:tab w:val="left" w:pos="6300"/>
        </w:tabs>
        <w:snapToGrid w:val="0"/>
        <w:spacing w:line="312" w:lineRule="auto"/>
        <w:rPr>
          <w:rFonts w:ascii="仿宋" w:eastAsia="仿宋" w:hAnsi="仿宋" w:cs="仿宋" w:hint="eastAsia"/>
          <w:szCs w:val="28"/>
        </w:rPr>
      </w:pPr>
      <w:r>
        <w:rPr>
          <w:rFonts w:ascii="仿宋" w:eastAsia="仿宋" w:hAnsi="仿宋" w:cs="仿宋" w:hint="eastAsia"/>
          <w:szCs w:val="28"/>
          <w:u w:val="single"/>
        </w:rPr>
        <w:t xml:space="preserve">                   </w:t>
      </w:r>
      <w:r>
        <w:rPr>
          <w:rFonts w:ascii="仿宋" w:eastAsia="仿宋" w:hAnsi="仿宋" w:cs="仿宋" w:hint="eastAsia"/>
          <w:szCs w:val="28"/>
        </w:rPr>
        <w:t>（采购人名称）：</w:t>
      </w:r>
    </w:p>
    <w:p w14:paraId="56D74C89" w14:textId="77777777" w:rsidR="00FA4DE5" w:rsidRDefault="00000000">
      <w:pPr>
        <w:tabs>
          <w:tab w:val="left" w:pos="6300"/>
        </w:tabs>
        <w:snapToGrid w:val="0"/>
        <w:spacing w:line="312" w:lineRule="auto"/>
        <w:ind w:firstLineChars="200" w:firstLine="560"/>
        <w:rPr>
          <w:rFonts w:ascii="仿宋" w:eastAsia="仿宋" w:hAnsi="仿宋" w:cs="仿宋" w:hint="eastAsia"/>
          <w:szCs w:val="28"/>
        </w:rPr>
      </w:pPr>
      <w:r>
        <w:rPr>
          <w:rFonts w:ascii="仿宋" w:eastAsia="仿宋" w:hAnsi="仿宋" w:cs="仿宋" w:hint="eastAsia"/>
          <w:szCs w:val="28"/>
        </w:rPr>
        <w:t>我方收到____________________________（项目名称）</w:t>
      </w:r>
      <w:proofErr w:type="gramStart"/>
      <w:r>
        <w:rPr>
          <w:rFonts w:ascii="仿宋" w:eastAsia="仿宋" w:hAnsi="仿宋" w:cs="仿宋" w:hint="eastAsia"/>
          <w:szCs w:val="28"/>
        </w:rPr>
        <w:t>的竞采文件</w:t>
      </w:r>
      <w:proofErr w:type="gramEnd"/>
      <w:r>
        <w:rPr>
          <w:rFonts w:ascii="仿宋" w:eastAsia="仿宋" w:hAnsi="仿宋" w:cs="仿宋" w:hint="eastAsia"/>
          <w:szCs w:val="28"/>
        </w:rPr>
        <w:t>，经详细研究，决定参加该项目的竞采。</w:t>
      </w:r>
    </w:p>
    <w:p w14:paraId="1CA00089" w14:textId="77777777" w:rsidR="00FA4DE5" w:rsidRDefault="00000000">
      <w:pPr>
        <w:tabs>
          <w:tab w:val="left" w:pos="6300"/>
        </w:tabs>
        <w:snapToGrid w:val="0"/>
        <w:spacing w:line="312" w:lineRule="auto"/>
        <w:ind w:firstLineChars="200" w:firstLine="560"/>
        <w:rPr>
          <w:rFonts w:ascii="仿宋" w:eastAsia="仿宋" w:hAnsi="仿宋" w:cs="仿宋" w:hint="eastAsia"/>
          <w:szCs w:val="28"/>
        </w:rPr>
      </w:pPr>
      <w:r>
        <w:rPr>
          <w:rFonts w:ascii="仿宋" w:eastAsia="仿宋" w:hAnsi="仿宋" w:cs="仿宋" w:hint="eastAsia"/>
          <w:szCs w:val="28"/>
        </w:rPr>
        <w:t>1、愿意按照</w:t>
      </w:r>
      <w:proofErr w:type="gramStart"/>
      <w:r>
        <w:rPr>
          <w:rFonts w:ascii="仿宋" w:eastAsia="仿宋" w:hAnsi="仿宋" w:cs="仿宋" w:hint="eastAsia"/>
          <w:szCs w:val="28"/>
        </w:rPr>
        <w:t>竞采文件</w:t>
      </w:r>
      <w:proofErr w:type="gramEnd"/>
      <w:r>
        <w:rPr>
          <w:rFonts w:ascii="仿宋" w:eastAsia="仿宋" w:hAnsi="仿宋" w:cs="仿宋" w:hint="eastAsia"/>
          <w:szCs w:val="28"/>
        </w:rPr>
        <w:t>中的一切要求，提供本项目的货物及技术服务，报价为人民币大写：</w:t>
      </w:r>
      <w:r>
        <w:rPr>
          <w:rFonts w:ascii="仿宋" w:eastAsia="仿宋" w:hAnsi="仿宋" w:cs="仿宋" w:hint="eastAsia"/>
          <w:szCs w:val="28"/>
          <w:u w:val="single"/>
        </w:rPr>
        <w:t xml:space="preserve">     </w:t>
      </w:r>
      <w:r>
        <w:rPr>
          <w:rFonts w:ascii="仿宋" w:eastAsia="仿宋" w:hAnsi="仿宋" w:cs="仿宋" w:hint="eastAsia"/>
          <w:szCs w:val="28"/>
        </w:rPr>
        <w:t>元整；人民币小写：</w:t>
      </w:r>
      <w:r>
        <w:rPr>
          <w:rFonts w:ascii="仿宋" w:eastAsia="仿宋" w:hAnsi="仿宋" w:cs="仿宋" w:hint="eastAsia"/>
          <w:szCs w:val="28"/>
          <w:u w:val="single"/>
        </w:rPr>
        <w:t xml:space="preserve">    </w:t>
      </w:r>
      <w:r>
        <w:rPr>
          <w:rFonts w:ascii="仿宋" w:eastAsia="仿宋" w:hAnsi="仿宋" w:cs="仿宋" w:hint="eastAsia"/>
          <w:szCs w:val="28"/>
        </w:rPr>
        <w:t>元。</w:t>
      </w:r>
    </w:p>
    <w:p w14:paraId="4141364D" w14:textId="77777777" w:rsidR="00FA4DE5" w:rsidRDefault="00000000">
      <w:pPr>
        <w:tabs>
          <w:tab w:val="left" w:pos="6300"/>
        </w:tabs>
        <w:snapToGrid w:val="0"/>
        <w:spacing w:line="312" w:lineRule="auto"/>
        <w:ind w:firstLineChars="200" w:firstLine="560"/>
        <w:rPr>
          <w:rFonts w:ascii="仿宋" w:eastAsia="仿宋" w:hAnsi="仿宋" w:cs="仿宋" w:hint="eastAsia"/>
          <w:szCs w:val="28"/>
        </w:rPr>
      </w:pPr>
      <w:r>
        <w:rPr>
          <w:rFonts w:ascii="仿宋" w:eastAsia="仿宋" w:hAnsi="仿宋" w:cs="仿宋" w:hint="eastAsia"/>
          <w:szCs w:val="28"/>
        </w:rPr>
        <w:t>2、我方承诺：</w:t>
      </w:r>
      <w:proofErr w:type="gramStart"/>
      <w:r>
        <w:rPr>
          <w:rFonts w:ascii="仿宋" w:eastAsia="仿宋" w:hAnsi="仿宋" w:cs="仿宋" w:hint="eastAsia"/>
          <w:szCs w:val="28"/>
        </w:rPr>
        <w:t>本次竞采的</w:t>
      </w:r>
      <w:proofErr w:type="gramEnd"/>
      <w:r>
        <w:rPr>
          <w:rFonts w:ascii="仿宋" w:eastAsia="仿宋" w:hAnsi="仿宋" w:cs="仿宋" w:hint="eastAsia"/>
          <w:szCs w:val="28"/>
        </w:rPr>
        <w:t>有效期为90天。</w:t>
      </w:r>
    </w:p>
    <w:p w14:paraId="7DCCFA17" w14:textId="77777777" w:rsidR="00FA4DE5" w:rsidRDefault="00000000">
      <w:pPr>
        <w:tabs>
          <w:tab w:val="left" w:pos="6300"/>
        </w:tabs>
        <w:snapToGrid w:val="0"/>
        <w:spacing w:line="312" w:lineRule="auto"/>
        <w:ind w:firstLineChars="200" w:firstLine="560"/>
        <w:rPr>
          <w:rFonts w:ascii="仿宋" w:eastAsia="仿宋" w:hAnsi="仿宋" w:cs="仿宋" w:hint="eastAsia"/>
          <w:szCs w:val="28"/>
        </w:rPr>
      </w:pPr>
      <w:r>
        <w:rPr>
          <w:rFonts w:ascii="仿宋" w:eastAsia="仿宋" w:hAnsi="仿宋" w:cs="仿宋" w:hint="eastAsia"/>
          <w:szCs w:val="28"/>
        </w:rPr>
        <w:t>3、我方完全理解和接受贵方</w:t>
      </w:r>
      <w:proofErr w:type="gramStart"/>
      <w:r>
        <w:rPr>
          <w:rFonts w:ascii="仿宋" w:eastAsia="仿宋" w:hAnsi="仿宋" w:cs="仿宋" w:hint="eastAsia"/>
          <w:szCs w:val="28"/>
        </w:rPr>
        <w:t>竞采文件</w:t>
      </w:r>
      <w:proofErr w:type="gramEnd"/>
      <w:r>
        <w:rPr>
          <w:rFonts w:ascii="仿宋" w:eastAsia="仿宋" w:hAnsi="仿宋" w:cs="仿宋" w:hint="eastAsia"/>
          <w:szCs w:val="28"/>
        </w:rPr>
        <w:t>的一切规定和要求及评审办法。</w:t>
      </w:r>
    </w:p>
    <w:p w14:paraId="3BA3478E" w14:textId="77777777" w:rsidR="00FA4DE5" w:rsidRDefault="00000000">
      <w:pPr>
        <w:tabs>
          <w:tab w:val="left" w:pos="6300"/>
        </w:tabs>
        <w:snapToGrid w:val="0"/>
        <w:spacing w:line="312" w:lineRule="auto"/>
        <w:ind w:firstLineChars="200" w:firstLine="560"/>
        <w:rPr>
          <w:rFonts w:ascii="仿宋" w:eastAsia="仿宋" w:hAnsi="仿宋" w:cs="仿宋" w:hint="eastAsia"/>
          <w:szCs w:val="28"/>
        </w:rPr>
      </w:pPr>
      <w:r>
        <w:rPr>
          <w:rFonts w:ascii="仿宋" w:eastAsia="仿宋" w:hAnsi="仿宋" w:cs="仿宋" w:hint="eastAsia"/>
          <w:szCs w:val="28"/>
        </w:rPr>
        <w:t>4、在整个</w:t>
      </w:r>
      <w:proofErr w:type="gramStart"/>
      <w:r>
        <w:rPr>
          <w:rFonts w:ascii="仿宋" w:eastAsia="仿宋" w:hAnsi="仿宋" w:cs="仿宋" w:hint="eastAsia"/>
          <w:szCs w:val="28"/>
        </w:rPr>
        <w:t>竞采过程</w:t>
      </w:r>
      <w:proofErr w:type="gramEnd"/>
      <w:r>
        <w:rPr>
          <w:rFonts w:ascii="仿宋" w:eastAsia="仿宋" w:hAnsi="仿宋" w:cs="仿宋" w:hint="eastAsia"/>
          <w:szCs w:val="28"/>
        </w:rPr>
        <w:t>中，我方若有违规行为，接受按照《中华人民共和国政府采购法》和</w:t>
      </w:r>
      <w:proofErr w:type="gramStart"/>
      <w:r>
        <w:rPr>
          <w:rFonts w:ascii="仿宋" w:eastAsia="仿宋" w:hAnsi="仿宋" w:cs="仿宋" w:hint="eastAsia"/>
          <w:szCs w:val="28"/>
        </w:rPr>
        <w:t>竞采</w:t>
      </w:r>
      <w:proofErr w:type="gramEnd"/>
      <w:r>
        <w:rPr>
          <w:rFonts w:ascii="仿宋" w:eastAsia="仿宋" w:hAnsi="仿宋" w:cs="仿宋" w:hint="eastAsia"/>
          <w:szCs w:val="28"/>
        </w:rPr>
        <w:t>文件之规定给予惩罚。</w:t>
      </w:r>
    </w:p>
    <w:p w14:paraId="01FCEE87" w14:textId="77777777" w:rsidR="00FA4DE5" w:rsidRDefault="00000000">
      <w:pPr>
        <w:tabs>
          <w:tab w:val="left" w:pos="6300"/>
        </w:tabs>
        <w:snapToGrid w:val="0"/>
        <w:spacing w:line="312" w:lineRule="auto"/>
        <w:ind w:firstLineChars="200" w:firstLine="560"/>
        <w:rPr>
          <w:rFonts w:ascii="仿宋" w:eastAsia="仿宋" w:hAnsi="仿宋" w:cs="仿宋" w:hint="eastAsia"/>
          <w:szCs w:val="28"/>
        </w:rPr>
      </w:pPr>
      <w:r>
        <w:rPr>
          <w:rFonts w:ascii="仿宋" w:eastAsia="仿宋" w:hAnsi="仿宋" w:cs="仿宋" w:hint="eastAsia"/>
          <w:szCs w:val="28"/>
        </w:rPr>
        <w:t>5、我方若中选，将按照最终</w:t>
      </w:r>
      <w:proofErr w:type="gramStart"/>
      <w:r>
        <w:rPr>
          <w:rFonts w:ascii="仿宋" w:eastAsia="仿宋" w:hAnsi="仿宋" w:cs="仿宋" w:hint="eastAsia"/>
          <w:szCs w:val="28"/>
        </w:rPr>
        <w:t>竞采结果</w:t>
      </w:r>
      <w:proofErr w:type="gramEnd"/>
      <w:r>
        <w:rPr>
          <w:rFonts w:ascii="仿宋" w:eastAsia="仿宋" w:hAnsi="仿宋" w:cs="仿宋" w:hint="eastAsia"/>
          <w:szCs w:val="28"/>
        </w:rPr>
        <w:t>签订合同，并且严格履行合同义务</w:t>
      </w:r>
      <w:r>
        <w:rPr>
          <w:rFonts w:ascii="仿宋" w:eastAsia="仿宋" w:hAnsi="仿宋" w:cs="仿宋" w:hint="eastAsia"/>
        </w:rPr>
        <w:t>，承诺向采购代理机构交纳采购代理服务费。</w:t>
      </w:r>
      <w:r>
        <w:rPr>
          <w:rFonts w:ascii="仿宋" w:eastAsia="仿宋" w:hAnsi="仿宋" w:cs="仿宋" w:hint="eastAsia"/>
          <w:szCs w:val="28"/>
        </w:rPr>
        <w:t>本报价</w:t>
      </w:r>
      <w:proofErr w:type="gramStart"/>
      <w:r>
        <w:rPr>
          <w:rFonts w:ascii="仿宋" w:eastAsia="仿宋" w:hAnsi="仿宋" w:cs="仿宋" w:hint="eastAsia"/>
          <w:szCs w:val="28"/>
        </w:rPr>
        <w:t>承诺函将成为</w:t>
      </w:r>
      <w:proofErr w:type="gramEnd"/>
      <w:r>
        <w:rPr>
          <w:rFonts w:ascii="仿宋" w:eastAsia="仿宋" w:hAnsi="仿宋" w:cs="仿宋" w:hint="eastAsia"/>
          <w:szCs w:val="28"/>
        </w:rPr>
        <w:t>合同不可分割的一部分，与合同具有同等的法律效力。</w:t>
      </w:r>
    </w:p>
    <w:p w14:paraId="5F575FA6" w14:textId="77777777" w:rsidR="00FA4DE5" w:rsidRDefault="00000000">
      <w:pPr>
        <w:tabs>
          <w:tab w:val="left" w:pos="6300"/>
        </w:tabs>
        <w:snapToGrid w:val="0"/>
        <w:spacing w:line="312" w:lineRule="auto"/>
        <w:ind w:firstLineChars="200" w:firstLine="560"/>
        <w:rPr>
          <w:rFonts w:ascii="仿宋" w:eastAsia="仿宋" w:hAnsi="仿宋" w:cs="仿宋" w:hint="eastAsia"/>
          <w:szCs w:val="28"/>
        </w:rPr>
      </w:pPr>
      <w:r>
        <w:rPr>
          <w:rFonts w:ascii="仿宋" w:eastAsia="仿宋" w:hAnsi="仿宋" w:cs="仿宋" w:hint="eastAsia"/>
          <w:szCs w:val="28"/>
        </w:rPr>
        <w:t>6、我方理解，最低报价不是成交的唯一条件。</w:t>
      </w:r>
    </w:p>
    <w:p w14:paraId="35FD3C66" w14:textId="77777777" w:rsidR="00FA4DE5" w:rsidRDefault="00FA4DE5">
      <w:pPr>
        <w:tabs>
          <w:tab w:val="left" w:pos="6300"/>
        </w:tabs>
        <w:snapToGrid w:val="0"/>
        <w:spacing w:line="312" w:lineRule="auto"/>
        <w:ind w:firstLine="570"/>
        <w:rPr>
          <w:rFonts w:ascii="仿宋" w:eastAsia="仿宋" w:hAnsi="仿宋" w:cs="仿宋" w:hint="eastAsia"/>
          <w:szCs w:val="28"/>
        </w:rPr>
      </w:pPr>
    </w:p>
    <w:p w14:paraId="4F02DE69" w14:textId="77777777" w:rsidR="00FA4DE5" w:rsidRDefault="00FA4DE5">
      <w:pPr>
        <w:tabs>
          <w:tab w:val="left" w:pos="6300"/>
        </w:tabs>
        <w:snapToGrid w:val="0"/>
        <w:spacing w:line="312" w:lineRule="auto"/>
        <w:ind w:firstLine="570"/>
        <w:rPr>
          <w:rFonts w:ascii="仿宋" w:eastAsia="仿宋" w:hAnsi="仿宋" w:cs="仿宋" w:hint="eastAsia"/>
          <w:szCs w:val="28"/>
        </w:rPr>
      </w:pPr>
    </w:p>
    <w:p w14:paraId="3C1B3551" w14:textId="77777777" w:rsidR="00FA4DE5" w:rsidRDefault="00000000">
      <w:pPr>
        <w:tabs>
          <w:tab w:val="left" w:pos="6300"/>
        </w:tabs>
        <w:snapToGrid w:val="0"/>
        <w:spacing w:line="312" w:lineRule="auto"/>
        <w:ind w:firstLineChars="2500" w:firstLine="7000"/>
        <w:rPr>
          <w:rFonts w:ascii="仿宋" w:eastAsia="仿宋" w:hAnsi="仿宋" w:cs="仿宋" w:hint="eastAsia"/>
          <w:szCs w:val="28"/>
        </w:rPr>
      </w:pPr>
      <w:r>
        <w:rPr>
          <w:rFonts w:ascii="仿宋" w:eastAsia="仿宋" w:hAnsi="仿宋" w:cs="仿宋" w:hint="eastAsia"/>
          <w:szCs w:val="28"/>
        </w:rPr>
        <w:t>供应商（公章）：</w:t>
      </w:r>
    </w:p>
    <w:p w14:paraId="7AD92FBA" w14:textId="77777777" w:rsidR="00FA4DE5" w:rsidRDefault="00000000">
      <w:pPr>
        <w:tabs>
          <w:tab w:val="left" w:pos="6300"/>
        </w:tabs>
        <w:snapToGrid w:val="0"/>
        <w:spacing w:line="312" w:lineRule="auto"/>
        <w:ind w:firstLineChars="2500" w:firstLine="7000"/>
        <w:rPr>
          <w:rFonts w:ascii="仿宋" w:eastAsia="仿宋" w:hAnsi="仿宋" w:cs="仿宋" w:hint="eastAsia"/>
          <w:szCs w:val="28"/>
        </w:rPr>
      </w:pPr>
      <w:r>
        <w:rPr>
          <w:rFonts w:ascii="仿宋" w:eastAsia="仿宋" w:hAnsi="仿宋" w:cs="仿宋" w:hint="eastAsia"/>
          <w:szCs w:val="28"/>
        </w:rPr>
        <w:t xml:space="preserve">电话：                                             </w:t>
      </w:r>
    </w:p>
    <w:p w14:paraId="7908E176" w14:textId="77777777" w:rsidR="00FA4DE5" w:rsidRDefault="00000000">
      <w:pPr>
        <w:tabs>
          <w:tab w:val="left" w:pos="6300"/>
        </w:tabs>
        <w:snapToGrid w:val="0"/>
        <w:spacing w:line="312" w:lineRule="auto"/>
        <w:ind w:firstLine="570"/>
        <w:rPr>
          <w:rFonts w:ascii="仿宋" w:eastAsia="仿宋" w:hAnsi="仿宋" w:cs="仿宋" w:hint="eastAsia"/>
          <w:szCs w:val="28"/>
        </w:rPr>
      </w:pPr>
      <w:r>
        <w:rPr>
          <w:rFonts w:ascii="仿宋" w:eastAsia="仿宋" w:hAnsi="仿宋" w:cs="仿宋" w:hint="eastAsia"/>
          <w:szCs w:val="28"/>
        </w:rPr>
        <w:t xml:space="preserve">                                              联系人：</w:t>
      </w:r>
    </w:p>
    <w:p w14:paraId="64BE6579" w14:textId="77777777" w:rsidR="00FA4DE5" w:rsidRDefault="00000000">
      <w:pPr>
        <w:snapToGrid w:val="0"/>
        <w:spacing w:line="312" w:lineRule="auto"/>
        <w:ind w:firstLineChars="200" w:firstLine="560"/>
        <w:rPr>
          <w:rFonts w:ascii="仿宋" w:eastAsia="仿宋" w:hAnsi="仿宋" w:cs="仿宋" w:hint="eastAsia"/>
          <w:bCs/>
          <w:szCs w:val="28"/>
        </w:rPr>
        <w:sectPr w:rsidR="00FA4DE5">
          <w:headerReference w:type="default" r:id="rId10"/>
          <w:footerReference w:type="default" r:id="rId11"/>
          <w:pgSz w:w="11907" w:h="16840"/>
          <w:pgMar w:top="1134" w:right="1191" w:bottom="1134" w:left="1304" w:header="851" w:footer="992" w:gutter="0"/>
          <w:pgNumType w:fmt="numberInDash"/>
          <w:cols w:space="720"/>
          <w:docGrid w:linePitch="380" w:charSpace="-4913"/>
        </w:sectPr>
      </w:pPr>
      <w:r>
        <w:rPr>
          <w:rFonts w:ascii="仿宋" w:eastAsia="仿宋" w:hAnsi="仿宋" w:cs="仿宋" w:hint="eastAsia"/>
          <w:szCs w:val="28"/>
        </w:rPr>
        <w:t xml:space="preserve">                                              年   月   </w:t>
      </w:r>
      <w:bookmarkStart w:id="363" w:name="_Toc5247"/>
      <w:bookmarkStart w:id="364" w:name="_Toc9491"/>
      <w:bookmarkStart w:id="365" w:name="_Toc15231"/>
      <w:bookmarkStart w:id="366" w:name="_Toc26574"/>
      <w:bookmarkStart w:id="367" w:name="_Toc23062"/>
      <w:r>
        <w:rPr>
          <w:rFonts w:ascii="仿宋" w:eastAsia="仿宋" w:hAnsi="仿宋" w:cs="仿宋" w:hint="eastAsia"/>
          <w:bCs/>
          <w:szCs w:val="28"/>
        </w:rPr>
        <w:t>日</w:t>
      </w:r>
    </w:p>
    <w:p w14:paraId="7747CBAA" w14:textId="77777777" w:rsidR="00FA4DE5" w:rsidRDefault="00000000">
      <w:pPr>
        <w:pStyle w:val="21"/>
        <w:ind w:leftChars="0" w:left="0" w:firstLine="480"/>
        <w:rPr>
          <w:rFonts w:ascii="仿宋" w:eastAsia="仿宋" w:hAnsi="仿宋" w:cs="仿宋" w:hint="eastAsia"/>
          <w:sz w:val="24"/>
          <w:szCs w:val="24"/>
        </w:rPr>
      </w:pPr>
      <w:bookmarkStart w:id="368" w:name="_Toc3378"/>
      <w:bookmarkStart w:id="369" w:name="_Toc3496"/>
      <w:bookmarkStart w:id="370" w:name="_Toc19700"/>
      <w:bookmarkStart w:id="371" w:name="_Toc4631"/>
      <w:bookmarkStart w:id="372" w:name="_Toc8243_WPSOffice_Level1"/>
      <w:bookmarkStart w:id="373" w:name="_Toc970"/>
      <w:bookmarkStart w:id="374" w:name="_Toc9767"/>
      <w:bookmarkStart w:id="375" w:name="_Toc17960"/>
      <w:bookmarkStart w:id="376" w:name="_Toc6826"/>
      <w:bookmarkStart w:id="377" w:name="_Toc14616"/>
      <w:bookmarkStart w:id="378" w:name="_Toc30839"/>
      <w:bookmarkStart w:id="379" w:name="_Toc24735"/>
      <w:bookmarkStart w:id="380" w:name="_Toc1686"/>
      <w:bookmarkStart w:id="381" w:name="_Toc23540"/>
      <w:bookmarkStart w:id="382" w:name="_Toc19588"/>
      <w:bookmarkStart w:id="383" w:name="_Toc380"/>
      <w:bookmarkStart w:id="384" w:name="_Toc4079"/>
      <w:bookmarkEnd w:id="362"/>
      <w:bookmarkEnd w:id="363"/>
      <w:bookmarkEnd w:id="364"/>
      <w:bookmarkEnd w:id="365"/>
      <w:bookmarkEnd w:id="366"/>
      <w:bookmarkEnd w:id="367"/>
      <w:r>
        <w:rPr>
          <w:rFonts w:ascii="仿宋" w:eastAsia="仿宋" w:hAnsi="仿宋" w:cs="仿宋" w:hint="eastAsia"/>
          <w:sz w:val="24"/>
          <w:szCs w:val="24"/>
        </w:rPr>
        <w:lastRenderedPageBreak/>
        <w:t>（二）明细报价表</w:t>
      </w:r>
      <w:bookmarkEnd w:id="368"/>
    </w:p>
    <w:p w14:paraId="185D2A80" w14:textId="77777777" w:rsidR="00FA4DE5" w:rsidRDefault="00000000">
      <w:pPr>
        <w:jc w:val="center"/>
        <w:rPr>
          <w:rFonts w:ascii="仿宋" w:eastAsia="仿宋" w:hAnsi="仿宋" w:cs="仿宋" w:hint="eastAsia"/>
          <w:b/>
          <w:szCs w:val="28"/>
        </w:rPr>
      </w:pPr>
      <w:r>
        <w:rPr>
          <w:rFonts w:ascii="仿宋" w:eastAsia="仿宋" w:hAnsi="仿宋" w:cs="仿宋" w:hint="eastAsia"/>
          <w:b/>
          <w:szCs w:val="28"/>
        </w:rPr>
        <w:t>明细报价表</w:t>
      </w:r>
    </w:p>
    <w:p w14:paraId="49344026" w14:textId="77777777" w:rsidR="00FA4DE5" w:rsidRDefault="00000000">
      <w:pPr>
        <w:spacing w:line="360" w:lineRule="auto"/>
        <w:jc w:val="left"/>
        <w:rPr>
          <w:rFonts w:ascii="仿宋" w:eastAsia="仿宋" w:hAnsi="仿宋" w:cs="仿宋" w:hint="eastAsia"/>
          <w:szCs w:val="28"/>
        </w:rPr>
      </w:pPr>
      <w:r>
        <w:rPr>
          <w:rFonts w:ascii="仿宋" w:eastAsia="仿宋" w:hAnsi="仿宋" w:cs="仿宋" w:hint="eastAsia"/>
          <w:szCs w:val="28"/>
        </w:rPr>
        <w:t xml:space="preserve">项目执行编号：                                          单位：元                                                              </w:t>
      </w:r>
    </w:p>
    <w:tbl>
      <w:tblPr>
        <w:tblStyle w:val="aa"/>
        <w:tblW w:w="9382" w:type="dxa"/>
        <w:tblInd w:w="122" w:type="dxa"/>
        <w:tblLayout w:type="fixed"/>
        <w:tblLook w:val="04A0" w:firstRow="1" w:lastRow="0" w:firstColumn="1" w:lastColumn="0" w:noHBand="0" w:noVBand="1"/>
      </w:tblPr>
      <w:tblGrid>
        <w:gridCol w:w="1322"/>
        <w:gridCol w:w="2673"/>
        <w:gridCol w:w="1064"/>
        <w:gridCol w:w="2114"/>
        <w:gridCol w:w="2209"/>
      </w:tblGrid>
      <w:tr w:rsidR="00FA4DE5" w14:paraId="50149FD4" w14:textId="77777777">
        <w:tc>
          <w:tcPr>
            <w:tcW w:w="1322" w:type="dxa"/>
            <w:vAlign w:val="center"/>
          </w:tcPr>
          <w:p w14:paraId="748DCEDD" w14:textId="77777777" w:rsidR="00FA4DE5" w:rsidRDefault="00000000">
            <w:pPr>
              <w:snapToGrid w:val="0"/>
              <w:spacing w:line="400" w:lineRule="exact"/>
              <w:jc w:val="center"/>
              <w:rPr>
                <w:rFonts w:ascii="仿宋" w:eastAsia="仿宋" w:hAnsi="仿宋" w:cs="仿宋" w:hint="eastAsia"/>
                <w:sz w:val="24"/>
                <w:szCs w:val="24"/>
              </w:rPr>
            </w:pPr>
            <w:r>
              <w:rPr>
                <w:rFonts w:ascii="仿宋" w:eastAsia="仿宋" w:hAnsi="仿宋" w:cs="仿宋" w:hint="eastAsia"/>
                <w:sz w:val="24"/>
                <w:szCs w:val="24"/>
              </w:rPr>
              <w:t>产品名称</w:t>
            </w:r>
          </w:p>
        </w:tc>
        <w:tc>
          <w:tcPr>
            <w:tcW w:w="2673" w:type="dxa"/>
          </w:tcPr>
          <w:p w14:paraId="7F45E50C" w14:textId="77777777" w:rsidR="00FA4DE5" w:rsidRDefault="00000000">
            <w:pPr>
              <w:snapToGrid w:val="0"/>
              <w:spacing w:line="400" w:lineRule="exact"/>
              <w:jc w:val="center"/>
              <w:rPr>
                <w:rFonts w:ascii="仿宋" w:eastAsia="仿宋" w:hAnsi="仿宋" w:cs="仿宋" w:hint="eastAsia"/>
                <w:sz w:val="24"/>
                <w:szCs w:val="24"/>
              </w:rPr>
            </w:pPr>
            <w:r>
              <w:rPr>
                <w:rFonts w:ascii="仿宋" w:eastAsia="仿宋" w:hAnsi="仿宋" w:cs="仿宋" w:hint="eastAsia"/>
                <w:sz w:val="24"/>
                <w:szCs w:val="24"/>
              </w:rPr>
              <w:t>材质</w:t>
            </w:r>
          </w:p>
        </w:tc>
        <w:tc>
          <w:tcPr>
            <w:tcW w:w="1064" w:type="dxa"/>
          </w:tcPr>
          <w:p w14:paraId="37710BCD" w14:textId="77777777" w:rsidR="00FA4DE5" w:rsidRDefault="00000000">
            <w:pPr>
              <w:snapToGrid w:val="0"/>
              <w:spacing w:line="400" w:lineRule="exact"/>
              <w:jc w:val="center"/>
              <w:rPr>
                <w:rFonts w:ascii="仿宋" w:eastAsia="仿宋" w:hAnsi="仿宋" w:cs="仿宋" w:hint="eastAsia"/>
                <w:sz w:val="24"/>
                <w:szCs w:val="24"/>
              </w:rPr>
            </w:pPr>
            <w:r>
              <w:rPr>
                <w:rFonts w:ascii="仿宋" w:eastAsia="仿宋" w:hAnsi="仿宋" w:cs="仿宋" w:hint="eastAsia"/>
                <w:sz w:val="24"/>
                <w:szCs w:val="24"/>
              </w:rPr>
              <w:t>规格</w:t>
            </w:r>
          </w:p>
        </w:tc>
        <w:tc>
          <w:tcPr>
            <w:tcW w:w="2114" w:type="dxa"/>
          </w:tcPr>
          <w:p w14:paraId="06DE767E" w14:textId="77777777" w:rsidR="00FA4DE5" w:rsidRDefault="00000000">
            <w:pPr>
              <w:snapToGrid w:val="0"/>
              <w:spacing w:line="400" w:lineRule="exact"/>
              <w:jc w:val="center"/>
              <w:rPr>
                <w:rFonts w:ascii="仿宋" w:eastAsia="仿宋" w:hAnsi="仿宋" w:cs="仿宋" w:hint="eastAsia"/>
                <w:sz w:val="24"/>
                <w:szCs w:val="24"/>
              </w:rPr>
            </w:pPr>
            <w:r>
              <w:rPr>
                <w:rFonts w:ascii="仿宋" w:eastAsia="仿宋" w:hAnsi="仿宋" w:cs="仿宋" w:hint="eastAsia"/>
                <w:sz w:val="24"/>
                <w:szCs w:val="24"/>
              </w:rPr>
              <w:t>数量</w:t>
            </w:r>
          </w:p>
        </w:tc>
        <w:tc>
          <w:tcPr>
            <w:tcW w:w="2209" w:type="dxa"/>
          </w:tcPr>
          <w:p w14:paraId="1F746A09" w14:textId="77777777" w:rsidR="00FA4DE5" w:rsidRDefault="00000000">
            <w:pPr>
              <w:snapToGrid w:val="0"/>
              <w:spacing w:line="400" w:lineRule="exact"/>
              <w:jc w:val="center"/>
              <w:rPr>
                <w:rFonts w:ascii="仿宋" w:eastAsia="仿宋" w:hAnsi="仿宋" w:cs="仿宋" w:hint="eastAsia"/>
                <w:sz w:val="24"/>
                <w:szCs w:val="24"/>
              </w:rPr>
            </w:pPr>
            <w:r>
              <w:rPr>
                <w:rFonts w:ascii="仿宋" w:eastAsia="仿宋" w:hAnsi="仿宋" w:cs="仿宋" w:hint="eastAsia"/>
                <w:sz w:val="24"/>
                <w:szCs w:val="24"/>
              </w:rPr>
              <w:t>投标报价</w:t>
            </w:r>
          </w:p>
        </w:tc>
      </w:tr>
      <w:tr w:rsidR="00FA4DE5" w14:paraId="2D865794" w14:textId="77777777">
        <w:trPr>
          <w:trHeight w:val="1276"/>
        </w:trPr>
        <w:tc>
          <w:tcPr>
            <w:tcW w:w="1322" w:type="dxa"/>
            <w:vAlign w:val="center"/>
          </w:tcPr>
          <w:p w14:paraId="42446993" w14:textId="77777777" w:rsidR="00FA4DE5" w:rsidRDefault="00FA4DE5">
            <w:pPr>
              <w:snapToGrid w:val="0"/>
              <w:spacing w:line="400" w:lineRule="exact"/>
              <w:jc w:val="center"/>
              <w:rPr>
                <w:rFonts w:ascii="仿宋" w:eastAsia="仿宋" w:hAnsi="仿宋" w:cs="仿宋" w:hint="eastAsia"/>
                <w:sz w:val="24"/>
                <w:szCs w:val="24"/>
              </w:rPr>
            </w:pPr>
          </w:p>
        </w:tc>
        <w:tc>
          <w:tcPr>
            <w:tcW w:w="2673" w:type="dxa"/>
            <w:vAlign w:val="center"/>
          </w:tcPr>
          <w:p w14:paraId="5592F2E9" w14:textId="77777777" w:rsidR="00FA4DE5" w:rsidRDefault="00FA4DE5">
            <w:pPr>
              <w:pStyle w:val="3"/>
              <w:ind w:firstLine="562"/>
            </w:pPr>
          </w:p>
        </w:tc>
        <w:tc>
          <w:tcPr>
            <w:tcW w:w="1064" w:type="dxa"/>
            <w:vAlign w:val="center"/>
          </w:tcPr>
          <w:p w14:paraId="017DAB91" w14:textId="77777777" w:rsidR="00FA4DE5" w:rsidRDefault="00FA4DE5">
            <w:pPr>
              <w:snapToGrid w:val="0"/>
              <w:spacing w:line="400" w:lineRule="exact"/>
              <w:jc w:val="center"/>
              <w:rPr>
                <w:rFonts w:ascii="仿宋" w:eastAsia="仿宋" w:hAnsi="仿宋" w:cs="仿宋" w:hint="eastAsia"/>
                <w:sz w:val="24"/>
                <w:szCs w:val="24"/>
              </w:rPr>
            </w:pPr>
          </w:p>
        </w:tc>
        <w:tc>
          <w:tcPr>
            <w:tcW w:w="2114" w:type="dxa"/>
            <w:vAlign w:val="center"/>
          </w:tcPr>
          <w:p w14:paraId="4D2B81C3" w14:textId="77777777" w:rsidR="00FA4DE5" w:rsidRDefault="00FA4DE5">
            <w:pPr>
              <w:snapToGrid w:val="0"/>
              <w:spacing w:line="400" w:lineRule="exact"/>
              <w:jc w:val="center"/>
              <w:rPr>
                <w:rFonts w:ascii="仿宋" w:eastAsia="仿宋" w:hAnsi="仿宋" w:cs="仿宋" w:hint="eastAsia"/>
                <w:sz w:val="24"/>
                <w:szCs w:val="24"/>
              </w:rPr>
            </w:pPr>
          </w:p>
        </w:tc>
        <w:tc>
          <w:tcPr>
            <w:tcW w:w="2209" w:type="dxa"/>
            <w:vAlign w:val="center"/>
          </w:tcPr>
          <w:p w14:paraId="191DF680" w14:textId="77777777" w:rsidR="00FA4DE5" w:rsidRDefault="00FA4DE5">
            <w:pPr>
              <w:snapToGrid w:val="0"/>
              <w:spacing w:line="400" w:lineRule="exact"/>
              <w:jc w:val="center"/>
              <w:rPr>
                <w:rFonts w:ascii="仿宋" w:eastAsia="仿宋" w:hAnsi="仿宋" w:cs="仿宋" w:hint="eastAsia"/>
                <w:sz w:val="24"/>
                <w:szCs w:val="24"/>
              </w:rPr>
            </w:pPr>
          </w:p>
        </w:tc>
      </w:tr>
      <w:tr w:rsidR="00FA4DE5" w14:paraId="079B4235" w14:textId="77777777">
        <w:trPr>
          <w:trHeight w:val="996"/>
        </w:trPr>
        <w:tc>
          <w:tcPr>
            <w:tcW w:w="1322" w:type="dxa"/>
            <w:vAlign w:val="center"/>
          </w:tcPr>
          <w:p w14:paraId="15DAA2C2" w14:textId="77777777" w:rsidR="00FA4DE5" w:rsidRDefault="00000000">
            <w:pPr>
              <w:snapToGrid w:val="0"/>
              <w:spacing w:line="400" w:lineRule="exact"/>
              <w:jc w:val="center"/>
              <w:rPr>
                <w:rFonts w:ascii="仿宋" w:eastAsia="仿宋" w:hAnsi="仿宋" w:cs="仿宋" w:hint="eastAsia"/>
                <w:sz w:val="24"/>
                <w:szCs w:val="24"/>
              </w:rPr>
            </w:pPr>
            <w:r>
              <w:rPr>
                <w:rFonts w:ascii="仿宋" w:eastAsia="仿宋" w:hAnsi="仿宋" w:cs="仿宋"/>
                <w:sz w:val="24"/>
                <w:szCs w:val="24"/>
              </w:rPr>
              <w:t>…</w:t>
            </w:r>
          </w:p>
        </w:tc>
        <w:tc>
          <w:tcPr>
            <w:tcW w:w="2673" w:type="dxa"/>
            <w:vAlign w:val="center"/>
          </w:tcPr>
          <w:p w14:paraId="7FA2A5B8" w14:textId="77777777" w:rsidR="00FA4DE5" w:rsidRDefault="00FA4DE5">
            <w:pPr>
              <w:pStyle w:val="3"/>
              <w:ind w:firstLine="562"/>
            </w:pPr>
          </w:p>
        </w:tc>
        <w:tc>
          <w:tcPr>
            <w:tcW w:w="1064" w:type="dxa"/>
            <w:vAlign w:val="center"/>
          </w:tcPr>
          <w:p w14:paraId="1DBC7B5B" w14:textId="77777777" w:rsidR="00FA4DE5" w:rsidRDefault="00FA4DE5">
            <w:pPr>
              <w:snapToGrid w:val="0"/>
              <w:spacing w:line="400" w:lineRule="exact"/>
              <w:jc w:val="center"/>
              <w:rPr>
                <w:rFonts w:ascii="仿宋" w:eastAsia="仿宋" w:hAnsi="仿宋" w:cs="仿宋" w:hint="eastAsia"/>
                <w:sz w:val="24"/>
                <w:szCs w:val="24"/>
              </w:rPr>
            </w:pPr>
          </w:p>
        </w:tc>
        <w:tc>
          <w:tcPr>
            <w:tcW w:w="2114" w:type="dxa"/>
            <w:vAlign w:val="center"/>
          </w:tcPr>
          <w:p w14:paraId="62D5211B" w14:textId="77777777" w:rsidR="00FA4DE5" w:rsidRDefault="00FA4DE5">
            <w:pPr>
              <w:snapToGrid w:val="0"/>
              <w:spacing w:line="400" w:lineRule="exact"/>
              <w:jc w:val="center"/>
              <w:rPr>
                <w:rFonts w:ascii="仿宋" w:eastAsia="仿宋" w:hAnsi="仿宋" w:cs="仿宋" w:hint="eastAsia"/>
                <w:sz w:val="24"/>
                <w:szCs w:val="24"/>
              </w:rPr>
            </w:pPr>
          </w:p>
        </w:tc>
        <w:tc>
          <w:tcPr>
            <w:tcW w:w="2209" w:type="dxa"/>
            <w:vAlign w:val="center"/>
          </w:tcPr>
          <w:p w14:paraId="2563FADA" w14:textId="77777777" w:rsidR="00FA4DE5" w:rsidRDefault="00FA4DE5">
            <w:pPr>
              <w:snapToGrid w:val="0"/>
              <w:spacing w:line="400" w:lineRule="exact"/>
              <w:jc w:val="center"/>
              <w:rPr>
                <w:rFonts w:ascii="仿宋" w:eastAsia="仿宋" w:hAnsi="仿宋" w:cs="仿宋" w:hint="eastAsia"/>
                <w:sz w:val="24"/>
                <w:szCs w:val="24"/>
              </w:rPr>
            </w:pPr>
          </w:p>
        </w:tc>
      </w:tr>
    </w:tbl>
    <w:p w14:paraId="6A47A9E4" w14:textId="77777777" w:rsidR="00FA4DE5" w:rsidRDefault="00FA4DE5">
      <w:pPr>
        <w:snapToGrid w:val="0"/>
        <w:spacing w:line="500" w:lineRule="exact"/>
        <w:ind w:firstLineChars="200" w:firstLine="560"/>
        <w:rPr>
          <w:rFonts w:ascii="仿宋" w:eastAsia="仿宋" w:hAnsi="仿宋" w:cs="仿宋" w:hint="eastAsia"/>
          <w:szCs w:val="28"/>
        </w:rPr>
      </w:pPr>
    </w:p>
    <w:p w14:paraId="5A4D8A56" w14:textId="77777777" w:rsidR="00FA4DE5" w:rsidRDefault="00000000">
      <w:pPr>
        <w:snapToGrid w:val="0"/>
        <w:spacing w:line="500" w:lineRule="exact"/>
        <w:ind w:firstLineChars="200" w:firstLine="560"/>
        <w:rPr>
          <w:rFonts w:ascii="仿宋" w:eastAsia="仿宋" w:hAnsi="仿宋" w:cs="仿宋" w:hint="eastAsia"/>
          <w:szCs w:val="28"/>
        </w:rPr>
      </w:pPr>
      <w:r>
        <w:rPr>
          <w:rFonts w:ascii="仿宋" w:eastAsia="仿宋" w:hAnsi="仿宋" w:cs="仿宋" w:hint="eastAsia"/>
          <w:szCs w:val="28"/>
        </w:rPr>
        <w:t>注：1、本表可根据项目实际情况调整。</w:t>
      </w:r>
    </w:p>
    <w:p w14:paraId="6BC0DE68" w14:textId="77777777" w:rsidR="00FA4DE5" w:rsidRDefault="00000000">
      <w:pPr>
        <w:snapToGrid w:val="0"/>
        <w:spacing w:line="500" w:lineRule="exact"/>
        <w:rPr>
          <w:rFonts w:ascii="仿宋" w:eastAsia="仿宋" w:hAnsi="仿宋" w:cs="仿宋" w:hint="eastAsia"/>
          <w:szCs w:val="28"/>
        </w:rPr>
      </w:pPr>
      <w:r>
        <w:rPr>
          <w:rFonts w:ascii="仿宋" w:eastAsia="仿宋" w:hAnsi="仿宋" w:cs="仿宋" w:hint="eastAsia"/>
          <w:szCs w:val="28"/>
        </w:rPr>
        <w:t xml:space="preserve">        2、该表可扩展</w:t>
      </w:r>
      <w:bookmarkStart w:id="385" w:name="OLE_LINK2"/>
      <w:bookmarkStart w:id="386" w:name="OLE_LINK1"/>
      <w:r>
        <w:rPr>
          <w:rFonts w:ascii="仿宋" w:eastAsia="仿宋" w:hAnsi="仿宋" w:cs="仿宋" w:hint="eastAsia"/>
          <w:szCs w:val="28"/>
        </w:rPr>
        <w:t>。</w:t>
      </w:r>
      <w:bookmarkEnd w:id="385"/>
      <w:bookmarkEnd w:id="386"/>
    </w:p>
    <w:p w14:paraId="61211B77" w14:textId="77777777" w:rsidR="00FA4DE5" w:rsidRDefault="00FA4DE5">
      <w:pPr>
        <w:pStyle w:val="TOC1"/>
        <w:rPr>
          <w:rFonts w:ascii="仿宋" w:eastAsia="仿宋" w:hAnsi="仿宋" w:cs="仿宋" w:hint="eastAsia"/>
          <w:sz w:val="28"/>
          <w:szCs w:val="28"/>
        </w:rPr>
      </w:pPr>
    </w:p>
    <w:p w14:paraId="4E277C6C" w14:textId="77777777" w:rsidR="00FA4DE5" w:rsidRDefault="00000000">
      <w:pPr>
        <w:pStyle w:val="TOC1"/>
        <w:rPr>
          <w:rFonts w:ascii="仿宋" w:eastAsia="仿宋" w:hAnsi="仿宋" w:cs="仿宋" w:hint="eastAsia"/>
          <w:sz w:val="28"/>
          <w:szCs w:val="28"/>
        </w:rPr>
      </w:pPr>
      <w:r>
        <w:rPr>
          <w:rFonts w:ascii="仿宋" w:eastAsia="仿宋" w:hAnsi="仿宋" w:cs="仿宋" w:hint="eastAsia"/>
          <w:sz w:val="28"/>
          <w:szCs w:val="28"/>
        </w:rPr>
        <w:t xml:space="preserve">            </w:t>
      </w:r>
    </w:p>
    <w:p w14:paraId="5BDD0D0E" w14:textId="77777777" w:rsidR="00FA4DE5" w:rsidRDefault="00FA4DE5">
      <w:pPr>
        <w:rPr>
          <w:rFonts w:ascii="仿宋" w:eastAsia="仿宋" w:hAnsi="仿宋" w:cs="仿宋" w:hint="eastAsia"/>
          <w:szCs w:val="28"/>
        </w:rPr>
      </w:pPr>
    </w:p>
    <w:p w14:paraId="4A4AB969" w14:textId="77777777" w:rsidR="00FA4DE5" w:rsidRDefault="00FA4DE5">
      <w:pPr>
        <w:rPr>
          <w:rFonts w:ascii="仿宋" w:eastAsia="仿宋" w:hAnsi="仿宋" w:cs="仿宋" w:hint="eastAsia"/>
          <w:szCs w:val="28"/>
        </w:rPr>
      </w:pPr>
    </w:p>
    <w:p w14:paraId="2FB7DD7E" w14:textId="77777777" w:rsidR="00FA4DE5" w:rsidRDefault="00000000">
      <w:pPr>
        <w:spacing w:line="360" w:lineRule="auto"/>
        <w:rPr>
          <w:rFonts w:ascii="仿宋" w:eastAsia="仿宋" w:hAnsi="仿宋" w:cs="仿宋" w:hint="eastAsia"/>
          <w:szCs w:val="28"/>
        </w:rPr>
      </w:pPr>
      <w:r>
        <w:rPr>
          <w:rFonts w:ascii="仿宋" w:eastAsia="仿宋" w:hAnsi="仿宋" w:cs="仿宋" w:hint="eastAsia"/>
          <w:szCs w:val="28"/>
        </w:rPr>
        <w:t xml:space="preserve">                                            供应商名称（公章）：</w:t>
      </w:r>
    </w:p>
    <w:p w14:paraId="3BB8F747" w14:textId="77777777" w:rsidR="00FA4DE5" w:rsidRDefault="00000000">
      <w:pPr>
        <w:spacing w:line="360" w:lineRule="auto"/>
        <w:rPr>
          <w:rFonts w:ascii="仿宋" w:eastAsia="仿宋" w:hAnsi="仿宋" w:cs="仿宋" w:hint="eastAsia"/>
          <w:strike/>
          <w:szCs w:val="28"/>
        </w:rPr>
      </w:pPr>
      <w:r>
        <w:rPr>
          <w:rFonts w:ascii="仿宋" w:eastAsia="仿宋" w:hAnsi="仿宋" w:cs="仿宋" w:hint="eastAsia"/>
          <w:szCs w:val="28"/>
        </w:rPr>
        <w:t xml:space="preserve">                              </w:t>
      </w:r>
    </w:p>
    <w:p w14:paraId="41F323BA" w14:textId="77777777" w:rsidR="00FA4DE5" w:rsidRDefault="00000000">
      <w:pPr>
        <w:spacing w:line="360" w:lineRule="auto"/>
        <w:ind w:right="480" w:firstLineChars="2500" w:firstLine="7000"/>
        <w:rPr>
          <w:rFonts w:ascii="仿宋" w:eastAsia="仿宋" w:hAnsi="仿宋" w:cs="仿宋" w:hint="eastAsia"/>
          <w:szCs w:val="28"/>
        </w:rPr>
      </w:pPr>
      <w:r>
        <w:rPr>
          <w:rFonts w:ascii="仿宋" w:eastAsia="仿宋" w:hAnsi="仿宋" w:cs="仿宋" w:hint="eastAsia"/>
          <w:szCs w:val="28"/>
        </w:rPr>
        <w:t>年   月    日</w:t>
      </w:r>
    </w:p>
    <w:p w14:paraId="27AE749B" w14:textId="77777777" w:rsidR="00FA4DE5" w:rsidRDefault="00000000">
      <w:pPr>
        <w:pStyle w:val="2"/>
        <w:spacing w:before="120" w:line="500" w:lineRule="exact"/>
        <w:ind w:firstLine="422"/>
        <w:jc w:val="left"/>
        <w:rPr>
          <w:rFonts w:ascii="仿宋" w:eastAsia="仿宋" w:hAnsi="仿宋" w:cs="仿宋" w:hint="eastAsia"/>
          <w:szCs w:val="28"/>
        </w:rPr>
      </w:pPr>
      <w:r>
        <w:rPr>
          <w:rFonts w:ascii="仿宋" w:eastAsia="仿宋" w:hAnsi="仿宋" w:cs="仿宋" w:hint="eastAsia"/>
          <w:sz w:val="21"/>
          <w:szCs w:val="21"/>
        </w:rPr>
        <w:br w:type="page"/>
      </w:r>
      <w:bookmarkStart w:id="387" w:name="_Toc207810970"/>
      <w:bookmarkStart w:id="388" w:name="_Toc205230161"/>
      <w:bookmarkStart w:id="389" w:name="_Toc5677"/>
      <w:bookmarkStart w:id="390" w:name="_Toc19373"/>
      <w:bookmarkStart w:id="391" w:name="_Toc1687"/>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r>
        <w:rPr>
          <w:rFonts w:ascii="仿宋" w:eastAsia="仿宋" w:hAnsi="仿宋" w:cs="仿宋" w:hint="eastAsia"/>
          <w:szCs w:val="28"/>
        </w:rPr>
        <w:lastRenderedPageBreak/>
        <w:t>二、技术部分</w:t>
      </w:r>
      <w:bookmarkEnd w:id="387"/>
      <w:bookmarkEnd w:id="388"/>
      <w:bookmarkEnd w:id="389"/>
      <w:bookmarkEnd w:id="390"/>
    </w:p>
    <w:p w14:paraId="6ABC3692" w14:textId="77777777" w:rsidR="00FA4DE5" w:rsidRDefault="00000000">
      <w:pPr>
        <w:pStyle w:val="21"/>
        <w:ind w:leftChars="0" w:left="0" w:firstLine="480"/>
        <w:rPr>
          <w:rFonts w:ascii="仿宋" w:eastAsia="仿宋" w:hAnsi="仿宋" w:cs="仿宋" w:hint="eastAsia"/>
          <w:sz w:val="24"/>
          <w:szCs w:val="24"/>
        </w:rPr>
      </w:pPr>
      <w:bookmarkStart w:id="392" w:name="_Toc9009"/>
      <w:bookmarkStart w:id="393" w:name="_Toc18445"/>
      <w:bookmarkStart w:id="394" w:name="_Toc28159"/>
      <w:bookmarkStart w:id="395" w:name="_Toc18920"/>
      <w:bookmarkStart w:id="396" w:name="_Toc2050"/>
      <w:bookmarkStart w:id="397" w:name="_Toc26113"/>
      <w:bookmarkStart w:id="398" w:name="_Toc7508"/>
      <w:r>
        <w:rPr>
          <w:rFonts w:ascii="仿宋" w:eastAsia="仿宋" w:hAnsi="仿宋" w:cs="仿宋" w:hint="eastAsia"/>
          <w:sz w:val="24"/>
          <w:szCs w:val="24"/>
        </w:rPr>
        <w:t>（一）技术响应偏离表</w:t>
      </w:r>
      <w:bookmarkEnd w:id="392"/>
      <w:bookmarkEnd w:id="393"/>
      <w:bookmarkEnd w:id="394"/>
      <w:bookmarkEnd w:id="395"/>
      <w:bookmarkEnd w:id="396"/>
      <w:bookmarkEnd w:id="397"/>
      <w:bookmarkEnd w:id="398"/>
    </w:p>
    <w:tbl>
      <w:tblPr>
        <w:tblW w:w="9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5"/>
        <w:gridCol w:w="3714"/>
        <w:gridCol w:w="3730"/>
        <w:gridCol w:w="1322"/>
      </w:tblGrid>
      <w:tr w:rsidR="00FA4DE5" w14:paraId="46485B26" w14:textId="77777777">
        <w:trPr>
          <w:trHeight w:val="628"/>
          <w:jc w:val="center"/>
        </w:trPr>
        <w:tc>
          <w:tcPr>
            <w:tcW w:w="995" w:type="dxa"/>
            <w:vAlign w:val="center"/>
          </w:tcPr>
          <w:p w14:paraId="51867E31" w14:textId="77777777" w:rsidR="00FA4DE5" w:rsidRDefault="00000000">
            <w:pPr>
              <w:rPr>
                <w:rFonts w:ascii="仿宋" w:eastAsia="仿宋" w:hAnsi="仿宋" w:cs="仿宋" w:hint="eastAsia"/>
                <w:bCs/>
                <w:sz w:val="24"/>
                <w:szCs w:val="24"/>
              </w:rPr>
            </w:pPr>
            <w:bookmarkStart w:id="399" w:name="_Toc10663"/>
            <w:bookmarkStart w:id="400" w:name="_Toc26391"/>
            <w:bookmarkStart w:id="401" w:name="_Toc26137"/>
            <w:bookmarkStart w:id="402" w:name="_Toc18403"/>
            <w:bookmarkStart w:id="403" w:name="_Toc8528"/>
            <w:bookmarkStart w:id="404" w:name="_Toc15788"/>
            <w:bookmarkStart w:id="405" w:name="_Toc20425"/>
            <w:bookmarkStart w:id="406" w:name="_Toc9208"/>
            <w:bookmarkStart w:id="407" w:name="_Toc17265"/>
            <w:bookmarkStart w:id="408" w:name="_Toc28279"/>
            <w:bookmarkStart w:id="409" w:name="_Toc11022"/>
            <w:bookmarkStart w:id="410" w:name="_Toc15054"/>
            <w:bookmarkStart w:id="411" w:name="_Toc27739"/>
            <w:bookmarkStart w:id="412" w:name="_Toc27278"/>
            <w:bookmarkStart w:id="413" w:name="_Toc9892"/>
            <w:bookmarkStart w:id="414" w:name="_Toc16412"/>
            <w:bookmarkStart w:id="415" w:name="_Toc30723"/>
            <w:r>
              <w:rPr>
                <w:rFonts w:ascii="仿宋" w:eastAsia="仿宋" w:hAnsi="仿宋" w:cs="仿宋" w:hint="eastAsia"/>
                <w:bCs/>
                <w:sz w:val="24"/>
                <w:szCs w:val="24"/>
              </w:rPr>
              <w:t>序号</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p>
        </w:tc>
        <w:tc>
          <w:tcPr>
            <w:tcW w:w="3714" w:type="dxa"/>
            <w:vAlign w:val="center"/>
          </w:tcPr>
          <w:p w14:paraId="2FA40102" w14:textId="77777777" w:rsidR="00FA4DE5" w:rsidRDefault="00000000">
            <w:pPr>
              <w:rPr>
                <w:rFonts w:ascii="仿宋" w:eastAsia="仿宋" w:hAnsi="仿宋" w:cs="仿宋" w:hint="eastAsia"/>
                <w:bCs/>
                <w:sz w:val="24"/>
                <w:szCs w:val="24"/>
              </w:rPr>
            </w:pPr>
            <w:bookmarkStart w:id="416" w:name="_Toc14112"/>
            <w:bookmarkStart w:id="417" w:name="_Toc21842"/>
            <w:bookmarkStart w:id="418" w:name="_Toc18516"/>
            <w:bookmarkStart w:id="419" w:name="_Toc26029"/>
            <w:bookmarkStart w:id="420" w:name="_Toc5707"/>
            <w:bookmarkStart w:id="421" w:name="_Toc28788"/>
            <w:bookmarkStart w:id="422" w:name="_Toc2633"/>
            <w:r>
              <w:rPr>
                <w:rFonts w:ascii="仿宋" w:eastAsia="仿宋" w:hAnsi="仿宋" w:cs="仿宋" w:hint="eastAsia"/>
                <w:bCs/>
                <w:sz w:val="24"/>
                <w:szCs w:val="24"/>
              </w:rPr>
              <w:t>项目技术需求</w:t>
            </w:r>
            <w:bookmarkEnd w:id="416"/>
            <w:bookmarkEnd w:id="417"/>
            <w:bookmarkEnd w:id="418"/>
            <w:bookmarkEnd w:id="419"/>
            <w:bookmarkEnd w:id="420"/>
            <w:bookmarkEnd w:id="421"/>
            <w:bookmarkEnd w:id="422"/>
          </w:p>
        </w:tc>
        <w:tc>
          <w:tcPr>
            <w:tcW w:w="3730" w:type="dxa"/>
            <w:vAlign w:val="center"/>
          </w:tcPr>
          <w:p w14:paraId="41C77016" w14:textId="77777777" w:rsidR="00FA4DE5" w:rsidRDefault="00000000">
            <w:pPr>
              <w:rPr>
                <w:rFonts w:ascii="仿宋" w:eastAsia="仿宋" w:hAnsi="仿宋" w:cs="仿宋" w:hint="eastAsia"/>
                <w:bCs/>
                <w:sz w:val="24"/>
                <w:szCs w:val="24"/>
              </w:rPr>
            </w:pPr>
            <w:bookmarkStart w:id="423" w:name="_Toc13496"/>
            <w:bookmarkStart w:id="424" w:name="_Toc1572"/>
            <w:bookmarkStart w:id="425" w:name="_Toc19616"/>
            <w:bookmarkStart w:id="426" w:name="_Toc23932"/>
            <w:bookmarkStart w:id="427" w:name="_Toc23967"/>
            <w:bookmarkStart w:id="428" w:name="_Toc8627"/>
            <w:bookmarkStart w:id="429" w:name="_Toc3957"/>
            <w:bookmarkStart w:id="430" w:name="_Toc1146"/>
            <w:bookmarkStart w:id="431" w:name="_Toc5426"/>
            <w:bookmarkStart w:id="432" w:name="_Toc6501"/>
            <w:bookmarkStart w:id="433" w:name="_Toc9314"/>
            <w:bookmarkStart w:id="434" w:name="_Toc27944"/>
            <w:bookmarkStart w:id="435" w:name="_Toc26159"/>
            <w:bookmarkStart w:id="436" w:name="_Toc6575"/>
            <w:bookmarkStart w:id="437" w:name="_Toc4743"/>
            <w:bookmarkStart w:id="438" w:name="_Toc24713"/>
            <w:bookmarkStart w:id="439" w:name="_Toc24440"/>
            <w:r>
              <w:rPr>
                <w:rFonts w:ascii="仿宋" w:eastAsia="仿宋" w:hAnsi="仿宋" w:cs="仿宋" w:hint="eastAsia"/>
                <w:bCs/>
                <w:sz w:val="24"/>
                <w:szCs w:val="24"/>
              </w:rPr>
              <w:t>响应情况</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tc>
        <w:tc>
          <w:tcPr>
            <w:tcW w:w="1322" w:type="dxa"/>
            <w:vAlign w:val="center"/>
          </w:tcPr>
          <w:p w14:paraId="1B23C4FA" w14:textId="77777777" w:rsidR="00FA4DE5" w:rsidRDefault="00000000">
            <w:pPr>
              <w:rPr>
                <w:rFonts w:ascii="仿宋" w:eastAsia="仿宋" w:hAnsi="仿宋" w:cs="仿宋" w:hint="eastAsia"/>
                <w:bCs/>
                <w:sz w:val="24"/>
                <w:szCs w:val="24"/>
              </w:rPr>
            </w:pPr>
            <w:bookmarkStart w:id="440" w:name="_Toc3568"/>
            <w:bookmarkStart w:id="441" w:name="_Toc1705"/>
            <w:bookmarkStart w:id="442" w:name="_Toc20632"/>
            <w:bookmarkStart w:id="443" w:name="_Toc14829"/>
            <w:bookmarkStart w:id="444" w:name="_Toc19147"/>
            <w:bookmarkStart w:id="445" w:name="_Toc22381"/>
            <w:bookmarkStart w:id="446" w:name="_Toc24024"/>
            <w:bookmarkStart w:id="447" w:name="_Toc29623"/>
            <w:bookmarkStart w:id="448" w:name="_Toc13951"/>
            <w:bookmarkStart w:id="449" w:name="_Toc22705"/>
            <w:bookmarkStart w:id="450" w:name="_Toc765"/>
            <w:bookmarkStart w:id="451" w:name="_Toc5516"/>
            <w:bookmarkStart w:id="452" w:name="_Toc12487"/>
            <w:bookmarkStart w:id="453" w:name="_Toc32341"/>
            <w:bookmarkStart w:id="454" w:name="_Toc23644"/>
            <w:bookmarkStart w:id="455" w:name="_Toc5337"/>
            <w:bookmarkStart w:id="456" w:name="_Toc24465"/>
            <w:r>
              <w:rPr>
                <w:rFonts w:ascii="仿宋" w:eastAsia="仿宋" w:hAnsi="仿宋" w:cs="仿宋" w:hint="eastAsia"/>
                <w:bCs/>
                <w:sz w:val="24"/>
                <w:szCs w:val="24"/>
              </w:rPr>
              <w:t>差异说明</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p>
        </w:tc>
      </w:tr>
      <w:tr w:rsidR="00FA4DE5" w14:paraId="167C175F" w14:textId="77777777">
        <w:trPr>
          <w:trHeight w:val="740"/>
          <w:jc w:val="center"/>
        </w:trPr>
        <w:tc>
          <w:tcPr>
            <w:tcW w:w="995" w:type="dxa"/>
            <w:vAlign w:val="center"/>
          </w:tcPr>
          <w:p w14:paraId="60DDA0B6" w14:textId="77777777" w:rsidR="00FA4DE5" w:rsidRDefault="00000000">
            <w:pPr>
              <w:tabs>
                <w:tab w:val="left" w:pos="6300"/>
              </w:tabs>
              <w:snapToGrid w:val="0"/>
              <w:jc w:val="center"/>
              <w:rPr>
                <w:rFonts w:ascii="仿宋" w:eastAsia="仿宋" w:hAnsi="仿宋" w:cs="仿宋" w:hint="eastAsia"/>
                <w:bCs/>
                <w:sz w:val="24"/>
                <w:szCs w:val="24"/>
              </w:rPr>
            </w:pPr>
            <w:r>
              <w:rPr>
                <w:rFonts w:ascii="仿宋" w:eastAsia="仿宋" w:hAnsi="仿宋" w:cs="仿宋" w:hint="eastAsia"/>
                <w:bCs/>
                <w:sz w:val="24"/>
                <w:szCs w:val="24"/>
              </w:rPr>
              <w:t>1</w:t>
            </w:r>
          </w:p>
        </w:tc>
        <w:tc>
          <w:tcPr>
            <w:tcW w:w="3714" w:type="dxa"/>
            <w:vAlign w:val="center"/>
          </w:tcPr>
          <w:p w14:paraId="316B5324" w14:textId="77777777" w:rsidR="00FA4DE5" w:rsidRDefault="00FA4DE5">
            <w:pPr>
              <w:tabs>
                <w:tab w:val="left" w:pos="6300"/>
              </w:tabs>
              <w:snapToGrid w:val="0"/>
              <w:ind w:firstLine="480"/>
              <w:rPr>
                <w:rFonts w:ascii="仿宋" w:eastAsia="仿宋" w:hAnsi="仿宋" w:cs="仿宋" w:hint="eastAsia"/>
                <w:bCs/>
                <w:sz w:val="24"/>
                <w:szCs w:val="24"/>
              </w:rPr>
            </w:pPr>
          </w:p>
        </w:tc>
        <w:tc>
          <w:tcPr>
            <w:tcW w:w="3730" w:type="dxa"/>
            <w:vAlign w:val="center"/>
          </w:tcPr>
          <w:p w14:paraId="7D614A91" w14:textId="77777777" w:rsidR="00FA4DE5" w:rsidRDefault="00FA4DE5">
            <w:pPr>
              <w:tabs>
                <w:tab w:val="left" w:pos="6300"/>
              </w:tabs>
              <w:snapToGrid w:val="0"/>
              <w:ind w:firstLine="480"/>
              <w:jc w:val="center"/>
              <w:rPr>
                <w:rFonts w:ascii="仿宋" w:eastAsia="仿宋" w:hAnsi="仿宋" w:cs="仿宋" w:hint="eastAsia"/>
                <w:bCs/>
                <w:sz w:val="24"/>
                <w:szCs w:val="24"/>
              </w:rPr>
            </w:pPr>
          </w:p>
        </w:tc>
        <w:tc>
          <w:tcPr>
            <w:tcW w:w="1322" w:type="dxa"/>
            <w:vAlign w:val="center"/>
          </w:tcPr>
          <w:p w14:paraId="18768940" w14:textId="77777777" w:rsidR="00FA4DE5" w:rsidRDefault="00FA4DE5">
            <w:pPr>
              <w:tabs>
                <w:tab w:val="left" w:pos="6300"/>
              </w:tabs>
              <w:snapToGrid w:val="0"/>
              <w:ind w:firstLine="480"/>
              <w:jc w:val="center"/>
              <w:rPr>
                <w:rFonts w:ascii="仿宋" w:eastAsia="仿宋" w:hAnsi="仿宋" w:cs="仿宋" w:hint="eastAsia"/>
                <w:bCs/>
                <w:sz w:val="24"/>
                <w:szCs w:val="24"/>
              </w:rPr>
            </w:pPr>
          </w:p>
        </w:tc>
      </w:tr>
      <w:tr w:rsidR="00FA4DE5" w14:paraId="0CEDC4A9" w14:textId="77777777">
        <w:trPr>
          <w:trHeight w:val="777"/>
          <w:jc w:val="center"/>
        </w:trPr>
        <w:tc>
          <w:tcPr>
            <w:tcW w:w="995" w:type="dxa"/>
            <w:vAlign w:val="center"/>
          </w:tcPr>
          <w:p w14:paraId="3199570D" w14:textId="77777777" w:rsidR="00FA4DE5" w:rsidRDefault="00000000">
            <w:pPr>
              <w:tabs>
                <w:tab w:val="left" w:pos="6300"/>
              </w:tabs>
              <w:snapToGrid w:val="0"/>
              <w:jc w:val="center"/>
              <w:rPr>
                <w:rFonts w:ascii="仿宋" w:eastAsia="仿宋" w:hAnsi="仿宋" w:cs="仿宋" w:hint="eastAsia"/>
                <w:bCs/>
                <w:sz w:val="24"/>
                <w:szCs w:val="24"/>
              </w:rPr>
            </w:pPr>
            <w:r>
              <w:rPr>
                <w:rFonts w:ascii="仿宋" w:eastAsia="仿宋" w:hAnsi="仿宋" w:cs="仿宋" w:hint="eastAsia"/>
                <w:bCs/>
                <w:sz w:val="24"/>
                <w:szCs w:val="24"/>
              </w:rPr>
              <w:t>2</w:t>
            </w:r>
          </w:p>
        </w:tc>
        <w:tc>
          <w:tcPr>
            <w:tcW w:w="3714" w:type="dxa"/>
            <w:vAlign w:val="center"/>
          </w:tcPr>
          <w:p w14:paraId="62AD68C2" w14:textId="77777777" w:rsidR="00FA4DE5" w:rsidRDefault="00FA4DE5">
            <w:pPr>
              <w:pStyle w:val="BodyText1I2"/>
              <w:ind w:leftChars="0" w:left="0" w:firstLineChars="0" w:firstLine="0"/>
              <w:rPr>
                <w:rFonts w:ascii="仿宋" w:eastAsia="仿宋" w:hAnsi="仿宋" w:cs="仿宋" w:hint="eastAsia"/>
                <w:sz w:val="24"/>
                <w:szCs w:val="24"/>
              </w:rPr>
            </w:pPr>
          </w:p>
        </w:tc>
        <w:tc>
          <w:tcPr>
            <w:tcW w:w="3730" w:type="dxa"/>
            <w:vAlign w:val="center"/>
          </w:tcPr>
          <w:p w14:paraId="3198CEEB" w14:textId="77777777" w:rsidR="00FA4DE5" w:rsidRDefault="00FA4DE5">
            <w:pPr>
              <w:tabs>
                <w:tab w:val="left" w:pos="6300"/>
              </w:tabs>
              <w:snapToGrid w:val="0"/>
              <w:ind w:firstLine="480"/>
              <w:jc w:val="center"/>
              <w:rPr>
                <w:rFonts w:ascii="仿宋" w:eastAsia="仿宋" w:hAnsi="仿宋" w:cs="仿宋" w:hint="eastAsia"/>
                <w:bCs/>
                <w:sz w:val="24"/>
                <w:szCs w:val="24"/>
              </w:rPr>
            </w:pPr>
          </w:p>
        </w:tc>
        <w:tc>
          <w:tcPr>
            <w:tcW w:w="1322" w:type="dxa"/>
            <w:vAlign w:val="center"/>
          </w:tcPr>
          <w:p w14:paraId="4E46CB30" w14:textId="77777777" w:rsidR="00FA4DE5" w:rsidRDefault="00FA4DE5">
            <w:pPr>
              <w:tabs>
                <w:tab w:val="left" w:pos="6300"/>
              </w:tabs>
              <w:snapToGrid w:val="0"/>
              <w:ind w:firstLine="480"/>
              <w:jc w:val="center"/>
              <w:rPr>
                <w:rFonts w:ascii="仿宋" w:eastAsia="仿宋" w:hAnsi="仿宋" w:cs="仿宋" w:hint="eastAsia"/>
                <w:bCs/>
                <w:sz w:val="24"/>
                <w:szCs w:val="24"/>
              </w:rPr>
            </w:pPr>
          </w:p>
        </w:tc>
      </w:tr>
      <w:tr w:rsidR="00FA4DE5" w14:paraId="4358C2C1" w14:textId="77777777">
        <w:trPr>
          <w:trHeight w:val="484"/>
          <w:jc w:val="center"/>
        </w:trPr>
        <w:tc>
          <w:tcPr>
            <w:tcW w:w="995" w:type="dxa"/>
            <w:vAlign w:val="center"/>
          </w:tcPr>
          <w:p w14:paraId="189E412B" w14:textId="77777777" w:rsidR="00FA4DE5" w:rsidRDefault="00000000">
            <w:pPr>
              <w:tabs>
                <w:tab w:val="left" w:pos="6300"/>
              </w:tabs>
              <w:snapToGrid w:val="0"/>
              <w:jc w:val="center"/>
              <w:rPr>
                <w:rFonts w:ascii="仿宋" w:eastAsia="仿宋" w:hAnsi="仿宋" w:cs="仿宋" w:hint="eastAsia"/>
                <w:bCs/>
                <w:sz w:val="24"/>
                <w:szCs w:val="24"/>
              </w:rPr>
            </w:pPr>
            <w:r>
              <w:rPr>
                <w:rFonts w:ascii="仿宋" w:eastAsia="仿宋" w:hAnsi="仿宋" w:cs="仿宋" w:hint="eastAsia"/>
                <w:bCs/>
                <w:sz w:val="24"/>
                <w:szCs w:val="24"/>
              </w:rPr>
              <w:t>3</w:t>
            </w:r>
          </w:p>
        </w:tc>
        <w:tc>
          <w:tcPr>
            <w:tcW w:w="3714" w:type="dxa"/>
            <w:vAlign w:val="center"/>
          </w:tcPr>
          <w:p w14:paraId="0A36C3D3" w14:textId="77777777" w:rsidR="00FA4DE5" w:rsidRDefault="00FA4DE5">
            <w:pPr>
              <w:pStyle w:val="BodyText1I2"/>
              <w:ind w:left="560" w:firstLine="480"/>
              <w:rPr>
                <w:rFonts w:ascii="仿宋" w:eastAsia="仿宋" w:hAnsi="仿宋" w:cs="仿宋" w:hint="eastAsia"/>
                <w:sz w:val="24"/>
                <w:szCs w:val="24"/>
              </w:rPr>
            </w:pPr>
          </w:p>
        </w:tc>
        <w:tc>
          <w:tcPr>
            <w:tcW w:w="3730" w:type="dxa"/>
            <w:vAlign w:val="center"/>
          </w:tcPr>
          <w:p w14:paraId="720327C7" w14:textId="77777777" w:rsidR="00FA4DE5" w:rsidRDefault="00FA4DE5">
            <w:pPr>
              <w:tabs>
                <w:tab w:val="left" w:pos="6300"/>
              </w:tabs>
              <w:snapToGrid w:val="0"/>
              <w:ind w:firstLine="480"/>
              <w:jc w:val="center"/>
              <w:rPr>
                <w:rFonts w:ascii="仿宋" w:eastAsia="仿宋" w:hAnsi="仿宋" w:cs="仿宋" w:hint="eastAsia"/>
                <w:bCs/>
                <w:sz w:val="24"/>
                <w:szCs w:val="24"/>
              </w:rPr>
            </w:pPr>
          </w:p>
        </w:tc>
        <w:tc>
          <w:tcPr>
            <w:tcW w:w="1322" w:type="dxa"/>
            <w:vAlign w:val="center"/>
          </w:tcPr>
          <w:p w14:paraId="7E19EAFC" w14:textId="77777777" w:rsidR="00FA4DE5" w:rsidRDefault="00FA4DE5">
            <w:pPr>
              <w:tabs>
                <w:tab w:val="left" w:pos="6300"/>
              </w:tabs>
              <w:snapToGrid w:val="0"/>
              <w:ind w:firstLine="480"/>
              <w:jc w:val="center"/>
              <w:rPr>
                <w:rFonts w:ascii="仿宋" w:eastAsia="仿宋" w:hAnsi="仿宋" w:cs="仿宋" w:hint="eastAsia"/>
                <w:bCs/>
                <w:sz w:val="24"/>
                <w:szCs w:val="24"/>
              </w:rPr>
            </w:pPr>
          </w:p>
        </w:tc>
      </w:tr>
      <w:tr w:rsidR="00FA4DE5" w14:paraId="46EA6ADE" w14:textId="77777777">
        <w:trPr>
          <w:trHeight w:val="484"/>
          <w:jc w:val="center"/>
        </w:trPr>
        <w:tc>
          <w:tcPr>
            <w:tcW w:w="995" w:type="dxa"/>
            <w:vAlign w:val="center"/>
          </w:tcPr>
          <w:p w14:paraId="3F342DAC" w14:textId="77777777" w:rsidR="00FA4DE5" w:rsidRDefault="00000000">
            <w:pPr>
              <w:tabs>
                <w:tab w:val="left" w:pos="6300"/>
              </w:tabs>
              <w:snapToGrid w:val="0"/>
              <w:jc w:val="center"/>
              <w:rPr>
                <w:rFonts w:ascii="仿宋" w:eastAsia="仿宋" w:hAnsi="仿宋" w:cs="仿宋" w:hint="eastAsia"/>
                <w:bCs/>
                <w:sz w:val="24"/>
                <w:szCs w:val="24"/>
              </w:rPr>
            </w:pPr>
            <w:r>
              <w:rPr>
                <w:rFonts w:ascii="仿宋" w:eastAsia="仿宋" w:hAnsi="仿宋" w:cs="仿宋" w:hint="eastAsia"/>
                <w:bCs/>
                <w:sz w:val="24"/>
                <w:szCs w:val="24"/>
              </w:rPr>
              <w:t>4</w:t>
            </w:r>
          </w:p>
        </w:tc>
        <w:tc>
          <w:tcPr>
            <w:tcW w:w="3714" w:type="dxa"/>
            <w:vAlign w:val="center"/>
          </w:tcPr>
          <w:p w14:paraId="4FC8E4DE" w14:textId="77777777" w:rsidR="00FA4DE5" w:rsidRDefault="00FA4DE5">
            <w:pPr>
              <w:tabs>
                <w:tab w:val="left" w:pos="6300"/>
              </w:tabs>
              <w:snapToGrid w:val="0"/>
              <w:ind w:firstLine="480"/>
              <w:rPr>
                <w:rFonts w:ascii="仿宋" w:eastAsia="仿宋" w:hAnsi="仿宋" w:cs="仿宋" w:hint="eastAsia"/>
                <w:bCs/>
                <w:sz w:val="24"/>
                <w:szCs w:val="24"/>
              </w:rPr>
            </w:pPr>
          </w:p>
        </w:tc>
        <w:tc>
          <w:tcPr>
            <w:tcW w:w="3730" w:type="dxa"/>
            <w:vAlign w:val="center"/>
          </w:tcPr>
          <w:p w14:paraId="6900FA21" w14:textId="77777777" w:rsidR="00FA4DE5" w:rsidRDefault="00FA4DE5">
            <w:pPr>
              <w:tabs>
                <w:tab w:val="left" w:pos="6300"/>
              </w:tabs>
              <w:snapToGrid w:val="0"/>
              <w:ind w:firstLine="480"/>
              <w:jc w:val="center"/>
              <w:rPr>
                <w:rFonts w:ascii="仿宋" w:eastAsia="仿宋" w:hAnsi="仿宋" w:cs="仿宋" w:hint="eastAsia"/>
                <w:bCs/>
                <w:sz w:val="24"/>
                <w:szCs w:val="24"/>
              </w:rPr>
            </w:pPr>
          </w:p>
        </w:tc>
        <w:tc>
          <w:tcPr>
            <w:tcW w:w="1322" w:type="dxa"/>
            <w:vAlign w:val="center"/>
          </w:tcPr>
          <w:p w14:paraId="6588A9E4" w14:textId="77777777" w:rsidR="00FA4DE5" w:rsidRDefault="00FA4DE5">
            <w:pPr>
              <w:tabs>
                <w:tab w:val="left" w:pos="6300"/>
              </w:tabs>
              <w:snapToGrid w:val="0"/>
              <w:ind w:firstLine="480"/>
              <w:jc w:val="center"/>
              <w:rPr>
                <w:rFonts w:ascii="仿宋" w:eastAsia="仿宋" w:hAnsi="仿宋" w:cs="仿宋" w:hint="eastAsia"/>
                <w:bCs/>
                <w:sz w:val="24"/>
                <w:szCs w:val="24"/>
              </w:rPr>
            </w:pPr>
          </w:p>
        </w:tc>
      </w:tr>
      <w:tr w:rsidR="00FA4DE5" w14:paraId="6D978AD0" w14:textId="77777777">
        <w:trPr>
          <w:trHeight w:val="484"/>
          <w:jc w:val="center"/>
        </w:trPr>
        <w:tc>
          <w:tcPr>
            <w:tcW w:w="995" w:type="dxa"/>
            <w:vAlign w:val="center"/>
          </w:tcPr>
          <w:p w14:paraId="2A1294BA" w14:textId="77777777" w:rsidR="00FA4DE5" w:rsidRDefault="00000000">
            <w:pPr>
              <w:tabs>
                <w:tab w:val="left" w:pos="6300"/>
              </w:tabs>
              <w:snapToGrid w:val="0"/>
              <w:jc w:val="center"/>
              <w:rPr>
                <w:rFonts w:ascii="仿宋" w:eastAsia="仿宋" w:hAnsi="仿宋" w:cs="仿宋" w:hint="eastAsia"/>
                <w:bCs/>
                <w:sz w:val="24"/>
                <w:szCs w:val="24"/>
              </w:rPr>
            </w:pPr>
            <w:r>
              <w:rPr>
                <w:rFonts w:ascii="仿宋" w:eastAsia="仿宋" w:hAnsi="仿宋" w:cs="仿宋" w:hint="eastAsia"/>
                <w:bCs/>
                <w:sz w:val="24"/>
                <w:szCs w:val="24"/>
              </w:rPr>
              <w:t>5</w:t>
            </w:r>
          </w:p>
        </w:tc>
        <w:tc>
          <w:tcPr>
            <w:tcW w:w="3714" w:type="dxa"/>
            <w:vAlign w:val="center"/>
          </w:tcPr>
          <w:p w14:paraId="25E06163" w14:textId="77777777" w:rsidR="00FA4DE5" w:rsidRDefault="00FA4DE5">
            <w:pPr>
              <w:tabs>
                <w:tab w:val="left" w:pos="6300"/>
              </w:tabs>
              <w:snapToGrid w:val="0"/>
              <w:ind w:firstLine="480"/>
              <w:rPr>
                <w:rFonts w:ascii="仿宋" w:eastAsia="仿宋" w:hAnsi="仿宋" w:cs="仿宋" w:hint="eastAsia"/>
                <w:bCs/>
                <w:sz w:val="24"/>
                <w:szCs w:val="24"/>
              </w:rPr>
            </w:pPr>
          </w:p>
        </w:tc>
        <w:tc>
          <w:tcPr>
            <w:tcW w:w="3730" w:type="dxa"/>
            <w:vAlign w:val="center"/>
          </w:tcPr>
          <w:p w14:paraId="2C04E730" w14:textId="77777777" w:rsidR="00FA4DE5" w:rsidRDefault="00FA4DE5">
            <w:pPr>
              <w:tabs>
                <w:tab w:val="left" w:pos="6300"/>
              </w:tabs>
              <w:snapToGrid w:val="0"/>
              <w:ind w:firstLine="480"/>
              <w:jc w:val="center"/>
              <w:rPr>
                <w:rFonts w:ascii="仿宋" w:eastAsia="仿宋" w:hAnsi="仿宋" w:cs="仿宋" w:hint="eastAsia"/>
                <w:bCs/>
                <w:sz w:val="24"/>
                <w:szCs w:val="24"/>
              </w:rPr>
            </w:pPr>
          </w:p>
        </w:tc>
        <w:tc>
          <w:tcPr>
            <w:tcW w:w="1322" w:type="dxa"/>
            <w:vAlign w:val="center"/>
          </w:tcPr>
          <w:p w14:paraId="5325D635" w14:textId="77777777" w:rsidR="00FA4DE5" w:rsidRDefault="00FA4DE5">
            <w:pPr>
              <w:tabs>
                <w:tab w:val="left" w:pos="6300"/>
              </w:tabs>
              <w:snapToGrid w:val="0"/>
              <w:ind w:firstLine="480"/>
              <w:jc w:val="center"/>
              <w:rPr>
                <w:rFonts w:ascii="仿宋" w:eastAsia="仿宋" w:hAnsi="仿宋" w:cs="仿宋" w:hint="eastAsia"/>
                <w:bCs/>
                <w:sz w:val="24"/>
                <w:szCs w:val="24"/>
              </w:rPr>
            </w:pPr>
          </w:p>
        </w:tc>
      </w:tr>
      <w:tr w:rsidR="00FA4DE5" w14:paraId="661FD346" w14:textId="77777777">
        <w:trPr>
          <w:trHeight w:val="484"/>
          <w:jc w:val="center"/>
        </w:trPr>
        <w:tc>
          <w:tcPr>
            <w:tcW w:w="995" w:type="dxa"/>
            <w:vAlign w:val="center"/>
          </w:tcPr>
          <w:p w14:paraId="69B54C6A" w14:textId="77777777" w:rsidR="00FA4DE5" w:rsidRDefault="00000000">
            <w:pPr>
              <w:tabs>
                <w:tab w:val="left" w:pos="6300"/>
              </w:tabs>
              <w:snapToGrid w:val="0"/>
              <w:jc w:val="center"/>
              <w:rPr>
                <w:rFonts w:ascii="仿宋" w:eastAsia="仿宋" w:hAnsi="仿宋" w:cs="仿宋" w:hint="eastAsia"/>
                <w:bCs/>
                <w:sz w:val="24"/>
                <w:szCs w:val="24"/>
              </w:rPr>
            </w:pPr>
            <w:r>
              <w:rPr>
                <w:rFonts w:ascii="仿宋" w:eastAsia="仿宋" w:hAnsi="仿宋" w:cs="仿宋" w:hint="eastAsia"/>
                <w:bCs/>
                <w:sz w:val="24"/>
                <w:szCs w:val="24"/>
              </w:rPr>
              <w:t>6</w:t>
            </w:r>
          </w:p>
        </w:tc>
        <w:tc>
          <w:tcPr>
            <w:tcW w:w="3714" w:type="dxa"/>
            <w:vAlign w:val="center"/>
          </w:tcPr>
          <w:p w14:paraId="6B416C47" w14:textId="77777777" w:rsidR="00FA4DE5" w:rsidRDefault="00FA4DE5">
            <w:pPr>
              <w:tabs>
                <w:tab w:val="left" w:pos="6300"/>
              </w:tabs>
              <w:snapToGrid w:val="0"/>
              <w:ind w:firstLine="480"/>
              <w:rPr>
                <w:rFonts w:ascii="仿宋" w:eastAsia="仿宋" w:hAnsi="仿宋" w:cs="仿宋" w:hint="eastAsia"/>
                <w:bCs/>
                <w:sz w:val="24"/>
                <w:szCs w:val="24"/>
              </w:rPr>
            </w:pPr>
          </w:p>
        </w:tc>
        <w:tc>
          <w:tcPr>
            <w:tcW w:w="3730" w:type="dxa"/>
            <w:vAlign w:val="center"/>
          </w:tcPr>
          <w:p w14:paraId="47E3BD9A" w14:textId="77777777" w:rsidR="00FA4DE5" w:rsidRDefault="00FA4DE5">
            <w:pPr>
              <w:tabs>
                <w:tab w:val="left" w:pos="6300"/>
              </w:tabs>
              <w:snapToGrid w:val="0"/>
              <w:ind w:firstLine="480"/>
              <w:jc w:val="center"/>
              <w:rPr>
                <w:rFonts w:ascii="仿宋" w:eastAsia="仿宋" w:hAnsi="仿宋" w:cs="仿宋" w:hint="eastAsia"/>
                <w:bCs/>
                <w:sz w:val="24"/>
                <w:szCs w:val="24"/>
              </w:rPr>
            </w:pPr>
          </w:p>
        </w:tc>
        <w:tc>
          <w:tcPr>
            <w:tcW w:w="1322" w:type="dxa"/>
            <w:vAlign w:val="center"/>
          </w:tcPr>
          <w:p w14:paraId="06EDA6AC" w14:textId="77777777" w:rsidR="00FA4DE5" w:rsidRDefault="00FA4DE5">
            <w:pPr>
              <w:tabs>
                <w:tab w:val="left" w:pos="6300"/>
              </w:tabs>
              <w:snapToGrid w:val="0"/>
              <w:ind w:firstLine="480"/>
              <w:jc w:val="center"/>
              <w:rPr>
                <w:rFonts w:ascii="仿宋" w:eastAsia="仿宋" w:hAnsi="仿宋" w:cs="仿宋" w:hint="eastAsia"/>
                <w:bCs/>
                <w:sz w:val="24"/>
                <w:szCs w:val="24"/>
              </w:rPr>
            </w:pPr>
          </w:p>
        </w:tc>
      </w:tr>
    </w:tbl>
    <w:p w14:paraId="6DF90682" w14:textId="77777777" w:rsidR="00FA4DE5" w:rsidRDefault="00000000">
      <w:pPr>
        <w:spacing w:line="500" w:lineRule="exact"/>
        <w:rPr>
          <w:rFonts w:ascii="仿宋" w:eastAsia="仿宋" w:hAnsi="仿宋" w:cs="仿宋" w:hint="eastAsia"/>
          <w:szCs w:val="28"/>
        </w:rPr>
      </w:pPr>
      <w:r>
        <w:rPr>
          <w:rFonts w:ascii="仿宋" w:eastAsia="仿宋" w:hAnsi="仿宋" w:cs="仿宋" w:hint="eastAsia"/>
          <w:szCs w:val="28"/>
        </w:rPr>
        <w:t>供应商：                                法定代表人或授权代表：</w:t>
      </w:r>
    </w:p>
    <w:p w14:paraId="057BA084" w14:textId="77777777" w:rsidR="00FA4DE5" w:rsidRDefault="00000000">
      <w:pPr>
        <w:spacing w:line="500" w:lineRule="exact"/>
        <w:rPr>
          <w:rFonts w:ascii="仿宋" w:eastAsia="仿宋" w:hAnsi="仿宋" w:cs="仿宋" w:hint="eastAsia"/>
          <w:szCs w:val="28"/>
        </w:rPr>
      </w:pPr>
      <w:r>
        <w:rPr>
          <w:rFonts w:ascii="仿宋" w:eastAsia="仿宋" w:hAnsi="仿宋" w:cs="仿宋" w:hint="eastAsia"/>
          <w:szCs w:val="28"/>
        </w:rPr>
        <w:t>（供应商公章）                                      （签字或盖章）</w:t>
      </w:r>
    </w:p>
    <w:p w14:paraId="72C9A205" w14:textId="77777777" w:rsidR="00FA4DE5" w:rsidRDefault="00000000">
      <w:pPr>
        <w:tabs>
          <w:tab w:val="left" w:pos="6300"/>
        </w:tabs>
        <w:snapToGrid w:val="0"/>
        <w:spacing w:line="500" w:lineRule="exact"/>
        <w:ind w:firstLine="480"/>
        <w:rPr>
          <w:rFonts w:ascii="仿宋" w:eastAsia="仿宋" w:hAnsi="仿宋" w:cs="仿宋" w:hint="eastAsia"/>
          <w:szCs w:val="28"/>
        </w:rPr>
      </w:pPr>
      <w:r>
        <w:rPr>
          <w:rFonts w:ascii="仿宋" w:eastAsia="仿宋" w:hAnsi="仿宋" w:cs="仿宋" w:hint="eastAsia"/>
          <w:szCs w:val="28"/>
        </w:rPr>
        <w:t xml:space="preserve">                                               年     月     日</w:t>
      </w:r>
    </w:p>
    <w:p w14:paraId="3C599141" w14:textId="77777777" w:rsidR="00FA4DE5" w:rsidRDefault="00FA4DE5">
      <w:pPr>
        <w:pStyle w:val="21"/>
        <w:ind w:leftChars="0" w:left="0" w:firstLine="562"/>
        <w:rPr>
          <w:rFonts w:ascii="仿宋" w:eastAsia="仿宋" w:hAnsi="仿宋" w:cs="仿宋" w:hint="eastAsia"/>
          <w:b/>
          <w:bCs/>
          <w:szCs w:val="28"/>
        </w:rPr>
      </w:pPr>
    </w:p>
    <w:p w14:paraId="532632C5" w14:textId="77777777" w:rsidR="00FA4DE5" w:rsidRDefault="00FA4DE5">
      <w:pPr>
        <w:pStyle w:val="21"/>
        <w:ind w:leftChars="0" w:left="0" w:firstLine="562"/>
        <w:rPr>
          <w:rFonts w:ascii="仿宋" w:eastAsia="仿宋" w:hAnsi="仿宋" w:cs="仿宋" w:hint="eastAsia"/>
          <w:b/>
          <w:bCs/>
          <w:szCs w:val="28"/>
        </w:rPr>
      </w:pPr>
    </w:p>
    <w:p w14:paraId="7B768654" w14:textId="77777777" w:rsidR="00FA4DE5" w:rsidRDefault="00FA4DE5">
      <w:pPr>
        <w:pStyle w:val="21"/>
        <w:ind w:leftChars="0" w:left="0" w:firstLine="562"/>
        <w:rPr>
          <w:rFonts w:ascii="仿宋" w:eastAsia="仿宋" w:hAnsi="仿宋" w:cs="仿宋" w:hint="eastAsia"/>
          <w:b/>
          <w:bCs/>
          <w:szCs w:val="28"/>
        </w:rPr>
      </w:pPr>
    </w:p>
    <w:p w14:paraId="0D0C51C2" w14:textId="77777777" w:rsidR="00FA4DE5" w:rsidRDefault="00FA4DE5">
      <w:pPr>
        <w:pStyle w:val="21"/>
        <w:ind w:leftChars="0" w:left="0" w:firstLine="562"/>
        <w:rPr>
          <w:rFonts w:ascii="仿宋" w:eastAsia="仿宋" w:hAnsi="仿宋" w:cs="仿宋" w:hint="eastAsia"/>
          <w:b/>
          <w:bCs/>
          <w:szCs w:val="28"/>
        </w:rPr>
      </w:pPr>
    </w:p>
    <w:p w14:paraId="2CA94217" w14:textId="77777777" w:rsidR="00FA4DE5" w:rsidRDefault="00FA4DE5">
      <w:pPr>
        <w:pStyle w:val="21"/>
        <w:ind w:leftChars="0" w:left="0" w:firstLine="562"/>
        <w:rPr>
          <w:rFonts w:ascii="仿宋" w:eastAsia="仿宋" w:hAnsi="仿宋" w:cs="仿宋" w:hint="eastAsia"/>
          <w:b/>
          <w:bCs/>
          <w:szCs w:val="28"/>
        </w:rPr>
      </w:pPr>
    </w:p>
    <w:p w14:paraId="74593230" w14:textId="77777777" w:rsidR="00FA4DE5" w:rsidRDefault="00000000">
      <w:pPr>
        <w:pStyle w:val="21"/>
        <w:ind w:leftChars="0" w:left="0" w:firstLine="480"/>
        <w:rPr>
          <w:rFonts w:ascii="仿宋" w:eastAsia="仿宋" w:hAnsi="仿宋" w:cs="仿宋" w:hint="eastAsia"/>
          <w:sz w:val="24"/>
          <w:szCs w:val="24"/>
        </w:rPr>
      </w:pPr>
      <w:r>
        <w:rPr>
          <w:rFonts w:ascii="仿宋" w:eastAsia="仿宋" w:hAnsi="仿宋" w:cs="仿宋" w:hint="eastAsia"/>
          <w:sz w:val="24"/>
          <w:szCs w:val="24"/>
        </w:rPr>
        <w:t>本表可扩张</w:t>
      </w:r>
    </w:p>
    <w:p w14:paraId="1CE7405E" w14:textId="77777777" w:rsidR="00FA4DE5" w:rsidRDefault="00000000">
      <w:pPr>
        <w:pStyle w:val="21"/>
        <w:ind w:leftChars="0" w:left="0" w:firstLine="480"/>
        <w:rPr>
          <w:rFonts w:ascii="仿宋" w:eastAsia="仿宋" w:hAnsi="仿宋" w:cs="仿宋" w:hint="eastAsia"/>
          <w:sz w:val="24"/>
          <w:szCs w:val="24"/>
        </w:rPr>
      </w:pPr>
      <w:r>
        <w:rPr>
          <w:rFonts w:ascii="仿宋" w:eastAsia="仿宋" w:hAnsi="仿宋" w:cs="仿宋" w:hint="eastAsia"/>
          <w:sz w:val="24"/>
          <w:szCs w:val="24"/>
        </w:rPr>
        <w:t>注：本表即为对本项目“第二篇 项目技术需求”中所有内容进行比较和响应；该表按照项目技术需求如实填写，该表可扩展，并逐页签字或盖章；根据响应情况在“差异说明”项填写正偏离或负偏离及原因，完全符合的填写“无差异”。</w:t>
      </w:r>
    </w:p>
    <w:p w14:paraId="6E9D2366" w14:textId="77777777" w:rsidR="00FA4DE5" w:rsidRDefault="00000000">
      <w:pPr>
        <w:rPr>
          <w:rFonts w:ascii="仿宋" w:eastAsia="仿宋" w:hAnsi="仿宋" w:cs="仿宋" w:hint="eastAsia"/>
          <w:szCs w:val="28"/>
        </w:rPr>
      </w:pPr>
      <w:bookmarkStart w:id="457" w:name="_Toc20453"/>
      <w:bookmarkStart w:id="458" w:name="_Toc26923"/>
      <w:bookmarkStart w:id="459" w:name="_Toc10297"/>
      <w:bookmarkStart w:id="460" w:name="_Toc24624"/>
      <w:bookmarkStart w:id="461" w:name="_Toc22958"/>
      <w:bookmarkStart w:id="462" w:name="_Toc2162"/>
      <w:bookmarkStart w:id="463" w:name="_Toc18217"/>
      <w:bookmarkStart w:id="464" w:name="_Toc31434"/>
      <w:bookmarkStart w:id="465" w:name="_Toc31766"/>
      <w:r>
        <w:rPr>
          <w:rFonts w:ascii="仿宋" w:eastAsia="仿宋" w:hAnsi="仿宋" w:cs="仿宋" w:hint="eastAsia"/>
          <w:szCs w:val="28"/>
        </w:rPr>
        <w:br w:type="page"/>
      </w:r>
    </w:p>
    <w:p w14:paraId="1D63E450" w14:textId="77777777" w:rsidR="00FA4DE5" w:rsidRDefault="00000000">
      <w:pPr>
        <w:pStyle w:val="21"/>
        <w:ind w:leftChars="0" w:left="0" w:firstLine="480"/>
        <w:rPr>
          <w:rFonts w:ascii="仿宋" w:eastAsia="仿宋" w:hAnsi="仿宋" w:cs="仿宋" w:hint="eastAsia"/>
          <w:sz w:val="24"/>
          <w:szCs w:val="24"/>
        </w:rPr>
      </w:pPr>
      <w:r>
        <w:rPr>
          <w:rFonts w:ascii="仿宋" w:eastAsia="仿宋" w:hAnsi="仿宋" w:cs="仿宋" w:hint="eastAsia"/>
          <w:sz w:val="24"/>
          <w:szCs w:val="24"/>
        </w:rPr>
        <w:lastRenderedPageBreak/>
        <w:t>（二）按评审标准中的技术部分要求提供（格式自拟）</w:t>
      </w:r>
      <w:bookmarkEnd w:id="457"/>
      <w:bookmarkEnd w:id="458"/>
      <w:bookmarkEnd w:id="459"/>
      <w:bookmarkEnd w:id="460"/>
      <w:bookmarkEnd w:id="461"/>
      <w:bookmarkEnd w:id="462"/>
      <w:bookmarkEnd w:id="463"/>
      <w:bookmarkEnd w:id="464"/>
      <w:bookmarkEnd w:id="465"/>
    </w:p>
    <w:p w14:paraId="1C3A860A" w14:textId="77777777" w:rsidR="00FA4DE5" w:rsidRDefault="00FA4DE5">
      <w:pPr>
        <w:spacing w:line="312" w:lineRule="auto"/>
        <w:ind w:firstLine="480"/>
        <w:rPr>
          <w:rFonts w:ascii="仿宋" w:eastAsia="仿宋" w:hAnsi="仿宋" w:cs="仿宋" w:hint="eastAsia"/>
          <w:sz w:val="21"/>
          <w:szCs w:val="21"/>
        </w:rPr>
      </w:pPr>
    </w:p>
    <w:p w14:paraId="0C34F139" w14:textId="77777777" w:rsidR="00FA4DE5" w:rsidRDefault="00000000">
      <w:pPr>
        <w:pStyle w:val="2"/>
        <w:spacing w:before="120" w:line="500" w:lineRule="exact"/>
        <w:ind w:firstLine="422"/>
        <w:jc w:val="left"/>
        <w:rPr>
          <w:rFonts w:ascii="仿宋" w:eastAsia="仿宋" w:hAnsi="仿宋" w:cs="仿宋" w:hint="eastAsia"/>
          <w:szCs w:val="28"/>
        </w:rPr>
      </w:pPr>
      <w:r>
        <w:rPr>
          <w:rFonts w:ascii="仿宋" w:eastAsia="仿宋" w:hAnsi="仿宋" w:cs="仿宋" w:hint="eastAsia"/>
          <w:sz w:val="21"/>
          <w:szCs w:val="21"/>
        </w:rPr>
        <w:br w:type="page"/>
      </w:r>
      <w:bookmarkStart w:id="466" w:name="_Toc23111"/>
      <w:bookmarkStart w:id="467" w:name="_Toc19929"/>
      <w:bookmarkStart w:id="468" w:name="_Toc17913"/>
      <w:bookmarkStart w:id="469" w:name="_Toc31971"/>
      <w:bookmarkStart w:id="470" w:name="_Toc207810971"/>
      <w:bookmarkStart w:id="471" w:name="_Toc5321"/>
      <w:bookmarkStart w:id="472" w:name="_Toc205230162"/>
      <w:bookmarkStart w:id="473" w:name="_Toc6393"/>
      <w:bookmarkStart w:id="474" w:name="_Toc25312"/>
      <w:bookmarkStart w:id="475" w:name="_Toc12039"/>
      <w:bookmarkStart w:id="476" w:name="_Toc10033"/>
      <w:bookmarkEnd w:id="391"/>
      <w:r>
        <w:rPr>
          <w:rFonts w:ascii="仿宋" w:eastAsia="仿宋" w:hAnsi="仿宋" w:cs="仿宋" w:hint="eastAsia"/>
          <w:szCs w:val="28"/>
        </w:rPr>
        <w:lastRenderedPageBreak/>
        <w:t>三、商务</w:t>
      </w:r>
      <w:bookmarkEnd w:id="466"/>
      <w:bookmarkEnd w:id="467"/>
      <w:bookmarkEnd w:id="468"/>
      <w:r>
        <w:rPr>
          <w:rFonts w:ascii="仿宋" w:eastAsia="仿宋" w:hAnsi="仿宋" w:cs="仿宋" w:hint="eastAsia"/>
          <w:szCs w:val="28"/>
        </w:rPr>
        <w:t>部分</w:t>
      </w:r>
      <w:bookmarkEnd w:id="469"/>
      <w:bookmarkEnd w:id="470"/>
      <w:bookmarkEnd w:id="471"/>
      <w:bookmarkEnd w:id="472"/>
      <w:bookmarkEnd w:id="473"/>
      <w:bookmarkEnd w:id="474"/>
      <w:bookmarkEnd w:id="475"/>
      <w:bookmarkEnd w:id="476"/>
    </w:p>
    <w:p w14:paraId="6616C509" w14:textId="77777777" w:rsidR="00FA4DE5" w:rsidRDefault="00000000">
      <w:pPr>
        <w:pStyle w:val="21"/>
        <w:ind w:leftChars="0" w:left="0" w:firstLine="480"/>
        <w:rPr>
          <w:rFonts w:ascii="仿宋" w:eastAsia="仿宋" w:hAnsi="仿宋" w:cs="仿宋" w:hint="eastAsia"/>
          <w:sz w:val="24"/>
          <w:szCs w:val="24"/>
        </w:rPr>
      </w:pPr>
      <w:bookmarkStart w:id="477" w:name="_Toc11247"/>
      <w:bookmarkStart w:id="478" w:name="_Toc5244"/>
      <w:bookmarkStart w:id="479" w:name="_Toc11485"/>
      <w:bookmarkStart w:id="480" w:name="_Toc4685"/>
      <w:bookmarkStart w:id="481" w:name="_Toc18030"/>
      <w:bookmarkStart w:id="482" w:name="_Toc9441"/>
      <w:bookmarkStart w:id="483" w:name="_Toc8853"/>
      <w:r>
        <w:rPr>
          <w:rFonts w:ascii="仿宋" w:eastAsia="仿宋" w:hAnsi="仿宋" w:cs="仿宋" w:hint="eastAsia"/>
          <w:sz w:val="24"/>
          <w:szCs w:val="24"/>
        </w:rPr>
        <w:t>商务响应偏离表</w:t>
      </w:r>
      <w:bookmarkEnd w:id="477"/>
      <w:bookmarkEnd w:id="478"/>
      <w:bookmarkEnd w:id="479"/>
      <w:bookmarkEnd w:id="480"/>
      <w:bookmarkEnd w:id="481"/>
      <w:bookmarkEnd w:id="482"/>
      <w:bookmarkEnd w:id="483"/>
    </w:p>
    <w:tbl>
      <w:tblPr>
        <w:tblW w:w="9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1"/>
        <w:gridCol w:w="4190"/>
        <w:gridCol w:w="2638"/>
        <w:gridCol w:w="1417"/>
      </w:tblGrid>
      <w:tr w:rsidR="00FA4DE5" w14:paraId="75DD3C30" w14:textId="77777777">
        <w:trPr>
          <w:trHeight w:val="422"/>
          <w:jc w:val="center"/>
        </w:trPr>
        <w:tc>
          <w:tcPr>
            <w:tcW w:w="981" w:type="dxa"/>
            <w:vAlign w:val="center"/>
          </w:tcPr>
          <w:p w14:paraId="1291E65B" w14:textId="77777777" w:rsidR="00FA4DE5" w:rsidRDefault="00000000">
            <w:pPr>
              <w:rPr>
                <w:rFonts w:ascii="仿宋" w:eastAsia="仿宋" w:hAnsi="仿宋" w:cs="仿宋" w:hint="eastAsia"/>
                <w:bCs/>
                <w:sz w:val="24"/>
                <w:szCs w:val="24"/>
              </w:rPr>
            </w:pPr>
            <w:bookmarkStart w:id="484" w:name="_Toc3507"/>
            <w:bookmarkStart w:id="485" w:name="_Toc31199"/>
            <w:bookmarkStart w:id="486" w:name="_Toc12188"/>
            <w:bookmarkStart w:id="487" w:name="_Toc3749"/>
            <w:bookmarkStart w:id="488" w:name="_Toc1440"/>
            <w:bookmarkStart w:id="489" w:name="_Toc19827"/>
            <w:bookmarkStart w:id="490" w:name="_Toc32405"/>
            <w:bookmarkStart w:id="491" w:name="_Toc30479"/>
            <w:bookmarkStart w:id="492" w:name="_Toc4464"/>
            <w:bookmarkStart w:id="493" w:name="_Toc18775"/>
            <w:bookmarkStart w:id="494" w:name="_Toc6317"/>
            <w:bookmarkStart w:id="495" w:name="_Toc7534"/>
            <w:bookmarkStart w:id="496" w:name="_Toc13991"/>
            <w:bookmarkStart w:id="497" w:name="_Toc14996"/>
            <w:bookmarkStart w:id="498" w:name="_Toc27674"/>
            <w:bookmarkStart w:id="499" w:name="_Toc29521"/>
            <w:bookmarkStart w:id="500" w:name="_Toc11193"/>
            <w:r>
              <w:rPr>
                <w:rFonts w:ascii="仿宋" w:eastAsia="仿宋" w:hAnsi="仿宋" w:cs="仿宋" w:hint="eastAsia"/>
                <w:bCs/>
                <w:sz w:val="24"/>
                <w:szCs w:val="24"/>
              </w:rPr>
              <w:t>序号</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p>
        </w:tc>
        <w:tc>
          <w:tcPr>
            <w:tcW w:w="4190" w:type="dxa"/>
            <w:vAlign w:val="center"/>
          </w:tcPr>
          <w:p w14:paraId="023EDCBF" w14:textId="77777777" w:rsidR="00FA4DE5" w:rsidRDefault="00000000">
            <w:pPr>
              <w:rPr>
                <w:rFonts w:ascii="仿宋" w:eastAsia="仿宋" w:hAnsi="仿宋" w:cs="仿宋" w:hint="eastAsia"/>
                <w:bCs/>
                <w:sz w:val="24"/>
                <w:szCs w:val="24"/>
              </w:rPr>
            </w:pPr>
            <w:bookmarkStart w:id="501" w:name="_Toc2255"/>
            <w:bookmarkStart w:id="502" w:name="_Toc17533"/>
            <w:bookmarkStart w:id="503" w:name="_Toc10205"/>
            <w:bookmarkStart w:id="504" w:name="_Toc18983"/>
            <w:bookmarkStart w:id="505" w:name="_Toc666"/>
            <w:bookmarkStart w:id="506" w:name="_Toc16190"/>
            <w:bookmarkStart w:id="507" w:name="_Toc20029"/>
            <w:bookmarkStart w:id="508" w:name="_Toc14590"/>
            <w:bookmarkStart w:id="509" w:name="_Toc2306"/>
            <w:bookmarkStart w:id="510" w:name="_Toc32412"/>
            <w:r>
              <w:rPr>
                <w:rFonts w:ascii="仿宋" w:eastAsia="仿宋" w:hAnsi="仿宋" w:cs="仿宋" w:hint="eastAsia"/>
                <w:bCs/>
                <w:sz w:val="24"/>
                <w:szCs w:val="24"/>
              </w:rPr>
              <w:t>商务要求</w:t>
            </w:r>
            <w:bookmarkEnd w:id="501"/>
            <w:bookmarkEnd w:id="502"/>
            <w:bookmarkEnd w:id="503"/>
            <w:bookmarkEnd w:id="504"/>
            <w:bookmarkEnd w:id="505"/>
            <w:bookmarkEnd w:id="506"/>
            <w:bookmarkEnd w:id="507"/>
            <w:bookmarkEnd w:id="508"/>
            <w:bookmarkEnd w:id="509"/>
            <w:bookmarkEnd w:id="510"/>
          </w:p>
        </w:tc>
        <w:tc>
          <w:tcPr>
            <w:tcW w:w="2638" w:type="dxa"/>
            <w:vAlign w:val="center"/>
          </w:tcPr>
          <w:p w14:paraId="40A73AE4" w14:textId="77777777" w:rsidR="00FA4DE5" w:rsidRDefault="00000000">
            <w:pPr>
              <w:rPr>
                <w:rFonts w:ascii="仿宋" w:eastAsia="仿宋" w:hAnsi="仿宋" w:cs="仿宋" w:hint="eastAsia"/>
                <w:bCs/>
                <w:sz w:val="24"/>
                <w:szCs w:val="24"/>
              </w:rPr>
            </w:pPr>
            <w:bookmarkStart w:id="511" w:name="_Toc79"/>
            <w:bookmarkStart w:id="512" w:name="_Toc12956"/>
            <w:bookmarkStart w:id="513" w:name="_Toc23308"/>
            <w:bookmarkStart w:id="514" w:name="_Toc5715"/>
            <w:bookmarkStart w:id="515" w:name="_Toc676"/>
            <w:bookmarkStart w:id="516" w:name="_Toc24673"/>
            <w:bookmarkStart w:id="517" w:name="_Toc28000"/>
            <w:bookmarkStart w:id="518" w:name="_Toc19103"/>
            <w:bookmarkStart w:id="519" w:name="_Toc31057"/>
            <w:bookmarkStart w:id="520" w:name="_Toc12048"/>
            <w:bookmarkStart w:id="521" w:name="_Toc8694"/>
            <w:bookmarkStart w:id="522" w:name="_Toc12725"/>
            <w:bookmarkStart w:id="523" w:name="_Toc22509"/>
            <w:bookmarkStart w:id="524" w:name="_Toc31941"/>
            <w:bookmarkStart w:id="525" w:name="_Toc27305"/>
            <w:bookmarkStart w:id="526" w:name="_Toc28075"/>
            <w:bookmarkStart w:id="527" w:name="_Toc14545"/>
            <w:r>
              <w:rPr>
                <w:rFonts w:ascii="仿宋" w:eastAsia="仿宋" w:hAnsi="仿宋" w:cs="仿宋" w:hint="eastAsia"/>
                <w:bCs/>
                <w:sz w:val="24"/>
                <w:szCs w:val="24"/>
              </w:rPr>
              <w:t>响应情况</w:t>
            </w:r>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p>
        </w:tc>
        <w:tc>
          <w:tcPr>
            <w:tcW w:w="1417" w:type="dxa"/>
            <w:vAlign w:val="center"/>
          </w:tcPr>
          <w:p w14:paraId="6A8B1CD0" w14:textId="77777777" w:rsidR="00FA4DE5" w:rsidRDefault="00000000">
            <w:pPr>
              <w:rPr>
                <w:rFonts w:ascii="仿宋" w:eastAsia="仿宋" w:hAnsi="仿宋" w:cs="仿宋" w:hint="eastAsia"/>
                <w:bCs/>
                <w:sz w:val="24"/>
                <w:szCs w:val="24"/>
              </w:rPr>
            </w:pPr>
            <w:bookmarkStart w:id="528" w:name="_Toc20828"/>
            <w:bookmarkStart w:id="529" w:name="_Toc31838"/>
            <w:bookmarkStart w:id="530" w:name="_Toc2442"/>
            <w:bookmarkStart w:id="531" w:name="_Toc2956"/>
            <w:bookmarkStart w:id="532" w:name="_Toc11319"/>
            <w:bookmarkStart w:id="533" w:name="_Toc4239"/>
            <w:bookmarkStart w:id="534" w:name="_Toc26868"/>
            <w:bookmarkStart w:id="535" w:name="_Toc16986"/>
            <w:bookmarkStart w:id="536" w:name="_Toc12700"/>
            <w:bookmarkStart w:id="537" w:name="_Toc31204"/>
            <w:bookmarkStart w:id="538" w:name="_Toc15568"/>
            <w:bookmarkStart w:id="539" w:name="_Toc29033"/>
            <w:bookmarkStart w:id="540" w:name="_Toc24700"/>
            <w:bookmarkStart w:id="541" w:name="_Toc23043"/>
            <w:bookmarkStart w:id="542" w:name="_Toc29935"/>
            <w:bookmarkStart w:id="543" w:name="_Toc10781"/>
            <w:bookmarkStart w:id="544" w:name="_Toc159"/>
            <w:r>
              <w:rPr>
                <w:rFonts w:ascii="仿宋" w:eastAsia="仿宋" w:hAnsi="仿宋" w:cs="仿宋" w:hint="eastAsia"/>
                <w:bCs/>
                <w:sz w:val="24"/>
                <w:szCs w:val="24"/>
              </w:rPr>
              <w:t>差异说明</w:t>
            </w:r>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p>
        </w:tc>
      </w:tr>
      <w:tr w:rsidR="00FA4DE5" w14:paraId="668A984B" w14:textId="77777777">
        <w:trPr>
          <w:trHeight w:val="491"/>
          <w:jc w:val="center"/>
        </w:trPr>
        <w:tc>
          <w:tcPr>
            <w:tcW w:w="981" w:type="dxa"/>
            <w:vAlign w:val="center"/>
          </w:tcPr>
          <w:p w14:paraId="435AFB78" w14:textId="77777777" w:rsidR="00FA4DE5" w:rsidRDefault="00FA4DE5">
            <w:pPr>
              <w:tabs>
                <w:tab w:val="left" w:pos="6300"/>
              </w:tabs>
              <w:snapToGrid w:val="0"/>
              <w:jc w:val="center"/>
              <w:rPr>
                <w:rFonts w:ascii="仿宋" w:eastAsia="仿宋" w:hAnsi="仿宋" w:cs="仿宋" w:hint="eastAsia"/>
                <w:bCs/>
                <w:sz w:val="24"/>
                <w:szCs w:val="24"/>
              </w:rPr>
            </w:pPr>
          </w:p>
        </w:tc>
        <w:tc>
          <w:tcPr>
            <w:tcW w:w="4190" w:type="dxa"/>
            <w:vAlign w:val="center"/>
          </w:tcPr>
          <w:p w14:paraId="146DF227" w14:textId="77777777" w:rsidR="00FA4DE5" w:rsidRDefault="00FA4DE5">
            <w:pPr>
              <w:tabs>
                <w:tab w:val="left" w:pos="6300"/>
              </w:tabs>
              <w:snapToGrid w:val="0"/>
              <w:rPr>
                <w:rFonts w:ascii="仿宋" w:eastAsia="仿宋" w:hAnsi="仿宋" w:cs="仿宋" w:hint="eastAsia"/>
                <w:bCs/>
                <w:sz w:val="24"/>
                <w:szCs w:val="24"/>
              </w:rPr>
            </w:pPr>
          </w:p>
        </w:tc>
        <w:tc>
          <w:tcPr>
            <w:tcW w:w="2638" w:type="dxa"/>
            <w:vAlign w:val="center"/>
          </w:tcPr>
          <w:p w14:paraId="58EF878D" w14:textId="77777777" w:rsidR="00FA4DE5" w:rsidRDefault="00FA4DE5">
            <w:pPr>
              <w:tabs>
                <w:tab w:val="left" w:pos="6300"/>
              </w:tabs>
              <w:snapToGrid w:val="0"/>
              <w:ind w:firstLine="480"/>
              <w:jc w:val="center"/>
              <w:rPr>
                <w:rFonts w:ascii="仿宋" w:eastAsia="仿宋" w:hAnsi="仿宋" w:cs="仿宋" w:hint="eastAsia"/>
                <w:bCs/>
                <w:sz w:val="24"/>
                <w:szCs w:val="24"/>
              </w:rPr>
            </w:pPr>
          </w:p>
        </w:tc>
        <w:tc>
          <w:tcPr>
            <w:tcW w:w="1417" w:type="dxa"/>
            <w:vAlign w:val="center"/>
          </w:tcPr>
          <w:p w14:paraId="78300DB4" w14:textId="77777777" w:rsidR="00FA4DE5" w:rsidRDefault="00FA4DE5">
            <w:pPr>
              <w:tabs>
                <w:tab w:val="left" w:pos="6300"/>
              </w:tabs>
              <w:snapToGrid w:val="0"/>
              <w:ind w:firstLine="480"/>
              <w:jc w:val="center"/>
              <w:rPr>
                <w:rFonts w:ascii="仿宋" w:eastAsia="仿宋" w:hAnsi="仿宋" w:cs="仿宋" w:hint="eastAsia"/>
                <w:bCs/>
                <w:sz w:val="24"/>
                <w:szCs w:val="24"/>
              </w:rPr>
            </w:pPr>
          </w:p>
        </w:tc>
      </w:tr>
      <w:tr w:rsidR="00FA4DE5" w14:paraId="3A920359" w14:textId="77777777">
        <w:trPr>
          <w:trHeight w:val="491"/>
          <w:jc w:val="center"/>
        </w:trPr>
        <w:tc>
          <w:tcPr>
            <w:tcW w:w="981" w:type="dxa"/>
            <w:vAlign w:val="center"/>
          </w:tcPr>
          <w:p w14:paraId="6E015048" w14:textId="77777777" w:rsidR="00FA4DE5" w:rsidRDefault="00FA4DE5">
            <w:pPr>
              <w:tabs>
                <w:tab w:val="left" w:pos="6300"/>
              </w:tabs>
              <w:snapToGrid w:val="0"/>
              <w:jc w:val="center"/>
              <w:rPr>
                <w:rFonts w:ascii="仿宋" w:eastAsia="仿宋" w:hAnsi="仿宋" w:cs="仿宋" w:hint="eastAsia"/>
                <w:bCs/>
                <w:sz w:val="24"/>
                <w:szCs w:val="24"/>
              </w:rPr>
            </w:pPr>
          </w:p>
        </w:tc>
        <w:tc>
          <w:tcPr>
            <w:tcW w:w="4190" w:type="dxa"/>
            <w:vAlign w:val="center"/>
          </w:tcPr>
          <w:p w14:paraId="4371CE98" w14:textId="77777777" w:rsidR="00FA4DE5" w:rsidRDefault="00FA4DE5">
            <w:pPr>
              <w:tabs>
                <w:tab w:val="left" w:pos="6300"/>
              </w:tabs>
              <w:snapToGrid w:val="0"/>
              <w:rPr>
                <w:rFonts w:ascii="仿宋" w:eastAsia="仿宋" w:hAnsi="仿宋" w:cs="仿宋" w:hint="eastAsia"/>
                <w:bCs/>
                <w:sz w:val="24"/>
                <w:szCs w:val="24"/>
              </w:rPr>
            </w:pPr>
          </w:p>
        </w:tc>
        <w:tc>
          <w:tcPr>
            <w:tcW w:w="2638" w:type="dxa"/>
            <w:vAlign w:val="center"/>
          </w:tcPr>
          <w:p w14:paraId="000F818D" w14:textId="77777777" w:rsidR="00FA4DE5" w:rsidRDefault="00FA4DE5">
            <w:pPr>
              <w:tabs>
                <w:tab w:val="left" w:pos="6300"/>
              </w:tabs>
              <w:snapToGrid w:val="0"/>
              <w:ind w:firstLine="480"/>
              <w:jc w:val="center"/>
              <w:rPr>
                <w:rFonts w:ascii="仿宋" w:eastAsia="仿宋" w:hAnsi="仿宋" w:cs="仿宋" w:hint="eastAsia"/>
                <w:bCs/>
                <w:sz w:val="24"/>
                <w:szCs w:val="24"/>
              </w:rPr>
            </w:pPr>
          </w:p>
        </w:tc>
        <w:tc>
          <w:tcPr>
            <w:tcW w:w="1417" w:type="dxa"/>
            <w:vAlign w:val="center"/>
          </w:tcPr>
          <w:p w14:paraId="6DE9BA03" w14:textId="77777777" w:rsidR="00FA4DE5" w:rsidRDefault="00FA4DE5">
            <w:pPr>
              <w:tabs>
                <w:tab w:val="left" w:pos="6300"/>
              </w:tabs>
              <w:snapToGrid w:val="0"/>
              <w:ind w:firstLine="480"/>
              <w:jc w:val="center"/>
              <w:rPr>
                <w:rFonts w:ascii="仿宋" w:eastAsia="仿宋" w:hAnsi="仿宋" w:cs="仿宋" w:hint="eastAsia"/>
                <w:bCs/>
                <w:sz w:val="24"/>
                <w:szCs w:val="24"/>
              </w:rPr>
            </w:pPr>
          </w:p>
        </w:tc>
      </w:tr>
      <w:tr w:rsidR="00FA4DE5" w14:paraId="58FF1865" w14:textId="77777777">
        <w:trPr>
          <w:trHeight w:val="491"/>
          <w:jc w:val="center"/>
        </w:trPr>
        <w:tc>
          <w:tcPr>
            <w:tcW w:w="981" w:type="dxa"/>
            <w:vAlign w:val="center"/>
          </w:tcPr>
          <w:p w14:paraId="0E9730FF" w14:textId="77777777" w:rsidR="00FA4DE5" w:rsidRDefault="00FA4DE5">
            <w:pPr>
              <w:tabs>
                <w:tab w:val="left" w:pos="6300"/>
              </w:tabs>
              <w:snapToGrid w:val="0"/>
              <w:jc w:val="center"/>
              <w:rPr>
                <w:rFonts w:ascii="仿宋" w:eastAsia="仿宋" w:hAnsi="仿宋" w:cs="仿宋" w:hint="eastAsia"/>
                <w:bCs/>
                <w:sz w:val="24"/>
                <w:szCs w:val="24"/>
              </w:rPr>
            </w:pPr>
          </w:p>
        </w:tc>
        <w:tc>
          <w:tcPr>
            <w:tcW w:w="4190" w:type="dxa"/>
            <w:vAlign w:val="center"/>
          </w:tcPr>
          <w:p w14:paraId="593F5AEF" w14:textId="77777777" w:rsidR="00FA4DE5" w:rsidRDefault="00FA4DE5">
            <w:pPr>
              <w:tabs>
                <w:tab w:val="left" w:pos="6300"/>
              </w:tabs>
              <w:snapToGrid w:val="0"/>
              <w:rPr>
                <w:rFonts w:ascii="仿宋" w:eastAsia="仿宋" w:hAnsi="仿宋" w:cs="仿宋" w:hint="eastAsia"/>
                <w:bCs/>
                <w:sz w:val="24"/>
                <w:szCs w:val="24"/>
              </w:rPr>
            </w:pPr>
          </w:p>
        </w:tc>
        <w:tc>
          <w:tcPr>
            <w:tcW w:w="2638" w:type="dxa"/>
            <w:vAlign w:val="center"/>
          </w:tcPr>
          <w:p w14:paraId="6E907AC8" w14:textId="77777777" w:rsidR="00FA4DE5" w:rsidRDefault="00FA4DE5">
            <w:pPr>
              <w:tabs>
                <w:tab w:val="left" w:pos="6300"/>
              </w:tabs>
              <w:snapToGrid w:val="0"/>
              <w:ind w:firstLine="480"/>
              <w:jc w:val="center"/>
              <w:rPr>
                <w:rFonts w:ascii="仿宋" w:eastAsia="仿宋" w:hAnsi="仿宋" w:cs="仿宋" w:hint="eastAsia"/>
                <w:bCs/>
                <w:sz w:val="24"/>
                <w:szCs w:val="24"/>
              </w:rPr>
            </w:pPr>
          </w:p>
        </w:tc>
        <w:tc>
          <w:tcPr>
            <w:tcW w:w="1417" w:type="dxa"/>
            <w:vAlign w:val="center"/>
          </w:tcPr>
          <w:p w14:paraId="37C34371" w14:textId="77777777" w:rsidR="00FA4DE5" w:rsidRDefault="00FA4DE5">
            <w:pPr>
              <w:tabs>
                <w:tab w:val="left" w:pos="6300"/>
              </w:tabs>
              <w:snapToGrid w:val="0"/>
              <w:ind w:firstLine="480"/>
              <w:jc w:val="center"/>
              <w:rPr>
                <w:rFonts w:ascii="仿宋" w:eastAsia="仿宋" w:hAnsi="仿宋" w:cs="仿宋" w:hint="eastAsia"/>
                <w:bCs/>
                <w:sz w:val="24"/>
                <w:szCs w:val="24"/>
              </w:rPr>
            </w:pPr>
          </w:p>
        </w:tc>
      </w:tr>
      <w:tr w:rsidR="00FA4DE5" w14:paraId="65FDC870" w14:textId="77777777">
        <w:trPr>
          <w:trHeight w:val="491"/>
          <w:jc w:val="center"/>
        </w:trPr>
        <w:tc>
          <w:tcPr>
            <w:tcW w:w="981" w:type="dxa"/>
            <w:vAlign w:val="center"/>
          </w:tcPr>
          <w:p w14:paraId="4D57CC6F" w14:textId="77777777" w:rsidR="00FA4DE5" w:rsidRDefault="00FA4DE5">
            <w:pPr>
              <w:tabs>
                <w:tab w:val="left" w:pos="6300"/>
              </w:tabs>
              <w:snapToGrid w:val="0"/>
              <w:jc w:val="center"/>
              <w:rPr>
                <w:rFonts w:ascii="仿宋" w:eastAsia="仿宋" w:hAnsi="仿宋" w:cs="仿宋" w:hint="eastAsia"/>
                <w:bCs/>
                <w:sz w:val="24"/>
                <w:szCs w:val="24"/>
              </w:rPr>
            </w:pPr>
          </w:p>
        </w:tc>
        <w:tc>
          <w:tcPr>
            <w:tcW w:w="4190" w:type="dxa"/>
            <w:vAlign w:val="center"/>
          </w:tcPr>
          <w:p w14:paraId="3C4A8DD3" w14:textId="77777777" w:rsidR="00FA4DE5" w:rsidRDefault="00FA4DE5">
            <w:pPr>
              <w:tabs>
                <w:tab w:val="left" w:pos="6300"/>
              </w:tabs>
              <w:snapToGrid w:val="0"/>
              <w:rPr>
                <w:rFonts w:ascii="仿宋" w:eastAsia="仿宋" w:hAnsi="仿宋" w:cs="仿宋" w:hint="eastAsia"/>
                <w:bCs/>
                <w:sz w:val="24"/>
                <w:szCs w:val="24"/>
              </w:rPr>
            </w:pPr>
          </w:p>
        </w:tc>
        <w:tc>
          <w:tcPr>
            <w:tcW w:w="2638" w:type="dxa"/>
            <w:vAlign w:val="center"/>
          </w:tcPr>
          <w:p w14:paraId="132FA6C8" w14:textId="77777777" w:rsidR="00FA4DE5" w:rsidRDefault="00FA4DE5">
            <w:pPr>
              <w:tabs>
                <w:tab w:val="left" w:pos="6300"/>
              </w:tabs>
              <w:snapToGrid w:val="0"/>
              <w:ind w:firstLine="480"/>
              <w:jc w:val="center"/>
              <w:rPr>
                <w:rFonts w:ascii="仿宋" w:eastAsia="仿宋" w:hAnsi="仿宋" w:cs="仿宋" w:hint="eastAsia"/>
                <w:bCs/>
                <w:sz w:val="24"/>
                <w:szCs w:val="24"/>
              </w:rPr>
            </w:pPr>
          </w:p>
        </w:tc>
        <w:tc>
          <w:tcPr>
            <w:tcW w:w="1417" w:type="dxa"/>
            <w:vAlign w:val="center"/>
          </w:tcPr>
          <w:p w14:paraId="261DF2F1" w14:textId="77777777" w:rsidR="00FA4DE5" w:rsidRDefault="00FA4DE5">
            <w:pPr>
              <w:tabs>
                <w:tab w:val="left" w:pos="6300"/>
              </w:tabs>
              <w:snapToGrid w:val="0"/>
              <w:ind w:firstLine="480"/>
              <w:jc w:val="center"/>
              <w:rPr>
                <w:rFonts w:ascii="仿宋" w:eastAsia="仿宋" w:hAnsi="仿宋" w:cs="仿宋" w:hint="eastAsia"/>
                <w:bCs/>
                <w:sz w:val="24"/>
                <w:szCs w:val="24"/>
              </w:rPr>
            </w:pPr>
          </w:p>
        </w:tc>
      </w:tr>
      <w:tr w:rsidR="00FA4DE5" w14:paraId="23DE06BD" w14:textId="77777777">
        <w:trPr>
          <w:trHeight w:val="491"/>
          <w:jc w:val="center"/>
        </w:trPr>
        <w:tc>
          <w:tcPr>
            <w:tcW w:w="981" w:type="dxa"/>
            <w:vAlign w:val="center"/>
          </w:tcPr>
          <w:p w14:paraId="53FF5611" w14:textId="77777777" w:rsidR="00FA4DE5" w:rsidRDefault="00FA4DE5">
            <w:pPr>
              <w:tabs>
                <w:tab w:val="left" w:pos="6300"/>
              </w:tabs>
              <w:snapToGrid w:val="0"/>
              <w:jc w:val="center"/>
              <w:rPr>
                <w:rFonts w:ascii="仿宋" w:eastAsia="仿宋" w:hAnsi="仿宋" w:cs="仿宋" w:hint="eastAsia"/>
                <w:bCs/>
                <w:sz w:val="24"/>
                <w:szCs w:val="24"/>
              </w:rPr>
            </w:pPr>
          </w:p>
        </w:tc>
        <w:tc>
          <w:tcPr>
            <w:tcW w:w="4190" w:type="dxa"/>
            <w:vAlign w:val="center"/>
          </w:tcPr>
          <w:p w14:paraId="05959ACD" w14:textId="77777777" w:rsidR="00FA4DE5" w:rsidRDefault="00FA4DE5">
            <w:pPr>
              <w:tabs>
                <w:tab w:val="left" w:pos="6300"/>
              </w:tabs>
              <w:snapToGrid w:val="0"/>
              <w:rPr>
                <w:rFonts w:ascii="仿宋" w:eastAsia="仿宋" w:hAnsi="仿宋" w:cs="仿宋" w:hint="eastAsia"/>
                <w:bCs/>
                <w:sz w:val="24"/>
                <w:szCs w:val="24"/>
              </w:rPr>
            </w:pPr>
          </w:p>
        </w:tc>
        <w:tc>
          <w:tcPr>
            <w:tcW w:w="2638" w:type="dxa"/>
            <w:vAlign w:val="center"/>
          </w:tcPr>
          <w:p w14:paraId="57606F08" w14:textId="77777777" w:rsidR="00FA4DE5" w:rsidRDefault="00FA4DE5">
            <w:pPr>
              <w:tabs>
                <w:tab w:val="left" w:pos="6300"/>
              </w:tabs>
              <w:snapToGrid w:val="0"/>
              <w:ind w:firstLine="480"/>
              <w:jc w:val="center"/>
              <w:rPr>
                <w:rFonts w:ascii="仿宋" w:eastAsia="仿宋" w:hAnsi="仿宋" w:cs="仿宋" w:hint="eastAsia"/>
                <w:bCs/>
                <w:sz w:val="24"/>
                <w:szCs w:val="24"/>
              </w:rPr>
            </w:pPr>
          </w:p>
        </w:tc>
        <w:tc>
          <w:tcPr>
            <w:tcW w:w="1417" w:type="dxa"/>
            <w:vAlign w:val="center"/>
          </w:tcPr>
          <w:p w14:paraId="29906777" w14:textId="77777777" w:rsidR="00FA4DE5" w:rsidRDefault="00FA4DE5">
            <w:pPr>
              <w:tabs>
                <w:tab w:val="left" w:pos="6300"/>
              </w:tabs>
              <w:snapToGrid w:val="0"/>
              <w:ind w:firstLine="480"/>
              <w:jc w:val="center"/>
              <w:rPr>
                <w:rFonts w:ascii="仿宋" w:eastAsia="仿宋" w:hAnsi="仿宋" w:cs="仿宋" w:hint="eastAsia"/>
                <w:bCs/>
                <w:sz w:val="24"/>
                <w:szCs w:val="24"/>
              </w:rPr>
            </w:pPr>
          </w:p>
        </w:tc>
      </w:tr>
      <w:tr w:rsidR="00FA4DE5" w14:paraId="004BE1D0" w14:textId="77777777">
        <w:trPr>
          <w:trHeight w:val="491"/>
          <w:jc w:val="center"/>
        </w:trPr>
        <w:tc>
          <w:tcPr>
            <w:tcW w:w="981" w:type="dxa"/>
            <w:vAlign w:val="center"/>
          </w:tcPr>
          <w:p w14:paraId="17B55794" w14:textId="77777777" w:rsidR="00FA4DE5" w:rsidRDefault="00FA4DE5">
            <w:pPr>
              <w:tabs>
                <w:tab w:val="left" w:pos="6300"/>
              </w:tabs>
              <w:snapToGrid w:val="0"/>
              <w:jc w:val="center"/>
              <w:rPr>
                <w:rFonts w:ascii="仿宋" w:eastAsia="仿宋" w:hAnsi="仿宋" w:cs="仿宋" w:hint="eastAsia"/>
                <w:bCs/>
                <w:sz w:val="24"/>
                <w:szCs w:val="24"/>
              </w:rPr>
            </w:pPr>
          </w:p>
        </w:tc>
        <w:tc>
          <w:tcPr>
            <w:tcW w:w="4190" w:type="dxa"/>
            <w:vAlign w:val="center"/>
          </w:tcPr>
          <w:p w14:paraId="22ED9738" w14:textId="77777777" w:rsidR="00FA4DE5" w:rsidRDefault="00FA4DE5">
            <w:pPr>
              <w:tabs>
                <w:tab w:val="left" w:pos="6300"/>
              </w:tabs>
              <w:snapToGrid w:val="0"/>
              <w:rPr>
                <w:rFonts w:ascii="仿宋" w:eastAsia="仿宋" w:hAnsi="仿宋" w:cs="仿宋" w:hint="eastAsia"/>
                <w:bCs/>
                <w:sz w:val="24"/>
                <w:szCs w:val="24"/>
              </w:rPr>
            </w:pPr>
          </w:p>
        </w:tc>
        <w:tc>
          <w:tcPr>
            <w:tcW w:w="2638" w:type="dxa"/>
            <w:vAlign w:val="center"/>
          </w:tcPr>
          <w:p w14:paraId="0FCEF9A4" w14:textId="77777777" w:rsidR="00FA4DE5" w:rsidRDefault="00FA4DE5">
            <w:pPr>
              <w:tabs>
                <w:tab w:val="left" w:pos="6300"/>
              </w:tabs>
              <w:snapToGrid w:val="0"/>
              <w:ind w:firstLine="480"/>
              <w:jc w:val="center"/>
              <w:rPr>
                <w:rFonts w:ascii="仿宋" w:eastAsia="仿宋" w:hAnsi="仿宋" w:cs="仿宋" w:hint="eastAsia"/>
                <w:bCs/>
                <w:sz w:val="24"/>
                <w:szCs w:val="24"/>
              </w:rPr>
            </w:pPr>
          </w:p>
        </w:tc>
        <w:tc>
          <w:tcPr>
            <w:tcW w:w="1417" w:type="dxa"/>
            <w:vAlign w:val="center"/>
          </w:tcPr>
          <w:p w14:paraId="124BC832" w14:textId="77777777" w:rsidR="00FA4DE5" w:rsidRDefault="00FA4DE5">
            <w:pPr>
              <w:tabs>
                <w:tab w:val="left" w:pos="6300"/>
              </w:tabs>
              <w:snapToGrid w:val="0"/>
              <w:ind w:firstLine="480"/>
              <w:jc w:val="center"/>
              <w:rPr>
                <w:rFonts w:ascii="仿宋" w:eastAsia="仿宋" w:hAnsi="仿宋" w:cs="仿宋" w:hint="eastAsia"/>
                <w:bCs/>
                <w:sz w:val="24"/>
                <w:szCs w:val="24"/>
              </w:rPr>
            </w:pPr>
          </w:p>
        </w:tc>
      </w:tr>
    </w:tbl>
    <w:p w14:paraId="7A228C26" w14:textId="77777777" w:rsidR="00FA4DE5" w:rsidRDefault="00000000">
      <w:pPr>
        <w:spacing w:line="500" w:lineRule="exact"/>
        <w:rPr>
          <w:rFonts w:ascii="仿宋" w:eastAsia="仿宋" w:hAnsi="仿宋" w:cs="仿宋" w:hint="eastAsia"/>
          <w:szCs w:val="28"/>
        </w:rPr>
      </w:pPr>
      <w:r>
        <w:rPr>
          <w:rFonts w:ascii="仿宋" w:eastAsia="仿宋" w:hAnsi="仿宋" w:cs="仿宋" w:hint="eastAsia"/>
          <w:szCs w:val="28"/>
        </w:rPr>
        <w:t>供应商：                                      法定代表人或授权代表： （供应商公章）                                 （签字或盖章）</w:t>
      </w:r>
    </w:p>
    <w:p w14:paraId="1A6798BA" w14:textId="77777777" w:rsidR="00FA4DE5" w:rsidRDefault="00000000">
      <w:pPr>
        <w:tabs>
          <w:tab w:val="left" w:pos="6300"/>
        </w:tabs>
        <w:snapToGrid w:val="0"/>
        <w:spacing w:line="500" w:lineRule="exact"/>
        <w:ind w:firstLine="480"/>
        <w:rPr>
          <w:rFonts w:ascii="仿宋" w:eastAsia="仿宋" w:hAnsi="仿宋" w:cs="仿宋" w:hint="eastAsia"/>
          <w:szCs w:val="28"/>
        </w:rPr>
      </w:pPr>
      <w:r>
        <w:rPr>
          <w:rFonts w:ascii="仿宋" w:eastAsia="仿宋" w:hAnsi="仿宋" w:cs="仿宋" w:hint="eastAsia"/>
          <w:szCs w:val="28"/>
        </w:rPr>
        <w:t xml:space="preserve">                                     年     月     日</w:t>
      </w:r>
    </w:p>
    <w:p w14:paraId="135AD04B" w14:textId="77777777" w:rsidR="00FA4DE5" w:rsidRDefault="00FA4DE5">
      <w:pPr>
        <w:pStyle w:val="21"/>
        <w:ind w:leftChars="0" w:left="0" w:firstLine="480"/>
        <w:rPr>
          <w:rFonts w:ascii="仿宋" w:eastAsia="仿宋" w:hAnsi="仿宋" w:cs="仿宋" w:hint="eastAsia"/>
          <w:sz w:val="24"/>
          <w:szCs w:val="24"/>
        </w:rPr>
      </w:pPr>
    </w:p>
    <w:p w14:paraId="1DF593FB" w14:textId="77777777" w:rsidR="00FA4DE5" w:rsidRDefault="00FA4DE5">
      <w:pPr>
        <w:pStyle w:val="21"/>
        <w:ind w:leftChars="0" w:left="0" w:firstLine="480"/>
        <w:rPr>
          <w:rFonts w:ascii="仿宋" w:eastAsia="仿宋" w:hAnsi="仿宋" w:cs="仿宋" w:hint="eastAsia"/>
          <w:sz w:val="24"/>
          <w:szCs w:val="24"/>
        </w:rPr>
      </w:pPr>
    </w:p>
    <w:p w14:paraId="713AC9A4" w14:textId="77777777" w:rsidR="00FA4DE5" w:rsidRDefault="00FA4DE5">
      <w:pPr>
        <w:pStyle w:val="21"/>
        <w:ind w:leftChars="0" w:left="0" w:firstLine="480"/>
        <w:rPr>
          <w:rFonts w:ascii="仿宋" w:eastAsia="仿宋" w:hAnsi="仿宋" w:cs="仿宋" w:hint="eastAsia"/>
          <w:sz w:val="24"/>
          <w:szCs w:val="24"/>
        </w:rPr>
      </w:pPr>
    </w:p>
    <w:p w14:paraId="77568106" w14:textId="77777777" w:rsidR="00FA4DE5" w:rsidRDefault="00FA4DE5">
      <w:pPr>
        <w:pStyle w:val="21"/>
        <w:ind w:leftChars="0" w:left="0" w:firstLine="480"/>
        <w:rPr>
          <w:rFonts w:ascii="仿宋" w:eastAsia="仿宋" w:hAnsi="仿宋" w:cs="仿宋" w:hint="eastAsia"/>
          <w:sz w:val="24"/>
          <w:szCs w:val="24"/>
        </w:rPr>
      </w:pPr>
    </w:p>
    <w:p w14:paraId="4CA0CB79" w14:textId="77777777" w:rsidR="00FA4DE5" w:rsidRDefault="00000000">
      <w:pPr>
        <w:pStyle w:val="21"/>
        <w:ind w:leftChars="0" w:left="0" w:firstLine="480"/>
        <w:rPr>
          <w:rFonts w:ascii="仿宋" w:eastAsia="仿宋" w:hAnsi="仿宋" w:cs="仿宋" w:hint="eastAsia"/>
          <w:sz w:val="24"/>
          <w:szCs w:val="24"/>
        </w:rPr>
      </w:pPr>
      <w:r>
        <w:rPr>
          <w:rFonts w:ascii="仿宋" w:eastAsia="仿宋" w:hAnsi="仿宋" w:cs="仿宋" w:hint="eastAsia"/>
          <w:sz w:val="24"/>
          <w:szCs w:val="24"/>
        </w:rPr>
        <w:t>本表可扩张</w:t>
      </w:r>
    </w:p>
    <w:p w14:paraId="4FAACA61" w14:textId="77777777" w:rsidR="00FA4DE5" w:rsidRDefault="00000000">
      <w:pPr>
        <w:pStyle w:val="21"/>
        <w:ind w:leftChars="0" w:left="0" w:firstLine="480"/>
        <w:rPr>
          <w:rFonts w:ascii="仿宋" w:eastAsia="仿宋" w:hAnsi="仿宋" w:cs="仿宋" w:hint="eastAsia"/>
          <w:sz w:val="24"/>
          <w:szCs w:val="24"/>
        </w:rPr>
      </w:pPr>
      <w:r>
        <w:rPr>
          <w:rFonts w:ascii="仿宋" w:eastAsia="仿宋" w:hAnsi="仿宋" w:cs="仿宋" w:hint="eastAsia"/>
          <w:sz w:val="24"/>
          <w:szCs w:val="24"/>
        </w:rPr>
        <w:t>注：本表即为对本项目“第二篇 项目技术需求”中所有内容进行比较和响应；该表按照项目技术需求如实填写，该表可扩展，并逐页签字或盖章；根据响应情况在“差异说明”项填写正偏离或负偏离及原因，完全符合的填写“无差异”。</w:t>
      </w:r>
    </w:p>
    <w:p w14:paraId="6622DAE1" w14:textId="77777777" w:rsidR="00FA4DE5" w:rsidRDefault="00FA4DE5">
      <w:pPr>
        <w:pStyle w:val="21"/>
        <w:ind w:leftChars="0" w:left="0" w:firstLineChars="0" w:firstLine="0"/>
        <w:rPr>
          <w:rFonts w:ascii="仿宋" w:eastAsia="仿宋" w:hAnsi="仿宋" w:cs="仿宋" w:hint="eastAsia"/>
          <w:szCs w:val="28"/>
        </w:rPr>
      </w:pPr>
    </w:p>
    <w:p w14:paraId="6233DC4D" w14:textId="77777777" w:rsidR="00FA4DE5" w:rsidRDefault="00000000">
      <w:pPr>
        <w:rPr>
          <w:rFonts w:ascii="仿宋" w:eastAsia="仿宋" w:hAnsi="仿宋" w:cs="仿宋" w:hint="eastAsia"/>
          <w:szCs w:val="28"/>
        </w:rPr>
      </w:pPr>
      <w:bookmarkStart w:id="545" w:name="_Toc27537"/>
      <w:bookmarkStart w:id="546" w:name="_Toc3937"/>
      <w:bookmarkStart w:id="547" w:name="_Toc21731"/>
      <w:bookmarkStart w:id="548" w:name="_Toc25262"/>
      <w:bookmarkStart w:id="549" w:name="_Toc18964"/>
      <w:bookmarkStart w:id="550" w:name="_Toc5082"/>
      <w:bookmarkStart w:id="551" w:name="_Toc5976"/>
      <w:bookmarkStart w:id="552" w:name="_Toc19299"/>
      <w:bookmarkStart w:id="553" w:name="_Toc18795"/>
      <w:bookmarkStart w:id="554" w:name="_Toc7966"/>
      <w:r>
        <w:rPr>
          <w:rFonts w:ascii="仿宋" w:eastAsia="仿宋" w:hAnsi="仿宋" w:cs="仿宋" w:hint="eastAsia"/>
          <w:szCs w:val="28"/>
        </w:rPr>
        <w:br w:type="page"/>
      </w:r>
    </w:p>
    <w:p w14:paraId="7A976BC2" w14:textId="77777777" w:rsidR="00FA4DE5" w:rsidRDefault="00000000">
      <w:pPr>
        <w:pStyle w:val="21"/>
        <w:ind w:leftChars="0" w:left="0" w:firstLine="480"/>
        <w:rPr>
          <w:rFonts w:ascii="仿宋" w:eastAsia="仿宋" w:hAnsi="仿宋" w:cs="仿宋" w:hint="eastAsia"/>
          <w:szCs w:val="28"/>
        </w:rPr>
      </w:pPr>
      <w:r>
        <w:rPr>
          <w:rFonts w:ascii="仿宋" w:eastAsia="仿宋" w:hAnsi="仿宋" w:cs="仿宋" w:hint="eastAsia"/>
          <w:sz w:val="24"/>
          <w:szCs w:val="24"/>
        </w:rPr>
        <w:lastRenderedPageBreak/>
        <w:t>（二）</w:t>
      </w:r>
      <w:bookmarkEnd w:id="545"/>
      <w:r>
        <w:rPr>
          <w:rFonts w:ascii="仿宋" w:eastAsia="仿宋" w:hAnsi="仿宋" w:cs="仿宋" w:hint="eastAsia"/>
          <w:sz w:val="24"/>
          <w:szCs w:val="24"/>
        </w:rPr>
        <w:t>按评审标准中的商务部</w:t>
      </w:r>
      <w:proofErr w:type="gramStart"/>
      <w:r>
        <w:rPr>
          <w:rFonts w:ascii="仿宋" w:eastAsia="仿宋" w:hAnsi="仿宋" w:cs="仿宋" w:hint="eastAsia"/>
          <w:sz w:val="24"/>
          <w:szCs w:val="24"/>
        </w:rPr>
        <w:t>分要求</w:t>
      </w:r>
      <w:proofErr w:type="gramEnd"/>
      <w:r>
        <w:rPr>
          <w:rFonts w:ascii="仿宋" w:eastAsia="仿宋" w:hAnsi="仿宋" w:cs="仿宋" w:hint="eastAsia"/>
          <w:sz w:val="24"/>
          <w:szCs w:val="24"/>
        </w:rPr>
        <w:t>提供（格式自拟）</w:t>
      </w:r>
      <w:bookmarkEnd w:id="546"/>
      <w:bookmarkEnd w:id="547"/>
      <w:bookmarkEnd w:id="548"/>
      <w:bookmarkEnd w:id="549"/>
      <w:bookmarkEnd w:id="550"/>
      <w:bookmarkEnd w:id="551"/>
      <w:bookmarkEnd w:id="552"/>
      <w:bookmarkEnd w:id="553"/>
      <w:bookmarkEnd w:id="554"/>
    </w:p>
    <w:p w14:paraId="1E0DE000" w14:textId="77777777" w:rsidR="00FA4DE5" w:rsidRDefault="00FA4DE5">
      <w:pPr>
        <w:tabs>
          <w:tab w:val="left" w:pos="6300"/>
        </w:tabs>
        <w:snapToGrid w:val="0"/>
        <w:spacing w:line="312" w:lineRule="auto"/>
        <w:rPr>
          <w:rFonts w:ascii="仿宋" w:eastAsia="仿宋" w:hAnsi="仿宋" w:cs="仿宋" w:hint="eastAsia"/>
          <w:sz w:val="24"/>
          <w:szCs w:val="24"/>
        </w:rPr>
      </w:pPr>
    </w:p>
    <w:p w14:paraId="1557107B" w14:textId="77777777" w:rsidR="00FA4DE5" w:rsidRDefault="00FA4DE5">
      <w:pPr>
        <w:spacing w:line="312" w:lineRule="auto"/>
        <w:rPr>
          <w:rFonts w:ascii="仿宋" w:eastAsia="仿宋" w:hAnsi="仿宋" w:cs="仿宋" w:hint="eastAsia"/>
          <w:b/>
          <w:sz w:val="21"/>
          <w:szCs w:val="21"/>
        </w:rPr>
        <w:sectPr w:rsidR="00FA4DE5">
          <w:headerReference w:type="default" r:id="rId12"/>
          <w:footerReference w:type="default" r:id="rId13"/>
          <w:pgSz w:w="11907" w:h="16840"/>
          <w:pgMar w:top="1134" w:right="1191" w:bottom="1134" w:left="1304" w:header="851" w:footer="992" w:gutter="0"/>
          <w:pgNumType w:fmt="numberInDash"/>
          <w:cols w:space="720"/>
          <w:docGrid w:linePitch="380" w:charSpace="-4913"/>
        </w:sectPr>
      </w:pPr>
      <w:bookmarkStart w:id="555" w:name="_Toc2498"/>
      <w:bookmarkStart w:id="556" w:name="_Toc11114"/>
      <w:bookmarkStart w:id="557" w:name="_Toc14904"/>
      <w:bookmarkStart w:id="558" w:name="_Toc3675"/>
      <w:bookmarkStart w:id="559" w:name="_Toc26086"/>
      <w:bookmarkStart w:id="560" w:name="_Toc3935"/>
      <w:bookmarkStart w:id="561" w:name="_Toc12693"/>
      <w:bookmarkStart w:id="562" w:name="_Toc849"/>
      <w:bookmarkStart w:id="563" w:name="_Toc17992"/>
      <w:bookmarkStart w:id="564" w:name="_Toc19873"/>
      <w:bookmarkStart w:id="565" w:name="_Toc24632"/>
      <w:bookmarkStart w:id="566" w:name="_Toc26833"/>
      <w:bookmarkStart w:id="567" w:name="_Toc5484"/>
    </w:p>
    <w:p w14:paraId="4820062A" w14:textId="77777777" w:rsidR="00FA4DE5" w:rsidRDefault="00000000">
      <w:pPr>
        <w:pStyle w:val="2"/>
        <w:spacing w:before="120" w:line="500" w:lineRule="exact"/>
        <w:ind w:firstLine="562"/>
        <w:jc w:val="left"/>
        <w:rPr>
          <w:rFonts w:ascii="仿宋" w:eastAsia="仿宋" w:hAnsi="仿宋" w:cs="仿宋" w:hint="eastAsia"/>
          <w:szCs w:val="28"/>
        </w:rPr>
      </w:pPr>
      <w:bookmarkStart w:id="568" w:name="_Toc207810972"/>
      <w:bookmarkStart w:id="569" w:name="_Toc9730"/>
      <w:bookmarkStart w:id="570" w:name="_Toc205230163"/>
      <w:bookmarkStart w:id="571" w:name="_Toc25973"/>
      <w:bookmarkStart w:id="572" w:name="_Toc30465"/>
      <w:bookmarkStart w:id="573" w:name="_Toc15208"/>
      <w:bookmarkStart w:id="574" w:name="_Toc24684"/>
      <w:bookmarkStart w:id="575" w:name="_Toc8797"/>
      <w:r>
        <w:rPr>
          <w:rFonts w:ascii="仿宋" w:eastAsia="仿宋" w:hAnsi="仿宋" w:cs="仿宋" w:hint="eastAsia"/>
          <w:szCs w:val="28"/>
        </w:rPr>
        <w:lastRenderedPageBreak/>
        <w:t>四、资格条件</w:t>
      </w:r>
      <w:bookmarkEnd w:id="568"/>
      <w:bookmarkEnd w:id="569"/>
      <w:bookmarkEnd w:id="570"/>
    </w:p>
    <w:p w14:paraId="0F995E0A" w14:textId="77777777" w:rsidR="00FA4DE5" w:rsidRDefault="00000000">
      <w:pPr>
        <w:pStyle w:val="21"/>
        <w:ind w:leftChars="0" w:left="0" w:firstLine="480"/>
        <w:rPr>
          <w:rFonts w:ascii="仿宋" w:eastAsia="仿宋" w:hAnsi="仿宋" w:cs="仿宋" w:hint="eastAsia"/>
          <w:sz w:val="24"/>
          <w:szCs w:val="24"/>
        </w:rPr>
      </w:pPr>
      <w:bookmarkStart w:id="576" w:name="_Toc15094"/>
      <w:bookmarkEnd w:id="555"/>
      <w:r>
        <w:rPr>
          <w:rFonts w:ascii="仿宋" w:eastAsia="仿宋" w:hAnsi="仿宋" w:cs="仿宋" w:hint="eastAsia"/>
          <w:sz w:val="24"/>
          <w:szCs w:val="24"/>
        </w:rPr>
        <w:t>（一）供应商法人营业执照（副本）或事业单位法人证书（副本）或个体工商户营业执照或有效的自然人身份证明或社会团体法人登记证书复印件</w:t>
      </w:r>
      <w:bookmarkEnd w:id="556"/>
      <w:bookmarkEnd w:id="557"/>
      <w:bookmarkEnd w:id="558"/>
      <w:bookmarkEnd w:id="571"/>
      <w:bookmarkEnd w:id="572"/>
      <w:bookmarkEnd w:id="573"/>
      <w:bookmarkEnd w:id="574"/>
      <w:bookmarkEnd w:id="575"/>
      <w:bookmarkEnd w:id="576"/>
    </w:p>
    <w:p w14:paraId="09B964E0" w14:textId="77777777" w:rsidR="00FA4DE5" w:rsidRDefault="00FA4DE5">
      <w:pPr>
        <w:pStyle w:val="21"/>
        <w:ind w:left="560"/>
        <w:rPr>
          <w:rFonts w:ascii="仿宋" w:eastAsia="仿宋" w:hAnsi="仿宋" w:cs="仿宋" w:hint="eastAsia"/>
          <w:sz w:val="21"/>
          <w:szCs w:val="21"/>
        </w:rPr>
      </w:pPr>
    </w:p>
    <w:p w14:paraId="285FA48B" w14:textId="77777777" w:rsidR="00FA4DE5" w:rsidRDefault="00FA4DE5">
      <w:pPr>
        <w:tabs>
          <w:tab w:val="left" w:pos="6300"/>
        </w:tabs>
        <w:snapToGrid w:val="0"/>
        <w:spacing w:line="312" w:lineRule="auto"/>
        <w:rPr>
          <w:rFonts w:ascii="仿宋" w:eastAsia="仿宋" w:hAnsi="仿宋" w:cs="仿宋" w:hint="eastAsia"/>
          <w:b/>
          <w:bCs/>
          <w:sz w:val="21"/>
          <w:szCs w:val="21"/>
        </w:rPr>
      </w:pPr>
    </w:p>
    <w:p w14:paraId="783820B0" w14:textId="77777777" w:rsidR="00FA4DE5" w:rsidRDefault="00FA4DE5">
      <w:pPr>
        <w:tabs>
          <w:tab w:val="left" w:pos="6300"/>
        </w:tabs>
        <w:snapToGrid w:val="0"/>
        <w:spacing w:line="312" w:lineRule="auto"/>
        <w:rPr>
          <w:rFonts w:ascii="仿宋" w:eastAsia="仿宋" w:hAnsi="仿宋" w:cs="仿宋" w:hint="eastAsia"/>
          <w:b/>
          <w:bCs/>
          <w:sz w:val="21"/>
          <w:szCs w:val="21"/>
        </w:rPr>
      </w:pPr>
    </w:p>
    <w:p w14:paraId="1C4B08FC" w14:textId="77777777" w:rsidR="00FA4DE5" w:rsidRDefault="00FA4DE5">
      <w:pPr>
        <w:tabs>
          <w:tab w:val="left" w:pos="6300"/>
        </w:tabs>
        <w:snapToGrid w:val="0"/>
        <w:spacing w:line="312" w:lineRule="auto"/>
        <w:rPr>
          <w:rFonts w:ascii="仿宋" w:eastAsia="仿宋" w:hAnsi="仿宋" w:cs="仿宋" w:hint="eastAsia"/>
          <w:b/>
          <w:bCs/>
          <w:sz w:val="21"/>
          <w:szCs w:val="21"/>
        </w:rPr>
      </w:pPr>
    </w:p>
    <w:p w14:paraId="05A46791" w14:textId="77777777" w:rsidR="00FA4DE5" w:rsidRDefault="00FA4DE5">
      <w:pPr>
        <w:tabs>
          <w:tab w:val="left" w:pos="6300"/>
        </w:tabs>
        <w:snapToGrid w:val="0"/>
        <w:spacing w:line="312" w:lineRule="auto"/>
        <w:rPr>
          <w:rFonts w:ascii="仿宋" w:eastAsia="仿宋" w:hAnsi="仿宋" w:cs="仿宋" w:hint="eastAsia"/>
          <w:b/>
          <w:bCs/>
          <w:sz w:val="21"/>
          <w:szCs w:val="21"/>
        </w:rPr>
      </w:pPr>
    </w:p>
    <w:p w14:paraId="0F25EC1D" w14:textId="77777777" w:rsidR="00FA4DE5" w:rsidRDefault="00FA4DE5">
      <w:pPr>
        <w:tabs>
          <w:tab w:val="left" w:pos="6300"/>
        </w:tabs>
        <w:snapToGrid w:val="0"/>
        <w:spacing w:line="312" w:lineRule="auto"/>
        <w:rPr>
          <w:rFonts w:ascii="仿宋" w:eastAsia="仿宋" w:hAnsi="仿宋" w:cs="仿宋" w:hint="eastAsia"/>
          <w:b/>
          <w:bCs/>
          <w:sz w:val="21"/>
          <w:szCs w:val="21"/>
        </w:rPr>
      </w:pPr>
    </w:p>
    <w:p w14:paraId="3CDFBE1F" w14:textId="77777777" w:rsidR="00FA4DE5" w:rsidRDefault="00FA4DE5">
      <w:pPr>
        <w:tabs>
          <w:tab w:val="left" w:pos="6300"/>
        </w:tabs>
        <w:snapToGrid w:val="0"/>
        <w:spacing w:line="312" w:lineRule="auto"/>
        <w:rPr>
          <w:rFonts w:ascii="仿宋" w:eastAsia="仿宋" w:hAnsi="仿宋" w:cs="仿宋" w:hint="eastAsia"/>
          <w:b/>
          <w:bCs/>
          <w:sz w:val="21"/>
          <w:szCs w:val="21"/>
        </w:rPr>
        <w:sectPr w:rsidR="00FA4DE5">
          <w:pgSz w:w="11907" w:h="16840"/>
          <w:pgMar w:top="1134" w:right="1191" w:bottom="1134" w:left="1304" w:header="851" w:footer="992" w:gutter="0"/>
          <w:pgNumType w:fmt="numberInDash"/>
          <w:cols w:space="720"/>
          <w:docGrid w:linePitch="380" w:charSpace="-4913"/>
        </w:sectPr>
      </w:pPr>
      <w:bookmarkStart w:id="577" w:name="_Toc15116"/>
    </w:p>
    <w:p w14:paraId="6E8D7DD5" w14:textId="77777777" w:rsidR="00FA4DE5" w:rsidRDefault="00000000">
      <w:pPr>
        <w:pStyle w:val="21"/>
        <w:ind w:leftChars="0" w:left="0" w:firstLine="480"/>
        <w:rPr>
          <w:rFonts w:ascii="仿宋" w:eastAsia="仿宋" w:hAnsi="仿宋" w:cs="仿宋" w:hint="eastAsia"/>
          <w:sz w:val="24"/>
          <w:szCs w:val="24"/>
        </w:rPr>
      </w:pPr>
      <w:bookmarkStart w:id="578" w:name="_Toc18753"/>
      <w:bookmarkStart w:id="579" w:name="_Toc31718"/>
      <w:bookmarkStart w:id="580" w:name="_Toc4642"/>
      <w:bookmarkStart w:id="581" w:name="_Toc28871"/>
      <w:bookmarkStart w:id="582" w:name="_Toc12866"/>
      <w:bookmarkStart w:id="583" w:name="_Toc19714"/>
      <w:bookmarkStart w:id="584" w:name="_Toc6931"/>
      <w:bookmarkStart w:id="585" w:name="_Toc6044"/>
      <w:bookmarkStart w:id="586" w:name="_Toc14134"/>
      <w:bookmarkEnd w:id="559"/>
      <w:bookmarkEnd w:id="560"/>
      <w:bookmarkEnd w:id="561"/>
      <w:bookmarkEnd w:id="562"/>
      <w:bookmarkEnd w:id="563"/>
      <w:bookmarkEnd w:id="564"/>
      <w:bookmarkEnd w:id="565"/>
      <w:bookmarkEnd w:id="566"/>
      <w:bookmarkEnd w:id="567"/>
      <w:bookmarkEnd w:id="577"/>
      <w:r>
        <w:rPr>
          <w:rFonts w:ascii="仿宋" w:eastAsia="仿宋" w:hAnsi="仿宋" w:cs="仿宋" w:hint="eastAsia"/>
          <w:sz w:val="24"/>
          <w:szCs w:val="24"/>
        </w:rPr>
        <w:lastRenderedPageBreak/>
        <w:t>（二）法定代表人身份证明书（格式）</w:t>
      </w:r>
      <w:bookmarkEnd w:id="578"/>
      <w:bookmarkEnd w:id="579"/>
      <w:bookmarkEnd w:id="580"/>
      <w:bookmarkEnd w:id="581"/>
      <w:bookmarkEnd w:id="582"/>
      <w:bookmarkEnd w:id="583"/>
      <w:bookmarkEnd w:id="584"/>
      <w:bookmarkEnd w:id="585"/>
      <w:bookmarkEnd w:id="586"/>
    </w:p>
    <w:p w14:paraId="452134A9" w14:textId="77777777" w:rsidR="00FA4DE5" w:rsidRDefault="00FA4DE5">
      <w:pPr>
        <w:tabs>
          <w:tab w:val="left" w:pos="6300"/>
        </w:tabs>
        <w:snapToGrid w:val="0"/>
        <w:spacing w:line="500" w:lineRule="exact"/>
        <w:ind w:firstLine="480"/>
        <w:rPr>
          <w:rFonts w:ascii="仿宋" w:eastAsia="仿宋" w:hAnsi="仿宋" w:cs="仿宋" w:hint="eastAsia"/>
          <w:szCs w:val="28"/>
        </w:rPr>
      </w:pPr>
    </w:p>
    <w:p w14:paraId="25EE20F8" w14:textId="77777777" w:rsidR="00FA4DE5" w:rsidRDefault="00000000">
      <w:pPr>
        <w:tabs>
          <w:tab w:val="left" w:pos="6300"/>
        </w:tabs>
        <w:snapToGrid w:val="0"/>
        <w:spacing w:line="500" w:lineRule="exact"/>
        <w:ind w:firstLine="480"/>
        <w:rPr>
          <w:rFonts w:ascii="仿宋" w:eastAsia="仿宋" w:hAnsi="仿宋" w:cs="仿宋" w:hint="eastAsia"/>
          <w:szCs w:val="28"/>
        </w:rPr>
      </w:pPr>
      <w:r>
        <w:rPr>
          <w:rFonts w:ascii="仿宋" w:eastAsia="仿宋" w:hAnsi="仿宋" w:cs="仿宋" w:hint="eastAsia"/>
          <w:szCs w:val="28"/>
        </w:rPr>
        <w:t>项目名称：</w:t>
      </w:r>
      <w:r>
        <w:rPr>
          <w:rFonts w:ascii="仿宋" w:eastAsia="仿宋" w:hAnsi="仿宋" w:cs="仿宋" w:hint="eastAsia"/>
          <w:szCs w:val="28"/>
          <w:u w:val="single"/>
        </w:rPr>
        <w:t xml:space="preserve">                                                </w:t>
      </w:r>
    </w:p>
    <w:p w14:paraId="3B73A150" w14:textId="77777777" w:rsidR="00FA4DE5" w:rsidRDefault="00FA4DE5">
      <w:pPr>
        <w:tabs>
          <w:tab w:val="left" w:pos="6300"/>
        </w:tabs>
        <w:snapToGrid w:val="0"/>
        <w:spacing w:line="500" w:lineRule="exact"/>
        <w:ind w:firstLine="480"/>
        <w:rPr>
          <w:rFonts w:ascii="仿宋" w:eastAsia="仿宋" w:hAnsi="仿宋" w:cs="仿宋" w:hint="eastAsia"/>
          <w:szCs w:val="28"/>
        </w:rPr>
      </w:pPr>
    </w:p>
    <w:p w14:paraId="5E003E05" w14:textId="77777777" w:rsidR="00FA4DE5" w:rsidRDefault="00000000">
      <w:pPr>
        <w:tabs>
          <w:tab w:val="left" w:pos="6300"/>
        </w:tabs>
        <w:snapToGrid w:val="0"/>
        <w:spacing w:line="500" w:lineRule="exact"/>
        <w:ind w:firstLine="480"/>
        <w:rPr>
          <w:rFonts w:ascii="仿宋" w:eastAsia="仿宋" w:hAnsi="仿宋" w:cs="仿宋" w:hint="eastAsia"/>
          <w:szCs w:val="28"/>
        </w:rPr>
      </w:pPr>
      <w:r>
        <w:rPr>
          <w:rFonts w:ascii="仿宋" w:eastAsia="仿宋" w:hAnsi="仿宋" w:cs="仿宋" w:hint="eastAsia"/>
          <w:szCs w:val="28"/>
        </w:rPr>
        <w:t>致：</w:t>
      </w:r>
      <w:r>
        <w:rPr>
          <w:rFonts w:ascii="仿宋" w:eastAsia="仿宋" w:hAnsi="仿宋" w:cs="仿宋" w:hint="eastAsia"/>
          <w:szCs w:val="28"/>
          <w:u w:val="single"/>
        </w:rPr>
        <w:t xml:space="preserve">                     </w:t>
      </w:r>
      <w:r>
        <w:rPr>
          <w:rFonts w:ascii="仿宋" w:eastAsia="仿宋" w:hAnsi="仿宋" w:cs="仿宋" w:hint="eastAsia"/>
          <w:szCs w:val="28"/>
        </w:rPr>
        <w:t>（采购代理机构名称)：</w:t>
      </w:r>
    </w:p>
    <w:p w14:paraId="4A583C5A" w14:textId="77777777" w:rsidR="00FA4DE5" w:rsidRDefault="00000000">
      <w:pPr>
        <w:tabs>
          <w:tab w:val="left" w:pos="6300"/>
        </w:tabs>
        <w:snapToGrid w:val="0"/>
        <w:spacing w:line="500" w:lineRule="exact"/>
        <w:ind w:firstLine="480"/>
        <w:rPr>
          <w:rFonts w:ascii="仿宋" w:eastAsia="仿宋" w:hAnsi="仿宋" w:cs="仿宋" w:hint="eastAsia"/>
          <w:szCs w:val="28"/>
        </w:rPr>
      </w:pPr>
      <w:r>
        <w:rPr>
          <w:rFonts w:ascii="仿宋" w:eastAsia="仿宋" w:hAnsi="仿宋" w:cs="仿宋" w:hint="eastAsia"/>
          <w:szCs w:val="28"/>
          <w:u w:val="single"/>
        </w:rPr>
        <w:t xml:space="preserve">        </w:t>
      </w:r>
      <w:r>
        <w:rPr>
          <w:rFonts w:ascii="仿宋" w:eastAsia="仿宋" w:hAnsi="仿宋" w:cs="仿宋" w:hint="eastAsia"/>
          <w:szCs w:val="28"/>
        </w:rPr>
        <w:t>（法定代表人姓名）在</w:t>
      </w:r>
      <w:r>
        <w:rPr>
          <w:rFonts w:ascii="仿宋" w:eastAsia="仿宋" w:hAnsi="仿宋" w:cs="仿宋" w:hint="eastAsia"/>
          <w:szCs w:val="28"/>
          <w:u w:val="single"/>
        </w:rPr>
        <w:t xml:space="preserve">                       </w:t>
      </w:r>
      <w:r>
        <w:rPr>
          <w:rFonts w:ascii="仿宋" w:eastAsia="仿宋" w:hAnsi="仿宋" w:cs="仿宋" w:hint="eastAsia"/>
          <w:szCs w:val="28"/>
        </w:rPr>
        <w:t>（供应商名称）任</w:t>
      </w:r>
      <w:r>
        <w:rPr>
          <w:rFonts w:ascii="仿宋" w:eastAsia="仿宋" w:hAnsi="仿宋" w:cs="仿宋" w:hint="eastAsia"/>
          <w:szCs w:val="28"/>
          <w:u w:val="single"/>
        </w:rPr>
        <w:t xml:space="preserve">    </w:t>
      </w:r>
      <w:r>
        <w:rPr>
          <w:rFonts w:ascii="仿宋" w:eastAsia="仿宋" w:hAnsi="仿宋" w:cs="仿宋" w:hint="eastAsia"/>
          <w:szCs w:val="28"/>
        </w:rPr>
        <w:t>（职务名称）职务，是（供应商名称）</w:t>
      </w:r>
      <w:r>
        <w:rPr>
          <w:rFonts w:ascii="仿宋" w:eastAsia="仿宋" w:hAnsi="仿宋" w:cs="仿宋" w:hint="eastAsia"/>
          <w:szCs w:val="28"/>
          <w:u w:val="single"/>
        </w:rPr>
        <w:t xml:space="preserve">              </w:t>
      </w:r>
      <w:r>
        <w:rPr>
          <w:rFonts w:ascii="仿宋" w:eastAsia="仿宋" w:hAnsi="仿宋" w:cs="仿宋" w:hint="eastAsia"/>
          <w:szCs w:val="28"/>
        </w:rPr>
        <w:t>的法定代表人。</w:t>
      </w:r>
    </w:p>
    <w:p w14:paraId="3610302C" w14:textId="77777777" w:rsidR="00FA4DE5" w:rsidRDefault="00FA4DE5">
      <w:pPr>
        <w:tabs>
          <w:tab w:val="left" w:pos="6300"/>
        </w:tabs>
        <w:snapToGrid w:val="0"/>
        <w:spacing w:line="500" w:lineRule="exact"/>
        <w:ind w:firstLine="480"/>
        <w:rPr>
          <w:rFonts w:ascii="仿宋" w:eastAsia="仿宋" w:hAnsi="仿宋" w:cs="仿宋" w:hint="eastAsia"/>
          <w:szCs w:val="28"/>
        </w:rPr>
      </w:pPr>
    </w:p>
    <w:p w14:paraId="2614DBE8" w14:textId="77777777" w:rsidR="00FA4DE5" w:rsidRDefault="00000000">
      <w:pPr>
        <w:tabs>
          <w:tab w:val="left" w:pos="6300"/>
        </w:tabs>
        <w:snapToGrid w:val="0"/>
        <w:spacing w:line="500" w:lineRule="exact"/>
        <w:ind w:firstLine="480"/>
        <w:rPr>
          <w:rFonts w:ascii="仿宋" w:eastAsia="仿宋" w:hAnsi="仿宋" w:cs="仿宋" w:hint="eastAsia"/>
          <w:szCs w:val="28"/>
        </w:rPr>
      </w:pPr>
      <w:r>
        <w:rPr>
          <w:rFonts w:ascii="仿宋" w:eastAsia="仿宋" w:hAnsi="仿宋" w:cs="仿宋" w:hint="eastAsia"/>
          <w:szCs w:val="28"/>
        </w:rPr>
        <w:t>特此证明。</w:t>
      </w:r>
    </w:p>
    <w:p w14:paraId="0945178B" w14:textId="77777777" w:rsidR="00FA4DE5" w:rsidRDefault="00FA4DE5">
      <w:pPr>
        <w:tabs>
          <w:tab w:val="left" w:pos="6300"/>
        </w:tabs>
        <w:snapToGrid w:val="0"/>
        <w:spacing w:line="500" w:lineRule="exact"/>
        <w:ind w:firstLine="480"/>
        <w:rPr>
          <w:rFonts w:ascii="仿宋" w:eastAsia="仿宋" w:hAnsi="仿宋" w:cs="仿宋" w:hint="eastAsia"/>
          <w:szCs w:val="28"/>
        </w:rPr>
      </w:pPr>
    </w:p>
    <w:p w14:paraId="3AA4F52E" w14:textId="77777777" w:rsidR="00FA4DE5" w:rsidRDefault="00FA4DE5">
      <w:pPr>
        <w:tabs>
          <w:tab w:val="left" w:pos="6300"/>
        </w:tabs>
        <w:snapToGrid w:val="0"/>
        <w:spacing w:line="500" w:lineRule="exact"/>
        <w:ind w:firstLine="480"/>
        <w:rPr>
          <w:rFonts w:ascii="仿宋" w:eastAsia="仿宋" w:hAnsi="仿宋" w:cs="仿宋" w:hint="eastAsia"/>
          <w:szCs w:val="28"/>
        </w:rPr>
      </w:pPr>
    </w:p>
    <w:p w14:paraId="655EBCB3" w14:textId="77777777" w:rsidR="00FA4DE5" w:rsidRDefault="00FA4DE5">
      <w:pPr>
        <w:tabs>
          <w:tab w:val="left" w:pos="6300"/>
        </w:tabs>
        <w:snapToGrid w:val="0"/>
        <w:spacing w:line="500" w:lineRule="exact"/>
        <w:ind w:firstLine="480"/>
        <w:rPr>
          <w:rFonts w:ascii="仿宋" w:eastAsia="仿宋" w:hAnsi="仿宋" w:cs="仿宋" w:hint="eastAsia"/>
          <w:szCs w:val="28"/>
        </w:rPr>
      </w:pPr>
    </w:p>
    <w:p w14:paraId="7E7A1ACE" w14:textId="77777777" w:rsidR="00FA4DE5" w:rsidRDefault="00000000">
      <w:pPr>
        <w:tabs>
          <w:tab w:val="left" w:pos="6300"/>
        </w:tabs>
        <w:snapToGrid w:val="0"/>
        <w:spacing w:line="500" w:lineRule="exact"/>
        <w:ind w:leftChars="200" w:left="5953" w:hangingChars="1926" w:hanging="5393"/>
        <w:rPr>
          <w:rFonts w:ascii="仿宋" w:eastAsia="仿宋" w:hAnsi="仿宋" w:cs="仿宋" w:hint="eastAsia"/>
          <w:szCs w:val="28"/>
        </w:rPr>
      </w:pPr>
      <w:r>
        <w:rPr>
          <w:rFonts w:ascii="仿宋" w:eastAsia="仿宋" w:hAnsi="仿宋" w:cs="仿宋" w:hint="eastAsia"/>
          <w:szCs w:val="28"/>
        </w:rPr>
        <w:t xml:space="preserve">                                                             （供应商公章）</w:t>
      </w:r>
    </w:p>
    <w:p w14:paraId="2D6353BD" w14:textId="77777777" w:rsidR="00FA4DE5" w:rsidRDefault="00000000">
      <w:pPr>
        <w:tabs>
          <w:tab w:val="left" w:pos="6300"/>
        </w:tabs>
        <w:snapToGrid w:val="0"/>
        <w:spacing w:line="500" w:lineRule="exact"/>
        <w:ind w:leftChars="200" w:left="6233" w:hangingChars="2026" w:hanging="5673"/>
        <w:rPr>
          <w:rFonts w:ascii="仿宋" w:eastAsia="仿宋" w:hAnsi="仿宋" w:cs="仿宋" w:hint="eastAsia"/>
          <w:szCs w:val="28"/>
        </w:rPr>
      </w:pPr>
      <w:r>
        <w:rPr>
          <w:rFonts w:ascii="仿宋" w:eastAsia="仿宋" w:hAnsi="仿宋" w:cs="仿宋" w:hint="eastAsia"/>
          <w:szCs w:val="28"/>
        </w:rPr>
        <w:t xml:space="preserve">                                                              年   月   日</w:t>
      </w:r>
    </w:p>
    <w:p w14:paraId="569039B9" w14:textId="77777777" w:rsidR="00FA4DE5" w:rsidRDefault="00000000">
      <w:pPr>
        <w:tabs>
          <w:tab w:val="left" w:pos="6300"/>
        </w:tabs>
        <w:snapToGrid w:val="0"/>
        <w:spacing w:line="500" w:lineRule="exact"/>
        <w:ind w:firstLine="480"/>
        <w:rPr>
          <w:rFonts w:ascii="仿宋" w:eastAsia="仿宋" w:hAnsi="仿宋" w:cs="仿宋" w:hint="eastAsia"/>
          <w:szCs w:val="28"/>
        </w:rPr>
      </w:pPr>
      <w:r>
        <w:rPr>
          <w:rFonts w:ascii="仿宋" w:eastAsia="仿宋" w:hAnsi="仿宋" w:cs="仿宋" w:hint="eastAsia"/>
          <w:szCs w:val="28"/>
        </w:rPr>
        <w:t>法定代表人电话：XXXXXXX      电子邮箱：XXXXXX@XXXXX（若授权他人办理并签署响应文件的可不填写法定代表人电话和电子邮箱）</w:t>
      </w:r>
    </w:p>
    <w:p w14:paraId="760353A8" w14:textId="77777777" w:rsidR="00FA4DE5" w:rsidRDefault="00FA4DE5">
      <w:pPr>
        <w:tabs>
          <w:tab w:val="left" w:pos="6300"/>
        </w:tabs>
        <w:snapToGrid w:val="0"/>
        <w:spacing w:line="500" w:lineRule="exact"/>
        <w:ind w:firstLine="480"/>
        <w:rPr>
          <w:rFonts w:ascii="仿宋" w:eastAsia="仿宋" w:hAnsi="仿宋" w:cs="仿宋" w:hint="eastAsia"/>
          <w:szCs w:val="28"/>
        </w:rPr>
      </w:pPr>
    </w:p>
    <w:p w14:paraId="78AD51FC" w14:textId="77777777" w:rsidR="00FA4DE5" w:rsidRDefault="00000000">
      <w:pPr>
        <w:tabs>
          <w:tab w:val="left" w:pos="6300"/>
        </w:tabs>
        <w:snapToGrid w:val="0"/>
        <w:spacing w:line="500" w:lineRule="exact"/>
        <w:ind w:firstLine="480"/>
        <w:rPr>
          <w:rFonts w:ascii="仿宋" w:eastAsia="仿宋" w:hAnsi="仿宋" w:cs="仿宋" w:hint="eastAsia"/>
          <w:szCs w:val="28"/>
        </w:rPr>
      </w:pPr>
      <w:r>
        <w:rPr>
          <w:rFonts w:ascii="仿宋" w:eastAsia="仿宋" w:hAnsi="仿宋" w:cs="仿宋" w:hint="eastAsia"/>
          <w:szCs w:val="28"/>
        </w:rPr>
        <w:t>（附：法定代表人身份证正反面复印件）</w:t>
      </w:r>
    </w:p>
    <w:p w14:paraId="2C2F176D" w14:textId="77777777" w:rsidR="00FA4DE5" w:rsidRDefault="00FA4DE5">
      <w:pPr>
        <w:tabs>
          <w:tab w:val="left" w:pos="6300"/>
        </w:tabs>
        <w:snapToGrid w:val="0"/>
        <w:spacing w:line="500" w:lineRule="exact"/>
        <w:ind w:firstLine="480"/>
        <w:rPr>
          <w:rFonts w:ascii="仿宋" w:eastAsia="仿宋" w:hAnsi="仿宋" w:cs="仿宋" w:hint="eastAsia"/>
          <w:sz w:val="21"/>
          <w:szCs w:val="21"/>
        </w:rPr>
      </w:pPr>
    </w:p>
    <w:p w14:paraId="25A27336" w14:textId="77777777" w:rsidR="00FA4DE5" w:rsidRDefault="00FA4DE5">
      <w:pPr>
        <w:tabs>
          <w:tab w:val="left" w:pos="6300"/>
        </w:tabs>
        <w:snapToGrid w:val="0"/>
        <w:spacing w:line="312" w:lineRule="auto"/>
        <w:ind w:right="480" w:firstLine="480"/>
        <w:jc w:val="right"/>
        <w:rPr>
          <w:rFonts w:ascii="仿宋" w:eastAsia="仿宋" w:hAnsi="仿宋" w:cs="仿宋" w:hint="eastAsia"/>
          <w:sz w:val="21"/>
          <w:szCs w:val="21"/>
        </w:rPr>
      </w:pPr>
    </w:p>
    <w:p w14:paraId="642AA473" w14:textId="77777777" w:rsidR="00FA4DE5" w:rsidRDefault="00FA4DE5">
      <w:pPr>
        <w:tabs>
          <w:tab w:val="left" w:pos="6300"/>
        </w:tabs>
        <w:snapToGrid w:val="0"/>
        <w:spacing w:line="312" w:lineRule="auto"/>
        <w:ind w:right="480" w:firstLine="480"/>
        <w:jc w:val="right"/>
        <w:rPr>
          <w:rFonts w:ascii="仿宋" w:eastAsia="仿宋" w:hAnsi="仿宋" w:cs="仿宋" w:hint="eastAsia"/>
          <w:sz w:val="21"/>
          <w:szCs w:val="21"/>
        </w:rPr>
      </w:pPr>
    </w:p>
    <w:p w14:paraId="52F3B4B4" w14:textId="77777777" w:rsidR="00FA4DE5" w:rsidRDefault="00FA4DE5">
      <w:pPr>
        <w:tabs>
          <w:tab w:val="left" w:pos="6300"/>
        </w:tabs>
        <w:snapToGrid w:val="0"/>
        <w:spacing w:line="312" w:lineRule="auto"/>
        <w:ind w:right="480" w:firstLine="480"/>
        <w:jc w:val="right"/>
        <w:rPr>
          <w:rFonts w:ascii="仿宋" w:eastAsia="仿宋" w:hAnsi="仿宋" w:cs="仿宋" w:hint="eastAsia"/>
          <w:sz w:val="21"/>
          <w:szCs w:val="21"/>
        </w:rPr>
        <w:sectPr w:rsidR="00FA4DE5">
          <w:pgSz w:w="11907" w:h="16840"/>
          <w:pgMar w:top="1134" w:right="1191" w:bottom="1134" w:left="1304" w:header="851" w:footer="992" w:gutter="0"/>
          <w:pgNumType w:fmt="numberInDash"/>
          <w:cols w:space="720"/>
          <w:docGrid w:linePitch="380" w:charSpace="-4913"/>
        </w:sectPr>
      </w:pPr>
    </w:p>
    <w:p w14:paraId="6A6850EE" w14:textId="77777777" w:rsidR="00FA4DE5" w:rsidRDefault="00000000">
      <w:pPr>
        <w:pStyle w:val="21"/>
        <w:ind w:leftChars="0" w:left="0" w:firstLine="480"/>
        <w:rPr>
          <w:rFonts w:ascii="仿宋" w:eastAsia="仿宋" w:hAnsi="仿宋" w:cs="仿宋" w:hint="eastAsia"/>
          <w:sz w:val="24"/>
          <w:szCs w:val="24"/>
        </w:rPr>
      </w:pPr>
      <w:bookmarkStart w:id="587" w:name="_Toc31981"/>
      <w:bookmarkStart w:id="588" w:name="_Toc10707_WPSOffice_Level1"/>
      <w:bookmarkStart w:id="589" w:name="_Toc13398"/>
      <w:bookmarkStart w:id="590" w:name="_Toc6547"/>
      <w:bookmarkStart w:id="591" w:name="_Toc24886"/>
      <w:bookmarkStart w:id="592" w:name="_Toc30462"/>
      <w:bookmarkStart w:id="593" w:name="_Toc22921"/>
      <w:bookmarkStart w:id="594" w:name="_Toc2711"/>
      <w:bookmarkStart w:id="595" w:name="_Toc8804"/>
      <w:bookmarkStart w:id="596" w:name="_Toc10201"/>
      <w:bookmarkStart w:id="597" w:name="_Toc16426"/>
      <w:bookmarkStart w:id="598" w:name="_Toc664"/>
      <w:bookmarkStart w:id="599" w:name="_Toc28674"/>
      <w:bookmarkStart w:id="600" w:name="_Toc32757"/>
      <w:bookmarkStart w:id="601" w:name="_Toc13782"/>
      <w:bookmarkStart w:id="602" w:name="_Toc2475"/>
      <w:bookmarkStart w:id="603" w:name="_Toc11377"/>
      <w:bookmarkStart w:id="604" w:name="_Toc4574"/>
      <w:bookmarkStart w:id="605" w:name="_Toc12315"/>
      <w:bookmarkStart w:id="606" w:name="_Toc23294"/>
      <w:r>
        <w:rPr>
          <w:rFonts w:ascii="仿宋" w:eastAsia="仿宋" w:hAnsi="仿宋" w:cs="仿宋" w:hint="eastAsia"/>
          <w:sz w:val="24"/>
          <w:szCs w:val="24"/>
        </w:rPr>
        <w:lastRenderedPageBreak/>
        <w:t>（三）法定代表人授权委托书（格式）</w:t>
      </w:r>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p>
    <w:p w14:paraId="3EF597BF" w14:textId="77777777" w:rsidR="00FA4DE5" w:rsidRDefault="00000000">
      <w:pPr>
        <w:tabs>
          <w:tab w:val="left" w:pos="6300"/>
        </w:tabs>
        <w:snapToGrid w:val="0"/>
        <w:spacing w:line="312" w:lineRule="auto"/>
        <w:ind w:firstLine="640"/>
        <w:jc w:val="center"/>
        <w:rPr>
          <w:rFonts w:ascii="仿宋" w:eastAsia="仿宋" w:hAnsi="仿宋" w:cs="仿宋" w:hint="eastAsia"/>
          <w:szCs w:val="28"/>
        </w:rPr>
      </w:pPr>
      <w:bookmarkStart w:id="607" w:name="_Toc16809"/>
      <w:r>
        <w:rPr>
          <w:rFonts w:ascii="仿宋" w:eastAsia="仿宋" w:hAnsi="仿宋" w:cs="仿宋" w:hint="eastAsia"/>
          <w:szCs w:val="28"/>
        </w:rPr>
        <w:t>法定代表人授权委托书（格式）</w:t>
      </w:r>
      <w:bookmarkEnd w:id="607"/>
    </w:p>
    <w:p w14:paraId="6ECB59B1" w14:textId="77777777" w:rsidR="00FA4DE5" w:rsidRDefault="00FA4DE5">
      <w:pPr>
        <w:pStyle w:val="Default"/>
        <w:rPr>
          <w:rFonts w:ascii="仿宋" w:eastAsia="仿宋" w:hAnsi="仿宋" w:cs="仿宋" w:hint="eastAsia"/>
          <w:color w:val="auto"/>
          <w:sz w:val="28"/>
          <w:szCs w:val="28"/>
        </w:rPr>
      </w:pPr>
    </w:p>
    <w:p w14:paraId="0A3CDD4E" w14:textId="77777777" w:rsidR="00FA4DE5" w:rsidRDefault="00000000">
      <w:pPr>
        <w:tabs>
          <w:tab w:val="left" w:pos="6300"/>
        </w:tabs>
        <w:snapToGrid w:val="0"/>
        <w:spacing w:line="312" w:lineRule="auto"/>
        <w:ind w:firstLine="480"/>
        <w:rPr>
          <w:rFonts w:ascii="仿宋" w:eastAsia="仿宋" w:hAnsi="仿宋" w:cs="仿宋" w:hint="eastAsia"/>
          <w:szCs w:val="28"/>
        </w:rPr>
      </w:pPr>
      <w:r>
        <w:rPr>
          <w:rFonts w:ascii="仿宋" w:eastAsia="仿宋" w:hAnsi="仿宋" w:cs="仿宋" w:hint="eastAsia"/>
          <w:szCs w:val="28"/>
        </w:rPr>
        <w:t>致：</w:t>
      </w:r>
      <w:r>
        <w:rPr>
          <w:rFonts w:ascii="仿宋" w:eastAsia="仿宋" w:hAnsi="仿宋" w:cs="仿宋" w:hint="eastAsia"/>
          <w:szCs w:val="28"/>
          <w:u w:val="single"/>
        </w:rPr>
        <w:t xml:space="preserve">                     </w:t>
      </w:r>
      <w:r>
        <w:rPr>
          <w:rFonts w:ascii="仿宋" w:eastAsia="仿宋" w:hAnsi="仿宋" w:cs="仿宋" w:hint="eastAsia"/>
          <w:szCs w:val="28"/>
        </w:rPr>
        <w:t>（采购代理机构名称）：</w:t>
      </w:r>
    </w:p>
    <w:p w14:paraId="5C02B281" w14:textId="77777777" w:rsidR="00FA4DE5" w:rsidRDefault="00000000">
      <w:pPr>
        <w:tabs>
          <w:tab w:val="left" w:pos="6300"/>
        </w:tabs>
        <w:snapToGrid w:val="0"/>
        <w:spacing w:line="312" w:lineRule="auto"/>
        <w:ind w:firstLine="480"/>
        <w:rPr>
          <w:rFonts w:ascii="仿宋" w:eastAsia="仿宋" w:hAnsi="仿宋" w:cs="仿宋" w:hint="eastAsia"/>
          <w:szCs w:val="28"/>
        </w:rPr>
      </w:pPr>
      <w:r>
        <w:rPr>
          <w:rFonts w:ascii="仿宋" w:eastAsia="仿宋" w:hAnsi="仿宋" w:cs="仿宋" w:hint="eastAsia"/>
          <w:szCs w:val="28"/>
          <w:u w:val="single"/>
        </w:rPr>
        <w:t xml:space="preserve">            </w:t>
      </w:r>
      <w:r>
        <w:rPr>
          <w:rFonts w:ascii="仿宋" w:eastAsia="仿宋" w:hAnsi="仿宋" w:cs="仿宋" w:hint="eastAsia"/>
          <w:szCs w:val="28"/>
        </w:rPr>
        <w:t>（法定代表人名称）是</w:t>
      </w:r>
      <w:r>
        <w:rPr>
          <w:rFonts w:ascii="仿宋" w:eastAsia="仿宋" w:hAnsi="仿宋" w:cs="仿宋" w:hint="eastAsia"/>
          <w:szCs w:val="28"/>
          <w:u w:val="single"/>
        </w:rPr>
        <w:t xml:space="preserve">                    </w:t>
      </w:r>
      <w:r>
        <w:rPr>
          <w:rFonts w:ascii="仿宋" w:eastAsia="仿宋" w:hAnsi="仿宋" w:cs="仿宋" w:hint="eastAsia"/>
          <w:szCs w:val="28"/>
        </w:rPr>
        <w:t>（供应商名称）的法定代表人，特授权</w:t>
      </w:r>
      <w:r>
        <w:rPr>
          <w:rFonts w:ascii="仿宋" w:eastAsia="仿宋" w:hAnsi="仿宋" w:cs="仿宋" w:hint="eastAsia"/>
          <w:szCs w:val="28"/>
          <w:u w:val="single"/>
        </w:rPr>
        <w:t xml:space="preserve">                    </w:t>
      </w:r>
      <w:r>
        <w:rPr>
          <w:rFonts w:ascii="仿宋" w:eastAsia="仿宋" w:hAnsi="仿宋" w:cs="仿宋" w:hint="eastAsia"/>
          <w:szCs w:val="28"/>
        </w:rPr>
        <w:t>（被授权人姓名及身份证代码）</w:t>
      </w:r>
    </w:p>
    <w:p w14:paraId="6E86EF67" w14:textId="77777777" w:rsidR="00FA4DE5" w:rsidRDefault="00000000">
      <w:pPr>
        <w:tabs>
          <w:tab w:val="left" w:pos="6300"/>
        </w:tabs>
        <w:snapToGrid w:val="0"/>
        <w:spacing w:line="312" w:lineRule="auto"/>
        <w:ind w:firstLine="480"/>
        <w:rPr>
          <w:rFonts w:ascii="仿宋" w:eastAsia="仿宋" w:hAnsi="仿宋" w:cs="仿宋" w:hint="eastAsia"/>
          <w:szCs w:val="28"/>
        </w:rPr>
      </w:pPr>
      <w:r>
        <w:rPr>
          <w:rFonts w:ascii="仿宋" w:eastAsia="仿宋" w:hAnsi="仿宋" w:cs="仿宋" w:hint="eastAsia"/>
          <w:szCs w:val="28"/>
        </w:rPr>
        <w:t>电话</w:t>
      </w:r>
      <w:r>
        <w:rPr>
          <w:rFonts w:ascii="仿宋" w:eastAsia="仿宋" w:hAnsi="仿宋" w:cs="仿宋" w:hint="eastAsia"/>
          <w:szCs w:val="28"/>
          <w:u w:val="single"/>
        </w:rPr>
        <w:t xml:space="preserve">          </w:t>
      </w:r>
      <w:r>
        <w:rPr>
          <w:rFonts w:ascii="仿宋" w:eastAsia="仿宋" w:hAnsi="仿宋" w:cs="仿宋" w:hint="eastAsia"/>
          <w:szCs w:val="28"/>
        </w:rPr>
        <w:t>代表我单位全权办理上述项目的竞采、签约等具体工作，并签署全部有关文件、协议及合同。</w:t>
      </w:r>
    </w:p>
    <w:p w14:paraId="499B3BE0" w14:textId="77777777" w:rsidR="00FA4DE5" w:rsidRDefault="00000000">
      <w:pPr>
        <w:tabs>
          <w:tab w:val="left" w:pos="6300"/>
        </w:tabs>
        <w:snapToGrid w:val="0"/>
        <w:spacing w:line="312" w:lineRule="auto"/>
        <w:ind w:firstLine="480"/>
        <w:rPr>
          <w:rFonts w:ascii="仿宋" w:eastAsia="仿宋" w:hAnsi="仿宋" w:cs="仿宋" w:hint="eastAsia"/>
          <w:szCs w:val="28"/>
        </w:rPr>
      </w:pPr>
      <w:r>
        <w:rPr>
          <w:rFonts w:ascii="仿宋" w:eastAsia="仿宋" w:hAnsi="仿宋" w:cs="仿宋" w:hint="eastAsia"/>
          <w:szCs w:val="28"/>
        </w:rPr>
        <w:t>我单位对被授权人的签字负全部责任。</w:t>
      </w:r>
    </w:p>
    <w:p w14:paraId="6354EB25" w14:textId="77777777" w:rsidR="00FA4DE5" w:rsidRDefault="00000000">
      <w:pPr>
        <w:tabs>
          <w:tab w:val="left" w:pos="6300"/>
        </w:tabs>
        <w:snapToGrid w:val="0"/>
        <w:spacing w:line="312" w:lineRule="auto"/>
        <w:ind w:firstLine="480"/>
        <w:rPr>
          <w:rFonts w:ascii="仿宋" w:eastAsia="仿宋" w:hAnsi="仿宋" w:cs="仿宋" w:hint="eastAsia"/>
          <w:szCs w:val="28"/>
        </w:rPr>
      </w:pPr>
      <w:r>
        <w:rPr>
          <w:rFonts w:ascii="仿宋" w:eastAsia="仿宋" w:hAnsi="仿宋" w:cs="仿宋" w:hint="eastAsia"/>
          <w:szCs w:val="28"/>
        </w:rPr>
        <w:t>在撤销授权的书面通知以前，本授权书一直有效。被授权人在授权书有效期内签署的所有文件不因授权的撤销而失效。</w:t>
      </w:r>
    </w:p>
    <w:p w14:paraId="4BCDE46D" w14:textId="77777777" w:rsidR="00FA4DE5" w:rsidRDefault="00FA4DE5">
      <w:pPr>
        <w:tabs>
          <w:tab w:val="left" w:pos="6300"/>
        </w:tabs>
        <w:snapToGrid w:val="0"/>
        <w:spacing w:line="312" w:lineRule="auto"/>
        <w:ind w:firstLine="480"/>
        <w:rPr>
          <w:rFonts w:ascii="仿宋" w:eastAsia="仿宋" w:hAnsi="仿宋" w:cs="仿宋" w:hint="eastAsia"/>
          <w:szCs w:val="28"/>
        </w:rPr>
      </w:pPr>
    </w:p>
    <w:p w14:paraId="34C0F859" w14:textId="77777777" w:rsidR="00FA4DE5" w:rsidRDefault="00FA4DE5">
      <w:pPr>
        <w:tabs>
          <w:tab w:val="left" w:pos="6300"/>
        </w:tabs>
        <w:snapToGrid w:val="0"/>
        <w:spacing w:line="312" w:lineRule="auto"/>
        <w:ind w:firstLine="480"/>
        <w:rPr>
          <w:rFonts w:ascii="仿宋" w:eastAsia="仿宋" w:hAnsi="仿宋" w:cs="仿宋" w:hint="eastAsia"/>
          <w:szCs w:val="28"/>
        </w:rPr>
      </w:pPr>
    </w:p>
    <w:p w14:paraId="6A04447F" w14:textId="77777777" w:rsidR="00FA4DE5" w:rsidRDefault="00000000">
      <w:pPr>
        <w:tabs>
          <w:tab w:val="left" w:pos="6300"/>
        </w:tabs>
        <w:snapToGrid w:val="0"/>
        <w:spacing w:line="312" w:lineRule="auto"/>
        <w:ind w:firstLine="480"/>
        <w:rPr>
          <w:rFonts w:ascii="仿宋" w:eastAsia="仿宋" w:hAnsi="仿宋" w:cs="仿宋" w:hint="eastAsia"/>
          <w:szCs w:val="28"/>
        </w:rPr>
      </w:pPr>
      <w:r>
        <w:rPr>
          <w:rFonts w:ascii="仿宋" w:eastAsia="仿宋" w:hAnsi="仿宋" w:cs="仿宋" w:hint="eastAsia"/>
          <w:szCs w:val="28"/>
        </w:rPr>
        <w:t>被授权人：                                 法定代表人：</w:t>
      </w:r>
    </w:p>
    <w:p w14:paraId="40C4B7FE" w14:textId="77777777" w:rsidR="00FA4DE5" w:rsidRDefault="00000000">
      <w:pPr>
        <w:tabs>
          <w:tab w:val="left" w:pos="6300"/>
        </w:tabs>
        <w:snapToGrid w:val="0"/>
        <w:spacing w:line="312" w:lineRule="auto"/>
        <w:ind w:firstLine="480"/>
        <w:rPr>
          <w:rFonts w:ascii="仿宋" w:eastAsia="仿宋" w:hAnsi="仿宋" w:cs="仿宋" w:hint="eastAsia"/>
          <w:szCs w:val="28"/>
        </w:rPr>
      </w:pPr>
      <w:r>
        <w:rPr>
          <w:rFonts w:ascii="仿宋" w:eastAsia="仿宋" w:hAnsi="仿宋" w:cs="仿宋" w:hint="eastAsia"/>
          <w:szCs w:val="28"/>
        </w:rPr>
        <w:t>（签字或盖章）                             （签字或盖章）</w:t>
      </w:r>
    </w:p>
    <w:p w14:paraId="55D36EC7" w14:textId="77777777" w:rsidR="00FA4DE5" w:rsidRDefault="00FA4DE5">
      <w:pPr>
        <w:tabs>
          <w:tab w:val="left" w:pos="6300"/>
        </w:tabs>
        <w:snapToGrid w:val="0"/>
        <w:spacing w:line="312" w:lineRule="auto"/>
        <w:ind w:firstLine="480"/>
        <w:rPr>
          <w:rFonts w:ascii="仿宋" w:eastAsia="仿宋" w:hAnsi="仿宋" w:cs="仿宋" w:hint="eastAsia"/>
          <w:szCs w:val="28"/>
        </w:rPr>
      </w:pPr>
    </w:p>
    <w:p w14:paraId="2B4DAA87" w14:textId="77777777" w:rsidR="00FA4DE5" w:rsidRDefault="00000000">
      <w:pPr>
        <w:tabs>
          <w:tab w:val="left" w:pos="6300"/>
        </w:tabs>
        <w:snapToGrid w:val="0"/>
        <w:spacing w:line="500" w:lineRule="exact"/>
        <w:ind w:firstLine="480"/>
        <w:rPr>
          <w:rFonts w:ascii="仿宋" w:eastAsia="仿宋" w:hAnsi="仿宋" w:cs="仿宋" w:hint="eastAsia"/>
          <w:szCs w:val="28"/>
        </w:rPr>
      </w:pPr>
      <w:r>
        <w:rPr>
          <w:rFonts w:ascii="仿宋" w:eastAsia="仿宋" w:hAnsi="仿宋" w:cs="仿宋" w:hint="eastAsia"/>
          <w:szCs w:val="28"/>
        </w:rPr>
        <w:t>被授权人电话：XXXXXXX     电子邮箱：XXXXXX@XXXXX（若法定代表人办理并签署响应文件的可不填写）</w:t>
      </w:r>
    </w:p>
    <w:p w14:paraId="5D93B58A" w14:textId="77777777" w:rsidR="00FA4DE5" w:rsidRDefault="00000000">
      <w:pPr>
        <w:tabs>
          <w:tab w:val="left" w:pos="6300"/>
        </w:tabs>
        <w:snapToGrid w:val="0"/>
        <w:spacing w:line="312" w:lineRule="auto"/>
        <w:ind w:firstLine="480"/>
        <w:rPr>
          <w:rFonts w:ascii="仿宋" w:eastAsia="仿宋" w:hAnsi="仿宋" w:cs="仿宋" w:hint="eastAsia"/>
          <w:szCs w:val="28"/>
        </w:rPr>
      </w:pPr>
      <w:r>
        <w:rPr>
          <w:rFonts w:ascii="仿宋" w:eastAsia="仿宋" w:hAnsi="仿宋" w:cs="仿宋" w:hint="eastAsia"/>
          <w:szCs w:val="28"/>
        </w:rPr>
        <w:t>（附：被授权人身份证正反面复印件）</w:t>
      </w:r>
    </w:p>
    <w:p w14:paraId="06A84754" w14:textId="77777777" w:rsidR="00FA4DE5" w:rsidRDefault="00000000">
      <w:pPr>
        <w:tabs>
          <w:tab w:val="left" w:pos="6300"/>
        </w:tabs>
        <w:snapToGrid w:val="0"/>
        <w:spacing w:line="312" w:lineRule="auto"/>
        <w:ind w:firstLine="480"/>
        <w:rPr>
          <w:rFonts w:ascii="仿宋" w:eastAsia="仿宋" w:hAnsi="仿宋" w:cs="仿宋" w:hint="eastAsia"/>
          <w:szCs w:val="28"/>
        </w:rPr>
      </w:pPr>
      <w:r>
        <w:rPr>
          <w:rFonts w:ascii="仿宋" w:eastAsia="仿宋" w:hAnsi="仿宋" w:cs="仿宋" w:hint="eastAsia"/>
          <w:szCs w:val="28"/>
        </w:rPr>
        <w:t xml:space="preserve">                                          </w:t>
      </w:r>
    </w:p>
    <w:p w14:paraId="00C50CFA" w14:textId="77777777" w:rsidR="00FA4DE5" w:rsidRDefault="00FA4DE5">
      <w:pPr>
        <w:tabs>
          <w:tab w:val="left" w:pos="6300"/>
        </w:tabs>
        <w:snapToGrid w:val="0"/>
        <w:spacing w:line="312" w:lineRule="auto"/>
        <w:ind w:firstLine="480"/>
        <w:rPr>
          <w:rFonts w:ascii="仿宋" w:eastAsia="仿宋" w:hAnsi="仿宋" w:cs="仿宋" w:hint="eastAsia"/>
          <w:szCs w:val="28"/>
        </w:rPr>
      </w:pPr>
    </w:p>
    <w:p w14:paraId="228F93C9" w14:textId="77777777" w:rsidR="00FA4DE5" w:rsidRDefault="00000000">
      <w:pPr>
        <w:tabs>
          <w:tab w:val="left" w:pos="6300"/>
        </w:tabs>
        <w:snapToGrid w:val="0"/>
        <w:spacing w:line="312" w:lineRule="auto"/>
        <w:ind w:right="480" w:firstLine="480"/>
        <w:jc w:val="right"/>
        <w:rPr>
          <w:rFonts w:ascii="仿宋" w:eastAsia="仿宋" w:hAnsi="仿宋" w:cs="仿宋" w:hint="eastAsia"/>
          <w:szCs w:val="28"/>
        </w:rPr>
      </w:pPr>
      <w:r>
        <w:rPr>
          <w:rFonts w:ascii="仿宋" w:eastAsia="仿宋" w:hAnsi="仿宋" w:cs="仿宋" w:hint="eastAsia"/>
          <w:szCs w:val="28"/>
        </w:rPr>
        <w:t>（供应商公章）</w:t>
      </w:r>
    </w:p>
    <w:p w14:paraId="79254C00" w14:textId="77777777" w:rsidR="00FA4DE5" w:rsidRDefault="00000000">
      <w:pPr>
        <w:tabs>
          <w:tab w:val="left" w:pos="6300"/>
        </w:tabs>
        <w:snapToGrid w:val="0"/>
        <w:spacing w:line="312" w:lineRule="auto"/>
        <w:ind w:right="480" w:firstLine="480"/>
        <w:jc w:val="right"/>
        <w:rPr>
          <w:rFonts w:ascii="仿宋" w:eastAsia="仿宋" w:hAnsi="仿宋" w:cs="仿宋" w:hint="eastAsia"/>
          <w:szCs w:val="28"/>
        </w:rPr>
      </w:pPr>
      <w:r>
        <w:rPr>
          <w:rFonts w:ascii="仿宋" w:eastAsia="仿宋" w:hAnsi="仿宋" w:cs="仿宋" w:hint="eastAsia"/>
          <w:szCs w:val="28"/>
        </w:rPr>
        <w:t>年   月   日</w:t>
      </w:r>
    </w:p>
    <w:p w14:paraId="26E19A5E" w14:textId="77777777" w:rsidR="00FA4DE5" w:rsidRDefault="00FA4DE5">
      <w:pPr>
        <w:tabs>
          <w:tab w:val="left" w:pos="6300"/>
        </w:tabs>
        <w:snapToGrid w:val="0"/>
        <w:spacing w:line="312" w:lineRule="auto"/>
        <w:ind w:right="480" w:firstLine="480"/>
        <w:jc w:val="right"/>
        <w:rPr>
          <w:rFonts w:ascii="仿宋" w:eastAsia="仿宋" w:hAnsi="仿宋" w:cs="仿宋" w:hint="eastAsia"/>
          <w:sz w:val="21"/>
          <w:szCs w:val="21"/>
        </w:rPr>
      </w:pPr>
    </w:p>
    <w:p w14:paraId="37EBDBD8" w14:textId="77777777" w:rsidR="00FA4DE5" w:rsidRDefault="00FA4DE5">
      <w:pPr>
        <w:tabs>
          <w:tab w:val="left" w:pos="6300"/>
        </w:tabs>
        <w:snapToGrid w:val="0"/>
        <w:spacing w:line="312" w:lineRule="auto"/>
        <w:ind w:right="480" w:firstLine="480"/>
        <w:jc w:val="right"/>
        <w:rPr>
          <w:rFonts w:ascii="仿宋" w:eastAsia="仿宋" w:hAnsi="仿宋" w:cs="仿宋" w:hint="eastAsia"/>
          <w:sz w:val="21"/>
          <w:szCs w:val="21"/>
        </w:rPr>
      </w:pPr>
    </w:p>
    <w:p w14:paraId="6E5DC32F" w14:textId="77777777" w:rsidR="00FA4DE5" w:rsidRDefault="00FA4DE5">
      <w:pPr>
        <w:tabs>
          <w:tab w:val="left" w:pos="6300"/>
        </w:tabs>
        <w:snapToGrid w:val="0"/>
        <w:spacing w:line="312" w:lineRule="auto"/>
        <w:ind w:right="480" w:firstLine="480"/>
        <w:jc w:val="right"/>
        <w:rPr>
          <w:rFonts w:ascii="仿宋" w:eastAsia="仿宋" w:hAnsi="仿宋" w:cs="仿宋" w:hint="eastAsia"/>
          <w:sz w:val="21"/>
          <w:szCs w:val="21"/>
        </w:rPr>
      </w:pPr>
    </w:p>
    <w:p w14:paraId="1E15DA7D" w14:textId="77777777" w:rsidR="00FA4DE5" w:rsidRDefault="00FA4DE5">
      <w:pPr>
        <w:tabs>
          <w:tab w:val="left" w:pos="6300"/>
        </w:tabs>
        <w:snapToGrid w:val="0"/>
        <w:spacing w:line="312" w:lineRule="auto"/>
        <w:ind w:left="251"/>
        <w:rPr>
          <w:rFonts w:ascii="仿宋" w:eastAsia="仿宋" w:hAnsi="仿宋" w:cs="仿宋" w:hint="eastAsia"/>
          <w:b/>
          <w:bCs/>
          <w:sz w:val="21"/>
          <w:szCs w:val="21"/>
        </w:rPr>
      </w:pPr>
      <w:bookmarkStart w:id="608" w:name="_Toc31049"/>
      <w:bookmarkStart w:id="609" w:name="_Toc3134"/>
      <w:bookmarkStart w:id="610" w:name="_Toc7912"/>
      <w:bookmarkStart w:id="611" w:name="_Toc30360"/>
      <w:bookmarkStart w:id="612" w:name="_Toc12939"/>
      <w:bookmarkStart w:id="613" w:name="_Toc16626"/>
      <w:bookmarkStart w:id="614" w:name="_Toc29161"/>
      <w:bookmarkStart w:id="615" w:name="_Toc21434"/>
      <w:bookmarkStart w:id="616" w:name="_Toc2549"/>
    </w:p>
    <w:p w14:paraId="476B9CFD" w14:textId="77777777" w:rsidR="00FA4DE5" w:rsidRDefault="00FA4DE5">
      <w:pPr>
        <w:tabs>
          <w:tab w:val="left" w:pos="6300"/>
        </w:tabs>
        <w:snapToGrid w:val="0"/>
        <w:spacing w:line="312" w:lineRule="auto"/>
        <w:ind w:left="251"/>
        <w:rPr>
          <w:rFonts w:ascii="仿宋" w:eastAsia="仿宋" w:hAnsi="仿宋" w:cs="仿宋" w:hint="eastAsia"/>
          <w:b/>
          <w:bCs/>
          <w:sz w:val="21"/>
          <w:szCs w:val="21"/>
        </w:rPr>
      </w:pPr>
    </w:p>
    <w:p w14:paraId="06727CDE" w14:textId="77777777" w:rsidR="00FA4DE5" w:rsidRDefault="00FA4DE5">
      <w:pPr>
        <w:tabs>
          <w:tab w:val="left" w:pos="6300"/>
        </w:tabs>
        <w:snapToGrid w:val="0"/>
        <w:spacing w:line="312" w:lineRule="auto"/>
        <w:ind w:left="249"/>
        <w:rPr>
          <w:rFonts w:ascii="仿宋" w:eastAsia="仿宋" w:hAnsi="仿宋" w:cs="仿宋" w:hint="eastAsia"/>
          <w:b/>
          <w:bCs/>
          <w:szCs w:val="28"/>
        </w:rPr>
      </w:pPr>
      <w:bookmarkStart w:id="617" w:name="_Toc15070"/>
      <w:bookmarkStart w:id="618" w:name="_Toc31440"/>
      <w:bookmarkStart w:id="619" w:name="_Toc23403"/>
      <w:bookmarkStart w:id="620" w:name="_Toc12810"/>
      <w:bookmarkStart w:id="621" w:name="_Toc28919"/>
      <w:bookmarkStart w:id="622" w:name="_Toc31614"/>
      <w:bookmarkStart w:id="623" w:name="_Toc11527"/>
      <w:bookmarkStart w:id="624" w:name="_Toc7133"/>
      <w:bookmarkStart w:id="625" w:name="_Toc15047"/>
      <w:bookmarkStart w:id="626" w:name="_Toc32572_WPSOffice_Level1"/>
      <w:bookmarkEnd w:id="608"/>
      <w:bookmarkEnd w:id="609"/>
      <w:bookmarkEnd w:id="610"/>
      <w:bookmarkEnd w:id="611"/>
      <w:bookmarkEnd w:id="612"/>
      <w:bookmarkEnd w:id="613"/>
      <w:bookmarkEnd w:id="614"/>
      <w:bookmarkEnd w:id="615"/>
      <w:bookmarkEnd w:id="616"/>
    </w:p>
    <w:p w14:paraId="712CF3CA" w14:textId="77777777" w:rsidR="00FA4DE5" w:rsidRDefault="00000000">
      <w:pPr>
        <w:widowControl/>
        <w:jc w:val="left"/>
        <w:rPr>
          <w:rFonts w:ascii="仿宋" w:eastAsia="仿宋" w:hAnsi="仿宋" w:cs="仿宋" w:hint="eastAsia"/>
          <w:b/>
          <w:bCs/>
          <w:szCs w:val="28"/>
        </w:rPr>
      </w:pPr>
      <w:r>
        <w:rPr>
          <w:rFonts w:ascii="仿宋" w:eastAsia="仿宋" w:hAnsi="仿宋" w:cs="仿宋" w:hint="eastAsia"/>
          <w:b/>
          <w:bCs/>
          <w:szCs w:val="28"/>
        </w:rPr>
        <w:br w:type="page"/>
      </w:r>
    </w:p>
    <w:p w14:paraId="64916D7D" w14:textId="77777777" w:rsidR="00FA4DE5" w:rsidRDefault="00FA4DE5">
      <w:pPr>
        <w:tabs>
          <w:tab w:val="left" w:pos="6300"/>
        </w:tabs>
        <w:snapToGrid w:val="0"/>
        <w:spacing w:line="312" w:lineRule="auto"/>
        <w:ind w:left="249"/>
        <w:rPr>
          <w:rFonts w:ascii="仿宋" w:eastAsia="仿宋" w:hAnsi="仿宋" w:cs="仿宋" w:hint="eastAsia"/>
          <w:b/>
          <w:bCs/>
          <w:szCs w:val="28"/>
        </w:rPr>
      </w:pPr>
    </w:p>
    <w:p w14:paraId="3A223DD6" w14:textId="77777777" w:rsidR="00FA4DE5" w:rsidRDefault="00000000">
      <w:pPr>
        <w:pStyle w:val="21"/>
        <w:ind w:leftChars="0" w:left="0" w:firstLine="480"/>
        <w:rPr>
          <w:rFonts w:ascii="仿宋" w:eastAsia="仿宋" w:hAnsi="仿宋" w:cs="仿宋" w:hint="eastAsia"/>
          <w:sz w:val="24"/>
          <w:szCs w:val="24"/>
        </w:rPr>
      </w:pPr>
      <w:r>
        <w:rPr>
          <w:rFonts w:ascii="仿宋" w:eastAsia="仿宋" w:hAnsi="仿宋" w:cs="仿宋" w:hint="eastAsia"/>
          <w:sz w:val="24"/>
          <w:szCs w:val="24"/>
        </w:rPr>
        <w:t>（四）基本资格条件承诺函（格式）</w:t>
      </w:r>
      <w:bookmarkEnd w:id="617"/>
      <w:bookmarkEnd w:id="618"/>
      <w:bookmarkEnd w:id="619"/>
      <w:bookmarkEnd w:id="620"/>
      <w:bookmarkEnd w:id="621"/>
      <w:bookmarkEnd w:id="622"/>
      <w:bookmarkEnd w:id="623"/>
      <w:bookmarkEnd w:id="624"/>
      <w:bookmarkEnd w:id="625"/>
    </w:p>
    <w:p w14:paraId="4EAB0406" w14:textId="77777777" w:rsidR="00FA4DE5" w:rsidRDefault="00FA4DE5">
      <w:pPr>
        <w:tabs>
          <w:tab w:val="left" w:pos="6300"/>
        </w:tabs>
        <w:snapToGrid w:val="0"/>
        <w:spacing w:line="500" w:lineRule="exact"/>
        <w:ind w:firstLine="480"/>
        <w:rPr>
          <w:rFonts w:ascii="仿宋" w:eastAsia="仿宋" w:hAnsi="仿宋" w:cs="仿宋" w:hint="eastAsia"/>
          <w:szCs w:val="28"/>
        </w:rPr>
      </w:pPr>
    </w:p>
    <w:p w14:paraId="11C62663" w14:textId="77777777" w:rsidR="00FA4DE5" w:rsidRDefault="00000000">
      <w:pPr>
        <w:spacing w:line="530" w:lineRule="exact"/>
        <w:ind w:firstLine="720"/>
        <w:jc w:val="center"/>
        <w:rPr>
          <w:rFonts w:ascii="仿宋" w:eastAsia="仿宋" w:hAnsi="仿宋" w:cs="仿宋" w:hint="eastAsia"/>
          <w:b/>
          <w:bCs/>
          <w:szCs w:val="28"/>
        </w:rPr>
      </w:pPr>
      <w:r>
        <w:rPr>
          <w:rFonts w:ascii="仿宋" w:eastAsia="仿宋" w:hAnsi="仿宋" w:cs="仿宋" w:hint="eastAsia"/>
          <w:b/>
          <w:bCs/>
          <w:szCs w:val="28"/>
        </w:rPr>
        <w:t>基本资格条件承诺函</w:t>
      </w:r>
    </w:p>
    <w:p w14:paraId="79BB4D06" w14:textId="77777777" w:rsidR="00FA4DE5" w:rsidRDefault="00000000">
      <w:pPr>
        <w:tabs>
          <w:tab w:val="left" w:pos="6300"/>
        </w:tabs>
        <w:snapToGrid w:val="0"/>
        <w:spacing w:line="500" w:lineRule="exact"/>
        <w:ind w:firstLine="480"/>
        <w:rPr>
          <w:rFonts w:ascii="仿宋" w:eastAsia="仿宋" w:hAnsi="仿宋" w:cs="仿宋" w:hint="eastAsia"/>
          <w:szCs w:val="28"/>
        </w:rPr>
      </w:pPr>
      <w:r>
        <w:rPr>
          <w:rFonts w:ascii="仿宋" w:eastAsia="仿宋" w:hAnsi="仿宋" w:cs="仿宋" w:hint="eastAsia"/>
          <w:szCs w:val="28"/>
        </w:rPr>
        <w:t>项目名称：</w:t>
      </w:r>
      <w:r>
        <w:rPr>
          <w:rFonts w:ascii="仿宋" w:eastAsia="仿宋" w:hAnsi="仿宋" w:cs="仿宋" w:hint="eastAsia"/>
          <w:szCs w:val="28"/>
          <w:u w:val="single"/>
        </w:rPr>
        <w:t xml:space="preserve">                   </w:t>
      </w:r>
    </w:p>
    <w:p w14:paraId="2186CDB3" w14:textId="77777777" w:rsidR="00FA4DE5" w:rsidRDefault="00000000">
      <w:pPr>
        <w:tabs>
          <w:tab w:val="left" w:pos="6300"/>
        </w:tabs>
        <w:snapToGrid w:val="0"/>
        <w:spacing w:line="530" w:lineRule="exact"/>
        <w:ind w:firstLine="480"/>
        <w:rPr>
          <w:rFonts w:ascii="仿宋" w:eastAsia="仿宋" w:hAnsi="仿宋" w:cs="仿宋" w:hint="eastAsia"/>
          <w:szCs w:val="28"/>
        </w:rPr>
      </w:pPr>
      <w:r>
        <w:rPr>
          <w:rFonts w:ascii="仿宋" w:eastAsia="仿宋" w:hAnsi="仿宋" w:cs="仿宋" w:hint="eastAsia"/>
          <w:szCs w:val="28"/>
        </w:rPr>
        <w:t>致</w:t>
      </w:r>
      <w:r>
        <w:rPr>
          <w:rFonts w:ascii="仿宋" w:eastAsia="仿宋" w:hAnsi="仿宋" w:cs="仿宋" w:hint="eastAsia"/>
          <w:szCs w:val="28"/>
          <w:u w:val="single"/>
        </w:rPr>
        <w:t xml:space="preserve">                   </w:t>
      </w:r>
      <w:r>
        <w:rPr>
          <w:rFonts w:ascii="仿宋" w:eastAsia="仿宋" w:hAnsi="仿宋" w:cs="仿宋" w:hint="eastAsia"/>
          <w:szCs w:val="28"/>
        </w:rPr>
        <w:t>（采购代理机构名称）：</w:t>
      </w:r>
    </w:p>
    <w:p w14:paraId="4B8E22DE" w14:textId="77777777" w:rsidR="00FA4DE5" w:rsidRDefault="00000000">
      <w:pPr>
        <w:tabs>
          <w:tab w:val="left" w:pos="6300"/>
        </w:tabs>
        <w:snapToGrid w:val="0"/>
        <w:spacing w:line="530" w:lineRule="exact"/>
        <w:ind w:firstLine="480"/>
        <w:rPr>
          <w:rFonts w:ascii="仿宋" w:eastAsia="仿宋" w:hAnsi="仿宋" w:cs="仿宋" w:hint="eastAsia"/>
          <w:szCs w:val="28"/>
        </w:rPr>
      </w:pPr>
      <w:r>
        <w:rPr>
          <w:rFonts w:ascii="仿宋" w:eastAsia="仿宋" w:hAnsi="仿宋" w:cs="仿宋" w:hint="eastAsia"/>
          <w:szCs w:val="28"/>
          <w:u w:val="single"/>
        </w:rPr>
        <w:t xml:space="preserve">                      </w:t>
      </w:r>
      <w:r>
        <w:rPr>
          <w:rFonts w:ascii="仿宋" w:eastAsia="仿宋" w:hAnsi="仿宋" w:cs="仿宋" w:hint="eastAsia"/>
          <w:szCs w:val="28"/>
        </w:rPr>
        <w:t>（供应商名称）郑重承诺：</w:t>
      </w:r>
    </w:p>
    <w:p w14:paraId="26DC8C7F" w14:textId="77777777" w:rsidR="00FA4DE5" w:rsidRDefault="00000000">
      <w:pPr>
        <w:spacing w:line="530" w:lineRule="exact"/>
        <w:ind w:firstLine="480"/>
        <w:rPr>
          <w:rFonts w:ascii="仿宋" w:eastAsia="仿宋" w:hAnsi="仿宋" w:cs="仿宋" w:hint="eastAsia"/>
          <w:szCs w:val="28"/>
        </w:rPr>
      </w:pPr>
      <w:r>
        <w:rPr>
          <w:rFonts w:ascii="仿宋" w:eastAsia="仿宋" w:hAnsi="仿宋" w:cs="仿宋" w:hint="eastAsia"/>
          <w:szCs w:val="28"/>
        </w:rPr>
        <w:t>1.我方具有良好的商业信誉和健全的财务会计制度，具有履行合同所必需的设备和专业技术能力，具</w:t>
      </w:r>
      <w:r>
        <w:rPr>
          <w:rFonts w:ascii="仿宋" w:eastAsia="仿宋" w:hAnsi="仿宋" w:cs="仿宋" w:hint="eastAsia"/>
          <w:szCs w:val="28"/>
          <w:lang w:val="zh-CN"/>
        </w:rPr>
        <w:t>有依法缴纳税收和社会保障金的良好记录</w:t>
      </w:r>
      <w:r>
        <w:rPr>
          <w:rFonts w:ascii="仿宋" w:eastAsia="仿宋" w:hAnsi="仿宋" w:cs="仿宋" w:hint="eastAsia"/>
          <w:szCs w:val="28"/>
        </w:rPr>
        <w:t>，参加本项目采购活动前三年内无重大违法活动记录。</w:t>
      </w:r>
    </w:p>
    <w:p w14:paraId="7606A28D" w14:textId="77777777" w:rsidR="00FA4DE5" w:rsidRDefault="00000000">
      <w:pPr>
        <w:spacing w:line="530" w:lineRule="exact"/>
        <w:ind w:firstLine="480"/>
        <w:rPr>
          <w:rFonts w:ascii="仿宋" w:eastAsia="仿宋" w:hAnsi="仿宋" w:cs="仿宋" w:hint="eastAsia"/>
          <w:szCs w:val="28"/>
        </w:rPr>
      </w:pPr>
      <w:r>
        <w:rPr>
          <w:rFonts w:ascii="仿宋" w:eastAsia="仿宋" w:hAnsi="仿宋" w:cs="仿宋" w:hint="eastAsia"/>
          <w:szCs w:val="28"/>
        </w:rPr>
        <w:t>2.我方未列入在信用中国网站（www.creditchina.gov.cn）“失信被执行人”“重大税收违法案件当事人名单”中，也未列入中国政府采购网（www.ccgp.gov.cn）“政府采购严重违法失信行为记录名单”中。</w:t>
      </w:r>
    </w:p>
    <w:p w14:paraId="7796E0D3" w14:textId="77777777" w:rsidR="00FA4DE5" w:rsidRDefault="00000000">
      <w:pPr>
        <w:spacing w:line="530" w:lineRule="exact"/>
        <w:ind w:firstLine="480"/>
        <w:rPr>
          <w:rFonts w:ascii="仿宋" w:eastAsia="仿宋" w:hAnsi="仿宋" w:cs="仿宋" w:hint="eastAsia"/>
          <w:szCs w:val="28"/>
        </w:rPr>
      </w:pPr>
      <w:r>
        <w:rPr>
          <w:rFonts w:ascii="仿宋" w:eastAsia="仿宋" w:hAnsi="仿宋" w:cs="仿宋" w:hint="eastAsia"/>
          <w:szCs w:val="28"/>
        </w:rPr>
        <w:t>3.我方在采购项目评审（评标）环节结束后，随时接受采购人、采购代理机构的检查验证，配合提供相关证明材料，证明符合《中华人民共和国政府采购法》规定的供应商基本资格条件。</w:t>
      </w:r>
    </w:p>
    <w:p w14:paraId="723BE42D" w14:textId="77777777" w:rsidR="00FA4DE5" w:rsidRDefault="00000000">
      <w:pPr>
        <w:tabs>
          <w:tab w:val="left" w:pos="6300"/>
        </w:tabs>
        <w:snapToGrid w:val="0"/>
        <w:spacing w:line="530" w:lineRule="exact"/>
        <w:ind w:firstLine="480"/>
        <w:rPr>
          <w:rFonts w:ascii="仿宋" w:eastAsia="仿宋" w:hAnsi="仿宋" w:cs="仿宋" w:hint="eastAsia"/>
          <w:szCs w:val="28"/>
        </w:rPr>
      </w:pPr>
      <w:r>
        <w:rPr>
          <w:rFonts w:ascii="仿宋" w:eastAsia="仿宋" w:hAnsi="仿宋" w:cs="仿宋" w:hint="eastAsia"/>
          <w:szCs w:val="28"/>
        </w:rPr>
        <w:t>我方对以上承诺负全部法律责任。</w:t>
      </w:r>
    </w:p>
    <w:p w14:paraId="7EAD9758" w14:textId="77777777" w:rsidR="00FA4DE5" w:rsidRDefault="00000000">
      <w:pPr>
        <w:tabs>
          <w:tab w:val="left" w:pos="6300"/>
        </w:tabs>
        <w:snapToGrid w:val="0"/>
        <w:spacing w:line="530" w:lineRule="exact"/>
        <w:ind w:firstLine="480"/>
        <w:rPr>
          <w:rFonts w:ascii="仿宋" w:eastAsia="仿宋" w:hAnsi="仿宋" w:cs="仿宋" w:hint="eastAsia"/>
          <w:szCs w:val="28"/>
        </w:rPr>
      </w:pPr>
      <w:r>
        <w:rPr>
          <w:rFonts w:ascii="仿宋" w:eastAsia="仿宋" w:hAnsi="仿宋" w:cs="仿宋" w:hint="eastAsia"/>
          <w:szCs w:val="28"/>
        </w:rPr>
        <w:t>特此承诺。</w:t>
      </w:r>
    </w:p>
    <w:p w14:paraId="6493F4B1" w14:textId="77777777" w:rsidR="00FA4DE5" w:rsidRDefault="00FA4DE5">
      <w:pPr>
        <w:tabs>
          <w:tab w:val="left" w:pos="6300"/>
        </w:tabs>
        <w:snapToGrid w:val="0"/>
        <w:spacing w:line="530" w:lineRule="exact"/>
        <w:ind w:firstLine="480"/>
        <w:rPr>
          <w:rFonts w:ascii="仿宋" w:eastAsia="仿宋" w:hAnsi="仿宋" w:cs="仿宋" w:hint="eastAsia"/>
          <w:szCs w:val="28"/>
        </w:rPr>
      </w:pPr>
    </w:p>
    <w:p w14:paraId="1B1F0F88" w14:textId="77777777" w:rsidR="00FA4DE5" w:rsidRDefault="00000000">
      <w:pPr>
        <w:tabs>
          <w:tab w:val="left" w:pos="6300"/>
        </w:tabs>
        <w:snapToGrid w:val="0"/>
        <w:spacing w:line="530" w:lineRule="exact"/>
        <w:ind w:right="424" w:firstLine="480"/>
        <w:jc w:val="right"/>
        <w:rPr>
          <w:rFonts w:ascii="仿宋" w:eastAsia="仿宋" w:hAnsi="仿宋" w:cs="仿宋" w:hint="eastAsia"/>
          <w:szCs w:val="28"/>
        </w:rPr>
      </w:pPr>
      <w:r>
        <w:rPr>
          <w:rFonts w:ascii="仿宋" w:eastAsia="仿宋" w:hAnsi="仿宋" w:cs="仿宋" w:hint="eastAsia"/>
          <w:szCs w:val="28"/>
        </w:rPr>
        <w:t>（供应商公章）</w:t>
      </w:r>
    </w:p>
    <w:p w14:paraId="11A39718" w14:textId="77777777" w:rsidR="00FA4DE5" w:rsidRDefault="00000000">
      <w:pPr>
        <w:spacing w:line="400" w:lineRule="exact"/>
        <w:ind w:firstLineChars="2600" w:firstLine="7280"/>
        <w:rPr>
          <w:rFonts w:ascii="仿宋" w:eastAsia="仿宋" w:hAnsi="仿宋" w:cs="仿宋" w:hint="eastAsia"/>
          <w:szCs w:val="28"/>
        </w:rPr>
      </w:pPr>
      <w:r>
        <w:rPr>
          <w:rFonts w:ascii="仿宋" w:eastAsia="仿宋" w:hAnsi="仿宋" w:cs="仿宋" w:hint="eastAsia"/>
          <w:szCs w:val="28"/>
        </w:rPr>
        <w:t>年   月   日</w:t>
      </w:r>
    </w:p>
    <w:bookmarkEnd w:id="626"/>
    <w:p w14:paraId="4BE84085" w14:textId="77777777" w:rsidR="00FA4DE5" w:rsidRDefault="00FA4DE5">
      <w:pPr>
        <w:tabs>
          <w:tab w:val="left" w:pos="6300"/>
        </w:tabs>
        <w:snapToGrid w:val="0"/>
        <w:spacing w:line="312" w:lineRule="auto"/>
        <w:ind w:firstLine="482"/>
        <w:rPr>
          <w:rFonts w:ascii="仿宋" w:eastAsia="仿宋" w:hAnsi="仿宋" w:cs="仿宋" w:hint="eastAsia"/>
          <w:b/>
          <w:bCs/>
          <w:szCs w:val="28"/>
        </w:rPr>
      </w:pPr>
    </w:p>
    <w:p w14:paraId="28000F20" w14:textId="77777777" w:rsidR="00FA4DE5" w:rsidRDefault="00FA4DE5">
      <w:pPr>
        <w:tabs>
          <w:tab w:val="left" w:pos="6300"/>
        </w:tabs>
        <w:snapToGrid w:val="0"/>
        <w:spacing w:line="312" w:lineRule="auto"/>
        <w:ind w:firstLine="482"/>
        <w:rPr>
          <w:rFonts w:ascii="仿宋" w:eastAsia="仿宋" w:hAnsi="仿宋" w:cs="仿宋" w:hint="eastAsia"/>
          <w:b/>
          <w:bCs/>
          <w:sz w:val="21"/>
          <w:szCs w:val="21"/>
        </w:rPr>
      </w:pPr>
    </w:p>
    <w:p w14:paraId="25510C2E" w14:textId="77777777" w:rsidR="00FA4DE5" w:rsidRDefault="00FA4DE5">
      <w:pPr>
        <w:tabs>
          <w:tab w:val="left" w:pos="6300"/>
        </w:tabs>
        <w:snapToGrid w:val="0"/>
        <w:spacing w:line="312" w:lineRule="auto"/>
        <w:ind w:firstLine="482"/>
        <w:rPr>
          <w:rFonts w:ascii="仿宋" w:eastAsia="仿宋" w:hAnsi="仿宋" w:cs="仿宋" w:hint="eastAsia"/>
          <w:b/>
          <w:bCs/>
          <w:sz w:val="21"/>
          <w:szCs w:val="21"/>
        </w:rPr>
      </w:pPr>
    </w:p>
    <w:p w14:paraId="314CF41D" w14:textId="77777777" w:rsidR="00FA4DE5" w:rsidRDefault="00FA4DE5">
      <w:pPr>
        <w:tabs>
          <w:tab w:val="left" w:pos="6300"/>
        </w:tabs>
        <w:snapToGrid w:val="0"/>
        <w:spacing w:line="312" w:lineRule="auto"/>
        <w:ind w:firstLine="482"/>
        <w:rPr>
          <w:rFonts w:ascii="仿宋" w:eastAsia="仿宋" w:hAnsi="仿宋" w:cs="仿宋" w:hint="eastAsia"/>
          <w:b/>
          <w:bCs/>
          <w:sz w:val="21"/>
          <w:szCs w:val="21"/>
        </w:rPr>
      </w:pPr>
    </w:p>
    <w:p w14:paraId="703DC73C" w14:textId="77777777" w:rsidR="00FA4DE5" w:rsidRDefault="00FA4DE5">
      <w:pPr>
        <w:tabs>
          <w:tab w:val="left" w:pos="6300"/>
        </w:tabs>
        <w:snapToGrid w:val="0"/>
        <w:spacing w:line="312" w:lineRule="auto"/>
        <w:ind w:firstLine="482"/>
        <w:rPr>
          <w:rFonts w:ascii="仿宋" w:eastAsia="仿宋" w:hAnsi="仿宋" w:cs="仿宋" w:hint="eastAsia"/>
          <w:b/>
          <w:bCs/>
          <w:sz w:val="21"/>
          <w:szCs w:val="21"/>
        </w:rPr>
      </w:pPr>
    </w:p>
    <w:p w14:paraId="0D114CAD" w14:textId="77777777" w:rsidR="00FA4DE5" w:rsidRDefault="00FA4DE5">
      <w:pPr>
        <w:tabs>
          <w:tab w:val="left" w:pos="6300"/>
        </w:tabs>
        <w:snapToGrid w:val="0"/>
        <w:spacing w:line="312" w:lineRule="auto"/>
        <w:ind w:firstLine="482"/>
        <w:rPr>
          <w:rFonts w:ascii="仿宋" w:eastAsia="仿宋" w:hAnsi="仿宋" w:cs="仿宋" w:hint="eastAsia"/>
          <w:b/>
          <w:bCs/>
          <w:sz w:val="21"/>
          <w:szCs w:val="21"/>
        </w:rPr>
      </w:pPr>
    </w:p>
    <w:p w14:paraId="6BB73055" w14:textId="77777777" w:rsidR="00FA4DE5" w:rsidRDefault="00FA4DE5">
      <w:pPr>
        <w:ind w:firstLine="480"/>
        <w:rPr>
          <w:rFonts w:ascii="仿宋" w:eastAsia="仿宋" w:hAnsi="仿宋" w:cs="仿宋" w:hint="eastAsia"/>
          <w:sz w:val="21"/>
          <w:szCs w:val="21"/>
        </w:rPr>
      </w:pPr>
      <w:bookmarkStart w:id="627" w:name="_Toc30639"/>
      <w:bookmarkStart w:id="628" w:name="_Toc31276"/>
      <w:bookmarkStart w:id="629" w:name="_Toc17290"/>
      <w:bookmarkStart w:id="630" w:name="_Toc7038"/>
      <w:bookmarkStart w:id="631" w:name="_Toc5720"/>
      <w:bookmarkStart w:id="632" w:name="_Toc31663"/>
      <w:bookmarkStart w:id="633" w:name="_Toc8986"/>
      <w:bookmarkStart w:id="634" w:name="_Toc12352"/>
      <w:bookmarkStart w:id="635" w:name="_Toc7250"/>
      <w:bookmarkStart w:id="636" w:name="_Toc9217"/>
      <w:bookmarkStart w:id="637" w:name="_Toc24102"/>
      <w:bookmarkStart w:id="638" w:name="_Toc28036"/>
    </w:p>
    <w:p w14:paraId="6DC62284" w14:textId="77777777" w:rsidR="00FA4DE5" w:rsidRDefault="00FA4DE5">
      <w:pPr>
        <w:pStyle w:val="a6"/>
        <w:rPr>
          <w:rFonts w:ascii="仿宋" w:eastAsia="仿宋" w:hAnsi="仿宋" w:cs="仿宋" w:hint="eastAsia"/>
          <w:sz w:val="21"/>
          <w:szCs w:val="21"/>
        </w:rPr>
      </w:pPr>
    </w:p>
    <w:p w14:paraId="652702AF" w14:textId="77777777" w:rsidR="00FA4DE5" w:rsidRDefault="00FA4DE5">
      <w:pPr>
        <w:tabs>
          <w:tab w:val="left" w:pos="6300"/>
        </w:tabs>
        <w:snapToGrid w:val="0"/>
        <w:spacing w:line="312" w:lineRule="auto"/>
        <w:ind w:left="249"/>
        <w:rPr>
          <w:rFonts w:ascii="仿宋" w:eastAsia="仿宋" w:hAnsi="仿宋" w:cs="仿宋" w:hint="eastAsia"/>
          <w:b/>
          <w:bCs/>
          <w:sz w:val="21"/>
          <w:szCs w:val="21"/>
        </w:rPr>
        <w:sectPr w:rsidR="00FA4DE5">
          <w:headerReference w:type="default" r:id="rId14"/>
          <w:footerReference w:type="default" r:id="rId15"/>
          <w:pgSz w:w="11907" w:h="16840"/>
          <w:pgMar w:top="1134" w:right="1191" w:bottom="1134" w:left="1304" w:header="851" w:footer="992" w:gutter="0"/>
          <w:pgNumType w:fmt="numberInDash"/>
          <w:cols w:space="720"/>
          <w:docGrid w:linePitch="380" w:charSpace="-5735"/>
        </w:sectPr>
      </w:pPr>
      <w:bookmarkStart w:id="639" w:name="_Toc11734"/>
      <w:bookmarkStart w:id="640" w:name="_Toc30297"/>
      <w:bookmarkEnd w:id="627"/>
      <w:bookmarkEnd w:id="628"/>
      <w:bookmarkEnd w:id="629"/>
      <w:bookmarkEnd w:id="630"/>
      <w:bookmarkEnd w:id="631"/>
      <w:bookmarkEnd w:id="632"/>
      <w:bookmarkEnd w:id="633"/>
      <w:bookmarkEnd w:id="634"/>
      <w:bookmarkEnd w:id="635"/>
      <w:bookmarkEnd w:id="636"/>
      <w:bookmarkEnd w:id="637"/>
      <w:bookmarkEnd w:id="638"/>
    </w:p>
    <w:p w14:paraId="249EE099" w14:textId="77777777" w:rsidR="00FA4DE5" w:rsidRDefault="00000000">
      <w:pPr>
        <w:pStyle w:val="2"/>
        <w:spacing w:before="156" w:line="500" w:lineRule="exact"/>
        <w:ind w:firstLine="562"/>
        <w:jc w:val="left"/>
        <w:rPr>
          <w:rFonts w:ascii="仿宋" w:eastAsia="仿宋" w:hAnsi="仿宋" w:cs="仿宋" w:hint="eastAsia"/>
          <w:bCs/>
          <w:szCs w:val="28"/>
        </w:rPr>
      </w:pPr>
      <w:bookmarkStart w:id="641" w:name="_Toc207810973"/>
      <w:bookmarkStart w:id="642" w:name="_Toc18728"/>
      <w:bookmarkStart w:id="643" w:name="_Toc205230164"/>
      <w:r>
        <w:rPr>
          <w:rFonts w:ascii="仿宋" w:eastAsia="仿宋" w:hAnsi="仿宋" w:cs="仿宋" w:hint="eastAsia"/>
          <w:szCs w:val="28"/>
        </w:rPr>
        <w:lastRenderedPageBreak/>
        <w:t>五、</w:t>
      </w:r>
      <w:bookmarkStart w:id="644" w:name="_Toc10727"/>
      <w:bookmarkStart w:id="645" w:name="_Toc26934"/>
      <w:bookmarkStart w:id="646" w:name="_Toc145"/>
      <w:bookmarkEnd w:id="639"/>
      <w:bookmarkEnd w:id="640"/>
      <w:r>
        <w:rPr>
          <w:rFonts w:ascii="仿宋" w:eastAsia="仿宋" w:hAnsi="仿宋" w:cs="仿宋" w:hint="eastAsia"/>
          <w:szCs w:val="28"/>
        </w:rPr>
        <w:t>其他应提供的资料</w:t>
      </w:r>
      <w:bookmarkEnd w:id="641"/>
      <w:bookmarkEnd w:id="642"/>
      <w:bookmarkEnd w:id="643"/>
      <w:bookmarkEnd w:id="644"/>
      <w:bookmarkEnd w:id="645"/>
      <w:bookmarkEnd w:id="646"/>
    </w:p>
    <w:p w14:paraId="7E1B0C12" w14:textId="77777777" w:rsidR="00FA4DE5" w:rsidRDefault="00000000">
      <w:pPr>
        <w:pStyle w:val="21"/>
        <w:ind w:leftChars="0" w:left="0" w:firstLine="480"/>
        <w:rPr>
          <w:rFonts w:ascii="仿宋" w:eastAsia="仿宋" w:hAnsi="仿宋" w:cs="仿宋" w:hint="eastAsia"/>
          <w:sz w:val="24"/>
          <w:szCs w:val="24"/>
        </w:rPr>
      </w:pPr>
      <w:bookmarkStart w:id="647" w:name="_Toc16396"/>
      <w:r>
        <w:rPr>
          <w:rFonts w:ascii="仿宋" w:eastAsia="仿宋" w:hAnsi="仿宋" w:cs="仿宋" w:hint="eastAsia"/>
          <w:sz w:val="24"/>
          <w:szCs w:val="24"/>
        </w:rPr>
        <w:t>（一）</w:t>
      </w:r>
      <w:bookmarkStart w:id="648" w:name="_Toc3789"/>
      <w:bookmarkEnd w:id="647"/>
      <w:r>
        <w:rPr>
          <w:rFonts w:ascii="仿宋" w:eastAsia="仿宋" w:hAnsi="仿宋" w:cs="仿宋" w:hint="eastAsia"/>
          <w:sz w:val="24"/>
          <w:szCs w:val="24"/>
        </w:rPr>
        <w:t>其他与项目有关的资料（自附）：</w:t>
      </w:r>
      <w:bookmarkEnd w:id="648"/>
    </w:p>
    <w:p w14:paraId="6EAAFB1C" w14:textId="77777777" w:rsidR="00FA4DE5" w:rsidRDefault="00000000">
      <w:pPr>
        <w:pStyle w:val="Default"/>
        <w:ind w:firstLineChars="200" w:firstLine="560"/>
        <w:rPr>
          <w:rFonts w:ascii="仿宋" w:eastAsia="仿宋" w:hAnsi="仿宋" w:cs="仿宋" w:hint="eastAsia"/>
          <w:color w:val="auto"/>
          <w:sz w:val="28"/>
          <w:szCs w:val="28"/>
        </w:rPr>
      </w:pPr>
      <w:r>
        <w:rPr>
          <w:rFonts w:ascii="仿宋" w:eastAsia="仿宋" w:hAnsi="仿宋" w:cs="仿宋" w:hint="eastAsia"/>
          <w:color w:val="auto"/>
          <w:sz w:val="28"/>
          <w:szCs w:val="28"/>
        </w:rPr>
        <w:t>供应</w:t>
      </w:r>
      <w:proofErr w:type="gramStart"/>
      <w:r>
        <w:rPr>
          <w:rFonts w:ascii="仿宋" w:eastAsia="仿宋" w:hAnsi="仿宋" w:cs="仿宋" w:hint="eastAsia"/>
          <w:color w:val="auto"/>
          <w:sz w:val="28"/>
          <w:szCs w:val="28"/>
        </w:rPr>
        <w:t>商总体</w:t>
      </w:r>
      <w:proofErr w:type="gramEnd"/>
      <w:r>
        <w:rPr>
          <w:rFonts w:ascii="仿宋" w:eastAsia="仿宋" w:hAnsi="仿宋" w:cs="仿宋" w:hint="eastAsia"/>
          <w:color w:val="auto"/>
          <w:sz w:val="28"/>
          <w:szCs w:val="28"/>
        </w:rPr>
        <w:t>情况介绍及其他与本项目有关的资料等。</w:t>
      </w:r>
    </w:p>
    <w:p w14:paraId="307042A8" w14:textId="77777777" w:rsidR="00FA4DE5" w:rsidRDefault="00FA4DE5">
      <w:pPr>
        <w:spacing w:line="360" w:lineRule="auto"/>
        <w:ind w:firstLineChars="200" w:firstLine="480"/>
        <w:jc w:val="center"/>
        <w:rPr>
          <w:rFonts w:ascii="仿宋" w:eastAsia="仿宋" w:hAnsi="仿宋" w:cs="仿宋" w:hint="eastAsia"/>
          <w:sz w:val="24"/>
          <w:szCs w:val="24"/>
        </w:rPr>
      </w:pPr>
    </w:p>
    <w:p w14:paraId="5DB9E6A5" w14:textId="77777777" w:rsidR="00FA4DE5" w:rsidRDefault="00FA4DE5">
      <w:pPr>
        <w:spacing w:line="360" w:lineRule="auto"/>
        <w:ind w:firstLineChars="200" w:firstLine="480"/>
        <w:jc w:val="center"/>
        <w:rPr>
          <w:rFonts w:ascii="仿宋" w:eastAsia="仿宋" w:hAnsi="仿宋" w:cs="仿宋" w:hint="eastAsia"/>
          <w:sz w:val="24"/>
          <w:szCs w:val="24"/>
        </w:rPr>
      </w:pPr>
    </w:p>
    <w:p w14:paraId="3FD229F3" w14:textId="77777777" w:rsidR="00FA4DE5" w:rsidRDefault="00FA4DE5">
      <w:pPr>
        <w:spacing w:line="360" w:lineRule="auto"/>
        <w:ind w:firstLineChars="200" w:firstLine="480"/>
        <w:jc w:val="center"/>
        <w:rPr>
          <w:rFonts w:ascii="仿宋" w:eastAsia="仿宋" w:hAnsi="仿宋" w:cs="仿宋" w:hint="eastAsia"/>
          <w:sz w:val="24"/>
          <w:szCs w:val="24"/>
        </w:rPr>
      </w:pPr>
    </w:p>
    <w:p w14:paraId="7CA0193A" w14:textId="77777777" w:rsidR="00FA4DE5" w:rsidRDefault="00FA4DE5">
      <w:pPr>
        <w:spacing w:line="360" w:lineRule="auto"/>
        <w:ind w:firstLineChars="200" w:firstLine="480"/>
        <w:jc w:val="center"/>
        <w:rPr>
          <w:rFonts w:ascii="仿宋" w:eastAsia="仿宋" w:hAnsi="仿宋" w:cs="仿宋" w:hint="eastAsia"/>
          <w:sz w:val="24"/>
          <w:szCs w:val="24"/>
        </w:rPr>
      </w:pPr>
    </w:p>
    <w:p w14:paraId="24F4D0FD" w14:textId="77777777" w:rsidR="00FA4DE5" w:rsidRDefault="00FA4DE5">
      <w:pPr>
        <w:pStyle w:val="TOC1"/>
        <w:rPr>
          <w:rFonts w:ascii="仿宋" w:eastAsia="仿宋" w:hAnsi="仿宋" w:cs="仿宋" w:hint="eastAsia"/>
        </w:rPr>
      </w:pPr>
    </w:p>
    <w:p w14:paraId="5F024AC2" w14:textId="77777777" w:rsidR="00FA4DE5" w:rsidRDefault="00000000">
      <w:pPr>
        <w:pStyle w:val="21"/>
        <w:ind w:leftChars="0" w:left="0" w:firstLine="480"/>
        <w:jc w:val="center"/>
        <w:rPr>
          <w:rFonts w:ascii="仿宋" w:eastAsia="仿宋" w:hAnsi="仿宋" w:cs="仿宋" w:hint="eastAsia"/>
          <w:sz w:val="24"/>
          <w:szCs w:val="24"/>
        </w:rPr>
      </w:pPr>
      <w:bookmarkStart w:id="649" w:name="_Toc10416"/>
      <w:bookmarkStart w:id="650" w:name="_Toc20866"/>
      <w:r>
        <w:rPr>
          <w:rFonts w:ascii="仿宋" w:eastAsia="仿宋" w:hAnsi="仿宋" w:cs="仿宋" w:hint="eastAsia"/>
          <w:sz w:val="24"/>
          <w:szCs w:val="24"/>
        </w:rPr>
        <w:t>（结束）</w:t>
      </w:r>
      <w:bookmarkEnd w:id="649"/>
      <w:bookmarkEnd w:id="650"/>
    </w:p>
    <w:p w14:paraId="75FACDF0" w14:textId="77777777" w:rsidR="00FA4DE5" w:rsidRDefault="00FA4DE5"/>
    <w:p w14:paraId="31BB6BBF" w14:textId="77777777" w:rsidR="00FA4DE5" w:rsidRDefault="00FA4DE5">
      <w:pPr>
        <w:jc w:val="center"/>
        <w:rPr>
          <w:rFonts w:ascii="仿宋" w:eastAsia="仿宋" w:hAnsi="仿宋" w:cs="仿宋" w:hint="eastAsia"/>
          <w:sz w:val="24"/>
          <w:szCs w:val="24"/>
        </w:rPr>
      </w:pPr>
    </w:p>
    <w:p w14:paraId="7E214617" w14:textId="77777777" w:rsidR="00FA4DE5" w:rsidRDefault="00FA4DE5"/>
    <w:sectPr w:rsidR="00FA4DE5">
      <w:headerReference w:type="default" r:id="rId16"/>
      <w:footerReference w:type="default" r:id="rId17"/>
      <w:pgSz w:w="11906" w:h="16838"/>
      <w:pgMar w:top="1440" w:right="1080" w:bottom="1440" w:left="1080" w:header="1157"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C6786" w14:textId="77777777" w:rsidR="005C58AD" w:rsidRDefault="005C58AD">
      <w:r>
        <w:separator/>
      </w:r>
    </w:p>
  </w:endnote>
  <w:endnote w:type="continuationSeparator" w:id="0">
    <w:p w14:paraId="73080BBB" w14:textId="77777777" w:rsidR="005C58AD" w:rsidRDefault="005C5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方正仿宋_GBK"/>
    <w:charset w:val="86"/>
    <w:family w:val="modern"/>
    <w:pitch w:val="default"/>
    <w:sig w:usb0="00000000" w:usb1="00000000" w:usb2="0000000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F9305" w14:textId="77777777" w:rsidR="00FA4DE5" w:rsidRDefault="00FA4DE5">
    <w:pPr>
      <w:snapToGrid w:val="0"/>
      <w:ind w:firstLine="360"/>
      <w:rPr>
        <w:rFonts w:ascii="Calibri" w:hAnsi="Calibr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A5177" w14:textId="77777777" w:rsidR="00FA4DE5" w:rsidRDefault="00000000">
    <w:pPr>
      <w:pStyle w:val="a6"/>
      <w:ind w:firstLine="422"/>
    </w:pPr>
    <w:r>
      <w:rPr>
        <w:noProof/>
      </w:rPr>
      <mc:AlternateContent>
        <mc:Choice Requires="wps">
          <w:drawing>
            <wp:anchor distT="0" distB="0" distL="114300" distR="114300" simplePos="0" relativeHeight="251659264" behindDoc="0" locked="0" layoutInCell="1" allowOverlap="1" wp14:anchorId="19B48471" wp14:editId="3D49A450">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C317954" w14:textId="77777777" w:rsidR="00FA4DE5" w:rsidRDefault="00000000">
                          <w:pPr>
                            <w:pStyle w:val="a6"/>
                          </w:pPr>
                          <w:r>
                            <w:fldChar w:fldCharType="begin"/>
                          </w:r>
                          <w:r>
                            <w:instrText xml:space="preserve"> PAGE  \* MERGEFORMAT </w:instrText>
                          </w:r>
                          <w:r>
                            <w:fldChar w:fldCharType="separate"/>
                          </w:r>
                          <w:r>
                            <w:t>- 13 -</w:t>
                          </w:r>
                          <w:r>
                            <w:fldChar w:fldCharType="end"/>
                          </w:r>
                        </w:p>
                      </w:txbxContent>
                    </wps:txbx>
                    <wps:bodyPr wrap="none" lIns="0" tIns="0" rIns="0" bIns="0" upright="1">
                      <a:spAutoFit/>
                    </wps:bodyPr>
                  </wps:wsp>
                </a:graphicData>
              </a:graphic>
            </wp:anchor>
          </w:drawing>
        </mc:Choice>
        <mc:Fallback>
          <w:pict>
            <v:shapetype w14:anchorId="19B48471" id="_x0000_t202" coordsize="21600,21600" o:spt="202" path="m,l,21600r21600,l21600,xe">
              <v:stroke joinstyle="miter"/>
              <v:path gradientshapeok="t" o:connecttype="rect"/>
            </v:shapetype>
            <v:shape id="文本框 5"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" filled="f" stroked="f">
              <v:textbox style="mso-fit-shape-to-text:t" inset="0,0,0,0">
                <w:txbxContent>
                  <w:p w14:paraId="6C317954" w14:textId="77777777" w:rsidR="00FA4DE5" w:rsidRDefault="00000000">
                    <w:pPr>
                      <w:pStyle w:val="a6"/>
                    </w:pPr>
                    <w:r>
                      <w:fldChar w:fldCharType="begin"/>
                    </w:r>
                    <w:r>
                      <w:instrText xml:space="preserve"> PAGE  \* MERGEFORMAT </w:instrText>
                    </w:r>
                    <w:r>
                      <w:fldChar w:fldCharType="separate"/>
                    </w:r>
                    <w:r>
                      <w:t>- 13 -</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6E0BB" w14:textId="77777777" w:rsidR="00FA4DE5" w:rsidRDefault="00000000">
    <w:pPr>
      <w:pStyle w:val="a6"/>
      <w:ind w:firstLine="422"/>
    </w:pPr>
    <w:r>
      <w:rPr>
        <w:noProof/>
      </w:rPr>
      <mc:AlternateContent>
        <mc:Choice Requires="wps">
          <w:drawing>
            <wp:anchor distT="0" distB="0" distL="114300" distR="114300" simplePos="0" relativeHeight="251661312" behindDoc="0" locked="0" layoutInCell="1" allowOverlap="1" wp14:anchorId="4D3172EB" wp14:editId="7D1283C0">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E74F424" w14:textId="77777777" w:rsidR="00FA4DE5" w:rsidRDefault="00000000">
                          <w:pPr>
                            <w:pStyle w:val="a6"/>
                          </w:pPr>
                          <w:r>
                            <w:fldChar w:fldCharType="begin"/>
                          </w:r>
                          <w:r>
                            <w:instrText xml:space="preserve"> PAGE  \* MERGEFORMAT </w:instrText>
                          </w:r>
                          <w:r>
                            <w:fldChar w:fldCharType="separate"/>
                          </w:r>
                          <w:r>
                            <w:t>- 16 -</w:t>
                          </w:r>
                          <w:r>
                            <w:fldChar w:fldCharType="end"/>
                          </w:r>
                        </w:p>
                      </w:txbxContent>
                    </wps:txbx>
                    <wps:bodyPr wrap="none" lIns="0" tIns="0" rIns="0" bIns="0" upright="1">
                      <a:spAutoFit/>
                    </wps:bodyPr>
                  </wps:wsp>
                </a:graphicData>
              </a:graphic>
            </wp:anchor>
          </w:drawing>
        </mc:Choice>
        <mc:Fallback>
          <w:pict>
            <v:shapetype w14:anchorId="4D3172EB" id="_x0000_t202" coordsize="21600,21600" o:spt="202" path="m,l,21600r21600,l21600,xe">
              <v:stroke joinstyle="miter"/>
              <v:path gradientshapeok="t" o:connecttype="rect"/>
            </v:shapetype>
            <v:shape id="文本框 9" o:spid="_x0000_s1027"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" filled="f" stroked="f">
              <v:textbox style="mso-fit-shape-to-text:t" inset="0,0,0,0">
                <w:txbxContent>
                  <w:p w14:paraId="7E74F424" w14:textId="77777777" w:rsidR="00FA4DE5" w:rsidRDefault="00000000">
                    <w:pPr>
                      <w:pStyle w:val="a6"/>
                    </w:pPr>
                    <w:r>
                      <w:fldChar w:fldCharType="begin"/>
                    </w:r>
                    <w:r>
                      <w:instrText xml:space="preserve"> PAGE  \* MERGEFORMAT </w:instrText>
                    </w:r>
                    <w:r>
                      <w:fldChar w:fldCharType="separate"/>
                    </w:r>
                    <w:r>
                      <w:t>- 16 -</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8EA3C" w14:textId="77777777" w:rsidR="00FA4DE5" w:rsidRDefault="00000000">
    <w:r>
      <w:rPr>
        <w:noProof/>
      </w:rPr>
      <mc:AlternateContent>
        <mc:Choice Requires="wps">
          <w:drawing>
            <wp:anchor distT="0" distB="0" distL="114300" distR="114300" simplePos="0" relativeHeight="251663360" behindDoc="0" locked="0" layoutInCell="1" allowOverlap="1" wp14:anchorId="4A55498C" wp14:editId="44F34FCF">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9460647" w14:textId="77777777" w:rsidR="00FA4DE5" w:rsidRDefault="00000000">
                          <w:pPr>
                            <w:pStyle w:val="a6"/>
                          </w:pPr>
                          <w:r>
                            <w:fldChar w:fldCharType="begin"/>
                          </w:r>
                          <w:r>
                            <w:instrText xml:space="preserve"> PAGE  \* MERGEFORMAT </w:instrText>
                          </w:r>
                          <w:r>
                            <w:fldChar w:fldCharType="separate"/>
                          </w:r>
                          <w:r>
                            <w:t>- 20 -</w:t>
                          </w:r>
                          <w:r>
                            <w:fldChar w:fldCharType="end"/>
                          </w:r>
                        </w:p>
                      </w:txbxContent>
                    </wps:txbx>
                    <wps:bodyPr wrap="none" lIns="0" tIns="0" rIns="0" bIns="0" upright="1">
                      <a:spAutoFit/>
                    </wps:bodyPr>
                  </wps:wsp>
                </a:graphicData>
              </a:graphic>
            </wp:anchor>
          </w:drawing>
        </mc:Choice>
        <mc:Fallback>
          <w:pict>
            <v:shapetype w14:anchorId="4A55498C" id="_x0000_t202" coordsize="21600,21600" o:spt="202" path="m,l,21600r21600,l21600,xe">
              <v:stroke joinstyle="miter"/>
              <v:path gradientshapeok="t" o:connecttype="rect"/>
            </v:shapetype>
            <v:shape id="文本框 10" o:spid="_x0000_s1028"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" filled="f" stroked="f">
              <v:textbox style="mso-fit-shape-to-text:t" inset="0,0,0,0">
                <w:txbxContent>
                  <w:p w14:paraId="59460647" w14:textId="77777777" w:rsidR="00FA4DE5" w:rsidRDefault="00000000">
                    <w:pPr>
                      <w:pStyle w:val="a6"/>
                    </w:pPr>
                    <w:r>
                      <w:fldChar w:fldCharType="begin"/>
                    </w:r>
                    <w:r>
                      <w:instrText xml:space="preserve"> PAGE  \* MERGEFORMAT </w:instrText>
                    </w:r>
                    <w:r>
                      <w:fldChar w:fldCharType="separate"/>
                    </w:r>
                    <w:r>
                      <w:t>- 20 -</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AB297" w14:textId="77777777" w:rsidR="00FA4DE5" w:rsidRDefault="00000000">
    <w:pPr>
      <w:snapToGrid w:val="0"/>
      <w:ind w:firstLine="360"/>
      <w:rPr>
        <w:rFonts w:ascii="Calibri" w:hAnsi="Calibri"/>
        <w:sz w:val="18"/>
      </w:rPr>
    </w:pPr>
    <w:r>
      <w:rPr>
        <w:noProof/>
        <w:sz w:val="18"/>
      </w:rPr>
      <mc:AlternateContent>
        <mc:Choice Requires="wps">
          <w:drawing>
            <wp:anchor distT="0" distB="0" distL="114300" distR="114300" simplePos="0" relativeHeight="251662336" behindDoc="0" locked="0" layoutInCell="1" allowOverlap="1" wp14:anchorId="45498AC5" wp14:editId="315D87DA">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FCA57A" w14:textId="77777777" w:rsidR="00FA4DE5" w:rsidRDefault="00000000">
                          <w:pPr>
                            <w:pStyle w:val="a6"/>
                          </w:pPr>
                          <w:r>
                            <w:fldChar w:fldCharType="begin"/>
                          </w:r>
                          <w:r>
                            <w:instrText xml:space="preserve"> PAGE  \* MERGEFORMAT </w:instrText>
                          </w:r>
                          <w:r>
                            <w:fldChar w:fldCharType="separate"/>
                          </w:r>
                          <w:r>
                            <w:t>- 33 -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5498AC5" id="_x0000_t202" coordsize="21600,21600" o:spt="202" path="m,l,21600r21600,l21600,xe">
              <v:stroke joinstyle="miter"/>
              <v:path gradientshapeok="t" o:connecttype="rect"/>
            </v:shapetype>
            <v:shape id="文本框 12" o:spid="_x0000_s1029"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l5F/VQQIAAOsEAAAOAAAAAAAA&#10;AAAAAAAAAC4CAABkcnMvZTJvRG9jLnhtbFBLAQItABQABgAIAAAAIQBxqtG51wAAAAUBAAAPAAAA&#10;AAAAAAAAAAAAAJsEAABkcnMvZG93bnJldi54bWxQSwUGAAAAAAQABADzAAAAnwUAAAAA&#10;" filled="f" stroked="f" strokeweight=".5pt">
              <v:textbox style="mso-fit-shape-to-text:t" inset="0,0,0,0">
                <w:txbxContent>
                  <w:p w14:paraId="37FCA57A" w14:textId="77777777" w:rsidR="00FA4DE5" w:rsidRDefault="00000000">
                    <w:pPr>
                      <w:pStyle w:val="a6"/>
                    </w:pPr>
                    <w:r>
                      <w:fldChar w:fldCharType="begin"/>
                    </w:r>
                    <w:r>
                      <w:instrText xml:space="preserve"> PAGE  \* MERGEFORMAT </w:instrText>
                    </w:r>
                    <w:r>
                      <w:fldChar w:fldCharType="separate"/>
                    </w:r>
                    <w:r>
                      <w:t>- 33 -</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3858B" w14:textId="77777777" w:rsidR="005C58AD" w:rsidRDefault="005C58AD">
      <w:r>
        <w:separator/>
      </w:r>
    </w:p>
  </w:footnote>
  <w:footnote w:type="continuationSeparator" w:id="0">
    <w:p w14:paraId="7A136B83" w14:textId="77777777" w:rsidR="005C58AD" w:rsidRDefault="005C58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A1BAC" w14:textId="77777777" w:rsidR="00FA4DE5" w:rsidRDefault="00FA4DE5">
    <w:pPr>
      <w:pStyle w:val="a7"/>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5657F" w14:textId="77777777" w:rsidR="00FA4DE5" w:rsidRDefault="00FA4DE5">
    <w:pPr>
      <w:pStyle w:val="a7"/>
      <w:pBdr>
        <w:bottom w:val="none" w:sz="0" w:space="0" w:color="auto"/>
      </w:pBdr>
      <w:ind w:firstLine="420"/>
      <w:rPr>
        <w:rFonts w:ascii="方正仿宋_GBK" w:eastAsia="方正仿宋_GBK"/>
        <w:sz w:val="21"/>
        <w:szCs w:val="2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2EDCB" w14:textId="77777777" w:rsidR="00FA4DE5" w:rsidRDefault="00FA4DE5">
    <w:pPr>
      <w:pStyle w:val="a7"/>
      <w:rPr>
        <w:rFonts w:ascii="方正仿宋_GBK" w:eastAsia="方正仿宋_GBK"/>
        <w:sz w:val="21"/>
        <w:szCs w:val="21"/>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1EA72" w14:textId="77777777" w:rsidR="00FA4DE5" w:rsidRDefault="00FA4DE5">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2964107"/>
    <w:rsid w:val="9E7E0E18"/>
    <w:rsid w:val="BBB71B9B"/>
    <w:rsid w:val="BDFFCE91"/>
    <w:rsid w:val="CD7F2705"/>
    <w:rsid w:val="DFEF658B"/>
    <w:rsid w:val="EE2E0E35"/>
    <w:rsid w:val="F7DF1D84"/>
    <w:rsid w:val="FE9FEDBF"/>
    <w:rsid w:val="FFFE08D6"/>
    <w:rsid w:val="FFFF8CF2"/>
    <w:rsid w:val="0001503A"/>
    <w:rsid w:val="00023333"/>
    <w:rsid w:val="000A7ED0"/>
    <w:rsid w:val="000E63F2"/>
    <w:rsid w:val="001B5B20"/>
    <w:rsid w:val="001C04DF"/>
    <w:rsid w:val="001D3D8E"/>
    <w:rsid w:val="00206A3C"/>
    <w:rsid w:val="00236344"/>
    <w:rsid w:val="002566A2"/>
    <w:rsid w:val="00261B4F"/>
    <w:rsid w:val="00265B5F"/>
    <w:rsid w:val="003D5B96"/>
    <w:rsid w:val="00482DC7"/>
    <w:rsid w:val="00543013"/>
    <w:rsid w:val="005441EA"/>
    <w:rsid w:val="00583CAC"/>
    <w:rsid w:val="005C58AD"/>
    <w:rsid w:val="005D29BC"/>
    <w:rsid w:val="00665630"/>
    <w:rsid w:val="00865A1A"/>
    <w:rsid w:val="008803DE"/>
    <w:rsid w:val="0089584B"/>
    <w:rsid w:val="00961E4F"/>
    <w:rsid w:val="00A7137E"/>
    <w:rsid w:val="00B82700"/>
    <w:rsid w:val="00BC0725"/>
    <w:rsid w:val="00C20BE5"/>
    <w:rsid w:val="00C42E88"/>
    <w:rsid w:val="00CD5CFD"/>
    <w:rsid w:val="00D5160D"/>
    <w:rsid w:val="00D83017"/>
    <w:rsid w:val="00DB1D93"/>
    <w:rsid w:val="00DC7691"/>
    <w:rsid w:val="00DD50BE"/>
    <w:rsid w:val="00E54105"/>
    <w:rsid w:val="00EA23C2"/>
    <w:rsid w:val="00EE2167"/>
    <w:rsid w:val="00F410DF"/>
    <w:rsid w:val="00FA4DE5"/>
    <w:rsid w:val="00FF3550"/>
    <w:rsid w:val="09273A00"/>
    <w:rsid w:val="18D25736"/>
    <w:rsid w:val="26FB631F"/>
    <w:rsid w:val="2BAC1E16"/>
    <w:rsid w:val="2D7F1087"/>
    <w:rsid w:val="2FEB259D"/>
    <w:rsid w:val="3CEF064E"/>
    <w:rsid w:val="3FFF7538"/>
    <w:rsid w:val="42964107"/>
    <w:rsid w:val="46195758"/>
    <w:rsid w:val="47737835"/>
    <w:rsid w:val="4F3501F1"/>
    <w:rsid w:val="53F59E3B"/>
    <w:rsid w:val="56C9121F"/>
    <w:rsid w:val="65C43C25"/>
    <w:rsid w:val="66486604"/>
    <w:rsid w:val="783833C6"/>
    <w:rsid w:val="7FFF1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4:docId w14:val="691446F9"/>
  <w15:docId w15:val="{03B7BD9F-9B16-4AB2-85DF-6128A5602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Body Text First Indent 2" w:qFormat="1"/>
    <w:lsdException w:name="Body Text Indent 2"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8"/>
    </w:rPr>
  </w:style>
  <w:style w:type="paragraph" w:styleId="1">
    <w:name w:val="heading 1"/>
    <w:basedOn w:val="a"/>
    <w:next w:val="a"/>
    <w:link w:val="10"/>
    <w:qFormat/>
    <w:pPr>
      <w:keepNext/>
      <w:keepLines/>
      <w:spacing w:line="360" w:lineRule="auto"/>
      <w:jc w:val="center"/>
      <w:outlineLvl w:val="0"/>
    </w:pPr>
    <w:rPr>
      <w:b/>
      <w:kern w:val="44"/>
      <w:sz w:val="30"/>
    </w:rPr>
  </w:style>
  <w:style w:type="paragraph" w:styleId="2">
    <w:name w:val="heading 2"/>
    <w:basedOn w:val="a"/>
    <w:next w:val="a"/>
    <w:unhideWhenUsed/>
    <w:qFormat/>
    <w:pPr>
      <w:keepNext/>
      <w:keepLines/>
      <w:spacing w:beforeLines="50" w:before="50"/>
      <w:ind w:firstLineChars="200" w:firstLine="1680"/>
      <w:outlineLvl w:val="1"/>
    </w:pPr>
    <w:rPr>
      <w:rFonts w:ascii="Arial" w:hAnsi="Arial"/>
      <w:b/>
    </w:rPr>
  </w:style>
  <w:style w:type="paragraph" w:styleId="3">
    <w:name w:val="heading 3"/>
    <w:basedOn w:val="a"/>
    <w:next w:val="a"/>
    <w:unhideWhenUsed/>
    <w:qFormat/>
    <w:pPr>
      <w:keepNext/>
      <w:keepLines/>
      <w:spacing w:line="360" w:lineRule="auto"/>
      <w:ind w:firstLineChars="200" w:firstLine="560"/>
      <w:jc w:val="left"/>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w:basedOn w:val="a"/>
    <w:next w:val="a"/>
    <w:qFormat/>
    <w:pPr>
      <w:spacing w:after="120"/>
    </w:pPr>
  </w:style>
  <w:style w:type="paragraph" w:styleId="a5">
    <w:name w:val="Body Text Indent"/>
    <w:basedOn w:val="a"/>
    <w:qFormat/>
    <w:pPr>
      <w:spacing w:after="120"/>
      <w:ind w:leftChars="200" w:left="420"/>
    </w:pPr>
  </w:style>
  <w:style w:type="paragraph" w:styleId="20">
    <w:name w:val="Body Text Indent 2"/>
    <w:basedOn w:val="a"/>
    <w:qFormat/>
    <w:pPr>
      <w:snapToGrid w:val="0"/>
      <w:spacing w:line="560" w:lineRule="atLeast"/>
      <w:ind w:firstLine="540"/>
    </w:p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uiPriority w:val="39"/>
    <w:qFormat/>
    <w:pPr>
      <w:spacing w:line="320" w:lineRule="exact"/>
      <w:jc w:val="left"/>
    </w:pPr>
    <w:rPr>
      <w:rFonts w:ascii="宋体" w:hAnsi="宋体"/>
      <w:sz w:val="24"/>
    </w:rPr>
  </w:style>
  <w:style w:type="paragraph" w:styleId="TOC2">
    <w:name w:val="toc 2"/>
    <w:basedOn w:val="a"/>
    <w:next w:val="a"/>
    <w:uiPriority w:val="39"/>
    <w:qFormat/>
    <w:pPr>
      <w:ind w:leftChars="200" w:left="420"/>
    </w:pPr>
  </w:style>
  <w:style w:type="paragraph" w:styleId="HTML">
    <w:name w:val="HTML Preformatted"/>
    <w:qFormat/>
    <w:pPr>
      <w:widowControl w:val="0"/>
      <w:jc w:val="both"/>
    </w:pPr>
    <w:rPr>
      <w:rFonts w:ascii="Courier New" w:eastAsia="宋体" w:hAnsi="Courier New" w:cs="Times New Roman"/>
      <w:kern w:val="2"/>
      <w:sz w:val="21"/>
      <w:szCs w:val="24"/>
    </w:rPr>
  </w:style>
  <w:style w:type="paragraph" w:styleId="a8">
    <w:name w:val="Normal (Web)"/>
    <w:basedOn w:val="a"/>
    <w:qFormat/>
    <w:pPr>
      <w:widowControl/>
      <w:spacing w:before="100" w:beforeAutospacing="1" w:after="100" w:afterAutospacing="1"/>
      <w:jc w:val="left"/>
    </w:pPr>
    <w:rPr>
      <w:rFonts w:ascii="宋体" w:hAnsi="宋体"/>
      <w:kern w:val="0"/>
      <w:sz w:val="24"/>
    </w:rPr>
  </w:style>
  <w:style w:type="paragraph" w:styleId="a9">
    <w:name w:val="Body Text First Indent"/>
    <w:basedOn w:val="a4"/>
    <w:next w:val="a"/>
    <w:qFormat/>
    <w:pPr>
      <w:spacing w:line="360" w:lineRule="auto"/>
      <w:ind w:firstLine="420"/>
    </w:pPr>
    <w:rPr>
      <w:rFonts w:ascii="宋体" w:hAnsi="宋体"/>
      <w:sz w:val="24"/>
    </w:rPr>
  </w:style>
  <w:style w:type="paragraph" w:styleId="21">
    <w:name w:val="Body Text First Indent 2"/>
    <w:basedOn w:val="a5"/>
    <w:next w:val="a9"/>
    <w:qFormat/>
    <w:pPr>
      <w:ind w:firstLineChars="200" w:firstLine="420"/>
    </w:pPr>
  </w:style>
  <w:style w:type="table" w:styleId="aa">
    <w:name w:val="Table Grid"/>
    <w:basedOn w:val="a1"/>
    <w:uiPriority w:val="99"/>
    <w:qFormat/>
    <w:pPr>
      <w:widowControl w:val="0"/>
      <w:jc w:val="both"/>
    </w:pPr>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qFormat/>
    <w:rPr>
      <w:color w:val="0026E5" w:themeColor="hyperlink"/>
      <w:u w:val="single"/>
    </w:rPr>
  </w:style>
  <w:style w:type="character" w:styleId="ac">
    <w:name w:val="annotation reference"/>
    <w:basedOn w:val="a0"/>
    <w:qFormat/>
    <w:rPr>
      <w:sz w:val="21"/>
      <w:szCs w:val="21"/>
    </w:rPr>
  </w:style>
  <w:style w:type="character" w:customStyle="1" w:styleId="10">
    <w:name w:val="标题 1 字符"/>
    <w:link w:val="1"/>
    <w:qFormat/>
    <w:rPr>
      <w:b/>
      <w:kern w:val="44"/>
      <w:sz w:val="30"/>
    </w:rPr>
  </w:style>
  <w:style w:type="paragraph" w:customStyle="1" w:styleId="ad">
    <w:name w:val="图例"/>
    <w:basedOn w:val="a"/>
    <w:qFormat/>
    <w:pPr>
      <w:spacing w:before="120" w:after="120" w:line="360" w:lineRule="auto"/>
      <w:jc w:val="center"/>
    </w:pPr>
    <w:rPr>
      <w:rFonts w:eastAsia="仿宋_GB2312"/>
      <w:b/>
      <w:sz w:val="24"/>
    </w:rPr>
  </w:style>
  <w:style w:type="paragraph" w:customStyle="1" w:styleId="BodyText1I2">
    <w:name w:val="BodyText1I2"/>
    <w:basedOn w:val="BodyTextIndent"/>
    <w:qFormat/>
    <w:pPr>
      <w:spacing w:after="120" w:line="240" w:lineRule="auto"/>
      <w:ind w:leftChars="200" w:left="200" w:firstLineChars="200" w:firstLine="200"/>
    </w:pPr>
  </w:style>
  <w:style w:type="paragraph" w:customStyle="1" w:styleId="BodyTextIndent">
    <w:name w:val="BodyTextIndent"/>
    <w:basedOn w:val="a"/>
    <w:qFormat/>
    <w:pPr>
      <w:spacing w:line="700" w:lineRule="exact"/>
      <w:ind w:left="960"/>
      <w:textAlignment w:val="baseline"/>
    </w:pPr>
    <w:rPr>
      <w:sz w:val="44"/>
    </w:rPr>
  </w:style>
  <w:style w:type="paragraph" w:customStyle="1" w:styleId="Default">
    <w:name w:val="Default"/>
    <w:qFormat/>
    <w:pPr>
      <w:widowControl w:val="0"/>
      <w:autoSpaceDE w:val="0"/>
      <w:autoSpaceDN w:val="0"/>
      <w:adjustRightInd w:val="0"/>
    </w:pPr>
    <w:rPr>
      <w:rFonts w:ascii="宋体" w:eastAsia="宋体" w:hAnsi="Times New Roman" w:cs="Times New Roman"/>
      <w:color w:val="000000"/>
      <w:sz w:val="24"/>
    </w:rPr>
  </w:style>
  <w:style w:type="paragraph" w:customStyle="1" w:styleId="11">
    <w:name w:val="修订1"/>
    <w:hidden/>
    <w:uiPriority w:val="99"/>
    <w:unhideWhenUsed/>
    <w:qFormat/>
    <w:rPr>
      <w:rFonts w:ascii="Times New Roman" w:eastAsia="宋体" w:hAnsi="Times New Roman" w:cs="Times New Roman"/>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36</Pages>
  <Words>2771</Words>
  <Characters>15796</Characters>
  <Application>Microsoft Office Word</Application>
  <DocSecurity>0</DocSecurity>
  <Lines>131</Lines>
  <Paragraphs>37</Paragraphs>
  <ScaleCrop>false</ScaleCrop>
  <Company/>
  <LinksUpToDate>false</LinksUpToDate>
  <CharactersWithSpaces>18530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胡锦（科技美容、养生加盟连锁）</dc:creator>
  <cp:lastModifiedBy>佐学 刘</cp:lastModifiedBy>
  <cp:revision>2</cp:revision>
  <cp:lastPrinted>2025-09-12T15:20:00Z</cp:lastPrinted>
  <dcterms:created xsi:type="dcterms:W3CDTF">2025-08-22T19:51:00Z</dcterms:created>
  <dcterms:modified xsi:type="dcterms:W3CDTF">2025-09-18T08:05:00Z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416C6C6AD01BA20A4623C168AD8E2713_43</vt:lpwstr>
  </property>
  <property fmtid="{D5CDD505-2E9C-101B-9397-08002B2CF9AE}" pid="4" name="KSOTemplateDocerSaveRecord">
    <vt:lpwstr>eyJoZGlkIjoiZGRlNjMxMzE5MmJhM2IwNWJjNTFjNjg5MjdiNTFmYjAiLCJ1c2VySWQiOiIxNzA4MDY5NTU5In0=</vt:lpwstr>
  </property>
</Properties>
</file>