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76D6">
      <w:pPr>
        <w:spacing w:line="700" w:lineRule="exact"/>
        <w:jc w:val="center"/>
        <w:rPr>
          <w:rFonts w:hint="eastAsia" w:ascii="方正仿宋_GBK" w:hAnsi="方正仿宋_GBK" w:eastAsia="方正仿宋_GBK" w:cs="方正仿宋_GBK"/>
          <w:b/>
          <w:bCs/>
          <w:i w:val="0"/>
          <w:iCs w:val="0"/>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sz w:val="30"/>
          <w:szCs w:val="30"/>
          <w:highlight w:val="none"/>
          <w:lang w:val="en-US" w:eastAsia="zh-CN"/>
          <w14:textFill>
            <w14:solidFill>
              <w14:schemeClr w14:val="tx1"/>
            </w14:solidFill>
          </w14:textFill>
        </w:rPr>
        <w:t>重庆市璧山区中医院病房改造及能力提升建设项目设计</w:t>
      </w:r>
      <w:r>
        <w:rPr>
          <w:rFonts w:hint="eastAsia" w:ascii="方正仿宋_GBK" w:hAnsi="方正仿宋_GBK" w:eastAsia="方正仿宋_GBK" w:cs="方正仿宋_GBK"/>
          <w:b/>
          <w:bCs/>
          <w:i w:val="0"/>
          <w:iCs w:val="0"/>
          <w:color w:val="000000" w:themeColor="text1"/>
          <w:sz w:val="30"/>
          <w:szCs w:val="30"/>
          <w:highlight w:val="none"/>
          <w:lang w:val="en-US" w:eastAsia="zh-CN"/>
          <w14:textFill>
            <w14:solidFill>
              <w14:schemeClr w14:val="tx1"/>
            </w14:solidFill>
          </w14:textFill>
        </w:rPr>
        <w:t>服务</w:t>
      </w:r>
    </w:p>
    <w:p w14:paraId="4D90E6BD">
      <w:pPr>
        <w:spacing w:line="700" w:lineRule="exact"/>
        <w:jc w:val="center"/>
        <w:rPr>
          <w:rFonts w:hint="eastAsia" w:ascii="方正仿宋_GBK" w:hAnsi="方正仿宋_GBK" w:eastAsia="方正仿宋_GBK" w:cs="方正仿宋_GBK"/>
          <w:b/>
          <w:bCs/>
          <w:i w:val="0"/>
          <w:iCs w:val="0"/>
          <w:color w:val="000000" w:themeColor="text1"/>
          <w:sz w:val="30"/>
          <w:szCs w:val="30"/>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sz w:val="30"/>
          <w:szCs w:val="30"/>
          <w:highlight w:val="none"/>
          <w:lang w:val="en-US" w:eastAsia="zh-CN"/>
          <w14:textFill>
            <w14:solidFill>
              <w14:schemeClr w14:val="tx1"/>
            </w14:solidFill>
          </w14:textFill>
        </w:rPr>
        <w:t>补遗01</w:t>
      </w:r>
    </w:p>
    <w:p w14:paraId="6BEB65F8">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t>致各潜在供应商：</w:t>
      </w:r>
    </w:p>
    <w:p w14:paraId="7704A622">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t>竞采文件中特定资格条件修改为：“须具备建设行政主管部门颁发的工程设计综合甲级资质或工程设计建筑行业甲级资质或工程设计建筑行业(建筑工程)甲级资质（提供有效的资质证书复印件加盖供应商鲜章）；”。</w:t>
      </w:r>
    </w:p>
    <w:p w14:paraId="3D7C5BD0">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default"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t>注：竞采文件以本次发放的附件为准。</w:t>
      </w:r>
      <w:bookmarkStart w:id="0" w:name="_GoBack"/>
      <w:bookmarkEnd w:id="0"/>
    </w:p>
    <w:p w14:paraId="54AD6CEA">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pPr>
    </w:p>
    <w:p w14:paraId="5852CA13">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pPr>
    </w:p>
    <w:p w14:paraId="1F3DEDE5">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pPr>
    </w:p>
    <w:p w14:paraId="59D809DA">
      <w:pPr>
        <w:spacing w:line="700" w:lineRule="exact"/>
        <w:ind w:firstLine="560" w:firstLineChars="200"/>
        <w:jc w:val="right"/>
        <w:rPr>
          <w:rFonts w:hint="eastAsia" w:ascii="方正仿宋_GBK" w:hAnsi="方正仿宋_GBK" w:eastAsia="方正仿宋_GBK" w:cs="方正仿宋_GBK"/>
          <w:b/>
          <w:bCs/>
          <w:i w:val="0"/>
          <w:iCs w:val="0"/>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i w:val="0"/>
          <w:iCs w:val="0"/>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i w:val="0"/>
          <w:iCs w:val="0"/>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i w:val="0"/>
          <w:iCs w:val="0"/>
          <w:color w:val="000000" w:themeColor="text1"/>
          <w:sz w:val="28"/>
          <w:szCs w:val="28"/>
          <w:highlight w:val="none"/>
          <w14:textFill>
            <w14:solidFill>
              <w14:schemeClr w14:val="tx1"/>
            </w14:solidFill>
          </w14:textFill>
        </w:rPr>
        <w:t>采</w:t>
      </w:r>
      <w:r>
        <w:rPr>
          <w:rFonts w:hint="eastAsia" w:ascii="方正仿宋_GBK" w:hAnsi="方正仿宋_GBK" w:eastAsia="方正仿宋_GBK" w:cs="方正仿宋_GBK"/>
          <w:b/>
          <w:bCs/>
          <w:i w:val="0"/>
          <w:iCs w:val="0"/>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i w:val="0"/>
          <w:iCs w:val="0"/>
          <w:color w:val="000000" w:themeColor="text1"/>
          <w:sz w:val="28"/>
          <w:szCs w:val="28"/>
          <w:highlight w:val="none"/>
          <w14:textFill>
            <w14:solidFill>
              <w14:schemeClr w14:val="tx1"/>
            </w14:solidFill>
          </w14:textFill>
        </w:rPr>
        <w:t>购</w:t>
      </w:r>
      <w:r>
        <w:rPr>
          <w:rFonts w:hint="eastAsia" w:ascii="方正仿宋_GBK" w:hAnsi="方正仿宋_GBK" w:eastAsia="方正仿宋_GBK" w:cs="方正仿宋_GBK"/>
          <w:b/>
          <w:bCs/>
          <w:i w:val="0"/>
          <w:iCs w:val="0"/>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i w:val="0"/>
          <w:iCs w:val="0"/>
          <w:color w:val="000000" w:themeColor="text1"/>
          <w:sz w:val="28"/>
          <w:szCs w:val="28"/>
          <w:highlight w:val="none"/>
          <w14:textFill>
            <w14:solidFill>
              <w14:schemeClr w14:val="tx1"/>
            </w14:solidFill>
          </w14:textFill>
        </w:rPr>
        <w:t>人：</w:t>
      </w:r>
      <w:r>
        <w:rPr>
          <w:rFonts w:hint="eastAsia" w:ascii="方正仿宋_GBK" w:hAnsi="方正仿宋_GBK" w:eastAsia="方正仿宋_GBK" w:cs="方正仿宋_GBK"/>
          <w:b/>
          <w:bCs/>
          <w:i w:val="0"/>
          <w:iCs w:val="0"/>
          <w:color w:val="000000" w:themeColor="text1"/>
          <w:sz w:val="28"/>
          <w:szCs w:val="28"/>
          <w:highlight w:val="none"/>
          <w:lang w:eastAsia="zh-CN"/>
          <w14:textFill>
            <w14:solidFill>
              <w14:schemeClr w14:val="tx1"/>
            </w14:solidFill>
          </w14:textFill>
        </w:rPr>
        <w:t>重庆绿发基础设施建设有限公司</w:t>
      </w:r>
    </w:p>
    <w:p w14:paraId="6692A2CF">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right"/>
        <w:textAlignment w:val="auto"/>
        <w:rPr>
          <w:rFonts w:hint="eastAsia" w:ascii="方正仿宋_GBK" w:hAnsi="方正仿宋_GBK" w:eastAsia="方正仿宋_GBK" w:cs="方正仿宋_GBK"/>
          <w:b/>
          <w:bCs/>
          <w:i w:val="0"/>
          <w:iCs w:val="0"/>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sz w:val="28"/>
          <w:szCs w:val="28"/>
          <w:highlight w:val="none"/>
          <w14:textFill>
            <w14:solidFill>
              <w14:schemeClr w14:val="tx1"/>
            </w14:solidFill>
          </w14:textFill>
        </w:rPr>
        <w:t>采购代理机构：</w:t>
      </w:r>
      <w:r>
        <w:rPr>
          <w:rFonts w:hint="eastAsia" w:ascii="方正仿宋_GBK" w:hAnsi="方正仿宋_GBK" w:eastAsia="方正仿宋_GBK" w:cs="方正仿宋_GBK"/>
          <w:b/>
          <w:bCs/>
          <w:i w:val="0"/>
          <w:iCs w:val="0"/>
          <w:color w:val="000000" w:themeColor="text1"/>
          <w:sz w:val="28"/>
          <w:szCs w:val="28"/>
          <w:highlight w:val="none"/>
          <w:lang w:eastAsia="zh-CN"/>
          <w14:textFill>
            <w14:solidFill>
              <w14:schemeClr w14:val="tx1"/>
            </w14:solidFill>
          </w14:textFill>
        </w:rPr>
        <w:t>重庆丰韬建设工程咨询有限公司</w:t>
      </w:r>
    </w:p>
    <w:p w14:paraId="2FB58FCD">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right"/>
        <w:textAlignment w:val="auto"/>
        <w:rPr>
          <w:rFonts w:hint="default" w:ascii="方正仿宋_GBK" w:hAnsi="方正仿宋_GBK" w:eastAsia="方正仿宋_GBK" w:cs="方正仿宋_GBK"/>
          <w:b/>
          <w:bCs/>
          <w:i w:val="0"/>
          <w:iCs w:val="0"/>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b/>
          <w:bCs/>
          <w:i w:val="0"/>
          <w:iCs w:val="0"/>
          <w:color w:val="000000" w:themeColor="text1"/>
          <w:sz w:val="28"/>
          <w:szCs w:val="28"/>
          <w:highlight w:val="none"/>
          <w:lang w:val="en-US" w:eastAsia="zh-CN"/>
          <w14:textFill>
            <w14:solidFill>
              <w14:schemeClr w14:val="tx1"/>
            </w14:solidFill>
          </w14:textFill>
        </w:rPr>
        <w:t>2025年6月23日</w:t>
      </w:r>
    </w:p>
    <w:p w14:paraId="3A308272">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center"/>
        <w:textAlignment w:val="auto"/>
        <w:rPr>
          <w:rFonts w:hint="default" w:ascii="方正仿宋_GBK" w:hAnsi="方正仿宋_GBK" w:eastAsia="方正仿宋_GBK" w:cs="方正仿宋_GBK"/>
          <w:b/>
          <w:bCs/>
          <w:i w:val="0"/>
          <w:iCs w:val="0"/>
          <w:color w:val="000000" w:themeColor="text1"/>
          <w:sz w:val="28"/>
          <w:szCs w:val="28"/>
          <w:highlight w:val="none"/>
          <w:lang w:val="en-US" w:eastAsia="zh-CN"/>
          <w14:textFill>
            <w14:solidFill>
              <w14:schemeClr w14:val="tx1"/>
            </w14:solidFill>
          </w14:textFill>
        </w:rPr>
      </w:pPr>
    </w:p>
    <w:p w14:paraId="72F4D6B4">
      <w:pPr>
        <w:keepNext w:val="0"/>
        <w:keepLines w:val="0"/>
        <w:pageBreakBefore w:val="0"/>
        <w:widowControl w:val="0"/>
        <w:kinsoku/>
        <w:wordWrap/>
        <w:overflowPunct/>
        <w:topLinePunct w:val="0"/>
        <w:autoSpaceDE/>
        <w:autoSpaceDN/>
        <w:bidi w:val="0"/>
        <w:adjustRightInd/>
        <w:snapToGrid/>
        <w:spacing w:line="700" w:lineRule="exact"/>
        <w:ind w:firstLine="720" w:firstLineChars="200"/>
        <w:textAlignment w:val="auto"/>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p>
    <w:p w14:paraId="2BB1EE2A">
      <w:pPr>
        <w:keepNext w:val="0"/>
        <w:keepLines w:val="0"/>
        <w:pageBreakBefore w:val="0"/>
        <w:widowControl w:val="0"/>
        <w:kinsoku/>
        <w:wordWrap/>
        <w:overflowPunct/>
        <w:topLinePunct w:val="0"/>
        <w:autoSpaceDE/>
        <w:autoSpaceDN/>
        <w:bidi w:val="0"/>
        <w:adjustRightInd/>
        <w:snapToGrid/>
        <w:spacing w:line="700" w:lineRule="exact"/>
        <w:ind w:firstLine="720" w:firstLineChars="200"/>
        <w:textAlignment w:val="auto"/>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p>
    <w:p w14:paraId="0B8953E3">
      <w:pPr>
        <w:keepNext w:val="0"/>
        <w:keepLines w:val="0"/>
        <w:pageBreakBefore w:val="0"/>
        <w:widowControl w:val="0"/>
        <w:kinsoku/>
        <w:wordWrap/>
        <w:overflowPunct/>
        <w:topLinePunct w:val="0"/>
        <w:autoSpaceDE/>
        <w:autoSpaceDN/>
        <w:bidi w:val="0"/>
        <w:adjustRightInd/>
        <w:snapToGrid/>
        <w:spacing w:line="700" w:lineRule="exact"/>
        <w:ind w:firstLine="720" w:firstLineChars="200"/>
        <w:textAlignment w:val="auto"/>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p>
    <w:p w14:paraId="4BC5916F">
      <w:pPr>
        <w:keepNext w:val="0"/>
        <w:keepLines w:val="0"/>
        <w:pageBreakBefore w:val="0"/>
        <w:widowControl w:val="0"/>
        <w:kinsoku/>
        <w:wordWrap/>
        <w:overflowPunct/>
        <w:topLinePunct w:val="0"/>
        <w:autoSpaceDE/>
        <w:autoSpaceDN/>
        <w:bidi w:val="0"/>
        <w:adjustRightInd/>
        <w:snapToGrid/>
        <w:spacing w:line="700" w:lineRule="exact"/>
        <w:ind w:firstLine="720" w:firstLineChars="200"/>
        <w:textAlignment w:val="auto"/>
        <w:rPr>
          <w:rFonts w:hint="eastAsia" w:ascii="方正仿宋_GBK" w:hAnsi="方正仿宋_GBK" w:eastAsia="方正仿宋_GBK" w:cs="方正仿宋_GBK"/>
          <w:i w:val="0"/>
          <w:iCs w:val="0"/>
          <w:color w:val="000000" w:themeColor="text1"/>
          <w:sz w:val="36"/>
          <w:szCs w:val="30"/>
          <w:highlight w:val="none"/>
          <w:lang w:val="en-US" w:eastAsia="zh-CN"/>
          <w14:textFill>
            <w14:solidFill>
              <w14:schemeClr w14:val="tx1"/>
            </w14:solidFill>
          </w14:textFill>
        </w:rPr>
      </w:pPr>
    </w:p>
    <w:p w14:paraId="16AC03F9">
      <w:pPr>
        <w:rPr>
          <w:rFonts w:hint="eastAsia"/>
          <w:lang w:val="en-US" w:eastAsia="zh-CN"/>
        </w:rPr>
      </w:pPr>
    </w:p>
    <w:p w14:paraId="3C7E03A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D019D"/>
    <w:rsid w:val="5C7D019D"/>
    <w:rsid w:val="7367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2025-06-23T09:02:00Z</dcterms:created>
  <dc:creator>朱丽</dc:creator>
  <cp:lastModifiedBy>朱丽</cp:lastModifiedBy>
  <dcterms:modified xsi:type="dcterms:W3CDTF">2025-06-23T09:06:24Z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70C53D1BFA114E1E85B0D92825920F42_11</vt:lpwstr>
  </property>
  <property fmtid="{D5CDD505-2E9C-101B-9397-08002B2CF9AE}" pid="4" name="KSOTemplateDocerSaveRecord">
    <vt:lpwstr>eyJoZGlkIjoiZTY2MWUyNWIxYTE5YTUyOTJhY2E4YTFkYmRjMGM1MGIiLCJ1c2VySWQiOiI0ODc4ODk1OTgifQ==</vt:lpwstr>
  </property>
</Properties>
</file>