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7D0418">
      <w:pPr>
        <w:spacing w:line="440" w:lineRule="exact"/>
        <w:jc w:val="center"/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  <w:t>重庆工商大学茶园校区（一期）8#楼一层、20#楼一二层食堂经营服务外包项目（CTBU-JZ2025</w:t>
      </w: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  <w:t>064</w:t>
      </w: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  <w:t>）</w:t>
      </w:r>
    </w:p>
    <w:p w14:paraId="2CFD78FA">
      <w:pPr>
        <w:spacing w:line="440" w:lineRule="exact"/>
        <w:jc w:val="center"/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  <w:t>补疑澄清文件</w:t>
      </w:r>
    </w:p>
    <w:p w14:paraId="028BFC26">
      <w:pPr>
        <w:spacing w:line="360" w:lineRule="exac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各潜在投标人：</w:t>
      </w:r>
    </w:p>
    <w:p w14:paraId="3E1CFF4C">
      <w:pPr>
        <w:spacing w:line="360" w:lineRule="exact"/>
        <w:ind w:firstLine="495" w:firstLineChars="177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我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校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对“重庆工商大学茶园校区（一期）8#楼一层、20#楼一二层食堂经营服务外包”项目（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项目号CTBU-JZ2025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064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）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招标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文件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相关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内容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修改如下。</w:t>
      </w:r>
    </w:p>
    <w:p w14:paraId="44B0CBBF">
      <w:pPr>
        <w:numPr>
          <w:ilvl w:val="0"/>
          <w:numId w:val="0"/>
        </w:numPr>
        <w:spacing w:line="400" w:lineRule="exact"/>
        <w:outlineLvl w:val="2"/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  <w:t>1.对招标文件第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二</w:t>
      </w:r>
      <w:r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  <w:t>篇“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三、需求详情（一）项目总体要求</w:t>
      </w:r>
      <w:r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  <w:t>”进行修改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。</w:t>
      </w:r>
    </w:p>
    <w:tbl>
      <w:tblPr>
        <w:tblStyle w:val="2"/>
        <w:tblW w:w="94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4241"/>
        <w:gridCol w:w="4162"/>
      </w:tblGrid>
      <w:tr w14:paraId="2E026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087" w:type="dxa"/>
            <w:vAlign w:val="center"/>
          </w:tcPr>
          <w:p w14:paraId="6DF99EEF">
            <w:pPr>
              <w:numPr>
                <w:ilvl w:val="0"/>
                <w:numId w:val="0"/>
              </w:numPr>
              <w:spacing w:line="400" w:lineRule="exact"/>
              <w:jc w:val="center"/>
              <w:outlineLvl w:val="2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页码</w:t>
            </w:r>
          </w:p>
        </w:tc>
        <w:tc>
          <w:tcPr>
            <w:tcW w:w="4241" w:type="dxa"/>
            <w:vAlign w:val="center"/>
          </w:tcPr>
          <w:p w14:paraId="2D21C924">
            <w:pPr>
              <w:numPr>
                <w:ilvl w:val="0"/>
                <w:numId w:val="0"/>
              </w:numPr>
              <w:spacing w:line="400" w:lineRule="exact"/>
              <w:jc w:val="center"/>
              <w:outlineLvl w:val="2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原内容</w:t>
            </w:r>
          </w:p>
        </w:tc>
        <w:tc>
          <w:tcPr>
            <w:tcW w:w="4162" w:type="dxa"/>
            <w:vAlign w:val="center"/>
          </w:tcPr>
          <w:p w14:paraId="1C3A662A">
            <w:pPr>
              <w:numPr>
                <w:ilvl w:val="0"/>
                <w:numId w:val="0"/>
              </w:numPr>
              <w:spacing w:line="400" w:lineRule="exact"/>
              <w:jc w:val="center"/>
              <w:outlineLvl w:val="2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更正后</w:t>
            </w:r>
          </w:p>
        </w:tc>
      </w:tr>
      <w:tr w14:paraId="5ADD5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  <w:jc w:val="center"/>
        </w:trPr>
        <w:tc>
          <w:tcPr>
            <w:tcW w:w="1087" w:type="dxa"/>
            <w:vAlign w:val="center"/>
          </w:tcPr>
          <w:p w14:paraId="7C82AAA1">
            <w:pPr>
              <w:numPr>
                <w:ilvl w:val="0"/>
                <w:numId w:val="0"/>
              </w:numPr>
              <w:spacing w:line="400" w:lineRule="exact"/>
              <w:jc w:val="center"/>
              <w:outlineLvl w:val="2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241" w:type="dxa"/>
            <w:vAlign w:val="top"/>
          </w:tcPr>
          <w:p w14:paraId="5948C281">
            <w:pPr>
              <w:numPr>
                <w:ilvl w:val="0"/>
                <w:numId w:val="0"/>
              </w:numPr>
              <w:spacing w:line="400" w:lineRule="exact"/>
              <w:jc w:val="both"/>
              <w:outlineLvl w:val="2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经营服务时间：2025年8月30日起(具体时间以合同为准)至2030年7月夏季学期结束。</w:t>
            </w:r>
          </w:p>
        </w:tc>
        <w:tc>
          <w:tcPr>
            <w:tcW w:w="4162" w:type="dxa"/>
            <w:vAlign w:val="top"/>
          </w:tcPr>
          <w:p w14:paraId="73B4C164">
            <w:pPr>
              <w:numPr>
                <w:ilvl w:val="0"/>
                <w:numId w:val="0"/>
              </w:numPr>
              <w:spacing w:line="400" w:lineRule="exact"/>
              <w:jc w:val="both"/>
              <w:outlineLvl w:val="2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经营服务时间：5年，即自达到开业条件之日起至2030年7月夏季学期结束。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>（招标文件其他表述与此不一致的，以此为准。）</w:t>
            </w:r>
          </w:p>
        </w:tc>
      </w:tr>
    </w:tbl>
    <w:p w14:paraId="3CFD09E2">
      <w:pPr>
        <w:numPr>
          <w:ilvl w:val="0"/>
          <w:numId w:val="0"/>
        </w:numPr>
        <w:spacing w:line="400" w:lineRule="exact"/>
        <w:outlineLvl w:val="2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p w14:paraId="2FE0A7D8">
      <w:pPr>
        <w:numPr>
          <w:ilvl w:val="0"/>
          <w:numId w:val="0"/>
        </w:numPr>
        <w:spacing w:line="400" w:lineRule="exact"/>
        <w:outlineLvl w:val="2"/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</w:t>
      </w:r>
      <w:r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  <w:t>.对招标文件第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三</w:t>
      </w:r>
      <w:r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  <w:t>篇“一、服务期、服务地点、验收及考核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（一）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经营服务外包期、环境改善期</w:t>
      </w:r>
      <w:r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  <w:t>”进行修改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。</w:t>
      </w:r>
    </w:p>
    <w:tbl>
      <w:tblPr>
        <w:tblStyle w:val="2"/>
        <w:tblW w:w="94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4241"/>
        <w:gridCol w:w="4162"/>
      </w:tblGrid>
      <w:tr w14:paraId="7D04A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087" w:type="dxa"/>
            <w:vAlign w:val="center"/>
          </w:tcPr>
          <w:p w14:paraId="4981D8BD">
            <w:pPr>
              <w:numPr>
                <w:ilvl w:val="0"/>
                <w:numId w:val="0"/>
              </w:numPr>
              <w:spacing w:line="400" w:lineRule="exact"/>
              <w:jc w:val="center"/>
              <w:outlineLvl w:val="2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页码</w:t>
            </w:r>
          </w:p>
        </w:tc>
        <w:tc>
          <w:tcPr>
            <w:tcW w:w="4241" w:type="dxa"/>
            <w:vAlign w:val="center"/>
          </w:tcPr>
          <w:p w14:paraId="364B8AC3">
            <w:pPr>
              <w:numPr>
                <w:ilvl w:val="0"/>
                <w:numId w:val="0"/>
              </w:numPr>
              <w:spacing w:line="400" w:lineRule="exact"/>
              <w:jc w:val="center"/>
              <w:outlineLvl w:val="2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原内容</w:t>
            </w:r>
          </w:p>
        </w:tc>
        <w:tc>
          <w:tcPr>
            <w:tcW w:w="4162" w:type="dxa"/>
            <w:vAlign w:val="center"/>
          </w:tcPr>
          <w:p w14:paraId="6BE2A5C7">
            <w:pPr>
              <w:numPr>
                <w:ilvl w:val="0"/>
                <w:numId w:val="0"/>
              </w:numPr>
              <w:spacing w:line="400" w:lineRule="exact"/>
              <w:jc w:val="center"/>
              <w:outlineLvl w:val="2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更正后</w:t>
            </w:r>
          </w:p>
        </w:tc>
      </w:tr>
      <w:tr w14:paraId="6C41C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9" w:hRule="atLeast"/>
          <w:jc w:val="center"/>
        </w:trPr>
        <w:tc>
          <w:tcPr>
            <w:tcW w:w="1087" w:type="dxa"/>
            <w:vAlign w:val="center"/>
          </w:tcPr>
          <w:p w14:paraId="48FF6127">
            <w:pPr>
              <w:numPr>
                <w:ilvl w:val="0"/>
                <w:numId w:val="0"/>
              </w:numPr>
              <w:spacing w:line="400" w:lineRule="exact"/>
              <w:jc w:val="center"/>
              <w:outlineLvl w:val="2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4241" w:type="dxa"/>
            <w:vAlign w:val="top"/>
          </w:tcPr>
          <w:p w14:paraId="4C20CF77">
            <w:pPr>
              <w:numPr>
                <w:ilvl w:val="0"/>
                <w:numId w:val="0"/>
              </w:numPr>
              <w:spacing w:line="400" w:lineRule="exact"/>
              <w:jc w:val="both"/>
              <w:outlineLvl w:val="2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（一）经营服务外包期、环境改善期</w:t>
            </w:r>
          </w:p>
          <w:p w14:paraId="00EB4689">
            <w:pPr>
              <w:numPr>
                <w:ilvl w:val="0"/>
                <w:numId w:val="0"/>
              </w:numPr>
              <w:spacing w:line="400" w:lineRule="exact"/>
              <w:jc w:val="both"/>
              <w:outlineLvl w:val="2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1.</w:t>
            </w:r>
            <w:bookmarkStart w:id="0" w:name="OLE_LINK104"/>
            <w:bookmarkStart w:id="1" w:name="OLE_LINK105"/>
            <w:bookmarkStart w:id="2" w:name="OLE_LINK95"/>
            <w:bookmarkStart w:id="3" w:name="OLE_LINK111"/>
            <w:bookmarkStart w:id="4" w:name="OLE_LINK112"/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经营服务外包期</w:t>
            </w:r>
            <w:bookmarkEnd w:id="0"/>
            <w:bookmarkEnd w:id="1"/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为5年</w:t>
            </w:r>
            <w:bookmarkEnd w:id="2"/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，2025年9月5日前达到</w:t>
            </w:r>
            <w:bookmarkStart w:id="5" w:name="OLE_LINK34"/>
            <w:bookmarkStart w:id="6" w:name="OLE_LINK35"/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开业条件</w:t>
            </w:r>
            <w:bookmarkEnd w:id="5"/>
            <w:bookmarkEnd w:id="6"/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，经营服务外包期的具体起止时间</w:t>
            </w:r>
            <w:bookmarkStart w:id="7" w:name="OLE_LINK32"/>
            <w:bookmarkStart w:id="8" w:name="OLE_LINK33"/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以采购人通知为准</w:t>
            </w:r>
            <w:bookmarkEnd w:id="7"/>
            <w:bookmarkEnd w:id="8"/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。合同</w:t>
            </w:r>
            <w:bookmarkStart w:id="9" w:name="_GoBack"/>
            <w:bookmarkEnd w:id="9"/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一年一签。根据考核结果续签下一年度合同</w:t>
            </w:r>
            <w:bookmarkEnd w:id="3"/>
            <w:bookmarkEnd w:id="4"/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4162" w:type="dxa"/>
            <w:vAlign w:val="top"/>
          </w:tcPr>
          <w:p w14:paraId="6F8FD493">
            <w:pPr>
              <w:numPr>
                <w:ilvl w:val="0"/>
                <w:numId w:val="0"/>
              </w:numPr>
              <w:spacing w:line="400" w:lineRule="exact"/>
              <w:jc w:val="both"/>
              <w:outlineLvl w:val="2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（一）经营服务外包期、环境改善期</w:t>
            </w:r>
          </w:p>
          <w:p w14:paraId="16F83789">
            <w:pPr>
              <w:numPr>
                <w:ilvl w:val="0"/>
                <w:numId w:val="0"/>
              </w:numPr>
              <w:spacing w:line="400" w:lineRule="exact"/>
              <w:jc w:val="both"/>
              <w:outlineLvl w:val="2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1.经营服务外包期为5年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>（自达到开业条件之日起至2030年7月夏季学期结束）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。2025年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>10月8日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前达到开业条件，经营服务外包期的具体起止时间以采购人通知为准。合同一年一签。根据考核结果续签下一年度合同。</w:t>
            </w:r>
          </w:p>
        </w:tc>
      </w:tr>
    </w:tbl>
    <w:p w14:paraId="04E69850">
      <w:pPr>
        <w:numPr>
          <w:ilvl w:val="0"/>
          <w:numId w:val="0"/>
        </w:numPr>
        <w:spacing w:line="400" w:lineRule="exact"/>
        <w:outlineLvl w:val="2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</w:p>
    <w:p w14:paraId="2F25EB28">
      <w:pPr>
        <w:numPr>
          <w:ilvl w:val="0"/>
          <w:numId w:val="0"/>
        </w:numPr>
        <w:spacing w:line="400" w:lineRule="exact"/>
        <w:outlineLvl w:val="2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</w:p>
    <w:p w14:paraId="7334B158">
      <w:pPr>
        <w:spacing w:line="360" w:lineRule="exact"/>
        <w:ind w:right="240"/>
        <w:jc w:val="righ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重庆工商大学</w:t>
      </w:r>
    </w:p>
    <w:p w14:paraId="246DDA1F">
      <w:pPr>
        <w:spacing w:line="360" w:lineRule="exact"/>
        <w:ind w:right="240"/>
        <w:jc w:val="right"/>
        <w:rPr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二○二五年六月二十五日</w:t>
      </w:r>
    </w:p>
    <w:p w14:paraId="796C8E42"/>
    <w:sectPr>
      <w:pgSz w:w="11906" w:h="16838"/>
      <w:pgMar w:top="1134" w:right="1191" w:bottom="1134" w:left="1247" w:header="851" w:footer="992" w:gutter="0"/>
      <w:cols w:space="720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265382"/>
    <w:rsid w:val="09DA7F81"/>
    <w:rsid w:val="0BF95B27"/>
    <w:rsid w:val="0D660F9A"/>
    <w:rsid w:val="0FA4224E"/>
    <w:rsid w:val="11005262"/>
    <w:rsid w:val="1A670100"/>
    <w:rsid w:val="1A9829AF"/>
    <w:rsid w:val="2672239A"/>
    <w:rsid w:val="292C0E92"/>
    <w:rsid w:val="2A704DAF"/>
    <w:rsid w:val="2CEA709A"/>
    <w:rsid w:val="340D18C0"/>
    <w:rsid w:val="42397786"/>
    <w:rsid w:val="53BF0089"/>
    <w:rsid w:val="55265382"/>
    <w:rsid w:val="624F2F20"/>
    <w:rsid w:val="649015CE"/>
    <w:rsid w:val="65A05841"/>
    <w:rsid w:val="68A67612"/>
    <w:rsid w:val="7F48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442</Words>
  <Characters>531</Characters>
  <Lines>0</Lines>
  <Paragraphs>0</Paragraphs>
  <TotalTime>0</TotalTime>
  <ScaleCrop>false</ScaleCrop>
  <LinksUpToDate>false</LinksUpToDate>
  <CharactersWithSpaces>531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2025-04-09T02:37:00Z</dcterms:created>
  <dc:creator>阎晗</dc:creator>
  <cp:lastModifiedBy>阎晗</cp:lastModifiedBy>
  <cp:lastPrinted>2025-06-25T08:29:55Z</cp:lastPrinted>
  <dcterms:modified xsi:type="dcterms:W3CDTF">2025-06-25T09:40:15Z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00DAC76CCB2A4B5A897DD05F8EEF296E_11</vt:lpwstr>
  </property>
  <property fmtid="{D5CDD505-2E9C-101B-9397-08002B2CF9AE}" pid="4" name="KSOTemplateDocerSaveRecord">
    <vt:lpwstr>eyJoZGlkIjoiNjc4NDg0YmQxNDg1ZmE4ODU3ZTZmZmZiZGI0OWZmYzMiLCJ1c2VySWQiOiIxMjIzNjkzNTAwIn0=</vt:lpwstr>
  </property>
</Properties>
</file>