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</w:t>
      </w:r>
      <w:r>
        <w:rPr>
          <w:rFonts w:hint="eastAsia"/>
          <w:sz w:val="44"/>
          <w:szCs w:val="44"/>
          <w:lang w:val="en-US" w:eastAsia="zh-CN"/>
        </w:rPr>
        <w:t>微生物</w:t>
      </w:r>
      <w:r>
        <w:rPr>
          <w:rFonts w:hint="eastAsia"/>
          <w:sz w:val="44"/>
          <w:szCs w:val="44"/>
        </w:rPr>
        <w:t>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微生物实验室一批试药试剂采购</w:t>
      </w:r>
      <w:r>
        <w:rPr>
          <w:rFonts w:hint="eastAsia"/>
          <w:sz w:val="28"/>
          <w:szCs w:val="28"/>
        </w:rPr>
        <w:t>采用网上询价方式。欢迎符合要求并有供货能力的供应商踊跃参与。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800.00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</w:t>
      </w:r>
      <w:r>
        <w:rPr>
          <w:rFonts w:hint="eastAsia"/>
          <w:sz w:val="28"/>
          <w:szCs w:val="28"/>
          <w:lang w:val="en-US" w:eastAsia="zh-CN"/>
        </w:rPr>
        <w:t>试药试剂一批</w:t>
      </w:r>
      <w:r>
        <w:rPr>
          <w:rFonts w:hint="eastAsia"/>
          <w:sz w:val="28"/>
          <w:szCs w:val="28"/>
        </w:rPr>
        <w:t>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800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800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4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  <w:bookmarkStart w:id="0" w:name="_GoBack"/>
      <w:bookmarkEnd w:id="0"/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询问</w:t>
      </w: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3439CD"/>
    <w:rsid w:val="00A25257"/>
    <w:rsid w:val="067C33D0"/>
    <w:rsid w:val="0A0B2DF7"/>
    <w:rsid w:val="0A6C0FCD"/>
    <w:rsid w:val="0D474E7C"/>
    <w:rsid w:val="0E8169B1"/>
    <w:rsid w:val="10FA389B"/>
    <w:rsid w:val="12057D4A"/>
    <w:rsid w:val="163B3A9F"/>
    <w:rsid w:val="19241D5E"/>
    <w:rsid w:val="198262EC"/>
    <w:rsid w:val="1AA344AB"/>
    <w:rsid w:val="1AAB07BA"/>
    <w:rsid w:val="1B467C30"/>
    <w:rsid w:val="1D7167D0"/>
    <w:rsid w:val="1D927F97"/>
    <w:rsid w:val="25D60C15"/>
    <w:rsid w:val="29146EE4"/>
    <w:rsid w:val="29531551"/>
    <w:rsid w:val="2DEB2B59"/>
    <w:rsid w:val="2FCB5CCD"/>
    <w:rsid w:val="303139E4"/>
    <w:rsid w:val="315577A9"/>
    <w:rsid w:val="3322011F"/>
    <w:rsid w:val="3D356C89"/>
    <w:rsid w:val="3DE46F24"/>
    <w:rsid w:val="450F6D60"/>
    <w:rsid w:val="455E3256"/>
    <w:rsid w:val="45DC2D16"/>
    <w:rsid w:val="46CF6018"/>
    <w:rsid w:val="4B7F06A9"/>
    <w:rsid w:val="4DB732CF"/>
    <w:rsid w:val="565F3242"/>
    <w:rsid w:val="58117A5A"/>
    <w:rsid w:val="5B930C95"/>
    <w:rsid w:val="5BC61862"/>
    <w:rsid w:val="5F5C4B79"/>
    <w:rsid w:val="66542B91"/>
    <w:rsid w:val="67BF4092"/>
    <w:rsid w:val="6A2B7F3B"/>
    <w:rsid w:val="6B34368B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759</Characters>
  <Lines>5</Lines>
  <Paragraphs>1</Paragraphs>
  <TotalTime>1450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2025-07-29T08:34:34Z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